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Pr="00672197" w:rsidRDefault="00674239" w:rsidP="00674239">
      <w:pPr>
        <w:spacing w:after="120"/>
        <w:ind w:left="567"/>
        <w:contextualSpacing/>
        <w:jc w:val="center"/>
        <w:rPr>
          <w:rFonts w:ascii="Times New Roman" w:hAnsi="Times New Roman" w:cs="Times New Roman"/>
          <w:sz w:val="22"/>
          <w:szCs w:val="22"/>
        </w:rPr>
      </w:pPr>
      <w:r w:rsidRPr="00672197">
        <w:rPr>
          <w:rFonts w:ascii="Times New Roman" w:hAnsi="Times New Roman" w:cs="Times New Roman"/>
          <w:sz w:val="22"/>
          <w:szCs w:val="22"/>
        </w:rPr>
        <w:t xml:space="preserve">ANYKŠČIŲ RAJONO SAVIVALDYBĖS ADMINISTRACIJA, JURIDINIO ASMENS KODAS 188774637, ADRESAS J. BILIŪNO G. 23, ANYKŠČIAI </w:t>
      </w:r>
    </w:p>
    <w:p w14:paraId="0F77BD84" w14:textId="76563C15" w:rsidR="00674239" w:rsidRPr="00672197" w:rsidRDefault="00674239" w:rsidP="00674239">
      <w:pPr>
        <w:spacing w:after="120"/>
        <w:ind w:left="567"/>
        <w:contextualSpacing/>
        <w:jc w:val="center"/>
        <w:rPr>
          <w:rFonts w:ascii="Times New Roman" w:hAnsi="Times New Roman" w:cs="Times New Roman"/>
          <w:b/>
          <w:bCs/>
          <w:sz w:val="22"/>
          <w:szCs w:val="22"/>
        </w:rPr>
      </w:pPr>
      <w:r w:rsidRPr="00672197">
        <w:rPr>
          <w:rFonts w:ascii="Times New Roman" w:hAnsi="Times New Roman" w:cs="Times New Roman"/>
          <w:sz w:val="22"/>
          <w:szCs w:val="22"/>
        </w:rPr>
        <w:t>(TOLIAU – PERKANČIOJI ORGANIZACIJA</w:t>
      </w:r>
      <w:r w:rsidRPr="00672197">
        <w:rPr>
          <w:rFonts w:ascii="Times New Roman" w:hAnsi="Times New Roman" w:cs="Times New Roman"/>
          <w:b/>
          <w:bCs/>
          <w:sz w:val="22"/>
          <w:szCs w:val="22"/>
        </w:rPr>
        <w:t>)</w:t>
      </w:r>
    </w:p>
    <w:p w14:paraId="1D1DB87A" w14:textId="77777777" w:rsidR="007D647F" w:rsidRPr="00672197" w:rsidRDefault="007D647F" w:rsidP="00674239">
      <w:pPr>
        <w:spacing w:after="120" w:line="20" w:lineRule="atLeast"/>
        <w:contextualSpacing/>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672197" w:rsidRDefault="00C32E53" w:rsidP="00674239">
          <w:pPr>
            <w:spacing w:after="120" w:line="20" w:lineRule="atLeast"/>
            <w:contextualSpacing/>
            <w:rPr>
              <w:rFonts w:ascii="Times New Roman" w:hAnsi="Times New Roman" w:cs="Times New Roman"/>
              <w:color w:val="00B050"/>
              <w:sz w:val="22"/>
              <w:szCs w:val="22"/>
            </w:rPr>
          </w:pPr>
        </w:p>
        <w:p w14:paraId="47B8E29B" w14:textId="1ADA2B87" w:rsidR="00D526C8" w:rsidRPr="00672197" w:rsidRDefault="00D526C8" w:rsidP="004E4612">
          <w:pPr>
            <w:spacing w:after="120" w:line="20" w:lineRule="atLeast"/>
            <w:contextualSpacing/>
            <w:jc w:val="center"/>
            <w:rPr>
              <w:rFonts w:ascii="Times New Roman" w:hAnsi="Times New Roman" w:cs="Times New Roman"/>
              <w:sz w:val="22"/>
              <w:szCs w:val="22"/>
            </w:rPr>
          </w:pPr>
        </w:p>
        <w:p w14:paraId="25034B93" w14:textId="32924566" w:rsidR="00D53BF4" w:rsidRPr="00672197" w:rsidRDefault="00D53BF4" w:rsidP="00FE5FEC">
          <w:pPr>
            <w:spacing w:after="120" w:line="20" w:lineRule="atLeast"/>
            <w:contextualSpacing/>
            <w:rPr>
              <w:rFonts w:ascii="Times New Roman" w:hAnsi="Times New Roman" w:cs="Times New Roman"/>
              <w:color w:val="00B050"/>
              <w:sz w:val="22"/>
              <w:szCs w:val="22"/>
            </w:rPr>
          </w:pPr>
        </w:p>
        <w:p w14:paraId="54DCAA0C" w14:textId="4B8303D4" w:rsidR="00D53BF4" w:rsidRPr="00672197" w:rsidRDefault="00D53BF4" w:rsidP="004E4612">
          <w:pPr>
            <w:spacing w:after="120" w:line="20" w:lineRule="atLeast"/>
            <w:ind w:left="5245"/>
            <w:contextualSpacing/>
            <w:rPr>
              <w:rFonts w:ascii="Times New Roman" w:hAnsi="Times New Roman" w:cs="Times New Roman"/>
              <w:i/>
              <w:iCs/>
              <w:color w:val="0070C0"/>
              <w:sz w:val="22"/>
              <w:szCs w:val="22"/>
            </w:rPr>
          </w:pPr>
        </w:p>
        <w:p w14:paraId="7350A7E2" w14:textId="78457EBC" w:rsidR="00D526C8" w:rsidRDefault="00D526C8" w:rsidP="004E4612">
          <w:pPr>
            <w:spacing w:after="120" w:line="20" w:lineRule="atLeast"/>
            <w:contextualSpacing/>
            <w:jc w:val="center"/>
            <w:rPr>
              <w:rFonts w:ascii="Times New Roman" w:hAnsi="Times New Roman" w:cs="Times New Roman"/>
              <w:sz w:val="22"/>
              <w:szCs w:val="22"/>
            </w:rPr>
          </w:pPr>
        </w:p>
        <w:p w14:paraId="26DF58BC" w14:textId="77777777" w:rsidR="00551344" w:rsidRDefault="00551344" w:rsidP="004E4612">
          <w:pPr>
            <w:spacing w:after="120" w:line="20" w:lineRule="atLeast"/>
            <w:contextualSpacing/>
            <w:jc w:val="center"/>
            <w:rPr>
              <w:rFonts w:ascii="Times New Roman" w:hAnsi="Times New Roman" w:cs="Times New Roman"/>
              <w:sz w:val="22"/>
              <w:szCs w:val="22"/>
            </w:rPr>
          </w:pPr>
        </w:p>
        <w:p w14:paraId="1D969FE7" w14:textId="77777777" w:rsidR="00551344" w:rsidRDefault="00551344" w:rsidP="004E4612">
          <w:pPr>
            <w:spacing w:after="120" w:line="20" w:lineRule="atLeast"/>
            <w:contextualSpacing/>
            <w:jc w:val="center"/>
            <w:rPr>
              <w:rFonts w:ascii="Times New Roman" w:hAnsi="Times New Roman" w:cs="Times New Roman"/>
              <w:sz w:val="22"/>
              <w:szCs w:val="22"/>
            </w:rPr>
          </w:pPr>
        </w:p>
        <w:p w14:paraId="13ACF933" w14:textId="77777777" w:rsidR="00551344" w:rsidRDefault="00551344" w:rsidP="004E4612">
          <w:pPr>
            <w:spacing w:after="120" w:line="20" w:lineRule="atLeast"/>
            <w:contextualSpacing/>
            <w:jc w:val="center"/>
            <w:rPr>
              <w:rFonts w:ascii="Times New Roman" w:hAnsi="Times New Roman" w:cs="Times New Roman"/>
              <w:sz w:val="22"/>
              <w:szCs w:val="22"/>
            </w:rPr>
          </w:pPr>
        </w:p>
        <w:p w14:paraId="64B80A70" w14:textId="77777777" w:rsidR="00551344" w:rsidRDefault="00551344" w:rsidP="004E4612">
          <w:pPr>
            <w:spacing w:after="120" w:line="20" w:lineRule="atLeast"/>
            <w:contextualSpacing/>
            <w:jc w:val="center"/>
            <w:rPr>
              <w:rFonts w:ascii="Times New Roman" w:hAnsi="Times New Roman" w:cs="Times New Roman"/>
              <w:sz w:val="22"/>
              <w:szCs w:val="22"/>
            </w:rPr>
          </w:pPr>
        </w:p>
        <w:p w14:paraId="47C3DED5" w14:textId="77777777" w:rsidR="00551344" w:rsidRDefault="00551344" w:rsidP="004E4612">
          <w:pPr>
            <w:spacing w:after="120" w:line="20" w:lineRule="atLeast"/>
            <w:contextualSpacing/>
            <w:jc w:val="center"/>
            <w:rPr>
              <w:rFonts w:ascii="Times New Roman" w:hAnsi="Times New Roman" w:cs="Times New Roman"/>
              <w:sz w:val="22"/>
              <w:szCs w:val="22"/>
            </w:rPr>
          </w:pPr>
        </w:p>
        <w:p w14:paraId="34601F5D" w14:textId="77777777" w:rsidR="00551344" w:rsidRDefault="00551344" w:rsidP="004E4612">
          <w:pPr>
            <w:spacing w:after="120" w:line="20" w:lineRule="atLeast"/>
            <w:contextualSpacing/>
            <w:jc w:val="center"/>
            <w:rPr>
              <w:rFonts w:ascii="Times New Roman" w:hAnsi="Times New Roman" w:cs="Times New Roman"/>
              <w:sz w:val="22"/>
              <w:szCs w:val="22"/>
            </w:rPr>
          </w:pPr>
        </w:p>
        <w:p w14:paraId="22AA037A" w14:textId="77777777" w:rsidR="00551344" w:rsidRDefault="00551344" w:rsidP="004E4612">
          <w:pPr>
            <w:spacing w:after="120" w:line="20" w:lineRule="atLeast"/>
            <w:contextualSpacing/>
            <w:jc w:val="center"/>
            <w:rPr>
              <w:rFonts w:ascii="Times New Roman" w:hAnsi="Times New Roman" w:cs="Times New Roman"/>
              <w:sz w:val="22"/>
              <w:szCs w:val="22"/>
            </w:rPr>
          </w:pPr>
        </w:p>
        <w:p w14:paraId="073F6F56" w14:textId="77777777" w:rsidR="00551344" w:rsidRPr="00672197" w:rsidRDefault="00551344" w:rsidP="004E4612">
          <w:pPr>
            <w:spacing w:after="120" w:line="20" w:lineRule="atLeast"/>
            <w:contextualSpacing/>
            <w:jc w:val="center"/>
            <w:rPr>
              <w:rFonts w:ascii="Times New Roman" w:hAnsi="Times New Roman" w:cs="Times New Roman"/>
              <w:sz w:val="22"/>
              <w:szCs w:val="22"/>
            </w:rPr>
          </w:pPr>
        </w:p>
        <w:p w14:paraId="5F1C3156" w14:textId="1F353DAD" w:rsidR="0045758A" w:rsidRPr="00672197" w:rsidRDefault="00011DF0" w:rsidP="004E4612">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2"/>
              <w:szCs w:val="22"/>
            </w:rPr>
            <w:t>MAŽOS VERTĖS</w:t>
          </w:r>
          <w:r w:rsidR="001C21F8" w:rsidRPr="00672197">
            <w:rPr>
              <w:rFonts w:ascii="Times New Roman" w:hAnsi="Times New Roman" w:cs="Times New Roman"/>
              <w:sz w:val="22"/>
              <w:szCs w:val="22"/>
            </w:rPr>
            <w:t xml:space="preserve"> </w:t>
          </w:r>
          <w:r w:rsidR="00D526C8" w:rsidRPr="00672197">
            <w:rPr>
              <w:rFonts w:ascii="Times New Roman" w:hAnsi="Times New Roman" w:cs="Times New Roman"/>
              <w:sz w:val="22"/>
              <w:szCs w:val="22"/>
            </w:rPr>
            <w:t>VIEŠOJO PIRKIMO</w:t>
          </w:r>
          <w:r w:rsidR="005147E6" w:rsidRPr="00672197">
            <w:rPr>
              <w:rFonts w:ascii="Times New Roman" w:hAnsi="Times New Roman" w:cs="Times New Roman"/>
              <w:sz w:val="22"/>
              <w:szCs w:val="22"/>
            </w:rPr>
            <w:t xml:space="preserve"> KONKURSO</w:t>
          </w:r>
        </w:p>
        <w:p w14:paraId="4FC0BC99" w14:textId="77777777" w:rsidR="005147E6" w:rsidRPr="00672197" w:rsidRDefault="005147E6" w:rsidP="004E4612">
          <w:pPr>
            <w:spacing w:after="120" w:line="20" w:lineRule="atLeast"/>
            <w:contextualSpacing/>
            <w:jc w:val="center"/>
            <w:rPr>
              <w:rFonts w:ascii="Times New Roman" w:hAnsi="Times New Roman" w:cs="Times New Roman"/>
              <w:sz w:val="22"/>
              <w:szCs w:val="22"/>
            </w:rPr>
          </w:pPr>
        </w:p>
        <w:p w14:paraId="1D1BF965" w14:textId="1CD673F8" w:rsidR="00D526C8" w:rsidRPr="00672197" w:rsidRDefault="00D526C8" w:rsidP="00410BA8">
          <w:pPr>
            <w:spacing w:after="120" w:line="20" w:lineRule="atLeast"/>
            <w:contextualSpacing/>
            <w:jc w:val="center"/>
            <w:rPr>
              <w:rFonts w:ascii="Times New Roman" w:hAnsi="Times New Roman" w:cs="Times New Roman"/>
              <w:color w:val="000000" w:themeColor="text1"/>
              <w:sz w:val="22"/>
              <w:szCs w:val="22"/>
            </w:rPr>
          </w:pPr>
          <w:r w:rsidRPr="00672197">
            <w:rPr>
              <w:rFonts w:ascii="Times New Roman" w:hAnsi="Times New Roman" w:cs="Times New Roman"/>
              <w:sz w:val="22"/>
              <w:szCs w:val="22"/>
            </w:rPr>
            <w:t xml:space="preserve"> </w:t>
          </w:r>
          <w:r w:rsidR="00E72725" w:rsidRPr="00672197">
            <w:rPr>
              <w:rFonts w:ascii="Times New Roman" w:hAnsi="Times New Roman" w:cs="Times New Roman"/>
              <w:b/>
              <w:bCs/>
              <w:sz w:val="22"/>
              <w:szCs w:val="22"/>
            </w:rPr>
            <w:t>„</w:t>
          </w:r>
          <w:r w:rsidR="00011DF0">
            <w:rPr>
              <w:rFonts w:ascii="Times New Roman" w:hAnsi="Times New Roman" w:cs="Times New Roman"/>
              <w:b/>
              <w:bCs/>
              <w:sz w:val="22"/>
              <w:szCs w:val="22"/>
            </w:rPr>
            <w:t>PACIENTŲ IR JŲ ŠEIMOS NARIŲ MOKYMAI</w:t>
          </w:r>
          <w:r w:rsidR="008C6B69" w:rsidRPr="00672197">
            <w:rPr>
              <w:rFonts w:ascii="Times New Roman" w:hAnsi="Times New Roman" w:cs="Times New Roman"/>
              <w:b/>
              <w:bCs/>
              <w:sz w:val="22"/>
              <w:szCs w:val="22"/>
            </w:rPr>
            <w:t>“</w:t>
          </w:r>
        </w:p>
        <w:p w14:paraId="5D862249" w14:textId="77777777" w:rsidR="005147E6" w:rsidRPr="00672197" w:rsidRDefault="005147E6" w:rsidP="004E4612">
          <w:pPr>
            <w:spacing w:after="120" w:line="20" w:lineRule="atLeast"/>
            <w:contextualSpacing/>
            <w:jc w:val="center"/>
            <w:rPr>
              <w:rFonts w:ascii="Times New Roman" w:hAnsi="Times New Roman" w:cs="Times New Roman"/>
              <w:sz w:val="22"/>
              <w:szCs w:val="22"/>
            </w:rPr>
          </w:pPr>
        </w:p>
        <w:p w14:paraId="18ACC6AD" w14:textId="1117EA59" w:rsidR="00D526C8" w:rsidRPr="00672197" w:rsidRDefault="00EB164F" w:rsidP="004E4612">
          <w:pPr>
            <w:spacing w:after="120" w:line="20" w:lineRule="atLeast"/>
            <w:contextualSpacing/>
            <w:jc w:val="center"/>
            <w:rPr>
              <w:rFonts w:ascii="Times New Roman" w:hAnsi="Times New Roman" w:cs="Times New Roman"/>
              <w:sz w:val="22"/>
              <w:szCs w:val="22"/>
            </w:rPr>
          </w:pPr>
          <w:r w:rsidRPr="00672197">
            <w:rPr>
              <w:rFonts w:ascii="Times New Roman" w:hAnsi="Times New Roman" w:cs="Times New Roman"/>
              <w:sz w:val="22"/>
              <w:szCs w:val="22"/>
            </w:rPr>
            <w:t xml:space="preserve">SPECIALIOSIOS </w:t>
          </w:r>
          <w:r w:rsidR="00D526C8" w:rsidRPr="00672197">
            <w:rPr>
              <w:rFonts w:ascii="Times New Roman" w:hAnsi="Times New Roman" w:cs="Times New Roman"/>
              <w:sz w:val="22"/>
              <w:szCs w:val="22"/>
            </w:rPr>
            <w:t>SĄLYGOS</w:t>
          </w:r>
        </w:p>
        <w:p w14:paraId="67D34D7E" w14:textId="46FDEE6E" w:rsidR="00D53BF4" w:rsidRPr="00672197" w:rsidRDefault="0045758A" w:rsidP="004E4612">
          <w:pPr>
            <w:spacing w:after="120" w:line="20" w:lineRule="atLeast"/>
            <w:contextualSpacing/>
            <w:jc w:val="center"/>
            <w:rPr>
              <w:rFonts w:ascii="Times New Roman" w:hAnsi="Times New Roman" w:cs="Times New Roman"/>
              <w:b/>
              <w:bCs/>
              <w:color w:val="0070C0"/>
              <w:sz w:val="22"/>
              <w:szCs w:val="22"/>
            </w:rPr>
          </w:pPr>
          <w:r w:rsidRPr="00672197">
            <w:rPr>
              <w:rFonts w:ascii="Times New Roman" w:hAnsi="Times New Roman" w:cs="Times New Roman"/>
              <w:b/>
              <w:bCs/>
              <w:sz w:val="22"/>
              <w:szCs w:val="22"/>
            </w:rPr>
            <w:t>Versija Nr.</w:t>
          </w:r>
          <w:r w:rsidR="00AF38E9" w:rsidRPr="00672197">
            <w:rPr>
              <w:rFonts w:ascii="Times New Roman" w:hAnsi="Times New Roman" w:cs="Times New Roman"/>
              <w:b/>
              <w:bCs/>
              <w:sz w:val="22"/>
              <w:szCs w:val="22"/>
            </w:rPr>
            <w:t xml:space="preserve"> </w:t>
          </w:r>
          <w:r w:rsidR="008C6B69" w:rsidRPr="00672197">
            <w:rPr>
              <w:rFonts w:ascii="Times New Roman" w:hAnsi="Times New Roman" w:cs="Times New Roman"/>
              <w:b/>
              <w:bCs/>
              <w:sz w:val="22"/>
              <w:szCs w:val="22"/>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rPr>
            <w:id w:val="-1777700858"/>
            <w:docPartObj>
              <w:docPartGallery w:val="Table of Contents"/>
              <w:docPartUnique/>
            </w:docPartObj>
          </w:sdtPr>
          <w:sdtEndPr>
            <w:rPr>
              <w:rFonts w:ascii="Times New Roman" w:hAnsi="Times New Roman" w:cs="Times New Roman"/>
              <w:b/>
              <w:bCs/>
              <w:sz w:val="21"/>
              <w:szCs w:val="21"/>
            </w:rPr>
          </w:sdtEndPr>
          <w:sdtContent>
            <w:p w14:paraId="2F7FF18E" w14:textId="1CA041B7" w:rsidR="00C67BC0" w:rsidRPr="00672197" w:rsidRDefault="00C67BC0">
              <w:pPr>
                <w:pStyle w:val="Turinioantrat"/>
                <w:rPr>
                  <w:sz w:val="22"/>
                  <w:szCs w:val="22"/>
                </w:rPr>
              </w:pPr>
              <w:r w:rsidRPr="00672197">
                <w:rPr>
                  <w:sz w:val="22"/>
                  <w:szCs w:val="22"/>
                </w:rPr>
                <w:t>Turinys</w:t>
              </w:r>
            </w:p>
            <w:p w14:paraId="5C0C3AAF" w14:textId="2983AA12" w:rsidR="00360014" w:rsidRDefault="00C67BC0">
              <w:pPr>
                <w:pStyle w:val="Turinys1"/>
                <w:rPr>
                  <w:noProof/>
                  <w:kern w:val="2"/>
                  <w:sz w:val="24"/>
                  <w:szCs w:val="24"/>
                  <w14:ligatures w14:val="standardContextual"/>
                </w:rPr>
              </w:pPr>
              <w:r w:rsidRPr="00672197">
                <w:rPr>
                  <w:rFonts w:ascii="Times New Roman" w:hAnsi="Times New Roman" w:cs="Times New Roman"/>
                  <w:b/>
                  <w:bCs/>
                  <w:sz w:val="22"/>
                  <w:szCs w:val="22"/>
                </w:rPr>
                <w:fldChar w:fldCharType="begin"/>
              </w:r>
              <w:r w:rsidRPr="00672197">
                <w:rPr>
                  <w:rFonts w:ascii="Times New Roman" w:hAnsi="Times New Roman" w:cs="Times New Roman"/>
                  <w:b/>
                  <w:bCs/>
                  <w:sz w:val="22"/>
                  <w:szCs w:val="22"/>
                </w:rPr>
                <w:instrText xml:space="preserve"> TOC \o "1-3" \h \z \u </w:instrText>
              </w:r>
              <w:r w:rsidRPr="00672197">
                <w:rPr>
                  <w:rFonts w:ascii="Times New Roman" w:hAnsi="Times New Roman" w:cs="Times New Roman"/>
                  <w:b/>
                  <w:bCs/>
                  <w:sz w:val="22"/>
                  <w:szCs w:val="22"/>
                </w:rPr>
                <w:fldChar w:fldCharType="separate"/>
              </w:r>
              <w:hyperlink w:anchor="_Toc224042167" w:history="1">
                <w:r w:rsidR="00360014" w:rsidRPr="00EF0C2E">
                  <w:rPr>
                    <w:rStyle w:val="Hipersaitas"/>
                    <w:rFonts w:ascii="Times New Roman" w:hAnsi="Times New Roman" w:cs="Times New Roman"/>
                    <w:b/>
                    <w:bCs/>
                    <w:noProof/>
                  </w:rPr>
                  <w:t>1.Bendra informacija</w:t>
                </w:r>
                <w:r w:rsidR="00360014">
                  <w:rPr>
                    <w:noProof/>
                    <w:webHidden/>
                  </w:rPr>
                  <w:tab/>
                </w:r>
                <w:r w:rsidR="00360014">
                  <w:rPr>
                    <w:noProof/>
                    <w:webHidden/>
                  </w:rPr>
                  <w:fldChar w:fldCharType="begin"/>
                </w:r>
                <w:r w:rsidR="00360014">
                  <w:rPr>
                    <w:noProof/>
                    <w:webHidden/>
                  </w:rPr>
                  <w:instrText xml:space="preserve"> PAGEREF _Toc224042167 \h </w:instrText>
                </w:r>
                <w:r w:rsidR="00360014">
                  <w:rPr>
                    <w:noProof/>
                    <w:webHidden/>
                  </w:rPr>
                </w:r>
                <w:r w:rsidR="00360014">
                  <w:rPr>
                    <w:noProof/>
                    <w:webHidden/>
                  </w:rPr>
                  <w:fldChar w:fldCharType="separate"/>
                </w:r>
                <w:r w:rsidR="00360014">
                  <w:rPr>
                    <w:noProof/>
                    <w:webHidden/>
                  </w:rPr>
                  <w:t>3</w:t>
                </w:r>
                <w:r w:rsidR="00360014">
                  <w:rPr>
                    <w:noProof/>
                    <w:webHidden/>
                  </w:rPr>
                  <w:fldChar w:fldCharType="end"/>
                </w:r>
              </w:hyperlink>
            </w:p>
            <w:p w14:paraId="5C342137" w14:textId="5C586B5D" w:rsidR="00360014" w:rsidRDefault="00360014">
              <w:pPr>
                <w:pStyle w:val="Turinys1"/>
                <w:rPr>
                  <w:noProof/>
                  <w:kern w:val="2"/>
                  <w:sz w:val="24"/>
                  <w:szCs w:val="24"/>
                  <w14:ligatures w14:val="standardContextual"/>
                </w:rPr>
              </w:pPr>
              <w:hyperlink w:anchor="_Toc224042168" w:history="1">
                <w:r w:rsidRPr="00EF0C2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_Toc224042168 \h </w:instrText>
                </w:r>
                <w:r>
                  <w:rPr>
                    <w:noProof/>
                    <w:webHidden/>
                  </w:rPr>
                </w:r>
                <w:r>
                  <w:rPr>
                    <w:noProof/>
                    <w:webHidden/>
                  </w:rPr>
                  <w:fldChar w:fldCharType="separate"/>
                </w:r>
                <w:r>
                  <w:rPr>
                    <w:noProof/>
                    <w:webHidden/>
                  </w:rPr>
                  <w:t>3</w:t>
                </w:r>
                <w:r>
                  <w:rPr>
                    <w:noProof/>
                    <w:webHidden/>
                  </w:rPr>
                  <w:fldChar w:fldCharType="end"/>
                </w:r>
              </w:hyperlink>
            </w:p>
            <w:p w14:paraId="56EB2C6C" w14:textId="0E3FEFD9" w:rsidR="00360014" w:rsidRDefault="00360014">
              <w:pPr>
                <w:pStyle w:val="Turinys1"/>
                <w:rPr>
                  <w:noProof/>
                  <w:kern w:val="2"/>
                  <w:sz w:val="24"/>
                  <w:szCs w:val="24"/>
                  <w14:ligatures w14:val="standardContextual"/>
                </w:rPr>
              </w:pPr>
              <w:hyperlink w:anchor="_Toc224042169" w:history="1">
                <w:r w:rsidRPr="00EF0C2E">
                  <w:rPr>
                    <w:rStyle w:val="Hipersaitas"/>
                    <w:rFonts w:ascii="Times New Roman" w:hAnsi="Times New Roman" w:cs="Times New Roman"/>
                    <w:b/>
                    <w:bCs/>
                    <w:noProof/>
                  </w:rPr>
                  <w:t>3. Tiekėjų pašalinimo pagrindai ir kvalifikacijos reikalavimai</w:t>
                </w:r>
                <w:r>
                  <w:rPr>
                    <w:noProof/>
                    <w:webHidden/>
                  </w:rPr>
                  <w:tab/>
                </w:r>
                <w:r>
                  <w:rPr>
                    <w:noProof/>
                    <w:webHidden/>
                  </w:rPr>
                  <w:fldChar w:fldCharType="begin"/>
                </w:r>
                <w:r>
                  <w:rPr>
                    <w:noProof/>
                    <w:webHidden/>
                  </w:rPr>
                  <w:instrText xml:space="preserve"> PAGEREF _Toc224042169 \h </w:instrText>
                </w:r>
                <w:r>
                  <w:rPr>
                    <w:noProof/>
                    <w:webHidden/>
                  </w:rPr>
                </w:r>
                <w:r>
                  <w:rPr>
                    <w:noProof/>
                    <w:webHidden/>
                  </w:rPr>
                  <w:fldChar w:fldCharType="separate"/>
                </w:r>
                <w:r>
                  <w:rPr>
                    <w:noProof/>
                    <w:webHidden/>
                  </w:rPr>
                  <w:t>4</w:t>
                </w:r>
                <w:r>
                  <w:rPr>
                    <w:noProof/>
                    <w:webHidden/>
                  </w:rPr>
                  <w:fldChar w:fldCharType="end"/>
                </w:r>
              </w:hyperlink>
            </w:p>
            <w:p w14:paraId="1714053A" w14:textId="66339F18" w:rsidR="00360014" w:rsidRDefault="00360014">
              <w:pPr>
                <w:pStyle w:val="Turinys1"/>
                <w:rPr>
                  <w:noProof/>
                  <w:kern w:val="2"/>
                  <w:sz w:val="24"/>
                  <w:szCs w:val="24"/>
                  <w14:ligatures w14:val="standardContextual"/>
                </w:rPr>
              </w:pPr>
              <w:hyperlink w:anchor="_Toc224042170" w:history="1">
                <w:r w:rsidRPr="00EF0C2E">
                  <w:rPr>
                    <w:rStyle w:val="Hipersaitas"/>
                    <w:rFonts w:ascii="Times New Roman" w:hAnsi="Times New Roman" w:cs="Times New Roman"/>
                    <w:b/>
                    <w:bCs/>
                    <w:noProof/>
                  </w:rPr>
                  <w:t>4. Reikalavimai, susiję su nacionaliniu saugumu</w:t>
                </w:r>
                <w:r>
                  <w:rPr>
                    <w:noProof/>
                    <w:webHidden/>
                  </w:rPr>
                  <w:tab/>
                </w:r>
                <w:r>
                  <w:rPr>
                    <w:noProof/>
                    <w:webHidden/>
                  </w:rPr>
                  <w:fldChar w:fldCharType="begin"/>
                </w:r>
                <w:r>
                  <w:rPr>
                    <w:noProof/>
                    <w:webHidden/>
                  </w:rPr>
                  <w:instrText xml:space="preserve"> PAGEREF _Toc224042170 \h </w:instrText>
                </w:r>
                <w:r>
                  <w:rPr>
                    <w:noProof/>
                    <w:webHidden/>
                  </w:rPr>
                </w:r>
                <w:r>
                  <w:rPr>
                    <w:noProof/>
                    <w:webHidden/>
                  </w:rPr>
                  <w:fldChar w:fldCharType="separate"/>
                </w:r>
                <w:r>
                  <w:rPr>
                    <w:noProof/>
                    <w:webHidden/>
                  </w:rPr>
                  <w:t>4</w:t>
                </w:r>
                <w:r>
                  <w:rPr>
                    <w:noProof/>
                    <w:webHidden/>
                  </w:rPr>
                  <w:fldChar w:fldCharType="end"/>
                </w:r>
              </w:hyperlink>
            </w:p>
            <w:p w14:paraId="76193B50" w14:textId="5D99391E" w:rsidR="00360014" w:rsidRDefault="00360014">
              <w:pPr>
                <w:pStyle w:val="Turinys1"/>
                <w:rPr>
                  <w:noProof/>
                  <w:kern w:val="2"/>
                  <w:sz w:val="24"/>
                  <w:szCs w:val="24"/>
                  <w14:ligatures w14:val="standardContextual"/>
                </w:rPr>
              </w:pPr>
              <w:hyperlink w:anchor="_Toc224042171" w:history="1">
                <w:r w:rsidRPr="00EF0C2E">
                  <w:rPr>
                    <w:rStyle w:val="Hipersaitas"/>
                    <w:rFonts w:ascii="Times New Roman" w:hAnsi="Times New Roman" w:cs="Times New Roman"/>
                    <w:b/>
                    <w:bCs/>
                    <w:noProof/>
                  </w:rPr>
                  <w:t>5. Specialieji reikalavimai pasiūlymų rengimui ir pateikimui</w:t>
                </w:r>
                <w:r>
                  <w:rPr>
                    <w:noProof/>
                    <w:webHidden/>
                  </w:rPr>
                  <w:tab/>
                </w:r>
                <w:r>
                  <w:rPr>
                    <w:noProof/>
                    <w:webHidden/>
                  </w:rPr>
                  <w:fldChar w:fldCharType="begin"/>
                </w:r>
                <w:r>
                  <w:rPr>
                    <w:noProof/>
                    <w:webHidden/>
                  </w:rPr>
                  <w:instrText xml:space="preserve"> PAGEREF _Toc224042171 \h </w:instrText>
                </w:r>
                <w:r>
                  <w:rPr>
                    <w:noProof/>
                    <w:webHidden/>
                  </w:rPr>
                </w:r>
                <w:r>
                  <w:rPr>
                    <w:noProof/>
                    <w:webHidden/>
                  </w:rPr>
                  <w:fldChar w:fldCharType="separate"/>
                </w:r>
                <w:r>
                  <w:rPr>
                    <w:noProof/>
                    <w:webHidden/>
                  </w:rPr>
                  <w:t>4</w:t>
                </w:r>
                <w:r>
                  <w:rPr>
                    <w:noProof/>
                    <w:webHidden/>
                  </w:rPr>
                  <w:fldChar w:fldCharType="end"/>
                </w:r>
              </w:hyperlink>
            </w:p>
            <w:p w14:paraId="41056393" w14:textId="2B442B28" w:rsidR="00360014" w:rsidRDefault="00360014">
              <w:pPr>
                <w:pStyle w:val="Turinys1"/>
                <w:rPr>
                  <w:noProof/>
                  <w:kern w:val="2"/>
                  <w:sz w:val="24"/>
                  <w:szCs w:val="24"/>
                  <w14:ligatures w14:val="standardContextual"/>
                </w:rPr>
              </w:pPr>
              <w:hyperlink w:anchor="_Toc224042172" w:history="1">
                <w:r w:rsidRPr="00EF0C2E">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_Toc224042172 \h </w:instrText>
                </w:r>
                <w:r>
                  <w:rPr>
                    <w:noProof/>
                    <w:webHidden/>
                  </w:rPr>
                </w:r>
                <w:r>
                  <w:rPr>
                    <w:noProof/>
                    <w:webHidden/>
                  </w:rPr>
                  <w:fldChar w:fldCharType="separate"/>
                </w:r>
                <w:r>
                  <w:rPr>
                    <w:noProof/>
                    <w:webHidden/>
                  </w:rPr>
                  <w:t>5</w:t>
                </w:r>
                <w:r>
                  <w:rPr>
                    <w:noProof/>
                    <w:webHidden/>
                  </w:rPr>
                  <w:fldChar w:fldCharType="end"/>
                </w:r>
              </w:hyperlink>
            </w:p>
            <w:p w14:paraId="06C9CD75" w14:textId="1A4EB6F8" w:rsidR="00360014" w:rsidRDefault="00360014">
              <w:pPr>
                <w:pStyle w:val="Turinys1"/>
                <w:rPr>
                  <w:noProof/>
                  <w:kern w:val="2"/>
                  <w:sz w:val="24"/>
                  <w:szCs w:val="24"/>
                  <w14:ligatures w14:val="standardContextual"/>
                </w:rPr>
              </w:pPr>
              <w:hyperlink w:anchor="_Toc224042173" w:history="1">
                <w:r w:rsidRPr="00EF0C2E">
                  <w:rPr>
                    <w:rStyle w:val="Hipersaitas"/>
                    <w:rFonts w:ascii="Times New Roman" w:hAnsi="Times New Roman" w:cs="Times New Roman"/>
                    <w:b/>
                    <w:bCs/>
                    <w:noProof/>
                  </w:rPr>
                  <w:t>7. Pasiūlymų vertinimas</w:t>
                </w:r>
                <w:r>
                  <w:rPr>
                    <w:noProof/>
                    <w:webHidden/>
                  </w:rPr>
                  <w:tab/>
                </w:r>
                <w:r>
                  <w:rPr>
                    <w:noProof/>
                    <w:webHidden/>
                  </w:rPr>
                  <w:fldChar w:fldCharType="begin"/>
                </w:r>
                <w:r>
                  <w:rPr>
                    <w:noProof/>
                    <w:webHidden/>
                  </w:rPr>
                  <w:instrText xml:space="preserve"> PAGEREF _Toc224042173 \h </w:instrText>
                </w:r>
                <w:r>
                  <w:rPr>
                    <w:noProof/>
                    <w:webHidden/>
                  </w:rPr>
                </w:r>
                <w:r>
                  <w:rPr>
                    <w:noProof/>
                    <w:webHidden/>
                  </w:rPr>
                  <w:fldChar w:fldCharType="separate"/>
                </w:r>
                <w:r>
                  <w:rPr>
                    <w:noProof/>
                    <w:webHidden/>
                  </w:rPr>
                  <w:t>5</w:t>
                </w:r>
                <w:r>
                  <w:rPr>
                    <w:noProof/>
                    <w:webHidden/>
                  </w:rPr>
                  <w:fldChar w:fldCharType="end"/>
                </w:r>
              </w:hyperlink>
            </w:p>
            <w:p w14:paraId="06DBA6D2" w14:textId="714FE0AC" w:rsidR="00360014" w:rsidRDefault="00360014">
              <w:pPr>
                <w:pStyle w:val="Turinys1"/>
                <w:rPr>
                  <w:noProof/>
                  <w:kern w:val="2"/>
                  <w:sz w:val="24"/>
                  <w:szCs w:val="24"/>
                  <w14:ligatures w14:val="standardContextual"/>
                </w:rPr>
              </w:pPr>
              <w:hyperlink w:anchor="_Toc224042174" w:history="1">
                <w:r w:rsidRPr="00EF0C2E">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_Toc224042174 \h </w:instrText>
                </w:r>
                <w:r>
                  <w:rPr>
                    <w:noProof/>
                    <w:webHidden/>
                  </w:rPr>
                </w:r>
                <w:r>
                  <w:rPr>
                    <w:noProof/>
                    <w:webHidden/>
                  </w:rPr>
                  <w:fldChar w:fldCharType="separate"/>
                </w:r>
                <w:r>
                  <w:rPr>
                    <w:noProof/>
                    <w:webHidden/>
                  </w:rPr>
                  <w:t>5</w:t>
                </w:r>
                <w:r>
                  <w:rPr>
                    <w:noProof/>
                    <w:webHidden/>
                  </w:rPr>
                  <w:fldChar w:fldCharType="end"/>
                </w:r>
              </w:hyperlink>
            </w:p>
            <w:p w14:paraId="339B8B4D" w14:textId="4A75B726" w:rsidR="00360014" w:rsidRDefault="00360014">
              <w:pPr>
                <w:pStyle w:val="Turinys1"/>
                <w:rPr>
                  <w:noProof/>
                  <w:kern w:val="2"/>
                  <w:sz w:val="24"/>
                  <w:szCs w:val="24"/>
                  <w14:ligatures w14:val="standardContextual"/>
                </w:rPr>
              </w:pPr>
              <w:hyperlink w:anchor="_Toc224042175" w:history="1">
                <w:r w:rsidRPr="00EF0C2E">
                  <w:rPr>
                    <w:rStyle w:val="Hipersaitas"/>
                    <w:rFonts w:ascii="Times New Roman" w:hAnsi="Times New Roman" w:cs="Times New Roman"/>
                    <w:b/>
                    <w:noProof/>
                  </w:rPr>
                  <w:t>9. Kitos sąlygos</w:t>
                </w:r>
                <w:r>
                  <w:rPr>
                    <w:noProof/>
                    <w:webHidden/>
                  </w:rPr>
                  <w:tab/>
                </w:r>
                <w:r>
                  <w:rPr>
                    <w:noProof/>
                    <w:webHidden/>
                  </w:rPr>
                  <w:fldChar w:fldCharType="begin"/>
                </w:r>
                <w:r>
                  <w:rPr>
                    <w:noProof/>
                    <w:webHidden/>
                  </w:rPr>
                  <w:instrText xml:space="preserve"> PAGEREF _Toc224042175 \h </w:instrText>
                </w:r>
                <w:r>
                  <w:rPr>
                    <w:noProof/>
                    <w:webHidden/>
                  </w:rPr>
                </w:r>
                <w:r>
                  <w:rPr>
                    <w:noProof/>
                    <w:webHidden/>
                  </w:rPr>
                  <w:fldChar w:fldCharType="separate"/>
                </w:r>
                <w:r>
                  <w:rPr>
                    <w:noProof/>
                    <w:webHidden/>
                  </w:rPr>
                  <w:t>5</w:t>
                </w:r>
                <w:r>
                  <w:rPr>
                    <w:noProof/>
                    <w:webHidden/>
                  </w:rPr>
                  <w:fldChar w:fldCharType="end"/>
                </w:r>
              </w:hyperlink>
            </w:p>
            <w:p w14:paraId="713BC79C" w14:textId="19819450" w:rsidR="00360014" w:rsidRDefault="00360014">
              <w:pPr>
                <w:pStyle w:val="Turinys1"/>
                <w:rPr>
                  <w:noProof/>
                  <w:kern w:val="2"/>
                  <w:sz w:val="24"/>
                  <w:szCs w:val="24"/>
                  <w14:ligatures w14:val="standardContextual"/>
                </w:rPr>
              </w:pPr>
              <w:hyperlink w:anchor="_Toc224042176" w:history="1">
                <w:r w:rsidRPr="00EF0C2E">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_Toc224042176 \h </w:instrText>
                </w:r>
                <w:r>
                  <w:rPr>
                    <w:noProof/>
                    <w:webHidden/>
                  </w:rPr>
                </w:r>
                <w:r>
                  <w:rPr>
                    <w:noProof/>
                    <w:webHidden/>
                  </w:rPr>
                  <w:fldChar w:fldCharType="separate"/>
                </w:r>
                <w:r>
                  <w:rPr>
                    <w:noProof/>
                    <w:webHidden/>
                  </w:rPr>
                  <w:t>6</w:t>
                </w:r>
                <w:r>
                  <w:rPr>
                    <w:noProof/>
                    <w:webHidden/>
                  </w:rPr>
                  <w:fldChar w:fldCharType="end"/>
                </w:r>
              </w:hyperlink>
            </w:p>
            <w:p w14:paraId="1D65A62F" w14:textId="3D961D23" w:rsidR="00360014" w:rsidRDefault="00360014">
              <w:pPr>
                <w:pStyle w:val="Turinys1"/>
                <w:rPr>
                  <w:noProof/>
                  <w:kern w:val="2"/>
                  <w:sz w:val="24"/>
                  <w:szCs w:val="24"/>
                  <w14:ligatures w14:val="standardContextual"/>
                </w:rPr>
              </w:pPr>
              <w:hyperlink w:anchor="_Toc224042177" w:history="1">
                <w:r w:rsidRPr="00EF0C2E">
                  <w:rPr>
                    <w:rStyle w:val="Hipersaitas"/>
                    <w:rFonts w:ascii="Times New Roman"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_Toc224042177 \h </w:instrText>
                </w:r>
                <w:r>
                  <w:rPr>
                    <w:noProof/>
                    <w:webHidden/>
                  </w:rPr>
                </w:r>
                <w:r>
                  <w:rPr>
                    <w:noProof/>
                    <w:webHidden/>
                  </w:rPr>
                  <w:fldChar w:fldCharType="separate"/>
                </w:r>
                <w:r>
                  <w:rPr>
                    <w:noProof/>
                    <w:webHidden/>
                  </w:rPr>
                  <w:t>8</w:t>
                </w:r>
                <w:r>
                  <w:rPr>
                    <w:noProof/>
                    <w:webHidden/>
                  </w:rPr>
                  <w:fldChar w:fldCharType="end"/>
                </w:r>
              </w:hyperlink>
            </w:p>
            <w:p w14:paraId="5FA50BF3" w14:textId="70C9FEEC" w:rsidR="00360014" w:rsidRDefault="00360014">
              <w:pPr>
                <w:pStyle w:val="Turinys1"/>
                <w:rPr>
                  <w:noProof/>
                  <w:kern w:val="2"/>
                  <w:sz w:val="24"/>
                  <w:szCs w:val="24"/>
                  <w14:ligatures w14:val="standardContextual"/>
                </w:rPr>
              </w:pPr>
              <w:hyperlink w:anchor="_Toc224042178" w:history="1">
                <w:r w:rsidRPr="00EF0C2E">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_Toc224042178 \h </w:instrText>
                </w:r>
                <w:r>
                  <w:rPr>
                    <w:noProof/>
                    <w:webHidden/>
                  </w:rPr>
                </w:r>
                <w:r>
                  <w:rPr>
                    <w:noProof/>
                    <w:webHidden/>
                  </w:rPr>
                  <w:fldChar w:fldCharType="separate"/>
                </w:r>
                <w:r>
                  <w:rPr>
                    <w:noProof/>
                    <w:webHidden/>
                  </w:rPr>
                  <w:t>9</w:t>
                </w:r>
                <w:r>
                  <w:rPr>
                    <w:noProof/>
                    <w:webHidden/>
                  </w:rPr>
                  <w:fldChar w:fldCharType="end"/>
                </w:r>
              </w:hyperlink>
            </w:p>
            <w:p w14:paraId="59C84FEE" w14:textId="560055F0" w:rsidR="00360014" w:rsidRDefault="00360014">
              <w:pPr>
                <w:pStyle w:val="Turinys1"/>
                <w:rPr>
                  <w:noProof/>
                  <w:kern w:val="2"/>
                  <w:sz w:val="24"/>
                  <w:szCs w:val="24"/>
                  <w14:ligatures w14:val="standardContextual"/>
                </w:rPr>
              </w:pPr>
              <w:hyperlink w:anchor="_Toc224042179" w:history="1">
                <w:r w:rsidRPr="00EF0C2E">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_Toc224042179 \h </w:instrText>
                </w:r>
                <w:r>
                  <w:rPr>
                    <w:noProof/>
                    <w:webHidden/>
                  </w:rPr>
                </w:r>
                <w:r>
                  <w:rPr>
                    <w:noProof/>
                    <w:webHidden/>
                  </w:rPr>
                  <w:fldChar w:fldCharType="separate"/>
                </w:r>
                <w:r>
                  <w:rPr>
                    <w:noProof/>
                    <w:webHidden/>
                  </w:rPr>
                  <w:t>10</w:t>
                </w:r>
                <w:r>
                  <w:rPr>
                    <w:noProof/>
                    <w:webHidden/>
                  </w:rPr>
                  <w:fldChar w:fldCharType="end"/>
                </w:r>
              </w:hyperlink>
            </w:p>
            <w:p w14:paraId="74AF3174" w14:textId="6BAB1E83" w:rsidR="00360014" w:rsidRDefault="00360014">
              <w:pPr>
                <w:pStyle w:val="Turinys1"/>
                <w:rPr>
                  <w:noProof/>
                  <w:kern w:val="2"/>
                  <w:sz w:val="24"/>
                  <w:szCs w:val="24"/>
                  <w14:ligatures w14:val="standardContextual"/>
                </w:rPr>
              </w:pPr>
              <w:hyperlink w:anchor="_Toc224042180" w:history="1">
                <w:r w:rsidRPr="00EF0C2E">
                  <w:rPr>
                    <w:rStyle w:val="Hipersaitas"/>
                    <w:rFonts w:ascii="Times New Roman" w:hAnsi="Times New Roman" w:cs="Times New Roman"/>
                    <w:b/>
                    <w:bCs/>
                    <w:noProof/>
                  </w:rPr>
                  <w:t>Pirkimo sąlygų 5 priedas „Pasiūlymo forma“</w:t>
                </w:r>
                <w:r>
                  <w:rPr>
                    <w:noProof/>
                    <w:webHidden/>
                  </w:rPr>
                  <w:tab/>
                </w:r>
                <w:r>
                  <w:rPr>
                    <w:noProof/>
                    <w:webHidden/>
                  </w:rPr>
                  <w:fldChar w:fldCharType="begin"/>
                </w:r>
                <w:r>
                  <w:rPr>
                    <w:noProof/>
                    <w:webHidden/>
                  </w:rPr>
                  <w:instrText xml:space="preserve"> PAGEREF _Toc224042180 \h </w:instrText>
                </w:r>
                <w:r>
                  <w:rPr>
                    <w:noProof/>
                    <w:webHidden/>
                  </w:rPr>
                </w:r>
                <w:r>
                  <w:rPr>
                    <w:noProof/>
                    <w:webHidden/>
                  </w:rPr>
                  <w:fldChar w:fldCharType="separate"/>
                </w:r>
                <w:r>
                  <w:rPr>
                    <w:noProof/>
                    <w:webHidden/>
                  </w:rPr>
                  <w:t>11</w:t>
                </w:r>
                <w:r>
                  <w:rPr>
                    <w:noProof/>
                    <w:webHidden/>
                  </w:rPr>
                  <w:fldChar w:fldCharType="end"/>
                </w:r>
              </w:hyperlink>
            </w:p>
            <w:p w14:paraId="000920BC" w14:textId="0E07ACF3" w:rsidR="00360014" w:rsidRDefault="00360014">
              <w:pPr>
                <w:pStyle w:val="Turinys1"/>
                <w:rPr>
                  <w:noProof/>
                  <w:kern w:val="2"/>
                  <w:sz w:val="24"/>
                  <w:szCs w:val="24"/>
                  <w14:ligatures w14:val="standardContextual"/>
                </w:rPr>
              </w:pPr>
              <w:hyperlink w:anchor="_Toc224042181" w:history="1">
                <w:r w:rsidRPr="00EF0C2E">
                  <w:rPr>
                    <w:rStyle w:val="Hipersaitas"/>
                    <w:rFonts w:ascii="Times New Roman" w:hAnsi="Times New Roman" w:cs="Times New Roman"/>
                    <w:b/>
                    <w:bCs/>
                    <w:noProof/>
                  </w:rPr>
                  <w:t>Pirkimo sąlygų 6 priedas „Pasiūlymų vertinimo kriterijai ir sąlygos“</w:t>
                </w:r>
                <w:r>
                  <w:rPr>
                    <w:noProof/>
                    <w:webHidden/>
                  </w:rPr>
                  <w:tab/>
                </w:r>
                <w:r>
                  <w:rPr>
                    <w:noProof/>
                    <w:webHidden/>
                  </w:rPr>
                  <w:fldChar w:fldCharType="begin"/>
                </w:r>
                <w:r>
                  <w:rPr>
                    <w:noProof/>
                    <w:webHidden/>
                  </w:rPr>
                  <w:instrText xml:space="preserve"> PAGEREF _Toc224042181 \h </w:instrText>
                </w:r>
                <w:r>
                  <w:rPr>
                    <w:noProof/>
                    <w:webHidden/>
                  </w:rPr>
                </w:r>
                <w:r>
                  <w:rPr>
                    <w:noProof/>
                    <w:webHidden/>
                  </w:rPr>
                  <w:fldChar w:fldCharType="separate"/>
                </w:r>
                <w:r>
                  <w:rPr>
                    <w:noProof/>
                    <w:webHidden/>
                  </w:rPr>
                  <w:t>14</w:t>
                </w:r>
                <w:r>
                  <w:rPr>
                    <w:noProof/>
                    <w:webHidden/>
                  </w:rPr>
                  <w:fldChar w:fldCharType="end"/>
                </w:r>
              </w:hyperlink>
            </w:p>
            <w:p w14:paraId="79398DDB" w14:textId="46DE8378" w:rsidR="00360014" w:rsidRDefault="00360014">
              <w:pPr>
                <w:pStyle w:val="Turinys1"/>
                <w:rPr>
                  <w:noProof/>
                  <w:kern w:val="2"/>
                  <w:sz w:val="24"/>
                  <w:szCs w:val="24"/>
                  <w14:ligatures w14:val="standardContextual"/>
                </w:rPr>
              </w:pPr>
              <w:hyperlink w:anchor="_Toc224042182" w:history="1">
                <w:r w:rsidRPr="00EF0C2E">
                  <w:rPr>
                    <w:rStyle w:val="Hipersaitas"/>
                    <w:rFonts w:ascii="Times New Roman" w:hAnsi="Times New Roman" w:cs="Times New Roman"/>
                    <w:b/>
                    <w:bCs/>
                    <w:noProof/>
                  </w:rPr>
                  <w:t>Pirkimo sąlygų 7 priedas „Sutarties projektas“</w:t>
                </w:r>
                <w:r>
                  <w:rPr>
                    <w:noProof/>
                    <w:webHidden/>
                  </w:rPr>
                  <w:tab/>
                </w:r>
                <w:r>
                  <w:rPr>
                    <w:noProof/>
                    <w:webHidden/>
                  </w:rPr>
                  <w:fldChar w:fldCharType="begin"/>
                </w:r>
                <w:r>
                  <w:rPr>
                    <w:noProof/>
                    <w:webHidden/>
                  </w:rPr>
                  <w:instrText xml:space="preserve"> PAGEREF _Toc224042182 \h </w:instrText>
                </w:r>
                <w:r>
                  <w:rPr>
                    <w:noProof/>
                    <w:webHidden/>
                  </w:rPr>
                </w:r>
                <w:r>
                  <w:rPr>
                    <w:noProof/>
                    <w:webHidden/>
                  </w:rPr>
                  <w:fldChar w:fldCharType="separate"/>
                </w:r>
                <w:r>
                  <w:rPr>
                    <w:noProof/>
                    <w:webHidden/>
                  </w:rPr>
                  <w:t>15</w:t>
                </w:r>
                <w:r>
                  <w:rPr>
                    <w:noProof/>
                    <w:webHidden/>
                  </w:rPr>
                  <w:fldChar w:fldCharType="end"/>
                </w:r>
              </w:hyperlink>
            </w:p>
            <w:p w14:paraId="3004084A" w14:textId="30779A37" w:rsidR="00360014" w:rsidRDefault="00360014">
              <w:pPr>
                <w:pStyle w:val="Turinys1"/>
                <w:rPr>
                  <w:noProof/>
                  <w:kern w:val="2"/>
                  <w:sz w:val="24"/>
                  <w:szCs w:val="24"/>
                  <w14:ligatures w14:val="standardContextual"/>
                </w:rPr>
              </w:pPr>
              <w:hyperlink w:anchor="_Toc224042183" w:history="1">
                <w:r w:rsidRPr="00EF0C2E">
                  <w:rPr>
                    <w:rStyle w:val="Hipersaitas"/>
                    <w:rFonts w:ascii="Times New Roman" w:hAnsi="Times New Roman" w:cs="Times New Roman"/>
                    <w:b/>
                    <w:bCs/>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_Toc224042183 \h </w:instrText>
                </w:r>
                <w:r>
                  <w:rPr>
                    <w:noProof/>
                    <w:webHidden/>
                  </w:rPr>
                </w:r>
                <w:r>
                  <w:rPr>
                    <w:noProof/>
                    <w:webHidden/>
                  </w:rPr>
                  <w:fldChar w:fldCharType="separate"/>
                </w:r>
                <w:r>
                  <w:rPr>
                    <w:noProof/>
                    <w:webHidden/>
                  </w:rPr>
                  <w:t>16</w:t>
                </w:r>
                <w:r>
                  <w:rPr>
                    <w:noProof/>
                    <w:webHidden/>
                  </w:rPr>
                  <w:fldChar w:fldCharType="end"/>
                </w:r>
              </w:hyperlink>
            </w:p>
            <w:p w14:paraId="5A629805" w14:textId="25BEDE91" w:rsidR="00C67BC0" w:rsidRPr="004E4D0C" w:rsidRDefault="00C67BC0">
              <w:pPr>
                <w:rPr>
                  <w:rFonts w:ascii="Times New Roman" w:hAnsi="Times New Roman" w:cs="Times New Roman"/>
                  <w:b/>
                  <w:bCs/>
                </w:rPr>
              </w:pPr>
              <w:r w:rsidRPr="00672197">
                <w:rPr>
                  <w:rFonts w:ascii="Times New Roman" w:hAnsi="Times New Roman" w:cs="Times New Roman"/>
                  <w:b/>
                  <w:bCs/>
                  <w:sz w:val="22"/>
                  <w:szCs w:val="22"/>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672197" w:rsidRDefault="00407128" w:rsidP="00F21377">
      <w:pPr>
        <w:pStyle w:val="Antrat1"/>
        <w:spacing w:line="20" w:lineRule="atLeast"/>
        <w:ind w:left="360"/>
        <w:contextualSpacing/>
        <w:jc w:val="both"/>
        <w:rPr>
          <w:rFonts w:ascii="Times New Roman" w:hAnsi="Times New Roman" w:cs="Times New Roman"/>
          <w:b/>
          <w:bCs/>
          <w:sz w:val="22"/>
          <w:szCs w:val="22"/>
        </w:rPr>
      </w:pPr>
      <w:bookmarkStart w:id="0" w:name="_Toc335201954"/>
      <w:bookmarkStart w:id="1" w:name="_Toc147739116"/>
      <w:bookmarkStart w:id="2" w:name="_Toc224042167"/>
      <w:r w:rsidRPr="00672197">
        <w:rPr>
          <w:rFonts w:ascii="Times New Roman" w:hAnsi="Times New Roman" w:cs="Times New Roman"/>
          <w:b/>
          <w:bCs/>
          <w:sz w:val="22"/>
          <w:szCs w:val="22"/>
        </w:rPr>
        <w:lastRenderedPageBreak/>
        <w:t>1.</w:t>
      </w:r>
      <w:r w:rsidR="00263B34" w:rsidRPr="00672197">
        <w:rPr>
          <w:rFonts w:ascii="Times New Roman" w:hAnsi="Times New Roman" w:cs="Times New Roman"/>
          <w:b/>
          <w:bCs/>
          <w:sz w:val="22"/>
          <w:szCs w:val="22"/>
        </w:rPr>
        <w:t>Bendra informacija</w:t>
      </w:r>
      <w:bookmarkEnd w:id="2"/>
    </w:p>
    <w:p w14:paraId="064D9154" w14:textId="243903FB" w:rsidR="005B5ED5" w:rsidRPr="00672197"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2"/>
          <w:szCs w:val="22"/>
        </w:rPr>
      </w:pPr>
      <w:r w:rsidRPr="00672197">
        <w:rPr>
          <w:rFonts w:ascii="Times New Roman" w:hAnsi="Times New Roman" w:cs="Times New Roman"/>
          <w:sz w:val="22"/>
          <w:szCs w:val="22"/>
        </w:rPr>
        <w:t xml:space="preserve">Perkančioji organizacija – </w:t>
      </w:r>
      <w:r w:rsidR="00FE5FEC" w:rsidRPr="00672197">
        <w:rPr>
          <w:rFonts w:ascii="Times New Roman" w:eastAsia="Calibri" w:hAnsi="Times New Roman" w:cs="Times New Roman"/>
          <w:sz w:val="22"/>
          <w:szCs w:val="22"/>
        </w:rPr>
        <w:t>Anykščių rajono savivaldybės administracija</w:t>
      </w:r>
      <w:r w:rsidR="00DF56E9" w:rsidRPr="00672197">
        <w:rPr>
          <w:rFonts w:ascii="Times New Roman" w:eastAsia="Calibri" w:hAnsi="Times New Roman" w:cs="Times New Roman"/>
          <w:sz w:val="22"/>
          <w:szCs w:val="22"/>
        </w:rPr>
        <w:t xml:space="preserve"> (Centrinė perkančioji organizacija)</w:t>
      </w:r>
      <w:r w:rsidR="00E56BA8" w:rsidRPr="00672197">
        <w:rPr>
          <w:rFonts w:ascii="Times New Roman" w:eastAsia="Calibri" w:hAnsi="Times New Roman" w:cs="Times New Roman"/>
          <w:sz w:val="22"/>
          <w:szCs w:val="22"/>
        </w:rPr>
        <w:t>, juridinio asmens kodas</w:t>
      </w:r>
      <w:r w:rsidR="00FE5FEC" w:rsidRPr="00672197">
        <w:rPr>
          <w:rFonts w:ascii="Times New Roman" w:eastAsia="Calibri" w:hAnsi="Times New Roman" w:cs="Times New Roman"/>
          <w:sz w:val="22"/>
          <w:szCs w:val="22"/>
        </w:rPr>
        <w:t xml:space="preserve"> 188774637</w:t>
      </w:r>
      <w:r w:rsidR="00E56BA8" w:rsidRPr="00672197">
        <w:rPr>
          <w:rFonts w:ascii="Times New Roman" w:eastAsia="Calibri" w:hAnsi="Times New Roman" w:cs="Times New Roman"/>
          <w:sz w:val="22"/>
          <w:szCs w:val="22"/>
        </w:rPr>
        <w:t xml:space="preserve">, adresas </w:t>
      </w:r>
      <w:r w:rsidR="00FE5FEC" w:rsidRPr="00672197">
        <w:rPr>
          <w:rFonts w:ascii="Times New Roman" w:eastAsia="Calibri" w:hAnsi="Times New Roman" w:cs="Times New Roman"/>
          <w:sz w:val="22"/>
          <w:szCs w:val="22"/>
        </w:rPr>
        <w:t xml:space="preserve">J. Biliūno g.23, Anykščiai 29111. </w:t>
      </w:r>
      <w:r w:rsidRPr="00672197">
        <w:rPr>
          <w:rFonts w:ascii="Times New Roman" w:eastAsiaTheme="minorHAnsi" w:hAnsi="Times New Roman" w:cs="Times New Roman"/>
          <w:sz w:val="22"/>
          <w:szCs w:val="22"/>
          <w:lang w:eastAsia="en-US"/>
        </w:rPr>
        <w:t>Perkančioji organizacija nėra PVM mokėtoja</w:t>
      </w:r>
      <w:r w:rsidRPr="00672197">
        <w:rPr>
          <w:rFonts w:ascii="Times New Roman" w:eastAsia="Calibri" w:hAnsi="Times New Roman" w:cs="Times New Roman"/>
          <w:sz w:val="22"/>
          <w:szCs w:val="22"/>
        </w:rPr>
        <w:t>.</w:t>
      </w:r>
    </w:p>
    <w:p w14:paraId="6446701F" w14:textId="02380869" w:rsidR="00E32C8E" w:rsidRPr="00672197"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 xml:space="preserve">Sutartį pasirašys </w:t>
      </w:r>
      <w:r w:rsidR="00DF4D30" w:rsidRPr="00672197">
        <w:rPr>
          <w:rFonts w:ascii="Times New Roman" w:hAnsi="Times New Roman" w:cs="Times New Roman"/>
          <w:sz w:val="22"/>
          <w:szCs w:val="22"/>
        </w:rPr>
        <w:t>perkančioji organizacija</w:t>
      </w:r>
      <w:r w:rsidRPr="00672197">
        <w:rPr>
          <w:rFonts w:ascii="Times New Roman" w:eastAsia="Calibri" w:hAnsi="Times New Roman" w:cs="Times New Roman"/>
          <w:sz w:val="22"/>
          <w:szCs w:val="22"/>
        </w:rPr>
        <w:t>.</w:t>
      </w:r>
      <w:r w:rsidR="002B2FCD" w:rsidRPr="00672197">
        <w:rPr>
          <w:rFonts w:ascii="Times New Roman" w:eastAsia="Calibri" w:hAnsi="Times New Roman" w:cs="Times New Roman"/>
          <w:sz w:val="22"/>
          <w:szCs w:val="22"/>
        </w:rPr>
        <w:t xml:space="preserve"> </w:t>
      </w:r>
    </w:p>
    <w:p w14:paraId="10AAB3DE" w14:textId="6D7B55B8" w:rsidR="008C6B69" w:rsidRPr="00672197"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2"/>
          <w:szCs w:val="22"/>
        </w:rPr>
      </w:pPr>
      <w:r w:rsidRPr="00672197">
        <w:rPr>
          <w:rFonts w:ascii="Times New Roman" w:hAnsi="Times New Roman" w:cs="Times New Roman"/>
          <w:sz w:val="22"/>
          <w:szCs w:val="22"/>
        </w:rPr>
        <w:t>Pirkimas vykdomas bendra tvarka</w:t>
      </w:r>
      <w:r w:rsidR="00D16713">
        <w:rPr>
          <w:rFonts w:ascii="Times New Roman" w:hAnsi="Times New Roman" w:cs="Times New Roman"/>
          <w:sz w:val="22"/>
          <w:szCs w:val="22"/>
        </w:rPr>
        <w:t xml:space="preserve">. Pirkimas neatliekamas naudojantis centralizuotų pirkimų katalogu, </w:t>
      </w:r>
      <w:r w:rsidRPr="00672197">
        <w:rPr>
          <w:rFonts w:ascii="Times New Roman" w:hAnsi="Times New Roman" w:cs="Times New Roman"/>
          <w:sz w:val="22"/>
          <w:szCs w:val="22"/>
        </w:rPr>
        <w:t xml:space="preserve">nes </w:t>
      </w:r>
      <w:r w:rsidR="008606BF" w:rsidRPr="00672197">
        <w:rPr>
          <w:rFonts w:ascii="Times New Roman" w:hAnsi="Times New Roman" w:cs="Times New Roman"/>
          <w:sz w:val="22"/>
          <w:szCs w:val="22"/>
        </w:rPr>
        <w:t xml:space="preserve">tokių </w:t>
      </w:r>
      <w:r w:rsidR="00D16713">
        <w:rPr>
          <w:rFonts w:ascii="Times New Roman" w:hAnsi="Times New Roman" w:cs="Times New Roman"/>
          <w:sz w:val="22"/>
          <w:szCs w:val="22"/>
        </w:rPr>
        <w:t>paslaugų</w:t>
      </w:r>
      <w:r w:rsidR="00CF747E" w:rsidRPr="00672197">
        <w:rPr>
          <w:rFonts w:ascii="Times New Roman" w:hAnsi="Times New Roman" w:cs="Times New Roman"/>
          <w:sz w:val="22"/>
          <w:szCs w:val="22"/>
        </w:rPr>
        <w:t xml:space="preserve"> nėra. </w:t>
      </w:r>
    </w:p>
    <w:p w14:paraId="45EE725C" w14:textId="74F1266B" w:rsidR="00BC672A" w:rsidRPr="00672197"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2"/>
          <w:szCs w:val="22"/>
        </w:rPr>
      </w:pPr>
      <w:r w:rsidRPr="00672197">
        <w:rPr>
          <w:rFonts w:ascii="Times New Roman" w:eastAsia="Times New Roman" w:hAnsi="Times New Roman" w:cs="Times New Roman"/>
          <w:sz w:val="22"/>
          <w:szCs w:val="22"/>
        </w:rPr>
        <w:t>Perkančioji organizacija nerezervuoja teisės dalyvauti pirkime.</w:t>
      </w:r>
    </w:p>
    <w:p w14:paraId="382EBF04" w14:textId="12BAD7C1" w:rsidR="00BC672A" w:rsidRPr="00672197" w:rsidRDefault="00BC672A" w:rsidP="00BC672A">
      <w:pPr>
        <w:pStyle w:val="Sraopastraipa"/>
        <w:spacing w:after="0" w:line="20" w:lineRule="atLeast"/>
        <w:ind w:left="0" w:firstLine="567"/>
        <w:jc w:val="both"/>
        <w:rPr>
          <w:rFonts w:ascii="Times New Roman" w:eastAsia="Times New Roman" w:hAnsi="Times New Roman" w:cs="Times New Roman"/>
          <w:sz w:val="22"/>
          <w:szCs w:val="22"/>
        </w:rPr>
      </w:pPr>
      <w:r w:rsidRPr="00672197">
        <w:rPr>
          <w:rFonts w:ascii="Times New Roman" w:hAnsi="Times New Roman" w:cs="Times New Roman"/>
          <w:sz w:val="22"/>
          <w:szCs w:val="22"/>
        </w:rPr>
        <w:t xml:space="preserve">1.5. Pirkimo Komisija </w:t>
      </w:r>
      <w:r w:rsidR="00D16713">
        <w:rPr>
          <w:rFonts w:ascii="Times New Roman" w:hAnsi="Times New Roman" w:cs="Times New Roman"/>
          <w:sz w:val="22"/>
          <w:szCs w:val="22"/>
        </w:rPr>
        <w:t>nėra</w:t>
      </w:r>
      <w:r w:rsidRPr="00672197">
        <w:rPr>
          <w:rFonts w:ascii="Times New Roman" w:hAnsi="Times New Roman" w:cs="Times New Roman"/>
          <w:sz w:val="22"/>
          <w:szCs w:val="22"/>
        </w:rPr>
        <w:t xml:space="preserve"> sudaroma. </w:t>
      </w:r>
    </w:p>
    <w:p w14:paraId="64B05152" w14:textId="41FB393D" w:rsidR="00F73C7E" w:rsidRPr="00672197" w:rsidRDefault="00CE6E1D" w:rsidP="00CF065A">
      <w:pPr>
        <w:pStyle w:val="Sraopastraipa"/>
        <w:tabs>
          <w:tab w:val="left" w:pos="1134"/>
        </w:tabs>
        <w:spacing w:after="0" w:line="240" w:lineRule="auto"/>
        <w:ind w:left="0" w:firstLine="567"/>
        <w:jc w:val="both"/>
        <w:rPr>
          <w:rFonts w:ascii="Times New Roman" w:hAnsi="Times New Roman" w:cs="Times New Roman"/>
          <w:sz w:val="22"/>
          <w:szCs w:val="22"/>
        </w:rPr>
      </w:pPr>
      <w:r w:rsidRPr="00672197">
        <w:rPr>
          <w:rFonts w:ascii="Times New Roman" w:hAnsi="Times New Roman" w:cs="Times New Roman"/>
          <w:color w:val="000000" w:themeColor="text1"/>
          <w:sz w:val="22"/>
          <w:szCs w:val="22"/>
        </w:rPr>
        <w:t>1.</w:t>
      </w:r>
      <w:r w:rsidR="00D16713">
        <w:rPr>
          <w:rFonts w:ascii="Times New Roman" w:hAnsi="Times New Roman" w:cs="Times New Roman"/>
          <w:color w:val="000000" w:themeColor="text1"/>
          <w:sz w:val="22"/>
          <w:szCs w:val="22"/>
        </w:rPr>
        <w:t>6</w:t>
      </w:r>
      <w:r w:rsidRPr="00672197">
        <w:rPr>
          <w:rFonts w:ascii="Times New Roman" w:hAnsi="Times New Roman" w:cs="Times New Roman"/>
          <w:color w:val="000000" w:themeColor="text1"/>
          <w:sz w:val="22"/>
          <w:szCs w:val="22"/>
        </w:rPr>
        <w:t>.</w:t>
      </w:r>
      <w:r w:rsidR="002D10EF" w:rsidRPr="00672197">
        <w:rPr>
          <w:rFonts w:ascii="Times New Roman" w:hAnsi="Times New Roman" w:cs="Times New Roman"/>
          <w:color w:val="000000" w:themeColor="text1"/>
          <w:sz w:val="22"/>
          <w:szCs w:val="22"/>
        </w:rPr>
        <w:t xml:space="preserve"> </w:t>
      </w:r>
      <w:bookmarkStart w:id="3" w:name="_Hlk126934263"/>
      <w:r w:rsidR="00962C7C" w:rsidRPr="00672197">
        <w:rPr>
          <w:rFonts w:ascii="Times New Roman" w:hAnsi="Times New Roman" w:cs="Times New Roman"/>
          <w:color w:val="000000" w:themeColor="text1"/>
          <w:sz w:val="22"/>
          <w:szCs w:val="22"/>
        </w:rPr>
        <w:t xml:space="preserve">Atliekamas žaliasis pirkimas. Pirkimas vykdomas vadovaujantis </w:t>
      </w:r>
      <w:hyperlink r:id="rId11" w:history="1">
        <w:r w:rsidR="00962C7C" w:rsidRPr="00672197">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62C7C" w:rsidRPr="00672197">
        <w:rPr>
          <w:rFonts w:ascii="Times New Roman" w:hAnsi="Times New Roman" w:cs="Times New Roman"/>
          <w:color w:val="000000" w:themeColor="text1"/>
          <w:sz w:val="22"/>
          <w:szCs w:val="22"/>
        </w:rPr>
        <w:t xml:space="preserve">“ II skyriaus </w:t>
      </w:r>
      <w:r w:rsidR="00D240B5" w:rsidRPr="00672197">
        <w:rPr>
          <w:rFonts w:ascii="Times New Roman" w:hAnsi="Times New Roman" w:cs="Times New Roman"/>
          <w:color w:val="000000" w:themeColor="text1"/>
          <w:sz w:val="22"/>
          <w:szCs w:val="22"/>
          <w:shd w:val="clear" w:color="auto" w:fill="FFFFFF"/>
        </w:rPr>
        <w:t>4.4.</w:t>
      </w:r>
      <w:r w:rsidR="00D16713">
        <w:rPr>
          <w:rFonts w:ascii="Times New Roman" w:hAnsi="Times New Roman" w:cs="Times New Roman"/>
          <w:color w:val="000000" w:themeColor="text1"/>
          <w:sz w:val="22"/>
          <w:szCs w:val="22"/>
          <w:shd w:val="clear" w:color="auto" w:fill="FFFFFF"/>
        </w:rPr>
        <w:t>3</w:t>
      </w:r>
      <w:r w:rsidR="00D240B5" w:rsidRPr="00672197">
        <w:rPr>
          <w:rFonts w:ascii="Times New Roman" w:hAnsi="Times New Roman" w:cs="Times New Roman"/>
          <w:color w:val="000000" w:themeColor="text1"/>
          <w:sz w:val="22"/>
          <w:szCs w:val="22"/>
          <w:shd w:val="clear" w:color="auto" w:fill="FFFFFF"/>
        </w:rPr>
        <w:t xml:space="preserve">. papunkčiu: </w:t>
      </w:r>
      <w:r w:rsidR="00D240B5" w:rsidRPr="00673A06">
        <w:rPr>
          <w:rFonts w:ascii="Times New Roman" w:hAnsi="Times New Roman" w:cs="Times New Roman"/>
          <w:sz w:val="22"/>
          <w:szCs w:val="22"/>
        </w:rPr>
        <w:t>„</w:t>
      </w:r>
      <w:r w:rsidR="00673A06" w:rsidRPr="00673A06">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D240B5" w:rsidRPr="00673A06">
        <w:rPr>
          <w:rFonts w:ascii="Times New Roman" w:hAnsi="Times New Roman" w:cs="Times New Roman"/>
          <w:sz w:val="22"/>
          <w:szCs w:val="22"/>
        </w:rPr>
        <w:t>“</w:t>
      </w:r>
      <w:r w:rsidR="00504DF3" w:rsidRPr="00673A06">
        <w:rPr>
          <w:rFonts w:ascii="Times New Roman" w:hAnsi="Times New Roman" w:cs="Times New Roman"/>
          <w:sz w:val="22"/>
          <w:szCs w:val="22"/>
        </w:rPr>
        <w:t>.</w:t>
      </w:r>
      <w:bookmarkStart w:id="4" w:name="part_b5cb5dd271fc4543b23c47310cfd34ab"/>
      <w:bookmarkStart w:id="5" w:name="part_4a78d396d30f46cdab43d326a4a94eac"/>
      <w:bookmarkEnd w:id="3"/>
      <w:bookmarkEnd w:id="4"/>
      <w:bookmarkEnd w:id="5"/>
      <w:r w:rsidR="003F3B74">
        <w:rPr>
          <w:rFonts w:ascii="Times New Roman" w:hAnsi="Times New Roman" w:cs="Times New Roman"/>
          <w:sz w:val="22"/>
          <w:szCs w:val="22"/>
        </w:rPr>
        <w:t xml:space="preserve"> Aplinkos apsaugos kriterijai </w:t>
      </w:r>
      <w:r w:rsidR="003F3B74" w:rsidRPr="00C1381E">
        <w:rPr>
          <w:rFonts w:ascii="Times New Roman" w:hAnsi="Times New Roman" w:cs="Times New Roman"/>
          <w:sz w:val="22"/>
          <w:szCs w:val="22"/>
        </w:rPr>
        <w:t xml:space="preserve">nustatyti Sutarties </w:t>
      </w:r>
      <w:r w:rsidR="00C1381E">
        <w:rPr>
          <w:rFonts w:ascii="Times New Roman" w:hAnsi="Times New Roman" w:cs="Times New Roman"/>
          <w:sz w:val="22"/>
          <w:szCs w:val="22"/>
        </w:rPr>
        <w:t xml:space="preserve">13.1 </w:t>
      </w:r>
      <w:r w:rsidR="003F3B74" w:rsidRPr="00C1381E">
        <w:rPr>
          <w:rFonts w:ascii="Times New Roman" w:hAnsi="Times New Roman" w:cs="Times New Roman"/>
          <w:sz w:val="22"/>
          <w:szCs w:val="22"/>
        </w:rPr>
        <w:t>punkte.</w:t>
      </w:r>
      <w:r w:rsidR="003F3B74">
        <w:rPr>
          <w:rFonts w:ascii="Times New Roman" w:hAnsi="Times New Roman" w:cs="Times New Roman"/>
          <w:sz w:val="22"/>
          <w:szCs w:val="22"/>
        </w:rPr>
        <w:t xml:space="preserve"> </w:t>
      </w:r>
    </w:p>
    <w:p w14:paraId="42573661" w14:textId="0E540A67" w:rsidR="005413E6" w:rsidRPr="00672197" w:rsidRDefault="005413E6" w:rsidP="00CF065A">
      <w:pPr>
        <w:pStyle w:val="Sraopastraipa"/>
        <w:tabs>
          <w:tab w:val="left" w:pos="1134"/>
        </w:tabs>
        <w:spacing w:after="0" w:line="240" w:lineRule="auto"/>
        <w:ind w:left="0" w:firstLine="567"/>
        <w:jc w:val="both"/>
        <w:rPr>
          <w:rFonts w:ascii="Times New Roman" w:hAnsi="Times New Roman" w:cs="Times New Roman"/>
          <w:sz w:val="22"/>
          <w:szCs w:val="22"/>
          <w:shd w:val="clear" w:color="auto" w:fill="FFFFFF"/>
        </w:rPr>
      </w:pPr>
      <w:r w:rsidRPr="00672197">
        <w:rPr>
          <w:rFonts w:ascii="Times New Roman" w:hAnsi="Times New Roman" w:cs="Times New Roman"/>
          <w:sz w:val="22"/>
          <w:szCs w:val="22"/>
        </w:rPr>
        <w:t xml:space="preserve">1.8. </w:t>
      </w:r>
      <w:r w:rsidRPr="00672197">
        <w:rPr>
          <w:rFonts w:ascii="Times New Roman" w:hAnsi="Times New Roman" w:cs="Times New Roman"/>
          <w:b/>
          <w:bCs/>
          <w:sz w:val="22"/>
          <w:szCs w:val="22"/>
        </w:rPr>
        <w:t>Perkančioji organizacija įgyvendina</w:t>
      </w:r>
      <w:r w:rsidR="00FC06DC" w:rsidRPr="00672197">
        <w:rPr>
          <w:rFonts w:ascii="Times New Roman" w:hAnsi="Times New Roman" w:cs="Times New Roman"/>
          <w:b/>
          <w:bCs/>
          <w:sz w:val="22"/>
          <w:szCs w:val="22"/>
        </w:rPr>
        <w:t xml:space="preserve"> </w:t>
      </w:r>
      <w:r w:rsidRPr="00672197">
        <w:rPr>
          <w:rFonts w:ascii="Times New Roman" w:hAnsi="Times New Roman" w:cs="Times New Roman"/>
          <w:b/>
          <w:bCs/>
          <w:sz w:val="22"/>
          <w:szCs w:val="22"/>
        </w:rPr>
        <w:t>Europos Sąjungos struktūrinių fondų lėšų finansuojamą projektą</w:t>
      </w:r>
      <w:r w:rsidR="00D77BCD" w:rsidRPr="00672197">
        <w:rPr>
          <w:rFonts w:ascii="Times New Roman" w:hAnsi="Times New Roman" w:cs="Times New Roman"/>
          <w:b/>
          <w:bCs/>
          <w:sz w:val="22"/>
          <w:szCs w:val="22"/>
        </w:rPr>
        <w:t xml:space="preserve"> „</w:t>
      </w:r>
      <w:r w:rsidR="00B734C5">
        <w:rPr>
          <w:rFonts w:ascii="Times New Roman" w:hAnsi="Times New Roman" w:cs="Times New Roman"/>
          <w:b/>
          <w:bCs/>
          <w:sz w:val="22"/>
          <w:szCs w:val="22"/>
        </w:rPr>
        <w:t>Anykščių sveikatos centro veiklos modelio diegimas</w:t>
      </w:r>
      <w:r w:rsidR="00B95221" w:rsidRPr="00672197">
        <w:rPr>
          <w:rFonts w:ascii="Times New Roman" w:hAnsi="Times New Roman" w:cs="Times New Roman"/>
          <w:b/>
          <w:bCs/>
          <w:sz w:val="22"/>
          <w:szCs w:val="22"/>
        </w:rPr>
        <w:t xml:space="preserve">“ Nr. </w:t>
      </w:r>
      <w:r w:rsidR="00B734C5">
        <w:rPr>
          <w:rFonts w:ascii="Times New Roman" w:hAnsi="Times New Roman" w:cs="Times New Roman"/>
          <w:b/>
          <w:bCs/>
          <w:sz w:val="22"/>
          <w:szCs w:val="22"/>
        </w:rPr>
        <w:t>09-023-P-0037</w:t>
      </w:r>
      <w:r w:rsidR="00B95221" w:rsidRPr="00672197">
        <w:rPr>
          <w:rFonts w:ascii="Times New Roman" w:hAnsi="Times New Roman" w:cs="Times New Roman"/>
          <w:b/>
          <w:bCs/>
          <w:sz w:val="22"/>
          <w:szCs w:val="22"/>
        </w:rPr>
        <w:t>.</w:t>
      </w:r>
    </w:p>
    <w:p w14:paraId="2413C02D" w14:textId="2CA35378" w:rsidR="00E32C8E" w:rsidRPr="00672197" w:rsidRDefault="00BC672A" w:rsidP="00BC672A">
      <w:pPr>
        <w:spacing w:after="0" w:line="240" w:lineRule="auto"/>
        <w:ind w:firstLine="567"/>
        <w:jc w:val="both"/>
        <w:rPr>
          <w:rFonts w:ascii="Times New Roman" w:hAnsi="Times New Roman" w:cs="Times New Roman"/>
          <w:b/>
          <w:sz w:val="22"/>
          <w:szCs w:val="22"/>
        </w:rPr>
      </w:pPr>
      <w:r w:rsidRPr="00672197">
        <w:rPr>
          <w:rFonts w:ascii="Times New Roman" w:hAnsi="Times New Roman" w:cs="Times New Roman"/>
          <w:bCs/>
          <w:sz w:val="22"/>
          <w:szCs w:val="22"/>
        </w:rPr>
        <w:t>1.</w:t>
      </w:r>
      <w:r w:rsidR="00B95221" w:rsidRPr="00672197">
        <w:rPr>
          <w:rFonts w:ascii="Times New Roman" w:hAnsi="Times New Roman" w:cs="Times New Roman"/>
          <w:bCs/>
          <w:sz w:val="22"/>
          <w:szCs w:val="22"/>
        </w:rPr>
        <w:t>9</w:t>
      </w:r>
      <w:r w:rsidRPr="00672197">
        <w:rPr>
          <w:rFonts w:ascii="Times New Roman" w:hAnsi="Times New Roman" w:cs="Times New Roman"/>
          <w:bCs/>
          <w:sz w:val="22"/>
          <w:szCs w:val="22"/>
        </w:rPr>
        <w:t xml:space="preserve">. </w:t>
      </w:r>
      <w:r w:rsidR="00E32C8E" w:rsidRPr="00672197">
        <w:rPr>
          <w:rFonts w:ascii="Times New Roman" w:eastAsia="Arial" w:hAnsi="Times New Roman" w:cs="Times New Roman"/>
          <w:bCs/>
          <w:sz w:val="22"/>
          <w:szCs w:val="22"/>
        </w:rPr>
        <w:t>I</w:t>
      </w:r>
      <w:r w:rsidR="00E32C8E" w:rsidRPr="00672197">
        <w:rPr>
          <w:rFonts w:ascii="Times New Roman" w:eastAsia="Arial" w:hAnsi="Times New Roman" w:cs="Times New Roman"/>
          <w:sz w:val="22"/>
          <w:szCs w:val="22"/>
        </w:rPr>
        <w:t xml:space="preserve">šankstinis skelbimas apie </w:t>
      </w:r>
      <w:r w:rsidR="007A68AD" w:rsidRPr="00672197">
        <w:rPr>
          <w:rFonts w:ascii="Times New Roman" w:eastAsia="Arial" w:hAnsi="Times New Roman" w:cs="Times New Roman"/>
          <w:sz w:val="22"/>
          <w:szCs w:val="22"/>
        </w:rPr>
        <w:t>p</w:t>
      </w:r>
      <w:r w:rsidR="00E32C8E" w:rsidRPr="00672197">
        <w:rPr>
          <w:rFonts w:ascii="Times New Roman" w:eastAsia="Arial" w:hAnsi="Times New Roman" w:cs="Times New Roman"/>
          <w:sz w:val="22"/>
          <w:szCs w:val="22"/>
        </w:rPr>
        <w:t>irkimą nebuvo paskelbtas</w:t>
      </w:r>
      <w:r w:rsidR="005C17F0" w:rsidRPr="00672197">
        <w:rPr>
          <w:rFonts w:ascii="Times New Roman" w:eastAsia="Arial" w:hAnsi="Times New Roman" w:cs="Times New Roman"/>
          <w:sz w:val="22"/>
          <w:szCs w:val="22"/>
        </w:rPr>
        <w:t>.</w:t>
      </w:r>
    </w:p>
    <w:p w14:paraId="226BB037" w14:textId="40CBDAAC" w:rsidR="00BC672A" w:rsidRPr="00672197" w:rsidRDefault="00CE6E1D" w:rsidP="00BC672A">
      <w:pPr>
        <w:tabs>
          <w:tab w:val="left" w:pos="851"/>
          <w:tab w:val="left" w:pos="993"/>
        </w:tabs>
        <w:spacing w:after="0" w:line="20" w:lineRule="atLeast"/>
        <w:ind w:firstLine="567"/>
        <w:jc w:val="both"/>
        <w:rPr>
          <w:rFonts w:ascii="Times New Roman" w:hAnsi="Times New Roman" w:cs="Times New Roman"/>
          <w:sz w:val="22"/>
          <w:szCs w:val="22"/>
        </w:rPr>
      </w:pPr>
      <w:r w:rsidRPr="00672197">
        <w:rPr>
          <w:rFonts w:ascii="Times New Roman" w:hAnsi="Times New Roman" w:cs="Times New Roman"/>
          <w:sz w:val="22"/>
          <w:szCs w:val="22"/>
          <w:lang w:eastAsia="en-US"/>
        </w:rPr>
        <w:t>1.</w:t>
      </w:r>
      <w:r w:rsidR="00B95221" w:rsidRPr="00672197">
        <w:rPr>
          <w:rFonts w:ascii="Times New Roman" w:hAnsi="Times New Roman" w:cs="Times New Roman"/>
          <w:sz w:val="22"/>
          <w:szCs w:val="22"/>
          <w:lang w:eastAsia="en-US"/>
        </w:rPr>
        <w:t>10</w:t>
      </w:r>
      <w:r w:rsidR="00407128" w:rsidRPr="00672197">
        <w:rPr>
          <w:rFonts w:ascii="Times New Roman" w:hAnsi="Times New Roman" w:cs="Times New Roman"/>
          <w:sz w:val="22"/>
          <w:szCs w:val="22"/>
          <w:lang w:eastAsia="en-US"/>
        </w:rPr>
        <w:t>.</w:t>
      </w:r>
      <w:r w:rsidR="002A24D4" w:rsidRPr="00672197">
        <w:rPr>
          <w:rFonts w:ascii="Times New Roman" w:hAnsi="Times New Roman" w:cs="Times New Roman"/>
          <w:sz w:val="22"/>
          <w:szCs w:val="22"/>
          <w:lang w:eastAsia="en-US"/>
        </w:rPr>
        <w:t xml:space="preserve"> </w:t>
      </w:r>
      <w:r w:rsidR="00015FC9" w:rsidRPr="00672197">
        <w:rPr>
          <w:rFonts w:ascii="Times New Roman" w:hAnsi="Times New Roman" w:cs="Times New Roman"/>
          <w:sz w:val="22"/>
          <w:szCs w:val="22"/>
          <w:lang w:eastAsia="en-US"/>
        </w:rPr>
        <w:t>P</w:t>
      </w:r>
      <w:r w:rsidR="00E32C8E" w:rsidRPr="00672197">
        <w:rPr>
          <w:rFonts w:ascii="Times New Roman" w:hAnsi="Times New Roman" w:cs="Times New Roman"/>
          <w:sz w:val="22"/>
          <w:szCs w:val="22"/>
          <w:lang w:eastAsia="en-US"/>
        </w:rPr>
        <w:t xml:space="preserve">irkime </w:t>
      </w:r>
      <w:r w:rsidR="007A68AD" w:rsidRPr="00672197">
        <w:rPr>
          <w:rFonts w:ascii="Times New Roman" w:hAnsi="Times New Roman" w:cs="Times New Roman"/>
          <w:sz w:val="22"/>
          <w:szCs w:val="22"/>
        </w:rPr>
        <w:t>perkančioji organizacija</w:t>
      </w:r>
      <w:r w:rsidR="00E32C8E" w:rsidRPr="00672197">
        <w:rPr>
          <w:rFonts w:ascii="Times New Roman" w:hAnsi="Times New Roman" w:cs="Times New Roman"/>
          <w:sz w:val="22"/>
          <w:szCs w:val="22"/>
          <w:lang w:eastAsia="en-US"/>
        </w:rPr>
        <w:t xml:space="preserve"> nenumato skelbti pranešimo dėl savanoriško </w:t>
      </w:r>
      <w:r w:rsidR="00E32C8E" w:rsidRPr="00672197">
        <w:rPr>
          <w:rFonts w:ascii="Times New Roman" w:hAnsi="Times New Roman" w:cs="Times New Roman"/>
          <w:i/>
          <w:iCs/>
          <w:sz w:val="22"/>
          <w:szCs w:val="22"/>
          <w:lang w:eastAsia="en-US"/>
        </w:rPr>
        <w:t>ex ante</w:t>
      </w:r>
      <w:r w:rsidR="00E32C8E" w:rsidRPr="00672197">
        <w:rPr>
          <w:rFonts w:ascii="Times New Roman" w:hAnsi="Times New Roman" w:cs="Times New Roman"/>
          <w:sz w:val="22"/>
          <w:szCs w:val="22"/>
          <w:lang w:eastAsia="en-US"/>
        </w:rPr>
        <w:t xml:space="preserve"> skaidrumo.</w:t>
      </w:r>
    </w:p>
    <w:p w14:paraId="278EA4A0" w14:textId="3715CC07" w:rsidR="00AF1430" w:rsidRPr="00672197" w:rsidRDefault="00BC672A" w:rsidP="00BC672A">
      <w:pPr>
        <w:tabs>
          <w:tab w:val="left" w:pos="851"/>
          <w:tab w:val="left" w:pos="993"/>
        </w:tabs>
        <w:spacing w:after="0" w:line="20" w:lineRule="atLeast"/>
        <w:ind w:firstLine="567"/>
        <w:jc w:val="both"/>
        <w:rPr>
          <w:rFonts w:ascii="Times New Roman" w:hAnsi="Times New Roman" w:cs="Times New Roman"/>
          <w:sz w:val="22"/>
          <w:szCs w:val="22"/>
        </w:rPr>
      </w:pPr>
      <w:r w:rsidRPr="00672197">
        <w:rPr>
          <w:rFonts w:ascii="Times New Roman" w:hAnsi="Times New Roman" w:cs="Times New Roman"/>
          <w:sz w:val="22"/>
          <w:szCs w:val="22"/>
        </w:rPr>
        <w:t>1.1</w:t>
      </w:r>
      <w:r w:rsidR="00B95221" w:rsidRPr="00672197">
        <w:rPr>
          <w:rFonts w:ascii="Times New Roman" w:hAnsi="Times New Roman" w:cs="Times New Roman"/>
          <w:sz w:val="22"/>
          <w:szCs w:val="22"/>
        </w:rPr>
        <w:t>1</w:t>
      </w:r>
      <w:r w:rsidRPr="00672197">
        <w:rPr>
          <w:rFonts w:ascii="Times New Roman" w:hAnsi="Times New Roman" w:cs="Times New Roman"/>
          <w:sz w:val="22"/>
          <w:szCs w:val="22"/>
        </w:rPr>
        <w:t xml:space="preserve">. </w:t>
      </w:r>
      <w:r w:rsidR="007466F8" w:rsidRPr="00672197">
        <w:rPr>
          <w:rFonts w:ascii="Times New Roman" w:hAnsi="Times New Roman" w:cs="Times New Roman"/>
          <w:sz w:val="22"/>
          <w:szCs w:val="22"/>
        </w:rPr>
        <w:t>Pirkime neleidžia</w:t>
      </w:r>
      <w:r w:rsidR="00216820" w:rsidRPr="00672197">
        <w:rPr>
          <w:rFonts w:ascii="Times New Roman" w:hAnsi="Times New Roman" w:cs="Times New Roman"/>
          <w:sz w:val="22"/>
          <w:szCs w:val="22"/>
        </w:rPr>
        <w:t>ma</w:t>
      </w:r>
      <w:r w:rsidR="007466F8" w:rsidRPr="00672197">
        <w:rPr>
          <w:rFonts w:ascii="Times New Roman" w:hAnsi="Times New Roman" w:cs="Times New Roman"/>
          <w:sz w:val="22"/>
          <w:szCs w:val="22"/>
        </w:rPr>
        <w:t xml:space="preserve"> pateikti alternatyvių </w:t>
      </w:r>
      <w:r w:rsidR="00D27E76" w:rsidRPr="00672197">
        <w:rPr>
          <w:rFonts w:ascii="Times New Roman" w:hAnsi="Times New Roman" w:cs="Times New Roman"/>
          <w:sz w:val="22"/>
          <w:szCs w:val="22"/>
        </w:rPr>
        <w:t>p</w:t>
      </w:r>
      <w:r w:rsidR="007466F8" w:rsidRPr="00672197">
        <w:rPr>
          <w:rFonts w:ascii="Times New Roman" w:hAnsi="Times New Roman" w:cs="Times New Roman"/>
          <w:sz w:val="22"/>
          <w:szCs w:val="22"/>
        </w:rPr>
        <w:t xml:space="preserve">asiūlymų. </w:t>
      </w:r>
    </w:p>
    <w:p w14:paraId="375461EB" w14:textId="09812CBC" w:rsidR="008C6B69" w:rsidRPr="00672197"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2</w:t>
      </w:r>
      <w:r w:rsidRPr="00672197">
        <w:rPr>
          <w:rFonts w:ascii="Times New Roman" w:eastAsia="Arial" w:hAnsi="Times New Roman" w:cs="Times New Roman"/>
          <w:color w:val="333333"/>
          <w:sz w:val="22"/>
          <w:szCs w:val="22"/>
        </w:rPr>
        <w:t xml:space="preserve">. </w:t>
      </w:r>
      <w:r w:rsidR="00E32C8E" w:rsidRPr="00672197">
        <w:rPr>
          <w:rFonts w:ascii="Times New Roman" w:eastAsia="Arial" w:hAnsi="Times New Roman" w:cs="Times New Roman"/>
          <w:color w:val="333333"/>
          <w:sz w:val="22"/>
          <w:szCs w:val="22"/>
        </w:rPr>
        <w:t xml:space="preserve">Bendrosios </w:t>
      </w:r>
      <w:r w:rsidR="007E5F55" w:rsidRPr="00672197">
        <w:rPr>
          <w:rFonts w:ascii="Times New Roman" w:eastAsia="Arial" w:hAnsi="Times New Roman" w:cs="Times New Roman"/>
          <w:color w:val="333333"/>
          <w:sz w:val="22"/>
          <w:szCs w:val="22"/>
        </w:rPr>
        <w:t xml:space="preserve">pirkimo </w:t>
      </w:r>
      <w:r w:rsidR="00E32C8E" w:rsidRPr="00672197">
        <w:rPr>
          <w:rFonts w:ascii="Times New Roman" w:eastAsia="Arial" w:hAnsi="Times New Roman" w:cs="Times New Roman"/>
          <w:color w:val="333333"/>
          <w:sz w:val="22"/>
          <w:szCs w:val="22"/>
        </w:rPr>
        <w:t>sąlygos yra neatskiriama ši</w:t>
      </w:r>
      <w:r w:rsidR="00C07F25" w:rsidRPr="00672197">
        <w:rPr>
          <w:rFonts w:ascii="Times New Roman" w:eastAsia="Arial" w:hAnsi="Times New Roman" w:cs="Times New Roman"/>
          <w:color w:val="333333"/>
          <w:sz w:val="22"/>
          <w:szCs w:val="22"/>
        </w:rPr>
        <w:t>ų</w:t>
      </w:r>
      <w:r w:rsidR="00E32C8E" w:rsidRPr="00672197">
        <w:rPr>
          <w:rFonts w:ascii="Times New Roman" w:eastAsia="Arial" w:hAnsi="Times New Roman" w:cs="Times New Roman"/>
          <w:color w:val="333333"/>
          <w:sz w:val="22"/>
          <w:szCs w:val="22"/>
        </w:rPr>
        <w:t xml:space="preserve"> </w:t>
      </w:r>
      <w:r w:rsidR="00F4541C" w:rsidRPr="00672197">
        <w:rPr>
          <w:rFonts w:ascii="Times New Roman" w:eastAsia="Arial" w:hAnsi="Times New Roman" w:cs="Times New Roman"/>
          <w:color w:val="333333"/>
          <w:sz w:val="22"/>
          <w:szCs w:val="22"/>
        </w:rPr>
        <w:t>p</w:t>
      </w:r>
      <w:r w:rsidR="00E32C8E" w:rsidRPr="00672197">
        <w:rPr>
          <w:rFonts w:ascii="Times New Roman" w:eastAsia="Arial" w:hAnsi="Times New Roman" w:cs="Times New Roman"/>
          <w:color w:val="333333"/>
          <w:sz w:val="22"/>
          <w:szCs w:val="22"/>
        </w:rPr>
        <w:t>irkimo sąlygų dalis.</w:t>
      </w:r>
    </w:p>
    <w:p w14:paraId="60A52114" w14:textId="34D68C24" w:rsidR="008C6B69" w:rsidRPr="00672197"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3</w:t>
      </w:r>
      <w:r w:rsidRPr="00672197">
        <w:rPr>
          <w:rFonts w:ascii="Times New Roman" w:eastAsia="Arial" w:hAnsi="Times New Roman" w:cs="Times New Roman"/>
          <w:color w:val="333333"/>
          <w:sz w:val="22"/>
          <w:szCs w:val="22"/>
        </w:rPr>
        <w:t>. Tiesioginį ryšį su tiekėjais įgalioti palaikyti perkančiosios organizacijos atstovai:</w:t>
      </w:r>
    </w:p>
    <w:p w14:paraId="319AEA20" w14:textId="54BBF5BD" w:rsidR="008C6B69" w:rsidRPr="00672197" w:rsidRDefault="008C6B69" w:rsidP="008C6B69">
      <w:pPr>
        <w:spacing w:line="240" w:lineRule="auto"/>
        <w:ind w:firstLine="567"/>
        <w:contextualSpacing/>
        <w:jc w:val="both"/>
        <w:rPr>
          <w:rFonts w:ascii="Times New Roman" w:eastAsia="Arial" w:hAnsi="Times New Roman" w:cs="Times New Roman"/>
          <w:color w:val="333333"/>
          <w:sz w:val="22"/>
          <w:szCs w:val="22"/>
        </w:rPr>
      </w:pPr>
      <w:r w:rsidRPr="00672197">
        <w:rPr>
          <w:rFonts w:ascii="Times New Roman" w:eastAsia="Arial" w:hAnsi="Times New Roman" w:cs="Times New Roman"/>
          <w:iCs/>
          <w:color w:val="333333"/>
          <w:sz w:val="22"/>
          <w:szCs w:val="22"/>
        </w:rPr>
        <w:t>1.1</w:t>
      </w:r>
      <w:r w:rsidR="00B95221" w:rsidRPr="00672197">
        <w:rPr>
          <w:rFonts w:ascii="Times New Roman" w:eastAsia="Arial" w:hAnsi="Times New Roman" w:cs="Times New Roman"/>
          <w:iCs/>
          <w:color w:val="333333"/>
          <w:sz w:val="22"/>
          <w:szCs w:val="22"/>
        </w:rPr>
        <w:t>3</w:t>
      </w:r>
      <w:r w:rsidRPr="00672197">
        <w:rPr>
          <w:rFonts w:ascii="Times New Roman" w:eastAsia="Arial" w:hAnsi="Times New Roman" w:cs="Times New Roman"/>
          <w:iCs/>
          <w:color w:val="333333"/>
          <w:sz w:val="22"/>
          <w:szCs w:val="22"/>
        </w:rPr>
        <w:t xml:space="preserve">.1. dėl pirkimo procedūrų – </w:t>
      </w:r>
      <w:r w:rsidR="00B95221" w:rsidRPr="00672197">
        <w:rPr>
          <w:rFonts w:ascii="Times New Roman" w:eastAsia="Arial" w:hAnsi="Times New Roman" w:cs="Times New Roman"/>
          <w:iCs/>
          <w:color w:val="333333"/>
          <w:sz w:val="22"/>
          <w:szCs w:val="22"/>
        </w:rPr>
        <w:t>Liucija Vaicekauskienė</w:t>
      </w:r>
      <w:r w:rsidRPr="00672197">
        <w:rPr>
          <w:rFonts w:ascii="Times New Roman" w:eastAsia="Arial" w:hAnsi="Times New Roman" w:cs="Times New Roman"/>
          <w:iCs/>
          <w:color w:val="333333"/>
          <w:sz w:val="22"/>
          <w:szCs w:val="22"/>
        </w:rPr>
        <w:t>, Anykščių rajono savivaldybės</w:t>
      </w:r>
      <w:r w:rsidR="00B734C5">
        <w:rPr>
          <w:rFonts w:ascii="Times New Roman" w:eastAsia="Arial" w:hAnsi="Times New Roman" w:cs="Times New Roman"/>
          <w:iCs/>
          <w:color w:val="333333"/>
          <w:sz w:val="22"/>
          <w:szCs w:val="22"/>
        </w:rPr>
        <w:t xml:space="preserve"> administracijos</w:t>
      </w:r>
      <w:r w:rsidRPr="00672197">
        <w:rPr>
          <w:rFonts w:ascii="Times New Roman" w:eastAsia="Arial" w:hAnsi="Times New Roman" w:cs="Times New Roman"/>
          <w:iCs/>
          <w:color w:val="333333"/>
          <w:sz w:val="22"/>
          <w:szCs w:val="22"/>
        </w:rPr>
        <w:t xml:space="preserve"> </w:t>
      </w:r>
      <w:r w:rsidR="00B734C5">
        <w:rPr>
          <w:rFonts w:ascii="Times New Roman" w:eastAsia="Arial" w:hAnsi="Times New Roman" w:cs="Times New Roman"/>
          <w:iCs/>
          <w:color w:val="333333"/>
          <w:sz w:val="22"/>
          <w:szCs w:val="22"/>
        </w:rPr>
        <w:t>V</w:t>
      </w:r>
      <w:r w:rsidRPr="00672197">
        <w:rPr>
          <w:rFonts w:ascii="Times New Roman" w:eastAsia="Arial" w:hAnsi="Times New Roman" w:cs="Times New Roman"/>
          <w:iCs/>
          <w:color w:val="333333"/>
          <w:sz w:val="22"/>
          <w:szCs w:val="22"/>
        </w:rPr>
        <w:t>iešųjų pirkimų ir turto skyriaus specialistė, tel. 0</w:t>
      </w:r>
      <w:r w:rsidR="00B95221" w:rsidRPr="00672197">
        <w:rPr>
          <w:rFonts w:ascii="Times New Roman" w:eastAsia="Arial" w:hAnsi="Times New Roman" w:cs="Times New Roman"/>
          <w:iCs/>
          <w:color w:val="333333"/>
          <w:sz w:val="22"/>
          <w:szCs w:val="22"/>
        </w:rPr>
        <w:t> 664 70516</w:t>
      </w:r>
      <w:r w:rsidRPr="00672197">
        <w:rPr>
          <w:rFonts w:ascii="Times New Roman" w:eastAsia="Arial" w:hAnsi="Times New Roman" w:cs="Times New Roman"/>
          <w:iCs/>
          <w:color w:val="333333"/>
          <w:sz w:val="22"/>
          <w:szCs w:val="22"/>
        </w:rPr>
        <w:t xml:space="preserve">, el. paštas </w:t>
      </w:r>
      <w:r w:rsidR="00B95221" w:rsidRPr="00672197">
        <w:rPr>
          <w:rFonts w:ascii="Times New Roman" w:eastAsia="Arial" w:hAnsi="Times New Roman" w:cs="Times New Roman"/>
          <w:iCs/>
          <w:color w:val="333333"/>
          <w:sz w:val="22"/>
          <w:szCs w:val="22"/>
        </w:rPr>
        <w:t>liucija.vaicekauskiene</w:t>
      </w:r>
      <w:r w:rsidRPr="00672197">
        <w:rPr>
          <w:rFonts w:ascii="Times New Roman" w:eastAsia="Arial" w:hAnsi="Times New Roman" w:cs="Times New Roman"/>
          <w:iCs/>
          <w:color w:val="333333"/>
          <w:sz w:val="22"/>
          <w:szCs w:val="22"/>
        </w:rPr>
        <w:t>@anyksciai.lt</w:t>
      </w:r>
      <w:bookmarkStart w:id="6" w:name="_Hlk98250760"/>
      <w:r w:rsidRPr="00672197">
        <w:rPr>
          <w:rFonts w:ascii="Times New Roman" w:eastAsia="Arial" w:hAnsi="Times New Roman" w:cs="Times New Roman"/>
          <w:color w:val="333333"/>
          <w:sz w:val="22"/>
          <w:szCs w:val="22"/>
        </w:rPr>
        <w:t xml:space="preserve">. </w:t>
      </w:r>
      <w:bookmarkEnd w:id="6"/>
    </w:p>
    <w:p w14:paraId="07D5E336" w14:textId="3086A22B" w:rsidR="00FB78E1" w:rsidRPr="00672197" w:rsidRDefault="008C6B69" w:rsidP="00FB78E1">
      <w:pPr>
        <w:spacing w:line="240" w:lineRule="auto"/>
        <w:ind w:firstLine="567"/>
        <w:contextualSpacing/>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3</w:t>
      </w:r>
      <w:r w:rsidRPr="00672197">
        <w:rPr>
          <w:rFonts w:ascii="Times New Roman" w:eastAsia="Arial" w:hAnsi="Times New Roman" w:cs="Times New Roman"/>
          <w:color w:val="333333"/>
          <w:sz w:val="22"/>
          <w:szCs w:val="22"/>
        </w:rPr>
        <w:t xml:space="preserve">.2. dėl pirkimo objekto – </w:t>
      </w:r>
      <w:r w:rsidRPr="00672197">
        <w:rPr>
          <w:rFonts w:ascii="Times New Roman" w:eastAsia="Arial" w:hAnsi="Times New Roman" w:cs="Times New Roman"/>
          <w:iCs/>
          <w:color w:val="333333"/>
          <w:sz w:val="22"/>
          <w:szCs w:val="22"/>
        </w:rPr>
        <w:t>Anykščių rajono savivaldybės</w:t>
      </w:r>
      <w:r w:rsidR="00B734C5">
        <w:rPr>
          <w:rFonts w:ascii="Times New Roman" w:eastAsia="Arial" w:hAnsi="Times New Roman" w:cs="Times New Roman"/>
          <w:iCs/>
          <w:color w:val="333333"/>
          <w:sz w:val="22"/>
          <w:szCs w:val="22"/>
        </w:rPr>
        <w:t xml:space="preserve"> administracijos</w:t>
      </w:r>
      <w:r w:rsidRPr="00672197">
        <w:rPr>
          <w:rFonts w:ascii="Times New Roman" w:eastAsia="Arial" w:hAnsi="Times New Roman" w:cs="Times New Roman"/>
          <w:iCs/>
          <w:color w:val="333333"/>
          <w:sz w:val="22"/>
          <w:szCs w:val="22"/>
        </w:rPr>
        <w:t xml:space="preserve"> </w:t>
      </w:r>
      <w:r w:rsidR="00B734C5">
        <w:rPr>
          <w:rFonts w:ascii="Times New Roman" w:eastAsia="Arial" w:hAnsi="Times New Roman" w:cs="Times New Roman"/>
          <w:iCs/>
          <w:color w:val="333333"/>
          <w:sz w:val="22"/>
          <w:szCs w:val="22"/>
        </w:rPr>
        <w:t xml:space="preserve">Investicijų ir projektų valdymo skyriaus </w:t>
      </w:r>
      <w:r w:rsidRPr="00672197">
        <w:rPr>
          <w:rFonts w:ascii="Times New Roman" w:eastAsia="Arial" w:hAnsi="Times New Roman" w:cs="Times New Roman"/>
          <w:iCs/>
          <w:color w:val="333333"/>
          <w:sz w:val="22"/>
          <w:szCs w:val="22"/>
        </w:rPr>
        <w:t xml:space="preserve">specialistė </w:t>
      </w:r>
      <w:r w:rsidR="00B734C5">
        <w:rPr>
          <w:rFonts w:ascii="Times New Roman" w:eastAsia="Arial" w:hAnsi="Times New Roman" w:cs="Times New Roman"/>
          <w:iCs/>
          <w:color w:val="333333"/>
          <w:sz w:val="22"/>
          <w:szCs w:val="22"/>
        </w:rPr>
        <w:t>Vida Meliūkštienė</w:t>
      </w:r>
      <w:r w:rsidRPr="00672197">
        <w:rPr>
          <w:rFonts w:ascii="Times New Roman" w:eastAsia="Arial" w:hAnsi="Times New Roman" w:cs="Times New Roman"/>
          <w:color w:val="333333"/>
          <w:sz w:val="22"/>
          <w:szCs w:val="22"/>
        </w:rPr>
        <w:t>, tel. 0</w:t>
      </w:r>
      <w:r w:rsidR="00B95221" w:rsidRPr="00672197">
        <w:rPr>
          <w:rFonts w:ascii="Times New Roman" w:eastAsia="Arial" w:hAnsi="Times New Roman" w:cs="Times New Roman"/>
          <w:iCs/>
          <w:color w:val="333333"/>
          <w:sz w:val="22"/>
          <w:szCs w:val="22"/>
        </w:rPr>
        <w:t> 381 </w:t>
      </w:r>
      <w:r w:rsidR="00B734C5">
        <w:rPr>
          <w:rFonts w:ascii="Times New Roman" w:eastAsia="Arial" w:hAnsi="Times New Roman" w:cs="Times New Roman"/>
          <w:iCs/>
          <w:color w:val="333333"/>
          <w:sz w:val="22"/>
          <w:szCs w:val="22"/>
        </w:rPr>
        <w:t>59012</w:t>
      </w:r>
      <w:r w:rsidRPr="00672197">
        <w:rPr>
          <w:rFonts w:ascii="Times New Roman" w:eastAsia="Arial" w:hAnsi="Times New Roman" w:cs="Times New Roman"/>
          <w:color w:val="333333"/>
          <w:sz w:val="22"/>
          <w:szCs w:val="22"/>
        </w:rPr>
        <w:t xml:space="preserve">, el. paštas </w:t>
      </w:r>
      <w:hyperlink r:id="rId12" w:history="1">
        <w:r w:rsidR="00FF3469" w:rsidRPr="00C84ECE">
          <w:rPr>
            <w:rStyle w:val="Hipersaitas"/>
            <w:rFonts w:ascii="Times New Roman" w:eastAsia="Arial" w:hAnsi="Times New Roman" w:cs="Times New Roman"/>
            <w:sz w:val="22"/>
            <w:szCs w:val="22"/>
          </w:rPr>
          <w:t>vida.meliukstiene</w:t>
        </w:r>
        <w:r w:rsidR="00FF3469" w:rsidRPr="00C84ECE">
          <w:rPr>
            <w:rStyle w:val="Hipersaitas"/>
            <w:rFonts w:ascii="Times New Roman" w:eastAsia="Arial" w:hAnsi="Times New Roman" w:cs="Times New Roman"/>
            <w:iCs/>
            <w:sz w:val="22"/>
            <w:szCs w:val="22"/>
          </w:rPr>
          <w:t>@anyksciai.lt</w:t>
        </w:r>
      </w:hyperlink>
      <w:r w:rsidRPr="00672197">
        <w:rPr>
          <w:rFonts w:ascii="Times New Roman" w:eastAsia="Arial" w:hAnsi="Times New Roman" w:cs="Times New Roman"/>
          <w:color w:val="333333"/>
          <w:sz w:val="22"/>
          <w:szCs w:val="22"/>
        </w:rPr>
        <w:t>.</w:t>
      </w:r>
    </w:p>
    <w:p w14:paraId="5DEDEBC7" w14:textId="1ED44FB6" w:rsidR="00B41C66" w:rsidRPr="00672197" w:rsidRDefault="00507DC9" w:rsidP="00F21377">
      <w:pPr>
        <w:pStyle w:val="Antrat1"/>
        <w:spacing w:line="20" w:lineRule="atLeast"/>
        <w:contextualSpacing/>
        <w:jc w:val="both"/>
        <w:rPr>
          <w:rFonts w:ascii="Times New Roman" w:hAnsi="Times New Roman" w:cs="Times New Roman"/>
          <w:b/>
          <w:bCs/>
          <w:sz w:val="22"/>
          <w:szCs w:val="22"/>
        </w:rPr>
      </w:pPr>
      <w:bookmarkStart w:id="7" w:name="_Ref39426332"/>
      <w:bookmarkStart w:id="8" w:name="_Ref39426338"/>
      <w:bookmarkStart w:id="9" w:name="_Toc224042168"/>
      <w:bookmarkEnd w:id="0"/>
      <w:r w:rsidRPr="00672197">
        <w:rPr>
          <w:rFonts w:ascii="Times New Roman" w:hAnsi="Times New Roman" w:cs="Times New Roman"/>
          <w:b/>
          <w:bCs/>
          <w:sz w:val="22"/>
          <w:szCs w:val="22"/>
        </w:rPr>
        <w:t xml:space="preserve">2. </w:t>
      </w:r>
      <w:r w:rsidR="00B41C66" w:rsidRPr="00672197">
        <w:rPr>
          <w:rFonts w:ascii="Times New Roman" w:hAnsi="Times New Roman" w:cs="Times New Roman"/>
          <w:b/>
          <w:bCs/>
          <w:sz w:val="22"/>
          <w:szCs w:val="22"/>
        </w:rPr>
        <w:t>Pirkimo objektas</w:t>
      </w:r>
      <w:bookmarkEnd w:id="7"/>
      <w:bookmarkEnd w:id="8"/>
      <w:bookmarkEnd w:id="9"/>
    </w:p>
    <w:p w14:paraId="4FAF8450" w14:textId="77777777" w:rsidR="00FF3469" w:rsidRDefault="00A361FC"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672197">
        <w:rPr>
          <w:rFonts w:ascii="Times New Roman" w:eastAsia="Calibri" w:hAnsi="Times New Roman" w:cs="Times New Roman"/>
          <w:color w:val="000000" w:themeColor="text1"/>
          <w:sz w:val="22"/>
          <w:szCs w:val="22"/>
        </w:rPr>
        <w:t xml:space="preserve">2.1. </w:t>
      </w:r>
      <w:r w:rsidR="00B41C66" w:rsidRPr="00672197">
        <w:rPr>
          <w:rFonts w:ascii="Times New Roman" w:eastAsia="Calibri" w:hAnsi="Times New Roman" w:cs="Times New Roman"/>
          <w:color w:val="000000" w:themeColor="text1"/>
          <w:sz w:val="22"/>
          <w:szCs w:val="22"/>
        </w:rPr>
        <w:t>Perkančioji organizacija numato įsigyti</w:t>
      </w:r>
      <w:r w:rsidR="00FF3469">
        <w:rPr>
          <w:rFonts w:ascii="Times New Roman" w:eastAsia="Calibri" w:hAnsi="Times New Roman" w:cs="Times New Roman"/>
          <w:color w:val="000000" w:themeColor="text1"/>
          <w:sz w:val="22"/>
          <w:szCs w:val="22"/>
        </w:rPr>
        <w:t xml:space="preserve"> pacientų ir jų šeimos narių mokymus. </w:t>
      </w:r>
    </w:p>
    <w:p w14:paraId="08393FCA" w14:textId="4288F593" w:rsidR="00EA09BF" w:rsidRDefault="00FF3469"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Yra perkama: sveikatos centro pacientų ir jų šeimos narių (artimųjų), sergančių širdies ar cukrinio diabeto lėtinėmis neinfekcinėmis ligomis, kurios žymimos atitinkamais TLK-10-AM kodais, mokym</w:t>
      </w:r>
      <w:r w:rsidR="00C1381E">
        <w:rPr>
          <w:rFonts w:ascii="Times New Roman" w:eastAsia="Calibri" w:hAnsi="Times New Roman" w:cs="Times New Roman"/>
          <w:color w:val="000000" w:themeColor="text1"/>
          <w:sz w:val="22"/>
          <w:szCs w:val="22"/>
        </w:rPr>
        <w:t>us</w:t>
      </w:r>
      <w:r>
        <w:rPr>
          <w:rFonts w:ascii="Times New Roman" w:eastAsia="Calibri" w:hAnsi="Times New Roman" w:cs="Times New Roman"/>
          <w:color w:val="000000" w:themeColor="text1"/>
          <w:sz w:val="22"/>
          <w:szCs w:val="22"/>
        </w:rPr>
        <w:t>, skirt</w:t>
      </w:r>
      <w:r w:rsidR="00C1381E">
        <w:rPr>
          <w:rFonts w:ascii="Times New Roman" w:eastAsia="Calibri" w:hAnsi="Times New Roman" w:cs="Times New Roman"/>
          <w:color w:val="000000" w:themeColor="text1"/>
          <w:sz w:val="22"/>
          <w:szCs w:val="22"/>
        </w:rPr>
        <w:t>us išmokti</w:t>
      </w:r>
      <w:r>
        <w:rPr>
          <w:rFonts w:ascii="Times New Roman" w:eastAsia="Calibri" w:hAnsi="Times New Roman" w:cs="Times New Roman"/>
          <w:color w:val="000000" w:themeColor="text1"/>
          <w:sz w:val="22"/>
          <w:szCs w:val="22"/>
        </w:rPr>
        <w:t xml:space="preserve"> savarankiškai valdyti lėtines neinfekcines ligas, paslaugos.</w:t>
      </w:r>
    </w:p>
    <w:p w14:paraId="1A6661E2" w14:textId="71AC65F4" w:rsidR="00DE5DF0" w:rsidRDefault="00DE5DF0"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Paslaugų teikimo terminas – 12 (dvylika) mėnesių. Mokymų apimtis: 4 grupės po 15 asmenų. Mokymai turi būti vykdomi vieną kartą per ketvirtį. Mokymų trukmė vienai grupei turi būti 2 (dviejų) dienų trukmės, 10 valandų.</w:t>
      </w:r>
      <w:r w:rsidR="000F4066">
        <w:rPr>
          <w:rFonts w:ascii="Times New Roman" w:eastAsia="Calibri" w:hAnsi="Times New Roman" w:cs="Times New Roman"/>
          <w:color w:val="000000" w:themeColor="text1"/>
          <w:sz w:val="22"/>
          <w:szCs w:val="22"/>
        </w:rPr>
        <w:t xml:space="preserve"> Už m</w:t>
      </w:r>
      <w:r>
        <w:rPr>
          <w:rFonts w:ascii="Times New Roman" w:eastAsia="Calibri" w:hAnsi="Times New Roman" w:cs="Times New Roman"/>
          <w:color w:val="000000" w:themeColor="text1"/>
          <w:sz w:val="22"/>
          <w:szCs w:val="22"/>
        </w:rPr>
        <w:t>okymams skirt</w:t>
      </w:r>
      <w:r w:rsidR="000F4066">
        <w:rPr>
          <w:rFonts w:ascii="Times New Roman" w:eastAsia="Calibri" w:hAnsi="Times New Roman" w:cs="Times New Roman"/>
          <w:color w:val="000000" w:themeColor="text1"/>
          <w:sz w:val="22"/>
          <w:szCs w:val="22"/>
        </w:rPr>
        <w:t>ą</w:t>
      </w:r>
      <w:r>
        <w:rPr>
          <w:rFonts w:ascii="Times New Roman" w:eastAsia="Calibri" w:hAnsi="Times New Roman" w:cs="Times New Roman"/>
          <w:color w:val="000000" w:themeColor="text1"/>
          <w:sz w:val="22"/>
          <w:szCs w:val="22"/>
        </w:rPr>
        <w:t xml:space="preserve"> patalpų nuom</w:t>
      </w:r>
      <w:r w:rsidR="000F4066">
        <w:rPr>
          <w:rFonts w:ascii="Times New Roman" w:eastAsia="Calibri" w:hAnsi="Times New Roman" w:cs="Times New Roman"/>
          <w:color w:val="000000" w:themeColor="text1"/>
          <w:sz w:val="22"/>
          <w:szCs w:val="22"/>
        </w:rPr>
        <w:t>ą</w:t>
      </w:r>
      <w:r>
        <w:rPr>
          <w:rFonts w:ascii="Times New Roman" w:eastAsia="Calibri" w:hAnsi="Times New Roman" w:cs="Times New Roman"/>
          <w:color w:val="000000" w:themeColor="text1"/>
          <w:sz w:val="22"/>
          <w:szCs w:val="22"/>
        </w:rPr>
        <w:t xml:space="preserve"> i</w:t>
      </w:r>
      <w:r w:rsidR="000F4066">
        <w:rPr>
          <w:rFonts w:ascii="Times New Roman" w:eastAsia="Calibri" w:hAnsi="Times New Roman" w:cs="Times New Roman"/>
          <w:color w:val="000000" w:themeColor="text1"/>
          <w:sz w:val="22"/>
          <w:szCs w:val="22"/>
        </w:rPr>
        <w:t>r 2 kavos pertraukų organizavimą atsakingas paslaugos teikėjas.</w:t>
      </w:r>
    </w:p>
    <w:p w14:paraId="0E5C5A0E" w14:textId="09D9B8EA" w:rsidR="002817E4" w:rsidRPr="00672197" w:rsidRDefault="00222D97"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672197">
        <w:rPr>
          <w:rFonts w:ascii="Times New Roman" w:eastAsia="Calibri" w:hAnsi="Times New Roman" w:cs="Times New Roman"/>
          <w:color w:val="000000" w:themeColor="text1"/>
          <w:sz w:val="22"/>
          <w:szCs w:val="22"/>
        </w:rPr>
        <w:t>Reikalavimai pirkimo objektui</w:t>
      </w:r>
      <w:r w:rsidR="00DE5DF0">
        <w:rPr>
          <w:rFonts w:ascii="Times New Roman" w:eastAsia="Calibri" w:hAnsi="Times New Roman" w:cs="Times New Roman"/>
          <w:color w:val="000000" w:themeColor="text1"/>
          <w:sz w:val="22"/>
          <w:szCs w:val="22"/>
        </w:rPr>
        <w:t>, apimtis ir reikalavimai</w:t>
      </w:r>
      <w:r w:rsidRPr="00672197">
        <w:rPr>
          <w:rFonts w:ascii="Times New Roman" w:eastAsia="Calibri" w:hAnsi="Times New Roman" w:cs="Times New Roman"/>
          <w:color w:val="000000" w:themeColor="text1"/>
          <w:sz w:val="22"/>
          <w:szCs w:val="22"/>
        </w:rPr>
        <w:t xml:space="preserve"> nustatyti specialiųjų pirkimo sąlygų priede Nr. </w:t>
      </w:r>
      <w:r w:rsidR="004E1E47" w:rsidRPr="00672197">
        <w:rPr>
          <w:rFonts w:ascii="Times New Roman" w:eastAsia="Calibri" w:hAnsi="Times New Roman" w:cs="Times New Roman"/>
          <w:color w:val="000000" w:themeColor="text1"/>
          <w:sz w:val="22"/>
          <w:szCs w:val="22"/>
        </w:rPr>
        <w:t>2</w:t>
      </w:r>
      <w:r w:rsidRPr="00672197">
        <w:rPr>
          <w:rFonts w:ascii="Times New Roman" w:eastAsia="Calibri" w:hAnsi="Times New Roman" w:cs="Times New Roman"/>
          <w:color w:val="000000" w:themeColor="text1"/>
          <w:sz w:val="22"/>
          <w:szCs w:val="22"/>
        </w:rPr>
        <w:t xml:space="preserve"> – „Techninė specifikacija“</w:t>
      </w:r>
      <w:r w:rsidR="00240940">
        <w:rPr>
          <w:rFonts w:ascii="Times New Roman" w:eastAsia="Calibri" w:hAnsi="Times New Roman" w:cs="Times New Roman"/>
          <w:color w:val="000000" w:themeColor="text1"/>
          <w:sz w:val="22"/>
          <w:szCs w:val="22"/>
        </w:rPr>
        <w:t>.</w:t>
      </w:r>
    </w:p>
    <w:p w14:paraId="7AAB978B" w14:textId="5A4D4900" w:rsidR="00FB78E1" w:rsidRPr="0013091A" w:rsidRDefault="00240940" w:rsidP="00CA6917">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2.2. </w:t>
      </w:r>
      <w:r w:rsidR="003B3881" w:rsidRPr="00DE3DE5">
        <w:rPr>
          <w:rFonts w:ascii="Times New Roman" w:hAnsi="Times New Roman" w:cs="Times New Roman"/>
          <w:sz w:val="22"/>
          <w:szCs w:val="22"/>
        </w:rPr>
        <w:t>Pirkimo objektas į dalis neskaidomas.</w:t>
      </w:r>
    </w:p>
    <w:p w14:paraId="61EEB9C4" w14:textId="4D4E8DCE" w:rsidR="00A361FC" w:rsidRPr="00672197"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lastRenderedPageBreak/>
        <w:t>2.</w:t>
      </w:r>
      <w:r w:rsidR="000F4066">
        <w:rPr>
          <w:rFonts w:ascii="Times New Roman" w:hAnsi="Times New Roman" w:cs="Times New Roman"/>
          <w:sz w:val="22"/>
          <w:szCs w:val="22"/>
        </w:rPr>
        <w:t>3</w:t>
      </w:r>
      <w:r w:rsidRPr="00672197">
        <w:rPr>
          <w:rFonts w:ascii="Times New Roman" w:hAnsi="Times New Roman" w:cs="Times New Roman"/>
          <w:sz w:val="22"/>
          <w:szCs w:val="22"/>
        </w:rPr>
        <w:t xml:space="preserve">. </w:t>
      </w:r>
      <w:r w:rsidR="00E53E12" w:rsidRPr="00672197">
        <w:rPr>
          <w:rFonts w:ascii="Times New Roman" w:hAnsi="Times New Roman" w:cs="Times New Roman"/>
          <w:sz w:val="22"/>
          <w:szCs w:val="22"/>
        </w:rPr>
        <w:t xml:space="preserve">Jeigu apibūdinant pirkimo objektą techninėje specifikacijoje </w:t>
      </w:r>
      <w:r w:rsidR="00B80C9F">
        <w:rPr>
          <w:rFonts w:ascii="Times New Roman" w:hAnsi="Times New Roman" w:cs="Times New Roman"/>
          <w:sz w:val="22"/>
          <w:szCs w:val="22"/>
        </w:rPr>
        <w:t xml:space="preserve">ar kituose pirkimo dokumentuose </w:t>
      </w:r>
      <w:r w:rsidR="00E53E12" w:rsidRPr="00672197">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72197">
        <w:rPr>
          <w:rFonts w:ascii="Times New Roman" w:hAnsi="Times New Roman" w:cs="Times New Roman"/>
          <w:sz w:val="22"/>
          <w:szCs w:val="22"/>
        </w:rPr>
        <w:t xml:space="preserve">turi būti </w:t>
      </w:r>
      <w:r w:rsidR="00AE7624" w:rsidRPr="00672197">
        <w:rPr>
          <w:rFonts w:ascii="Times New Roman" w:hAnsi="Times New Roman" w:cs="Times New Roman"/>
          <w:sz w:val="22"/>
          <w:szCs w:val="22"/>
        </w:rPr>
        <w:t xml:space="preserve">laikoma, kad kiekviena tokia nuoroda yra pateikta su žodžiais „arba lygiavertis“. </w:t>
      </w:r>
    </w:p>
    <w:p w14:paraId="0B1A2749" w14:textId="5D74309E" w:rsidR="005A0869" w:rsidRPr="00220CC5"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t>2.</w:t>
      </w:r>
      <w:r w:rsidR="000F4066">
        <w:rPr>
          <w:rFonts w:ascii="Times New Roman" w:hAnsi="Times New Roman" w:cs="Times New Roman"/>
          <w:sz w:val="22"/>
          <w:szCs w:val="22"/>
        </w:rPr>
        <w:t>4</w:t>
      </w:r>
      <w:r w:rsidRPr="00672197">
        <w:rPr>
          <w:rFonts w:ascii="Times New Roman" w:hAnsi="Times New Roman" w:cs="Times New Roman"/>
          <w:sz w:val="22"/>
          <w:szCs w:val="22"/>
        </w:rPr>
        <w:t xml:space="preserve">. </w:t>
      </w:r>
      <w:r w:rsidR="005A0869" w:rsidRPr="00672197">
        <w:rPr>
          <w:rFonts w:ascii="Times New Roman" w:hAnsi="Times New Roman" w:cs="Times New Roman"/>
          <w:sz w:val="22"/>
          <w:szCs w:val="22"/>
        </w:rPr>
        <w:t>Jeigu apibūdinant pirkimo objektą techninėje specifikacijoje</w:t>
      </w:r>
      <w:r w:rsidR="00B80C9F">
        <w:rPr>
          <w:rFonts w:ascii="Times New Roman" w:hAnsi="Times New Roman" w:cs="Times New Roman"/>
          <w:sz w:val="22"/>
          <w:szCs w:val="22"/>
        </w:rPr>
        <w:t xml:space="preserve"> ar kituose pirkimo dokumentuose</w:t>
      </w:r>
      <w:r w:rsidR="005A0869" w:rsidRPr="00672197">
        <w:rPr>
          <w:rFonts w:ascii="Times New Roman" w:hAnsi="Times New Roman" w:cs="Times New Roman"/>
          <w:sz w:val="22"/>
          <w:szCs w:val="22"/>
        </w:rPr>
        <w:t xml:space="preserve"> nurodytas standartas, </w:t>
      </w:r>
      <w:r w:rsidR="005A0869" w:rsidRPr="0067219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672197">
        <w:rPr>
          <w:rFonts w:ascii="Times New Roman" w:hAnsi="Times New Roman" w:cs="Times New Roman"/>
          <w:sz w:val="22"/>
          <w:szCs w:val="22"/>
        </w:rPr>
        <w:t>turi būti laikoma, kad kiekviena tokia nuoroda yra pateikta su žodžiais „arba lygiavertis</w:t>
      </w:r>
      <w:r w:rsidR="005A0869" w:rsidRPr="00220CC5">
        <w:rPr>
          <w:rFonts w:ascii="Times New Roman" w:hAnsi="Times New Roman" w:cs="Times New Roman"/>
          <w:sz w:val="22"/>
          <w:szCs w:val="22"/>
        </w:rPr>
        <w:t xml:space="preserve">“. </w:t>
      </w:r>
    </w:p>
    <w:p w14:paraId="6443D2FF" w14:textId="0E1D8C5C" w:rsidR="00C94B9F" w:rsidRPr="00672197" w:rsidRDefault="000F4066" w:rsidP="00F21377">
      <w:pPr>
        <w:pStyle w:val="Antrat1"/>
        <w:spacing w:line="20" w:lineRule="atLeast"/>
        <w:contextualSpacing/>
        <w:jc w:val="both"/>
        <w:rPr>
          <w:rFonts w:ascii="Times New Roman" w:hAnsi="Times New Roman" w:cs="Times New Roman"/>
          <w:b/>
          <w:bCs/>
          <w:sz w:val="22"/>
          <w:szCs w:val="22"/>
        </w:rPr>
      </w:pPr>
      <w:bookmarkStart w:id="10" w:name="_Ref39473754"/>
      <w:bookmarkStart w:id="11" w:name="_Ref39473761"/>
      <w:bookmarkStart w:id="12" w:name="_Ref39474188"/>
      <w:bookmarkStart w:id="13" w:name="_Toc224042169"/>
      <w:r>
        <w:rPr>
          <w:rFonts w:ascii="Times New Roman" w:hAnsi="Times New Roman" w:cs="Times New Roman"/>
          <w:b/>
          <w:bCs/>
          <w:sz w:val="22"/>
          <w:szCs w:val="22"/>
        </w:rPr>
        <w:t>3</w:t>
      </w:r>
      <w:r w:rsidR="00AD57B1" w:rsidRPr="00672197">
        <w:rPr>
          <w:rFonts w:ascii="Times New Roman" w:hAnsi="Times New Roman" w:cs="Times New Roman"/>
          <w:b/>
          <w:bCs/>
          <w:sz w:val="22"/>
          <w:szCs w:val="22"/>
        </w:rPr>
        <w:t xml:space="preserve">. </w:t>
      </w:r>
      <w:r w:rsidR="00173ACB" w:rsidRPr="00672197">
        <w:rPr>
          <w:rFonts w:ascii="Times New Roman" w:hAnsi="Times New Roman" w:cs="Times New Roman"/>
          <w:b/>
          <w:bCs/>
          <w:sz w:val="22"/>
          <w:szCs w:val="22"/>
        </w:rPr>
        <w:t>Tiekėjų pašalinimo pagrindai</w:t>
      </w:r>
      <w:bookmarkEnd w:id="10"/>
      <w:bookmarkEnd w:id="11"/>
      <w:bookmarkEnd w:id="12"/>
      <w:r w:rsidR="00975F1F" w:rsidRPr="00672197">
        <w:rPr>
          <w:rFonts w:ascii="Times New Roman" w:hAnsi="Times New Roman" w:cs="Times New Roman"/>
          <w:b/>
          <w:bCs/>
          <w:sz w:val="22"/>
          <w:szCs w:val="22"/>
        </w:rPr>
        <w:t xml:space="preserve"> ir kvalifikacijos reikalavimai</w:t>
      </w:r>
      <w:bookmarkEnd w:id="13"/>
    </w:p>
    <w:p w14:paraId="0AF9C7B5" w14:textId="39BCF8A3" w:rsidR="00094D11" w:rsidRDefault="000F4066" w:rsidP="00094D11">
      <w:pPr>
        <w:pStyle w:val="Sraopastraipa"/>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3</w:t>
      </w:r>
      <w:r w:rsidR="009D2F13" w:rsidRPr="00672197">
        <w:rPr>
          <w:rFonts w:ascii="Times New Roman" w:hAnsi="Times New Roman" w:cs="Times New Roman"/>
          <w:sz w:val="22"/>
          <w:szCs w:val="22"/>
        </w:rPr>
        <w:t xml:space="preserve">.1. </w:t>
      </w:r>
      <w:r w:rsidR="002C5249" w:rsidRPr="00672197">
        <w:rPr>
          <w:rFonts w:ascii="Times New Roman" w:hAnsi="Times New Roman" w:cs="Times New Roman"/>
          <w:sz w:val="22"/>
          <w:szCs w:val="22"/>
        </w:rPr>
        <w:t>Reikalavimai dėl tiekėjo</w:t>
      </w:r>
      <w:bookmarkStart w:id="14" w:name="_Hlk41039660"/>
      <w:r w:rsidR="00333136" w:rsidRPr="00672197">
        <w:rPr>
          <w:rStyle w:val="Komentaronuoroda"/>
          <w:rFonts w:ascii="Times New Roman" w:hAnsi="Times New Roman" w:cs="Times New Roman"/>
          <w:sz w:val="22"/>
          <w:szCs w:val="22"/>
        </w:rPr>
        <w:t xml:space="preserve"> ir ūkio </w:t>
      </w:r>
      <w:r w:rsidR="007F34C7" w:rsidRPr="00672197">
        <w:rPr>
          <w:rFonts w:ascii="Times New Roman" w:hAnsi="Times New Roman" w:cs="Times New Roman"/>
          <w:sz w:val="22"/>
          <w:szCs w:val="22"/>
        </w:rPr>
        <w:t>subjektų, kurių pajėgumais tiekėjas remiasi,</w:t>
      </w:r>
      <w:r w:rsidR="002C5249" w:rsidRPr="00672197">
        <w:rPr>
          <w:rFonts w:ascii="Times New Roman" w:hAnsi="Times New Roman" w:cs="Times New Roman"/>
          <w:sz w:val="22"/>
          <w:szCs w:val="22"/>
        </w:rPr>
        <w:t xml:space="preserve"> </w:t>
      </w:r>
      <w:bookmarkEnd w:id="14"/>
      <w:r w:rsidR="002C5249" w:rsidRPr="00672197">
        <w:rPr>
          <w:rFonts w:ascii="Times New Roman" w:hAnsi="Times New Roman" w:cs="Times New Roman"/>
          <w:sz w:val="22"/>
          <w:szCs w:val="22"/>
        </w:rPr>
        <w:t xml:space="preserve">pašalinimo pagrindų nebuvimo bei jų nebuvimą patvirtinantys dokumentai nurodyti </w:t>
      </w:r>
      <w:r w:rsidR="006A737F" w:rsidRPr="00672197">
        <w:rPr>
          <w:rFonts w:ascii="Times New Roman" w:hAnsi="Times New Roman" w:cs="Times New Roman"/>
          <w:sz w:val="22"/>
          <w:szCs w:val="22"/>
        </w:rPr>
        <w:t xml:space="preserve">specialiųjų </w:t>
      </w:r>
      <w:r w:rsidR="006A737F" w:rsidRPr="00672197">
        <w:rPr>
          <w:rFonts w:ascii="Times New Roman" w:eastAsia="Calibri" w:hAnsi="Times New Roman" w:cs="Times New Roman"/>
          <w:sz w:val="22"/>
          <w:szCs w:val="22"/>
        </w:rPr>
        <w:t>p</w:t>
      </w:r>
      <w:r w:rsidR="00551FA7" w:rsidRPr="00672197">
        <w:rPr>
          <w:rFonts w:ascii="Times New Roman" w:eastAsia="Calibri" w:hAnsi="Times New Roman" w:cs="Times New Roman"/>
          <w:sz w:val="22"/>
          <w:szCs w:val="22"/>
        </w:rPr>
        <w:t xml:space="preserve">irkimo </w:t>
      </w:r>
      <w:r w:rsidR="006773B6" w:rsidRPr="00672197">
        <w:rPr>
          <w:rFonts w:ascii="Times New Roman" w:eastAsia="Calibri" w:hAnsi="Times New Roman" w:cs="Times New Roman"/>
          <w:sz w:val="22"/>
          <w:szCs w:val="22"/>
        </w:rPr>
        <w:t xml:space="preserve">sąlygų </w:t>
      </w:r>
      <w:r w:rsidR="00FC2EB4" w:rsidRPr="00672197">
        <w:rPr>
          <w:rFonts w:ascii="Times New Roman" w:hAnsi="Times New Roman" w:cs="Times New Roman"/>
          <w:sz w:val="22"/>
          <w:szCs w:val="22"/>
        </w:rPr>
        <w:t xml:space="preserve">3 </w:t>
      </w:r>
      <w:r w:rsidR="006773B6" w:rsidRPr="00672197">
        <w:rPr>
          <w:rFonts w:ascii="Times New Roman" w:eastAsia="Calibri" w:hAnsi="Times New Roman" w:cs="Times New Roman"/>
          <w:sz w:val="22"/>
          <w:szCs w:val="22"/>
        </w:rPr>
        <w:t>priede</w:t>
      </w:r>
      <w:r w:rsidR="00333136" w:rsidRPr="00672197">
        <w:rPr>
          <w:rFonts w:ascii="Times New Roman" w:eastAsia="Calibri" w:hAnsi="Times New Roman" w:cs="Times New Roman"/>
          <w:sz w:val="22"/>
          <w:szCs w:val="22"/>
        </w:rPr>
        <w:t xml:space="preserve"> „Tiekėjų pašalinimo pagrindai“</w:t>
      </w:r>
      <w:r w:rsidR="002C5249" w:rsidRPr="00672197">
        <w:rPr>
          <w:rFonts w:ascii="Times New Roman" w:hAnsi="Times New Roman" w:cs="Times New Roman"/>
          <w:sz w:val="22"/>
          <w:szCs w:val="22"/>
        </w:rPr>
        <w:t xml:space="preserve">. </w:t>
      </w:r>
    </w:p>
    <w:p w14:paraId="728AFBBE" w14:textId="11A2F903" w:rsidR="00EF4856" w:rsidRPr="00672197" w:rsidRDefault="00EF4856" w:rsidP="00094D11">
      <w:pPr>
        <w:pStyle w:val="Sraopastraipa"/>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3.2. Tiekėjas teikdamas pasiūlymą turi pateikti laisvos formos deklaraciją dėl pašalinimo pagrindų</w:t>
      </w:r>
      <w:r w:rsidR="00F50AB9">
        <w:rPr>
          <w:rFonts w:ascii="Times New Roman" w:hAnsi="Times New Roman" w:cs="Times New Roman"/>
          <w:sz w:val="22"/>
          <w:szCs w:val="22"/>
        </w:rPr>
        <w:t xml:space="preserve">, nurodytų šių </w:t>
      </w:r>
      <w:r w:rsidR="00F50AB9" w:rsidRPr="002663B9">
        <w:rPr>
          <w:rFonts w:ascii="Times New Roman" w:hAnsi="Times New Roman" w:cs="Times New Roman"/>
          <w:sz w:val="22"/>
          <w:szCs w:val="22"/>
        </w:rPr>
        <w:t>pirkimo sąlygų 8 priede</w:t>
      </w:r>
      <w:r w:rsidR="00F50AB9">
        <w:rPr>
          <w:rFonts w:ascii="Times New Roman" w:hAnsi="Times New Roman" w:cs="Times New Roman"/>
          <w:sz w:val="22"/>
          <w:szCs w:val="22"/>
        </w:rPr>
        <w:t xml:space="preserve"> „Tiekėjo deklaracija dėl pašalinimo pagrindų nebuvimo</w:t>
      </w:r>
      <w:r w:rsidR="00DC0000">
        <w:rPr>
          <w:rFonts w:ascii="Times New Roman" w:hAnsi="Times New Roman" w:cs="Times New Roman"/>
          <w:sz w:val="22"/>
          <w:szCs w:val="22"/>
        </w:rPr>
        <w:t>“</w:t>
      </w:r>
      <w:r w:rsidR="00F50AB9">
        <w:rPr>
          <w:rFonts w:ascii="Times New Roman" w:hAnsi="Times New Roman" w:cs="Times New Roman"/>
          <w:sz w:val="22"/>
          <w:szCs w:val="22"/>
        </w:rPr>
        <w:t>.</w:t>
      </w:r>
    </w:p>
    <w:p w14:paraId="33D03B2A" w14:textId="4824269F" w:rsidR="00A17869" w:rsidRDefault="000F4066" w:rsidP="00A17869">
      <w:pPr>
        <w:spacing w:after="0" w:line="240" w:lineRule="auto"/>
        <w:ind w:firstLine="567"/>
        <w:jc w:val="both"/>
        <w:rPr>
          <w:rFonts w:ascii="Times New Roman" w:eastAsia="Times New Roman" w:hAnsi="Times New Roman" w:cs="Times New Roman"/>
          <w:bCs/>
          <w:sz w:val="22"/>
          <w:szCs w:val="22"/>
          <w:lang w:eastAsia="en-US"/>
        </w:rPr>
      </w:pPr>
      <w:r>
        <w:rPr>
          <w:rFonts w:ascii="Times New Roman" w:hAnsi="Times New Roman" w:cs="Times New Roman"/>
          <w:sz w:val="22"/>
          <w:szCs w:val="22"/>
        </w:rPr>
        <w:t>3</w:t>
      </w:r>
      <w:r w:rsidR="005A0869" w:rsidRPr="00672197">
        <w:rPr>
          <w:rFonts w:ascii="Times New Roman" w:hAnsi="Times New Roman" w:cs="Times New Roman"/>
          <w:sz w:val="22"/>
          <w:szCs w:val="22"/>
        </w:rPr>
        <w:t>.</w:t>
      </w:r>
      <w:r w:rsidR="00C1381E">
        <w:rPr>
          <w:rFonts w:ascii="Times New Roman" w:hAnsi="Times New Roman" w:cs="Times New Roman"/>
          <w:sz w:val="22"/>
          <w:szCs w:val="22"/>
        </w:rPr>
        <w:t>3</w:t>
      </w:r>
      <w:r w:rsidR="005A0869" w:rsidRPr="00672197">
        <w:rPr>
          <w:rFonts w:ascii="Times New Roman" w:hAnsi="Times New Roman" w:cs="Times New Roman"/>
          <w:sz w:val="22"/>
          <w:szCs w:val="22"/>
        </w:rPr>
        <w:t>. Tiekėjams</w:t>
      </w:r>
      <w:r>
        <w:rPr>
          <w:rFonts w:ascii="Times New Roman" w:hAnsi="Times New Roman" w:cs="Times New Roman"/>
          <w:sz w:val="22"/>
          <w:szCs w:val="22"/>
        </w:rPr>
        <w:t xml:space="preserve"> </w:t>
      </w:r>
      <w:r w:rsidR="00EF4856">
        <w:rPr>
          <w:rFonts w:ascii="Times New Roman" w:hAnsi="Times New Roman" w:cs="Times New Roman"/>
          <w:sz w:val="22"/>
          <w:szCs w:val="22"/>
        </w:rPr>
        <w:t>ne</w:t>
      </w:r>
      <w:r w:rsidR="005A0869" w:rsidRPr="00672197">
        <w:rPr>
          <w:rFonts w:ascii="Times New Roman" w:hAnsi="Times New Roman" w:cs="Times New Roman"/>
          <w:sz w:val="22"/>
          <w:szCs w:val="22"/>
        </w:rPr>
        <w:t>nustatomi kvalifikacijos reikalavimai</w:t>
      </w:r>
      <w:r w:rsidR="00EF4856">
        <w:rPr>
          <w:rFonts w:ascii="Times New Roman" w:hAnsi="Times New Roman" w:cs="Times New Roman"/>
          <w:sz w:val="22"/>
          <w:szCs w:val="22"/>
        </w:rPr>
        <w:t xml:space="preserve">, reikalavimai dėl kokybės vadybos sistemos ir aplinkos apsaugos vadybos sistemos standartų laikymosi. </w:t>
      </w:r>
      <w:r w:rsidR="00EF4856" w:rsidRPr="00EF4856">
        <w:rPr>
          <w:rFonts w:ascii="Times New Roman" w:hAnsi="Times New Roman" w:cs="Times New Roman"/>
          <w:b/>
          <w:bCs/>
          <w:sz w:val="22"/>
          <w:szCs w:val="22"/>
        </w:rPr>
        <w:t xml:space="preserve">Tiekėjas, teikdamas pasiūlymą, įsipareigoja, </w:t>
      </w:r>
      <w:r w:rsidR="00A17869" w:rsidRPr="00EF4856">
        <w:rPr>
          <w:rFonts w:ascii="Times New Roman" w:eastAsia="Times New Roman" w:hAnsi="Times New Roman" w:cs="Times New Roman"/>
          <w:b/>
          <w:bCs/>
          <w:sz w:val="22"/>
          <w:szCs w:val="22"/>
          <w:lang w:eastAsia="en-US"/>
        </w:rPr>
        <w:t>kad sutartį vykdys tik</w:t>
      </w:r>
      <w:r w:rsidR="00EF4856">
        <w:rPr>
          <w:rFonts w:ascii="Times New Roman" w:eastAsia="Times New Roman" w:hAnsi="Times New Roman" w:cs="Times New Roman"/>
          <w:b/>
          <w:bCs/>
          <w:sz w:val="22"/>
          <w:szCs w:val="22"/>
          <w:lang w:eastAsia="en-US"/>
        </w:rPr>
        <w:t xml:space="preserve"> teisę verstis atitinkama veikla </w:t>
      </w:r>
      <w:r w:rsidR="00A17869" w:rsidRPr="00EF4856">
        <w:rPr>
          <w:rFonts w:ascii="Times New Roman" w:eastAsia="Times New Roman" w:hAnsi="Times New Roman" w:cs="Times New Roman"/>
          <w:b/>
          <w:bCs/>
          <w:sz w:val="22"/>
          <w:szCs w:val="22"/>
          <w:lang w:eastAsia="en-US"/>
        </w:rPr>
        <w:t>turintys asmenys</w:t>
      </w:r>
      <w:r w:rsidR="00A17869" w:rsidRPr="00672197">
        <w:rPr>
          <w:rFonts w:ascii="Times New Roman" w:eastAsia="Times New Roman" w:hAnsi="Times New Roman" w:cs="Times New Roman"/>
          <w:bCs/>
          <w:sz w:val="22"/>
          <w:szCs w:val="22"/>
          <w:lang w:eastAsia="en-US"/>
        </w:rPr>
        <w:t>.</w:t>
      </w:r>
    </w:p>
    <w:p w14:paraId="12669D14" w14:textId="7017D7CC" w:rsidR="00EF4856" w:rsidRPr="00EF4856" w:rsidRDefault="00EF4856" w:rsidP="00A17869">
      <w:pPr>
        <w:spacing w:after="0" w:line="240" w:lineRule="auto"/>
        <w:ind w:firstLine="567"/>
        <w:jc w:val="both"/>
        <w:rPr>
          <w:rFonts w:ascii="Times New Roman" w:eastAsia="Times New Roman" w:hAnsi="Times New Roman" w:cs="Times New Roman"/>
          <w:bCs/>
          <w:sz w:val="22"/>
          <w:szCs w:val="22"/>
          <w:lang w:eastAsia="en-US"/>
        </w:rPr>
      </w:pPr>
    </w:p>
    <w:p w14:paraId="44954C65" w14:textId="2143DBDF" w:rsidR="006B30B8" w:rsidRPr="00672197" w:rsidRDefault="000F4066" w:rsidP="00A0459B">
      <w:pPr>
        <w:pStyle w:val="Antrat1"/>
        <w:tabs>
          <w:tab w:val="left" w:pos="567"/>
        </w:tabs>
        <w:spacing w:after="0"/>
        <w:contextualSpacing/>
        <w:jc w:val="both"/>
        <w:rPr>
          <w:rFonts w:ascii="Times New Roman" w:hAnsi="Times New Roman" w:cs="Times New Roman"/>
          <w:b/>
          <w:bCs/>
          <w:sz w:val="22"/>
          <w:szCs w:val="22"/>
        </w:rPr>
      </w:pPr>
      <w:bookmarkStart w:id="15" w:name="_Toc224042170"/>
      <w:r>
        <w:rPr>
          <w:rFonts w:ascii="Times New Roman" w:hAnsi="Times New Roman" w:cs="Times New Roman"/>
          <w:b/>
          <w:bCs/>
          <w:sz w:val="22"/>
          <w:szCs w:val="22"/>
        </w:rPr>
        <w:t>4</w:t>
      </w:r>
      <w:r w:rsidR="001E3D5A" w:rsidRPr="00672197">
        <w:rPr>
          <w:rFonts w:ascii="Times New Roman" w:hAnsi="Times New Roman" w:cs="Times New Roman"/>
          <w:b/>
          <w:bCs/>
          <w:sz w:val="22"/>
          <w:szCs w:val="22"/>
        </w:rPr>
        <w:t>.</w:t>
      </w:r>
      <w:r w:rsidR="006B5E89" w:rsidRPr="00672197">
        <w:rPr>
          <w:rFonts w:ascii="Times New Roman" w:hAnsi="Times New Roman" w:cs="Times New Roman"/>
          <w:b/>
          <w:bCs/>
          <w:sz w:val="22"/>
          <w:szCs w:val="22"/>
        </w:rPr>
        <w:t xml:space="preserve"> </w:t>
      </w:r>
      <w:r w:rsidR="009743D3" w:rsidRPr="00672197">
        <w:rPr>
          <w:rFonts w:ascii="Times New Roman" w:hAnsi="Times New Roman" w:cs="Times New Roman"/>
          <w:b/>
          <w:bCs/>
          <w:sz w:val="22"/>
          <w:szCs w:val="22"/>
        </w:rPr>
        <w:t>Reikalavimai, susiję su nacionaliniu saugumu</w:t>
      </w:r>
      <w:bookmarkEnd w:id="15"/>
    </w:p>
    <w:p w14:paraId="135C78A0" w14:textId="77777777" w:rsidR="009312DA" w:rsidRPr="00672197" w:rsidRDefault="009312DA" w:rsidP="009312DA">
      <w:pPr>
        <w:spacing w:after="0" w:line="240" w:lineRule="auto"/>
        <w:ind w:firstLine="567"/>
        <w:jc w:val="both"/>
        <w:rPr>
          <w:rFonts w:ascii="Times New Roman" w:hAnsi="Times New Roman" w:cs="Times New Roman"/>
          <w:sz w:val="22"/>
          <w:szCs w:val="22"/>
        </w:rPr>
      </w:pPr>
    </w:p>
    <w:p w14:paraId="507562E4" w14:textId="231AE5BD" w:rsidR="00094DFA" w:rsidRPr="00672197" w:rsidRDefault="00F76FAB" w:rsidP="00094DFA">
      <w:pPr>
        <w:pStyle w:val="Sraopastraipa"/>
        <w:spacing w:after="0" w:line="20" w:lineRule="atLeast"/>
        <w:ind w:left="0" w:firstLine="567"/>
        <w:jc w:val="both"/>
        <w:rPr>
          <w:rFonts w:ascii="Times New Roman" w:eastAsia="Times New Roman" w:hAnsi="Times New Roman" w:cs="Times New Roman"/>
          <w:sz w:val="22"/>
          <w:szCs w:val="22"/>
          <w:lang w:eastAsia="en-US"/>
        </w:rPr>
      </w:pPr>
      <w:r>
        <w:rPr>
          <w:rFonts w:ascii="Times New Roman" w:hAnsi="Times New Roman" w:cs="Times New Roman"/>
          <w:sz w:val="22"/>
          <w:szCs w:val="22"/>
        </w:rPr>
        <w:t>4</w:t>
      </w:r>
      <w:r w:rsidR="00094DFA" w:rsidRPr="00672197">
        <w:rPr>
          <w:rFonts w:ascii="Times New Roman" w:hAnsi="Times New Roman" w:cs="Times New Roman"/>
          <w:sz w:val="22"/>
          <w:szCs w:val="22"/>
        </w:rPr>
        <w:t>.</w:t>
      </w:r>
      <w:r w:rsidR="00A17869" w:rsidRPr="00672197">
        <w:rPr>
          <w:rFonts w:ascii="Times New Roman" w:hAnsi="Times New Roman" w:cs="Times New Roman"/>
          <w:sz w:val="22"/>
          <w:szCs w:val="22"/>
        </w:rPr>
        <w:t>1</w:t>
      </w:r>
      <w:r w:rsidR="00094DFA" w:rsidRPr="00672197">
        <w:rPr>
          <w:rFonts w:ascii="Times New Roman" w:hAnsi="Times New Roman" w:cs="Times New Roman"/>
          <w:sz w:val="22"/>
          <w:szCs w:val="22"/>
        </w:rPr>
        <w:t xml:space="preserve">. Perkančioji organizacija, įrašyta į Saugiojo tinklo naudotojų sąrašą, </w:t>
      </w:r>
      <w:r w:rsidR="00094DFA" w:rsidRPr="00672197">
        <w:rPr>
          <w:rFonts w:ascii="Times New Roman" w:hAnsi="Times New Roman" w:cs="Times New Roman"/>
          <w:sz w:val="22"/>
          <w:szCs w:val="22"/>
          <w:shd w:val="clear" w:color="auto" w:fill="FFFFFF"/>
        </w:rPr>
        <w:t>laiko, kad perkam</w:t>
      </w:r>
      <w:r w:rsidR="00EF4856">
        <w:rPr>
          <w:rFonts w:ascii="Times New Roman" w:hAnsi="Times New Roman" w:cs="Times New Roman"/>
          <w:sz w:val="22"/>
          <w:szCs w:val="22"/>
          <w:shd w:val="clear" w:color="auto" w:fill="FFFFFF"/>
        </w:rPr>
        <w:t>os</w:t>
      </w:r>
      <w:r w:rsidR="00094DFA" w:rsidRPr="00672197">
        <w:rPr>
          <w:rFonts w:ascii="Times New Roman" w:hAnsi="Times New Roman" w:cs="Times New Roman"/>
          <w:sz w:val="22"/>
          <w:szCs w:val="22"/>
          <w:shd w:val="clear" w:color="auto" w:fill="FFFFFF"/>
        </w:rPr>
        <w:t xml:space="preserve"> </w:t>
      </w:r>
      <w:r w:rsidR="00EF4856">
        <w:rPr>
          <w:rFonts w:ascii="Times New Roman" w:hAnsi="Times New Roman" w:cs="Times New Roman"/>
          <w:sz w:val="22"/>
          <w:szCs w:val="22"/>
          <w:shd w:val="clear" w:color="auto" w:fill="FFFFFF"/>
        </w:rPr>
        <w:t xml:space="preserve">paslaugos </w:t>
      </w:r>
      <w:r w:rsidR="00094DFA" w:rsidRPr="00672197">
        <w:rPr>
          <w:rFonts w:ascii="Times New Roman" w:hAnsi="Times New Roman" w:cs="Times New Roman"/>
          <w:sz w:val="22"/>
          <w:szCs w:val="22"/>
          <w:shd w:val="clear" w:color="auto" w:fill="FFFFFF"/>
        </w:rPr>
        <w:t xml:space="preserve">prekės nepatenka į </w:t>
      </w:r>
      <w:r w:rsidR="00094DFA" w:rsidRPr="00672197">
        <w:rPr>
          <w:rFonts w:ascii="Times New Roman" w:hAnsi="Times New Roman" w:cs="Times New Roman"/>
          <w:i/>
          <w:iCs/>
          <w:sz w:val="22"/>
          <w:szCs w:val="22"/>
        </w:rPr>
        <w:t xml:space="preserve">VPĮ </w:t>
      </w:r>
      <w:hyperlink r:id="rId13" w:tgtFrame="_parent" w:tooltip="Pirkimų politikos formavimas ir pirkimų valdyme dalyvaujančios institucijos (str. 92)" w:history="1">
        <w:r w:rsidR="00094DFA" w:rsidRPr="00672197">
          <w:rPr>
            <w:rFonts w:ascii="Times New Roman" w:hAnsi="Times New Roman" w:cs="Times New Roman"/>
            <w:i/>
            <w:iCs/>
            <w:sz w:val="22"/>
            <w:szCs w:val="22"/>
          </w:rPr>
          <w:t>92</w:t>
        </w:r>
      </w:hyperlink>
      <w:r w:rsidR="00094DFA" w:rsidRPr="00672197">
        <w:rPr>
          <w:rFonts w:ascii="Times New Roman" w:hAnsi="Times New Roman" w:cs="Times New Roman"/>
          <w:i/>
          <w:iCs/>
          <w:sz w:val="22"/>
          <w:szCs w:val="22"/>
        </w:rPr>
        <w:t xml:space="preserve"> str. 13 d. apibrėžiamą BVPŽ prekių ir paslaugų kodų sąrašą. </w:t>
      </w:r>
      <w:r w:rsidR="00094DFA" w:rsidRPr="00672197">
        <w:rPr>
          <w:rFonts w:ascii="Times New Roman" w:hAnsi="Times New Roman" w:cs="Times New Roman"/>
          <w:sz w:val="22"/>
          <w:szCs w:val="22"/>
          <w:shd w:val="clear" w:color="auto" w:fill="FFFFFF"/>
        </w:rPr>
        <w:t xml:space="preserve">Nereikalaujama, kad tiekėjas pateiktų </w:t>
      </w:r>
      <w:r w:rsidR="00094DFA" w:rsidRPr="00672197">
        <w:rPr>
          <w:rFonts w:ascii="Times New Roman" w:eastAsia="Times New Roman" w:hAnsi="Times New Roman" w:cs="Times New Roman"/>
          <w:sz w:val="22"/>
          <w:szCs w:val="22"/>
          <w:lang w:eastAsia="en-US"/>
        </w:rPr>
        <w:t xml:space="preserve">Viešųjų pirkimų tarnybos nustatytos formos Nacionalinio saugumo reikalavimų atitikties deklaraciją. </w:t>
      </w:r>
    </w:p>
    <w:p w14:paraId="45F7DA10" w14:textId="77777777" w:rsidR="00094DFA" w:rsidRPr="00672197" w:rsidRDefault="00094DFA" w:rsidP="00094DFA">
      <w:pPr>
        <w:pStyle w:val="Sraopastraipa"/>
        <w:spacing w:after="0" w:line="20" w:lineRule="atLeast"/>
        <w:ind w:left="0" w:firstLine="567"/>
        <w:jc w:val="both"/>
        <w:rPr>
          <w:rFonts w:ascii="Times New Roman" w:eastAsia="Times New Roman" w:hAnsi="Times New Roman" w:cs="Times New Roman"/>
          <w:sz w:val="22"/>
          <w:szCs w:val="22"/>
          <w:lang w:eastAsia="en-US"/>
        </w:rPr>
      </w:pPr>
    </w:p>
    <w:p w14:paraId="145DFFF8" w14:textId="59A10221" w:rsidR="000F7102" w:rsidRPr="00672197" w:rsidRDefault="00F76FAB" w:rsidP="00F21377">
      <w:pPr>
        <w:pStyle w:val="Antrat1"/>
        <w:spacing w:line="20" w:lineRule="atLeast"/>
        <w:contextualSpacing/>
        <w:jc w:val="both"/>
        <w:rPr>
          <w:rFonts w:ascii="Times New Roman" w:hAnsi="Times New Roman" w:cs="Times New Roman"/>
          <w:b/>
          <w:bCs/>
          <w:sz w:val="22"/>
          <w:szCs w:val="22"/>
        </w:rPr>
      </w:pPr>
      <w:bookmarkStart w:id="16" w:name="_Ref39666794"/>
      <w:bookmarkStart w:id="17" w:name="_Ref39666796"/>
      <w:bookmarkStart w:id="18" w:name="_Toc224042171"/>
      <w:r>
        <w:rPr>
          <w:rFonts w:ascii="Times New Roman" w:hAnsi="Times New Roman" w:cs="Times New Roman"/>
          <w:b/>
          <w:bCs/>
          <w:sz w:val="22"/>
          <w:szCs w:val="22"/>
        </w:rPr>
        <w:t>5</w:t>
      </w:r>
      <w:r w:rsidR="0005396D" w:rsidRPr="00672197">
        <w:rPr>
          <w:rFonts w:ascii="Times New Roman" w:hAnsi="Times New Roman" w:cs="Times New Roman"/>
          <w:b/>
          <w:bCs/>
          <w:sz w:val="22"/>
          <w:szCs w:val="22"/>
        </w:rPr>
        <w:t xml:space="preserve">. </w:t>
      </w:r>
      <w:r w:rsidR="00220588" w:rsidRPr="00672197">
        <w:rPr>
          <w:rFonts w:ascii="Times New Roman" w:hAnsi="Times New Roman" w:cs="Times New Roman"/>
          <w:b/>
          <w:bCs/>
          <w:sz w:val="22"/>
          <w:szCs w:val="22"/>
        </w:rPr>
        <w:t>Specialieji r</w:t>
      </w:r>
      <w:r w:rsidR="00DF58E2" w:rsidRPr="00672197">
        <w:rPr>
          <w:rFonts w:ascii="Times New Roman" w:hAnsi="Times New Roman" w:cs="Times New Roman"/>
          <w:b/>
          <w:bCs/>
          <w:sz w:val="22"/>
          <w:szCs w:val="22"/>
        </w:rPr>
        <w:t>eikalavimai pasiūlymų rengimui ir pateikimui</w:t>
      </w:r>
      <w:bookmarkEnd w:id="16"/>
      <w:bookmarkEnd w:id="17"/>
      <w:bookmarkEnd w:id="18"/>
    </w:p>
    <w:p w14:paraId="167E9CBA" w14:textId="54CE97F7" w:rsidR="00BA341F" w:rsidRPr="00672197" w:rsidRDefault="00F76FAB" w:rsidP="00C17162">
      <w:pPr>
        <w:spacing w:after="0" w:line="20" w:lineRule="atLeast"/>
        <w:ind w:firstLine="567"/>
        <w:jc w:val="both"/>
        <w:rPr>
          <w:rFonts w:ascii="Times New Roman" w:hAnsi="Times New Roman" w:cs="Times New Roman"/>
          <w:b/>
          <w:bCs/>
          <w:i/>
          <w:iCs/>
          <w:sz w:val="22"/>
          <w:szCs w:val="22"/>
        </w:rPr>
      </w:pPr>
      <w:r>
        <w:rPr>
          <w:rFonts w:ascii="Times New Roman" w:hAnsi="Times New Roman" w:cs="Times New Roman"/>
          <w:b/>
          <w:bCs/>
          <w:sz w:val="22"/>
          <w:szCs w:val="22"/>
        </w:rPr>
        <w:t>5</w:t>
      </w:r>
      <w:r w:rsidR="00192AF9" w:rsidRPr="00672197">
        <w:rPr>
          <w:rFonts w:ascii="Times New Roman" w:hAnsi="Times New Roman" w:cs="Times New Roman"/>
          <w:b/>
          <w:bCs/>
          <w:sz w:val="22"/>
          <w:szCs w:val="22"/>
        </w:rPr>
        <w:t xml:space="preserve">.1. </w:t>
      </w:r>
      <w:r w:rsidR="00EF5623" w:rsidRPr="00672197">
        <w:rPr>
          <w:rFonts w:ascii="Times New Roman" w:hAnsi="Times New Roman" w:cs="Times New Roman"/>
          <w:b/>
          <w:bCs/>
          <w:sz w:val="22"/>
          <w:szCs w:val="22"/>
        </w:rPr>
        <w:t xml:space="preserve">Tiekėjo </w:t>
      </w:r>
      <w:r w:rsidR="0058726C" w:rsidRPr="00672197">
        <w:rPr>
          <w:rFonts w:ascii="Times New Roman" w:hAnsi="Times New Roman" w:cs="Times New Roman"/>
          <w:b/>
          <w:bCs/>
          <w:sz w:val="22"/>
          <w:szCs w:val="22"/>
        </w:rPr>
        <w:t>p</w:t>
      </w:r>
      <w:r w:rsidR="00EF5623" w:rsidRPr="00672197">
        <w:rPr>
          <w:rFonts w:ascii="Times New Roman" w:hAnsi="Times New Roman" w:cs="Times New Roman"/>
          <w:b/>
          <w:bCs/>
          <w:sz w:val="22"/>
          <w:szCs w:val="22"/>
        </w:rPr>
        <w:t>asiūlymą sudaro CVP IS pateikiamų ir žemiau nurodytų dokumentų visuma</w:t>
      </w:r>
      <w:r w:rsidR="00FD53CF" w:rsidRPr="00672197">
        <w:rPr>
          <w:rFonts w:ascii="Times New Roman" w:hAnsi="Times New Roman" w:cs="Times New Roman"/>
          <w:b/>
          <w:bCs/>
          <w:sz w:val="22"/>
          <w:szCs w:val="22"/>
        </w:rPr>
        <w:t>:</w:t>
      </w:r>
    </w:p>
    <w:p w14:paraId="1099EF84" w14:textId="2C623E36" w:rsidR="00F76FAB" w:rsidRDefault="00F76FAB" w:rsidP="00F76FAB">
      <w:pPr>
        <w:pStyle w:val="Sraopastraipa"/>
        <w:spacing w:after="0" w:line="20" w:lineRule="atLeast"/>
        <w:ind w:left="567"/>
        <w:jc w:val="both"/>
        <w:rPr>
          <w:rFonts w:ascii="Times New Roman" w:hAnsi="Times New Roman" w:cs="Times New Roman"/>
          <w:b/>
          <w:bCs/>
          <w:sz w:val="22"/>
          <w:szCs w:val="22"/>
        </w:rPr>
      </w:pPr>
      <w:r w:rsidRPr="00F76FAB">
        <w:rPr>
          <w:rFonts w:ascii="Times New Roman" w:hAnsi="Times New Roman" w:cs="Times New Roman"/>
          <w:b/>
          <w:bCs/>
          <w:sz w:val="22"/>
          <w:szCs w:val="22"/>
        </w:rPr>
        <w:t>5.1.1.</w:t>
      </w:r>
      <w:r>
        <w:rPr>
          <w:rFonts w:ascii="Times New Roman" w:hAnsi="Times New Roman" w:cs="Times New Roman"/>
          <w:sz w:val="22"/>
          <w:szCs w:val="22"/>
        </w:rPr>
        <w:tab/>
      </w:r>
      <w:r w:rsidRPr="00F76FAB">
        <w:rPr>
          <w:rFonts w:ascii="Times New Roman" w:hAnsi="Times New Roman" w:cs="Times New Roman"/>
          <w:b/>
          <w:bCs/>
          <w:sz w:val="22"/>
          <w:szCs w:val="22"/>
        </w:rPr>
        <w:t>T</w:t>
      </w:r>
      <w:r w:rsidR="003F0DA7" w:rsidRPr="00F76FAB">
        <w:rPr>
          <w:rFonts w:ascii="Times New Roman" w:hAnsi="Times New Roman" w:cs="Times New Roman"/>
          <w:b/>
          <w:bCs/>
          <w:sz w:val="22"/>
          <w:szCs w:val="22"/>
        </w:rPr>
        <w:t xml:space="preserve">iekėjo pasirašytas </w:t>
      </w:r>
      <w:r w:rsidR="005A195F" w:rsidRPr="00F76FAB">
        <w:rPr>
          <w:rFonts w:ascii="Times New Roman" w:hAnsi="Times New Roman" w:cs="Times New Roman"/>
          <w:b/>
          <w:bCs/>
          <w:sz w:val="22"/>
          <w:szCs w:val="22"/>
        </w:rPr>
        <w:t>p</w:t>
      </w:r>
      <w:r w:rsidR="003F0DA7" w:rsidRPr="00F76FAB">
        <w:rPr>
          <w:rFonts w:ascii="Times New Roman" w:hAnsi="Times New Roman" w:cs="Times New Roman"/>
          <w:b/>
          <w:bCs/>
          <w:sz w:val="22"/>
          <w:szCs w:val="22"/>
        </w:rPr>
        <w:t>asiūlymas</w:t>
      </w:r>
      <w:r w:rsidR="003F0DA7" w:rsidRPr="00672197">
        <w:rPr>
          <w:rFonts w:ascii="Times New Roman" w:hAnsi="Times New Roman" w:cs="Times New Roman"/>
          <w:sz w:val="22"/>
          <w:szCs w:val="22"/>
        </w:rPr>
        <w:t xml:space="preserve">, parengtas pagal </w:t>
      </w:r>
      <w:r w:rsidR="007C1C57" w:rsidRPr="00672197">
        <w:rPr>
          <w:rFonts w:ascii="Times New Roman" w:hAnsi="Times New Roman" w:cs="Times New Roman"/>
          <w:sz w:val="22"/>
          <w:szCs w:val="22"/>
        </w:rPr>
        <w:t>specialiųjų p</w:t>
      </w:r>
      <w:r w:rsidR="00551FA7" w:rsidRPr="00672197">
        <w:rPr>
          <w:rFonts w:ascii="Times New Roman" w:hAnsi="Times New Roman" w:cs="Times New Roman"/>
          <w:sz w:val="22"/>
          <w:szCs w:val="22"/>
        </w:rPr>
        <w:t xml:space="preserve">irkimo </w:t>
      </w:r>
      <w:r w:rsidR="00476F8C" w:rsidRPr="00672197">
        <w:rPr>
          <w:rFonts w:ascii="Times New Roman" w:hAnsi="Times New Roman" w:cs="Times New Roman"/>
          <w:sz w:val="22"/>
          <w:szCs w:val="22"/>
        </w:rPr>
        <w:t>sąlygų</w:t>
      </w:r>
      <w:r w:rsidR="00DE5F20" w:rsidRPr="00672197">
        <w:rPr>
          <w:rFonts w:ascii="Times New Roman" w:hAnsi="Times New Roman" w:cs="Times New Roman"/>
          <w:sz w:val="22"/>
          <w:szCs w:val="22"/>
        </w:rPr>
        <w:t xml:space="preserve"> </w:t>
      </w:r>
      <w:r w:rsidR="003474E5" w:rsidRPr="00672197">
        <w:rPr>
          <w:rFonts w:ascii="Times New Roman" w:hAnsi="Times New Roman" w:cs="Times New Roman"/>
          <w:sz w:val="22"/>
          <w:szCs w:val="22"/>
        </w:rPr>
        <w:t xml:space="preserve">6 </w:t>
      </w:r>
      <w:r w:rsidR="00476F8C" w:rsidRPr="00672197">
        <w:rPr>
          <w:rFonts w:ascii="Times New Roman" w:hAnsi="Times New Roman" w:cs="Times New Roman"/>
          <w:sz w:val="22"/>
          <w:szCs w:val="22"/>
        </w:rPr>
        <w:t>priede</w:t>
      </w:r>
      <w:r w:rsidR="00333136" w:rsidRPr="00672197">
        <w:rPr>
          <w:rFonts w:ascii="Times New Roman" w:hAnsi="Times New Roman" w:cs="Times New Roman"/>
          <w:sz w:val="22"/>
          <w:szCs w:val="22"/>
        </w:rPr>
        <w:t xml:space="preserve"> „Pasiūlymo forma“</w:t>
      </w:r>
      <w:r w:rsidR="008A3565" w:rsidRPr="00672197">
        <w:rPr>
          <w:rFonts w:ascii="Times New Roman" w:hAnsi="Times New Roman" w:cs="Times New Roman"/>
          <w:sz w:val="22"/>
          <w:szCs w:val="22"/>
          <w:shd w:val="clear" w:color="auto" w:fill="FFFFFF"/>
        </w:rPr>
        <w:t xml:space="preserve"> </w:t>
      </w:r>
      <w:r w:rsidR="003F0DA7" w:rsidRPr="00672197">
        <w:rPr>
          <w:rFonts w:ascii="Times New Roman" w:hAnsi="Times New Roman" w:cs="Times New Roman"/>
          <w:sz w:val="22"/>
          <w:szCs w:val="22"/>
        </w:rPr>
        <w:t xml:space="preserve">pateiktą </w:t>
      </w:r>
      <w:r w:rsidR="00C35C26" w:rsidRPr="00672197">
        <w:rPr>
          <w:rFonts w:ascii="Times New Roman" w:hAnsi="Times New Roman" w:cs="Times New Roman"/>
          <w:b/>
          <w:bCs/>
          <w:sz w:val="22"/>
          <w:szCs w:val="22"/>
        </w:rPr>
        <w:t>p</w:t>
      </w:r>
      <w:r w:rsidR="003F0DA7" w:rsidRPr="00672197">
        <w:rPr>
          <w:rFonts w:ascii="Times New Roman" w:hAnsi="Times New Roman" w:cs="Times New Roman"/>
          <w:b/>
          <w:bCs/>
          <w:sz w:val="22"/>
          <w:szCs w:val="22"/>
        </w:rPr>
        <w:t>asiūlymo formą</w:t>
      </w:r>
      <w:r w:rsidR="003B3881" w:rsidRPr="00672197">
        <w:rPr>
          <w:rFonts w:ascii="Times New Roman" w:hAnsi="Times New Roman" w:cs="Times New Roman"/>
          <w:b/>
          <w:bCs/>
          <w:sz w:val="22"/>
          <w:szCs w:val="22"/>
        </w:rPr>
        <w:t xml:space="preserve">. </w:t>
      </w:r>
    </w:p>
    <w:p w14:paraId="1FF12283" w14:textId="77777777" w:rsidR="00F76FAB" w:rsidRDefault="00F76FAB" w:rsidP="00F76FAB">
      <w:pPr>
        <w:pStyle w:val="Sraopastraipa"/>
        <w:spacing w:after="0" w:line="20" w:lineRule="atLeast"/>
        <w:ind w:left="567"/>
        <w:jc w:val="both"/>
        <w:rPr>
          <w:rFonts w:ascii="Times New Roman" w:hAnsi="Times New Roman" w:cs="Times New Roman"/>
          <w:sz w:val="22"/>
          <w:szCs w:val="22"/>
        </w:rPr>
      </w:pPr>
      <w:r>
        <w:rPr>
          <w:rFonts w:ascii="Times New Roman" w:hAnsi="Times New Roman" w:cs="Times New Roman"/>
          <w:b/>
          <w:bCs/>
          <w:sz w:val="22"/>
          <w:szCs w:val="22"/>
        </w:rPr>
        <w:t>5.1.2.</w:t>
      </w:r>
      <w:r>
        <w:rPr>
          <w:rFonts w:ascii="Times New Roman" w:hAnsi="Times New Roman" w:cs="Times New Roman"/>
          <w:b/>
          <w:bCs/>
          <w:sz w:val="22"/>
          <w:szCs w:val="22"/>
        </w:rPr>
        <w:tab/>
      </w:r>
      <w:r w:rsidR="000C55D6" w:rsidRPr="00672197">
        <w:rPr>
          <w:rFonts w:ascii="Times New Roman" w:hAnsi="Times New Roman" w:cs="Times New Roman"/>
          <w:b/>
          <w:bCs/>
          <w:sz w:val="22"/>
          <w:szCs w:val="22"/>
        </w:rPr>
        <w:t>jungtinės veiklos sutarties kopija</w:t>
      </w:r>
      <w:r w:rsidR="000C55D6" w:rsidRPr="00672197">
        <w:rPr>
          <w:rFonts w:ascii="Times New Roman" w:hAnsi="Times New Roman" w:cs="Times New Roman"/>
          <w:sz w:val="22"/>
          <w:szCs w:val="22"/>
        </w:rPr>
        <w:t xml:space="preserve"> (jeigu </w:t>
      </w:r>
      <w:r w:rsidR="00C35C26" w:rsidRPr="00672197">
        <w:rPr>
          <w:rFonts w:ascii="Times New Roman" w:hAnsi="Times New Roman" w:cs="Times New Roman"/>
          <w:sz w:val="22"/>
          <w:szCs w:val="22"/>
        </w:rPr>
        <w:t>p</w:t>
      </w:r>
      <w:r w:rsidR="000C55D6" w:rsidRPr="00672197">
        <w:rPr>
          <w:rFonts w:ascii="Times New Roman" w:hAnsi="Times New Roman" w:cs="Times New Roman"/>
          <w:sz w:val="22"/>
          <w:szCs w:val="22"/>
        </w:rPr>
        <w:t>irkime dalyvauja ūkio subjektų grupė jungtinės veiklos sutarties pagrindu)</w:t>
      </w:r>
      <w:r w:rsidR="007C1C57" w:rsidRPr="00672197">
        <w:rPr>
          <w:rFonts w:ascii="Times New Roman" w:hAnsi="Times New Roman" w:cs="Times New Roman"/>
          <w:sz w:val="22"/>
          <w:szCs w:val="22"/>
        </w:rPr>
        <w:t>;</w:t>
      </w:r>
      <w:r>
        <w:rPr>
          <w:rFonts w:ascii="Times New Roman" w:hAnsi="Times New Roman" w:cs="Times New Roman"/>
          <w:sz w:val="22"/>
          <w:szCs w:val="22"/>
        </w:rPr>
        <w:t xml:space="preserve"> </w:t>
      </w:r>
    </w:p>
    <w:p w14:paraId="4A320F99" w14:textId="41771047" w:rsidR="00307B93" w:rsidRPr="00672197" w:rsidRDefault="00F76FAB" w:rsidP="00F76FAB">
      <w:pPr>
        <w:pStyle w:val="Sraopastraipa"/>
        <w:spacing w:after="0" w:line="20" w:lineRule="atLeast"/>
        <w:ind w:left="567"/>
        <w:jc w:val="both"/>
        <w:rPr>
          <w:rFonts w:ascii="Times New Roman" w:hAnsi="Times New Roman" w:cs="Times New Roman"/>
          <w:strike/>
          <w:sz w:val="22"/>
          <w:szCs w:val="22"/>
          <w:u w:val="single"/>
        </w:rPr>
      </w:pPr>
      <w:r>
        <w:rPr>
          <w:rFonts w:ascii="Times New Roman" w:hAnsi="Times New Roman" w:cs="Times New Roman"/>
          <w:b/>
          <w:bCs/>
          <w:sz w:val="22"/>
          <w:szCs w:val="22"/>
        </w:rPr>
        <w:t>5</w:t>
      </w:r>
      <w:r w:rsidR="00307B93" w:rsidRPr="00672197">
        <w:rPr>
          <w:rFonts w:ascii="Times New Roman" w:hAnsi="Times New Roman" w:cs="Times New Roman"/>
          <w:b/>
          <w:bCs/>
          <w:sz w:val="22"/>
          <w:szCs w:val="22"/>
        </w:rPr>
        <w:t>.1.</w:t>
      </w:r>
      <w:r>
        <w:rPr>
          <w:rFonts w:ascii="Times New Roman" w:hAnsi="Times New Roman" w:cs="Times New Roman"/>
          <w:b/>
          <w:bCs/>
          <w:sz w:val="22"/>
          <w:szCs w:val="22"/>
        </w:rPr>
        <w:t>3</w:t>
      </w:r>
      <w:r w:rsidR="00307B93" w:rsidRPr="00672197">
        <w:rPr>
          <w:rFonts w:ascii="Times New Roman" w:hAnsi="Times New Roman" w:cs="Times New Roman"/>
          <w:b/>
          <w:bCs/>
          <w:sz w:val="22"/>
          <w:szCs w:val="22"/>
        </w:rPr>
        <w:t xml:space="preserve">. </w:t>
      </w:r>
      <w:r w:rsidR="006D0EC0" w:rsidRPr="00672197">
        <w:rPr>
          <w:rFonts w:ascii="Times New Roman" w:hAnsi="Times New Roman" w:cs="Times New Roman"/>
          <w:b/>
          <w:bCs/>
          <w:sz w:val="22"/>
          <w:szCs w:val="22"/>
        </w:rPr>
        <w:t xml:space="preserve">dokumentas, patvirtinantis, kad asmuo, kuris pasirašė </w:t>
      </w:r>
      <w:r w:rsidR="00212F68" w:rsidRPr="00672197">
        <w:rPr>
          <w:rFonts w:ascii="Times New Roman" w:hAnsi="Times New Roman" w:cs="Times New Roman"/>
          <w:b/>
          <w:bCs/>
          <w:sz w:val="22"/>
          <w:szCs w:val="22"/>
        </w:rPr>
        <w:t>p</w:t>
      </w:r>
      <w:r w:rsidR="006D0EC0" w:rsidRPr="00672197">
        <w:rPr>
          <w:rFonts w:ascii="Times New Roman" w:hAnsi="Times New Roman" w:cs="Times New Roman"/>
          <w:b/>
          <w:bCs/>
          <w:sz w:val="22"/>
          <w:szCs w:val="22"/>
        </w:rPr>
        <w:t>asiūlymą</w:t>
      </w:r>
      <w:r w:rsidR="006D0EC0" w:rsidRPr="00672197">
        <w:rPr>
          <w:rFonts w:ascii="Times New Roman" w:hAnsi="Times New Roman" w:cs="Times New Roman"/>
          <w:sz w:val="22"/>
          <w:szCs w:val="22"/>
        </w:rPr>
        <w:t xml:space="preserve"> (jei jis ne tiekėjo vadovas), turėjo teisę jį pasirašyti;</w:t>
      </w:r>
    </w:p>
    <w:p w14:paraId="0894E357" w14:textId="23951707" w:rsidR="00307B93" w:rsidRPr="00672197" w:rsidRDefault="00F76FAB" w:rsidP="00307B93">
      <w:pPr>
        <w:spacing w:after="0" w:line="20" w:lineRule="atLeast"/>
        <w:ind w:firstLine="567"/>
        <w:jc w:val="both"/>
        <w:rPr>
          <w:rFonts w:ascii="Times New Roman" w:hAnsi="Times New Roman" w:cs="Times New Roman"/>
          <w:strike/>
          <w:sz w:val="22"/>
          <w:szCs w:val="22"/>
          <w:u w:val="single"/>
        </w:rPr>
      </w:pPr>
      <w:r>
        <w:rPr>
          <w:rFonts w:ascii="Times New Roman" w:hAnsi="Times New Roman" w:cs="Times New Roman"/>
          <w:sz w:val="22"/>
          <w:szCs w:val="22"/>
        </w:rPr>
        <w:t>5</w:t>
      </w:r>
      <w:r w:rsidR="00307B93" w:rsidRPr="00672197">
        <w:rPr>
          <w:rFonts w:ascii="Times New Roman" w:hAnsi="Times New Roman" w:cs="Times New Roman"/>
          <w:sz w:val="22"/>
          <w:szCs w:val="22"/>
        </w:rPr>
        <w:t>.1.</w:t>
      </w:r>
      <w:r>
        <w:rPr>
          <w:rFonts w:ascii="Times New Roman" w:hAnsi="Times New Roman" w:cs="Times New Roman"/>
          <w:sz w:val="22"/>
          <w:szCs w:val="22"/>
        </w:rPr>
        <w:t>4</w:t>
      </w:r>
      <w:r w:rsidR="00307B93" w:rsidRPr="00672197">
        <w:rPr>
          <w:rFonts w:ascii="Times New Roman" w:hAnsi="Times New Roman" w:cs="Times New Roman"/>
          <w:sz w:val="22"/>
          <w:szCs w:val="22"/>
        </w:rPr>
        <w:t xml:space="preserve">. </w:t>
      </w:r>
      <w:r w:rsidR="00450415" w:rsidRPr="0067219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29DB852" w14:textId="0925D96F" w:rsidR="00793392" w:rsidRPr="00672197" w:rsidRDefault="0090582A" w:rsidP="00793392">
      <w:pPr>
        <w:spacing w:after="0" w:line="20" w:lineRule="atLeast"/>
        <w:ind w:firstLine="567"/>
        <w:jc w:val="both"/>
        <w:rPr>
          <w:rFonts w:ascii="Times New Roman" w:hAnsi="Times New Roman" w:cs="Times New Roman"/>
          <w:b/>
          <w:bCs/>
          <w:sz w:val="22"/>
          <w:szCs w:val="22"/>
        </w:rPr>
      </w:pPr>
      <w:r>
        <w:rPr>
          <w:rFonts w:ascii="Times New Roman" w:hAnsi="Times New Roman" w:cs="Times New Roman"/>
          <w:sz w:val="22"/>
          <w:szCs w:val="22"/>
        </w:rPr>
        <w:t>5</w:t>
      </w:r>
      <w:r w:rsidR="00307B93" w:rsidRPr="00672197">
        <w:rPr>
          <w:rFonts w:ascii="Times New Roman" w:hAnsi="Times New Roman" w:cs="Times New Roman"/>
          <w:sz w:val="22"/>
          <w:szCs w:val="22"/>
        </w:rPr>
        <w:t>.1.</w:t>
      </w:r>
      <w:r>
        <w:rPr>
          <w:rFonts w:ascii="Times New Roman" w:hAnsi="Times New Roman" w:cs="Times New Roman"/>
          <w:sz w:val="22"/>
          <w:szCs w:val="22"/>
        </w:rPr>
        <w:t>5</w:t>
      </w:r>
      <w:r w:rsidR="00307B93" w:rsidRPr="00672197">
        <w:rPr>
          <w:rFonts w:ascii="Times New Roman" w:hAnsi="Times New Roman" w:cs="Times New Roman"/>
          <w:sz w:val="22"/>
          <w:szCs w:val="22"/>
        </w:rPr>
        <w:t xml:space="preserve">. </w:t>
      </w:r>
      <w:r w:rsidR="00450415" w:rsidRPr="00672197">
        <w:rPr>
          <w:rFonts w:ascii="Times New Roman" w:hAnsi="Times New Roman" w:cs="Times New Roman"/>
          <w:sz w:val="22"/>
          <w:szCs w:val="22"/>
        </w:rPr>
        <w:t xml:space="preserve">jei tiekėjas pasitelkia subtiekėjus, </w:t>
      </w:r>
      <w:r w:rsidR="00450415" w:rsidRPr="00672197">
        <w:rPr>
          <w:rFonts w:ascii="Times New Roman" w:hAnsi="Times New Roman" w:cs="Times New Roman"/>
          <w:b/>
          <w:bCs/>
          <w:sz w:val="22"/>
          <w:szCs w:val="22"/>
        </w:rPr>
        <w:t xml:space="preserve">subtiekėjo deklaracija ar kitas dokumentas, patvirtinantis jo sutikimą būti subtiekėju </w:t>
      </w:r>
      <w:r w:rsidR="00212F68" w:rsidRPr="00672197">
        <w:rPr>
          <w:rFonts w:ascii="Times New Roman" w:hAnsi="Times New Roman" w:cs="Times New Roman"/>
          <w:b/>
          <w:bCs/>
          <w:sz w:val="22"/>
          <w:szCs w:val="22"/>
        </w:rPr>
        <w:t>p</w:t>
      </w:r>
      <w:r w:rsidR="00450415" w:rsidRPr="00672197">
        <w:rPr>
          <w:rFonts w:ascii="Times New Roman" w:hAnsi="Times New Roman" w:cs="Times New Roman"/>
          <w:b/>
          <w:bCs/>
          <w:sz w:val="22"/>
          <w:szCs w:val="22"/>
        </w:rPr>
        <w:t>irkime</w:t>
      </w:r>
      <w:r w:rsidR="005E436B" w:rsidRPr="00672197">
        <w:rPr>
          <w:rFonts w:ascii="Times New Roman" w:hAnsi="Times New Roman" w:cs="Times New Roman"/>
          <w:b/>
          <w:bCs/>
          <w:sz w:val="22"/>
          <w:szCs w:val="22"/>
        </w:rPr>
        <w:t>;</w:t>
      </w:r>
    </w:p>
    <w:p w14:paraId="1BC64CBD" w14:textId="3BD866CC" w:rsidR="005E436B" w:rsidRPr="00672197" w:rsidRDefault="0090582A" w:rsidP="00793392">
      <w:pPr>
        <w:spacing w:after="0" w:line="20" w:lineRule="atLeast"/>
        <w:ind w:firstLine="567"/>
        <w:jc w:val="both"/>
        <w:rPr>
          <w:rFonts w:ascii="Times New Roman" w:hAnsi="Times New Roman" w:cs="Times New Roman"/>
          <w:b/>
          <w:bCs/>
          <w:sz w:val="22"/>
          <w:szCs w:val="22"/>
        </w:rPr>
      </w:pPr>
      <w:r w:rsidRPr="0090582A">
        <w:rPr>
          <w:rFonts w:ascii="Times New Roman" w:hAnsi="Times New Roman" w:cs="Times New Roman"/>
          <w:sz w:val="22"/>
          <w:szCs w:val="22"/>
        </w:rPr>
        <w:t>5</w:t>
      </w:r>
      <w:r w:rsidR="005E436B" w:rsidRPr="0090582A">
        <w:rPr>
          <w:rFonts w:ascii="Times New Roman" w:hAnsi="Times New Roman" w:cs="Times New Roman"/>
          <w:sz w:val="22"/>
          <w:szCs w:val="22"/>
        </w:rPr>
        <w:t>.1.</w:t>
      </w:r>
      <w:r w:rsidRPr="0090582A">
        <w:rPr>
          <w:rFonts w:ascii="Times New Roman" w:hAnsi="Times New Roman" w:cs="Times New Roman"/>
          <w:sz w:val="22"/>
          <w:szCs w:val="22"/>
        </w:rPr>
        <w:t>6</w:t>
      </w:r>
      <w:r w:rsidR="005E436B" w:rsidRPr="0090582A">
        <w:rPr>
          <w:rFonts w:ascii="Times New Roman" w:hAnsi="Times New Roman" w:cs="Times New Roman"/>
          <w:sz w:val="22"/>
          <w:szCs w:val="22"/>
        </w:rPr>
        <w:t>.</w:t>
      </w:r>
      <w:r w:rsidR="005E436B" w:rsidRPr="00672197">
        <w:rPr>
          <w:rFonts w:ascii="Times New Roman" w:hAnsi="Times New Roman" w:cs="Times New Roman"/>
          <w:b/>
          <w:bCs/>
          <w:sz w:val="22"/>
          <w:szCs w:val="22"/>
        </w:rPr>
        <w:t xml:space="preserve"> </w:t>
      </w:r>
      <w:r w:rsidR="005E436B" w:rsidRPr="00672197">
        <w:rPr>
          <w:rFonts w:ascii="Times New Roman" w:hAnsi="Times New Roman" w:cs="Times New Roman"/>
          <w:sz w:val="22"/>
          <w:szCs w:val="22"/>
        </w:rPr>
        <w:t xml:space="preserve">jei tiekėjas pasitelkia kvazisubtiekėjus, </w:t>
      </w:r>
      <w:r w:rsidR="005E436B" w:rsidRPr="00672197">
        <w:rPr>
          <w:rFonts w:ascii="Times New Roman" w:hAnsi="Times New Roman" w:cs="Times New Roman"/>
          <w:b/>
          <w:bCs/>
          <w:sz w:val="22"/>
          <w:szCs w:val="22"/>
        </w:rPr>
        <w:t>kvazisubtiekėjo deklaracija ar kitas dokumentas, patvirtinantis jo sutikimą būti kvazisubtiekėju pirkime</w:t>
      </w:r>
      <w:r>
        <w:rPr>
          <w:rFonts w:ascii="Times New Roman" w:hAnsi="Times New Roman" w:cs="Times New Roman"/>
          <w:b/>
          <w:bCs/>
          <w:sz w:val="22"/>
          <w:szCs w:val="22"/>
        </w:rPr>
        <w:t>.</w:t>
      </w:r>
    </w:p>
    <w:p w14:paraId="442F3A13" w14:textId="47D55C84" w:rsidR="00793392" w:rsidRPr="00672197" w:rsidRDefault="0090582A" w:rsidP="00793392">
      <w:pPr>
        <w:spacing w:after="0" w:line="20" w:lineRule="atLeast"/>
        <w:ind w:firstLine="567"/>
        <w:jc w:val="both"/>
        <w:rPr>
          <w:rFonts w:ascii="Times New Roman" w:eastAsia="Calibri" w:hAnsi="Times New Roman" w:cs="Times New Roman"/>
          <w:sz w:val="22"/>
          <w:szCs w:val="22"/>
        </w:rPr>
      </w:pPr>
      <w:r>
        <w:rPr>
          <w:rFonts w:ascii="Times New Roman" w:hAnsi="Times New Roman" w:cs="Times New Roman"/>
          <w:sz w:val="22"/>
          <w:szCs w:val="22"/>
        </w:rPr>
        <w:t>5</w:t>
      </w:r>
      <w:r w:rsidR="00C7179F" w:rsidRPr="00672197">
        <w:rPr>
          <w:rFonts w:ascii="Times New Roman" w:hAnsi="Times New Roman" w:cs="Times New Roman"/>
          <w:sz w:val="22"/>
          <w:szCs w:val="22"/>
        </w:rPr>
        <w:t>.2</w:t>
      </w:r>
      <w:r w:rsidR="00EE3480" w:rsidRPr="00672197">
        <w:rPr>
          <w:rFonts w:ascii="Times New Roman" w:hAnsi="Times New Roman" w:cs="Times New Roman"/>
          <w:sz w:val="22"/>
          <w:szCs w:val="22"/>
        </w:rPr>
        <w:t>.</w:t>
      </w:r>
      <w:r w:rsidR="00585CC4" w:rsidRPr="00672197">
        <w:rPr>
          <w:rFonts w:ascii="Times New Roman" w:hAnsi="Times New Roman" w:cs="Times New Roman"/>
          <w:sz w:val="22"/>
          <w:szCs w:val="22"/>
        </w:rPr>
        <w:t xml:space="preserve"> </w:t>
      </w:r>
      <w:r w:rsidR="00793392" w:rsidRPr="00672197">
        <w:rPr>
          <w:rFonts w:ascii="Times New Roman" w:eastAsia="Calibri" w:hAnsi="Times New Roman" w:cs="Times New Roman"/>
          <w:sz w:val="22"/>
          <w:szCs w:val="22"/>
        </w:rPr>
        <w:t xml:space="preserve">Pasiūlymas </w:t>
      </w:r>
      <w:r w:rsidR="009C1654">
        <w:rPr>
          <w:rFonts w:ascii="Times New Roman" w:eastAsia="Calibri" w:hAnsi="Times New Roman" w:cs="Times New Roman"/>
          <w:sz w:val="22"/>
          <w:szCs w:val="22"/>
        </w:rPr>
        <w:t>turi</w:t>
      </w:r>
      <w:r w:rsidR="00793392" w:rsidRPr="00672197">
        <w:rPr>
          <w:rFonts w:ascii="Times New Roman" w:eastAsia="Calibri" w:hAnsi="Times New Roman" w:cs="Times New Roman"/>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672197">
        <w:rPr>
          <w:rFonts w:ascii="Times New Roman" w:hAnsi="Times New Roman" w:cs="Times New Roman"/>
          <w:sz w:val="22"/>
          <w:szCs w:val="22"/>
        </w:rPr>
        <w:t>Perkančiajai organizacijai kilus abejonių dėl dokumentų tikrumo, ji turi teisę reikalauti pateikti dokumentų originalus.</w:t>
      </w:r>
      <w:r w:rsidR="00793392" w:rsidRPr="00672197">
        <w:rPr>
          <w:rFonts w:ascii="Times New Roman" w:eastAsia="Calibri" w:hAnsi="Times New Roman" w:cs="Times New Roman"/>
          <w:sz w:val="22"/>
          <w:szCs w:val="22"/>
        </w:rPr>
        <w:t xml:space="preserve"> Gali būti:</w:t>
      </w:r>
    </w:p>
    <w:p w14:paraId="5A6808D2" w14:textId="5D73F562" w:rsidR="00793392" w:rsidRPr="00672197" w:rsidRDefault="0090582A" w:rsidP="00793392">
      <w:pPr>
        <w:spacing w:after="0" w:line="20" w:lineRule="atLeast"/>
        <w:ind w:firstLine="567"/>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lastRenderedPageBreak/>
        <w:t>5</w:t>
      </w:r>
      <w:r w:rsidR="00793392" w:rsidRPr="00672197">
        <w:rPr>
          <w:rFonts w:ascii="Times New Roman" w:eastAsia="Calibri" w:hAnsi="Times New Roman" w:cs="Times New Roman"/>
          <w:bCs/>
          <w:iCs/>
          <w:sz w:val="22"/>
          <w:szCs w:val="22"/>
        </w:rPr>
        <w:t>.2.1 pateikiami kvalifikuotu elektroniniu parašu pasirašyti elektroninėmis priemonėmis suformuoti dokumentai;</w:t>
      </w:r>
    </w:p>
    <w:p w14:paraId="7D9B7929" w14:textId="521E9A30" w:rsidR="00793392" w:rsidRPr="00672197" w:rsidRDefault="0090582A" w:rsidP="00793392">
      <w:pPr>
        <w:spacing w:after="0" w:line="20" w:lineRule="atLeast"/>
        <w:ind w:firstLine="567"/>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5</w:t>
      </w:r>
      <w:r w:rsidR="00793392" w:rsidRPr="00672197">
        <w:rPr>
          <w:rFonts w:ascii="Times New Roman" w:eastAsia="Calibri" w:hAnsi="Times New Roman" w:cs="Times New Roman"/>
          <w:bCs/>
          <w:iCs/>
          <w:sz w:val="22"/>
          <w:szCs w:val="22"/>
        </w:rPr>
        <w:t>.2.2 skaitmeninės dokumentų kopijos (</w:t>
      </w:r>
      <w:r w:rsidR="00793392" w:rsidRPr="00672197">
        <w:rPr>
          <w:rFonts w:ascii="Times New Roman" w:eastAsia="Calibri" w:hAnsi="Times New Roman" w:cs="Times New Roman"/>
          <w:iCs/>
          <w:sz w:val="22"/>
          <w:szCs w:val="22"/>
        </w:rPr>
        <w:t>fiziniu parašu tvirtinami dokumentai turi būti pateikiami pasirašyti ir nuskenuoti)</w:t>
      </w:r>
      <w:r w:rsidR="00793392" w:rsidRPr="00672197">
        <w:rPr>
          <w:rFonts w:ascii="Times New Roman" w:eastAsia="Calibri" w:hAnsi="Times New Roman" w:cs="Times New Roman"/>
          <w:bCs/>
          <w:iCs/>
          <w:sz w:val="22"/>
          <w:szCs w:val="22"/>
        </w:rPr>
        <w:t>.</w:t>
      </w:r>
    </w:p>
    <w:p w14:paraId="784A8058" w14:textId="6224E530" w:rsidR="00793392" w:rsidRPr="00672197" w:rsidRDefault="0090582A" w:rsidP="00793392">
      <w:pPr>
        <w:spacing w:after="0" w:line="20" w:lineRule="atLeast"/>
        <w:ind w:firstLine="567"/>
        <w:jc w:val="both"/>
        <w:rPr>
          <w:rFonts w:ascii="Times New Roman" w:hAnsi="Times New Roman" w:cs="Times New Roman"/>
          <w:bCs/>
          <w:iCs/>
          <w:sz w:val="22"/>
          <w:szCs w:val="22"/>
        </w:rPr>
      </w:pPr>
      <w:r>
        <w:rPr>
          <w:rFonts w:ascii="Times New Roman" w:hAnsi="Times New Roman" w:cs="Times New Roman"/>
          <w:sz w:val="22"/>
          <w:szCs w:val="22"/>
        </w:rPr>
        <w:t>5</w:t>
      </w:r>
      <w:r w:rsidR="002F1B6E" w:rsidRPr="00672197">
        <w:rPr>
          <w:rFonts w:ascii="Times New Roman" w:hAnsi="Times New Roman" w:cs="Times New Roman"/>
          <w:sz w:val="22"/>
          <w:szCs w:val="22"/>
        </w:rPr>
        <w:t xml:space="preserve">.3. </w:t>
      </w:r>
      <w:r w:rsidR="00793392" w:rsidRPr="00672197">
        <w:rPr>
          <w:rFonts w:ascii="Times New Roman" w:hAnsi="Times New Roman" w:cs="Times New Roman"/>
          <w:sz w:val="22"/>
          <w:szCs w:val="22"/>
        </w:rPr>
        <w:t xml:space="preserve">Pasiūlymas turi būti parengtas, lietuvių </w:t>
      </w:r>
      <w:r w:rsidR="005E436B" w:rsidRPr="00672197">
        <w:rPr>
          <w:rFonts w:ascii="Times New Roman" w:hAnsi="Times New Roman" w:cs="Times New Roman"/>
          <w:sz w:val="22"/>
          <w:szCs w:val="22"/>
        </w:rPr>
        <w:t xml:space="preserve">ir / </w:t>
      </w:r>
      <w:r w:rsidR="00793392" w:rsidRPr="00672197">
        <w:rPr>
          <w:rFonts w:ascii="Times New Roman" w:hAnsi="Times New Roman" w:cs="Times New Roman"/>
          <w:sz w:val="22"/>
          <w:szCs w:val="22"/>
        </w:rPr>
        <w:t>arba anglų kalba</w:t>
      </w:r>
      <w:r w:rsidR="00793392" w:rsidRPr="00672197">
        <w:rPr>
          <w:rFonts w:ascii="Times New Roman" w:hAnsi="Times New Roman" w:cs="Times New Roman"/>
          <w:color w:val="7030A0"/>
          <w:sz w:val="22"/>
          <w:szCs w:val="22"/>
        </w:rPr>
        <w:t xml:space="preserve">. </w:t>
      </w:r>
      <w:r w:rsidR="00793392" w:rsidRPr="00672197">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793392" w:rsidRPr="00672197">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5E436B" w:rsidRPr="00672197">
        <w:rPr>
          <w:rFonts w:ascii="Times New Roman" w:hAnsi="Times New Roman" w:cs="Times New Roman"/>
          <w:sz w:val="22"/>
          <w:szCs w:val="22"/>
        </w:rPr>
        <w:t>.</w:t>
      </w:r>
    </w:p>
    <w:p w14:paraId="4172BF9D" w14:textId="155D1B30" w:rsidR="00380B99" w:rsidRPr="00672197" w:rsidRDefault="0090582A" w:rsidP="002F1B6E">
      <w:pPr>
        <w:spacing w:after="0" w:line="20" w:lineRule="atLeast"/>
        <w:ind w:firstLine="567"/>
        <w:jc w:val="both"/>
        <w:rPr>
          <w:rFonts w:ascii="Times New Roman" w:hAnsi="Times New Roman" w:cs="Times New Roman"/>
          <w:b/>
          <w:bCs/>
          <w:sz w:val="22"/>
          <w:szCs w:val="22"/>
        </w:rPr>
      </w:pPr>
      <w:r>
        <w:rPr>
          <w:rFonts w:ascii="Times New Roman" w:eastAsia="Arial" w:hAnsi="Times New Roman" w:cs="Times New Roman"/>
          <w:b/>
          <w:bCs/>
          <w:sz w:val="22"/>
          <w:szCs w:val="22"/>
        </w:rPr>
        <w:t>5</w:t>
      </w:r>
      <w:r w:rsidR="002F1B6E" w:rsidRPr="00672197">
        <w:rPr>
          <w:rFonts w:ascii="Times New Roman" w:eastAsia="Arial" w:hAnsi="Times New Roman" w:cs="Times New Roman"/>
          <w:b/>
          <w:bCs/>
          <w:sz w:val="22"/>
          <w:szCs w:val="22"/>
        </w:rPr>
        <w:t xml:space="preserve">.4. </w:t>
      </w:r>
      <w:r w:rsidR="008D03B2" w:rsidRPr="00672197">
        <w:rPr>
          <w:rFonts w:ascii="Times New Roman" w:eastAsia="Arial" w:hAnsi="Times New Roman" w:cs="Times New Roman"/>
          <w:b/>
          <w:bCs/>
          <w:sz w:val="22"/>
          <w:szCs w:val="22"/>
        </w:rPr>
        <w:t xml:space="preserve">Bendra </w:t>
      </w:r>
      <w:r w:rsidR="00BA6AB3" w:rsidRPr="00672197">
        <w:rPr>
          <w:rFonts w:ascii="Times New Roman" w:eastAsia="Arial" w:hAnsi="Times New Roman" w:cs="Times New Roman"/>
          <w:b/>
          <w:bCs/>
          <w:sz w:val="22"/>
          <w:szCs w:val="22"/>
        </w:rPr>
        <w:t>p</w:t>
      </w:r>
      <w:r w:rsidR="008D03B2" w:rsidRPr="00672197">
        <w:rPr>
          <w:rFonts w:ascii="Times New Roman" w:eastAsia="Arial" w:hAnsi="Times New Roman" w:cs="Times New Roman"/>
          <w:b/>
          <w:bCs/>
          <w:sz w:val="22"/>
          <w:szCs w:val="22"/>
        </w:rPr>
        <w:t>asiūlymo kaina</w:t>
      </w:r>
      <w:r w:rsidR="00D247A7" w:rsidRPr="00672197">
        <w:rPr>
          <w:rFonts w:ascii="Times New Roman" w:eastAsia="Arial" w:hAnsi="Times New Roman" w:cs="Times New Roman"/>
          <w:b/>
          <w:bCs/>
          <w:sz w:val="22"/>
          <w:szCs w:val="22"/>
        </w:rPr>
        <w:t xml:space="preserve"> </w:t>
      </w:r>
      <w:r w:rsidR="008D3752" w:rsidRPr="00672197">
        <w:rPr>
          <w:rFonts w:ascii="Times New Roman" w:eastAsia="Arial" w:hAnsi="Times New Roman" w:cs="Times New Roman"/>
          <w:b/>
          <w:bCs/>
          <w:sz w:val="22"/>
          <w:szCs w:val="22"/>
        </w:rPr>
        <w:t>(</w:t>
      </w:r>
      <w:r w:rsidR="00D247A7" w:rsidRPr="00672197">
        <w:rPr>
          <w:rFonts w:ascii="Times New Roman" w:eastAsia="Arial" w:hAnsi="Times New Roman" w:cs="Times New Roman"/>
          <w:b/>
          <w:bCs/>
          <w:sz w:val="22"/>
          <w:szCs w:val="22"/>
        </w:rPr>
        <w:t>sąnaudos</w:t>
      </w:r>
      <w:r w:rsidR="008D3752" w:rsidRPr="00672197">
        <w:rPr>
          <w:rFonts w:ascii="Times New Roman" w:eastAsia="Arial" w:hAnsi="Times New Roman" w:cs="Times New Roman"/>
          <w:b/>
          <w:bCs/>
          <w:sz w:val="22"/>
          <w:szCs w:val="22"/>
        </w:rPr>
        <w:t>)</w:t>
      </w:r>
      <w:r w:rsidR="00D247A7" w:rsidRPr="00672197">
        <w:rPr>
          <w:rFonts w:ascii="Times New Roman" w:eastAsia="Arial" w:hAnsi="Times New Roman" w:cs="Times New Roman"/>
          <w:b/>
          <w:bCs/>
          <w:sz w:val="22"/>
          <w:szCs w:val="22"/>
        </w:rPr>
        <w:t xml:space="preserve"> </w:t>
      </w:r>
      <w:r w:rsidR="008D3752" w:rsidRPr="00672197">
        <w:rPr>
          <w:rFonts w:ascii="Times New Roman" w:eastAsia="Arial" w:hAnsi="Times New Roman" w:cs="Times New Roman"/>
          <w:b/>
          <w:bCs/>
          <w:sz w:val="22"/>
          <w:szCs w:val="22"/>
        </w:rPr>
        <w:t xml:space="preserve">su PVM </w:t>
      </w:r>
      <w:r w:rsidR="000B049C" w:rsidRPr="00672197">
        <w:rPr>
          <w:rFonts w:ascii="Times New Roman" w:eastAsia="Arial" w:hAnsi="Times New Roman" w:cs="Times New Roman"/>
          <w:b/>
          <w:bCs/>
          <w:sz w:val="22"/>
          <w:szCs w:val="22"/>
        </w:rPr>
        <w:t xml:space="preserve">turi būti nurodoma </w:t>
      </w:r>
      <w:r w:rsidR="00D247A7" w:rsidRPr="00672197">
        <w:rPr>
          <w:rFonts w:ascii="Times New Roman" w:eastAsia="Arial" w:hAnsi="Times New Roman" w:cs="Times New Roman"/>
          <w:b/>
          <w:bCs/>
          <w:sz w:val="22"/>
          <w:szCs w:val="22"/>
        </w:rPr>
        <w:t xml:space="preserve">dviejų skaičių po kablelio tikslumu. </w:t>
      </w:r>
      <w:r w:rsidR="00B75F6D" w:rsidRPr="00672197">
        <w:rPr>
          <w:rFonts w:ascii="Times New Roman" w:eastAsia="Arial" w:hAnsi="Times New Roman" w:cs="Times New Roman"/>
          <w:b/>
          <w:bCs/>
          <w:sz w:val="22"/>
          <w:szCs w:val="22"/>
        </w:rPr>
        <w:t>Šią kainą sudarančios kainos sudedamosios dalys ar įkainiai gali būti išreikštos neribojant skaičių po kablelio kiekio</w:t>
      </w:r>
      <w:r w:rsidR="00972D77" w:rsidRPr="00672197">
        <w:rPr>
          <w:rFonts w:ascii="Times New Roman" w:eastAsia="Arial" w:hAnsi="Times New Roman" w:cs="Times New Roman"/>
          <w:b/>
          <w:bCs/>
          <w:sz w:val="22"/>
          <w:szCs w:val="22"/>
        </w:rPr>
        <w:t xml:space="preserve">. </w:t>
      </w:r>
    </w:p>
    <w:p w14:paraId="22059CDA" w14:textId="0E649D02" w:rsidR="003A0EC0" w:rsidRPr="00672197" w:rsidRDefault="0090582A" w:rsidP="002F1B6E">
      <w:pPr>
        <w:spacing w:after="0" w:line="20" w:lineRule="atLeast"/>
        <w:ind w:firstLine="504"/>
        <w:jc w:val="both"/>
        <w:rPr>
          <w:rFonts w:ascii="Times New Roman" w:hAnsi="Times New Roman" w:cs="Times New Roman"/>
          <w:b/>
          <w:bCs/>
          <w:sz w:val="22"/>
          <w:szCs w:val="22"/>
        </w:rPr>
      </w:pPr>
      <w:r>
        <w:rPr>
          <w:rFonts w:ascii="Times New Roman" w:eastAsia="Arial" w:hAnsi="Times New Roman" w:cs="Times New Roman"/>
          <w:b/>
          <w:bCs/>
          <w:sz w:val="22"/>
          <w:szCs w:val="22"/>
        </w:rPr>
        <w:t>5</w:t>
      </w:r>
      <w:r w:rsidR="002F1B6E" w:rsidRPr="00672197">
        <w:rPr>
          <w:rFonts w:ascii="Times New Roman" w:eastAsia="Arial" w:hAnsi="Times New Roman" w:cs="Times New Roman"/>
          <w:b/>
          <w:bCs/>
          <w:sz w:val="22"/>
          <w:szCs w:val="22"/>
        </w:rPr>
        <w:t xml:space="preserve">.5. </w:t>
      </w:r>
      <w:r w:rsidR="003A0EC0" w:rsidRPr="00672197">
        <w:rPr>
          <w:rFonts w:ascii="Times New Roman" w:eastAsia="Arial" w:hAnsi="Times New Roman" w:cs="Times New Roman"/>
          <w:b/>
          <w:bCs/>
          <w:sz w:val="22"/>
          <w:szCs w:val="22"/>
        </w:rPr>
        <w:t xml:space="preserve">Tiekėjų </w:t>
      </w:r>
      <w:r w:rsidR="00A217B2" w:rsidRPr="00672197">
        <w:rPr>
          <w:rFonts w:ascii="Times New Roman" w:eastAsia="Arial" w:hAnsi="Times New Roman" w:cs="Times New Roman"/>
          <w:b/>
          <w:bCs/>
          <w:sz w:val="22"/>
          <w:szCs w:val="22"/>
        </w:rPr>
        <w:t>p</w:t>
      </w:r>
      <w:r w:rsidR="003A0EC0" w:rsidRPr="00672197">
        <w:rPr>
          <w:rFonts w:ascii="Times New Roman" w:eastAsia="Arial" w:hAnsi="Times New Roman" w:cs="Times New Roman"/>
          <w:b/>
          <w:bCs/>
          <w:sz w:val="22"/>
          <w:szCs w:val="22"/>
        </w:rPr>
        <w:t xml:space="preserve">asiūlymuose nurodytos kainos bus vertinamos </w:t>
      </w:r>
      <w:r w:rsidR="003A0EC0" w:rsidRPr="00672197">
        <w:rPr>
          <w:rFonts w:ascii="Times New Roman" w:hAnsi="Times New Roman" w:cs="Times New Roman"/>
          <w:b/>
          <w:bCs/>
          <w:sz w:val="22"/>
          <w:szCs w:val="22"/>
        </w:rPr>
        <w:t>ir lyginamos su visais mokesčiais, įskaitant PVM</w:t>
      </w:r>
      <w:r w:rsidR="006E3394" w:rsidRPr="00672197">
        <w:rPr>
          <w:rFonts w:ascii="Times New Roman" w:hAnsi="Times New Roman" w:cs="Times New Roman"/>
          <w:b/>
          <w:bCs/>
          <w:sz w:val="22"/>
          <w:szCs w:val="22"/>
        </w:rPr>
        <w:t>.</w:t>
      </w:r>
    </w:p>
    <w:p w14:paraId="198AA50A" w14:textId="175C430B" w:rsidR="00377497" w:rsidRPr="00672197" w:rsidRDefault="0090582A" w:rsidP="00793392">
      <w:pPr>
        <w:pStyle w:val="Antrat1"/>
        <w:tabs>
          <w:tab w:val="left" w:pos="709"/>
        </w:tabs>
        <w:jc w:val="both"/>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4042172"/>
      <w:bookmarkEnd w:id="19"/>
      <w:bookmarkEnd w:id="20"/>
      <w:bookmarkEnd w:id="21"/>
      <w:bookmarkEnd w:id="22"/>
      <w:bookmarkEnd w:id="23"/>
      <w:r>
        <w:rPr>
          <w:rFonts w:ascii="Times New Roman" w:hAnsi="Times New Roman" w:cs="Times New Roman"/>
          <w:b/>
          <w:bCs/>
          <w:sz w:val="22"/>
          <w:szCs w:val="22"/>
        </w:rPr>
        <w:t>6</w:t>
      </w:r>
      <w:r w:rsidR="00793392" w:rsidRPr="00672197">
        <w:rPr>
          <w:rFonts w:ascii="Times New Roman" w:hAnsi="Times New Roman" w:cs="Times New Roman"/>
          <w:b/>
          <w:bCs/>
          <w:sz w:val="22"/>
          <w:szCs w:val="22"/>
        </w:rPr>
        <w:t xml:space="preserve">. </w:t>
      </w:r>
      <w:r w:rsidR="00EE1C85" w:rsidRPr="00672197">
        <w:rPr>
          <w:rFonts w:ascii="Times New Roman" w:hAnsi="Times New Roman" w:cs="Times New Roman"/>
          <w:b/>
          <w:bCs/>
          <w:sz w:val="22"/>
          <w:szCs w:val="22"/>
        </w:rPr>
        <w:t>Pasiūlymo galiojimo užtikrinimas</w:t>
      </w:r>
      <w:bookmarkEnd w:id="24"/>
      <w:bookmarkEnd w:id="25"/>
      <w:bookmarkEnd w:id="26"/>
    </w:p>
    <w:p w14:paraId="4E9759AD" w14:textId="061BF979" w:rsidR="00E22FEC" w:rsidRPr="00672197" w:rsidRDefault="0090582A" w:rsidP="00C17162">
      <w:pPr>
        <w:pStyle w:val="Sraopastraipa"/>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sz w:val="22"/>
          <w:szCs w:val="22"/>
        </w:rPr>
        <w:t>6</w:t>
      </w:r>
      <w:r w:rsidR="00655F17" w:rsidRPr="00672197">
        <w:rPr>
          <w:rFonts w:ascii="Times New Roman" w:hAnsi="Times New Roman" w:cs="Times New Roman"/>
          <w:sz w:val="22"/>
          <w:szCs w:val="22"/>
        </w:rPr>
        <w:t xml:space="preserve">.1. </w:t>
      </w:r>
      <w:r w:rsidR="00B3551C" w:rsidRPr="00672197">
        <w:rPr>
          <w:rFonts w:ascii="Times New Roman" w:eastAsia="Calibri" w:hAnsi="Times New Roman" w:cs="Times New Roman"/>
          <w:sz w:val="22"/>
          <w:szCs w:val="22"/>
        </w:rPr>
        <w:t xml:space="preserve">Perkančioji organizacija nereikalauja užtikrinti </w:t>
      </w:r>
      <w:r w:rsidR="00110481" w:rsidRPr="00672197">
        <w:rPr>
          <w:rFonts w:ascii="Times New Roman" w:eastAsia="Calibri" w:hAnsi="Times New Roman" w:cs="Times New Roman"/>
          <w:sz w:val="22"/>
          <w:szCs w:val="22"/>
        </w:rPr>
        <w:t>p</w:t>
      </w:r>
      <w:r w:rsidR="00B3551C" w:rsidRPr="00672197">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672197" w:rsidRDefault="002F1B6E" w:rsidP="00C17162">
      <w:pPr>
        <w:pStyle w:val="Sraopastraipa"/>
        <w:spacing w:after="0" w:line="20" w:lineRule="atLeast"/>
        <w:ind w:left="0" w:firstLine="567"/>
        <w:jc w:val="both"/>
        <w:rPr>
          <w:rFonts w:ascii="Times New Roman" w:eastAsia="Calibri" w:hAnsi="Times New Roman" w:cs="Times New Roman"/>
          <w:sz w:val="22"/>
          <w:szCs w:val="22"/>
        </w:rPr>
      </w:pPr>
    </w:p>
    <w:p w14:paraId="14CBD3AD" w14:textId="428C5811" w:rsidR="009D0DC5" w:rsidRPr="00672197" w:rsidRDefault="0090582A" w:rsidP="00793392">
      <w:pPr>
        <w:pStyle w:val="Antrat1"/>
        <w:tabs>
          <w:tab w:val="left" w:pos="709"/>
        </w:tabs>
        <w:spacing w:line="20" w:lineRule="atLeast"/>
        <w:contextualSpacing/>
        <w:jc w:val="both"/>
        <w:rPr>
          <w:rFonts w:ascii="Times New Roman" w:hAnsi="Times New Roman" w:cs="Times New Roman"/>
          <w:b/>
          <w:bCs/>
          <w:sz w:val="22"/>
          <w:szCs w:val="22"/>
        </w:rPr>
      </w:pPr>
      <w:bookmarkStart w:id="29" w:name="_Ref39667303"/>
      <w:bookmarkStart w:id="30" w:name="_Ref39667308"/>
      <w:bookmarkStart w:id="31" w:name="_Toc224042173"/>
      <w:r>
        <w:rPr>
          <w:rFonts w:ascii="Times New Roman" w:hAnsi="Times New Roman" w:cs="Times New Roman"/>
          <w:b/>
          <w:bCs/>
          <w:sz w:val="22"/>
          <w:szCs w:val="22"/>
        </w:rPr>
        <w:t>7</w:t>
      </w:r>
      <w:r w:rsidR="00793392" w:rsidRPr="00672197">
        <w:rPr>
          <w:rFonts w:ascii="Times New Roman" w:hAnsi="Times New Roman" w:cs="Times New Roman"/>
          <w:b/>
          <w:bCs/>
          <w:sz w:val="22"/>
          <w:szCs w:val="22"/>
        </w:rPr>
        <w:t xml:space="preserve">. </w:t>
      </w:r>
      <w:r w:rsidR="00EA001C" w:rsidRPr="00672197">
        <w:rPr>
          <w:rFonts w:ascii="Times New Roman" w:hAnsi="Times New Roman" w:cs="Times New Roman"/>
          <w:b/>
          <w:bCs/>
          <w:sz w:val="22"/>
          <w:szCs w:val="22"/>
        </w:rPr>
        <w:t>P</w:t>
      </w:r>
      <w:r w:rsidR="00014A61" w:rsidRPr="00672197">
        <w:rPr>
          <w:rFonts w:ascii="Times New Roman" w:hAnsi="Times New Roman" w:cs="Times New Roman"/>
          <w:b/>
          <w:bCs/>
          <w:sz w:val="22"/>
          <w:szCs w:val="22"/>
        </w:rPr>
        <w:t>asiūlymų vertinimas</w:t>
      </w:r>
      <w:bookmarkEnd w:id="27"/>
      <w:bookmarkEnd w:id="28"/>
      <w:bookmarkEnd w:id="29"/>
      <w:bookmarkEnd w:id="30"/>
      <w:bookmarkEnd w:id="31"/>
    </w:p>
    <w:p w14:paraId="64B83513" w14:textId="65031041" w:rsidR="008E4A3C" w:rsidRPr="00672197" w:rsidRDefault="0090582A" w:rsidP="00C17162">
      <w:pPr>
        <w:spacing w:after="0" w:line="20" w:lineRule="atLeast"/>
        <w:ind w:firstLine="567"/>
        <w:jc w:val="both"/>
        <w:rPr>
          <w:rFonts w:ascii="Times New Roman" w:eastAsia="Calibri" w:hAnsi="Times New Roman" w:cs="Times New Roman"/>
          <w:sz w:val="22"/>
          <w:szCs w:val="22"/>
        </w:rPr>
      </w:pPr>
      <w:r>
        <w:rPr>
          <w:rFonts w:ascii="Times New Roman" w:hAnsi="Times New Roman" w:cs="Times New Roman"/>
          <w:sz w:val="22"/>
          <w:szCs w:val="22"/>
        </w:rPr>
        <w:t>7</w:t>
      </w:r>
      <w:r w:rsidR="002D470F" w:rsidRPr="00672197">
        <w:rPr>
          <w:rFonts w:ascii="Times New Roman" w:hAnsi="Times New Roman" w:cs="Times New Roman"/>
          <w:sz w:val="22"/>
          <w:szCs w:val="22"/>
        </w:rPr>
        <w:t xml:space="preserve">.1. </w:t>
      </w:r>
      <w:r w:rsidR="004E71CB" w:rsidRPr="00672197">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72197">
        <w:rPr>
          <w:rFonts w:ascii="Times New Roman" w:eastAsia="Calibri" w:hAnsi="Times New Roman" w:cs="Times New Roman"/>
          <w:sz w:val="22"/>
          <w:szCs w:val="22"/>
        </w:rPr>
        <w:t>kain</w:t>
      </w:r>
      <w:r w:rsidR="004E71CB" w:rsidRPr="00672197">
        <w:rPr>
          <w:rFonts w:ascii="Times New Roman" w:eastAsia="Calibri" w:hAnsi="Times New Roman" w:cs="Times New Roman"/>
          <w:sz w:val="22"/>
          <w:szCs w:val="22"/>
        </w:rPr>
        <w:t>ą</w:t>
      </w:r>
      <w:r w:rsidR="00003A3F" w:rsidRPr="00672197">
        <w:rPr>
          <w:rFonts w:ascii="Times New Roman" w:eastAsia="Calibri" w:hAnsi="Times New Roman" w:cs="Times New Roman"/>
          <w:sz w:val="22"/>
          <w:szCs w:val="22"/>
        </w:rPr>
        <w:t xml:space="preserve">, kuri turi būti apskaičiuota ir nurodyta taip, kaip reikalaujama </w:t>
      </w:r>
      <w:bookmarkStart w:id="32" w:name="_Hlk91157291"/>
      <w:r w:rsidR="00CE14DF" w:rsidRPr="00672197">
        <w:rPr>
          <w:rFonts w:ascii="Times New Roman" w:eastAsia="Calibri" w:hAnsi="Times New Roman" w:cs="Times New Roman"/>
          <w:sz w:val="22"/>
          <w:szCs w:val="22"/>
        </w:rPr>
        <w:t xml:space="preserve">specialiųjų </w:t>
      </w:r>
      <w:r w:rsidR="00090235" w:rsidRPr="00672197">
        <w:rPr>
          <w:rFonts w:ascii="Times New Roman" w:eastAsia="Calibri" w:hAnsi="Times New Roman" w:cs="Times New Roman"/>
          <w:sz w:val="22"/>
          <w:szCs w:val="22"/>
        </w:rPr>
        <w:t>p</w:t>
      </w:r>
      <w:r w:rsidR="00551FA7" w:rsidRPr="00672197">
        <w:rPr>
          <w:rFonts w:ascii="Times New Roman" w:eastAsia="Calibri" w:hAnsi="Times New Roman" w:cs="Times New Roman"/>
          <w:sz w:val="22"/>
          <w:szCs w:val="22"/>
        </w:rPr>
        <w:t xml:space="preserve">irkimo </w:t>
      </w:r>
      <w:r w:rsidR="00A176D5" w:rsidRPr="00672197">
        <w:rPr>
          <w:rFonts w:ascii="Times New Roman" w:eastAsia="Calibri" w:hAnsi="Times New Roman" w:cs="Times New Roman"/>
          <w:sz w:val="22"/>
          <w:szCs w:val="22"/>
        </w:rPr>
        <w:t xml:space="preserve">sąlygų </w:t>
      </w:r>
      <w:bookmarkEnd w:id="32"/>
      <w:r>
        <w:rPr>
          <w:rFonts w:ascii="Times New Roman" w:hAnsi="Times New Roman" w:cs="Times New Roman"/>
          <w:sz w:val="22"/>
          <w:szCs w:val="22"/>
          <w:shd w:val="clear" w:color="auto" w:fill="FFFFFF"/>
        </w:rPr>
        <w:t>5</w:t>
      </w:r>
      <w:r w:rsidR="00761924" w:rsidRPr="00672197">
        <w:rPr>
          <w:rFonts w:ascii="Times New Roman" w:hAnsi="Times New Roman" w:cs="Times New Roman"/>
          <w:sz w:val="22"/>
          <w:szCs w:val="22"/>
          <w:shd w:val="clear" w:color="auto" w:fill="FFFFFF"/>
        </w:rPr>
        <w:t xml:space="preserve"> punkte „Specialieji reikalavimai pasiūlymų rengimui ir pateikimui“</w:t>
      </w:r>
      <w:r w:rsidR="00C67BC0" w:rsidRPr="00672197">
        <w:rPr>
          <w:rFonts w:ascii="Times New Roman" w:hAnsi="Times New Roman" w:cs="Times New Roman"/>
          <w:sz w:val="22"/>
          <w:szCs w:val="22"/>
          <w:shd w:val="clear" w:color="auto" w:fill="FFFFFF"/>
        </w:rPr>
        <w:t xml:space="preserve"> ir </w:t>
      </w:r>
      <w:r w:rsidR="00761924" w:rsidRPr="00672197">
        <w:rPr>
          <w:rFonts w:ascii="Times New Roman" w:hAnsi="Times New Roman" w:cs="Times New Roman"/>
          <w:sz w:val="22"/>
          <w:szCs w:val="22"/>
          <w:shd w:val="clear" w:color="auto" w:fill="FFFFFF"/>
        </w:rPr>
        <w:t xml:space="preserve">Nr. </w:t>
      </w:r>
      <w:r w:rsidR="002663B9" w:rsidRPr="002663B9">
        <w:rPr>
          <w:rFonts w:ascii="Times New Roman" w:hAnsi="Times New Roman" w:cs="Times New Roman"/>
          <w:sz w:val="22"/>
          <w:szCs w:val="22"/>
          <w:shd w:val="clear" w:color="auto" w:fill="FFFFFF"/>
        </w:rPr>
        <w:t>6</w:t>
      </w:r>
      <w:r w:rsidR="00C67BC0" w:rsidRPr="002663B9">
        <w:rPr>
          <w:rFonts w:ascii="Times New Roman" w:hAnsi="Times New Roman" w:cs="Times New Roman"/>
          <w:sz w:val="22"/>
          <w:szCs w:val="22"/>
          <w:shd w:val="clear" w:color="auto" w:fill="FFFFFF"/>
        </w:rPr>
        <w:t xml:space="preserve"> priede</w:t>
      </w:r>
      <w:r w:rsidR="00761924" w:rsidRPr="002663B9">
        <w:rPr>
          <w:rFonts w:ascii="Times New Roman" w:hAnsi="Times New Roman" w:cs="Times New Roman"/>
          <w:sz w:val="22"/>
          <w:szCs w:val="22"/>
          <w:shd w:val="clear" w:color="auto" w:fill="FFFFFF"/>
        </w:rPr>
        <w:t xml:space="preserve"> „</w:t>
      </w:r>
      <w:r w:rsidR="00761924" w:rsidRPr="00672197">
        <w:rPr>
          <w:rFonts w:ascii="Times New Roman" w:hAnsi="Times New Roman" w:cs="Times New Roman"/>
          <w:sz w:val="22"/>
          <w:szCs w:val="22"/>
          <w:shd w:val="clear" w:color="auto" w:fill="FFFFFF"/>
        </w:rPr>
        <w:t>Pasiūlymų vertinimo kriterijai ir sąlygos“</w:t>
      </w:r>
      <w:r w:rsidR="00C67BC0" w:rsidRPr="00672197">
        <w:rPr>
          <w:rFonts w:ascii="Times New Roman" w:hAnsi="Times New Roman" w:cs="Times New Roman"/>
          <w:sz w:val="22"/>
          <w:szCs w:val="22"/>
          <w:shd w:val="clear" w:color="auto" w:fill="FFFFFF"/>
        </w:rPr>
        <w:t>.</w:t>
      </w:r>
    </w:p>
    <w:p w14:paraId="4A6748CC" w14:textId="0E56D3AC" w:rsidR="009225E8" w:rsidRPr="00672197" w:rsidRDefault="0090582A" w:rsidP="008A4A67">
      <w:pPr>
        <w:pStyle w:val="Betarp"/>
        <w:spacing w:line="20" w:lineRule="atLeast"/>
        <w:ind w:firstLine="567"/>
        <w:contextualSpacing/>
        <w:jc w:val="both"/>
        <w:rPr>
          <w:rFonts w:ascii="Times New Roman" w:eastAsiaTheme="minorHAnsi" w:hAnsi="Times New Roman" w:cs="Times New Roman"/>
          <w:sz w:val="22"/>
          <w:szCs w:val="22"/>
        </w:rPr>
      </w:pPr>
      <w:r>
        <w:rPr>
          <w:rFonts w:ascii="Times New Roman" w:hAnsi="Times New Roman" w:cs="Times New Roman"/>
          <w:sz w:val="22"/>
          <w:szCs w:val="22"/>
          <w:shd w:val="clear" w:color="auto" w:fill="FFFFFF"/>
        </w:rPr>
        <w:t>7</w:t>
      </w:r>
      <w:r w:rsidR="008A4A67" w:rsidRPr="00672197">
        <w:rPr>
          <w:rFonts w:ascii="Times New Roman" w:hAnsi="Times New Roman" w:cs="Times New Roman"/>
          <w:sz w:val="22"/>
          <w:szCs w:val="22"/>
          <w:shd w:val="clear" w:color="auto" w:fill="FFFFFF"/>
        </w:rPr>
        <w:t xml:space="preserve">.2. </w:t>
      </w:r>
      <w:r w:rsidR="009225E8" w:rsidRPr="00672197">
        <w:rPr>
          <w:rFonts w:ascii="Times New Roman" w:hAnsi="Times New Roman" w:cs="Times New Roman"/>
          <w:sz w:val="22"/>
          <w:szCs w:val="22"/>
          <w:shd w:val="clear" w:color="auto" w:fill="FFFFFF"/>
        </w:rPr>
        <w:t xml:space="preserve">Laimėjusiu </w:t>
      </w:r>
      <w:r w:rsidR="00C36C22" w:rsidRPr="00672197">
        <w:rPr>
          <w:rFonts w:ascii="Times New Roman" w:hAnsi="Times New Roman" w:cs="Times New Roman"/>
          <w:sz w:val="22"/>
          <w:szCs w:val="22"/>
        </w:rPr>
        <w:t xml:space="preserve">pasiūlymu </w:t>
      </w:r>
      <w:r w:rsidR="00F21377" w:rsidRPr="00672197">
        <w:rPr>
          <w:rFonts w:ascii="Times New Roman" w:hAnsi="Times New Roman" w:cs="Times New Roman"/>
          <w:sz w:val="22"/>
          <w:szCs w:val="22"/>
        </w:rPr>
        <w:t>bus</w:t>
      </w:r>
      <w:r w:rsidR="00C36C22" w:rsidRPr="00672197">
        <w:rPr>
          <w:rFonts w:ascii="Times New Roman" w:hAnsi="Times New Roman" w:cs="Times New Roman"/>
          <w:sz w:val="22"/>
          <w:szCs w:val="22"/>
        </w:rPr>
        <w:t xml:space="preserve"> pripažintas tik 1 (vienas) ekonomiškai naudingiausias pasiūlymas, esantis pasiūlymų eilės pirmojoje vietoje.</w:t>
      </w:r>
    </w:p>
    <w:p w14:paraId="5A2B2976" w14:textId="7856408D" w:rsidR="009225E8" w:rsidRPr="000A4538" w:rsidRDefault="0090582A" w:rsidP="008A4A67">
      <w:pPr>
        <w:pStyle w:val="Betarp"/>
        <w:spacing w:line="20" w:lineRule="atLeast"/>
        <w:ind w:firstLine="567"/>
        <w:contextualSpacing/>
        <w:jc w:val="both"/>
        <w:rPr>
          <w:rFonts w:ascii="Times New Roman" w:eastAsiaTheme="minorHAnsi" w:hAnsi="Times New Roman" w:cs="Times New Roman"/>
          <w:b/>
          <w:bCs/>
          <w:i/>
          <w:iCs/>
          <w:sz w:val="22"/>
          <w:szCs w:val="22"/>
          <w:u w:val="single"/>
        </w:rPr>
      </w:pPr>
      <w:r>
        <w:rPr>
          <w:rStyle w:val="cf01"/>
          <w:rFonts w:ascii="Times New Roman" w:hAnsi="Times New Roman" w:cs="Times New Roman"/>
          <w:b/>
          <w:bCs/>
          <w:sz w:val="22"/>
          <w:szCs w:val="22"/>
          <w:u w:val="single"/>
        </w:rPr>
        <w:t>7</w:t>
      </w:r>
      <w:r w:rsidR="008A4A67" w:rsidRPr="00672197">
        <w:rPr>
          <w:rStyle w:val="cf01"/>
          <w:rFonts w:ascii="Times New Roman" w:hAnsi="Times New Roman" w:cs="Times New Roman"/>
          <w:b/>
          <w:bCs/>
          <w:sz w:val="22"/>
          <w:szCs w:val="22"/>
          <w:u w:val="single"/>
        </w:rPr>
        <w:t xml:space="preserve">.3. </w:t>
      </w:r>
      <w:r w:rsidR="009225E8" w:rsidRPr="00672197">
        <w:rPr>
          <w:rStyle w:val="cf01"/>
          <w:rFonts w:ascii="Times New Roman" w:hAnsi="Times New Roman" w:cs="Times New Roman"/>
          <w:b/>
          <w:bCs/>
          <w:sz w:val="22"/>
          <w:szCs w:val="22"/>
          <w:u w:val="single"/>
        </w:rPr>
        <w:t>Perkančioji organizacija atmes tiekėjo pasiūlymą, jeigu kartu su pasiūlymu nebus pateikti šie pirkimo sąlygose reikalaujami pateikti dokumentai</w:t>
      </w:r>
      <w:r w:rsidR="009225E8" w:rsidRPr="000A4538">
        <w:rPr>
          <w:rStyle w:val="cf01"/>
          <w:rFonts w:ascii="Times New Roman" w:hAnsi="Times New Roman" w:cs="Times New Roman"/>
          <w:b/>
          <w:bCs/>
          <w:sz w:val="22"/>
          <w:szCs w:val="22"/>
          <w:u w:val="single"/>
        </w:rPr>
        <w:t>:</w:t>
      </w:r>
    </w:p>
    <w:p w14:paraId="4A3F49E9" w14:textId="50534F09" w:rsidR="004361F3" w:rsidRPr="00672197" w:rsidRDefault="0090582A" w:rsidP="00B4782D">
      <w:pPr>
        <w:pStyle w:val="Betarp"/>
        <w:spacing w:line="20" w:lineRule="atLeast"/>
        <w:ind w:firstLine="567"/>
        <w:contextualSpacing/>
        <w:jc w:val="both"/>
        <w:rPr>
          <w:rFonts w:ascii="Times New Roman" w:hAnsi="Times New Roman" w:cs="Times New Roman"/>
          <w:sz w:val="22"/>
          <w:szCs w:val="22"/>
        </w:rPr>
      </w:pPr>
      <w:r>
        <w:rPr>
          <w:rStyle w:val="cf01"/>
          <w:rFonts w:ascii="Times New Roman" w:hAnsi="Times New Roman" w:cs="Times New Roman"/>
          <w:sz w:val="22"/>
          <w:szCs w:val="22"/>
        </w:rPr>
        <w:t>7</w:t>
      </w:r>
      <w:r w:rsidR="008A4A67" w:rsidRPr="00672197">
        <w:rPr>
          <w:rStyle w:val="cf01"/>
          <w:rFonts w:ascii="Times New Roman" w:hAnsi="Times New Roman" w:cs="Times New Roman"/>
          <w:sz w:val="22"/>
          <w:szCs w:val="22"/>
        </w:rPr>
        <w:t xml:space="preserve">.3.1. </w:t>
      </w:r>
      <w:r w:rsidR="00F21377" w:rsidRPr="00672197">
        <w:rPr>
          <w:rFonts w:ascii="Times New Roman" w:hAnsi="Times New Roman" w:cs="Times New Roman"/>
          <w:sz w:val="22"/>
          <w:szCs w:val="22"/>
        </w:rPr>
        <w:t xml:space="preserve">tiekėjo pasirašytas pasiūlymas, parengtas pagal </w:t>
      </w:r>
      <w:r w:rsidR="00C17162" w:rsidRPr="00672197">
        <w:rPr>
          <w:rFonts w:ascii="Times New Roman" w:hAnsi="Times New Roman" w:cs="Times New Roman"/>
          <w:sz w:val="22"/>
          <w:szCs w:val="22"/>
        </w:rPr>
        <w:t>specialiųjų p</w:t>
      </w:r>
      <w:r w:rsidR="00F21377" w:rsidRPr="00672197">
        <w:rPr>
          <w:rFonts w:ascii="Times New Roman" w:hAnsi="Times New Roman" w:cs="Times New Roman"/>
          <w:sz w:val="22"/>
          <w:szCs w:val="22"/>
        </w:rPr>
        <w:t xml:space="preserve">irkimo sąlygų </w:t>
      </w:r>
      <w:r w:rsidR="002663B9" w:rsidRPr="002663B9">
        <w:rPr>
          <w:rFonts w:ascii="Times New Roman" w:hAnsi="Times New Roman" w:cs="Times New Roman"/>
          <w:sz w:val="22"/>
          <w:szCs w:val="22"/>
          <w:shd w:val="clear" w:color="auto" w:fill="FFFFFF"/>
        </w:rPr>
        <w:t>5</w:t>
      </w:r>
      <w:r w:rsidR="00F21377" w:rsidRPr="002663B9">
        <w:rPr>
          <w:rFonts w:ascii="Times New Roman" w:hAnsi="Times New Roman" w:cs="Times New Roman"/>
          <w:sz w:val="22"/>
          <w:szCs w:val="22"/>
          <w:shd w:val="clear" w:color="auto" w:fill="FFFFFF"/>
        </w:rPr>
        <w:t xml:space="preserve"> </w:t>
      </w:r>
      <w:r w:rsidR="00F21377" w:rsidRPr="002663B9">
        <w:rPr>
          <w:rFonts w:ascii="Times New Roman" w:hAnsi="Times New Roman" w:cs="Times New Roman"/>
          <w:sz w:val="22"/>
          <w:szCs w:val="22"/>
        </w:rPr>
        <w:t>priede pateiktą</w:t>
      </w:r>
      <w:r w:rsidR="00F21377" w:rsidRPr="00672197">
        <w:rPr>
          <w:rFonts w:ascii="Times New Roman" w:hAnsi="Times New Roman" w:cs="Times New Roman"/>
          <w:sz w:val="22"/>
          <w:szCs w:val="22"/>
        </w:rPr>
        <w:t xml:space="preserve"> pasiūlymo formą</w:t>
      </w:r>
      <w:r w:rsidR="006F5C92">
        <w:rPr>
          <w:rFonts w:ascii="Times New Roman" w:hAnsi="Times New Roman" w:cs="Times New Roman"/>
          <w:sz w:val="22"/>
          <w:szCs w:val="22"/>
        </w:rPr>
        <w:t>.</w:t>
      </w:r>
    </w:p>
    <w:p w14:paraId="678C44CA" w14:textId="7862DB65" w:rsidR="00FE7908" w:rsidRPr="00672197" w:rsidRDefault="0090582A" w:rsidP="001255BA">
      <w:pPr>
        <w:pStyle w:val="Antrat1"/>
        <w:tabs>
          <w:tab w:val="left" w:pos="567"/>
        </w:tabs>
        <w:spacing w:line="20" w:lineRule="atLeast"/>
        <w:contextualSpacing/>
        <w:jc w:val="both"/>
        <w:rPr>
          <w:rFonts w:ascii="Times New Roman" w:hAnsi="Times New Roman" w:cs="Times New Roman"/>
          <w:b/>
          <w:bCs/>
          <w:sz w:val="22"/>
          <w:szCs w:val="22"/>
        </w:rPr>
      </w:pPr>
      <w:bookmarkStart w:id="33" w:name="_Ref39425999"/>
      <w:bookmarkStart w:id="34" w:name="_Ref39426005"/>
      <w:bookmarkStart w:id="35" w:name="_Toc224042174"/>
      <w:r>
        <w:rPr>
          <w:rFonts w:ascii="Times New Roman" w:hAnsi="Times New Roman" w:cs="Times New Roman"/>
          <w:b/>
          <w:bCs/>
          <w:sz w:val="22"/>
          <w:szCs w:val="22"/>
        </w:rPr>
        <w:t>8</w:t>
      </w:r>
      <w:r w:rsidR="001255BA" w:rsidRPr="00672197">
        <w:rPr>
          <w:rFonts w:ascii="Times New Roman" w:hAnsi="Times New Roman" w:cs="Times New Roman"/>
          <w:b/>
          <w:bCs/>
          <w:sz w:val="22"/>
          <w:szCs w:val="22"/>
        </w:rPr>
        <w:t xml:space="preserve">. </w:t>
      </w:r>
      <w:r w:rsidR="00FE7908" w:rsidRPr="00672197">
        <w:rPr>
          <w:rFonts w:ascii="Times New Roman" w:hAnsi="Times New Roman" w:cs="Times New Roman"/>
          <w:b/>
          <w:bCs/>
          <w:sz w:val="22"/>
          <w:szCs w:val="22"/>
        </w:rPr>
        <w:t>S</w:t>
      </w:r>
      <w:r w:rsidR="00281735" w:rsidRPr="00672197">
        <w:rPr>
          <w:rFonts w:ascii="Times New Roman" w:hAnsi="Times New Roman" w:cs="Times New Roman"/>
          <w:b/>
          <w:bCs/>
          <w:sz w:val="22"/>
          <w:szCs w:val="22"/>
        </w:rPr>
        <w:t>utarties sudarymas</w:t>
      </w:r>
      <w:bookmarkEnd w:id="33"/>
      <w:bookmarkEnd w:id="34"/>
      <w:bookmarkEnd w:id="35"/>
    </w:p>
    <w:p w14:paraId="27CAEFF7" w14:textId="0DDB199B" w:rsidR="00F57665" w:rsidRPr="00672197" w:rsidRDefault="0090582A"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color w:val="000000" w:themeColor="text1"/>
          <w:sz w:val="22"/>
          <w:szCs w:val="22"/>
        </w:rPr>
        <w:t>8</w:t>
      </w:r>
      <w:r w:rsidR="008A4A67" w:rsidRPr="00672197">
        <w:rPr>
          <w:rFonts w:ascii="Times New Roman" w:hAnsi="Times New Roman" w:cs="Times New Roman"/>
          <w:color w:val="000000" w:themeColor="text1"/>
          <w:sz w:val="22"/>
          <w:szCs w:val="22"/>
        </w:rPr>
        <w:t xml:space="preserve">.1. </w:t>
      </w:r>
      <w:r w:rsidR="00F57665" w:rsidRPr="00672197">
        <w:rPr>
          <w:rFonts w:ascii="Times New Roman" w:hAnsi="Times New Roman" w:cs="Times New Roman"/>
          <w:color w:val="000000" w:themeColor="text1"/>
          <w:sz w:val="22"/>
          <w:szCs w:val="22"/>
        </w:rPr>
        <w:t>Ši pirkimo procedūra atliekama siekiant sudaryti sutartį</w:t>
      </w:r>
      <w:r w:rsidR="009A7D11" w:rsidRPr="00672197">
        <w:rPr>
          <w:rFonts w:ascii="Times New Roman" w:hAnsi="Times New Roman" w:cs="Times New Roman"/>
          <w:color w:val="000000" w:themeColor="text1"/>
          <w:sz w:val="22"/>
          <w:szCs w:val="22"/>
        </w:rPr>
        <w:t xml:space="preserve"> su tiekėju, kurio pasiūlymas</w:t>
      </w:r>
      <w:r w:rsidR="007B12FF" w:rsidRPr="00672197">
        <w:rPr>
          <w:rFonts w:ascii="Times New Roman" w:hAnsi="Times New Roman" w:cs="Times New Roman"/>
          <w:color w:val="000000" w:themeColor="text1"/>
          <w:sz w:val="22"/>
          <w:szCs w:val="22"/>
        </w:rPr>
        <w:t xml:space="preserve">, vadovaujantis </w:t>
      </w:r>
      <w:r w:rsidR="008F4194" w:rsidRPr="00672197">
        <w:rPr>
          <w:rFonts w:ascii="Times New Roman" w:hAnsi="Times New Roman" w:cs="Times New Roman"/>
          <w:color w:val="000000" w:themeColor="text1"/>
          <w:sz w:val="22"/>
          <w:szCs w:val="22"/>
        </w:rPr>
        <w:t>p</w:t>
      </w:r>
      <w:r w:rsidR="007B12FF" w:rsidRPr="00672197">
        <w:rPr>
          <w:rFonts w:ascii="Times New Roman" w:hAnsi="Times New Roman" w:cs="Times New Roman"/>
          <w:color w:val="000000" w:themeColor="text1"/>
          <w:sz w:val="22"/>
          <w:szCs w:val="22"/>
        </w:rPr>
        <w:t xml:space="preserve">irkimo </w:t>
      </w:r>
      <w:r w:rsidR="00207E40" w:rsidRPr="00672197">
        <w:rPr>
          <w:rFonts w:ascii="Times New Roman" w:hAnsi="Times New Roman" w:cs="Times New Roman"/>
          <w:color w:val="000000" w:themeColor="text1"/>
          <w:sz w:val="22"/>
          <w:szCs w:val="22"/>
        </w:rPr>
        <w:t>sąlygose</w:t>
      </w:r>
      <w:r w:rsidR="007B12FF" w:rsidRPr="00672197">
        <w:rPr>
          <w:rFonts w:ascii="Times New Roman" w:hAnsi="Times New Roman" w:cs="Times New Roman"/>
          <w:color w:val="0070C0"/>
          <w:sz w:val="22"/>
          <w:szCs w:val="22"/>
        </w:rPr>
        <w:t xml:space="preserve"> </w:t>
      </w:r>
      <w:r w:rsidR="007B12FF" w:rsidRPr="00672197">
        <w:rPr>
          <w:rFonts w:ascii="Times New Roman" w:hAnsi="Times New Roman" w:cs="Times New Roman"/>
          <w:color w:val="000000" w:themeColor="text1"/>
          <w:sz w:val="22"/>
          <w:szCs w:val="22"/>
        </w:rPr>
        <w:t>nustatyta tvarka</w:t>
      </w:r>
      <w:r w:rsidR="0023505D" w:rsidRPr="00672197">
        <w:rPr>
          <w:rFonts w:ascii="Times New Roman" w:hAnsi="Times New Roman" w:cs="Times New Roman"/>
          <w:color w:val="000000" w:themeColor="text1"/>
          <w:sz w:val="22"/>
          <w:szCs w:val="22"/>
        </w:rPr>
        <w:t>,</w:t>
      </w:r>
      <w:r w:rsidR="009A7D11" w:rsidRPr="00672197">
        <w:rPr>
          <w:rFonts w:ascii="Times New Roman" w:hAnsi="Times New Roman" w:cs="Times New Roman"/>
          <w:color w:val="000000" w:themeColor="text1"/>
          <w:sz w:val="22"/>
          <w:szCs w:val="22"/>
        </w:rPr>
        <w:t xml:space="preserve"> bus pripažintas laimėjęs</w:t>
      </w:r>
      <w:r w:rsidR="000E3542" w:rsidRPr="00672197">
        <w:rPr>
          <w:rFonts w:ascii="Times New Roman" w:hAnsi="Times New Roman" w:cs="Times New Roman"/>
          <w:color w:val="000000" w:themeColor="text1"/>
          <w:sz w:val="22"/>
          <w:szCs w:val="22"/>
        </w:rPr>
        <w:t xml:space="preserve">. </w:t>
      </w:r>
      <w:r w:rsidR="004B2DE4" w:rsidRPr="00672197">
        <w:rPr>
          <w:rFonts w:ascii="Times New Roman" w:hAnsi="Times New Roman" w:cs="Times New Roman"/>
          <w:sz w:val="22"/>
          <w:szCs w:val="22"/>
        </w:rPr>
        <w:t xml:space="preserve">Sutarties sąlygos pateikiamos </w:t>
      </w:r>
      <w:r w:rsidR="007A5D9C" w:rsidRPr="002663B9">
        <w:rPr>
          <w:rFonts w:ascii="Times New Roman" w:hAnsi="Times New Roman" w:cs="Times New Roman"/>
          <w:sz w:val="22"/>
          <w:szCs w:val="22"/>
        </w:rPr>
        <w:t>P</w:t>
      </w:r>
      <w:r w:rsidR="00551FA7" w:rsidRPr="002663B9">
        <w:rPr>
          <w:rFonts w:ascii="Times New Roman" w:hAnsi="Times New Roman" w:cs="Times New Roman"/>
          <w:sz w:val="22"/>
          <w:szCs w:val="22"/>
        </w:rPr>
        <w:t xml:space="preserve">irkimo </w:t>
      </w:r>
      <w:r w:rsidR="00D86901" w:rsidRPr="002663B9">
        <w:rPr>
          <w:rFonts w:ascii="Times New Roman" w:hAnsi="Times New Roman" w:cs="Times New Roman"/>
          <w:sz w:val="22"/>
          <w:szCs w:val="22"/>
        </w:rPr>
        <w:t xml:space="preserve">sąlygų </w:t>
      </w:r>
      <w:r w:rsidR="002663B9" w:rsidRPr="002663B9">
        <w:rPr>
          <w:rFonts w:ascii="Times New Roman" w:hAnsi="Times New Roman" w:cs="Times New Roman"/>
          <w:sz w:val="22"/>
          <w:szCs w:val="22"/>
        </w:rPr>
        <w:t>7</w:t>
      </w:r>
      <w:r w:rsidR="00F21377" w:rsidRPr="002663B9">
        <w:rPr>
          <w:rFonts w:ascii="Times New Roman" w:hAnsi="Times New Roman" w:cs="Times New Roman"/>
          <w:sz w:val="22"/>
          <w:szCs w:val="22"/>
        </w:rPr>
        <w:t xml:space="preserve"> </w:t>
      </w:r>
      <w:r w:rsidR="00D86901" w:rsidRPr="002663B9">
        <w:rPr>
          <w:rFonts w:ascii="Times New Roman" w:hAnsi="Times New Roman" w:cs="Times New Roman"/>
          <w:sz w:val="22"/>
          <w:szCs w:val="22"/>
        </w:rPr>
        <w:t>priede „Sutarties</w:t>
      </w:r>
      <w:r w:rsidR="00D86901" w:rsidRPr="00672197">
        <w:rPr>
          <w:rFonts w:ascii="Times New Roman" w:hAnsi="Times New Roman" w:cs="Times New Roman"/>
          <w:sz w:val="22"/>
          <w:szCs w:val="22"/>
        </w:rPr>
        <w:t xml:space="preserve"> projektas</w:t>
      </w:r>
      <w:r w:rsidR="00F21377" w:rsidRPr="00672197">
        <w:rPr>
          <w:rFonts w:ascii="Times New Roman" w:hAnsi="Times New Roman" w:cs="Times New Roman"/>
          <w:sz w:val="22"/>
          <w:szCs w:val="22"/>
        </w:rPr>
        <w:t>“</w:t>
      </w:r>
      <w:r w:rsidR="00966762" w:rsidRPr="00672197">
        <w:rPr>
          <w:rFonts w:ascii="Times New Roman" w:hAnsi="Times New Roman" w:cs="Times New Roman"/>
          <w:sz w:val="22"/>
          <w:szCs w:val="22"/>
        </w:rPr>
        <w:t>.</w:t>
      </w:r>
    </w:p>
    <w:p w14:paraId="66089366" w14:textId="7111E5FA" w:rsidR="008F30C7" w:rsidRPr="00672197" w:rsidRDefault="00220F03" w:rsidP="008F30C7">
      <w:pPr>
        <w:pStyle w:val="Antrat1"/>
        <w:tabs>
          <w:tab w:val="left" w:pos="567"/>
        </w:tabs>
        <w:spacing w:line="276" w:lineRule="auto"/>
        <w:contextualSpacing/>
        <w:jc w:val="both"/>
        <w:rPr>
          <w:rFonts w:ascii="Times New Roman" w:hAnsi="Times New Roman" w:cs="Times New Roman"/>
          <w:b/>
          <w:bCs/>
          <w:color w:val="auto"/>
          <w:sz w:val="22"/>
          <w:szCs w:val="22"/>
        </w:rPr>
      </w:pPr>
      <w:bookmarkStart w:id="36" w:name="_Toc224042175"/>
      <w:r>
        <w:rPr>
          <w:rFonts w:ascii="Times New Roman" w:hAnsi="Times New Roman" w:cs="Times New Roman"/>
          <w:b/>
          <w:color w:val="auto"/>
          <w:sz w:val="22"/>
          <w:szCs w:val="22"/>
        </w:rPr>
        <w:t>9</w:t>
      </w:r>
      <w:r w:rsidR="008F30C7" w:rsidRPr="00672197">
        <w:rPr>
          <w:rFonts w:ascii="Times New Roman" w:hAnsi="Times New Roman" w:cs="Times New Roman"/>
          <w:b/>
          <w:color w:val="auto"/>
          <w:sz w:val="22"/>
          <w:szCs w:val="22"/>
        </w:rPr>
        <w:t>. Kitos sąlygos</w:t>
      </w:r>
      <w:bookmarkEnd w:id="36"/>
    </w:p>
    <w:bookmarkEnd w:id="1"/>
    <w:p w14:paraId="5F7B9899" w14:textId="6FC6C9F0" w:rsidR="0043393F" w:rsidRPr="00672197" w:rsidRDefault="00BF5675" w:rsidP="00793392">
      <w:pPr>
        <w:shd w:val="clear" w:color="auto" w:fill="FFFFFF"/>
        <w:spacing w:after="0" w:line="240" w:lineRule="auto"/>
        <w:rPr>
          <w:rFonts w:ascii="Times New Roman" w:eastAsia="Calibri" w:hAnsi="Times New Roman" w:cs="Times New Roman"/>
          <w:sz w:val="22"/>
          <w:szCs w:val="22"/>
        </w:rPr>
      </w:pPr>
      <w:r w:rsidRPr="00672197">
        <w:rPr>
          <w:rFonts w:ascii="Times New Roman" w:eastAsia="Calibri" w:hAnsi="Times New Roman" w:cs="Times New Roman"/>
          <w:sz w:val="22"/>
          <w:szCs w:val="22"/>
        </w:rPr>
        <w:t xml:space="preserve">Perkančioji organizacija nenurodo papildomų pirkime taikomų sąlygų. </w:t>
      </w:r>
    </w:p>
    <w:p w14:paraId="722A3424" w14:textId="01744E59" w:rsidR="00222D97" w:rsidRPr="00672197" w:rsidRDefault="00222D97">
      <w:pPr>
        <w:rPr>
          <w:rFonts w:ascii="Times New Roman" w:eastAsia="Calibri" w:hAnsi="Times New Roman" w:cs="Times New Roman"/>
          <w:sz w:val="22"/>
          <w:szCs w:val="22"/>
        </w:rPr>
      </w:pPr>
      <w:r w:rsidRPr="00672197">
        <w:rPr>
          <w:rFonts w:ascii="Times New Roman" w:eastAsia="Calibri" w:hAnsi="Times New Roman" w:cs="Times New Roman"/>
          <w:sz w:val="22"/>
          <w:szCs w:val="22"/>
        </w:rPr>
        <w:br w:type="page"/>
      </w:r>
    </w:p>
    <w:p w14:paraId="1C74254F" w14:textId="515230D4" w:rsidR="00222D97" w:rsidRPr="00D3431B" w:rsidRDefault="00222D97" w:rsidP="00222D97">
      <w:pPr>
        <w:pStyle w:val="Antrat1"/>
        <w:jc w:val="right"/>
        <w:rPr>
          <w:rFonts w:ascii="Times New Roman" w:hAnsi="Times New Roman" w:cs="Times New Roman"/>
          <w:b/>
          <w:bCs/>
          <w:sz w:val="24"/>
          <w:szCs w:val="24"/>
        </w:rPr>
      </w:pPr>
      <w:bookmarkStart w:id="37" w:name="_Toc224042176"/>
      <w:r w:rsidRPr="00D3431B">
        <w:rPr>
          <w:rFonts w:ascii="Times New Roman" w:hAnsi="Times New Roman" w:cs="Times New Roman"/>
          <w:b/>
          <w:bCs/>
          <w:sz w:val="24"/>
          <w:szCs w:val="24"/>
        </w:rPr>
        <w:lastRenderedPageBreak/>
        <w:t xml:space="preserve">Pirkimo sąlygų </w:t>
      </w:r>
      <w:r w:rsidR="00B84937">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„Terminai“</w:t>
      </w:r>
      <w:bookmarkEnd w:id="3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4"/>
        <w:gridCol w:w="2666"/>
        <w:gridCol w:w="3701"/>
        <w:gridCol w:w="2468"/>
      </w:tblGrid>
      <w:tr w:rsidR="00222D97" w:rsidRPr="00315CF2" w14:paraId="41FA5C66" w14:textId="77777777" w:rsidTr="00892D5C">
        <w:trPr>
          <w:trHeight w:val="20"/>
        </w:trPr>
        <w:tc>
          <w:tcPr>
            <w:tcW w:w="564" w:type="dxa"/>
            <w:tcMar>
              <w:top w:w="0" w:type="dxa"/>
              <w:left w:w="108" w:type="dxa"/>
              <w:bottom w:w="0" w:type="dxa"/>
              <w:right w:w="108" w:type="dxa"/>
            </w:tcMar>
          </w:tcPr>
          <w:p w14:paraId="302B2D10" w14:textId="77777777" w:rsidR="00222D97" w:rsidRPr="00315CF2" w:rsidRDefault="00222D97" w:rsidP="00496A88">
            <w:pPr>
              <w:jc w:val="center"/>
              <w:rPr>
                <w:rFonts w:ascii="Times New Roman" w:hAnsi="Times New Roman" w:cs="Times New Roman"/>
                <w:b/>
                <w:bCs/>
                <w:sz w:val="20"/>
                <w:szCs w:val="20"/>
              </w:rPr>
            </w:pPr>
            <w:r w:rsidRPr="00315CF2">
              <w:rPr>
                <w:rFonts w:ascii="Times New Roman" w:hAnsi="Times New Roman" w:cs="Times New Roman"/>
                <w:b/>
                <w:bCs/>
                <w:sz w:val="20"/>
                <w:szCs w:val="20"/>
              </w:rPr>
              <w:t>Eil. Nr.</w:t>
            </w:r>
          </w:p>
        </w:tc>
        <w:tc>
          <w:tcPr>
            <w:tcW w:w="2666" w:type="dxa"/>
            <w:tcMar>
              <w:top w:w="0" w:type="dxa"/>
              <w:left w:w="108" w:type="dxa"/>
              <w:bottom w:w="0" w:type="dxa"/>
              <w:right w:w="108" w:type="dxa"/>
            </w:tcMar>
          </w:tcPr>
          <w:p w14:paraId="036C8613" w14:textId="77777777" w:rsidR="00222D97" w:rsidRPr="00315CF2" w:rsidRDefault="00222D97" w:rsidP="00496A88">
            <w:pPr>
              <w:jc w:val="center"/>
              <w:rPr>
                <w:rFonts w:ascii="Times New Roman" w:hAnsi="Times New Roman" w:cs="Times New Roman"/>
                <w:b/>
                <w:bCs/>
                <w:sz w:val="20"/>
                <w:szCs w:val="20"/>
              </w:rPr>
            </w:pPr>
            <w:r w:rsidRPr="00315CF2">
              <w:rPr>
                <w:rFonts w:ascii="Times New Roman" w:hAnsi="Times New Roman" w:cs="Times New Roman"/>
                <w:b/>
                <w:bCs/>
                <w:sz w:val="20"/>
                <w:szCs w:val="20"/>
              </w:rPr>
              <w:t>VEIKSMAS</w:t>
            </w:r>
          </w:p>
        </w:tc>
        <w:tc>
          <w:tcPr>
            <w:tcW w:w="3701" w:type="dxa"/>
            <w:tcMar>
              <w:top w:w="0" w:type="dxa"/>
              <w:left w:w="108" w:type="dxa"/>
              <w:bottom w:w="0" w:type="dxa"/>
              <w:right w:w="108" w:type="dxa"/>
            </w:tcMar>
          </w:tcPr>
          <w:p w14:paraId="75603069" w14:textId="77777777" w:rsidR="00222D97" w:rsidRPr="00315CF2" w:rsidRDefault="00222D97" w:rsidP="00496A88">
            <w:pPr>
              <w:spacing w:after="0"/>
              <w:jc w:val="center"/>
              <w:rPr>
                <w:rFonts w:ascii="Times New Roman" w:hAnsi="Times New Roman" w:cs="Times New Roman"/>
                <w:b/>
                <w:sz w:val="20"/>
                <w:szCs w:val="20"/>
              </w:rPr>
            </w:pPr>
            <w:r w:rsidRPr="00315CF2">
              <w:rPr>
                <w:rFonts w:ascii="Times New Roman" w:hAnsi="Times New Roman" w:cs="Times New Roman"/>
                <w:b/>
                <w:sz w:val="20"/>
                <w:szCs w:val="20"/>
              </w:rPr>
              <w:t>DATA/DIENŲ SKAIČIUS/ LAIKAS</w:t>
            </w:r>
          </w:p>
          <w:p w14:paraId="062E1E1D" w14:textId="77777777" w:rsidR="00222D97" w:rsidRPr="00315CF2" w:rsidRDefault="00222D97" w:rsidP="00496A88">
            <w:pPr>
              <w:spacing w:after="0"/>
              <w:jc w:val="center"/>
              <w:rPr>
                <w:rFonts w:ascii="Times New Roman" w:hAnsi="Times New Roman" w:cs="Times New Roman"/>
                <w:sz w:val="20"/>
                <w:szCs w:val="20"/>
              </w:rPr>
            </w:pPr>
            <w:r w:rsidRPr="00315CF2">
              <w:rPr>
                <w:rFonts w:ascii="Times New Roman" w:hAnsi="Times New Roman" w:cs="Times New Roman"/>
                <w:sz w:val="20"/>
                <w:szCs w:val="20"/>
              </w:rPr>
              <w:t>(Lietuvos laiku)</w:t>
            </w:r>
          </w:p>
        </w:tc>
        <w:tc>
          <w:tcPr>
            <w:tcW w:w="2468" w:type="dxa"/>
            <w:tcMar>
              <w:top w:w="0" w:type="dxa"/>
              <w:left w:w="108" w:type="dxa"/>
              <w:bottom w:w="0" w:type="dxa"/>
              <w:right w:w="108" w:type="dxa"/>
            </w:tcMar>
          </w:tcPr>
          <w:p w14:paraId="3245FCA7" w14:textId="77777777" w:rsidR="00222D97" w:rsidRPr="00315CF2" w:rsidRDefault="00222D97" w:rsidP="00496A88">
            <w:pPr>
              <w:jc w:val="center"/>
              <w:rPr>
                <w:rFonts w:ascii="Times New Roman" w:hAnsi="Times New Roman" w:cs="Times New Roman"/>
                <w:b/>
                <w:sz w:val="20"/>
                <w:szCs w:val="20"/>
              </w:rPr>
            </w:pPr>
            <w:r w:rsidRPr="00315CF2">
              <w:rPr>
                <w:rFonts w:ascii="Times New Roman" w:hAnsi="Times New Roman" w:cs="Times New Roman"/>
                <w:b/>
                <w:sz w:val="20"/>
                <w:szCs w:val="20"/>
              </w:rPr>
              <w:t>PASTABOS</w:t>
            </w:r>
          </w:p>
        </w:tc>
      </w:tr>
      <w:tr w:rsidR="00222D97" w:rsidRPr="00315CF2" w14:paraId="4E5BB079" w14:textId="77777777" w:rsidTr="00892D5C">
        <w:trPr>
          <w:trHeight w:val="20"/>
        </w:trPr>
        <w:tc>
          <w:tcPr>
            <w:tcW w:w="564" w:type="dxa"/>
            <w:tcMar>
              <w:top w:w="0" w:type="dxa"/>
              <w:left w:w="108" w:type="dxa"/>
              <w:bottom w:w="0" w:type="dxa"/>
              <w:right w:w="108" w:type="dxa"/>
            </w:tcMar>
          </w:tcPr>
          <w:p w14:paraId="3CB784B4"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w:t>
            </w:r>
          </w:p>
        </w:tc>
        <w:tc>
          <w:tcPr>
            <w:tcW w:w="2666" w:type="dxa"/>
            <w:tcMar>
              <w:top w:w="0" w:type="dxa"/>
              <w:left w:w="108" w:type="dxa"/>
              <w:bottom w:w="0" w:type="dxa"/>
              <w:right w:w="108" w:type="dxa"/>
            </w:tcMar>
          </w:tcPr>
          <w:p w14:paraId="676ACA73" w14:textId="77777777" w:rsidR="00222D97" w:rsidRPr="00315CF2" w:rsidRDefault="00222D97" w:rsidP="00496A88">
            <w:pPr>
              <w:keepNext/>
              <w:spacing w:after="0" w:line="240" w:lineRule="auto"/>
              <w:rPr>
                <w:rFonts w:ascii="Times New Roman" w:hAnsi="Times New Roman" w:cs="Times New Roman"/>
                <w:sz w:val="20"/>
                <w:szCs w:val="20"/>
              </w:rPr>
            </w:pPr>
            <w:r w:rsidRPr="00315CF2">
              <w:rPr>
                <w:rFonts w:ascii="Times New Roman" w:hAnsi="Times New Roman" w:cs="Times New Roman"/>
                <w:bCs/>
                <w:sz w:val="20"/>
                <w:szCs w:val="20"/>
              </w:rPr>
              <w:t>Pasiūlymų pateikimo terminas</w:t>
            </w:r>
          </w:p>
        </w:tc>
        <w:tc>
          <w:tcPr>
            <w:tcW w:w="3701" w:type="dxa"/>
            <w:tcMar>
              <w:top w:w="0" w:type="dxa"/>
              <w:left w:w="108" w:type="dxa"/>
              <w:bottom w:w="0" w:type="dxa"/>
              <w:right w:w="108" w:type="dxa"/>
            </w:tcMar>
          </w:tcPr>
          <w:p w14:paraId="06E58E8C" w14:textId="368D833F" w:rsidR="00222D97" w:rsidRPr="00315CF2" w:rsidRDefault="000A3309" w:rsidP="00496A8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Bus </w:t>
            </w:r>
            <w:r w:rsidR="00222D97" w:rsidRPr="00315CF2">
              <w:rPr>
                <w:rFonts w:ascii="Times New Roman" w:hAnsi="Times New Roman" w:cs="Times New Roman"/>
                <w:sz w:val="20"/>
                <w:szCs w:val="20"/>
              </w:rPr>
              <w:t xml:space="preserve">nurodytas skelbime </w:t>
            </w:r>
            <w:r>
              <w:rPr>
                <w:rFonts w:ascii="Times New Roman" w:hAnsi="Times New Roman" w:cs="Times New Roman"/>
                <w:sz w:val="20"/>
                <w:szCs w:val="20"/>
              </w:rPr>
              <w:t xml:space="preserve">apie pirkimą </w:t>
            </w:r>
          </w:p>
        </w:tc>
        <w:tc>
          <w:tcPr>
            <w:tcW w:w="2468" w:type="dxa"/>
            <w:tcMar>
              <w:top w:w="0" w:type="dxa"/>
              <w:left w:w="108" w:type="dxa"/>
              <w:bottom w:w="0" w:type="dxa"/>
              <w:right w:w="108" w:type="dxa"/>
            </w:tcMar>
          </w:tcPr>
          <w:p w14:paraId="2F9A527F" w14:textId="77777777" w:rsidR="00222D97" w:rsidRPr="00315CF2" w:rsidRDefault="00222D97" w:rsidP="00496A88">
            <w:pPr>
              <w:spacing w:after="0" w:line="240" w:lineRule="auto"/>
              <w:rPr>
                <w:rFonts w:ascii="Times New Roman" w:hAnsi="Times New Roman" w:cs="Times New Roman"/>
                <w:iCs/>
                <w:sz w:val="20"/>
                <w:szCs w:val="20"/>
              </w:rPr>
            </w:pPr>
            <w:r w:rsidRPr="00315CF2">
              <w:rPr>
                <w:rFonts w:ascii="Times New Roman" w:hAnsi="Times New Roman" w:cs="Times New Roman"/>
                <w:sz w:val="20"/>
                <w:szCs w:val="20"/>
              </w:rPr>
              <w:t>Perkančioji organizacija turi teisę pratęsti pasiūlymų pateikimo terminą.</w:t>
            </w:r>
          </w:p>
        </w:tc>
      </w:tr>
      <w:tr w:rsidR="00222D97" w:rsidRPr="00315CF2" w14:paraId="106971D7" w14:textId="77777777" w:rsidTr="00892D5C">
        <w:trPr>
          <w:trHeight w:val="20"/>
        </w:trPr>
        <w:tc>
          <w:tcPr>
            <w:tcW w:w="564" w:type="dxa"/>
            <w:tcMar>
              <w:top w:w="0" w:type="dxa"/>
              <w:left w:w="108" w:type="dxa"/>
              <w:bottom w:w="0" w:type="dxa"/>
              <w:right w:w="108" w:type="dxa"/>
            </w:tcMar>
          </w:tcPr>
          <w:p w14:paraId="2E8DDFBC"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2.</w:t>
            </w:r>
          </w:p>
        </w:tc>
        <w:tc>
          <w:tcPr>
            <w:tcW w:w="2666" w:type="dxa"/>
            <w:tcMar>
              <w:top w:w="0" w:type="dxa"/>
              <w:left w:w="108" w:type="dxa"/>
              <w:bottom w:w="0" w:type="dxa"/>
              <w:right w:w="108" w:type="dxa"/>
            </w:tcMar>
          </w:tcPr>
          <w:p w14:paraId="13CCF79B" w14:textId="77777777" w:rsidR="00222D97" w:rsidRPr="00315CF2" w:rsidRDefault="00222D97" w:rsidP="00496A88">
            <w:pPr>
              <w:keepNext/>
              <w:spacing w:after="0" w:line="240" w:lineRule="auto"/>
              <w:rPr>
                <w:rFonts w:ascii="Times New Roman" w:hAnsi="Times New Roman" w:cs="Times New Roman"/>
                <w:sz w:val="20"/>
                <w:szCs w:val="20"/>
              </w:rPr>
            </w:pPr>
            <w:r w:rsidRPr="00315CF2">
              <w:rPr>
                <w:rFonts w:ascii="Times New Roman" w:eastAsia="Times New Roman" w:hAnsi="Times New Roman" w:cs="Times New Roman"/>
                <w:sz w:val="20"/>
                <w:szCs w:val="20"/>
              </w:rPr>
              <w:t>Pradinis susipažinimas su CVP IS priemonėmis gautais pasiūlymais</w:t>
            </w:r>
          </w:p>
        </w:tc>
        <w:tc>
          <w:tcPr>
            <w:tcW w:w="3701" w:type="dxa"/>
            <w:tcMar>
              <w:top w:w="0" w:type="dxa"/>
              <w:left w:w="108" w:type="dxa"/>
              <w:bottom w:w="0" w:type="dxa"/>
              <w:right w:w="108" w:type="dxa"/>
            </w:tcMar>
          </w:tcPr>
          <w:p w14:paraId="3943B3A6"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Pradedamas ne anksčiau nei </w:t>
            </w:r>
            <w:r w:rsidRPr="00315CF2">
              <w:rPr>
                <w:rFonts w:ascii="Times New Roman" w:hAnsi="Times New Roman" w:cs="Times New Roman"/>
                <w:color w:val="000000" w:themeColor="text1"/>
                <w:sz w:val="20"/>
                <w:szCs w:val="20"/>
              </w:rPr>
              <w:t>po 30 minučių</w:t>
            </w:r>
            <w:r w:rsidRPr="00315CF2">
              <w:rPr>
                <w:rFonts w:ascii="Times New Roman" w:hAnsi="Times New Roman" w:cs="Times New Roman"/>
                <w:sz w:val="20"/>
                <w:szCs w:val="20"/>
              </w:rPr>
              <w:t xml:space="preserve"> po pasiūlymų pateikimo termino pabaigos</w:t>
            </w:r>
          </w:p>
        </w:tc>
        <w:tc>
          <w:tcPr>
            <w:tcW w:w="2468" w:type="dxa"/>
            <w:tcMar>
              <w:top w:w="0" w:type="dxa"/>
              <w:left w:w="108" w:type="dxa"/>
              <w:bottom w:w="0" w:type="dxa"/>
              <w:right w:w="108" w:type="dxa"/>
            </w:tcMar>
          </w:tcPr>
          <w:p w14:paraId="754FC5F0" w14:textId="77777777" w:rsidR="00222D97" w:rsidRPr="00315CF2" w:rsidRDefault="00222D97" w:rsidP="00496A88">
            <w:pPr>
              <w:spacing w:after="0" w:line="240" w:lineRule="auto"/>
              <w:rPr>
                <w:rFonts w:ascii="Times New Roman" w:hAnsi="Times New Roman" w:cs="Times New Roman"/>
                <w:iCs/>
                <w:sz w:val="20"/>
                <w:szCs w:val="20"/>
              </w:rPr>
            </w:pPr>
          </w:p>
        </w:tc>
      </w:tr>
      <w:tr w:rsidR="00222D97" w:rsidRPr="00315CF2" w14:paraId="1435AD7C" w14:textId="77777777" w:rsidTr="00892D5C">
        <w:trPr>
          <w:trHeight w:val="20"/>
        </w:trPr>
        <w:tc>
          <w:tcPr>
            <w:tcW w:w="564" w:type="dxa"/>
            <w:tcMar>
              <w:top w:w="0" w:type="dxa"/>
              <w:left w:w="108" w:type="dxa"/>
              <w:bottom w:w="0" w:type="dxa"/>
              <w:right w:w="108" w:type="dxa"/>
            </w:tcMar>
          </w:tcPr>
          <w:p w14:paraId="3840FD14"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3.</w:t>
            </w:r>
          </w:p>
        </w:tc>
        <w:tc>
          <w:tcPr>
            <w:tcW w:w="2666" w:type="dxa"/>
            <w:tcMar>
              <w:top w:w="0" w:type="dxa"/>
              <w:left w:w="108" w:type="dxa"/>
              <w:bottom w:w="0" w:type="dxa"/>
              <w:right w:w="108" w:type="dxa"/>
            </w:tcMar>
          </w:tcPr>
          <w:p w14:paraId="3039B60B" w14:textId="1D9F17DC" w:rsidR="00222D97" w:rsidRPr="00315CF2" w:rsidRDefault="000A3309" w:rsidP="00496A88">
            <w:pPr>
              <w:keepNext/>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Pasiūlymą patikslinti pirkimo dokumentus arba prašymus dėl pirkimo dokumentų paaiškinimų tiekėjas </w:t>
            </w:r>
            <w:r w:rsidR="00222D97" w:rsidRPr="00315CF2">
              <w:rPr>
                <w:rFonts w:ascii="Times New Roman" w:hAnsi="Times New Roman" w:cs="Times New Roman"/>
                <w:sz w:val="20"/>
                <w:szCs w:val="20"/>
              </w:rPr>
              <w:t>turi pateikti ne vėliau kaip:</w:t>
            </w:r>
          </w:p>
        </w:tc>
        <w:tc>
          <w:tcPr>
            <w:tcW w:w="3701" w:type="dxa"/>
            <w:tcMar>
              <w:top w:w="0" w:type="dxa"/>
              <w:left w:w="108" w:type="dxa"/>
              <w:bottom w:w="0" w:type="dxa"/>
              <w:right w:w="108" w:type="dxa"/>
            </w:tcMar>
          </w:tcPr>
          <w:p w14:paraId="31098C4E" w14:textId="0E1CB3BF" w:rsidR="00222D97" w:rsidRPr="00315CF2" w:rsidRDefault="00222D97" w:rsidP="00496A88">
            <w:pPr>
              <w:spacing w:after="0" w:line="240" w:lineRule="auto"/>
              <w:rPr>
                <w:rFonts w:ascii="Times New Roman" w:hAnsi="Times New Roman" w:cs="Times New Roman"/>
                <w:sz w:val="20"/>
                <w:szCs w:val="20"/>
              </w:rPr>
            </w:pPr>
            <w:r w:rsidRPr="000A3309">
              <w:rPr>
                <w:rFonts w:ascii="Times New Roman" w:hAnsi="Times New Roman" w:cs="Times New Roman"/>
                <w:b/>
                <w:bCs/>
                <w:sz w:val="20"/>
                <w:szCs w:val="20"/>
              </w:rPr>
              <w:t>Likus</w:t>
            </w:r>
            <w:r w:rsidRPr="000A3309">
              <w:rPr>
                <w:rFonts w:ascii="Times New Roman" w:hAnsi="Times New Roman" w:cs="Times New Roman"/>
                <w:sz w:val="20"/>
                <w:szCs w:val="20"/>
              </w:rPr>
              <w:t xml:space="preserve"> </w:t>
            </w:r>
            <w:r w:rsidR="000A3309" w:rsidRPr="000A3309">
              <w:rPr>
                <w:rFonts w:ascii="Times New Roman" w:hAnsi="Times New Roman" w:cs="Times New Roman"/>
                <w:sz w:val="20"/>
                <w:szCs w:val="20"/>
              </w:rPr>
              <w:t>2</w:t>
            </w:r>
            <w:r w:rsidRPr="000A3309">
              <w:rPr>
                <w:rFonts w:ascii="Times New Roman" w:hAnsi="Times New Roman" w:cs="Times New Roman"/>
                <w:b/>
                <w:bCs/>
                <w:sz w:val="20"/>
                <w:szCs w:val="20"/>
              </w:rPr>
              <w:t xml:space="preserve"> </w:t>
            </w:r>
            <w:r w:rsidR="000A3309">
              <w:rPr>
                <w:rFonts w:ascii="Times New Roman" w:hAnsi="Times New Roman" w:cs="Times New Roman"/>
                <w:b/>
                <w:bCs/>
                <w:sz w:val="20"/>
                <w:szCs w:val="20"/>
              </w:rPr>
              <w:t>darbo</w:t>
            </w:r>
            <w:r w:rsidRPr="00315CF2">
              <w:rPr>
                <w:rFonts w:ascii="Times New Roman" w:hAnsi="Times New Roman" w:cs="Times New Roman"/>
                <w:b/>
                <w:bCs/>
                <w:sz w:val="20"/>
                <w:szCs w:val="20"/>
              </w:rPr>
              <w:t xml:space="preserve"> dienoms</w:t>
            </w:r>
            <w:r w:rsidRPr="00315CF2">
              <w:rPr>
                <w:rFonts w:ascii="Times New Roman" w:hAnsi="Times New Roman" w:cs="Times New Roman"/>
                <w:sz w:val="20"/>
                <w:szCs w:val="20"/>
              </w:rPr>
              <w:t xml:space="preserve"> iki pasiūlymų pateikimo termino dienos</w:t>
            </w:r>
          </w:p>
        </w:tc>
        <w:tc>
          <w:tcPr>
            <w:tcW w:w="2468" w:type="dxa"/>
            <w:tcMar>
              <w:top w:w="0" w:type="dxa"/>
              <w:left w:w="108" w:type="dxa"/>
              <w:bottom w:w="0" w:type="dxa"/>
              <w:right w:w="108" w:type="dxa"/>
            </w:tcMar>
          </w:tcPr>
          <w:p w14:paraId="56584AAD"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6C1B19F4" w14:textId="77777777" w:rsidTr="00892D5C">
        <w:trPr>
          <w:trHeight w:val="20"/>
        </w:trPr>
        <w:tc>
          <w:tcPr>
            <w:tcW w:w="564" w:type="dxa"/>
            <w:tcMar>
              <w:top w:w="0" w:type="dxa"/>
              <w:left w:w="108" w:type="dxa"/>
              <w:bottom w:w="0" w:type="dxa"/>
              <w:right w:w="108" w:type="dxa"/>
            </w:tcMar>
          </w:tcPr>
          <w:p w14:paraId="6A4D3155"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4.</w:t>
            </w:r>
          </w:p>
        </w:tc>
        <w:tc>
          <w:tcPr>
            <w:tcW w:w="2666" w:type="dxa"/>
            <w:tcMar>
              <w:top w:w="0" w:type="dxa"/>
              <w:left w:w="108" w:type="dxa"/>
              <w:bottom w:w="0" w:type="dxa"/>
              <w:right w:w="108" w:type="dxa"/>
            </w:tcMar>
          </w:tcPr>
          <w:p w14:paraId="2E6A6811" w14:textId="10832225"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Perkančioji organizacija pirkimo</w:t>
            </w:r>
            <w:r w:rsidR="00B3207F">
              <w:rPr>
                <w:rFonts w:ascii="Times New Roman" w:hAnsi="Times New Roman" w:cs="Times New Roman"/>
                <w:sz w:val="20"/>
                <w:szCs w:val="20"/>
              </w:rPr>
              <w:t xml:space="preserve"> dokumentų </w:t>
            </w:r>
            <w:r w:rsidRPr="00315CF2">
              <w:rPr>
                <w:rFonts w:ascii="Times New Roman" w:hAnsi="Times New Roman" w:cs="Times New Roman"/>
                <w:sz w:val="20"/>
                <w:szCs w:val="20"/>
              </w:rPr>
              <w:t xml:space="preserve">paaiškinimą, patikslinimą pateikia visiems </w:t>
            </w:r>
            <w:r w:rsidR="00B3207F">
              <w:rPr>
                <w:rFonts w:ascii="Times New Roman" w:hAnsi="Times New Roman" w:cs="Times New Roman"/>
                <w:sz w:val="20"/>
                <w:szCs w:val="20"/>
              </w:rPr>
              <w:t>dalyviams</w:t>
            </w:r>
            <w:r w:rsidRPr="00315CF2">
              <w:rPr>
                <w:rFonts w:ascii="Times New Roman" w:hAnsi="Times New Roman" w:cs="Times New Roman"/>
                <w:sz w:val="20"/>
                <w:szCs w:val="20"/>
              </w:rPr>
              <w:t xml:space="preserve"> ne vėliau kaip:</w:t>
            </w:r>
          </w:p>
        </w:tc>
        <w:tc>
          <w:tcPr>
            <w:tcW w:w="3701" w:type="dxa"/>
            <w:tcMar>
              <w:top w:w="0" w:type="dxa"/>
              <w:left w:w="108" w:type="dxa"/>
              <w:bottom w:w="0" w:type="dxa"/>
              <w:right w:w="108" w:type="dxa"/>
            </w:tcMar>
          </w:tcPr>
          <w:p w14:paraId="43271404" w14:textId="265301B1"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color w:val="00B050"/>
                <w:sz w:val="20"/>
                <w:szCs w:val="20"/>
              </w:rPr>
              <w:t xml:space="preserve"> </w:t>
            </w:r>
            <w:r w:rsidRPr="00315CF2">
              <w:rPr>
                <w:rFonts w:ascii="Times New Roman" w:hAnsi="Times New Roman" w:cs="Times New Roman"/>
                <w:b/>
                <w:bCs/>
                <w:sz w:val="20"/>
                <w:szCs w:val="20"/>
              </w:rPr>
              <w:t xml:space="preserve">Likus ne mažiau kaip </w:t>
            </w:r>
            <w:r w:rsidR="00B3207F">
              <w:rPr>
                <w:rFonts w:ascii="Times New Roman" w:hAnsi="Times New Roman" w:cs="Times New Roman"/>
                <w:b/>
                <w:bCs/>
                <w:sz w:val="20"/>
                <w:szCs w:val="20"/>
              </w:rPr>
              <w:t>1</w:t>
            </w:r>
            <w:r w:rsidRPr="00315CF2">
              <w:rPr>
                <w:rFonts w:ascii="Times New Roman" w:hAnsi="Times New Roman" w:cs="Times New Roman"/>
                <w:b/>
                <w:bCs/>
                <w:sz w:val="20"/>
                <w:szCs w:val="20"/>
              </w:rPr>
              <w:t xml:space="preserve"> </w:t>
            </w:r>
            <w:r w:rsidR="00B3207F">
              <w:rPr>
                <w:rFonts w:ascii="Times New Roman" w:hAnsi="Times New Roman" w:cs="Times New Roman"/>
                <w:b/>
                <w:bCs/>
                <w:sz w:val="20"/>
                <w:szCs w:val="20"/>
              </w:rPr>
              <w:t>darbo</w:t>
            </w:r>
            <w:r w:rsidRPr="00315CF2">
              <w:rPr>
                <w:rFonts w:ascii="Times New Roman" w:hAnsi="Times New Roman" w:cs="Times New Roman"/>
                <w:b/>
                <w:bCs/>
                <w:sz w:val="20"/>
                <w:szCs w:val="20"/>
              </w:rPr>
              <w:t xml:space="preserve"> dien</w:t>
            </w:r>
            <w:r w:rsidR="00B3207F">
              <w:rPr>
                <w:rFonts w:ascii="Times New Roman" w:hAnsi="Times New Roman" w:cs="Times New Roman"/>
                <w:b/>
                <w:bCs/>
                <w:sz w:val="20"/>
                <w:szCs w:val="20"/>
              </w:rPr>
              <w:t>ai</w:t>
            </w:r>
            <w:r w:rsidRPr="00315CF2">
              <w:rPr>
                <w:rFonts w:ascii="Times New Roman" w:hAnsi="Times New Roman" w:cs="Times New Roman"/>
                <w:sz w:val="20"/>
                <w:szCs w:val="20"/>
              </w:rPr>
              <w:t xml:space="preserve"> iki pasiūlymų pateikimo termino dienos</w:t>
            </w:r>
          </w:p>
        </w:tc>
        <w:tc>
          <w:tcPr>
            <w:tcW w:w="2468" w:type="dxa"/>
            <w:tcMar>
              <w:top w:w="0" w:type="dxa"/>
              <w:left w:w="108" w:type="dxa"/>
              <w:bottom w:w="0" w:type="dxa"/>
              <w:right w:w="108" w:type="dxa"/>
            </w:tcMar>
          </w:tcPr>
          <w:p w14:paraId="4D37AE00" w14:textId="42466C19" w:rsidR="00222D97" w:rsidRPr="00315CF2" w:rsidRDefault="00222D97" w:rsidP="00222D97">
            <w:pPr>
              <w:rPr>
                <w:rFonts w:ascii="Times New Roman" w:hAnsi="Times New Roman" w:cs="Times New Roman"/>
                <w:color w:val="7030A0"/>
                <w:sz w:val="20"/>
                <w:szCs w:val="20"/>
              </w:rPr>
            </w:pPr>
            <w:r w:rsidRPr="00315CF2">
              <w:rPr>
                <w:rFonts w:ascii="Times New Roman" w:hAnsi="Times New Roman" w:cs="Times New Roman"/>
                <w:color w:val="000000"/>
                <w:sz w:val="20"/>
                <w:szCs w:val="20"/>
              </w:rPr>
              <w:t xml:space="preserve">Jei paaiškinimai ar patikslinimai teikiami perkančiosios organizacijos iniciatyva, jų pateikimo terminas nesikeičia. </w:t>
            </w:r>
          </w:p>
        </w:tc>
      </w:tr>
      <w:tr w:rsidR="00222D97" w:rsidRPr="00315CF2" w14:paraId="0944F78F" w14:textId="77777777" w:rsidTr="00892D5C">
        <w:trPr>
          <w:trHeight w:val="843"/>
        </w:trPr>
        <w:tc>
          <w:tcPr>
            <w:tcW w:w="564" w:type="dxa"/>
            <w:tcMar>
              <w:top w:w="0" w:type="dxa"/>
              <w:left w:w="108" w:type="dxa"/>
              <w:bottom w:w="0" w:type="dxa"/>
              <w:right w:w="108" w:type="dxa"/>
            </w:tcMar>
          </w:tcPr>
          <w:p w14:paraId="349E5056" w14:textId="3C167F82"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387CB076" w14:textId="0814583E"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Perkančioji organizacija rengs susitikimus su </w:t>
            </w:r>
            <w:r w:rsidR="00892D5C">
              <w:rPr>
                <w:rFonts w:ascii="Times New Roman" w:hAnsi="Times New Roman" w:cs="Times New Roman"/>
                <w:sz w:val="20"/>
                <w:szCs w:val="20"/>
              </w:rPr>
              <w:t>dalyviais</w:t>
            </w:r>
            <w:r w:rsidRPr="00315CF2">
              <w:rPr>
                <w:rFonts w:ascii="Times New Roman" w:hAnsi="Times New Roman" w:cs="Times New Roman"/>
                <w:sz w:val="20"/>
                <w:szCs w:val="20"/>
              </w:rPr>
              <w:t xml:space="preserve"> dėl pirkimo sąlygų paaiškinimo</w:t>
            </w:r>
          </w:p>
        </w:tc>
        <w:tc>
          <w:tcPr>
            <w:tcW w:w="3701" w:type="dxa"/>
            <w:tcMar>
              <w:top w:w="0" w:type="dxa"/>
              <w:left w:w="108" w:type="dxa"/>
              <w:bottom w:w="0" w:type="dxa"/>
              <w:right w:w="108" w:type="dxa"/>
            </w:tcMar>
          </w:tcPr>
          <w:p w14:paraId="228A61B5" w14:textId="77777777" w:rsidR="00222D97" w:rsidRPr="00315CF2" w:rsidRDefault="00222D97" w:rsidP="00496A88">
            <w:pPr>
              <w:spacing w:after="0" w:line="240" w:lineRule="auto"/>
              <w:rPr>
                <w:rFonts w:ascii="Times New Roman" w:hAnsi="Times New Roman" w:cs="Times New Roman"/>
                <w:color w:val="00B050"/>
                <w:sz w:val="20"/>
                <w:szCs w:val="20"/>
              </w:rPr>
            </w:pPr>
            <w:r w:rsidRPr="00315CF2">
              <w:rPr>
                <w:rFonts w:ascii="Times New Roman" w:hAnsi="Times New Roman" w:cs="Times New Roman"/>
                <w:iCs/>
                <w:sz w:val="20"/>
                <w:szCs w:val="20"/>
              </w:rPr>
              <w:t>NETAIKOMA</w:t>
            </w:r>
          </w:p>
        </w:tc>
        <w:tc>
          <w:tcPr>
            <w:tcW w:w="2468" w:type="dxa"/>
            <w:tcMar>
              <w:top w:w="0" w:type="dxa"/>
              <w:left w:w="108" w:type="dxa"/>
              <w:bottom w:w="0" w:type="dxa"/>
              <w:right w:w="108" w:type="dxa"/>
            </w:tcMar>
          </w:tcPr>
          <w:p w14:paraId="31D31121"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3E3F9E3F" w14:textId="77777777" w:rsidTr="00892D5C">
        <w:trPr>
          <w:trHeight w:val="20"/>
        </w:trPr>
        <w:tc>
          <w:tcPr>
            <w:tcW w:w="564" w:type="dxa"/>
            <w:tcMar>
              <w:top w:w="0" w:type="dxa"/>
              <w:left w:w="108" w:type="dxa"/>
              <w:bottom w:w="0" w:type="dxa"/>
              <w:right w:w="108" w:type="dxa"/>
            </w:tcMar>
          </w:tcPr>
          <w:p w14:paraId="35D9D0E3" w14:textId="6F266FF1"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002F6731"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Cs/>
                <w:sz w:val="20"/>
                <w:szCs w:val="20"/>
              </w:rPr>
              <w:t>Pasiūlymo galiojimo ir pasiūlymo galiojimo užtikrinimo (jei taikoma) terminas ne trumpesnis kaip</w:t>
            </w:r>
          </w:p>
        </w:tc>
        <w:tc>
          <w:tcPr>
            <w:tcW w:w="3701" w:type="dxa"/>
            <w:tcMar>
              <w:top w:w="0" w:type="dxa"/>
              <w:left w:w="108" w:type="dxa"/>
              <w:bottom w:w="0" w:type="dxa"/>
              <w:right w:w="108" w:type="dxa"/>
            </w:tcMar>
          </w:tcPr>
          <w:p w14:paraId="3596644B" w14:textId="45278838" w:rsidR="00222D97" w:rsidRPr="00315CF2" w:rsidRDefault="00B3207F" w:rsidP="00496A88">
            <w:pPr>
              <w:pStyle w:val="Body2"/>
              <w:spacing w:after="0"/>
              <w:rPr>
                <w:rFonts w:cs="Times New Roman"/>
                <w:color w:val="auto"/>
                <w:sz w:val="20"/>
                <w:szCs w:val="20"/>
                <w:lang w:val="lt-LT"/>
              </w:rPr>
            </w:pPr>
            <w:r>
              <w:rPr>
                <w:rFonts w:cs="Times New Roman"/>
                <w:b/>
                <w:bCs/>
                <w:iCs/>
                <w:sz w:val="20"/>
                <w:szCs w:val="20"/>
                <w:lang w:val="lt-LT"/>
              </w:rPr>
              <w:t>6</w:t>
            </w:r>
            <w:r w:rsidR="00222D97" w:rsidRPr="00315CF2">
              <w:rPr>
                <w:rFonts w:cs="Times New Roman"/>
                <w:b/>
                <w:bCs/>
                <w:iCs/>
                <w:sz w:val="20"/>
                <w:szCs w:val="20"/>
                <w:lang w:val="lt-LT"/>
              </w:rPr>
              <w:t>0 (</w:t>
            </w:r>
            <w:r>
              <w:rPr>
                <w:rFonts w:cs="Times New Roman"/>
                <w:b/>
                <w:bCs/>
                <w:iCs/>
                <w:sz w:val="20"/>
                <w:szCs w:val="20"/>
                <w:lang w:val="lt-LT"/>
              </w:rPr>
              <w:t>šešiasdešimt</w:t>
            </w:r>
            <w:r w:rsidR="00222D97" w:rsidRPr="00315CF2">
              <w:rPr>
                <w:rFonts w:cs="Times New Roman"/>
                <w:b/>
                <w:bCs/>
                <w:iCs/>
                <w:sz w:val="20"/>
                <w:szCs w:val="20"/>
                <w:lang w:val="lt-LT"/>
              </w:rPr>
              <w:t>)</w:t>
            </w:r>
            <w:r w:rsidR="00222D97" w:rsidRPr="00315CF2">
              <w:rPr>
                <w:rFonts w:cs="Times New Roman"/>
                <w:iCs/>
                <w:sz w:val="20"/>
                <w:szCs w:val="20"/>
                <w:lang w:val="lt-LT"/>
              </w:rPr>
              <w:t xml:space="preserve"> dienų nuo pasiūlymų pateikimo galutinio termino pabaigos</w:t>
            </w:r>
          </w:p>
        </w:tc>
        <w:tc>
          <w:tcPr>
            <w:tcW w:w="2468" w:type="dxa"/>
            <w:tcMar>
              <w:top w:w="0" w:type="dxa"/>
              <w:left w:w="108" w:type="dxa"/>
              <w:bottom w:w="0" w:type="dxa"/>
              <w:right w:w="108" w:type="dxa"/>
            </w:tcMar>
          </w:tcPr>
          <w:p w14:paraId="65927281"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630B2E9D" w14:textId="77777777" w:rsidTr="00892D5C">
        <w:trPr>
          <w:trHeight w:val="20"/>
        </w:trPr>
        <w:tc>
          <w:tcPr>
            <w:tcW w:w="564" w:type="dxa"/>
            <w:tcMar>
              <w:top w:w="0" w:type="dxa"/>
              <w:left w:w="108" w:type="dxa"/>
              <w:bottom w:w="0" w:type="dxa"/>
              <w:right w:w="108" w:type="dxa"/>
            </w:tcMar>
          </w:tcPr>
          <w:p w14:paraId="6AAE46C6" w14:textId="3A6CE4EF"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3ADE199C"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701" w:type="dxa"/>
            <w:tcMar>
              <w:top w:w="0" w:type="dxa"/>
              <w:left w:w="108" w:type="dxa"/>
              <w:bottom w:w="0" w:type="dxa"/>
              <w:right w:w="108" w:type="dxa"/>
            </w:tcMar>
          </w:tcPr>
          <w:p w14:paraId="75893CED"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iCs/>
                <w:sz w:val="20"/>
                <w:szCs w:val="20"/>
              </w:rPr>
              <w:t>NETAIKOMA</w:t>
            </w:r>
          </w:p>
          <w:p w14:paraId="2CF34656" w14:textId="77777777" w:rsidR="00222D97" w:rsidRPr="00315CF2" w:rsidRDefault="00222D97" w:rsidP="00496A88">
            <w:pPr>
              <w:spacing w:after="0" w:line="240" w:lineRule="auto"/>
              <w:rPr>
                <w:rFonts w:ascii="Times New Roman" w:hAnsi="Times New Roman" w:cs="Times New Roman"/>
                <w:iCs/>
                <w:sz w:val="20"/>
                <w:szCs w:val="20"/>
              </w:rPr>
            </w:pPr>
          </w:p>
        </w:tc>
        <w:tc>
          <w:tcPr>
            <w:tcW w:w="2468" w:type="dxa"/>
            <w:tcMar>
              <w:top w:w="0" w:type="dxa"/>
              <w:left w:w="108" w:type="dxa"/>
              <w:bottom w:w="0" w:type="dxa"/>
              <w:right w:w="108" w:type="dxa"/>
            </w:tcMar>
          </w:tcPr>
          <w:p w14:paraId="0BDE1D00"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2A7233A9" w14:textId="77777777" w:rsidTr="00892D5C">
        <w:trPr>
          <w:trHeight w:val="20"/>
        </w:trPr>
        <w:tc>
          <w:tcPr>
            <w:tcW w:w="564" w:type="dxa"/>
            <w:tcMar>
              <w:top w:w="0" w:type="dxa"/>
              <w:left w:w="108" w:type="dxa"/>
              <w:bottom w:w="0" w:type="dxa"/>
              <w:right w:w="108" w:type="dxa"/>
            </w:tcMar>
          </w:tcPr>
          <w:p w14:paraId="3F081DEB" w14:textId="36A86C4A"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8</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357094E4"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color w:val="000000" w:themeColor="text1"/>
                <w:sz w:val="20"/>
                <w:szCs w:val="20"/>
              </w:rPr>
              <w:t>Pasiūlymo galiojimo užtikrinimas pirkimo dalyviui grąžinamas (arba atsisakoma teisių į jį) per</w:t>
            </w:r>
          </w:p>
        </w:tc>
        <w:tc>
          <w:tcPr>
            <w:tcW w:w="3701" w:type="dxa"/>
            <w:tcMar>
              <w:top w:w="0" w:type="dxa"/>
              <w:left w:w="108" w:type="dxa"/>
              <w:bottom w:w="0" w:type="dxa"/>
              <w:right w:w="108" w:type="dxa"/>
            </w:tcMar>
          </w:tcPr>
          <w:p w14:paraId="3B0CC479"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sz w:val="20"/>
                <w:szCs w:val="20"/>
              </w:rPr>
              <w:t>NETAIKOMA</w:t>
            </w:r>
          </w:p>
          <w:p w14:paraId="73DA2108" w14:textId="77777777" w:rsidR="00222D97" w:rsidRPr="00315CF2" w:rsidRDefault="00222D97" w:rsidP="00496A88">
            <w:pPr>
              <w:spacing w:after="0" w:line="240" w:lineRule="auto"/>
              <w:rPr>
                <w:rFonts w:ascii="Times New Roman" w:hAnsi="Times New Roman" w:cs="Times New Roman"/>
                <w:sz w:val="20"/>
                <w:szCs w:val="20"/>
              </w:rPr>
            </w:pPr>
          </w:p>
        </w:tc>
        <w:tc>
          <w:tcPr>
            <w:tcW w:w="2468" w:type="dxa"/>
            <w:tcMar>
              <w:top w:w="0" w:type="dxa"/>
              <w:left w:w="108" w:type="dxa"/>
              <w:bottom w:w="0" w:type="dxa"/>
              <w:right w:w="108" w:type="dxa"/>
            </w:tcMar>
          </w:tcPr>
          <w:p w14:paraId="12323043"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3532A83D" w14:textId="77777777" w:rsidTr="00892D5C">
        <w:trPr>
          <w:trHeight w:val="20"/>
        </w:trPr>
        <w:tc>
          <w:tcPr>
            <w:tcW w:w="564" w:type="dxa"/>
            <w:tcMar>
              <w:top w:w="0" w:type="dxa"/>
              <w:left w:w="108" w:type="dxa"/>
              <w:bottom w:w="0" w:type="dxa"/>
              <w:right w:w="108" w:type="dxa"/>
            </w:tcMar>
          </w:tcPr>
          <w:p w14:paraId="7A34B282" w14:textId="79D06347"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9</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52B11671"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Perkančioji organizacija informuoja pirkimo dalyvius apie EBVPD vertinimo rezultatus ne vėliau kaip per</w:t>
            </w:r>
          </w:p>
        </w:tc>
        <w:tc>
          <w:tcPr>
            <w:tcW w:w="3701" w:type="dxa"/>
            <w:tcMar>
              <w:top w:w="0" w:type="dxa"/>
              <w:left w:w="108" w:type="dxa"/>
              <w:bottom w:w="0" w:type="dxa"/>
              <w:right w:w="108" w:type="dxa"/>
            </w:tcMar>
          </w:tcPr>
          <w:p w14:paraId="6EB6D892"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3 (tris) darbo dienas</w:t>
            </w:r>
            <w:r w:rsidRPr="00315CF2">
              <w:rPr>
                <w:rFonts w:ascii="Times New Roman" w:hAnsi="Times New Roman" w:cs="Times New Roman"/>
                <w:bCs/>
                <w:sz w:val="20"/>
                <w:szCs w:val="20"/>
              </w:rPr>
              <w:t xml:space="preserve"> nuo sprendimo priėmimo dienos</w:t>
            </w:r>
          </w:p>
        </w:tc>
        <w:tc>
          <w:tcPr>
            <w:tcW w:w="2468" w:type="dxa"/>
            <w:tcMar>
              <w:top w:w="0" w:type="dxa"/>
              <w:left w:w="108" w:type="dxa"/>
              <w:bottom w:w="0" w:type="dxa"/>
              <w:right w:w="108" w:type="dxa"/>
            </w:tcMar>
          </w:tcPr>
          <w:p w14:paraId="779F4BFA" w14:textId="77777777" w:rsidR="00222D97" w:rsidRPr="00315CF2" w:rsidRDefault="00222D97" w:rsidP="00496A88">
            <w:pPr>
              <w:spacing w:after="0" w:line="240" w:lineRule="auto"/>
              <w:rPr>
                <w:rFonts w:ascii="Times New Roman" w:hAnsi="Times New Roman" w:cs="Times New Roman"/>
                <w:bCs/>
                <w:sz w:val="20"/>
                <w:szCs w:val="20"/>
              </w:rPr>
            </w:pPr>
          </w:p>
        </w:tc>
      </w:tr>
      <w:tr w:rsidR="00222D97" w:rsidRPr="00315CF2" w14:paraId="72BC74EC" w14:textId="77777777" w:rsidTr="00892D5C">
        <w:trPr>
          <w:trHeight w:val="20"/>
        </w:trPr>
        <w:tc>
          <w:tcPr>
            <w:tcW w:w="564" w:type="dxa"/>
            <w:tcMar>
              <w:top w:w="0" w:type="dxa"/>
              <w:left w:w="108" w:type="dxa"/>
              <w:bottom w:w="0" w:type="dxa"/>
              <w:right w:w="108" w:type="dxa"/>
            </w:tcMar>
          </w:tcPr>
          <w:p w14:paraId="736CEDB8" w14:textId="76A51E86" w:rsidR="00222D97" w:rsidRPr="00315CF2" w:rsidRDefault="00892D5C" w:rsidP="00496A88">
            <w:pPr>
              <w:spacing w:after="0" w:line="240" w:lineRule="auto"/>
              <w:rPr>
                <w:rFonts w:ascii="Times New Roman" w:hAnsi="Times New Roman" w:cs="Times New Roman"/>
                <w:bCs/>
                <w:sz w:val="20"/>
                <w:szCs w:val="20"/>
              </w:rPr>
            </w:pPr>
            <w:r>
              <w:rPr>
                <w:rFonts w:ascii="Times New Roman" w:hAnsi="Times New Roman" w:cs="Times New Roman"/>
                <w:bCs/>
                <w:sz w:val="20"/>
                <w:szCs w:val="20"/>
              </w:rPr>
              <w:t>10</w:t>
            </w:r>
            <w:r w:rsidR="00222D97"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34E8A99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 xml:space="preserve">Perkančioji organizacija pirkimo dalyviams praneša apie priimtą sprendimą nustatyti laimėjusį pasiūlymą, </w:t>
            </w:r>
            <w:r w:rsidRPr="00315CF2">
              <w:rPr>
                <w:rFonts w:ascii="Times New Roman" w:hAnsi="Times New Roman" w:cs="Times New Roman"/>
                <w:sz w:val="20"/>
                <w:szCs w:val="20"/>
              </w:rPr>
              <w:t>dėl kurio bus sudaroma</w:t>
            </w:r>
            <w:r w:rsidRPr="00315CF2">
              <w:rPr>
                <w:rFonts w:ascii="Times New Roman" w:hAnsi="Times New Roman" w:cs="Times New Roman"/>
                <w:bCs/>
                <w:sz w:val="20"/>
                <w:szCs w:val="20"/>
              </w:rPr>
              <w:t xml:space="preserve"> sutartis ne vėliau kaip per</w:t>
            </w:r>
          </w:p>
        </w:tc>
        <w:tc>
          <w:tcPr>
            <w:tcW w:w="3701" w:type="dxa"/>
            <w:tcMar>
              <w:top w:w="0" w:type="dxa"/>
              <w:left w:w="108" w:type="dxa"/>
              <w:bottom w:w="0" w:type="dxa"/>
              <w:right w:w="108" w:type="dxa"/>
            </w:tcMar>
          </w:tcPr>
          <w:p w14:paraId="5CBE3E7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3 (tris) darbo dienas</w:t>
            </w:r>
            <w:r w:rsidRPr="00315CF2">
              <w:rPr>
                <w:rFonts w:ascii="Times New Roman" w:hAnsi="Times New Roman" w:cs="Times New Roman"/>
                <w:bCs/>
                <w:sz w:val="20"/>
                <w:szCs w:val="20"/>
              </w:rPr>
              <w:t xml:space="preserve"> nuo sprendimo priėmimo dienos</w:t>
            </w:r>
          </w:p>
        </w:tc>
        <w:tc>
          <w:tcPr>
            <w:tcW w:w="2468" w:type="dxa"/>
            <w:tcMar>
              <w:top w:w="0" w:type="dxa"/>
              <w:left w:w="108" w:type="dxa"/>
              <w:bottom w:w="0" w:type="dxa"/>
              <w:right w:w="108" w:type="dxa"/>
            </w:tcMar>
          </w:tcPr>
          <w:p w14:paraId="096E97A6"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3BE0923B" w14:textId="77777777" w:rsidTr="00892D5C">
        <w:trPr>
          <w:trHeight w:val="20"/>
        </w:trPr>
        <w:tc>
          <w:tcPr>
            <w:tcW w:w="564" w:type="dxa"/>
            <w:tcMar>
              <w:top w:w="0" w:type="dxa"/>
              <w:left w:w="108" w:type="dxa"/>
              <w:bottom w:w="0" w:type="dxa"/>
              <w:right w:w="108" w:type="dxa"/>
            </w:tcMar>
          </w:tcPr>
          <w:p w14:paraId="42DE75B9" w14:textId="50545D81"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w:t>
            </w:r>
            <w:r w:rsidR="00892D5C">
              <w:rPr>
                <w:rFonts w:ascii="Times New Roman" w:hAnsi="Times New Roman" w:cs="Times New Roman"/>
                <w:bCs/>
                <w:sz w:val="20"/>
                <w:szCs w:val="20"/>
              </w:rPr>
              <w:t>1</w:t>
            </w:r>
            <w:r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6B571AF0"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701" w:type="dxa"/>
            <w:tcMar>
              <w:top w:w="0" w:type="dxa"/>
              <w:left w:w="108" w:type="dxa"/>
              <w:bottom w:w="0" w:type="dxa"/>
              <w:right w:w="108" w:type="dxa"/>
            </w:tcMar>
          </w:tcPr>
          <w:p w14:paraId="07B1562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15 (penkiolika) dienų</w:t>
            </w:r>
            <w:r w:rsidRPr="00315CF2">
              <w:rPr>
                <w:rFonts w:ascii="Times New Roman" w:hAnsi="Times New Roman" w:cs="Times New Roman"/>
                <w:bCs/>
                <w:sz w:val="20"/>
                <w:szCs w:val="20"/>
              </w:rPr>
              <w:t xml:space="preserve"> nuo pirkimo dalyvio raštu pateikto prašymo gavimo dienos</w:t>
            </w:r>
          </w:p>
        </w:tc>
        <w:tc>
          <w:tcPr>
            <w:tcW w:w="2468" w:type="dxa"/>
            <w:tcMar>
              <w:top w:w="0" w:type="dxa"/>
              <w:left w:w="108" w:type="dxa"/>
              <w:bottom w:w="0" w:type="dxa"/>
              <w:right w:w="108" w:type="dxa"/>
            </w:tcMar>
          </w:tcPr>
          <w:p w14:paraId="39423463" w14:textId="77777777" w:rsidR="00222D97" w:rsidRPr="00315CF2" w:rsidRDefault="00222D97" w:rsidP="00496A88">
            <w:pPr>
              <w:pStyle w:val="tajtip"/>
              <w:shd w:val="clear" w:color="auto" w:fill="FFFFFF"/>
              <w:spacing w:before="0" w:beforeAutospacing="0" w:after="0" w:afterAutospacing="0"/>
              <w:ind w:firstLine="313"/>
              <w:rPr>
                <w:sz w:val="20"/>
                <w:szCs w:val="20"/>
              </w:rPr>
            </w:pPr>
          </w:p>
        </w:tc>
      </w:tr>
      <w:tr w:rsidR="00222D97" w:rsidRPr="00315CF2" w14:paraId="4DAFAFEB" w14:textId="77777777" w:rsidTr="00892D5C">
        <w:trPr>
          <w:trHeight w:val="20"/>
        </w:trPr>
        <w:tc>
          <w:tcPr>
            <w:tcW w:w="564" w:type="dxa"/>
            <w:tcMar>
              <w:top w:w="0" w:type="dxa"/>
              <w:left w:w="108" w:type="dxa"/>
              <w:bottom w:w="0" w:type="dxa"/>
              <w:right w:w="108" w:type="dxa"/>
            </w:tcMar>
          </w:tcPr>
          <w:p w14:paraId="3156BA3A" w14:textId="7D1F08B4"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w:t>
            </w:r>
            <w:r w:rsidR="00892D5C">
              <w:rPr>
                <w:rFonts w:ascii="Times New Roman" w:hAnsi="Times New Roman" w:cs="Times New Roman"/>
                <w:bCs/>
                <w:sz w:val="20"/>
                <w:szCs w:val="20"/>
              </w:rPr>
              <w:t>2</w:t>
            </w:r>
            <w:r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6732FFE9" w14:textId="695EF3F5" w:rsidR="00222D97" w:rsidRPr="00315CF2" w:rsidRDefault="00B3207F" w:rsidP="00496A88">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shd w:val="clear" w:color="auto" w:fill="FFFFFF"/>
              </w:rPr>
              <w:t>Dalyvis</w:t>
            </w:r>
            <w:r w:rsidR="00222D97" w:rsidRPr="00315CF2">
              <w:rPr>
                <w:rFonts w:ascii="Times New Roman" w:hAnsi="Times New Roman" w:cs="Times New Roman"/>
                <w:color w:val="000000"/>
                <w:sz w:val="20"/>
                <w:szCs w:val="20"/>
                <w:shd w:val="clear" w:color="auto" w:fill="FFFFFF"/>
              </w:rPr>
              <w:t xml:space="preserve"> turi teisę pateikti pretenziją perkančiajai </w:t>
            </w:r>
            <w:r w:rsidR="00222D97" w:rsidRPr="00315CF2">
              <w:rPr>
                <w:rFonts w:ascii="Times New Roman" w:hAnsi="Times New Roman" w:cs="Times New Roman"/>
                <w:color w:val="000000"/>
                <w:sz w:val="20"/>
                <w:szCs w:val="20"/>
                <w:shd w:val="clear" w:color="auto" w:fill="FFFFFF"/>
              </w:rPr>
              <w:lastRenderedPageBreak/>
              <w:t xml:space="preserve">organizacijai, pateikti prašymą ar pareikšti ieškinį teismui </w:t>
            </w:r>
            <w:r w:rsidR="00222D97" w:rsidRPr="00315CF2">
              <w:rPr>
                <w:rFonts w:ascii="Times New Roman" w:hAnsi="Times New Roman" w:cs="Times New Roman"/>
                <w:bCs/>
                <w:sz w:val="20"/>
                <w:szCs w:val="20"/>
              </w:rPr>
              <w:t>ne vėliau kaip per</w:t>
            </w:r>
          </w:p>
        </w:tc>
        <w:tc>
          <w:tcPr>
            <w:tcW w:w="3701" w:type="dxa"/>
            <w:tcMar>
              <w:top w:w="0" w:type="dxa"/>
              <w:left w:w="108" w:type="dxa"/>
              <w:bottom w:w="0" w:type="dxa"/>
              <w:right w:w="108" w:type="dxa"/>
            </w:tcMar>
          </w:tcPr>
          <w:p w14:paraId="2A907A5E" w14:textId="77777777" w:rsidR="00222D97" w:rsidRPr="00315CF2" w:rsidRDefault="00222D97" w:rsidP="00496A88">
            <w:pPr>
              <w:spacing w:after="0" w:line="240" w:lineRule="auto"/>
              <w:rPr>
                <w:rFonts w:ascii="Times New Roman" w:hAnsi="Times New Roman" w:cs="Times New Roman"/>
                <w:b/>
                <w:bCs/>
                <w:sz w:val="20"/>
                <w:szCs w:val="20"/>
              </w:rPr>
            </w:pPr>
            <w:r w:rsidRPr="00315CF2">
              <w:rPr>
                <w:rFonts w:ascii="Times New Roman" w:hAnsi="Times New Roman" w:cs="Times New Roman"/>
                <w:b/>
                <w:bCs/>
                <w:sz w:val="20"/>
                <w:szCs w:val="20"/>
              </w:rPr>
              <w:lastRenderedPageBreak/>
              <w:t>5 (penkias) darbo dienas</w:t>
            </w:r>
          </w:p>
          <w:p w14:paraId="03B33122"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sz w:val="20"/>
                <w:szCs w:val="20"/>
              </w:rPr>
              <w:lastRenderedPageBreak/>
              <w:t xml:space="preserve">nuo </w:t>
            </w:r>
            <w:r w:rsidRPr="00315CF2">
              <w:rPr>
                <w:rFonts w:ascii="Times New Roman" w:eastAsia="Arial" w:hAnsi="Times New Roman" w:cs="Times New Roman"/>
                <w:sz w:val="20"/>
                <w:szCs w:val="20"/>
              </w:rPr>
              <w:t>perkančiosios organizacijos</w:t>
            </w:r>
            <w:r w:rsidRPr="00315CF2">
              <w:rPr>
                <w:rFonts w:ascii="Times New Roman" w:hAnsi="Times New Roman" w:cs="Times New Roman"/>
                <w:sz w:val="20"/>
                <w:szCs w:val="20"/>
              </w:rPr>
              <w:t xml:space="preserve"> pranešimo raštu apie jos priimtą sprendimą išsiuntimo tiekėjams dienos arba nuo paskelbimo apie </w:t>
            </w:r>
            <w:r w:rsidRPr="00315CF2">
              <w:rPr>
                <w:rFonts w:ascii="Times New Roman" w:eastAsia="Arial" w:hAnsi="Times New Roman" w:cs="Times New Roman"/>
                <w:sz w:val="20"/>
                <w:szCs w:val="20"/>
              </w:rPr>
              <w:t>perkančiosios organizacijos</w:t>
            </w:r>
            <w:r w:rsidRPr="00315CF2">
              <w:rPr>
                <w:rFonts w:ascii="Times New Roman" w:hAnsi="Times New Roman" w:cs="Times New Roman"/>
                <w:sz w:val="20"/>
                <w:szCs w:val="20"/>
              </w:rPr>
              <w:t xml:space="preserve"> priimtus sprendimus dienos, jei VPĮ nenumato reikalavimo raštu informuoti tiekėjus apie </w:t>
            </w:r>
            <w:r w:rsidRPr="00315CF2">
              <w:rPr>
                <w:rFonts w:ascii="Times New Roman" w:eastAsia="Arial" w:hAnsi="Times New Roman" w:cs="Times New Roman"/>
                <w:sz w:val="20"/>
                <w:szCs w:val="20"/>
              </w:rPr>
              <w:t xml:space="preserve"> perkančiosios organizacijos</w:t>
            </w:r>
            <w:r w:rsidRPr="00315CF2">
              <w:rPr>
                <w:rFonts w:ascii="Times New Roman" w:hAnsi="Times New Roman" w:cs="Times New Roman"/>
                <w:sz w:val="20"/>
                <w:szCs w:val="20"/>
              </w:rPr>
              <w:t xml:space="preserve"> priimtus sprendimus;</w:t>
            </w:r>
          </w:p>
          <w:p w14:paraId="0C7095AF"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b/>
                <w:bCs/>
                <w:sz w:val="20"/>
                <w:szCs w:val="20"/>
              </w:rPr>
              <w:t>15 (penkiolika) dienų</w:t>
            </w:r>
            <w:r w:rsidRPr="00315CF2">
              <w:rPr>
                <w:rFonts w:ascii="Times New Roman" w:hAnsi="Times New Roman" w:cs="Times New Roman"/>
                <w:sz w:val="20"/>
                <w:szCs w:val="20"/>
              </w:rPr>
              <w:t xml:space="preserve"> nuo pranešimo išsiuntimo tiekėjams dienos, jeigu šis pranešimas nebuvo siunčiamas elektroninėmis priemonėmis.</w:t>
            </w:r>
          </w:p>
        </w:tc>
        <w:tc>
          <w:tcPr>
            <w:tcW w:w="2468" w:type="dxa"/>
            <w:tcMar>
              <w:top w:w="0" w:type="dxa"/>
              <w:left w:w="108" w:type="dxa"/>
              <w:bottom w:w="0" w:type="dxa"/>
              <w:right w:w="108" w:type="dxa"/>
            </w:tcMar>
          </w:tcPr>
          <w:p w14:paraId="562B141E" w14:textId="77777777" w:rsidR="00222D97" w:rsidRPr="00315CF2" w:rsidRDefault="00222D97" w:rsidP="00496A88">
            <w:pPr>
              <w:spacing w:after="0" w:line="240" w:lineRule="auto"/>
              <w:rPr>
                <w:rFonts w:ascii="Times New Roman" w:hAnsi="Times New Roman" w:cs="Times New Roman"/>
                <w:bCs/>
                <w:sz w:val="20"/>
                <w:szCs w:val="20"/>
              </w:rPr>
            </w:pPr>
          </w:p>
        </w:tc>
      </w:tr>
      <w:tr w:rsidR="00222D97" w:rsidRPr="00315CF2" w14:paraId="2BC3C407" w14:textId="77777777" w:rsidTr="00892D5C">
        <w:trPr>
          <w:trHeight w:val="20"/>
        </w:trPr>
        <w:tc>
          <w:tcPr>
            <w:tcW w:w="564" w:type="dxa"/>
            <w:tcMar>
              <w:top w:w="0" w:type="dxa"/>
              <w:left w:w="108" w:type="dxa"/>
              <w:bottom w:w="0" w:type="dxa"/>
              <w:right w:w="108" w:type="dxa"/>
            </w:tcMar>
          </w:tcPr>
          <w:p w14:paraId="67FCAF39" w14:textId="039CD026"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1</w:t>
            </w:r>
            <w:r w:rsidR="00892D5C">
              <w:rPr>
                <w:rFonts w:ascii="Times New Roman" w:hAnsi="Times New Roman" w:cs="Times New Roman"/>
                <w:sz w:val="20"/>
                <w:szCs w:val="20"/>
              </w:rPr>
              <w:t>3</w:t>
            </w:r>
            <w:r w:rsidRPr="00315CF2">
              <w:rPr>
                <w:rFonts w:ascii="Times New Roman" w:hAnsi="Times New Roman" w:cs="Times New Roman"/>
                <w:sz w:val="20"/>
                <w:szCs w:val="20"/>
              </w:rPr>
              <w:t>.</w:t>
            </w:r>
          </w:p>
        </w:tc>
        <w:tc>
          <w:tcPr>
            <w:tcW w:w="2666" w:type="dxa"/>
            <w:tcMar>
              <w:top w:w="0" w:type="dxa"/>
              <w:left w:w="108" w:type="dxa"/>
              <w:bottom w:w="0" w:type="dxa"/>
              <w:right w:w="108" w:type="dxa"/>
            </w:tcMar>
          </w:tcPr>
          <w:p w14:paraId="63DB0A47" w14:textId="29F48395"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Perkančioji organizacija privalo išnagrinėti </w:t>
            </w:r>
            <w:r w:rsidR="00B3207F">
              <w:rPr>
                <w:rFonts w:ascii="Times New Roman" w:hAnsi="Times New Roman" w:cs="Times New Roman"/>
                <w:sz w:val="20"/>
                <w:szCs w:val="20"/>
              </w:rPr>
              <w:t>dalyvio</w:t>
            </w:r>
            <w:r w:rsidRPr="00315CF2">
              <w:rPr>
                <w:rFonts w:ascii="Times New Roman" w:hAnsi="Times New Roman" w:cs="Times New Roman"/>
                <w:sz w:val="20"/>
                <w:szCs w:val="20"/>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701" w:type="dxa"/>
            <w:tcMar>
              <w:top w:w="0" w:type="dxa"/>
              <w:left w:w="108" w:type="dxa"/>
              <w:bottom w:w="0" w:type="dxa"/>
              <w:right w:w="108" w:type="dxa"/>
            </w:tcMar>
          </w:tcPr>
          <w:p w14:paraId="65262733"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
                <w:bCs/>
                <w:sz w:val="20"/>
                <w:szCs w:val="20"/>
              </w:rPr>
              <w:t>6 (šešias) darbo dienas</w:t>
            </w:r>
            <w:r w:rsidRPr="00315CF2">
              <w:rPr>
                <w:rFonts w:ascii="Times New Roman" w:hAnsi="Times New Roman" w:cs="Times New Roman"/>
                <w:sz w:val="20"/>
                <w:szCs w:val="20"/>
              </w:rPr>
              <w:t xml:space="preserve"> nuo pretenzijos gavimo dienos</w:t>
            </w:r>
          </w:p>
        </w:tc>
        <w:tc>
          <w:tcPr>
            <w:tcW w:w="2468" w:type="dxa"/>
            <w:tcMar>
              <w:top w:w="0" w:type="dxa"/>
              <w:left w:w="108" w:type="dxa"/>
              <w:bottom w:w="0" w:type="dxa"/>
              <w:right w:w="108" w:type="dxa"/>
            </w:tcMar>
          </w:tcPr>
          <w:p w14:paraId="03BAAE77"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4A02FCEE" w14:textId="77777777" w:rsidTr="00892D5C">
        <w:trPr>
          <w:trHeight w:val="20"/>
        </w:trPr>
        <w:tc>
          <w:tcPr>
            <w:tcW w:w="564" w:type="dxa"/>
            <w:tcMar>
              <w:top w:w="0" w:type="dxa"/>
              <w:left w:w="108" w:type="dxa"/>
              <w:bottom w:w="0" w:type="dxa"/>
              <w:right w:w="108" w:type="dxa"/>
            </w:tcMar>
          </w:tcPr>
          <w:p w14:paraId="10440E3F" w14:textId="7645CA68"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w:t>
            </w:r>
            <w:r w:rsidR="00892D5C">
              <w:rPr>
                <w:rFonts w:ascii="Times New Roman" w:hAnsi="Times New Roman" w:cs="Times New Roman"/>
                <w:bCs/>
                <w:sz w:val="20"/>
                <w:szCs w:val="20"/>
              </w:rPr>
              <w:t>4</w:t>
            </w:r>
            <w:r w:rsidRPr="00315CF2">
              <w:rPr>
                <w:rFonts w:ascii="Times New Roman" w:hAnsi="Times New Roman" w:cs="Times New Roman"/>
                <w:bCs/>
                <w:sz w:val="20"/>
                <w:szCs w:val="20"/>
              </w:rPr>
              <w:t>.</w:t>
            </w:r>
          </w:p>
        </w:tc>
        <w:tc>
          <w:tcPr>
            <w:tcW w:w="2666" w:type="dxa"/>
            <w:tcMar>
              <w:top w:w="0" w:type="dxa"/>
              <w:left w:w="108" w:type="dxa"/>
              <w:bottom w:w="0" w:type="dxa"/>
              <w:right w:w="108" w:type="dxa"/>
            </w:tcMar>
          </w:tcPr>
          <w:p w14:paraId="1DE3483A" w14:textId="6DC2E65A" w:rsidR="00222D97" w:rsidRPr="00315CF2" w:rsidRDefault="00222D97" w:rsidP="00B84937">
            <w:pPr>
              <w:spacing w:after="0" w:line="240" w:lineRule="auto"/>
              <w:jc w:val="both"/>
              <w:rPr>
                <w:rFonts w:ascii="Times New Roman" w:hAnsi="Times New Roman" w:cs="Times New Roman"/>
                <w:bCs/>
                <w:sz w:val="20"/>
                <w:szCs w:val="20"/>
              </w:rPr>
            </w:pPr>
            <w:r w:rsidRPr="00315CF2">
              <w:rPr>
                <w:rFonts w:ascii="Times New Roman" w:hAnsi="Times New Roman" w:cs="Times New Roman"/>
                <w:sz w:val="20"/>
                <w:szCs w:val="20"/>
              </w:rPr>
              <w:t xml:space="preserve">Jeigu perkančioji organizacija per nustatytą terminą neišnagrinėja jai pateiktos pretenzijos, </w:t>
            </w:r>
            <w:r w:rsidR="00B3207F">
              <w:rPr>
                <w:rFonts w:ascii="Times New Roman" w:hAnsi="Times New Roman" w:cs="Times New Roman"/>
                <w:sz w:val="20"/>
                <w:szCs w:val="20"/>
              </w:rPr>
              <w:t>dalyvis</w:t>
            </w:r>
            <w:r w:rsidRPr="00315CF2">
              <w:rPr>
                <w:rFonts w:ascii="Times New Roman" w:hAnsi="Times New Roman" w:cs="Times New Roman"/>
                <w:sz w:val="20"/>
                <w:szCs w:val="20"/>
              </w:rPr>
              <w:t xml:space="preserve"> turi teisę pateikti prašymą ar pareikšti ieškinį teismui per</w:t>
            </w:r>
            <w:r w:rsidRPr="00315CF2">
              <w:rPr>
                <w:rFonts w:ascii="Times New Roman" w:hAnsi="Times New Roman" w:cs="Times New Roman"/>
                <w:bCs/>
                <w:sz w:val="20"/>
                <w:szCs w:val="20"/>
              </w:rPr>
              <w:t xml:space="preserve"> (</w:t>
            </w:r>
            <w:r w:rsidR="00315CF2" w:rsidRPr="00315CF2">
              <w:rPr>
                <w:rFonts w:ascii="Times New Roman" w:hAnsi="Times New Roman" w:cs="Times New Roman"/>
                <w:sz w:val="20"/>
                <w:szCs w:val="20"/>
              </w:rPr>
              <w:t>išskyrus ieškinį dėl sutarties pripažinimo negaliojančia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15CF2">
              <w:rPr>
                <w:rFonts w:ascii="Times New Roman" w:hAnsi="Times New Roman" w:cs="Times New Roman"/>
                <w:bCs/>
                <w:sz w:val="20"/>
                <w:szCs w:val="20"/>
              </w:rPr>
              <w:t xml:space="preserve">) </w:t>
            </w:r>
          </w:p>
        </w:tc>
        <w:tc>
          <w:tcPr>
            <w:tcW w:w="3701" w:type="dxa"/>
            <w:tcMar>
              <w:top w:w="0" w:type="dxa"/>
              <w:left w:w="108" w:type="dxa"/>
              <w:bottom w:w="0" w:type="dxa"/>
              <w:right w:w="108" w:type="dxa"/>
            </w:tcMar>
          </w:tcPr>
          <w:p w14:paraId="33569B88" w14:textId="4996A38F" w:rsidR="00222D97" w:rsidRPr="00315CF2" w:rsidRDefault="00222D97" w:rsidP="00B84937">
            <w:pPr>
              <w:spacing w:after="0" w:line="240" w:lineRule="auto"/>
              <w:jc w:val="both"/>
              <w:rPr>
                <w:rFonts w:ascii="Times New Roman" w:hAnsi="Times New Roman" w:cs="Times New Roman"/>
                <w:sz w:val="20"/>
                <w:szCs w:val="20"/>
              </w:rPr>
            </w:pPr>
            <w:r w:rsidRPr="00315CF2">
              <w:rPr>
                <w:rFonts w:ascii="Times New Roman" w:hAnsi="Times New Roman" w:cs="Times New Roman"/>
                <w:b/>
                <w:bCs/>
                <w:sz w:val="20"/>
                <w:szCs w:val="20"/>
              </w:rPr>
              <w:t>per 15 (penkiolika) dienų</w:t>
            </w:r>
            <w:r w:rsidRPr="00315CF2">
              <w:rPr>
                <w:rFonts w:ascii="Times New Roman" w:hAnsi="Times New Roman" w:cs="Times New Roman"/>
                <w:sz w:val="20"/>
                <w:szCs w:val="20"/>
              </w:rPr>
              <w:t xml:space="preserve"> nuo dienos, kurią perkančioji organizacija turėjo raštu pranešti apie priimtą sprendimą</w:t>
            </w:r>
          </w:p>
        </w:tc>
        <w:tc>
          <w:tcPr>
            <w:tcW w:w="2468" w:type="dxa"/>
            <w:tcMar>
              <w:top w:w="0" w:type="dxa"/>
              <w:left w:w="108" w:type="dxa"/>
              <w:bottom w:w="0" w:type="dxa"/>
              <w:right w:w="108" w:type="dxa"/>
            </w:tcMar>
          </w:tcPr>
          <w:p w14:paraId="1C998EAB" w14:textId="77777777" w:rsidR="00222D97" w:rsidRPr="00315CF2" w:rsidRDefault="00222D97" w:rsidP="00496A88">
            <w:pPr>
              <w:spacing w:after="0" w:line="240" w:lineRule="auto"/>
              <w:rPr>
                <w:rFonts w:ascii="Times New Roman" w:hAnsi="Times New Roman" w:cs="Times New Roman"/>
                <w:sz w:val="20"/>
                <w:szCs w:val="20"/>
              </w:rPr>
            </w:pPr>
          </w:p>
        </w:tc>
      </w:tr>
    </w:tbl>
    <w:p w14:paraId="6C5E498A" w14:textId="23B573BF" w:rsidR="00315CF2" w:rsidRDefault="00315CF2" w:rsidP="00F70BBF">
      <w:pPr>
        <w:shd w:val="clear" w:color="auto" w:fill="FFFFFF"/>
        <w:spacing w:after="0" w:line="240" w:lineRule="auto"/>
        <w:jc w:val="center"/>
        <w:rPr>
          <w:rFonts w:ascii="Times New Roman" w:eastAsia="Calibri" w:hAnsi="Times New Roman" w:cs="Times New Roman"/>
          <w:sz w:val="24"/>
          <w:szCs w:val="24"/>
        </w:rPr>
      </w:pPr>
    </w:p>
    <w:p w14:paraId="03263464" w14:textId="77777777" w:rsidR="00315CF2" w:rsidRDefault="00315CF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1D56E47" w14:textId="70FCB729" w:rsidR="008D704D" w:rsidRPr="00672197" w:rsidRDefault="008D704D" w:rsidP="00D3431B">
      <w:pPr>
        <w:pStyle w:val="Antrat1"/>
        <w:jc w:val="right"/>
        <w:rPr>
          <w:rFonts w:ascii="Times New Roman" w:hAnsi="Times New Roman" w:cs="Times New Roman"/>
          <w:b/>
          <w:bCs/>
          <w:sz w:val="22"/>
          <w:szCs w:val="22"/>
        </w:rPr>
      </w:pPr>
      <w:bookmarkStart w:id="38" w:name="_Ref38539939"/>
      <w:bookmarkStart w:id="39" w:name="_Ref38541068"/>
      <w:bookmarkStart w:id="40" w:name="_Ref38885053"/>
      <w:bookmarkStart w:id="41" w:name="_Ref38899023"/>
      <w:bookmarkStart w:id="42" w:name="_Hlk214255596"/>
      <w:bookmarkStart w:id="43" w:name="_Toc224042177"/>
      <w:r w:rsidRPr="00672197">
        <w:rPr>
          <w:rFonts w:ascii="Times New Roman" w:hAnsi="Times New Roman" w:cs="Times New Roman"/>
          <w:b/>
          <w:bCs/>
          <w:sz w:val="22"/>
          <w:szCs w:val="22"/>
        </w:rPr>
        <w:lastRenderedPageBreak/>
        <w:t xml:space="preserve">Pirkimo sąlygų </w:t>
      </w:r>
      <w:r w:rsidR="00B84937" w:rsidRPr="00672197">
        <w:rPr>
          <w:rFonts w:ascii="Times New Roman" w:hAnsi="Times New Roman" w:cs="Times New Roman"/>
          <w:b/>
          <w:bCs/>
          <w:sz w:val="22"/>
          <w:szCs w:val="22"/>
        </w:rPr>
        <w:t>2</w:t>
      </w:r>
      <w:r w:rsidRPr="00672197">
        <w:rPr>
          <w:rFonts w:ascii="Times New Roman" w:hAnsi="Times New Roman" w:cs="Times New Roman"/>
          <w:b/>
          <w:bCs/>
          <w:sz w:val="22"/>
          <w:szCs w:val="22"/>
        </w:rPr>
        <w:t xml:space="preserve"> priedas „Techninė specifikacija“</w:t>
      </w:r>
      <w:bookmarkEnd w:id="38"/>
      <w:bookmarkEnd w:id="39"/>
      <w:bookmarkEnd w:id="40"/>
      <w:bookmarkEnd w:id="41"/>
      <w:bookmarkEnd w:id="43"/>
    </w:p>
    <w:bookmarkEnd w:id="42"/>
    <w:p w14:paraId="251A9256" w14:textId="77777777" w:rsidR="00281735" w:rsidRPr="00672197" w:rsidRDefault="00281735" w:rsidP="002F1B6E">
      <w:pPr>
        <w:jc w:val="right"/>
        <w:rPr>
          <w:rFonts w:ascii="Times New Roman" w:hAnsi="Times New Roman" w:cs="Times New Roman"/>
          <w:b/>
          <w:bCs/>
          <w:sz w:val="22"/>
          <w:szCs w:val="22"/>
        </w:rPr>
      </w:pPr>
    </w:p>
    <w:p w14:paraId="5213DBA9" w14:textId="31E96F63" w:rsidR="008D704D" w:rsidRPr="00672197" w:rsidRDefault="00281735" w:rsidP="00BE1858">
      <w:pPr>
        <w:pStyle w:val="Paantrat"/>
        <w:jc w:val="center"/>
        <w:rPr>
          <w:rFonts w:ascii="Times New Roman" w:hAnsi="Times New Roman" w:cs="Times New Roman"/>
          <w:b/>
          <w:bCs/>
          <w:sz w:val="22"/>
          <w:szCs w:val="22"/>
        </w:rPr>
      </w:pPr>
      <w:r w:rsidRPr="00672197">
        <w:rPr>
          <w:rFonts w:ascii="Times New Roman" w:hAnsi="Times New Roman" w:cs="Times New Roman"/>
          <w:b/>
          <w:bCs/>
          <w:sz w:val="22"/>
          <w:szCs w:val="22"/>
        </w:rPr>
        <w:t>TECHNINĖ SPECIFIKACIJA</w:t>
      </w:r>
      <w:r w:rsidR="00EB3DC3">
        <w:rPr>
          <w:rFonts w:ascii="Times New Roman" w:hAnsi="Times New Roman" w:cs="Times New Roman"/>
          <w:b/>
          <w:bCs/>
          <w:sz w:val="22"/>
          <w:szCs w:val="22"/>
        </w:rPr>
        <w:t xml:space="preserve"> </w:t>
      </w:r>
    </w:p>
    <w:p w14:paraId="7B79FB24" w14:textId="3B67B332" w:rsidR="003F51A1" w:rsidRPr="00672197" w:rsidRDefault="00432C0E" w:rsidP="00432C0E">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Pateikiama</w:t>
      </w:r>
      <w:r w:rsidR="0055630D" w:rsidRPr="00672197">
        <w:rPr>
          <w:rFonts w:ascii="Times New Roman" w:eastAsia="Calibri" w:hAnsi="Times New Roman" w:cs="Times New Roman"/>
          <w:sz w:val="22"/>
          <w:szCs w:val="22"/>
        </w:rPr>
        <w:t xml:space="preserve"> atskir</w:t>
      </w:r>
      <w:r w:rsidR="00C66459">
        <w:rPr>
          <w:rFonts w:ascii="Times New Roman" w:eastAsia="Calibri" w:hAnsi="Times New Roman" w:cs="Times New Roman"/>
          <w:sz w:val="22"/>
          <w:szCs w:val="22"/>
        </w:rPr>
        <w:t>u</w:t>
      </w:r>
      <w:r w:rsidR="0055630D" w:rsidRPr="00672197">
        <w:rPr>
          <w:rFonts w:ascii="Times New Roman" w:eastAsia="Calibri" w:hAnsi="Times New Roman" w:cs="Times New Roman"/>
          <w:sz w:val="22"/>
          <w:szCs w:val="22"/>
        </w:rPr>
        <w:t xml:space="preserve"> dokument</w:t>
      </w:r>
      <w:r w:rsidR="00C66459">
        <w:rPr>
          <w:rFonts w:ascii="Times New Roman" w:eastAsia="Calibri" w:hAnsi="Times New Roman" w:cs="Times New Roman"/>
          <w:sz w:val="22"/>
          <w:szCs w:val="22"/>
        </w:rPr>
        <w:t>u</w:t>
      </w:r>
      <w:r w:rsidR="003F51A1" w:rsidRPr="00672197">
        <w:rPr>
          <w:rFonts w:ascii="Times New Roman" w:eastAsia="Calibri" w:hAnsi="Times New Roman" w:cs="Times New Roman"/>
          <w:sz w:val="22"/>
          <w:szCs w:val="22"/>
        </w:rPr>
        <w:t>:</w:t>
      </w:r>
    </w:p>
    <w:p w14:paraId="48F7C036" w14:textId="36728247" w:rsidR="003F51A1" w:rsidRPr="00672197" w:rsidRDefault="003F51A1" w:rsidP="00432C0E">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Priedas Nr. 2. – Techninė specifikacija.</w:t>
      </w:r>
    </w:p>
    <w:p w14:paraId="180D9615" w14:textId="77777777" w:rsidR="003F51A1" w:rsidRPr="00672197" w:rsidRDefault="003F51A1">
      <w:pPr>
        <w:rPr>
          <w:rFonts w:ascii="Times New Roman" w:eastAsia="Calibri" w:hAnsi="Times New Roman" w:cs="Times New Roman"/>
          <w:sz w:val="22"/>
          <w:szCs w:val="22"/>
        </w:rPr>
      </w:pPr>
    </w:p>
    <w:p w14:paraId="0047018B" w14:textId="48A90ABB" w:rsidR="003F51A1" w:rsidRPr="003D7D8F" w:rsidRDefault="003F51A1">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3F43DFB" w14:textId="67C497AC" w:rsidR="008D704D" w:rsidRPr="00672197" w:rsidRDefault="008D704D" w:rsidP="00D3431B">
      <w:pPr>
        <w:pStyle w:val="Antrat1"/>
        <w:jc w:val="right"/>
        <w:rPr>
          <w:rFonts w:ascii="Times New Roman" w:hAnsi="Times New Roman" w:cs="Times New Roman"/>
          <w:b/>
          <w:bCs/>
          <w:sz w:val="22"/>
          <w:szCs w:val="22"/>
        </w:rPr>
      </w:pPr>
      <w:bookmarkStart w:id="44" w:name="_Ref38285444"/>
      <w:bookmarkStart w:id="45" w:name="_Ref38291496"/>
      <w:bookmarkStart w:id="46" w:name="_Toc224042178"/>
      <w:r w:rsidRPr="00672197">
        <w:rPr>
          <w:rFonts w:ascii="Times New Roman" w:hAnsi="Times New Roman" w:cs="Times New Roman"/>
          <w:b/>
          <w:bCs/>
          <w:sz w:val="22"/>
          <w:szCs w:val="22"/>
        </w:rPr>
        <w:lastRenderedPageBreak/>
        <w:t xml:space="preserve">Pirkimo sąlygų </w:t>
      </w:r>
      <w:r w:rsidR="00F1334C" w:rsidRPr="00672197">
        <w:rPr>
          <w:rFonts w:ascii="Times New Roman" w:hAnsi="Times New Roman" w:cs="Times New Roman"/>
          <w:b/>
          <w:bCs/>
          <w:sz w:val="22"/>
          <w:szCs w:val="22"/>
        </w:rPr>
        <w:t>3</w:t>
      </w:r>
      <w:r w:rsidRPr="00672197">
        <w:rPr>
          <w:rFonts w:ascii="Times New Roman" w:hAnsi="Times New Roman" w:cs="Times New Roman"/>
          <w:b/>
          <w:bCs/>
          <w:sz w:val="22"/>
          <w:szCs w:val="22"/>
        </w:rPr>
        <w:t xml:space="preserve"> priedas „Tiekėjų pašalinimo pagrindai“</w:t>
      </w:r>
      <w:bookmarkEnd w:id="44"/>
      <w:bookmarkEnd w:id="45"/>
      <w:bookmarkEnd w:id="46"/>
    </w:p>
    <w:p w14:paraId="1B30C6BF" w14:textId="00374F52" w:rsidR="00C96CEC" w:rsidRPr="00672197" w:rsidRDefault="000E6657" w:rsidP="00AB61D9">
      <w:pPr>
        <w:pStyle w:val="Paantrat"/>
        <w:jc w:val="center"/>
        <w:rPr>
          <w:rFonts w:ascii="Times New Roman" w:hAnsi="Times New Roman" w:cs="Times New Roman"/>
          <w:b/>
          <w:bCs/>
          <w:sz w:val="22"/>
          <w:szCs w:val="22"/>
        </w:rPr>
      </w:pPr>
      <w:bookmarkStart w:id="47" w:name="_Hlk190770969"/>
      <w:r w:rsidRPr="00672197">
        <w:rPr>
          <w:rFonts w:ascii="Times New Roman" w:hAnsi="Times New Roman" w:cs="Times New Roman"/>
          <w:b/>
          <w:bCs/>
          <w:sz w:val="22"/>
          <w:szCs w:val="22"/>
        </w:rPr>
        <w:t>TIEKĖJŲ PAŠALINIMO PAGRINDA</w:t>
      </w:r>
      <w:r w:rsidR="008E2F6D" w:rsidRPr="00672197">
        <w:rPr>
          <w:rFonts w:ascii="Times New Roman" w:hAnsi="Times New Roman" w:cs="Times New Roman"/>
          <w:b/>
          <w:bCs/>
          <w:sz w:val="22"/>
          <w:szCs w:val="22"/>
        </w:rPr>
        <w:t>I</w:t>
      </w:r>
    </w:p>
    <w:p w14:paraId="6C57EE50" w14:textId="77777777" w:rsidR="00997D0A" w:rsidRPr="00832818" w:rsidRDefault="00997D0A" w:rsidP="00997D0A">
      <w:pPr>
        <w:ind w:firstLine="720"/>
        <w:rPr>
          <w:rFonts w:ascii="Times New Roman" w:eastAsia="Arial" w:hAnsi="Times New Roman" w:cs="Times New Roman"/>
          <w:b/>
          <w:bCs/>
          <w:i/>
          <w:sz w:val="22"/>
          <w:szCs w:val="22"/>
          <w:u w:val="single"/>
        </w:rPr>
      </w:pPr>
      <w:bookmarkStart w:id="48" w:name="_Ref38291223"/>
      <w:bookmarkStart w:id="49" w:name="_Ref38291334"/>
      <w:bookmarkStart w:id="50" w:name="_Ref38533412"/>
      <w:r w:rsidRPr="00832818">
        <w:rPr>
          <w:rFonts w:ascii="Times New Roman" w:eastAsia="Arial" w:hAnsi="Times New Roman" w:cs="Times New Roman"/>
          <w:b/>
          <w:bCs/>
          <w:i/>
          <w:sz w:val="22"/>
          <w:szCs w:val="22"/>
          <w:u w:val="single"/>
        </w:rPr>
        <w:t xml:space="preserve">Perkančioji organizacija atmeta tiekėjo pasiūlymą, jeigu: </w:t>
      </w:r>
    </w:p>
    <w:p w14:paraId="045E6841" w14:textId="77777777" w:rsidR="00997D0A" w:rsidRPr="00832818" w:rsidRDefault="00997D0A" w:rsidP="00997D0A">
      <w:pPr>
        <w:pStyle w:val="Betarp"/>
        <w:ind w:firstLine="720"/>
        <w:rPr>
          <w:rFonts w:ascii="Times New Roman" w:eastAsia="Yu Mincho" w:hAnsi="Times New Roman" w:cs="Times New Roman"/>
          <w:b/>
          <w:bCs/>
          <w:i/>
          <w:sz w:val="22"/>
          <w:szCs w:val="22"/>
        </w:rPr>
      </w:pPr>
      <w:r w:rsidRPr="00832818">
        <w:rPr>
          <w:rFonts w:ascii="Times New Roman" w:eastAsia="Arial" w:hAnsi="Times New Roman" w:cs="Times New Roman"/>
          <w:i/>
          <w:sz w:val="22"/>
          <w:szCs w:val="22"/>
        </w:rPr>
        <w:t xml:space="preserve">1. </w:t>
      </w:r>
      <w:r w:rsidRPr="0083281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1 punktas</w:t>
      </w:r>
      <w:r w:rsidRPr="00832818">
        <w:rPr>
          <w:rFonts w:ascii="Times New Roman" w:eastAsia="Arial" w:hAnsi="Times New Roman" w:cs="Times New Roman"/>
          <w:i/>
          <w:color w:val="7030A0"/>
          <w:sz w:val="22"/>
          <w:szCs w:val="22"/>
        </w:rPr>
        <w:t>).</w:t>
      </w:r>
    </w:p>
    <w:p w14:paraId="34D23C63" w14:textId="77777777" w:rsidR="00997D0A" w:rsidRPr="00832818" w:rsidRDefault="00997D0A" w:rsidP="00997D0A">
      <w:pPr>
        <w:pStyle w:val="Betarp"/>
        <w:ind w:firstLine="720"/>
        <w:rPr>
          <w:rFonts w:ascii="Times New Roman" w:hAnsi="Times New Roman" w:cs="Times New Roman"/>
          <w:b/>
          <w:i/>
          <w:color w:val="7030A0"/>
          <w:sz w:val="22"/>
          <w:szCs w:val="22"/>
        </w:rPr>
      </w:pPr>
      <w:r w:rsidRPr="00832818">
        <w:rPr>
          <w:rFonts w:ascii="Times New Roman" w:eastAsia="Arial" w:hAnsi="Times New Roman" w:cs="Times New Roman"/>
          <w:i/>
          <w:sz w:val="22"/>
          <w:szCs w:val="22"/>
        </w:rPr>
        <w:t xml:space="preserve">2. </w:t>
      </w:r>
      <w:r w:rsidRPr="0083281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2 punktas)</w:t>
      </w:r>
      <w:r w:rsidRPr="00832818">
        <w:rPr>
          <w:rFonts w:ascii="Times New Roman" w:hAnsi="Times New Roman" w:cs="Times New Roman"/>
          <w:i/>
          <w:color w:val="7030A0"/>
          <w:sz w:val="22"/>
          <w:szCs w:val="22"/>
        </w:rPr>
        <w:t>.</w:t>
      </w:r>
    </w:p>
    <w:p w14:paraId="00637357" w14:textId="77777777" w:rsidR="00997D0A" w:rsidRPr="00832818" w:rsidRDefault="00997D0A" w:rsidP="00997D0A">
      <w:pPr>
        <w:pStyle w:val="Betarp"/>
        <w:ind w:firstLine="720"/>
        <w:rPr>
          <w:rFonts w:ascii="Times New Roman" w:eastAsia="Yu Mincho" w:hAnsi="Times New Roman" w:cs="Times New Roman"/>
          <w:b/>
          <w:bCs/>
          <w:sz w:val="22"/>
          <w:szCs w:val="22"/>
        </w:rPr>
      </w:pPr>
      <w:r w:rsidRPr="00832818">
        <w:rPr>
          <w:rFonts w:ascii="Times New Roman" w:eastAsia="Arial" w:hAnsi="Times New Roman" w:cs="Times New Roman"/>
          <w:i/>
          <w:sz w:val="22"/>
          <w:szCs w:val="22"/>
        </w:rPr>
        <w:t xml:space="preserve">3. </w:t>
      </w:r>
      <w:r w:rsidRPr="00832818">
        <w:rPr>
          <w:rFonts w:ascii="Times New Roman" w:hAnsi="Times New Roman" w:cs="Times New Roman"/>
          <w:sz w:val="22"/>
          <w:szCs w:val="22"/>
        </w:rPr>
        <w:t xml:space="preserve">Pažeista konkurencija, kaip nustatyta VPĮ 27 straipsnio 3 ir 4 dalyse, ir atitinkamos padėties negalima ištaisyti </w:t>
      </w:r>
      <w:r w:rsidRPr="00832818">
        <w:rPr>
          <w:rFonts w:ascii="Times New Roman" w:hAnsi="Times New Roman" w:cs="Times New Roman"/>
          <w:b/>
          <w:color w:val="7030A0"/>
          <w:sz w:val="22"/>
          <w:szCs w:val="22"/>
        </w:rPr>
        <w:t>(</w:t>
      </w:r>
      <w:r w:rsidRPr="00832818">
        <w:rPr>
          <w:rFonts w:ascii="Times New Roman" w:eastAsia="Yu Mincho" w:hAnsi="Times New Roman" w:cs="Times New Roman"/>
          <w:b/>
          <w:color w:val="7030A0"/>
          <w:sz w:val="22"/>
          <w:szCs w:val="22"/>
        </w:rPr>
        <w:t>VPĮ 46 straipsnio 4 dalies 3 punktas).</w:t>
      </w:r>
    </w:p>
    <w:p w14:paraId="024C8E20" w14:textId="77777777" w:rsidR="00997D0A" w:rsidRPr="00832818" w:rsidRDefault="00997D0A" w:rsidP="00997D0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 xml:space="preserve">4. </w:t>
      </w:r>
      <w:r w:rsidRPr="0083281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F519F9" w14:textId="77777777" w:rsidR="00997D0A" w:rsidRPr="00832818" w:rsidRDefault="00997D0A" w:rsidP="00997D0A">
      <w:pPr>
        <w:pStyle w:val="Betarp"/>
        <w:ind w:firstLine="720"/>
        <w:rPr>
          <w:rFonts w:ascii="Times New Roman" w:eastAsia="Yu Mincho" w:hAnsi="Times New Roman" w:cs="Times New Roman"/>
          <w:b/>
          <w:color w:val="7030A0"/>
          <w:sz w:val="22"/>
          <w:szCs w:val="22"/>
        </w:rPr>
      </w:pPr>
      <w:r w:rsidRPr="00832818">
        <w:rPr>
          <w:rFonts w:ascii="Times New Roman" w:eastAsia="Arial" w:hAnsi="Times New Roman" w:cs="Times New Roman"/>
          <w:sz w:val="22"/>
          <w:szCs w:val="22"/>
        </w:rPr>
        <w:t>5.</w:t>
      </w:r>
      <w:r w:rsidRPr="0083281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2818">
        <w:rPr>
          <w:rFonts w:ascii="Times New Roman" w:hAnsi="Times New Roman" w:cs="Times New Roman"/>
          <w:color w:val="7030A0"/>
          <w:sz w:val="22"/>
          <w:szCs w:val="22"/>
        </w:rPr>
        <w:t>(</w:t>
      </w:r>
      <w:r w:rsidRPr="00832818">
        <w:rPr>
          <w:rFonts w:ascii="Times New Roman" w:eastAsia="Yu Mincho" w:hAnsi="Times New Roman" w:cs="Times New Roman"/>
          <w:b/>
          <w:color w:val="7030A0"/>
          <w:sz w:val="22"/>
          <w:szCs w:val="22"/>
        </w:rPr>
        <w:t>VPĮ 46 straipsnio 4 dalies 5 punktas).</w:t>
      </w:r>
    </w:p>
    <w:p w14:paraId="4EF23E16" w14:textId="77777777" w:rsidR="00997D0A" w:rsidRPr="00832818" w:rsidRDefault="00997D0A" w:rsidP="00997D0A">
      <w:pPr>
        <w:pStyle w:val="Betarp"/>
        <w:ind w:firstLine="720"/>
        <w:rPr>
          <w:rFonts w:ascii="Times New Roman" w:eastAsia="Arial" w:hAnsi="Times New Roman" w:cs="Times New Roman"/>
          <w:i/>
          <w:sz w:val="22"/>
          <w:szCs w:val="22"/>
        </w:rPr>
      </w:pPr>
      <w:r w:rsidRPr="00832818">
        <w:rPr>
          <w:rFonts w:ascii="Times New Roman" w:eastAsia="Yu Mincho" w:hAnsi="Times New Roman" w:cs="Times New Roman"/>
          <w:bCs/>
          <w:sz w:val="22"/>
          <w:szCs w:val="22"/>
        </w:rPr>
        <w:t xml:space="preserve">6. </w:t>
      </w:r>
      <w:r w:rsidRPr="00832818">
        <w:rPr>
          <w:rFonts w:ascii="Times New Roman" w:eastAsia="Arial" w:hAnsi="Times New Roman" w:cs="Times New Roman"/>
          <w:i/>
          <w:sz w:val="22"/>
          <w:szCs w:val="22"/>
        </w:rPr>
        <w:t xml:space="preserve">Tiekėjas yra neatlikęs jam paskirtos baudžiamojo poveikio priemonės – uždraudimo juridiniam asmeniui dalyvauti viešuosiuose pirkimuose </w:t>
      </w:r>
      <w:r w:rsidRPr="00832818">
        <w:rPr>
          <w:rFonts w:eastAsia="Times New Roman"/>
          <w:bCs/>
          <w:sz w:val="22"/>
          <w:szCs w:val="22"/>
        </w:rPr>
        <w:t>(VPĮ 46 straipsnio 2</w:t>
      </w:r>
      <w:r w:rsidRPr="00832818">
        <w:rPr>
          <w:rFonts w:eastAsia="Times New Roman"/>
          <w:bCs/>
          <w:sz w:val="22"/>
          <w:szCs w:val="22"/>
          <w:vertAlign w:val="superscript"/>
        </w:rPr>
        <w:t>1</w:t>
      </w:r>
      <w:r w:rsidRPr="00832818">
        <w:rPr>
          <w:rFonts w:eastAsia="Times New Roman"/>
          <w:bCs/>
          <w:sz w:val="22"/>
          <w:szCs w:val="22"/>
        </w:rPr>
        <w:t xml:space="preserve"> dalis)</w:t>
      </w:r>
      <w:r w:rsidRPr="00832818">
        <w:rPr>
          <w:rFonts w:ascii="Times New Roman" w:eastAsia="Arial" w:hAnsi="Times New Roman" w:cs="Times New Roman"/>
          <w:i/>
          <w:sz w:val="22"/>
          <w:szCs w:val="22"/>
        </w:rPr>
        <w:t>.</w:t>
      </w:r>
    </w:p>
    <w:p w14:paraId="3E44A756" w14:textId="77777777" w:rsidR="00997D0A" w:rsidRPr="00832818" w:rsidRDefault="00997D0A" w:rsidP="00997D0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7. Tiekėjo įmonė turi įsiskolinimų, kaip tai nurodyta VPĮ 46 str. 3 d.,</w:t>
      </w:r>
      <w:r w:rsidRPr="00832818">
        <w:rPr>
          <w:rFonts w:ascii="Times New Roman" w:hAnsi="Times New Roman" w:cs="Times New Roman"/>
          <w:sz w:val="22"/>
          <w:szCs w:val="22"/>
        </w:rPr>
        <w:t xml:space="preserve"> SODRAI, Valstybinei mokesčių inspekcijai ir/arba jeigu tiekėjo įmonė ar jos atsakingi asmenys yra bausti už veikas, numatytas Lietuvos Respublikos viešųjų pirkimų įstatymo 46 str. 1 dalyje.</w:t>
      </w:r>
    </w:p>
    <w:p w14:paraId="6AD463CF" w14:textId="77777777" w:rsidR="00997D0A" w:rsidRPr="00832818" w:rsidRDefault="00997D0A" w:rsidP="00997D0A">
      <w:pPr>
        <w:pStyle w:val="Betarp"/>
        <w:ind w:firstLine="720"/>
        <w:rPr>
          <w:rFonts w:ascii="Times New Roman" w:hAnsi="Times New Roman" w:cs="Times New Roman"/>
          <w:b/>
          <w:bCs/>
          <w:sz w:val="22"/>
          <w:szCs w:val="22"/>
        </w:rPr>
      </w:pPr>
      <w:r w:rsidRPr="00832818">
        <w:rPr>
          <w:rFonts w:ascii="Times New Roman" w:hAnsi="Times New Roman" w:cs="Times New Roman"/>
          <w:b/>
          <w:bCs/>
          <w:sz w:val="22"/>
          <w:szCs w:val="22"/>
        </w:rPr>
        <w:t xml:space="preserve">Kartu su pasiūlymu pateikiama užpildyta deklaracija </w:t>
      </w:r>
      <w:r w:rsidRPr="005B76A7">
        <w:rPr>
          <w:rFonts w:ascii="Times New Roman" w:hAnsi="Times New Roman" w:cs="Times New Roman"/>
          <w:b/>
          <w:bCs/>
          <w:sz w:val="22"/>
          <w:szCs w:val="22"/>
        </w:rPr>
        <w:t>– Priedas Nr. 8. – Tiekėjų</w:t>
      </w:r>
      <w:r w:rsidRPr="00832818">
        <w:rPr>
          <w:rFonts w:ascii="Times New Roman" w:hAnsi="Times New Roman" w:cs="Times New Roman"/>
          <w:b/>
          <w:bCs/>
          <w:sz w:val="22"/>
          <w:szCs w:val="22"/>
        </w:rPr>
        <w:t xml:space="preserve"> deklaracija dėl pašalinimo pagrindų nebuvimo</w:t>
      </w:r>
      <w:r>
        <w:rPr>
          <w:rFonts w:ascii="Times New Roman" w:hAnsi="Times New Roman" w:cs="Times New Roman"/>
          <w:b/>
          <w:bCs/>
          <w:sz w:val="22"/>
          <w:szCs w:val="22"/>
        </w:rPr>
        <w:t>.</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06E589C1" w14:textId="6C83F813" w:rsidR="00997D0A" w:rsidRDefault="00997D0A">
      <w:pPr>
        <w:rPr>
          <w:rFonts w:ascii="Times New Roman" w:hAnsi="Times New Roman" w:cs="Times New Roman"/>
          <w:sz w:val="24"/>
          <w:szCs w:val="24"/>
        </w:rPr>
      </w:pPr>
      <w:r>
        <w:rPr>
          <w:rFonts w:ascii="Times New Roman" w:hAnsi="Times New Roman" w:cs="Times New Roman"/>
          <w:sz w:val="24"/>
          <w:szCs w:val="24"/>
        </w:rPr>
        <w:br w:type="page"/>
      </w:r>
    </w:p>
    <w:p w14:paraId="1DD0EF3C" w14:textId="77777777" w:rsidR="00EB1249" w:rsidRPr="00EB1249" w:rsidRDefault="00EB1249" w:rsidP="00EB1249">
      <w:pPr>
        <w:rPr>
          <w:rFonts w:ascii="Times New Roman" w:hAnsi="Times New Roman" w:cs="Times New Roman"/>
          <w:sz w:val="24"/>
          <w:szCs w:val="24"/>
        </w:rPr>
      </w:pPr>
    </w:p>
    <w:p w14:paraId="7BFABC1F" w14:textId="7CB3BA2A" w:rsidR="008D704D" w:rsidRPr="00672197" w:rsidRDefault="008D704D" w:rsidP="00D3431B">
      <w:pPr>
        <w:pStyle w:val="Antrat1"/>
        <w:jc w:val="right"/>
        <w:rPr>
          <w:rFonts w:ascii="Times New Roman" w:hAnsi="Times New Roman" w:cs="Times New Roman"/>
          <w:b/>
          <w:bCs/>
          <w:sz w:val="22"/>
          <w:szCs w:val="22"/>
        </w:rPr>
      </w:pPr>
      <w:bookmarkStart w:id="51" w:name="_Toc224042179"/>
      <w:bookmarkEnd w:id="47"/>
      <w:r w:rsidRPr="00672197">
        <w:rPr>
          <w:rFonts w:ascii="Times New Roman" w:hAnsi="Times New Roman" w:cs="Times New Roman"/>
          <w:b/>
          <w:bCs/>
          <w:sz w:val="22"/>
          <w:szCs w:val="22"/>
        </w:rPr>
        <w:t xml:space="preserve">Pirkimo sąlygų </w:t>
      </w:r>
      <w:r w:rsidR="00F1334C" w:rsidRPr="00672197">
        <w:rPr>
          <w:rFonts w:ascii="Times New Roman" w:hAnsi="Times New Roman" w:cs="Times New Roman"/>
          <w:b/>
          <w:bCs/>
          <w:sz w:val="22"/>
          <w:szCs w:val="22"/>
        </w:rPr>
        <w:t>4</w:t>
      </w:r>
      <w:r w:rsidRPr="00672197">
        <w:rPr>
          <w:rFonts w:ascii="Times New Roman" w:hAnsi="Times New Roman" w:cs="Times New Roman"/>
          <w:b/>
          <w:bCs/>
          <w:sz w:val="22"/>
          <w:szCs w:val="22"/>
        </w:rPr>
        <w:t xml:space="preserve"> priedas „</w:t>
      </w:r>
      <w:r w:rsidR="00EA240A" w:rsidRPr="00672197">
        <w:rPr>
          <w:rFonts w:ascii="Times New Roman" w:hAnsi="Times New Roman" w:cs="Times New Roman"/>
          <w:b/>
          <w:bCs/>
          <w:sz w:val="22"/>
          <w:szCs w:val="22"/>
        </w:rPr>
        <w:t>Tiekėjų kvalifikacijos reikalavimai ir reikalaujami kokybės bei aplinkos apsaugos vadybos sistemų standartai</w:t>
      </w:r>
      <w:r w:rsidRPr="00672197">
        <w:rPr>
          <w:rFonts w:ascii="Times New Roman" w:hAnsi="Times New Roman" w:cs="Times New Roman"/>
          <w:b/>
          <w:bCs/>
          <w:sz w:val="22"/>
          <w:szCs w:val="22"/>
        </w:rPr>
        <w:t>“</w:t>
      </w:r>
      <w:bookmarkEnd w:id="48"/>
      <w:bookmarkEnd w:id="49"/>
      <w:bookmarkEnd w:id="50"/>
      <w:bookmarkEnd w:id="51"/>
    </w:p>
    <w:p w14:paraId="38AC50C3" w14:textId="77777777" w:rsidR="005D52C4" w:rsidRPr="00672197" w:rsidRDefault="005D52C4" w:rsidP="005D52C4">
      <w:pPr>
        <w:rPr>
          <w:rFonts w:ascii="Times New Roman" w:hAnsi="Times New Roman" w:cs="Times New Roman"/>
          <w:sz w:val="22"/>
          <w:szCs w:val="22"/>
        </w:rPr>
      </w:pPr>
    </w:p>
    <w:p w14:paraId="6D1D340D" w14:textId="77777777" w:rsidR="00D65482" w:rsidRPr="00672197" w:rsidRDefault="005D52C4" w:rsidP="00D65482">
      <w:pPr>
        <w:spacing w:after="0" w:line="240" w:lineRule="auto"/>
        <w:jc w:val="center"/>
        <w:rPr>
          <w:rFonts w:ascii="Times New Roman" w:eastAsia="Arial" w:hAnsi="Times New Roman" w:cs="Times New Roman"/>
          <w:b/>
          <w:bCs/>
          <w:smallCaps/>
          <w:sz w:val="22"/>
          <w:szCs w:val="22"/>
        </w:rPr>
      </w:pPr>
      <w:r w:rsidRPr="00672197">
        <w:rPr>
          <w:rFonts w:ascii="Times New Roman" w:eastAsia="Arial" w:hAnsi="Times New Roman" w:cs="Times New Roman"/>
          <w:b/>
          <w:bCs/>
          <w:smallCaps/>
          <w:sz w:val="22"/>
          <w:szCs w:val="22"/>
        </w:rPr>
        <w:t xml:space="preserve">TIEKĖJŲ KVALIFIKACIJOS REIKALAVIMAI IR REIKALAVIMAI </w:t>
      </w:r>
      <w:r w:rsidR="00D65482" w:rsidRPr="00672197">
        <w:rPr>
          <w:rFonts w:ascii="Times New Roman" w:eastAsia="Arial" w:hAnsi="Times New Roman" w:cs="Times New Roman"/>
          <w:b/>
          <w:bCs/>
          <w:smallCaps/>
          <w:sz w:val="22"/>
          <w:szCs w:val="22"/>
        </w:rPr>
        <w:t>LAIKYTIS APLINKOS APSAUGOS VADYBOS SISTEMŲ STANDARTŲ</w:t>
      </w:r>
    </w:p>
    <w:p w14:paraId="08C5571A" w14:textId="77777777" w:rsidR="00D65482" w:rsidRPr="00672197" w:rsidRDefault="00D65482" w:rsidP="00D65482">
      <w:pPr>
        <w:spacing w:after="0" w:line="240" w:lineRule="auto"/>
        <w:jc w:val="center"/>
        <w:rPr>
          <w:rFonts w:ascii="Times New Roman" w:eastAsia="Arial" w:hAnsi="Times New Roman" w:cs="Times New Roman"/>
          <w:b/>
          <w:bCs/>
          <w:smallCaps/>
          <w:sz w:val="22"/>
          <w:szCs w:val="22"/>
        </w:rPr>
      </w:pPr>
    </w:p>
    <w:p w14:paraId="6F9BEB44" w14:textId="15170AB3" w:rsidR="00997D0A" w:rsidRDefault="00997D0A" w:rsidP="00997D0A">
      <w:pPr>
        <w:spacing w:after="0" w:line="300" w:lineRule="atLeast"/>
        <w:ind w:left="108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4.1. </w:t>
      </w:r>
      <w:r w:rsidRPr="00997D0A">
        <w:rPr>
          <w:rFonts w:ascii="Times New Roman" w:eastAsiaTheme="minorHAnsi" w:hAnsi="Times New Roman" w:cs="Times New Roman"/>
          <w:sz w:val="22"/>
          <w:szCs w:val="22"/>
        </w:rPr>
        <w:t xml:space="preserve">Tiekėjų kvalifikacijos reikalavimai nėra </w:t>
      </w:r>
      <w:r w:rsidR="003D3893" w:rsidRPr="00997D0A">
        <w:rPr>
          <w:rFonts w:ascii="Times New Roman" w:eastAsiaTheme="minorHAnsi" w:hAnsi="Times New Roman" w:cs="Times New Roman"/>
          <w:sz w:val="22"/>
          <w:szCs w:val="22"/>
        </w:rPr>
        <w:t>nustatomi</w:t>
      </w:r>
      <w:r w:rsidRPr="00997D0A">
        <w:rPr>
          <w:rFonts w:ascii="Times New Roman" w:eastAsiaTheme="minorHAnsi" w:hAnsi="Times New Roman" w:cs="Times New Roman"/>
          <w:sz w:val="22"/>
          <w:szCs w:val="22"/>
        </w:rPr>
        <w:t>.</w:t>
      </w:r>
    </w:p>
    <w:p w14:paraId="15C449EF" w14:textId="62997752" w:rsidR="00997D0A" w:rsidRPr="00FB1363" w:rsidRDefault="00997D0A" w:rsidP="00997D0A">
      <w:pPr>
        <w:spacing w:after="0" w:line="300" w:lineRule="atLeast"/>
        <w:ind w:left="108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4.2. </w:t>
      </w:r>
      <w:r w:rsidRPr="00FB136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4B653E33" w14:textId="26216AE1" w:rsidR="00BC672A" w:rsidRPr="00672197" w:rsidRDefault="00BC672A" w:rsidP="00997D0A">
      <w:pPr>
        <w:spacing w:after="0" w:line="20" w:lineRule="atLeast"/>
        <w:contextualSpacing/>
        <w:jc w:val="both"/>
        <w:rPr>
          <w:rFonts w:ascii="Times New Roman" w:eastAsiaTheme="minorHAnsi" w:hAnsi="Times New Roman" w:cs="Times New Roman"/>
          <w:b/>
          <w:bCs/>
          <w:sz w:val="22"/>
          <w:szCs w:val="22"/>
        </w:rPr>
      </w:pPr>
    </w:p>
    <w:p w14:paraId="254C496F" w14:textId="77777777" w:rsidR="00E028EC" w:rsidRPr="00672197" w:rsidRDefault="00E028EC" w:rsidP="00E028EC">
      <w:pPr>
        <w:ind w:left="709"/>
        <w:contextualSpacing/>
        <w:jc w:val="both"/>
        <w:rPr>
          <w:rFonts w:ascii="Times New Roman" w:eastAsiaTheme="minorHAnsi" w:hAnsi="Times New Roman" w:cs="Times New Roman"/>
          <w:sz w:val="22"/>
          <w:szCs w:val="22"/>
        </w:rPr>
      </w:pP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5F797FB6" w14:textId="15467E5C" w:rsidR="000F7F5D" w:rsidRPr="008C5063" w:rsidRDefault="000F7F5D" w:rsidP="00570338">
      <w:pPr>
        <w:pStyle w:val="Antrat1"/>
        <w:jc w:val="right"/>
        <w:rPr>
          <w:rFonts w:ascii="Times New Roman" w:hAnsi="Times New Roman" w:cs="Times New Roman"/>
          <w:b/>
          <w:bCs/>
          <w:sz w:val="22"/>
          <w:szCs w:val="22"/>
        </w:rPr>
      </w:pPr>
      <w:bookmarkStart w:id="52" w:name="_Toc224042180"/>
      <w:r w:rsidRPr="008C5063">
        <w:rPr>
          <w:rFonts w:ascii="Times New Roman" w:hAnsi="Times New Roman" w:cs="Times New Roman"/>
          <w:b/>
          <w:bCs/>
          <w:sz w:val="22"/>
          <w:szCs w:val="22"/>
        </w:rPr>
        <w:lastRenderedPageBreak/>
        <w:t xml:space="preserve">Pirkimo sąlygų </w:t>
      </w:r>
      <w:r w:rsidR="00997D0A">
        <w:rPr>
          <w:rFonts w:ascii="Times New Roman" w:hAnsi="Times New Roman" w:cs="Times New Roman"/>
          <w:b/>
          <w:bCs/>
          <w:sz w:val="22"/>
          <w:szCs w:val="22"/>
        </w:rPr>
        <w:t>5</w:t>
      </w:r>
      <w:r w:rsidRPr="008C5063">
        <w:rPr>
          <w:rFonts w:ascii="Times New Roman" w:hAnsi="Times New Roman" w:cs="Times New Roman"/>
          <w:b/>
          <w:bCs/>
          <w:sz w:val="22"/>
          <w:szCs w:val="22"/>
        </w:rPr>
        <w:t xml:space="preserve"> priedas „Pasiūlymo forma“</w:t>
      </w:r>
      <w:bookmarkEnd w:id="52"/>
    </w:p>
    <w:p w14:paraId="538978F6"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Herbas arba prekių ženklas</w:t>
      </w:r>
    </w:p>
    <w:p w14:paraId="5BF24FA8"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(Tiekėjo pavadinimas)</w:t>
      </w:r>
    </w:p>
    <w:p w14:paraId="79E6B526" w14:textId="77777777" w:rsidR="00D65482" w:rsidRPr="008C5063" w:rsidRDefault="00D65482" w:rsidP="00D65482">
      <w:pPr>
        <w:spacing w:after="0" w:line="240" w:lineRule="auto"/>
        <w:jc w:val="center"/>
        <w:rPr>
          <w:rFonts w:ascii="Times New Roman" w:hAnsi="Times New Roman" w:cs="Times New Roman"/>
          <w:sz w:val="22"/>
          <w:szCs w:val="22"/>
        </w:rPr>
      </w:pPr>
    </w:p>
    <w:p w14:paraId="22C059D5"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8C5063" w:rsidRDefault="00D65482" w:rsidP="00D65482">
      <w:pPr>
        <w:spacing w:after="0" w:line="240" w:lineRule="auto"/>
        <w:ind w:left="567" w:hanging="283"/>
        <w:rPr>
          <w:rFonts w:ascii="Times New Roman" w:hAnsi="Times New Roman" w:cs="Times New Roman"/>
          <w:sz w:val="22"/>
          <w:szCs w:val="22"/>
        </w:rPr>
      </w:pPr>
    </w:p>
    <w:p w14:paraId="4FED380D" w14:textId="04794F56" w:rsidR="00D65482" w:rsidRPr="008C5063" w:rsidRDefault="00D65482" w:rsidP="00D65482">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Anykščių rajono savivaldybės administracijai</w:t>
      </w:r>
    </w:p>
    <w:p w14:paraId="5A8C3066" w14:textId="77777777" w:rsidR="00D65482" w:rsidRPr="008C5063" w:rsidRDefault="00D65482" w:rsidP="00D65482">
      <w:pPr>
        <w:spacing w:after="0" w:line="240" w:lineRule="auto"/>
        <w:ind w:left="567" w:hanging="567"/>
        <w:rPr>
          <w:rFonts w:ascii="Times New Roman" w:hAnsi="Times New Roman" w:cs="Times New Roman"/>
          <w:sz w:val="22"/>
          <w:szCs w:val="22"/>
        </w:rPr>
      </w:pPr>
    </w:p>
    <w:p w14:paraId="5743C935" w14:textId="276A4E81" w:rsidR="00B01EA7" w:rsidRPr="008C5063" w:rsidRDefault="004310EB" w:rsidP="00D65482">
      <w:pPr>
        <w:spacing w:after="0" w:line="240" w:lineRule="auto"/>
        <w:ind w:left="567" w:hanging="567"/>
        <w:jc w:val="center"/>
        <w:rPr>
          <w:rFonts w:ascii="Times New Roman" w:hAnsi="Times New Roman" w:cs="Times New Roman"/>
          <w:bCs/>
          <w:sz w:val="22"/>
          <w:szCs w:val="22"/>
        </w:rPr>
      </w:pPr>
      <w:r>
        <w:rPr>
          <w:rFonts w:ascii="Times New Roman" w:hAnsi="Times New Roman" w:cs="Times New Roman"/>
          <w:bCs/>
          <w:sz w:val="22"/>
          <w:szCs w:val="22"/>
        </w:rPr>
        <w:t>MAŽOS VERTĖS PIRKIMO</w:t>
      </w:r>
    </w:p>
    <w:p w14:paraId="1DDBD52F" w14:textId="77777777" w:rsidR="008F5F63" w:rsidRPr="008C5063" w:rsidRDefault="008F5F63" w:rsidP="00D65482">
      <w:pPr>
        <w:spacing w:after="0" w:line="240" w:lineRule="auto"/>
        <w:ind w:left="567" w:hanging="567"/>
        <w:jc w:val="center"/>
        <w:rPr>
          <w:rFonts w:ascii="Times New Roman" w:hAnsi="Times New Roman" w:cs="Times New Roman"/>
          <w:bCs/>
          <w:sz w:val="22"/>
          <w:szCs w:val="22"/>
        </w:rPr>
      </w:pPr>
    </w:p>
    <w:p w14:paraId="2AA1A737" w14:textId="2EF02D8C" w:rsidR="00B01EA7" w:rsidRPr="008C5063" w:rsidRDefault="004310EB" w:rsidP="008F5F63">
      <w:pPr>
        <w:spacing w:after="0" w:line="240" w:lineRule="auto"/>
        <w:ind w:left="567" w:hanging="567"/>
        <w:jc w:val="center"/>
        <w:rPr>
          <w:rFonts w:ascii="Times New Roman" w:hAnsi="Times New Roman" w:cs="Times New Roman"/>
          <w:bCs/>
          <w:sz w:val="22"/>
          <w:szCs w:val="22"/>
        </w:rPr>
      </w:pPr>
      <w:r>
        <w:rPr>
          <w:rFonts w:ascii="Times New Roman" w:hAnsi="Times New Roman" w:cs="Times New Roman"/>
          <w:bCs/>
          <w:sz w:val="22"/>
          <w:szCs w:val="22"/>
        </w:rPr>
        <w:t>PACIENTŲ IR JŲ ŠEIMŲ NARIŲ MOKYMAI</w:t>
      </w:r>
    </w:p>
    <w:p w14:paraId="0BB5CF5C" w14:textId="77777777" w:rsidR="008F5F63" w:rsidRPr="008C5063" w:rsidRDefault="008F5F63" w:rsidP="00D65482">
      <w:pPr>
        <w:spacing w:after="0" w:line="240" w:lineRule="auto"/>
        <w:ind w:left="567" w:hanging="567"/>
        <w:jc w:val="center"/>
        <w:rPr>
          <w:rFonts w:ascii="Times New Roman" w:hAnsi="Times New Roman" w:cs="Times New Roman"/>
          <w:bCs/>
          <w:sz w:val="22"/>
          <w:szCs w:val="22"/>
        </w:rPr>
      </w:pPr>
    </w:p>
    <w:p w14:paraId="4F29A58D" w14:textId="58E0AEFF" w:rsidR="00D65482" w:rsidRPr="008C5063" w:rsidRDefault="00D65482" w:rsidP="00D65482">
      <w:pPr>
        <w:spacing w:after="0" w:line="240" w:lineRule="auto"/>
        <w:ind w:left="567" w:hanging="567"/>
        <w:jc w:val="center"/>
        <w:rPr>
          <w:rFonts w:ascii="Times New Roman" w:hAnsi="Times New Roman" w:cs="Times New Roman"/>
          <w:bCs/>
          <w:sz w:val="22"/>
          <w:szCs w:val="22"/>
        </w:rPr>
      </w:pPr>
      <w:r w:rsidRPr="008C5063">
        <w:rPr>
          <w:rFonts w:ascii="Times New Roman" w:hAnsi="Times New Roman" w:cs="Times New Roman"/>
          <w:bCs/>
          <w:sz w:val="22"/>
          <w:szCs w:val="22"/>
        </w:rPr>
        <w:t>PASIŪLYMAS</w:t>
      </w:r>
    </w:p>
    <w:p w14:paraId="0343F274" w14:textId="293C0779"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____________________</w:t>
      </w:r>
    </w:p>
    <w:p w14:paraId="60B9048F"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(Data)</w:t>
      </w:r>
    </w:p>
    <w:p w14:paraId="34F0D98A"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p>
    <w:p w14:paraId="16D649B8" w14:textId="77777777" w:rsidR="00D65482" w:rsidRPr="008C5063" w:rsidRDefault="00D65482" w:rsidP="00D65482">
      <w:pPr>
        <w:spacing w:after="0" w:line="240" w:lineRule="auto"/>
        <w:ind w:left="567" w:hanging="567"/>
        <w:jc w:val="center"/>
        <w:rPr>
          <w:rFonts w:ascii="Times New Roman" w:hAnsi="Times New Roman" w:cs="Times New Roman"/>
          <w:sz w:val="22"/>
          <w:szCs w:val="22"/>
          <w:u w:val="single"/>
        </w:rPr>
      </w:pPr>
      <w:r w:rsidRPr="008C5063">
        <w:rPr>
          <w:rFonts w:ascii="Times New Roman" w:hAnsi="Times New Roman" w:cs="Times New Roman"/>
          <w:sz w:val="22"/>
          <w:szCs w:val="22"/>
          <w:u w:val="single"/>
        </w:rPr>
        <w:t>Anykščiai</w:t>
      </w:r>
    </w:p>
    <w:p w14:paraId="35D6CF5E"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(Vieta)</w:t>
      </w:r>
    </w:p>
    <w:p w14:paraId="0CDE137B" w14:textId="77777777" w:rsidR="00D65482" w:rsidRPr="008C5063" w:rsidRDefault="00D65482" w:rsidP="00D65482">
      <w:pPr>
        <w:spacing w:after="0" w:line="240" w:lineRule="auto"/>
        <w:ind w:firstLine="720"/>
        <w:jc w:val="center"/>
        <w:rPr>
          <w:rFonts w:ascii="Times New Roman" w:hAnsi="Times New Roman" w:cs="Times New Roman"/>
          <w:sz w:val="22"/>
          <w:szCs w:val="22"/>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1"/>
        <w:gridCol w:w="3827"/>
      </w:tblGrid>
      <w:tr w:rsidR="00D65482" w:rsidRPr="008C5063" w14:paraId="3BD484DE" w14:textId="77777777" w:rsidTr="00A0483B">
        <w:trPr>
          <w:trHeight w:val="560"/>
        </w:trPr>
        <w:tc>
          <w:tcPr>
            <w:tcW w:w="3021"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8C5063" w:rsidRDefault="00D65482" w:rsidP="00721F93">
            <w:pPr>
              <w:spacing w:after="0" w:line="240" w:lineRule="auto"/>
              <w:jc w:val="both"/>
              <w:rPr>
                <w:rFonts w:ascii="Times New Roman" w:hAnsi="Times New Roman" w:cs="Times New Roman"/>
                <w:i/>
                <w:sz w:val="22"/>
                <w:szCs w:val="22"/>
                <w:lang w:eastAsia="ar-SA"/>
              </w:rPr>
            </w:pPr>
            <w:r w:rsidRPr="008C5063">
              <w:rPr>
                <w:rFonts w:ascii="Times New Roman" w:hAnsi="Times New Roman" w:cs="Times New Roman"/>
                <w:b/>
                <w:sz w:val="22"/>
                <w:szCs w:val="22"/>
              </w:rPr>
              <w:t>Tiekėjo pavadinimas</w:t>
            </w:r>
            <w:r w:rsidRPr="008C5063">
              <w:rPr>
                <w:rFonts w:ascii="Times New Roman" w:hAnsi="Times New Roman" w:cs="Times New Roman"/>
                <w:sz w:val="22"/>
                <w:szCs w:val="22"/>
              </w:rPr>
              <w:t xml:space="preserve"> </w:t>
            </w:r>
            <w:r w:rsidRPr="008C5063">
              <w:rPr>
                <w:rFonts w:ascii="Times New Roman" w:hAnsi="Times New Roman" w:cs="Times New Roman"/>
                <w:i/>
                <w:sz w:val="22"/>
                <w:szCs w:val="22"/>
              </w:rPr>
              <w:t>(jeigu dalyvauja tiekėjų grupė, surašomi visi dalyvių pavadinimai)</w:t>
            </w:r>
          </w:p>
        </w:tc>
        <w:tc>
          <w:tcPr>
            <w:tcW w:w="1979"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8C5063" w:rsidRDefault="00D65482" w:rsidP="00721F93">
            <w:pPr>
              <w:spacing w:after="0" w:line="240" w:lineRule="auto"/>
              <w:jc w:val="both"/>
              <w:rPr>
                <w:rFonts w:ascii="Times New Roman" w:hAnsi="Times New Roman" w:cs="Times New Roman"/>
                <w:sz w:val="22"/>
                <w:szCs w:val="22"/>
              </w:rPr>
            </w:pPr>
          </w:p>
          <w:p w14:paraId="29ABB8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D1B6D64" w14:textId="77777777" w:rsidTr="00A0483B">
        <w:trPr>
          <w:trHeight w:val="576"/>
        </w:trPr>
        <w:tc>
          <w:tcPr>
            <w:tcW w:w="3021" w:type="pct"/>
            <w:tcBorders>
              <w:top w:val="single" w:sz="4" w:space="0" w:color="auto"/>
              <w:left w:val="single" w:sz="4" w:space="0" w:color="auto"/>
              <w:bottom w:val="single" w:sz="4" w:space="0" w:color="auto"/>
              <w:right w:val="single" w:sz="4" w:space="0" w:color="auto"/>
            </w:tcBorders>
            <w:hideMark/>
          </w:tcPr>
          <w:p w14:paraId="62FA0B98"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Tiekėjo adresas</w:t>
            </w:r>
            <w:r w:rsidRPr="008C5063">
              <w:rPr>
                <w:rFonts w:ascii="Times New Roman" w:hAnsi="Times New Roman" w:cs="Times New Roman"/>
                <w:i/>
                <w:sz w:val="22"/>
                <w:szCs w:val="22"/>
              </w:rPr>
              <w:t xml:space="preserve"> (jeigu dalyvauja tiekėjų grupė, surašomi visi dalyvių adresai)</w:t>
            </w:r>
          </w:p>
        </w:tc>
        <w:tc>
          <w:tcPr>
            <w:tcW w:w="1979" w:type="pct"/>
            <w:tcBorders>
              <w:top w:val="single" w:sz="4" w:space="0" w:color="auto"/>
              <w:left w:val="single" w:sz="4" w:space="0" w:color="auto"/>
              <w:bottom w:val="single" w:sz="4" w:space="0" w:color="auto"/>
              <w:right w:val="single" w:sz="4" w:space="0" w:color="auto"/>
            </w:tcBorders>
          </w:tcPr>
          <w:p w14:paraId="2D9BA2FB" w14:textId="77777777" w:rsidR="00D65482" w:rsidRPr="008C5063" w:rsidRDefault="00D65482" w:rsidP="00721F93">
            <w:pPr>
              <w:spacing w:after="0" w:line="240" w:lineRule="auto"/>
              <w:jc w:val="both"/>
              <w:rPr>
                <w:rFonts w:ascii="Times New Roman" w:hAnsi="Times New Roman" w:cs="Times New Roman"/>
                <w:sz w:val="22"/>
                <w:szCs w:val="22"/>
              </w:rPr>
            </w:pPr>
          </w:p>
          <w:p w14:paraId="46C84C14"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0C05866" w14:textId="77777777" w:rsidTr="00A0483B">
        <w:trPr>
          <w:trHeight w:val="226"/>
        </w:trPr>
        <w:tc>
          <w:tcPr>
            <w:tcW w:w="3021" w:type="pct"/>
            <w:tcBorders>
              <w:top w:val="single" w:sz="4" w:space="0" w:color="auto"/>
              <w:left w:val="single" w:sz="4" w:space="0" w:color="auto"/>
              <w:bottom w:val="single" w:sz="4" w:space="0" w:color="auto"/>
              <w:right w:val="single" w:sz="4" w:space="0" w:color="auto"/>
            </w:tcBorders>
            <w:hideMark/>
          </w:tcPr>
          <w:p w14:paraId="70404BC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Už pasiūlymą atsakingo asmens vardas, pavardė</w:t>
            </w:r>
          </w:p>
        </w:tc>
        <w:tc>
          <w:tcPr>
            <w:tcW w:w="1979" w:type="pct"/>
            <w:tcBorders>
              <w:top w:val="single" w:sz="4" w:space="0" w:color="auto"/>
              <w:left w:val="single" w:sz="4" w:space="0" w:color="auto"/>
              <w:bottom w:val="single" w:sz="4" w:space="0" w:color="auto"/>
              <w:right w:val="single" w:sz="4" w:space="0" w:color="auto"/>
            </w:tcBorders>
          </w:tcPr>
          <w:p w14:paraId="6DA8D355"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D342DD0" w14:textId="77777777" w:rsidTr="00A0483B">
        <w:trPr>
          <w:trHeight w:val="280"/>
        </w:trPr>
        <w:tc>
          <w:tcPr>
            <w:tcW w:w="3021" w:type="pct"/>
            <w:tcBorders>
              <w:top w:val="single" w:sz="4" w:space="0" w:color="auto"/>
              <w:left w:val="single" w:sz="4" w:space="0" w:color="auto"/>
              <w:bottom w:val="single" w:sz="4" w:space="0" w:color="auto"/>
              <w:right w:val="single" w:sz="4" w:space="0" w:color="auto"/>
            </w:tcBorders>
            <w:hideMark/>
          </w:tcPr>
          <w:p w14:paraId="6E0BDF8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Telefono numeris</w:t>
            </w:r>
          </w:p>
        </w:tc>
        <w:tc>
          <w:tcPr>
            <w:tcW w:w="1979" w:type="pct"/>
            <w:tcBorders>
              <w:top w:val="single" w:sz="4" w:space="0" w:color="auto"/>
              <w:left w:val="single" w:sz="4" w:space="0" w:color="auto"/>
              <w:bottom w:val="single" w:sz="4" w:space="0" w:color="auto"/>
              <w:right w:val="single" w:sz="4" w:space="0" w:color="auto"/>
            </w:tcBorders>
          </w:tcPr>
          <w:p w14:paraId="588BFB4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E804856" w14:textId="77777777" w:rsidTr="00A0483B">
        <w:trPr>
          <w:trHeight w:val="280"/>
        </w:trPr>
        <w:tc>
          <w:tcPr>
            <w:tcW w:w="3021" w:type="pct"/>
            <w:tcBorders>
              <w:top w:val="single" w:sz="4" w:space="0" w:color="auto"/>
              <w:left w:val="single" w:sz="4" w:space="0" w:color="auto"/>
              <w:bottom w:val="single" w:sz="4" w:space="0" w:color="auto"/>
              <w:right w:val="single" w:sz="4" w:space="0" w:color="auto"/>
            </w:tcBorders>
            <w:hideMark/>
          </w:tcPr>
          <w:p w14:paraId="25CE3591"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El. pašto adresas</w:t>
            </w:r>
          </w:p>
        </w:tc>
        <w:tc>
          <w:tcPr>
            <w:tcW w:w="1979" w:type="pct"/>
            <w:tcBorders>
              <w:top w:val="single" w:sz="4" w:space="0" w:color="auto"/>
              <w:left w:val="single" w:sz="4" w:space="0" w:color="auto"/>
              <w:bottom w:val="single" w:sz="4" w:space="0" w:color="auto"/>
              <w:right w:val="single" w:sz="4" w:space="0" w:color="auto"/>
            </w:tcBorders>
          </w:tcPr>
          <w:p w14:paraId="72E9CD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92091C4" w14:textId="77777777" w:rsidTr="00A0483B">
        <w:tblPrEx>
          <w:tblCellMar>
            <w:left w:w="0" w:type="dxa"/>
            <w:right w:w="0" w:type="dxa"/>
          </w:tblCellMar>
          <w:tblLook w:val="04A0" w:firstRow="1" w:lastRow="0" w:firstColumn="1" w:lastColumn="0" w:noHBand="0" w:noVBand="1"/>
        </w:tblPrEx>
        <w:trPr>
          <w:trHeight w:val="561"/>
        </w:trPr>
        <w:tc>
          <w:tcPr>
            <w:tcW w:w="3021"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Kito ūkio subjekto, kurio pajėgumais (t. y. kvalifikacija) remiamasi,</w:t>
            </w:r>
            <w:r w:rsidRPr="008C5063">
              <w:rPr>
                <w:rFonts w:ascii="Times New Roman" w:hAnsi="Times New Roman" w:cs="Times New Roman"/>
                <w:sz w:val="22"/>
                <w:szCs w:val="22"/>
              </w:rPr>
              <w:t xml:space="preserve"> </w:t>
            </w:r>
            <w:r w:rsidRPr="008C5063">
              <w:rPr>
                <w:rFonts w:ascii="Times New Roman" w:hAnsi="Times New Roman" w:cs="Times New Roman"/>
                <w:b/>
                <w:sz w:val="22"/>
                <w:szCs w:val="22"/>
              </w:rPr>
              <w:t>pavadinimas</w:t>
            </w:r>
            <w:r w:rsidRPr="008C5063">
              <w:rPr>
                <w:rFonts w:ascii="Times New Roman" w:hAnsi="Times New Roman" w:cs="Times New Roman"/>
                <w:sz w:val="22"/>
                <w:szCs w:val="22"/>
              </w:rPr>
              <w:t xml:space="preserve"> </w:t>
            </w:r>
          </w:p>
        </w:tc>
        <w:tc>
          <w:tcPr>
            <w:tcW w:w="1979"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7BBB4BBB" w14:textId="77777777" w:rsidTr="00A0483B">
        <w:tblPrEx>
          <w:tblCellMar>
            <w:left w:w="0" w:type="dxa"/>
            <w:right w:w="0" w:type="dxa"/>
          </w:tblCellMar>
          <w:tblLook w:val="04A0" w:firstRow="1" w:lastRow="0" w:firstColumn="1" w:lastColumn="0" w:noHBand="0" w:noVBand="1"/>
        </w:tblPrEx>
        <w:trPr>
          <w:trHeight w:val="28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Kito ūkio subjekto adresas </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595ACD5B" w14:textId="77777777" w:rsidTr="00A0483B">
        <w:tblPrEx>
          <w:tblCellMar>
            <w:left w:w="0" w:type="dxa"/>
            <w:right w:w="0" w:type="dxa"/>
          </w:tblCellMar>
          <w:tblLook w:val="04A0" w:firstRow="1" w:lastRow="0" w:firstColumn="1" w:lastColumn="0" w:noHBand="0" w:noVBand="1"/>
        </w:tblPrEx>
        <w:trPr>
          <w:trHeight w:val="296"/>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Įsipareigojimų dalis (procentais), kuriai ketinama pasitelkti kitą ūkio subjektą</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445DE0D5" w14:textId="77777777" w:rsidTr="00A0483B">
        <w:tblPrEx>
          <w:tblCellMar>
            <w:left w:w="0" w:type="dxa"/>
            <w:right w:w="0" w:type="dxa"/>
          </w:tblCellMar>
          <w:tblLook w:val="04A0" w:firstRow="1" w:lastRow="0" w:firstColumn="1" w:lastColumn="0" w:noHBand="0" w:noVBand="1"/>
        </w:tblPrEx>
        <w:trPr>
          <w:trHeight w:val="28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Įsipareigojimai, kuriuos numatoma perduoti kitam ūkio subjektui</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3D6EF2B6" w14:textId="77777777" w:rsidTr="00A0483B">
        <w:tblPrEx>
          <w:tblCellMar>
            <w:left w:w="0" w:type="dxa"/>
            <w:right w:w="0" w:type="dxa"/>
          </w:tblCellMar>
          <w:tblLook w:val="04A0" w:firstRow="1" w:lastRow="0" w:firstColumn="1" w:lastColumn="0" w:noHBand="0" w:noVBand="1"/>
        </w:tblPrEx>
        <w:trPr>
          <w:trHeight w:val="20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b/>
                <w:bCs/>
                <w:sz w:val="22"/>
                <w:szCs w:val="22"/>
              </w:rPr>
              <w:t xml:space="preserve">Kvazisubtiekėjas – </w:t>
            </w:r>
            <w:r w:rsidRPr="008C5063">
              <w:rPr>
                <w:rFonts w:ascii="Times New Roman" w:hAnsi="Times New Roman" w:cs="Times New Roman"/>
                <w:sz w:val="22"/>
                <w:szCs w:val="22"/>
              </w:rPr>
              <w:t xml:space="preserve">specialistas, kurio kvalifikacija tiekėjas remiasi, ir kuris pasiūlymo teikimo metu dar nėra tiekėjo, jungtinės veiklos partnerio, kito ūkio subjekto, kurio pajėgumais remiamasi, ar subtiekėjo darbuotojas, tačiau </w:t>
            </w:r>
            <w:r w:rsidRPr="008C5063">
              <w:rPr>
                <w:rFonts w:ascii="Times New Roman" w:hAnsi="Times New Roman" w:cs="Times New Roman"/>
                <w:b/>
                <w:bCs/>
                <w:sz w:val="22"/>
                <w:szCs w:val="22"/>
              </w:rPr>
              <w:t xml:space="preserve">yra ketinamas įdarbinti </w:t>
            </w:r>
            <w:r w:rsidRPr="008C5063">
              <w:rPr>
                <w:rFonts w:ascii="Times New Roman" w:hAnsi="Times New Roman" w:cs="Times New Roman"/>
                <w:sz w:val="22"/>
                <w:szCs w:val="22"/>
              </w:rPr>
              <w:t>konkurso laimėjimo ir sutarties sudarymo atveju:</w:t>
            </w:r>
          </w:p>
        </w:tc>
      </w:tr>
      <w:tr w:rsidR="00D65482" w:rsidRPr="008C5063" w14:paraId="62474E59"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0EAD" w14:textId="50052769"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161F8FEE"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59228" w14:textId="70C5BF1C"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68234CC4"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15AE7" w14:textId="73C20490"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EA2779" w:rsidRPr="008C5063" w14:paraId="0506DFBD"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EB67" w14:textId="77777777" w:rsidR="00EA2779" w:rsidRPr="008C5063" w:rsidRDefault="00EA2779"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081F8" w14:textId="77777777" w:rsidR="00EA2779" w:rsidRPr="008C5063" w:rsidRDefault="00EA2779" w:rsidP="00721F93">
            <w:pPr>
              <w:spacing w:after="0" w:line="240" w:lineRule="auto"/>
              <w:jc w:val="both"/>
              <w:rPr>
                <w:rFonts w:ascii="Times New Roman" w:hAnsi="Times New Roman" w:cs="Times New Roman"/>
                <w:sz w:val="22"/>
                <w:szCs w:val="22"/>
              </w:rPr>
            </w:pPr>
          </w:p>
        </w:tc>
      </w:tr>
    </w:tbl>
    <w:p w14:paraId="2D44FB42" w14:textId="6F6BAB26" w:rsidR="00D65482" w:rsidRPr="008C5063" w:rsidRDefault="00D65482" w:rsidP="008C5063">
      <w:pPr>
        <w:spacing w:after="0" w:line="240" w:lineRule="auto"/>
        <w:jc w:val="both"/>
        <w:rPr>
          <w:rFonts w:ascii="Times New Roman" w:hAnsi="Times New Roman" w:cs="Times New Roman"/>
          <w:i/>
          <w:iCs/>
          <w:sz w:val="22"/>
          <w:szCs w:val="22"/>
          <w:lang w:eastAsia="ar-SA"/>
        </w:rPr>
      </w:pPr>
      <w:r w:rsidRPr="008C5063">
        <w:rPr>
          <w:rFonts w:ascii="Times New Roman" w:hAnsi="Times New Roman" w:cs="Times New Roman"/>
          <w:i/>
          <w:iCs/>
          <w:sz w:val="22"/>
          <w:szCs w:val="22"/>
        </w:rPr>
        <w:t>Pastaba. Pildoma, jei tiekėjas ketina pasitelkti kitus ūkio subjektus,</w:t>
      </w:r>
      <w:r w:rsidRPr="008C5063">
        <w:rPr>
          <w:rFonts w:ascii="Times New Roman" w:hAnsi="Times New Roman" w:cs="Times New Roman"/>
          <w:sz w:val="22"/>
          <w:szCs w:val="22"/>
        </w:rPr>
        <w:t xml:space="preserve"> </w:t>
      </w:r>
      <w:r w:rsidRPr="008C5063">
        <w:rPr>
          <w:rFonts w:ascii="Times New Roman" w:hAnsi="Times New Roman" w:cs="Times New Roman"/>
          <w:i/>
          <w:iCs/>
          <w:sz w:val="22"/>
          <w:szCs w:val="22"/>
        </w:rPr>
        <w:t>kurių pajėgumais (kvalifikacija) remiamasi, kvazisubtiekėjus.</w:t>
      </w:r>
    </w:p>
    <w:p w14:paraId="4A67D6B6" w14:textId="77777777" w:rsidR="00D65482" w:rsidRPr="008C5063" w:rsidRDefault="00D65482" w:rsidP="00D65482">
      <w:pPr>
        <w:spacing w:after="0" w:line="240" w:lineRule="auto"/>
        <w:jc w:val="both"/>
        <w:rPr>
          <w:rFonts w:ascii="Times New Roman" w:hAnsi="Times New Roman" w:cs="Times New Roman"/>
          <w:i/>
          <w:iCs/>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8C5063"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 xml:space="preserve">Subrangovo pavadinimas </w:t>
            </w:r>
            <w:r w:rsidRPr="008C5063">
              <w:rPr>
                <w:rFonts w:ascii="Times New Roman" w:hAnsi="Times New Roman" w:cs="Times New Roman"/>
                <w:i/>
                <w:iCs/>
                <w:sz w:val="22"/>
                <w:szCs w:val="22"/>
              </w:rPr>
              <w:t xml:space="preserve">(sutarties vykdymui pasitelkiamas trečiasis asmuo, kurio </w:t>
            </w:r>
            <w:r w:rsidRPr="008C5063">
              <w:rPr>
                <w:rFonts w:ascii="Times New Roman" w:hAnsi="Times New Roman" w:cs="Times New Roman"/>
                <w:bCs/>
                <w:i/>
                <w:iCs/>
                <w:sz w:val="22"/>
                <w:szCs w:val="22"/>
              </w:rPr>
              <w:t>kvalifikacija tiekėjas nesiremia</w:t>
            </w:r>
            <w:r w:rsidRPr="008C5063">
              <w:rPr>
                <w:rFonts w:ascii="Times New Roman" w:hAnsi="Times New Roman" w:cs="Times New Roman"/>
                <w:i/>
                <w:iCs/>
                <w:sz w:val="22"/>
                <w:szCs w:val="22"/>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5DFA3ED2" w14:textId="7679F569" w:rsidR="00D65482" w:rsidRPr="008C5063" w:rsidRDefault="00D65482" w:rsidP="00D65482">
      <w:pPr>
        <w:spacing w:after="0" w:line="240" w:lineRule="auto"/>
        <w:jc w:val="both"/>
        <w:rPr>
          <w:rFonts w:ascii="Times New Roman" w:hAnsi="Times New Roman" w:cs="Times New Roman"/>
          <w:i/>
          <w:iCs/>
          <w:sz w:val="22"/>
          <w:szCs w:val="22"/>
        </w:rPr>
      </w:pPr>
      <w:r w:rsidRPr="008C5063">
        <w:rPr>
          <w:rFonts w:ascii="Times New Roman" w:hAnsi="Times New Roman" w:cs="Times New Roman"/>
          <w:i/>
          <w:iCs/>
          <w:sz w:val="22"/>
          <w:szCs w:val="22"/>
        </w:rPr>
        <w:lastRenderedPageBreak/>
        <w:t>Pastaba. Pildoma, jei tiekėjas sutartinėms prievolėms (ne kvalifikacijai) vykdyti pasitelkia subrangovus.</w:t>
      </w:r>
    </w:p>
    <w:p w14:paraId="5C8C39A5" w14:textId="77777777" w:rsidR="00D65482" w:rsidRPr="008C5063" w:rsidRDefault="00D65482" w:rsidP="00D65482">
      <w:pPr>
        <w:spacing w:after="0" w:line="240" w:lineRule="auto"/>
        <w:jc w:val="both"/>
        <w:rPr>
          <w:rFonts w:ascii="Times New Roman" w:hAnsi="Times New Roman" w:cs="Times New Roman"/>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8C5063"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Tretieji asmenys, kurie tiesiogiai aktyviai nedalyvaus sutarties vykdyme</w:t>
            </w:r>
            <w:r w:rsidRPr="008C5063">
              <w:rPr>
                <w:rFonts w:ascii="Times New Roman" w:hAnsi="Times New Roman" w:cs="Times New Roman"/>
                <w:i/>
                <w:iCs/>
                <w:sz w:val="22"/>
                <w:szCs w:val="22"/>
              </w:rPr>
              <w:t xml:space="preserve"> (t. y. tiesiogiai nevykdys dalies darbų,</w:t>
            </w:r>
            <w:r w:rsidRPr="008C5063">
              <w:rPr>
                <w:rFonts w:ascii="Times New Roman" w:hAnsi="Times New Roman" w:cs="Times New Roman"/>
                <w:sz w:val="22"/>
                <w:szCs w:val="22"/>
              </w:rPr>
              <w:t xml:space="preserve"> </w:t>
            </w:r>
            <w:r w:rsidRPr="008C5063">
              <w:rPr>
                <w:rFonts w:ascii="Times New Roman" w:hAnsi="Times New Roman" w:cs="Times New Roman"/>
                <w:i/>
                <w:iCs/>
                <w:sz w:val="22"/>
                <w:szCs w:val="22"/>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6BD31C62" w14:textId="77777777" w:rsidR="00F751D2" w:rsidRPr="008C5063" w:rsidRDefault="00F751D2" w:rsidP="00F751D2">
      <w:pPr>
        <w:spacing w:after="0" w:line="240" w:lineRule="auto"/>
        <w:jc w:val="both"/>
        <w:rPr>
          <w:rFonts w:ascii="Times New Roman" w:hAnsi="Times New Roman" w:cs="Times New Roman"/>
          <w:sz w:val="22"/>
          <w:szCs w:val="22"/>
        </w:rPr>
      </w:pPr>
    </w:p>
    <w:p w14:paraId="30145E42" w14:textId="4CE140A9"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color w:val="000000"/>
          <w:sz w:val="22"/>
          <w:szCs w:val="22"/>
        </w:rPr>
      </w:pPr>
      <w:r w:rsidRPr="008C5063">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1870CA6B" w14:textId="0791C059"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color w:val="000000"/>
          <w:sz w:val="22"/>
          <w:szCs w:val="22"/>
        </w:rPr>
      </w:pPr>
      <w:r w:rsidRPr="008C5063">
        <w:rPr>
          <w:rFonts w:ascii="Times New Roman" w:hAnsi="Times New Roman" w:cs="Times New Roman"/>
          <w:color w:val="000000"/>
          <w:sz w:val="22"/>
          <w:szCs w:val="22"/>
        </w:rPr>
        <w:tab/>
      </w:r>
      <w:r w:rsidR="008C5063" w:rsidRPr="008C5063">
        <w:rPr>
          <w:rFonts w:ascii="Times New Roman" w:hAnsi="Times New Roman" w:cs="Times New Roman"/>
          <w:color w:val="000000"/>
          <w:sz w:val="22"/>
          <w:szCs w:val="22"/>
        </w:rPr>
        <w:t xml:space="preserve">2. </w:t>
      </w:r>
      <w:r w:rsidRPr="008C5063">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3A122671" w14:textId="1B2E7196"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sz w:val="22"/>
          <w:szCs w:val="22"/>
        </w:rPr>
      </w:pPr>
      <w:r w:rsidRPr="008C5063">
        <w:rPr>
          <w:rFonts w:ascii="Times New Roman" w:hAnsi="Times New Roman" w:cs="Times New Roman"/>
          <w:color w:val="000000"/>
          <w:sz w:val="22"/>
          <w:szCs w:val="22"/>
        </w:rPr>
        <w:tab/>
      </w:r>
      <w:r w:rsidR="008C5063" w:rsidRPr="008C5063">
        <w:rPr>
          <w:rFonts w:ascii="Times New Roman" w:hAnsi="Times New Roman" w:cs="Times New Roman"/>
          <w:color w:val="000000"/>
          <w:sz w:val="22"/>
          <w:szCs w:val="22"/>
        </w:rPr>
        <w:t>3.</w:t>
      </w:r>
      <w:r w:rsidRPr="008C5063">
        <w:rPr>
          <w:rFonts w:ascii="Times New Roman" w:hAnsi="Times New Roman" w:cs="Times New Roman"/>
          <w:color w:val="000000"/>
          <w:sz w:val="22"/>
          <w:szCs w:val="22"/>
        </w:rPr>
        <w:t xml:space="preserve"> Šiuo pasiūlymu patvirtiname, kad dokumentų skaitmeninės kopijos ir elektroninėmis priemonėmis pateikti duomenys yra tikri.</w:t>
      </w:r>
      <w:r w:rsidRPr="008C5063">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tbl>
      <w:tblPr>
        <w:tblpPr w:leftFromText="180" w:rightFromText="180" w:vertAnchor="text" w:horzAnchor="margin" w:tblpXSpec="center" w:tblpY="148"/>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4092"/>
        <w:gridCol w:w="1002"/>
        <w:gridCol w:w="1273"/>
        <w:gridCol w:w="1416"/>
        <w:gridCol w:w="1571"/>
      </w:tblGrid>
      <w:tr w:rsidR="00590053" w:rsidRPr="008C5063" w14:paraId="714BB791" w14:textId="081D2F21" w:rsidTr="00B55A1C">
        <w:trPr>
          <w:cantSplit/>
          <w:trHeight w:val="478"/>
        </w:trPr>
        <w:tc>
          <w:tcPr>
            <w:tcW w:w="284" w:type="pct"/>
            <w:tcBorders>
              <w:top w:val="double" w:sz="4" w:space="0" w:color="auto"/>
            </w:tcBorders>
            <w:vAlign w:val="center"/>
          </w:tcPr>
          <w:p w14:paraId="77143B19" w14:textId="77777777" w:rsidR="00353FBB" w:rsidRPr="008C5063" w:rsidRDefault="00353FBB" w:rsidP="005B76A7">
            <w:pPr>
              <w:spacing w:after="0"/>
              <w:ind w:left="-113" w:right="-113"/>
              <w:jc w:val="center"/>
              <w:rPr>
                <w:rFonts w:ascii="Times New Roman" w:hAnsi="Times New Roman" w:cs="Times New Roman"/>
                <w:b/>
                <w:bCs/>
                <w:iCs/>
                <w:sz w:val="22"/>
                <w:szCs w:val="22"/>
              </w:rPr>
            </w:pPr>
            <w:r w:rsidRPr="008C5063">
              <w:rPr>
                <w:rFonts w:ascii="Times New Roman" w:hAnsi="Times New Roman" w:cs="Times New Roman"/>
                <w:b/>
                <w:bCs/>
                <w:iCs/>
                <w:sz w:val="22"/>
                <w:szCs w:val="22"/>
              </w:rPr>
              <w:t>Eil.</w:t>
            </w:r>
          </w:p>
          <w:p w14:paraId="5E2C15B5" w14:textId="77777777" w:rsidR="00353FBB" w:rsidRPr="008C5063" w:rsidRDefault="00353FBB" w:rsidP="005B76A7">
            <w:pPr>
              <w:spacing w:after="0"/>
              <w:ind w:left="-113" w:right="-113"/>
              <w:jc w:val="center"/>
              <w:rPr>
                <w:rFonts w:ascii="Times New Roman" w:hAnsi="Times New Roman" w:cs="Times New Roman"/>
                <w:b/>
                <w:bCs/>
                <w:iCs/>
                <w:sz w:val="22"/>
                <w:szCs w:val="22"/>
              </w:rPr>
            </w:pPr>
            <w:r w:rsidRPr="008C5063">
              <w:rPr>
                <w:rFonts w:ascii="Times New Roman" w:hAnsi="Times New Roman" w:cs="Times New Roman"/>
                <w:b/>
                <w:bCs/>
                <w:iCs/>
                <w:sz w:val="22"/>
                <w:szCs w:val="22"/>
              </w:rPr>
              <w:t>Nr.</w:t>
            </w:r>
          </w:p>
        </w:tc>
        <w:tc>
          <w:tcPr>
            <w:tcW w:w="2063" w:type="pct"/>
            <w:tcBorders>
              <w:top w:val="double" w:sz="4" w:space="0" w:color="auto"/>
            </w:tcBorders>
            <w:vAlign w:val="center"/>
          </w:tcPr>
          <w:p w14:paraId="5C49A2AF" w14:textId="77777777" w:rsidR="00353FBB" w:rsidRPr="008C5063" w:rsidRDefault="00353FBB" w:rsidP="005B76A7">
            <w:pPr>
              <w:pStyle w:val="Antrat5"/>
              <w:jc w:val="center"/>
              <w:rPr>
                <w:rFonts w:ascii="Times New Roman" w:hAnsi="Times New Roman" w:cs="Times New Roman"/>
                <w:b/>
                <w:bCs/>
                <w:color w:val="auto"/>
                <w:sz w:val="22"/>
                <w:szCs w:val="22"/>
              </w:rPr>
            </w:pPr>
            <w:r w:rsidRPr="008C5063">
              <w:rPr>
                <w:rFonts w:ascii="Times New Roman" w:hAnsi="Times New Roman" w:cs="Times New Roman"/>
                <w:b/>
                <w:bCs/>
                <w:color w:val="auto"/>
                <w:sz w:val="22"/>
                <w:szCs w:val="22"/>
              </w:rPr>
              <w:t>PIRKIMO OBJEKTAS:</w:t>
            </w:r>
          </w:p>
          <w:p w14:paraId="0FF2FCED" w14:textId="640B674C" w:rsidR="00353FBB" w:rsidRPr="00164DDD" w:rsidRDefault="00353FBB" w:rsidP="005B76A7">
            <w:pPr>
              <w:spacing w:after="0" w:line="240" w:lineRule="auto"/>
              <w:ind w:left="567" w:hanging="567"/>
              <w:jc w:val="center"/>
              <w:rPr>
                <w:rFonts w:ascii="Times New Roman" w:hAnsi="Times New Roman" w:cs="Times New Roman"/>
                <w:bCs/>
                <w:sz w:val="22"/>
                <w:szCs w:val="22"/>
              </w:rPr>
            </w:pPr>
            <w:r>
              <w:rPr>
                <w:rFonts w:ascii="Times New Roman" w:hAnsi="Times New Roman" w:cs="Times New Roman"/>
                <w:b/>
                <w:bCs/>
                <w:sz w:val="22"/>
                <w:szCs w:val="22"/>
              </w:rPr>
              <w:t>Pacientų ir jų šeimos narių mokymai</w:t>
            </w:r>
          </w:p>
        </w:tc>
        <w:tc>
          <w:tcPr>
            <w:tcW w:w="505" w:type="pct"/>
            <w:tcBorders>
              <w:top w:val="double" w:sz="4" w:space="0" w:color="auto"/>
            </w:tcBorders>
            <w:vAlign w:val="center"/>
          </w:tcPr>
          <w:p w14:paraId="77DDD268" w14:textId="77777777" w:rsidR="00353FBB" w:rsidRPr="008C5063" w:rsidRDefault="00353FBB" w:rsidP="005B76A7">
            <w:pPr>
              <w:spacing w:after="0"/>
              <w:jc w:val="center"/>
              <w:rPr>
                <w:rFonts w:ascii="Times New Roman" w:hAnsi="Times New Roman" w:cs="Times New Roman"/>
                <w:b/>
                <w:iCs/>
                <w:sz w:val="22"/>
                <w:szCs w:val="22"/>
              </w:rPr>
            </w:pPr>
          </w:p>
          <w:p w14:paraId="13DDD678" w14:textId="65B1CFDB" w:rsidR="00353FBB" w:rsidRPr="008C5063" w:rsidRDefault="00353FBB" w:rsidP="005B76A7">
            <w:pPr>
              <w:spacing w:after="0"/>
              <w:jc w:val="center"/>
              <w:rPr>
                <w:rFonts w:ascii="Times New Roman" w:hAnsi="Times New Roman" w:cs="Times New Roman"/>
                <w:bCs/>
                <w:iCs/>
                <w:sz w:val="22"/>
                <w:szCs w:val="22"/>
              </w:rPr>
            </w:pPr>
            <w:r>
              <w:rPr>
                <w:rFonts w:ascii="Times New Roman" w:hAnsi="Times New Roman" w:cs="Times New Roman"/>
                <w:bCs/>
                <w:iCs/>
                <w:sz w:val="22"/>
                <w:szCs w:val="22"/>
              </w:rPr>
              <w:t>Mato vnt</w:t>
            </w:r>
            <w:r w:rsidR="0025328F">
              <w:rPr>
                <w:rFonts w:ascii="Times New Roman" w:hAnsi="Times New Roman" w:cs="Times New Roman"/>
                <w:bCs/>
                <w:iCs/>
                <w:sz w:val="22"/>
                <w:szCs w:val="22"/>
              </w:rPr>
              <w:t>.</w:t>
            </w:r>
          </w:p>
          <w:p w14:paraId="407988A5" w14:textId="77777777" w:rsidR="00353FBB" w:rsidRPr="008C5063" w:rsidRDefault="00353FBB" w:rsidP="005B76A7">
            <w:pPr>
              <w:spacing w:after="0"/>
              <w:jc w:val="center"/>
              <w:rPr>
                <w:rFonts w:ascii="Times New Roman" w:hAnsi="Times New Roman" w:cs="Times New Roman"/>
                <w:bCs/>
                <w:iCs/>
                <w:sz w:val="22"/>
                <w:szCs w:val="22"/>
              </w:rPr>
            </w:pPr>
          </w:p>
          <w:p w14:paraId="117BED9F" w14:textId="77777777" w:rsidR="00353FBB" w:rsidRPr="008C5063" w:rsidRDefault="00353FBB" w:rsidP="005B76A7">
            <w:pPr>
              <w:spacing w:after="0"/>
              <w:rPr>
                <w:rFonts w:ascii="Times New Roman" w:hAnsi="Times New Roman" w:cs="Times New Roman"/>
                <w:iCs/>
                <w:sz w:val="22"/>
                <w:szCs w:val="22"/>
              </w:rPr>
            </w:pPr>
          </w:p>
        </w:tc>
        <w:tc>
          <w:tcPr>
            <w:tcW w:w="642" w:type="pct"/>
          </w:tcPr>
          <w:p w14:paraId="46B51813" w14:textId="77777777" w:rsidR="00353FBB" w:rsidRDefault="00353FBB" w:rsidP="005B76A7">
            <w:pPr>
              <w:spacing w:after="0"/>
              <w:jc w:val="center"/>
              <w:rPr>
                <w:rFonts w:ascii="Times New Roman" w:hAnsi="Times New Roman" w:cs="Times New Roman"/>
                <w:b/>
                <w:iCs/>
                <w:sz w:val="22"/>
                <w:szCs w:val="22"/>
              </w:rPr>
            </w:pPr>
          </w:p>
          <w:p w14:paraId="5A57B1C5" w14:textId="07EEDB5C" w:rsidR="0025328F" w:rsidRPr="00590053" w:rsidRDefault="0025328F" w:rsidP="005B76A7">
            <w:pPr>
              <w:spacing w:after="0"/>
              <w:jc w:val="center"/>
              <w:rPr>
                <w:rFonts w:ascii="Times New Roman" w:hAnsi="Times New Roman" w:cs="Times New Roman"/>
                <w:bCs/>
                <w:iCs/>
                <w:sz w:val="22"/>
                <w:szCs w:val="22"/>
              </w:rPr>
            </w:pPr>
            <w:r w:rsidRPr="00590053">
              <w:rPr>
                <w:rFonts w:ascii="Times New Roman" w:hAnsi="Times New Roman" w:cs="Times New Roman"/>
                <w:bCs/>
                <w:iCs/>
                <w:sz w:val="22"/>
                <w:szCs w:val="22"/>
              </w:rPr>
              <w:t>Vienos dienos mokymų kaina be PVM</w:t>
            </w:r>
          </w:p>
        </w:tc>
        <w:tc>
          <w:tcPr>
            <w:tcW w:w="714" w:type="pct"/>
          </w:tcPr>
          <w:p w14:paraId="65DDE645" w14:textId="77777777" w:rsidR="00353FBB" w:rsidRDefault="00353FBB" w:rsidP="005B76A7">
            <w:pPr>
              <w:spacing w:after="0"/>
              <w:jc w:val="center"/>
              <w:rPr>
                <w:rFonts w:ascii="Times New Roman" w:hAnsi="Times New Roman" w:cs="Times New Roman"/>
                <w:b/>
                <w:iCs/>
                <w:sz w:val="22"/>
                <w:szCs w:val="22"/>
              </w:rPr>
            </w:pPr>
          </w:p>
          <w:p w14:paraId="71FB2708" w14:textId="77777777" w:rsidR="0025328F" w:rsidRDefault="00590053" w:rsidP="0025328F">
            <w:pPr>
              <w:spacing w:after="0"/>
              <w:jc w:val="center"/>
              <w:rPr>
                <w:rFonts w:ascii="Times New Roman" w:hAnsi="Times New Roman" w:cs="Times New Roman"/>
                <w:bCs/>
                <w:iCs/>
                <w:sz w:val="22"/>
                <w:szCs w:val="22"/>
              </w:rPr>
            </w:pPr>
            <w:r>
              <w:rPr>
                <w:rFonts w:ascii="Times New Roman" w:hAnsi="Times New Roman" w:cs="Times New Roman"/>
                <w:bCs/>
                <w:iCs/>
                <w:sz w:val="22"/>
                <w:szCs w:val="22"/>
              </w:rPr>
              <w:t>Mokymų apimtis</w:t>
            </w:r>
          </w:p>
          <w:p w14:paraId="0AF364C9" w14:textId="2AFC146F" w:rsidR="00B66991" w:rsidRDefault="00B66991" w:rsidP="0025328F">
            <w:pPr>
              <w:spacing w:after="0"/>
              <w:jc w:val="center"/>
              <w:rPr>
                <w:rFonts w:ascii="Times New Roman" w:hAnsi="Times New Roman" w:cs="Times New Roman"/>
                <w:bCs/>
                <w:iCs/>
                <w:sz w:val="22"/>
                <w:szCs w:val="22"/>
              </w:rPr>
            </w:pPr>
            <w:r>
              <w:rPr>
                <w:rFonts w:ascii="Times New Roman" w:hAnsi="Times New Roman" w:cs="Times New Roman"/>
                <w:bCs/>
                <w:iCs/>
                <w:sz w:val="22"/>
                <w:szCs w:val="22"/>
              </w:rPr>
              <w:t>2 dienos</w:t>
            </w:r>
          </w:p>
          <w:p w14:paraId="3AE42FBA" w14:textId="2894D862" w:rsidR="00590053" w:rsidRPr="00590053" w:rsidRDefault="00590053" w:rsidP="0025328F">
            <w:pPr>
              <w:spacing w:after="0"/>
              <w:jc w:val="center"/>
              <w:rPr>
                <w:rFonts w:ascii="Times New Roman" w:hAnsi="Times New Roman" w:cs="Times New Roman"/>
                <w:bCs/>
                <w:iCs/>
                <w:sz w:val="22"/>
                <w:szCs w:val="22"/>
              </w:rPr>
            </w:pPr>
          </w:p>
        </w:tc>
        <w:tc>
          <w:tcPr>
            <w:tcW w:w="792" w:type="pct"/>
          </w:tcPr>
          <w:p w14:paraId="7D8AFD1E" w14:textId="77777777" w:rsidR="00353FBB" w:rsidRDefault="00353FBB" w:rsidP="005B76A7">
            <w:pPr>
              <w:spacing w:after="0"/>
              <w:jc w:val="center"/>
              <w:rPr>
                <w:rFonts w:ascii="Times New Roman" w:hAnsi="Times New Roman" w:cs="Times New Roman"/>
                <w:b/>
                <w:iCs/>
                <w:sz w:val="22"/>
                <w:szCs w:val="22"/>
              </w:rPr>
            </w:pPr>
          </w:p>
          <w:p w14:paraId="776C66D0" w14:textId="77777777" w:rsidR="00590053" w:rsidRDefault="00590053" w:rsidP="005B76A7">
            <w:pPr>
              <w:spacing w:after="0"/>
              <w:jc w:val="center"/>
              <w:rPr>
                <w:rFonts w:ascii="Times New Roman" w:hAnsi="Times New Roman" w:cs="Times New Roman"/>
                <w:b/>
                <w:iCs/>
                <w:sz w:val="22"/>
                <w:szCs w:val="22"/>
              </w:rPr>
            </w:pPr>
            <w:r>
              <w:rPr>
                <w:rFonts w:ascii="Times New Roman" w:hAnsi="Times New Roman" w:cs="Times New Roman"/>
                <w:b/>
                <w:iCs/>
                <w:sz w:val="22"/>
                <w:szCs w:val="22"/>
              </w:rPr>
              <w:t>Bendra mokymų kaina be PVM</w:t>
            </w:r>
          </w:p>
          <w:p w14:paraId="62A5CAD2" w14:textId="708E9CE1" w:rsidR="00590053" w:rsidRPr="008C5063" w:rsidRDefault="00590053" w:rsidP="005B76A7">
            <w:pPr>
              <w:spacing w:after="0"/>
              <w:jc w:val="center"/>
              <w:rPr>
                <w:rFonts w:ascii="Times New Roman" w:hAnsi="Times New Roman" w:cs="Times New Roman"/>
                <w:b/>
                <w:iCs/>
                <w:sz w:val="22"/>
                <w:szCs w:val="22"/>
              </w:rPr>
            </w:pPr>
          </w:p>
        </w:tc>
      </w:tr>
      <w:tr w:rsidR="00590053" w:rsidRPr="00590053" w14:paraId="107C9365" w14:textId="77777777" w:rsidTr="00B55A1C">
        <w:trPr>
          <w:cantSplit/>
          <w:trHeight w:val="334"/>
        </w:trPr>
        <w:tc>
          <w:tcPr>
            <w:tcW w:w="284" w:type="pct"/>
            <w:tcBorders>
              <w:top w:val="double" w:sz="4" w:space="0" w:color="auto"/>
            </w:tcBorders>
            <w:vAlign w:val="center"/>
          </w:tcPr>
          <w:p w14:paraId="6AAC32F0" w14:textId="162F3F31" w:rsidR="00590053" w:rsidRPr="00590053" w:rsidRDefault="00590053" w:rsidP="005B76A7">
            <w:pPr>
              <w:spacing w:after="0"/>
              <w:ind w:left="-113" w:right="-113"/>
              <w:jc w:val="center"/>
              <w:rPr>
                <w:rFonts w:ascii="Times New Roman" w:hAnsi="Times New Roman" w:cs="Times New Roman"/>
                <w:iCs/>
                <w:sz w:val="20"/>
                <w:szCs w:val="20"/>
              </w:rPr>
            </w:pPr>
            <w:r w:rsidRPr="00590053">
              <w:rPr>
                <w:rFonts w:ascii="Times New Roman" w:hAnsi="Times New Roman" w:cs="Times New Roman"/>
                <w:iCs/>
                <w:sz w:val="20"/>
                <w:szCs w:val="20"/>
              </w:rPr>
              <w:t>1</w:t>
            </w:r>
          </w:p>
        </w:tc>
        <w:tc>
          <w:tcPr>
            <w:tcW w:w="2063" w:type="pct"/>
            <w:tcBorders>
              <w:top w:val="double" w:sz="4" w:space="0" w:color="auto"/>
            </w:tcBorders>
            <w:vAlign w:val="center"/>
          </w:tcPr>
          <w:p w14:paraId="6B2B1C4B" w14:textId="2D9808CD" w:rsidR="00590053" w:rsidRPr="00590053" w:rsidRDefault="00590053" w:rsidP="005B76A7">
            <w:pPr>
              <w:pStyle w:val="Antrat5"/>
              <w:jc w:val="center"/>
              <w:rPr>
                <w:rFonts w:ascii="Times New Roman" w:hAnsi="Times New Roman" w:cs="Times New Roman"/>
                <w:color w:val="auto"/>
                <w:sz w:val="20"/>
                <w:szCs w:val="20"/>
              </w:rPr>
            </w:pPr>
            <w:r w:rsidRPr="00590053">
              <w:rPr>
                <w:rFonts w:ascii="Times New Roman" w:hAnsi="Times New Roman" w:cs="Times New Roman"/>
                <w:color w:val="auto"/>
                <w:sz w:val="20"/>
                <w:szCs w:val="20"/>
              </w:rPr>
              <w:t>2</w:t>
            </w:r>
          </w:p>
        </w:tc>
        <w:tc>
          <w:tcPr>
            <w:tcW w:w="505" w:type="pct"/>
            <w:tcBorders>
              <w:top w:val="double" w:sz="4" w:space="0" w:color="auto"/>
            </w:tcBorders>
            <w:vAlign w:val="center"/>
          </w:tcPr>
          <w:p w14:paraId="6FE953CB" w14:textId="3C967DAF" w:rsidR="00590053" w:rsidRPr="00590053" w:rsidRDefault="00590053" w:rsidP="005B76A7">
            <w:pPr>
              <w:spacing w:after="0"/>
              <w:jc w:val="center"/>
              <w:rPr>
                <w:rFonts w:ascii="Times New Roman" w:hAnsi="Times New Roman" w:cs="Times New Roman"/>
                <w:iCs/>
                <w:sz w:val="20"/>
                <w:szCs w:val="20"/>
              </w:rPr>
            </w:pPr>
            <w:r w:rsidRPr="00590053">
              <w:rPr>
                <w:rFonts w:ascii="Times New Roman" w:hAnsi="Times New Roman" w:cs="Times New Roman"/>
                <w:iCs/>
                <w:sz w:val="20"/>
                <w:szCs w:val="20"/>
              </w:rPr>
              <w:t>3</w:t>
            </w:r>
          </w:p>
        </w:tc>
        <w:tc>
          <w:tcPr>
            <w:tcW w:w="642" w:type="pct"/>
          </w:tcPr>
          <w:p w14:paraId="654077F9" w14:textId="74607AE9" w:rsidR="00590053" w:rsidRPr="00590053" w:rsidRDefault="00590053" w:rsidP="005B76A7">
            <w:pPr>
              <w:spacing w:after="0"/>
              <w:jc w:val="center"/>
              <w:rPr>
                <w:rFonts w:ascii="Times New Roman" w:hAnsi="Times New Roman" w:cs="Times New Roman"/>
                <w:iCs/>
                <w:sz w:val="20"/>
                <w:szCs w:val="20"/>
              </w:rPr>
            </w:pPr>
            <w:r w:rsidRPr="00590053">
              <w:rPr>
                <w:rFonts w:ascii="Times New Roman" w:hAnsi="Times New Roman" w:cs="Times New Roman"/>
                <w:iCs/>
                <w:sz w:val="20"/>
                <w:szCs w:val="20"/>
              </w:rPr>
              <w:t>4</w:t>
            </w:r>
          </w:p>
        </w:tc>
        <w:tc>
          <w:tcPr>
            <w:tcW w:w="714" w:type="pct"/>
          </w:tcPr>
          <w:p w14:paraId="75477494" w14:textId="345842C4" w:rsidR="00590053" w:rsidRPr="00590053" w:rsidRDefault="00590053" w:rsidP="005B76A7">
            <w:pPr>
              <w:spacing w:after="0"/>
              <w:jc w:val="center"/>
              <w:rPr>
                <w:rFonts w:ascii="Times New Roman" w:hAnsi="Times New Roman" w:cs="Times New Roman"/>
                <w:iCs/>
                <w:sz w:val="20"/>
                <w:szCs w:val="20"/>
              </w:rPr>
            </w:pPr>
            <w:r w:rsidRPr="00590053">
              <w:rPr>
                <w:rFonts w:ascii="Times New Roman" w:hAnsi="Times New Roman" w:cs="Times New Roman"/>
                <w:iCs/>
                <w:sz w:val="20"/>
                <w:szCs w:val="20"/>
              </w:rPr>
              <w:t>5</w:t>
            </w:r>
          </w:p>
        </w:tc>
        <w:tc>
          <w:tcPr>
            <w:tcW w:w="792" w:type="pct"/>
          </w:tcPr>
          <w:p w14:paraId="51504BE6" w14:textId="0AF931BB" w:rsidR="00590053" w:rsidRPr="00590053" w:rsidRDefault="00590053" w:rsidP="005B76A7">
            <w:pPr>
              <w:spacing w:after="0"/>
              <w:jc w:val="center"/>
              <w:rPr>
                <w:rFonts w:ascii="Times New Roman" w:hAnsi="Times New Roman" w:cs="Times New Roman"/>
                <w:iCs/>
                <w:sz w:val="20"/>
                <w:szCs w:val="20"/>
                <w:lang w:val="en-US"/>
              </w:rPr>
            </w:pPr>
            <w:r w:rsidRPr="00590053">
              <w:rPr>
                <w:rFonts w:ascii="Times New Roman" w:hAnsi="Times New Roman" w:cs="Times New Roman"/>
                <w:iCs/>
                <w:sz w:val="20"/>
                <w:szCs w:val="20"/>
              </w:rPr>
              <w:t>6</w:t>
            </w:r>
            <w:r w:rsidRPr="00590053">
              <w:rPr>
                <w:rFonts w:ascii="Times New Roman" w:hAnsi="Times New Roman" w:cs="Times New Roman"/>
                <w:iCs/>
                <w:sz w:val="20"/>
                <w:szCs w:val="20"/>
                <w:lang w:val="en-US"/>
              </w:rPr>
              <w:t>=4*5</w:t>
            </w:r>
          </w:p>
        </w:tc>
      </w:tr>
      <w:tr w:rsidR="00590053" w:rsidRPr="008C5063" w14:paraId="124157B2" w14:textId="0D62BF39" w:rsidTr="00B55A1C">
        <w:trPr>
          <w:cantSplit/>
          <w:trHeight w:val="502"/>
        </w:trPr>
        <w:tc>
          <w:tcPr>
            <w:tcW w:w="284" w:type="pct"/>
            <w:vAlign w:val="center"/>
          </w:tcPr>
          <w:p w14:paraId="00CE3030" w14:textId="77777777" w:rsidR="00353FBB" w:rsidRPr="008C5063" w:rsidRDefault="00353FBB" w:rsidP="005B76A7">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sidRPr="008C5063">
              <w:rPr>
                <w:rFonts w:ascii="Times New Roman" w:hAnsi="Times New Roman" w:cs="Times New Roman"/>
                <w:b/>
                <w:bCs/>
                <w:sz w:val="22"/>
                <w:szCs w:val="22"/>
              </w:rPr>
              <w:t>1.</w:t>
            </w:r>
          </w:p>
        </w:tc>
        <w:tc>
          <w:tcPr>
            <w:tcW w:w="2063" w:type="pct"/>
            <w:vAlign w:val="center"/>
          </w:tcPr>
          <w:p w14:paraId="011B5451" w14:textId="4188DD17" w:rsidR="00353FBB" w:rsidRPr="008C5063" w:rsidRDefault="0025328F" w:rsidP="005B76A7">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M</w:t>
            </w:r>
            <w:r w:rsidR="00353FBB">
              <w:rPr>
                <w:rFonts w:ascii="Times New Roman" w:hAnsi="Times New Roman" w:cs="Times New Roman"/>
                <w:b/>
                <w:bCs/>
                <w:sz w:val="22"/>
                <w:szCs w:val="22"/>
              </w:rPr>
              <w:t>okymai</w:t>
            </w:r>
            <w:r>
              <w:rPr>
                <w:rFonts w:ascii="Times New Roman" w:hAnsi="Times New Roman" w:cs="Times New Roman"/>
                <w:b/>
                <w:bCs/>
                <w:sz w:val="22"/>
                <w:szCs w:val="22"/>
              </w:rPr>
              <w:t xml:space="preserve"> I grupei</w:t>
            </w:r>
          </w:p>
        </w:tc>
        <w:tc>
          <w:tcPr>
            <w:tcW w:w="505" w:type="pct"/>
            <w:vAlign w:val="center"/>
          </w:tcPr>
          <w:p w14:paraId="107E67B8" w14:textId="3A3CE171" w:rsidR="00353FBB" w:rsidRPr="008C5063" w:rsidRDefault="0025328F"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 xml:space="preserve">1 mokymų diena </w:t>
            </w:r>
          </w:p>
        </w:tc>
        <w:tc>
          <w:tcPr>
            <w:tcW w:w="642" w:type="pct"/>
          </w:tcPr>
          <w:p w14:paraId="5C5DB6F9"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c>
          <w:tcPr>
            <w:tcW w:w="714" w:type="pct"/>
          </w:tcPr>
          <w:p w14:paraId="4A5BFCC1" w14:textId="4B15539E" w:rsidR="00353FBB" w:rsidRPr="008C5063" w:rsidRDefault="00590053"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792" w:type="pct"/>
          </w:tcPr>
          <w:p w14:paraId="204E9486"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r>
      <w:tr w:rsidR="00590053" w:rsidRPr="008C5063" w14:paraId="34393E37" w14:textId="01A48F9B" w:rsidTr="00B55A1C">
        <w:trPr>
          <w:cantSplit/>
          <w:trHeight w:val="502"/>
        </w:trPr>
        <w:tc>
          <w:tcPr>
            <w:tcW w:w="284" w:type="pct"/>
            <w:vAlign w:val="center"/>
          </w:tcPr>
          <w:p w14:paraId="6FCE12BD" w14:textId="77777777" w:rsidR="00353FBB" w:rsidRPr="008C5063" w:rsidRDefault="00353FBB" w:rsidP="005B76A7">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2.</w:t>
            </w:r>
          </w:p>
        </w:tc>
        <w:tc>
          <w:tcPr>
            <w:tcW w:w="2063" w:type="pct"/>
            <w:vAlign w:val="center"/>
          </w:tcPr>
          <w:p w14:paraId="4FB1DD03" w14:textId="47F25A0F" w:rsidR="00353FBB" w:rsidRPr="008C5063" w:rsidRDefault="0025328F" w:rsidP="005B76A7">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Mokymai II grupei</w:t>
            </w:r>
          </w:p>
        </w:tc>
        <w:tc>
          <w:tcPr>
            <w:tcW w:w="505" w:type="pct"/>
            <w:vAlign w:val="center"/>
          </w:tcPr>
          <w:p w14:paraId="75789BC5" w14:textId="7E029F23" w:rsidR="00353FBB" w:rsidRPr="008C5063" w:rsidRDefault="0025328F"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1 mokymų diena</w:t>
            </w:r>
          </w:p>
        </w:tc>
        <w:tc>
          <w:tcPr>
            <w:tcW w:w="642" w:type="pct"/>
          </w:tcPr>
          <w:p w14:paraId="2EFCD30C"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c>
          <w:tcPr>
            <w:tcW w:w="714" w:type="pct"/>
          </w:tcPr>
          <w:p w14:paraId="7CACE620" w14:textId="0C35BC07" w:rsidR="00353FBB" w:rsidRPr="008C5063" w:rsidRDefault="00590053"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792" w:type="pct"/>
          </w:tcPr>
          <w:p w14:paraId="2125E642"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r>
      <w:tr w:rsidR="00590053" w:rsidRPr="008C5063" w14:paraId="26DF9BEF" w14:textId="45FF2740" w:rsidTr="00B55A1C">
        <w:trPr>
          <w:cantSplit/>
          <w:trHeight w:val="502"/>
        </w:trPr>
        <w:tc>
          <w:tcPr>
            <w:tcW w:w="284" w:type="pct"/>
            <w:vAlign w:val="center"/>
          </w:tcPr>
          <w:p w14:paraId="13148911" w14:textId="77777777" w:rsidR="00353FBB" w:rsidRDefault="00353FBB" w:rsidP="005B76A7">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3.</w:t>
            </w:r>
          </w:p>
        </w:tc>
        <w:tc>
          <w:tcPr>
            <w:tcW w:w="2063" w:type="pct"/>
            <w:vAlign w:val="center"/>
          </w:tcPr>
          <w:p w14:paraId="15DB16C9" w14:textId="7ACD1FE5" w:rsidR="00353FBB" w:rsidRDefault="0025328F" w:rsidP="005B76A7">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Mokymai III grupei</w:t>
            </w:r>
          </w:p>
        </w:tc>
        <w:tc>
          <w:tcPr>
            <w:tcW w:w="505" w:type="pct"/>
            <w:vAlign w:val="center"/>
          </w:tcPr>
          <w:p w14:paraId="1105ED0C" w14:textId="459FFC5F" w:rsidR="00353FBB" w:rsidRPr="008C5063" w:rsidRDefault="0025328F"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1 mokymų diena</w:t>
            </w:r>
          </w:p>
        </w:tc>
        <w:tc>
          <w:tcPr>
            <w:tcW w:w="642" w:type="pct"/>
          </w:tcPr>
          <w:p w14:paraId="2B639889"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c>
          <w:tcPr>
            <w:tcW w:w="714" w:type="pct"/>
          </w:tcPr>
          <w:p w14:paraId="3A67B3C3" w14:textId="047B140A" w:rsidR="00353FBB" w:rsidRPr="008C5063" w:rsidRDefault="00590053"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792" w:type="pct"/>
          </w:tcPr>
          <w:p w14:paraId="6891AD35"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r>
      <w:tr w:rsidR="00590053" w:rsidRPr="008C5063" w14:paraId="5798B465" w14:textId="37AEC271" w:rsidTr="00B55A1C">
        <w:trPr>
          <w:cantSplit/>
          <w:trHeight w:val="502"/>
        </w:trPr>
        <w:tc>
          <w:tcPr>
            <w:tcW w:w="284" w:type="pct"/>
            <w:vAlign w:val="center"/>
          </w:tcPr>
          <w:p w14:paraId="6B6DE355" w14:textId="77777777" w:rsidR="00353FBB" w:rsidRDefault="00353FBB" w:rsidP="005B76A7">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4.</w:t>
            </w:r>
          </w:p>
        </w:tc>
        <w:tc>
          <w:tcPr>
            <w:tcW w:w="2063" w:type="pct"/>
            <w:vAlign w:val="center"/>
          </w:tcPr>
          <w:p w14:paraId="71B726F7" w14:textId="71FD1D02" w:rsidR="00353FBB" w:rsidRDefault="0025328F" w:rsidP="005B76A7">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Mokymai IV grupei</w:t>
            </w:r>
          </w:p>
        </w:tc>
        <w:tc>
          <w:tcPr>
            <w:tcW w:w="505" w:type="pct"/>
            <w:vAlign w:val="center"/>
          </w:tcPr>
          <w:p w14:paraId="1A5ED1EF" w14:textId="25A1AFB1" w:rsidR="00353FBB" w:rsidRPr="008C5063" w:rsidRDefault="0025328F"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1 mokymų diena</w:t>
            </w:r>
          </w:p>
        </w:tc>
        <w:tc>
          <w:tcPr>
            <w:tcW w:w="642" w:type="pct"/>
          </w:tcPr>
          <w:p w14:paraId="42A88F92"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c>
          <w:tcPr>
            <w:tcW w:w="714" w:type="pct"/>
          </w:tcPr>
          <w:p w14:paraId="30579241" w14:textId="00BC7FA8" w:rsidR="00353FBB" w:rsidRPr="008C5063" w:rsidRDefault="00590053" w:rsidP="005B76A7">
            <w:pPr>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792" w:type="pct"/>
          </w:tcPr>
          <w:p w14:paraId="46662A03" w14:textId="77777777" w:rsidR="00353FBB" w:rsidRPr="008C5063" w:rsidRDefault="00353FBB" w:rsidP="005B76A7">
            <w:pPr>
              <w:spacing w:after="0" w:line="240" w:lineRule="auto"/>
              <w:contextualSpacing/>
              <w:jc w:val="center"/>
              <w:rPr>
                <w:rFonts w:ascii="Times New Roman" w:hAnsi="Times New Roman" w:cs="Times New Roman"/>
                <w:sz w:val="22"/>
                <w:szCs w:val="22"/>
              </w:rPr>
            </w:pPr>
          </w:p>
        </w:tc>
      </w:tr>
      <w:tr w:rsidR="00590053" w:rsidRPr="008C5063" w14:paraId="1738FB92" w14:textId="5866A16F" w:rsidTr="00B55A1C">
        <w:trPr>
          <w:cantSplit/>
          <w:trHeight w:val="304"/>
        </w:trPr>
        <w:tc>
          <w:tcPr>
            <w:tcW w:w="2347" w:type="pct"/>
            <w:gridSpan w:val="2"/>
            <w:tcBorders>
              <w:top w:val="double" w:sz="4" w:space="0" w:color="auto"/>
              <w:bottom w:val="double" w:sz="4" w:space="0" w:color="auto"/>
            </w:tcBorders>
            <w:vAlign w:val="center"/>
          </w:tcPr>
          <w:p w14:paraId="184D7729" w14:textId="77777777" w:rsidR="00353FBB" w:rsidRPr="008C5063" w:rsidRDefault="00353FBB" w:rsidP="005B76A7">
            <w:pPr>
              <w:spacing w:after="0"/>
              <w:jc w:val="right"/>
              <w:rPr>
                <w:rFonts w:ascii="Times New Roman" w:hAnsi="Times New Roman" w:cs="Times New Roman"/>
                <w:sz w:val="22"/>
                <w:szCs w:val="22"/>
              </w:rPr>
            </w:pPr>
            <w:r w:rsidRPr="008C5063">
              <w:rPr>
                <w:rFonts w:ascii="Times New Roman" w:hAnsi="Times New Roman" w:cs="Times New Roman"/>
                <w:b/>
                <w:sz w:val="22"/>
                <w:szCs w:val="22"/>
              </w:rPr>
              <w:t xml:space="preserve">Bendra Pasiūlymo kaina Eur, </w:t>
            </w:r>
            <w:r w:rsidRPr="008C5063">
              <w:rPr>
                <w:rFonts w:ascii="Times New Roman" w:hAnsi="Times New Roman" w:cs="Times New Roman"/>
                <w:bCs/>
                <w:sz w:val="22"/>
                <w:szCs w:val="22"/>
              </w:rPr>
              <w:t>be PVM*:</w:t>
            </w:r>
          </w:p>
        </w:tc>
        <w:tc>
          <w:tcPr>
            <w:tcW w:w="505" w:type="pct"/>
            <w:tcBorders>
              <w:top w:val="double" w:sz="4" w:space="0" w:color="auto"/>
              <w:bottom w:val="double" w:sz="4" w:space="0" w:color="auto"/>
            </w:tcBorders>
            <w:vAlign w:val="center"/>
          </w:tcPr>
          <w:p w14:paraId="6EE12C05" w14:textId="77777777" w:rsidR="00353FBB" w:rsidRPr="008C5063" w:rsidRDefault="00353FBB" w:rsidP="005B76A7">
            <w:pPr>
              <w:spacing w:after="0"/>
              <w:jc w:val="right"/>
              <w:rPr>
                <w:rFonts w:ascii="Times New Roman" w:hAnsi="Times New Roman" w:cs="Times New Roman"/>
                <w:b/>
                <w:bCs/>
                <w:sz w:val="22"/>
                <w:szCs w:val="22"/>
              </w:rPr>
            </w:pPr>
          </w:p>
        </w:tc>
        <w:tc>
          <w:tcPr>
            <w:tcW w:w="642" w:type="pct"/>
          </w:tcPr>
          <w:p w14:paraId="4F62AAA2" w14:textId="77777777" w:rsidR="00353FBB" w:rsidRPr="008C5063" w:rsidRDefault="00353FBB" w:rsidP="005B76A7">
            <w:pPr>
              <w:spacing w:after="0"/>
              <w:jc w:val="right"/>
              <w:rPr>
                <w:rFonts w:ascii="Times New Roman" w:hAnsi="Times New Roman" w:cs="Times New Roman"/>
                <w:b/>
                <w:bCs/>
                <w:sz w:val="22"/>
                <w:szCs w:val="22"/>
              </w:rPr>
            </w:pPr>
          </w:p>
        </w:tc>
        <w:tc>
          <w:tcPr>
            <w:tcW w:w="714" w:type="pct"/>
          </w:tcPr>
          <w:p w14:paraId="544627F6" w14:textId="77777777" w:rsidR="00353FBB" w:rsidRPr="008C5063" w:rsidRDefault="00353FBB" w:rsidP="005B76A7">
            <w:pPr>
              <w:spacing w:after="0"/>
              <w:jc w:val="right"/>
              <w:rPr>
                <w:rFonts w:ascii="Times New Roman" w:hAnsi="Times New Roman" w:cs="Times New Roman"/>
                <w:b/>
                <w:bCs/>
                <w:sz w:val="22"/>
                <w:szCs w:val="22"/>
              </w:rPr>
            </w:pPr>
          </w:p>
        </w:tc>
        <w:tc>
          <w:tcPr>
            <w:tcW w:w="792" w:type="pct"/>
          </w:tcPr>
          <w:p w14:paraId="744C1230" w14:textId="77777777" w:rsidR="00353FBB" w:rsidRPr="008C5063" w:rsidRDefault="00353FBB" w:rsidP="005B76A7">
            <w:pPr>
              <w:spacing w:after="0"/>
              <w:jc w:val="right"/>
              <w:rPr>
                <w:rFonts w:ascii="Times New Roman" w:hAnsi="Times New Roman" w:cs="Times New Roman"/>
                <w:b/>
                <w:bCs/>
                <w:sz w:val="22"/>
                <w:szCs w:val="22"/>
              </w:rPr>
            </w:pPr>
          </w:p>
        </w:tc>
      </w:tr>
      <w:tr w:rsidR="00590053" w:rsidRPr="008C5063" w14:paraId="5831F458" w14:textId="2562A6BD" w:rsidTr="00B55A1C">
        <w:trPr>
          <w:cantSplit/>
          <w:trHeight w:val="348"/>
        </w:trPr>
        <w:tc>
          <w:tcPr>
            <w:tcW w:w="2347" w:type="pct"/>
            <w:gridSpan w:val="2"/>
            <w:tcBorders>
              <w:top w:val="double" w:sz="4" w:space="0" w:color="auto"/>
              <w:bottom w:val="double" w:sz="4" w:space="0" w:color="auto"/>
            </w:tcBorders>
            <w:vAlign w:val="center"/>
          </w:tcPr>
          <w:p w14:paraId="0017C70A" w14:textId="77777777" w:rsidR="00353FBB" w:rsidRPr="008C5063" w:rsidRDefault="00353FBB" w:rsidP="005B76A7">
            <w:pPr>
              <w:spacing w:after="0"/>
              <w:jc w:val="right"/>
              <w:rPr>
                <w:rFonts w:ascii="Times New Roman" w:hAnsi="Times New Roman" w:cs="Times New Roman"/>
                <w:sz w:val="22"/>
                <w:szCs w:val="22"/>
              </w:rPr>
            </w:pPr>
            <w:r w:rsidRPr="008C5063">
              <w:rPr>
                <w:rFonts w:ascii="Times New Roman" w:hAnsi="Times New Roman" w:cs="Times New Roman"/>
                <w:b/>
                <w:sz w:val="22"/>
                <w:szCs w:val="22"/>
              </w:rPr>
              <w:t xml:space="preserve">PVM [tarifas] </w:t>
            </w:r>
            <w:r w:rsidRPr="008C5063">
              <w:rPr>
                <w:rFonts w:ascii="Times New Roman" w:hAnsi="Times New Roman" w:cs="Times New Roman"/>
                <w:bCs/>
                <w:sz w:val="22"/>
                <w:szCs w:val="22"/>
              </w:rPr>
              <w:t>*</w:t>
            </w:r>
            <w:r w:rsidRPr="008C5063">
              <w:rPr>
                <w:rFonts w:ascii="Times New Roman" w:hAnsi="Times New Roman" w:cs="Times New Roman"/>
                <w:b/>
                <w:sz w:val="22"/>
                <w:szCs w:val="22"/>
              </w:rPr>
              <w:t>:</w:t>
            </w:r>
          </w:p>
        </w:tc>
        <w:tc>
          <w:tcPr>
            <w:tcW w:w="505" w:type="pct"/>
            <w:tcBorders>
              <w:top w:val="double" w:sz="4" w:space="0" w:color="auto"/>
              <w:bottom w:val="double" w:sz="4" w:space="0" w:color="auto"/>
            </w:tcBorders>
            <w:vAlign w:val="center"/>
          </w:tcPr>
          <w:p w14:paraId="2B3B8A8C" w14:textId="77777777" w:rsidR="00353FBB" w:rsidRPr="008C5063" w:rsidRDefault="00353FBB" w:rsidP="005B76A7">
            <w:pPr>
              <w:spacing w:after="0"/>
              <w:jc w:val="right"/>
              <w:rPr>
                <w:rFonts w:ascii="Times New Roman" w:hAnsi="Times New Roman" w:cs="Times New Roman"/>
                <w:b/>
                <w:bCs/>
                <w:sz w:val="22"/>
                <w:szCs w:val="22"/>
              </w:rPr>
            </w:pPr>
          </w:p>
        </w:tc>
        <w:tc>
          <w:tcPr>
            <w:tcW w:w="642" w:type="pct"/>
          </w:tcPr>
          <w:p w14:paraId="263EF461" w14:textId="77777777" w:rsidR="00353FBB" w:rsidRPr="008C5063" w:rsidRDefault="00353FBB" w:rsidP="005B76A7">
            <w:pPr>
              <w:spacing w:after="0"/>
              <w:jc w:val="right"/>
              <w:rPr>
                <w:rFonts w:ascii="Times New Roman" w:hAnsi="Times New Roman" w:cs="Times New Roman"/>
                <w:b/>
                <w:bCs/>
                <w:sz w:val="22"/>
                <w:szCs w:val="22"/>
              </w:rPr>
            </w:pPr>
          </w:p>
        </w:tc>
        <w:tc>
          <w:tcPr>
            <w:tcW w:w="714" w:type="pct"/>
          </w:tcPr>
          <w:p w14:paraId="6D6CEE91" w14:textId="77777777" w:rsidR="00353FBB" w:rsidRPr="008C5063" w:rsidRDefault="00353FBB" w:rsidP="005B76A7">
            <w:pPr>
              <w:spacing w:after="0"/>
              <w:jc w:val="right"/>
              <w:rPr>
                <w:rFonts w:ascii="Times New Roman" w:hAnsi="Times New Roman" w:cs="Times New Roman"/>
                <w:b/>
                <w:bCs/>
                <w:sz w:val="22"/>
                <w:szCs w:val="22"/>
              </w:rPr>
            </w:pPr>
          </w:p>
        </w:tc>
        <w:tc>
          <w:tcPr>
            <w:tcW w:w="792" w:type="pct"/>
          </w:tcPr>
          <w:p w14:paraId="54A35855" w14:textId="77777777" w:rsidR="00353FBB" w:rsidRPr="008C5063" w:rsidRDefault="00353FBB" w:rsidP="005B76A7">
            <w:pPr>
              <w:spacing w:after="0"/>
              <w:jc w:val="right"/>
              <w:rPr>
                <w:rFonts w:ascii="Times New Roman" w:hAnsi="Times New Roman" w:cs="Times New Roman"/>
                <w:b/>
                <w:bCs/>
                <w:sz w:val="22"/>
                <w:szCs w:val="22"/>
              </w:rPr>
            </w:pPr>
          </w:p>
        </w:tc>
      </w:tr>
      <w:tr w:rsidR="00590053" w:rsidRPr="008C5063" w14:paraId="1572CFEE" w14:textId="19808D26" w:rsidTr="00B55A1C">
        <w:trPr>
          <w:cantSplit/>
          <w:trHeight w:val="365"/>
        </w:trPr>
        <w:tc>
          <w:tcPr>
            <w:tcW w:w="2347" w:type="pct"/>
            <w:gridSpan w:val="2"/>
            <w:tcBorders>
              <w:top w:val="double" w:sz="4" w:space="0" w:color="auto"/>
              <w:bottom w:val="double" w:sz="4" w:space="0" w:color="auto"/>
            </w:tcBorders>
            <w:vAlign w:val="center"/>
          </w:tcPr>
          <w:p w14:paraId="0F77BC46" w14:textId="77777777" w:rsidR="00353FBB" w:rsidRPr="008C5063" w:rsidRDefault="00353FBB" w:rsidP="005B76A7">
            <w:pPr>
              <w:spacing w:after="0"/>
              <w:jc w:val="right"/>
              <w:rPr>
                <w:rFonts w:ascii="Times New Roman" w:hAnsi="Times New Roman" w:cs="Times New Roman"/>
                <w:sz w:val="22"/>
                <w:szCs w:val="22"/>
              </w:rPr>
            </w:pPr>
            <w:r w:rsidRPr="008C5063">
              <w:rPr>
                <w:rFonts w:ascii="Times New Roman" w:hAnsi="Times New Roman" w:cs="Times New Roman"/>
                <w:sz w:val="22"/>
                <w:szCs w:val="22"/>
              </w:rPr>
              <w:t xml:space="preserve">Bendra pasiūlymo kaina Eur, </w:t>
            </w:r>
            <w:r w:rsidRPr="008C5063">
              <w:rPr>
                <w:rFonts w:ascii="Times New Roman" w:hAnsi="Times New Roman" w:cs="Times New Roman"/>
                <w:b/>
                <w:sz w:val="22"/>
                <w:szCs w:val="22"/>
              </w:rPr>
              <w:t>su PVM</w:t>
            </w:r>
            <w:r w:rsidRPr="008C5063">
              <w:rPr>
                <w:rFonts w:ascii="Times New Roman" w:hAnsi="Times New Roman" w:cs="Times New Roman"/>
                <w:bCs/>
                <w:sz w:val="22"/>
                <w:szCs w:val="22"/>
              </w:rPr>
              <w:t>*</w:t>
            </w:r>
            <w:r w:rsidRPr="008C5063">
              <w:rPr>
                <w:rFonts w:ascii="Times New Roman" w:hAnsi="Times New Roman" w:cs="Times New Roman"/>
                <w:b/>
                <w:bCs/>
                <w:sz w:val="22"/>
                <w:szCs w:val="22"/>
              </w:rPr>
              <w:t>:</w:t>
            </w:r>
          </w:p>
        </w:tc>
        <w:tc>
          <w:tcPr>
            <w:tcW w:w="505" w:type="pct"/>
            <w:tcBorders>
              <w:top w:val="double" w:sz="4" w:space="0" w:color="auto"/>
              <w:bottom w:val="double" w:sz="4" w:space="0" w:color="auto"/>
            </w:tcBorders>
            <w:vAlign w:val="center"/>
          </w:tcPr>
          <w:p w14:paraId="7F7E76E8" w14:textId="77777777" w:rsidR="00353FBB" w:rsidRPr="008C5063" w:rsidRDefault="00353FBB" w:rsidP="005B76A7">
            <w:pPr>
              <w:spacing w:after="0"/>
              <w:jc w:val="right"/>
              <w:rPr>
                <w:rFonts w:ascii="Times New Roman" w:hAnsi="Times New Roman" w:cs="Times New Roman"/>
                <w:b/>
                <w:bCs/>
                <w:sz w:val="22"/>
                <w:szCs w:val="22"/>
              </w:rPr>
            </w:pPr>
          </w:p>
        </w:tc>
        <w:tc>
          <w:tcPr>
            <w:tcW w:w="642" w:type="pct"/>
          </w:tcPr>
          <w:p w14:paraId="31A4AC4D" w14:textId="77777777" w:rsidR="00353FBB" w:rsidRPr="008C5063" w:rsidRDefault="00353FBB" w:rsidP="005B76A7">
            <w:pPr>
              <w:spacing w:after="0"/>
              <w:jc w:val="right"/>
              <w:rPr>
                <w:rFonts w:ascii="Times New Roman" w:hAnsi="Times New Roman" w:cs="Times New Roman"/>
                <w:b/>
                <w:bCs/>
                <w:sz w:val="22"/>
                <w:szCs w:val="22"/>
              </w:rPr>
            </w:pPr>
          </w:p>
        </w:tc>
        <w:tc>
          <w:tcPr>
            <w:tcW w:w="714" w:type="pct"/>
          </w:tcPr>
          <w:p w14:paraId="0703D525" w14:textId="77777777" w:rsidR="00353FBB" w:rsidRPr="008C5063" w:rsidRDefault="00353FBB" w:rsidP="005B76A7">
            <w:pPr>
              <w:spacing w:after="0"/>
              <w:jc w:val="right"/>
              <w:rPr>
                <w:rFonts w:ascii="Times New Roman" w:hAnsi="Times New Roman" w:cs="Times New Roman"/>
                <w:b/>
                <w:bCs/>
                <w:sz w:val="22"/>
                <w:szCs w:val="22"/>
              </w:rPr>
            </w:pPr>
          </w:p>
        </w:tc>
        <w:tc>
          <w:tcPr>
            <w:tcW w:w="792" w:type="pct"/>
          </w:tcPr>
          <w:p w14:paraId="73B39D3B" w14:textId="77777777" w:rsidR="00353FBB" w:rsidRPr="008C5063" w:rsidRDefault="00353FBB" w:rsidP="005B76A7">
            <w:pPr>
              <w:spacing w:after="0"/>
              <w:jc w:val="right"/>
              <w:rPr>
                <w:rFonts w:ascii="Times New Roman" w:hAnsi="Times New Roman" w:cs="Times New Roman"/>
                <w:b/>
                <w:bCs/>
                <w:sz w:val="22"/>
                <w:szCs w:val="22"/>
              </w:rPr>
            </w:pPr>
          </w:p>
        </w:tc>
      </w:tr>
    </w:tbl>
    <w:p w14:paraId="63BEC038" w14:textId="77777777" w:rsidR="00331BF7" w:rsidRPr="008C5063" w:rsidRDefault="00331BF7" w:rsidP="00331BF7">
      <w:pPr>
        <w:spacing w:after="0" w:line="240" w:lineRule="auto"/>
        <w:jc w:val="both"/>
        <w:rPr>
          <w:rFonts w:ascii="Times New Roman" w:hAnsi="Times New Roman" w:cs="Times New Roman"/>
          <w:sz w:val="22"/>
          <w:szCs w:val="22"/>
        </w:rPr>
      </w:pPr>
    </w:p>
    <w:p w14:paraId="2632AF0A" w14:textId="77777777" w:rsidR="00E37433" w:rsidRPr="008C5063" w:rsidRDefault="00E37433" w:rsidP="00E37433">
      <w:pPr>
        <w:spacing w:after="0" w:line="240" w:lineRule="auto"/>
        <w:jc w:val="both"/>
        <w:rPr>
          <w:rFonts w:ascii="Times New Roman" w:hAnsi="Times New Roman" w:cs="Times New Roman"/>
          <w:sz w:val="22"/>
          <w:szCs w:val="22"/>
        </w:rPr>
      </w:pPr>
    </w:p>
    <w:p w14:paraId="29E4F190" w14:textId="77777777" w:rsidR="00BD03D9" w:rsidRPr="008C5063" w:rsidRDefault="00BD03D9" w:rsidP="00BD03D9">
      <w:pPr>
        <w:spacing w:line="240" w:lineRule="atLeast"/>
        <w:rPr>
          <w:rFonts w:ascii="Times New Roman" w:hAnsi="Times New Roman" w:cs="Times New Roman"/>
          <w:i/>
          <w:iCs/>
          <w:sz w:val="22"/>
          <w:szCs w:val="22"/>
        </w:rPr>
      </w:pPr>
      <w:r w:rsidRPr="008C5063">
        <w:rPr>
          <w:rFonts w:ascii="Times New Roman" w:hAnsi="Times New Roman" w:cs="Times New Roman"/>
          <w:i/>
          <w:iCs/>
          <w:sz w:val="22"/>
          <w:szCs w:val="22"/>
        </w:rPr>
        <w:t>Pastabos:</w:t>
      </w:r>
    </w:p>
    <w:p w14:paraId="4F13E62C" w14:textId="77777777" w:rsidR="00BD03D9" w:rsidRPr="008C5063" w:rsidRDefault="00BD03D9" w:rsidP="00BD03D9">
      <w:pPr>
        <w:pStyle w:val="Sraopastraipa"/>
        <w:numPr>
          <w:ilvl w:val="0"/>
          <w:numId w:val="50"/>
        </w:numPr>
        <w:suppressAutoHyphens/>
        <w:autoSpaceDN w:val="0"/>
        <w:spacing w:after="0" w:line="240" w:lineRule="atLeast"/>
        <w:ind w:left="1276" w:hanging="319"/>
        <w:contextualSpacing w:val="0"/>
        <w:textAlignment w:val="baseline"/>
        <w:rPr>
          <w:rFonts w:ascii="Times New Roman" w:hAnsi="Times New Roman" w:cs="Times New Roman"/>
          <w:i/>
          <w:iCs/>
          <w:sz w:val="22"/>
          <w:szCs w:val="22"/>
          <w:lang w:val="sv-SE"/>
        </w:rPr>
      </w:pPr>
      <w:r w:rsidRPr="008C5063">
        <w:rPr>
          <w:rFonts w:ascii="Times New Roman" w:hAnsi="Times New Roman" w:cs="Times New Roman"/>
          <w:i/>
          <w:iCs/>
          <w:sz w:val="22"/>
          <w:szCs w:val="22"/>
          <w:lang w:val="sv-SE"/>
        </w:rPr>
        <w:t>*kainos pasiūlyme nurodomos paliekant du skaitmenis po kablelio;</w:t>
      </w:r>
    </w:p>
    <w:p w14:paraId="4971FD0D" w14:textId="77777777" w:rsidR="00BD03D9" w:rsidRPr="008C5063" w:rsidRDefault="00BD03D9" w:rsidP="00BD03D9">
      <w:pPr>
        <w:pStyle w:val="Sraopastraipa"/>
        <w:numPr>
          <w:ilvl w:val="0"/>
          <w:numId w:val="50"/>
        </w:numPr>
        <w:suppressAutoHyphens/>
        <w:autoSpaceDN w:val="0"/>
        <w:spacing w:after="0" w:line="240" w:lineRule="atLeast"/>
        <w:ind w:left="1276" w:hanging="319"/>
        <w:contextualSpacing w:val="0"/>
        <w:jc w:val="both"/>
        <w:textAlignment w:val="baseline"/>
        <w:rPr>
          <w:rFonts w:ascii="Times New Roman" w:hAnsi="Times New Roman" w:cs="Times New Roman"/>
          <w:i/>
          <w:iCs/>
          <w:sz w:val="22"/>
          <w:szCs w:val="22"/>
          <w:lang w:val="sv-SE"/>
        </w:rPr>
      </w:pPr>
      <w:r w:rsidRPr="008C5063">
        <w:rPr>
          <w:rFonts w:ascii="Times New Roman" w:hAnsi="Times New Roman" w:cs="Times New Roman"/>
          <w:i/>
          <w:iCs/>
          <w:sz w:val="22"/>
          <w:szCs w:val="22"/>
        </w:rPr>
        <w:lastRenderedPageBreak/>
        <w:t>tais atvejais, kai pagal galiojančius teisės aktus tiekėjui nereikia mokėti PVM, jis lentelės skilčių, susijusių su PVM, nepildo ir nurodo priežastis, dėl kurių PVM nemokamas:______________________________________________________________</w:t>
      </w:r>
    </w:p>
    <w:p w14:paraId="3505B81C" w14:textId="34B512DE" w:rsidR="00BD03D9" w:rsidRPr="008C5063" w:rsidRDefault="0048287A" w:rsidP="0056481D">
      <w:pPr>
        <w:tabs>
          <w:tab w:val="left" w:pos="-1550"/>
          <w:tab w:val="left" w:pos="992"/>
          <w:tab w:val="left" w:pos="1843"/>
        </w:tabs>
        <w:spacing w:before="120" w:line="320" w:lineRule="exact"/>
        <w:ind w:firstLine="992"/>
        <w:jc w:val="both"/>
        <w:rPr>
          <w:rFonts w:ascii="Times New Roman" w:hAnsi="Times New Roman" w:cs="Times New Roman"/>
          <w:b/>
          <w:sz w:val="22"/>
          <w:szCs w:val="22"/>
        </w:rPr>
      </w:pPr>
      <w:r>
        <w:rPr>
          <w:rFonts w:ascii="Times New Roman" w:hAnsi="Times New Roman" w:cs="Times New Roman"/>
          <w:b/>
          <w:bCs/>
          <w:sz w:val="22"/>
          <w:szCs w:val="22"/>
        </w:rPr>
        <w:t>Pacientų ir jų šeimos narių mokymai</w:t>
      </w:r>
      <w:r w:rsidR="00BD03D9" w:rsidRPr="008C5063">
        <w:rPr>
          <w:rFonts w:ascii="Times New Roman" w:hAnsi="Times New Roman" w:cs="Times New Roman"/>
          <w:b/>
          <w:bCs/>
          <w:sz w:val="22"/>
          <w:szCs w:val="22"/>
        </w:rPr>
        <w:t xml:space="preserve"> </w:t>
      </w:r>
      <w:r w:rsidR="00BD03D9" w:rsidRPr="008C5063">
        <w:rPr>
          <w:rFonts w:ascii="Times New Roman" w:hAnsi="Times New Roman" w:cs="Times New Roman"/>
          <w:b/>
          <w:sz w:val="22"/>
          <w:szCs w:val="22"/>
        </w:rPr>
        <w:t>b</w:t>
      </w:r>
      <w:r w:rsidR="00BD03D9" w:rsidRPr="008C5063">
        <w:rPr>
          <w:rFonts w:ascii="Times New Roman" w:hAnsi="Times New Roman" w:cs="Times New Roman"/>
          <w:b/>
          <w:bCs/>
          <w:sz w:val="22"/>
          <w:szCs w:val="22"/>
        </w:rPr>
        <w:t>endra pasiūlymo kaina su PVM</w:t>
      </w:r>
      <w:r w:rsidR="00BD03D9" w:rsidRPr="008C5063">
        <w:rPr>
          <w:rFonts w:ascii="Times New Roman" w:hAnsi="Times New Roman" w:cs="Times New Roman"/>
          <w:sz w:val="22"/>
          <w:szCs w:val="22"/>
        </w:rPr>
        <w:t xml:space="preserve"> – _________________ Eur (</w:t>
      </w:r>
      <w:r w:rsidR="00BD03D9" w:rsidRPr="008C5063">
        <w:rPr>
          <w:rFonts w:ascii="Times New Roman" w:hAnsi="Times New Roman" w:cs="Times New Roman"/>
          <w:b/>
          <w:bCs/>
          <w:i/>
          <w:iCs/>
          <w:sz w:val="22"/>
          <w:szCs w:val="22"/>
        </w:rPr>
        <w:t>suma žodžiais</w:t>
      </w:r>
      <w:r w:rsidR="00BD03D9" w:rsidRPr="008C5063">
        <w:rPr>
          <w:rFonts w:ascii="Times New Roman" w:hAnsi="Times New Roman" w:cs="Times New Roman"/>
          <w:sz w:val="22"/>
          <w:szCs w:val="22"/>
        </w:rPr>
        <w:t>). Į šią sumą įeina visos išlaidos ir visi mokesčiai, taip pat PVM</w:t>
      </w:r>
      <w:r w:rsidR="00BD03D9" w:rsidRPr="008C5063">
        <w:rPr>
          <w:rFonts w:ascii="Times New Roman" w:hAnsi="Times New Roman" w:cs="Times New Roman"/>
          <w:b/>
          <w:sz w:val="22"/>
          <w:szCs w:val="22"/>
        </w:rPr>
        <w:t xml:space="preserve">, </w:t>
      </w:r>
      <w:r w:rsidR="00BD03D9" w:rsidRPr="008C5063">
        <w:rPr>
          <w:rFonts w:ascii="Times New Roman" w:hAnsi="Times New Roman" w:cs="Times New Roman"/>
          <w:sz w:val="22"/>
          <w:szCs w:val="22"/>
        </w:rPr>
        <w:t>kuris sudaro ________________ Eur (</w:t>
      </w:r>
      <w:r w:rsidR="00BD03D9" w:rsidRPr="008C5063">
        <w:rPr>
          <w:rFonts w:ascii="Times New Roman" w:hAnsi="Times New Roman" w:cs="Times New Roman"/>
          <w:i/>
          <w:iCs/>
          <w:sz w:val="22"/>
          <w:szCs w:val="22"/>
        </w:rPr>
        <w:t>suma žodžiais</w:t>
      </w:r>
      <w:r w:rsidR="00BD03D9" w:rsidRPr="008C5063">
        <w:rPr>
          <w:rFonts w:ascii="Times New Roman" w:hAnsi="Times New Roman" w:cs="Times New Roman"/>
          <w:sz w:val="22"/>
          <w:szCs w:val="22"/>
        </w:rPr>
        <w:t>).</w:t>
      </w:r>
    </w:p>
    <w:p w14:paraId="3774E297" w14:textId="77777777" w:rsidR="00BD03D9" w:rsidRPr="008C5063" w:rsidRDefault="00BD03D9" w:rsidP="00BD03D9">
      <w:pPr>
        <w:rPr>
          <w:rFonts w:ascii="Times New Roman" w:hAnsi="Times New Roman" w:cs="Times New Roman"/>
          <w:i/>
          <w:sz w:val="22"/>
          <w:szCs w:val="22"/>
        </w:rPr>
      </w:pPr>
      <w:r w:rsidRPr="008C5063">
        <w:rPr>
          <w:rFonts w:ascii="Times New Roman" w:hAnsi="Times New Roman" w:cs="Times New Roman"/>
          <w:bCs/>
          <w:sz w:val="22"/>
          <w:szCs w:val="22"/>
        </w:rPr>
        <w:t xml:space="preserve">Jei suma skaičiais neatitinka sumos žodžiais, teisinga laikoma suma žodžiais. </w:t>
      </w:r>
    </w:p>
    <w:p w14:paraId="641B0490" w14:textId="63C790AD" w:rsidR="00D65482" w:rsidRPr="008C5063" w:rsidRDefault="00171A94" w:rsidP="00BD03D9">
      <w:pPr>
        <w:spacing w:after="0" w:line="240" w:lineRule="auto"/>
        <w:ind w:firstLine="567"/>
        <w:rPr>
          <w:rFonts w:ascii="Times New Roman" w:hAnsi="Times New Roman" w:cs="Times New Roman"/>
          <w:bCs/>
          <w:sz w:val="22"/>
          <w:szCs w:val="22"/>
        </w:rPr>
      </w:pPr>
      <w:r w:rsidRPr="008C5063">
        <w:rPr>
          <w:rFonts w:ascii="Times New Roman" w:hAnsi="Times New Roman" w:cs="Times New Roman"/>
          <w:sz w:val="22"/>
          <w:szCs w:val="22"/>
        </w:rPr>
        <w:t xml:space="preserve">3. </w:t>
      </w:r>
      <w:r w:rsidR="00D65482" w:rsidRPr="008C5063">
        <w:rPr>
          <w:rFonts w:ascii="Times New Roman" w:hAnsi="Times New Roman" w:cs="Times New Roman"/>
          <w:sz w:val="22"/>
          <w:szCs w:val="22"/>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8C5063"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Eil.</w:t>
            </w:r>
          </w:p>
          <w:p w14:paraId="1D90BB9F"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Dokumento puslapių skaičius</w:t>
            </w:r>
          </w:p>
        </w:tc>
      </w:tr>
      <w:tr w:rsidR="00D65482" w:rsidRPr="008C5063"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8C5063" w:rsidRDefault="00D65482" w:rsidP="00721F93">
            <w:pPr>
              <w:spacing w:after="0" w:line="240" w:lineRule="auto"/>
              <w:rPr>
                <w:rFonts w:ascii="Times New Roman" w:hAnsi="Times New Roman" w:cs="Times New Roman"/>
                <w:sz w:val="22"/>
                <w:szCs w:val="22"/>
              </w:rPr>
            </w:pPr>
          </w:p>
        </w:tc>
      </w:tr>
      <w:tr w:rsidR="008A7BE3" w:rsidRPr="008C5063"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8C5063" w:rsidRDefault="008A7BE3" w:rsidP="008A7BE3">
            <w:pPr>
              <w:spacing w:after="0" w:line="240" w:lineRule="auto"/>
              <w:rPr>
                <w:rFonts w:ascii="Times New Roman" w:hAnsi="Times New Roman" w:cs="Times New Roman"/>
                <w:sz w:val="22"/>
                <w:szCs w:val="22"/>
              </w:rPr>
            </w:pPr>
          </w:p>
        </w:tc>
      </w:tr>
      <w:tr w:rsidR="008A7BE3" w:rsidRPr="008C5063"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8C5063" w:rsidRDefault="008A7BE3" w:rsidP="008A7BE3">
            <w:pPr>
              <w:spacing w:after="0" w:line="240" w:lineRule="auto"/>
              <w:rPr>
                <w:rFonts w:ascii="Times New Roman" w:hAnsi="Times New Roman" w:cs="Times New Roman"/>
                <w:sz w:val="22"/>
                <w:szCs w:val="22"/>
              </w:rPr>
            </w:pPr>
          </w:p>
        </w:tc>
      </w:tr>
      <w:tr w:rsidR="008A7BE3" w:rsidRPr="008C5063"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Pr="008C5063" w:rsidRDefault="008A7BE3" w:rsidP="008A7BE3">
            <w:pPr>
              <w:spacing w:after="0" w:line="240" w:lineRule="auto"/>
              <w:rPr>
                <w:rFonts w:ascii="Times New Roman" w:eastAsia="Times New Roman" w:hAnsi="Times New Roman" w:cs="Times New Roman"/>
                <w:sz w:val="22"/>
                <w:szCs w:val="22"/>
                <w:lang w:eastAsia="en-US"/>
              </w:rPr>
            </w:pPr>
            <w:r w:rsidRPr="008C5063">
              <w:rPr>
                <w:rFonts w:ascii="Times New Roman" w:eastAsia="Times New Roman" w:hAnsi="Times New Roman" w:cs="Times New Roman"/>
                <w:sz w:val="22"/>
                <w:szCs w:val="22"/>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8C5063" w:rsidRDefault="008A7BE3" w:rsidP="008A7BE3">
            <w:pPr>
              <w:spacing w:after="0" w:line="240" w:lineRule="auto"/>
              <w:rPr>
                <w:rFonts w:ascii="Times New Roman" w:hAnsi="Times New Roman" w:cs="Times New Roman"/>
                <w:sz w:val="22"/>
                <w:szCs w:val="22"/>
              </w:rPr>
            </w:pPr>
          </w:p>
        </w:tc>
      </w:tr>
      <w:tr w:rsidR="00573D0A" w:rsidRPr="008C5063" w14:paraId="2D0CABDF"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D1513F2" w14:textId="23713FF8" w:rsidR="00573D0A" w:rsidRPr="008C5063" w:rsidRDefault="00573D0A"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6.</w:t>
            </w:r>
          </w:p>
        </w:tc>
        <w:tc>
          <w:tcPr>
            <w:tcW w:w="6946" w:type="dxa"/>
            <w:tcBorders>
              <w:top w:val="single" w:sz="4" w:space="0" w:color="000000"/>
              <w:left w:val="single" w:sz="4" w:space="0" w:color="000000"/>
              <w:bottom w:val="single" w:sz="4" w:space="0" w:color="000000"/>
              <w:right w:val="single" w:sz="4" w:space="0" w:color="000000"/>
            </w:tcBorders>
          </w:tcPr>
          <w:p w14:paraId="1CAAF29F" w14:textId="4F1DA8D9" w:rsidR="00573D0A" w:rsidRPr="008C5063" w:rsidRDefault="00573D0A" w:rsidP="008A7BE3">
            <w:pPr>
              <w:spacing w:after="0" w:line="240" w:lineRule="auto"/>
              <w:rPr>
                <w:rFonts w:ascii="Times New Roman" w:eastAsia="Times New Roman" w:hAnsi="Times New Roman" w:cs="Times New Roman"/>
                <w:sz w:val="22"/>
                <w:szCs w:val="22"/>
                <w:lang w:eastAsia="en-US"/>
              </w:rPr>
            </w:pPr>
            <w:r w:rsidRPr="008C5063">
              <w:rPr>
                <w:rFonts w:ascii="Times New Roman" w:hAnsi="Times New Roman" w:cs="Times New Roman"/>
                <w:sz w:val="22"/>
                <w:szCs w:val="22"/>
              </w:rPr>
              <w:t xml:space="preserve">Jei tiekėjas pasitelkia kvazisubtiekėjus, kvazisubtiekėjo </w:t>
            </w:r>
            <w:r w:rsidRPr="008C5063">
              <w:rPr>
                <w:rFonts w:ascii="Times New Roman" w:eastAsia="Times New Roman" w:hAnsi="Times New Roman" w:cs="Times New Roman"/>
                <w:sz w:val="22"/>
                <w:szCs w:val="22"/>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652A9114" w14:textId="77777777" w:rsidR="00573D0A" w:rsidRPr="008C5063" w:rsidRDefault="00573D0A" w:rsidP="008A7BE3">
            <w:pPr>
              <w:spacing w:after="0" w:line="240" w:lineRule="auto"/>
              <w:rPr>
                <w:rFonts w:ascii="Times New Roman" w:hAnsi="Times New Roman" w:cs="Times New Roman"/>
                <w:sz w:val="22"/>
                <w:szCs w:val="22"/>
              </w:rPr>
            </w:pPr>
          </w:p>
        </w:tc>
      </w:tr>
      <w:tr w:rsidR="0048287A" w:rsidRPr="008C5063" w14:paraId="79DC0052"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DF08E63" w14:textId="4BDDBF13" w:rsidR="0048287A" w:rsidRPr="008C5063" w:rsidRDefault="0048287A"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7.</w:t>
            </w:r>
          </w:p>
        </w:tc>
        <w:tc>
          <w:tcPr>
            <w:tcW w:w="6946" w:type="dxa"/>
            <w:tcBorders>
              <w:top w:val="single" w:sz="4" w:space="0" w:color="000000"/>
              <w:left w:val="single" w:sz="4" w:space="0" w:color="000000"/>
              <w:bottom w:val="single" w:sz="4" w:space="0" w:color="000000"/>
              <w:right w:val="single" w:sz="4" w:space="0" w:color="000000"/>
            </w:tcBorders>
          </w:tcPr>
          <w:p w14:paraId="1093740A" w14:textId="6B793748" w:rsidR="0048287A" w:rsidRPr="008C5063" w:rsidRDefault="0048287A"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Tiekėjo deklaracija dėl pašalinimo pagrindų nebuvimo</w:t>
            </w:r>
          </w:p>
        </w:tc>
        <w:tc>
          <w:tcPr>
            <w:tcW w:w="2239" w:type="dxa"/>
            <w:tcBorders>
              <w:top w:val="single" w:sz="4" w:space="0" w:color="000000"/>
              <w:left w:val="single" w:sz="4" w:space="0" w:color="000000"/>
              <w:bottom w:val="single" w:sz="4" w:space="0" w:color="000000"/>
              <w:right w:val="single" w:sz="4" w:space="0" w:color="000000"/>
            </w:tcBorders>
          </w:tcPr>
          <w:p w14:paraId="03D768CC" w14:textId="77777777" w:rsidR="0048287A" w:rsidRPr="008C5063" w:rsidRDefault="0048287A" w:rsidP="008A7BE3">
            <w:pPr>
              <w:spacing w:after="0" w:line="240" w:lineRule="auto"/>
              <w:rPr>
                <w:rFonts w:ascii="Times New Roman" w:hAnsi="Times New Roman" w:cs="Times New Roman"/>
                <w:sz w:val="22"/>
                <w:szCs w:val="22"/>
              </w:rPr>
            </w:pPr>
          </w:p>
        </w:tc>
      </w:tr>
      <w:tr w:rsidR="008A7BE3" w:rsidRPr="008C5063"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0D4441BE" w:rsidR="008A7BE3" w:rsidRPr="008C5063" w:rsidRDefault="0048287A"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8</w:t>
            </w:r>
            <w:r w:rsidR="00F75136" w:rsidRPr="008C5063">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Pr="008C5063" w:rsidRDefault="00F75136" w:rsidP="008A7BE3">
            <w:pPr>
              <w:spacing w:after="0" w:line="240" w:lineRule="auto"/>
              <w:rPr>
                <w:rFonts w:ascii="Times New Roman" w:eastAsia="Times New Roman" w:hAnsi="Times New Roman" w:cs="Times New Roman"/>
                <w:sz w:val="22"/>
                <w:szCs w:val="22"/>
                <w:lang w:eastAsia="en-US"/>
              </w:rPr>
            </w:pPr>
            <w:r w:rsidRPr="008C5063">
              <w:rPr>
                <w:rFonts w:ascii="Times New Roman" w:eastAsia="Times New Roman" w:hAnsi="Times New Roman" w:cs="Times New Roman"/>
                <w:sz w:val="22"/>
                <w:szCs w:val="22"/>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8C5063" w:rsidRDefault="008A7BE3" w:rsidP="008A7BE3">
            <w:pPr>
              <w:spacing w:after="0" w:line="240" w:lineRule="auto"/>
              <w:rPr>
                <w:rFonts w:ascii="Times New Roman" w:hAnsi="Times New Roman" w:cs="Times New Roman"/>
                <w:sz w:val="22"/>
                <w:szCs w:val="22"/>
              </w:rPr>
            </w:pPr>
          </w:p>
        </w:tc>
      </w:tr>
    </w:tbl>
    <w:p w14:paraId="3CD39AE5" w14:textId="77777777" w:rsidR="00D963E5" w:rsidRPr="008C5063" w:rsidRDefault="00D963E5" w:rsidP="00171A94">
      <w:pPr>
        <w:spacing w:after="0" w:line="240" w:lineRule="auto"/>
        <w:jc w:val="both"/>
        <w:rPr>
          <w:rFonts w:ascii="Times New Roman" w:hAnsi="Times New Roman" w:cs="Times New Roman"/>
          <w:b/>
          <w:i/>
          <w:sz w:val="22"/>
          <w:szCs w:val="22"/>
        </w:rPr>
      </w:pPr>
    </w:p>
    <w:p w14:paraId="496E05A4" w14:textId="429CE5DC" w:rsidR="00D65482" w:rsidRPr="008C5063" w:rsidRDefault="00171A94" w:rsidP="007D3937">
      <w:pPr>
        <w:spacing w:after="0" w:line="240" w:lineRule="auto"/>
        <w:ind w:firstLine="567"/>
        <w:jc w:val="both"/>
        <w:rPr>
          <w:rFonts w:ascii="Times New Roman" w:hAnsi="Times New Roman" w:cs="Times New Roman"/>
          <w:b/>
          <w:i/>
          <w:sz w:val="22"/>
          <w:szCs w:val="22"/>
        </w:rPr>
      </w:pPr>
      <w:r w:rsidRPr="008C5063">
        <w:rPr>
          <w:rFonts w:ascii="Times New Roman" w:hAnsi="Times New Roman" w:cs="Times New Roman"/>
          <w:b/>
          <w:i/>
          <w:sz w:val="22"/>
          <w:szCs w:val="22"/>
        </w:rPr>
        <w:t xml:space="preserve">4. </w:t>
      </w:r>
      <w:r w:rsidR="00D65482" w:rsidRPr="008C5063">
        <w:rPr>
          <w:rFonts w:ascii="Times New Roman" w:hAnsi="Times New Roman" w:cs="Times New Roman"/>
          <w:i/>
          <w:sz w:val="22"/>
          <w:szCs w:val="22"/>
        </w:rPr>
        <w:t xml:space="preserve">Šiame pasiūlyme yra pateikta ir </w:t>
      </w:r>
      <w:r w:rsidR="00D65482" w:rsidRPr="008C5063">
        <w:rPr>
          <w:rFonts w:ascii="Times New Roman" w:hAnsi="Times New Roman" w:cs="Times New Roman"/>
          <w:b/>
          <w:i/>
          <w:sz w:val="22"/>
          <w:szCs w:val="22"/>
        </w:rPr>
        <w:t>konfidenciali informacija kurios atskleidimas prieštarautų teisės aktams arba teisėtiems tiekėjų komerciniams</w:t>
      </w:r>
      <w:r w:rsidRPr="008C5063">
        <w:rPr>
          <w:rFonts w:ascii="Times New Roman" w:hAnsi="Times New Roman" w:cs="Times New Roman"/>
          <w:b/>
          <w:i/>
          <w:sz w:val="22"/>
          <w:szCs w:val="22"/>
        </w:rPr>
        <w:t xml:space="preserve"> </w:t>
      </w:r>
      <w:r w:rsidR="00D65482" w:rsidRPr="008C5063">
        <w:rPr>
          <w:rFonts w:ascii="Times New Roman" w:hAnsi="Times New Roman" w:cs="Times New Roman"/>
          <w:b/>
          <w:i/>
          <w:sz w:val="22"/>
          <w:szCs w:val="22"/>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8C5063"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Eil.</w:t>
            </w:r>
          </w:p>
          <w:p w14:paraId="22DC563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Dokumento puslapių skaičius</w:t>
            </w:r>
          </w:p>
        </w:tc>
      </w:tr>
      <w:tr w:rsidR="00D65482" w:rsidRPr="008C5063"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28E240DC" w14:textId="77777777" w:rsidR="002A4325" w:rsidRPr="008C5063" w:rsidRDefault="00D65482" w:rsidP="00D65482">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  </w:t>
      </w:r>
    </w:p>
    <w:p w14:paraId="48C5F8E3" w14:textId="3CAEA464" w:rsidR="002A4325" w:rsidRPr="008C5063" w:rsidRDefault="00D65482" w:rsidP="00640D67">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Pasiūlymas galioja iki </w:t>
      </w:r>
      <w:r w:rsidR="00640D67" w:rsidRPr="008C5063">
        <w:rPr>
          <w:rFonts w:ascii="Times New Roman" w:hAnsi="Times New Roman" w:cs="Times New Roman"/>
          <w:sz w:val="22"/>
          <w:szCs w:val="22"/>
        </w:rPr>
        <w:t xml:space="preserve">pirkimo dokumentuose nurodyto termino. </w:t>
      </w:r>
    </w:p>
    <w:p w14:paraId="66A2AAA4" w14:textId="77777777" w:rsidR="002A4325" w:rsidRDefault="002A4325" w:rsidP="00D65482">
      <w:pPr>
        <w:tabs>
          <w:tab w:val="center" w:pos="2835"/>
        </w:tabs>
        <w:spacing w:after="0" w:line="240" w:lineRule="auto"/>
        <w:rPr>
          <w:rFonts w:ascii="Times New Roman" w:hAnsi="Times New Roman" w:cs="Times New Roman"/>
          <w:sz w:val="22"/>
          <w:szCs w:val="22"/>
          <w:lang w:val="en-GB"/>
        </w:rPr>
      </w:pPr>
    </w:p>
    <w:p w14:paraId="1CA5C688" w14:textId="77777777" w:rsidR="007D3937" w:rsidRDefault="007D3937" w:rsidP="00D65482">
      <w:pPr>
        <w:tabs>
          <w:tab w:val="center" w:pos="2835"/>
        </w:tabs>
        <w:spacing w:after="0" w:line="240" w:lineRule="auto"/>
        <w:rPr>
          <w:rFonts w:ascii="Times New Roman" w:hAnsi="Times New Roman" w:cs="Times New Roman"/>
          <w:sz w:val="22"/>
          <w:szCs w:val="22"/>
          <w:lang w:val="en-GB"/>
        </w:rPr>
      </w:pPr>
    </w:p>
    <w:p w14:paraId="7C58D490" w14:textId="77777777" w:rsidR="007D3937" w:rsidRPr="008C5063" w:rsidRDefault="007D3937" w:rsidP="00D65482">
      <w:pPr>
        <w:tabs>
          <w:tab w:val="center" w:pos="2835"/>
        </w:tabs>
        <w:spacing w:after="0" w:line="240" w:lineRule="auto"/>
        <w:rPr>
          <w:rFonts w:ascii="Times New Roman" w:hAnsi="Times New Roman" w:cs="Times New Roman"/>
          <w:sz w:val="22"/>
          <w:szCs w:val="22"/>
          <w:lang w:val="en-GB"/>
        </w:rPr>
      </w:pPr>
    </w:p>
    <w:p w14:paraId="2C908A89" w14:textId="318F6F04" w:rsidR="00D65482" w:rsidRPr="008C5063" w:rsidRDefault="00D65482" w:rsidP="00D65482">
      <w:pPr>
        <w:tabs>
          <w:tab w:val="center" w:pos="2835"/>
        </w:tabs>
        <w:spacing w:after="0" w:line="240" w:lineRule="auto"/>
        <w:rPr>
          <w:rFonts w:ascii="Times New Roman" w:hAnsi="Times New Roman" w:cs="Times New Roman"/>
          <w:sz w:val="22"/>
          <w:szCs w:val="22"/>
        </w:rPr>
      </w:pPr>
      <w:r w:rsidRPr="008C5063">
        <w:rPr>
          <w:rFonts w:ascii="Times New Roman" w:hAnsi="Times New Roman" w:cs="Times New Roman"/>
          <w:sz w:val="22"/>
          <w:szCs w:val="22"/>
        </w:rPr>
        <w:t xml:space="preserve">(Tiekėjo arba jo įgalioto asmens pareigos*) </w:t>
      </w:r>
      <w:r w:rsidRPr="008C5063">
        <w:rPr>
          <w:rFonts w:ascii="Times New Roman" w:hAnsi="Times New Roman" w:cs="Times New Roman"/>
          <w:sz w:val="22"/>
          <w:szCs w:val="22"/>
        </w:rPr>
        <w:tab/>
        <w:t>(parašas)                 (vardas, pavardė)</w:t>
      </w:r>
    </w:p>
    <w:p w14:paraId="1B46AC0D" w14:textId="76DF8063" w:rsidR="002A4325" w:rsidRDefault="002A4325" w:rsidP="00D65482">
      <w:pPr>
        <w:spacing w:after="0" w:line="240" w:lineRule="auto"/>
        <w:ind w:firstLine="720"/>
        <w:rPr>
          <w:rFonts w:ascii="Times New Roman" w:hAnsi="Times New Roman" w:cs="Times New Roman"/>
          <w:sz w:val="22"/>
          <w:szCs w:val="22"/>
        </w:rPr>
      </w:pPr>
    </w:p>
    <w:p w14:paraId="68EA6FAA" w14:textId="77777777" w:rsidR="007D3937" w:rsidRPr="008C5063" w:rsidRDefault="007D3937" w:rsidP="00D65482">
      <w:pPr>
        <w:spacing w:after="0" w:line="240" w:lineRule="auto"/>
        <w:ind w:firstLine="720"/>
        <w:rPr>
          <w:rFonts w:ascii="Times New Roman" w:hAnsi="Times New Roman" w:cs="Times New Roman"/>
          <w:sz w:val="22"/>
          <w:szCs w:val="22"/>
        </w:rPr>
      </w:pPr>
    </w:p>
    <w:p w14:paraId="401F8183" w14:textId="39F8DD18" w:rsidR="00D65482" w:rsidRPr="008C5063" w:rsidRDefault="00D65482" w:rsidP="00D65482">
      <w:pPr>
        <w:spacing w:after="0" w:line="240" w:lineRule="auto"/>
        <w:ind w:firstLine="720"/>
        <w:rPr>
          <w:rFonts w:ascii="Times New Roman" w:hAnsi="Times New Roman" w:cs="Times New Roman"/>
          <w:sz w:val="22"/>
          <w:szCs w:val="22"/>
        </w:rPr>
      </w:pPr>
      <w:r w:rsidRPr="008C5063">
        <w:rPr>
          <w:rFonts w:ascii="Times New Roman" w:hAnsi="Times New Roman" w:cs="Times New Roman"/>
          <w:sz w:val="22"/>
          <w:szCs w:val="22"/>
        </w:rPr>
        <w:t>A.V.</w:t>
      </w:r>
    </w:p>
    <w:p w14:paraId="32C5B905" w14:textId="77777777" w:rsidR="00801E5C" w:rsidRPr="008C5063" w:rsidRDefault="00801E5C" w:rsidP="00801E5C">
      <w:pPr>
        <w:rPr>
          <w:rFonts w:ascii="Times New Roman" w:hAnsi="Times New Roman" w:cs="Times New Roman"/>
          <w:b/>
          <w:bCs/>
          <w:smallCaps/>
          <w:sz w:val="22"/>
          <w:szCs w:val="22"/>
        </w:rPr>
      </w:pPr>
      <w:r w:rsidRPr="008C5063">
        <w:rPr>
          <w:rFonts w:ascii="Times New Roman" w:hAnsi="Times New Roman" w:cs="Times New Roman"/>
          <w:b/>
          <w:bCs/>
          <w:smallCaps/>
          <w:sz w:val="22"/>
          <w:szCs w:val="22"/>
        </w:rPr>
        <w:br w:type="page"/>
      </w:r>
    </w:p>
    <w:p w14:paraId="56FA30E6" w14:textId="516DC4FF" w:rsidR="00E31AFC" w:rsidRPr="00D84672" w:rsidRDefault="00E31AFC" w:rsidP="00570338">
      <w:pPr>
        <w:pStyle w:val="Antrat1"/>
        <w:jc w:val="right"/>
        <w:rPr>
          <w:rFonts w:ascii="Times New Roman" w:hAnsi="Times New Roman" w:cs="Times New Roman"/>
          <w:b/>
          <w:bCs/>
          <w:sz w:val="22"/>
          <w:szCs w:val="22"/>
        </w:rPr>
      </w:pPr>
      <w:bookmarkStart w:id="53" w:name="_Ref39484039"/>
      <w:bookmarkStart w:id="54" w:name="_Ref40278562"/>
      <w:bookmarkStart w:id="55" w:name="_Toc126333945"/>
      <w:bookmarkStart w:id="56" w:name="_Toc224042181"/>
      <w:r w:rsidRPr="00D84672">
        <w:rPr>
          <w:rFonts w:ascii="Times New Roman" w:hAnsi="Times New Roman" w:cs="Times New Roman"/>
          <w:b/>
          <w:bCs/>
          <w:sz w:val="22"/>
          <w:szCs w:val="22"/>
        </w:rPr>
        <w:lastRenderedPageBreak/>
        <w:t xml:space="preserve">Pirkimo sąlygų </w:t>
      </w:r>
      <w:r w:rsidR="00210B4D">
        <w:rPr>
          <w:rFonts w:ascii="Times New Roman" w:hAnsi="Times New Roman" w:cs="Times New Roman"/>
          <w:b/>
          <w:bCs/>
          <w:sz w:val="22"/>
          <w:szCs w:val="22"/>
        </w:rPr>
        <w:t>6</w:t>
      </w:r>
      <w:r w:rsidRPr="00D84672">
        <w:rPr>
          <w:rFonts w:ascii="Times New Roman" w:hAnsi="Times New Roman" w:cs="Times New Roman"/>
          <w:b/>
          <w:bCs/>
          <w:sz w:val="22"/>
          <w:szCs w:val="22"/>
        </w:rPr>
        <w:t xml:space="preserve"> priedas „Pasiūlymų vertinimo kriterijai ir sąlygos“</w:t>
      </w:r>
      <w:bookmarkEnd w:id="53"/>
      <w:bookmarkEnd w:id="54"/>
      <w:bookmarkEnd w:id="55"/>
      <w:bookmarkEnd w:id="56"/>
    </w:p>
    <w:p w14:paraId="5732CFC7" w14:textId="77777777" w:rsidR="00E31AFC" w:rsidRPr="00D84672" w:rsidRDefault="00E31AFC" w:rsidP="00E31AFC">
      <w:pPr>
        <w:jc w:val="center"/>
        <w:rPr>
          <w:b/>
          <w:sz w:val="22"/>
          <w:szCs w:val="22"/>
        </w:rPr>
      </w:pPr>
    </w:p>
    <w:p w14:paraId="5359F888" w14:textId="77777777" w:rsidR="00E31AFC" w:rsidRPr="00D84672" w:rsidRDefault="00E31AFC" w:rsidP="00E31AFC">
      <w:pPr>
        <w:pStyle w:val="Paantrat"/>
        <w:jc w:val="center"/>
        <w:rPr>
          <w:rFonts w:cstheme="minorHAnsi"/>
          <w:b/>
          <w:bCs/>
          <w:smallCaps/>
          <w:sz w:val="22"/>
          <w:szCs w:val="22"/>
        </w:rPr>
      </w:pPr>
      <w:r w:rsidRPr="00D84672">
        <w:rPr>
          <w:b/>
          <w:bCs/>
          <w:sz w:val="22"/>
          <w:szCs w:val="22"/>
        </w:rPr>
        <w:t>PASIŪLYMŲ VERTINIMO KRITERIJAI ir Sąlygos</w:t>
      </w:r>
    </w:p>
    <w:p w14:paraId="3DA0612F" w14:textId="77777777" w:rsidR="00E31AFC" w:rsidRPr="00D84672" w:rsidRDefault="00E31AFC" w:rsidP="00E31AFC">
      <w:pPr>
        <w:spacing w:line="240" w:lineRule="auto"/>
        <w:ind w:left="7314"/>
        <w:rPr>
          <w:rFonts w:ascii="Arial" w:hAnsi="Arial" w:cs="Arial"/>
          <w:sz w:val="22"/>
          <w:szCs w:val="22"/>
        </w:rPr>
      </w:pPr>
    </w:p>
    <w:p w14:paraId="2CADBB02" w14:textId="63ABF8A7" w:rsidR="007B3904" w:rsidRPr="00D84672" w:rsidRDefault="007B3904" w:rsidP="002D7F76">
      <w:pPr>
        <w:pStyle w:val="paragrafesrasas2lygis"/>
        <w:spacing w:after="0" w:line="240" w:lineRule="auto"/>
        <w:ind w:firstLine="567"/>
        <w:contextualSpacing/>
      </w:pPr>
      <w:r w:rsidRPr="00D84672">
        <w:t xml:space="preserve">1. </w:t>
      </w:r>
      <w:r w:rsidR="00E31AFC" w:rsidRPr="008A6652">
        <w:rPr>
          <w:b/>
          <w:bCs/>
        </w:rPr>
        <w:t>Perkančioji organizacija ekonomiškai naudingiausią pasiūlymą išrenka pagal mažiausią pasiūlymo kainą.</w:t>
      </w:r>
      <w:r w:rsidR="00E31AFC" w:rsidRPr="00D84672">
        <w:t xml:space="preserve"> Bendrieji pasiūlymų vertinimo principai išdėstyti Bendrųjų pirkimo </w:t>
      </w:r>
      <w:r w:rsidR="00E31AFC" w:rsidRPr="00FB31D4">
        <w:t>sąlygų 1</w:t>
      </w:r>
      <w:r w:rsidR="00FB31D4" w:rsidRPr="00FB31D4">
        <w:t>3</w:t>
      </w:r>
      <w:r w:rsidR="00E31AFC" w:rsidRPr="00FB31D4">
        <w:t xml:space="preserve"> sk. ir</w:t>
      </w:r>
      <w:r w:rsidR="00E31AFC" w:rsidRPr="00D84672">
        <w:t xml:space="preserve"> specialiųjų pirkimo sąlygų </w:t>
      </w:r>
      <w:r w:rsidR="00FB31D4">
        <w:t>6</w:t>
      </w:r>
      <w:r w:rsidR="00E31AFC" w:rsidRPr="00D84672">
        <w:t xml:space="preserve"> sk.</w:t>
      </w:r>
    </w:p>
    <w:p w14:paraId="1C3DE4CC" w14:textId="02C6D5A1" w:rsidR="007B3904" w:rsidRPr="00D84672" w:rsidRDefault="007B3904" w:rsidP="002D7F76">
      <w:pPr>
        <w:pStyle w:val="paragrafesrasas2lygis"/>
        <w:spacing w:after="0" w:line="240" w:lineRule="auto"/>
        <w:ind w:firstLine="567"/>
        <w:contextualSpacing/>
      </w:pPr>
      <w:r w:rsidRPr="00D84672">
        <w:t xml:space="preserve">2. </w:t>
      </w:r>
      <w:r w:rsidRPr="00D84672">
        <w:rPr>
          <w:bCs/>
          <w:iCs/>
        </w:rPr>
        <w:t xml:space="preserve">Pasiūlyme nurodyta pirkimo objekto kaina visais atvejais laikoma neįprastai maža, jeigu ji yra 30 ir daugiau procentų mažesnė: </w:t>
      </w:r>
    </w:p>
    <w:p w14:paraId="7AF35736" w14:textId="3CDCB991" w:rsidR="007B3904" w:rsidRPr="006B34B9" w:rsidRDefault="007B3904" w:rsidP="002D7F76">
      <w:pPr>
        <w:tabs>
          <w:tab w:val="left" w:pos="851"/>
        </w:tabs>
        <w:spacing w:after="0" w:line="240" w:lineRule="auto"/>
        <w:ind w:firstLine="567"/>
        <w:contextualSpacing/>
        <w:jc w:val="both"/>
        <w:rPr>
          <w:rFonts w:ascii="Times New Roman" w:hAnsi="Times New Roman" w:cs="Times New Roman"/>
          <w:sz w:val="22"/>
          <w:szCs w:val="22"/>
        </w:rPr>
      </w:pPr>
      <w:r w:rsidRPr="00D84672">
        <w:rPr>
          <w:rFonts w:ascii="Times New Roman" w:hAnsi="Times New Roman" w:cs="Times New Roman"/>
          <w:bCs/>
          <w:iCs/>
          <w:sz w:val="22"/>
          <w:szCs w:val="22"/>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0B76FB04" w:rsidR="007B3904" w:rsidRPr="006B34B9" w:rsidRDefault="007B3904" w:rsidP="002D7F76">
      <w:pPr>
        <w:tabs>
          <w:tab w:val="left" w:pos="851"/>
        </w:tabs>
        <w:spacing w:after="0" w:line="240" w:lineRule="auto"/>
        <w:ind w:firstLine="567"/>
        <w:contextualSpacing/>
        <w:jc w:val="both"/>
        <w:rPr>
          <w:rFonts w:ascii="Times New Roman" w:hAnsi="Times New Roman" w:cs="Times New Roman"/>
          <w:sz w:val="22"/>
          <w:szCs w:val="22"/>
        </w:rPr>
      </w:pPr>
      <w:r w:rsidRPr="00D84672">
        <w:rPr>
          <w:rFonts w:ascii="Times New Roman" w:hAnsi="Times New Roman" w:cs="Times New Roman"/>
          <w:sz w:val="22"/>
          <w:szCs w:val="22"/>
        </w:rPr>
        <w:t>2.2. Pirkimui skirta maksimali lėšų suma nurodyta</w:t>
      </w:r>
      <w:r w:rsidRPr="00D84672">
        <w:rPr>
          <w:rFonts w:ascii="Times New Roman" w:hAnsi="Times New Roman" w:cs="Times New Roman"/>
          <w:iCs/>
          <w:spacing w:val="2"/>
          <w:sz w:val="22"/>
          <w:szCs w:val="22"/>
          <w:shd w:val="clear" w:color="auto" w:fill="FFFFFF"/>
        </w:rPr>
        <w:t xml:space="preserve"> CVP IS skiltyje „Vidiniai dokumentai“ (joje pateikiama informacija nėra viešai prieinama) prieš pateikiant skelbimą apie pirkimą Viešųjų pirkimų tarnybai </w:t>
      </w:r>
      <w:r w:rsidRPr="00D84672">
        <w:rPr>
          <w:rFonts w:ascii="Times New Roman" w:hAnsi="Times New Roman" w:cs="Times New Roman"/>
          <w:i/>
          <w:iCs/>
          <w:spacing w:val="2"/>
          <w:sz w:val="22"/>
          <w:szCs w:val="22"/>
          <w:shd w:val="clear" w:color="auto" w:fill="FFFFFF"/>
        </w:rPr>
        <w:t xml:space="preserve">(Skelbimų </w:t>
      </w:r>
      <w:r w:rsidR="00E6596D">
        <w:rPr>
          <w:rFonts w:ascii="Times New Roman" w:hAnsi="Times New Roman" w:cs="Times New Roman"/>
          <w:i/>
          <w:iCs/>
          <w:spacing w:val="2"/>
          <w:sz w:val="22"/>
          <w:szCs w:val="22"/>
          <w:shd w:val="clear" w:color="auto" w:fill="FFFFFF"/>
        </w:rPr>
        <w:t xml:space="preserve">rengimo ir išsiuntimo skelbti Centrinės viešųjų pirkimų informacinės viešųjų pirkimų informacinės sistemos priemonėmis tvarkos aprašo, </w:t>
      </w:r>
      <w:r w:rsidRPr="00D84672">
        <w:rPr>
          <w:rFonts w:ascii="Times New Roman" w:hAnsi="Times New Roman" w:cs="Times New Roman"/>
          <w:i/>
          <w:iCs/>
          <w:spacing w:val="2"/>
          <w:sz w:val="22"/>
          <w:szCs w:val="22"/>
          <w:shd w:val="clear" w:color="auto" w:fill="FFFFFF"/>
        </w:rPr>
        <w:t>patvirtinto Viešųjų pirkimų tarnybos direktoriaus 20</w:t>
      </w:r>
      <w:r w:rsidR="00E6596D">
        <w:rPr>
          <w:rFonts w:ascii="Times New Roman" w:hAnsi="Times New Roman" w:cs="Times New Roman"/>
          <w:i/>
          <w:iCs/>
          <w:spacing w:val="2"/>
          <w:sz w:val="22"/>
          <w:szCs w:val="22"/>
          <w:shd w:val="clear" w:color="auto" w:fill="FFFFFF"/>
        </w:rPr>
        <w:t>24</w:t>
      </w:r>
      <w:r w:rsidRPr="00D84672">
        <w:rPr>
          <w:rFonts w:ascii="Times New Roman" w:hAnsi="Times New Roman" w:cs="Times New Roman"/>
          <w:i/>
          <w:iCs/>
          <w:spacing w:val="2"/>
          <w:sz w:val="22"/>
          <w:szCs w:val="22"/>
          <w:shd w:val="clear" w:color="auto" w:fill="FFFFFF"/>
        </w:rPr>
        <w:t xml:space="preserve"> m. </w:t>
      </w:r>
      <w:r w:rsidR="00E6596D">
        <w:rPr>
          <w:rFonts w:ascii="Times New Roman" w:hAnsi="Times New Roman" w:cs="Times New Roman"/>
          <w:i/>
          <w:iCs/>
          <w:spacing w:val="2"/>
          <w:sz w:val="22"/>
          <w:szCs w:val="22"/>
          <w:shd w:val="clear" w:color="auto" w:fill="FFFFFF"/>
        </w:rPr>
        <w:t>lapkričio 29</w:t>
      </w:r>
      <w:r w:rsidRPr="00D84672">
        <w:rPr>
          <w:rFonts w:ascii="Times New Roman" w:hAnsi="Times New Roman" w:cs="Times New Roman"/>
          <w:i/>
          <w:iCs/>
          <w:spacing w:val="2"/>
          <w:sz w:val="22"/>
          <w:szCs w:val="22"/>
          <w:shd w:val="clear" w:color="auto" w:fill="FFFFFF"/>
        </w:rPr>
        <w:t xml:space="preserve"> d. įsakymu Nr. 1S-</w:t>
      </w:r>
      <w:r w:rsidR="00E6596D">
        <w:rPr>
          <w:rFonts w:ascii="Times New Roman" w:hAnsi="Times New Roman" w:cs="Times New Roman"/>
          <w:i/>
          <w:iCs/>
          <w:spacing w:val="2"/>
          <w:sz w:val="22"/>
          <w:szCs w:val="22"/>
          <w:shd w:val="clear" w:color="auto" w:fill="FFFFFF"/>
        </w:rPr>
        <w:t>190</w:t>
      </w:r>
      <w:r w:rsidRPr="00D84672">
        <w:rPr>
          <w:rFonts w:ascii="Times New Roman" w:hAnsi="Times New Roman" w:cs="Times New Roman"/>
          <w:i/>
          <w:iCs/>
          <w:spacing w:val="2"/>
          <w:sz w:val="22"/>
          <w:szCs w:val="22"/>
          <w:shd w:val="clear" w:color="auto" w:fill="FFFFFF"/>
        </w:rPr>
        <w:t xml:space="preserve"> „Dėl skelbimų </w:t>
      </w:r>
      <w:r w:rsidR="00E6596D">
        <w:rPr>
          <w:rFonts w:ascii="Times New Roman" w:hAnsi="Times New Roman" w:cs="Times New Roman"/>
          <w:i/>
          <w:iCs/>
          <w:spacing w:val="2"/>
          <w:sz w:val="22"/>
          <w:szCs w:val="22"/>
          <w:shd w:val="clear" w:color="auto" w:fill="FFFFFF"/>
        </w:rPr>
        <w:t xml:space="preserve">rengimo ir išsiuntimo skelbti Centrinės viešųjų pirkimų informacinės sistemos priemonėmis tvarkos aprašo </w:t>
      </w:r>
      <w:r w:rsidRPr="00D84672">
        <w:rPr>
          <w:rFonts w:ascii="Times New Roman" w:hAnsi="Times New Roman" w:cs="Times New Roman"/>
          <w:i/>
          <w:iCs/>
          <w:spacing w:val="2"/>
          <w:sz w:val="22"/>
          <w:szCs w:val="22"/>
          <w:shd w:val="clear" w:color="auto" w:fill="FFFFFF"/>
        </w:rPr>
        <w:t xml:space="preserve">patvirtinimo“ </w:t>
      </w:r>
      <w:r w:rsidR="00E6596D">
        <w:rPr>
          <w:rFonts w:ascii="Times New Roman" w:hAnsi="Times New Roman" w:cs="Times New Roman"/>
          <w:i/>
          <w:iCs/>
          <w:spacing w:val="2"/>
          <w:sz w:val="22"/>
          <w:szCs w:val="22"/>
          <w:shd w:val="clear" w:color="auto" w:fill="FFFFFF"/>
        </w:rPr>
        <w:t>13</w:t>
      </w:r>
      <w:r w:rsidRPr="00D84672">
        <w:rPr>
          <w:rFonts w:ascii="Times New Roman" w:hAnsi="Times New Roman" w:cs="Times New Roman"/>
          <w:i/>
          <w:iCs/>
          <w:spacing w:val="2"/>
          <w:sz w:val="22"/>
          <w:szCs w:val="22"/>
          <w:shd w:val="clear" w:color="auto" w:fill="FFFFFF"/>
          <w:vertAlign w:val="superscript"/>
        </w:rPr>
        <w:t xml:space="preserve"> </w:t>
      </w:r>
      <w:r w:rsidRPr="00D84672">
        <w:rPr>
          <w:rFonts w:ascii="Times New Roman" w:hAnsi="Times New Roman" w:cs="Times New Roman"/>
          <w:i/>
          <w:iCs/>
          <w:spacing w:val="2"/>
          <w:sz w:val="22"/>
          <w:szCs w:val="22"/>
          <w:shd w:val="clear" w:color="auto" w:fill="FFFFFF"/>
        </w:rPr>
        <w:t>punktas, kuris numato pareigą pirkimų vykdytojams</w:t>
      </w:r>
      <w:r w:rsidR="00E6596D" w:rsidRPr="00E6596D">
        <w:rPr>
          <w:rFonts w:ascii="Times New Roman" w:hAnsi="Times New Roman" w:cs="Times New Roman"/>
          <w:i/>
          <w:iCs/>
          <w:spacing w:val="2"/>
          <w:sz w:val="22"/>
          <w:szCs w:val="22"/>
          <w:shd w:val="clear" w:color="auto" w:fill="FFFFFF"/>
        </w:rPr>
        <w:t xml:space="preserve"> prieš užpilda</w:t>
      </w:r>
      <w:r w:rsidR="00E6596D">
        <w:rPr>
          <w:rFonts w:ascii="Times New Roman" w:hAnsi="Times New Roman" w:cs="Times New Roman"/>
          <w:i/>
          <w:iCs/>
          <w:spacing w:val="2"/>
          <w:sz w:val="22"/>
          <w:szCs w:val="22"/>
          <w:shd w:val="clear" w:color="auto" w:fill="FFFFFF"/>
        </w:rPr>
        <w:t>nt</w:t>
      </w:r>
      <w:r w:rsidR="00E6596D" w:rsidRPr="00E6596D">
        <w:rPr>
          <w:rFonts w:ascii="Times New Roman" w:hAnsi="Times New Roman" w:cs="Times New Roman"/>
          <w:i/>
          <w:iCs/>
          <w:spacing w:val="2"/>
          <w:sz w:val="22"/>
          <w:szCs w:val="22"/>
          <w:shd w:val="clear" w:color="auto" w:fill="FFFFFF"/>
        </w:rPr>
        <w:t xml:space="preserve"> skelbimą apie pirkimą, CVP IS skiltyje „Vidiniai dokumentai“ (joje pateikiama informacija nėra viešai prieinama) privalo įkelti dokumentą, kuriame būtų nurodyta kaina arba sąnaudos, kurios bus naudojamos vertinant, ar pasiūlyme nurodyta kaina ar sąnaudos nėra per didelės, pirkimo vykdytojui nepriimtinos</w:t>
      </w:r>
      <w:r w:rsidR="00E6596D" w:rsidRPr="006B34B9">
        <w:rPr>
          <w:rFonts w:ascii="Times New Roman" w:hAnsi="Times New Roman" w:cs="Times New Roman"/>
          <w:i/>
          <w:iCs/>
          <w:spacing w:val="2"/>
          <w:sz w:val="22"/>
          <w:szCs w:val="22"/>
          <w:shd w:val="clear" w:color="auto" w:fill="FFFFFF"/>
        </w:rPr>
        <w:t>.</w:t>
      </w:r>
    </w:p>
    <w:p w14:paraId="14218237" w14:textId="0E763C4B" w:rsidR="007B3904" w:rsidRDefault="008A6652" w:rsidP="002D7F76">
      <w:pPr>
        <w:tabs>
          <w:tab w:val="left" w:pos="851"/>
        </w:tab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7B3904" w:rsidRPr="00D84672">
        <w:rPr>
          <w:rFonts w:ascii="Times New Roman" w:hAnsi="Times New Roman" w:cs="Times New Roman"/>
          <w:sz w:val="22"/>
          <w:szCs w:val="22"/>
        </w:rPr>
        <w:t>Didesnę kainą perkančioji organizacija laikys</w:t>
      </w:r>
      <w:r w:rsidR="00E6596D">
        <w:rPr>
          <w:rFonts w:ascii="Times New Roman" w:hAnsi="Times New Roman" w:cs="Times New Roman"/>
          <w:sz w:val="22"/>
          <w:szCs w:val="22"/>
        </w:rPr>
        <w:t xml:space="preserve"> per didel</w:t>
      </w:r>
      <w:r w:rsidR="004701AD">
        <w:rPr>
          <w:rFonts w:ascii="Times New Roman" w:hAnsi="Times New Roman" w:cs="Times New Roman"/>
          <w:sz w:val="22"/>
          <w:szCs w:val="22"/>
        </w:rPr>
        <w:t>ę</w:t>
      </w:r>
      <w:r w:rsidR="00E6596D">
        <w:rPr>
          <w:rFonts w:ascii="Times New Roman" w:hAnsi="Times New Roman" w:cs="Times New Roman"/>
          <w:sz w:val="22"/>
          <w:szCs w:val="22"/>
        </w:rPr>
        <w:t xml:space="preserve"> </w:t>
      </w:r>
      <w:r w:rsidR="00F02E8F">
        <w:rPr>
          <w:rFonts w:ascii="Times New Roman" w:hAnsi="Times New Roman" w:cs="Times New Roman"/>
          <w:sz w:val="22"/>
          <w:szCs w:val="22"/>
        </w:rPr>
        <w:t>ir nepriimtina</w:t>
      </w:r>
      <w:r w:rsidR="00D53433" w:rsidRPr="00D84672">
        <w:rPr>
          <w:rFonts w:ascii="Times New Roman" w:hAnsi="Times New Roman" w:cs="Times New Roman"/>
          <w:sz w:val="22"/>
          <w:szCs w:val="22"/>
        </w:rPr>
        <w:t>.</w:t>
      </w:r>
    </w:p>
    <w:p w14:paraId="6BC9AEB4" w14:textId="1B69F13F" w:rsidR="008A6652" w:rsidRPr="00832818" w:rsidRDefault="000943F8" w:rsidP="008A6652">
      <w:pPr>
        <w:pStyle w:val="paragrafesrasas2lygis"/>
        <w:spacing w:after="0"/>
        <w:ind w:firstLine="567"/>
        <w:rPr>
          <w:b/>
          <w:bCs/>
        </w:rPr>
      </w:pPr>
      <w:r>
        <w:t>3</w:t>
      </w:r>
      <w:r w:rsidR="008A6652">
        <w:t xml:space="preserve">. </w:t>
      </w:r>
      <w:r w:rsidR="008A6652" w:rsidRPr="00832818">
        <w:rPr>
          <w:b/>
          <w:bCs/>
        </w:rPr>
        <w:t xml:space="preserve">Jeigu bus pasiūlytos per didelės, </w:t>
      </w:r>
      <w:r w:rsidR="008A6652">
        <w:rPr>
          <w:b/>
          <w:bCs/>
        </w:rPr>
        <w:t>perkančiajai organizacijai</w:t>
      </w:r>
      <w:r w:rsidR="008A6652" w:rsidRPr="00832818">
        <w:rPr>
          <w:b/>
          <w:bCs/>
        </w:rPr>
        <w:t xml:space="preserve"> nepriimtinos kainos, </w:t>
      </w:r>
      <w:r w:rsidR="008A6652">
        <w:rPr>
          <w:b/>
          <w:bCs/>
        </w:rPr>
        <w:t>perkančioji organizacija</w:t>
      </w:r>
      <w:r w:rsidR="008A6652" w:rsidRPr="00832818">
        <w:rPr>
          <w:b/>
          <w:bCs/>
        </w:rPr>
        <w:t xml:space="preserve"> pasilieka teisę teikėjus kviesti į derybas dėl kainos sumažinimo arba nutraukti viešąjį pirkimą, neprisiimdama jokių įsipareigojimų tiekėjų atžvilgiu.</w:t>
      </w:r>
    </w:p>
    <w:p w14:paraId="7FC20E86" w14:textId="33400F00" w:rsidR="008A6652" w:rsidRDefault="008A6652" w:rsidP="002D7F76">
      <w:pPr>
        <w:tabs>
          <w:tab w:val="left" w:pos="851"/>
        </w:tabs>
        <w:spacing w:after="0" w:line="240" w:lineRule="auto"/>
        <w:ind w:firstLine="567"/>
        <w:contextualSpacing/>
        <w:jc w:val="both"/>
        <w:rPr>
          <w:rFonts w:ascii="Times New Roman" w:hAnsi="Times New Roman" w:cs="Times New Roman"/>
          <w:sz w:val="22"/>
          <w:szCs w:val="22"/>
        </w:rPr>
      </w:pPr>
    </w:p>
    <w:p w14:paraId="40C79C6C" w14:textId="77777777" w:rsidR="00CE1BEC" w:rsidRPr="00D84672" w:rsidRDefault="00CE1BEC" w:rsidP="002D7F76">
      <w:pPr>
        <w:tabs>
          <w:tab w:val="left" w:pos="851"/>
        </w:tabs>
        <w:spacing w:after="0" w:line="240" w:lineRule="auto"/>
        <w:ind w:firstLine="567"/>
        <w:contextualSpacing/>
        <w:jc w:val="both"/>
        <w:rPr>
          <w:rFonts w:ascii="Times New Roman" w:hAnsi="Times New Roman" w:cs="Times New Roman"/>
          <w:smallCaps/>
          <w:sz w:val="22"/>
          <w:szCs w:val="22"/>
        </w:rPr>
      </w:pPr>
    </w:p>
    <w:p w14:paraId="648D3951" w14:textId="77777777" w:rsidR="007B3904" w:rsidRPr="00D84672" w:rsidRDefault="007B3904" w:rsidP="007B3904">
      <w:pPr>
        <w:spacing w:after="0" w:line="240" w:lineRule="auto"/>
        <w:contextualSpacing/>
        <w:rPr>
          <w:sz w:val="22"/>
          <w:szCs w:val="22"/>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0739FC4" w14:textId="20C8E8D1" w:rsidR="00570338" w:rsidRPr="00D84672" w:rsidRDefault="00570338" w:rsidP="00570338">
      <w:pPr>
        <w:pStyle w:val="Antrat1"/>
        <w:jc w:val="right"/>
        <w:rPr>
          <w:rFonts w:ascii="Times New Roman" w:hAnsi="Times New Roman" w:cs="Times New Roman"/>
          <w:b/>
          <w:bCs/>
          <w:sz w:val="22"/>
          <w:szCs w:val="22"/>
        </w:rPr>
      </w:pPr>
      <w:bookmarkStart w:id="57" w:name="_Toc224042182"/>
      <w:r w:rsidRPr="00D84672">
        <w:rPr>
          <w:rFonts w:ascii="Times New Roman" w:hAnsi="Times New Roman" w:cs="Times New Roman"/>
          <w:b/>
          <w:bCs/>
          <w:sz w:val="22"/>
          <w:szCs w:val="22"/>
        </w:rPr>
        <w:lastRenderedPageBreak/>
        <w:t xml:space="preserve">Pirkimo sąlygų </w:t>
      </w:r>
      <w:r w:rsidR="008A6652">
        <w:rPr>
          <w:rFonts w:ascii="Times New Roman" w:hAnsi="Times New Roman" w:cs="Times New Roman"/>
          <w:b/>
          <w:bCs/>
          <w:sz w:val="22"/>
          <w:szCs w:val="22"/>
        </w:rPr>
        <w:t>7</w:t>
      </w:r>
      <w:r w:rsidRPr="00D84672">
        <w:rPr>
          <w:rFonts w:ascii="Times New Roman" w:hAnsi="Times New Roman" w:cs="Times New Roman"/>
          <w:b/>
          <w:bCs/>
          <w:sz w:val="22"/>
          <w:szCs w:val="22"/>
        </w:rPr>
        <w:t xml:space="preserve"> priedas „Sutarties projektas“</w:t>
      </w:r>
      <w:bookmarkEnd w:id="57"/>
    </w:p>
    <w:p w14:paraId="65DC41B9" w14:textId="0CE55937" w:rsidR="00A75309" w:rsidRPr="00D84672" w:rsidRDefault="00A75309" w:rsidP="00171A94">
      <w:pPr>
        <w:jc w:val="both"/>
        <w:rPr>
          <w:rFonts w:ascii="Times New Roman" w:hAnsi="Times New Roman" w:cs="Times New Roman"/>
          <w:b/>
          <w:bCs/>
          <w:sz w:val="22"/>
          <w:szCs w:val="22"/>
        </w:rPr>
      </w:pPr>
    </w:p>
    <w:p w14:paraId="3430BF7C" w14:textId="632E555D" w:rsidR="00BD6C55" w:rsidRPr="00D84672" w:rsidRDefault="00BD6C55" w:rsidP="00171A94">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6EDFD663" w14:textId="1B226407" w:rsidR="00BD6C55" w:rsidRPr="00D84672" w:rsidRDefault="00BD6C55" w:rsidP="00171A94">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sidR="008A6652">
        <w:rPr>
          <w:rFonts w:ascii="Times New Roman" w:hAnsi="Times New Roman" w:cs="Times New Roman"/>
          <w:sz w:val="22"/>
          <w:szCs w:val="22"/>
        </w:rPr>
        <w:t>7</w:t>
      </w:r>
      <w:r w:rsidRPr="00D84672">
        <w:rPr>
          <w:rFonts w:ascii="Times New Roman" w:hAnsi="Times New Roman" w:cs="Times New Roman"/>
          <w:sz w:val="22"/>
          <w:szCs w:val="22"/>
        </w:rPr>
        <w:t xml:space="preserve"> –</w:t>
      </w:r>
      <w:r w:rsidR="0073662F">
        <w:rPr>
          <w:rFonts w:ascii="Times New Roman" w:hAnsi="Times New Roman" w:cs="Times New Roman"/>
          <w:sz w:val="22"/>
          <w:szCs w:val="22"/>
        </w:rPr>
        <w:t xml:space="preserve"> </w:t>
      </w:r>
      <w:r w:rsidR="00975325">
        <w:rPr>
          <w:rFonts w:ascii="Times New Roman" w:hAnsi="Times New Roman" w:cs="Times New Roman"/>
          <w:sz w:val="22"/>
          <w:szCs w:val="22"/>
        </w:rPr>
        <w:t>Sutarties projektas.</w:t>
      </w:r>
    </w:p>
    <w:p w14:paraId="7312B85F" w14:textId="5798C58A" w:rsidR="00F72180" w:rsidRDefault="00F7218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7021CED" w14:textId="5031034C" w:rsidR="00F72180" w:rsidRPr="00D84672" w:rsidRDefault="00F72180" w:rsidP="00F72180">
      <w:pPr>
        <w:pStyle w:val="Antrat1"/>
        <w:jc w:val="right"/>
        <w:rPr>
          <w:rFonts w:ascii="Times New Roman" w:hAnsi="Times New Roman" w:cs="Times New Roman"/>
          <w:b/>
          <w:bCs/>
          <w:sz w:val="22"/>
          <w:szCs w:val="22"/>
        </w:rPr>
      </w:pPr>
      <w:bookmarkStart w:id="58" w:name="_Toc224042183"/>
      <w:r w:rsidRPr="00D84672">
        <w:rPr>
          <w:rFonts w:ascii="Times New Roman" w:hAnsi="Times New Roman" w:cs="Times New Roman"/>
          <w:b/>
          <w:bCs/>
          <w:sz w:val="22"/>
          <w:szCs w:val="22"/>
        </w:rPr>
        <w:lastRenderedPageBreak/>
        <w:t xml:space="preserve">Pirkimo sąlygų </w:t>
      </w:r>
      <w:r>
        <w:rPr>
          <w:rFonts w:ascii="Times New Roman" w:hAnsi="Times New Roman" w:cs="Times New Roman"/>
          <w:b/>
          <w:bCs/>
          <w:sz w:val="22"/>
          <w:szCs w:val="22"/>
        </w:rPr>
        <w:t>8</w:t>
      </w:r>
      <w:r w:rsidRPr="00D84672">
        <w:rPr>
          <w:rFonts w:ascii="Times New Roman" w:hAnsi="Times New Roman" w:cs="Times New Roman"/>
          <w:b/>
          <w:bCs/>
          <w:sz w:val="22"/>
          <w:szCs w:val="22"/>
        </w:rPr>
        <w:t xml:space="preserve"> priedas „</w:t>
      </w:r>
      <w:r>
        <w:rPr>
          <w:rFonts w:ascii="Times New Roman" w:hAnsi="Times New Roman" w:cs="Times New Roman"/>
          <w:b/>
          <w:bCs/>
          <w:sz w:val="22"/>
          <w:szCs w:val="22"/>
        </w:rPr>
        <w:t>Tiekėjų deklaracija dėl pašalinimo pagrindų nebuvimo</w:t>
      </w:r>
      <w:r w:rsidRPr="00D84672">
        <w:rPr>
          <w:rFonts w:ascii="Times New Roman" w:hAnsi="Times New Roman" w:cs="Times New Roman"/>
          <w:b/>
          <w:bCs/>
          <w:sz w:val="22"/>
          <w:szCs w:val="22"/>
        </w:rPr>
        <w:t>“</w:t>
      </w:r>
      <w:bookmarkEnd w:id="58"/>
    </w:p>
    <w:p w14:paraId="7D3D0FC3" w14:textId="77777777" w:rsidR="007D43DF" w:rsidRPr="0016045D" w:rsidRDefault="007D43DF" w:rsidP="007D43DF">
      <w:pPr>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6AF76354" wp14:editId="2FAA8DDE">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745EAA7" w14:textId="77777777" w:rsidR="007D43DF" w:rsidRDefault="007D43DF" w:rsidP="007D43DF">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76354"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745EAA7" w14:textId="77777777" w:rsidR="007D43DF" w:rsidRDefault="007D43DF" w:rsidP="007D43DF">
                      <w:r>
                        <w:t>Konkurso sąlygų 5 priedas</w:t>
                      </w:r>
                    </w:p>
                  </w:txbxContent>
                </v:textbox>
              </v:shape>
            </w:pict>
          </mc:Fallback>
        </mc:AlternateContent>
      </w:r>
      <w:r w:rsidRPr="0016045D">
        <w:rPr>
          <w:sz w:val="22"/>
          <w:szCs w:val="22"/>
        </w:rPr>
        <w:t>Herbas arba prekių ženklas</w:t>
      </w:r>
    </w:p>
    <w:p w14:paraId="2A92A97F" w14:textId="77777777" w:rsidR="007D43DF" w:rsidRPr="0016045D" w:rsidRDefault="007D43DF" w:rsidP="007D43DF">
      <w:pPr>
        <w:jc w:val="center"/>
        <w:rPr>
          <w:sz w:val="22"/>
          <w:szCs w:val="22"/>
        </w:rPr>
      </w:pPr>
    </w:p>
    <w:p w14:paraId="577D3824" w14:textId="77777777" w:rsidR="007D43DF" w:rsidRPr="0016045D" w:rsidRDefault="007D43DF" w:rsidP="007D43DF">
      <w:pPr>
        <w:jc w:val="center"/>
        <w:rPr>
          <w:sz w:val="22"/>
          <w:szCs w:val="22"/>
        </w:rPr>
      </w:pPr>
      <w:r w:rsidRPr="0016045D">
        <w:rPr>
          <w:sz w:val="22"/>
          <w:szCs w:val="22"/>
        </w:rPr>
        <w:t>(Tiekėjo pavadinimas)</w:t>
      </w:r>
    </w:p>
    <w:p w14:paraId="79DF9018" w14:textId="77777777" w:rsidR="007D43DF" w:rsidRPr="0016045D" w:rsidRDefault="007D43DF" w:rsidP="007D43DF">
      <w:pPr>
        <w:jc w:val="center"/>
        <w:rPr>
          <w:sz w:val="22"/>
          <w:szCs w:val="22"/>
        </w:rPr>
      </w:pPr>
    </w:p>
    <w:p w14:paraId="10A7F2D1" w14:textId="77777777" w:rsidR="007D43DF" w:rsidRPr="0016045D" w:rsidRDefault="007D43DF" w:rsidP="007D43DF">
      <w:pPr>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1AE66A" w14:textId="77777777" w:rsidR="007D43DF" w:rsidRPr="0016045D" w:rsidRDefault="007D43DF" w:rsidP="007D43DF">
      <w:pPr>
        <w:rPr>
          <w:b/>
          <w:bCs/>
          <w:sz w:val="22"/>
          <w:szCs w:val="22"/>
        </w:rPr>
      </w:pPr>
    </w:p>
    <w:p w14:paraId="2106239C" w14:textId="77777777" w:rsidR="007D43DF" w:rsidRPr="0016045D" w:rsidRDefault="007D43DF" w:rsidP="007D43DF">
      <w:pPr>
        <w:widowControl w:val="0"/>
        <w:autoSpaceDE w:val="0"/>
        <w:autoSpaceDN w:val="0"/>
        <w:adjustRightInd w:val="0"/>
        <w:spacing w:before="120" w:after="120"/>
        <w:jc w:val="center"/>
        <w:rPr>
          <w:b/>
          <w:bCs/>
          <w:sz w:val="22"/>
          <w:szCs w:val="22"/>
        </w:rPr>
      </w:pPr>
      <w:r w:rsidRPr="0016045D">
        <w:rPr>
          <w:b/>
          <w:bCs/>
          <w:sz w:val="22"/>
          <w:szCs w:val="22"/>
        </w:rPr>
        <w:t>TIEKĖJŲ DEKLARACIJA DĖL PAŠALINIMO PAGRINDŲ NEBUVIMO</w:t>
      </w:r>
    </w:p>
    <w:p w14:paraId="0390ECDF" w14:textId="77777777" w:rsidR="007D43DF" w:rsidRPr="0016045D" w:rsidRDefault="007D43DF" w:rsidP="007D43DF">
      <w:pPr>
        <w:rPr>
          <w:b/>
          <w:bCs/>
          <w:sz w:val="22"/>
          <w:szCs w:val="22"/>
        </w:rPr>
      </w:pPr>
    </w:p>
    <w:p w14:paraId="69DBC847" w14:textId="77777777" w:rsidR="007D43DF" w:rsidRPr="0016045D" w:rsidRDefault="007D43DF" w:rsidP="007D43DF">
      <w:pPr>
        <w:rPr>
          <w:b/>
          <w:sz w:val="22"/>
          <w:szCs w:val="22"/>
        </w:rPr>
      </w:pPr>
      <w:r w:rsidRPr="0016045D">
        <w:rPr>
          <w:b/>
          <w:sz w:val="22"/>
          <w:szCs w:val="22"/>
        </w:rPr>
        <w:t>Anykščių rajono savivaldybės administracijai</w:t>
      </w:r>
    </w:p>
    <w:p w14:paraId="2F9F3E82" w14:textId="77777777" w:rsidR="007D43DF" w:rsidRPr="0016045D" w:rsidRDefault="007D43DF" w:rsidP="007D43DF">
      <w:pPr>
        <w:jc w:val="center"/>
        <w:rPr>
          <w:b/>
          <w:bCs/>
          <w:sz w:val="22"/>
          <w:szCs w:val="22"/>
        </w:rPr>
      </w:pPr>
      <w:r w:rsidRPr="0016045D">
        <w:rPr>
          <w:sz w:val="22"/>
          <w:szCs w:val="22"/>
        </w:rPr>
        <w:t>_____________</w:t>
      </w:r>
    </w:p>
    <w:p w14:paraId="0B2DDE97" w14:textId="77777777" w:rsidR="007D43DF" w:rsidRPr="0016045D" w:rsidRDefault="007D43DF" w:rsidP="007D43DF">
      <w:pPr>
        <w:jc w:val="center"/>
        <w:rPr>
          <w:sz w:val="22"/>
          <w:szCs w:val="22"/>
        </w:rPr>
      </w:pPr>
      <w:r w:rsidRPr="0016045D">
        <w:rPr>
          <w:sz w:val="22"/>
          <w:szCs w:val="22"/>
        </w:rPr>
        <w:t>(Data)</w:t>
      </w:r>
    </w:p>
    <w:p w14:paraId="79C106C4" w14:textId="77777777" w:rsidR="007D43DF" w:rsidRPr="0016045D" w:rsidRDefault="007D43DF" w:rsidP="007D43DF">
      <w:pPr>
        <w:jc w:val="center"/>
        <w:rPr>
          <w:sz w:val="22"/>
          <w:szCs w:val="22"/>
        </w:rPr>
      </w:pPr>
      <w:r w:rsidRPr="0016045D">
        <w:rPr>
          <w:sz w:val="22"/>
          <w:szCs w:val="22"/>
        </w:rPr>
        <w:t>_____________</w:t>
      </w:r>
    </w:p>
    <w:p w14:paraId="7D2D8B14" w14:textId="77777777" w:rsidR="007D43DF" w:rsidRPr="0016045D" w:rsidRDefault="007D43DF" w:rsidP="007D43DF">
      <w:pPr>
        <w:jc w:val="center"/>
        <w:rPr>
          <w:sz w:val="22"/>
          <w:szCs w:val="22"/>
        </w:rPr>
      </w:pPr>
      <w:r w:rsidRPr="0016045D">
        <w:rPr>
          <w:sz w:val="22"/>
          <w:szCs w:val="22"/>
        </w:rPr>
        <w:t>(Sudarymo vieta)</w:t>
      </w:r>
    </w:p>
    <w:p w14:paraId="573D8476" w14:textId="77777777" w:rsidR="007D43DF" w:rsidRPr="0016045D" w:rsidRDefault="007D43DF" w:rsidP="007D43DF">
      <w:pPr>
        <w:rPr>
          <w:sz w:val="22"/>
          <w:szCs w:val="22"/>
        </w:rPr>
      </w:pPr>
    </w:p>
    <w:p w14:paraId="6E0F88FE" w14:textId="77777777" w:rsidR="007D43DF" w:rsidRPr="0016045D" w:rsidRDefault="007D43DF" w:rsidP="007D43DF">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65076837" w14:textId="77777777" w:rsidR="007D43DF" w:rsidRPr="0016045D" w:rsidRDefault="007D43DF" w:rsidP="007D43DF">
      <w:pPr>
        <w:spacing w:after="120"/>
        <w:rPr>
          <w:sz w:val="22"/>
          <w:szCs w:val="22"/>
        </w:rPr>
      </w:pPr>
    </w:p>
    <w:tbl>
      <w:tblPr>
        <w:tblStyle w:val="Lentelstinklelis"/>
        <w:tblW w:w="0" w:type="auto"/>
        <w:tblInd w:w="0" w:type="dxa"/>
        <w:tblLook w:val="04A0" w:firstRow="1" w:lastRow="0" w:firstColumn="1" w:lastColumn="0" w:noHBand="0" w:noVBand="1"/>
      </w:tblPr>
      <w:tblGrid>
        <w:gridCol w:w="698"/>
        <w:gridCol w:w="6750"/>
        <w:gridCol w:w="1946"/>
      </w:tblGrid>
      <w:tr w:rsidR="007D43DF" w:rsidRPr="0016045D" w14:paraId="4168D1B5" w14:textId="77777777" w:rsidTr="00AC012B">
        <w:tc>
          <w:tcPr>
            <w:tcW w:w="704" w:type="dxa"/>
          </w:tcPr>
          <w:p w14:paraId="6835EE34" w14:textId="77777777" w:rsidR="007D43DF" w:rsidRPr="0016045D" w:rsidRDefault="007D43DF" w:rsidP="00AC012B">
            <w:pPr>
              <w:spacing w:after="120"/>
              <w:rPr>
                <w:b/>
                <w:bCs/>
                <w:sz w:val="22"/>
                <w:szCs w:val="22"/>
              </w:rPr>
            </w:pPr>
            <w:r w:rsidRPr="0016045D">
              <w:rPr>
                <w:b/>
                <w:bCs/>
                <w:sz w:val="22"/>
                <w:szCs w:val="22"/>
              </w:rPr>
              <w:t>Eil. Nr.</w:t>
            </w:r>
          </w:p>
        </w:tc>
        <w:tc>
          <w:tcPr>
            <w:tcW w:w="6946" w:type="dxa"/>
          </w:tcPr>
          <w:p w14:paraId="78003421" w14:textId="77777777" w:rsidR="007D43DF" w:rsidRPr="0016045D" w:rsidRDefault="007D43DF" w:rsidP="00AC012B">
            <w:pPr>
              <w:spacing w:after="12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1978" w:type="dxa"/>
          </w:tcPr>
          <w:p w14:paraId="3ADCBDC4" w14:textId="77777777" w:rsidR="007D43DF" w:rsidRPr="0016045D" w:rsidRDefault="007D43DF" w:rsidP="00AC012B">
            <w:pPr>
              <w:spacing w:after="120"/>
              <w:jc w:val="center"/>
              <w:rPr>
                <w:b/>
                <w:bCs/>
                <w:sz w:val="22"/>
                <w:szCs w:val="22"/>
              </w:rPr>
            </w:pPr>
            <w:r w:rsidRPr="0016045D">
              <w:rPr>
                <w:b/>
                <w:bCs/>
                <w:sz w:val="22"/>
                <w:szCs w:val="22"/>
              </w:rPr>
              <w:t>Nurodyti TAIP/NE</w:t>
            </w:r>
          </w:p>
        </w:tc>
      </w:tr>
      <w:tr w:rsidR="007D43DF" w:rsidRPr="0016045D" w14:paraId="63D2C01B" w14:textId="77777777" w:rsidTr="00AC012B">
        <w:tc>
          <w:tcPr>
            <w:tcW w:w="704" w:type="dxa"/>
          </w:tcPr>
          <w:p w14:paraId="6D41EDDC" w14:textId="77777777" w:rsidR="007D43DF" w:rsidRPr="0016045D" w:rsidRDefault="007D43DF" w:rsidP="00AC012B">
            <w:pPr>
              <w:spacing w:after="120"/>
              <w:rPr>
                <w:sz w:val="22"/>
                <w:szCs w:val="22"/>
              </w:rPr>
            </w:pPr>
            <w:r w:rsidRPr="0016045D">
              <w:rPr>
                <w:sz w:val="22"/>
                <w:szCs w:val="22"/>
              </w:rPr>
              <w:t>1.</w:t>
            </w:r>
          </w:p>
        </w:tc>
        <w:tc>
          <w:tcPr>
            <w:tcW w:w="6946" w:type="dxa"/>
          </w:tcPr>
          <w:p w14:paraId="154EFA59" w14:textId="36EE38F8" w:rsidR="007D43DF" w:rsidRPr="0016045D" w:rsidRDefault="007D43DF" w:rsidP="00AC012B">
            <w:pPr>
              <w:spacing w:after="12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1978" w:type="dxa"/>
          </w:tcPr>
          <w:p w14:paraId="11E6F1B1" w14:textId="77777777" w:rsidR="007D43DF" w:rsidRPr="0016045D" w:rsidRDefault="007D43DF" w:rsidP="00AC012B">
            <w:pPr>
              <w:spacing w:after="120"/>
              <w:rPr>
                <w:sz w:val="22"/>
                <w:szCs w:val="22"/>
              </w:rPr>
            </w:pPr>
          </w:p>
        </w:tc>
      </w:tr>
      <w:tr w:rsidR="007D43DF" w:rsidRPr="0016045D" w14:paraId="03D7C853" w14:textId="77777777" w:rsidTr="00AC012B">
        <w:tc>
          <w:tcPr>
            <w:tcW w:w="704" w:type="dxa"/>
          </w:tcPr>
          <w:p w14:paraId="2720BD7A" w14:textId="77777777" w:rsidR="007D43DF" w:rsidRPr="0016045D" w:rsidRDefault="007D43DF" w:rsidP="00AC012B">
            <w:pPr>
              <w:spacing w:after="120"/>
              <w:rPr>
                <w:sz w:val="22"/>
                <w:szCs w:val="22"/>
              </w:rPr>
            </w:pPr>
            <w:r w:rsidRPr="0016045D">
              <w:rPr>
                <w:sz w:val="22"/>
                <w:szCs w:val="22"/>
              </w:rPr>
              <w:t>2.</w:t>
            </w:r>
          </w:p>
        </w:tc>
        <w:tc>
          <w:tcPr>
            <w:tcW w:w="6946" w:type="dxa"/>
          </w:tcPr>
          <w:p w14:paraId="2E11B9DA" w14:textId="74D93262" w:rsidR="007D43DF" w:rsidRPr="0016045D" w:rsidRDefault="007D43DF" w:rsidP="00AC012B">
            <w:pPr>
              <w:spacing w:after="12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1978" w:type="dxa"/>
          </w:tcPr>
          <w:p w14:paraId="7913B370" w14:textId="77777777" w:rsidR="007D43DF" w:rsidRPr="0016045D" w:rsidRDefault="007D43DF" w:rsidP="00AC012B">
            <w:pPr>
              <w:spacing w:after="120"/>
              <w:rPr>
                <w:sz w:val="22"/>
                <w:szCs w:val="22"/>
              </w:rPr>
            </w:pPr>
          </w:p>
        </w:tc>
      </w:tr>
      <w:tr w:rsidR="007D43DF" w:rsidRPr="0016045D" w14:paraId="4FCD6BFA" w14:textId="77777777" w:rsidTr="00AC012B">
        <w:tc>
          <w:tcPr>
            <w:tcW w:w="704" w:type="dxa"/>
          </w:tcPr>
          <w:p w14:paraId="082CDCB7" w14:textId="77777777" w:rsidR="007D43DF" w:rsidRPr="0016045D" w:rsidRDefault="007D43DF" w:rsidP="00AC012B">
            <w:pPr>
              <w:spacing w:after="120"/>
              <w:rPr>
                <w:sz w:val="22"/>
                <w:szCs w:val="22"/>
              </w:rPr>
            </w:pPr>
            <w:r w:rsidRPr="0016045D">
              <w:rPr>
                <w:sz w:val="22"/>
                <w:szCs w:val="22"/>
              </w:rPr>
              <w:lastRenderedPageBreak/>
              <w:t>3.</w:t>
            </w:r>
          </w:p>
        </w:tc>
        <w:tc>
          <w:tcPr>
            <w:tcW w:w="6946" w:type="dxa"/>
          </w:tcPr>
          <w:p w14:paraId="3C1C13AD" w14:textId="77777777" w:rsidR="007D43DF" w:rsidRPr="0016045D" w:rsidRDefault="007D43DF" w:rsidP="00AC012B">
            <w:pPr>
              <w:spacing w:after="12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1978" w:type="dxa"/>
          </w:tcPr>
          <w:p w14:paraId="1C2B9A5C" w14:textId="77777777" w:rsidR="007D43DF" w:rsidRPr="0016045D" w:rsidRDefault="007D43DF" w:rsidP="00AC012B">
            <w:pPr>
              <w:spacing w:after="120"/>
              <w:rPr>
                <w:sz w:val="22"/>
                <w:szCs w:val="22"/>
              </w:rPr>
            </w:pPr>
          </w:p>
        </w:tc>
      </w:tr>
      <w:tr w:rsidR="007D43DF" w:rsidRPr="0016045D" w14:paraId="4BE99314" w14:textId="77777777" w:rsidTr="00AC012B">
        <w:tc>
          <w:tcPr>
            <w:tcW w:w="704" w:type="dxa"/>
          </w:tcPr>
          <w:p w14:paraId="16B42446" w14:textId="77777777" w:rsidR="007D43DF" w:rsidRPr="0016045D" w:rsidRDefault="007D43DF" w:rsidP="00AC012B">
            <w:pPr>
              <w:spacing w:after="120"/>
              <w:rPr>
                <w:sz w:val="22"/>
                <w:szCs w:val="22"/>
              </w:rPr>
            </w:pPr>
            <w:r w:rsidRPr="0016045D">
              <w:rPr>
                <w:sz w:val="22"/>
                <w:szCs w:val="22"/>
              </w:rPr>
              <w:t>4.</w:t>
            </w:r>
          </w:p>
        </w:tc>
        <w:tc>
          <w:tcPr>
            <w:tcW w:w="6946" w:type="dxa"/>
          </w:tcPr>
          <w:p w14:paraId="17E04BBA" w14:textId="55C84EBA" w:rsidR="007D43DF" w:rsidRPr="0016045D" w:rsidRDefault="007D43DF" w:rsidP="00AC012B">
            <w:pPr>
              <w:spacing w:after="12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1978" w:type="dxa"/>
          </w:tcPr>
          <w:p w14:paraId="12C5DE30" w14:textId="77777777" w:rsidR="007D43DF" w:rsidRPr="0016045D" w:rsidRDefault="007D43DF" w:rsidP="00AC012B">
            <w:pPr>
              <w:spacing w:after="120"/>
              <w:rPr>
                <w:sz w:val="22"/>
                <w:szCs w:val="22"/>
              </w:rPr>
            </w:pPr>
          </w:p>
        </w:tc>
      </w:tr>
      <w:tr w:rsidR="007D43DF" w:rsidRPr="0016045D" w14:paraId="259E90F6" w14:textId="77777777" w:rsidTr="00AC012B">
        <w:tc>
          <w:tcPr>
            <w:tcW w:w="704" w:type="dxa"/>
          </w:tcPr>
          <w:p w14:paraId="5ABC5695" w14:textId="77777777" w:rsidR="007D43DF" w:rsidRPr="0016045D" w:rsidRDefault="007D43DF" w:rsidP="00AC012B">
            <w:pPr>
              <w:spacing w:after="120"/>
              <w:rPr>
                <w:sz w:val="22"/>
                <w:szCs w:val="22"/>
              </w:rPr>
            </w:pPr>
            <w:r w:rsidRPr="0016045D">
              <w:rPr>
                <w:sz w:val="22"/>
                <w:szCs w:val="22"/>
              </w:rPr>
              <w:t>5.</w:t>
            </w:r>
          </w:p>
        </w:tc>
        <w:tc>
          <w:tcPr>
            <w:tcW w:w="6946" w:type="dxa"/>
          </w:tcPr>
          <w:p w14:paraId="065276B0" w14:textId="38BBB2AE" w:rsidR="007D43DF" w:rsidRPr="0016045D" w:rsidRDefault="007D43DF" w:rsidP="00AC012B">
            <w:pPr>
              <w:spacing w:after="120"/>
              <w:rPr>
                <w:sz w:val="22"/>
                <w:szCs w:val="22"/>
              </w:rPr>
            </w:pPr>
            <w:r>
              <w:rPr>
                <w:sz w:val="22"/>
                <w:szCs w:val="22"/>
              </w:rPr>
              <w:t>Tiek</w:t>
            </w:r>
            <w:r>
              <w:rPr>
                <w:sz w:val="22"/>
                <w:szCs w:val="22"/>
              </w:rPr>
              <w:t>ė</w:t>
            </w:r>
            <w:r>
              <w:rPr>
                <w:sz w:val="22"/>
                <w:szCs w:val="22"/>
              </w:rPr>
              <w:t>jas</w:t>
            </w:r>
            <w:r w:rsidRPr="0016045D">
              <w:rPr>
                <w:sz w:val="22"/>
                <w:szCs w:val="22"/>
              </w:rPr>
              <w:t xml:space="preserve">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1978" w:type="dxa"/>
          </w:tcPr>
          <w:p w14:paraId="249FE846" w14:textId="77777777" w:rsidR="007D43DF" w:rsidRPr="0016045D" w:rsidRDefault="007D43DF" w:rsidP="00AC012B">
            <w:pPr>
              <w:spacing w:after="120"/>
              <w:rPr>
                <w:sz w:val="22"/>
                <w:szCs w:val="22"/>
              </w:rPr>
            </w:pPr>
          </w:p>
        </w:tc>
      </w:tr>
      <w:tr w:rsidR="007D43DF" w:rsidRPr="0016045D" w14:paraId="3A08698D" w14:textId="77777777" w:rsidTr="00AC012B">
        <w:tc>
          <w:tcPr>
            <w:tcW w:w="704" w:type="dxa"/>
          </w:tcPr>
          <w:p w14:paraId="4F2BE470" w14:textId="77777777" w:rsidR="007D43DF" w:rsidRPr="0016045D" w:rsidRDefault="007D43DF" w:rsidP="00AC012B">
            <w:pPr>
              <w:spacing w:after="120"/>
              <w:rPr>
                <w:sz w:val="22"/>
                <w:szCs w:val="22"/>
              </w:rPr>
            </w:pPr>
            <w:r w:rsidRPr="0016045D">
              <w:rPr>
                <w:sz w:val="22"/>
                <w:szCs w:val="22"/>
              </w:rPr>
              <w:t>6.</w:t>
            </w:r>
          </w:p>
        </w:tc>
        <w:tc>
          <w:tcPr>
            <w:tcW w:w="6946" w:type="dxa"/>
          </w:tcPr>
          <w:p w14:paraId="61E789EE" w14:textId="77777777" w:rsidR="007D43DF" w:rsidRPr="0016045D" w:rsidRDefault="007D43DF" w:rsidP="00AC012B">
            <w:pPr>
              <w:spacing w:after="12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1978" w:type="dxa"/>
          </w:tcPr>
          <w:p w14:paraId="0AA36939" w14:textId="77777777" w:rsidR="007D43DF" w:rsidRPr="0016045D" w:rsidRDefault="007D43DF" w:rsidP="00AC012B">
            <w:pPr>
              <w:spacing w:after="120"/>
              <w:rPr>
                <w:sz w:val="22"/>
                <w:szCs w:val="22"/>
              </w:rPr>
            </w:pPr>
          </w:p>
        </w:tc>
      </w:tr>
      <w:tr w:rsidR="007D43DF" w:rsidRPr="0016045D" w14:paraId="79E2732C" w14:textId="77777777" w:rsidTr="00AC012B">
        <w:tc>
          <w:tcPr>
            <w:tcW w:w="704" w:type="dxa"/>
          </w:tcPr>
          <w:p w14:paraId="6FC628C0" w14:textId="77777777" w:rsidR="007D43DF" w:rsidRPr="0016045D" w:rsidRDefault="007D43DF" w:rsidP="00AC012B">
            <w:pPr>
              <w:spacing w:after="120"/>
              <w:rPr>
                <w:sz w:val="22"/>
                <w:szCs w:val="22"/>
              </w:rPr>
            </w:pPr>
            <w:r w:rsidRPr="0016045D">
              <w:rPr>
                <w:sz w:val="22"/>
                <w:szCs w:val="22"/>
              </w:rPr>
              <w:t>7.</w:t>
            </w:r>
          </w:p>
        </w:tc>
        <w:tc>
          <w:tcPr>
            <w:tcW w:w="6946" w:type="dxa"/>
          </w:tcPr>
          <w:p w14:paraId="2016487C" w14:textId="77777777" w:rsidR="007D43DF" w:rsidRPr="0016045D" w:rsidRDefault="007D43DF" w:rsidP="00AC012B">
            <w:pPr>
              <w:spacing w:after="120"/>
              <w:rPr>
                <w:rFonts w:eastAsia="Times New Roman"/>
                <w:bCs/>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turi </w:t>
            </w:r>
            <w:r w:rsidRPr="0016045D">
              <w:rPr>
                <w:rFonts w:eastAsia="Times New Roman"/>
                <w:bCs/>
                <w:sz w:val="22"/>
                <w:szCs w:val="22"/>
              </w:rPr>
              <w:t>į</w:t>
            </w:r>
            <w:r w:rsidRPr="0016045D">
              <w:rPr>
                <w:rFonts w:eastAsia="Times New Roman"/>
                <w:bCs/>
                <w:sz w:val="22"/>
                <w:szCs w:val="22"/>
              </w:rPr>
              <w:t>siskolinim</w:t>
            </w:r>
            <w:r w:rsidRPr="0016045D">
              <w:rPr>
                <w:rFonts w:eastAsia="Times New Roman"/>
                <w:bCs/>
                <w:sz w:val="22"/>
                <w:szCs w:val="22"/>
              </w:rPr>
              <w:t>ų</w:t>
            </w:r>
            <w:r w:rsidRPr="0016045D">
              <w:rPr>
                <w:rFonts w:eastAsia="Times New Roman"/>
                <w:bCs/>
                <w:sz w:val="22"/>
                <w:szCs w:val="22"/>
              </w:rPr>
              <w:t>, kaip tai nurodyta VP</w:t>
            </w:r>
            <w:r w:rsidRPr="0016045D">
              <w:rPr>
                <w:rFonts w:eastAsia="Times New Roman"/>
                <w:bCs/>
                <w:sz w:val="22"/>
                <w:szCs w:val="22"/>
              </w:rPr>
              <w:t>Į</w:t>
            </w:r>
            <w:r w:rsidRPr="0016045D">
              <w:rPr>
                <w:rFonts w:eastAsia="Times New Roman"/>
                <w:bCs/>
                <w:sz w:val="22"/>
                <w:szCs w:val="22"/>
              </w:rPr>
              <w:t xml:space="preserve"> 46 str. 3 d., SODRAI, Valstybinei mokes</w:t>
            </w:r>
            <w:r w:rsidRPr="0016045D">
              <w:rPr>
                <w:rFonts w:eastAsia="Times New Roman"/>
                <w:bCs/>
                <w:sz w:val="22"/>
                <w:szCs w:val="22"/>
              </w:rPr>
              <w:t>č</w:t>
            </w:r>
            <w:r w:rsidRPr="0016045D">
              <w:rPr>
                <w:rFonts w:eastAsia="Times New Roman"/>
                <w:bCs/>
                <w:sz w:val="22"/>
                <w:szCs w:val="22"/>
              </w:rPr>
              <w:t>i</w:t>
            </w:r>
            <w:r w:rsidRPr="0016045D">
              <w:rPr>
                <w:rFonts w:eastAsia="Times New Roman"/>
                <w:bCs/>
                <w:sz w:val="22"/>
                <w:szCs w:val="22"/>
              </w:rPr>
              <w:t>ų</w:t>
            </w:r>
            <w:r w:rsidRPr="0016045D">
              <w:rPr>
                <w:rFonts w:eastAsia="Times New Roman"/>
                <w:bCs/>
                <w:sz w:val="22"/>
                <w:szCs w:val="22"/>
              </w:rPr>
              <w:t xml:space="preserve"> inspekcijai ir/arba jeigu 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ar jos atsakingi asmenys yra bausti u</w:t>
            </w:r>
            <w:r w:rsidRPr="0016045D">
              <w:rPr>
                <w:rFonts w:eastAsia="Times New Roman"/>
                <w:bCs/>
                <w:sz w:val="22"/>
                <w:szCs w:val="22"/>
              </w:rPr>
              <w:t>ž</w:t>
            </w:r>
            <w:r w:rsidRPr="0016045D">
              <w:rPr>
                <w:rFonts w:eastAsia="Times New Roman"/>
                <w:bCs/>
                <w:sz w:val="22"/>
                <w:szCs w:val="22"/>
              </w:rPr>
              <w:t xml:space="preserve"> veiklas, numatytas Lietuvos Respublikos VP</w:t>
            </w:r>
            <w:r w:rsidRPr="0016045D">
              <w:rPr>
                <w:rFonts w:eastAsia="Times New Roman"/>
                <w:bCs/>
                <w:sz w:val="22"/>
                <w:szCs w:val="22"/>
              </w:rPr>
              <w:t>Į</w:t>
            </w:r>
            <w:r w:rsidRPr="0016045D">
              <w:rPr>
                <w:rFonts w:eastAsia="Times New Roman"/>
                <w:bCs/>
                <w:sz w:val="22"/>
                <w:szCs w:val="22"/>
              </w:rPr>
              <w:t xml:space="preserve"> 46 str. 1 dalyje. </w:t>
            </w:r>
          </w:p>
        </w:tc>
        <w:tc>
          <w:tcPr>
            <w:tcW w:w="1978" w:type="dxa"/>
          </w:tcPr>
          <w:p w14:paraId="11E784E8" w14:textId="77777777" w:rsidR="007D43DF" w:rsidRPr="0016045D" w:rsidRDefault="007D43DF" w:rsidP="00AC012B">
            <w:pPr>
              <w:spacing w:after="120"/>
              <w:rPr>
                <w:sz w:val="22"/>
                <w:szCs w:val="22"/>
              </w:rPr>
            </w:pPr>
          </w:p>
        </w:tc>
      </w:tr>
    </w:tbl>
    <w:p w14:paraId="7F695657" w14:textId="77777777" w:rsidR="007D43DF" w:rsidRPr="0016045D" w:rsidRDefault="007D43DF" w:rsidP="007D43DF">
      <w:pPr>
        <w:spacing w:after="120"/>
        <w:rPr>
          <w:sz w:val="22"/>
          <w:szCs w:val="22"/>
        </w:rPr>
      </w:pPr>
    </w:p>
    <w:p w14:paraId="07225573" w14:textId="77777777" w:rsidR="007D43DF" w:rsidRPr="0016045D" w:rsidRDefault="007D43DF" w:rsidP="007D43DF">
      <w:pPr>
        <w:rPr>
          <w:sz w:val="22"/>
          <w:szCs w:val="22"/>
        </w:rPr>
      </w:pPr>
    </w:p>
    <w:p w14:paraId="4B34CA69" w14:textId="77777777" w:rsidR="007D43DF" w:rsidRPr="0016045D" w:rsidRDefault="007D43DF" w:rsidP="007D43DF">
      <w:pPr>
        <w:rPr>
          <w:sz w:val="22"/>
          <w:szCs w:val="22"/>
        </w:rPr>
      </w:pPr>
    </w:p>
    <w:p w14:paraId="4345E95F" w14:textId="77777777" w:rsidR="007D43DF" w:rsidRPr="0016045D" w:rsidRDefault="007D43DF" w:rsidP="007D43DF">
      <w:pPr>
        <w:rPr>
          <w:sz w:val="22"/>
          <w:szCs w:val="22"/>
        </w:rPr>
      </w:pPr>
    </w:p>
    <w:p w14:paraId="6C16C96F" w14:textId="77777777" w:rsidR="007D43DF" w:rsidRPr="0016045D" w:rsidRDefault="007D43DF" w:rsidP="007D43DF">
      <w:pPr>
        <w:rPr>
          <w:sz w:val="22"/>
          <w:szCs w:val="22"/>
        </w:rPr>
      </w:pPr>
    </w:p>
    <w:p w14:paraId="413AA50E" w14:textId="77777777" w:rsidR="007D43DF" w:rsidRPr="0016045D" w:rsidRDefault="007D43DF" w:rsidP="007D43DF">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7D43DF" w:rsidRPr="0016045D" w14:paraId="6D9B0F94" w14:textId="77777777" w:rsidTr="00AC012B">
        <w:trPr>
          <w:trHeight w:val="285"/>
          <w:jc w:val="center"/>
        </w:trPr>
        <w:tc>
          <w:tcPr>
            <w:tcW w:w="3283" w:type="dxa"/>
            <w:tcBorders>
              <w:top w:val="nil"/>
              <w:left w:val="nil"/>
              <w:bottom w:val="single" w:sz="4" w:space="0" w:color="auto"/>
              <w:right w:val="nil"/>
            </w:tcBorders>
          </w:tcPr>
          <w:p w14:paraId="01DADC23" w14:textId="77777777" w:rsidR="007D43DF" w:rsidRPr="0016045D" w:rsidRDefault="007D43DF" w:rsidP="00AC012B">
            <w:pPr>
              <w:rPr>
                <w:sz w:val="22"/>
                <w:szCs w:val="22"/>
              </w:rPr>
            </w:pPr>
          </w:p>
        </w:tc>
        <w:tc>
          <w:tcPr>
            <w:tcW w:w="604" w:type="dxa"/>
          </w:tcPr>
          <w:p w14:paraId="443BDA38" w14:textId="77777777" w:rsidR="007D43DF" w:rsidRPr="0016045D" w:rsidRDefault="007D43DF" w:rsidP="00AC012B">
            <w:pPr>
              <w:rPr>
                <w:sz w:val="22"/>
                <w:szCs w:val="22"/>
              </w:rPr>
            </w:pPr>
          </w:p>
        </w:tc>
        <w:tc>
          <w:tcPr>
            <w:tcW w:w="1979" w:type="dxa"/>
            <w:tcBorders>
              <w:top w:val="nil"/>
              <w:left w:val="nil"/>
              <w:bottom w:val="single" w:sz="4" w:space="0" w:color="auto"/>
              <w:right w:val="nil"/>
            </w:tcBorders>
          </w:tcPr>
          <w:p w14:paraId="472F7654" w14:textId="77777777" w:rsidR="007D43DF" w:rsidRPr="0016045D" w:rsidRDefault="007D43DF" w:rsidP="00AC012B">
            <w:pPr>
              <w:rPr>
                <w:sz w:val="22"/>
                <w:szCs w:val="22"/>
              </w:rPr>
            </w:pPr>
          </w:p>
        </w:tc>
        <w:tc>
          <w:tcPr>
            <w:tcW w:w="701" w:type="dxa"/>
          </w:tcPr>
          <w:p w14:paraId="02DB5926" w14:textId="77777777" w:rsidR="007D43DF" w:rsidRPr="0016045D" w:rsidRDefault="007D43DF" w:rsidP="00AC012B">
            <w:pPr>
              <w:rPr>
                <w:sz w:val="22"/>
                <w:szCs w:val="22"/>
              </w:rPr>
            </w:pPr>
          </w:p>
        </w:tc>
        <w:tc>
          <w:tcPr>
            <w:tcW w:w="2610" w:type="dxa"/>
            <w:tcBorders>
              <w:top w:val="nil"/>
              <w:left w:val="nil"/>
              <w:bottom w:val="single" w:sz="4" w:space="0" w:color="auto"/>
              <w:right w:val="nil"/>
            </w:tcBorders>
          </w:tcPr>
          <w:p w14:paraId="33F7B81C" w14:textId="77777777" w:rsidR="007D43DF" w:rsidRPr="0016045D" w:rsidRDefault="007D43DF" w:rsidP="00AC012B">
            <w:pPr>
              <w:rPr>
                <w:sz w:val="22"/>
                <w:szCs w:val="22"/>
              </w:rPr>
            </w:pPr>
          </w:p>
        </w:tc>
        <w:tc>
          <w:tcPr>
            <w:tcW w:w="648" w:type="dxa"/>
          </w:tcPr>
          <w:p w14:paraId="415ED195" w14:textId="77777777" w:rsidR="007D43DF" w:rsidRPr="0016045D" w:rsidRDefault="007D43DF" w:rsidP="00AC012B">
            <w:pPr>
              <w:rPr>
                <w:sz w:val="22"/>
                <w:szCs w:val="22"/>
              </w:rPr>
            </w:pPr>
          </w:p>
        </w:tc>
      </w:tr>
      <w:tr w:rsidR="007D43DF" w:rsidRPr="0016045D" w14:paraId="6F1A9C9F" w14:textId="77777777" w:rsidTr="00AC012B">
        <w:trPr>
          <w:trHeight w:val="186"/>
          <w:jc w:val="center"/>
        </w:trPr>
        <w:tc>
          <w:tcPr>
            <w:tcW w:w="3283" w:type="dxa"/>
            <w:tcBorders>
              <w:top w:val="single" w:sz="4" w:space="0" w:color="auto"/>
              <w:left w:val="nil"/>
              <w:bottom w:val="nil"/>
              <w:right w:val="nil"/>
            </w:tcBorders>
          </w:tcPr>
          <w:p w14:paraId="70B1816C" w14:textId="77777777" w:rsidR="007D43DF" w:rsidRPr="0016045D" w:rsidRDefault="007D43DF" w:rsidP="00AC012B">
            <w:pPr>
              <w:rPr>
                <w:sz w:val="22"/>
                <w:szCs w:val="22"/>
              </w:rPr>
            </w:pPr>
            <w:r w:rsidRPr="0016045D">
              <w:rPr>
                <w:sz w:val="22"/>
                <w:szCs w:val="22"/>
              </w:rPr>
              <w:t>(Pasirašiusio asmens pareigų pavadinimas)</w:t>
            </w:r>
          </w:p>
        </w:tc>
        <w:tc>
          <w:tcPr>
            <w:tcW w:w="604" w:type="dxa"/>
          </w:tcPr>
          <w:p w14:paraId="64BEF25C" w14:textId="77777777" w:rsidR="007D43DF" w:rsidRPr="0016045D" w:rsidRDefault="007D43DF" w:rsidP="00AC012B">
            <w:pPr>
              <w:rPr>
                <w:sz w:val="22"/>
                <w:szCs w:val="22"/>
              </w:rPr>
            </w:pPr>
          </w:p>
        </w:tc>
        <w:tc>
          <w:tcPr>
            <w:tcW w:w="1979" w:type="dxa"/>
            <w:tcBorders>
              <w:top w:val="single" w:sz="4" w:space="0" w:color="auto"/>
              <w:left w:val="nil"/>
              <w:bottom w:val="nil"/>
              <w:right w:val="nil"/>
            </w:tcBorders>
          </w:tcPr>
          <w:p w14:paraId="0C64A371" w14:textId="77777777" w:rsidR="007D43DF" w:rsidRPr="0016045D" w:rsidRDefault="007D43DF" w:rsidP="00AC012B">
            <w:pPr>
              <w:rPr>
                <w:sz w:val="22"/>
                <w:szCs w:val="22"/>
              </w:rPr>
            </w:pPr>
            <w:r w:rsidRPr="0016045D">
              <w:rPr>
                <w:sz w:val="22"/>
                <w:szCs w:val="22"/>
              </w:rPr>
              <w:t>(Parašas)</w:t>
            </w:r>
          </w:p>
        </w:tc>
        <w:tc>
          <w:tcPr>
            <w:tcW w:w="701" w:type="dxa"/>
          </w:tcPr>
          <w:p w14:paraId="0BDEEEBC" w14:textId="77777777" w:rsidR="007D43DF" w:rsidRPr="0016045D" w:rsidRDefault="007D43DF" w:rsidP="00AC012B">
            <w:pPr>
              <w:rPr>
                <w:sz w:val="22"/>
                <w:szCs w:val="22"/>
              </w:rPr>
            </w:pPr>
          </w:p>
        </w:tc>
        <w:tc>
          <w:tcPr>
            <w:tcW w:w="2610" w:type="dxa"/>
            <w:tcBorders>
              <w:top w:val="single" w:sz="4" w:space="0" w:color="auto"/>
              <w:left w:val="nil"/>
              <w:bottom w:val="nil"/>
              <w:right w:val="nil"/>
            </w:tcBorders>
          </w:tcPr>
          <w:p w14:paraId="02795D1F" w14:textId="77777777" w:rsidR="007D43DF" w:rsidRPr="0016045D" w:rsidRDefault="007D43DF" w:rsidP="00AC012B">
            <w:pPr>
              <w:rPr>
                <w:sz w:val="22"/>
                <w:szCs w:val="22"/>
              </w:rPr>
            </w:pPr>
            <w:r w:rsidRPr="0016045D">
              <w:rPr>
                <w:sz w:val="22"/>
                <w:szCs w:val="22"/>
              </w:rPr>
              <w:t>(Vardas ir pavardė)</w:t>
            </w:r>
          </w:p>
        </w:tc>
        <w:tc>
          <w:tcPr>
            <w:tcW w:w="648" w:type="dxa"/>
          </w:tcPr>
          <w:p w14:paraId="04F611EE" w14:textId="77777777" w:rsidR="007D43DF" w:rsidRPr="0016045D" w:rsidRDefault="007D43DF" w:rsidP="00AC012B">
            <w:pPr>
              <w:rPr>
                <w:sz w:val="22"/>
                <w:szCs w:val="22"/>
              </w:rPr>
            </w:pPr>
          </w:p>
        </w:tc>
      </w:tr>
    </w:tbl>
    <w:p w14:paraId="671C8896" w14:textId="77777777" w:rsidR="00F72180" w:rsidRPr="00D84672" w:rsidRDefault="00F72180" w:rsidP="00F72180">
      <w:pPr>
        <w:jc w:val="both"/>
        <w:rPr>
          <w:rFonts w:ascii="Times New Roman" w:hAnsi="Times New Roman" w:cs="Times New Roman"/>
          <w:b/>
          <w:bCs/>
          <w:sz w:val="22"/>
          <w:szCs w:val="22"/>
        </w:rPr>
      </w:pPr>
    </w:p>
    <w:p w14:paraId="1ADF2377" w14:textId="77777777" w:rsidR="00BD6C55" w:rsidRDefault="00BD6C55" w:rsidP="00171A94">
      <w:pPr>
        <w:jc w:val="both"/>
        <w:rPr>
          <w:rFonts w:ascii="Times New Roman" w:hAnsi="Times New Roman" w:cs="Times New Roman"/>
          <w:b/>
          <w:bCs/>
          <w:smallCaps/>
          <w:sz w:val="24"/>
          <w:szCs w:val="24"/>
        </w:rPr>
      </w:pPr>
    </w:p>
    <w:sectPr w:rsidR="00BD6C55" w:rsidSect="00BE31AD">
      <w:headerReference w:type="default" r:id="rId14"/>
      <w:footerReference w:type="first" r:id="rId15"/>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5A2D" w14:textId="77777777" w:rsidR="00015CC6" w:rsidRDefault="00015CC6" w:rsidP="00D05666">
      <w:r>
        <w:separator/>
      </w:r>
    </w:p>
  </w:endnote>
  <w:endnote w:type="continuationSeparator" w:id="0">
    <w:p w14:paraId="28E28CE3" w14:textId="77777777" w:rsidR="00015CC6" w:rsidRDefault="00015CC6" w:rsidP="00D05666">
      <w:r>
        <w:continuationSeparator/>
      </w:r>
    </w:p>
  </w:endnote>
  <w:endnote w:type="continuationNotice" w:id="1">
    <w:p w14:paraId="3D0D4E01" w14:textId="77777777" w:rsidR="00015CC6" w:rsidRDefault="0001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3A9F" w14:textId="77777777" w:rsidR="00015CC6" w:rsidRDefault="00015CC6" w:rsidP="00D05666">
      <w:r>
        <w:separator/>
      </w:r>
    </w:p>
  </w:footnote>
  <w:footnote w:type="continuationSeparator" w:id="0">
    <w:p w14:paraId="145D66AE" w14:textId="77777777" w:rsidR="00015CC6" w:rsidRDefault="00015CC6" w:rsidP="00D05666">
      <w:r>
        <w:continuationSeparator/>
      </w:r>
    </w:p>
  </w:footnote>
  <w:footnote w:type="continuationNotice" w:id="1">
    <w:p w14:paraId="476EFCA6" w14:textId="77777777" w:rsidR="00015CC6" w:rsidRDefault="00015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0"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713"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6"/>
  </w:num>
  <w:num w:numId="3" w16cid:durableId="1865055254">
    <w:abstractNumId w:val="40"/>
  </w:num>
  <w:num w:numId="4" w16cid:durableId="1484615006">
    <w:abstractNumId w:val="37"/>
  </w:num>
  <w:num w:numId="5" w16cid:durableId="607934237">
    <w:abstractNumId w:val="27"/>
  </w:num>
  <w:num w:numId="6" w16cid:durableId="749809940">
    <w:abstractNumId w:val="4"/>
  </w:num>
  <w:num w:numId="7" w16cid:durableId="412043720">
    <w:abstractNumId w:val="42"/>
  </w:num>
  <w:num w:numId="8" w16cid:durableId="1482305889">
    <w:abstractNumId w:val="36"/>
  </w:num>
  <w:num w:numId="9" w16cid:durableId="1864435576">
    <w:abstractNumId w:val="39"/>
  </w:num>
  <w:num w:numId="10" w16cid:durableId="1725829505">
    <w:abstractNumId w:val="29"/>
  </w:num>
  <w:num w:numId="11" w16cid:durableId="1081104024">
    <w:abstractNumId w:val="34"/>
  </w:num>
  <w:num w:numId="12" w16cid:durableId="1321890191">
    <w:abstractNumId w:val="18"/>
  </w:num>
  <w:num w:numId="13" w16cid:durableId="1036194423">
    <w:abstractNumId w:val="13"/>
  </w:num>
  <w:num w:numId="14" w16cid:durableId="494614562">
    <w:abstractNumId w:val="32"/>
  </w:num>
  <w:num w:numId="15" w16cid:durableId="1473055655">
    <w:abstractNumId w:val="38"/>
  </w:num>
  <w:num w:numId="16" w16cid:durableId="510532351">
    <w:abstractNumId w:val="2"/>
  </w:num>
  <w:num w:numId="17" w16cid:durableId="1108769558">
    <w:abstractNumId w:val="26"/>
  </w:num>
  <w:num w:numId="18" w16cid:durableId="2101489878">
    <w:abstractNumId w:val="24"/>
  </w:num>
  <w:num w:numId="19" w16cid:durableId="1827629470">
    <w:abstractNumId w:val="12"/>
  </w:num>
  <w:num w:numId="20" w16cid:durableId="2120876243">
    <w:abstractNumId w:val="5"/>
  </w:num>
  <w:num w:numId="21" w16cid:durableId="18279359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3"/>
  </w:num>
  <w:num w:numId="23" w16cid:durableId="621689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4"/>
  </w:num>
  <w:num w:numId="26" w16cid:durableId="788158446">
    <w:abstractNumId w:val="8"/>
  </w:num>
  <w:num w:numId="27" w16cid:durableId="2143619822">
    <w:abstractNumId w:val="20"/>
  </w:num>
  <w:num w:numId="28" w16cid:durableId="1318921492">
    <w:abstractNumId w:val="25"/>
  </w:num>
  <w:num w:numId="29" w16cid:durableId="697312063">
    <w:abstractNumId w:val="35"/>
  </w:num>
  <w:num w:numId="30" w16cid:durableId="81415431">
    <w:abstractNumId w:val="19"/>
  </w:num>
  <w:num w:numId="31" w16cid:durableId="345405414">
    <w:abstractNumId w:val="43"/>
  </w:num>
  <w:num w:numId="32" w16cid:durableId="1482892369">
    <w:abstractNumId w:val="31"/>
  </w:num>
  <w:num w:numId="33" w16cid:durableId="1476410157">
    <w:abstractNumId w:val="41"/>
  </w:num>
  <w:num w:numId="34" w16cid:durableId="1440027512">
    <w:abstractNumId w:val="7"/>
  </w:num>
  <w:num w:numId="35" w16cid:durableId="1029337089">
    <w:abstractNumId w:val="15"/>
  </w:num>
  <w:num w:numId="36" w16cid:durableId="1635257280">
    <w:abstractNumId w:val="28"/>
  </w:num>
  <w:num w:numId="37" w16cid:durableId="217668069">
    <w:abstractNumId w:val="21"/>
  </w:num>
  <w:num w:numId="38" w16cid:durableId="1117606110">
    <w:abstractNumId w:val="10"/>
  </w:num>
  <w:num w:numId="39" w16cid:durableId="28575364">
    <w:abstractNumId w:val="11"/>
  </w:num>
  <w:num w:numId="40" w16cid:durableId="1655648380">
    <w:abstractNumId w:val="33"/>
  </w:num>
  <w:num w:numId="41" w16cid:durableId="106850231">
    <w:abstractNumId w:val="29"/>
  </w:num>
  <w:num w:numId="42" w16cid:durableId="932740043">
    <w:abstractNumId w:val="34"/>
  </w:num>
  <w:num w:numId="43" w16cid:durableId="1538468301">
    <w:abstractNumId w:val="18"/>
  </w:num>
  <w:num w:numId="44" w16cid:durableId="1476336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3"/>
  </w:num>
  <w:num w:numId="49" w16cid:durableId="817724215">
    <w:abstractNumId w:val="22"/>
  </w:num>
  <w:num w:numId="50" w16cid:durableId="209658875">
    <w:abstractNumId w:val="9"/>
  </w:num>
  <w:num w:numId="51" w16cid:durableId="1353648823">
    <w:abstractNumId w:val="0"/>
  </w:num>
  <w:num w:numId="52" w16cid:durableId="138733481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F0"/>
    <w:rsid w:val="00012892"/>
    <w:rsid w:val="00012BE7"/>
    <w:rsid w:val="000130BE"/>
    <w:rsid w:val="000133D6"/>
    <w:rsid w:val="00013CB5"/>
    <w:rsid w:val="00013DF0"/>
    <w:rsid w:val="00013EF1"/>
    <w:rsid w:val="00013FF6"/>
    <w:rsid w:val="00014A61"/>
    <w:rsid w:val="00015C75"/>
    <w:rsid w:val="00015CC6"/>
    <w:rsid w:val="00015EAB"/>
    <w:rsid w:val="00015FC9"/>
    <w:rsid w:val="0001618D"/>
    <w:rsid w:val="0001658B"/>
    <w:rsid w:val="0001670E"/>
    <w:rsid w:val="00016E0E"/>
    <w:rsid w:val="00016FDD"/>
    <w:rsid w:val="00017009"/>
    <w:rsid w:val="000206C9"/>
    <w:rsid w:val="00020FD4"/>
    <w:rsid w:val="0002133E"/>
    <w:rsid w:val="00021574"/>
    <w:rsid w:val="00021ECC"/>
    <w:rsid w:val="00021EFA"/>
    <w:rsid w:val="000221F4"/>
    <w:rsid w:val="000224B4"/>
    <w:rsid w:val="00022DEB"/>
    <w:rsid w:val="00022DF4"/>
    <w:rsid w:val="00022E0C"/>
    <w:rsid w:val="00023641"/>
    <w:rsid w:val="00023F19"/>
    <w:rsid w:val="00023FA4"/>
    <w:rsid w:val="0002433C"/>
    <w:rsid w:val="00024B6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250"/>
    <w:rsid w:val="00035267"/>
    <w:rsid w:val="000356C7"/>
    <w:rsid w:val="0003587B"/>
    <w:rsid w:val="0003638B"/>
    <w:rsid w:val="00036776"/>
    <w:rsid w:val="000372C8"/>
    <w:rsid w:val="000372F4"/>
    <w:rsid w:val="000373E5"/>
    <w:rsid w:val="00037638"/>
    <w:rsid w:val="00037649"/>
    <w:rsid w:val="00037ED0"/>
    <w:rsid w:val="00040233"/>
    <w:rsid w:val="00040C0F"/>
    <w:rsid w:val="00040FD4"/>
    <w:rsid w:val="00042720"/>
    <w:rsid w:val="00042937"/>
    <w:rsid w:val="00042D50"/>
    <w:rsid w:val="000431AC"/>
    <w:rsid w:val="000437EE"/>
    <w:rsid w:val="00043C51"/>
    <w:rsid w:val="00043D65"/>
    <w:rsid w:val="0004410F"/>
    <w:rsid w:val="000442FE"/>
    <w:rsid w:val="00044728"/>
    <w:rsid w:val="00044B63"/>
    <w:rsid w:val="00044D8E"/>
    <w:rsid w:val="00044F08"/>
    <w:rsid w:val="000455B9"/>
    <w:rsid w:val="0004564C"/>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684A"/>
    <w:rsid w:val="000571AD"/>
    <w:rsid w:val="00057346"/>
    <w:rsid w:val="000578C9"/>
    <w:rsid w:val="0006040C"/>
    <w:rsid w:val="000605C5"/>
    <w:rsid w:val="000608EF"/>
    <w:rsid w:val="00060E63"/>
    <w:rsid w:val="00061084"/>
    <w:rsid w:val="00061466"/>
    <w:rsid w:val="00061782"/>
    <w:rsid w:val="00061E86"/>
    <w:rsid w:val="0006300C"/>
    <w:rsid w:val="000631F1"/>
    <w:rsid w:val="00064634"/>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561"/>
    <w:rsid w:val="000876C6"/>
    <w:rsid w:val="00087EFE"/>
    <w:rsid w:val="00090235"/>
    <w:rsid w:val="000903D5"/>
    <w:rsid w:val="000904B3"/>
    <w:rsid w:val="00090916"/>
    <w:rsid w:val="00090E2B"/>
    <w:rsid w:val="00090F9B"/>
    <w:rsid w:val="00091346"/>
    <w:rsid w:val="000917F2"/>
    <w:rsid w:val="00091C9D"/>
    <w:rsid w:val="00094107"/>
    <w:rsid w:val="000943F8"/>
    <w:rsid w:val="00094604"/>
    <w:rsid w:val="00094D11"/>
    <w:rsid w:val="00094DFA"/>
    <w:rsid w:val="000953E1"/>
    <w:rsid w:val="00095834"/>
    <w:rsid w:val="00095A99"/>
    <w:rsid w:val="00096036"/>
    <w:rsid w:val="0009724E"/>
    <w:rsid w:val="0009738E"/>
    <w:rsid w:val="00097B80"/>
    <w:rsid w:val="000A05FB"/>
    <w:rsid w:val="000A09BB"/>
    <w:rsid w:val="000A0DFE"/>
    <w:rsid w:val="000A0F5D"/>
    <w:rsid w:val="000A12BB"/>
    <w:rsid w:val="000A1E34"/>
    <w:rsid w:val="000A202B"/>
    <w:rsid w:val="000A2CBA"/>
    <w:rsid w:val="000A2D88"/>
    <w:rsid w:val="000A3309"/>
    <w:rsid w:val="000A39F2"/>
    <w:rsid w:val="000A4538"/>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0C4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BE"/>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2F6"/>
    <w:rsid w:val="000F1479"/>
    <w:rsid w:val="000F1B57"/>
    <w:rsid w:val="000F2282"/>
    <w:rsid w:val="000F2369"/>
    <w:rsid w:val="000F2FF1"/>
    <w:rsid w:val="000F3183"/>
    <w:rsid w:val="000F32FF"/>
    <w:rsid w:val="000F403D"/>
    <w:rsid w:val="000F4066"/>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1E5"/>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05C7"/>
    <w:rsid w:val="0013091A"/>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7A4"/>
    <w:rsid w:val="00140D50"/>
    <w:rsid w:val="00141037"/>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723"/>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4DDD"/>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8FA"/>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96D"/>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2241"/>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0D33"/>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0B4D"/>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462"/>
    <w:rsid w:val="00217893"/>
    <w:rsid w:val="00220588"/>
    <w:rsid w:val="00220B88"/>
    <w:rsid w:val="00220CC5"/>
    <w:rsid w:val="00220F03"/>
    <w:rsid w:val="002211A8"/>
    <w:rsid w:val="00221235"/>
    <w:rsid w:val="00221CC0"/>
    <w:rsid w:val="0022234B"/>
    <w:rsid w:val="002228FA"/>
    <w:rsid w:val="00222D97"/>
    <w:rsid w:val="00222E14"/>
    <w:rsid w:val="00223614"/>
    <w:rsid w:val="00223D79"/>
    <w:rsid w:val="00224F0F"/>
    <w:rsid w:val="002256CF"/>
    <w:rsid w:val="002257D8"/>
    <w:rsid w:val="00225BEF"/>
    <w:rsid w:val="00225D5E"/>
    <w:rsid w:val="002267DE"/>
    <w:rsid w:val="00226AD0"/>
    <w:rsid w:val="002270C3"/>
    <w:rsid w:val="002279BC"/>
    <w:rsid w:val="002306AB"/>
    <w:rsid w:val="00231166"/>
    <w:rsid w:val="00231748"/>
    <w:rsid w:val="0023232F"/>
    <w:rsid w:val="00233169"/>
    <w:rsid w:val="0023335E"/>
    <w:rsid w:val="002338C0"/>
    <w:rsid w:val="002342E3"/>
    <w:rsid w:val="00234717"/>
    <w:rsid w:val="00234920"/>
    <w:rsid w:val="0023505D"/>
    <w:rsid w:val="002358F1"/>
    <w:rsid w:val="002374F8"/>
    <w:rsid w:val="00237EA0"/>
    <w:rsid w:val="0024094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28F"/>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87B"/>
    <w:rsid w:val="00263B34"/>
    <w:rsid w:val="00263E7F"/>
    <w:rsid w:val="0026424A"/>
    <w:rsid w:val="0026491C"/>
    <w:rsid w:val="00264B13"/>
    <w:rsid w:val="00264EBF"/>
    <w:rsid w:val="00265DD0"/>
    <w:rsid w:val="002663B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17E4"/>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5C8A"/>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172"/>
    <w:rsid w:val="002B42DA"/>
    <w:rsid w:val="002B49CA"/>
    <w:rsid w:val="002B4DFD"/>
    <w:rsid w:val="002B5CB1"/>
    <w:rsid w:val="002B6251"/>
    <w:rsid w:val="002B6A52"/>
    <w:rsid w:val="002B6B9E"/>
    <w:rsid w:val="002B6FF7"/>
    <w:rsid w:val="002B75F7"/>
    <w:rsid w:val="002B791C"/>
    <w:rsid w:val="002C14FC"/>
    <w:rsid w:val="002C17A0"/>
    <w:rsid w:val="002C1FB6"/>
    <w:rsid w:val="002C215A"/>
    <w:rsid w:val="002C21E6"/>
    <w:rsid w:val="002C27BD"/>
    <w:rsid w:val="002C2936"/>
    <w:rsid w:val="002C2A10"/>
    <w:rsid w:val="002C2A21"/>
    <w:rsid w:val="002C2DD1"/>
    <w:rsid w:val="002C362D"/>
    <w:rsid w:val="002C3F24"/>
    <w:rsid w:val="002C42B3"/>
    <w:rsid w:val="002C4AE8"/>
    <w:rsid w:val="002C4C77"/>
    <w:rsid w:val="002C511B"/>
    <w:rsid w:val="002C5249"/>
    <w:rsid w:val="002C52C2"/>
    <w:rsid w:val="002C53E8"/>
    <w:rsid w:val="002C5826"/>
    <w:rsid w:val="002C590C"/>
    <w:rsid w:val="002C5FF7"/>
    <w:rsid w:val="002C63DA"/>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7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B93"/>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5943"/>
    <w:rsid w:val="00306737"/>
    <w:rsid w:val="00306D9F"/>
    <w:rsid w:val="00306F87"/>
    <w:rsid w:val="003074D1"/>
    <w:rsid w:val="00307836"/>
    <w:rsid w:val="00307B93"/>
    <w:rsid w:val="003101E1"/>
    <w:rsid w:val="00310753"/>
    <w:rsid w:val="0031109D"/>
    <w:rsid w:val="00311111"/>
    <w:rsid w:val="0031168B"/>
    <w:rsid w:val="00311BAD"/>
    <w:rsid w:val="003120B7"/>
    <w:rsid w:val="003127FC"/>
    <w:rsid w:val="0031284C"/>
    <w:rsid w:val="00312FEE"/>
    <w:rsid w:val="003137A2"/>
    <w:rsid w:val="00313947"/>
    <w:rsid w:val="00313A09"/>
    <w:rsid w:val="00313C2B"/>
    <w:rsid w:val="00313FAB"/>
    <w:rsid w:val="0031420A"/>
    <w:rsid w:val="00314293"/>
    <w:rsid w:val="00314350"/>
    <w:rsid w:val="0031436B"/>
    <w:rsid w:val="00314972"/>
    <w:rsid w:val="00314A80"/>
    <w:rsid w:val="00314BA3"/>
    <w:rsid w:val="003155D3"/>
    <w:rsid w:val="00315CF2"/>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136"/>
    <w:rsid w:val="00333BFA"/>
    <w:rsid w:val="00334682"/>
    <w:rsid w:val="00334D33"/>
    <w:rsid w:val="00334EB8"/>
    <w:rsid w:val="00335A01"/>
    <w:rsid w:val="00335DA5"/>
    <w:rsid w:val="0033642E"/>
    <w:rsid w:val="003406FD"/>
    <w:rsid w:val="00340F7A"/>
    <w:rsid w:val="00341929"/>
    <w:rsid w:val="00341C1C"/>
    <w:rsid w:val="00341D9A"/>
    <w:rsid w:val="0034216F"/>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3FBB"/>
    <w:rsid w:val="00354AB4"/>
    <w:rsid w:val="00354ADC"/>
    <w:rsid w:val="00355501"/>
    <w:rsid w:val="00355743"/>
    <w:rsid w:val="00355846"/>
    <w:rsid w:val="003559E0"/>
    <w:rsid w:val="003560EC"/>
    <w:rsid w:val="00356D0D"/>
    <w:rsid w:val="003576C1"/>
    <w:rsid w:val="00357BB8"/>
    <w:rsid w:val="00357C23"/>
    <w:rsid w:val="00357E3B"/>
    <w:rsid w:val="00360014"/>
    <w:rsid w:val="003600F2"/>
    <w:rsid w:val="00360DB9"/>
    <w:rsid w:val="00360F9B"/>
    <w:rsid w:val="00361525"/>
    <w:rsid w:val="003617F1"/>
    <w:rsid w:val="00362719"/>
    <w:rsid w:val="00363134"/>
    <w:rsid w:val="00364522"/>
    <w:rsid w:val="00364E5D"/>
    <w:rsid w:val="00364E6C"/>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3B8"/>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3FBE"/>
    <w:rsid w:val="003845B1"/>
    <w:rsid w:val="00384F5A"/>
    <w:rsid w:val="00385D49"/>
    <w:rsid w:val="00386407"/>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6A9F"/>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2D8"/>
    <w:rsid w:val="003D2EFC"/>
    <w:rsid w:val="003D33F6"/>
    <w:rsid w:val="003D346C"/>
    <w:rsid w:val="003D3597"/>
    <w:rsid w:val="003D3893"/>
    <w:rsid w:val="003D4196"/>
    <w:rsid w:val="003D490C"/>
    <w:rsid w:val="003D4F69"/>
    <w:rsid w:val="003D517C"/>
    <w:rsid w:val="003D5A05"/>
    <w:rsid w:val="003D5EC9"/>
    <w:rsid w:val="003D6258"/>
    <w:rsid w:val="003D6501"/>
    <w:rsid w:val="003D6BCA"/>
    <w:rsid w:val="003D6DF2"/>
    <w:rsid w:val="003D74E8"/>
    <w:rsid w:val="003D7D8F"/>
    <w:rsid w:val="003D7DD9"/>
    <w:rsid w:val="003E0A08"/>
    <w:rsid w:val="003E0AF4"/>
    <w:rsid w:val="003E0FEA"/>
    <w:rsid w:val="003E1125"/>
    <w:rsid w:val="003E1160"/>
    <w:rsid w:val="003E11E1"/>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AC"/>
    <w:rsid w:val="003F2587"/>
    <w:rsid w:val="003F25CB"/>
    <w:rsid w:val="003F3B74"/>
    <w:rsid w:val="003F3C34"/>
    <w:rsid w:val="003F3EFE"/>
    <w:rsid w:val="003F3FC9"/>
    <w:rsid w:val="003F3FD4"/>
    <w:rsid w:val="003F4245"/>
    <w:rsid w:val="003F51A1"/>
    <w:rsid w:val="003F5489"/>
    <w:rsid w:val="003F54D8"/>
    <w:rsid w:val="003F55BA"/>
    <w:rsid w:val="003F5913"/>
    <w:rsid w:val="003F5D0E"/>
    <w:rsid w:val="003F5F5D"/>
    <w:rsid w:val="003F6653"/>
    <w:rsid w:val="003F740A"/>
    <w:rsid w:val="003F7FE3"/>
    <w:rsid w:val="00400118"/>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17FD7"/>
    <w:rsid w:val="00421D7D"/>
    <w:rsid w:val="00424668"/>
    <w:rsid w:val="0042470D"/>
    <w:rsid w:val="00424B94"/>
    <w:rsid w:val="00424C4C"/>
    <w:rsid w:val="004252AF"/>
    <w:rsid w:val="0042578B"/>
    <w:rsid w:val="004257A5"/>
    <w:rsid w:val="00425CFB"/>
    <w:rsid w:val="00426548"/>
    <w:rsid w:val="004268AA"/>
    <w:rsid w:val="0042788E"/>
    <w:rsid w:val="00431095"/>
    <w:rsid w:val="004310EB"/>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7BF"/>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1F65"/>
    <w:rsid w:val="004624F4"/>
    <w:rsid w:val="00462587"/>
    <w:rsid w:val="00462FBE"/>
    <w:rsid w:val="00463465"/>
    <w:rsid w:val="004635E0"/>
    <w:rsid w:val="00463897"/>
    <w:rsid w:val="00463EA3"/>
    <w:rsid w:val="004642FA"/>
    <w:rsid w:val="00464400"/>
    <w:rsid w:val="0046472C"/>
    <w:rsid w:val="00464D3B"/>
    <w:rsid w:val="00465067"/>
    <w:rsid w:val="004658BF"/>
    <w:rsid w:val="00465CBF"/>
    <w:rsid w:val="00467B1D"/>
    <w:rsid w:val="00467FCB"/>
    <w:rsid w:val="004701AD"/>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B81"/>
    <w:rsid w:val="00476CDD"/>
    <w:rsid w:val="00476F8C"/>
    <w:rsid w:val="004773AB"/>
    <w:rsid w:val="004774A6"/>
    <w:rsid w:val="004779A3"/>
    <w:rsid w:val="00477E28"/>
    <w:rsid w:val="0048040D"/>
    <w:rsid w:val="00481849"/>
    <w:rsid w:val="00482647"/>
    <w:rsid w:val="0048287A"/>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100E"/>
    <w:rsid w:val="004923AA"/>
    <w:rsid w:val="0049538A"/>
    <w:rsid w:val="00495F71"/>
    <w:rsid w:val="00496EFB"/>
    <w:rsid w:val="004976C4"/>
    <w:rsid w:val="00497851"/>
    <w:rsid w:val="0049788B"/>
    <w:rsid w:val="00497B2B"/>
    <w:rsid w:val="00497D88"/>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39D"/>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5ED"/>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14B0"/>
    <w:rsid w:val="004C22E6"/>
    <w:rsid w:val="004C2530"/>
    <w:rsid w:val="004C264B"/>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2AE1"/>
    <w:rsid w:val="004D3BE3"/>
    <w:rsid w:val="004D459D"/>
    <w:rsid w:val="004D4C7B"/>
    <w:rsid w:val="004D7072"/>
    <w:rsid w:val="004D7B52"/>
    <w:rsid w:val="004D7DFA"/>
    <w:rsid w:val="004E0049"/>
    <w:rsid w:val="004E05A2"/>
    <w:rsid w:val="004E06BB"/>
    <w:rsid w:val="004E07B2"/>
    <w:rsid w:val="004E1135"/>
    <w:rsid w:val="004E13EA"/>
    <w:rsid w:val="004E1E30"/>
    <w:rsid w:val="004E1E47"/>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93"/>
    <w:rsid w:val="004F33F0"/>
    <w:rsid w:val="004F4541"/>
    <w:rsid w:val="004F4CB4"/>
    <w:rsid w:val="004F4D51"/>
    <w:rsid w:val="004F50BE"/>
    <w:rsid w:val="004F600E"/>
    <w:rsid w:val="004F6FEF"/>
    <w:rsid w:val="004F74D3"/>
    <w:rsid w:val="004F7943"/>
    <w:rsid w:val="005002B8"/>
    <w:rsid w:val="00500818"/>
    <w:rsid w:val="00501124"/>
    <w:rsid w:val="00501200"/>
    <w:rsid w:val="00501215"/>
    <w:rsid w:val="005020EF"/>
    <w:rsid w:val="0050218B"/>
    <w:rsid w:val="0050224F"/>
    <w:rsid w:val="005032DE"/>
    <w:rsid w:val="005035B0"/>
    <w:rsid w:val="00503E5F"/>
    <w:rsid w:val="00503EDC"/>
    <w:rsid w:val="005042CD"/>
    <w:rsid w:val="005047B8"/>
    <w:rsid w:val="00504DF3"/>
    <w:rsid w:val="00504E9D"/>
    <w:rsid w:val="00505506"/>
    <w:rsid w:val="00505A0E"/>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47E6"/>
    <w:rsid w:val="0051508F"/>
    <w:rsid w:val="00515A92"/>
    <w:rsid w:val="00515C55"/>
    <w:rsid w:val="00515CBD"/>
    <w:rsid w:val="00515ED0"/>
    <w:rsid w:val="00516043"/>
    <w:rsid w:val="0051611C"/>
    <w:rsid w:val="005165C4"/>
    <w:rsid w:val="0051688D"/>
    <w:rsid w:val="00517A42"/>
    <w:rsid w:val="00517DA8"/>
    <w:rsid w:val="00520745"/>
    <w:rsid w:val="005207E1"/>
    <w:rsid w:val="005209A8"/>
    <w:rsid w:val="005212AF"/>
    <w:rsid w:val="00522200"/>
    <w:rsid w:val="00522C57"/>
    <w:rsid w:val="00522E11"/>
    <w:rsid w:val="005233E1"/>
    <w:rsid w:val="0052352E"/>
    <w:rsid w:val="00523CC9"/>
    <w:rsid w:val="00523DED"/>
    <w:rsid w:val="0052470F"/>
    <w:rsid w:val="00524AB3"/>
    <w:rsid w:val="00525431"/>
    <w:rsid w:val="00525A62"/>
    <w:rsid w:val="00525B54"/>
    <w:rsid w:val="00525FD6"/>
    <w:rsid w:val="005260FE"/>
    <w:rsid w:val="005263B4"/>
    <w:rsid w:val="005265F8"/>
    <w:rsid w:val="005269B3"/>
    <w:rsid w:val="00526D2D"/>
    <w:rsid w:val="005273B1"/>
    <w:rsid w:val="00527D50"/>
    <w:rsid w:val="00530103"/>
    <w:rsid w:val="00530629"/>
    <w:rsid w:val="00530BB3"/>
    <w:rsid w:val="00530FFF"/>
    <w:rsid w:val="005311C6"/>
    <w:rsid w:val="0053154D"/>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E6"/>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344"/>
    <w:rsid w:val="00551B0D"/>
    <w:rsid w:val="00551FA7"/>
    <w:rsid w:val="00553286"/>
    <w:rsid w:val="00553A37"/>
    <w:rsid w:val="00553E2C"/>
    <w:rsid w:val="005545FF"/>
    <w:rsid w:val="0055476C"/>
    <w:rsid w:val="00554CED"/>
    <w:rsid w:val="00555A14"/>
    <w:rsid w:val="0055630D"/>
    <w:rsid w:val="0055710D"/>
    <w:rsid w:val="00557458"/>
    <w:rsid w:val="005605D0"/>
    <w:rsid w:val="005607B5"/>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1D"/>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2E8"/>
    <w:rsid w:val="00570338"/>
    <w:rsid w:val="00570722"/>
    <w:rsid w:val="0057118D"/>
    <w:rsid w:val="0057158C"/>
    <w:rsid w:val="005717E5"/>
    <w:rsid w:val="005717E7"/>
    <w:rsid w:val="0057188A"/>
    <w:rsid w:val="00571E7A"/>
    <w:rsid w:val="00571EE0"/>
    <w:rsid w:val="00572AF3"/>
    <w:rsid w:val="00573AE3"/>
    <w:rsid w:val="00573D0A"/>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6E7D"/>
    <w:rsid w:val="0058726C"/>
    <w:rsid w:val="005872C9"/>
    <w:rsid w:val="00587BAC"/>
    <w:rsid w:val="00590030"/>
    <w:rsid w:val="00590053"/>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56"/>
    <w:rsid w:val="00597972"/>
    <w:rsid w:val="005979E9"/>
    <w:rsid w:val="005A0791"/>
    <w:rsid w:val="005A07D8"/>
    <w:rsid w:val="005A0869"/>
    <w:rsid w:val="005A11B1"/>
    <w:rsid w:val="005A195F"/>
    <w:rsid w:val="005A2704"/>
    <w:rsid w:val="005A2AC1"/>
    <w:rsid w:val="005A2B07"/>
    <w:rsid w:val="005A2F02"/>
    <w:rsid w:val="005A4ADE"/>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B76A7"/>
    <w:rsid w:val="005C0258"/>
    <w:rsid w:val="005C0B37"/>
    <w:rsid w:val="005C17C2"/>
    <w:rsid w:val="005C17F0"/>
    <w:rsid w:val="005C1BA7"/>
    <w:rsid w:val="005C1E12"/>
    <w:rsid w:val="005C3F18"/>
    <w:rsid w:val="005C5BD5"/>
    <w:rsid w:val="005C6C2A"/>
    <w:rsid w:val="005C6D8F"/>
    <w:rsid w:val="005C77C3"/>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0DD2"/>
    <w:rsid w:val="005E1041"/>
    <w:rsid w:val="005E1572"/>
    <w:rsid w:val="005E17FC"/>
    <w:rsid w:val="005E25A4"/>
    <w:rsid w:val="005E2611"/>
    <w:rsid w:val="005E2700"/>
    <w:rsid w:val="005E29E3"/>
    <w:rsid w:val="005E2AD1"/>
    <w:rsid w:val="005E2C4A"/>
    <w:rsid w:val="005E36FB"/>
    <w:rsid w:val="005E3B81"/>
    <w:rsid w:val="005E436B"/>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0B5"/>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4DA"/>
    <w:rsid w:val="006207BC"/>
    <w:rsid w:val="00621335"/>
    <w:rsid w:val="0062150E"/>
    <w:rsid w:val="00621594"/>
    <w:rsid w:val="00621F21"/>
    <w:rsid w:val="00622339"/>
    <w:rsid w:val="00623215"/>
    <w:rsid w:val="00623F37"/>
    <w:rsid w:val="00623F56"/>
    <w:rsid w:val="0062413A"/>
    <w:rsid w:val="006242E9"/>
    <w:rsid w:val="00625089"/>
    <w:rsid w:val="006250F6"/>
    <w:rsid w:val="0062582B"/>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67"/>
    <w:rsid w:val="00640DBD"/>
    <w:rsid w:val="0064169B"/>
    <w:rsid w:val="00641ADA"/>
    <w:rsid w:val="0064254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2CF0"/>
    <w:rsid w:val="00653069"/>
    <w:rsid w:val="00653A37"/>
    <w:rsid w:val="00653C2C"/>
    <w:rsid w:val="00653C49"/>
    <w:rsid w:val="006541EB"/>
    <w:rsid w:val="00654366"/>
    <w:rsid w:val="006545F9"/>
    <w:rsid w:val="006553A2"/>
    <w:rsid w:val="006553EF"/>
    <w:rsid w:val="00655F17"/>
    <w:rsid w:val="0065673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DB5"/>
    <w:rsid w:val="00672197"/>
    <w:rsid w:val="006726DE"/>
    <w:rsid w:val="0067281B"/>
    <w:rsid w:val="0067282A"/>
    <w:rsid w:val="00673497"/>
    <w:rsid w:val="00673538"/>
    <w:rsid w:val="00673A06"/>
    <w:rsid w:val="00674239"/>
    <w:rsid w:val="006752D5"/>
    <w:rsid w:val="00675481"/>
    <w:rsid w:val="0067554E"/>
    <w:rsid w:val="00675AFC"/>
    <w:rsid w:val="00675B76"/>
    <w:rsid w:val="00676495"/>
    <w:rsid w:val="00676607"/>
    <w:rsid w:val="00676DE1"/>
    <w:rsid w:val="006773B6"/>
    <w:rsid w:val="00677704"/>
    <w:rsid w:val="00680281"/>
    <w:rsid w:val="00681C2A"/>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58"/>
    <w:rsid w:val="006A2218"/>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4B9"/>
    <w:rsid w:val="006B35FA"/>
    <w:rsid w:val="006B3B0C"/>
    <w:rsid w:val="006B3FBF"/>
    <w:rsid w:val="006B4773"/>
    <w:rsid w:val="006B47E8"/>
    <w:rsid w:val="006B4B0E"/>
    <w:rsid w:val="006B543B"/>
    <w:rsid w:val="006B5492"/>
    <w:rsid w:val="006B5692"/>
    <w:rsid w:val="006B56F2"/>
    <w:rsid w:val="006B5A2F"/>
    <w:rsid w:val="006B5E89"/>
    <w:rsid w:val="006B7362"/>
    <w:rsid w:val="006B746E"/>
    <w:rsid w:val="006B77FE"/>
    <w:rsid w:val="006B7F6F"/>
    <w:rsid w:val="006C0368"/>
    <w:rsid w:val="006C0723"/>
    <w:rsid w:val="006C0B42"/>
    <w:rsid w:val="006C0F06"/>
    <w:rsid w:val="006C1360"/>
    <w:rsid w:val="006C176F"/>
    <w:rsid w:val="006C1984"/>
    <w:rsid w:val="006C1CEA"/>
    <w:rsid w:val="006C2ED7"/>
    <w:rsid w:val="006C3B38"/>
    <w:rsid w:val="006C4852"/>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128B"/>
    <w:rsid w:val="006D224F"/>
    <w:rsid w:val="006D2363"/>
    <w:rsid w:val="006D3202"/>
    <w:rsid w:val="006D3317"/>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B33"/>
    <w:rsid w:val="006F5C92"/>
    <w:rsid w:val="006F631C"/>
    <w:rsid w:val="006F6606"/>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4F6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B6"/>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FA"/>
    <w:rsid w:val="00722B34"/>
    <w:rsid w:val="00723157"/>
    <w:rsid w:val="0072331A"/>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62F"/>
    <w:rsid w:val="0073676A"/>
    <w:rsid w:val="007367F6"/>
    <w:rsid w:val="00736EA4"/>
    <w:rsid w:val="0073711D"/>
    <w:rsid w:val="0073778F"/>
    <w:rsid w:val="00737A2C"/>
    <w:rsid w:val="00740CE4"/>
    <w:rsid w:val="007422EF"/>
    <w:rsid w:val="00742B71"/>
    <w:rsid w:val="00742F8F"/>
    <w:rsid w:val="00743205"/>
    <w:rsid w:val="0074401D"/>
    <w:rsid w:val="0074429A"/>
    <w:rsid w:val="0074475B"/>
    <w:rsid w:val="007449CC"/>
    <w:rsid w:val="00744C1B"/>
    <w:rsid w:val="00744D22"/>
    <w:rsid w:val="00744F70"/>
    <w:rsid w:val="00745110"/>
    <w:rsid w:val="00745E67"/>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BD"/>
    <w:rsid w:val="00755F3B"/>
    <w:rsid w:val="007560A1"/>
    <w:rsid w:val="007566CB"/>
    <w:rsid w:val="0075678B"/>
    <w:rsid w:val="007567AA"/>
    <w:rsid w:val="00756A5D"/>
    <w:rsid w:val="00757947"/>
    <w:rsid w:val="00757968"/>
    <w:rsid w:val="0076050A"/>
    <w:rsid w:val="00761924"/>
    <w:rsid w:val="007620BE"/>
    <w:rsid w:val="0076216E"/>
    <w:rsid w:val="0076284D"/>
    <w:rsid w:val="00762B52"/>
    <w:rsid w:val="007630E3"/>
    <w:rsid w:val="00763157"/>
    <w:rsid w:val="00764CFF"/>
    <w:rsid w:val="00764FD6"/>
    <w:rsid w:val="00765189"/>
    <w:rsid w:val="00765315"/>
    <w:rsid w:val="007654C6"/>
    <w:rsid w:val="00765C94"/>
    <w:rsid w:val="00766211"/>
    <w:rsid w:val="00767410"/>
    <w:rsid w:val="00767D66"/>
    <w:rsid w:val="00767E88"/>
    <w:rsid w:val="00771A43"/>
    <w:rsid w:val="00771D7A"/>
    <w:rsid w:val="00771DE8"/>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1E00"/>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25CC"/>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09"/>
    <w:rsid w:val="007A2F2E"/>
    <w:rsid w:val="007A45EB"/>
    <w:rsid w:val="007A55C8"/>
    <w:rsid w:val="007A5905"/>
    <w:rsid w:val="007A5A07"/>
    <w:rsid w:val="007A5BDA"/>
    <w:rsid w:val="007A5D9C"/>
    <w:rsid w:val="007A68AD"/>
    <w:rsid w:val="007A739D"/>
    <w:rsid w:val="007A77EE"/>
    <w:rsid w:val="007A7D55"/>
    <w:rsid w:val="007A7DC2"/>
    <w:rsid w:val="007A7E8A"/>
    <w:rsid w:val="007A7E8B"/>
    <w:rsid w:val="007B0F0F"/>
    <w:rsid w:val="007B12FF"/>
    <w:rsid w:val="007B185F"/>
    <w:rsid w:val="007B1AE2"/>
    <w:rsid w:val="007B20FE"/>
    <w:rsid w:val="007B2A01"/>
    <w:rsid w:val="007B2E75"/>
    <w:rsid w:val="007B2E78"/>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3937"/>
    <w:rsid w:val="007D41C0"/>
    <w:rsid w:val="007D43DF"/>
    <w:rsid w:val="007D44A1"/>
    <w:rsid w:val="007D44FA"/>
    <w:rsid w:val="007D4691"/>
    <w:rsid w:val="007D5985"/>
    <w:rsid w:val="007D5C61"/>
    <w:rsid w:val="007D60F9"/>
    <w:rsid w:val="007D647F"/>
    <w:rsid w:val="007D64BF"/>
    <w:rsid w:val="007D6857"/>
    <w:rsid w:val="007D6D19"/>
    <w:rsid w:val="007D7326"/>
    <w:rsid w:val="007D7364"/>
    <w:rsid w:val="007D7BC5"/>
    <w:rsid w:val="007D7D57"/>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3A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0B5"/>
    <w:rsid w:val="008055AB"/>
    <w:rsid w:val="0080573E"/>
    <w:rsid w:val="00805D63"/>
    <w:rsid w:val="00806044"/>
    <w:rsid w:val="00806116"/>
    <w:rsid w:val="00806360"/>
    <w:rsid w:val="00806A36"/>
    <w:rsid w:val="00807B75"/>
    <w:rsid w:val="00810237"/>
    <w:rsid w:val="00810AF3"/>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2789"/>
    <w:rsid w:val="0083310A"/>
    <w:rsid w:val="008335C6"/>
    <w:rsid w:val="00833AB8"/>
    <w:rsid w:val="00834CBF"/>
    <w:rsid w:val="00835378"/>
    <w:rsid w:val="00835510"/>
    <w:rsid w:val="008358C9"/>
    <w:rsid w:val="00835AA5"/>
    <w:rsid w:val="00836427"/>
    <w:rsid w:val="00836AC1"/>
    <w:rsid w:val="00837056"/>
    <w:rsid w:val="0083753B"/>
    <w:rsid w:val="008404F8"/>
    <w:rsid w:val="008409D4"/>
    <w:rsid w:val="00840BEE"/>
    <w:rsid w:val="0084131B"/>
    <w:rsid w:val="0084174D"/>
    <w:rsid w:val="008417FF"/>
    <w:rsid w:val="00841A95"/>
    <w:rsid w:val="00841D69"/>
    <w:rsid w:val="00841F69"/>
    <w:rsid w:val="008429BA"/>
    <w:rsid w:val="00843A21"/>
    <w:rsid w:val="008446CB"/>
    <w:rsid w:val="00845944"/>
    <w:rsid w:val="00845AD5"/>
    <w:rsid w:val="00845BEA"/>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882"/>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54A8"/>
    <w:rsid w:val="00886E48"/>
    <w:rsid w:val="008870BE"/>
    <w:rsid w:val="008873F9"/>
    <w:rsid w:val="008877C1"/>
    <w:rsid w:val="00887B5D"/>
    <w:rsid w:val="008916E0"/>
    <w:rsid w:val="008918CC"/>
    <w:rsid w:val="008919DA"/>
    <w:rsid w:val="00891A20"/>
    <w:rsid w:val="00891B32"/>
    <w:rsid w:val="00892D5C"/>
    <w:rsid w:val="008930CD"/>
    <w:rsid w:val="008931B4"/>
    <w:rsid w:val="0089331B"/>
    <w:rsid w:val="008933BC"/>
    <w:rsid w:val="008936BE"/>
    <w:rsid w:val="00893C2B"/>
    <w:rsid w:val="00894EF3"/>
    <w:rsid w:val="00895F31"/>
    <w:rsid w:val="008969D4"/>
    <w:rsid w:val="00897499"/>
    <w:rsid w:val="008978C5"/>
    <w:rsid w:val="008A00D5"/>
    <w:rsid w:val="008A0157"/>
    <w:rsid w:val="008A1365"/>
    <w:rsid w:val="008A1777"/>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652"/>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2A4"/>
    <w:rsid w:val="008C39ED"/>
    <w:rsid w:val="008C3D60"/>
    <w:rsid w:val="008C3FB4"/>
    <w:rsid w:val="008C4071"/>
    <w:rsid w:val="008C5063"/>
    <w:rsid w:val="008C5210"/>
    <w:rsid w:val="008C5433"/>
    <w:rsid w:val="008C5658"/>
    <w:rsid w:val="008C5F5E"/>
    <w:rsid w:val="008C6767"/>
    <w:rsid w:val="008C6B69"/>
    <w:rsid w:val="008C6D60"/>
    <w:rsid w:val="008C6ED4"/>
    <w:rsid w:val="008C6FC9"/>
    <w:rsid w:val="008C7B15"/>
    <w:rsid w:val="008C7C8C"/>
    <w:rsid w:val="008D0282"/>
    <w:rsid w:val="008D03B2"/>
    <w:rsid w:val="008D07EC"/>
    <w:rsid w:val="008D0A7E"/>
    <w:rsid w:val="008D10F7"/>
    <w:rsid w:val="008D114E"/>
    <w:rsid w:val="008D1798"/>
    <w:rsid w:val="008D181A"/>
    <w:rsid w:val="008D2320"/>
    <w:rsid w:val="008D2C3D"/>
    <w:rsid w:val="008D2D3D"/>
    <w:rsid w:val="008D2D94"/>
    <w:rsid w:val="008D3187"/>
    <w:rsid w:val="008D3752"/>
    <w:rsid w:val="008D3AE8"/>
    <w:rsid w:val="008D3BE8"/>
    <w:rsid w:val="008D43CD"/>
    <w:rsid w:val="008D454C"/>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5F63"/>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82A"/>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0EAA"/>
    <w:rsid w:val="009312DA"/>
    <w:rsid w:val="00931518"/>
    <w:rsid w:val="00931E5B"/>
    <w:rsid w:val="00931F19"/>
    <w:rsid w:val="009323DD"/>
    <w:rsid w:val="0093261C"/>
    <w:rsid w:val="009331F5"/>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920"/>
    <w:rsid w:val="009501C3"/>
    <w:rsid w:val="009502BE"/>
    <w:rsid w:val="009502F5"/>
    <w:rsid w:val="009511C6"/>
    <w:rsid w:val="0095251F"/>
    <w:rsid w:val="00952C33"/>
    <w:rsid w:val="0095321C"/>
    <w:rsid w:val="00953D09"/>
    <w:rsid w:val="00953F2B"/>
    <w:rsid w:val="00954A8F"/>
    <w:rsid w:val="00954CA4"/>
    <w:rsid w:val="00955067"/>
    <w:rsid w:val="00955109"/>
    <w:rsid w:val="00955D07"/>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6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325"/>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9B9"/>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97D0A"/>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15F"/>
    <w:rsid w:val="009B490F"/>
    <w:rsid w:val="009B5AEE"/>
    <w:rsid w:val="009B62AA"/>
    <w:rsid w:val="009B654D"/>
    <w:rsid w:val="009B6595"/>
    <w:rsid w:val="009B6E32"/>
    <w:rsid w:val="009B6F95"/>
    <w:rsid w:val="009B711D"/>
    <w:rsid w:val="009C00DC"/>
    <w:rsid w:val="009C06DA"/>
    <w:rsid w:val="009C1155"/>
    <w:rsid w:val="009C1654"/>
    <w:rsid w:val="009C19E0"/>
    <w:rsid w:val="009C1B9B"/>
    <w:rsid w:val="009C2357"/>
    <w:rsid w:val="009C2518"/>
    <w:rsid w:val="009C28CF"/>
    <w:rsid w:val="009C30B3"/>
    <w:rsid w:val="009C3882"/>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31B"/>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362"/>
    <w:rsid w:val="009E6E3B"/>
    <w:rsid w:val="009E7819"/>
    <w:rsid w:val="009E7B50"/>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3FB2"/>
    <w:rsid w:val="00A0430F"/>
    <w:rsid w:val="00A0432F"/>
    <w:rsid w:val="00A0459B"/>
    <w:rsid w:val="00A045BC"/>
    <w:rsid w:val="00A0483B"/>
    <w:rsid w:val="00A0494F"/>
    <w:rsid w:val="00A04ACA"/>
    <w:rsid w:val="00A054B9"/>
    <w:rsid w:val="00A05A89"/>
    <w:rsid w:val="00A06455"/>
    <w:rsid w:val="00A065A2"/>
    <w:rsid w:val="00A06AC2"/>
    <w:rsid w:val="00A06CBB"/>
    <w:rsid w:val="00A07295"/>
    <w:rsid w:val="00A07631"/>
    <w:rsid w:val="00A0768A"/>
    <w:rsid w:val="00A07E54"/>
    <w:rsid w:val="00A109FD"/>
    <w:rsid w:val="00A10FCA"/>
    <w:rsid w:val="00A113C1"/>
    <w:rsid w:val="00A12A9D"/>
    <w:rsid w:val="00A130D3"/>
    <w:rsid w:val="00A13EAF"/>
    <w:rsid w:val="00A147C9"/>
    <w:rsid w:val="00A14833"/>
    <w:rsid w:val="00A165AD"/>
    <w:rsid w:val="00A1712F"/>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34"/>
    <w:rsid w:val="00A31436"/>
    <w:rsid w:val="00A322CD"/>
    <w:rsid w:val="00A32686"/>
    <w:rsid w:val="00A32BE9"/>
    <w:rsid w:val="00A32C66"/>
    <w:rsid w:val="00A32DFF"/>
    <w:rsid w:val="00A33366"/>
    <w:rsid w:val="00A33684"/>
    <w:rsid w:val="00A343F4"/>
    <w:rsid w:val="00A3512C"/>
    <w:rsid w:val="00A351CC"/>
    <w:rsid w:val="00A358B7"/>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0C79"/>
    <w:rsid w:val="00A510B9"/>
    <w:rsid w:val="00A51E81"/>
    <w:rsid w:val="00A52316"/>
    <w:rsid w:val="00A524F1"/>
    <w:rsid w:val="00A5253F"/>
    <w:rsid w:val="00A52B08"/>
    <w:rsid w:val="00A52DB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5E76"/>
    <w:rsid w:val="00A6625B"/>
    <w:rsid w:val="00A66F78"/>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DBD"/>
    <w:rsid w:val="00A90AF8"/>
    <w:rsid w:val="00A91483"/>
    <w:rsid w:val="00A92611"/>
    <w:rsid w:val="00A934E0"/>
    <w:rsid w:val="00A93C5D"/>
    <w:rsid w:val="00A940CF"/>
    <w:rsid w:val="00A94866"/>
    <w:rsid w:val="00A9488B"/>
    <w:rsid w:val="00A94AAE"/>
    <w:rsid w:val="00A95E4A"/>
    <w:rsid w:val="00A96518"/>
    <w:rsid w:val="00A96630"/>
    <w:rsid w:val="00A97192"/>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0B53"/>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3F2"/>
    <w:rsid w:val="00AC4934"/>
    <w:rsid w:val="00AC4A28"/>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4F48"/>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8D5"/>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1EA7"/>
    <w:rsid w:val="00B03C7E"/>
    <w:rsid w:val="00B03CE0"/>
    <w:rsid w:val="00B05631"/>
    <w:rsid w:val="00B05868"/>
    <w:rsid w:val="00B05A03"/>
    <w:rsid w:val="00B05BC3"/>
    <w:rsid w:val="00B06A47"/>
    <w:rsid w:val="00B06CCA"/>
    <w:rsid w:val="00B06EA0"/>
    <w:rsid w:val="00B07665"/>
    <w:rsid w:val="00B1096B"/>
    <w:rsid w:val="00B1123C"/>
    <w:rsid w:val="00B11667"/>
    <w:rsid w:val="00B123E4"/>
    <w:rsid w:val="00B12512"/>
    <w:rsid w:val="00B12BF6"/>
    <w:rsid w:val="00B13487"/>
    <w:rsid w:val="00B1388F"/>
    <w:rsid w:val="00B14544"/>
    <w:rsid w:val="00B149EA"/>
    <w:rsid w:val="00B14AE0"/>
    <w:rsid w:val="00B14BF2"/>
    <w:rsid w:val="00B14F97"/>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1EFB"/>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9EE"/>
    <w:rsid w:val="00B30AC8"/>
    <w:rsid w:val="00B30CEA"/>
    <w:rsid w:val="00B31908"/>
    <w:rsid w:val="00B31D3E"/>
    <w:rsid w:val="00B31D5E"/>
    <w:rsid w:val="00B3207F"/>
    <w:rsid w:val="00B3233B"/>
    <w:rsid w:val="00B3287D"/>
    <w:rsid w:val="00B33394"/>
    <w:rsid w:val="00B33C12"/>
    <w:rsid w:val="00B33EAC"/>
    <w:rsid w:val="00B34707"/>
    <w:rsid w:val="00B34FE6"/>
    <w:rsid w:val="00B3551C"/>
    <w:rsid w:val="00B359A7"/>
    <w:rsid w:val="00B35FC1"/>
    <w:rsid w:val="00B368D9"/>
    <w:rsid w:val="00B3699E"/>
    <w:rsid w:val="00B36BCD"/>
    <w:rsid w:val="00B37854"/>
    <w:rsid w:val="00B40021"/>
    <w:rsid w:val="00B4080D"/>
    <w:rsid w:val="00B40DCB"/>
    <w:rsid w:val="00B41056"/>
    <w:rsid w:val="00B411DB"/>
    <w:rsid w:val="00B413C6"/>
    <w:rsid w:val="00B41658"/>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2D"/>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1C"/>
    <w:rsid w:val="00B55A65"/>
    <w:rsid w:val="00B55FAF"/>
    <w:rsid w:val="00B56D81"/>
    <w:rsid w:val="00B57190"/>
    <w:rsid w:val="00B600AE"/>
    <w:rsid w:val="00B606C9"/>
    <w:rsid w:val="00B60CB8"/>
    <w:rsid w:val="00B61409"/>
    <w:rsid w:val="00B61E41"/>
    <w:rsid w:val="00B61F68"/>
    <w:rsid w:val="00B62973"/>
    <w:rsid w:val="00B62C56"/>
    <w:rsid w:val="00B62D48"/>
    <w:rsid w:val="00B64F95"/>
    <w:rsid w:val="00B6522C"/>
    <w:rsid w:val="00B659A7"/>
    <w:rsid w:val="00B65DED"/>
    <w:rsid w:val="00B65F97"/>
    <w:rsid w:val="00B6685B"/>
    <w:rsid w:val="00B66991"/>
    <w:rsid w:val="00B669F2"/>
    <w:rsid w:val="00B66E67"/>
    <w:rsid w:val="00B67B8C"/>
    <w:rsid w:val="00B67D76"/>
    <w:rsid w:val="00B70104"/>
    <w:rsid w:val="00B712C7"/>
    <w:rsid w:val="00B71986"/>
    <w:rsid w:val="00B71B06"/>
    <w:rsid w:val="00B72504"/>
    <w:rsid w:val="00B72BAC"/>
    <w:rsid w:val="00B730F7"/>
    <w:rsid w:val="00B73312"/>
    <w:rsid w:val="00B734C5"/>
    <w:rsid w:val="00B73A00"/>
    <w:rsid w:val="00B741D0"/>
    <w:rsid w:val="00B7494D"/>
    <w:rsid w:val="00B7560A"/>
    <w:rsid w:val="00B759FF"/>
    <w:rsid w:val="00B75AF1"/>
    <w:rsid w:val="00B75F6D"/>
    <w:rsid w:val="00B7632D"/>
    <w:rsid w:val="00B76501"/>
    <w:rsid w:val="00B76FA2"/>
    <w:rsid w:val="00B772DE"/>
    <w:rsid w:val="00B80303"/>
    <w:rsid w:val="00B80C9F"/>
    <w:rsid w:val="00B80E8A"/>
    <w:rsid w:val="00B81936"/>
    <w:rsid w:val="00B81E4A"/>
    <w:rsid w:val="00B82C85"/>
    <w:rsid w:val="00B83109"/>
    <w:rsid w:val="00B8383C"/>
    <w:rsid w:val="00B83AF3"/>
    <w:rsid w:val="00B84937"/>
    <w:rsid w:val="00B84D7D"/>
    <w:rsid w:val="00B852B7"/>
    <w:rsid w:val="00B85330"/>
    <w:rsid w:val="00B85453"/>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221"/>
    <w:rsid w:val="00B95A24"/>
    <w:rsid w:val="00B9652B"/>
    <w:rsid w:val="00B9672B"/>
    <w:rsid w:val="00B96756"/>
    <w:rsid w:val="00B96A6C"/>
    <w:rsid w:val="00B970B0"/>
    <w:rsid w:val="00B97D87"/>
    <w:rsid w:val="00B97E2C"/>
    <w:rsid w:val="00BA05C9"/>
    <w:rsid w:val="00BA080B"/>
    <w:rsid w:val="00BA0A4F"/>
    <w:rsid w:val="00BA0AF4"/>
    <w:rsid w:val="00BA0F66"/>
    <w:rsid w:val="00BA1311"/>
    <w:rsid w:val="00BA1D8F"/>
    <w:rsid w:val="00BA28D7"/>
    <w:rsid w:val="00BA2F3D"/>
    <w:rsid w:val="00BA31F7"/>
    <w:rsid w:val="00BA341F"/>
    <w:rsid w:val="00BA38A5"/>
    <w:rsid w:val="00BA3D88"/>
    <w:rsid w:val="00BA3DF0"/>
    <w:rsid w:val="00BA4832"/>
    <w:rsid w:val="00BA4ACB"/>
    <w:rsid w:val="00BA4D96"/>
    <w:rsid w:val="00BA5539"/>
    <w:rsid w:val="00BA5C6D"/>
    <w:rsid w:val="00BA5D95"/>
    <w:rsid w:val="00BA69FA"/>
    <w:rsid w:val="00BA6AB3"/>
    <w:rsid w:val="00BA6E9F"/>
    <w:rsid w:val="00BA6EE1"/>
    <w:rsid w:val="00BA72EE"/>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3F69"/>
    <w:rsid w:val="00BC403A"/>
    <w:rsid w:val="00BC4B02"/>
    <w:rsid w:val="00BC4B48"/>
    <w:rsid w:val="00BC512A"/>
    <w:rsid w:val="00BC5391"/>
    <w:rsid w:val="00BC672A"/>
    <w:rsid w:val="00BC7052"/>
    <w:rsid w:val="00BC759E"/>
    <w:rsid w:val="00BC7F89"/>
    <w:rsid w:val="00BD00CF"/>
    <w:rsid w:val="00BD03D9"/>
    <w:rsid w:val="00BD0C86"/>
    <w:rsid w:val="00BD22D9"/>
    <w:rsid w:val="00BD3782"/>
    <w:rsid w:val="00BD3C64"/>
    <w:rsid w:val="00BD41D7"/>
    <w:rsid w:val="00BD4544"/>
    <w:rsid w:val="00BD5414"/>
    <w:rsid w:val="00BD584D"/>
    <w:rsid w:val="00BD5A56"/>
    <w:rsid w:val="00BD65B2"/>
    <w:rsid w:val="00BD69E9"/>
    <w:rsid w:val="00BD6C55"/>
    <w:rsid w:val="00BD7C43"/>
    <w:rsid w:val="00BE0587"/>
    <w:rsid w:val="00BE0610"/>
    <w:rsid w:val="00BE0734"/>
    <w:rsid w:val="00BE180E"/>
    <w:rsid w:val="00BE1858"/>
    <w:rsid w:val="00BE190E"/>
    <w:rsid w:val="00BE2540"/>
    <w:rsid w:val="00BE2699"/>
    <w:rsid w:val="00BE26FA"/>
    <w:rsid w:val="00BE31AD"/>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2F90"/>
    <w:rsid w:val="00BF4594"/>
    <w:rsid w:val="00BF4B97"/>
    <w:rsid w:val="00BF4EEE"/>
    <w:rsid w:val="00BF5675"/>
    <w:rsid w:val="00BF5AEB"/>
    <w:rsid w:val="00BF5C54"/>
    <w:rsid w:val="00BF6ABE"/>
    <w:rsid w:val="00BF6BED"/>
    <w:rsid w:val="00BF6C92"/>
    <w:rsid w:val="00BF73B5"/>
    <w:rsid w:val="00BF780E"/>
    <w:rsid w:val="00C00F86"/>
    <w:rsid w:val="00C0149C"/>
    <w:rsid w:val="00C01740"/>
    <w:rsid w:val="00C0177E"/>
    <w:rsid w:val="00C0194B"/>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237"/>
    <w:rsid w:val="00C075EF"/>
    <w:rsid w:val="00C07985"/>
    <w:rsid w:val="00C07B07"/>
    <w:rsid w:val="00C07F25"/>
    <w:rsid w:val="00C10509"/>
    <w:rsid w:val="00C1117B"/>
    <w:rsid w:val="00C11361"/>
    <w:rsid w:val="00C113A9"/>
    <w:rsid w:val="00C114E1"/>
    <w:rsid w:val="00C1157A"/>
    <w:rsid w:val="00C11848"/>
    <w:rsid w:val="00C11B4C"/>
    <w:rsid w:val="00C11BF4"/>
    <w:rsid w:val="00C122CF"/>
    <w:rsid w:val="00C1268D"/>
    <w:rsid w:val="00C13065"/>
    <w:rsid w:val="00C137BA"/>
    <w:rsid w:val="00C1381E"/>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AA9"/>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4F6A"/>
    <w:rsid w:val="00C6526E"/>
    <w:rsid w:val="00C654DD"/>
    <w:rsid w:val="00C65A50"/>
    <w:rsid w:val="00C65CAE"/>
    <w:rsid w:val="00C660E2"/>
    <w:rsid w:val="00C66459"/>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5EC6"/>
    <w:rsid w:val="00C7706C"/>
    <w:rsid w:val="00C77938"/>
    <w:rsid w:val="00C77AC5"/>
    <w:rsid w:val="00C77CAE"/>
    <w:rsid w:val="00C77E88"/>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7A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24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6917"/>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19D"/>
    <w:rsid w:val="00CC1BF5"/>
    <w:rsid w:val="00CC1E27"/>
    <w:rsid w:val="00CC3078"/>
    <w:rsid w:val="00CC3925"/>
    <w:rsid w:val="00CC45EE"/>
    <w:rsid w:val="00CC4E78"/>
    <w:rsid w:val="00CC4EEC"/>
    <w:rsid w:val="00CC4F9F"/>
    <w:rsid w:val="00CC565E"/>
    <w:rsid w:val="00CC620F"/>
    <w:rsid w:val="00CC63EC"/>
    <w:rsid w:val="00CC70B1"/>
    <w:rsid w:val="00CC718A"/>
    <w:rsid w:val="00CC7433"/>
    <w:rsid w:val="00CC7915"/>
    <w:rsid w:val="00CC7BF3"/>
    <w:rsid w:val="00CC7C6B"/>
    <w:rsid w:val="00CD03A8"/>
    <w:rsid w:val="00CD03AD"/>
    <w:rsid w:val="00CD0A3B"/>
    <w:rsid w:val="00CD0B86"/>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BEC"/>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5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3B"/>
    <w:rsid w:val="00D1322E"/>
    <w:rsid w:val="00D134FE"/>
    <w:rsid w:val="00D137B6"/>
    <w:rsid w:val="00D14866"/>
    <w:rsid w:val="00D14BB3"/>
    <w:rsid w:val="00D1501C"/>
    <w:rsid w:val="00D1581F"/>
    <w:rsid w:val="00D159D2"/>
    <w:rsid w:val="00D1609F"/>
    <w:rsid w:val="00D16355"/>
    <w:rsid w:val="00D164A2"/>
    <w:rsid w:val="00D16713"/>
    <w:rsid w:val="00D17945"/>
    <w:rsid w:val="00D17972"/>
    <w:rsid w:val="00D202A5"/>
    <w:rsid w:val="00D202BA"/>
    <w:rsid w:val="00D20B5F"/>
    <w:rsid w:val="00D22226"/>
    <w:rsid w:val="00D22D62"/>
    <w:rsid w:val="00D232F1"/>
    <w:rsid w:val="00D23CC8"/>
    <w:rsid w:val="00D240B5"/>
    <w:rsid w:val="00D242BD"/>
    <w:rsid w:val="00D247A7"/>
    <w:rsid w:val="00D24970"/>
    <w:rsid w:val="00D24EF8"/>
    <w:rsid w:val="00D25088"/>
    <w:rsid w:val="00D25456"/>
    <w:rsid w:val="00D2577B"/>
    <w:rsid w:val="00D25782"/>
    <w:rsid w:val="00D27211"/>
    <w:rsid w:val="00D27B3A"/>
    <w:rsid w:val="00D27E76"/>
    <w:rsid w:val="00D3004A"/>
    <w:rsid w:val="00D303B9"/>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73F2"/>
    <w:rsid w:val="00D37664"/>
    <w:rsid w:val="00D4042C"/>
    <w:rsid w:val="00D4094C"/>
    <w:rsid w:val="00D40BD6"/>
    <w:rsid w:val="00D40E98"/>
    <w:rsid w:val="00D41091"/>
    <w:rsid w:val="00D4126D"/>
    <w:rsid w:val="00D4135B"/>
    <w:rsid w:val="00D41480"/>
    <w:rsid w:val="00D41BC8"/>
    <w:rsid w:val="00D41D77"/>
    <w:rsid w:val="00D42637"/>
    <w:rsid w:val="00D428A7"/>
    <w:rsid w:val="00D42CB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49"/>
    <w:rsid w:val="00D50D63"/>
    <w:rsid w:val="00D5188E"/>
    <w:rsid w:val="00D51C5E"/>
    <w:rsid w:val="00D52516"/>
    <w:rsid w:val="00D52566"/>
    <w:rsid w:val="00D526C8"/>
    <w:rsid w:val="00D53433"/>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BCD"/>
    <w:rsid w:val="00D77C78"/>
    <w:rsid w:val="00D8046D"/>
    <w:rsid w:val="00D8080A"/>
    <w:rsid w:val="00D80CDF"/>
    <w:rsid w:val="00D8178E"/>
    <w:rsid w:val="00D820FC"/>
    <w:rsid w:val="00D83945"/>
    <w:rsid w:val="00D840DA"/>
    <w:rsid w:val="00D84542"/>
    <w:rsid w:val="00D84672"/>
    <w:rsid w:val="00D85387"/>
    <w:rsid w:val="00D8625D"/>
    <w:rsid w:val="00D86901"/>
    <w:rsid w:val="00D86A7B"/>
    <w:rsid w:val="00D86C07"/>
    <w:rsid w:val="00D8792F"/>
    <w:rsid w:val="00D8795A"/>
    <w:rsid w:val="00D87998"/>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39AD"/>
    <w:rsid w:val="00DB4298"/>
    <w:rsid w:val="00DB48B9"/>
    <w:rsid w:val="00DB4B5C"/>
    <w:rsid w:val="00DB4CE3"/>
    <w:rsid w:val="00DB58DD"/>
    <w:rsid w:val="00DB6284"/>
    <w:rsid w:val="00DB693A"/>
    <w:rsid w:val="00DB6BB0"/>
    <w:rsid w:val="00DB6D53"/>
    <w:rsid w:val="00DB748E"/>
    <w:rsid w:val="00DB7E29"/>
    <w:rsid w:val="00DB7F65"/>
    <w:rsid w:val="00DB7F9E"/>
    <w:rsid w:val="00DC0000"/>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6668"/>
    <w:rsid w:val="00DD7697"/>
    <w:rsid w:val="00DD772F"/>
    <w:rsid w:val="00DDB847"/>
    <w:rsid w:val="00DE0954"/>
    <w:rsid w:val="00DE0A53"/>
    <w:rsid w:val="00DE0FF3"/>
    <w:rsid w:val="00DE1062"/>
    <w:rsid w:val="00DE1409"/>
    <w:rsid w:val="00DE1720"/>
    <w:rsid w:val="00DE18FF"/>
    <w:rsid w:val="00DE1ACC"/>
    <w:rsid w:val="00DE2046"/>
    <w:rsid w:val="00DE23A9"/>
    <w:rsid w:val="00DE290C"/>
    <w:rsid w:val="00DE2DF9"/>
    <w:rsid w:val="00DE34A5"/>
    <w:rsid w:val="00DE36F4"/>
    <w:rsid w:val="00DE37BE"/>
    <w:rsid w:val="00DE3D84"/>
    <w:rsid w:val="00DE3DE5"/>
    <w:rsid w:val="00DE42BF"/>
    <w:rsid w:val="00DE4696"/>
    <w:rsid w:val="00DE4BE1"/>
    <w:rsid w:val="00DE4FAD"/>
    <w:rsid w:val="00DE504D"/>
    <w:rsid w:val="00DE5120"/>
    <w:rsid w:val="00DE5699"/>
    <w:rsid w:val="00DE5711"/>
    <w:rsid w:val="00DE5DF0"/>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6687"/>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5AE"/>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3EE"/>
    <w:rsid w:val="00E61D90"/>
    <w:rsid w:val="00E6341D"/>
    <w:rsid w:val="00E6378C"/>
    <w:rsid w:val="00E63E0C"/>
    <w:rsid w:val="00E64158"/>
    <w:rsid w:val="00E6448D"/>
    <w:rsid w:val="00E64A6B"/>
    <w:rsid w:val="00E654DF"/>
    <w:rsid w:val="00E655C9"/>
    <w:rsid w:val="00E655D1"/>
    <w:rsid w:val="00E6596D"/>
    <w:rsid w:val="00E65C12"/>
    <w:rsid w:val="00E65C56"/>
    <w:rsid w:val="00E660CD"/>
    <w:rsid w:val="00E66292"/>
    <w:rsid w:val="00E66440"/>
    <w:rsid w:val="00E668C5"/>
    <w:rsid w:val="00E670F8"/>
    <w:rsid w:val="00E6736A"/>
    <w:rsid w:val="00E70410"/>
    <w:rsid w:val="00E7043E"/>
    <w:rsid w:val="00E70936"/>
    <w:rsid w:val="00E72725"/>
    <w:rsid w:val="00E729B9"/>
    <w:rsid w:val="00E75068"/>
    <w:rsid w:val="00E75110"/>
    <w:rsid w:val="00E76292"/>
    <w:rsid w:val="00E76434"/>
    <w:rsid w:val="00E76A3A"/>
    <w:rsid w:val="00E77D11"/>
    <w:rsid w:val="00E80EDE"/>
    <w:rsid w:val="00E81505"/>
    <w:rsid w:val="00E81709"/>
    <w:rsid w:val="00E81834"/>
    <w:rsid w:val="00E81CD8"/>
    <w:rsid w:val="00E81D97"/>
    <w:rsid w:val="00E81E81"/>
    <w:rsid w:val="00E8279E"/>
    <w:rsid w:val="00E82D5D"/>
    <w:rsid w:val="00E83154"/>
    <w:rsid w:val="00E83222"/>
    <w:rsid w:val="00E8334D"/>
    <w:rsid w:val="00E8432A"/>
    <w:rsid w:val="00E85013"/>
    <w:rsid w:val="00E85E8B"/>
    <w:rsid w:val="00E865C4"/>
    <w:rsid w:val="00E865CE"/>
    <w:rsid w:val="00E86BCE"/>
    <w:rsid w:val="00E871A9"/>
    <w:rsid w:val="00E876C7"/>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F"/>
    <w:rsid w:val="00EA0CD1"/>
    <w:rsid w:val="00EA100E"/>
    <w:rsid w:val="00EA141A"/>
    <w:rsid w:val="00EA1790"/>
    <w:rsid w:val="00EA1F60"/>
    <w:rsid w:val="00EA240A"/>
    <w:rsid w:val="00EA256A"/>
    <w:rsid w:val="00EA2779"/>
    <w:rsid w:val="00EA2F80"/>
    <w:rsid w:val="00EA4193"/>
    <w:rsid w:val="00EA4970"/>
    <w:rsid w:val="00EA4E23"/>
    <w:rsid w:val="00EA56A6"/>
    <w:rsid w:val="00EA6573"/>
    <w:rsid w:val="00EA6D1E"/>
    <w:rsid w:val="00EA6E8F"/>
    <w:rsid w:val="00EA6F5B"/>
    <w:rsid w:val="00EA7102"/>
    <w:rsid w:val="00EA76DD"/>
    <w:rsid w:val="00EB01C2"/>
    <w:rsid w:val="00EB03BA"/>
    <w:rsid w:val="00EB0534"/>
    <w:rsid w:val="00EB0868"/>
    <w:rsid w:val="00EB09E1"/>
    <w:rsid w:val="00EB1249"/>
    <w:rsid w:val="00EB164F"/>
    <w:rsid w:val="00EB23E7"/>
    <w:rsid w:val="00EB3280"/>
    <w:rsid w:val="00EB33BE"/>
    <w:rsid w:val="00EB35C1"/>
    <w:rsid w:val="00EB3686"/>
    <w:rsid w:val="00EB381D"/>
    <w:rsid w:val="00EB3DC3"/>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494"/>
    <w:rsid w:val="00ED697C"/>
    <w:rsid w:val="00ED697D"/>
    <w:rsid w:val="00ED6CEC"/>
    <w:rsid w:val="00ED6D19"/>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E7BF2"/>
    <w:rsid w:val="00EF0318"/>
    <w:rsid w:val="00EF035F"/>
    <w:rsid w:val="00EF13E9"/>
    <w:rsid w:val="00EF22B7"/>
    <w:rsid w:val="00EF2C7C"/>
    <w:rsid w:val="00EF393F"/>
    <w:rsid w:val="00EF4856"/>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2E8F"/>
    <w:rsid w:val="00F03222"/>
    <w:rsid w:val="00F032A4"/>
    <w:rsid w:val="00F03537"/>
    <w:rsid w:val="00F03EE0"/>
    <w:rsid w:val="00F0480A"/>
    <w:rsid w:val="00F0499F"/>
    <w:rsid w:val="00F04F3F"/>
    <w:rsid w:val="00F05BF0"/>
    <w:rsid w:val="00F05F84"/>
    <w:rsid w:val="00F0622C"/>
    <w:rsid w:val="00F06446"/>
    <w:rsid w:val="00F065D6"/>
    <w:rsid w:val="00F07198"/>
    <w:rsid w:val="00F073F4"/>
    <w:rsid w:val="00F07575"/>
    <w:rsid w:val="00F0779F"/>
    <w:rsid w:val="00F107B6"/>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E2"/>
    <w:rsid w:val="00F2421D"/>
    <w:rsid w:val="00F25241"/>
    <w:rsid w:val="00F26F8F"/>
    <w:rsid w:val="00F302A5"/>
    <w:rsid w:val="00F308B9"/>
    <w:rsid w:val="00F30AA8"/>
    <w:rsid w:val="00F3179A"/>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AB9"/>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A30"/>
    <w:rsid w:val="00F55DB5"/>
    <w:rsid w:val="00F560B4"/>
    <w:rsid w:val="00F56281"/>
    <w:rsid w:val="00F56594"/>
    <w:rsid w:val="00F5659E"/>
    <w:rsid w:val="00F56FD0"/>
    <w:rsid w:val="00F57102"/>
    <w:rsid w:val="00F5729B"/>
    <w:rsid w:val="00F57665"/>
    <w:rsid w:val="00F57868"/>
    <w:rsid w:val="00F602FE"/>
    <w:rsid w:val="00F610E0"/>
    <w:rsid w:val="00F61107"/>
    <w:rsid w:val="00F611D1"/>
    <w:rsid w:val="00F61A15"/>
    <w:rsid w:val="00F6298B"/>
    <w:rsid w:val="00F6347F"/>
    <w:rsid w:val="00F636E5"/>
    <w:rsid w:val="00F638A8"/>
    <w:rsid w:val="00F63BE9"/>
    <w:rsid w:val="00F644F1"/>
    <w:rsid w:val="00F650C8"/>
    <w:rsid w:val="00F65227"/>
    <w:rsid w:val="00F65FF2"/>
    <w:rsid w:val="00F6698E"/>
    <w:rsid w:val="00F66D53"/>
    <w:rsid w:val="00F67417"/>
    <w:rsid w:val="00F678A1"/>
    <w:rsid w:val="00F701DB"/>
    <w:rsid w:val="00F70BBF"/>
    <w:rsid w:val="00F71B90"/>
    <w:rsid w:val="00F71D2C"/>
    <w:rsid w:val="00F7215F"/>
    <w:rsid w:val="00F72180"/>
    <w:rsid w:val="00F73B04"/>
    <w:rsid w:val="00F73B3B"/>
    <w:rsid w:val="00F73C7E"/>
    <w:rsid w:val="00F746DF"/>
    <w:rsid w:val="00F75136"/>
    <w:rsid w:val="00F751D2"/>
    <w:rsid w:val="00F75592"/>
    <w:rsid w:val="00F7599F"/>
    <w:rsid w:val="00F75FB4"/>
    <w:rsid w:val="00F7680D"/>
    <w:rsid w:val="00F76C42"/>
    <w:rsid w:val="00F76DC4"/>
    <w:rsid w:val="00F76FAB"/>
    <w:rsid w:val="00F7725C"/>
    <w:rsid w:val="00F7789D"/>
    <w:rsid w:val="00F80241"/>
    <w:rsid w:val="00F8035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6714"/>
    <w:rsid w:val="00FA0E33"/>
    <w:rsid w:val="00FA144D"/>
    <w:rsid w:val="00FA1995"/>
    <w:rsid w:val="00FA19B4"/>
    <w:rsid w:val="00FA263B"/>
    <w:rsid w:val="00FA3663"/>
    <w:rsid w:val="00FA36EB"/>
    <w:rsid w:val="00FA45CF"/>
    <w:rsid w:val="00FA56CE"/>
    <w:rsid w:val="00FA5EA4"/>
    <w:rsid w:val="00FA66FC"/>
    <w:rsid w:val="00FA6816"/>
    <w:rsid w:val="00FA6C51"/>
    <w:rsid w:val="00FA7142"/>
    <w:rsid w:val="00FA7269"/>
    <w:rsid w:val="00FA75F8"/>
    <w:rsid w:val="00FA7917"/>
    <w:rsid w:val="00FA7D78"/>
    <w:rsid w:val="00FB011B"/>
    <w:rsid w:val="00FB0339"/>
    <w:rsid w:val="00FB059B"/>
    <w:rsid w:val="00FB10F0"/>
    <w:rsid w:val="00FB1878"/>
    <w:rsid w:val="00FB1AD5"/>
    <w:rsid w:val="00FB1FBE"/>
    <w:rsid w:val="00FB275B"/>
    <w:rsid w:val="00FB2921"/>
    <w:rsid w:val="00FB2EAD"/>
    <w:rsid w:val="00FB31A7"/>
    <w:rsid w:val="00FB31D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6D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2F52"/>
    <w:rsid w:val="00FD34DC"/>
    <w:rsid w:val="00FD46C9"/>
    <w:rsid w:val="00FD4C05"/>
    <w:rsid w:val="00FD51C2"/>
    <w:rsid w:val="00FD53CF"/>
    <w:rsid w:val="00FD56C7"/>
    <w:rsid w:val="00FD6707"/>
    <w:rsid w:val="00FD67F6"/>
    <w:rsid w:val="00FD6EE2"/>
    <w:rsid w:val="00FD6F5C"/>
    <w:rsid w:val="00FD6FC4"/>
    <w:rsid w:val="00FD737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69"/>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meliukst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4DB2A-BF2D-46C8-A868-75907B8643F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3720</TotalTime>
  <Pages>17</Pages>
  <Words>19244</Words>
  <Characters>10970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160</cp:revision>
  <cp:lastPrinted>2025-12-11T12:50:00Z</cp:lastPrinted>
  <dcterms:created xsi:type="dcterms:W3CDTF">2025-10-06T05:40:00Z</dcterms:created>
  <dcterms:modified xsi:type="dcterms:W3CDTF">2026-03-10T11:53:00Z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