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38CF1018" w14:textId="77777777" w:rsidR="00517525" w:rsidRPr="000C5E3D" w:rsidRDefault="00517525" w:rsidP="00517525">
          <w:pPr>
            <w:spacing w:line="240" w:lineRule="auto"/>
            <w:jc w:val="center"/>
            <w:rPr>
              <w:rFonts w:cstheme="minorHAnsi"/>
              <w:color w:val="000000"/>
              <w:sz w:val="24"/>
              <w:szCs w:val="24"/>
            </w:rPr>
          </w:pPr>
          <w:r w:rsidRPr="00F0499F">
            <w:rPr>
              <w:rFonts w:cstheme="minorHAnsi"/>
              <w:color w:val="00B050"/>
              <w:sz w:val="24"/>
              <w:szCs w:val="24"/>
            </w:rPr>
            <w:tab/>
          </w:r>
          <w:r w:rsidRPr="000C5E3D">
            <w:rPr>
              <w:rFonts w:cstheme="minorHAnsi"/>
              <w:noProof/>
              <w:color w:val="000000"/>
              <w:sz w:val="24"/>
              <w:szCs w:val="24"/>
              <w:lang w:val="en-US" w:eastAsia="en-US"/>
            </w:rPr>
            <w:drawing>
              <wp:inline distT="0" distB="0" distL="0" distR="0" wp14:anchorId="1FC0D74D" wp14:editId="44105F91">
                <wp:extent cx="495300" cy="628650"/>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11"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tbl>
          <w:tblPr>
            <w:tblW w:w="9941" w:type="dxa"/>
            <w:jc w:val="center"/>
            <w:tblLayout w:type="fixed"/>
            <w:tblLook w:val="0000" w:firstRow="0" w:lastRow="0" w:firstColumn="0" w:lastColumn="0" w:noHBand="0" w:noVBand="0"/>
          </w:tblPr>
          <w:tblGrid>
            <w:gridCol w:w="9941"/>
          </w:tblGrid>
          <w:tr w:rsidR="00517525" w:rsidRPr="000C5E3D" w14:paraId="30EDE9CB" w14:textId="77777777" w:rsidTr="00EC3AED">
            <w:trPr>
              <w:trHeight w:hRule="exact" w:val="1275"/>
              <w:jc w:val="center"/>
            </w:trPr>
            <w:tc>
              <w:tcPr>
                <w:tcW w:w="9941" w:type="dxa"/>
                <w:tcBorders>
                  <w:bottom w:val="single" w:sz="4" w:space="0" w:color="auto"/>
                </w:tcBorders>
              </w:tcPr>
              <w:p w14:paraId="7AA92AE1" w14:textId="77777777" w:rsidR="00517525" w:rsidRPr="000C5E3D" w:rsidRDefault="00517525" w:rsidP="00EC3AED">
                <w:pPr>
                  <w:spacing w:after="0" w:line="240" w:lineRule="auto"/>
                  <w:ind w:firstLine="697"/>
                  <w:jc w:val="center"/>
                  <w:rPr>
                    <w:rFonts w:ascii="Times New Roman" w:hAnsi="Times New Roman" w:cs="Times New Roman"/>
                    <w:b/>
                    <w:bCs/>
                    <w:caps/>
                    <w:color w:val="000000"/>
                  </w:rPr>
                </w:pPr>
              </w:p>
              <w:p w14:paraId="46DEE27D" w14:textId="77777777" w:rsidR="00517525" w:rsidRPr="000C5E3D" w:rsidRDefault="00517525" w:rsidP="00EC3AED">
                <w:pPr>
                  <w:spacing w:after="0" w:line="240" w:lineRule="auto"/>
                  <w:ind w:firstLine="697"/>
                  <w:jc w:val="center"/>
                  <w:rPr>
                    <w:rFonts w:ascii="Times New Roman" w:hAnsi="Times New Roman" w:cs="Times New Roman"/>
                    <w:b/>
                    <w:bCs/>
                    <w:caps/>
                    <w:color w:val="000000"/>
                    <w:sz w:val="22"/>
                    <w:szCs w:val="22"/>
                  </w:rPr>
                </w:pPr>
                <w:r w:rsidRPr="000C5E3D">
                  <w:rPr>
                    <w:rFonts w:ascii="Times New Roman" w:hAnsi="Times New Roman" w:cs="Times New Roman"/>
                    <w:b/>
                    <w:bCs/>
                    <w:caps/>
                    <w:color w:val="000000"/>
                    <w:sz w:val="22"/>
                    <w:szCs w:val="22"/>
                  </w:rPr>
                  <w:t>PagėgiųSavivaldybės administracija</w:t>
                </w:r>
              </w:p>
              <w:p w14:paraId="6FA3ACD9" w14:textId="77777777" w:rsidR="00517525" w:rsidRPr="000C5E3D" w:rsidRDefault="00517525" w:rsidP="00EC3AED">
                <w:pPr>
                  <w:spacing w:after="0" w:line="240" w:lineRule="auto"/>
                  <w:ind w:firstLine="697"/>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Biudžetinė įstaiga, Vilniaus g. 9, 99288 Pagėgiai, </w:t>
                </w:r>
                <w:proofErr w:type="spellStart"/>
                <w:r w:rsidRPr="000C5E3D">
                  <w:rPr>
                    <w:rFonts w:ascii="Times New Roman" w:hAnsi="Times New Roman" w:cs="Times New Roman"/>
                    <w:color w:val="000000"/>
                    <w:sz w:val="22"/>
                    <w:szCs w:val="22"/>
                  </w:rPr>
                  <w:t>tel</w:t>
                </w:r>
                <w:proofErr w:type="spellEnd"/>
                <w:r w:rsidRPr="000C5E3D">
                  <w:rPr>
                    <w:rFonts w:ascii="Times New Roman" w:hAnsi="Times New Roman" w:cs="Times New Roman"/>
                    <w:color w:val="000000"/>
                    <w:sz w:val="22"/>
                    <w:szCs w:val="22"/>
                  </w:rPr>
                  <w:t xml:space="preserve">: (0 441) 57 482, </w:t>
                </w:r>
              </w:p>
              <w:p w14:paraId="752B000F" w14:textId="77777777" w:rsidR="00517525" w:rsidRPr="000C5E3D" w:rsidRDefault="00517525" w:rsidP="00EC3AED">
                <w:pPr>
                  <w:spacing w:after="0" w:line="240" w:lineRule="auto"/>
                  <w:ind w:firstLine="697"/>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el. p. </w:t>
                </w:r>
                <w:hyperlink r:id="rId12" w:history="1">
                  <w:r w:rsidRPr="000C5E3D">
                    <w:rPr>
                      <w:rFonts w:ascii="Times New Roman" w:hAnsi="Times New Roman" w:cs="Times New Roman"/>
                      <w:color w:val="000000"/>
                      <w:sz w:val="22"/>
                      <w:szCs w:val="22"/>
                    </w:rPr>
                    <w:t>info@pagegiai.lt</w:t>
                  </w:r>
                </w:hyperlink>
                <w:r w:rsidRPr="000C5E3D">
                  <w:rPr>
                    <w:rFonts w:ascii="Times New Roman" w:hAnsi="Times New Roman" w:cs="Times New Roman"/>
                    <w:color w:val="000000"/>
                    <w:sz w:val="22"/>
                    <w:szCs w:val="22"/>
                  </w:rPr>
                  <w:t>. Duomenys kaupiami ir saugomi Juridinių asmenų registre, kodas 188746659</w:t>
                </w:r>
              </w:p>
              <w:p w14:paraId="0DAE29C7" w14:textId="77777777" w:rsidR="00517525" w:rsidRPr="000C5E3D" w:rsidRDefault="00517525" w:rsidP="00EC3AED">
                <w:pPr>
                  <w:spacing w:after="0" w:line="240" w:lineRule="auto"/>
                  <w:ind w:firstLine="697"/>
                  <w:jc w:val="center"/>
                  <w:rPr>
                    <w:rFonts w:ascii="Times New Roman" w:hAnsi="Times New Roman" w:cs="Times New Roman"/>
                    <w:color w:val="000000"/>
                    <w:sz w:val="22"/>
                    <w:szCs w:val="22"/>
                  </w:rPr>
                </w:pPr>
              </w:p>
              <w:p w14:paraId="6D85612D" w14:textId="77777777" w:rsidR="00517525" w:rsidRPr="000C5E3D" w:rsidRDefault="00517525" w:rsidP="00EC3AED">
                <w:pPr>
                  <w:spacing w:after="0" w:line="240" w:lineRule="auto"/>
                  <w:ind w:firstLine="697"/>
                  <w:jc w:val="center"/>
                  <w:rPr>
                    <w:rFonts w:ascii="Times New Roman" w:hAnsi="Times New Roman" w:cs="Times New Roman"/>
                    <w:color w:val="000000"/>
                  </w:rPr>
                </w:pPr>
              </w:p>
            </w:tc>
          </w:tr>
        </w:tbl>
        <w:p w14:paraId="322EE0B2" w14:textId="77777777" w:rsidR="00517525" w:rsidRPr="000C5E3D" w:rsidRDefault="00517525" w:rsidP="00517525">
          <w:pPr>
            <w:spacing w:after="0" w:line="240" w:lineRule="auto"/>
            <w:ind w:firstLine="697"/>
            <w:jc w:val="center"/>
            <w:rPr>
              <w:rFonts w:ascii="Times New Roman" w:hAnsi="Times New Roman" w:cs="Times New Roman"/>
              <w:color w:val="000000"/>
              <w:sz w:val="24"/>
              <w:szCs w:val="24"/>
            </w:rPr>
          </w:pPr>
        </w:p>
        <w:p w14:paraId="4B6EDF3C" w14:textId="77777777" w:rsidR="00517525" w:rsidRPr="000C5E3D" w:rsidRDefault="00517525" w:rsidP="00517525">
          <w:pPr>
            <w:spacing w:after="120" w:line="300" w:lineRule="auto"/>
            <w:ind w:left="567"/>
            <w:contextualSpacing/>
            <w:jc w:val="center"/>
            <w:rPr>
              <w:rFonts w:ascii="Times New Roman" w:hAnsi="Times New Roman" w:cs="Times New Roman"/>
              <w:color w:val="00B050"/>
            </w:rPr>
          </w:pPr>
        </w:p>
        <w:p w14:paraId="7776E114" w14:textId="77777777" w:rsidR="00517525" w:rsidRPr="000C5E3D" w:rsidRDefault="00517525" w:rsidP="00517525">
          <w:pPr>
            <w:spacing w:after="0" w:line="240" w:lineRule="auto"/>
            <w:ind w:left="567"/>
            <w:contextualSpacing/>
            <w:jc w:val="center"/>
            <w:rPr>
              <w:rFonts w:ascii="Times New Roman" w:hAnsi="Times New Roman" w:cs="Times New Roman"/>
              <w:color w:val="00B050"/>
            </w:rPr>
          </w:pPr>
        </w:p>
        <w:p w14:paraId="26A5A5C4" w14:textId="77777777" w:rsidR="00517525" w:rsidRPr="000C5E3D" w:rsidRDefault="00517525" w:rsidP="00517525">
          <w:pPr>
            <w:spacing w:after="0" w:line="240" w:lineRule="auto"/>
            <w:ind w:left="567"/>
            <w:contextualSpacing/>
            <w:jc w:val="center"/>
            <w:rPr>
              <w:rFonts w:ascii="Arial" w:hAnsi="Arial" w:cs="Arial"/>
            </w:rPr>
          </w:pPr>
        </w:p>
        <w:p w14:paraId="3BD52074" w14:textId="77777777" w:rsidR="00517525" w:rsidRPr="000C5E3D" w:rsidRDefault="00517525" w:rsidP="00517525">
          <w:pPr>
            <w:spacing w:after="0" w:line="240" w:lineRule="auto"/>
            <w:ind w:left="3159" w:firstLine="729"/>
            <w:contextualSpacing/>
            <w:rPr>
              <w:rFonts w:ascii="Times New Roman" w:hAnsi="Times New Roman" w:cs="Times New Roman"/>
              <w:sz w:val="24"/>
              <w:szCs w:val="24"/>
            </w:rPr>
          </w:pPr>
          <w:r>
            <w:rPr>
              <w:rFonts w:ascii="Times New Roman" w:hAnsi="Times New Roman" w:cs="Times New Roman"/>
              <w:sz w:val="24"/>
              <w:szCs w:val="24"/>
            </w:rPr>
            <w:t xml:space="preserve">             </w:t>
          </w:r>
          <w:r w:rsidRPr="000C5E3D">
            <w:rPr>
              <w:rFonts w:ascii="Times New Roman" w:hAnsi="Times New Roman" w:cs="Times New Roman"/>
              <w:sz w:val="24"/>
              <w:szCs w:val="24"/>
            </w:rPr>
            <w:t>TVIRTINU:</w:t>
          </w:r>
        </w:p>
        <w:p w14:paraId="3BBD3F51" w14:textId="45FD357D" w:rsidR="00517525" w:rsidRDefault="00517525" w:rsidP="003D7DD3">
          <w:pPr>
            <w:spacing w:after="0" w:line="240" w:lineRule="auto"/>
            <w:ind w:left="1296"/>
            <w:contextualSpacing/>
            <w:jc w:val="both"/>
            <w:rPr>
              <w:rFonts w:ascii="Times New Roman" w:hAnsi="Times New Roman" w:cs="Times New Roman"/>
              <w:sz w:val="24"/>
              <w:szCs w:val="24"/>
            </w:rPr>
          </w:pPr>
          <w:r w:rsidRPr="000C5E3D">
            <w:rPr>
              <w:rFonts w:ascii="Times New Roman" w:hAnsi="Times New Roman" w:cs="Times New Roman"/>
              <w:sz w:val="24"/>
              <w:szCs w:val="24"/>
            </w:rPr>
            <w:t xml:space="preserve">                            </w:t>
          </w:r>
          <w:r w:rsidRPr="000C5E3D">
            <w:rPr>
              <w:rFonts w:ascii="Times New Roman" w:hAnsi="Times New Roman" w:cs="Times New Roman"/>
              <w:sz w:val="24"/>
              <w:szCs w:val="24"/>
            </w:rPr>
            <w:tab/>
          </w:r>
          <w:r>
            <w:rPr>
              <w:rFonts w:ascii="Times New Roman" w:hAnsi="Times New Roman" w:cs="Times New Roman"/>
              <w:sz w:val="24"/>
              <w:szCs w:val="24"/>
            </w:rPr>
            <w:t xml:space="preserve">             </w:t>
          </w:r>
          <w:r w:rsidR="003D7DD3">
            <w:rPr>
              <w:rFonts w:ascii="Times New Roman" w:hAnsi="Times New Roman" w:cs="Times New Roman"/>
              <w:sz w:val="24"/>
              <w:szCs w:val="24"/>
            </w:rPr>
            <w:t>Lumpėnų seniūnijos seniūnė, pavaduojanti</w:t>
          </w:r>
        </w:p>
        <w:p w14:paraId="1DF9E490" w14:textId="362DF719" w:rsidR="003D7DD3" w:rsidRPr="000C5E3D" w:rsidRDefault="003D7DD3" w:rsidP="003D7DD3">
          <w:pPr>
            <w:spacing w:after="0" w:line="240" w:lineRule="auto"/>
            <w:ind w:left="1296"/>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administracijos direktorių Danguolė Mikelienė</w:t>
          </w:r>
        </w:p>
        <w:p w14:paraId="6632EB0D" w14:textId="77777777" w:rsidR="00517525" w:rsidRDefault="00517525" w:rsidP="00517525">
          <w:pPr>
            <w:spacing w:after="0" w:line="240" w:lineRule="auto"/>
            <w:ind w:left="567"/>
            <w:contextualSpacing/>
            <w:jc w:val="both"/>
            <w:rPr>
              <w:rFonts w:ascii="Times New Roman" w:hAnsi="Times New Roman" w:cs="Times New Roman"/>
              <w:sz w:val="24"/>
              <w:szCs w:val="24"/>
            </w:rPr>
          </w:pPr>
          <w:r w:rsidRPr="000C5E3D">
            <w:rPr>
              <w:rFonts w:ascii="Times New Roman" w:hAnsi="Times New Roman" w:cs="Times New Roman"/>
              <w:sz w:val="24"/>
              <w:szCs w:val="24"/>
            </w:rPr>
            <w:t xml:space="preserve">                                                                     </w:t>
          </w:r>
        </w:p>
        <w:p w14:paraId="4A704FC0" w14:textId="77777777" w:rsidR="00517525" w:rsidRPr="000C5E3D" w:rsidRDefault="00517525" w:rsidP="00517525">
          <w:pPr>
            <w:spacing w:after="0" w:line="240" w:lineRule="auto"/>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0C5E3D">
            <w:rPr>
              <w:rFonts w:ascii="Times New Roman" w:hAnsi="Times New Roman" w:cs="Times New Roman"/>
              <w:sz w:val="24"/>
              <w:szCs w:val="24"/>
            </w:rPr>
            <w:t>________________________</w:t>
          </w:r>
        </w:p>
        <w:p w14:paraId="51B06685" w14:textId="77777777" w:rsidR="00517525" w:rsidRPr="000C5E3D" w:rsidRDefault="00517525" w:rsidP="00517525">
          <w:pPr>
            <w:spacing w:after="0" w:line="240" w:lineRule="auto"/>
            <w:ind w:left="567"/>
            <w:contextualSpacing/>
            <w:jc w:val="center"/>
            <w:rPr>
              <w:rFonts w:ascii="Arial" w:hAnsi="Arial" w:cs="Arial"/>
              <w:color w:val="00B050"/>
            </w:rPr>
          </w:pPr>
          <w:r w:rsidRPr="000C5E3D">
            <w:rPr>
              <w:rFonts w:ascii="Times New Roman" w:hAnsi="Times New Roman" w:cs="Times New Roman"/>
              <w:sz w:val="24"/>
              <w:szCs w:val="24"/>
            </w:rPr>
            <w:tab/>
            <w:t xml:space="preserve">   (parašas, data)</w:t>
          </w:r>
        </w:p>
        <w:p w14:paraId="7759DA20" w14:textId="77777777" w:rsidR="00517525" w:rsidRPr="00F0499F" w:rsidRDefault="00517525" w:rsidP="00517525">
          <w:pPr>
            <w:tabs>
              <w:tab w:val="left" w:pos="870"/>
            </w:tabs>
            <w:spacing w:after="120" w:line="20" w:lineRule="atLeast"/>
            <w:contextualSpacing/>
            <w:rPr>
              <w:rFonts w:cstheme="minorHAnsi"/>
              <w:sz w:val="24"/>
              <w:szCs w:val="24"/>
            </w:rPr>
          </w:pPr>
        </w:p>
        <w:p w14:paraId="4D11E759" w14:textId="77777777" w:rsidR="00517525" w:rsidRPr="00F0499F" w:rsidRDefault="00517525" w:rsidP="00517525">
          <w:pPr>
            <w:spacing w:after="120" w:line="20" w:lineRule="atLeast"/>
            <w:contextualSpacing/>
            <w:jc w:val="center"/>
            <w:rPr>
              <w:rFonts w:cstheme="minorHAnsi"/>
              <w:sz w:val="24"/>
              <w:szCs w:val="24"/>
            </w:rPr>
          </w:pPr>
        </w:p>
        <w:p w14:paraId="42E5268F" w14:textId="271B3A97" w:rsidR="00517525" w:rsidRPr="007429A9" w:rsidRDefault="00517525" w:rsidP="00517525">
          <w:pPr>
            <w:spacing w:after="120" w:line="20" w:lineRule="atLeast"/>
            <w:contextualSpacing/>
            <w:jc w:val="center"/>
            <w:rPr>
              <w:rFonts w:ascii="Times New Roman" w:hAnsi="Times New Roman" w:cs="Times New Roman"/>
              <w:b/>
              <w:bCs/>
              <w:sz w:val="24"/>
              <w:szCs w:val="24"/>
            </w:rPr>
          </w:pPr>
          <w:r w:rsidRPr="006227D0">
            <w:rPr>
              <w:rFonts w:ascii="Times New Roman" w:hAnsi="Times New Roman" w:cs="Times New Roman"/>
              <w:b/>
              <w:bCs/>
              <w:sz w:val="24"/>
              <w:szCs w:val="24"/>
            </w:rPr>
            <w:t xml:space="preserve">SUPAPRASTINTO VIEŠOJO PIRKIMO </w:t>
          </w:r>
          <w:r w:rsidRPr="007429A9">
            <w:rPr>
              <w:rFonts w:ascii="Times New Roman" w:hAnsi="Times New Roman" w:cs="Times New Roman"/>
              <w:b/>
              <w:bCs/>
              <w:sz w:val="24"/>
              <w:szCs w:val="24"/>
            </w:rPr>
            <w:t>„</w:t>
          </w:r>
          <w:r w:rsidR="00B34F50">
            <w:rPr>
              <w:rFonts w:ascii="Times New Roman" w:hAnsi="Times New Roman" w:cs="Times New Roman"/>
              <w:b/>
              <w:bCs/>
              <w:sz w:val="24"/>
              <w:szCs w:val="24"/>
            </w:rPr>
            <w:t>ŠILUMOS ŪKIO SPECIALIOJO PLANO KEITIMO PASLAUGOS</w:t>
          </w:r>
          <w:r w:rsidRPr="007429A9">
            <w:rPr>
              <w:rFonts w:ascii="Times New Roman" w:hAnsi="Times New Roman" w:cs="Times New Roman"/>
              <w:b/>
              <w:bCs/>
              <w:sz w:val="24"/>
              <w:szCs w:val="24"/>
            </w:rPr>
            <w:t xml:space="preserve">“ </w:t>
          </w:r>
        </w:p>
        <w:p w14:paraId="6C0524FF" w14:textId="77777777" w:rsidR="00517525" w:rsidRPr="006227D0" w:rsidRDefault="00517525" w:rsidP="00517525">
          <w:pPr>
            <w:spacing w:after="120" w:line="20" w:lineRule="atLeast"/>
            <w:contextualSpacing/>
            <w:jc w:val="center"/>
            <w:rPr>
              <w:rFonts w:ascii="Times New Roman" w:hAnsi="Times New Roman" w:cs="Times New Roman"/>
              <w:b/>
              <w:bCs/>
              <w:sz w:val="24"/>
              <w:szCs w:val="24"/>
              <w:lang w:val="en-GB"/>
            </w:rPr>
          </w:pPr>
          <w:r w:rsidRPr="006227D0">
            <w:rPr>
              <w:rFonts w:ascii="Times New Roman" w:hAnsi="Times New Roman" w:cs="Times New Roman"/>
              <w:b/>
              <w:bCs/>
              <w:sz w:val="24"/>
              <w:szCs w:val="24"/>
            </w:rPr>
            <w:t xml:space="preserve">ATVIRO KONKURSO SPECIALIOSIOS SĄLYGOS </w:t>
          </w:r>
        </w:p>
        <w:p w14:paraId="1C693DCE" w14:textId="77777777" w:rsidR="00517525" w:rsidRDefault="00517525" w:rsidP="00517525">
          <w:pPr>
            <w:spacing w:after="120" w:line="20" w:lineRule="atLeast"/>
            <w:contextualSpacing/>
            <w:jc w:val="center"/>
            <w:rPr>
              <w:rFonts w:ascii="Times New Roman" w:hAnsi="Times New Roman" w:cs="Times New Roman"/>
              <w:b/>
              <w:bCs/>
              <w:sz w:val="24"/>
              <w:szCs w:val="24"/>
            </w:rPr>
          </w:pPr>
        </w:p>
        <w:p w14:paraId="0C74C25C" w14:textId="77777777" w:rsidR="00517525" w:rsidRPr="006227D0" w:rsidRDefault="00517525" w:rsidP="00517525">
          <w:pPr>
            <w:spacing w:after="120" w:line="20" w:lineRule="atLeast"/>
            <w:contextualSpacing/>
            <w:jc w:val="center"/>
            <w:rPr>
              <w:rFonts w:ascii="Times New Roman" w:hAnsi="Times New Roman" w:cs="Times New Roman"/>
              <w:b/>
              <w:bCs/>
              <w:sz w:val="24"/>
              <w:szCs w:val="24"/>
            </w:rPr>
          </w:pPr>
          <w:r w:rsidRPr="006227D0">
            <w:rPr>
              <w:rFonts w:ascii="Times New Roman" w:hAnsi="Times New Roman" w:cs="Times New Roman"/>
              <w:b/>
              <w:bCs/>
              <w:sz w:val="24"/>
              <w:szCs w:val="24"/>
            </w:rPr>
            <w:t>Versija Nr.</w:t>
          </w:r>
          <w:r w:rsidRPr="006227D0">
            <w:rPr>
              <w:rFonts w:ascii="Times New Roman" w:hAnsi="Times New Roman" w:cs="Times New Roman"/>
              <w:b/>
              <w:i/>
              <w:iCs/>
              <w:sz w:val="24"/>
              <w:szCs w:val="24"/>
            </w:rPr>
            <w:t xml:space="preserve"> </w:t>
          </w:r>
          <w:r w:rsidRPr="006227D0">
            <w:rPr>
              <w:rFonts w:ascii="Times New Roman" w:hAnsi="Times New Roman" w:cs="Times New Roman"/>
              <w:b/>
              <w:iCs/>
              <w:sz w:val="24"/>
              <w:szCs w:val="24"/>
            </w:rPr>
            <w:t>1</w:t>
          </w:r>
        </w:p>
        <w:p w14:paraId="7650F193" w14:textId="77777777" w:rsidR="00517525" w:rsidRPr="00F0499F" w:rsidRDefault="00517525" w:rsidP="00517525">
          <w:pPr>
            <w:spacing w:after="120" w:line="20" w:lineRule="atLeast"/>
            <w:contextualSpacing/>
            <w:rPr>
              <w:rFonts w:cstheme="minorHAnsi"/>
              <w:sz w:val="28"/>
              <w:szCs w:val="28"/>
            </w:rPr>
          </w:pPr>
        </w:p>
        <w:p w14:paraId="517C01D9" w14:textId="2C83A14E" w:rsidR="001C24BC" w:rsidRPr="00F0499F" w:rsidRDefault="00517525" w:rsidP="00517525">
          <w:pPr>
            <w:spacing w:after="120" w:line="20" w:lineRule="atLeast"/>
            <w:contextualSpacing/>
            <w:rPr>
              <w:rFonts w:cstheme="minorHAnsi"/>
            </w:rPr>
          </w:pPr>
          <w:r w:rsidRPr="00F0499F">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sz w:val="20"/>
              <w:szCs w:val="20"/>
            </w:rPr>
          </w:sdtEndPr>
          <w:sdtContent>
            <w:p w14:paraId="7C6E5D7B" w14:textId="45A5A38A" w:rsidR="001C24BC" w:rsidRPr="0072332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72332D">
                <w:rPr>
                  <w:rFonts w:ascii="Times New Roman" w:hAnsi="Times New Roman" w:cs="Times New Roman"/>
                  <w:sz w:val="24"/>
                  <w:szCs w:val="24"/>
                </w:rPr>
                <w:t>TURINYS</w:t>
              </w:r>
            </w:p>
            <w:p w14:paraId="5C884616" w14:textId="310F1053" w:rsidR="0074475B" w:rsidRPr="0072332D" w:rsidRDefault="001C24BC" w:rsidP="007E0A9D">
              <w:pPr>
                <w:pStyle w:val="Turinys1"/>
                <w:rPr>
                  <w:rFonts w:ascii="Times New Roman" w:hAnsi="Times New Roman" w:cs="Times New Roman"/>
                  <w:noProof/>
                  <w:sz w:val="24"/>
                  <w:szCs w:val="24"/>
                  <w:lang w:val="en-US" w:eastAsia="en-US"/>
                </w:rPr>
              </w:pPr>
              <w:r w:rsidRPr="0072332D">
                <w:rPr>
                  <w:rFonts w:ascii="Times New Roman" w:hAnsi="Times New Roman" w:cs="Times New Roman"/>
                  <w:color w:val="2B579A"/>
                  <w:sz w:val="24"/>
                  <w:szCs w:val="24"/>
                  <w:shd w:val="clear" w:color="auto" w:fill="E6E6E6"/>
                </w:rPr>
                <w:fldChar w:fldCharType="begin"/>
              </w:r>
              <w:r w:rsidRPr="0072332D">
                <w:rPr>
                  <w:rFonts w:ascii="Times New Roman" w:hAnsi="Times New Roman" w:cs="Times New Roman"/>
                  <w:sz w:val="24"/>
                  <w:szCs w:val="24"/>
                </w:rPr>
                <w:instrText xml:space="preserve"> TOC \o "1-3" \h \z \u </w:instrText>
              </w:r>
              <w:r w:rsidRPr="0072332D">
                <w:rPr>
                  <w:rFonts w:ascii="Times New Roman" w:hAnsi="Times New Roman" w:cs="Times New Roman"/>
                  <w:color w:val="2B579A"/>
                  <w:sz w:val="24"/>
                  <w:szCs w:val="24"/>
                  <w:shd w:val="clear" w:color="auto" w:fill="E6E6E6"/>
                </w:rPr>
                <w:fldChar w:fldCharType="separate"/>
              </w:r>
              <w:hyperlink w:anchor="_Toc126333928" w:history="1">
                <w:r w:rsidR="0074475B" w:rsidRPr="0072332D">
                  <w:rPr>
                    <w:rStyle w:val="Hipersaitas"/>
                    <w:rFonts w:ascii="Times New Roman" w:hAnsi="Times New Roman" w:cs="Times New Roman"/>
                    <w:noProof/>
                    <w:sz w:val="24"/>
                    <w:szCs w:val="24"/>
                  </w:rPr>
                  <w:t>1.</w:t>
                </w:r>
                <w:r w:rsidR="0074475B" w:rsidRPr="0072332D">
                  <w:rPr>
                    <w:rFonts w:ascii="Times New Roman" w:hAnsi="Times New Roman" w:cs="Times New Roman"/>
                    <w:noProof/>
                    <w:sz w:val="24"/>
                    <w:szCs w:val="24"/>
                    <w:lang w:val="en-US" w:eastAsia="en-US"/>
                  </w:rPr>
                  <w:tab/>
                </w:r>
                <w:r w:rsidR="0074475B" w:rsidRPr="0072332D">
                  <w:rPr>
                    <w:rStyle w:val="Hipersaitas"/>
                    <w:rFonts w:ascii="Times New Roman" w:hAnsi="Times New Roman" w:cs="Times New Roman"/>
                    <w:noProof/>
                    <w:sz w:val="24"/>
                    <w:szCs w:val="24"/>
                  </w:rPr>
                  <w:t>Bendra informacija</w:t>
                </w:r>
                <w:r w:rsidR="0074475B" w:rsidRPr="0072332D">
                  <w:rPr>
                    <w:rFonts w:ascii="Times New Roman" w:hAnsi="Times New Roman" w:cs="Times New Roman"/>
                    <w:noProof/>
                    <w:webHidden/>
                    <w:sz w:val="24"/>
                    <w:szCs w:val="24"/>
                  </w:rPr>
                  <w:tab/>
                </w:r>
                <w:r w:rsidR="0074475B" w:rsidRPr="0072332D">
                  <w:rPr>
                    <w:rFonts w:ascii="Times New Roman" w:hAnsi="Times New Roman" w:cs="Times New Roman"/>
                    <w:noProof/>
                    <w:webHidden/>
                    <w:sz w:val="24"/>
                    <w:szCs w:val="24"/>
                  </w:rPr>
                  <w:fldChar w:fldCharType="begin"/>
                </w:r>
                <w:r w:rsidR="0074475B" w:rsidRPr="0072332D">
                  <w:rPr>
                    <w:rFonts w:ascii="Times New Roman" w:hAnsi="Times New Roman" w:cs="Times New Roman"/>
                    <w:noProof/>
                    <w:webHidden/>
                    <w:sz w:val="24"/>
                    <w:szCs w:val="24"/>
                  </w:rPr>
                  <w:instrText xml:space="preserve"> PAGEREF _Toc126333928 \h </w:instrText>
                </w:r>
                <w:r w:rsidR="0074475B" w:rsidRPr="0072332D">
                  <w:rPr>
                    <w:rFonts w:ascii="Times New Roman" w:hAnsi="Times New Roman" w:cs="Times New Roman"/>
                    <w:noProof/>
                    <w:webHidden/>
                    <w:sz w:val="24"/>
                    <w:szCs w:val="24"/>
                  </w:rPr>
                </w:r>
                <w:r w:rsidR="0074475B" w:rsidRPr="0072332D">
                  <w:rPr>
                    <w:rFonts w:ascii="Times New Roman" w:hAnsi="Times New Roman" w:cs="Times New Roman"/>
                    <w:noProof/>
                    <w:webHidden/>
                    <w:sz w:val="24"/>
                    <w:szCs w:val="24"/>
                  </w:rPr>
                  <w:fldChar w:fldCharType="separate"/>
                </w:r>
                <w:r w:rsidR="001D414C" w:rsidRPr="0072332D">
                  <w:rPr>
                    <w:rFonts w:ascii="Times New Roman" w:hAnsi="Times New Roman" w:cs="Times New Roman"/>
                    <w:noProof/>
                    <w:webHidden/>
                    <w:sz w:val="24"/>
                    <w:szCs w:val="24"/>
                  </w:rPr>
                  <w:t>2</w:t>
                </w:r>
                <w:r w:rsidR="0074475B" w:rsidRPr="0072332D">
                  <w:rPr>
                    <w:rFonts w:ascii="Times New Roman" w:hAnsi="Times New Roman" w:cs="Times New Roman"/>
                    <w:noProof/>
                    <w:webHidden/>
                    <w:sz w:val="24"/>
                    <w:szCs w:val="24"/>
                  </w:rPr>
                  <w:fldChar w:fldCharType="end"/>
                </w:r>
              </w:hyperlink>
            </w:p>
            <w:p w14:paraId="72F5B133" w14:textId="45079789" w:rsidR="0074475B" w:rsidRPr="0072332D" w:rsidRDefault="006A466D" w:rsidP="007E0A9D">
              <w:pPr>
                <w:pStyle w:val="Turinys1"/>
                <w:rPr>
                  <w:rFonts w:ascii="Times New Roman" w:hAnsi="Times New Roman" w:cs="Times New Roman"/>
                  <w:noProof/>
                  <w:sz w:val="24"/>
                  <w:szCs w:val="24"/>
                  <w:lang w:val="en-US" w:eastAsia="en-US"/>
                </w:rPr>
              </w:pPr>
              <w:hyperlink w:anchor="_Toc126333929" w:history="1">
                <w:r w:rsidR="0074475B" w:rsidRPr="0072332D">
                  <w:rPr>
                    <w:rStyle w:val="Hipersaitas"/>
                    <w:rFonts w:ascii="Times New Roman" w:hAnsi="Times New Roman" w:cs="Times New Roman"/>
                    <w:noProof/>
                    <w:sz w:val="24"/>
                    <w:szCs w:val="24"/>
                  </w:rPr>
                  <w:t xml:space="preserve">2. </w:t>
                </w:r>
                <w:r w:rsidR="007E0A9D" w:rsidRPr="0072332D">
                  <w:rPr>
                    <w:rStyle w:val="Hipersaitas"/>
                    <w:rFonts w:ascii="Times New Roman" w:hAnsi="Times New Roman" w:cs="Times New Roman"/>
                    <w:noProof/>
                    <w:sz w:val="24"/>
                    <w:szCs w:val="24"/>
                  </w:rPr>
                  <w:t xml:space="preserve"> </w:t>
                </w:r>
                <w:r w:rsidR="0074475B" w:rsidRPr="0072332D">
                  <w:rPr>
                    <w:rStyle w:val="Hipersaitas"/>
                    <w:rFonts w:ascii="Times New Roman" w:hAnsi="Times New Roman" w:cs="Times New Roman"/>
                    <w:noProof/>
                    <w:sz w:val="24"/>
                    <w:szCs w:val="24"/>
                  </w:rPr>
                  <w:t>Pirkimo objektas</w:t>
                </w:r>
                <w:r w:rsidR="0074475B" w:rsidRPr="0072332D">
                  <w:rPr>
                    <w:rFonts w:ascii="Times New Roman" w:hAnsi="Times New Roman" w:cs="Times New Roman"/>
                    <w:noProof/>
                    <w:webHidden/>
                    <w:sz w:val="24"/>
                    <w:szCs w:val="24"/>
                  </w:rPr>
                  <w:tab/>
                </w:r>
                <w:r w:rsidR="0074475B" w:rsidRPr="0072332D">
                  <w:rPr>
                    <w:rFonts w:ascii="Times New Roman" w:hAnsi="Times New Roman" w:cs="Times New Roman"/>
                    <w:noProof/>
                    <w:webHidden/>
                    <w:sz w:val="24"/>
                    <w:szCs w:val="24"/>
                  </w:rPr>
                  <w:fldChar w:fldCharType="begin"/>
                </w:r>
                <w:r w:rsidR="0074475B" w:rsidRPr="0072332D">
                  <w:rPr>
                    <w:rFonts w:ascii="Times New Roman" w:hAnsi="Times New Roman" w:cs="Times New Roman"/>
                    <w:noProof/>
                    <w:webHidden/>
                    <w:sz w:val="24"/>
                    <w:szCs w:val="24"/>
                  </w:rPr>
                  <w:instrText xml:space="preserve"> PAGEREF _Toc126333929 \h </w:instrText>
                </w:r>
                <w:r w:rsidR="0074475B" w:rsidRPr="0072332D">
                  <w:rPr>
                    <w:rFonts w:ascii="Times New Roman" w:hAnsi="Times New Roman" w:cs="Times New Roman"/>
                    <w:noProof/>
                    <w:webHidden/>
                    <w:sz w:val="24"/>
                    <w:szCs w:val="24"/>
                  </w:rPr>
                </w:r>
                <w:r w:rsidR="0074475B" w:rsidRPr="0072332D">
                  <w:rPr>
                    <w:rFonts w:ascii="Times New Roman" w:hAnsi="Times New Roman" w:cs="Times New Roman"/>
                    <w:noProof/>
                    <w:webHidden/>
                    <w:sz w:val="24"/>
                    <w:szCs w:val="24"/>
                  </w:rPr>
                  <w:fldChar w:fldCharType="separate"/>
                </w:r>
                <w:r w:rsidR="001D414C" w:rsidRPr="0072332D">
                  <w:rPr>
                    <w:rFonts w:ascii="Times New Roman" w:hAnsi="Times New Roman" w:cs="Times New Roman"/>
                    <w:noProof/>
                    <w:webHidden/>
                    <w:sz w:val="24"/>
                    <w:szCs w:val="24"/>
                  </w:rPr>
                  <w:t>3</w:t>
                </w:r>
                <w:r w:rsidR="0074475B" w:rsidRPr="0072332D">
                  <w:rPr>
                    <w:rFonts w:ascii="Times New Roman" w:hAnsi="Times New Roman" w:cs="Times New Roman"/>
                    <w:noProof/>
                    <w:webHidden/>
                    <w:sz w:val="24"/>
                    <w:szCs w:val="24"/>
                  </w:rPr>
                  <w:fldChar w:fldCharType="end"/>
                </w:r>
              </w:hyperlink>
            </w:p>
            <w:p w14:paraId="569BF15B" w14:textId="61713A76" w:rsidR="0074475B" w:rsidRPr="0072332D" w:rsidRDefault="006A466D" w:rsidP="007E0A9D">
              <w:pPr>
                <w:pStyle w:val="Turinys1"/>
                <w:rPr>
                  <w:rFonts w:ascii="Times New Roman" w:hAnsi="Times New Roman" w:cs="Times New Roman"/>
                  <w:noProof/>
                  <w:sz w:val="24"/>
                  <w:szCs w:val="24"/>
                  <w:lang w:val="en-US" w:eastAsia="en-US"/>
                </w:rPr>
              </w:pPr>
              <w:hyperlink w:anchor="_Toc126333930" w:history="1">
                <w:r w:rsidR="0074475B" w:rsidRPr="0072332D">
                  <w:rPr>
                    <w:rStyle w:val="Hipersaitas"/>
                    <w:rFonts w:ascii="Times New Roman" w:hAnsi="Times New Roman" w:cs="Times New Roman"/>
                    <w:noProof/>
                    <w:sz w:val="24"/>
                    <w:szCs w:val="24"/>
                  </w:rPr>
                  <w:t xml:space="preserve">3. </w:t>
                </w:r>
                <w:r w:rsidR="007E0A9D" w:rsidRPr="0072332D">
                  <w:rPr>
                    <w:rStyle w:val="Hipersaitas"/>
                    <w:rFonts w:ascii="Times New Roman" w:hAnsi="Times New Roman" w:cs="Times New Roman"/>
                    <w:noProof/>
                    <w:sz w:val="24"/>
                    <w:szCs w:val="24"/>
                  </w:rPr>
                  <w:t xml:space="preserve"> </w:t>
                </w:r>
                <w:r w:rsidR="0074475B" w:rsidRPr="0072332D">
                  <w:rPr>
                    <w:rStyle w:val="Hipersaitas"/>
                    <w:rFonts w:ascii="Times New Roman" w:hAnsi="Times New Roman" w:cs="Times New Roman"/>
                    <w:noProof/>
                    <w:sz w:val="24"/>
                    <w:szCs w:val="24"/>
                  </w:rPr>
                  <w:t>Susitikimai su tiekėjais ir objekto apžiūra</w:t>
                </w:r>
                <w:r w:rsidR="0074475B" w:rsidRPr="0072332D">
                  <w:rPr>
                    <w:rFonts w:ascii="Times New Roman" w:hAnsi="Times New Roman" w:cs="Times New Roman"/>
                    <w:noProof/>
                    <w:webHidden/>
                    <w:sz w:val="24"/>
                    <w:szCs w:val="24"/>
                  </w:rPr>
                  <w:tab/>
                </w:r>
                <w:r w:rsidR="0074475B" w:rsidRPr="0072332D">
                  <w:rPr>
                    <w:rFonts w:ascii="Times New Roman" w:hAnsi="Times New Roman" w:cs="Times New Roman"/>
                    <w:noProof/>
                    <w:webHidden/>
                    <w:sz w:val="24"/>
                    <w:szCs w:val="24"/>
                  </w:rPr>
                  <w:fldChar w:fldCharType="begin"/>
                </w:r>
                <w:r w:rsidR="0074475B" w:rsidRPr="0072332D">
                  <w:rPr>
                    <w:rFonts w:ascii="Times New Roman" w:hAnsi="Times New Roman" w:cs="Times New Roman"/>
                    <w:noProof/>
                    <w:webHidden/>
                    <w:sz w:val="24"/>
                    <w:szCs w:val="24"/>
                  </w:rPr>
                  <w:instrText xml:space="preserve"> PAGEREF _Toc126333930 \h </w:instrText>
                </w:r>
                <w:r w:rsidR="0074475B" w:rsidRPr="0072332D">
                  <w:rPr>
                    <w:rFonts w:ascii="Times New Roman" w:hAnsi="Times New Roman" w:cs="Times New Roman"/>
                    <w:noProof/>
                    <w:webHidden/>
                    <w:sz w:val="24"/>
                    <w:szCs w:val="24"/>
                  </w:rPr>
                </w:r>
                <w:r w:rsidR="0074475B" w:rsidRPr="0072332D">
                  <w:rPr>
                    <w:rFonts w:ascii="Times New Roman" w:hAnsi="Times New Roman" w:cs="Times New Roman"/>
                    <w:noProof/>
                    <w:webHidden/>
                    <w:sz w:val="24"/>
                    <w:szCs w:val="24"/>
                  </w:rPr>
                  <w:fldChar w:fldCharType="separate"/>
                </w:r>
                <w:r w:rsidR="001D414C" w:rsidRPr="0072332D">
                  <w:rPr>
                    <w:rFonts w:ascii="Times New Roman" w:hAnsi="Times New Roman" w:cs="Times New Roman"/>
                    <w:noProof/>
                    <w:webHidden/>
                    <w:sz w:val="24"/>
                    <w:szCs w:val="24"/>
                  </w:rPr>
                  <w:t>3</w:t>
                </w:r>
                <w:r w:rsidR="0074475B" w:rsidRPr="0072332D">
                  <w:rPr>
                    <w:rFonts w:ascii="Times New Roman" w:hAnsi="Times New Roman" w:cs="Times New Roman"/>
                    <w:noProof/>
                    <w:webHidden/>
                    <w:sz w:val="24"/>
                    <w:szCs w:val="24"/>
                  </w:rPr>
                  <w:fldChar w:fldCharType="end"/>
                </w:r>
              </w:hyperlink>
            </w:p>
            <w:p w14:paraId="37870567" w14:textId="618EB0BA" w:rsidR="0074475B" w:rsidRPr="0072332D" w:rsidRDefault="006A466D" w:rsidP="007E0A9D">
              <w:pPr>
                <w:pStyle w:val="Turinys1"/>
                <w:rPr>
                  <w:rFonts w:ascii="Times New Roman" w:hAnsi="Times New Roman" w:cs="Times New Roman"/>
                  <w:noProof/>
                  <w:sz w:val="24"/>
                  <w:szCs w:val="24"/>
                  <w:lang w:val="en-US" w:eastAsia="en-US"/>
                </w:rPr>
              </w:pPr>
              <w:hyperlink w:anchor="_Toc126333931" w:history="1">
                <w:r w:rsidR="0074475B" w:rsidRPr="0072332D">
                  <w:rPr>
                    <w:rStyle w:val="Hipersaitas"/>
                    <w:rFonts w:ascii="Times New Roman" w:hAnsi="Times New Roman" w:cs="Times New Roman"/>
                    <w:noProof/>
                    <w:sz w:val="24"/>
                    <w:szCs w:val="24"/>
                  </w:rPr>
                  <w:t xml:space="preserve">4. </w:t>
                </w:r>
                <w:r w:rsidR="007E0A9D" w:rsidRPr="0072332D">
                  <w:rPr>
                    <w:rStyle w:val="Hipersaitas"/>
                    <w:rFonts w:ascii="Times New Roman" w:hAnsi="Times New Roman" w:cs="Times New Roman"/>
                    <w:noProof/>
                    <w:sz w:val="24"/>
                    <w:szCs w:val="24"/>
                  </w:rPr>
                  <w:t xml:space="preserve"> </w:t>
                </w:r>
                <w:r w:rsidR="0074475B" w:rsidRPr="0072332D">
                  <w:rPr>
                    <w:rStyle w:val="Hipersaitas"/>
                    <w:rFonts w:ascii="Times New Roman" w:hAnsi="Times New Roman" w:cs="Times New Roman"/>
                    <w:noProof/>
                    <w:sz w:val="24"/>
                    <w:szCs w:val="24"/>
                  </w:rPr>
                  <w:t>Tiekėjų pašalinimo pagrindai ir kvalifikacijos reikalavimai</w:t>
                </w:r>
                <w:r w:rsidR="0074475B" w:rsidRPr="0072332D">
                  <w:rPr>
                    <w:rFonts w:ascii="Times New Roman" w:hAnsi="Times New Roman" w:cs="Times New Roman"/>
                    <w:noProof/>
                    <w:webHidden/>
                    <w:sz w:val="24"/>
                    <w:szCs w:val="24"/>
                  </w:rPr>
                  <w:tab/>
                </w:r>
                <w:r w:rsidR="0074475B" w:rsidRPr="0072332D">
                  <w:rPr>
                    <w:rFonts w:ascii="Times New Roman" w:hAnsi="Times New Roman" w:cs="Times New Roman"/>
                    <w:noProof/>
                    <w:webHidden/>
                    <w:sz w:val="24"/>
                    <w:szCs w:val="24"/>
                  </w:rPr>
                  <w:fldChar w:fldCharType="begin"/>
                </w:r>
                <w:r w:rsidR="0074475B" w:rsidRPr="0072332D">
                  <w:rPr>
                    <w:rFonts w:ascii="Times New Roman" w:hAnsi="Times New Roman" w:cs="Times New Roman"/>
                    <w:noProof/>
                    <w:webHidden/>
                    <w:sz w:val="24"/>
                    <w:szCs w:val="24"/>
                  </w:rPr>
                  <w:instrText xml:space="preserve"> PAGEREF _Toc126333931 \h </w:instrText>
                </w:r>
                <w:r w:rsidR="0074475B" w:rsidRPr="0072332D">
                  <w:rPr>
                    <w:rFonts w:ascii="Times New Roman" w:hAnsi="Times New Roman" w:cs="Times New Roman"/>
                    <w:noProof/>
                    <w:webHidden/>
                    <w:sz w:val="24"/>
                    <w:szCs w:val="24"/>
                  </w:rPr>
                </w:r>
                <w:r w:rsidR="0074475B" w:rsidRPr="0072332D">
                  <w:rPr>
                    <w:rFonts w:ascii="Times New Roman" w:hAnsi="Times New Roman" w:cs="Times New Roman"/>
                    <w:noProof/>
                    <w:webHidden/>
                    <w:sz w:val="24"/>
                    <w:szCs w:val="24"/>
                  </w:rPr>
                  <w:fldChar w:fldCharType="separate"/>
                </w:r>
                <w:r w:rsidR="001D414C" w:rsidRPr="0072332D">
                  <w:rPr>
                    <w:rFonts w:ascii="Times New Roman" w:hAnsi="Times New Roman" w:cs="Times New Roman"/>
                    <w:noProof/>
                    <w:webHidden/>
                    <w:sz w:val="24"/>
                    <w:szCs w:val="24"/>
                  </w:rPr>
                  <w:t>4</w:t>
                </w:r>
                <w:r w:rsidR="0074475B" w:rsidRPr="0072332D">
                  <w:rPr>
                    <w:rFonts w:ascii="Times New Roman" w:hAnsi="Times New Roman" w:cs="Times New Roman"/>
                    <w:noProof/>
                    <w:webHidden/>
                    <w:sz w:val="24"/>
                    <w:szCs w:val="24"/>
                  </w:rPr>
                  <w:fldChar w:fldCharType="end"/>
                </w:r>
              </w:hyperlink>
            </w:p>
            <w:p w14:paraId="51E715FC" w14:textId="4A63789F" w:rsidR="0074475B" w:rsidRPr="0072332D" w:rsidRDefault="006A466D" w:rsidP="007E0A9D">
              <w:pPr>
                <w:pStyle w:val="Turinys1"/>
                <w:rPr>
                  <w:rFonts w:ascii="Times New Roman" w:hAnsi="Times New Roman" w:cs="Times New Roman"/>
                  <w:noProof/>
                  <w:sz w:val="24"/>
                  <w:szCs w:val="24"/>
                  <w:lang w:val="en-US" w:eastAsia="en-US"/>
                </w:rPr>
              </w:pPr>
              <w:hyperlink w:anchor="_Toc126333932" w:history="1">
                <w:r w:rsidR="0074475B" w:rsidRPr="0072332D">
                  <w:rPr>
                    <w:rStyle w:val="Hipersaitas"/>
                    <w:rFonts w:ascii="Times New Roman" w:hAnsi="Times New Roman" w:cs="Times New Roman"/>
                    <w:noProof/>
                    <w:sz w:val="24"/>
                    <w:szCs w:val="24"/>
                  </w:rPr>
                  <w:t>5.  Reikalavimai, susiję su nacionaliniu saugumu</w:t>
                </w:r>
                <w:r w:rsidR="0074475B" w:rsidRPr="0072332D">
                  <w:rPr>
                    <w:rFonts w:ascii="Times New Roman" w:hAnsi="Times New Roman" w:cs="Times New Roman"/>
                    <w:noProof/>
                    <w:webHidden/>
                    <w:sz w:val="24"/>
                    <w:szCs w:val="24"/>
                  </w:rPr>
                  <w:tab/>
                </w:r>
                <w:r w:rsidR="0074475B" w:rsidRPr="0072332D">
                  <w:rPr>
                    <w:rFonts w:ascii="Times New Roman" w:hAnsi="Times New Roman" w:cs="Times New Roman"/>
                    <w:noProof/>
                    <w:webHidden/>
                    <w:sz w:val="24"/>
                    <w:szCs w:val="24"/>
                  </w:rPr>
                  <w:fldChar w:fldCharType="begin"/>
                </w:r>
                <w:r w:rsidR="0074475B" w:rsidRPr="0072332D">
                  <w:rPr>
                    <w:rFonts w:ascii="Times New Roman" w:hAnsi="Times New Roman" w:cs="Times New Roman"/>
                    <w:noProof/>
                    <w:webHidden/>
                    <w:sz w:val="24"/>
                    <w:szCs w:val="24"/>
                  </w:rPr>
                  <w:instrText xml:space="preserve"> PAGEREF _Toc126333932 \h </w:instrText>
                </w:r>
                <w:r w:rsidR="0074475B" w:rsidRPr="0072332D">
                  <w:rPr>
                    <w:rFonts w:ascii="Times New Roman" w:hAnsi="Times New Roman" w:cs="Times New Roman"/>
                    <w:noProof/>
                    <w:webHidden/>
                    <w:sz w:val="24"/>
                    <w:szCs w:val="24"/>
                  </w:rPr>
                </w:r>
                <w:r w:rsidR="0074475B" w:rsidRPr="0072332D">
                  <w:rPr>
                    <w:rFonts w:ascii="Times New Roman" w:hAnsi="Times New Roman" w:cs="Times New Roman"/>
                    <w:noProof/>
                    <w:webHidden/>
                    <w:sz w:val="24"/>
                    <w:szCs w:val="24"/>
                  </w:rPr>
                  <w:fldChar w:fldCharType="separate"/>
                </w:r>
                <w:r w:rsidR="001D414C" w:rsidRPr="0072332D">
                  <w:rPr>
                    <w:rFonts w:ascii="Times New Roman" w:hAnsi="Times New Roman" w:cs="Times New Roman"/>
                    <w:noProof/>
                    <w:webHidden/>
                    <w:sz w:val="24"/>
                    <w:szCs w:val="24"/>
                  </w:rPr>
                  <w:t>4</w:t>
                </w:r>
                <w:r w:rsidR="0074475B" w:rsidRPr="0072332D">
                  <w:rPr>
                    <w:rFonts w:ascii="Times New Roman" w:hAnsi="Times New Roman" w:cs="Times New Roman"/>
                    <w:noProof/>
                    <w:webHidden/>
                    <w:sz w:val="24"/>
                    <w:szCs w:val="24"/>
                  </w:rPr>
                  <w:fldChar w:fldCharType="end"/>
                </w:r>
              </w:hyperlink>
            </w:p>
            <w:p w14:paraId="29434F06" w14:textId="46D08DE5" w:rsidR="0074475B" w:rsidRPr="0072332D" w:rsidRDefault="006A466D" w:rsidP="007E0A9D">
              <w:pPr>
                <w:pStyle w:val="Turinys1"/>
                <w:rPr>
                  <w:rFonts w:ascii="Times New Roman" w:hAnsi="Times New Roman" w:cs="Times New Roman"/>
                  <w:noProof/>
                  <w:sz w:val="24"/>
                  <w:szCs w:val="24"/>
                  <w:lang w:val="en-US" w:eastAsia="en-US"/>
                </w:rPr>
              </w:pPr>
              <w:hyperlink w:anchor="_Toc126333933" w:history="1">
                <w:r w:rsidR="0074475B" w:rsidRPr="0072332D">
                  <w:rPr>
                    <w:rStyle w:val="Hipersaitas"/>
                    <w:rFonts w:ascii="Times New Roman" w:hAnsi="Times New Roman" w:cs="Times New Roman"/>
                    <w:noProof/>
                    <w:sz w:val="24"/>
                    <w:szCs w:val="24"/>
                  </w:rPr>
                  <w:t>6.  Specialieji reikalavimai pasiūlymų rengimui ir pateikimui</w:t>
                </w:r>
                <w:r w:rsidR="0074475B" w:rsidRPr="0072332D">
                  <w:rPr>
                    <w:rFonts w:ascii="Times New Roman" w:hAnsi="Times New Roman" w:cs="Times New Roman"/>
                    <w:noProof/>
                    <w:webHidden/>
                    <w:sz w:val="24"/>
                    <w:szCs w:val="24"/>
                  </w:rPr>
                  <w:tab/>
                </w:r>
                <w:r w:rsidR="0074475B" w:rsidRPr="0072332D">
                  <w:rPr>
                    <w:rFonts w:ascii="Times New Roman" w:hAnsi="Times New Roman" w:cs="Times New Roman"/>
                    <w:noProof/>
                    <w:webHidden/>
                    <w:sz w:val="24"/>
                    <w:szCs w:val="24"/>
                  </w:rPr>
                  <w:fldChar w:fldCharType="begin"/>
                </w:r>
                <w:r w:rsidR="0074475B" w:rsidRPr="0072332D">
                  <w:rPr>
                    <w:rFonts w:ascii="Times New Roman" w:hAnsi="Times New Roman" w:cs="Times New Roman"/>
                    <w:noProof/>
                    <w:webHidden/>
                    <w:sz w:val="24"/>
                    <w:szCs w:val="24"/>
                  </w:rPr>
                  <w:instrText xml:space="preserve"> PAGEREF _Toc126333933 \h </w:instrText>
                </w:r>
                <w:r w:rsidR="0074475B" w:rsidRPr="0072332D">
                  <w:rPr>
                    <w:rFonts w:ascii="Times New Roman" w:hAnsi="Times New Roman" w:cs="Times New Roman"/>
                    <w:noProof/>
                    <w:webHidden/>
                    <w:sz w:val="24"/>
                    <w:szCs w:val="24"/>
                  </w:rPr>
                </w:r>
                <w:r w:rsidR="0074475B" w:rsidRPr="0072332D">
                  <w:rPr>
                    <w:rFonts w:ascii="Times New Roman" w:hAnsi="Times New Roman" w:cs="Times New Roman"/>
                    <w:noProof/>
                    <w:webHidden/>
                    <w:sz w:val="24"/>
                    <w:szCs w:val="24"/>
                  </w:rPr>
                  <w:fldChar w:fldCharType="separate"/>
                </w:r>
                <w:r w:rsidR="001D414C" w:rsidRPr="0072332D">
                  <w:rPr>
                    <w:rFonts w:ascii="Times New Roman" w:hAnsi="Times New Roman" w:cs="Times New Roman"/>
                    <w:noProof/>
                    <w:webHidden/>
                    <w:sz w:val="24"/>
                    <w:szCs w:val="24"/>
                  </w:rPr>
                  <w:t>7</w:t>
                </w:r>
                <w:r w:rsidR="0074475B" w:rsidRPr="0072332D">
                  <w:rPr>
                    <w:rFonts w:ascii="Times New Roman" w:hAnsi="Times New Roman" w:cs="Times New Roman"/>
                    <w:noProof/>
                    <w:webHidden/>
                    <w:sz w:val="24"/>
                    <w:szCs w:val="24"/>
                  </w:rPr>
                  <w:fldChar w:fldCharType="end"/>
                </w:r>
              </w:hyperlink>
            </w:p>
            <w:p w14:paraId="163B50EE" w14:textId="4247831C" w:rsidR="0074475B" w:rsidRPr="0072332D" w:rsidRDefault="006A466D" w:rsidP="007E0A9D">
              <w:pPr>
                <w:pStyle w:val="Turinys1"/>
                <w:rPr>
                  <w:rFonts w:ascii="Times New Roman" w:hAnsi="Times New Roman" w:cs="Times New Roman"/>
                  <w:noProof/>
                  <w:sz w:val="24"/>
                  <w:szCs w:val="24"/>
                  <w:lang w:val="en-US" w:eastAsia="en-US"/>
                </w:rPr>
              </w:pPr>
              <w:hyperlink w:anchor="_Toc126333934" w:history="1">
                <w:r w:rsidR="0074475B" w:rsidRPr="0072332D">
                  <w:rPr>
                    <w:rStyle w:val="Hipersaitas"/>
                    <w:rFonts w:ascii="Times New Roman" w:eastAsia="Calibri" w:hAnsi="Times New Roman" w:cs="Times New Roman"/>
                    <w:noProof/>
                    <w:sz w:val="24"/>
                    <w:szCs w:val="24"/>
                  </w:rPr>
                  <w:t>7.</w:t>
                </w:r>
                <w:r w:rsidR="0074475B" w:rsidRPr="0072332D">
                  <w:rPr>
                    <w:rFonts w:ascii="Times New Roman" w:hAnsi="Times New Roman" w:cs="Times New Roman"/>
                    <w:noProof/>
                    <w:sz w:val="24"/>
                    <w:szCs w:val="24"/>
                    <w:lang w:val="en-US" w:eastAsia="en-US"/>
                  </w:rPr>
                  <w:tab/>
                </w:r>
                <w:r w:rsidR="0074475B" w:rsidRPr="0072332D">
                  <w:rPr>
                    <w:rStyle w:val="Hipersaitas"/>
                    <w:rFonts w:ascii="Times New Roman" w:hAnsi="Times New Roman" w:cs="Times New Roman"/>
                    <w:noProof/>
                    <w:sz w:val="24"/>
                    <w:szCs w:val="24"/>
                  </w:rPr>
                  <w:t>Pasiūlymo galiojimo užtikrinimas</w:t>
                </w:r>
                <w:r w:rsidR="0074475B" w:rsidRPr="0072332D">
                  <w:rPr>
                    <w:rFonts w:ascii="Times New Roman" w:hAnsi="Times New Roman" w:cs="Times New Roman"/>
                    <w:noProof/>
                    <w:webHidden/>
                    <w:sz w:val="24"/>
                    <w:szCs w:val="24"/>
                  </w:rPr>
                  <w:tab/>
                </w:r>
                <w:r w:rsidR="0074475B" w:rsidRPr="0072332D">
                  <w:rPr>
                    <w:rFonts w:ascii="Times New Roman" w:hAnsi="Times New Roman" w:cs="Times New Roman"/>
                    <w:noProof/>
                    <w:webHidden/>
                    <w:sz w:val="24"/>
                    <w:szCs w:val="24"/>
                  </w:rPr>
                  <w:fldChar w:fldCharType="begin"/>
                </w:r>
                <w:r w:rsidR="0074475B" w:rsidRPr="0072332D">
                  <w:rPr>
                    <w:rFonts w:ascii="Times New Roman" w:hAnsi="Times New Roman" w:cs="Times New Roman"/>
                    <w:noProof/>
                    <w:webHidden/>
                    <w:sz w:val="24"/>
                    <w:szCs w:val="24"/>
                  </w:rPr>
                  <w:instrText xml:space="preserve"> PAGEREF _Toc126333934 \h </w:instrText>
                </w:r>
                <w:r w:rsidR="0074475B" w:rsidRPr="0072332D">
                  <w:rPr>
                    <w:rFonts w:ascii="Times New Roman" w:hAnsi="Times New Roman" w:cs="Times New Roman"/>
                    <w:noProof/>
                    <w:webHidden/>
                    <w:sz w:val="24"/>
                    <w:szCs w:val="24"/>
                  </w:rPr>
                </w:r>
                <w:r w:rsidR="0074475B" w:rsidRPr="0072332D">
                  <w:rPr>
                    <w:rFonts w:ascii="Times New Roman" w:hAnsi="Times New Roman" w:cs="Times New Roman"/>
                    <w:noProof/>
                    <w:webHidden/>
                    <w:sz w:val="24"/>
                    <w:szCs w:val="24"/>
                  </w:rPr>
                  <w:fldChar w:fldCharType="separate"/>
                </w:r>
                <w:r w:rsidR="001D414C" w:rsidRPr="0072332D">
                  <w:rPr>
                    <w:rFonts w:ascii="Times New Roman" w:hAnsi="Times New Roman" w:cs="Times New Roman"/>
                    <w:noProof/>
                    <w:webHidden/>
                    <w:sz w:val="24"/>
                    <w:szCs w:val="24"/>
                  </w:rPr>
                  <w:t>9</w:t>
                </w:r>
                <w:r w:rsidR="0074475B" w:rsidRPr="0072332D">
                  <w:rPr>
                    <w:rFonts w:ascii="Times New Roman" w:hAnsi="Times New Roman" w:cs="Times New Roman"/>
                    <w:noProof/>
                    <w:webHidden/>
                    <w:sz w:val="24"/>
                    <w:szCs w:val="24"/>
                  </w:rPr>
                  <w:fldChar w:fldCharType="end"/>
                </w:r>
              </w:hyperlink>
            </w:p>
            <w:p w14:paraId="7C9C7354" w14:textId="0BC9716B" w:rsidR="0074475B" w:rsidRPr="0072332D" w:rsidRDefault="006A466D" w:rsidP="007E0A9D">
              <w:pPr>
                <w:pStyle w:val="Turinys1"/>
                <w:rPr>
                  <w:rFonts w:ascii="Times New Roman" w:hAnsi="Times New Roman" w:cs="Times New Roman"/>
                  <w:noProof/>
                  <w:sz w:val="24"/>
                  <w:szCs w:val="24"/>
                  <w:lang w:val="en-US" w:eastAsia="en-US"/>
                </w:rPr>
              </w:pPr>
              <w:hyperlink w:anchor="_Toc126333935" w:history="1">
                <w:r w:rsidR="0074475B" w:rsidRPr="0072332D">
                  <w:rPr>
                    <w:rStyle w:val="Hipersaitas"/>
                    <w:rFonts w:ascii="Times New Roman" w:eastAsia="Calibri" w:hAnsi="Times New Roman" w:cs="Times New Roman"/>
                    <w:noProof/>
                    <w:sz w:val="24"/>
                    <w:szCs w:val="24"/>
                  </w:rPr>
                  <w:t>8.</w:t>
                </w:r>
                <w:r w:rsidR="0074475B" w:rsidRPr="0072332D">
                  <w:rPr>
                    <w:rFonts w:ascii="Times New Roman" w:hAnsi="Times New Roman" w:cs="Times New Roman"/>
                    <w:noProof/>
                    <w:sz w:val="24"/>
                    <w:szCs w:val="24"/>
                    <w:lang w:val="en-US" w:eastAsia="en-US"/>
                  </w:rPr>
                  <w:tab/>
                </w:r>
                <w:r w:rsidR="0074475B" w:rsidRPr="0072332D">
                  <w:rPr>
                    <w:rStyle w:val="Hipersaitas"/>
                    <w:rFonts w:ascii="Times New Roman" w:hAnsi="Times New Roman" w:cs="Times New Roman"/>
                    <w:noProof/>
                    <w:sz w:val="24"/>
                    <w:szCs w:val="24"/>
                  </w:rPr>
                  <w:t>Elektroninis aukcionas</w:t>
                </w:r>
                <w:r w:rsidR="0074475B" w:rsidRPr="0072332D">
                  <w:rPr>
                    <w:rFonts w:ascii="Times New Roman" w:hAnsi="Times New Roman" w:cs="Times New Roman"/>
                    <w:noProof/>
                    <w:webHidden/>
                    <w:sz w:val="24"/>
                    <w:szCs w:val="24"/>
                  </w:rPr>
                  <w:tab/>
                </w:r>
                <w:r w:rsidR="0074475B" w:rsidRPr="0072332D">
                  <w:rPr>
                    <w:rFonts w:ascii="Times New Roman" w:hAnsi="Times New Roman" w:cs="Times New Roman"/>
                    <w:noProof/>
                    <w:webHidden/>
                    <w:sz w:val="24"/>
                    <w:szCs w:val="24"/>
                  </w:rPr>
                  <w:fldChar w:fldCharType="begin"/>
                </w:r>
                <w:r w:rsidR="0074475B" w:rsidRPr="0072332D">
                  <w:rPr>
                    <w:rFonts w:ascii="Times New Roman" w:hAnsi="Times New Roman" w:cs="Times New Roman"/>
                    <w:noProof/>
                    <w:webHidden/>
                    <w:sz w:val="24"/>
                    <w:szCs w:val="24"/>
                  </w:rPr>
                  <w:instrText xml:space="preserve"> PAGEREF _Toc126333935 \h </w:instrText>
                </w:r>
                <w:r w:rsidR="0074475B" w:rsidRPr="0072332D">
                  <w:rPr>
                    <w:rFonts w:ascii="Times New Roman" w:hAnsi="Times New Roman" w:cs="Times New Roman"/>
                    <w:noProof/>
                    <w:webHidden/>
                    <w:sz w:val="24"/>
                    <w:szCs w:val="24"/>
                  </w:rPr>
                </w:r>
                <w:r w:rsidR="0074475B" w:rsidRPr="0072332D">
                  <w:rPr>
                    <w:rFonts w:ascii="Times New Roman" w:hAnsi="Times New Roman" w:cs="Times New Roman"/>
                    <w:noProof/>
                    <w:webHidden/>
                    <w:sz w:val="24"/>
                    <w:szCs w:val="24"/>
                  </w:rPr>
                  <w:fldChar w:fldCharType="separate"/>
                </w:r>
                <w:r w:rsidR="001D414C" w:rsidRPr="0072332D">
                  <w:rPr>
                    <w:rFonts w:ascii="Times New Roman" w:hAnsi="Times New Roman" w:cs="Times New Roman"/>
                    <w:noProof/>
                    <w:webHidden/>
                    <w:sz w:val="24"/>
                    <w:szCs w:val="24"/>
                  </w:rPr>
                  <w:t>10</w:t>
                </w:r>
                <w:r w:rsidR="0074475B" w:rsidRPr="0072332D">
                  <w:rPr>
                    <w:rFonts w:ascii="Times New Roman" w:hAnsi="Times New Roman" w:cs="Times New Roman"/>
                    <w:noProof/>
                    <w:webHidden/>
                    <w:sz w:val="24"/>
                    <w:szCs w:val="24"/>
                  </w:rPr>
                  <w:fldChar w:fldCharType="end"/>
                </w:r>
              </w:hyperlink>
            </w:p>
            <w:p w14:paraId="1901588D" w14:textId="034DD2E2" w:rsidR="0074475B" w:rsidRPr="0072332D" w:rsidRDefault="006A466D" w:rsidP="007E0A9D">
              <w:pPr>
                <w:pStyle w:val="Turinys1"/>
                <w:rPr>
                  <w:rFonts w:ascii="Times New Roman" w:hAnsi="Times New Roman" w:cs="Times New Roman"/>
                  <w:noProof/>
                  <w:sz w:val="24"/>
                  <w:szCs w:val="24"/>
                  <w:lang w:val="en-US" w:eastAsia="en-US"/>
                </w:rPr>
              </w:pPr>
              <w:hyperlink w:anchor="_Toc126333936" w:history="1">
                <w:r w:rsidR="0074475B" w:rsidRPr="0072332D">
                  <w:rPr>
                    <w:rStyle w:val="Hipersaitas"/>
                    <w:rFonts w:ascii="Times New Roman" w:eastAsia="Calibri" w:hAnsi="Times New Roman" w:cs="Times New Roman"/>
                    <w:noProof/>
                    <w:sz w:val="24"/>
                    <w:szCs w:val="24"/>
                  </w:rPr>
                  <w:t>9.</w:t>
                </w:r>
                <w:r w:rsidR="0074475B" w:rsidRPr="0072332D">
                  <w:rPr>
                    <w:rFonts w:ascii="Times New Roman" w:hAnsi="Times New Roman" w:cs="Times New Roman"/>
                    <w:noProof/>
                    <w:sz w:val="24"/>
                    <w:szCs w:val="24"/>
                    <w:lang w:val="en-US" w:eastAsia="en-US"/>
                  </w:rPr>
                  <w:tab/>
                </w:r>
                <w:r w:rsidR="0074475B" w:rsidRPr="0072332D">
                  <w:rPr>
                    <w:rStyle w:val="Hipersaitas"/>
                    <w:rFonts w:ascii="Times New Roman" w:hAnsi="Times New Roman" w:cs="Times New Roman"/>
                    <w:noProof/>
                    <w:sz w:val="24"/>
                    <w:szCs w:val="24"/>
                  </w:rPr>
                  <w:t>Pasiūlymų vertinimas</w:t>
                </w:r>
                <w:r w:rsidR="0074475B" w:rsidRPr="0072332D">
                  <w:rPr>
                    <w:rFonts w:ascii="Times New Roman" w:hAnsi="Times New Roman" w:cs="Times New Roman"/>
                    <w:noProof/>
                    <w:webHidden/>
                    <w:sz w:val="24"/>
                    <w:szCs w:val="24"/>
                  </w:rPr>
                  <w:tab/>
                </w:r>
                <w:r w:rsidR="0074475B" w:rsidRPr="0072332D">
                  <w:rPr>
                    <w:rFonts w:ascii="Times New Roman" w:hAnsi="Times New Roman" w:cs="Times New Roman"/>
                    <w:noProof/>
                    <w:webHidden/>
                    <w:sz w:val="24"/>
                    <w:szCs w:val="24"/>
                  </w:rPr>
                  <w:fldChar w:fldCharType="begin"/>
                </w:r>
                <w:r w:rsidR="0074475B" w:rsidRPr="0072332D">
                  <w:rPr>
                    <w:rFonts w:ascii="Times New Roman" w:hAnsi="Times New Roman" w:cs="Times New Roman"/>
                    <w:noProof/>
                    <w:webHidden/>
                    <w:sz w:val="24"/>
                    <w:szCs w:val="24"/>
                  </w:rPr>
                  <w:instrText xml:space="preserve"> PAGEREF _Toc126333936 \h </w:instrText>
                </w:r>
                <w:r w:rsidR="0074475B" w:rsidRPr="0072332D">
                  <w:rPr>
                    <w:rFonts w:ascii="Times New Roman" w:hAnsi="Times New Roman" w:cs="Times New Roman"/>
                    <w:noProof/>
                    <w:webHidden/>
                    <w:sz w:val="24"/>
                    <w:szCs w:val="24"/>
                  </w:rPr>
                </w:r>
                <w:r w:rsidR="0074475B" w:rsidRPr="0072332D">
                  <w:rPr>
                    <w:rFonts w:ascii="Times New Roman" w:hAnsi="Times New Roman" w:cs="Times New Roman"/>
                    <w:noProof/>
                    <w:webHidden/>
                    <w:sz w:val="24"/>
                    <w:szCs w:val="24"/>
                  </w:rPr>
                  <w:fldChar w:fldCharType="separate"/>
                </w:r>
                <w:r w:rsidR="001D414C" w:rsidRPr="0072332D">
                  <w:rPr>
                    <w:rFonts w:ascii="Times New Roman" w:hAnsi="Times New Roman" w:cs="Times New Roman"/>
                    <w:noProof/>
                    <w:webHidden/>
                    <w:sz w:val="24"/>
                    <w:szCs w:val="24"/>
                  </w:rPr>
                  <w:t>11</w:t>
                </w:r>
                <w:r w:rsidR="0074475B" w:rsidRPr="0072332D">
                  <w:rPr>
                    <w:rFonts w:ascii="Times New Roman" w:hAnsi="Times New Roman" w:cs="Times New Roman"/>
                    <w:noProof/>
                    <w:webHidden/>
                    <w:sz w:val="24"/>
                    <w:szCs w:val="24"/>
                  </w:rPr>
                  <w:fldChar w:fldCharType="end"/>
                </w:r>
              </w:hyperlink>
            </w:p>
            <w:p w14:paraId="63AED696" w14:textId="303B8C82" w:rsidR="0074475B" w:rsidRPr="0072332D" w:rsidRDefault="006A466D" w:rsidP="007E0A9D">
              <w:pPr>
                <w:pStyle w:val="Turinys1"/>
                <w:rPr>
                  <w:rFonts w:ascii="Times New Roman" w:hAnsi="Times New Roman" w:cs="Times New Roman"/>
                  <w:noProof/>
                  <w:sz w:val="24"/>
                  <w:szCs w:val="24"/>
                  <w:lang w:val="en-US" w:eastAsia="en-US"/>
                </w:rPr>
              </w:pPr>
              <w:hyperlink w:anchor="_Toc126333937" w:history="1">
                <w:r w:rsidR="0074475B" w:rsidRPr="0072332D">
                  <w:rPr>
                    <w:rStyle w:val="Hipersaitas"/>
                    <w:rFonts w:ascii="Times New Roman" w:eastAsia="Calibri" w:hAnsi="Times New Roman" w:cs="Times New Roman"/>
                    <w:noProof/>
                    <w:sz w:val="24"/>
                    <w:szCs w:val="24"/>
                  </w:rPr>
                  <w:t>10.</w:t>
                </w:r>
                <w:r w:rsidR="0074475B" w:rsidRPr="0072332D">
                  <w:rPr>
                    <w:rFonts w:ascii="Times New Roman" w:hAnsi="Times New Roman" w:cs="Times New Roman"/>
                    <w:noProof/>
                    <w:sz w:val="24"/>
                    <w:szCs w:val="24"/>
                    <w:lang w:val="en-US" w:eastAsia="en-US"/>
                  </w:rPr>
                  <w:tab/>
                </w:r>
                <w:r w:rsidR="0074475B" w:rsidRPr="0072332D">
                  <w:rPr>
                    <w:rStyle w:val="Hipersaitas"/>
                    <w:rFonts w:ascii="Times New Roman" w:hAnsi="Times New Roman" w:cs="Times New Roman"/>
                    <w:noProof/>
                    <w:sz w:val="24"/>
                    <w:szCs w:val="24"/>
                  </w:rPr>
                  <w:t>Sutart</w:t>
                </w:r>
                <w:r w:rsidR="0072332D">
                  <w:rPr>
                    <w:rStyle w:val="Hipersaitas"/>
                    <w:rFonts w:ascii="Times New Roman" w:hAnsi="Times New Roman" w:cs="Times New Roman"/>
                    <w:noProof/>
                    <w:sz w:val="24"/>
                    <w:szCs w:val="24"/>
                  </w:rPr>
                  <w:t>ies sudarymas..........................................................................................................................</w:t>
                </w:r>
                <w:r w:rsidR="0074475B" w:rsidRPr="0072332D">
                  <w:rPr>
                    <w:rFonts w:ascii="Times New Roman" w:hAnsi="Times New Roman" w:cs="Times New Roman"/>
                    <w:noProof/>
                    <w:webHidden/>
                    <w:sz w:val="24"/>
                    <w:szCs w:val="24"/>
                  </w:rPr>
                  <w:fldChar w:fldCharType="begin"/>
                </w:r>
                <w:r w:rsidR="0074475B" w:rsidRPr="0072332D">
                  <w:rPr>
                    <w:rFonts w:ascii="Times New Roman" w:hAnsi="Times New Roman" w:cs="Times New Roman"/>
                    <w:noProof/>
                    <w:webHidden/>
                    <w:sz w:val="24"/>
                    <w:szCs w:val="24"/>
                  </w:rPr>
                  <w:instrText xml:space="preserve"> PAGEREF _Toc126333937 \h </w:instrText>
                </w:r>
                <w:r w:rsidR="0074475B" w:rsidRPr="0072332D">
                  <w:rPr>
                    <w:rFonts w:ascii="Times New Roman" w:hAnsi="Times New Roman" w:cs="Times New Roman"/>
                    <w:noProof/>
                    <w:webHidden/>
                    <w:sz w:val="24"/>
                    <w:szCs w:val="24"/>
                  </w:rPr>
                </w:r>
                <w:r w:rsidR="0074475B" w:rsidRPr="0072332D">
                  <w:rPr>
                    <w:rFonts w:ascii="Times New Roman" w:hAnsi="Times New Roman" w:cs="Times New Roman"/>
                    <w:noProof/>
                    <w:webHidden/>
                    <w:sz w:val="24"/>
                    <w:szCs w:val="24"/>
                  </w:rPr>
                  <w:fldChar w:fldCharType="separate"/>
                </w:r>
                <w:r w:rsidR="001D414C" w:rsidRPr="0072332D">
                  <w:rPr>
                    <w:rFonts w:ascii="Times New Roman" w:hAnsi="Times New Roman" w:cs="Times New Roman"/>
                    <w:noProof/>
                    <w:webHidden/>
                    <w:sz w:val="24"/>
                    <w:szCs w:val="24"/>
                  </w:rPr>
                  <w:t>12</w:t>
                </w:r>
                <w:r w:rsidR="0074475B" w:rsidRPr="0072332D">
                  <w:rPr>
                    <w:rFonts w:ascii="Times New Roman" w:hAnsi="Times New Roman" w:cs="Times New Roman"/>
                    <w:noProof/>
                    <w:webHidden/>
                    <w:sz w:val="24"/>
                    <w:szCs w:val="24"/>
                  </w:rPr>
                  <w:fldChar w:fldCharType="end"/>
                </w:r>
              </w:hyperlink>
            </w:p>
            <w:p w14:paraId="456B2FA1" w14:textId="2FA68027" w:rsidR="0074475B" w:rsidRPr="0072332D" w:rsidRDefault="006A466D" w:rsidP="007E0A9D">
              <w:pPr>
                <w:pStyle w:val="Turinys1"/>
                <w:rPr>
                  <w:rFonts w:ascii="Times New Roman" w:hAnsi="Times New Roman" w:cs="Times New Roman"/>
                  <w:noProof/>
                  <w:sz w:val="24"/>
                  <w:szCs w:val="24"/>
                  <w:lang w:val="en-US" w:eastAsia="en-US"/>
                </w:rPr>
              </w:pPr>
              <w:hyperlink w:anchor="_Toc126333938" w:history="1">
                <w:r w:rsidR="0072332D">
                  <w:rPr>
                    <w:rStyle w:val="Hipersaitas"/>
                    <w:rFonts w:ascii="Times New Roman" w:hAnsi="Times New Roman" w:cs="Times New Roman"/>
                    <w:noProof/>
                    <w:sz w:val="24"/>
                    <w:szCs w:val="24"/>
                  </w:rPr>
                  <w:t xml:space="preserve">11. </w:t>
                </w:r>
                <w:r w:rsidR="0074475B" w:rsidRPr="0072332D">
                  <w:rPr>
                    <w:rStyle w:val="Hipersaitas"/>
                    <w:rFonts w:ascii="Times New Roman" w:hAnsi="Times New Roman" w:cs="Times New Roman"/>
                    <w:noProof/>
                    <w:sz w:val="24"/>
                    <w:szCs w:val="24"/>
                  </w:rPr>
                  <w:t>Kitos sąlygos</w:t>
                </w:r>
                <w:r w:rsidR="0074475B" w:rsidRPr="0072332D">
                  <w:rPr>
                    <w:rFonts w:ascii="Times New Roman" w:hAnsi="Times New Roman" w:cs="Times New Roman"/>
                    <w:noProof/>
                    <w:webHidden/>
                    <w:sz w:val="24"/>
                    <w:szCs w:val="24"/>
                  </w:rPr>
                  <w:tab/>
                </w:r>
                <w:r w:rsidR="0074475B" w:rsidRPr="0072332D">
                  <w:rPr>
                    <w:rFonts w:ascii="Times New Roman" w:hAnsi="Times New Roman" w:cs="Times New Roman"/>
                    <w:noProof/>
                    <w:webHidden/>
                    <w:sz w:val="24"/>
                    <w:szCs w:val="24"/>
                  </w:rPr>
                  <w:fldChar w:fldCharType="begin"/>
                </w:r>
                <w:r w:rsidR="0074475B" w:rsidRPr="0072332D">
                  <w:rPr>
                    <w:rFonts w:ascii="Times New Roman" w:hAnsi="Times New Roman" w:cs="Times New Roman"/>
                    <w:noProof/>
                    <w:webHidden/>
                    <w:sz w:val="24"/>
                    <w:szCs w:val="24"/>
                  </w:rPr>
                  <w:instrText xml:space="preserve"> PAGEREF _Toc126333938 \h </w:instrText>
                </w:r>
                <w:r w:rsidR="0074475B" w:rsidRPr="0072332D">
                  <w:rPr>
                    <w:rFonts w:ascii="Times New Roman" w:hAnsi="Times New Roman" w:cs="Times New Roman"/>
                    <w:noProof/>
                    <w:webHidden/>
                    <w:sz w:val="24"/>
                    <w:szCs w:val="24"/>
                  </w:rPr>
                </w:r>
                <w:r w:rsidR="0074475B" w:rsidRPr="0072332D">
                  <w:rPr>
                    <w:rFonts w:ascii="Times New Roman" w:hAnsi="Times New Roman" w:cs="Times New Roman"/>
                    <w:noProof/>
                    <w:webHidden/>
                    <w:sz w:val="24"/>
                    <w:szCs w:val="24"/>
                  </w:rPr>
                  <w:fldChar w:fldCharType="separate"/>
                </w:r>
                <w:r w:rsidR="001D414C" w:rsidRPr="0072332D">
                  <w:rPr>
                    <w:rFonts w:ascii="Times New Roman" w:hAnsi="Times New Roman" w:cs="Times New Roman"/>
                    <w:noProof/>
                    <w:webHidden/>
                    <w:sz w:val="24"/>
                    <w:szCs w:val="24"/>
                  </w:rPr>
                  <w:t>13</w:t>
                </w:r>
                <w:r w:rsidR="0074475B" w:rsidRPr="0072332D">
                  <w:rPr>
                    <w:rFonts w:ascii="Times New Roman" w:hAnsi="Times New Roman" w:cs="Times New Roman"/>
                    <w:noProof/>
                    <w:webHidden/>
                    <w:sz w:val="24"/>
                    <w:szCs w:val="24"/>
                  </w:rPr>
                  <w:fldChar w:fldCharType="end"/>
                </w:r>
              </w:hyperlink>
            </w:p>
            <w:p w14:paraId="3C0F05FC" w14:textId="7DAFC5B5" w:rsidR="0074475B" w:rsidRPr="0072332D" w:rsidRDefault="0074475B" w:rsidP="007E0A9D">
              <w:pPr>
                <w:pStyle w:val="Turinys1"/>
                <w:rPr>
                  <w:rFonts w:ascii="Times New Roman" w:hAnsi="Times New Roman" w:cs="Times New Roman"/>
                  <w:noProof/>
                  <w:sz w:val="24"/>
                  <w:szCs w:val="24"/>
                  <w:lang w:val="en-US" w:eastAsia="en-US"/>
                </w:rPr>
              </w:pPr>
              <w:r w:rsidRPr="0072332D">
                <w:rPr>
                  <w:rStyle w:val="Hipersaitas"/>
                  <w:rFonts w:ascii="Times New Roman" w:hAnsi="Times New Roman" w:cs="Times New Roman"/>
                  <w:noProof/>
                  <w:sz w:val="24"/>
                  <w:szCs w:val="24"/>
                </w:rPr>
                <w:t xml:space="preserve">  </w:t>
              </w:r>
              <w:hyperlink w:anchor="_Toc126333939" w:history="1">
                <w:r w:rsidRPr="0072332D">
                  <w:rPr>
                    <w:rStyle w:val="Hipersaitas"/>
                    <w:rFonts w:ascii="Times New Roman" w:hAnsi="Times New Roman" w:cs="Times New Roman"/>
                    <w:noProof/>
                    <w:sz w:val="24"/>
                    <w:szCs w:val="24"/>
                  </w:rPr>
                  <w:t>Pirkimo sąlygų 1 priedas „Terminai“</w:t>
                </w:r>
                <w:r w:rsidRPr="0072332D">
                  <w:rPr>
                    <w:rFonts w:ascii="Times New Roman" w:hAnsi="Times New Roman" w:cs="Times New Roman"/>
                    <w:noProof/>
                    <w:webHidden/>
                    <w:sz w:val="24"/>
                    <w:szCs w:val="24"/>
                  </w:rPr>
                  <w:tab/>
                </w:r>
                <w:r w:rsidRPr="0072332D">
                  <w:rPr>
                    <w:rFonts w:ascii="Times New Roman" w:hAnsi="Times New Roman" w:cs="Times New Roman"/>
                    <w:noProof/>
                    <w:webHidden/>
                    <w:sz w:val="24"/>
                    <w:szCs w:val="24"/>
                  </w:rPr>
                  <w:fldChar w:fldCharType="begin"/>
                </w:r>
                <w:r w:rsidRPr="0072332D">
                  <w:rPr>
                    <w:rFonts w:ascii="Times New Roman" w:hAnsi="Times New Roman" w:cs="Times New Roman"/>
                    <w:noProof/>
                    <w:webHidden/>
                    <w:sz w:val="24"/>
                    <w:szCs w:val="24"/>
                  </w:rPr>
                  <w:instrText xml:space="preserve"> PAGEREF _Toc126333939 \h </w:instrText>
                </w:r>
                <w:r w:rsidRPr="0072332D">
                  <w:rPr>
                    <w:rFonts w:ascii="Times New Roman" w:hAnsi="Times New Roman" w:cs="Times New Roman"/>
                    <w:noProof/>
                    <w:webHidden/>
                    <w:sz w:val="24"/>
                    <w:szCs w:val="24"/>
                  </w:rPr>
                </w:r>
                <w:r w:rsidRPr="0072332D">
                  <w:rPr>
                    <w:rFonts w:ascii="Times New Roman" w:hAnsi="Times New Roman" w:cs="Times New Roman"/>
                    <w:noProof/>
                    <w:webHidden/>
                    <w:sz w:val="24"/>
                    <w:szCs w:val="24"/>
                  </w:rPr>
                  <w:fldChar w:fldCharType="separate"/>
                </w:r>
                <w:r w:rsidR="001D414C" w:rsidRPr="0072332D">
                  <w:rPr>
                    <w:rFonts w:ascii="Times New Roman" w:hAnsi="Times New Roman" w:cs="Times New Roman"/>
                    <w:noProof/>
                    <w:webHidden/>
                    <w:sz w:val="24"/>
                    <w:szCs w:val="24"/>
                  </w:rPr>
                  <w:t>1</w:t>
                </w:r>
                <w:r w:rsidRPr="0072332D">
                  <w:rPr>
                    <w:rFonts w:ascii="Times New Roman" w:hAnsi="Times New Roman" w:cs="Times New Roman"/>
                    <w:noProof/>
                    <w:webHidden/>
                    <w:sz w:val="24"/>
                    <w:szCs w:val="24"/>
                  </w:rPr>
                  <w:fldChar w:fldCharType="end"/>
                </w:r>
              </w:hyperlink>
              <w:r w:rsidR="00E84FEC">
                <w:rPr>
                  <w:rFonts w:ascii="Times New Roman" w:hAnsi="Times New Roman" w:cs="Times New Roman"/>
                  <w:noProof/>
                  <w:sz w:val="24"/>
                  <w:szCs w:val="24"/>
                </w:rPr>
                <w:t>2</w:t>
              </w:r>
            </w:p>
            <w:p w14:paraId="27656DDD" w14:textId="1BC68C3B" w:rsidR="0074475B" w:rsidRPr="0072332D" w:rsidRDefault="006A466D">
              <w:pPr>
                <w:pStyle w:val="Turinys2"/>
                <w:rPr>
                  <w:rFonts w:ascii="Times New Roman" w:hAnsi="Times New Roman" w:cs="Times New Roman"/>
                  <w:noProof/>
                  <w:sz w:val="24"/>
                  <w:szCs w:val="24"/>
                  <w:lang w:val="en-US" w:eastAsia="en-US"/>
                </w:rPr>
              </w:pPr>
              <w:hyperlink w:anchor="_Toc126333940" w:history="1">
                <w:r w:rsidR="0074475B" w:rsidRPr="0072332D">
                  <w:rPr>
                    <w:rStyle w:val="Hipersaitas"/>
                    <w:rFonts w:ascii="Times New Roman" w:eastAsia="Calibri" w:hAnsi="Times New Roman" w:cs="Times New Roman"/>
                    <w:noProof/>
                    <w:sz w:val="24"/>
                    <w:szCs w:val="24"/>
                  </w:rPr>
                  <w:t>Pirkimo sąlygų 2 priedas „Techninė specifikacija“</w:t>
                </w:r>
                <w:r w:rsidR="0074475B" w:rsidRPr="0072332D">
                  <w:rPr>
                    <w:rFonts w:ascii="Times New Roman" w:hAnsi="Times New Roman" w:cs="Times New Roman"/>
                    <w:noProof/>
                    <w:webHidden/>
                    <w:sz w:val="24"/>
                    <w:szCs w:val="24"/>
                  </w:rPr>
                  <w:tab/>
                </w:r>
                <w:r w:rsidR="00E84FEC">
                  <w:rPr>
                    <w:rFonts w:ascii="Times New Roman" w:hAnsi="Times New Roman" w:cs="Times New Roman"/>
                    <w:noProof/>
                    <w:webHidden/>
                    <w:sz w:val="24"/>
                    <w:szCs w:val="24"/>
                  </w:rPr>
                  <w:t>2</w:t>
                </w:r>
              </w:hyperlink>
              <w:r w:rsidR="002A034A">
                <w:rPr>
                  <w:rFonts w:ascii="Times New Roman" w:hAnsi="Times New Roman" w:cs="Times New Roman"/>
                  <w:noProof/>
                  <w:sz w:val="24"/>
                  <w:szCs w:val="24"/>
                </w:rPr>
                <w:t>1</w:t>
              </w:r>
            </w:p>
            <w:p w14:paraId="79347E8A" w14:textId="2A1351E6" w:rsidR="0074475B" w:rsidRPr="0072332D" w:rsidRDefault="006A466D">
              <w:pPr>
                <w:pStyle w:val="Turinys2"/>
                <w:rPr>
                  <w:rFonts w:ascii="Times New Roman" w:hAnsi="Times New Roman" w:cs="Times New Roman"/>
                  <w:noProof/>
                  <w:sz w:val="24"/>
                  <w:szCs w:val="24"/>
                  <w:lang w:val="en-US" w:eastAsia="en-US"/>
                </w:rPr>
              </w:pPr>
              <w:hyperlink w:anchor="_Toc126333941" w:history="1">
                <w:r w:rsidR="0074475B" w:rsidRPr="0072332D">
                  <w:rPr>
                    <w:rStyle w:val="Hipersaitas"/>
                    <w:rFonts w:ascii="Times New Roman" w:eastAsia="Calibri" w:hAnsi="Times New Roman" w:cs="Times New Roman"/>
                    <w:noProof/>
                    <w:sz w:val="24"/>
                    <w:szCs w:val="24"/>
                  </w:rPr>
                  <w:t>Pirkimo sąlygų 3 priedas „Tiekėjų pašalinimo pagrindai“</w:t>
                </w:r>
                <w:r w:rsidR="0074475B" w:rsidRPr="0072332D">
                  <w:rPr>
                    <w:rFonts w:ascii="Times New Roman" w:hAnsi="Times New Roman" w:cs="Times New Roman"/>
                    <w:noProof/>
                    <w:webHidden/>
                    <w:sz w:val="24"/>
                    <w:szCs w:val="24"/>
                  </w:rPr>
                  <w:tab/>
                </w:r>
                <w:r w:rsidR="0074475B" w:rsidRPr="0072332D">
                  <w:rPr>
                    <w:rFonts w:ascii="Times New Roman" w:hAnsi="Times New Roman" w:cs="Times New Roman"/>
                    <w:noProof/>
                    <w:webHidden/>
                    <w:sz w:val="24"/>
                    <w:szCs w:val="24"/>
                  </w:rPr>
                  <w:fldChar w:fldCharType="begin"/>
                </w:r>
                <w:r w:rsidR="0074475B" w:rsidRPr="0072332D">
                  <w:rPr>
                    <w:rFonts w:ascii="Times New Roman" w:hAnsi="Times New Roman" w:cs="Times New Roman"/>
                    <w:noProof/>
                    <w:webHidden/>
                    <w:sz w:val="24"/>
                    <w:szCs w:val="24"/>
                  </w:rPr>
                  <w:instrText xml:space="preserve"> PAGEREF _Toc126333941 \h </w:instrText>
                </w:r>
                <w:r w:rsidR="0074475B" w:rsidRPr="0072332D">
                  <w:rPr>
                    <w:rFonts w:ascii="Times New Roman" w:hAnsi="Times New Roman" w:cs="Times New Roman"/>
                    <w:noProof/>
                    <w:webHidden/>
                    <w:sz w:val="24"/>
                    <w:szCs w:val="24"/>
                  </w:rPr>
                </w:r>
                <w:r w:rsidR="0074475B" w:rsidRPr="0072332D">
                  <w:rPr>
                    <w:rFonts w:ascii="Times New Roman" w:hAnsi="Times New Roman" w:cs="Times New Roman"/>
                    <w:noProof/>
                    <w:webHidden/>
                    <w:sz w:val="24"/>
                    <w:szCs w:val="24"/>
                  </w:rPr>
                  <w:fldChar w:fldCharType="separate"/>
                </w:r>
                <w:r w:rsidR="001D414C" w:rsidRPr="0072332D">
                  <w:rPr>
                    <w:rFonts w:ascii="Times New Roman" w:hAnsi="Times New Roman" w:cs="Times New Roman"/>
                    <w:noProof/>
                    <w:webHidden/>
                    <w:sz w:val="24"/>
                    <w:szCs w:val="24"/>
                  </w:rPr>
                  <w:t>19</w:t>
                </w:r>
                <w:r w:rsidR="0074475B" w:rsidRPr="0072332D">
                  <w:rPr>
                    <w:rFonts w:ascii="Times New Roman" w:hAnsi="Times New Roman" w:cs="Times New Roman"/>
                    <w:noProof/>
                    <w:webHidden/>
                    <w:sz w:val="24"/>
                    <w:szCs w:val="24"/>
                  </w:rPr>
                  <w:fldChar w:fldCharType="end"/>
                </w:r>
              </w:hyperlink>
            </w:p>
            <w:p w14:paraId="6DE76A5E" w14:textId="3B24C78E" w:rsidR="0074475B" w:rsidRPr="0072332D" w:rsidRDefault="006A466D">
              <w:pPr>
                <w:pStyle w:val="Turinys2"/>
                <w:rPr>
                  <w:rFonts w:ascii="Times New Roman" w:hAnsi="Times New Roman" w:cs="Times New Roman"/>
                  <w:noProof/>
                  <w:sz w:val="24"/>
                  <w:szCs w:val="24"/>
                  <w:lang w:val="en-US" w:eastAsia="en-US"/>
                </w:rPr>
              </w:pPr>
              <w:hyperlink w:anchor="_Toc126333942" w:history="1">
                <w:r w:rsidR="0074475B" w:rsidRPr="0072332D">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74475B" w:rsidRPr="0072332D">
                  <w:rPr>
                    <w:rFonts w:ascii="Times New Roman" w:hAnsi="Times New Roman" w:cs="Times New Roman"/>
                    <w:noProof/>
                    <w:webHidden/>
                    <w:sz w:val="24"/>
                    <w:szCs w:val="24"/>
                  </w:rPr>
                  <w:tab/>
                </w:r>
                <w:r w:rsidR="0074475B" w:rsidRPr="0072332D">
                  <w:rPr>
                    <w:rFonts w:ascii="Times New Roman" w:hAnsi="Times New Roman" w:cs="Times New Roman"/>
                    <w:noProof/>
                    <w:webHidden/>
                    <w:sz w:val="24"/>
                    <w:szCs w:val="24"/>
                  </w:rPr>
                  <w:fldChar w:fldCharType="begin"/>
                </w:r>
                <w:r w:rsidR="0074475B" w:rsidRPr="0072332D">
                  <w:rPr>
                    <w:rFonts w:ascii="Times New Roman" w:hAnsi="Times New Roman" w:cs="Times New Roman"/>
                    <w:noProof/>
                    <w:webHidden/>
                    <w:sz w:val="24"/>
                    <w:szCs w:val="24"/>
                  </w:rPr>
                  <w:instrText xml:space="preserve"> PAGEREF _Toc126333942 \h </w:instrText>
                </w:r>
                <w:r w:rsidR="0074475B" w:rsidRPr="0072332D">
                  <w:rPr>
                    <w:rFonts w:ascii="Times New Roman" w:hAnsi="Times New Roman" w:cs="Times New Roman"/>
                    <w:noProof/>
                    <w:webHidden/>
                    <w:sz w:val="24"/>
                    <w:szCs w:val="24"/>
                  </w:rPr>
                </w:r>
                <w:r w:rsidR="0074475B" w:rsidRPr="0072332D">
                  <w:rPr>
                    <w:rFonts w:ascii="Times New Roman" w:hAnsi="Times New Roman" w:cs="Times New Roman"/>
                    <w:noProof/>
                    <w:webHidden/>
                    <w:sz w:val="24"/>
                    <w:szCs w:val="24"/>
                  </w:rPr>
                  <w:fldChar w:fldCharType="separate"/>
                </w:r>
                <w:r w:rsidR="001D414C" w:rsidRPr="0072332D">
                  <w:rPr>
                    <w:rFonts w:ascii="Times New Roman" w:hAnsi="Times New Roman" w:cs="Times New Roman"/>
                    <w:noProof/>
                    <w:webHidden/>
                    <w:sz w:val="24"/>
                    <w:szCs w:val="24"/>
                  </w:rPr>
                  <w:t>20</w:t>
                </w:r>
                <w:r w:rsidR="0074475B" w:rsidRPr="0072332D">
                  <w:rPr>
                    <w:rFonts w:ascii="Times New Roman" w:hAnsi="Times New Roman" w:cs="Times New Roman"/>
                    <w:noProof/>
                    <w:webHidden/>
                    <w:sz w:val="24"/>
                    <w:szCs w:val="24"/>
                  </w:rPr>
                  <w:fldChar w:fldCharType="end"/>
                </w:r>
              </w:hyperlink>
            </w:p>
            <w:p w14:paraId="61E88A43" w14:textId="16E3E6E5" w:rsidR="0074475B" w:rsidRPr="0072332D" w:rsidRDefault="006A466D">
              <w:pPr>
                <w:pStyle w:val="Turinys2"/>
                <w:rPr>
                  <w:rFonts w:ascii="Times New Roman" w:hAnsi="Times New Roman" w:cs="Times New Roman"/>
                  <w:noProof/>
                  <w:sz w:val="24"/>
                  <w:szCs w:val="24"/>
                  <w:lang w:val="en-US" w:eastAsia="en-US"/>
                </w:rPr>
              </w:pPr>
              <w:hyperlink w:anchor="_Toc126333943" w:history="1">
                <w:r w:rsidR="0074475B" w:rsidRPr="0072332D">
                  <w:rPr>
                    <w:rStyle w:val="Hipersaitas"/>
                    <w:rFonts w:ascii="Times New Roman" w:eastAsia="Calibri" w:hAnsi="Times New Roman" w:cs="Times New Roman"/>
                    <w:noProof/>
                    <w:sz w:val="24"/>
                    <w:szCs w:val="24"/>
                  </w:rPr>
                  <w:t xml:space="preserve">Pirkimo sąlygų 5 priedas „EBVPD“ </w:t>
                </w:r>
                <w:r w:rsidR="0074475B" w:rsidRPr="0072332D">
                  <w:rPr>
                    <w:rStyle w:val="Hipersaitas"/>
                    <w:rFonts w:ascii="Times New Roman" w:hAnsi="Times New Roman" w:cs="Times New Roman"/>
                    <w:noProof/>
                    <w:sz w:val="24"/>
                    <w:szCs w:val="24"/>
                  </w:rPr>
                  <w:t>(XML formatu)</w:t>
                </w:r>
                <w:r w:rsidR="0074475B" w:rsidRPr="0072332D">
                  <w:rPr>
                    <w:rFonts w:ascii="Times New Roman" w:hAnsi="Times New Roman" w:cs="Times New Roman"/>
                    <w:noProof/>
                    <w:webHidden/>
                    <w:sz w:val="24"/>
                    <w:szCs w:val="24"/>
                  </w:rPr>
                  <w:tab/>
                </w:r>
                <w:r w:rsidR="0074475B" w:rsidRPr="0072332D">
                  <w:rPr>
                    <w:rFonts w:ascii="Times New Roman" w:hAnsi="Times New Roman" w:cs="Times New Roman"/>
                    <w:noProof/>
                    <w:webHidden/>
                    <w:sz w:val="24"/>
                    <w:szCs w:val="24"/>
                  </w:rPr>
                  <w:fldChar w:fldCharType="begin"/>
                </w:r>
                <w:r w:rsidR="0074475B" w:rsidRPr="0072332D">
                  <w:rPr>
                    <w:rFonts w:ascii="Times New Roman" w:hAnsi="Times New Roman" w:cs="Times New Roman"/>
                    <w:noProof/>
                    <w:webHidden/>
                    <w:sz w:val="24"/>
                    <w:szCs w:val="24"/>
                  </w:rPr>
                  <w:instrText xml:space="preserve"> PAGEREF _Toc126333943 \h </w:instrText>
                </w:r>
                <w:r w:rsidR="0074475B" w:rsidRPr="0072332D">
                  <w:rPr>
                    <w:rFonts w:ascii="Times New Roman" w:hAnsi="Times New Roman" w:cs="Times New Roman"/>
                    <w:noProof/>
                    <w:webHidden/>
                    <w:sz w:val="24"/>
                    <w:szCs w:val="24"/>
                  </w:rPr>
                </w:r>
                <w:r w:rsidR="0074475B" w:rsidRPr="0072332D">
                  <w:rPr>
                    <w:rFonts w:ascii="Times New Roman" w:hAnsi="Times New Roman" w:cs="Times New Roman"/>
                    <w:noProof/>
                    <w:webHidden/>
                    <w:sz w:val="24"/>
                    <w:szCs w:val="24"/>
                  </w:rPr>
                  <w:fldChar w:fldCharType="separate"/>
                </w:r>
                <w:r w:rsidR="001D414C" w:rsidRPr="0072332D">
                  <w:rPr>
                    <w:rFonts w:ascii="Times New Roman" w:hAnsi="Times New Roman" w:cs="Times New Roman"/>
                    <w:noProof/>
                    <w:webHidden/>
                    <w:sz w:val="24"/>
                    <w:szCs w:val="24"/>
                  </w:rPr>
                  <w:t>24</w:t>
                </w:r>
                <w:r w:rsidR="0074475B" w:rsidRPr="0072332D">
                  <w:rPr>
                    <w:rFonts w:ascii="Times New Roman" w:hAnsi="Times New Roman" w:cs="Times New Roman"/>
                    <w:noProof/>
                    <w:webHidden/>
                    <w:sz w:val="24"/>
                    <w:szCs w:val="24"/>
                  </w:rPr>
                  <w:fldChar w:fldCharType="end"/>
                </w:r>
              </w:hyperlink>
            </w:p>
            <w:p w14:paraId="310D1EC2" w14:textId="498ABC0D" w:rsidR="0074475B" w:rsidRPr="0072332D" w:rsidRDefault="006A466D">
              <w:pPr>
                <w:pStyle w:val="Turinys2"/>
                <w:rPr>
                  <w:rFonts w:ascii="Times New Roman" w:hAnsi="Times New Roman" w:cs="Times New Roman"/>
                  <w:noProof/>
                  <w:sz w:val="24"/>
                  <w:szCs w:val="24"/>
                  <w:lang w:val="en-US" w:eastAsia="en-US"/>
                </w:rPr>
              </w:pPr>
              <w:hyperlink w:anchor="_Toc126333944" w:history="1">
                <w:r w:rsidR="0074475B" w:rsidRPr="0072332D">
                  <w:rPr>
                    <w:rStyle w:val="Hipersaitas"/>
                    <w:rFonts w:ascii="Times New Roman" w:eastAsia="Calibri" w:hAnsi="Times New Roman" w:cs="Times New Roman"/>
                    <w:noProof/>
                    <w:sz w:val="24"/>
                    <w:szCs w:val="24"/>
                  </w:rPr>
                  <w:t>Pirkimo sąlygų 6 priedas „Pasiūlymo forma“</w:t>
                </w:r>
                <w:r w:rsidR="0074475B" w:rsidRPr="0072332D">
                  <w:rPr>
                    <w:rFonts w:ascii="Times New Roman" w:hAnsi="Times New Roman" w:cs="Times New Roman"/>
                    <w:noProof/>
                    <w:webHidden/>
                    <w:sz w:val="24"/>
                    <w:szCs w:val="24"/>
                  </w:rPr>
                  <w:tab/>
                </w:r>
                <w:r w:rsidR="0074475B" w:rsidRPr="0072332D">
                  <w:rPr>
                    <w:rFonts w:ascii="Times New Roman" w:hAnsi="Times New Roman" w:cs="Times New Roman"/>
                    <w:noProof/>
                    <w:webHidden/>
                    <w:sz w:val="24"/>
                    <w:szCs w:val="24"/>
                  </w:rPr>
                  <w:fldChar w:fldCharType="begin"/>
                </w:r>
                <w:r w:rsidR="0074475B" w:rsidRPr="0072332D">
                  <w:rPr>
                    <w:rFonts w:ascii="Times New Roman" w:hAnsi="Times New Roman" w:cs="Times New Roman"/>
                    <w:noProof/>
                    <w:webHidden/>
                    <w:sz w:val="24"/>
                    <w:szCs w:val="24"/>
                  </w:rPr>
                  <w:instrText xml:space="preserve"> PAGEREF _Toc126333944 \h </w:instrText>
                </w:r>
                <w:r w:rsidR="0074475B" w:rsidRPr="0072332D">
                  <w:rPr>
                    <w:rFonts w:ascii="Times New Roman" w:hAnsi="Times New Roman" w:cs="Times New Roman"/>
                    <w:noProof/>
                    <w:webHidden/>
                    <w:sz w:val="24"/>
                    <w:szCs w:val="24"/>
                  </w:rPr>
                </w:r>
                <w:r w:rsidR="0074475B" w:rsidRPr="0072332D">
                  <w:rPr>
                    <w:rFonts w:ascii="Times New Roman" w:hAnsi="Times New Roman" w:cs="Times New Roman"/>
                    <w:noProof/>
                    <w:webHidden/>
                    <w:sz w:val="24"/>
                    <w:szCs w:val="24"/>
                  </w:rPr>
                  <w:fldChar w:fldCharType="separate"/>
                </w:r>
                <w:r w:rsidR="001D414C" w:rsidRPr="0072332D">
                  <w:rPr>
                    <w:rFonts w:ascii="Times New Roman" w:hAnsi="Times New Roman" w:cs="Times New Roman"/>
                    <w:noProof/>
                    <w:webHidden/>
                    <w:sz w:val="24"/>
                    <w:szCs w:val="24"/>
                  </w:rPr>
                  <w:t>25</w:t>
                </w:r>
                <w:r w:rsidR="0074475B" w:rsidRPr="0072332D">
                  <w:rPr>
                    <w:rFonts w:ascii="Times New Roman" w:hAnsi="Times New Roman" w:cs="Times New Roman"/>
                    <w:noProof/>
                    <w:webHidden/>
                    <w:sz w:val="24"/>
                    <w:szCs w:val="24"/>
                  </w:rPr>
                  <w:fldChar w:fldCharType="end"/>
                </w:r>
              </w:hyperlink>
            </w:p>
            <w:p w14:paraId="5F61B9F6" w14:textId="7E3CF2DC" w:rsidR="0074475B" w:rsidRPr="0072332D" w:rsidRDefault="006A466D">
              <w:pPr>
                <w:pStyle w:val="Turinys2"/>
                <w:rPr>
                  <w:rFonts w:ascii="Times New Roman" w:hAnsi="Times New Roman" w:cs="Times New Roman"/>
                  <w:noProof/>
                  <w:sz w:val="24"/>
                  <w:szCs w:val="24"/>
                  <w:lang w:val="en-US" w:eastAsia="en-US"/>
                </w:rPr>
              </w:pPr>
              <w:hyperlink w:anchor="_Toc126333945" w:history="1">
                <w:r w:rsidR="0074475B" w:rsidRPr="0072332D">
                  <w:rPr>
                    <w:rStyle w:val="Hipersaitas"/>
                    <w:rFonts w:ascii="Times New Roman" w:eastAsia="Calibri" w:hAnsi="Times New Roman" w:cs="Times New Roman"/>
                    <w:noProof/>
                    <w:sz w:val="24"/>
                    <w:szCs w:val="24"/>
                  </w:rPr>
                  <w:t>Pirkimo sąlygų 7 priedas „Pasiūlymų vertinimo kriterijai ir sąlygos“</w:t>
                </w:r>
                <w:r w:rsidR="0074475B" w:rsidRPr="0072332D">
                  <w:rPr>
                    <w:rFonts w:ascii="Times New Roman" w:hAnsi="Times New Roman" w:cs="Times New Roman"/>
                    <w:noProof/>
                    <w:webHidden/>
                    <w:sz w:val="24"/>
                    <w:szCs w:val="24"/>
                  </w:rPr>
                  <w:tab/>
                </w:r>
              </w:hyperlink>
              <w:r w:rsidR="00E84FEC">
                <w:rPr>
                  <w:rFonts w:ascii="Times New Roman" w:hAnsi="Times New Roman" w:cs="Times New Roman"/>
                  <w:noProof/>
                  <w:sz w:val="24"/>
                  <w:szCs w:val="24"/>
                </w:rPr>
                <w:t>35</w:t>
              </w:r>
            </w:p>
            <w:p w14:paraId="1446CD49" w14:textId="03782C49" w:rsidR="0074475B" w:rsidRPr="0072332D" w:rsidRDefault="006A466D">
              <w:pPr>
                <w:pStyle w:val="Turinys2"/>
                <w:rPr>
                  <w:rFonts w:ascii="Times New Roman" w:hAnsi="Times New Roman" w:cs="Times New Roman"/>
                  <w:noProof/>
                  <w:sz w:val="24"/>
                  <w:szCs w:val="24"/>
                  <w:lang w:val="en-US" w:eastAsia="en-US"/>
                </w:rPr>
              </w:pPr>
              <w:hyperlink w:anchor="_Toc126333948" w:history="1">
                <w:r w:rsidR="0074475B" w:rsidRPr="0072332D">
                  <w:rPr>
                    <w:rStyle w:val="Hipersaitas"/>
                    <w:rFonts w:ascii="Times New Roman" w:hAnsi="Times New Roman" w:cs="Times New Roman"/>
                    <w:noProof/>
                    <w:sz w:val="24"/>
                    <w:szCs w:val="24"/>
                  </w:rPr>
                  <w:t xml:space="preserve">Pirkimo sąlygų </w:t>
                </w:r>
                <w:r w:rsidR="00B048A1" w:rsidRPr="0072332D">
                  <w:rPr>
                    <w:rStyle w:val="Hipersaitas"/>
                    <w:rFonts w:ascii="Times New Roman" w:hAnsi="Times New Roman" w:cs="Times New Roman"/>
                    <w:noProof/>
                    <w:sz w:val="24"/>
                    <w:szCs w:val="24"/>
                  </w:rPr>
                  <w:t>8</w:t>
                </w:r>
                <w:r w:rsidR="0074475B" w:rsidRPr="0072332D">
                  <w:rPr>
                    <w:rStyle w:val="Hipersaitas"/>
                    <w:rFonts w:ascii="Times New Roman" w:hAnsi="Times New Roman" w:cs="Times New Roman"/>
                    <w:noProof/>
                    <w:sz w:val="24"/>
                    <w:szCs w:val="24"/>
                  </w:rPr>
                  <w:t xml:space="preserve"> priedas „Sutarties projektas“</w:t>
                </w:r>
                <w:r w:rsidR="0074475B" w:rsidRPr="0072332D">
                  <w:rPr>
                    <w:rFonts w:ascii="Times New Roman" w:hAnsi="Times New Roman" w:cs="Times New Roman"/>
                    <w:noProof/>
                    <w:webHidden/>
                    <w:sz w:val="24"/>
                    <w:szCs w:val="24"/>
                  </w:rPr>
                  <w:tab/>
                </w:r>
                <w:r w:rsidR="0074475B" w:rsidRPr="0072332D">
                  <w:rPr>
                    <w:rFonts w:ascii="Times New Roman" w:hAnsi="Times New Roman" w:cs="Times New Roman"/>
                    <w:noProof/>
                    <w:webHidden/>
                    <w:sz w:val="24"/>
                    <w:szCs w:val="24"/>
                  </w:rPr>
                  <w:fldChar w:fldCharType="begin"/>
                </w:r>
                <w:r w:rsidR="0074475B" w:rsidRPr="0072332D">
                  <w:rPr>
                    <w:rFonts w:ascii="Times New Roman" w:hAnsi="Times New Roman" w:cs="Times New Roman"/>
                    <w:noProof/>
                    <w:webHidden/>
                    <w:sz w:val="24"/>
                    <w:szCs w:val="24"/>
                  </w:rPr>
                  <w:instrText xml:space="preserve"> PAGEREF _Toc126333948 \h </w:instrText>
                </w:r>
                <w:r w:rsidR="0074475B" w:rsidRPr="0072332D">
                  <w:rPr>
                    <w:rFonts w:ascii="Times New Roman" w:hAnsi="Times New Roman" w:cs="Times New Roman"/>
                    <w:noProof/>
                    <w:webHidden/>
                    <w:sz w:val="24"/>
                    <w:szCs w:val="24"/>
                  </w:rPr>
                </w:r>
                <w:r w:rsidR="0074475B" w:rsidRPr="0072332D">
                  <w:rPr>
                    <w:rFonts w:ascii="Times New Roman" w:hAnsi="Times New Roman" w:cs="Times New Roman"/>
                    <w:noProof/>
                    <w:webHidden/>
                    <w:sz w:val="24"/>
                    <w:szCs w:val="24"/>
                  </w:rPr>
                  <w:fldChar w:fldCharType="separate"/>
                </w:r>
                <w:r w:rsidR="001D414C" w:rsidRPr="0072332D">
                  <w:rPr>
                    <w:rFonts w:ascii="Times New Roman" w:hAnsi="Times New Roman" w:cs="Times New Roman"/>
                    <w:noProof/>
                    <w:webHidden/>
                    <w:sz w:val="24"/>
                    <w:szCs w:val="24"/>
                  </w:rPr>
                  <w:t>3</w:t>
                </w:r>
                <w:r w:rsidR="0074475B" w:rsidRPr="0072332D">
                  <w:rPr>
                    <w:rFonts w:ascii="Times New Roman" w:hAnsi="Times New Roman" w:cs="Times New Roman"/>
                    <w:noProof/>
                    <w:webHidden/>
                    <w:sz w:val="24"/>
                    <w:szCs w:val="24"/>
                  </w:rPr>
                  <w:fldChar w:fldCharType="end"/>
                </w:r>
              </w:hyperlink>
              <w:r w:rsidR="00E84FEC">
                <w:rPr>
                  <w:rFonts w:ascii="Times New Roman" w:hAnsi="Times New Roman" w:cs="Times New Roman"/>
                  <w:noProof/>
                  <w:sz w:val="24"/>
                  <w:szCs w:val="24"/>
                </w:rPr>
                <w:t>6</w:t>
              </w:r>
            </w:p>
            <w:p w14:paraId="0E9708D0" w14:textId="4D6B0C19" w:rsidR="00DC5394" w:rsidRPr="0072332D" w:rsidRDefault="001C24BC" w:rsidP="00DC5394">
              <w:pPr>
                <w:spacing w:after="0" w:line="240" w:lineRule="auto"/>
                <w:rPr>
                  <w:rFonts w:ascii="Times New Roman" w:hAnsi="Times New Roman" w:cs="Times New Roman"/>
                  <w:sz w:val="24"/>
                  <w:szCs w:val="24"/>
                </w:rPr>
              </w:pPr>
              <w:r w:rsidRPr="0072332D">
                <w:rPr>
                  <w:rFonts w:ascii="Times New Roman" w:hAnsi="Times New Roman" w:cs="Times New Roman"/>
                  <w:b/>
                  <w:bCs/>
                  <w:color w:val="2B579A"/>
                  <w:sz w:val="24"/>
                  <w:szCs w:val="24"/>
                  <w:shd w:val="clear" w:color="auto" w:fill="E6E6E6"/>
                </w:rPr>
                <w:fldChar w:fldCharType="end"/>
              </w:r>
              <w:r w:rsidR="00DF37A6">
                <w:rPr>
                  <w:rFonts w:ascii="Times New Roman" w:hAnsi="Times New Roman" w:cs="Times New Roman"/>
                  <w:b/>
                  <w:bCs/>
                  <w:color w:val="2B579A"/>
                  <w:sz w:val="24"/>
                  <w:szCs w:val="24"/>
                  <w:shd w:val="clear" w:color="auto" w:fill="E6E6E6"/>
                </w:rPr>
                <w:t xml:space="preserve">   </w:t>
              </w:r>
              <w:r w:rsidR="00DC5394" w:rsidRPr="0072332D">
                <w:rPr>
                  <w:rFonts w:ascii="Times New Roman" w:hAnsi="Times New Roman" w:cs="Times New Roman"/>
                  <w:sz w:val="24"/>
                  <w:szCs w:val="24"/>
                </w:rPr>
                <w:t>Pirkimo sąlygų 9 priedas „Tiekėjo vadovaujančių darbuotojų (specialistų) sąrašo forma“</w:t>
              </w:r>
              <w:r w:rsidR="004916D7" w:rsidRPr="0072332D">
                <w:rPr>
                  <w:rFonts w:ascii="Times New Roman" w:hAnsi="Times New Roman" w:cs="Times New Roman"/>
                  <w:sz w:val="24"/>
                  <w:szCs w:val="24"/>
                </w:rPr>
                <w:t>.....</w:t>
              </w:r>
              <w:r w:rsidR="000C7715">
                <w:rPr>
                  <w:rFonts w:ascii="Times New Roman" w:hAnsi="Times New Roman" w:cs="Times New Roman"/>
                  <w:sz w:val="24"/>
                  <w:szCs w:val="24"/>
                </w:rPr>
                <w:t>.</w:t>
              </w:r>
              <w:r w:rsidR="004916D7" w:rsidRPr="0072332D">
                <w:rPr>
                  <w:rFonts w:ascii="Times New Roman" w:hAnsi="Times New Roman" w:cs="Times New Roman"/>
                  <w:sz w:val="24"/>
                  <w:szCs w:val="24"/>
                </w:rPr>
                <w:t>.........3</w:t>
              </w:r>
              <w:r w:rsidR="00E84FEC">
                <w:rPr>
                  <w:rFonts w:ascii="Times New Roman" w:hAnsi="Times New Roman" w:cs="Times New Roman"/>
                  <w:sz w:val="24"/>
                  <w:szCs w:val="24"/>
                </w:rPr>
                <w:t>7</w:t>
              </w:r>
            </w:p>
            <w:p w14:paraId="0DDC40AE" w14:textId="1B9D1546" w:rsidR="001C24BC" w:rsidRPr="0072332D" w:rsidRDefault="006A466D" w:rsidP="004E4612">
              <w:pPr>
                <w:spacing w:after="120" w:line="20" w:lineRule="atLeast"/>
                <w:contextualSpacing/>
                <w:rPr>
                  <w:rFonts w:ascii="Times New Roman" w:hAnsi="Times New Roman" w:cs="Times New Roman"/>
                  <w:sz w:val="20"/>
                  <w:szCs w:val="20"/>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9860D08" w:rsidR="005B5ED5" w:rsidRPr="00C53C74" w:rsidRDefault="00E05E2D" w:rsidP="003A0F32">
      <w:pPr>
        <w:pStyle w:val="Sraopastraipa"/>
        <w:numPr>
          <w:ilvl w:val="1"/>
          <w:numId w:val="1"/>
        </w:numPr>
        <w:spacing w:after="0" w:line="20" w:lineRule="atLeast"/>
        <w:ind w:left="0" w:firstLine="0"/>
        <w:jc w:val="both"/>
        <w:rPr>
          <w:rFonts w:ascii="Times New Roman" w:eastAsia="Calibri" w:hAnsi="Times New Roman" w:cs="Times New Roman"/>
          <w:sz w:val="24"/>
          <w:szCs w:val="24"/>
        </w:rPr>
      </w:pPr>
      <w:r w:rsidRPr="00C53C74">
        <w:rPr>
          <w:rFonts w:ascii="Times New Roman" w:hAnsi="Times New Roman" w:cs="Times New Roman"/>
          <w:sz w:val="24"/>
          <w:szCs w:val="24"/>
        </w:rPr>
        <w:t>Perkančioji organizacija –</w:t>
      </w:r>
      <w:r w:rsidR="00205ED0" w:rsidRPr="00C53C74">
        <w:rPr>
          <w:rFonts w:ascii="Times New Roman" w:hAnsi="Times New Roman" w:cs="Times New Roman"/>
          <w:sz w:val="24"/>
          <w:szCs w:val="24"/>
        </w:rPr>
        <w:t xml:space="preserve"> Pagėgių savivaldybės administracija</w:t>
      </w:r>
      <w:r w:rsidR="00E56BA8" w:rsidRPr="00C53C74">
        <w:rPr>
          <w:rFonts w:ascii="Times New Roman" w:eastAsia="Calibri" w:hAnsi="Times New Roman" w:cs="Times New Roman"/>
          <w:sz w:val="24"/>
          <w:szCs w:val="24"/>
        </w:rPr>
        <w:t xml:space="preserve">, juridinio asmens kodas </w:t>
      </w:r>
      <w:r w:rsidR="00AB73EB" w:rsidRPr="00C53C74">
        <w:rPr>
          <w:rFonts w:ascii="Times New Roman" w:hAnsi="Times New Roman" w:cs="Times New Roman"/>
          <w:sz w:val="24"/>
          <w:szCs w:val="24"/>
        </w:rPr>
        <w:t>188746659</w:t>
      </w:r>
      <w:r w:rsidR="00E56BA8" w:rsidRPr="00C53C74">
        <w:rPr>
          <w:rFonts w:ascii="Times New Roman" w:eastAsia="Calibri" w:hAnsi="Times New Roman" w:cs="Times New Roman"/>
          <w:sz w:val="24"/>
          <w:szCs w:val="24"/>
        </w:rPr>
        <w:t xml:space="preserve">, adresas </w:t>
      </w:r>
      <w:r w:rsidR="00AB73EB" w:rsidRPr="00C53C74">
        <w:rPr>
          <w:rFonts w:ascii="Times New Roman" w:hAnsi="Times New Roman" w:cs="Times New Roman"/>
          <w:sz w:val="24"/>
          <w:szCs w:val="24"/>
        </w:rPr>
        <w:t>Vilniaus g. 9, 99288 Pagėgiai</w:t>
      </w:r>
      <w:r w:rsidR="00E56BA8" w:rsidRPr="00C53C74">
        <w:rPr>
          <w:rFonts w:ascii="Times New Roman" w:eastAsia="Calibri" w:hAnsi="Times New Roman" w:cs="Times New Roman"/>
          <w:sz w:val="24"/>
          <w:szCs w:val="24"/>
        </w:rPr>
        <w:t xml:space="preserve">, darbo laikas </w:t>
      </w:r>
      <w:r w:rsidR="00E13102" w:rsidRPr="00C53C74">
        <w:rPr>
          <w:rFonts w:ascii="Times New Roman" w:hAnsi="Times New Roman" w:cs="Times New Roman"/>
          <w:sz w:val="24"/>
          <w:szCs w:val="24"/>
        </w:rPr>
        <w:t>I-IV 8:00-17:00, V 8:00-15:45, pietų pertrauka 12:00-12:45</w:t>
      </w:r>
      <w:r w:rsidR="00E56BA8" w:rsidRPr="00C53C74">
        <w:rPr>
          <w:rFonts w:ascii="Times New Roman" w:eastAsia="Calibri" w:hAnsi="Times New Roman" w:cs="Times New Roman"/>
          <w:sz w:val="24"/>
          <w:szCs w:val="24"/>
        </w:rPr>
        <w:t xml:space="preserve">. </w:t>
      </w:r>
      <w:r w:rsidRPr="00C53C74">
        <w:rPr>
          <w:rFonts w:ascii="Times New Roman" w:eastAsiaTheme="minorHAnsi" w:hAnsi="Times New Roman" w:cs="Times New Roman"/>
          <w:sz w:val="24"/>
          <w:szCs w:val="24"/>
          <w:lang w:eastAsia="en-US"/>
        </w:rPr>
        <w:t>Perkančioji organizacija nėra PVM mokėtoja</w:t>
      </w:r>
      <w:r w:rsidRPr="00C53C74">
        <w:rPr>
          <w:rFonts w:ascii="Times New Roman" w:eastAsia="Calibri" w:hAnsi="Times New Roman" w:cs="Times New Roman"/>
          <w:sz w:val="24"/>
          <w:szCs w:val="24"/>
        </w:rPr>
        <w:t>.</w:t>
      </w:r>
    </w:p>
    <w:p w14:paraId="2239DD1B" w14:textId="3727ECBB" w:rsidR="002F5F8E" w:rsidRPr="00C53C74" w:rsidRDefault="00E32C8E" w:rsidP="00C53C74">
      <w:pPr>
        <w:pStyle w:val="Sraopastraipa"/>
        <w:numPr>
          <w:ilvl w:val="1"/>
          <w:numId w:val="1"/>
        </w:numPr>
        <w:tabs>
          <w:tab w:val="left" w:pos="426"/>
        </w:tabs>
        <w:spacing w:after="0" w:line="20" w:lineRule="atLeast"/>
        <w:ind w:left="0" w:firstLine="0"/>
        <w:jc w:val="both"/>
        <w:rPr>
          <w:rFonts w:ascii="Times New Roman" w:eastAsia="Calibri" w:hAnsi="Times New Roman" w:cs="Times New Roman"/>
          <w:sz w:val="24"/>
          <w:szCs w:val="24"/>
        </w:rPr>
      </w:pPr>
      <w:r w:rsidRPr="00C53C74">
        <w:rPr>
          <w:rFonts w:ascii="Times New Roman" w:eastAsia="Calibri" w:hAnsi="Times New Roman" w:cs="Times New Roman"/>
          <w:i/>
          <w:iCs/>
          <w:sz w:val="24"/>
          <w:szCs w:val="24"/>
        </w:rPr>
        <w:t xml:space="preserve"> </w:t>
      </w:r>
      <w:r w:rsidR="002F5F8E" w:rsidRPr="00C53C74">
        <w:rPr>
          <w:rFonts w:ascii="Times New Roman" w:hAnsi="Times New Roman" w:cs="Times New Roman"/>
          <w:sz w:val="24"/>
          <w:szCs w:val="24"/>
        </w:rPr>
        <w:t xml:space="preserve"> </w:t>
      </w:r>
      <w:r w:rsidR="007D6857" w:rsidRPr="00C53C74">
        <w:rPr>
          <w:rFonts w:ascii="Times New Roman" w:hAnsi="Times New Roman" w:cs="Times New Roman"/>
          <w:sz w:val="24"/>
          <w:szCs w:val="24"/>
        </w:rPr>
        <w:t>Pirkimas</w:t>
      </w:r>
      <w:r w:rsidR="00B37854" w:rsidRPr="00C53C74">
        <w:rPr>
          <w:rFonts w:ascii="Times New Roman" w:hAnsi="Times New Roman" w:cs="Times New Roman"/>
          <w:sz w:val="24"/>
          <w:szCs w:val="24"/>
        </w:rPr>
        <w:t xml:space="preserve"> neatlieka</w:t>
      </w:r>
      <w:r w:rsidR="007D6857" w:rsidRPr="00C53C74">
        <w:rPr>
          <w:rFonts w:ascii="Times New Roman" w:hAnsi="Times New Roman" w:cs="Times New Roman"/>
          <w:sz w:val="24"/>
          <w:szCs w:val="24"/>
        </w:rPr>
        <w:t>mas</w:t>
      </w:r>
      <w:r w:rsidR="00B37854" w:rsidRPr="00C53C74">
        <w:rPr>
          <w:rFonts w:ascii="Times New Roman" w:hAnsi="Times New Roman" w:cs="Times New Roman"/>
          <w:sz w:val="24"/>
          <w:szCs w:val="24"/>
        </w:rPr>
        <w:t xml:space="preserve"> </w:t>
      </w:r>
      <w:r w:rsidR="002F5F8E" w:rsidRPr="00C53C74">
        <w:rPr>
          <w:rFonts w:ascii="Times New Roman" w:hAnsi="Times New Roman" w:cs="Times New Roman"/>
          <w:sz w:val="24"/>
          <w:szCs w:val="24"/>
        </w:rPr>
        <w:t>naudojantis centralizuotų pirkimų katalogu</w:t>
      </w:r>
      <w:r w:rsidR="007D6857" w:rsidRPr="00C53C74">
        <w:rPr>
          <w:rFonts w:ascii="Times New Roman" w:hAnsi="Times New Roman" w:cs="Times New Roman"/>
          <w:sz w:val="24"/>
          <w:szCs w:val="24"/>
        </w:rPr>
        <w:t xml:space="preserve">, nes </w:t>
      </w:r>
      <w:r w:rsidR="007A05C1" w:rsidRPr="00C53C74">
        <w:rPr>
          <w:rFonts w:ascii="Times New Roman" w:hAnsi="Times New Roman" w:cs="Times New Roman"/>
          <w:sz w:val="24"/>
          <w:szCs w:val="24"/>
        </w:rPr>
        <w:t>tokio pirkimo nėra CPO LT kataloge.</w:t>
      </w:r>
      <w:r w:rsidR="002F5F8E" w:rsidRPr="00C53C74">
        <w:rPr>
          <w:rFonts w:ascii="Times New Roman" w:hAnsi="Times New Roman" w:cs="Times New Roman"/>
          <w:sz w:val="24"/>
          <w:szCs w:val="24"/>
        </w:rPr>
        <w:t xml:space="preserve"> </w:t>
      </w:r>
    </w:p>
    <w:p w14:paraId="62DF64D0" w14:textId="2EEA9F9E" w:rsidR="00AA23FB" w:rsidRPr="00C53C74" w:rsidRDefault="002F5F8E" w:rsidP="00C53C74">
      <w:pPr>
        <w:spacing w:after="0" w:line="240" w:lineRule="auto"/>
        <w:rPr>
          <w:rFonts w:ascii="Times New Roman" w:hAnsi="Times New Roman" w:cs="Times New Roman"/>
          <w:sz w:val="24"/>
          <w:szCs w:val="24"/>
        </w:rPr>
      </w:pPr>
      <w:r w:rsidRPr="00C53C74">
        <w:rPr>
          <w:rFonts w:ascii="Times New Roman" w:hAnsi="Times New Roman" w:cs="Times New Roman"/>
          <w:sz w:val="24"/>
          <w:szCs w:val="24"/>
        </w:rPr>
        <w:t>1.</w:t>
      </w:r>
      <w:r w:rsidR="00AE1494" w:rsidRPr="00C53C74">
        <w:rPr>
          <w:rFonts w:ascii="Times New Roman" w:hAnsi="Times New Roman" w:cs="Times New Roman"/>
          <w:sz w:val="24"/>
          <w:szCs w:val="24"/>
        </w:rPr>
        <w:t>3</w:t>
      </w:r>
      <w:r w:rsidRPr="00C53C74">
        <w:rPr>
          <w:rFonts w:ascii="Times New Roman" w:hAnsi="Times New Roman" w:cs="Times New Roman"/>
          <w:sz w:val="24"/>
          <w:szCs w:val="24"/>
        </w:rPr>
        <w:t xml:space="preserve">. </w:t>
      </w:r>
      <w:r w:rsidR="00AA23FB" w:rsidRPr="00C53C74">
        <w:rPr>
          <w:rFonts w:ascii="Times New Roman" w:hAnsi="Times New Roman" w:cs="Times New Roman"/>
          <w:sz w:val="24"/>
          <w:szCs w:val="24"/>
        </w:rPr>
        <w:t xml:space="preserve"> </w:t>
      </w:r>
      <w:r w:rsidR="00AA23FB" w:rsidRPr="00C53C74">
        <w:rPr>
          <w:rFonts w:ascii="Times New Roman" w:eastAsia="Times New Roman" w:hAnsi="Times New Roman" w:cs="Times New Roman"/>
          <w:sz w:val="24"/>
          <w:szCs w:val="24"/>
        </w:rPr>
        <w:t>Perkančioji organizacija nerezervuoja teisės dalyvauti pirkime.</w:t>
      </w:r>
    </w:p>
    <w:p w14:paraId="573233DF" w14:textId="0EDFBBCA" w:rsidR="00E32C8E" w:rsidRPr="00C53C74" w:rsidRDefault="00C447D2" w:rsidP="00C53C74">
      <w:pPr>
        <w:pStyle w:val="Sraopastraipa"/>
        <w:spacing w:after="0" w:line="240" w:lineRule="auto"/>
        <w:ind w:left="0"/>
        <w:jc w:val="both"/>
        <w:rPr>
          <w:rFonts w:ascii="Times New Roman" w:hAnsi="Times New Roman" w:cs="Times New Roman"/>
          <w:sz w:val="24"/>
          <w:szCs w:val="24"/>
        </w:rPr>
      </w:pPr>
      <w:r w:rsidRPr="00C53C74">
        <w:rPr>
          <w:rFonts w:ascii="Times New Roman" w:hAnsi="Times New Roman" w:cs="Times New Roman"/>
          <w:sz w:val="24"/>
          <w:szCs w:val="24"/>
        </w:rPr>
        <w:t>1.</w:t>
      </w:r>
      <w:r w:rsidR="00AE1494" w:rsidRPr="00C53C74">
        <w:rPr>
          <w:rFonts w:ascii="Times New Roman" w:hAnsi="Times New Roman" w:cs="Times New Roman"/>
          <w:sz w:val="24"/>
          <w:szCs w:val="24"/>
        </w:rPr>
        <w:t>4</w:t>
      </w:r>
      <w:r w:rsidRPr="00C53C74">
        <w:rPr>
          <w:rFonts w:ascii="Times New Roman" w:hAnsi="Times New Roman" w:cs="Times New Roman"/>
          <w:sz w:val="24"/>
          <w:szCs w:val="24"/>
        </w:rPr>
        <w:t xml:space="preserve">. </w:t>
      </w:r>
      <w:r w:rsidR="00E32C8E" w:rsidRPr="00C53C74">
        <w:rPr>
          <w:rFonts w:ascii="Times New Roman" w:hAnsi="Times New Roman" w:cs="Times New Roman"/>
          <w:sz w:val="24"/>
          <w:szCs w:val="24"/>
        </w:rPr>
        <w:t xml:space="preserve">Stebėtojai dalyvauti </w:t>
      </w:r>
      <w:r w:rsidR="008A3C98" w:rsidRPr="00C53C74">
        <w:rPr>
          <w:rFonts w:ascii="Times New Roman" w:hAnsi="Times New Roman" w:cs="Times New Roman"/>
          <w:sz w:val="24"/>
          <w:szCs w:val="24"/>
        </w:rPr>
        <w:t>K</w:t>
      </w:r>
      <w:r w:rsidR="00E32C8E" w:rsidRPr="00C53C74">
        <w:rPr>
          <w:rFonts w:ascii="Times New Roman" w:hAnsi="Times New Roman" w:cs="Times New Roman"/>
          <w:sz w:val="24"/>
          <w:szCs w:val="24"/>
        </w:rPr>
        <w:t>omisijos posėdžiuose nėra kviečiami.</w:t>
      </w:r>
    </w:p>
    <w:p w14:paraId="39603E6D" w14:textId="63424E46" w:rsidR="005E62F0" w:rsidRPr="00C53C74" w:rsidRDefault="003A502A" w:rsidP="003A0F32">
      <w:pPr>
        <w:pStyle w:val="Sraopastraipa"/>
        <w:numPr>
          <w:ilvl w:val="1"/>
          <w:numId w:val="7"/>
        </w:numPr>
        <w:tabs>
          <w:tab w:val="left" w:pos="426"/>
        </w:tabs>
        <w:spacing w:after="0" w:line="240" w:lineRule="auto"/>
        <w:ind w:left="0" w:firstLine="0"/>
        <w:jc w:val="both"/>
        <w:rPr>
          <w:rFonts w:ascii="Times New Roman" w:hAnsi="Times New Roman" w:cs="Times New Roman"/>
          <w:sz w:val="24"/>
          <w:szCs w:val="24"/>
        </w:rPr>
      </w:pPr>
      <w:r w:rsidRPr="00C53C74">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C53C74">
          <w:rPr>
            <w:rStyle w:val="Hipersaitas"/>
            <w:rFonts w:ascii="Times New Roman" w:hAnsi="Times New Roman" w:cs="Times New Roman"/>
            <w:sz w:val="24"/>
            <w:szCs w:val="24"/>
            <w:u w:val="single"/>
          </w:rPr>
          <w:t>Dėl Aplinkos apsaugos kriterijų taikymo, vykdant žaliuosius pirkimus, tvarkos aprašo patvirtinimo</w:t>
        </w:r>
      </w:hyperlink>
      <w:r w:rsidRPr="00C53C74">
        <w:rPr>
          <w:rFonts w:ascii="Times New Roman" w:hAnsi="Times New Roman" w:cs="Times New Roman"/>
          <w:sz w:val="24"/>
          <w:szCs w:val="24"/>
        </w:rPr>
        <w:t xml:space="preserve">“ </w:t>
      </w:r>
      <w:r w:rsidR="00E3603F" w:rsidRPr="00C53C74">
        <w:rPr>
          <w:rFonts w:ascii="Times New Roman" w:hAnsi="Times New Roman" w:cs="Times New Roman"/>
          <w:sz w:val="24"/>
          <w:szCs w:val="24"/>
        </w:rPr>
        <w:t xml:space="preserve">4.4.3. </w:t>
      </w:r>
      <w:r w:rsidRPr="00C53C74">
        <w:rPr>
          <w:rFonts w:ascii="Times New Roman" w:hAnsi="Times New Roman" w:cs="Times New Roman"/>
          <w:sz w:val="24"/>
          <w:szCs w:val="24"/>
        </w:rPr>
        <w:t>punktu</w:t>
      </w:r>
      <w:r w:rsidR="00DE2D5E" w:rsidRPr="00C53C74">
        <w:rPr>
          <w:rFonts w:ascii="Times New Roman" w:hAnsi="Times New Roman" w:cs="Times New Roman"/>
          <w:sz w:val="24"/>
          <w:szCs w:val="24"/>
        </w:rPr>
        <w:t xml:space="preserve"> „Perkama tik nematerialaus pobūdžio (intelektinė) ar kitokia paslauga, nesusijusi su materialaus objekto sukūrimu, kurios teikimo metu nėra numatomas reikšmingas neigiamas poveikis aplinkai, nesukuriamas taršos šaltinis ir negeneruojamos atliekos“ -  paslaugos objektas nėra fizinis ir neturi santykio su konkrečiais fiziniais objektais, </w:t>
      </w:r>
      <w:r w:rsidR="00DE2D5E" w:rsidRPr="00C53C74">
        <w:rPr>
          <w:rFonts w:ascii="Times New Roman" w:hAnsi="Times New Roman" w:cs="Times New Roman"/>
          <w:spacing w:val="2"/>
          <w:sz w:val="24"/>
          <w:szCs w:val="24"/>
          <w:shd w:val="clear" w:color="auto" w:fill="FFFFFF"/>
        </w:rPr>
        <w:t>paslaugos teikimo metu nėra numatomas reikšmingas neigiamas poveikis aplinkai,</w:t>
      </w:r>
      <w:r w:rsidR="00DE2D5E" w:rsidRPr="00C53C74">
        <w:rPr>
          <w:rStyle w:val="Grietas"/>
          <w:rFonts w:ascii="Times New Roman" w:hAnsi="Times New Roman" w:cs="Times New Roman"/>
          <w:spacing w:val="2"/>
          <w:sz w:val="24"/>
          <w:szCs w:val="24"/>
          <w:shd w:val="clear" w:color="auto" w:fill="FFFFFF"/>
        </w:rPr>
        <w:t> </w:t>
      </w:r>
      <w:r w:rsidR="00DE2D5E" w:rsidRPr="00C53C74">
        <w:rPr>
          <w:rFonts w:ascii="Times New Roman" w:hAnsi="Times New Roman" w:cs="Times New Roman"/>
          <w:spacing w:val="2"/>
          <w:sz w:val="24"/>
          <w:szCs w:val="24"/>
          <w:shd w:val="clear" w:color="auto" w:fill="FFFFFF"/>
        </w:rPr>
        <w:t>nesukuriamas taršos šaltinis ir negeneruojamos atliekos</w:t>
      </w:r>
      <w:r w:rsidR="00CB3E40" w:rsidRPr="00C53C74">
        <w:rPr>
          <w:rFonts w:ascii="Times New Roman" w:hAnsi="Times New Roman" w:cs="Times New Roman"/>
          <w:spacing w:val="2"/>
          <w:sz w:val="24"/>
          <w:szCs w:val="24"/>
          <w:shd w:val="clear" w:color="auto" w:fill="FFFFFF"/>
        </w:rPr>
        <w:t>.</w:t>
      </w:r>
    </w:p>
    <w:p w14:paraId="2413C02D" w14:textId="67E39123" w:rsidR="00E32C8E" w:rsidRPr="00C53C74" w:rsidRDefault="00E32C8E" w:rsidP="003A0F32">
      <w:pPr>
        <w:pStyle w:val="Sraopastraipa"/>
        <w:numPr>
          <w:ilvl w:val="1"/>
          <w:numId w:val="7"/>
        </w:numPr>
        <w:tabs>
          <w:tab w:val="left" w:pos="426"/>
          <w:tab w:val="left" w:pos="993"/>
        </w:tabs>
        <w:spacing w:after="0" w:line="240" w:lineRule="auto"/>
        <w:ind w:left="0" w:firstLine="0"/>
        <w:jc w:val="both"/>
        <w:rPr>
          <w:rFonts w:ascii="Times New Roman" w:eastAsia="Arial" w:hAnsi="Times New Roman" w:cs="Times New Roman"/>
          <w:sz w:val="24"/>
          <w:szCs w:val="24"/>
        </w:rPr>
      </w:pPr>
      <w:r w:rsidRPr="00C53C74">
        <w:rPr>
          <w:rFonts w:ascii="Times New Roman" w:eastAsia="Arial" w:hAnsi="Times New Roman" w:cs="Times New Roman"/>
          <w:sz w:val="24"/>
          <w:szCs w:val="24"/>
        </w:rPr>
        <w:t xml:space="preserve">Išankstinis skelbimas apie </w:t>
      </w:r>
      <w:r w:rsidR="007A68AD" w:rsidRPr="00C53C74">
        <w:rPr>
          <w:rFonts w:ascii="Times New Roman" w:eastAsia="Arial" w:hAnsi="Times New Roman" w:cs="Times New Roman"/>
          <w:sz w:val="24"/>
          <w:szCs w:val="24"/>
        </w:rPr>
        <w:t>p</w:t>
      </w:r>
      <w:r w:rsidRPr="00C53C74">
        <w:rPr>
          <w:rFonts w:ascii="Times New Roman" w:eastAsia="Arial" w:hAnsi="Times New Roman" w:cs="Times New Roman"/>
          <w:sz w:val="24"/>
          <w:szCs w:val="24"/>
        </w:rPr>
        <w:t>irkimą nebuvo paskelbtas</w:t>
      </w:r>
      <w:r w:rsidR="004750FE" w:rsidRPr="00C53C74">
        <w:rPr>
          <w:rFonts w:ascii="Times New Roman" w:eastAsia="Arial" w:hAnsi="Times New Roman" w:cs="Times New Roman"/>
          <w:sz w:val="24"/>
          <w:szCs w:val="24"/>
        </w:rPr>
        <w:t>.</w:t>
      </w:r>
    </w:p>
    <w:p w14:paraId="72EF28E7" w14:textId="61993630" w:rsidR="00AF1430" w:rsidRPr="00C53C74" w:rsidRDefault="00015FC9" w:rsidP="003A0F32">
      <w:pPr>
        <w:pStyle w:val="Sraopastraipa"/>
        <w:numPr>
          <w:ilvl w:val="1"/>
          <w:numId w:val="7"/>
        </w:numPr>
        <w:tabs>
          <w:tab w:val="left" w:pos="426"/>
          <w:tab w:val="left" w:pos="851"/>
          <w:tab w:val="left" w:pos="993"/>
        </w:tabs>
        <w:spacing w:after="0" w:line="240" w:lineRule="auto"/>
        <w:ind w:left="0" w:firstLine="0"/>
        <w:jc w:val="both"/>
        <w:rPr>
          <w:rFonts w:ascii="Times New Roman" w:hAnsi="Times New Roman" w:cs="Times New Roman"/>
          <w:sz w:val="24"/>
          <w:szCs w:val="24"/>
        </w:rPr>
      </w:pPr>
      <w:r w:rsidRPr="00C53C74">
        <w:rPr>
          <w:rFonts w:ascii="Times New Roman" w:hAnsi="Times New Roman" w:cs="Times New Roman"/>
          <w:sz w:val="24"/>
          <w:szCs w:val="24"/>
          <w:lang w:eastAsia="en-US"/>
        </w:rPr>
        <w:t>P</w:t>
      </w:r>
      <w:r w:rsidR="00E32C8E" w:rsidRPr="00C53C74">
        <w:rPr>
          <w:rFonts w:ascii="Times New Roman" w:hAnsi="Times New Roman" w:cs="Times New Roman"/>
          <w:sz w:val="24"/>
          <w:szCs w:val="24"/>
          <w:lang w:eastAsia="en-US"/>
        </w:rPr>
        <w:t xml:space="preserve">irkime </w:t>
      </w:r>
      <w:r w:rsidR="00E32C8E" w:rsidRPr="00C53C74">
        <w:rPr>
          <w:rFonts w:ascii="Times New Roman" w:hAnsi="Times New Roman" w:cs="Times New Roman"/>
          <w:sz w:val="24"/>
          <w:szCs w:val="24"/>
        </w:rPr>
        <w:t xml:space="preserve"> </w:t>
      </w:r>
      <w:r w:rsidR="007A68AD" w:rsidRPr="00C53C74">
        <w:rPr>
          <w:rFonts w:ascii="Times New Roman" w:hAnsi="Times New Roman" w:cs="Times New Roman"/>
          <w:sz w:val="24"/>
          <w:szCs w:val="24"/>
        </w:rPr>
        <w:t>perkančioji organizacija</w:t>
      </w:r>
      <w:r w:rsidR="00E32C8E" w:rsidRPr="00C53C74">
        <w:rPr>
          <w:rFonts w:ascii="Times New Roman" w:hAnsi="Times New Roman" w:cs="Times New Roman"/>
          <w:sz w:val="24"/>
          <w:szCs w:val="24"/>
          <w:lang w:eastAsia="en-US"/>
        </w:rPr>
        <w:t xml:space="preserve"> nenumato skelbti pranešimo dėl savanoriško </w:t>
      </w:r>
      <w:proofErr w:type="spellStart"/>
      <w:r w:rsidR="00E32C8E" w:rsidRPr="00C53C74">
        <w:rPr>
          <w:rFonts w:ascii="Times New Roman" w:hAnsi="Times New Roman" w:cs="Times New Roman"/>
          <w:i/>
          <w:iCs/>
          <w:sz w:val="24"/>
          <w:szCs w:val="24"/>
          <w:lang w:eastAsia="en-US"/>
        </w:rPr>
        <w:t>ex</w:t>
      </w:r>
      <w:proofErr w:type="spellEnd"/>
      <w:r w:rsidR="00E32C8E" w:rsidRPr="00C53C74">
        <w:rPr>
          <w:rFonts w:ascii="Times New Roman" w:hAnsi="Times New Roman" w:cs="Times New Roman"/>
          <w:i/>
          <w:iCs/>
          <w:sz w:val="24"/>
          <w:szCs w:val="24"/>
          <w:lang w:eastAsia="en-US"/>
        </w:rPr>
        <w:t xml:space="preserve"> ante</w:t>
      </w:r>
      <w:r w:rsidR="00E32C8E" w:rsidRPr="00C53C74">
        <w:rPr>
          <w:rFonts w:ascii="Times New Roman" w:hAnsi="Times New Roman" w:cs="Times New Roman"/>
          <w:sz w:val="24"/>
          <w:szCs w:val="24"/>
          <w:lang w:eastAsia="en-US"/>
        </w:rPr>
        <w:t xml:space="preserve"> skaidrumo.</w:t>
      </w:r>
    </w:p>
    <w:p w14:paraId="54F87F9F" w14:textId="14EB279B" w:rsidR="004D070C" w:rsidRPr="00C53C74" w:rsidRDefault="007466F8" w:rsidP="003A0F32">
      <w:pPr>
        <w:pStyle w:val="Sraopastraipa"/>
        <w:numPr>
          <w:ilvl w:val="1"/>
          <w:numId w:val="7"/>
        </w:numPr>
        <w:tabs>
          <w:tab w:val="left" w:pos="426"/>
          <w:tab w:val="left" w:pos="851"/>
          <w:tab w:val="left" w:pos="993"/>
        </w:tabs>
        <w:spacing w:after="0" w:line="240" w:lineRule="auto"/>
        <w:ind w:left="0" w:firstLine="0"/>
        <w:jc w:val="both"/>
        <w:rPr>
          <w:rFonts w:ascii="Times New Roman" w:hAnsi="Times New Roman" w:cs="Times New Roman"/>
          <w:sz w:val="24"/>
          <w:szCs w:val="24"/>
        </w:rPr>
      </w:pPr>
      <w:r w:rsidRPr="00C53C74">
        <w:rPr>
          <w:rFonts w:ascii="Times New Roman" w:hAnsi="Times New Roman" w:cs="Times New Roman"/>
          <w:sz w:val="24"/>
          <w:szCs w:val="24"/>
        </w:rPr>
        <w:t>Pirkime neleidžia</w:t>
      </w:r>
      <w:r w:rsidR="00216820" w:rsidRPr="00C53C74">
        <w:rPr>
          <w:rFonts w:ascii="Times New Roman" w:hAnsi="Times New Roman" w:cs="Times New Roman"/>
          <w:sz w:val="24"/>
          <w:szCs w:val="24"/>
        </w:rPr>
        <w:t>ma</w:t>
      </w:r>
      <w:r w:rsidRPr="00C53C74">
        <w:rPr>
          <w:rFonts w:ascii="Times New Roman" w:hAnsi="Times New Roman" w:cs="Times New Roman"/>
          <w:sz w:val="24"/>
          <w:szCs w:val="24"/>
        </w:rPr>
        <w:t xml:space="preserve"> pateikti alternatyvių </w:t>
      </w:r>
      <w:r w:rsidR="00D27E76" w:rsidRPr="00C53C74">
        <w:rPr>
          <w:rFonts w:ascii="Times New Roman" w:hAnsi="Times New Roman" w:cs="Times New Roman"/>
          <w:sz w:val="24"/>
          <w:szCs w:val="24"/>
        </w:rPr>
        <w:t>p</w:t>
      </w:r>
      <w:r w:rsidRPr="00C53C74">
        <w:rPr>
          <w:rFonts w:ascii="Times New Roman" w:hAnsi="Times New Roman" w:cs="Times New Roman"/>
          <w:sz w:val="24"/>
          <w:szCs w:val="24"/>
        </w:rPr>
        <w:t xml:space="preserve">asiūlymų. </w:t>
      </w:r>
    </w:p>
    <w:p w14:paraId="0C002F05" w14:textId="1E9C3192" w:rsidR="00E32C8E" w:rsidRPr="00C53C74" w:rsidRDefault="004D070C" w:rsidP="003A0F32">
      <w:pPr>
        <w:pStyle w:val="Sraopastraipa"/>
        <w:numPr>
          <w:ilvl w:val="1"/>
          <w:numId w:val="7"/>
        </w:numPr>
        <w:tabs>
          <w:tab w:val="left" w:pos="426"/>
          <w:tab w:val="left" w:pos="851"/>
          <w:tab w:val="left" w:pos="993"/>
        </w:tabs>
        <w:spacing w:after="0" w:line="240" w:lineRule="auto"/>
        <w:ind w:left="0" w:firstLine="0"/>
        <w:jc w:val="both"/>
        <w:rPr>
          <w:rFonts w:ascii="Times New Roman" w:hAnsi="Times New Roman" w:cs="Times New Roman"/>
          <w:sz w:val="24"/>
          <w:szCs w:val="24"/>
        </w:rPr>
      </w:pPr>
      <w:r w:rsidRPr="00C53C74">
        <w:rPr>
          <w:rFonts w:ascii="Times New Roman" w:hAnsi="Times New Roman" w:cs="Times New Roman"/>
          <w:sz w:val="24"/>
          <w:szCs w:val="24"/>
        </w:rPr>
        <w:t xml:space="preserve"> </w:t>
      </w:r>
      <w:r w:rsidR="00E32C8E" w:rsidRPr="00C53C74">
        <w:rPr>
          <w:rFonts w:ascii="Times New Roman" w:eastAsia="Arial" w:hAnsi="Times New Roman" w:cs="Times New Roman"/>
          <w:sz w:val="24"/>
          <w:szCs w:val="24"/>
        </w:rPr>
        <w:t xml:space="preserve">Bendrosios </w:t>
      </w:r>
      <w:r w:rsidR="007E5F55" w:rsidRPr="00C53C74">
        <w:rPr>
          <w:rFonts w:ascii="Times New Roman" w:eastAsia="Arial" w:hAnsi="Times New Roman" w:cs="Times New Roman"/>
          <w:sz w:val="24"/>
          <w:szCs w:val="24"/>
        </w:rPr>
        <w:t xml:space="preserve">pirkimo </w:t>
      </w:r>
      <w:r w:rsidR="00E32C8E" w:rsidRPr="00C53C74">
        <w:rPr>
          <w:rFonts w:ascii="Times New Roman" w:eastAsia="Arial" w:hAnsi="Times New Roman" w:cs="Times New Roman"/>
          <w:sz w:val="24"/>
          <w:szCs w:val="24"/>
        </w:rPr>
        <w:t>sąlygos yra neatskiriama ši</w:t>
      </w:r>
      <w:r w:rsidR="00C07F25" w:rsidRPr="00C53C74">
        <w:rPr>
          <w:rFonts w:ascii="Times New Roman" w:eastAsia="Arial" w:hAnsi="Times New Roman" w:cs="Times New Roman"/>
          <w:sz w:val="24"/>
          <w:szCs w:val="24"/>
        </w:rPr>
        <w:t>ų</w:t>
      </w:r>
      <w:r w:rsidR="00E32C8E" w:rsidRPr="00C53C74">
        <w:rPr>
          <w:rFonts w:ascii="Times New Roman" w:eastAsia="Arial" w:hAnsi="Times New Roman" w:cs="Times New Roman"/>
          <w:sz w:val="24"/>
          <w:szCs w:val="24"/>
        </w:rPr>
        <w:t xml:space="preserve"> </w:t>
      </w:r>
      <w:r w:rsidR="00F4541C" w:rsidRPr="00C53C74">
        <w:rPr>
          <w:rFonts w:ascii="Times New Roman" w:eastAsia="Arial" w:hAnsi="Times New Roman" w:cs="Times New Roman"/>
          <w:sz w:val="24"/>
          <w:szCs w:val="24"/>
        </w:rPr>
        <w:t>p</w:t>
      </w:r>
      <w:r w:rsidR="00E32C8E" w:rsidRPr="00C53C74">
        <w:rPr>
          <w:rFonts w:ascii="Times New Roman" w:eastAsia="Arial"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6F37098B" w:rsidR="00B41C66" w:rsidRPr="009F5159" w:rsidRDefault="00B41C66" w:rsidP="006972A3">
      <w:pPr>
        <w:pStyle w:val="Betarp"/>
        <w:numPr>
          <w:ilvl w:val="1"/>
          <w:numId w:val="5"/>
        </w:numPr>
        <w:tabs>
          <w:tab w:val="left" w:pos="426"/>
        </w:tabs>
        <w:spacing w:after="120"/>
        <w:ind w:left="0" w:firstLine="0"/>
        <w:contextualSpacing/>
        <w:jc w:val="both"/>
        <w:rPr>
          <w:rFonts w:ascii="Times New Roman" w:hAnsi="Times New Roman" w:cs="Times New Roman"/>
          <w:sz w:val="24"/>
          <w:szCs w:val="24"/>
        </w:rPr>
      </w:pPr>
      <w:r w:rsidRPr="006972A3">
        <w:rPr>
          <w:rFonts w:ascii="Times New Roman" w:eastAsia="Calibri" w:hAnsi="Times New Roman" w:cs="Times New Roman"/>
          <w:color w:val="000000" w:themeColor="text1"/>
          <w:sz w:val="24"/>
          <w:szCs w:val="24"/>
        </w:rPr>
        <w:t xml:space="preserve">Perkančioji organizacija numato įsigyti </w:t>
      </w:r>
      <w:r w:rsidR="00277F75" w:rsidRPr="006972A3">
        <w:rPr>
          <w:rFonts w:ascii="Times New Roman" w:hAnsi="Times New Roman" w:cs="Times New Roman"/>
          <w:sz w:val="24"/>
          <w:szCs w:val="24"/>
        </w:rPr>
        <w:t>Pagėgių miesto šilumos ūkio specialiojo plano keitimo paslaugas</w:t>
      </w:r>
      <w:r w:rsidRPr="006972A3">
        <w:rPr>
          <w:rFonts w:ascii="Times New Roman" w:eastAsia="Calibri" w:hAnsi="Times New Roman" w:cs="Times New Roman"/>
          <w:color w:val="00B050"/>
          <w:sz w:val="24"/>
          <w:szCs w:val="24"/>
        </w:rPr>
        <w:t>.</w:t>
      </w:r>
      <w:r w:rsidRPr="006972A3">
        <w:rPr>
          <w:rFonts w:ascii="Times New Roman" w:hAnsi="Times New Roman" w:cs="Times New Roman"/>
          <w:sz w:val="24"/>
          <w:szCs w:val="24"/>
        </w:rPr>
        <w:t xml:space="preserve"> Reikalavimai pirkimo objektui nustatyti </w:t>
      </w:r>
      <w:r w:rsidR="00704310" w:rsidRPr="006972A3">
        <w:rPr>
          <w:rFonts w:ascii="Times New Roman" w:hAnsi="Times New Roman" w:cs="Times New Roman"/>
          <w:sz w:val="24"/>
          <w:szCs w:val="24"/>
        </w:rPr>
        <w:t>s</w:t>
      </w:r>
      <w:r w:rsidR="00444CAF" w:rsidRPr="006972A3">
        <w:rPr>
          <w:rFonts w:ascii="Times New Roman" w:hAnsi="Times New Roman" w:cs="Times New Roman"/>
          <w:sz w:val="24"/>
          <w:szCs w:val="24"/>
        </w:rPr>
        <w:t xml:space="preserve">pecialiųjų </w:t>
      </w:r>
      <w:r w:rsidR="00CE7209" w:rsidRPr="006972A3">
        <w:rPr>
          <w:rFonts w:ascii="Times New Roman" w:hAnsi="Times New Roman" w:cs="Times New Roman"/>
          <w:sz w:val="24"/>
          <w:szCs w:val="24"/>
        </w:rPr>
        <w:t xml:space="preserve">pirkimo </w:t>
      </w:r>
      <w:r w:rsidR="00444CAF" w:rsidRPr="009F5159">
        <w:rPr>
          <w:rFonts w:ascii="Times New Roman" w:hAnsi="Times New Roman" w:cs="Times New Roman"/>
          <w:sz w:val="24"/>
          <w:szCs w:val="24"/>
        </w:rPr>
        <w:t xml:space="preserve">sąlygų </w:t>
      </w:r>
      <w:r w:rsidR="005E0C95" w:rsidRPr="009F5159">
        <w:rPr>
          <w:rFonts w:ascii="Times New Roman" w:hAnsi="Times New Roman" w:cs="Times New Roman"/>
          <w:sz w:val="24"/>
          <w:szCs w:val="24"/>
        </w:rPr>
        <w:t xml:space="preserve">2 </w:t>
      </w:r>
      <w:r w:rsidR="00444CAF" w:rsidRPr="009F5159">
        <w:rPr>
          <w:rFonts w:ascii="Times New Roman" w:hAnsi="Times New Roman" w:cs="Times New Roman"/>
          <w:sz w:val="24"/>
          <w:szCs w:val="24"/>
        </w:rPr>
        <w:t>priede</w:t>
      </w:r>
      <w:r w:rsidR="005E0C95" w:rsidRPr="009F5159">
        <w:rPr>
          <w:rFonts w:ascii="Times New Roman" w:hAnsi="Times New Roman" w:cs="Times New Roman"/>
          <w:sz w:val="24"/>
          <w:szCs w:val="24"/>
        </w:rPr>
        <w:t xml:space="preserve"> „Techninė specifikacija“</w:t>
      </w:r>
      <w:r w:rsidRPr="009F5159">
        <w:rPr>
          <w:rFonts w:ascii="Times New Roman" w:hAnsi="Times New Roman" w:cs="Times New Roman"/>
          <w:sz w:val="24"/>
          <w:szCs w:val="24"/>
        </w:rPr>
        <w:t>.</w:t>
      </w:r>
    </w:p>
    <w:p w14:paraId="48EEE6C2" w14:textId="24D47A0A" w:rsidR="00B41C66" w:rsidRPr="006972A3" w:rsidRDefault="00507DC9" w:rsidP="006972A3">
      <w:pPr>
        <w:pStyle w:val="Betarp"/>
        <w:spacing w:after="120"/>
        <w:contextualSpacing/>
        <w:jc w:val="both"/>
        <w:rPr>
          <w:rFonts w:ascii="Times New Roman" w:hAnsi="Times New Roman" w:cs="Times New Roman"/>
          <w:color w:val="00B050"/>
          <w:sz w:val="24"/>
          <w:szCs w:val="24"/>
        </w:rPr>
      </w:pPr>
      <w:r w:rsidRPr="009F5159">
        <w:rPr>
          <w:rFonts w:ascii="Times New Roman" w:hAnsi="Times New Roman" w:cs="Times New Roman"/>
          <w:sz w:val="24"/>
          <w:szCs w:val="24"/>
        </w:rPr>
        <w:t>2.2</w:t>
      </w:r>
      <w:r w:rsidR="00EE224F" w:rsidRPr="009F5159">
        <w:rPr>
          <w:rFonts w:ascii="Times New Roman" w:hAnsi="Times New Roman" w:cs="Times New Roman"/>
          <w:sz w:val="24"/>
          <w:szCs w:val="24"/>
        </w:rPr>
        <w:t xml:space="preserve"> </w:t>
      </w:r>
      <w:r w:rsidR="00B41C66" w:rsidRPr="009F5159">
        <w:rPr>
          <w:rFonts w:ascii="Times New Roman" w:hAnsi="Times New Roman" w:cs="Times New Roman"/>
          <w:sz w:val="24"/>
          <w:szCs w:val="24"/>
        </w:rPr>
        <w:t xml:space="preserve">Pirkimo objektas į dalis neskaidomas. </w:t>
      </w:r>
      <w:r w:rsidR="007554D6" w:rsidRPr="009F5159">
        <w:rPr>
          <w:rFonts w:ascii="Times New Roman" w:hAnsi="Times New Roman" w:cs="Times New Roman"/>
          <w:sz w:val="24"/>
          <w:szCs w:val="24"/>
        </w:rPr>
        <w:t xml:space="preserve">Pirkimo apimtys, reikalavimai ir techninė </w:t>
      </w:r>
      <w:r w:rsidR="007554D6" w:rsidRPr="006972A3">
        <w:rPr>
          <w:rFonts w:ascii="Times New Roman" w:hAnsi="Times New Roman" w:cs="Times New Roman"/>
          <w:sz w:val="24"/>
          <w:szCs w:val="24"/>
        </w:rPr>
        <w:t xml:space="preserve">specifikacija apibrėžti </w:t>
      </w:r>
      <w:r w:rsidR="007204DB" w:rsidRPr="006972A3">
        <w:rPr>
          <w:rFonts w:ascii="Times New Roman" w:hAnsi="Times New Roman" w:cs="Times New Roman"/>
          <w:sz w:val="24"/>
          <w:szCs w:val="24"/>
        </w:rPr>
        <w:t xml:space="preserve">specialiųjų </w:t>
      </w:r>
      <w:r w:rsidR="007554D6" w:rsidRPr="006972A3">
        <w:rPr>
          <w:rFonts w:ascii="Times New Roman" w:hAnsi="Times New Roman" w:cs="Times New Roman"/>
          <w:sz w:val="24"/>
          <w:szCs w:val="24"/>
        </w:rPr>
        <w:t xml:space="preserve">pirkimo sąlygų </w:t>
      </w:r>
      <w:r w:rsidR="000330E0" w:rsidRPr="006972A3">
        <w:rPr>
          <w:rFonts w:ascii="Times New Roman" w:hAnsi="Times New Roman" w:cs="Times New Roman"/>
          <w:sz w:val="24"/>
          <w:szCs w:val="24"/>
        </w:rPr>
        <w:t>2</w:t>
      </w:r>
      <w:r w:rsidR="007554D6" w:rsidRPr="006972A3">
        <w:rPr>
          <w:rFonts w:ascii="Times New Roman" w:hAnsi="Times New Roman" w:cs="Times New Roman"/>
          <w:color w:val="00B050"/>
          <w:sz w:val="24"/>
          <w:szCs w:val="24"/>
        </w:rPr>
        <w:t xml:space="preserve"> </w:t>
      </w:r>
      <w:r w:rsidR="007554D6" w:rsidRPr="006972A3">
        <w:rPr>
          <w:rFonts w:ascii="Times New Roman" w:hAnsi="Times New Roman" w:cs="Times New Roman"/>
          <w:sz w:val="24"/>
          <w:szCs w:val="24"/>
        </w:rPr>
        <w:t>priede.</w:t>
      </w:r>
      <w:r w:rsidR="007554D6" w:rsidRPr="006972A3">
        <w:rPr>
          <w:rFonts w:ascii="Times New Roman" w:hAnsi="Times New Roman" w:cs="Times New Roman"/>
          <w:color w:val="00B050"/>
          <w:sz w:val="24"/>
          <w:szCs w:val="24"/>
        </w:rPr>
        <w:t xml:space="preserve"> </w:t>
      </w:r>
    </w:p>
    <w:p w14:paraId="0CA81FB8" w14:textId="05E3F2E6" w:rsidR="00325243" w:rsidRPr="006972A3" w:rsidRDefault="00815D5F" w:rsidP="006972A3">
      <w:pPr>
        <w:pStyle w:val="Sraopastraipa"/>
        <w:spacing w:after="0" w:line="240" w:lineRule="auto"/>
        <w:ind w:left="0"/>
        <w:jc w:val="both"/>
        <w:rPr>
          <w:rFonts w:ascii="Times New Roman" w:hAnsi="Times New Roman" w:cs="Times New Roman"/>
          <w:sz w:val="24"/>
          <w:szCs w:val="24"/>
        </w:rPr>
      </w:pPr>
      <w:r w:rsidRPr="006972A3">
        <w:rPr>
          <w:rFonts w:ascii="Times New Roman" w:hAnsi="Times New Roman" w:cs="Times New Roman"/>
          <w:sz w:val="24"/>
          <w:szCs w:val="24"/>
        </w:rPr>
        <w:t>2.</w:t>
      </w:r>
      <w:r w:rsidR="003B0F1F" w:rsidRPr="006972A3">
        <w:rPr>
          <w:rFonts w:ascii="Times New Roman" w:hAnsi="Times New Roman" w:cs="Times New Roman"/>
          <w:sz w:val="24"/>
          <w:szCs w:val="24"/>
        </w:rPr>
        <w:t xml:space="preserve">3. </w:t>
      </w:r>
      <w:r w:rsidR="00E53E12" w:rsidRPr="006972A3">
        <w:rPr>
          <w:rFonts w:ascii="Times New Roman" w:hAnsi="Times New Roman" w:cs="Times New Roman"/>
          <w:sz w:val="24"/>
          <w:szCs w:val="24"/>
        </w:rPr>
        <w:t xml:space="preserve">Jeigu apibūdinant pirkimo objektą techninėje specifikacijoje </w:t>
      </w:r>
      <w:r w:rsidR="00EE224F" w:rsidRPr="006972A3">
        <w:rPr>
          <w:rFonts w:ascii="Times New Roman" w:hAnsi="Times New Roman" w:cs="Times New Roman"/>
          <w:sz w:val="24"/>
          <w:szCs w:val="24"/>
        </w:rPr>
        <w:t xml:space="preserve">ar kituose pirkimo dokumentuose </w:t>
      </w:r>
      <w:r w:rsidR="00F95F32">
        <w:rPr>
          <w:rFonts w:ascii="Times New Roman" w:hAnsi="Times New Roman" w:cs="Times New Roman"/>
          <w:sz w:val="24"/>
          <w:szCs w:val="24"/>
        </w:rPr>
        <w:t xml:space="preserve">ir jų prieduose </w:t>
      </w:r>
      <w:r w:rsidR="00E53E12" w:rsidRPr="006972A3">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6972A3">
        <w:rPr>
          <w:rFonts w:ascii="Times New Roman" w:hAnsi="Times New Roman" w:cs="Times New Roman"/>
          <w:sz w:val="24"/>
          <w:szCs w:val="24"/>
        </w:rPr>
        <w:t xml:space="preserve">turi būti </w:t>
      </w:r>
      <w:r w:rsidR="00AE7624" w:rsidRPr="006972A3">
        <w:rPr>
          <w:rFonts w:ascii="Times New Roman" w:hAnsi="Times New Roman" w:cs="Times New Roman"/>
          <w:sz w:val="24"/>
          <w:szCs w:val="24"/>
        </w:rPr>
        <w:t xml:space="preserve">laikoma, kad kiekviena tokia nuoroda yra pateikta su žodžiais „arba lygiavertis“. </w:t>
      </w:r>
    </w:p>
    <w:p w14:paraId="3031DC86" w14:textId="1A0494D3" w:rsidR="00004521" w:rsidRPr="006972A3" w:rsidRDefault="00004521" w:rsidP="006972A3">
      <w:pPr>
        <w:pStyle w:val="Sraopastraipa"/>
        <w:spacing w:after="0" w:line="240" w:lineRule="auto"/>
        <w:ind w:left="0"/>
        <w:jc w:val="both"/>
        <w:rPr>
          <w:rFonts w:ascii="Times New Roman" w:hAnsi="Times New Roman" w:cs="Times New Roman"/>
          <w:sz w:val="24"/>
          <w:szCs w:val="24"/>
        </w:rPr>
      </w:pPr>
      <w:r w:rsidRPr="006972A3">
        <w:rPr>
          <w:rFonts w:ascii="Times New Roman" w:hAnsi="Times New Roman" w:cs="Times New Roman"/>
          <w:sz w:val="24"/>
          <w:szCs w:val="24"/>
        </w:rPr>
        <w:t>2.</w:t>
      </w:r>
      <w:r w:rsidR="009B7F0B" w:rsidRPr="006972A3">
        <w:rPr>
          <w:rFonts w:ascii="Times New Roman" w:hAnsi="Times New Roman" w:cs="Times New Roman"/>
          <w:sz w:val="24"/>
          <w:szCs w:val="24"/>
        </w:rPr>
        <w:t>4</w:t>
      </w:r>
      <w:r w:rsidRPr="006972A3">
        <w:rPr>
          <w:rFonts w:ascii="Times New Roman" w:hAnsi="Times New Roman" w:cs="Times New Roman"/>
          <w:sz w:val="24"/>
          <w:szCs w:val="24"/>
        </w:rPr>
        <w:t>. Jeigu apibūdinant pirkimo objektą techninėje specifikacijoje nurodytas standartas</w:t>
      </w:r>
      <w:r w:rsidR="00245655" w:rsidRPr="006972A3">
        <w:rPr>
          <w:rFonts w:ascii="Times New Roman" w:hAnsi="Times New Roman" w:cs="Times New Roman"/>
          <w:sz w:val="24"/>
          <w:szCs w:val="24"/>
        </w:rPr>
        <w:t xml:space="preserve">, </w:t>
      </w:r>
      <w:r w:rsidR="00245655" w:rsidRPr="006972A3">
        <w:rPr>
          <w:rFonts w:ascii="Times New Roman" w:hAnsi="Times New Roman" w:cs="Times New Roman"/>
          <w:color w:val="000000"/>
          <w:sz w:val="24"/>
          <w:szCs w:val="24"/>
        </w:rPr>
        <w:t>techninis liudijimas ar bendrosios techninės specifikacijos</w:t>
      </w:r>
      <w:r w:rsidR="00046522" w:rsidRPr="006972A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972A3">
        <w:rPr>
          <w:rFonts w:ascii="Times New Roman" w:hAnsi="Times New Roman" w:cs="Times New Roman"/>
          <w:color w:val="000000"/>
          <w:sz w:val="24"/>
          <w:szCs w:val="24"/>
        </w:rPr>
        <w:t xml:space="preserve">, </w:t>
      </w:r>
      <w:r w:rsidR="00245655" w:rsidRPr="006972A3">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6972A3" w:rsidRDefault="0083071D" w:rsidP="006972A3">
      <w:pPr>
        <w:pStyle w:val="Sraopastraipa"/>
        <w:spacing w:after="0" w:line="240" w:lineRule="auto"/>
        <w:ind w:left="0"/>
        <w:jc w:val="both"/>
        <w:rPr>
          <w:rFonts w:ascii="Times New Roman" w:hAnsi="Times New Roman" w:cs="Times New Roman"/>
          <w:sz w:val="24"/>
          <w:szCs w:val="24"/>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1A7DD883" w:rsidR="00B176FD" w:rsidRPr="001738F6" w:rsidRDefault="00862DB8" w:rsidP="001738F6">
      <w:pPr>
        <w:pStyle w:val="Sraopastraipa"/>
        <w:spacing w:after="0"/>
        <w:ind w:left="0"/>
        <w:jc w:val="both"/>
        <w:rPr>
          <w:rFonts w:ascii="Times New Roman" w:hAnsi="Times New Roman" w:cs="Times New Roman"/>
          <w:sz w:val="24"/>
          <w:szCs w:val="24"/>
        </w:rPr>
      </w:pPr>
      <w:r w:rsidRPr="001738F6">
        <w:rPr>
          <w:rFonts w:ascii="Times New Roman" w:hAnsi="Times New Roman" w:cs="Times New Roman"/>
          <w:iCs/>
          <w:sz w:val="24"/>
          <w:szCs w:val="24"/>
        </w:rPr>
        <w:t>3.1.</w:t>
      </w:r>
      <w:r w:rsidRPr="001738F6">
        <w:rPr>
          <w:rFonts w:ascii="Times New Roman" w:hAnsi="Times New Roman" w:cs="Times New Roman"/>
          <w:i/>
          <w:color w:val="FF0000"/>
          <w:sz w:val="24"/>
          <w:szCs w:val="24"/>
        </w:rPr>
        <w:t xml:space="preserve"> </w:t>
      </w:r>
      <w:r w:rsidR="00B176FD" w:rsidRPr="001738F6">
        <w:rPr>
          <w:rFonts w:ascii="Times New Roman" w:hAnsi="Times New Roman" w:cs="Times New Roman"/>
          <w:sz w:val="24"/>
          <w:szCs w:val="24"/>
        </w:rPr>
        <w:t xml:space="preserve">Perkančioji organizacija nerengs susitikimo su tiekėjais dėl pirkimo </w:t>
      </w:r>
      <w:r w:rsidR="004257A5" w:rsidRPr="001738F6">
        <w:rPr>
          <w:rFonts w:ascii="Times New Roman" w:hAnsi="Times New Roman" w:cs="Times New Roman"/>
          <w:sz w:val="24"/>
          <w:szCs w:val="24"/>
        </w:rPr>
        <w:t>sąlyg</w:t>
      </w:r>
      <w:r w:rsidR="00B176FD" w:rsidRPr="001738F6">
        <w:rPr>
          <w:rFonts w:ascii="Times New Roman" w:hAnsi="Times New Roman" w:cs="Times New Roman"/>
          <w:sz w:val="24"/>
          <w:szCs w:val="24"/>
        </w:rPr>
        <w:t>ų</w:t>
      </w:r>
      <w:r w:rsidR="00946722" w:rsidRPr="001738F6">
        <w:rPr>
          <w:rFonts w:ascii="Times New Roman" w:hAnsi="Times New Roman" w:cs="Times New Roman"/>
          <w:sz w:val="24"/>
          <w:szCs w:val="24"/>
        </w:rPr>
        <w:t xml:space="preserve"> paaiškinimo</w:t>
      </w:r>
      <w:r w:rsidR="00B176FD" w:rsidRPr="001738F6">
        <w:rPr>
          <w:rFonts w:ascii="Times New Roman" w:hAnsi="Times New Roman" w:cs="Times New Roman"/>
          <w:sz w:val="24"/>
          <w:szCs w:val="24"/>
        </w:rPr>
        <w:t>.</w:t>
      </w:r>
    </w:p>
    <w:p w14:paraId="24A7FE06" w14:textId="4393DC79" w:rsidR="00BE0587" w:rsidRPr="001738F6" w:rsidRDefault="009B7F0B" w:rsidP="001738F6">
      <w:pPr>
        <w:pStyle w:val="Sraopastraipa"/>
        <w:spacing w:after="0" w:line="240" w:lineRule="auto"/>
        <w:ind w:left="0"/>
        <w:jc w:val="both"/>
        <w:rPr>
          <w:rFonts w:ascii="Times New Roman" w:eastAsiaTheme="minorHAnsi" w:hAnsi="Times New Roman" w:cs="Times New Roman"/>
          <w:sz w:val="24"/>
          <w:szCs w:val="24"/>
          <w:lang w:eastAsia="en-US"/>
        </w:rPr>
      </w:pPr>
      <w:r w:rsidRPr="001738F6">
        <w:rPr>
          <w:rFonts w:ascii="Times New Roman" w:eastAsiaTheme="minorHAnsi" w:hAnsi="Times New Roman" w:cs="Times New Roman"/>
          <w:sz w:val="24"/>
          <w:szCs w:val="24"/>
          <w:lang w:eastAsia="en-US"/>
        </w:rPr>
        <w:t xml:space="preserve">3.2. </w:t>
      </w:r>
      <w:r w:rsidR="00BE0587" w:rsidRPr="001738F6">
        <w:rPr>
          <w:rFonts w:ascii="Times New Roman" w:eastAsiaTheme="minorHAnsi" w:hAnsi="Times New Roman" w:cs="Times New Roman"/>
          <w:sz w:val="24"/>
          <w:szCs w:val="24"/>
          <w:lang w:eastAsia="en-US"/>
        </w:rPr>
        <w:t>P</w:t>
      </w:r>
      <w:r w:rsidR="00BE0587" w:rsidRPr="001738F6">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0394F5D5" w:rsidR="002C5249" w:rsidRPr="001738F6" w:rsidRDefault="009D2F13" w:rsidP="001738F6">
      <w:pPr>
        <w:pStyle w:val="Sraopastraipa"/>
        <w:spacing w:after="120" w:line="20" w:lineRule="atLeast"/>
        <w:ind w:left="0"/>
        <w:jc w:val="both"/>
        <w:rPr>
          <w:rFonts w:ascii="Times New Roman" w:hAnsi="Times New Roman" w:cs="Times New Roman"/>
          <w:sz w:val="24"/>
          <w:szCs w:val="24"/>
        </w:rPr>
      </w:pPr>
      <w:r w:rsidRPr="001738F6">
        <w:rPr>
          <w:rFonts w:ascii="Times New Roman" w:hAnsi="Times New Roman" w:cs="Times New Roman"/>
          <w:sz w:val="24"/>
          <w:szCs w:val="24"/>
        </w:rPr>
        <w:t xml:space="preserve">4.1. </w:t>
      </w:r>
      <w:r w:rsidR="002C5249" w:rsidRPr="001738F6">
        <w:rPr>
          <w:rFonts w:ascii="Times New Roman" w:hAnsi="Times New Roman" w:cs="Times New Roman"/>
          <w:sz w:val="24"/>
          <w:szCs w:val="24"/>
        </w:rPr>
        <w:t>Reikalavimai dėl tiekėjo ir</w:t>
      </w:r>
      <w:bookmarkStart w:id="14" w:name="_Hlk41039660"/>
      <w:r w:rsidR="00942379" w:rsidRPr="001738F6">
        <w:rPr>
          <w:rFonts w:ascii="Times New Roman" w:hAnsi="Times New Roman" w:cs="Times New Roman"/>
          <w:sz w:val="24"/>
          <w:szCs w:val="24"/>
        </w:rPr>
        <w:t xml:space="preserve"> </w:t>
      </w:r>
      <w:r w:rsidR="002C5249" w:rsidRPr="001738F6">
        <w:rPr>
          <w:rFonts w:ascii="Times New Roman" w:hAnsi="Times New Roman" w:cs="Times New Roman"/>
          <w:sz w:val="24"/>
          <w:szCs w:val="24"/>
        </w:rPr>
        <w:t>subtiekėjų</w:t>
      </w:r>
      <w:r w:rsidR="00942379" w:rsidRPr="001738F6">
        <w:rPr>
          <w:rFonts w:ascii="Times New Roman" w:hAnsi="Times New Roman" w:cs="Times New Roman"/>
          <w:sz w:val="24"/>
          <w:szCs w:val="24"/>
        </w:rPr>
        <w:t xml:space="preserve"> (jei taikoma)</w:t>
      </w:r>
      <w:r w:rsidR="00953F2B" w:rsidRPr="001738F6">
        <w:rPr>
          <w:rFonts w:ascii="Times New Roman" w:hAnsi="Times New Roman" w:cs="Times New Roman"/>
          <w:sz w:val="24"/>
          <w:szCs w:val="24"/>
        </w:rPr>
        <w:t xml:space="preserve">, </w:t>
      </w:r>
      <w:r w:rsidR="007F34C7" w:rsidRPr="001738F6">
        <w:rPr>
          <w:rFonts w:ascii="Times New Roman" w:hAnsi="Times New Roman" w:cs="Times New Roman"/>
          <w:sz w:val="24"/>
          <w:szCs w:val="24"/>
        </w:rPr>
        <w:t xml:space="preserve">ūkio subjektų, kurių </w:t>
      </w:r>
      <w:proofErr w:type="spellStart"/>
      <w:r w:rsidR="007F34C7" w:rsidRPr="001738F6">
        <w:rPr>
          <w:rFonts w:ascii="Times New Roman" w:hAnsi="Times New Roman" w:cs="Times New Roman"/>
          <w:sz w:val="24"/>
          <w:szCs w:val="24"/>
        </w:rPr>
        <w:t>pajėgumais</w:t>
      </w:r>
      <w:proofErr w:type="spellEnd"/>
      <w:r w:rsidR="007F34C7" w:rsidRPr="001738F6">
        <w:rPr>
          <w:rFonts w:ascii="Times New Roman" w:hAnsi="Times New Roman" w:cs="Times New Roman"/>
          <w:sz w:val="24"/>
          <w:szCs w:val="24"/>
        </w:rPr>
        <w:t xml:space="preserve"> tiekėjas remiasi,</w:t>
      </w:r>
      <w:r w:rsidR="002C5249" w:rsidRPr="001738F6">
        <w:rPr>
          <w:rFonts w:ascii="Times New Roman" w:hAnsi="Times New Roman" w:cs="Times New Roman"/>
          <w:sz w:val="24"/>
          <w:szCs w:val="24"/>
        </w:rPr>
        <w:t xml:space="preserve"> </w:t>
      </w:r>
      <w:bookmarkEnd w:id="14"/>
      <w:r w:rsidR="002C5249" w:rsidRPr="001738F6">
        <w:rPr>
          <w:rFonts w:ascii="Times New Roman" w:hAnsi="Times New Roman" w:cs="Times New Roman"/>
          <w:sz w:val="24"/>
          <w:szCs w:val="24"/>
        </w:rPr>
        <w:t xml:space="preserve">pašalinimo pagrindų nebuvimo bei jų nebuvimą patvirtinantys dokumentai nurodyti </w:t>
      </w:r>
      <w:r w:rsidR="006A737F" w:rsidRPr="001738F6">
        <w:rPr>
          <w:rFonts w:ascii="Times New Roman" w:hAnsi="Times New Roman" w:cs="Times New Roman"/>
          <w:sz w:val="24"/>
          <w:szCs w:val="24"/>
        </w:rPr>
        <w:t xml:space="preserve">specialiųjų </w:t>
      </w:r>
      <w:r w:rsidR="006A737F" w:rsidRPr="001738F6">
        <w:rPr>
          <w:rFonts w:ascii="Times New Roman" w:eastAsia="Calibri" w:hAnsi="Times New Roman" w:cs="Times New Roman"/>
          <w:sz w:val="24"/>
          <w:szCs w:val="24"/>
        </w:rPr>
        <w:t>p</w:t>
      </w:r>
      <w:r w:rsidR="00551FA7" w:rsidRPr="001738F6">
        <w:rPr>
          <w:rFonts w:ascii="Times New Roman" w:eastAsia="Calibri" w:hAnsi="Times New Roman" w:cs="Times New Roman"/>
          <w:sz w:val="24"/>
          <w:szCs w:val="24"/>
        </w:rPr>
        <w:t xml:space="preserve">irkimo </w:t>
      </w:r>
      <w:r w:rsidR="006773B6" w:rsidRPr="001738F6">
        <w:rPr>
          <w:rFonts w:ascii="Times New Roman" w:eastAsia="Calibri" w:hAnsi="Times New Roman" w:cs="Times New Roman"/>
          <w:sz w:val="24"/>
          <w:szCs w:val="24"/>
        </w:rPr>
        <w:t xml:space="preserve">sąlygų </w:t>
      </w:r>
      <w:r w:rsidR="001738F6" w:rsidRPr="001738F6">
        <w:rPr>
          <w:rFonts w:ascii="Times New Roman" w:eastAsia="Calibri" w:hAnsi="Times New Roman" w:cs="Times New Roman"/>
          <w:sz w:val="24"/>
          <w:szCs w:val="24"/>
        </w:rPr>
        <w:t>3</w:t>
      </w:r>
      <w:r w:rsidR="00984B02" w:rsidRPr="001738F6">
        <w:rPr>
          <w:rFonts w:ascii="Times New Roman" w:hAnsi="Times New Roman" w:cs="Times New Roman"/>
          <w:sz w:val="24"/>
          <w:szCs w:val="24"/>
        </w:rPr>
        <w:t xml:space="preserve"> </w:t>
      </w:r>
      <w:r w:rsidR="006773B6" w:rsidRPr="001738F6">
        <w:rPr>
          <w:rFonts w:ascii="Times New Roman" w:eastAsia="Calibri" w:hAnsi="Times New Roman" w:cs="Times New Roman"/>
          <w:sz w:val="24"/>
          <w:szCs w:val="24"/>
        </w:rPr>
        <w:t>priede</w:t>
      </w:r>
      <w:r w:rsidR="002C5249" w:rsidRPr="001738F6">
        <w:rPr>
          <w:rFonts w:ascii="Times New Roman" w:hAnsi="Times New Roman" w:cs="Times New Roman"/>
          <w:sz w:val="24"/>
          <w:szCs w:val="24"/>
        </w:rPr>
        <w:t xml:space="preserve">. </w:t>
      </w:r>
    </w:p>
    <w:p w14:paraId="34E32D48" w14:textId="3E5B8334" w:rsidR="007B6F6D" w:rsidRPr="001738F6" w:rsidRDefault="00970624" w:rsidP="001738F6">
      <w:pPr>
        <w:pStyle w:val="Sraopastraipa"/>
        <w:tabs>
          <w:tab w:val="left" w:pos="851"/>
        </w:tabs>
        <w:spacing w:after="0" w:line="20" w:lineRule="atLeast"/>
        <w:ind w:left="0"/>
        <w:jc w:val="both"/>
        <w:rPr>
          <w:rFonts w:ascii="Times New Roman" w:hAnsi="Times New Roman" w:cs="Times New Roman"/>
          <w:sz w:val="24"/>
          <w:szCs w:val="24"/>
          <w:highlight w:val="yellow"/>
        </w:rPr>
      </w:pPr>
      <w:r w:rsidRPr="001738F6">
        <w:rPr>
          <w:rFonts w:ascii="Times New Roman" w:hAnsi="Times New Roman" w:cs="Times New Roman"/>
          <w:sz w:val="24"/>
          <w:szCs w:val="24"/>
        </w:rPr>
        <w:t>4.2.</w:t>
      </w:r>
      <w:r w:rsidR="00990E9B" w:rsidRPr="001738F6">
        <w:rPr>
          <w:rFonts w:ascii="Times New Roman" w:hAnsi="Times New Roman" w:cs="Times New Roman"/>
          <w:sz w:val="24"/>
          <w:szCs w:val="24"/>
        </w:rPr>
        <w:t xml:space="preserve">Tiekėjams </w:t>
      </w:r>
      <w:r w:rsidR="00A6625B" w:rsidRPr="001738F6">
        <w:rPr>
          <w:rFonts w:ascii="Times New Roman" w:hAnsi="Times New Roman" w:cs="Times New Roman"/>
          <w:sz w:val="24"/>
          <w:szCs w:val="24"/>
        </w:rPr>
        <w:t xml:space="preserve">nustatomi kvalifikacijos reikalavimai ir (arba) reikalavimai dėl kokybės vadybos sistemos ir (arba) aplinkos apsaugos vadybos sistemos standartų laikymosi ir jų atitiktį patvirtinantys dokumentai nurodyti </w:t>
      </w:r>
      <w:r w:rsidR="00765189" w:rsidRPr="001738F6">
        <w:rPr>
          <w:rFonts w:ascii="Times New Roman" w:hAnsi="Times New Roman" w:cs="Times New Roman"/>
          <w:sz w:val="24"/>
          <w:szCs w:val="24"/>
        </w:rPr>
        <w:t>specialiųjų p</w:t>
      </w:r>
      <w:r w:rsidR="00551FA7" w:rsidRPr="001738F6">
        <w:rPr>
          <w:rFonts w:ascii="Times New Roman" w:hAnsi="Times New Roman" w:cs="Times New Roman"/>
          <w:sz w:val="24"/>
          <w:szCs w:val="24"/>
        </w:rPr>
        <w:t xml:space="preserve">irkimo </w:t>
      </w:r>
      <w:r w:rsidR="001738F6" w:rsidRPr="001738F6">
        <w:rPr>
          <w:rFonts w:ascii="Times New Roman" w:hAnsi="Times New Roman" w:cs="Times New Roman"/>
          <w:sz w:val="24"/>
          <w:szCs w:val="24"/>
        </w:rPr>
        <w:t>sąlygų 4</w:t>
      </w:r>
      <w:r w:rsidR="00A6625B" w:rsidRPr="001738F6">
        <w:rPr>
          <w:rFonts w:ascii="Times New Roman" w:hAnsi="Times New Roman" w:cs="Times New Roman"/>
          <w:sz w:val="24"/>
          <w:szCs w:val="24"/>
        </w:rPr>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94A17E3" w14:textId="77777777" w:rsidR="001738F6" w:rsidRDefault="001738F6" w:rsidP="00142AB7">
      <w:pPr>
        <w:pStyle w:val="Antrat1"/>
        <w:spacing w:line="20" w:lineRule="atLeast"/>
        <w:contextualSpacing/>
        <w:rPr>
          <w:rFonts w:ascii="Times New Roman" w:hAnsi="Times New Roman" w:cs="Times New Roman"/>
          <w:sz w:val="24"/>
          <w:szCs w:val="24"/>
        </w:rPr>
      </w:pPr>
      <w:bookmarkStart w:id="16" w:name="_Ref39666794"/>
      <w:bookmarkStart w:id="17" w:name="_Ref39666796"/>
      <w:bookmarkStart w:id="18" w:name="_Toc126333933"/>
    </w:p>
    <w:p w14:paraId="753654DF" w14:textId="2AA0EDFC" w:rsidR="002025CC" w:rsidRPr="000363C4" w:rsidRDefault="002025CC" w:rsidP="00142AB7">
      <w:pPr>
        <w:pStyle w:val="Antrat1"/>
        <w:spacing w:line="20" w:lineRule="atLeast"/>
        <w:contextualSpacing/>
        <w:rPr>
          <w:rFonts w:ascii="Times New Roman" w:hAnsi="Times New Roman" w:cs="Times New Roman"/>
          <w:sz w:val="24"/>
          <w:szCs w:val="24"/>
        </w:rPr>
      </w:pPr>
      <w:r w:rsidRPr="000363C4">
        <w:rPr>
          <w:rFonts w:ascii="Times New Roman" w:hAnsi="Times New Roman" w:cs="Times New Roman"/>
          <w:sz w:val="24"/>
          <w:szCs w:val="24"/>
        </w:rPr>
        <w:t xml:space="preserve">5.1. Reikalavimai, susiję su nacionaliniu saugumu, </w:t>
      </w:r>
      <w:r w:rsidR="00762911" w:rsidRPr="000363C4">
        <w:rPr>
          <w:rFonts w:ascii="Times New Roman" w:hAnsi="Times New Roman" w:cs="Times New Roman"/>
          <w:sz w:val="24"/>
          <w:szCs w:val="24"/>
        </w:rPr>
        <w:t>nekeliami</w:t>
      </w:r>
      <w:r w:rsidRPr="000363C4">
        <w:rPr>
          <w:rFonts w:ascii="Times New Roman" w:hAnsi="Times New Roman" w:cs="Times New Roman"/>
          <w:sz w:val="24"/>
          <w:szCs w:val="24"/>
        </w:rPr>
        <w:t>.</w:t>
      </w:r>
    </w:p>
    <w:p w14:paraId="4062D477" w14:textId="77777777" w:rsidR="002025CC" w:rsidRDefault="002025CC" w:rsidP="00142AB7">
      <w:pPr>
        <w:pStyle w:val="Antrat1"/>
        <w:spacing w:line="20" w:lineRule="atLeast"/>
        <w:contextualSpacing/>
        <w:rPr>
          <w:rFonts w:asciiTheme="minorHAnsi" w:hAnsiTheme="minorHAnsi" w:cstheme="minorBidi"/>
        </w:rPr>
      </w:pPr>
    </w:p>
    <w:p w14:paraId="4BEDE7AF" w14:textId="2A0B1077" w:rsidR="00AF62E6" w:rsidRDefault="00220588" w:rsidP="001738F6">
      <w:pPr>
        <w:pStyle w:val="Antrat1"/>
        <w:numPr>
          <w:ilvl w:val="0"/>
          <w:numId w:val="8"/>
        </w:numPr>
        <w:spacing w:line="20" w:lineRule="atLeast"/>
        <w:contextualSpacing/>
        <w:rPr>
          <w:rFonts w:asciiTheme="minorHAnsi" w:hAnsiTheme="minorHAnsi" w:cstheme="minorBidi"/>
        </w:rPr>
      </w:pPr>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25D0D298" w14:textId="77777777" w:rsidR="00203037" w:rsidRPr="00203037" w:rsidRDefault="00203037" w:rsidP="00203037">
      <w:pPr>
        <w:spacing w:after="0" w:line="20" w:lineRule="atLeast"/>
        <w:ind w:firstLine="567"/>
        <w:jc w:val="both"/>
        <w:rPr>
          <w:rFonts w:ascii="Times New Roman" w:eastAsia="Times New Roman" w:hAnsi="Times New Roman" w:cs="Times New Roman"/>
          <w:i/>
          <w:iCs/>
          <w:sz w:val="24"/>
          <w:szCs w:val="24"/>
        </w:rPr>
      </w:pPr>
      <w:r w:rsidRPr="00203037">
        <w:rPr>
          <w:rFonts w:ascii="Times New Roman" w:eastAsia="Times New Roman" w:hAnsi="Times New Roman" w:cs="Times New Roman"/>
          <w:sz w:val="24"/>
          <w:szCs w:val="24"/>
        </w:rPr>
        <w:t>6.1. Tiekėjo pasiūlymą sudaro CVP IS pateikiamų ir žemiau nurodytų dokumentų visuma:</w:t>
      </w:r>
    </w:p>
    <w:p w14:paraId="0B17BEF7" w14:textId="39B149DF" w:rsidR="00FF12F1" w:rsidRPr="00203037" w:rsidRDefault="001738F6" w:rsidP="001738F6">
      <w:pPr>
        <w:pStyle w:val="Sraopastraipa"/>
        <w:numPr>
          <w:ilvl w:val="2"/>
          <w:numId w:val="8"/>
        </w:numPr>
        <w:tabs>
          <w:tab w:val="left" w:pos="284"/>
        </w:tabs>
        <w:spacing w:after="0" w:line="240" w:lineRule="auto"/>
        <w:ind w:left="0" w:firstLine="0"/>
        <w:jc w:val="both"/>
        <w:rPr>
          <w:rFonts w:ascii="Times New Roman" w:hAnsi="Times New Roman" w:cs="Times New Roman"/>
          <w:sz w:val="24"/>
          <w:szCs w:val="24"/>
          <w:u w:val="single"/>
        </w:rPr>
      </w:pPr>
      <w:r w:rsidRPr="00203037">
        <w:rPr>
          <w:rFonts w:ascii="Times New Roman" w:hAnsi="Times New Roman" w:cs="Times New Roman"/>
          <w:sz w:val="24"/>
          <w:szCs w:val="24"/>
        </w:rPr>
        <w:t>t</w:t>
      </w:r>
      <w:r w:rsidR="003F0DA7" w:rsidRPr="00203037">
        <w:rPr>
          <w:rFonts w:ascii="Times New Roman" w:hAnsi="Times New Roman" w:cs="Times New Roman"/>
          <w:sz w:val="24"/>
          <w:szCs w:val="24"/>
        </w:rPr>
        <w:t xml:space="preserve">iekėjo pasirašytas </w:t>
      </w:r>
      <w:r w:rsidR="005A195F" w:rsidRPr="00203037">
        <w:rPr>
          <w:rFonts w:ascii="Times New Roman" w:hAnsi="Times New Roman" w:cs="Times New Roman"/>
          <w:sz w:val="24"/>
          <w:szCs w:val="24"/>
        </w:rPr>
        <w:t>p</w:t>
      </w:r>
      <w:r w:rsidR="003F0DA7" w:rsidRPr="00203037">
        <w:rPr>
          <w:rFonts w:ascii="Times New Roman" w:hAnsi="Times New Roman" w:cs="Times New Roman"/>
          <w:sz w:val="24"/>
          <w:szCs w:val="24"/>
        </w:rPr>
        <w:t xml:space="preserve">asiūlymas, parengtas pagal </w:t>
      </w:r>
      <w:r w:rsidR="007C1C57" w:rsidRPr="00203037">
        <w:rPr>
          <w:rFonts w:ascii="Times New Roman" w:hAnsi="Times New Roman" w:cs="Times New Roman"/>
          <w:sz w:val="24"/>
          <w:szCs w:val="24"/>
        </w:rPr>
        <w:t>specialiųjų p</w:t>
      </w:r>
      <w:r w:rsidR="00551FA7" w:rsidRPr="00203037">
        <w:rPr>
          <w:rFonts w:ascii="Times New Roman" w:hAnsi="Times New Roman" w:cs="Times New Roman"/>
          <w:sz w:val="24"/>
          <w:szCs w:val="24"/>
        </w:rPr>
        <w:t xml:space="preserve">irkimo </w:t>
      </w:r>
      <w:r w:rsidR="00476F8C" w:rsidRPr="00203037">
        <w:rPr>
          <w:rFonts w:ascii="Times New Roman" w:hAnsi="Times New Roman" w:cs="Times New Roman"/>
          <w:sz w:val="24"/>
          <w:szCs w:val="24"/>
        </w:rPr>
        <w:t>sąlygų</w:t>
      </w:r>
      <w:r w:rsidR="00DE5F20" w:rsidRPr="00203037">
        <w:rPr>
          <w:rFonts w:ascii="Times New Roman" w:hAnsi="Times New Roman" w:cs="Times New Roman"/>
          <w:sz w:val="24"/>
          <w:szCs w:val="24"/>
        </w:rPr>
        <w:t xml:space="preserve"> </w:t>
      </w:r>
      <w:r w:rsidRPr="00203037">
        <w:rPr>
          <w:rFonts w:ascii="Times New Roman" w:hAnsi="Times New Roman" w:cs="Times New Roman"/>
          <w:sz w:val="24"/>
          <w:szCs w:val="24"/>
        </w:rPr>
        <w:t>6</w:t>
      </w:r>
      <w:r w:rsidR="00DE5F20" w:rsidRPr="00203037">
        <w:rPr>
          <w:rFonts w:ascii="Times New Roman" w:hAnsi="Times New Roman" w:cs="Times New Roman"/>
          <w:sz w:val="24"/>
          <w:szCs w:val="24"/>
          <w:shd w:val="clear" w:color="auto" w:fill="FFFFFF"/>
        </w:rPr>
        <w:t xml:space="preserve"> </w:t>
      </w:r>
      <w:r w:rsidR="00476F8C" w:rsidRPr="00203037">
        <w:rPr>
          <w:rFonts w:ascii="Times New Roman" w:hAnsi="Times New Roman" w:cs="Times New Roman"/>
          <w:sz w:val="24"/>
          <w:szCs w:val="24"/>
        </w:rPr>
        <w:t xml:space="preserve">priede </w:t>
      </w:r>
      <w:r w:rsidR="003F0DA7" w:rsidRPr="00203037">
        <w:rPr>
          <w:rFonts w:ascii="Times New Roman" w:hAnsi="Times New Roman" w:cs="Times New Roman"/>
          <w:sz w:val="24"/>
          <w:szCs w:val="24"/>
        </w:rPr>
        <w:t xml:space="preserve">pateiktą </w:t>
      </w:r>
      <w:r w:rsidR="00C35C26" w:rsidRPr="00203037">
        <w:rPr>
          <w:rFonts w:ascii="Times New Roman" w:hAnsi="Times New Roman" w:cs="Times New Roman"/>
          <w:sz w:val="24"/>
          <w:szCs w:val="24"/>
        </w:rPr>
        <w:t>p</w:t>
      </w:r>
      <w:r w:rsidR="003F0DA7" w:rsidRPr="00203037">
        <w:rPr>
          <w:rFonts w:ascii="Times New Roman" w:hAnsi="Times New Roman" w:cs="Times New Roman"/>
          <w:sz w:val="24"/>
          <w:szCs w:val="24"/>
        </w:rPr>
        <w:t>asiūlymo formą.</w:t>
      </w:r>
    </w:p>
    <w:p w14:paraId="3459FD0B" w14:textId="02C0C0FE" w:rsidR="009C1155" w:rsidRPr="00203037" w:rsidRDefault="009C1155" w:rsidP="001738F6">
      <w:pPr>
        <w:pStyle w:val="Sraopastraipa"/>
        <w:numPr>
          <w:ilvl w:val="2"/>
          <w:numId w:val="8"/>
        </w:numPr>
        <w:tabs>
          <w:tab w:val="left" w:pos="284"/>
        </w:tabs>
        <w:spacing w:after="0" w:line="240" w:lineRule="auto"/>
        <w:ind w:left="0" w:firstLine="0"/>
        <w:jc w:val="both"/>
        <w:rPr>
          <w:rFonts w:ascii="Times New Roman" w:hAnsi="Times New Roman" w:cs="Times New Roman"/>
          <w:sz w:val="24"/>
          <w:szCs w:val="24"/>
          <w:u w:val="single"/>
        </w:rPr>
      </w:pPr>
      <w:r w:rsidRPr="00203037">
        <w:rPr>
          <w:rFonts w:ascii="Times New Roman" w:hAnsi="Times New Roman" w:cs="Times New Roman"/>
          <w:sz w:val="24"/>
          <w:szCs w:val="24"/>
        </w:rPr>
        <w:t xml:space="preserve">užpildytas EBVPD (specialiųjų pirkimo sąlygų </w:t>
      </w:r>
      <w:r w:rsidR="001738F6" w:rsidRPr="00203037">
        <w:rPr>
          <w:rFonts w:ascii="Times New Roman" w:hAnsi="Times New Roman" w:cs="Times New Roman"/>
          <w:sz w:val="24"/>
          <w:szCs w:val="24"/>
        </w:rPr>
        <w:t>5</w:t>
      </w:r>
      <w:r w:rsidRPr="00203037">
        <w:rPr>
          <w:rFonts w:ascii="Times New Roman" w:hAnsi="Times New Roman" w:cs="Times New Roman"/>
          <w:sz w:val="24"/>
          <w:szCs w:val="24"/>
        </w:rPr>
        <w:t xml:space="preserve"> priedas). </w:t>
      </w:r>
      <w:r w:rsidR="0008659E" w:rsidRPr="00203037">
        <w:rPr>
          <w:rFonts w:ascii="Times New Roman" w:hAnsi="Times New Roman" w:cs="Times New Roman"/>
          <w:sz w:val="24"/>
          <w:szCs w:val="24"/>
        </w:rPr>
        <w:t>Pateikdamas ir p</w:t>
      </w:r>
      <w:r w:rsidRPr="00203037">
        <w:rPr>
          <w:rFonts w:ascii="Times New Roman" w:hAnsi="Times New Roman" w:cs="Times New Roman"/>
          <w:sz w:val="24"/>
          <w:szCs w:val="24"/>
        </w:rPr>
        <w:t xml:space="preserve">asirašydamas </w:t>
      </w:r>
      <w:r w:rsidR="00C35C26" w:rsidRPr="00203037">
        <w:rPr>
          <w:rFonts w:ascii="Times New Roman" w:hAnsi="Times New Roman" w:cs="Times New Roman"/>
          <w:sz w:val="24"/>
          <w:szCs w:val="24"/>
        </w:rPr>
        <w:t>p</w:t>
      </w:r>
      <w:r w:rsidRPr="00203037">
        <w:rPr>
          <w:rFonts w:ascii="Times New Roman" w:hAnsi="Times New Roman" w:cs="Times New Roman"/>
          <w:sz w:val="24"/>
          <w:szCs w:val="24"/>
        </w:rPr>
        <w:t>asiūlymą, tiekėjas patvirtina ir EBVPD tikrumą;</w:t>
      </w:r>
    </w:p>
    <w:p w14:paraId="021CA68F" w14:textId="346D8E49" w:rsidR="007C1C57" w:rsidRPr="00203037" w:rsidRDefault="000C55D6" w:rsidP="001738F6">
      <w:pPr>
        <w:pStyle w:val="Sraopastraipa"/>
        <w:numPr>
          <w:ilvl w:val="2"/>
          <w:numId w:val="8"/>
        </w:numPr>
        <w:tabs>
          <w:tab w:val="left" w:pos="284"/>
        </w:tabs>
        <w:spacing w:after="0" w:line="240" w:lineRule="auto"/>
        <w:ind w:left="0" w:firstLine="0"/>
        <w:jc w:val="both"/>
        <w:rPr>
          <w:rFonts w:ascii="Times New Roman" w:hAnsi="Times New Roman" w:cs="Times New Roman"/>
          <w:sz w:val="24"/>
          <w:szCs w:val="24"/>
          <w:u w:val="single"/>
        </w:rPr>
      </w:pPr>
      <w:r w:rsidRPr="00203037">
        <w:rPr>
          <w:rFonts w:ascii="Times New Roman" w:hAnsi="Times New Roman" w:cs="Times New Roman"/>
          <w:sz w:val="24"/>
          <w:szCs w:val="24"/>
        </w:rPr>
        <w:t xml:space="preserve">jungtinės veiklos sutarties kopija (jeigu </w:t>
      </w:r>
      <w:r w:rsidR="00C35C26" w:rsidRPr="00203037">
        <w:rPr>
          <w:rFonts w:ascii="Times New Roman" w:hAnsi="Times New Roman" w:cs="Times New Roman"/>
          <w:sz w:val="24"/>
          <w:szCs w:val="24"/>
        </w:rPr>
        <w:t>p</w:t>
      </w:r>
      <w:r w:rsidRPr="00203037">
        <w:rPr>
          <w:rFonts w:ascii="Times New Roman" w:hAnsi="Times New Roman" w:cs="Times New Roman"/>
          <w:sz w:val="24"/>
          <w:szCs w:val="24"/>
        </w:rPr>
        <w:t>irkime dalyvauja ūkio subjektų grupė jungtinės veiklos sutarties pagrindu)</w:t>
      </w:r>
      <w:r w:rsidR="007C1C57" w:rsidRPr="00203037">
        <w:rPr>
          <w:rFonts w:ascii="Times New Roman" w:hAnsi="Times New Roman" w:cs="Times New Roman"/>
          <w:sz w:val="24"/>
          <w:szCs w:val="24"/>
        </w:rPr>
        <w:t>;</w:t>
      </w:r>
    </w:p>
    <w:p w14:paraId="50A0B33A" w14:textId="5DAAFF49" w:rsidR="006D0EC0" w:rsidRPr="00203037" w:rsidRDefault="006D0EC0" w:rsidP="001738F6">
      <w:pPr>
        <w:pStyle w:val="Sraopastraipa"/>
        <w:numPr>
          <w:ilvl w:val="2"/>
          <w:numId w:val="8"/>
        </w:numPr>
        <w:tabs>
          <w:tab w:val="left" w:pos="284"/>
        </w:tabs>
        <w:spacing w:after="0" w:line="240" w:lineRule="auto"/>
        <w:ind w:left="0" w:firstLine="0"/>
        <w:jc w:val="both"/>
        <w:rPr>
          <w:rFonts w:ascii="Times New Roman" w:hAnsi="Times New Roman" w:cs="Times New Roman"/>
          <w:sz w:val="24"/>
          <w:szCs w:val="24"/>
          <w:u w:val="single"/>
        </w:rPr>
      </w:pPr>
      <w:r w:rsidRPr="00203037">
        <w:rPr>
          <w:rFonts w:ascii="Times New Roman" w:hAnsi="Times New Roman" w:cs="Times New Roman"/>
          <w:sz w:val="24"/>
          <w:szCs w:val="24"/>
        </w:rPr>
        <w:t xml:space="preserve">dokumentas, patvirtinantis, kad asmuo, kuris </w:t>
      </w:r>
      <w:r w:rsidR="0008659E" w:rsidRPr="00203037">
        <w:rPr>
          <w:rFonts w:ascii="Times New Roman" w:hAnsi="Times New Roman" w:cs="Times New Roman"/>
          <w:sz w:val="24"/>
          <w:szCs w:val="24"/>
        </w:rPr>
        <w:t xml:space="preserve">pateikė ir </w:t>
      </w:r>
      <w:r w:rsidRPr="00203037">
        <w:rPr>
          <w:rFonts w:ascii="Times New Roman" w:hAnsi="Times New Roman" w:cs="Times New Roman"/>
          <w:sz w:val="24"/>
          <w:szCs w:val="24"/>
        </w:rPr>
        <w:t>pasirašė</w:t>
      </w:r>
      <w:r w:rsidR="0008659E" w:rsidRPr="00203037">
        <w:rPr>
          <w:rFonts w:ascii="Times New Roman" w:hAnsi="Times New Roman" w:cs="Times New Roman"/>
          <w:sz w:val="24"/>
          <w:szCs w:val="24"/>
        </w:rPr>
        <w:t xml:space="preserve"> </w:t>
      </w:r>
      <w:r w:rsidR="00212F68" w:rsidRPr="00203037">
        <w:rPr>
          <w:rFonts w:ascii="Times New Roman" w:hAnsi="Times New Roman" w:cs="Times New Roman"/>
          <w:sz w:val="24"/>
          <w:szCs w:val="24"/>
        </w:rPr>
        <w:t>p</w:t>
      </w:r>
      <w:r w:rsidRPr="00203037">
        <w:rPr>
          <w:rFonts w:ascii="Times New Roman" w:hAnsi="Times New Roman" w:cs="Times New Roman"/>
          <w:sz w:val="24"/>
          <w:szCs w:val="24"/>
        </w:rPr>
        <w:t xml:space="preserve">asiūlymą (jei jis ne tiekėjo vadovas), turėjo teisę jį </w:t>
      </w:r>
      <w:r w:rsidR="0008659E" w:rsidRPr="00203037">
        <w:rPr>
          <w:rFonts w:ascii="Times New Roman" w:hAnsi="Times New Roman" w:cs="Times New Roman"/>
          <w:sz w:val="24"/>
          <w:szCs w:val="24"/>
        </w:rPr>
        <w:t xml:space="preserve">pateikti ir </w:t>
      </w:r>
      <w:r w:rsidRPr="00203037">
        <w:rPr>
          <w:rFonts w:ascii="Times New Roman" w:hAnsi="Times New Roman" w:cs="Times New Roman"/>
          <w:sz w:val="24"/>
          <w:szCs w:val="24"/>
        </w:rPr>
        <w:t>pasirašyti;</w:t>
      </w:r>
    </w:p>
    <w:p w14:paraId="0A4D1BFD" w14:textId="44CCC194" w:rsidR="00450415" w:rsidRPr="00203037" w:rsidRDefault="00450415" w:rsidP="001738F6">
      <w:pPr>
        <w:pStyle w:val="Sraopastraipa"/>
        <w:numPr>
          <w:ilvl w:val="2"/>
          <w:numId w:val="8"/>
        </w:numPr>
        <w:tabs>
          <w:tab w:val="left" w:pos="284"/>
        </w:tabs>
        <w:spacing w:after="0" w:line="240" w:lineRule="auto"/>
        <w:ind w:left="0" w:firstLine="0"/>
        <w:jc w:val="both"/>
        <w:rPr>
          <w:rFonts w:ascii="Times New Roman" w:hAnsi="Times New Roman" w:cs="Times New Roman"/>
          <w:sz w:val="24"/>
          <w:szCs w:val="24"/>
          <w:u w:val="single"/>
        </w:rPr>
      </w:pPr>
      <w:r w:rsidRPr="00203037">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203037">
        <w:rPr>
          <w:rFonts w:ascii="Times New Roman" w:hAnsi="Times New Roman" w:cs="Times New Roman"/>
          <w:sz w:val="24"/>
          <w:szCs w:val="24"/>
        </w:rPr>
        <w:t>p</w:t>
      </w:r>
      <w:r w:rsidRPr="00203037">
        <w:rPr>
          <w:rFonts w:ascii="Times New Roman" w:hAnsi="Times New Roman" w:cs="Times New Roman"/>
          <w:sz w:val="24"/>
          <w:szCs w:val="24"/>
        </w:rPr>
        <w:t>irkime;</w:t>
      </w:r>
    </w:p>
    <w:p w14:paraId="479B3B42" w14:textId="1AFC2F9E" w:rsidR="00FD03FA" w:rsidRPr="00203037" w:rsidRDefault="00C7179F" w:rsidP="001738F6">
      <w:pPr>
        <w:tabs>
          <w:tab w:val="left" w:pos="284"/>
        </w:tabs>
        <w:spacing w:after="0" w:line="240" w:lineRule="auto"/>
        <w:jc w:val="both"/>
        <w:rPr>
          <w:rFonts w:ascii="Times New Roman" w:hAnsi="Times New Roman" w:cs="Times New Roman"/>
          <w:sz w:val="24"/>
          <w:szCs w:val="24"/>
          <w:u w:val="single"/>
        </w:rPr>
      </w:pPr>
      <w:r w:rsidRPr="00203037">
        <w:rPr>
          <w:rFonts w:ascii="Times New Roman" w:hAnsi="Times New Roman" w:cs="Times New Roman"/>
          <w:sz w:val="24"/>
          <w:szCs w:val="24"/>
        </w:rPr>
        <w:t>6.2</w:t>
      </w:r>
      <w:r w:rsidR="00EE3480" w:rsidRPr="00203037">
        <w:rPr>
          <w:rFonts w:ascii="Times New Roman" w:hAnsi="Times New Roman" w:cs="Times New Roman"/>
          <w:sz w:val="24"/>
          <w:szCs w:val="24"/>
        </w:rPr>
        <w:t>.</w:t>
      </w:r>
      <w:r w:rsidR="004771AF" w:rsidRPr="00203037">
        <w:rPr>
          <w:rFonts w:ascii="Times New Roman" w:hAnsi="Times New Roman" w:cs="Times New Roman"/>
          <w:sz w:val="24"/>
          <w:szCs w:val="24"/>
        </w:rPr>
        <w:t xml:space="preserve"> </w:t>
      </w:r>
      <w:r w:rsidR="00BD41D7" w:rsidRPr="00203037">
        <w:rPr>
          <w:rFonts w:ascii="Times New Roman" w:eastAsia="Calibri" w:hAnsi="Times New Roman" w:cs="Times New Roman"/>
          <w:sz w:val="24"/>
          <w:szCs w:val="24"/>
        </w:rPr>
        <w:t>P</w:t>
      </w:r>
      <w:r w:rsidR="00FD03FA" w:rsidRPr="00203037">
        <w:rPr>
          <w:rFonts w:ascii="Times New Roman" w:eastAsia="Calibri" w:hAnsi="Times New Roman" w:cs="Times New Roman"/>
          <w:sz w:val="24"/>
          <w:szCs w:val="24"/>
        </w:rPr>
        <w:t xml:space="preserve">asiūlymas </w:t>
      </w:r>
      <w:r w:rsidR="00071366" w:rsidRPr="00203037">
        <w:rPr>
          <w:rFonts w:ascii="Times New Roman" w:eastAsia="Calibri" w:hAnsi="Times New Roman" w:cs="Times New Roman"/>
          <w:sz w:val="24"/>
          <w:szCs w:val="24"/>
        </w:rPr>
        <w:t>turi</w:t>
      </w:r>
      <w:r w:rsidR="00FD03FA" w:rsidRPr="00203037">
        <w:rPr>
          <w:rFonts w:ascii="Times New Roman" w:eastAsia="Calibri" w:hAnsi="Times New Roman" w:cs="Times New Roman"/>
          <w:sz w:val="24"/>
          <w:szCs w:val="24"/>
        </w:rPr>
        <w:t xml:space="preserve"> būti pasirašytas </w:t>
      </w:r>
      <w:r w:rsidR="00DD138F" w:rsidRPr="00203037">
        <w:rPr>
          <w:rFonts w:ascii="Times New Roman" w:eastAsia="Calibri" w:hAnsi="Times New Roman" w:cs="Times New Roman"/>
          <w:sz w:val="24"/>
          <w:szCs w:val="24"/>
        </w:rPr>
        <w:t xml:space="preserve">fiziniu parašu arba </w:t>
      </w:r>
      <w:r w:rsidR="00FD03FA" w:rsidRPr="0020303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03037">
        <w:rPr>
          <w:rFonts w:ascii="Times New Roman" w:hAnsi="Times New Roman" w:cs="Times New Roman"/>
          <w:sz w:val="24"/>
          <w:szCs w:val="24"/>
        </w:rPr>
        <w:t>Perkančiajai organizacijai kilus abejonių dėl dokumentų tikrumo, ji turi teisę reikalauti pateikti dokumentų originalus.</w:t>
      </w:r>
      <w:r w:rsidR="00FD03FA" w:rsidRPr="00203037">
        <w:rPr>
          <w:rFonts w:ascii="Times New Roman" w:eastAsia="Calibri" w:hAnsi="Times New Roman" w:cs="Times New Roman"/>
          <w:sz w:val="24"/>
          <w:szCs w:val="24"/>
        </w:rPr>
        <w:t xml:space="preserve"> Gali būti:</w:t>
      </w:r>
    </w:p>
    <w:p w14:paraId="293D3908" w14:textId="1DF5A18C" w:rsidR="00FD03FA" w:rsidRPr="00203037" w:rsidRDefault="00C7179F" w:rsidP="001738F6">
      <w:pPr>
        <w:pStyle w:val="Sraopastraipa"/>
        <w:tabs>
          <w:tab w:val="left" w:pos="284"/>
        </w:tabs>
        <w:spacing w:after="0" w:line="240" w:lineRule="auto"/>
        <w:ind w:left="0"/>
        <w:jc w:val="both"/>
        <w:rPr>
          <w:rFonts w:ascii="Times New Roman" w:hAnsi="Times New Roman" w:cs="Times New Roman"/>
          <w:bCs/>
          <w:iCs/>
          <w:sz w:val="24"/>
          <w:szCs w:val="24"/>
          <w:u w:val="single"/>
        </w:rPr>
      </w:pPr>
      <w:r w:rsidRPr="00203037">
        <w:rPr>
          <w:rFonts w:ascii="Times New Roman" w:eastAsia="Calibri" w:hAnsi="Times New Roman" w:cs="Times New Roman"/>
          <w:bCs/>
          <w:iCs/>
          <w:sz w:val="24"/>
          <w:szCs w:val="24"/>
        </w:rPr>
        <w:t>6</w:t>
      </w:r>
      <w:r w:rsidR="00390B20" w:rsidRPr="00203037">
        <w:rPr>
          <w:rFonts w:ascii="Times New Roman" w:eastAsia="Calibri" w:hAnsi="Times New Roman" w:cs="Times New Roman"/>
          <w:bCs/>
          <w:iCs/>
          <w:sz w:val="24"/>
          <w:szCs w:val="24"/>
        </w:rPr>
        <w:t>.</w:t>
      </w:r>
      <w:r w:rsidRPr="00203037">
        <w:rPr>
          <w:rFonts w:ascii="Times New Roman" w:eastAsia="Calibri" w:hAnsi="Times New Roman" w:cs="Times New Roman"/>
          <w:bCs/>
          <w:iCs/>
          <w:sz w:val="24"/>
          <w:szCs w:val="24"/>
        </w:rPr>
        <w:t>2</w:t>
      </w:r>
      <w:r w:rsidR="00390B20" w:rsidRPr="00203037">
        <w:rPr>
          <w:rFonts w:ascii="Times New Roman" w:eastAsia="Calibri" w:hAnsi="Times New Roman" w:cs="Times New Roman"/>
          <w:bCs/>
          <w:iCs/>
          <w:sz w:val="24"/>
          <w:szCs w:val="24"/>
        </w:rPr>
        <w:t>.</w:t>
      </w:r>
      <w:r w:rsidR="00EE3480" w:rsidRPr="00203037">
        <w:rPr>
          <w:rFonts w:ascii="Times New Roman" w:eastAsia="Calibri" w:hAnsi="Times New Roman" w:cs="Times New Roman"/>
          <w:bCs/>
          <w:iCs/>
          <w:sz w:val="24"/>
          <w:szCs w:val="24"/>
        </w:rPr>
        <w:t>1</w:t>
      </w:r>
      <w:r w:rsidR="00FD03FA" w:rsidRPr="0020303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03037" w:rsidRDefault="00FD03FA" w:rsidP="001738F6">
      <w:pPr>
        <w:pStyle w:val="Sraopastraipa"/>
        <w:numPr>
          <w:ilvl w:val="2"/>
          <w:numId w:val="13"/>
        </w:numPr>
        <w:tabs>
          <w:tab w:val="left" w:pos="284"/>
          <w:tab w:val="left" w:pos="1418"/>
        </w:tabs>
        <w:spacing w:after="0" w:line="240" w:lineRule="auto"/>
        <w:ind w:left="0" w:firstLine="0"/>
        <w:jc w:val="both"/>
        <w:rPr>
          <w:rFonts w:ascii="Times New Roman" w:hAnsi="Times New Roman" w:cs="Times New Roman"/>
          <w:bCs/>
          <w:iCs/>
          <w:sz w:val="24"/>
          <w:szCs w:val="24"/>
        </w:rPr>
      </w:pPr>
      <w:r w:rsidRPr="00203037">
        <w:rPr>
          <w:rFonts w:ascii="Times New Roman" w:eastAsia="Calibri" w:hAnsi="Times New Roman" w:cs="Times New Roman"/>
          <w:bCs/>
          <w:iCs/>
          <w:sz w:val="24"/>
          <w:szCs w:val="24"/>
        </w:rPr>
        <w:t>skaitmeninės dokumentų kopijos (</w:t>
      </w:r>
      <w:r w:rsidRPr="00203037">
        <w:rPr>
          <w:rFonts w:ascii="Times New Roman" w:eastAsia="Calibri" w:hAnsi="Times New Roman" w:cs="Times New Roman"/>
          <w:iCs/>
          <w:sz w:val="24"/>
          <w:szCs w:val="24"/>
        </w:rPr>
        <w:t>fiziniu parašu tvirtinami dokumentai turi būti pateikiami pasirašyti ir nuskenuoti)</w:t>
      </w:r>
      <w:r w:rsidRPr="00203037">
        <w:rPr>
          <w:rFonts w:ascii="Times New Roman" w:eastAsia="Calibri" w:hAnsi="Times New Roman" w:cs="Times New Roman"/>
          <w:bCs/>
          <w:iCs/>
          <w:sz w:val="24"/>
          <w:szCs w:val="24"/>
        </w:rPr>
        <w:t>.</w:t>
      </w:r>
    </w:p>
    <w:p w14:paraId="3E54366B" w14:textId="39478994" w:rsidR="00225BEF" w:rsidRPr="00203037" w:rsidRDefault="00424C4C" w:rsidP="001738F6">
      <w:pPr>
        <w:pStyle w:val="Sraopastraipa"/>
        <w:tabs>
          <w:tab w:val="left" w:pos="284"/>
        </w:tabs>
        <w:spacing w:after="0" w:line="240" w:lineRule="auto"/>
        <w:ind w:left="0"/>
        <w:jc w:val="both"/>
        <w:rPr>
          <w:rFonts w:ascii="Times New Roman" w:hAnsi="Times New Roman" w:cs="Times New Roman"/>
          <w:sz w:val="24"/>
          <w:szCs w:val="24"/>
          <w:u w:val="single"/>
        </w:rPr>
      </w:pPr>
      <w:r w:rsidRPr="00203037">
        <w:rPr>
          <w:rFonts w:ascii="Times New Roman" w:eastAsia="Calibri" w:hAnsi="Times New Roman" w:cs="Times New Roman"/>
          <w:sz w:val="24"/>
          <w:szCs w:val="24"/>
        </w:rPr>
        <w:t>Visas</w:t>
      </w:r>
      <w:r w:rsidR="004B6FBD" w:rsidRPr="00203037">
        <w:rPr>
          <w:rFonts w:ascii="Times New Roman" w:eastAsia="Calibri" w:hAnsi="Times New Roman" w:cs="Times New Roman"/>
          <w:sz w:val="24"/>
          <w:szCs w:val="24"/>
        </w:rPr>
        <w:t xml:space="preserve"> </w:t>
      </w:r>
      <w:r w:rsidR="00C7179F" w:rsidRPr="00203037">
        <w:rPr>
          <w:rFonts w:ascii="Times New Roman" w:eastAsia="Calibri" w:hAnsi="Times New Roman" w:cs="Times New Roman"/>
          <w:sz w:val="24"/>
          <w:szCs w:val="24"/>
        </w:rPr>
        <w:t>p</w:t>
      </w:r>
      <w:r w:rsidR="00826A7E" w:rsidRPr="00203037">
        <w:rPr>
          <w:rFonts w:ascii="Times New Roman" w:eastAsia="Calibri" w:hAnsi="Times New Roman" w:cs="Times New Roman"/>
          <w:sz w:val="24"/>
          <w:szCs w:val="24"/>
        </w:rPr>
        <w:t xml:space="preserve">asiūlymas privalo būti pasirašytas kvalifikuotu elektroniniu parašu, atitinkančiu </w:t>
      </w:r>
      <w:r w:rsidR="00BA31F7" w:rsidRPr="00203037">
        <w:rPr>
          <w:rFonts w:ascii="Times New Roman" w:eastAsia="Calibri" w:hAnsi="Times New Roman" w:cs="Times New Roman"/>
          <w:sz w:val="24"/>
          <w:szCs w:val="24"/>
        </w:rPr>
        <w:t>VPĮ</w:t>
      </w:r>
      <w:r w:rsidR="00826A7E" w:rsidRPr="00203037">
        <w:rPr>
          <w:rFonts w:ascii="Times New Roman" w:eastAsia="Calibri" w:hAnsi="Times New Roman" w:cs="Times New Roman"/>
          <w:sz w:val="24"/>
          <w:szCs w:val="24"/>
        </w:rPr>
        <w:t xml:space="preserve"> 22 straipsnio 11 dalies 2 ir 3 punktuose nustatytus reikalavimus. Kvalifikuotu elektroniniu parašu </w:t>
      </w:r>
      <w:r w:rsidR="00BA31F7" w:rsidRPr="00203037">
        <w:rPr>
          <w:rFonts w:ascii="Times New Roman" w:eastAsia="Calibri" w:hAnsi="Times New Roman" w:cs="Times New Roman"/>
          <w:sz w:val="24"/>
          <w:szCs w:val="24"/>
        </w:rPr>
        <w:t xml:space="preserve">tiekėjo </w:t>
      </w:r>
      <w:r w:rsidR="00826A7E" w:rsidRPr="00203037">
        <w:rPr>
          <w:rFonts w:ascii="Times New Roman" w:eastAsia="Calibri" w:hAnsi="Times New Roman" w:cs="Times New Roman"/>
          <w:sz w:val="24"/>
          <w:szCs w:val="24"/>
        </w:rPr>
        <w:t xml:space="preserve">vadovas ar </w:t>
      </w:r>
      <w:r w:rsidR="00826A7E" w:rsidRPr="00203037">
        <w:rPr>
          <w:rFonts w:ascii="Times New Roman" w:eastAsia="Calibri" w:hAnsi="Times New Roman" w:cs="Times New Roman"/>
          <w:sz w:val="24"/>
          <w:szCs w:val="24"/>
        </w:rPr>
        <w:lastRenderedPageBreak/>
        <w:t>jo įgaliotas asmuo turi patvirtinti visą pasiūlymą</w:t>
      </w:r>
      <w:r w:rsidR="00BA31F7" w:rsidRPr="00203037">
        <w:rPr>
          <w:rFonts w:ascii="Times New Roman" w:eastAsia="Calibri" w:hAnsi="Times New Roman" w:cs="Times New Roman"/>
          <w:sz w:val="24"/>
          <w:szCs w:val="24"/>
        </w:rPr>
        <w:t xml:space="preserve">, </w:t>
      </w:r>
      <w:r w:rsidR="00826A7E" w:rsidRPr="00203037">
        <w:rPr>
          <w:rFonts w:ascii="Times New Roman" w:eastAsia="Calibri" w:hAnsi="Times New Roman" w:cs="Times New Roman"/>
          <w:sz w:val="24"/>
          <w:szCs w:val="24"/>
        </w:rPr>
        <w:t>atskirai kiekvieno</w:t>
      </w:r>
      <w:r w:rsidR="00225BEF" w:rsidRPr="00203037">
        <w:rPr>
          <w:rFonts w:ascii="Times New Roman" w:eastAsia="Calibri" w:hAnsi="Times New Roman" w:cs="Times New Roman"/>
          <w:sz w:val="24"/>
          <w:szCs w:val="24"/>
        </w:rPr>
        <w:t>s</w:t>
      </w:r>
      <w:r w:rsidR="00826A7E" w:rsidRPr="00203037">
        <w:rPr>
          <w:rFonts w:ascii="Times New Roman" w:eastAsia="Calibri" w:hAnsi="Times New Roman" w:cs="Times New Roman"/>
          <w:sz w:val="24"/>
          <w:szCs w:val="24"/>
        </w:rPr>
        <w:t xml:space="preserve"> dokument</w:t>
      </w:r>
      <w:r w:rsidR="00225BEF" w:rsidRPr="00203037">
        <w:rPr>
          <w:rFonts w:ascii="Times New Roman" w:eastAsia="Calibri" w:hAnsi="Times New Roman" w:cs="Times New Roman"/>
          <w:sz w:val="24"/>
          <w:szCs w:val="24"/>
        </w:rPr>
        <w:t>ų kopijos</w:t>
      </w:r>
      <w:r w:rsidR="00826A7E" w:rsidRPr="00203037">
        <w:rPr>
          <w:rFonts w:ascii="Times New Roman" w:eastAsia="Calibri" w:hAnsi="Times New Roman" w:cs="Times New Roman"/>
          <w:sz w:val="24"/>
          <w:szCs w:val="24"/>
        </w:rPr>
        <w:t xml:space="preserve"> pasirašyti kvalifikuotu elektroniniu parašu nereikia</w:t>
      </w:r>
      <w:r w:rsidRPr="00203037">
        <w:rPr>
          <w:rFonts w:ascii="Times New Roman" w:eastAsia="Calibri" w:hAnsi="Times New Roman" w:cs="Times New Roman"/>
          <w:sz w:val="24"/>
          <w:szCs w:val="24"/>
        </w:rPr>
        <w:t xml:space="preserve"> (jei pirkimo </w:t>
      </w:r>
      <w:r w:rsidR="00AF4EF5" w:rsidRPr="00203037">
        <w:rPr>
          <w:rFonts w:ascii="Times New Roman" w:eastAsia="Calibri" w:hAnsi="Times New Roman" w:cs="Times New Roman"/>
          <w:sz w:val="24"/>
          <w:szCs w:val="24"/>
        </w:rPr>
        <w:t xml:space="preserve">sąlygose </w:t>
      </w:r>
      <w:r w:rsidRPr="00203037">
        <w:rPr>
          <w:rFonts w:ascii="Times New Roman" w:eastAsia="Calibri" w:hAnsi="Times New Roman" w:cs="Times New Roman"/>
          <w:sz w:val="24"/>
          <w:szCs w:val="24"/>
        </w:rPr>
        <w:t>nenumatyta kitaip)</w:t>
      </w:r>
      <w:r w:rsidR="00826A7E" w:rsidRPr="00203037">
        <w:rPr>
          <w:rFonts w:ascii="Times New Roman" w:eastAsia="Calibri" w:hAnsi="Times New Roman" w:cs="Times New Roman"/>
          <w:sz w:val="24"/>
          <w:szCs w:val="24"/>
        </w:rPr>
        <w:t>.</w:t>
      </w:r>
      <w:r w:rsidR="00225BEF" w:rsidRPr="00203037">
        <w:rPr>
          <w:rFonts w:ascii="Times New Roman" w:eastAsia="Calibri" w:hAnsi="Times New Roman" w:cs="Times New Roman"/>
          <w:sz w:val="24"/>
          <w:szCs w:val="24"/>
        </w:rPr>
        <w:t xml:space="preserve"> Gali būti pateikiami:</w:t>
      </w:r>
    </w:p>
    <w:p w14:paraId="3FB88B46" w14:textId="1782D287" w:rsidR="00225BEF" w:rsidRPr="00203037" w:rsidRDefault="00225BEF" w:rsidP="001738F6">
      <w:pPr>
        <w:pStyle w:val="Sraopastraipa"/>
        <w:numPr>
          <w:ilvl w:val="2"/>
          <w:numId w:val="9"/>
        </w:numPr>
        <w:tabs>
          <w:tab w:val="left" w:pos="284"/>
        </w:tabs>
        <w:spacing w:after="0" w:line="240" w:lineRule="auto"/>
        <w:ind w:left="0" w:firstLine="0"/>
        <w:jc w:val="both"/>
        <w:rPr>
          <w:rFonts w:ascii="Times New Roman" w:hAnsi="Times New Roman" w:cs="Times New Roman"/>
          <w:sz w:val="24"/>
          <w:szCs w:val="24"/>
          <w:u w:val="single"/>
        </w:rPr>
      </w:pPr>
      <w:r w:rsidRPr="00203037">
        <w:rPr>
          <w:rFonts w:ascii="Times New Roman" w:eastAsia="Calibri" w:hAnsi="Times New Roman" w:cs="Times New Roman"/>
          <w:sz w:val="24"/>
          <w:szCs w:val="24"/>
        </w:rPr>
        <w:t>kvalifikuotu elektroniniu parašu pasirašyti elektroninėmis priemonėmis suformuoti dokumentai (</w:t>
      </w:r>
      <w:r w:rsidR="003E51C1" w:rsidRPr="00203037">
        <w:rPr>
          <w:rFonts w:ascii="Times New Roman" w:eastAsia="Calibri" w:hAnsi="Times New Roman" w:cs="Times New Roman"/>
          <w:sz w:val="24"/>
          <w:szCs w:val="24"/>
        </w:rPr>
        <w:t>kai</w:t>
      </w:r>
      <w:r w:rsidRPr="00203037">
        <w:rPr>
          <w:rFonts w:ascii="Times New Roman" w:eastAsia="Calibri" w:hAnsi="Times New Roman" w:cs="Times New Roman"/>
          <w:sz w:val="24"/>
          <w:szCs w:val="24"/>
        </w:rPr>
        <w:t xml:space="preserve"> tiekėją atstovaujantis </w:t>
      </w:r>
      <w:r w:rsidR="003E51C1" w:rsidRPr="00203037">
        <w:rPr>
          <w:rFonts w:ascii="Times New Roman" w:eastAsia="Calibri" w:hAnsi="Times New Roman" w:cs="Times New Roman"/>
          <w:sz w:val="24"/>
          <w:szCs w:val="24"/>
        </w:rPr>
        <w:t xml:space="preserve">ir visą pasiūlymą pasirašantis </w:t>
      </w:r>
      <w:r w:rsidRPr="00203037">
        <w:rPr>
          <w:rFonts w:ascii="Times New Roman" w:eastAsia="Calibri" w:hAnsi="Times New Roman" w:cs="Times New Roman"/>
          <w:sz w:val="24"/>
          <w:szCs w:val="24"/>
        </w:rPr>
        <w:t xml:space="preserve">asmuo </w:t>
      </w:r>
      <w:r w:rsidR="003E51C1" w:rsidRPr="00203037">
        <w:rPr>
          <w:rFonts w:ascii="Times New Roman" w:eastAsia="Calibri" w:hAnsi="Times New Roman" w:cs="Times New Roman"/>
          <w:sz w:val="24"/>
          <w:szCs w:val="24"/>
        </w:rPr>
        <w:t>nesutampa</w:t>
      </w:r>
      <w:r w:rsidRPr="00203037">
        <w:rPr>
          <w:rFonts w:ascii="Times New Roman" w:eastAsia="Calibri" w:hAnsi="Times New Roman" w:cs="Times New Roman"/>
          <w:sz w:val="24"/>
          <w:szCs w:val="24"/>
        </w:rPr>
        <w:t xml:space="preserve"> su elektroniniu parašu </w:t>
      </w:r>
      <w:r w:rsidR="003E51C1" w:rsidRPr="00203037">
        <w:rPr>
          <w:rFonts w:ascii="Times New Roman" w:eastAsia="Calibri" w:hAnsi="Times New Roman" w:cs="Times New Roman"/>
          <w:sz w:val="24"/>
          <w:szCs w:val="24"/>
        </w:rPr>
        <w:t>atitinkamą</w:t>
      </w:r>
      <w:r w:rsidRPr="00203037">
        <w:rPr>
          <w:rFonts w:ascii="Times New Roman" w:eastAsia="Calibri" w:hAnsi="Times New Roman" w:cs="Times New Roman"/>
          <w:sz w:val="24"/>
          <w:szCs w:val="24"/>
        </w:rPr>
        <w:t xml:space="preserve"> dokumentą pasirašančiu asmeniu);</w:t>
      </w:r>
    </w:p>
    <w:p w14:paraId="4E59774C" w14:textId="2474DB5B" w:rsidR="00225BEF" w:rsidRPr="00203037" w:rsidRDefault="00225BEF" w:rsidP="001738F6">
      <w:pPr>
        <w:pStyle w:val="Sraopastraipa"/>
        <w:numPr>
          <w:ilvl w:val="2"/>
          <w:numId w:val="9"/>
        </w:numPr>
        <w:tabs>
          <w:tab w:val="left" w:pos="284"/>
        </w:tabs>
        <w:spacing w:after="0" w:line="240" w:lineRule="auto"/>
        <w:ind w:left="0" w:firstLine="0"/>
        <w:jc w:val="both"/>
        <w:rPr>
          <w:rFonts w:ascii="Times New Roman" w:hAnsi="Times New Roman" w:cs="Times New Roman"/>
          <w:bCs/>
          <w:iCs/>
          <w:sz w:val="24"/>
          <w:szCs w:val="24"/>
          <w:u w:val="single"/>
        </w:rPr>
      </w:pPr>
      <w:r w:rsidRPr="00203037">
        <w:rPr>
          <w:rFonts w:ascii="Times New Roman" w:eastAsia="Calibri" w:hAnsi="Times New Roman" w:cs="Times New Roman"/>
          <w:bCs/>
          <w:iCs/>
          <w:sz w:val="24"/>
          <w:szCs w:val="24"/>
        </w:rPr>
        <w:t>elektroninėmis priemonėmis suformuoti dokumentai (</w:t>
      </w:r>
      <w:r w:rsidR="003E51C1" w:rsidRPr="00203037">
        <w:rPr>
          <w:rFonts w:ascii="Times New Roman" w:eastAsia="Calibri" w:hAnsi="Times New Roman" w:cs="Times New Roman"/>
          <w:bCs/>
          <w:iCs/>
          <w:sz w:val="24"/>
          <w:szCs w:val="24"/>
        </w:rPr>
        <w:t>kai</w:t>
      </w:r>
      <w:r w:rsidRPr="00203037">
        <w:rPr>
          <w:rFonts w:ascii="Times New Roman" w:eastAsia="Calibri" w:hAnsi="Times New Roman" w:cs="Times New Roman"/>
          <w:bCs/>
          <w:iCs/>
          <w:sz w:val="24"/>
          <w:szCs w:val="24"/>
        </w:rPr>
        <w:t xml:space="preserve"> tiekėją atstovaujantis </w:t>
      </w:r>
      <w:r w:rsidR="003E51C1" w:rsidRPr="00203037">
        <w:rPr>
          <w:rFonts w:ascii="Times New Roman" w:eastAsia="Calibri" w:hAnsi="Times New Roman" w:cs="Times New Roman"/>
          <w:bCs/>
          <w:iCs/>
          <w:sz w:val="24"/>
          <w:szCs w:val="24"/>
        </w:rPr>
        <w:t xml:space="preserve">ir visą pasiūlymą pasirašantis </w:t>
      </w:r>
      <w:r w:rsidRPr="00203037">
        <w:rPr>
          <w:rFonts w:ascii="Times New Roman" w:eastAsia="Calibri" w:hAnsi="Times New Roman" w:cs="Times New Roman"/>
          <w:bCs/>
          <w:iCs/>
          <w:sz w:val="24"/>
          <w:szCs w:val="24"/>
        </w:rPr>
        <w:t>asmuo suta</w:t>
      </w:r>
      <w:r w:rsidR="00147A63" w:rsidRPr="00203037">
        <w:rPr>
          <w:rFonts w:ascii="Times New Roman" w:eastAsia="Calibri" w:hAnsi="Times New Roman" w:cs="Times New Roman"/>
          <w:bCs/>
          <w:iCs/>
          <w:sz w:val="24"/>
          <w:szCs w:val="24"/>
        </w:rPr>
        <w:t>m</w:t>
      </w:r>
      <w:r w:rsidRPr="00203037">
        <w:rPr>
          <w:rFonts w:ascii="Times New Roman" w:eastAsia="Calibri" w:hAnsi="Times New Roman" w:cs="Times New Roman"/>
          <w:bCs/>
          <w:iCs/>
          <w:sz w:val="24"/>
          <w:szCs w:val="24"/>
        </w:rPr>
        <w:t>p</w:t>
      </w:r>
      <w:r w:rsidR="00147A63" w:rsidRPr="00203037">
        <w:rPr>
          <w:rFonts w:ascii="Times New Roman" w:eastAsia="Calibri" w:hAnsi="Times New Roman" w:cs="Times New Roman"/>
          <w:bCs/>
          <w:iCs/>
          <w:sz w:val="24"/>
          <w:szCs w:val="24"/>
        </w:rPr>
        <w:t>a</w:t>
      </w:r>
      <w:r w:rsidRPr="00203037">
        <w:rPr>
          <w:rFonts w:ascii="Times New Roman" w:eastAsia="Calibri" w:hAnsi="Times New Roman" w:cs="Times New Roman"/>
          <w:bCs/>
          <w:iCs/>
          <w:sz w:val="24"/>
          <w:szCs w:val="24"/>
        </w:rPr>
        <w:t xml:space="preserve"> su </w:t>
      </w:r>
      <w:r w:rsidR="003E51C1" w:rsidRPr="00203037">
        <w:rPr>
          <w:rFonts w:ascii="Times New Roman" w:eastAsia="Calibri" w:hAnsi="Times New Roman" w:cs="Times New Roman"/>
          <w:bCs/>
          <w:iCs/>
          <w:sz w:val="24"/>
          <w:szCs w:val="24"/>
        </w:rPr>
        <w:t>atitinkamą</w:t>
      </w:r>
      <w:r w:rsidRPr="00203037">
        <w:rPr>
          <w:rFonts w:ascii="Times New Roman" w:eastAsia="Calibri" w:hAnsi="Times New Roman" w:cs="Times New Roman"/>
          <w:bCs/>
          <w:iCs/>
          <w:sz w:val="24"/>
          <w:szCs w:val="24"/>
        </w:rPr>
        <w:t xml:space="preserve"> dokumentą </w:t>
      </w:r>
      <w:r w:rsidR="003E51C1" w:rsidRPr="00203037">
        <w:rPr>
          <w:rFonts w:ascii="Times New Roman" w:eastAsia="Calibri" w:hAnsi="Times New Roman" w:cs="Times New Roman"/>
          <w:bCs/>
          <w:iCs/>
          <w:sz w:val="24"/>
          <w:szCs w:val="24"/>
        </w:rPr>
        <w:t xml:space="preserve">turinčiu teisę </w:t>
      </w:r>
      <w:r w:rsidRPr="00203037">
        <w:rPr>
          <w:rFonts w:ascii="Times New Roman" w:eastAsia="Calibri" w:hAnsi="Times New Roman" w:cs="Times New Roman"/>
          <w:bCs/>
          <w:iCs/>
          <w:sz w:val="24"/>
          <w:szCs w:val="24"/>
        </w:rPr>
        <w:t>pasiraš</w:t>
      </w:r>
      <w:r w:rsidR="003E51C1" w:rsidRPr="00203037">
        <w:rPr>
          <w:rFonts w:ascii="Times New Roman" w:eastAsia="Calibri" w:hAnsi="Times New Roman" w:cs="Times New Roman"/>
          <w:bCs/>
          <w:iCs/>
          <w:sz w:val="24"/>
          <w:szCs w:val="24"/>
        </w:rPr>
        <w:t>yti</w:t>
      </w:r>
      <w:r w:rsidRPr="00203037">
        <w:rPr>
          <w:rFonts w:ascii="Times New Roman" w:eastAsia="Calibri" w:hAnsi="Times New Roman" w:cs="Times New Roman"/>
          <w:bCs/>
          <w:iCs/>
          <w:sz w:val="24"/>
          <w:szCs w:val="24"/>
        </w:rPr>
        <w:t xml:space="preserve"> asmeniu)</w:t>
      </w:r>
      <w:r w:rsidR="000464E8" w:rsidRPr="00203037">
        <w:rPr>
          <w:rFonts w:ascii="Times New Roman" w:eastAsia="Calibri" w:hAnsi="Times New Roman" w:cs="Times New Roman"/>
          <w:bCs/>
          <w:iCs/>
          <w:sz w:val="24"/>
          <w:szCs w:val="24"/>
        </w:rPr>
        <w:t>;</w:t>
      </w:r>
    </w:p>
    <w:p w14:paraId="311D42C8" w14:textId="09882E1D" w:rsidR="00197943" w:rsidRPr="00203037" w:rsidRDefault="00225BEF" w:rsidP="001738F6">
      <w:pPr>
        <w:pStyle w:val="Sraopastraipa"/>
        <w:numPr>
          <w:ilvl w:val="2"/>
          <w:numId w:val="9"/>
        </w:numPr>
        <w:tabs>
          <w:tab w:val="left" w:pos="284"/>
        </w:tabs>
        <w:spacing w:after="0" w:line="20" w:lineRule="atLeast"/>
        <w:ind w:left="0" w:firstLine="0"/>
        <w:jc w:val="both"/>
        <w:rPr>
          <w:rFonts w:ascii="Times New Roman" w:eastAsiaTheme="minorHAnsi" w:hAnsi="Times New Roman" w:cs="Times New Roman"/>
          <w:bCs/>
          <w:iCs/>
          <w:sz w:val="24"/>
          <w:szCs w:val="24"/>
        </w:rPr>
      </w:pPr>
      <w:r w:rsidRPr="00203037">
        <w:rPr>
          <w:rFonts w:ascii="Times New Roman" w:eastAsia="Calibri" w:hAnsi="Times New Roman" w:cs="Times New Roman"/>
          <w:bCs/>
          <w:iCs/>
          <w:sz w:val="24"/>
          <w:szCs w:val="24"/>
        </w:rPr>
        <w:t>skaitmeninės dokumentų kopijos (</w:t>
      </w:r>
      <w:r w:rsidRPr="00203037">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03037">
        <w:rPr>
          <w:rFonts w:ascii="Times New Roman" w:eastAsia="Calibri" w:hAnsi="Times New Roman" w:cs="Times New Roman"/>
          <w:bCs/>
          <w:iCs/>
          <w:sz w:val="24"/>
          <w:szCs w:val="24"/>
        </w:rPr>
        <w:t>.</w:t>
      </w:r>
    </w:p>
    <w:p w14:paraId="6602056D" w14:textId="48094921" w:rsidR="0096678C" w:rsidRPr="00203037" w:rsidRDefault="0099696F" w:rsidP="001738F6">
      <w:pPr>
        <w:pStyle w:val="Sraopastraipa"/>
        <w:numPr>
          <w:ilvl w:val="1"/>
          <w:numId w:val="9"/>
        </w:numPr>
        <w:tabs>
          <w:tab w:val="left" w:pos="284"/>
        </w:tabs>
        <w:spacing w:line="240" w:lineRule="auto"/>
        <w:ind w:left="0" w:firstLine="0"/>
        <w:jc w:val="both"/>
        <w:rPr>
          <w:rFonts w:ascii="Times New Roman" w:hAnsi="Times New Roman" w:cs="Times New Roman"/>
          <w:sz w:val="24"/>
          <w:szCs w:val="24"/>
        </w:rPr>
      </w:pPr>
      <w:r w:rsidRPr="00203037">
        <w:rPr>
          <w:rFonts w:ascii="Times New Roman" w:hAnsi="Times New Roman" w:cs="Times New Roman"/>
          <w:sz w:val="24"/>
          <w:szCs w:val="24"/>
        </w:rPr>
        <w:t>P</w:t>
      </w:r>
      <w:r w:rsidR="0048587E" w:rsidRPr="00203037">
        <w:rPr>
          <w:rFonts w:ascii="Times New Roman" w:hAnsi="Times New Roman" w:cs="Times New Roman"/>
          <w:sz w:val="24"/>
          <w:szCs w:val="24"/>
        </w:rPr>
        <w:t>asiūlymas turi būti parengtas</w:t>
      </w:r>
      <w:r w:rsidR="00EE44B0" w:rsidRPr="00203037">
        <w:rPr>
          <w:rFonts w:ascii="Times New Roman" w:hAnsi="Times New Roman" w:cs="Times New Roman"/>
          <w:sz w:val="24"/>
          <w:szCs w:val="24"/>
        </w:rPr>
        <w:t xml:space="preserve">, </w:t>
      </w:r>
      <w:r w:rsidR="0048587E" w:rsidRPr="00203037">
        <w:rPr>
          <w:rFonts w:ascii="Times New Roman" w:hAnsi="Times New Roman" w:cs="Times New Roman"/>
          <w:sz w:val="24"/>
          <w:szCs w:val="24"/>
        </w:rPr>
        <w:t>lietuvių arba</w:t>
      </w:r>
      <w:r w:rsidRPr="00203037">
        <w:rPr>
          <w:rFonts w:ascii="Times New Roman" w:hAnsi="Times New Roman" w:cs="Times New Roman"/>
          <w:sz w:val="24"/>
          <w:szCs w:val="24"/>
        </w:rPr>
        <w:t xml:space="preserve"> </w:t>
      </w:r>
      <w:r w:rsidR="0048587E" w:rsidRPr="00203037">
        <w:rPr>
          <w:rFonts w:ascii="Times New Roman" w:hAnsi="Times New Roman" w:cs="Times New Roman"/>
          <w:sz w:val="24"/>
          <w:szCs w:val="24"/>
        </w:rPr>
        <w:t>anglų kalba</w:t>
      </w:r>
      <w:r w:rsidR="00D17972" w:rsidRPr="00203037">
        <w:rPr>
          <w:rFonts w:ascii="Times New Roman" w:hAnsi="Times New Roman" w:cs="Times New Roman"/>
          <w:sz w:val="24"/>
          <w:szCs w:val="24"/>
        </w:rPr>
        <w:t>.</w:t>
      </w:r>
      <w:r w:rsidR="0048587E" w:rsidRPr="00203037">
        <w:rPr>
          <w:rFonts w:ascii="Times New Roman" w:hAnsi="Times New Roman" w:cs="Times New Roman"/>
          <w:sz w:val="24"/>
          <w:szCs w:val="24"/>
        </w:rPr>
        <w:t xml:space="preserve"> </w:t>
      </w:r>
      <w:r w:rsidR="00F17A1F" w:rsidRPr="00203037">
        <w:rPr>
          <w:rFonts w:ascii="Times New Roman" w:eastAsia="Arial" w:hAnsi="Times New Roman" w:cs="Times New Roman"/>
          <w:sz w:val="24"/>
          <w:szCs w:val="24"/>
        </w:rPr>
        <w:t>Jei kurie nors su pasiūlymu teikiami dokumentai parengti ne</w:t>
      </w:r>
      <w:r w:rsidR="001427AB" w:rsidRPr="00203037">
        <w:rPr>
          <w:rFonts w:ascii="Times New Roman" w:eastAsia="Arial" w:hAnsi="Times New Roman" w:cs="Times New Roman"/>
          <w:sz w:val="24"/>
          <w:szCs w:val="24"/>
        </w:rPr>
        <w:t xml:space="preserve"> ta kalba, kuria</w:t>
      </w:r>
      <w:r w:rsidR="00F17A1F" w:rsidRPr="00203037">
        <w:rPr>
          <w:rFonts w:ascii="Times New Roman" w:eastAsia="Arial" w:hAnsi="Times New Roman" w:cs="Times New Roman"/>
          <w:sz w:val="24"/>
          <w:szCs w:val="24"/>
        </w:rPr>
        <w:t xml:space="preserve"> </w:t>
      </w:r>
      <w:r w:rsidR="0BCA4ED4" w:rsidRPr="00203037">
        <w:rPr>
          <w:rFonts w:ascii="Times New Roman" w:eastAsia="Arial" w:hAnsi="Times New Roman" w:cs="Times New Roman"/>
          <w:sz w:val="24"/>
          <w:szCs w:val="24"/>
        </w:rPr>
        <w:t>reikalaujama</w:t>
      </w:r>
      <w:r w:rsidR="001427AB" w:rsidRPr="00203037">
        <w:rPr>
          <w:rFonts w:ascii="Times New Roman" w:eastAsia="Arial" w:hAnsi="Times New Roman" w:cs="Times New Roman"/>
          <w:sz w:val="24"/>
          <w:szCs w:val="24"/>
        </w:rPr>
        <w:t xml:space="preserve">, </w:t>
      </w:r>
      <w:r w:rsidR="003F1D78" w:rsidRPr="00203037">
        <w:rPr>
          <w:rFonts w:ascii="Times New Roman" w:eastAsia="Arial" w:hAnsi="Times New Roman" w:cs="Times New Roman"/>
          <w:sz w:val="24"/>
          <w:szCs w:val="24"/>
        </w:rPr>
        <w:t xml:space="preserve">turi būti pateiktas tikslus vertimas į </w:t>
      </w:r>
      <w:r w:rsidR="40DC6EFC" w:rsidRPr="00203037">
        <w:rPr>
          <w:rFonts w:ascii="Times New Roman" w:eastAsia="Arial" w:hAnsi="Times New Roman" w:cs="Times New Roman"/>
          <w:sz w:val="24"/>
          <w:szCs w:val="24"/>
        </w:rPr>
        <w:t>reikalaujamą</w:t>
      </w:r>
      <w:r w:rsidR="001427AB" w:rsidRPr="00203037">
        <w:rPr>
          <w:rFonts w:ascii="Times New Roman" w:eastAsia="Arial" w:hAnsi="Times New Roman" w:cs="Times New Roman"/>
          <w:sz w:val="24"/>
          <w:szCs w:val="24"/>
        </w:rPr>
        <w:t xml:space="preserve"> </w:t>
      </w:r>
      <w:r w:rsidR="00141BF1" w:rsidRPr="00203037">
        <w:rPr>
          <w:rFonts w:ascii="Times New Roman" w:eastAsia="Arial" w:hAnsi="Times New Roman" w:cs="Times New Roman"/>
          <w:sz w:val="24"/>
          <w:szCs w:val="24"/>
        </w:rPr>
        <w:t>kalbą</w:t>
      </w:r>
      <w:r w:rsidR="00F17A1F" w:rsidRPr="00203037">
        <w:rPr>
          <w:rFonts w:ascii="Times New Roman" w:eastAsia="Arial" w:hAnsi="Times New Roman" w:cs="Times New Roman"/>
          <w:sz w:val="24"/>
          <w:szCs w:val="24"/>
        </w:rPr>
        <w:t xml:space="preserve">. </w:t>
      </w:r>
      <w:r w:rsidR="0085364E" w:rsidRPr="00203037">
        <w:rPr>
          <w:rFonts w:ascii="Times New Roman" w:hAnsi="Times New Roman" w:cs="Times New Roman"/>
          <w:sz w:val="24"/>
          <w:szCs w:val="24"/>
        </w:rPr>
        <w:t>Perkančiajai organizacijai turint įtarimų</w:t>
      </w:r>
      <w:r w:rsidR="0048587E" w:rsidRPr="0020303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15291" w:rsidRPr="00203037">
        <w:rPr>
          <w:rFonts w:ascii="Times New Roman" w:hAnsi="Times New Roman" w:cs="Times New Roman"/>
          <w:sz w:val="24"/>
          <w:szCs w:val="24"/>
        </w:rPr>
        <w:t>.</w:t>
      </w:r>
    </w:p>
    <w:p w14:paraId="4172BF9D" w14:textId="27475A1F" w:rsidR="00380B99" w:rsidRPr="00203037" w:rsidRDefault="008D03B2" w:rsidP="001738F6">
      <w:pPr>
        <w:pStyle w:val="Sraopastraipa"/>
        <w:numPr>
          <w:ilvl w:val="1"/>
          <w:numId w:val="9"/>
        </w:numPr>
        <w:tabs>
          <w:tab w:val="left" w:pos="284"/>
        </w:tabs>
        <w:spacing w:line="240" w:lineRule="auto"/>
        <w:ind w:left="0" w:firstLine="0"/>
        <w:jc w:val="both"/>
        <w:rPr>
          <w:rFonts w:ascii="Times New Roman" w:hAnsi="Times New Roman" w:cs="Times New Roman"/>
          <w:sz w:val="24"/>
          <w:szCs w:val="24"/>
        </w:rPr>
      </w:pPr>
      <w:r w:rsidRPr="00203037">
        <w:rPr>
          <w:rFonts w:ascii="Times New Roman" w:eastAsia="Arial" w:hAnsi="Times New Roman" w:cs="Times New Roman"/>
          <w:sz w:val="24"/>
          <w:szCs w:val="24"/>
        </w:rPr>
        <w:t xml:space="preserve">Bendra </w:t>
      </w:r>
      <w:r w:rsidR="00BA6AB3" w:rsidRPr="00203037">
        <w:rPr>
          <w:rFonts w:ascii="Times New Roman" w:eastAsia="Arial" w:hAnsi="Times New Roman" w:cs="Times New Roman"/>
          <w:sz w:val="24"/>
          <w:szCs w:val="24"/>
        </w:rPr>
        <w:t>p</w:t>
      </w:r>
      <w:r w:rsidRPr="00203037">
        <w:rPr>
          <w:rFonts w:ascii="Times New Roman" w:eastAsia="Arial" w:hAnsi="Times New Roman" w:cs="Times New Roman"/>
          <w:sz w:val="24"/>
          <w:szCs w:val="24"/>
        </w:rPr>
        <w:t>asiūlymo kaina</w:t>
      </w:r>
      <w:r w:rsidR="00D247A7" w:rsidRPr="00203037">
        <w:rPr>
          <w:rFonts w:ascii="Times New Roman" w:eastAsia="Arial" w:hAnsi="Times New Roman" w:cs="Times New Roman"/>
          <w:sz w:val="24"/>
          <w:szCs w:val="24"/>
        </w:rPr>
        <w:t xml:space="preserve"> </w:t>
      </w:r>
      <w:r w:rsidR="008D3752" w:rsidRPr="00203037">
        <w:rPr>
          <w:rFonts w:ascii="Times New Roman" w:eastAsia="Arial" w:hAnsi="Times New Roman" w:cs="Times New Roman"/>
          <w:sz w:val="24"/>
          <w:szCs w:val="24"/>
        </w:rPr>
        <w:t>(</w:t>
      </w:r>
      <w:r w:rsidR="00D247A7" w:rsidRPr="00203037">
        <w:rPr>
          <w:rFonts w:ascii="Times New Roman" w:eastAsia="Arial" w:hAnsi="Times New Roman" w:cs="Times New Roman"/>
          <w:sz w:val="24"/>
          <w:szCs w:val="24"/>
        </w:rPr>
        <w:t>sąnaudos</w:t>
      </w:r>
      <w:r w:rsidR="008D3752" w:rsidRPr="00203037">
        <w:rPr>
          <w:rFonts w:ascii="Times New Roman" w:eastAsia="Arial" w:hAnsi="Times New Roman" w:cs="Times New Roman"/>
          <w:sz w:val="24"/>
          <w:szCs w:val="24"/>
        </w:rPr>
        <w:t>)</w:t>
      </w:r>
      <w:r w:rsidR="00D247A7" w:rsidRPr="00203037">
        <w:rPr>
          <w:rFonts w:ascii="Times New Roman" w:eastAsia="Arial" w:hAnsi="Times New Roman" w:cs="Times New Roman"/>
          <w:sz w:val="24"/>
          <w:szCs w:val="24"/>
        </w:rPr>
        <w:t xml:space="preserve"> </w:t>
      </w:r>
      <w:r w:rsidR="008D3752" w:rsidRPr="00203037">
        <w:rPr>
          <w:rFonts w:ascii="Times New Roman" w:eastAsia="Arial" w:hAnsi="Times New Roman" w:cs="Times New Roman"/>
          <w:sz w:val="24"/>
          <w:szCs w:val="24"/>
        </w:rPr>
        <w:t xml:space="preserve">su PVM </w:t>
      </w:r>
      <w:r w:rsidR="000B049C" w:rsidRPr="00203037">
        <w:rPr>
          <w:rFonts w:ascii="Times New Roman" w:eastAsia="Arial" w:hAnsi="Times New Roman" w:cs="Times New Roman"/>
          <w:sz w:val="24"/>
          <w:szCs w:val="24"/>
        </w:rPr>
        <w:t xml:space="preserve"> turi būti nurodoma </w:t>
      </w:r>
      <w:r w:rsidR="00D247A7" w:rsidRPr="00203037">
        <w:rPr>
          <w:rFonts w:ascii="Times New Roman" w:eastAsia="Arial" w:hAnsi="Times New Roman" w:cs="Times New Roman"/>
          <w:sz w:val="24"/>
          <w:szCs w:val="24"/>
        </w:rPr>
        <w:t xml:space="preserve">dviejų skaičių po kablelio tikslumu. </w:t>
      </w:r>
      <w:r w:rsidR="00B75F6D" w:rsidRPr="0020303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03037" w:rsidRDefault="003A0EC0" w:rsidP="001738F6">
      <w:pPr>
        <w:pStyle w:val="Sraopastraipa"/>
        <w:numPr>
          <w:ilvl w:val="1"/>
          <w:numId w:val="9"/>
        </w:numPr>
        <w:tabs>
          <w:tab w:val="left" w:pos="284"/>
        </w:tabs>
        <w:spacing w:line="240" w:lineRule="auto"/>
        <w:ind w:left="0" w:firstLine="0"/>
        <w:jc w:val="both"/>
        <w:rPr>
          <w:rFonts w:ascii="Times New Roman" w:hAnsi="Times New Roman" w:cs="Times New Roman"/>
          <w:sz w:val="24"/>
          <w:szCs w:val="24"/>
        </w:rPr>
      </w:pPr>
      <w:r w:rsidRPr="00203037">
        <w:rPr>
          <w:rFonts w:ascii="Times New Roman" w:eastAsia="Arial" w:hAnsi="Times New Roman" w:cs="Times New Roman"/>
          <w:sz w:val="24"/>
          <w:szCs w:val="24"/>
        </w:rPr>
        <w:t xml:space="preserve">Tiekėjų </w:t>
      </w:r>
      <w:r w:rsidR="00A217B2" w:rsidRPr="00203037">
        <w:rPr>
          <w:rFonts w:ascii="Times New Roman" w:eastAsia="Arial" w:hAnsi="Times New Roman" w:cs="Times New Roman"/>
          <w:sz w:val="24"/>
          <w:szCs w:val="24"/>
        </w:rPr>
        <w:t>p</w:t>
      </w:r>
      <w:r w:rsidRPr="00203037">
        <w:rPr>
          <w:rFonts w:ascii="Times New Roman" w:eastAsia="Arial" w:hAnsi="Times New Roman" w:cs="Times New Roman"/>
          <w:sz w:val="24"/>
          <w:szCs w:val="24"/>
        </w:rPr>
        <w:t xml:space="preserve">asiūlymuose nurodytos kainos bus vertinamos </w:t>
      </w:r>
      <w:r w:rsidRPr="00203037">
        <w:rPr>
          <w:rFonts w:ascii="Times New Roman" w:hAnsi="Times New Roman" w:cs="Times New Roman"/>
          <w:sz w:val="24"/>
          <w:szCs w:val="24"/>
        </w:rPr>
        <w:t>ir lyginamos su visais mokesčiais, įskaitant PVM</w:t>
      </w:r>
      <w:r w:rsidR="006E3394" w:rsidRPr="00203037">
        <w:rPr>
          <w:rFonts w:ascii="Times New Roman" w:hAnsi="Times New Roman" w:cs="Times New Roman"/>
          <w:sz w:val="24"/>
          <w:szCs w:val="24"/>
        </w:rPr>
        <w:t>.</w:t>
      </w:r>
      <w:r w:rsidRPr="00203037">
        <w:rPr>
          <w:rFonts w:ascii="Times New Roman" w:hAnsi="Times New Roman" w:cs="Times New Roman"/>
          <w:sz w:val="24"/>
          <w:szCs w:val="24"/>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1B3DF247" w:rsidR="00B3551C" w:rsidRPr="00585544" w:rsidRDefault="00655F17" w:rsidP="00585544">
      <w:pPr>
        <w:pStyle w:val="Sraopastraipa"/>
        <w:spacing w:after="0" w:line="240" w:lineRule="auto"/>
        <w:ind w:left="0"/>
        <w:jc w:val="both"/>
        <w:rPr>
          <w:rFonts w:ascii="Times New Roman" w:hAnsi="Times New Roman" w:cs="Times New Roman"/>
          <w:sz w:val="24"/>
          <w:szCs w:val="24"/>
        </w:rPr>
      </w:pPr>
      <w:r w:rsidRPr="00585544">
        <w:rPr>
          <w:rFonts w:ascii="Times New Roman" w:hAnsi="Times New Roman" w:cs="Times New Roman"/>
          <w:sz w:val="24"/>
          <w:szCs w:val="24"/>
        </w:rPr>
        <w:t xml:space="preserve">7.1.  </w:t>
      </w:r>
      <w:r w:rsidR="00B3551C" w:rsidRPr="00585544">
        <w:rPr>
          <w:rFonts w:ascii="Times New Roman" w:eastAsia="Calibri" w:hAnsi="Times New Roman" w:cs="Times New Roman"/>
          <w:sz w:val="24"/>
          <w:szCs w:val="24"/>
        </w:rPr>
        <w:t xml:space="preserve">Perkančioji organizacija nereikalauja užtikrinti </w:t>
      </w:r>
      <w:r w:rsidR="00110481" w:rsidRPr="00585544">
        <w:rPr>
          <w:rFonts w:ascii="Times New Roman" w:eastAsia="Calibri" w:hAnsi="Times New Roman" w:cs="Times New Roman"/>
          <w:sz w:val="24"/>
          <w:szCs w:val="24"/>
        </w:rPr>
        <w:t>p</w:t>
      </w:r>
      <w:r w:rsidR="00B3551C" w:rsidRPr="0058554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17B47B23" w:rsidR="00040C0F" w:rsidRPr="00585544" w:rsidRDefault="002827E4" w:rsidP="00585544">
      <w:pPr>
        <w:spacing w:after="0" w:line="240" w:lineRule="auto"/>
        <w:rPr>
          <w:rFonts w:ascii="Times New Roman" w:hAnsi="Times New Roman" w:cs="Times New Roman"/>
          <w:sz w:val="24"/>
          <w:szCs w:val="24"/>
        </w:rPr>
      </w:pPr>
      <w:r w:rsidRPr="00585544">
        <w:rPr>
          <w:rFonts w:ascii="Times New Roman" w:hAnsi="Times New Roman" w:cs="Times New Roman"/>
          <w:sz w:val="24"/>
          <w:szCs w:val="24"/>
        </w:rPr>
        <w:t xml:space="preserve">8.1. </w:t>
      </w:r>
      <w:r w:rsidR="00040C0F" w:rsidRPr="00585544">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4B7903A6" w:rsidR="003300F2" w:rsidRPr="003A0C48" w:rsidRDefault="002D470F" w:rsidP="003A0C48">
      <w:pPr>
        <w:spacing w:after="0" w:line="240" w:lineRule="auto"/>
        <w:jc w:val="both"/>
        <w:rPr>
          <w:rFonts w:ascii="Times New Roman" w:eastAsiaTheme="minorHAnsi" w:hAnsi="Times New Roman" w:cs="Times New Roman"/>
          <w:bCs/>
          <w:iCs/>
          <w:sz w:val="24"/>
          <w:szCs w:val="24"/>
        </w:rPr>
      </w:pPr>
      <w:r w:rsidRPr="003A0C48">
        <w:rPr>
          <w:rFonts w:ascii="Times New Roman" w:hAnsi="Times New Roman" w:cs="Times New Roman"/>
          <w:sz w:val="24"/>
          <w:szCs w:val="24"/>
        </w:rPr>
        <w:t xml:space="preserve">9.1. </w:t>
      </w:r>
      <w:r w:rsidR="004E71CB" w:rsidRPr="003A0C48">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A0C48">
        <w:rPr>
          <w:rFonts w:ascii="Times New Roman" w:eastAsia="Calibri" w:hAnsi="Times New Roman" w:cs="Times New Roman"/>
          <w:sz w:val="24"/>
          <w:szCs w:val="24"/>
        </w:rPr>
        <w:t>kain</w:t>
      </w:r>
      <w:r w:rsidR="004E71CB" w:rsidRPr="003A0C48">
        <w:rPr>
          <w:rFonts w:ascii="Times New Roman" w:eastAsia="Calibri" w:hAnsi="Times New Roman" w:cs="Times New Roman"/>
          <w:sz w:val="24"/>
          <w:szCs w:val="24"/>
        </w:rPr>
        <w:t>ą</w:t>
      </w:r>
      <w:r w:rsidR="00003A3F" w:rsidRPr="003A0C48">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3A0C48">
        <w:rPr>
          <w:rFonts w:ascii="Times New Roman" w:eastAsia="Calibri" w:hAnsi="Times New Roman" w:cs="Times New Roman"/>
          <w:sz w:val="24"/>
          <w:szCs w:val="24"/>
        </w:rPr>
        <w:t xml:space="preserve">specialiųjų </w:t>
      </w:r>
      <w:r w:rsidR="00090235" w:rsidRPr="003A0C48">
        <w:rPr>
          <w:rFonts w:ascii="Times New Roman" w:eastAsia="Calibri" w:hAnsi="Times New Roman" w:cs="Times New Roman"/>
          <w:sz w:val="24"/>
          <w:szCs w:val="24"/>
        </w:rPr>
        <w:t>p</w:t>
      </w:r>
      <w:r w:rsidR="00551FA7" w:rsidRPr="003A0C48">
        <w:rPr>
          <w:rFonts w:ascii="Times New Roman" w:eastAsia="Calibri" w:hAnsi="Times New Roman" w:cs="Times New Roman"/>
          <w:sz w:val="24"/>
          <w:szCs w:val="24"/>
        </w:rPr>
        <w:t xml:space="preserve">irkimo </w:t>
      </w:r>
      <w:r w:rsidR="00A176D5" w:rsidRPr="003A0C48">
        <w:rPr>
          <w:rFonts w:ascii="Times New Roman" w:eastAsia="Calibri" w:hAnsi="Times New Roman" w:cs="Times New Roman"/>
          <w:sz w:val="24"/>
          <w:szCs w:val="24"/>
        </w:rPr>
        <w:t xml:space="preserve">sąlygų </w:t>
      </w:r>
      <w:bookmarkEnd w:id="37"/>
      <w:r w:rsidR="00DE688F" w:rsidRPr="003A0C48">
        <w:rPr>
          <w:rFonts w:ascii="Times New Roman" w:hAnsi="Times New Roman" w:cs="Times New Roman"/>
          <w:sz w:val="24"/>
          <w:szCs w:val="24"/>
          <w:shd w:val="clear" w:color="auto" w:fill="FFFFFF"/>
        </w:rPr>
        <w:t xml:space="preserve">6 </w:t>
      </w:r>
      <w:r w:rsidR="00090235" w:rsidRPr="003A0C48">
        <w:rPr>
          <w:rFonts w:ascii="Times New Roman" w:eastAsia="Calibri" w:hAnsi="Times New Roman" w:cs="Times New Roman"/>
          <w:sz w:val="24"/>
          <w:szCs w:val="24"/>
        </w:rPr>
        <w:t>priede</w:t>
      </w:r>
      <w:r w:rsidR="00DE688F" w:rsidRPr="003A0C48">
        <w:rPr>
          <w:rFonts w:ascii="Times New Roman" w:eastAsia="Calibri" w:hAnsi="Times New Roman" w:cs="Times New Roman"/>
          <w:sz w:val="24"/>
          <w:szCs w:val="24"/>
        </w:rPr>
        <w:t xml:space="preserve"> „Pasiūlymo forma“</w:t>
      </w:r>
      <w:r w:rsidR="00090235" w:rsidRPr="003A0C48">
        <w:rPr>
          <w:rFonts w:ascii="Times New Roman" w:eastAsia="Calibri" w:hAnsi="Times New Roman" w:cs="Times New Roman"/>
          <w:sz w:val="24"/>
          <w:szCs w:val="24"/>
        </w:rPr>
        <w:t xml:space="preserve">. </w:t>
      </w:r>
    </w:p>
    <w:p w14:paraId="102136D3" w14:textId="63725DCD" w:rsidR="00D734C6" w:rsidRPr="003A0C48" w:rsidRDefault="00E33768" w:rsidP="003A0C48">
      <w:pPr>
        <w:pStyle w:val="Sraopastraipa"/>
        <w:spacing w:after="0" w:line="20" w:lineRule="atLeast"/>
        <w:ind w:left="0"/>
        <w:jc w:val="both"/>
        <w:rPr>
          <w:rFonts w:ascii="Times New Roman" w:eastAsiaTheme="minorHAnsi" w:hAnsi="Times New Roman" w:cs="Times New Roman"/>
          <w:bCs/>
          <w:iCs/>
          <w:sz w:val="24"/>
          <w:szCs w:val="24"/>
        </w:rPr>
      </w:pPr>
      <w:r w:rsidRPr="003A0C48">
        <w:rPr>
          <w:rFonts w:ascii="Times New Roman" w:hAnsi="Times New Roman" w:cs="Times New Roman"/>
          <w:sz w:val="24"/>
          <w:szCs w:val="24"/>
        </w:rPr>
        <w:t>9.2.</w:t>
      </w:r>
      <w:r w:rsidR="003A0C48">
        <w:rPr>
          <w:rFonts w:ascii="Times New Roman" w:hAnsi="Times New Roman" w:cs="Times New Roman"/>
          <w:sz w:val="24"/>
          <w:szCs w:val="24"/>
        </w:rPr>
        <w:t xml:space="preserve"> </w:t>
      </w:r>
      <w:r w:rsidR="00D734C6" w:rsidRPr="003A0C48">
        <w:rPr>
          <w:rFonts w:ascii="Times New Roman" w:hAnsi="Times New Roman" w:cs="Times New Roman"/>
          <w:sz w:val="24"/>
          <w:szCs w:val="24"/>
        </w:rPr>
        <w:t xml:space="preserve">Laimėjusiu </w:t>
      </w:r>
      <w:r w:rsidR="005D7D8C" w:rsidRPr="003A0C48">
        <w:rPr>
          <w:rFonts w:ascii="Times New Roman" w:hAnsi="Times New Roman" w:cs="Times New Roman"/>
          <w:sz w:val="24"/>
          <w:szCs w:val="24"/>
        </w:rPr>
        <w:t>pasiūlymu</w:t>
      </w:r>
      <w:r w:rsidR="00D734C6" w:rsidRPr="003A0C48">
        <w:rPr>
          <w:rFonts w:ascii="Times New Roman" w:hAnsi="Times New Roman" w:cs="Times New Roman"/>
          <w:sz w:val="24"/>
          <w:szCs w:val="24"/>
        </w:rPr>
        <w:t xml:space="preserve"> galės būti pripažintas tik 1 (vienas) </w:t>
      </w:r>
      <w:r w:rsidR="005D7D8C" w:rsidRPr="003A0C48">
        <w:rPr>
          <w:rFonts w:ascii="Times New Roman" w:hAnsi="Times New Roman" w:cs="Times New Roman"/>
          <w:sz w:val="24"/>
          <w:szCs w:val="24"/>
        </w:rPr>
        <w:t>ekonomiškai naudingiausias pasiūlymas, esantis pasiūlymų eilės pirmojoje vietoje</w:t>
      </w:r>
      <w:r w:rsidR="00D734C6" w:rsidRPr="003A0C48">
        <w:rPr>
          <w:rFonts w:ascii="Times New Roman" w:hAnsi="Times New Roman" w:cs="Times New Roman"/>
          <w:sz w:val="24"/>
          <w:szCs w:val="24"/>
        </w:rPr>
        <w:t xml:space="preserve">. </w:t>
      </w:r>
    </w:p>
    <w:p w14:paraId="60FEBC05" w14:textId="3585692D" w:rsidR="001A25FD" w:rsidRPr="003A0C48" w:rsidRDefault="003A0C48" w:rsidP="003A0C48">
      <w:pPr>
        <w:pStyle w:val="Betarp"/>
        <w:numPr>
          <w:ilvl w:val="1"/>
          <w:numId w:val="22"/>
        </w:numPr>
        <w:tabs>
          <w:tab w:val="left" w:pos="426"/>
        </w:tabs>
        <w:spacing w:line="20" w:lineRule="atLeast"/>
        <w:ind w:left="0" w:firstLine="0"/>
        <w:contextualSpacing/>
        <w:jc w:val="both"/>
        <w:rPr>
          <w:rFonts w:ascii="Times New Roman" w:eastAsiaTheme="minorHAnsi" w:hAnsi="Times New Roman" w:cs="Times New Roman"/>
          <w:bCs/>
          <w:i/>
          <w:iCs/>
          <w:sz w:val="24"/>
          <w:szCs w:val="24"/>
        </w:rPr>
      </w:pPr>
      <w:r>
        <w:rPr>
          <w:rStyle w:val="cf01"/>
          <w:rFonts w:ascii="Times New Roman" w:hAnsi="Times New Roman" w:cs="Times New Roman"/>
          <w:sz w:val="24"/>
          <w:szCs w:val="24"/>
        </w:rPr>
        <w:t xml:space="preserve"> </w:t>
      </w:r>
      <w:r w:rsidR="00A9488B" w:rsidRPr="003A0C48">
        <w:rPr>
          <w:rStyle w:val="cf01"/>
          <w:rFonts w:ascii="Times New Roman" w:hAnsi="Times New Roman" w:cs="Times New Roman"/>
          <w:sz w:val="24"/>
          <w:szCs w:val="24"/>
        </w:rPr>
        <w:t>Perkančioji organizacija atmes tiekėjo pasiūlymą, jei</w:t>
      </w:r>
      <w:r w:rsidR="00195572" w:rsidRPr="003A0C48">
        <w:rPr>
          <w:rStyle w:val="cf01"/>
          <w:rFonts w:ascii="Times New Roman" w:hAnsi="Times New Roman" w:cs="Times New Roman"/>
          <w:sz w:val="24"/>
          <w:szCs w:val="24"/>
        </w:rPr>
        <w:t xml:space="preserve">gu kartu su pasiūlymu </w:t>
      </w:r>
      <w:r w:rsidR="00B2125E" w:rsidRPr="003A0C48">
        <w:rPr>
          <w:rStyle w:val="cf01"/>
          <w:rFonts w:ascii="Times New Roman" w:hAnsi="Times New Roman" w:cs="Times New Roman"/>
          <w:sz w:val="24"/>
          <w:szCs w:val="24"/>
        </w:rPr>
        <w:t xml:space="preserve">nebus pateikti šie </w:t>
      </w:r>
      <w:r w:rsidR="00277634" w:rsidRPr="003A0C48">
        <w:rPr>
          <w:rStyle w:val="cf01"/>
          <w:rFonts w:ascii="Times New Roman" w:hAnsi="Times New Roman" w:cs="Times New Roman"/>
          <w:sz w:val="24"/>
          <w:szCs w:val="24"/>
        </w:rPr>
        <w:t>p</w:t>
      </w:r>
      <w:r w:rsidR="00B2125E" w:rsidRPr="003A0C48">
        <w:rPr>
          <w:rStyle w:val="cf01"/>
          <w:rFonts w:ascii="Times New Roman" w:hAnsi="Times New Roman" w:cs="Times New Roman"/>
          <w:sz w:val="24"/>
          <w:szCs w:val="24"/>
        </w:rPr>
        <w:t xml:space="preserve">irkimo sąlygose reikalaujami pateikti dokumentai: </w:t>
      </w:r>
      <w:r w:rsidR="00E33768" w:rsidRPr="003A0C48">
        <w:rPr>
          <w:rFonts w:ascii="Times New Roman" w:hAnsi="Times New Roman" w:cs="Times New Roman"/>
          <w:sz w:val="24"/>
          <w:szCs w:val="24"/>
        </w:rPr>
        <w:t>užpildyta pasiūlymo forma.</w:t>
      </w:r>
    </w:p>
    <w:p w14:paraId="678C44CA" w14:textId="6EB53055" w:rsidR="00FE7908" w:rsidRPr="00F065D6" w:rsidRDefault="00FE7908" w:rsidP="003A0C48">
      <w:pPr>
        <w:pStyle w:val="Antrat1"/>
        <w:numPr>
          <w:ilvl w:val="0"/>
          <w:numId w:val="22"/>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8"/>
      <w:bookmarkEnd w:id="39"/>
      <w:bookmarkEnd w:id="40"/>
    </w:p>
    <w:p w14:paraId="27CAEFF7" w14:textId="4DC0F874" w:rsidR="00F57665" w:rsidRPr="00614D87" w:rsidRDefault="00F57665" w:rsidP="00614D87">
      <w:pPr>
        <w:pStyle w:val="Sraopastraipa"/>
        <w:numPr>
          <w:ilvl w:val="1"/>
          <w:numId w:val="14"/>
        </w:numPr>
        <w:tabs>
          <w:tab w:val="left" w:pos="567"/>
        </w:tabs>
        <w:spacing w:after="0" w:line="240" w:lineRule="auto"/>
        <w:ind w:left="0" w:firstLine="0"/>
        <w:jc w:val="both"/>
        <w:rPr>
          <w:rFonts w:ascii="Times New Roman" w:hAnsi="Times New Roman" w:cs="Times New Roman"/>
          <w:sz w:val="24"/>
          <w:szCs w:val="24"/>
        </w:rPr>
      </w:pPr>
      <w:r w:rsidRPr="00614D87">
        <w:rPr>
          <w:rFonts w:ascii="Times New Roman" w:hAnsi="Times New Roman" w:cs="Times New Roman"/>
          <w:sz w:val="24"/>
          <w:szCs w:val="24"/>
        </w:rPr>
        <w:t>Ši pirkimo procedūra atliekama siekiant sudaryti sutartį</w:t>
      </w:r>
      <w:r w:rsidR="009A7D11" w:rsidRPr="00614D87">
        <w:rPr>
          <w:rFonts w:ascii="Times New Roman" w:hAnsi="Times New Roman" w:cs="Times New Roman"/>
          <w:sz w:val="24"/>
          <w:szCs w:val="24"/>
        </w:rPr>
        <w:t xml:space="preserve"> su tiekėju, kurio pasiūlymas</w:t>
      </w:r>
      <w:r w:rsidR="007B12FF" w:rsidRPr="00614D87">
        <w:rPr>
          <w:rFonts w:ascii="Times New Roman" w:hAnsi="Times New Roman" w:cs="Times New Roman"/>
          <w:sz w:val="24"/>
          <w:szCs w:val="24"/>
        </w:rPr>
        <w:t xml:space="preserve">, vadovaujantis </w:t>
      </w:r>
      <w:r w:rsidR="008F4194" w:rsidRPr="00614D87">
        <w:rPr>
          <w:rFonts w:ascii="Times New Roman" w:hAnsi="Times New Roman" w:cs="Times New Roman"/>
          <w:sz w:val="24"/>
          <w:szCs w:val="24"/>
        </w:rPr>
        <w:t>p</w:t>
      </w:r>
      <w:r w:rsidR="007B12FF" w:rsidRPr="00614D87">
        <w:rPr>
          <w:rFonts w:ascii="Times New Roman" w:hAnsi="Times New Roman" w:cs="Times New Roman"/>
          <w:sz w:val="24"/>
          <w:szCs w:val="24"/>
        </w:rPr>
        <w:t xml:space="preserve">irkimo </w:t>
      </w:r>
      <w:r w:rsidR="00207E40" w:rsidRPr="00614D87">
        <w:rPr>
          <w:rFonts w:ascii="Times New Roman" w:hAnsi="Times New Roman" w:cs="Times New Roman"/>
          <w:sz w:val="24"/>
          <w:szCs w:val="24"/>
        </w:rPr>
        <w:t>sąlygose</w:t>
      </w:r>
      <w:r w:rsidR="007B12FF" w:rsidRPr="00614D87">
        <w:rPr>
          <w:rFonts w:ascii="Times New Roman" w:hAnsi="Times New Roman" w:cs="Times New Roman"/>
          <w:sz w:val="24"/>
          <w:szCs w:val="24"/>
        </w:rPr>
        <w:t xml:space="preserve"> nustatyta tvarka</w:t>
      </w:r>
      <w:r w:rsidR="0023505D" w:rsidRPr="00614D87">
        <w:rPr>
          <w:rFonts w:ascii="Times New Roman" w:hAnsi="Times New Roman" w:cs="Times New Roman"/>
          <w:sz w:val="24"/>
          <w:szCs w:val="24"/>
        </w:rPr>
        <w:t>,</w:t>
      </w:r>
      <w:r w:rsidR="009A7D11" w:rsidRPr="00614D87">
        <w:rPr>
          <w:rFonts w:ascii="Times New Roman" w:hAnsi="Times New Roman" w:cs="Times New Roman"/>
          <w:sz w:val="24"/>
          <w:szCs w:val="24"/>
        </w:rPr>
        <w:t xml:space="preserve"> bus pripažintas laimėjęs</w:t>
      </w:r>
      <w:r w:rsidR="008933BC" w:rsidRPr="00614D87">
        <w:rPr>
          <w:rFonts w:ascii="Times New Roman" w:hAnsi="Times New Roman" w:cs="Times New Roman"/>
          <w:sz w:val="24"/>
          <w:szCs w:val="24"/>
        </w:rPr>
        <w:t>, o jei pirkimas skaidomas į dalis – su tiekėjais, kurių pasiūlymai bus pripažinti laimėję</w:t>
      </w:r>
      <w:r w:rsidR="00F065D6" w:rsidRPr="00614D87">
        <w:rPr>
          <w:rFonts w:ascii="Times New Roman" w:hAnsi="Times New Roman" w:cs="Times New Roman"/>
          <w:sz w:val="24"/>
          <w:szCs w:val="24"/>
        </w:rPr>
        <w:t xml:space="preserve">. </w:t>
      </w:r>
      <w:r w:rsidR="004B2DE4" w:rsidRPr="00614D87">
        <w:rPr>
          <w:rFonts w:ascii="Times New Roman" w:hAnsi="Times New Roman" w:cs="Times New Roman"/>
          <w:sz w:val="24"/>
          <w:szCs w:val="24"/>
        </w:rPr>
        <w:t xml:space="preserve">Sutarties sąlygos pateikiamos </w:t>
      </w:r>
      <w:r w:rsidR="007A5D9C" w:rsidRPr="00614D87">
        <w:rPr>
          <w:rFonts w:ascii="Times New Roman" w:hAnsi="Times New Roman" w:cs="Times New Roman"/>
          <w:sz w:val="24"/>
          <w:szCs w:val="24"/>
        </w:rPr>
        <w:t>P</w:t>
      </w:r>
      <w:r w:rsidR="00551FA7" w:rsidRPr="00614D87">
        <w:rPr>
          <w:rFonts w:ascii="Times New Roman" w:hAnsi="Times New Roman" w:cs="Times New Roman"/>
          <w:sz w:val="24"/>
          <w:szCs w:val="24"/>
        </w:rPr>
        <w:t xml:space="preserve">irkimo </w:t>
      </w:r>
      <w:r w:rsidR="00D86901" w:rsidRPr="00614D87">
        <w:rPr>
          <w:rFonts w:ascii="Times New Roman" w:hAnsi="Times New Roman" w:cs="Times New Roman"/>
          <w:sz w:val="24"/>
          <w:szCs w:val="24"/>
        </w:rPr>
        <w:t xml:space="preserve">sąlygų </w:t>
      </w:r>
      <w:r w:rsidR="003A0C48" w:rsidRPr="00614D87">
        <w:rPr>
          <w:rFonts w:ascii="Times New Roman" w:hAnsi="Times New Roman" w:cs="Times New Roman"/>
          <w:sz w:val="24"/>
          <w:szCs w:val="24"/>
        </w:rPr>
        <w:t xml:space="preserve">8 </w:t>
      </w:r>
      <w:r w:rsidR="00D86901" w:rsidRPr="00614D87">
        <w:rPr>
          <w:rFonts w:ascii="Times New Roman" w:hAnsi="Times New Roman" w:cs="Times New Roman"/>
          <w:sz w:val="24"/>
          <w:szCs w:val="24"/>
        </w:rPr>
        <w:t xml:space="preserve">priede </w:t>
      </w:r>
      <w:r w:rsidR="003A0C48" w:rsidRPr="00614D87">
        <w:rPr>
          <w:rFonts w:ascii="Times New Roman" w:hAnsi="Times New Roman" w:cs="Times New Roman"/>
          <w:sz w:val="24"/>
          <w:szCs w:val="24"/>
        </w:rPr>
        <w:t xml:space="preserve"> </w:t>
      </w:r>
      <w:r w:rsidR="00D86901" w:rsidRPr="00614D87">
        <w:rPr>
          <w:rFonts w:ascii="Times New Roman" w:hAnsi="Times New Roman" w:cs="Times New Roman"/>
          <w:sz w:val="24"/>
          <w:szCs w:val="24"/>
        </w:rPr>
        <w:t>„Sutarties projektas“</w:t>
      </w:r>
      <w:r w:rsidR="004B2DE4" w:rsidRPr="00614D87">
        <w:rPr>
          <w:rFonts w:ascii="Times New Roman" w:hAnsi="Times New Roman" w:cs="Times New Roman"/>
          <w:sz w:val="24"/>
          <w:szCs w:val="24"/>
        </w:rPr>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28DF579A" w14:textId="5E54760F" w:rsidR="00D43E2A" w:rsidRPr="00614D87" w:rsidRDefault="000361ED" w:rsidP="00614D87">
      <w:pPr>
        <w:pStyle w:val="Sraopastraipa"/>
        <w:numPr>
          <w:ilvl w:val="1"/>
          <w:numId w:val="14"/>
        </w:numPr>
        <w:shd w:val="clear" w:color="auto" w:fill="FFFFFF"/>
        <w:tabs>
          <w:tab w:val="left" w:pos="567"/>
        </w:tabs>
        <w:spacing w:after="0" w:line="240" w:lineRule="auto"/>
        <w:jc w:val="both"/>
        <w:rPr>
          <w:rFonts w:ascii="Times New Roman" w:eastAsia="Times New Roman" w:hAnsi="Times New Roman" w:cs="Times New Roman"/>
          <w:iCs/>
          <w:sz w:val="24"/>
          <w:szCs w:val="24"/>
        </w:rPr>
      </w:pPr>
      <w:r w:rsidRPr="00614D87">
        <w:rPr>
          <w:rFonts w:ascii="Times New Roman" w:eastAsia="Times New Roman" w:hAnsi="Times New Roman" w:cs="Times New Roman"/>
          <w:iCs/>
          <w:sz w:val="24"/>
          <w:szCs w:val="24"/>
        </w:rPr>
        <w:t xml:space="preserve">   </w:t>
      </w:r>
      <w:r w:rsidR="009710B5" w:rsidRPr="00614D87">
        <w:rPr>
          <w:rFonts w:ascii="Times New Roman" w:eastAsia="Times New Roman" w:hAnsi="Times New Roman" w:cs="Times New Roman"/>
          <w:iCs/>
          <w:sz w:val="24"/>
          <w:szCs w:val="24"/>
        </w:rPr>
        <w:t>Nenus</w:t>
      </w:r>
      <w:r w:rsidR="00BB3C8C" w:rsidRPr="00614D87">
        <w:rPr>
          <w:rFonts w:ascii="Times New Roman" w:eastAsia="Times New Roman" w:hAnsi="Times New Roman" w:cs="Times New Roman"/>
          <w:iCs/>
          <w:sz w:val="24"/>
          <w:szCs w:val="24"/>
        </w:rPr>
        <w:t>ta</w:t>
      </w:r>
      <w:r w:rsidR="009710B5" w:rsidRPr="00614D87">
        <w:rPr>
          <w:rFonts w:ascii="Times New Roman" w:eastAsia="Times New Roman" w:hAnsi="Times New Roman" w:cs="Times New Roman"/>
          <w:iCs/>
          <w:sz w:val="24"/>
          <w:szCs w:val="24"/>
        </w:rPr>
        <w:t>tomos.</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585544">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Default="000631F1" w:rsidP="005C1E12">
      <w:pPr>
        <w:pStyle w:val="Antrat1"/>
        <w:jc w:val="right"/>
        <w:rPr>
          <w:rFonts w:ascii="Times New Roman" w:hAnsi="Times New Roman" w:cs="Times New Roman"/>
          <w:color w:val="auto"/>
          <w:sz w:val="24"/>
          <w:szCs w:val="24"/>
        </w:rPr>
      </w:pPr>
      <w:bookmarkStart w:id="42" w:name="_Toc126333939"/>
      <w:r w:rsidRPr="00DC5309">
        <w:rPr>
          <w:rFonts w:ascii="Times New Roman" w:hAnsi="Times New Roman" w:cs="Times New Roman"/>
          <w:color w:val="auto"/>
          <w:sz w:val="24"/>
          <w:szCs w:val="24"/>
        </w:rPr>
        <w:lastRenderedPageBreak/>
        <w:t>P</w:t>
      </w:r>
      <w:r w:rsidR="008F59C5" w:rsidRPr="00DC5309">
        <w:rPr>
          <w:rFonts w:ascii="Times New Roman" w:hAnsi="Times New Roman" w:cs="Times New Roman"/>
          <w:color w:val="auto"/>
          <w:sz w:val="24"/>
          <w:szCs w:val="24"/>
        </w:rPr>
        <w:t>irkimo sąlygų 1 priedas „Terminai“</w:t>
      </w:r>
      <w:bookmarkEnd w:id="42"/>
    </w:p>
    <w:p w14:paraId="13998CF3" w14:textId="34288724" w:rsidR="00DC5309" w:rsidRPr="00DC5309" w:rsidRDefault="00DC5309" w:rsidP="00DC5309">
      <w:pPr>
        <w:jc w:val="center"/>
        <w:rPr>
          <w:rFonts w:ascii="Times New Roman" w:hAnsi="Times New Roman" w:cs="Times New Roman"/>
          <w:sz w:val="24"/>
          <w:szCs w:val="24"/>
        </w:rPr>
      </w:pPr>
      <w:r w:rsidRPr="00DC5309">
        <w:rPr>
          <w:rFonts w:ascii="Times New Roman" w:hAnsi="Times New Roman" w:cs="Times New Roman"/>
          <w:sz w:val="24"/>
          <w:szCs w:val="24"/>
        </w:rPr>
        <w:t>TERMINAI</w:t>
      </w:r>
    </w:p>
    <w:p w14:paraId="5369DEF7" w14:textId="77777777" w:rsidR="00A53BAE" w:rsidRPr="00DC5309"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505"/>
        <w:gridCol w:w="3557"/>
        <w:gridCol w:w="2882"/>
      </w:tblGrid>
      <w:tr w:rsidR="00DC5309" w:rsidRPr="00DC530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C5309" w:rsidRDefault="009F4FBE" w:rsidP="004B3551">
            <w:pPr>
              <w:jc w:val="center"/>
              <w:rPr>
                <w:rFonts w:ascii="Times New Roman" w:hAnsi="Times New Roman" w:cs="Times New Roman"/>
                <w:b/>
                <w:bCs/>
                <w:sz w:val="24"/>
                <w:szCs w:val="24"/>
              </w:rPr>
            </w:pPr>
            <w:proofErr w:type="spellStart"/>
            <w:r w:rsidRPr="00DC5309">
              <w:rPr>
                <w:rFonts w:ascii="Times New Roman" w:hAnsi="Times New Roman" w:cs="Times New Roman"/>
                <w:b/>
                <w:bCs/>
                <w:sz w:val="24"/>
                <w:szCs w:val="24"/>
              </w:rPr>
              <w:t>Eil.Nr</w:t>
            </w:r>
            <w:proofErr w:type="spellEnd"/>
            <w:r w:rsidRPr="00DC5309">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C5309" w:rsidRDefault="004B3551" w:rsidP="004B3551">
            <w:pPr>
              <w:jc w:val="center"/>
              <w:rPr>
                <w:rFonts w:ascii="Times New Roman" w:hAnsi="Times New Roman" w:cs="Times New Roman"/>
                <w:b/>
                <w:bCs/>
                <w:sz w:val="24"/>
                <w:szCs w:val="24"/>
              </w:rPr>
            </w:pPr>
            <w:r w:rsidRPr="00DC5309">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C5309" w:rsidRDefault="00774AA5" w:rsidP="004B3551">
            <w:pPr>
              <w:spacing w:after="0"/>
              <w:jc w:val="center"/>
              <w:rPr>
                <w:rFonts w:ascii="Times New Roman" w:hAnsi="Times New Roman" w:cs="Times New Roman"/>
                <w:b/>
                <w:sz w:val="24"/>
                <w:szCs w:val="24"/>
              </w:rPr>
            </w:pPr>
            <w:r w:rsidRPr="00DC5309">
              <w:rPr>
                <w:rFonts w:ascii="Times New Roman" w:hAnsi="Times New Roman" w:cs="Times New Roman"/>
                <w:b/>
                <w:sz w:val="24"/>
                <w:szCs w:val="24"/>
              </w:rPr>
              <w:t>DATA/DIENŲ SKAIČIUS/ LAIKAS</w:t>
            </w:r>
          </w:p>
          <w:p w14:paraId="677BC1F4" w14:textId="77777777" w:rsidR="00774AA5" w:rsidRPr="00DC5309" w:rsidRDefault="00774AA5" w:rsidP="004B3551">
            <w:pPr>
              <w:spacing w:after="0"/>
              <w:jc w:val="center"/>
              <w:rPr>
                <w:rFonts w:ascii="Times New Roman" w:hAnsi="Times New Roman" w:cs="Times New Roman"/>
                <w:sz w:val="24"/>
                <w:szCs w:val="24"/>
              </w:rPr>
            </w:pPr>
            <w:r w:rsidRPr="00DC5309">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C5309" w:rsidRDefault="00774AA5" w:rsidP="004B3551">
            <w:pPr>
              <w:jc w:val="center"/>
              <w:rPr>
                <w:rFonts w:ascii="Times New Roman" w:hAnsi="Times New Roman" w:cs="Times New Roman"/>
                <w:b/>
                <w:sz w:val="24"/>
                <w:szCs w:val="24"/>
              </w:rPr>
            </w:pPr>
            <w:r w:rsidRPr="00DC5309">
              <w:rPr>
                <w:rFonts w:ascii="Times New Roman" w:hAnsi="Times New Roman" w:cs="Times New Roman"/>
                <w:b/>
                <w:sz w:val="24"/>
                <w:szCs w:val="24"/>
              </w:rPr>
              <w:t>PASTABOS</w:t>
            </w:r>
          </w:p>
        </w:tc>
      </w:tr>
      <w:tr w:rsidR="00DC5309" w:rsidRPr="00DC5309" w14:paraId="33F22B33" w14:textId="77777777" w:rsidTr="127DD6E8">
        <w:trPr>
          <w:trHeight w:val="20"/>
        </w:trPr>
        <w:tc>
          <w:tcPr>
            <w:tcW w:w="726" w:type="dxa"/>
            <w:tcMar>
              <w:top w:w="0" w:type="dxa"/>
              <w:left w:w="108" w:type="dxa"/>
              <w:bottom w:w="0" w:type="dxa"/>
              <w:right w:w="108" w:type="dxa"/>
            </w:tcMar>
          </w:tcPr>
          <w:p w14:paraId="1D2814F3" w14:textId="2D8BEDEE" w:rsidR="00774AA5" w:rsidRPr="00DC5309" w:rsidRDefault="006932C2" w:rsidP="002A45B7">
            <w:pPr>
              <w:keepNext/>
              <w:spacing w:after="0" w:line="240" w:lineRule="auto"/>
              <w:jc w:val="both"/>
              <w:rPr>
                <w:rFonts w:ascii="Times New Roman" w:hAnsi="Times New Roman" w:cs="Times New Roman"/>
                <w:bCs/>
                <w:sz w:val="24"/>
                <w:szCs w:val="24"/>
              </w:rPr>
            </w:pPr>
            <w:r w:rsidRPr="00DC5309">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DC5309" w:rsidRDefault="00774AA5" w:rsidP="002A45B7">
            <w:pPr>
              <w:keepNext/>
              <w:spacing w:after="0" w:line="240" w:lineRule="auto"/>
              <w:jc w:val="both"/>
              <w:rPr>
                <w:rFonts w:ascii="Times New Roman" w:hAnsi="Times New Roman" w:cs="Times New Roman"/>
                <w:sz w:val="24"/>
                <w:szCs w:val="24"/>
              </w:rPr>
            </w:pPr>
            <w:r w:rsidRPr="00DC5309">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DC5309" w:rsidRDefault="00774AA5" w:rsidP="002A45B7">
            <w:pPr>
              <w:spacing w:after="0" w:line="240" w:lineRule="auto"/>
              <w:jc w:val="both"/>
              <w:rPr>
                <w:rFonts w:ascii="Times New Roman" w:hAnsi="Times New Roman" w:cs="Times New Roman"/>
                <w:sz w:val="24"/>
                <w:szCs w:val="24"/>
              </w:rPr>
            </w:pPr>
            <w:r w:rsidRPr="00DC5309">
              <w:rPr>
                <w:rFonts w:ascii="Times New Roman" w:hAnsi="Times New Roman" w:cs="Times New Roman"/>
                <w:sz w:val="24"/>
                <w:szCs w:val="24"/>
              </w:rPr>
              <w:t xml:space="preserve">nurodytas </w:t>
            </w:r>
            <w:r w:rsidR="00C47599" w:rsidRPr="00DC5309">
              <w:rPr>
                <w:rFonts w:ascii="Times New Roman" w:hAnsi="Times New Roman" w:cs="Times New Roman"/>
                <w:sz w:val="24"/>
                <w:szCs w:val="24"/>
              </w:rPr>
              <w:t>s</w:t>
            </w:r>
            <w:r w:rsidRPr="00DC5309">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DC5309" w:rsidRDefault="00774AA5" w:rsidP="002A45B7">
            <w:pPr>
              <w:spacing w:after="0" w:line="240" w:lineRule="auto"/>
              <w:jc w:val="both"/>
              <w:rPr>
                <w:rFonts w:ascii="Times New Roman" w:hAnsi="Times New Roman" w:cs="Times New Roman"/>
                <w:iCs/>
                <w:sz w:val="24"/>
                <w:szCs w:val="24"/>
              </w:rPr>
            </w:pPr>
            <w:r w:rsidRPr="00DC5309">
              <w:rPr>
                <w:rFonts w:ascii="Times New Roman" w:hAnsi="Times New Roman" w:cs="Times New Roman"/>
                <w:sz w:val="24"/>
                <w:szCs w:val="24"/>
              </w:rPr>
              <w:t>Perkančioji organizacija turi teisę pratęsti pasiūlymų pateikimo terminą.</w:t>
            </w:r>
          </w:p>
        </w:tc>
      </w:tr>
      <w:tr w:rsidR="00DC5309" w:rsidRPr="00DC5309" w14:paraId="2DDCD559" w14:textId="77777777" w:rsidTr="127DD6E8">
        <w:trPr>
          <w:trHeight w:val="20"/>
        </w:trPr>
        <w:tc>
          <w:tcPr>
            <w:tcW w:w="726" w:type="dxa"/>
            <w:tcMar>
              <w:top w:w="0" w:type="dxa"/>
              <w:left w:w="108" w:type="dxa"/>
              <w:bottom w:w="0" w:type="dxa"/>
              <w:right w:w="108" w:type="dxa"/>
            </w:tcMar>
          </w:tcPr>
          <w:p w14:paraId="6C70187E" w14:textId="7D03D63A" w:rsidR="00774AA5" w:rsidRPr="00DC5309" w:rsidRDefault="006932C2" w:rsidP="002A45B7">
            <w:pPr>
              <w:keepNext/>
              <w:spacing w:after="0" w:line="240" w:lineRule="auto"/>
              <w:jc w:val="both"/>
              <w:rPr>
                <w:rFonts w:ascii="Times New Roman" w:hAnsi="Times New Roman" w:cs="Times New Roman"/>
                <w:bCs/>
                <w:sz w:val="24"/>
                <w:szCs w:val="24"/>
              </w:rPr>
            </w:pPr>
            <w:r w:rsidRPr="00DC5309">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DC5309" w:rsidRDefault="00774AA5" w:rsidP="002A45B7">
            <w:pPr>
              <w:keepNext/>
              <w:spacing w:after="0" w:line="240" w:lineRule="auto"/>
              <w:jc w:val="both"/>
              <w:rPr>
                <w:rFonts w:ascii="Times New Roman" w:hAnsi="Times New Roman" w:cs="Times New Roman"/>
                <w:sz w:val="24"/>
                <w:szCs w:val="24"/>
              </w:rPr>
            </w:pPr>
            <w:r w:rsidRPr="00DC5309">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DC5309" w:rsidRDefault="00774AA5" w:rsidP="002A45B7">
            <w:pPr>
              <w:spacing w:after="0" w:line="240" w:lineRule="auto"/>
              <w:jc w:val="both"/>
              <w:rPr>
                <w:rFonts w:ascii="Times New Roman" w:hAnsi="Times New Roman" w:cs="Times New Roman"/>
                <w:sz w:val="24"/>
                <w:szCs w:val="24"/>
              </w:rPr>
            </w:pPr>
            <w:r w:rsidRPr="00DC5309">
              <w:rPr>
                <w:rFonts w:ascii="Times New Roman" w:hAnsi="Times New Roman" w:cs="Times New Roman"/>
                <w:sz w:val="24"/>
                <w:szCs w:val="24"/>
              </w:rPr>
              <w:t xml:space="preserve">Pradedamas ne anksčiau nei po </w:t>
            </w:r>
            <w:r w:rsidR="006B0247" w:rsidRPr="00DC5309">
              <w:rPr>
                <w:rFonts w:ascii="Times New Roman" w:hAnsi="Times New Roman" w:cs="Times New Roman"/>
                <w:sz w:val="24"/>
                <w:szCs w:val="24"/>
              </w:rPr>
              <w:t>30</w:t>
            </w:r>
            <w:r w:rsidRPr="00DC5309">
              <w:rPr>
                <w:rFonts w:ascii="Times New Roman" w:hAnsi="Times New Roman" w:cs="Times New Roman"/>
                <w:sz w:val="24"/>
                <w:szCs w:val="24"/>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DC5309" w:rsidRDefault="00774AA5" w:rsidP="002A45B7">
            <w:pPr>
              <w:spacing w:after="0" w:line="240" w:lineRule="auto"/>
              <w:jc w:val="both"/>
              <w:rPr>
                <w:rFonts w:ascii="Times New Roman" w:hAnsi="Times New Roman" w:cs="Times New Roman"/>
                <w:iCs/>
                <w:sz w:val="24"/>
                <w:szCs w:val="24"/>
              </w:rPr>
            </w:pPr>
          </w:p>
        </w:tc>
      </w:tr>
      <w:tr w:rsidR="00DC5309" w:rsidRPr="00DC5309" w14:paraId="0E1517C9" w14:textId="77777777" w:rsidTr="127DD6E8">
        <w:trPr>
          <w:trHeight w:val="20"/>
        </w:trPr>
        <w:tc>
          <w:tcPr>
            <w:tcW w:w="726" w:type="dxa"/>
            <w:tcMar>
              <w:top w:w="0" w:type="dxa"/>
              <w:left w:w="108" w:type="dxa"/>
              <w:bottom w:w="0" w:type="dxa"/>
              <w:right w:w="108" w:type="dxa"/>
            </w:tcMar>
          </w:tcPr>
          <w:p w14:paraId="0BF18051" w14:textId="03A0C935" w:rsidR="00774AA5" w:rsidRPr="00DC5309" w:rsidRDefault="006932C2" w:rsidP="002A45B7">
            <w:pPr>
              <w:keepNext/>
              <w:spacing w:after="0" w:line="240" w:lineRule="auto"/>
              <w:jc w:val="both"/>
              <w:rPr>
                <w:rFonts w:ascii="Times New Roman" w:hAnsi="Times New Roman" w:cs="Times New Roman"/>
                <w:bCs/>
                <w:sz w:val="24"/>
                <w:szCs w:val="24"/>
              </w:rPr>
            </w:pPr>
            <w:r w:rsidRPr="00DC5309">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DC5309" w:rsidRDefault="00774AA5" w:rsidP="002A45B7">
            <w:pPr>
              <w:keepNext/>
              <w:spacing w:after="0" w:line="240" w:lineRule="auto"/>
              <w:jc w:val="both"/>
              <w:rPr>
                <w:rFonts w:ascii="Times New Roman" w:hAnsi="Times New Roman" w:cs="Times New Roman"/>
                <w:bCs/>
                <w:sz w:val="24"/>
                <w:szCs w:val="24"/>
              </w:rPr>
            </w:pPr>
            <w:r w:rsidRPr="00DC5309">
              <w:rPr>
                <w:rFonts w:ascii="Times New Roman" w:hAnsi="Times New Roman" w:cs="Times New Roman"/>
                <w:sz w:val="24"/>
                <w:szCs w:val="24"/>
              </w:rPr>
              <w:t xml:space="preserve">Prašymą paaiškinti, patikslinti pirkimo </w:t>
            </w:r>
            <w:r w:rsidR="00EF5E21" w:rsidRPr="00DC5309">
              <w:rPr>
                <w:rFonts w:ascii="Times New Roman" w:hAnsi="Times New Roman" w:cs="Times New Roman"/>
                <w:sz w:val="24"/>
                <w:szCs w:val="24"/>
              </w:rPr>
              <w:t>sąlygas</w:t>
            </w:r>
            <w:r w:rsidRPr="00DC5309">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D92C9BF" w:rsidR="00774AA5" w:rsidRPr="00DC5309" w:rsidRDefault="008D368C" w:rsidP="002A45B7">
            <w:pPr>
              <w:spacing w:after="0" w:line="240" w:lineRule="auto"/>
              <w:jc w:val="both"/>
              <w:rPr>
                <w:rFonts w:ascii="Times New Roman" w:hAnsi="Times New Roman" w:cs="Times New Roman"/>
                <w:sz w:val="24"/>
                <w:szCs w:val="24"/>
              </w:rPr>
            </w:pPr>
            <w:r w:rsidRPr="00DC5309">
              <w:rPr>
                <w:rFonts w:ascii="Times New Roman" w:hAnsi="Times New Roman" w:cs="Times New Roman"/>
                <w:sz w:val="24"/>
                <w:szCs w:val="24"/>
              </w:rPr>
              <w:t xml:space="preserve">6 </w:t>
            </w:r>
            <w:r w:rsidR="005F17E7" w:rsidRPr="00DC5309">
              <w:rPr>
                <w:rFonts w:ascii="Times New Roman" w:hAnsi="Times New Roman" w:cs="Times New Roman"/>
                <w:sz w:val="24"/>
                <w:szCs w:val="24"/>
              </w:rPr>
              <w:t>dien</w:t>
            </w:r>
            <w:r w:rsidRPr="00DC5309">
              <w:rPr>
                <w:rFonts w:ascii="Times New Roman" w:hAnsi="Times New Roman" w:cs="Times New Roman"/>
                <w:sz w:val="24"/>
                <w:szCs w:val="24"/>
              </w:rPr>
              <w:t>os</w:t>
            </w:r>
            <w:r w:rsidR="005F17E7" w:rsidRPr="00DC5309">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46DD62D5" w:rsidR="00774AA5" w:rsidRPr="00DC5309" w:rsidRDefault="00774AA5" w:rsidP="002A45B7">
            <w:pPr>
              <w:spacing w:after="0" w:line="240" w:lineRule="auto"/>
              <w:jc w:val="both"/>
              <w:rPr>
                <w:rFonts w:ascii="Times New Roman" w:hAnsi="Times New Roman" w:cs="Times New Roman"/>
                <w:iCs/>
                <w:sz w:val="24"/>
                <w:szCs w:val="24"/>
              </w:rPr>
            </w:pPr>
          </w:p>
        </w:tc>
      </w:tr>
      <w:tr w:rsidR="00DC5309" w:rsidRPr="00DC5309" w14:paraId="6E37868A" w14:textId="77777777" w:rsidTr="127DD6E8">
        <w:trPr>
          <w:trHeight w:val="20"/>
        </w:trPr>
        <w:tc>
          <w:tcPr>
            <w:tcW w:w="726" w:type="dxa"/>
            <w:tcMar>
              <w:top w:w="0" w:type="dxa"/>
              <w:left w:w="108" w:type="dxa"/>
              <w:bottom w:w="0" w:type="dxa"/>
              <w:right w:w="108" w:type="dxa"/>
            </w:tcMar>
          </w:tcPr>
          <w:p w14:paraId="5A3E2C4C" w14:textId="033C7E4A" w:rsidR="00774AA5" w:rsidRPr="00DC5309" w:rsidRDefault="00774AA5" w:rsidP="002A45B7">
            <w:pPr>
              <w:pStyle w:val="Sraopastraipa"/>
              <w:numPr>
                <w:ilvl w:val="0"/>
                <w:numId w:val="6"/>
              </w:numPr>
              <w:spacing w:after="0" w:line="240" w:lineRule="auto"/>
              <w:jc w:val="both"/>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DC5309" w:rsidRDefault="00774AA5" w:rsidP="002A45B7">
            <w:pPr>
              <w:spacing w:after="0" w:line="240" w:lineRule="auto"/>
              <w:jc w:val="both"/>
              <w:rPr>
                <w:rFonts w:ascii="Times New Roman" w:hAnsi="Times New Roman" w:cs="Times New Roman"/>
                <w:sz w:val="24"/>
                <w:szCs w:val="24"/>
              </w:rPr>
            </w:pPr>
            <w:r w:rsidRPr="00DC5309">
              <w:rPr>
                <w:rFonts w:ascii="Times New Roman" w:hAnsi="Times New Roman" w:cs="Times New Roman"/>
                <w:sz w:val="24"/>
                <w:szCs w:val="24"/>
              </w:rPr>
              <w:t xml:space="preserve">Perkančioji organizacija </w:t>
            </w:r>
            <w:r w:rsidR="009B3AF8" w:rsidRPr="00DC5309">
              <w:rPr>
                <w:rFonts w:ascii="Times New Roman" w:hAnsi="Times New Roman" w:cs="Times New Roman"/>
                <w:sz w:val="24"/>
                <w:szCs w:val="24"/>
              </w:rPr>
              <w:t>p</w:t>
            </w:r>
            <w:r w:rsidRPr="00DC5309">
              <w:rPr>
                <w:rFonts w:ascii="Times New Roman" w:hAnsi="Times New Roman" w:cs="Times New Roman"/>
                <w:sz w:val="24"/>
                <w:szCs w:val="24"/>
              </w:rPr>
              <w:t xml:space="preserve">irkimo </w:t>
            </w:r>
            <w:r w:rsidR="00EF5E21" w:rsidRPr="00DC5309">
              <w:rPr>
                <w:rFonts w:ascii="Times New Roman" w:hAnsi="Times New Roman" w:cs="Times New Roman"/>
                <w:sz w:val="24"/>
                <w:szCs w:val="24"/>
              </w:rPr>
              <w:t>sąlygų</w:t>
            </w:r>
            <w:r w:rsidRPr="00DC5309">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26DE1079" w:rsidR="00774AA5" w:rsidRPr="00DC5309" w:rsidRDefault="00A21FA9" w:rsidP="002A45B7">
            <w:pPr>
              <w:spacing w:after="0" w:line="240" w:lineRule="auto"/>
              <w:jc w:val="both"/>
              <w:rPr>
                <w:rFonts w:ascii="Times New Roman" w:hAnsi="Times New Roman" w:cs="Times New Roman"/>
                <w:sz w:val="24"/>
                <w:szCs w:val="24"/>
              </w:rPr>
            </w:pPr>
            <w:r w:rsidRPr="00DC5309">
              <w:rPr>
                <w:rFonts w:ascii="Times New Roman" w:hAnsi="Times New Roman" w:cs="Times New Roman"/>
                <w:sz w:val="24"/>
                <w:szCs w:val="24"/>
              </w:rPr>
              <w:t>4 dienos</w:t>
            </w:r>
            <w:r w:rsidR="00CE1F13" w:rsidRPr="00DC5309">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36255075" w:rsidR="00774AA5" w:rsidRPr="00DC5309" w:rsidRDefault="00774AA5" w:rsidP="002A45B7">
            <w:pPr>
              <w:spacing w:after="0" w:line="240" w:lineRule="auto"/>
              <w:jc w:val="both"/>
              <w:rPr>
                <w:rFonts w:ascii="Times New Roman" w:hAnsi="Times New Roman" w:cs="Times New Roman"/>
                <w:sz w:val="24"/>
                <w:szCs w:val="24"/>
              </w:rPr>
            </w:pPr>
          </w:p>
        </w:tc>
      </w:tr>
      <w:tr w:rsidR="00DC5309" w:rsidRPr="00DC5309" w14:paraId="7621DE63" w14:textId="77777777" w:rsidTr="127DD6E8">
        <w:trPr>
          <w:trHeight w:val="20"/>
        </w:trPr>
        <w:tc>
          <w:tcPr>
            <w:tcW w:w="726" w:type="dxa"/>
            <w:tcMar>
              <w:top w:w="0" w:type="dxa"/>
              <w:left w:w="108" w:type="dxa"/>
              <w:bottom w:w="0" w:type="dxa"/>
              <w:right w:w="108" w:type="dxa"/>
            </w:tcMar>
          </w:tcPr>
          <w:p w14:paraId="63314DF2" w14:textId="5548A91C" w:rsidR="00774AA5" w:rsidRPr="00DC5309" w:rsidRDefault="00774AA5" w:rsidP="002A45B7">
            <w:pPr>
              <w:pStyle w:val="Sraopastraipa"/>
              <w:numPr>
                <w:ilvl w:val="0"/>
                <w:numId w:val="6"/>
              </w:numPr>
              <w:spacing w:after="0" w:line="240" w:lineRule="auto"/>
              <w:jc w:val="both"/>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DC5309" w:rsidRDefault="00455131" w:rsidP="002A45B7">
            <w:pPr>
              <w:spacing w:after="0" w:line="240" w:lineRule="auto"/>
              <w:jc w:val="both"/>
              <w:rPr>
                <w:rFonts w:ascii="Times New Roman" w:hAnsi="Times New Roman" w:cs="Times New Roman"/>
                <w:sz w:val="24"/>
                <w:szCs w:val="24"/>
              </w:rPr>
            </w:pPr>
            <w:r w:rsidRPr="00DC5309">
              <w:rPr>
                <w:rFonts w:ascii="Times New Roman" w:hAnsi="Times New Roman" w:cs="Times New Roman"/>
                <w:sz w:val="24"/>
                <w:szCs w:val="24"/>
              </w:rPr>
              <w:t>O</w:t>
            </w:r>
            <w:r w:rsidR="00774AA5" w:rsidRPr="00DC5309">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DC5309" w:rsidRDefault="00774AA5" w:rsidP="002A45B7">
            <w:pPr>
              <w:spacing w:after="0" w:line="240" w:lineRule="auto"/>
              <w:jc w:val="both"/>
              <w:rPr>
                <w:rFonts w:ascii="Times New Roman" w:hAnsi="Times New Roman" w:cs="Times New Roman"/>
                <w:iCs/>
                <w:sz w:val="24"/>
                <w:szCs w:val="24"/>
              </w:rPr>
            </w:pPr>
            <w:r w:rsidRPr="00DC5309">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78DC203" w:rsidR="00774AA5" w:rsidRPr="00DC5309" w:rsidRDefault="00774AA5" w:rsidP="002A45B7">
            <w:pPr>
              <w:spacing w:after="0" w:line="240" w:lineRule="auto"/>
              <w:jc w:val="both"/>
              <w:rPr>
                <w:rFonts w:ascii="Times New Roman" w:hAnsi="Times New Roman" w:cs="Times New Roman"/>
                <w:sz w:val="24"/>
                <w:szCs w:val="24"/>
              </w:rPr>
            </w:pPr>
          </w:p>
        </w:tc>
      </w:tr>
      <w:tr w:rsidR="00DC5309" w:rsidRPr="00DC5309" w14:paraId="3AA572DF" w14:textId="77777777" w:rsidTr="127DD6E8">
        <w:trPr>
          <w:trHeight w:val="20"/>
        </w:trPr>
        <w:tc>
          <w:tcPr>
            <w:tcW w:w="726" w:type="dxa"/>
            <w:tcMar>
              <w:top w:w="0" w:type="dxa"/>
              <w:left w:w="108" w:type="dxa"/>
              <w:bottom w:w="0" w:type="dxa"/>
              <w:right w:w="108" w:type="dxa"/>
            </w:tcMar>
          </w:tcPr>
          <w:p w14:paraId="0C5D727C" w14:textId="097AAFC5" w:rsidR="00774AA5" w:rsidRPr="00DC5309" w:rsidRDefault="00774AA5" w:rsidP="002A45B7">
            <w:pPr>
              <w:pStyle w:val="Sraopastraipa"/>
              <w:numPr>
                <w:ilvl w:val="0"/>
                <w:numId w:val="6"/>
              </w:numPr>
              <w:spacing w:after="0" w:line="240" w:lineRule="auto"/>
              <w:jc w:val="both"/>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DC5309" w:rsidRDefault="00774AA5" w:rsidP="002A45B7">
            <w:pPr>
              <w:spacing w:after="0" w:line="240" w:lineRule="auto"/>
              <w:jc w:val="both"/>
              <w:rPr>
                <w:rFonts w:ascii="Times New Roman" w:hAnsi="Times New Roman" w:cs="Times New Roman"/>
                <w:sz w:val="24"/>
                <w:szCs w:val="24"/>
              </w:rPr>
            </w:pPr>
            <w:r w:rsidRPr="00DC5309">
              <w:rPr>
                <w:rFonts w:ascii="Times New Roman" w:hAnsi="Times New Roman" w:cs="Times New Roman"/>
                <w:sz w:val="24"/>
                <w:szCs w:val="24"/>
              </w:rPr>
              <w:t xml:space="preserve">Perkančioji organizacija rengs susitikimus su tiekėjais dėl pirkimo </w:t>
            </w:r>
            <w:r w:rsidR="006932C2" w:rsidRPr="00DC5309">
              <w:rPr>
                <w:rFonts w:ascii="Times New Roman" w:hAnsi="Times New Roman" w:cs="Times New Roman"/>
                <w:sz w:val="24"/>
                <w:szCs w:val="24"/>
              </w:rPr>
              <w:t>sąlygų</w:t>
            </w:r>
            <w:r w:rsidRPr="00DC5309">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6CD18B91" w:rsidR="00774AA5" w:rsidRPr="00DC5309" w:rsidRDefault="00DF1D59" w:rsidP="002A45B7">
            <w:pPr>
              <w:spacing w:after="0" w:line="240" w:lineRule="auto"/>
              <w:jc w:val="both"/>
              <w:rPr>
                <w:rFonts w:ascii="Times New Roman" w:hAnsi="Times New Roman" w:cs="Times New Roman"/>
                <w:iCs/>
                <w:sz w:val="24"/>
                <w:szCs w:val="24"/>
              </w:rPr>
            </w:pPr>
            <w:r w:rsidRPr="00DC5309">
              <w:rPr>
                <w:rFonts w:ascii="Times New Roman" w:hAnsi="Times New Roman" w:cs="Times New Roman"/>
                <w:iCs/>
                <w:sz w:val="24"/>
                <w:szCs w:val="24"/>
              </w:rPr>
              <w:t>N</w:t>
            </w:r>
            <w:r w:rsidR="00774AA5" w:rsidRPr="00DC5309">
              <w:rPr>
                <w:rFonts w:ascii="Times New Roman" w:hAnsi="Times New Roman" w:cs="Times New Roman"/>
                <w:iCs/>
                <w:sz w:val="24"/>
                <w:szCs w:val="24"/>
              </w:rPr>
              <w:t>ETAIKOMA</w:t>
            </w:r>
          </w:p>
        </w:tc>
        <w:tc>
          <w:tcPr>
            <w:tcW w:w="2954" w:type="dxa"/>
            <w:tcMar>
              <w:top w:w="0" w:type="dxa"/>
              <w:left w:w="108" w:type="dxa"/>
              <w:bottom w:w="0" w:type="dxa"/>
              <w:right w:w="108" w:type="dxa"/>
            </w:tcMar>
          </w:tcPr>
          <w:p w14:paraId="1C7B20C9" w14:textId="3458A4FD" w:rsidR="00774AA5" w:rsidRPr="00DC5309" w:rsidRDefault="00774AA5" w:rsidP="002A45B7">
            <w:pPr>
              <w:spacing w:after="0" w:line="240" w:lineRule="auto"/>
              <w:jc w:val="both"/>
              <w:rPr>
                <w:rFonts w:ascii="Times New Roman" w:hAnsi="Times New Roman" w:cs="Times New Roman"/>
                <w:sz w:val="24"/>
                <w:szCs w:val="24"/>
              </w:rPr>
            </w:pPr>
          </w:p>
        </w:tc>
      </w:tr>
      <w:tr w:rsidR="00DC5309" w:rsidRPr="00DC5309" w14:paraId="595801DB" w14:textId="77777777" w:rsidTr="127DD6E8">
        <w:trPr>
          <w:trHeight w:val="20"/>
        </w:trPr>
        <w:tc>
          <w:tcPr>
            <w:tcW w:w="726" w:type="dxa"/>
            <w:tcMar>
              <w:top w:w="0" w:type="dxa"/>
              <w:left w:w="108" w:type="dxa"/>
              <w:bottom w:w="0" w:type="dxa"/>
              <w:right w:w="108" w:type="dxa"/>
            </w:tcMar>
          </w:tcPr>
          <w:p w14:paraId="7834A329" w14:textId="7DD7B5EE" w:rsidR="00774AA5" w:rsidRPr="00DC5309" w:rsidRDefault="00774AA5" w:rsidP="002A45B7">
            <w:pPr>
              <w:pStyle w:val="Sraopastraipa"/>
              <w:numPr>
                <w:ilvl w:val="0"/>
                <w:numId w:val="6"/>
              </w:numPr>
              <w:spacing w:after="0" w:line="240" w:lineRule="auto"/>
              <w:jc w:val="both"/>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DC5309" w:rsidRDefault="00774AA5" w:rsidP="002A45B7">
            <w:pPr>
              <w:spacing w:after="0" w:line="240" w:lineRule="auto"/>
              <w:jc w:val="both"/>
              <w:rPr>
                <w:rFonts w:ascii="Times New Roman" w:hAnsi="Times New Roman" w:cs="Times New Roman"/>
                <w:sz w:val="24"/>
                <w:szCs w:val="24"/>
              </w:rPr>
            </w:pPr>
            <w:r w:rsidRPr="00DC5309">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DC5309" w:rsidRDefault="00774AA5" w:rsidP="002A45B7">
            <w:pPr>
              <w:pStyle w:val="Body2"/>
              <w:spacing w:after="0"/>
              <w:rPr>
                <w:rFonts w:cs="Times New Roman"/>
                <w:color w:val="auto"/>
                <w:sz w:val="24"/>
                <w:szCs w:val="24"/>
                <w:lang w:val="lt-LT"/>
              </w:rPr>
            </w:pPr>
            <w:r w:rsidRPr="00DC5309">
              <w:rPr>
                <w:rFonts w:cs="Times New Roman"/>
                <w:color w:val="auto"/>
                <w:sz w:val="24"/>
                <w:szCs w:val="24"/>
                <w:lang w:val="lt-LT"/>
              </w:rPr>
              <w:t>NETAIKOMA</w:t>
            </w:r>
          </w:p>
          <w:p w14:paraId="2276FCB7" w14:textId="6C9F0E63" w:rsidR="00774AA5" w:rsidRPr="00DC5309" w:rsidRDefault="00955067" w:rsidP="002A45B7">
            <w:pPr>
              <w:spacing w:after="0" w:line="240" w:lineRule="auto"/>
              <w:jc w:val="both"/>
              <w:rPr>
                <w:rFonts w:ascii="Times New Roman" w:hAnsi="Times New Roman" w:cs="Times New Roman"/>
                <w:iCs/>
                <w:sz w:val="24"/>
                <w:szCs w:val="24"/>
              </w:rPr>
            </w:pPr>
            <w:r w:rsidRPr="00DC5309">
              <w:rPr>
                <w:rFonts w:ascii="Times New Roman" w:hAnsi="Times New Roman" w:cs="Times New Roman"/>
                <w:i/>
                <w:iCs/>
                <w:sz w:val="24"/>
                <w:szCs w:val="24"/>
              </w:rPr>
              <w:t xml:space="preserve"> </w:t>
            </w:r>
          </w:p>
        </w:tc>
        <w:tc>
          <w:tcPr>
            <w:tcW w:w="2954" w:type="dxa"/>
            <w:tcMar>
              <w:top w:w="0" w:type="dxa"/>
              <w:left w:w="108" w:type="dxa"/>
              <w:bottom w:w="0" w:type="dxa"/>
              <w:right w:w="108" w:type="dxa"/>
            </w:tcMar>
          </w:tcPr>
          <w:p w14:paraId="49C9AF54" w14:textId="060712A8" w:rsidR="00774AA5" w:rsidRPr="00DC5309" w:rsidRDefault="00774AA5" w:rsidP="002A45B7">
            <w:pPr>
              <w:spacing w:after="0" w:line="240" w:lineRule="auto"/>
              <w:jc w:val="both"/>
              <w:rPr>
                <w:rFonts w:ascii="Times New Roman" w:hAnsi="Times New Roman" w:cs="Times New Roman"/>
                <w:sz w:val="24"/>
                <w:szCs w:val="24"/>
              </w:rPr>
            </w:pPr>
          </w:p>
        </w:tc>
      </w:tr>
      <w:tr w:rsidR="00DC5309" w:rsidRPr="00DC5309" w14:paraId="712AAA1F" w14:textId="77777777" w:rsidTr="127DD6E8">
        <w:trPr>
          <w:trHeight w:val="20"/>
        </w:trPr>
        <w:tc>
          <w:tcPr>
            <w:tcW w:w="726" w:type="dxa"/>
            <w:tcMar>
              <w:top w:w="0" w:type="dxa"/>
              <w:left w:w="108" w:type="dxa"/>
              <w:bottom w:w="0" w:type="dxa"/>
              <w:right w:w="108" w:type="dxa"/>
            </w:tcMar>
          </w:tcPr>
          <w:p w14:paraId="204C0E52" w14:textId="1B708D3D" w:rsidR="00774AA5" w:rsidRPr="00DC5309" w:rsidRDefault="00774AA5" w:rsidP="002A45B7">
            <w:pPr>
              <w:pStyle w:val="Sraopastraipa"/>
              <w:numPr>
                <w:ilvl w:val="0"/>
                <w:numId w:val="6"/>
              </w:numPr>
              <w:spacing w:after="0" w:line="240" w:lineRule="auto"/>
              <w:jc w:val="both"/>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DC5309" w:rsidRDefault="00774AA5" w:rsidP="002A45B7">
            <w:pPr>
              <w:spacing w:after="0" w:line="240" w:lineRule="auto"/>
              <w:jc w:val="both"/>
              <w:rPr>
                <w:rFonts w:ascii="Times New Roman" w:hAnsi="Times New Roman" w:cs="Times New Roman"/>
                <w:bCs/>
                <w:sz w:val="24"/>
                <w:szCs w:val="24"/>
              </w:rPr>
            </w:pPr>
            <w:r w:rsidRPr="00DC5309">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DC5309" w:rsidRDefault="00774AA5" w:rsidP="002A45B7">
            <w:pPr>
              <w:spacing w:after="0" w:line="240" w:lineRule="auto"/>
              <w:jc w:val="both"/>
              <w:rPr>
                <w:rFonts w:ascii="Times New Roman" w:hAnsi="Times New Roman" w:cs="Times New Roman"/>
                <w:iCs/>
                <w:sz w:val="24"/>
                <w:szCs w:val="24"/>
              </w:rPr>
            </w:pPr>
            <w:r w:rsidRPr="00DC5309">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DC5309" w:rsidRDefault="00774AA5" w:rsidP="002A45B7">
            <w:pPr>
              <w:spacing w:after="0" w:line="240" w:lineRule="auto"/>
              <w:jc w:val="both"/>
              <w:rPr>
                <w:rFonts w:ascii="Times New Roman" w:hAnsi="Times New Roman" w:cs="Times New Roman"/>
                <w:sz w:val="24"/>
                <w:szCs w:val="24"/>
              </w:rPr>
            </w:pPr>
          </w:p>
        </w:tc>
      </w:tr>
      <w:tr w:rsidR="00DC5309" w:rsidRPr="00DC5309" w14:paraId="046FE48C" w14:textId="77777777" w:rsidTr="127DD6E8">
        <w:trPr>
          <w:trHeight w:val="20"/>
        </w:trPr>
        <w:tc>
          <w:tcPr>
            <w:tcW w:w="726" w:type="dxa"/>
            <w:tcMar>
              <w:top w:w="0" w:type="dxa"/>
              <w:left w:w="108" w:type="dxa"/>
              <w:bottom w:w="0" w:type="dxa"/>
              <w:right w:w="108" w:type="dxa"/>
            </w:tcMar>
          </w:tcPr>
          <w:p w14:paraId="0CCD490C" w14:textId="1C5F8541" w:rsidR="00774AA5" w:rsidRPr="00DC5309" w:rsidRDefault="00774AA5" w:rsidP="002A45B7">
            <w:pPr>
              <w:pStyle w:val="Sraopastraipa"/>
              <w:numPr>
                <w:ilvl w:val="0"/>
                <w:numId w:val="6"/>
              </w:numPr>
              <w:spacing w:after="0" w:line="240" w:lineRule="auto"/>
              <w:jc w:val="both"/>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DC5309" w:rsidRDefault="00774AA5" w:rsidP="002A45B7">
            <w:pPr>
              <w:spacing w:after="0" w:line="240" w:lineRule="auto"/>
              <w:jc w:val="both"/>
              <w:rPr>
                <w:rFonts w:ascii="Times New Roman" w:hAnsi="Times New Roman" w:cs="Times New Roman"/>
                <w:bCs/>
                <w:sz w:val="24"/>
                <w:szCs w:val="24"/>
              </w:rPr>
            </w:pPr>
            <w:r w:rsidRPr="00DC5309">
              <w:rPr>
                <w:rFonts w:ascii="Times New Roman" w:hAnsi="Times New Roman" w:cs="Times New Roman"/>
                <w:sz w:val="24"/>
                <w:szCs w:val="24"/>
              </w:rPr>
              <w:t xml:space="preserve">Perkančioji organizacija atsako tiekėjui, ar ji sutinka priimti tiekėjo siūlomą pasiūlymo galiojimo užtikrinimą </w:t>
            </w:r>
            <w:r w:rsidRPr="00DC5309">
              <w:rPr>
                <w:rFonts w:ascii="Times New Roman" w:hAnsi="Times New Roman" w:cs="Times New Roman"/>
                <w:sz w:val="24"/>
                <w:szCs w:val="24"/>
              </w:rPr>
              <w:lastRenderedPageBreak/>
              <w:t xml:space="preserve">patvirtinantį dokumentą ne vėliau kaip per </w:t>
            </w:r>
          </w:p>
        </w:tc>
        <w:tc>
          <w:tcPr>
            <w:tcW w:w="3643" w:type="dxa"/>
            <w:tcMar>
              <w:top w:w="0" w:type="dxa"/>
              <w:left w:w="108" w:type="dxa"/>
              <w:bottom w:w="0" w:type="dxa"/>
              <w:right w:w="108" w:type="dxa"/>
            </w:tcMar>
          </w:tcPr>
          <w:p w14:paraId="7C89FA9E" w14:textId="7F611F5E" w:rsidR="00EF6436" w:rsidRPr="00DC5309" w:rsidRDefault="00F52DC4" w:rsidP="002A45B7">
            <w:pPr>
              <w:spacing w:after="0" w:line="240" w:lineRule="auto"/>
              <w:jc w:val="both"/>
              <w:rPr>
                <w:rFonts w:ascii="Times New Roman" w:hAnsi="Times New Roman" w:cs="Times New Roman"/>
                <w:sz w:val="24"/>
                <w:szCs w:val="24"/>
              </w:rPr>
            </w:pPr>
            <w:r w:rsidRPr="00DC5309">
              <w:rPr>
                <w:rFonts w:ascii="Times New Roman" w:hAnsi="Times New Roman" w:cs="Times New Roman"/>
                <w:iCs/>
                <w:sz w:val="24"/>
                <w:szCs w:val="24"/>
              </w:rPr>
              <w:lastRenderedPageBreak/>
              <w:t>NETAIKOMA</w:t>
            </w:r>
          </w:p>
          <w:p w14:paraId="4DD4DD87" w14:textId="36DF3448" w:rsidR="00774AA5" w:rsidRPr="00DC5309" w:rsidRDefault="00774AA5" w:rsidP="002A45B7">
            <w:pPr>
              <w:spacing w:after="0" w:line="240" w:lineRule="auto"/>
              <w:jc w:val="both"/>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A9E3DE7" w:rsidR="00774AA5" w:rsidRPr="00DC5309" w:rsidRDefault="00774AA5" w:rsidP="002A45B7">
            <w:pPr>
              <w:spacing w:after="0" w:line="240" w:lineRule="auto"/>
              <w:jc w:val="both"/>
              <w:rPr>
                <w:rFonts w:ascii="Times New Roman" w:hAnsi="Times New Roman" w:cs="Times New Roman"/>
                <w:sz w:val="24"/>
                <w:szCs w:val="24"/>
              </w:rPr>
            </w:pPr>
          </w:p>
        </w:tc>
      </w:tr>
      <w:tr w:rsidR="00DC5309" w:rsidRPr="00DC5309" w14:paraId="1F2EA374" w14:textId="77777777" w:rsidTr="127DD6E8">
        <w:trPr>
          <w:trHeight w:val="20"/>
        </w:trPr>
        <w:tc>
          <w:tcPr>
            <w:tcW w:w="726" w:type="dxa"/>
            <w:tcMar>
              <w:top w:w="0" w:type="dxa"/>
              <w:left w:w="108" w:type="dxa"/>
              <w:bottom w:w="0" w:type="dxa"/>
              <w:right w:w="108" w:type="dxa"/>
            </w:tcMar>
          </w:tcPr>
          <w:p w14:paraId="539F7958" w14:textId="226D3FF6" w:rsidR="00774AA5" w:rsidRPr="00DC5309" w:rsidRDefault="00774AA5" w:rsidP="002A45B7">
            <w:pPr>
              <w:pStyle w:val="Sraopastraipa"/>
              <w:numPr>
                <w:ilvl w:val="0"/>
                <w:numId w:val="6"/>
              </w:numPr>
              <w:spacing w:after="0" w:line="240" w:lineRule="auto"/>
              <w:jc w:val="both"/>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DC5309" w:rsidRDefault="00774AA5" w:rsidP="002A45B7">
            <w:pPr>
              <w:spacing w:after="0" w:line="240" w:lineRule="auto"/>
              <w:jc w:val="both"/>
              <w:rPr>
                <w:rFonts w:ascii="Times New Roman" w:hAnsi="Times New Roman" w:cs="Times New Roman"/>
                <w:bCs/>
                <w:sz w:val="24"/>
                <w:szCs w:val="24"/>
              </w:rPr>
            </w:pPr>
            <w:r w:rsidRPr="00DC5309">
              <w:rPr>
                <w:rFonts w:ascii="Times New Roman" w:hAnsi="Times New Roman" w:cs="Times New Roman"/>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5DD8A0D0" w:rsidR="006E5188" w:rsidRPr="00DC5309" w:rsidRDefault="00F52DC4" w:rsidP="002A45B7">
            <w:pPr>
              <w:spacing w:after="0" w:line="240" w:lineRule="auto"/>
              <w:jc w:val="both"/>
              <w:rPr>
                <w:rFonts w:ascii="Times New Roman" w:hAnsi="Times New Roman" w:cs="Times New Roman"/>
                <w:sz w:val="24"/>
                <w:szCs w:val="24"/>
              </w:rPr>
            </w:pPr>
            <w:r w:rsidRPr="00DC5309">
              <w:rPr>
                <w:rFonts w:ascii="Times New Roman" w:hAnsi="Times New Roman" w:cs="Times New Roman"/>
                <w:sz w:val="24"/>
                <w:szCs w:val="24"/>
              </w:rPr>
              <w:t>NETAIKOMA</w:t>
            </w:r>
          </w:p>
          <w:p w14:paraId="684369EC" w14:textId="06D354C1" w:rsidR="00774AA5" w:rsidRPr="00DC5309" w:rsidRDefault="00774AA5" w:rsidP="002A45B7">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03B9A7CE" w:rsidR="00774AA5" w:rsidRPr="00DC5309" w:rsidRDefault="00774AA5" w:rsidP="002A45B7">
            <w:pPr>
              <w:spacing w:after="0" w:line="240" w:lineRule="auto"/>
              <w:jc w:val="both"/>
              <w:rPr>
                <w:rFonts w:ascii="Times New Roman" w:hAnsi="Times New Roman" w:cs="Times New Roman"/>
                <w:sz w:val="24"/>
                <w:szCs w:val="24"/>
              </w:rPr>
            </w:pPr>
          </w:p>
        </w:tc>
      </w:tr>
      <w:tr w:rsidR="00DC5309" w:rsidRPr="00DC5309" w14:paraId="6D55395E" w14:textId="77777777" w:rsidTr="127DD6E8">
        <w:trPr>
          <w:trHeight w:val="20"/>
        </w:trPr>
        <w:tc>
          <w:tcPr>
            <w:tcW w:w="726" w:type="dxa"/>
            <w:tcMar>
              <w:top w:w="0" w:type="dxa"/>
              <w:left w:w="108" w:type="dxa"/>
              <w:bottom w:w="0" w:type="dxa"/>
              <w:right w:w="108" w:type="dxa"/>
            </w:tcMar>
          </w:tcPr>
          <w:p w14:paraId="5B414F03" w14:textId="2549B1DC" w:rsidR="00774AA5" w:rsidRPr="00DC5309" w:rsidRDefault="00774AA5" w:rsidP="002A45B7">
            <w:pPr>
              <w:pStyle w:val="Sraopastraipa"/>
              <w:numPr>
                <w:ilvl w:val="0"/>
                <w:numId w:val="6"/>
              </w:numPr>
              <w:spacing w:after="0" w:line="240" w:lineRule="auto"/>
              <w:jc w:val="both"/>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DC5309" w:rsidRDefault="00774AA5" w:rsidP="002A45B7">
            <w:pPr>
              <w:spacing w:after="0" w:line="240" w:lineRule="auto"/>
              <w:jc w:val="both"/>
              <w:rPr>
                <w:rFonts w:ascii="Times New Roman" w:hAnsi="Times New Roman" w:cs="Times New Roman"/>
                <w:bCs/>
                <w:sz w:val="24"/>
                <w:szCs w:val="24"/>
              </w:rPr>
            </w:pPr>
            <w:r w:rsidRPr="00DC5309">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C5309" w:rsidRDefault="00774AA5" w:rsidP="002A45B7">
            <w:pPr>
              <w:spacing w:after="0" w:line="240" w:lineRule="auto"/>
              <w:jc w:val="both"/>
              <w:rPr>
                <w:rFonts w:ascii="Times New Roman" w:hAnsi="Times New Roman" w:cs="Times New Roman"/>
                <w:bCs/>
                <w:sz w:val="24"/>
                <w:szCs w:val="24"/>
              </w:rPr>
            </w:pPr>
            <w:r w:rsidRPr="00DC5309">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DC5309" w:rsidRDefault="00774AA5" w:rsidP="002A45B7">
            <w:pPr>
              <w:spacing w:after="0" w:line="240" w:lineRule="auto"/>
              <w:jc w:val="both"/>
              <w:rPr>
                <w:rFonts w:ascii="Times New Roman" w:hAnsi="Times New Roman" w:cs="Times New Roman"/>
                <w:bCs/>
                <w:sz w:val="24"/>
                <w:szCs w:val="24"/>
              </w:rPr>
            </w:pPr>
          </w:p>
        </w:tc>
      </w:tr>
      <w:tr w:rsidR="00DC5309" w:rsidRPr="00DC5309" w14:paraId="59E99749" w14:textId="77777777" w:rsidTr="127DD6E8">
        <w:trPr>
          <w:trHeight w:val="20"/>
        </w:trPr>
        <w:tc>
          <w:tcPr>
            <w:tcW w:w="726" w:type="dxa"/>
            <w:tcMar>
              <w:top w:w="0" w:type="dxa"/>
              <w:left w:w="108" w:type="dxa"/>
              <w:bottom w:w="0" w:type="dxa"/>
              <w:right w:w="108" w:type="dxa"/>
            </w:tcMar>
          </w:tcPr>
          <w:p w14:paraId="7986B22C" w14:textId="28A1D23B" w:rsidR="00774AA5" w:rsidRPr="00DC5309" w:rsidRDefault="00774AA5" w:rsidP="002A45B7">
            <w:pPr>
              <w:pStyle w:val="Sraopastraipa"/>
              <w:numPr>
                <w:ilvl w:val="0"/>
                <w:numId w:val="6"/>
              </w:numPr>
              <w:spacing w:after="0" w:line="240" w:lineRule="auto"/>
              <w:jc w:val="both"/>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DC5309" w:rsidRDefault="00774AA5" w:rsidP="002A45B7">
            <w:pPr>
              <w:spacing w:after="0" w:line="240" w:lineRule="auto"/>
              <w:jc w:val="both"/>
              <w:rPr>
                <w:rFonts w:ascii="Times New Roman" w:hAnsi="Times New Roman" w:cs="Times New Roman"/>
                <w:bCs/>
                <w:sz w:val="24"/>
                <w:szCs w:val="24"/>
              </w:rPr>
            </w:pPr>
            <w:r w:rsidRPr="00DC5309">
              <w:rPr>
                <w:rFonts w:ascii="Times New Roman" w:hAnsi="Times New Roman" w:cs="Times New Roman"/>
                <w:bCs/>
                <w:sz w:val="24"/>
                <w:szCs w:val="24"/>
              </w:rPr>
              <w:t xml:space="preserve">Perkančioji organizacija pirkimo dalyviams praneša apie priimtą sprendimą nustatyti laimėjusį pasiūlymą, </w:t>
            </w:r>
            <w:r w:rsidRPr="00DC5309">
              <w:rPr>
                <w:rFonts w:ascii="Times New Roman" w:hAnsi="Times New Roman" w:cs="Times New Roman"/>
                <w:sz w:val="24"/>
                <w:szCs w:val="24"/>
              </w:rPr>
              <w:t>dėl kurio bus sudaroma</w:t>
            </w:r>
            <w:r w:rsidRPr="00DC5309">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DC5309" w:rsidRDefault="00CC70B1" w:rsidP="002A45B7">
            <w:pPr>
              <w:spacing w:after="0" w:line="240" w:lineRule="auto"/>
              <w:jc w:val="both"/>
              <w:rPr>
                <w:rFonts w:ascii="Times New Roman" w:hAnsi="Times New Roman" w:cs="Times New Roman"/>
                <w:bCs/>
                <w:sz w:val="24"/>
                <w:szCs w:val="24"/>
              </w:rPr>
            </w:pPr>
            <w:r w:rsidRPr="00DC5309">
              <w:rPr>
                <w:rFonts w:ascii="Times New Roman" w:hAnsi="Times New Roman" w:cs="Times New Roman"/>
                <w:bCs/>
                <w:sz w:val="24"/>
                <w:szCs w:val="24"/>
              </w:rPr>
              <w:t>3</w:t>
            </w:r>
            <w:r w:rsidR="00774AA5" w:rsidRPr="00DC5309">
              <w:rPr>
                <w:rFonts w:ascii="Times New Roman" w:hAnsi="Times New Roman" w:cs="Times New Roman"/>
                <w:bCs/>
                <w:sz w:val="24"/>
                <w:szCs w:val="24"/>
              </w:rPr>
              <w:t xml:space="preserve"> (</w:t>
            </w:r>
            <w:r w:rsidR="00D707AB" w:rsidRPr="00DC5309">
              <w:rPr>
                <w:rFonts w:ascii="Times New Roman" w:hAnsi="Times New Roman" w:cs="Times New Roman"/>
                <w:bCs/>
                <w:sz w:val="24"/>
                <w:szCs w:val="24"/>
              </w:rPr>
              <w:t>tris</w:t>
            </w:r>
            <w:r w:rsidR="00774AA5" w:rsidRPr="00DC5309">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DC5309" w:rsidRDefault="00774AA5" w:rsidP="002A45B7">
            <w:pPr>
              <w:spacing w:after="0" w:line="240" w:lineRule="auto"/>
              <w:jc w:val="both"/>
              <w:rPr>
                <w:rFonts w:ascii="Times New Roman" w:hAnsi="Times New Roman" w:cs="Times New Roman"/>
                <w:sz w:val="24"/>
                <w:szCs w:val="24"/>
              </w:rPr>
            </w:pPr>
          </w:p>
        </w:tc>
      </w:tr>
      <w:tr w:rsidR="00DC5309" w:rsidRPr="00DC5309" w14:paraId="5D779D75" w14:textId="77777777" w:rsidTr="127DD6E8">
        <w:trPr>
          <w:trHeight w:val="20"/>
        </w:trPr>
        <w:tc>
          <w:tcPr>
            <w:tcW w:w="726" w:type="dxa"/>
            <w:tcMar>
              <w:top w:w="0" w:type="dxa"/>
              <w:left w:w="108" w:type="dxa"/>
              <w:bottom w:w="0" w:type="dxa"/>
              <w:right w:w="108" w:type="dxa"/>
            </w:tcMar>
          </w:tcPr>
          <w:p w14:paraId="715DBD55" w14:textId="53D9A072" w:rsidR="00774AA5" w:rsidRPr="00DC5309" w:rsidRDefault="00774AA5" w:rsidP="002A45B7">
            <w:pPr>
              <w:pStyle w:val="Sraopastraipa"/>
              <w:numPr>
                <w:ilvl w:val="0"/>
                <w:numId w:val="6"/>
              </w:numPr>
              <w:spacing w:after="0" w:line="240" w:lineRule="auto"/>
              <w:jc w:val="both"/>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DC5309" w:rsidRDefault="00774AA5" w:rsidP="002A45B7">
            <w:pPr>
              <w:spacing w:after="0" w:line="240" w:lineRule="auto"/>
              <w:jc w:val="both"/>
              <w:rPr>
                <w:rFonts w:ascii="Times New Roman" w:hAnsi="Times New Roman" w:cs="Times New Roman"/>
                <w:bCs/>
                <w:sz w:val="24"/>
                <w:szCs w:val="24"/>
              </w:rPr>
            </w:pPr>
            <w:r w:rsidRPr="00DC530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C5309" w:rsidRDefault="00774AA5" w:rsidP="002A45B7">
            <w:pPr>
              <w:spacing w:after="0" w:line="240" w:lineRule="auto"/>
              <w:jc w:val="both"/>
              <w:rPr>
                <w:rFonts w:ascii="Times New Roman" w:hAnsi="Times New Roman" w:cs="Times New Roman"/>
                <w:bCs/>
                <w:sz w:val="24"/>
                <w:szCs w:val="24"/>
              </w:rPr>
            </w:pPr>
            <w:r w:rsidRPr="00DC5309">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DC5309" w:rsidRDefault="00774AA5" w:rsidP="002A45B7">
            <w:pPr>
              <w:pStyle w:val="tajtip"/>
              <w:shd w:val="clear" w:color="auto" w:fill="FFFFFF"/>
              <w:spacing w:before="0" w:beforeAutospacing="0" w:after="0" w:afterAutospacing="0"/>
              <w:ind w:firstLine="313"/>
              <w:jc w:val="both"/>
            </w:pPr>
          </w:p>
        </w:tc>
      </w:tr>
      <w:tr w:rsidR="00DC5309" w:rsidRPr="00DC5309" w14:paraId="3739CF2C" w14:textId="77777777" w:rsidTr="127DD6E8">
        <w:trPr>
          <w:trHeight w:val="20"/>
        </w:trPr>
        <w:tc>
          <w:tcPr>
            <w:tcW w:w="726" w:type="dxa"/>
            <w:tcMar>
              <w:top w:w="0" w:type="dxa"/>
              <w:left w:w="108" w:type="dxa"/>
              <w:bottom w:w="0" w:type="dxa"/>
              <w:right w:w="108" w:type="dxa"/>
            </w:tcMar>
          </w:tcPr>
          <w:p w14:paraId="50E0821F" w14:textId="51531F71" w:rsidR="00774AA5" w:rsidRPr="00DC5309" w:rsidRDefault="00774AA5" w:rsidP="002A45B7">
            <w:pPr>
              <w:pStyle w:val="Sraopastraipa"/>
              <w:numPr>
                <w:ilvl w:val="0"/>
                <w:numId w:val="6"/>
              </w:numPr>
              <w:spacing w:after="0" w:line="240" w:lineRule="auto"/>
              <w:jc w:val="both"/>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DC5309" w:rsidRDefault="00774AA5" w:rsidP="002A45B7">
            <w:pPr>
              <w:spacing w:after="0" w:line="240" w:lineRule="auto"/>
              <w:jc w:val="both"/>
              <w:rPr>
                <w:rFonts w:ascii="Times New Roman" w:hAnsi="Times New Roman" w:cs="Times New Roman"/>
                <w:bCs/>
                <w:sz w:val="24"/>
                <w:szCs w:val="24"/>
              </w:rPr>
            </w:pPr>
            <w:r w:rsidRPr="00DC5309">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DC5309">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54EBD718" w:rsidR="006C7941" w:rsidRPr="00DC5309" w:rsidRDefault="00774AA5" w:rsidP="002A45B7">
            <w:pPr>
              <w:spacing w:after="0" w:line="240" w:lineRule="auto"/>
              <w:jc w:val="both"/>
              <w:rPr>
                <w:rFonts w:ascii="Times New Roman" w:hAnsi="Times New Roman" w:cs="Times New Roman"/>
                <w:sz w:val="24"/>
                <w:szCs w:val="24"/>
              </w:rPr>
            </w:pPr>
            <w:r w:rsidRPr="00DC5309">
              <w:rPr>
                <w:rFonts w:ascii="Times New Roman" w:hAnsi="Times New Roman" w:cs="Times New Roman"/>
                <w:sz w:val="24"/>
                <w:szCs w:val="24"/>
              </w:rPr>
              <w:t xml:space="preserve">5 (penkias) </w:t>
            </w:r>
            <w:r w:rsidR="007A5905" w:rsidRPr="00DC5309">
              <w:rPr>
                <w:rFonts w:ascii="Times New Roman" w:hAnsi="Times New Roman" w:cs="Times New Roman"/>
                <w:sz w:val="24"/>
                <w:szCs w:val="24"/>
              </w:rPr>
              <w:t xml:space="preserve">darbo </w:t>
            </w:r>
            <w:r w:rsidRPr="00DC5309">
              <w:rPr>
                <w:rFonts w:ascii="Times New Roman" w:hAnsi="Times New Roman" w:cs="Times New Roman"/>
                <w:sz w:val="24"/>
                <w:szCs w:val="24"/>
              </w:rPr>
              <w:t>dienas</w:t>
            </w:r>
            <w:r w:rsidR="00EF35FF" w:rsidRPr="00DC5309">
              <w:rPr>
                <w:rFonts w:ascii="Times New Roman" w:hAnsi="Times New Roman" w:cs="Times New Roman"/>
                <w:sz w:val="24"/>
                <w:szCs w:val="24"/>
              </w:rPr>
              <w:t xml:space="preserve"> </w:t>
            </w:r>
            <w:r w:rsidR="00D65C16" w:rsidRPr="00DC5309">
              <w:rPr>
                <w:rFonts w:ascii="Times New Roman" w:hAnsi="Times New Roman" w:cs="Times New Roman"/>
                <w:sz w:val="24"/>
                <w:szCs w:val="24"/>
              </w:rPr>
              <w:t xml:space="preserve">nuo </w:t>
            </w:r>
            <w:r w:rsidR="006C7941" w:rsidRPr="00DC5309">
              <w:rPr>
                <w:rFonts w:ascii="Times New Roman" w:eastAsia="Arial" w:hAnsi="Times New Roman" w:cs="Times New Roman"/>
                <w:sz w:val="24"/>
                <w:szCs w:val="24"/>
              </w:rPr>
              <w:t>perkančiosios organizacijos</w:t>
            </w:r>
            <w:r w:rsidR="00D65C16" w:rsidRPr="00DC5309">
              <w:rPr>
                <w:rFonts w:ascii="Times New Roman" w:hAnsi="Times New Roman" w:cs="Times New Roman"/>
                <w:sz w:val="24"/>
                <w:szCs w:val="24"/>
              </w:rPr>
              <w:t xml:space="preserve"> pranešimo raštu apie jos priimtą sprendimą išsiuntimo tiekėjams dienos arba nuo paskelbimo apie </w:t>
            </w:r>
            <w:r w:rsidR="006C7941" w:rsidRPr="00DC5309">
              <w:rPr>
                <w:rFonts w:ascii="Times New Roman" w:eastAsia="Arial" w:hAnsi="Times New Roman" w:cs="Times New Roman"/>
                <w:sz w:val="24"/>
                <w:szCs w:val="24"/>
              </w:rPr>
              <w:t>perkančiosios organizacijos</w:t>
            </w:r>
            <w:r w:rsidR="00D65C16" w:rsidRPr="00DC5309">
              <w:rPr>
                <w:rFonts w:ascii="Times New Roman" w:hAnsi="Times New Roman" w:cs="Times New Roman"/>
                <w:sz w:val="24"/>
                <w:szCs w:val="24"/>
              </w:rPr>
              <w:t xml:space="preserve"> priimtus sprendimus dienos, jei VPĮ nenumato reikalavimo raštu informuoti tiekėjus apie </w:t>
            </w:r>
            <w:r w:rsidR="00D65C16" w:rsidRPr="00DC5309">
              <w:rPr>
                <w:rFonts w:ascii="Times New Roman" w:eastAsia="Arial" w:hAnsi="Times New Roman" w:cs="Times New Roman"/>
                <w:sz w:val="24"/>
                <w:szCs w:val="24"/>
              </w:rPr>
              <w:t xml:space="preserve"> </w:t>
            </w:r>
            <w:r w:rsidR="006C7941" w:rsidRPr="00DC5309">
              <w:rPr>
                <w:rFonts w:ascii="Times New Roman" w:eastAsia="Arial" w:hAnsi="Times New Roman" w:cs="Times New Roman"/>
                <w:sz w:val="24"/>
                <w:szCs w:val="24"/>
              </w:rPr>
              <w:t>perkančiosios organizacijos</w:t>
            </w:r>
            <w:r w:rsidR="00D65C16" w:rsidRPr="00DC5309">
              <w:rPr>
                <w:rFonts w:ascii="Times New Roman" w:hAnsi="Times New Roman" w:cs="Times New Roman"/>
                <w:sz w:val="24"/>
                <w:szCs w:val="24"/>
              </w:rPr>
              <w:t xml:space="preserve"> priimtus sprendimus;</w:t>
            </w:r>
          </w:p>
          <w:p w14:paraId="24167C40" w14:textId="4434CEE0" w:rsidR="00774AA5" w:rsidRPr="00DC5309" w:rsidRDefault="00D65C16" w:rsidP="002A45B7">
            <w:pPr>
              <w:spacing w:after="0" w:line="240" w:lineRule="auto"/>
              <w:jc w:val="both"/>
              <w:rPr>
                <w:rFonts w:ascii="Times New Roman" w:hAnsi="Times New Roman" w:cs="Times New Roman"/>
                <w:sz w:val="24"/>
                <w:szCs w:val="24"/>
              </w:rPr>
            </w:pPr>
            <w:r w:rsidRPr="00DC5309">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C5309" w:rsidRDefault="00774AA5" w:rsidP="002A45B7">
            <w:pPr>
              <w:spacing w:after="0" w:line="240" w:lineRule="auto"/>
              <w:jc w:val="both"/>
              <w:rPr>
                <w:rFonts w:ascii="Times New Roman" w:hAnsi="Times New Roman" w:cs="Times New Roman"/>
                <w:bCs/>
                <w:sz w:val="24"/>
                <w:szCs w:val="24"/>
              </w:rPr>
            </w:pPr>
          </w:p>
        </w:tc>
      </w:tr>
      <w:tr w:rsidR="00DC5309" w:rsidRPr="00DC5309" w14:paraId="1A8FC6DE" w14:textId="77777777" w:rsidTr="127DD6E8">
        <w:trPr>
          <w:trHeight w:val="20"/>
        </w:trPr>
        <w:tc>
          <w:tcPr>
            <w:tcW w:w="726" w:type="dxa"/>
            <w:tcMar>
              <w:top w:w="0" w:type="dxa"/>
              <w:left w:w="108" w:type="dxa"/>
              <w:bottom w:w="0" w:type="dxa"/>
              <w:right w:w="108" w:type="dxa"/>
            </w:tcMar>
          </w:tcPr>
          <w:p w14:paraId="3FCD8BCC" w14:textId="19D85D51" w:rsidR="00774AA5" w:rsidRPr="00DC5309" w:rsidRDefault="00774AA5" w:rsidP="002A45B7">
            <w:pPr>
              <w:pStyle w:val="Sraopastraipa"/>
              <w:numPr>
                <w:ilvl w:val="0"/>
                <w:numId w:val="6"/>
              </w:numPr>
              <w:spacing w:after="0" w:line="240" w:lineRule="auto"/>
              <w:jc w:val="both"/>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DC5309" w:rsidRDefault="00774AA5" w:rsidP="002A45B7">
            <w:pPr>
              <w:spacing w:after="0" w:line="240" w:lineRule="auto"/>
              <w:jc w:val="both"/>
              <w:rPr>
                <w:rFonts w:ascii="Times New Roman" w:hAnsi="Times New Roman" w:cs="Times New Roman"/>
                <w:sz w:val="24"/>
                <w:szCs w:val="24"/>
              </w:rPr>
            </w:pPr>
            <w:r w:rsidRPr="00DC5309">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C5309" w:rsidRDefault="00774AA5" w:rsidP="002A45B7">
            <w:pPr>
              <w:spacing w:after="0" w:line="240" w:lineRule="auto"/>
              <w:jc w:val="both"/>
              <w:rPr>
                <w:rFonts w:ascii="Times New Roman" w:hAnsi="Times New Roman" w:cs="Times New Roman"/>
                <w:sz w:val="24"/>
                <w:szCs w:val="24"/>
              </w:rPr>
            </w:pPr>
            <w:r w:rsidRPr="00DC5309">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DC5309" w:rsidRDefault="00774AA5" w:rsidP="002A45B7">
            <w:pPr>
              <w:spacing w:after="0" w:line="240" w:lineRule="auto"/>
              <w:jc w:val="both"/>
              <w:rPr>
                <w:rFonts w:ascii="Times New Roman" w:hAnsi="Times New Roman" w:cs="Times New Roman"/>
                <w:sz w:val="24"/>
                <w:szCs w:val="24"/>
              </w:rPr>
            </w:pPr>
          </w:p>
        </w:tc>
      </w:tr>
      <w:tr w:rsidR="00DC5309" w:rsidRPr="00DC5309" w14:paraId="65BDD6BA" w14:textId="77777777" w:rsidTr="127DD6E8">
        <w:trPr>
          <w:trHeight w:val="20"/>
        </w:trPr>
        <w:tc>
          <w:tcPr>
            <w:tcW w:w="726" w:type="dxa"/>
            <w:tcMar>
              <w:top w:w="0" w:type="dxa"/>
              <w:left w:w="108" w:type="dxa"/>
              <w:bottom w:w="0" w:type="dxa"/>
              <w:right w:w="108" w:type="dxa"/>
            </w:tcMar>
          </w:tcPr>
          <w:p w14:paraId="18CCF556" w14:textId="1FABF3A4" w:rsidR="00774AA5" w:rsidRPr="00DC5309" w:rsidRDefault="00774AA5" w:rsidP="002A45B7">
            <w:pPr>
              <w:pStyle w:val="Sraopastraipa"/>
              <w:numPr>
                <w:ilvl w:val="0"/>
                <w:numId w:val="6"/>
              </w:numPr>
              <w:spacing w:after="0" w:line="240" w:lineRule="auto"/>
              <w:jc w:val="both"/>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096C1F49" w:rsidR="00774AA5" w:rsidRPr="00DC5309" w:rsidRDefault="00774AA5" w:rsidP="002A45B7">
            <w:pPr>
              <w:spacing w:after="0" w:line="240" w:lineRule="auto"/>
              <w:jc w:val="both"/>
              <w:rPr>
                <w:rFonts w:ascii="Times New Roman" w:hAnsi="Times New Roman" w:cs="Times New Roman"/>
                <w:bCs/>
                <w:sz w:val="24"/>
                <w:szCs w:val="24"/>
              </w:rPr>
            </w:pPr>
            <w:r w:rsidRPr="00DC530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C5309">
              <w:rPr>
                <w:rFonts w:ascii="Times New Roman" w:hAnsi="Times New Roman" w:cs="Times New Roman"/>
                <w:bCs/>
                <w:sz w:val="24"/>
                <w:szCs w:val="24"/>
              </w:rPr>
              <w:t xml:space="preserve"> (išskyrus ieškinį dėl sutarties pripažinimo negaliojančia</w:t>
            </w:r>
            <w:r w:rsidR="00BE132B" w:rsidRPr="00DC5309">
              <w:rPr>
                <w:rFonts w:ascii="Times New Roman" w:hAnsi="Times New Roman" w:cs="Times New Roman"/>
                <w:bCs/>
                <w:sz w:val="24"/>
                <w:szCs w:val="24"/>
              </w:rPr>
              <w:t xml:space="preserve"> ir ieškinį dėl to, kad </w:t>
            </w:r>
            <w:r w:rsidR="00BE132B" w:rsidRPr="00DC5309">
              <w:rPr>
                <w:rFonts w:ascii="Times New Roman" w:hAnsi="Times New Roman" w:cs="Times New Roman"/>
                <w:sz w:val="24"/>
                <w:szCs w:val="24"/>
              </w:rPr>
              <w:t xml:space="preserve">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Pr="00DC5309">
              <w:rPr>
                <w:rFonts w:ascii="Times New Roman" w:hAnsi="Times New Roman" w:cs="Times New Roman"/>
                <w:bCs/>
                <w:sz w:val="24"/>
                <w:szCs w:val="24"/>
              </w:rPr>
              <w:t xml:space="preserve">) </w:t>
            </w:r>
          </w:p>
        </w:tc>
        <w:tc>
          <w:tcPr>
            <w:tcW w:w="3643" w:type="dxa"/>
            <w:tcMar>
              <w:top w:w="0" w:type="dxa"/>
              <w:left w:w="108" w:type="dxa"/>
              <w:bottom w:w="0" w:type="dxa"/>
              <w:right w:w="108" w:type="dxa"/>
            </w:tcMar>
          </w:tcPr>
          <w:p w14:paraId="5850D3CD" w14:textId="77777777" w:rsidR="00774AA5" w:rsidRPr="00DC5309" w:rsidRDefault="00774AA5" w:rsidP="002A45B7">
            <w:pPr>
              <w:spacing w:after="0" w:line="240" w:lineRule="auto"/>
              <w:jc w:val="both"/>
              <w:rPr>
                <w:rFonts w:ascii="Times New Roman" w:hAnsi="Times New Roman" w:cs="Times New Roman"/>
                <w:sz w:val="24"/>
                <w:szCs w:val="24"/>
              </w:rPr>
            </w:pPr>
            <w:r w:rsidRPr="00DC530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C5309" w:rsidRDefault="00774AA5" w:rsidP="002A45B7">
            <w:pPr>
              <w:spacing w:after="0" w:line="240" w:lineRule="auto"/>
              <w:jc w:val="both"/>
              <w:rPr>
                <w:rFonts w:ascii="Times New Roman" w:hAnsi="Times New Roman" w:cs="Times New Roman"/>
                <w:sz w:val="24"/>
                <w:szCs w:val="24"/>
              </w:rPr>
            </w:pPr>
          </w:p>
        </w:tc>
      </w:tr>
      <w:tr w:rsidR="00DC5309" w:rsidRPr="00DC5309" w14:paraId="1EEDC62F" w14:textId="77777777" w:rsidTr="127DD6E8">
        <w:trPr>
          <w:trHeight w:val="20"/>
        </w:trPr>
        <w:tc>
          <w:tcPr>
            <w:tcW w:w="726" w:type="dxa"/>
            <w:tcMar>
              <w:top w:w="0" w:type="dxa"/>
              <w:left w:w="108" w:type="dxa"/>
              <w:bottom w:w="0" w:type="dxa"/>
              <w:right w:w="108" w:type="dxa"/>
            </w:tcMar>
          </w:tcPr>
          <w:p w14:paraId="3EE38EA3" w14:textId="7B1FEB4A" w:rsidR="00774AA5" w:rsidRPr="00DC5309" w:rsidRDefault="00774AA5" w:rsidP="002A45B7">
            <w:pPr>
              <w:pStyle w:val="Sraopastraipa"/>
              <w:numPr>
                <w:ilvl w:val="0"/>
                <w:numId w:val="6"/>
              </w:numPr>
              <w:spacing w:after="0" w:line="240" w:lineRule="auto"/>
              <w:jc w:val="both"/>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DC5309" w:rsidRDefault="00774AA5" w:rsidP="002A45B7">
            <w:pPr>
              <w:spacing w:after="0" w:line="240" w:lineRule="auto"/>
              <w:jc w:val="both"/>
              <w:rPr>
                <w:rFonts w:ascii="Times New Roman" w:hAnsi="Times New Roman" w:cs="Times New Roman"/>
                <w:sz w:val="24"/>
                <w:szCs w:val="24"/>
              </w:rPr>
            </w:pPr>
            <w:r w:rsidRPr="00DC5309">
              <w:rPr>
                <w:rFonts w:ascii="Times New Roman" w:hAnsi="Times New Roman" w:cs="Times New Roman"/>
                <w:sz w:val="24"/>
                <w:szCs w:val="24"/>
              </w:rPr>
              <w:t xml:space="preserve">Perkančioji organizacija negali </w:t>
            </w:r>
            <w:r w:rsidRPr="00DC5309">
              <w:rPr>
                <w:rFonts w:ascii="Times New Roman" w:hAnsi="Times New Roman" w:cs="Times New Roman"/>
                <w:sz w:val="24"/>
                <w:szCs w:val="24"/>
              </w:rPr>
              <w:lastRenderedPageBreak/>
              <w:t>sudaryti sutarties anksčiau kaip po</w:t>
            </w:r>
          </w:p>
        </w:tc>
        <w:tc>
          <w:tcPr>
            <w:tcW w:w="3643" w:type="dxa"/>
            <w:tcMar>
              <w:top w:w="0" w:type="dxa"/>
              <w:left w:w="108" w:type="dxa"/>
              <w:bottom w:w="0" w:type="dxa"/>
              <w:right w:w="108" w:type="dxa"/>
            </w:tcMar>
          </w:tcPr>
          <w:p w14:paraId="1FD5A236" w14:textId="3D17D479" w:rsidR="00774AA5" w:rsidRPr="00DC5309" w:rsidRDefault="00774AA5" w:rsidP="002A45B7">
            <w:pPr>
              <w:spacing w:after="0" w:line="240" w:lineRule="auto"/>
              <w:jc w:val="both"/>
              <w:rPr>
                <w:rFonts w:ascii="Times New Roman" w:hAnsi="Times New Roman" w:cs="Times New Roman"/>
                <w:sz w:val="24"/>
                <w:szCs w:val="24"/>
              </w:rPr>
            </w:pPr>
            <w:r w:rsidRPr="00DC5309">
              <w:rPr>
                <w:rFonts w:ascii="Times New Roman" w:hAnsi="Times New Roman" w:cs="Times New Roman"/>
                <w:bCs/>
                <w:sz w:val="24"/>
                <w:szCs w:val="24"/>
              </w:rPr>
              <w:lastRenderedPageBreak/>
              <w:t xml:space="preserve">5 (penkių) </w:t>
            </w:r>
            <w:r w:rsidR="00024DB9" w:rsidRPr="00DC5309">
              <w:rPr>
                <w:rFonts w:ascii="Times New Roman" w:hAnsi="Times New Roman" w:cs="Times New Roman"/>
                <w:bCs/>
                <w:sz w:val="24"/>
                <w:szCs w:val="24"/>
              </w:rPr>
              <w:t xml:space="preserve">darbo </w:t>
            </w:r>
            <w:r w:rsidRPr="00DC5309">
              <w:rPr>
                <w:rFonts w:ascii="Times New Roman" w:hAnsi="Times New Roman" w:cs="Times New Roman"/>
                <w:bCs/>
                <w:sz w:val="24"/>
                <w:szCs w:val="24"/>
              </w:rPr>
              <w:t>dienų,</w:t>
            </w:r>
            <w:r w:rsidRPr="00DC5309">
              <w:rPr>
                <w:rFonts w:ascii="Times New Roman" w:hAnsi="Times New Roman" w:cs="Times New Roman"/>
                <w:sz w:val="24"/>
                <w:szCs w:val="24"/>
              </w:rPr>
              <w:t xml:space="preserve"> nuo pranešimo apie sprendimą sudaryti sutartį (o jei buvau gauta pretenzija </w:t>
            </w:r>
            <w:r w:rsidRPr="00DC5309">
              <w:rPr>
                <w:rFonts w:ascii="Times New Roman" w:hAnsi="Times New Roman" w:cs="Times New Roman"/>
                <w:sz w:val="24"/>
                <w:szCs w:val="24"/>
              </w:rPr>
              <w:lastRenderedPageBreak/>
              <w:t>–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DC5309" w:rsidRDefault="00774AA5" w:rsidP="002A45B7">
            <w:pPr>
              <w:spacing w:after="0" w:line="240" w:lineRule="auto"/>
              <w:jc w:val="both"/>
              <w:rPr>
                <w:rFonts w:ascii="Times New Roman" w:hAnsi="Times New Roman" w:cs="Times New Roman"/>
                <w:sz w:val="24"/>
                <w:szCs w:val="24"/>
              </w:rPr>
            </w:pPr>
          </w:p>
        </w:tc>
      </w:tr>
      <w:tr w:rsidR="00DC5309" w:rsidRPr="00DC5309" w14:paraId="74B4ACF3" w14:textId="77777777" w:rsidTr="54A44937">
        <w:trPr>
          <w:trHeight w:val="20"/>
        </w:trPr>
        <w:tc>
          <w:tcPr>
            <w:tcW w:w="726" w:type="dxa"/>
            <w:tcMar>
              <w:top w:w="0" w:type="dxa"/>
              <w:left w:w="108" w:type="dxa"/>
              <w:bottom w:w="0" w:type="dxa"/>
              <w:right w:w="108" w:type="dxa"/>
            </w:tcMar>
          </w:tcPr>
          <w:p w14:paraId="5A1CA8A8" w14:textId="77777777" w:rsidR="00F50C57" w:rsidRPr="00DC5309" w:rsidRDefault="00F50C57" w:rsidP="002A45B7">
            <w:pPr>
              <w:pStyle w:val="Sraopastraipa"/>
              <w:numPr>
                <w:ilvl w:val="0"/>
                <w:numId w:val="6"/>
              </w:numPr>
              <w:spacing w:after="0" w:line="240" w:lineRule="auto"/>
              <w:jc w:val="both"/>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DC5309" w:rsidRDefault="00F50C57" w:rsidP="002A45B7">
            <w:pPr>
              <w:spacing w:after="0" w:line="240" w:lineRule="auto"/>
              <w:jc w:val="both"/>
              <w:rPr>
                <w:rFonts w:ascii="Times New Roman" w:hAnsi="Times New Roman" w:cs="Times New Roman"/>
                <w:sz w:val="24"/>
                <w:szCs w:val="24"/>
              </w:rPr>
            </w:pPr>
            <w:r w:rsidRPr="00DC5309">
              <w:rPr>
                <w:rFonts w:ascii="Times New Roman" w:hAnsi="Times New Roman" w:cs="Times New Roman"/>
                <w:sz w:val="24"/>
                <w:szCs w:val="24"/>
              </w:rPr>
              <w:t xml:space="preserve">Jeigu </w:t>
            </w:r>
            <w:r w:rsidR="00F46E88" w:rsidRPr="00DC5309">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C5309" w:rsidRDefault="000B4E01" w:rsidP="002A45B7">
            <w:pPr>
              <w:spacing w:after="0" w:line="240" w:lineRule="auto"/>
              <w:jc w:val="both"/>
              <w:rPr>
                <w:rFonts w:ascii="Times New Roman" w:hAnsi="Times New Roman" w:cs="Times New Roman"/>
                <w:i/>
                <w:iCs/>
                <w:sz w:val="24"/>
                <w:szCs w:val="24"/>
              </w:rPr>
            </w:pPr>
            <w:r w:rsidRPr="00DC5309">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C5309" w:rsidRDefault="00ED5B78" w:rsidP="002A45B7">
            <w:pPr>
              <w:spacing w:after="0" w:line="240" w:lineRule="auto"/>
              <w:jc w:val="both"/>
              <w:rPr>
                <w:rFonts w:ascii="Times New Roman" w:hAnsi="Times New Roman" w:cs="Times New Roman"/>
                <w:i/>
                <w:iCs/>
                <w:sz w:val="24"/>
                <w:szCs w:val="24"/>
              </w:rPr>
            </w:pPr>
          </w:p>
        </w:tc>
        <w:tc>
          <w:tcPr>
            <w:tcW w:w="2954" w:type="dxa"/>
            <w:tcMar>
              <w:top w:w="0" w:type="dxa"/>
              <w:left w:w="108" w:type="dxa"/>
              <w:bottom w:w="0" w:type="dxa"/>
              <w:right w:w="108" w:type="dxa"/>
            </w:tcMar>
          </w:tcPr>
          <w:p w14:paraId="34B7E883" w14:textId="77777777" w:rsidR="00F50C57" w:rsidRPr="00DC5309" w:rsidRDefault="00F50C57" w:rsidP="002A45B7">
            <w:pPr>
              <w:spacing w:after="0" w:line="240" w:lineRule="auto"/>
              <w:jc w:val="both"/>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A3411"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3A3411">
        <w:rPr>
          <w:rFonts w:ascii="Times New Roman" w:eastAsia="Calibri" w:hAnsi="Times New Roman" w:cs="Times New Roman"/>
          <w:color w:val="auto"/>
          <w:sz w:val="24"/>
          <w:szCs w:val="24"/>
        </w:rPr>
        <w:lastRenderedPageBreak/>
        <w:t xml:space="preserve">Pirkimo sąlygų </w:t>
      </w:r>
      <w:r w:rsidR="005F0B78" w:rsidRPr="003A3411">
        <w:rPr>
          <w:rFonts w:ascii="Times New Roman" w:eastAsia="Calibri" w:hAnsi="Times New Roman" w:cs="Times New Roman"/>
          <w:color w:val="auto"/>
          <w:sz w:val="24"/>
          <w:szCs w:val="24"/>
        </w:rPr>
        <w:t>2</w:t>
      </w:r>
      <w:r w:rsidRPr="003A3411">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9D6400" w:rsidRDefault="00281735" w:rsidP="00281735">
      <w:pPr>
        <w:jc w:val="center"/>
        <w:rPr>
          <w:rFonts w:ascii="Times New Roman" w:hAnsi="Times New Roman" w:cs="Times New Roman"/>
          <w:b/>
          <w:bCs/>
          <w:sz w:val="24"/>
          <w:szCs w:val="24"/>
        </w:rPr>
      </w:pPr>
    </w:p>
    <w:p w14:paraId="5213DBA9" w14:textId="046EAE1F" w:rsidR="008D704D" w:rsidRDefault="00281735" w:rsidP="00D00890">
      <w:pPr>
        <w:pStyle w:val="Paantrat"/>
        <w:spacing w:after="0" w:line="240" w:lineRule="auto"/>
        <w:jc w:val="center"/>
        <w:rPr>
          <w:rFonts w:ascii="Times New Roman" w:hAnsi="Times New Roman" w:cs="Times New Roman"/>
          <w:b/>
          <w:color w:val="auto"/>
          <w:sz w:val="24"/>
          <w:szCs w:val="24"/>
        </w:rPr>
      </w:pPr>
      <w:r w:rsidRPr="00CE3521">
        <w:rPr>
          <w:rFonts w:ascii="Times New Roman" w:hAnsi="Times New Roman" w:cs="Times New Roman"/>
          <w:b/>
          <w:color w:val="auto"/>
          <w:sz w:val="24"/>
          <w:szCs w:val="24"/>
        </w:rPr>
        <w:t>TECHNINĖ SPECIFIKACIJA</w:t>
      </w:r>
    </w:p>
    <w:p w14:paraId="71D08EA4" w14:textId="77777777" w:rsidR="00CE3521" w:rsidRPr="00CE3521" w:rsidRDefault="00CE3521" w:rsidP="00CE3521"/>
    <w:p w14:paraId="5051D5F4" w14:textId="77777777" w:rsidR="00D00890" w:rsidRPr="009D6400" w:rsidRDefault="00D00890" w:rsidP="00D00890">
      <w:pPr>
        <w:pStyle w:val="Betarp"/>
        <w:jc w:val="center"/>
        <w:rPr>
          <w:rFonts w:ascii="Times New Roman" w:hAnsi="Times New Roman" w:cs="Times New Roman"/>
          <w:b/>
          <w:bCs/>
          <w:color w:val="000000" w:themeColor="text1"/>
          <w:sz w:val="24"/>
          <w:szCs w:val="24"/>
        </w:rPr>
      </w:pPr>
      <w:r w:rsidRPr="009D6400">
        <w:rPr>
          <w:rFonts w:ascii="Times New Roman" w:hAnsi="Times New Roman" w:cs="Times New Roman"/>
          <w:b/>
          <w:sz w:val="24"/>
          <w:szCs w:val="24"/>
        </w:rPr>
        <w:t xml:space="preserve">PAGĖGIŲ MIESTO ŠILUMOS ŪKIO SPECIALIOJO PLANO KEITIMUI </w:t>
      </w:r>
      <w:r w:rsidRPr="009D6400">
        <w:rPr>
          <w:rFonts w:ascii="Times New Roman" w:hAnsi="Times New Roman" w:cs="Times New Roman"/>
          <w:b/>
          <w:color w:val="000000" w:themeColor="text1"/>
          <w:sz w:val="24"/>
          <w:szCs w:val="24"/>
        </w:rPr>
        <w:t xml:space="preserve">RENGTI </w:t>
      </w:r>
      <w:r w:rsidRPr="009D6400">
        <w:rPr>
          <w:rFonts w:ascii="Times New Roman" w:hAnsi="Times New Roman" w:cs="Times New Roman"/>
          <w:b/>
          <w:bCs/>
          <w:color w:val="000000" w:themeColor="text1"/>
          <w:sz w:val="24"/>
          <w:szCs w:val="24"/>
        </w:rPr>
        <w:t>(TPD NR. S-VT-63-25-1704) PASLAUGOS TECHNINĖ SPECIFIKACIJA</w:t>
      </w:r>
    </w:p>
    <w:p w14:paraId="6E89D8F7" w14:textId="77777777" w:rsidR="00D00890" w:rsidRPr="009D6400" w:rsidRDefault="00D00890" w:rsidP="00D00890">
      <w:pPr>
        <w:pStyle w:val="Betarp"/>
        <w:jc w:val="center"/>
        <w:rPr>
          <w:rFonts w:ascii="Times New Roman" w:hAnsi="Times New Roman" w:cs="Times New Roman"/>
          <w:b/>
          <w:bCs/>
          <w:color w:val="000000" w:themeColor="text1"/>
          <w:sz w:val="24"/>
          <w:szCs w:val="24"/>
        </w:rPr>
      </w:pPr>
    </w:p>
    <w:p w14:paraId="39556814" w14:textId="77777777" w:rsidR="00D00890" w:rsidRPr="009D6400" w:rsidRDefault="00D00890" w:rsidP="00D00890">
      <w:pPr>
        <w:pStyle w:val="Betarp"/>
        <w:numPr>
          <w:ilvl w:val="0"/>
          <w:numId w:val="20"/>
        </w:numPr>
        <w:overflowPunct w:val="0"/>
        <w:autoSpaceDE w:val="0"/>
        <w:autoSpaceDN w:val="0"/>
        <w:adjustRightInd w:val="0"/>
        <w:jc w:val="center"/>
        <w:textAlignment w:val="baseline"/>
        <w:rPr>
          <w:rFonts w:ascii="Times New Roman" w:hAnsi="Times New Roman" w:cs="Times New Roman"/>
          <w:b/>
          <w:bCs/>
          <w:color w:val="000000" w:themeColor="text1"/>
          <w:sz w:val="24"/>
          <w:szCs w:val="24"/>
        </w:rPr>
      </w:pPr>
      <w:r w:rsidRPr="009D6400">
        <w:rPr>
          <w:rFonts w:ascii="Times New Roman" w:hAnsi="Times New Roman" w:cs="Times New Roman"/>
          <w:b/>
          <w:bCs/>
          <w:color w:val="000000" w:themeColor="text1"/>
          <w:sz w:val="24"/>
          <w:szCs w:val="24"/>
        </w:rPr>
        <w:t>BENDRA INFORMACIJA</w:t>
      </w:r>
    </w:p>
    <w:p w14:paraId="1C8693EB" w14:textId="77777777" w:rsidR="00D00890" w:rsidRPr="009D6400" w:rsidRDefault="00D00890" w:rsidP="00D00890">
      <w:pPr>
        <w:pStyle w:val="Sraopastraipa"/>
        <w:spacing w:after="0" w:line="240" w:lineRule="auto"/>
        <w:ind w:left="1080"/>
        <w:jc w:val="center"/>
        <w:rPr>
          <w:rFonts w:ascii="Times New Roman" w:hAnsi="Times New Roman" w:cs="Times New Roman"/>
          <w:b/>
          <w:sz w:val="24"/>
          <w:szCs w:val="24"/>
        </w:rPr>
      </w:pPr>
    </w:p>
    <w:p w14:paraId="71E5713D"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 xml:space="preserve">1. </w:t>
      </w:r>
      <w:r w:rsidRPr="009D6400">
        <w:rPr>
          <w:rFonts w:ascii="Times New Roman" w:hAnsi="Times New Roman" w:cs="Times New Roman"/>
          <w:b/>
          <w:bCs/>
          <w:sz w:val="24"/>
          <w:szCs w:val="24"/>
        </w:rPr>
        <w:t>Planavimo dokumentas</w:t>
      </w:r>
      <w:r w:rsidRPr="009D6400">
        <w:rPr>
          <w:rFonts w:ascii="Times New Roman" w:hAnsi="Times New Roman" w:cs="Times New Roman"/>
          <w:sz w:val="24"/>
          <w:szCs w:val="24"/>
        </w:rPr>
        <w:t xml:space="preserve"> – Pagėgių miesto šilumos ūkio specialiojo plano keitimas (toliau – Specialusis planas).</w:t>
      </w:r>
    </w:p>
    <w:p w14:paraId="0A362D52"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 xml:space="preserve">2. </w:t>
      </w:r>
      <w:r w:rsidRPr="009D6400">
        <w:rPr>
          <w:rFonts w:ascii="Times New Roman" w:hAnsi="Times New Roman" w:cs="Times New Roman"/>
          <w:b/>
          <w:bCs/>
          <w:sz w:val="24"/>
          <w:szCs w:val="24"/>
        </w:rPr>
        <w:t>Planuojama teritorija</w:t>
      </w:r>
      <w:r w:rsidRPr="009D6400">
        <w:rPr>
          <w:rFonts w:ascii="Times New Roman" w:hAnsi="Times New Roman" w:cs="Times New Roman"/>
          <w:sz w:val="24"/>
          <w:szCs w:val="24"/>
        </w:rPr>
        <w:t xml:space="preserve"> – Pagėgių miesto teritorija (</w:t>
      </w:r>
      <w:r w:rsidRPr="009D6400">
        <w:rPr>
          <w:rFonts w:ascii="Times New Roman" w:hAnsi="Times New Roman" w:cs="Times New Roman"/>
          <w:color w:val="000000" w:themeColor="text1"/>
          <w:sz w:val="24"/>
          <w:szCs w:val="24"/>
        </w:rPr>
        <w:t>432,8079 ha).</w:t>
      </w:r>
    </w:p>
    <w:p w14:paraId="5B755584"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 xml:space="preserve">3. </w:t>
      </w:r>
      <w:r w:rsidRPr="009D6400">
        <w:rPr>
          <w:rFonts w:ascii="Times New Roman" w:hAnsi="Times New Roman" w:cs="Times New Roman"/>
          <w:b/>
          <w:bCs/>
          <w:sz w:val="24"/>
          <w:szCs w:val="24"/>
        </w:rPr>
        <w:t>Planavimo organizatorius</w:t>
      </w:r>
      <w:r w:rsidRPr="009D6400">
        <w:rPr>
          <w:rFonts w:ascii="Times New Roman" w:hAnsi="Times New Roman" w:cs="Times New Roman"/>
          <w:sz w:val="24"/>
          <w:szCs w:val="24"/>
        </w:rPr>
        <w:t xml:space="preserve"> – Pagėgių savivaldybės administracijos direktorius.</w:t>
      </w:r>
    </w:p>
    <w:p w14:paraId="3F5E81AB"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 xml:space="preserve">4. </w:t>
      </w:r>
      <w:r w:rsidRPr="009D6400">
        <w:rPr>
          <w:rFonts w:ascii="Times New Roman" w:hAnsi="Times New Roman" w:cs="Times New Roman"/>
          <w:b/>
          <w:bCs/>
          <w:sz w:val="24"/>
          <w:szCs w:val="24"/>
        </w:rPr>
        <w:t>Planavimo iniciatorius</w:t>
      </w:r>
      <w:r w:rsidRPr="009D6400">
        <w:rPr>
          <w:rFonts w:ascii="Times New Roman" w:hAnsi="Times New Roman" w:cs="Times New Roman"/>
          <w:sz w:val="24"/>
          <w:szCs w:val="24"/>
        </w:rPr>
        <w:t xml:space="preserve"> – Pagėgių savivaldybė.</w:t>
      </w:r>
    </w:p>
    <w:p w14:paraId="27A1595C"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 xml:space="preserve">5. </w:t>
      </w:r>
      <w:r w:rsidRPr="009D6400">
        <w:rPr>
          <w:rFonts w:ascii="Times New Roman" w:hAnsi="Times New Roman" w:cs="Times New Roman"/>
          <w:b/>
          <w:bCs/>
          <w:sz w:val="24"/>
          <w:szCs w:val="24"/>
        </w:rPr>
        <w:t>Specialiojo plano rengėjas</w:t>
      </w:r>
      <w:r w:rsidRPr="009D6400">
        <w:rPr>
          <w:rFonts w:ascii="Times New Roman" w:hAnsi="Times New Roman" w:cs="Times New Roman"/>
          <w:sz w:val="24"/>
          <w:szCs w:val="24"/>
        </w:rPr>
        <w:t xml:space="preserve"> –  parenkamas konkurso būdų pagal LR viešųjų pirkimų įstatymą.</w:t>
      </w:r>
    </w:p>
    <w:p w14:paraId="73EDE8E6" w14:textId="77777777" w:rsidR="00D00890" w:rsidRPr="009D6400" w:rsidRDefault="00D00890" w:rsidP="00D00890">
      <w:pPr>
        <w:spacing w:after="0" w:line="240" w:lineRule="auto"/>
        <w:jc w:val="center"/>
        <w:rPr>
          <w:rFonts w:ascii="Times New Roman" w:hAnsi="Times New Roman" w:cs="Times New Roman"/>
          <w:b/>
          <w:sz w:val="24"/>
          <w:szCs w:val="24"/>
        </w:rPr>
      </w:pPr>
      <w:r w:rsidRPr="009D6400">
        <w:rPr>
          <w:rFonts w:ascii="Times New Roman" w:hAnsi="Times New Roman" w:cs="Times New Roman"/>
          <w:b/>
          <w:sz w:val="24"/>
          <w:szCs w:val="24"/>
        </w:rPr>
        <w:t>II. PLANAVIMO TIKSLAI IR UŽDAVINIAI</w:t>
      </w:r>
    </w:p>
    <w:p w14:paraId="090CAE87"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p>
    <w:p w14:paraId="469024F8"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 xml:space="preserve">6. </w:t>
      </w:r>
      <w:r w:rsidRPr="009D6400">
        <w:rPr>
          <w:rFonts w:ascii="Times New Roman" w:hAnsi="Times New Roman" w:cs="Times New Roman"/>
          <w:b/>
          <w:bCs/>
          <w:sz w:val="24"/>
          <w:szCs w:val="24"/>
        </w:rPr>
        <w:t>Planavimo tikslai</w:t>
      </w:r>
      <w:r w:rsidRPr="009D6400">
        <w:rPr>
          <w:rFonts w:ascii="Times New Roman" w:hAnsi="Times New Roman" w:cs="Times New Roman"/>
          <w:sz w:val="24"/>
          <w:szCs w:val="24"/>
        </w:rPr>
        <w:t>:</w:t>
      </w:r>
    </w:p>
    <w:p w14:paraId="22E71337"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6.1. įgyvendinant Nacionaliniame pažangos plane nustatytus sprendinius ir priemones, suformuoti ilgalaikes savivaldybės šilumos ūkio modernizavimo ir plėtros kryptis, siekiant užtikrinti tvarų, saugų, patikimą ir nepertraukiamą šilumos tiekimą vartotojams pagrįstomis būtinosiomis sąnaudomis, neviršijant leidžiamo neigiamo poveikio aplinkai;</w:t>
      </w:r>
    </w:p>
    <w:p w14:paraId="15D8E5A6" w14:textId="77777777" w:rsidR="00D00890" w:rsidRPr="009D6400" w:rsidRDefault="00D00890" w:rsidP="00D00890">
      <w:pPr>
        <w:tabs>
          <w:tab w:val="left" w:pos="993"/>
        </w:tabs>
        <w:spacing w:after="0" w:line="240" w:lineRule="auto"/>
        <w:ind w:firstLine="709"/>
        <w:rPr>
          <w:rFonts w:ascii="Times New Roman" w:hAnsi="Times New Roman" w:cs="Times New Roman"/>
          <w:sz w:val="24"/>
          <w:szCs w:val="24"/>
        </w:rPr>
      </w:pPr>
      <w:r w:rsidRPr="009D6400">
        <w:rPr>
          <w:rFonts w:ascii="Times New Roman" w:hAnsi="Times New Roman" w:cs="Times New Roman"/>
          <w:sz w:val="24"/>
          <w:szCs w:val="24"/>
        </w:rPr>
        <w:t xml:space="preserve"> 6.2. suderinti valstybės, savivaldybės, energetikos įmonių, fizinių ir juridinių asmenų ar jų grupių interesus aprūpinant vartotojus šiluma ir energijos ištekliais šilumos gamybai;  </w:t>
      </w:r>
    </w:p>
    <w:p w14:paraId="3CEEBB6A" w14:textId="77777777" w:rsidR="00D00890" w:rsidRPr="009D6400" w:rsidRDefault="00D00890" w:rsidP="00D00890">
      <w:pPr>
        <w:tabs>
          <w:tab w:val="left" w:pos="993"/>
        </w:tabs>
        <w:spacing w:after="0" w:line="240" w:lineRule="auto"/>
        <w:ind w:firstLine="709"/>
        <w:rPr>
          <w:rFonts w:ascii="Times New Roman" w:hAnsi="Times New Roman" w:cs="Times New Roman"/>
          <w:sz w:val="24"/>
          <w:szCs w:val="24"/>
        </w:rPr>
      </w:pPr>
      <w:r w:rsidRPr="009D6400">
        <w:rPr>
          <w:rFonts w:ascii="Times New Roman" w:hAnsi="Times New Roman" w:cs="Times New Roman"/>
          <w:sz w:val="24"/>
          <w:szCs w:val="24"/>
        </w:rPr>
        <w:t xml:space="preserve"> 6.3. reglamentuoti aprūpinimo šiluma būdus ir (arba) naudotinas kuro bei energijos rūšis šilumos gamybai šilumos vartotojų teritorijose;</w:t>
      </w:r>
    </w:p>
    <w:p w14:paraId="2D98AE7F" w14:textId="77777777" w:rsidR="00D00890" w:rsidRPr="009D6400" w:rsidRDefault="00D00890" w:rsidP="00D00890">
      <w:pPr>
        <w:tabs>
          <w:tab w:val="left" w:pos="993"/>
        </w:tabs>
        <w:spacing w:after="0" w:line="240" w:lineRule="auto"/>
        <w:ind w:firstLine="709"/>
        <w:rPr>
          <w:rFonts w:ascii="Times New Roman" w:hAnsi="Times New Roman" w:cs="Times New Roman"/>
          <w:sz w:val="24"/>
          <w:szCs w:val="24"/>
        </w:rPr>
      </w:pPr>
      <w:r w:rsidRPr="009D6400">
        <w:rPr>
          <w:rFonts w:ascii="Times New Roman" w:hAnsi="Times New Roman" w:cs="Times New Roman"/>
          <w:sz w:val="24"/>
          <w:szCs w:val="24"/>
        </w:rPr>
        <w:t xml:space="preserve"> 6.4. numatyti preliminarias investicijų apimtis, finansavimo poreikį ir finansavimo šaltinius į šilumos ūkio plėtrą ir modernizavimą.</w:t>
      </w:r>
    </w:p>
    <w:p w14:paraId="556B0192"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 xml:space="preserve">7. </w:t>
      </w:r>
      <w:r w:rsidRPr="009D6400">
        <w:rPr>
          <w:rFonts w:ascii="Times New Roman" w:hAnsi="Times New Roman" w:cs="Times New Roman"/>
          <w:b/>
          <w:bCs/>
          <w:sz w:val="24"/>
          <w:szCs w:val="24"/>
        </w:rPr>
        <w:t>Planavimo uždaviniai</w:t>
      </w:r>
      <w:r w:rsidRPr="009D6400">
        <w:rPr>
          <w:rFonts w:ascii="Times New Roman" w:hAnsi="Times New Roman" w:cs="Times New Roman"/>
          <w:sz w:val="24"/>
          <w:szCs w:val="24"/>
        </w:rPr>
        <w:t xml:space="preserve">: </w:t>
      </w:r>
    </w:p>
    <w:p w14:paraId="05282A2A"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7.1. plėtoti šilumos ūkio inžinerinę infrastruktūrą ir numatyti jos plėtrai reikalingas teritorijas;</w:t>
      </w:r>
    </w:p>
    <w:p w14:paraId="70E644DA"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7.2. numatyti arba, vadovaujantis Specialiųjų žemės naudojimo sąlygų įstatymo nuostatomis, nustatyti šilumos perdavimo ir vartojimo efektyvumą.</w:t>
      </w:r>
    </w:p>
    <w:p w14:paraId="4CEC56DB" w14:textId="77777777" w:rsidR="00D00890" w:rsidRPr="009D6400" w:rsidRDefault="00D00890" w:rsidP="00D00890">
      <w:pPr>
        <w:tabs>
          <w:tab w:val="left" w:pos="4477"/>
        </w:tabs>
        <w:spacing w:after="0" w:line="240" w:lineRule="auto"/>
        <w:ind w:firstLine="851"/>
        <w:jc w:val="both"/>
        <w:rPr>
          <w:rFonts w:ascii="Times New Roman" w:hAnsi="Times New Roman" w:cs="Times New Roman"/>
          <w:color w:val="EE0000"/>
          <w:sz w:val="24"/>
          <w:szCs w:val="24"/>
        </w:rPr>
      </w:pPr>
      <w:r w:rsidRPr="009D6400">
        <w:rPr>
          <w:rFonts w:ascii="Times New Roman" w:hAnsi="Times New Roman" w:cs="Times New Roman"/>
          <w:sz w:val="24"/>
          <w:szCs w:val="24"/>
        </w:rPr>
        <w:t xml:space="preserve">7.3. </w:t>
      </w:r>
      <w:r w:rsidRPr="009D6400">
        <w:rPr>
          <w:rFonts w:ascii="Times New Roman" w:hAnsi="Times New Roman" w:cs="Times New Roman"/>
          <w:color w:val="000000" w:themeColor="text1"/>
          <w:sz w:val="24"/>
          <w:szCs w:val="24"/>
        </w:rPr>
        <w:t>numatyti motyvuotai pagrįstas konkrečias vietas ir plotus žemei visuomenės poreikiams paimti (esant poreikiui).</w:t>
      </w:r>
    </w:p>
    <w:p w14:paraId="21CCEC8C"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7.4. Numatyti šilumos ūkio inžinerinei infrastruktūrai funkcionuoti reikalingus servitutus;</w:t>
      </w:r>
    </w:p>
    <w:p w14:paraId="4D9B7A4B"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7.5. numatyti šilumos ūkio inžinerinės infrastruktūros statinių išdėstymą;</w:t>
      </w:r>
    </w:p>
    <w:p w14:paraId="60AF7B5E"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7.6. numatyti atsinaujinančių išteklių naudojimo plėtrą;</w:t>
      </w:r>
    </w:p>
    <w:p w14:paraId="471CA31C"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7.7. numatyti didinti šilumos gamybos, perdavimo ir vartojimo efektyvumą;</w:t>
      </w:r>
    </w:p>
    <w:p w14:paraId="30AA3A78"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7.8. reglamentuoti šildymo būdus, naudotinas kuro bei energijos rūšis šilumos gamybai šilumos vartotojų teritorijose.</w:t>
      </w:r>
    </w:p>
    <w:p w14:paraId="0D91EA82"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p>
    <w:p w14:paraId="31DE39B2" w14:textId="77777777" w:rsidR="00D00890" w:rsidRPr="009D6400" w:rsidRDefault="00D00890" w:rsidP="00D00890">
      <w:pPr>
        <w:tabs>
          <w:tab w:val="left" w:pos="4477"/>
        </w:tabs>
        <w:spacing w:after="0" w:line="240" w:lineRule="auto"/>
        <w:ind w:firstLine="851"/>
        <w:jc w:val="center"/>
        <w:rPr>
          <w:rFonts w:ascii="Times New Roman" w:hAnsi="Times New Roman" w:cs="Times New Roman"/>
          <w:b/>
          <w:sz w:val="24"/>
          <w:szCs w:val="24"/>
        </w:rPr>
      </w:pPr>
      <w:r w:rsidRPr="009D6400">
        <w:rPr>
          <w:rFonts w:ascii="Times New Roman" w:hAnsi="Times New Roman" w:cs="Times New Roman"/>
          <w:b/>
          <w:sz w:val="24"/>
          <w:szCs w:val="24"/>
        </w:rPr>
        <w:t>III. TEISINIS PAGRINDAS</w:t>
      </w:r>
    </w:p>
    <w:p w14:paraId="35582B8B" w14:textId="77777777" w:rsidR="00D00890" w:rsidRPr="009D6400" w:rsidRDefault="00D00890" w:rsidP="00D00890">
      <w:pPr>
        <w:tabs>
          <w:tab w:val="left" w:pos="4477"/>
        </w:tabs>
        <w:spacing w:after="0" w:line="240" w:lineRule="auto"/>
        <w:ind w:firstLine="851"/>
        <w:jc w:val="both"/>
        <w:rPr>
          <w:rFonts w:ascii="Times New Roman" w:hAnsi="Times New Roman" w:cs="Times New Roman"/>
          <w:b/>
          <w:bCs/>
          <w:sz w:val="24"/>
          <w:szCs w:val="24"/>
        </w:rPr>
      </w:pPr>
      <w:r w:rsidRPr="009D6400">
        <w:rPr>
          <w:rFonts w:ascii="Times New Roman" w:hAnsi="Times New Roman" w:cs="Times New Roman"/>
          <w:sz w:val="24"/>
          <w:szCs w:val="24"/>
        </w:rPr>
        <w:t xml:space="preserve">8. </w:t>
      </w:r>
      <w:r w:rsidRPr="009D6400">
        <w:rPr>
          <w:rFonts w:ascii="Times New Roman" w:hAnsi="Times New Roman" w:cs="Times New Roman"/>
          <w:b/>
          <w:bCs/>
          <w:sz w:val="24"/>
          <w:szCs w:val="24"/>
        </w:rPr>
        <w:t>Planavimo pagrindas:</w:t>
      </w:r>
    </w:p>
    <w:p w14:paraId="128B5116"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lastRenderedPageBreak/>
        <w:t xml:space="preserve">8.1. Pagėgių savivaldybės </w:t>
      </w:r>
      <w:r w:rsidRPr="009D6400">
        <w:rPr>
          <w:rFonts w:ascii="Times New Roman" w:hAnsi="Times New Roman" w:cs="Times New Roman"/>
          <w:color w:val="000000" w:themeColor="text1"/>
          <w:sz w:val="24"/>
          <w:szCs w:val="24"/>
        </w:rPr>
        <w:t xml:space="preserve">tarybos 2025 m. rugsėjo 18 d. sprendimas </w:t>
      </w:r>
      <w:bookmarkStart w:id="48" w:name="n_2"/>
      <w:r w:rsidRPr="009D6400">
        <w:rPr>
          <w:rFonts w:ascii="Times New Roman" w:hAnsi="Times New Roman" w:cs="Times New Roman"/>
          <w:color w:val="000000" w:themeColor="text1"/>
          <w:sz w:val="24"/>
          <w:szCs w:val="24"/>
        </w:rPr>
        <w:t xml:space="preserve">Nr. T-127 </w:t>
      </w:r>
      <w:bookmarkEnd w:id="48"/>
      <w:r w:rsidRPr="009D6400">
        <w:rPr>
          <w:rFonts w:ascii="Times New Roman" w:hAnsi="Times New Roman" w:cs="Times New Roman"/>
          <w:sz w:val="24"/>
          <w:szCs w:val="24"/>
        </w:rPr>
        <w:t>„Dėl Pagėgių miesto šilumos ūkio specialiojo plano keitimo rengimo pradžios ir planavimo tikslų“.</w:t>
      </w:r>
    </w:p>
    <w:p w14:paraId="05B26774" w14:textId="77777777" w:rsidR="00D00890" w:rsidRPr="009D6400" w:rsidRDefault="00D00890" w:rsidP="00D00890">
      <w:pPr>
        <w:tabs>
          <w:tab w:val="left" w:pos="4477"/>
        </w:tabs>
        <w:spacing w:after="0" w:line="240" w:lineRule="auto"/>
        <w:ind w:firstLine="851"/>
        <w:jc w:val="both"/>
        <w:rPr>
          <w:rFonts w:ascii="Times New Roman" w:hAnsi="Times New Roman" w:cs="Times New Roman"/>
          <w:b/>
          <w:bCs/>
          <w:sz w:val="24"/>
          <w:szCs w:val="24"/>
        </w:rPr>
      </w:pPr>
      <w:r w:rsidRPr="009D6400">
        <w:rPr>
          <w:rFonts w:ascii="Times New Roman" w:hAnsi="Times New Roman" w:cs="Times New Roman"/>
          <w:sz w:val="24"/>
          <w:szCs w:val="24"/>
        </w:rPr>
        <w:t xml:space="preserve">9. </w:t>
      </w:r>
      <w:r w:rsidRPr="009D6400">
        <w:rPr>
          <w:rFonts w:ascii="Times New Roman" w:hAnsi="Times New Roman" w:cs="Times New Roman"/>
          <w:b/>
          <w:bCs/>
          <w:sz w:val="24"/>
          <w:szCs w:val="24"/>
        </w:rPr>
        <w:t>Specialusis planas rengiamas vadovaujantis teisės aktais:</w:t>
      </w:r>
    </w:p>
    <w:p w14:paraId="283771EF"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9.1. Lietuvos Respublikos teritorijų planavimo įstatymu;</w:t>
      </w:r>
    </w:p>
    <w:p w14:paraId="721A986A"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9.2. Lietuvos Respublikos šilumos ūkio įstatymu;</w:t>
      </w:r>
    </w:p>
    <w:p w14:paraId="01561C5D"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9.3. Lietuvos Respublikos energijos vartojimo efektyvumo didinimo įstatymu;</w:t>
      </w:r>
    </w:p>
    <w:p w14:paraId="5F8AC704"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9.4. Lietuvos Respublikos žemės įstatymu;</w:t>
      </w:r>
    </w:p>
    <w:p w14:paraId="6A01DD3D"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9.5. Lietuvos Respublikos aplinkos oro apsaugos įstatymu;</w:t>
      </w:r>
    </w:p>
    <w:p w14:paraId="64914AF8"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9.6 Lietuvos Respublikos planuojamos ūkinės veiklos poveikio aplinkai vertinimo įstatymu;</w:t>
      </w:r>
    </w:p>
    <w:p w14:paraId="34F5F5D2"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9.7. Lietuvos Respublikos specialiųjų žemės naudojimo sąlygų įstatymu;</w:t>
      </w:r>
    </w:p>
    <w:p w14:paraId="5AE43814"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 xml:space="preserve">9.8. Lietuvos Respublikos savivaldybių infrastruktūros plėtros įstatymu; </w:t>
      </w:r>
    </w:p>
    <w:p w14:paraId="0048395A"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9.9. Nacionalinės energetinės nepriklausomybės strategija, patvirtinta Lietuvos Respublikos Seimo 2012 m. birželio 26 d. nutarimu Nr. XI-2133 „Dėl  Nacionalinės energetinės nepriklausomybės strategijos patvirtinimo“;</w:t>
      </w:r>
    </w:p>
    <w:p w14:paraId="6DCCDC41"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9.10. 2021-2030 metų nacionaliniu pažangos planu, patvirtintu Lietuvos Respublikos Vyriausybės 2020 m. rugsėjo 9 d. nutarimu Nr. 998 „Dėl 2021-2030 metų nacionalinio pažangos plano patvirtinimo“;</w:t>
      </w:r>
    </w:p>
    <w:p w14:paraId="672A8A0C"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9.11. Planų ir programų strateginio pasekmių aplinkai vertinimo tvarkos aprašu, patvirtintu Lietuvos Respublikos Vyriausybės 2004 m. rugpjūčio 18 d. nutarimu Nr. 967 „Dėl Planų ir programų strateginio pasekmių aplinkai vertinimo tvarkos aprašo patvirtinimo“;</w:t>
      </w:r>
    </w:p>
    <w:p w14:paraId="65FECDE4"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9.12. Šilumos ūkio specialiųjų planų rengimo taisyklėmis, patvirtintomis Lietuvos Respublikos energetikos ministro ir Lietuvos Respublikos aplinkos ministro 2015 m. rugsėjo 25 d. įsakymo Nr. 1-226/D1-683 „Dėl Šilumos ūkio specialiųjų planų rengimo taisyklių patvirtinimo“;</w:t>
      </w:r>
    </w:p>
    <w:p w14:paraId="7B2D945E"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9.13. Teritorijų planavimo sąlygų išdavimo tvarkos aprašu, patvirtintu Lietuvos Respublikos aplinkos ministro 2004 m. gegužės 7 d. įsakymu Nr. D1-262 „Dėl Teritorijų planavimo sąlygų išdavimo tvarkos aprašo patvirtinimo“;</w:t>
      </w:r>
    </w:p>
    <w:p w14:paraId="1EA1D39C"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9.14. Visuomenės informavimo, konsultavimo ir dalyvavimo priimant sprendimus dėl teritorijų planavimo nuostatais, patvirtintais Lietuvos Respublikos Vyriausybės 1996 m. rugsėjo 18 d. nutarimu Nr. 1079 „Dėl Visuomenės informavimo, konsultavimo ir dalyvavimo priimant sprendimus dėl teritorijų planavimo nuostatų patvirtinimo“;</w:t>
      </w:r>
    </w:p>
    <w:p w14:paraId="413FCC15"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9.15. kitais galiojančiais teisės norminiais aktais.</w:t>
      </w:r>
    </w:p>
    <w:p w14:paraId="47851540" w14:textId="77777777" w:rsidR="00D00890" w:rsidRPr="009D6400" w:rsidRDefault="00D00890" w:rsidP="00D00890">
      <w:pPr>
        <w:tabs>
          <w:tab w:val="left" w:pos="4477"/>
        </w:tabs>
        <w:spacing w:after="0" w:line="240" w:lineRule="auto"/>
        <w:ind w:firstLine="851"/>
        <w:jc w:val="both"/>
        <w:rPr>
          <w:rFonts w:ascii="Times New Roman" w:hAnsi="Times New Roman" w:cs="Times New Roman"/>
          <w:b/>
          <w:bCs/>
          <w:sz w:val="24"/>
          <w:szCs w:val="24"/>
        </w:rPr>
      </w:pPr>
      <w:r w:rsidRPr="009D6400">
        <w:rPr>
          <w:rFonts w:ascii="Times New Roman" w:hAnsi="Times New Roman" w:cs="Times New Roman"/>
          <w:sz w:val="24"/>
          <w:szCs w:val="24"/>
        </w:rPr>
        <w:t xml:space="preserve">10. </w:t>
      </w:r>
      <w:r w:rsidRPr="009D6400">
        <w:rPr>
          <w:rFonts w:ascii="Times New Roman" w:hAnsi="Times New Roman" w:cs="Times New Roman"/>
          <w:b/>
          <w:bCs/>
          <w:sz w:val="24"/>
          <w:szCs w:val="24"/>
        </w:rPr>
        <w:t>Planuojamoje teritorijoje galioja šie teritorijų planavimo dokumentai:</w:t>
      </w:r>
    </w:p>
    <w:p w14:paraId="578D0700" w14:textId="77777777" w:rsidR="00D00890" w:rsidRPr="009D6400" w:rsidRDefault="00D00890" w:rsidP="00D00890">
      <w:pPr>
        <w:tabs>
          <w:tab w:val="left" w:pos="4477"/>
        </w:tabs>
        <w:spacing w:after="0" w:line="240" w:lineRule="auto"/>
        <w:ind w:firstLine="851"/>
        <w:jc w:val="both"/>
        <w:rPr>
          <w:rFonts w:ascii="Times New Roman" w:hAnsi="Times New Roman" w:cs="Times New Roman"/>
          <w:color w:val="000000" w:themeColor="text1"/>
          <w:sz w:val="24"/>
          <w:szCs w:val="24"/>
        </w:rPr>
      </w:pPr>
      <w:r w:rsidRPr="009D6400">
        <w:rPr>
          <w:rFonts w:ascii="Times New Roman" w:hAnsi="Times New Roman" w:cs="Times New Roman"/>
          <w:sz w:val="24"/>
          <w:szCs w:val="24"/>
        </w:rPr>
        <w:t xml:space="preserve">10.1. Pagėgių miesto bendrasis planas, patvirtintas Pagėgių savivaldybės tarybos </w:t>
      </w:r>
      <w:r w:rsidRPr="009D6400">
        <w:rPr>
          <w:rFonts w:ascii="Times New Roman" w:hAnsi="Times New Roman" w:cs="Times New Roman"/>
          <w:color w:val="000000" w:themeColor="text1"/>
          <w:sz w:val="24"/>
          <w:szCs w:val="24"/>
        </w:rPr>
        <w:t>2008 m. gruodžio 18 d. sprendimu Nr. T- 262 „Dėl Pagėgių miesto bendrojo plano patvirtinimo “.</w:t>
      </w:r>
    </w:p>
    <w:p w14:paraId="5852612B"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10.2. kiti teritorijų planavimo dokumentai pagal teritorijų planavimo dokumentų registrą (TPDR).</w:t>
      </w:r>
    </w:p>
    <w:p w14:paraId="6B66841D"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11.</w:t>
      </w:r>
      <w:r w:rsidRPr="009D6400">
        <w:rPr>
          <w:rFonts w:ascii="Times New Roman" w:hAnsi="Times New Roman" w:cs="Times New Roman"/>
          <w:b/>
          <w:bCs/>
          <w:sz w:val="24"/>
          <w:szCs w:val="24"/>
        </w:rPr>
        <w:t xml:space="preserve"> Atliekami tyrimai ir galimybių studijos </w:t>
      </w:r>
      <w:r w:rsidRPr="009D6400">
        <w:rPr>
          <w:rFonts w:ascii="Times New Roman" w:hAnsi="Times New Roman" w:cs="Times New Roman"/>
          <w:sz w:val="24"/>
          <w:szCs w:val="24"/>
        </w:rPr>
        <w:t>– pagal poreikį arba nurodžius institucijoms, kurios išduoda planavimo sąlygas.</w:t>
      </w:r>
    </w:p>
    <w:p w14:paraId="56E7300A"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12.</w:t>
      </w:r>
      <w:r w:rsidRPr="009D6400">
        <w:rPr>
          <w:rFonts w:ascii="Times New Roman" w:hAnsi="Times New Roman" w:cs="Times New Roman"/>
          <w:b/>
          <w:bCs/>
          <w:sz w:val="24"/>
          <w:szCs w:val="24"/>
        </w:rPr>
        <w:t xml:space="preserve"> Strateginio pasekmių aplinkai vertinimas (SPAV)</w:t>
      </w:r>
      <w:r w:rsidRPr="009D6400">
        <w:rPr>
          <w:rFonts w:ascii="Times New Roman" w:hAnsi="Times New Roman" w:cs="Times New Roman"/>
          <w:sz w:val="24"/>
          <w:szCs w:val="24"/>
        </w:rPr>
        <w:t xml:space="preserve"> – SPAV atrankos dokumentas rengiamas. Po atrankos išvados pagal poreikį atliekamas SPAV.</w:t>
      </w:r>
    </w:p>
    <w:p w14:paraId="7E2AD1DC"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13.</w:t>
      </w:r>
      <w:r w:rsidRPr="009D6400">
        <w:rPr>
          <w:rFonts w:ascii="Times New Roman" w:hAnsi="Times New Roman" w:cs="Times New Roman"/>
          <w:b/>
          <w:bCs/>
          <w:sz w:val="24"/>
          <w:szCs w:val="24"/>
        </w:rPr>
        <w:t xml:space="preserve"> Teritorijos vystymo koncepcijos rengimas</w:t>
      </w:r>
      <w:r w:rsidRPr="009D6400">
        <w:rPr>
          <w:rFonts w:ascii="Times New Roman" w:hAnsi="Times New Roman" w:cs="Times New Roman"/>
          <w:sz w:val="24"/>
          <w:szCs w:val="24"/>
        </w:rPr>
        <w:t xml:space="preserve"> – koncepcija nerengiama.</w:t>
      </w:r>
    </w:p>
    <w:p w14:paraId="4BC1EA25" w14:textId="77777777" w:rsidR="00D00890" w:rsidRPr="009D6400" w:rsidRDefault="00D00890" w:rsidP="00D00890">
      <w:pPr>
        <w:tabs>
          <w:tab w:val="left" w:pos="4477"/>
        </w:tabs>
        <w:spacing w:after="0" w:line="240" w:lineRule="auto"/>
        <w:ind w:firstLine="851"/>
        <w:jc w:val="both"/>
        <w:rPr>
          <w:rFonts w:ascii="Times New Roman" w:hAnsi="Times New Roman" w:cs="Times New Roman"/>
          <w:b/>
          <w:sz w:val="24"/>
          <w:szCs w:val="24"/>
        </w:rPr>
      </w:pPr>
    </w:p>
    <w:p w14:paraId="694065C8" w14:textId="77777777" w:rsidR="00D00890" w:rsidRPr="009D6400" w:rsidRDefault="00D00890" w:rsidP="00D00890">
      <w:pPr>
        <w:tabs>
          <w:tab w:val="left" w:pos="4477"/>
        </w:tabs>
        <w:spacing w:after="0" w:line="240" w:lineRule="auto"/>
        <w:ind w:firstLine="851"/>
        <w:jc w:val="center"/>
        <w:rPr>
          <w:rFonts w:ascii="Times New Roman" w:hAnsi="Times New Roman" w:cs="Times New Roman"/>
          <w:b/>
          <w:sz w:val="24"/>
          <w:szCs w:val="24"/>
        </w:rPr>
      </w:pPr>
      <w:r w:rsidRPr="009D6400">
        <w:rPr>
          <w:rFonts w:ascii="Times New Roman" w:hAnsi="Times New Roman" w:cs="Times New Roman"/>
          <w:b/>
          <w:sz w:val="24"/>
          <w:szCs w:val="24"/>
        </w:rPr>
        <w:t>IV. PLANAVIMO PROCESAS</w:t>
      </w:r>
    </w:p>
    <w:p w14:paraId="668D896A" w14:textId="77777777" w:rsidR="00D00890" w:rsidRPr="009D6400" w:rsidRDefault="00D00890" w:rsidP="00D00890">
      <w:pPr>
        <w:tabs>
          <w:tab w:val="left" w:pos="4477"/>
        </w:tabs>
        <w:spacing w:after="0" w:line="240" w:lineRule="auto"/>
        <w:ind w:firstLine="851"/>
        <w:jc w:val="both"/>
        <w:rPr>
          <w:rFonts w:ascii="Times New Roman" w:hAnsi="Times New Roman" w:cs="Times New Roman"/>
          <w:b/>
          <w:sz w:val="24"/>
          <w:szCs w:val="24"/>
        </w:rPr>
      </w:pPr>
    </w:p>
    <w:p w14:paraId="5EDD8697" w14:textId="77777777" w:rsidR="00D00890" w:rsidRPr="009D6400" w:rsidRDefault="00D00890" w:rsidP="00D00890">
      <w:pPr>
        <w:tabs>
          <w:tab w:val="left" w:pos="4477"/>
        </w:tabs>
        <w:spacing w:after="0" w:line="240" w:lineRule="auto"/>
        <w:ind w:firstLine="851"/>
        <w:jc w:val="both"/>
        <w:rPr>
          <w:rFonts w:ascii="Times New Roman" w:hAnsi="Times New Roman" w:cs="Times New Roman"/>
          <w:b/>
          <w:bCs/>
          <w:sz w:val="24"/>
          <w:szCs w:val="24"/>
        </w:rPr>
      </w:pPr>
      <w:r w:rsidRPr="009D6400">
        <w:rPr>
          <w:rFonts w:ascii="Times New Roman" w:hAnsi="Times New Roman" w:cs="Times New Roman"/>
          <w:sz w:val="24"/>
          <w:szCs w:val="24"/>
        </w:rPr>
        <w:t>14.</w:t>
      </w:r>
      <w:r w:rsidRPr="009D6400">
        <w:rPr>
          <w:rFonts w:ascii="Times New Roman" w:hAnsi="Times New Roman" w:cs="Times New Roman"/>
          <w:b/>
          <w:bCs/>
          <w:sz w:val="24"/>
          <w:szCs w:val="24"/>
        </w:rPr>
        <w:t xml:space="preserve"> Specialiojo plano rengimo etapai:</w:t>
      </w:r>
    </w:p>
    <w:p w14:paraId="73813BF3"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lastRenderedPageBreak/>
        <w:t xml:space="preserve">14.1. </w:t>
      </w:r>
      <w:r w:rsidRPr="009D6400">
        <w:rPr>
          <w:rFonts w:ascii="Times New Roman" w:hAnsi="Times New Roman" w:cs="Times New Roman"/>
          <w:b/>
          <w:bCs/>
          <w:sz w:val="24"/>
          <w:szCs w:val="24"/>
        </w:rPr>
        <w:t xml:space="preserve">Parengiamasis etapas. </w:t>
      </w:r>
      <w:r w:rsidRPr="009D6400">
        <w:rPr>
          <w:rFonts w:ascii="Times New Roman" w:hAnsi="Times New Roman" w:cs="Times New Roman"/>
          <w:sz w:val="24"/>
          <w:szCs w:val="24"/>
        </w:rPr>
        <w:t>Planavimo tikslų ir uždavinių nustatymas, planavimo darbų programos parengimas ir patvirtinimas, planavimo sąlygų gavimas, teritorijų planavimo proceso inicijavimo sutarties sudarymas, plano rengėjo parinkimas.</w:t>
      </w:r>
    </w:p>
    <w:p w14:paraId="3FE5C519" w14:textId="77777777" w:rsidR="00D00890" w:rsidRPr="009D6400" w:rsidRDefault="00D00890" w:rsidP="00D00890">
      <w:pPr>
        <w:tabs>
          <w:tab w:val="left" w:pos="4477"/>
        </w:tabs>
        <w:spacing w:after="0" w:line="240" w:lineRule="auto"/>
        <w:ind w:firstLine="851"/>
        <w:jc w:val="both"/>
        <w:rPr>
          <w:rFonts w:ascii="Times New Roman" w:hAnsi="Times New Roman" w:cs="Times New Roman"/>
          <w:b/>
          <w:bCs/>
          <w:sz w:val="24"/>
          <w:szCs w:val="24"/>
        </w:rPr>
      </w:pPr>
      <w:r w:rsidRPr="009D6400">
        <w:rPr>
          <w:rFonts w:ascii="Times New Roman" w:hAnsi="Times New Roman" w:cs="Times New Roman"/>
          <w:sz w:val="24"/>
          <w:szCs w:val="24"/>
        </w:rPr>
        <w:t xml:space="preserve">14.2. </w:t>
      </w:r>
      <w:r w:rsidRPr="009D6400">
        <w:rPr>
          <w:rFonts w:ascii="Times New Roman" w:hAnsi="Times New Roman" w:cs="Times New Roman"/>
          <w:b/>
          <w:bCs/>
          <w:sz w:val="24"/>
          <w:szCs w:val="24"/>
        </w:rPr>
        <w:t>Rengimo etapas:</w:t>
      </w:r>
    </w:p>
    <w:p w14:paraId="6CC7389B"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14.2.1.</w:t>
      </w:r>
      <w:r w:rsidRPr="009D6400">
        <w:rPr>
          <w:rFonts w:ascii="Times New Roman" w:hAnsi="Times New Roman" w:cs="Times New Roman"/>
          <w:b/>
          <w:bCs/>
          <w:sz w:val="24"/>
          <w:szCs w:val="24"/>
        </w:rPr>
        <w:t xml:space="preserve"> </w:t>
      </w:r>
      <w:r w:rsidRPr="009D6400">
        <w:rPr>
          <w:rFonts w:ascii="Times New Roman" w:hAnsi="Times New Roman" w:cs="Times New Roman"/>
          <w:sz w:val="24"/>
          <w:szCs w:val="24"/>
        </w:rPr>
        <w:t xml:space="preserve">esamos būklės įvertinimas – atsižvelgiant į planavimo tikslus, planavimo darbų programą ir vadovaujantis atitinkamo bendrojo plano sprendiniais, planuojamoje teritorijoje atliekama esamos šilumos ūkio būklės analizė: esamo šilumos poreikio pastatams šildyti ir karštam vandeniui ruošti analizė ir įvertinimas; šilumos ūkio (šilumos gamybos </w:t>
      </w:r>
      <w:proofErr w:type="spellStart"/>
      <w:r w:rsidRPr="009D6400">
        <w:rPr>
          <w:rFonts w:ascii="Times New Roman" w:hAnsi="Times New Roman" w:cs="Times New Roman"/>
          <w:sz w:val="24"/>
          <w:szCs w:val="24"/>
        </w:rPr>
        <w:t>pajėgumų</w:t>
      </w:r>
      <w:proofErr w:type="spellEnd"/>
      <w:r w:rsidRPr="009D6400">
        <w:rPr>
          <w:rFonts w:ascii="Times New Roman" w:hAnsi="Times New Roman" w:cs="Times New Roman"/>
          <w:sz w:val="24"/>
          <w:szCs w:val="24"/>
        </w:rPr>
        <w:t>, šilumos gamybos įrenginių, vietinio šildymo ir centralizuotų šilumos tiekimo sistemų, atsižvelgiant į esamą apkrovą, šilumos nuostolius trasose ir kitus rodiklius), gamtinių dujų ūkio ir elektros ūkio, susijusių su šilumos gamyba, įvertinimas; aplinkosaugos būklės analizė (foninio oro užterštumo analizė, savivaldybės teritorijoje esančių taršos šaltinių apibūdinimas ir jų specifika) ir įvertinimas. Esamos būklės vertinimo stadijoje, atsižvelgiant į bendrojo plano sprendinius planuojamoje teritorijoje, parengiamas brėžinys, kuriame pažymima esama šilumos ūkio inžinerinė infrastruktūra, jos apsaugos zonos, esama susisiekimo komunikacijų inžinerinė infrastruktūra ir jos apsaugos zonos, saugomos teritorijos ir jų apsaugos zonos, Europos ekologinio tinklo „</w:t>
      </w:r>
      <w:proofErr w:type="spellStart"/>
      <w:r w:rsidRPr="009D6400">
        <w:rPr>
          <w:rFonts w:ascii="Times New Roman" w:hAnsi="Times New Roman" w:cs="Times New Roman"/>
          <w:sz w:val="24"/>
          <w:szCs w:val="24"/>
        </w:rPr>
        <w:t>Natura</w:t>
      </w:r>
      <w:proofErr w:type="spellEnd"/>
      <w:r w:rsidRPr="009D6400">
        <w:rPr>
          <w:rFonts w:ascii="Times New Roman" w:hAnsi="Times New Roman" w:cs="Times New Roman"/>
          <w:sz w:val="24"/>
          <w:szCs w:val="24"/>
        </w:rPr>
        <w:t xml:space="preserve"> 2000“ teritorijos, nekilnojamojo kultūros paveldo teritorijos ir jų apsaugos zonos, servitutai, privatūs ir valstybiniai miškai, į gamtinį karkasą patenkančios teritorijos, gamtinės kliūtys. Atsižvelgiant į rengiamo plano mastelį, gali būti pažymimos esamų žemės sklypų ribos;</w:t>
      </w:r>
    </w:p>
    <w:p w14:paraId="31D37B0F"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14.2.2. bendrųjų sprendinių formavimas – atsižvelgiant į planuojamą teritoriją, teritorijų planavimo lygmenį, atitinkamo lygmens bendrojo plano nuostatas, nustatomi šilumos ūkio inžinerinės infrastruktūros vystymo prioritetai ir galimybių vertinimas: perspektyvinis šilumos vartojimo poreikio įvertinimas; šilumos ūkio inžinerinės infrastruktūros vystymo galimybių prognozė; išnagrinėjamos į planuojamą teritoriją patenkančios žemės nuosavybės formos; aplinkos oro teršalų koncentracijos kitimo prognozė ir nurodytose teritorijose atliktų tyrimų (hidrogeologiniai vandens ir grunto, kiti tyrimai) vertinimas; naudotino kuro balanso prognozė. Bendrųjų sprendinių formavimo stadijoje Vyriausybės nustatyta tvarka atliekama plano atranka SPAV atlikti arba plano SPAV (jei parengiamajame etape buvo priimtas sprendimas jį atlikti). Parengiama koncepcija (jei planavimo darbų programoje buvo numatyta ją parengti), kuriai raštu turi pritarti planavimo organizatorius. Bendrųjų sprendinių formavimo stadijoje plano rengėjas gali kreiptis į planavimo sąlygas pateikusias institucijas dėl planavimo sąlygų įvykdymo;</w:t>
      </w:r>
    </w:p>
    <w:p w14:paraId="1924C5E5"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 xml:space="preserve">14.2.3. sprendinių konkretizavimas – atsižvelgiant į teritorijų planavimo lygmenį, parengiami konkretūs sprendiniai planuojamai šilumos ūkio inžinerinės infrastruktūros plėtrai, parengiamas aiškinamasis raštas ir brėžiniai, kuriuose apibrėžiama: savivaldybės teritorijos suskirstymas šilumos vartotojų teritorijomis. Šilumos vartotojų teritorijos ribas nustato plano rengėjas, įvertindamas techninius sprendimus dėl kiekvienai teritorijai nustatytų energijos ar kuro rūšių naudojimo, kad būtų tenkinami šios teritorijos vartotojų šilumos poreikiai. Savivaldybės teritorijos suskirstymo šilumos vartotojų teritorijomis pagrindimą plano rengėjas pateikia specialiojo plano prieduose. planuojamos teritorijos plano šilumos vartotojų teritorijoje nustatomi sprendiniai, pažymintys esamus ir (ar) galimus šilumos gamybos </w:t>
      </w:r>
      <w:proofErr w:type="spellStart"/>
      <w:r w:rsidRPr="009D6400">
        <w:rPr>
          <w:rFonts w:ascii="Times New Roman" w:hAnsi="Times New Roman" w:cs="Times New Roman"/>
          <w:sz w:val="24"/>
          <w:szCs w:val="24"/>
        </w:rPr>
        <w:t>pajėgumus</w:t>
      </w:r>
      <w:proofErr w:type="spellEnd"/>
      <w:r w:rsidRPr="009D6400">
        <w:rPr>
          <w:rFonts w:ascii="Times New Roman" w:hAnsi="Times New Roman" w:cs="Times New Roman"/>
          <w:sz w:val="24"/>
          <w:szCs w:val="24"/>
        </w:rPr>
        <w:t>, šilumos gamybos įrenginius, kuro bei energijos rūšis, centrinio šildymo tinklus, dujų ir elektros tinklus, kitus energijos išteklius vartojančius įrenginius, skirtus šilumos ir karšto vandens gamybai.</w:t>
      </w:r>
    </w:p>
    <w:p w14:paraId="32C894B2" w14:textId="77777777" w:rsidR="00D00890" w:rsidRPr="009D6400" w:rsidRDefault="00D00890" w:rsidP="00D00890">
      <w:pPr>
        <w:tabs>
          <w:tab w:val="left" w:pos="4477"/>
        </w:tabs>
        <w:spacing w:after="0" w:line="240" w:lineRule="auto"/>
        <w:ind w:firstLine="851"/>
        <w:jc w:val="both"/>
        <w:rPr>
          <w:rFonts w:ascii="Times New Roman" w:hAnsi="Times New Roman" w:cs="Times New Roman"/>
          <w:color w:val="C00000"/>
          <w:sz w:val="24"/>
          <w:szCs w:val="24"/>
        </w:rPr>
      </w:pPr>
    </w:p>
    <w:p w14:paraId="53FD3479"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 xml:space="preserve">14.3. </w:t>
      </w:r>
      <w:r w:rsidRPr="009D6400">
        <w:rPr>
          <w:rFonts w:ascii="Times New Roman" w:hAnsi="Times New Roman" w:cs="Times New Roman"/>
          <w:b/>
          <w:bCs/>
          <w:sz w:val="24"/>
          <w:szCs w:val="24"/>
        </w:rPr>
        <w:t>Baigiamasis etapas.</w:t>
      </w:r>
      <w:r w:rsidRPr="009D6400">
        <w:rPr>
          <w:rFonts w:ascii="Times New Roman" w:hAnsi="Times New Roman" w:cs="Times New Roman"/>
          <w:sz w:val="24"/>
          <w:szCs w:val="24"/>
        </w:rPr>
        <w:t xml:space="preserve"> Parengto Specialiojo plano sprendinių viešinimas, derinimas, tikrinimas teritorijų planavimo valstybinę priežiūrą atliekančioje institucijoje ir tvirtinimas.</w:t>
      </w:r>
    </w:p>
    <w:p w14:paraId="33D2EE8F" w14:textId="77777777" w:rsidR="00D00890" w:rsidRPr="009D6400" w:rsidRDefault="00D00890" w:rsidP="00D00890">
      <w:pPr>
        <w:tabs>
          <w:tab w:val="left" w:pos="4477"/>
        </w:tabs>
        <w:spacing w:after="0" w:line="240" w:lineRule="auto"/>
        <w:ind w:firstLine="851"/>
        <w:jc w:val="both"/>
        <w:rPr>
          <w:rFonts w:ascii="Times New Roman" w:hAnsi="Times New Roman" w:cs="Times New Roman"/>
          <w:b/>
          <w:sz w:val="24"/>
          <w:szCs w:val="24"/>
        </w:rPr>
      </w:pPr>
    </w:p>
    <w:p w14:paraId="3E16AD4E" w14:textId="77777777" w:rsidR="00D00890" w:rsidRPr="009D6400" w:rsidRDefault="00D00890" w:rsidP="00D00890">
      <w:pPr>
        <w:tabs>
          <w:tab w:val="left" w:pos="4477"/>
        </w:tabs>
        <w:spacing w:after="0" w:line="240" w:lineRule="auto"/>
        <w:ind w:firstLine="851"/>
        <w:jc w:val="center"/>
        <w:rPr>
          <w:rFonts w:ascii="Times New Roman" w:hAnsi="Times New Roman" w:cs="Times New Roman"/>
          <w:b/>
          <w:sz w:val="24"/>
          <w:szCs w:val="24"/>
        </w:rPr>
      </w:pPr>
      <w:r w:rsidRPr="009D6400">
        <w:rPr>
          <w:rFonts w:ascii="Times New Roman" w:hAnsi="Times New Roman" w:cs="Times New Roman"/>
          <w:b/>
          <w:sz w:val="24"/>
          <w:szCs w:val="24"/>
        </w:rPr>
        <w:t>V. PAPILDOMOS SĄLYGOS</w:t>
      </w:r>
    </w:p>
    <w:p w14:paraId="07035C83" w14:textId="77777777" w:rsidR="00D00890" w:rsidRPr="009D6400" w:rsidRDefault="00D00890" w:rsidP="00D00890">
      <w:pPr>
        <w:tabs>
          <w:tab w:val="left" w:pos="4477"/>
        </w:tabs>
        <w:spacing w:after="0" w:line="240" w:lineRule="auto"/>
        <w:ind w:firstLine="851"/>
        <w:jc w:val="center"/>
        <w:rPr>
          <w:rFonts w:ascii="Times New Roman" w:hAnsi="Times New Roman" w:cs="Times New Roman"/>
          <w:b/>
          <w:sz w:val="24"/>
          <w:szCs w:val="24"/>
        </w:rPr>
      </w:pPr>
    </w:p>
    <w:p w14:paraId="2700B288" w14:textId="77777777" w:rsidR="00D00890" w:rsidRPr="009D6400" w:rsidRDefault="00D00890" w:rsidP="00D00890">
      <w:pPr>
        <w:tabs>
          <w:tab w:val="left" w:pos="4477"/>
        </w:tabs>
        <w:spacing w:after="0" w:line="240" w:lineRule="auto"/>
        <w:ind w:firstLine="851"/>
        <w:jc w:val="both"/>
        <w:rPr>
          <w:rFonts w:ascii="Times New Roman" w:hAnsi="Times New Roman" w:cs="Times New Roman"/>
          <w:b/>
          <w:bCs/>
          <w:sz w:val="24"/>
          <w:szCs w:val="24"/>
        </w:rPr>
      </w:pPr>
      <w:r w:rsidRPr="009D6400">
        <w:rPr>
          <w:rFonts w:ascii="Times New Roman" w:hAnsi="Times New Roman" w:cs="Times New Roman"/>
          <w:sz w:val="24"/>
          <w:szCs w:val="24"/>
        </w:rPr>
        <w:t xml:space="preserve">15. </w:t>
      </w:r>
      <w:r w:rsidRPr="009D6400">
        <w:rPr>
          <w:rFonts w:ascii="Times New Roman" w:hAnsi="Times New Roman" w:cs="Times New Roman"/>
          <w:b/>
          <w:bCs/>
          <w:sz w:val="24"/>
          <w:szCs w:val="24"/>
        </w:rPr>
        <w:t>Kiti reikalavimai:</w:t>
      </w:r>
    </w:p>
    <w:p w14:paraId="60CDD3EF"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15.1.dėl planavimo sąlygų pateikimo kreiptis į institucijas, nurodytas Šilumos ūkio specialiųjų planų rengimo taisyklėse;</w:t>
      </w:r>
    </w:p>
    <w:p w14:paraId="5348716F"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15.2. Specialusis planas rengiamas Lietuvos Respublikos teritorijų planavimo dokumentų rengimo ir teritorijų planavimo proceso valstybinės priežiūros informacinėje sistemoje (TPDRIS).</w:t>
      </w:r>
    </w:p>
    <w:p w14:paraId="1D348199"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15.3.Specialusis planas rengiamas vadovaujantis galiojančiais teritorijų planavimo dokumentais,  patvirtinta planavimo darbų programa ir institucijų išduotomis teritorijų planavimo sąlygomis ir jose nurodytais reikalavimais;</w:t>
      </w:r>
    </w:p>
    <w:p w14:paraId="025C8EFF"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15.4.rengėjas, suderinęs su Planavimo organizatoriumi, atlieka Specialiojo plano viešinimo procedūras teisės aktų nustatyta tvarka. Registruoja ir nagrinėja pasiūlymus, rengia atsakymus, rengia skelbimus, dalyvauja viešame susirinkime, parengia visuomenės informavimo ataskaitą;</w:t>
      </w:r>
    </w:p>
    <w:p w14:paraId="33E679E5"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 xml:space="preserve">15.5. brėžiniai sudaromi </w:t>
      </w:r>
      <w:proofErr w:type="spellStart"/>
      <w:r w:rsidRPr="009D6400">
        <w:rPr>
          <w:rFonts w:ascii="Times New Roman" w:hAnsi="Times New Roman" w:cs="Times New Roman"/>
          <w:sz w:val="24"/>
          <w:szCs w:val="24"/>
        </w:rPr>
        <w:t>georeferencinės</w:t>
      </w:r>
      <w:proofErr w:type="spellEnd"/>
      <w:r w:rsidRPr="009D6400">
        <w:rPr>
          <w:rFonts w:ascii="Times New Roman" w:hAnsi="Times New Roman" w:cs="Times New Roman"/>
          <w:sz w:val="24"/>
          <w:szCs w:val="24"/>
        </w:rPr>
        <w:t xml:space="preserve"> duomenų bazės pagrindu </w:t>
      </w:r>
      <w:r w:rsidRPr="009D6400">
        <w:rPr>
          <w:rFonts w:ascii="Times New Roman" w:hAnsi="Times New Roman" w:cs="Times New Roman"/>
          <w:color w:val="000000" w:themeColor="text1"/>
          <w:sz w:val="24"/>
          <w:szCs w:val="24"/>
        </w:rPr>
        <w:t>M 1:5000</w:t>
      </w:r>
      <w:r w:rsidRPr="009D6400">
        <w:rPr>
          <w:rFonts w:ascii="Times New Roman" w:hAnsi="Times New Roman" w:cs="Times New Roman"/>
          <w:sz w:val="24"/>
          <w:szCs w:val="24"/>
        </w:rPr>
        <w:t>. Brėžiniai turi būti aiškūs ir įskaitomi. Jeigu viename brėžinyje neįmanoma pažymėti visų sprendinių, rengiami papildomi brėžiniai;</w:t>
      </w:r>
    </w:p>
    <w:p w14:paraId="2BDF14F2"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15.6. Specialiojo plano erdviniai duomenys (GIS) turi būti parengti vadovaujantis Lietuvos Respublikos aplinkos ministro 2013 m. gruodžio 31 d. įsakymu Nr. D1-1009 „Dėl Teritorijų planavimo erdvinių duomenų specifikacijos patvirtinimo“;</w:t>
      </w:r>
    </w:p>
    <w:p w14:paraId="28334EB9"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15.6. Rengėjas parengia ir pateikia 2 popierinius ir 2 skaitmeninio formato Specialiojo plano egzempliorius. Duomenys pateikiami .</w:t>
      </w:r>
      <w:proofErr w:type="spellStart"/>
      <w:r w:rsidRPr="009D6400">
        <w:rPr>
          <w:rFonts w:ascii="Times New Roman" w:hAnsi="Times New Roman" w:cs="Times New Roman"/>
          <w:sz w:val="24"/>
          <w:szCs w:val="24"/>
        </w:rPr>
        <w:t>shp</w:t>
      </w:r>
      <w:proofErr w:type="spellEnd"/>
      <w:r w:rsidRPr="009D6400">
        <w:rPr>
          <w:rFonts w:ascii="Times New Roman" w:hAnsi="Times New Roman" w:cs="Times New Roman"/>
          <w:sz w:val="24"/>
          <w:szCs w:val="24"/>
        </w:rPr>
        <w:t>, .</w:t>
      </w:r>
      <w:proofErr w:type="spellStart"/>
      <w:r w:rsidRPr="009D6400">
        <w:rPr>
          <w:rFonts w:ascii="Times New Roman" w:hAnsi="Times New Roman" w:cs="Times New Roman"/>
          <w:sz w:val="24"/>
          <w:szCs w:val="24"/>
        </w:rPr>
        <w:t>pdf</w:t>
      </w:r>
      <w:proofErr w:type="spellEnd"/>
      <w:r w:rsidRPr="009D6400">
        <w:rPr>
          <w:rFonts w:ascii="Times New Roman" w:hAnsi="Times New Roman" w:cs="Times New Roman"/>
          <w:sz w:val="24"/>
          <w:szCs w:val="24"/>
        </w:rPr>
        <w:t>, .</w:t>
      </w:r>
      <w:proofErr w:type="spellStart"/>
      <w:r w:rsidRPr="009D6400">
        <w:rPr>
          <w:rFonts w:ascii="Times New Roman" w:hAnsi="Times New Roman" w:cs="Times New Roman"/>
          <w:sz w:val="24"/>
          <w:szCs w:val="24"/>
        </w:rPr>
        <w:t>jpg</w:t>
      </w:r>
      <w:proofErr w:type="spellEnd"/>
      <w:r w:rsidRPr="009D6400">
        <w:rPr>
          <w:rFonts w:ascii="Times New Roman" w:hAnsi="Times New Roman" w:cs="Times New Roman"/>
          <w:sz w:val="24"/>
          <w:szCs w:val="24"/>
        </w:rPr>
        <w:t>, .</w:t>
      </w:r>
      <w:proofErr w:type="spellStart"/>
      <w:r w:rsidRPr="009D6400">
        <w:rPr>
          <w:rFonts w:ascii="Times New Roman" w:hAnsi="Times New Roman" w:cs="Times New Roman"/>
          <w:color w:val="000000" w:themeColor="text1"/>
          <w:sz w:val="24"/>
          <w:szCs w:val="24"/>
        </w:rPr>
        <w:t>dwg</w:t>
      </w:r>
      <w:proofErr w:type="spellEnd"/>
      <w:r w:rsidRPr="009D6400">
        <w:rPr>
          <w:rFonts w:ascii="Times New Roman" w:hAnsi="Times New Roman" w:cs="Times New Roman"/>
          <w:sz w:val="24"/>
          <w:szCs w:val="24"/>
        </w:rPr>
        <w:t xml:space="preserve"> formatais.</w:t>
      </w:r>
    </w:p>
    <w:p w14:paraId="535FDBA2"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 xml:space="preserve">15.6. Specialiojo plano rengėjas registruoja dokumentą Teritorijų planavimo dokumentų registre.   </w:t>
      </w:r>
    </w:p>
    <w:p w14:paraId="1F79BA2F"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p>
    <w:p w14:paraId="1BE858DF" w14:textId="77777777" w:rsidR="00D00890" w:rsidRPr="009D6400" w:rsidRDefault="00D00890" w:rsidP="00D00890">
      <w:pPr>
        <w:tabs>
          <w:tab w:val="left" w:pos="4477"/>
        </w:tabs>
        <w:spacing w:after="0" w:line="240" w:lineRule="auto"/>
        <w:ind w:firstLine="851"/>
        <w:jc w:val="both"/>
        <w:rPr>
          <w:rFonts w:ascii="Times New Roman" w:hAnsi="Times New Roman" w:cs="Times New Roman"/>
          <w:b/>
          <w:sz w:val="24"/>
          <w:szCs w:val="24"/>
        </w:rPr>
      </w:pPr>
      <w:r w:rsidRPr="009D6400">
        <w:rPr>
          <w:rFonts w:ascii="Times New Roman" w:hAnsi="Times New Roman" w:cs="Times New Roman"/>
          <w:b/>
          <w:sz w:val="24"/>
          <w:szCs w:val="24"/>
        </w:rPr>
        <w:t>VI. PLANAVIMO PROCESO TERMINAS IR ATSISKAITYMO TVARKA</w:t>
      </w:r>
    </w:p>
    <w:p w14:paraId="3BA6148A"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p>
    <w:p w14:paraId="6D6ECE71"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16. Pirkimas į dalis neskaidomas, avansinis mokėjimas nenumatomas.</w:t>
      </w:r>
    </w:p>
    <w:p w14:paraId="4EF2BCDC"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17. Paslaugų teikimo laikotarpis – 10 mėnesių nuo sutarties pasirašymo dienos.  Numatoma galimybė, esant objektyvioms priežastims, paslaugų teikimo laikotarpį pratęsti 2 mėn.</w:t>
      </w:r>
    </w:p>
    <w:p w14:paraId="51442ED8"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18. Plano rengėjui apmoka už faktiškai suteiktas paslaugas numatytas sutartyje, pasirašius atliktų paslaugų perdavimo ir priėmimo aktą, ir pateikus PVM sąskaitą faktūrą ne vėliau kaip per 30 dienų nuo PVM sąskaitos – faktūros pateikimo informacinėje sistemoje SABIS dienos. PVM sąskaitos faktūros turi būti teikiamos naudojantis informacinės sistemos SABIS priemonėmis.</w:t>
      </w:r>
    </w:p>
    <w:p w14:paraId="3FC5F607"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19. Plano rengėjo padarytos klaidos turi būti taisomos be papildomo atlygio.</w:t>
      </w:r>
    </w:p>
    <w:p w14:paraId="287C310D"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r w:rsidRPr="009D6400">
        <w:rPr>
          <w:rFonts w:ascii="Times New Roman" w:hAnsi="Times New Roman" w:cs="Times New Roman"/>
          <w:sz w:val="24"/>
          <w:szCs w:val="24"/>
        </w:rPr>
        <w:t>20. Pasikeitus įstatymų ir kitų teisės aktų nuostatoms ir reikalavimams, reglamentuojantiems perkamų paslaugų vykdymą, vadovautis galiojančiais teisės aktais.</w:t>
      </w:r>
    </w:p>
    <w:p w14:paraId="3F7296A4" w14:textId="77777777" w:rsidR="00D00890" w:rsidRPr="009D6400" w:rsidRDefault="00D00890" w:rsidP="00D00890">
      <w:pPr>
        <w:pStyle w:val="Betarp"/>
        <w:jc w:val="center"/>
        <w:rPr>
          <w:rFonts w:ascii="Times New Roman" w:hAnsi="Times New Roman" w:cs="Times New Roman"/>
          <w:bCs/>
          <w:sz w:val="24"/>
          <w:szCs w:val="24"/>
        </w:rPr>
      </w:pPr>
      <w:r w:rsidRPr="009D6400">
        <w:rPr>
          <w:rFonts w:ascii="Times New Roman" w:hAnsi="Times New Roman" w:cs="Times New Roman"/>
          <w:sz w:val="24"/>
          <w:szCs w:val="24"/>
        </w:rPr>
        <w:t>_____________________________</w:t>
      </w:r>
    </w:p>
    <w:p w14:paraId="2A09E008" w14:textId="77777777" w:rsidR="00D00890" w:rsidRPr="009D6400" w:rsidRDefault="00D00890" w:rsidP="00D00890">
      <w:pPr>
        <w:tabs>
          <w:tab w:val="left" w:pos="4477"/>
        </w:tabs>
        <w:spacing w:after="0" w:line="240" w:lineRule="auto"/>
        <w:ind w:firstLine="851"/>
        <w:jc w:val="both"/>
        <w:rPr>
          <w:rFonts w:ascii="Times New Roman" w:hAnsi="Times New Roman" w:cs="Times New Roman"/>
          <w:sz w:val="24"/>
          <w:szCs w:val="24"/>
        </w:rPr>
      </w:pPr>
    </w:p>
    <w:p w14:paraId="57E44D33" w14:textId="77777777" w:rsidR="00D00890" w:rsidRPr="009D6400" w:rsidRDefault="00D00890" w:rsidP="00D00890">
      <w:pPr>
        <w:tabs>
          <w:tab w:val="left" w:pos="4477"/>
        </w:tabs>
        <w:spacing w:after="0" w:line="240" w:lineRule="auto"/>
        <w:jc w:val="both"/>
        <w:rPr>
          <w:rFonts w:ascii="Times New Roman" w:hAnsi="Times New Roman" w:cs="Times New Roman"/>
          <w:sz w:val="24"/>
          <w:szCs w:val="24"/>
        </w:rPr>
      </w:pPr>
    </w:p>
    <w:p w14:paraId="6C728381" w14:textId="77777777" w:rsidR="00D00890" w:rsidRPr="009D6400" w:rsidRDefault="00D00890" w:rsidP="00D00890">
      <w:pPr>
        <w:tabs>
          <w:tab w:val="left" w:pos="4477"/>
        </w:tabs>
        <w:jc w:val="both"/>
        <w:rPr>
          <w:rFonts w:ascii="Times New Roman" w:hAnsi="Times New Roman" w:cs="Times New Roman"/>
          <w:sz w:val="24"/>
          <w:szCs w:val="24"/>
        </w:rPr>
      </w:pPr>
    </w:p>
    <w:p w14:paraId="002BCDE0" w14:textId="77777777" w:rsidR="00D00890" w:rsidRPr="009D6400" w:rsidRDefault="00D00890" w:rsidP="00D00890">
      <w:pPr>
        <w:tabs>
          <w:tab w:val="left" w:pos="4477"/>
        </w:tabs>
        <w:jc w:val="both"/>
        <w:rPr>
          <w:rFonts w:ascii="Times New Roman" w:hAnsi="Times New Roman" w:cs="Times New Roman"/>
          <w:sz w:val="24"/>
          <w:szCs w:val="24"/>
        </w:rPr>
      </w:pPr>
    </w:p>
    <w:p w14:paraId="4BA2FBBC" w14:textId="77777777" w:rsidR="00717724" w:rsidRPr="009D6400"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17CCAEF" w14:textId="77777777" w:rsidR="00717724" w:rsidRPr="009D6400"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252068" w:rsidRDefault="008D704D" w:rsidP="008D704D">
      <w:pPr>
        <w:pStyle w:val="Antrat2"/>
        <w:ind w:left="5103"/>
        <w:rPr>
          <w:rFonts w:ascii="Times New Roman" w:eastAsia="Calibri" w:hAnsi="Times New Roman" w:cs="Times New Roman"/>
          <w:color w:val="auto"/>
          <w:sz w:val="24"/>
          <w:szCs w:val="24"/>
        </w:rPr>
      </w:pPr>
      <w:bookmarkStart w:id="49" w:name="_Ref38285444"/>
      <w:bookmarkStart w:id="50" w:name="_Ref38291496"/>
      <w:bookmarkStart w:id="51" w:name="_Toc126333941"/>
      <w:r w:rsidRPr="00252068">
        <w:rPr>
          <w:rFonts w:ascii="Times New Roman" w:eastAsia="Calibri" w:hAnsi="Times New Roman" w:cs="Times New Roman"/>
          <w:color w:val="auto"/>
          <w:sz w:val="24"/>
          <w:szCs w:val="24"/>
        </w:rPr>
        <w:lastRenderedPageBreak/>
        <w:t xml:space="preserve">Pirkimo sąlygų </w:t>
      </w:r>
      <w:r w:rsidR="00F1334C" w:rsidRPr="00252068">
        <w:rPr>
          <w:rFonts w:ascii="Times New Roman" w:eastAsia="Calibri" w:hAnsi="Times New Roman" w:cs="Times New Roman"/>
          <w:color w:val="auto"/>
          <w:sz w:val="24"/>
          <w:szCs w:val="24"/>
        </w:rPr>
        <w:t>3</w:t>
      </w:r>
      <w:r w:rsidRPr="00252068">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252068" w:rsidRDefault="000E6657" w:rsidP="000E6657">
      <w:pPr>
        <w:jc w:val="center"/>
        <w:rPr>
          <w:rFonts w:ascii="Times New Roman" w:hAnsi="Times New Roman" w:cs="Times New Roman"/>
          <w:b/>
          <w:bCs/>
          <w:smallCaps/>
          <w:sz w:val="24"/>
          <w:szCs w:val="24"/>
        </w:rPr>
      </w:pPr>
    </w:p>
    <w:p w14:paraId="626BA16A" w14:textId="7E655DFB" w:rsidR="000E6657" w:rsidRPr="00252068" w:rsidRDefault="000E6657" w:rsidP="00BE1858">
      <w:pPr>
        <w:pStyle w:val="Paantrat"/>
        <w:jc w:val="center"/>
        <w:rPr>
          <w:rFonts w:ascii="Times New Roman" w:hAnsi="Times New Roman" w:cs="Times New Roman"/>
          <w:color w:val="auto"/>
          <w:sz w:val="24"/>
          <w:szCs w:val="24"/>
        </w:rPr>
      </w:pPr>
      <w:r w:rsidRPr="00252068">
        <w:rPr>
          <w:rFonts w:ascii="Times New Roman" w:hAnsi="Times New Roman" w:cs="Times New Roman"/>
          <w:color w:val="auto"/>
          <w:sz w:val="24"/>
          <w:szCs w:val="24"/>
        </w:rPr>
        <w:t>TIEKĖJŲ PAŠALINIMO PAGRINDAI</w:t>
      </w:r>
    </w:p>
    <w:p w14:paraId="1B30C6BF" w14:textId="1491B220" w:rsidR="00C96CEC" w:rsidRPr="00252068" w:rsidRDefault="00060C90" w:rsidP="00E81709">
      <w:pPr>
        <w:rPr>
          <w:rFonts w:ascii="Times New Roman" w:hAnsi="Times New Roman" w:cs="Times New Roman"/>
          <w:sz w:val="24"/>
          <w:szCs w:val="24"/>
        </w:rPr>
      </w:pPr>
      <w:r w:rsidRPr="00252068">
        <w:rPr>
          <w:rFonts w:ascii="Times New Roman" w:hAnsi="Times New Roman" w:cs="Times New Roman"/>
          <w:sz w:val="24"/>
          <w:szCs w:val="24"/>
        </w:rPr>
        <w:t>Pateikiama atskiru dokumentu (</w:t>
      </w:r>
      <w:proofErr w:type="spellStart"/>
      <w:r w:rsidRPr="00252068">
        <w:rPr>
          <w:rFonts w:ascii="Times New Roman" w:hAnsi="Times New Roman" w:cs="Times New Roman"/>
          <w:sz w:val="24"/>
          <w:szCs w:val="24"/>
        </w:rPr>
        <w:t>word</w:t>
      </w:r>
      <w:proofErr w:type="spellEnd"/>
      <w:r w:rsidRPr="00252068">
        <w:rPr>
          <w:rFonts w:ascii="Times New Roman" w:hAnsi="Times New Roman" w:cs="Times New Roman"/>
          <w:sz w:val="24"/>
          <w:szCs w:val="24"/>
        </w:rPr>
        <w:t xml:space="preserve"> formatu).</w:t>
      </w:r>
    </w:p>
    <w:p w14:paraId="327B1AA3" w14:textId="760451EF" w:rsidR="00A4599F" w:rsidRPr="00F0499F" w:rsidRDefault="003F1531" w:rsidP="00C6497D">
      <w:pPr>
        <w:jc w:val="center"/>
        <w:rPr>
          <w:rFonts w:cstheme="minorHAnsi"/>
          <w:b/>
          <w:bCs/>
          <w:smallCaps/>
          <w:sz w:val="22"/>
          <w:szCs w:val="22"/>
        </w:rPr>
      </w:pPr>
      <w:r w:rsidRPr="00252068">
        <w:rPr>
          <w:rFonts w:ascii="Times New Roman" w:hAnsi="Times New Roman" w:cs="Times New Roman"/>
          <w:smallCaps/>
          <w:sz w:val="24"/>
          <w:szCs w:val="24"/>
        </w:rPr>
        <w:t>__________</w:t>
      </w:r>
      <w:r w:rsidR="00A4599F" w:rsidRPr="00F0499F">
        <w:rPr>
          <w:rFonts w:cstheme="minorHAnsi"/>
          <w:b/>
          <w:bCs/>
          <w:smallCaps/>
          <w:sz w:val="22"/>
          <w:szCs w:val="22"/>
        </w:rPr>
        <w:br w:type="page"/>
      </w:r>
    </w:p>
    <w:p w14:paraId="7BFABC1F" w14:textId="6709A453" w:rsidR="008D704D" w:rsidRPr="00252068" w:rsidRDefault="008D704D" w:rsidP="009C2357">
      <w:pPr>
        <w:pStyle w:val="Antrat2"/>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26333942"/>
      <w:r w:rsidRPr="00252068">
        <w:rPr>
          <w:rFonts w:ascii="Times New Roman" w:eastAsia="Calibri" w:hAnsi="Times New Roman" w:cs="Times New Roman"/>
          <w:color w:val="auto"/>
          <w:sz w:val="24"/>
          <w:szCs w:val="24"/>
        </w:rPr>
        <w:lastRenderedPageBreak/>
        <w:t xml:space="preserve">Pirkimo sąlygų </w:t>
      </w:r>
      <w:r w:rsidR="00F1334C" w:rsidRPr="00252068">
        <w:rPr>
          <w:rFonts w:ascii="Times New Roman" w:eastAsia="Calibri" w:hAnsi="Times New Roman" w:cs="Times New Roman"/>
          <w:color w:val="auto"/>
          <w:sz w:val="24"/>
          <w:szCs w:val="24"/>
        </w:rPr>
        <w:t>4</w:t>
      </w:r>
      <w:r w:rsidRPr="00252068">
        <w:rPr>
          <w:rFonts w:ascii="Times New Roman" w:eastAsia="Calibri" w:hAnsi="Times New Roman" w:cs="Times New Roman"/>
          <w:color w:val="auto"/>
          <w:sz w:val="24"/>
          <w:szCs w:val="24"/>
        </w:rPr>
        <w:t xml:space="preserve"> priedas „Tiekėjų kvalifikacijos reikalavimai</w:t>
      </w:r>
      <w:r w:rsidR="00283391" w:rsidRPr="00252068">
        <w:rPr>
          <w:rFonts w:ascii="Times New Roman" w:eastAsia="Calibri" w:hAnsi="Times New Roman" w:cs="Times New Roman"/>
          <w:color w:val="auto"/>
          <w:sz w:val="24"/>
          <w:szCs w:val="24"/>
        </w:rPr>
        <w:t xml:space="preserve"> ir reikalaujami kokybės bei aplinkos apsaugos vadybos sistemų standartai</w:t>
      </w:r>
      <w:r w:rsidRPr="00252068">
        <w:rPr>
          <w:rFonts w:ascii="Times New Roman" w:eastAsia="Calibri" w:hAnsi="Times New Roman" w:cs="Times New Roman"/>
          <w:color w:val="auto"/>
          <w:sz w:val="24"/>
          <w:szCs w:val="24"/>
        </w:rPr>
        <w:t>“</w:t>
      </w:r>
      <w:bookmarkEnd w:id="52"/>
      <w:bookmarkEnd w:id="53"/>
      <w:bookmarkEnd w:id="54"/>
      <w:bookmarkEnd w:id="55"/>
    </w:p>
    <w:p w14:paraId="56DAB2EF" w14:textId="77777777" w:rsidR="005A48F6" w:rsidRDefault="005A48F6" w:rsidP="007C0612">
      <w:pPr>
        <w:pStyle w:val="Paantrat"/>
        <w:spacing w:line="240" w:lineRule="auto"/>
        <w:jc w:val="center"/>
        <w:rPr>
          <w:rFonts w:ascii="Times New Roman" w:hAnsi="Times New Roman" w:cs="Times New Roman"/>
          <w:smallCaps/>
          <w:sz w:val="24"/>
          <w:szCs w:val="24"/>
        </w:rPr>
      </w:pPr>
    </w:p>
    <w:p w14:paraId="2E4A6A51" w14:textId="7093DA19" w:rsidR="002F396F" w:rsidRPr="004D54E6" w:rsidRDefault="002F396F" w:rsidP="007C0612">
      <w:pPr>
        <w:pStyle w:val="Paantrat"/>
        <w:spacing w:line="240" w:lineRule="auto"/>
        <w:jc w:val="center"/>
        <w:rPr>
          <w:rFonts w:ascii="Times New Roman" w:hAnsi="Times New Roman" w:cs="Times New Roman"/>
          <w:smallCaps/>
          <w:sz w:val="24"/>
          <w:szCs w:val="24"/>
        </w:rPr>
      </w:pPr>
      <w:r w:rsidRPr="004D54E6">
        <w:rPr>
          <w:rFonts w:ascii="Times New Roman" w:hAnsi="Times New Roman" w:cs="Times New Roman"/>
          <w:smallCaps/>
          <w:sz w:val="24"/>
          <w:szCs w:val="24"/>
        </w:rPr>
        <w:t>TIEKĖJŲ KVALIFIKACIJOS REIKALAVIMAI</w:t>
      </w:r>
      <w:r w:rsidR="00955F2F" w:rsidRPr="004D54E6">
        <w:rPr>
          <w:rFonts w:ascii="Times New Roman" w:hAnsi="Times New Roman" w:cs="Times New Roman"/>
          <w:smallCaps/>
          <w:sz w:val="24"/>
          <w:szCs w:val="24"/>
        </w:rPr>
        <w:t xml:space="preserve"> IR REIKALAVIMAI LAIKYTIS </w:t>
      </w:r>
      <w:r w:rsidR="00955F2F" w:rsidRPr="004D54E6">
        <w:rPr>
          <w:rFonts w:ascii="Times New Roman" w:hAnsi="Times New Roman" w:cs="Times New Roman"/>
          <w:sz w:val="24"/>
          <w:szCs w:val="24"/>
          <w:lang w:eastAsia="en-US"/>
        </w:rPr>
        <w:t>KOKYBĖS VADYBOS SISTEMOS IR (ARBA) APLINKOS APSAUGOS VADYBOS SISTEMOS STANDARTŲ</w:t>
      </w:r>
    </w:p>
    <w:p w14:paraId="5164A8BF" w14:textId="77777777" w:rsidR="00BD541D" w:rsidRDefault="00BD541D" w:rsidP="00BD541D">
      <w:pPr>
        <w:pStyle w:val="Sraopastraipa"/>
        <w:numPr>
          <w:ilvl w:val="0"/>
          <w:numId w:val="19"/>
        </w:numPr>
        <w:tabs>
          <w:tab w:val="left" w:pos="810"/>
        </w:tabs>
        <w:spacing w:after="0" w:line="240" w:lineRule="auto"/>
        <w:ind w:hanging="190"/>
        <w:jc w:val="both"/>
        <w:rPr>
          <w:rFonts w:ascii="Times New Roman" w:hAnsi="Times New Roman" w:cs="Times New Roman"/>
          <w:sz w:val="24"/>
          <w:szCs w:val="24"/>
          <w:lang w:eastAsia="en-US"/>
        </w:rPr>
      </w:pPr>
      <w:r w:rsidRPr="004B3E8F">
        <w:rPr>
          <w:rFonts w:ascii="Times New Roman" w:hAnsi="Times New Roman" w:cs="Times New Roman"/>
          <w:sz w:val="24"/>
          <w:szCs w:val="24"/>
          <w:lang w:eastAsia="en-US"/>
        </w:rPr>
        <w:t>Tiekėjo kvalifikacija turi atitikti nustatytus reikalavimus kvalifikacijai:</w:t>
      </w:r>
    </w:p>
    <w:p w14:paraId="1F0F4F0C" w14:textId="77777777" w:rsidR="005A48F6" w:rsidRPr="004B3E8F" w:rsidRDefault="005A48F6" w:rsidP="005A48F6">
      <w:pPr>
        <w:pStyle w:val="Sraopastraipa"/>
        <w:tabs>
          <w:tab w:val="left" w:pos="810"/>
        </w:tabs>
        <w:spacing w:after="0" w:line="240" w:lineRule="auto"/>
        <w:ind w:left="899"/>
        <w:jc w:val="both"/>
        <w:rPr>
          <w:rFonts w:ascii="Times New Roman" w:hAnsi="Times New Roman" w:cs="Times New Roman"/>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252"/>
        <w:gridCol w:w="5103"/>
      </w:tblGrid>
      <w:tr w:rsidR="00BD541D" w:rsidRPr="004B3E8F" w14:paraId="6841C31D" w14:textId="77777777" w:rsidTr="00EC3AED">
        <w:tc>
          <w:tcPr>
            <w:tcW w:w="738" w:type="dxa"/>
          </w:tcPr>
          <w:p w14:paraId="1DAA75EA" w14:textId="77777777" w:rsidR="00BD541D" w:rsidRPr="004B3E8F" w:rsidRDefault="00BD541D" w:rsidP="00EC3AED">
            <w:pPr>
              <w:spacing w:line="240" w:lineRule="auto"/>
              <w:jc w:val="center"/>
              <w:rPr>
                <w:rFonts w:ascii="Times New Roman" w:hAnsi="Times New Roman" w:cs="Times New Roman"/>
                <w:sz w:val="24"/>
                <w:szCs w:val="24"/>
              </w:rPr>
            </w:pPr>
            <w:r w:rsidRPr="004B3E8F">
              <w:rPr>
                <w:rFonts w:ascii="Times New Roman" w:hAnsi="Times New Roman" w:cs="Times New Roman"/>
                <w:b/>
                <w:bCs/>
                <w:sz w:val="24"/>
                <w:szCs w:val="24"/>
              </w:rPr>
              <w:t>Eil. Nr.</w:t>
            </w:r>
          </w:p>
        </w:tc>
        <w:tc>
          <w:tcPr>
            <w:tcW w:w="4252" w:type="dxa"/>
          </w:tcPr>
          <w:p w14:paraId="2F7A5346" w14:textId="77777777" w:rsidR="00BD541D" w:rsidRPr="004B3E8F" w:rsidRDefault="00BD541D" w:rsidP="00EC3AED">
            <w:pPr>
              <w:tabs>
                <w:tab w:val="left" w:pos="567"/>
              </w:tabs>
              <w:spacing w:line="240" w:lineRule="auto"/>
              <w:rPr>
                <w:rFonts w:ascii="Times New Roman" w:hAnsi="Times New Roman" w:cs="Times New Roman"/>
                <w:color w:val="000000"/>
                <w:sz w:val="24"/>
                <w:szCs w:val="24"/>
              </w:rPr>
            </w:pPr>
            <w:r w:rsidRPr="004B3E8F">
              <w:rPr>
                <w:rFonts w:ascii="Times New Roman" w:hAnsi="Times New Roman" w:cs="Times New Roman"/>
                <w:b/>
                <w:bCs/>
                <w:sz w:val="24"/>
                <w:szCs w:val="24"/>
              </w:rPr>
              <w:t>Kvalifikacijos reikalavimai</w:t>
            </w:r>
          </w:p>
        </w:tc>
        <w:tc>
          <w:tcPr>
            <w:tcW w:w="5103" w:type="dxa"/>
          </w:tcPr>
          <w:p w14:paraId="02D95FED" w14:textId="77777777" w:rsidR="00BD541D" w:rsidRPr="004B3E8F" w:rsidRDefault="00BD541D" w:rsidP="00EC3AED">
            <w:pPr>
              <w:tabs>
                <w:tab w:val="left" w:pos="567"/>
              </w:tabs>
              <w:spacing w:line="240" w:lineRule="auto"/>
              <w:jc w:val="center"/>
              <w:rPr>
                <w:rFonts w:ascii="Times New Roman" w:hAnsi="Times New Roman" w:cs="Times New Roman"/>
                <w:sz w:val="24"/>
                <w:szCs w:val="24"/>
              </w:rPr>
            </w:pPr>
            <w:r w:rsidRPr="004B3E8F">
              <w:rPr>
                <w:rFonts w:ascii="Times New Roman" w:hAnsi="Times New Roman" w:cs="Times New Roman"/>
                <w:b/>
                <w:bCs/>
                <w:sz w:val="24"/>
                <w:szCs w:val="24"/>
              </w:rPr>
              <w:t>Kvalifikacijos reikalavimus patvirtinantys dokumentai</w:t>
            </w:r>
          </w:p>
        </w:tc>
      </w:tr>
      <w:tr w:rsidR="00BD541D" w:rsidRPr="004B3E8F" w14:paraId="46142E31" w14:textId="77777777" w:rsidTr="00EC3AED">
        <w:tc>
          <w:tcPr>
            <w:tcW w:w="738" w:type="dxa"/>
          </w:tcPr>
          <w:p w14:paraId="3DE71C55" w14:textId="77777777" w:rsidR="00BD541D" w:rsidRPr="004B3E8F" w:rsidRDefault="00BD541D" w:rsidP="00EC3AED">
            <w:pPr>
              <w:rPr>
                <w:rFonts w:ascii="Times New Roman" w:hAnsi="Times New Roman" w:cs="Times New Roman"/>
                <w:sz w:val="24"/>
                <w:szCs w:val="24"/>
              </w:rPr>
            </w:pPr>
            <w:r w:rsidRPr="004B3E8F">
              <w:rPr>
                <w:rFonts w:ascii="Times New Roman" w:hAnsi="Times New Roman" w:cs="Times New Roman"/>
                <w:sz w:val="24"/>
                <w:szCs w:val="24"/>
              </w:rPr>
              <w:t>1.1.</w:t>
            </w:r>
          </w:p>
        </w:tc>
        <w:tc>
          <w:tcPr>
            <w:tcW w:w="4252" w:type="dxa"/>
          </w:tcPr>
          <w:p w14:paraId="6636CFD4" w14:textId="2445E55D" w:rsidR="00BD541D" w:rsidRPr="004B3E8F" w:rsidRDefault="00BD541D" w:rsidP="00721024">
            <w:pPr>
              <w:spacing w:line="240" w:lineRule="auto"/>
              <w:jc w:val="both"/>
              <w:rPr>
                <w:rFonts w:ascii="Times New Roman" w:hAnsi="Times New Roman" w:cs="Times New Roman"/>
                <w:b/>
                <w:bCs/>
                <w:iCs/>
                <w:sz w:val="24"/>
                <w:szCs w:val="24"/>
                <w:lang w:eastAsia="en-US"/>
              </w:rPr>
            </w:pPr>
            <w:r w:rsidRPr="004B3E8F">
              <w:rPr>
                <w:rFonts w:ascii="Times New Roman" w:hAnsi="Times New Roman" w:cs="Times New Roman"/>
                <w:color w:val="000000"/>
                <w:sz w:val="24"/>
                <w:szCs w:val="24"/>
              </w:rPr>
              <w:t xml:space="preserve">Tiekėjas turi </w:t>
            </w:r>
            <w:bookmarkStart w:id="56" w:name="_Hlk200627881"/>
            <w:r w:rsidRPr="004B3E8F">
              <w:rPr>
                <w:rFonts w:ascii="Times New Roman" w:hAnsi="Times New Roman" w:cs="Times New Roman"/>
                <w:color w:val="000000"/>
                <w:sz w:val="24"/>
                <w:szCs w:val="24"/>
              </w:rPr>
              <w:t xml:space="preserve">pasiūlyti </w:t>
            </w:r>
            <w:r w:rsidRPr="004B3E8F">
              <w:rPr>
                <w:rFonts w:ascii="Times New Roman" w:hAnsi="Times New Roman" w:cs="Times New Roman"/>
                <w:bCs/>
                <w:iCs/>
                <w:sz w:val="24"/>
                <w:szCs w:val="24"/>
                <w:lang w:eastAsia="en-US"/>
              </w:rPr>
              <w:t>bent 1 (vieną)</w:t>
            </w:r>
            <w:r w:rsidRPr="004B3E8F">
              <w:rPr>
                <w:rFonts w:ascii="Times New Roman" w:hAnsi="Times New Roman" w:cs="Times New Roman"/>
                <w:iCs/>
                <w:sz w:val="24"/>
                <w:szCs w:val="24"/>
                <w:lang w:eastAsia="en-US"/>
              </w:rPr>
              <w:t xml:space="preserve"> atestuotą teritorijų planavimo specialistą, kuriam suteikta teisė būti teritorijų planavimo vadovu (specialiojo teritorijų planavimo dokumentų rūšys: vietovės lygmens inžinerinės</w:t>
            </w:r>
            <w:r w:rsidR="00523AFE">
              <w:rPr>
                <w:rFonts w:ascii="Times New Roman" w:hAnsi="Times New Roman" w:cs="Times New Roman"/>
                <w:iCs/>
                <w:sz w:val="24"/>
                <w:szCs w:val="24"/>
                <w:lang w:eastAsia="en-US"/>
              </w:rPr>
              <w:t xml:space="preserve"> infrastruktūros vystymo planai*</w:t>
            </w:r>
            <w:r w:rsidRPr="004B3E8F">
              <w:rPr>
                <w:rFonts w:ascii="Times New Roman" w:hAnsi="Times New Roman" w:cs="Times New Roman"/>
                <w:iCs/>
                <w:sz w:val="24"/>
                <w:szCs w:val="24"/>
                <w:lang w:eastAsia="en-US"/>
              </w:rPr>
              <w:t>)</w:t>
            </w:r>
            <w:bookmarkEnd w:id="56"/>
          </w:p>
          <w:p w14:paraId="222E0367" w14:textId="77E16287" w:rsidR="00523AFE" w:rsidRDefault="00523AFE" w:rsidP="000358C6">
            <w:pPr>
              <w:spacing w:line="240" w:lineRule="auto"/>
              <w:ind w:firstLine="21"/>
              <w:rPr>
                <w:rFonts w:ascii="Times New Roman" w:hAnsi="Times New Roman" w:cs="Times New Roman"/>
                <w:i/>
                <w:iCs/>
                <w:sz w:val="24"/>
                <w:szCs w:val="24"/>
                <w:lang w:eastAsia="en-US"/>
              </w:rPr>
            </w:pPr>
            <w:r w:rsidRPr="009E6437">
              <w:rPr>
                <w:rFonts w:ascii="Times New Roman" w:hAnsi="Times New Roman" w:cs="Times New Roman"/>
                <w:color w:val="000000"/>
                <w:sz w:val="24"/>
                <w:szCs w:val="24"/>
              </w:rPr>
              <w:t>*</w:t>
            </w:r>
            <w:r w:rsidRPr="009E6437">
              <w:rPr>
                <w:rFonts w:ascii="Times New Roman" w:hAnsi="Times New Roman" w:cs="Times New Roman"/>
                <w:i/>
                <w:color w:val="000000"/>
                <w:sz w:val="24"/>
                <w:szCs w:val="24"/>
              </w:rPr>
              <w:t xml:space="preserve">Jei tiekėjo </w:t>
            </w:r>
            <w:r w:rsidR="00FA04D3" w:rsidRPr="009E6437">
              <w:rPr>
                <w:rFonts w:ascii="Times New Roman" w:hAnsi="Times New Roman" w:cs="Times New Roman"/>
                <w:i/>
                <w:color w:val="000000"/>
                <w:sz w:val="24"/>
                <w:szCs w:val="24"/>
              </w:rPr>
              <w:t xml:space="preserve">siūlomas </w:t>
            </w:r>
            <w:r w:rsidRPr="009E6437">
              <w:rPr>
                <w:rFonts w:ascii="Times New Roman" w:hAnsi="Times New Roman" w:cs="Times New Roman"/>
                <w:i/>
                <w:color w:val="000000"/>
                <w:sz w:val="24"/>
                <w:szCs w:val="24"/>
              </w:rPr>
              <w:t xml:space="preserve">specialistas turi teisę </w:t>
            </w:r>
            <w:r w:rsidR="00835CAE" w:rsidRPr="009E6437">
              <w:rPr>
                <w:rFonts w:ascii="Times New Roman" w:hAnsi="Times New Roman" w:cs="Times New Roman"/>
                <w:i/>
                <w:color w:val="000000"/>
                <w:sz w:val="24"/>
                <w:szCs w:val="24"/>
              </w:rPr>
              <w:t>vadovauti</w:t>
            </w:r>
            <w:r w:rsidRPr="009E6437">
              <w:rPr>
                <w:rFonts w:ascii="Times New Roman" w:hAnsi="Times New Roman" w:cs="Times New Roman"/>
                <w:i/>
                <w:color w:val="000000"/>
                <w:sz w:val="24"/>
                <w:szCs w:val="24"/>
              </w:rPr>
              <w:t xml:space="preserve"> </w:t>
            </w:r>
            <w:r w:rsidRPr="009E6437">
              <w:rPr>
                <w:rFonts w:ascii="Times New Roman" w:hAnsi="Times New Roman" w:cs="Times New Roman"/>
                <w:i/>
                <w:color w:val="000000"/>
                <w:sz w:val="24"/>
                <w:szCs w:val="24"/>
                <w:shd w:val="clear" w:color="auto" w:fill="FFFFFF"/>
              </w:rPr>
              <w:t xml:space="preserve">savivaldybės lygmenų teritorijų </w:t>
            </w:r>
            <w:r w:rsidRPr="009E6437">
              <w:rPr>
                <w:rFonts w:ascii="Times New Roman" w:hAnsi="Times New Roman" w:cs="Times New Roman"/>
                <w:i/>
                <w:iCs/>
                <w:sz w:val="24"/>
                <w:szCs w:val="24"/>
                <w:lang w:eastAsia="en-US"/>
              </w:rPr>
              <w:t>inžinerinės infrastruktūros vystymo planų rengimui</w:t>
            </w:r>
            <w:r w:rsidR="00835CAE" w:rsidRPr="009E6437">
              <w:rPr>
                <w:rFonts w:ascii="Times New Roman" w:hAnsi="Times New Roman" w:cs="Times New Roman"/>
                <w:i/>
                <w:iCs/>
                <w:sz w:val="24"/>
                <w:szCs w:val="24"/>
                <w:lang w:eastAsia="en-US"/>
              </w:rPr>
              <w:t xml:space="preserve">, tokie </w:t>
            </w:r>
            <w:r w:rsidR="00835CAE" w:rsidRPr="000358C6">
              <w:rPr>
                <w:rFonts w:ascii="Times New Roman" w:hAnsi="Times New Roman" w:cs="Times New Roman"/>
                <w:i/>
                <w:iCs/>
                <w:sz w:val="24"/>
                <w:szCs w:val="24"/>
                <w:lang w:eastAsia="en-US"/>
              </w:rPr>
              <w:t>atestatai y</w:t>
            </w:r>
            <w:r w:rsidR="00835CAE" w:rsidRPr="007C389F">
              <w:rPr>
                <w:rFonts w:ascii="Times New Roman" w:hAnsi="Times New Roman" w:cs="Times New Roman"/>
                <w:i/>
                <w:iCs/>
                <w:sz w:val="24"/>
                <w:szCs w:val="24"/>
                <w:lang w:eastAsia="en-US"/>
              </w:rPr>
              <w:t>ra tinkami.</w:t>
            </w:r>
          </w:p>
          <w:p w14:paraId="3781A95E" w14:textId="179311A0" w:rsidR="000603B1" w:rsidRPr="000603B1" w:rsidRDefault="00EA72CC" w:rsidP="00A35346">
            <w:pPr>
              <w:textAlignment w:val="baseline"/>
              <w:rPr>
                <w:rFonts w:ascii="Times New Roman" w:eastAsia="Times New Roman" w:hAnsi="Times New Roman" w:cs="Times New Roman"/>
                <w:color w:val="000000"/>
                <w:sz w:val="24"/>
                <w:szCs w:val="24"/>
                <w:lang w:val="en-US" w:eastAsia="en-US"/>
              </w:rPr>
            </w:pPr>
            <w:r>
              <w:rPr>
                <w:rFonts w:ascii="Times New Roman" w:hAnsi="Times New Roman" w:cs="Times New Roman"/>
                <w:i/>
                <w:iCs/>
                <w:sz w:val="24"/>
                <w:szCs w:val="24"/>
                <w:lang w:eastAsia="en-US"/>
              </w:rPr>
              <w:t>Pagrindas:</w:t>
            </w:r>
            <w:r w:rsidR="000603B1" w:rsidRPr="000603B1">
              <w:rPr>
                <w:rFonts w:ascii="Times New Roman" w:eastAsia="Times New Roman" w:hAnsi="Times New Roman" w:cs="Times New Roman"/>
                <w:b/>
                <w:bCs/>
                <w:color w:val="000000"/>
                <w:sz w:val="24"/>
                <w:szCs w:val="24"/>
                <w:lang w:eastAsia="en-US"/>
              </w:rPr>
              <w:t xml:space="preserve"> </w:t>
            </w:r>
            <w:r w:rsidR="003A29A8" w:rsidRPr="003A29A8">
              <w:rPr>
                <w:rFonts w:ascii="Times New Roman" w:eastAsia="Times New Roman" w:hAnsi="Times New Roman" w:cs="Times New Roman"/>
                <w:bCs/>
                <w:i/>
                <w:color w:val="000000"/>
                <w:sz w:val="24"/>
                <w:szCs w:val="24"/>
                <w:lang w:eastAsia="en-US"/>
              </w:rPr>
              <w:t>Šilumos ūkio specialiųjų planų rengimo taisyklių</w:t>
            </w:r>
            <w:r w:rsidR="003A29A8" w:rsidRPr="000603B1">
              <w:rPr>
                <w:rFonts w:ascii="Times New Roman" w:eastAsia="Times New Roman" w:hAnsi="Times New Roman" w:cs="Times New Roman"/>
                <w:b/>
                <w:bCs/>
                <w:color w:val="000000"/>
                <w:sz w:val="24"/>
                <w:szCs w:val="24"/>
                <w:lang w:eastAsia="en-US"/>
              </w:rPr>
              <w:t xml:space="preserve"> </w:t>
            </w:r>
            <w:r w:rsidR="000603B1" w:rsidRPr="003A29A8">
              <w:rPr>
                <w:rFonts w:ascii="Times New Roman" w:eastAsia="Times New Roman" w:hAnsi="Times New Roman" w:cs="Times New Roman"/>
                <w:bCs/>
                <w:i/>
                <w:color w:val="000000"/>
                <w:sz w:val="24"/>
                <w:szCs w:val="24"/>
                <w:lang w:eastAsia="en-US"/>
              </w:rPr>
              <w:t>15 punktas.</w:t>
            </w:r>
          </w:p>
          <w:p w14:paraId="1654887E" w14:textId="6417047A" w:rsidR="00443C5B" w:rsidRPr="004B3E8F" w:rsidRDefault="00443C5B" w:rsidP="00466987">
            <w:pPr>
              <w:spacing w:line="240" w:lineRule="auto"/>
              <w:ind w:firstLine="21"/>
              <w:rPr>
                <w:rFonts w:ascii="Times New Roman" w:hAnsi="Times New Roman" w:cs="Times New Roman"/>
                <w:color w:val="000000"/>
                <w:sz w:val="24"/>
                <w:szCs w:val="24"/>
              </w:rPr>
            </w:pPr>
          </w:p>
        </w:tc>
        <w:tc>
          <w:tcPr>
            <w:tcW w:w="5103" w:type="dxa"/>
          </w:tcPr>
          <w:p w14:paraId="44051620" w14:textId="77777777" w:rsidR="00BD541D" w:rsidRPr="004B3E8F" w:rsidRDefault="00BD541D" w:rsidP="00EC3AED">
            <w:pPr>
              <w:tabs>
                <w:tab w:val="left" w:pos="567"/>
              </w:tabs>
              <w:spacing w:line="240" w:lineRule="auto"/>
              <w:rPr>
                <w:rFonts w:ascii="Times New Roman" w:hAnsi="Times New Roman" w:cs="Times New Roman"/>
                <w:sz w:val="24"/>
                <w:szCs w:val="24"/>
              </w:rPr>
            </w:pPr>
            <w:r w:rsidRPr="004B3E8F">
              <w:rPr>
                <w:rFonts w:ascii="Times New Roman" w:hAnsi="Times New Roman" w:cs="Times New Roman"/>
                <w:sz w:val="24"/>
                <w:szCs w:val="24"/>
              </w:rPr>
              <w:t>Pateikiama:</w:t>
            </w:r>
          </w:p>
          <w:p w14:paraId="122EA6FD" w14:textId="3C4CBDC9" w:rsidR="00BD541D" w:rsidRPr="004B3E8F" w:rsidRDefault="00BD541D" w:rsidP="00EC3AED">
            <w:pPr>
              <w:tabs>
                <w:tab w:val="left" w:pos="567"/>
              </w:tabs>
              <w:spacing w:line="240" w:lineRule="auto"/>
              <w:rPr>
                <w:rFonts w:ascii="Times New Roman" w:hAnsi="Times New Roman" w:cs="Times New Roman"/>
                <w:sz w:val="24"/>
                <w:szCs w:val="24"/>
              </w:rPr>
            </w:pPr>
            <w:r w:rsidRPr="004B3E8F">
              <w:rPr>
                <w:rFonts w:ascii="Times New Roman" w:hAnsi="Times New Roman" w:cs="Times New Roman"/>
                <w:sz w:val="24"/>
                <w:szCs w:val="24"/>
                <w:lang w:eastAsia="ar-SA"/>
              </w:rPr>
              <w:t xml:space="preserve">a) </w:t>
            </w:r>
            <w:r w:rsidRPr="004B3E8F">
              <w:rPr>
                <w:rFonts w:ascii="Times New Roman" w:hAnsi="Times New Roman" w:cs="Times New Roman"/>
                <w:iCs/>
                <w:sz w:val="24"/>
                <w:szCs w:val="24"/>
              </w:rPr>
              <w:t>Lietuvos architektų rūmų ar Statybos sektoriaus vystymo agentūros išduotas atestuotų teritorijų planavimo vadovų atestatas (atestuoto teritorijų planavimo vadovo kvalifikaciją perkančioji organizacija patikrins naudodamasi sąrašo</w:t>
            </w:r>
            <w:r w:rsidRPr="004B3E8F">
              <w:rPr>
                <w:rFonts w:ascii="Times New Roman" w:hAnsi="Times New Roman" w:cs="Times New Roman"/>
                <w:b/>
                <w:bCs/>
                <w:iCs/>
                <w:sz w:val="24"/>
                <w:szCs w:val="24"/>
              </w:rPr>
              <w:t xml:space="preserve"> </w:t>
            </w:r>
            <w:r w:rsidR="00503FCF" w:rsidRPr="00503FCF">
              <w:rPr>
                <w:rStyle w:val="Hipersaitas"/>
                <w:rFonts w:ascii="Times New Roman" w:hAnsi="Times New Roman" w:cs="Times New Roman"/>
                <w:iCs/>
                <w:sz w:val="24"/>
                <w:szCs w:val="24"/>
              </w:rPr>
              <w:t>https://is.ssva.lt/public/certificates/area_planning</w:t>
            </w:r>
            <w:r w:rsidRPr="004B3E8F">
              <w:rPr>
                <w:rFonts w:ascii="Times New Roman" w:hAnsi="Times New Roman" w:cs="Times New Roman"/>
                <w:iCs/>
                <w:sz w:val="24"/>
                <w:szCs w:val="24"/>
              </w:rPr>
              <w:t>)</w:t>
            </w:r>
            <w:r w:rsidRPr="004B3E8F">
              <w:rPr>
                <w:rFonts w:ascii="Times New Roman" w:eastAsia="Calibri" w:hAnsi="Times New Roman" w:cs="Times New Roman"/>
                <w:color w:val="000000"/>
                <w:sz w:val="24"/>
                <w:szCs w:val="24"/>
              </w:rPr>
              <w:t>;</w:t>
            </w:r>
          </w:p>
          <w:p w14:paraId="22C8F7D3" w14:textId="1D65AB30" w:rsidR="00BD541D" w:rsidRPr="004B3E8F" w:rsidRDefault="00BD541D" w:rsidP="00EC3AED">
            <w:pPr>
              <w:tabs>
                <w:tab w:val="left" w:pos="567"/>
              </w:tabs>
              <w:spacing w:line="240" w:lineRule="auto"/>
              <w:ind w:hanging="27"/>
              <w:rPr>
                <w:rFonts w:ascii="Times New Roman" w:hAnsi="Times New Roman" w:cs="Times New Roman"/>
                <w:sz w:val="24"/>
                <w:szCs w:val="24"/>
                <w:lang w:eastAsia="ar-SA"/>
              </w:rPr>
            </w:pPr>
            <w:r w:rsidRPr="004B3E8F">
              <w:rPr>
                <w:rFonts w:ascii="Times New Roman" w:eastAsia="Calibri" w:hAnsi="Times New Roman" w:cs="Times New Roman"/>
                <w:color w:val="000000"/>
                <w:sz w:val="24"/>
                <w:szCs w:val="24"/>
              </w:rPr>
              <w:t xml:space="preserve">b) </w:t>
            </w:r>
            <w:r w:rsidRPr="004B3E8F">
              <w:rPr>
                <w:rFonts w:ascii="Times New Roman" w:hAnsi="Times New Roman" w:cs="Times New Roman"/>
                <w:sz w:val="24"/>
                <w:szCs w:val="24"/>
                <w:lang w:eastAsia="ar-SA"/>
              </w:rPr>
              <w:t>v</w:t>
            </w:r>
            <w:r w:rsidRPr="004B3E8F">
              <w:rPr>
                <w:rFonts w:ascii="Times New Roman" w:eastAsia="Calibri" w:hAnsi="Times New Roman" w:cs="Times New Roman"/>
                <w:sz w:val="24"/>
                <w:szCs w:val="24"/>
              </w:rPr>
              <w:t>adovaujančių ir už sutarties vykdymą atsakingų specialistų sąrašas (</w:t>
            </w:r>
            <w:r w:rsidRPr="004B3E8F">
              <w:rPr>
                <w:rFonts w:ascii="Times New Roman" w:hAnsi="Times New Roman" w:cs="Times New Roman"/>
                <w:sz w:val="24"/>
                <w:szCs w:val="24"/>
              </w:rPr>
              <w:t>užpildyti</w:t>
            </w:r>
            <w:r w:rsidRPr="004B3E8F">
              <w:rPr>
                <w:rFonts w:ascii="Times New Roman" w:eastAsia="Calibri" w:hAnsi="Times New Roman" w:cs="Times New Roman"/>
                <w:i/>
                <w:sz w:val="24"/>
                <w:szCs w:val="24"/>
              </w:rPr>
              <w:t xml:space="preserve"> </w:t>
            </w:r>
            <w:r w:rsidR="00911DF1" w:rsidRPr="008A07A9">
              <w:rPr>
                <w:rFonts w:ascii="Times New Roman" w:eastAsia="Calibri" w:hAnsi="Times New Roman" w:cs="Times New Roman"/>
                <w:sz w:val="24"/>
                <w:szCs w:val="24"/>
              </w:rPr>
              <w:t>9</w:t>
            </w:r>
            <w:r w:rsidRPr="004B3E8F">
              <w:rPr>
                <w:rFonts w:ascii="Times New Roman" w:eastAsia="Calibri" w:hAnsi="Times New Roman" w:cs="Times New Roman"/>
                <w:sz w:val="24"/>
                <w:szCs w:val="24"/>
              </w:rPr>
              <w:t xml:space="preserve"> priedą </w:t>
            </w:r>
            <w:r w:rsidRPr="004B3E8F">
              <w:rPr>
                <w:rFonts w:ascii="Times New Roman" w:hAnsi="Times New Roman" w:cs="Times New Roman"/>
                <w:sz w:val="24"/>
                <w:szCs w:val="24"/>
                <w:lang w:val="en-US"/>
              </w:rPr>
              <w:t>„</w:t>
            </w:r>
            <w:bookmarkStart w:id="57" w:name="_Hlk130288400"/>
            <w:r w:rsidRPr="00C652FF">
              <w:rPr>
                <w:rFonts w:ascii="Times New Roman" w:hAnsi="Times New Roman" w:cs="Times New Roman"/>
                <w:sz w:val="24"/>
                <w:szCs w:val="24"/>
              </w:rPr>
              <w:t xml:space="preserve">Tiekėjo vadovaujančių darbuotojų (specialistų) </w:t>
            </w:r>
            <w:bookmarkEnd w:id="57"/>
            <w:r w:rsidR="003374E2" w:rsidRPr="00C652FF">
              <w:rPr>
                <w:rFonts w:ascii="Times New Roman" w:hAnsi="Times New Roman" w:cs="Times New Roman"/>
                <w:sz w:val="24"/>
                <w:szCs w:val="24"/>
              </w:rPr>
              <w:t>sąrašas</w:t>
            </w:r>
            <w:r w:rsidRPr="00C652FF">
              <w:rPr>
                <w:rFonts w:ascii="Times New Roman" w:hAnsi="Times New Roman" w:cs="Times New Roman"/>
                <w:sz w:val="24"/>
                <w:szCs w:val="24"/>
              </w:rPr>
              <w:t>“)</w:t>
            </w:r>
            <w:r w:rsidRPr="00C652FF">
              <w:rPr>
                <w:rFonts w:ascii="Times New Roman" w:hAnsi="Times New Roman" w:cs="Times New Roman"/>
                <w:sz w:val="24"/>
                <w:szCs w:val="24"/>
                <w:lang w:eastAsia="ar-SA"/>
              </w:rPr>
              <w:t>.</w:t>
            </w:r>
          </w:p>
          <w:p w14:paraId="380F9442" w14:textId="77777777" w:rsidR="009E6437" w:rsidRDefault="009E6437" w:rsidP="009E6437">
            <w:pPr>
              <w:pStyle w:val="Tekstas"/>
              <w:widowControl w:val="0"/>
              <w:tabs>
                <w:tab w:val="left" w:pos="347"/>
              </w:tabs>
              <w:ind w:right="113" w:firstLine="0"/>
              <w:rPr>
                <w:iCs/>
              </w:rPr>
            </w:pPr>
            <w:r>
              <w:rPr>
                <w:iCs/>
              </w:rPr>
              <w:t>Jei pasitelkiami specialistai nėra tiekėjo (ar tiekėjo pasitelkiamo (-ų) subtiekėjo (-ų)) darbuotojai pasiūlymo pateikimo metu, turi būti pateikti dokumentai įrodantys, kad laimėjimo atveju jie bus įdarbinti.</w:t>
            </w:r>
          </w:p>
          <w:p w14:paraId="5DFD9B6A" w14:textId="77777777" w:rsidR="009E6437" w:rsidRDefault="009E6437" w:rsidP="00EC3AED">
            <w:pPr>
              <w:pStyle w:val="Tekstas"/>
              <w:widowControl w:val="0"/>
              <w:tabs>
                <w:tab w:val="left" w:pos="347"/>
              </w:tabs>
              <w:ind w:right="113" w:firstLine="0"/>
              <w:rPr>
                <w:b/>
                <w:iCs/>
              </w:rPr>
            </w:pPr>
            <w:bookmarkStart w:id="58" w:name="_GoBack"/>
            <w:bookmarkEnd w:id="58"/>
          </w:p>
          <w:p w14:paraId="291FD204" w14:textId="77777777" w:rsidR="000358C6" w:rsidRDefault="00BD541D" w:rsidP="000358C6">
            <w:pPr>
              <w:pStyle w:val="Tekstas"/>
              <w:widowControl w:val="0"/>
              <w:tabs>
                <w:tab w:val="left" w:pos="347"/>
              </w:tabs>
              <w:ind w:right="113" w:firstLine="0"/>
              <w:rPr>
                <w:i/>
                <w:iCs/>
              </w:rPr>
            </w:pPr>
            <w:r w:rsidRPr="004B3E8F">
              <w:rPr>
                <w:b/>
                <w:iCs/>
              </w:rPr>
              <w:t xml:space="preserve">Pastaba. </w:t>
            </w:r>
            <w:r w:rsidRPr="004B3E8F">
              <w:rPr>
                <w:bCs/>
                <w:iCs/>
              </w:rPr>
              <w:t>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w:t>
            </w:r>
            <w:r w:rsidRPr="004B3E8F">
              <w:rPr>
                <w:b/>
                <w:iCs/>
              </w:rPr>
              <w:t xml:space="preserve"> </w:t>
            </w:r>
            <w:r w:rsidRPr="004B3E8F">
              <w:rPr>
                <w:iCs/>
              </w:rPr>
              <w:t xml:space="preserve">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w:t>
            </w:r>
            <w:r w:rsidRPr="004B3E8F">
              <w:rPr>
                <w:iCs/>
              </w:rPr>
              <w:lastRenderedPageBreak/>
              <w:t>tiekėją dėl atitiktį patvirtinančių dokumentų pateikimo</w:t>
            </w:r>
            <w:r w:rsidRPr="004B3E8F">
              <w:rPr>
                <w:i/>
                <w:iCs/>
              </w:rPr>
              <w:t>.</w:t>
            </w:r>
          </w:p>
          <w:p w14:paraId="5F139177" w14:textId="77777777" w:rsidR="000358C6" w:rsidRDefault="000358C6" w:rsidP="000358C6">
            <w:pPr>
              <w:pStyle w:val="Tekstas"/>
              <w:widowControl w:val="0"/>
              <w:tabs>
                <w:tab w:val="left" w:pos="347"/>
              </w:tabs>
              <w:ind w:right="113" w:firstLine="0"/>
              <w:rPr>
                <w:i/>
                <w:iCs/>
              </w:rPr>
            </w:pPr>
          </w:p>
          <w:p w14:paraId="3BF01446" w14:textId="32D65697" w:rsidR="000358C6" w:rsidRDefault="000358C6" w:rsidP="0036129C">
            <w:pPr>
              <w:pStyle w:val="Tekstas"/>
              <w:widowControl w:val="0"/>
              <w:numPr>
                <w:ilvl w:val="0"/>
                <w:numId w:val="26"/>
              </w:numPr>
              <w:tabs>
                <w:tab w:val="left" w:pos="347"/>
              </w:tabs>
              <w:ind w:right="113"/>
              <w:rPr>
                <w:color w:val="000000"/>
              </w:rPr>
            </w:pPr>
            <w:r w:rsidRPr="004B3E8F">
              <w:rPr>
                <w:color w:val="000000"/>
              </w:rPr>
              <w:t>Jeigu pasiūlymą teikia ūkio subjektų grupė – reikalavimą turi atitikti ūkio subjektų grupės nario (-</w:t>
            </w:r>
            <w:proofErr w:type="spellStart"/>
            <w:r w:rsidRPr="004B3E8F">
              <w:rPr>
                <w:color w:val="000000"/>
              </w:rPr>
              <w:t>ių</w:t>
            </w:r>
            <w:proofErr w:type="spellEnd"/>
            <w:r w:rsidRPr="004B3E8F">
              <w:rPr>
                <w:color w:val="000000"/>
              </w:rPr>
              <w:t>) specialistai, atsižvelgiant į jų prisiimamus įsipareigojimus pirkimo sutarčiai vykdyti;</w:t>
            </w:r>
          </w:p>
          <w:p w14:paraId="373E64CC" w14:textId="63C4AFDA" w:rsidR="000358C6" w:rsidRPr="0036129C" w:rsidRDefault="000358C6" w:rsidP="0036129C">
            <w:pPr>
              <w:pStyle w:val="Sraopastraipa"/>
              <w:numPr>
                <w:ilvl w:val="0"/>
                <w:numId w:val="26"/>
              </w:numPr>
              <w:spacing w:line="240" w:lineRule="auto"/>
              <w:rPr>
                <w:rFonts w:ascii="Times New Roman" w:hAnsi="Times New Roman" w:cs="Times New Roman"/>
                <w:color w:val="000000"/>
                <w:sz w:val="24"/>
                <w:szCs w:val="24"/>
              </w:rPr>
            </w:pPr>
            <w:r w:rsidRPr="0036129C">
              <w:rPr>
                <w:rFonts w:ascii="Times New Roman" w:hAnsi="Times New Roman" w:cs="Times New Roman"/>
                <w:color w:val="000000"/>
                <w:sz w:val="24"/>
                <w:szCs w:val="24"/>
              </w:rPr>
              <w:t xml:space="preserve">Tiekėjas gali remtis kitų ūkio subjektų </w:t>
            </w:r>
            <w:proofErr w:type="spellStart"/>
            <w:r w:rsidRPr="0036129C">
              <w:rPr>
                <w:rFonts w:ascii="Times New Roman" w:hAnsi="Times New Roman" w:cs="Times New Roman"/>
                <w:color w:val="000000"/>
                <w:sz w:val="24"/>
                <w:szCs w:val="24"/>
              </w:rPr>
              <w:t>pajėgumais</w:t>
            </w:r>
            <w:proofErr w:type="spellEnd"/>
            <w:r w:rsidRPr="0036129C">
              <w:rPr>
                <w:rFonts w:ascii="Times New Roman" w:hAnsi="Times New Roman" w:cs="Times New Roman"/>
                <w:color w:val="000000"/>
                <w:sz w:val="24"/>
                <w:szCs w:val="24"/>
              </w:rPr>
              <w:t xml:space="preserve"> tik tuo atveju, jeigu tie subjektai (jų darbuotojai) patys vykdys tą pirkimo sutarties dalį, kuriai reikia jų turimų </w:t>
            </w:r>
            <w:proofErr w:type="spellStart"/>
            <w:r w:rsidRPr="0036129C">
              <w:rPr>
                <w:rFonts w:ascii="Times New Roman" w:hAnsi="Times New Roman" w:cs="Times New Roman"/>
                <w:color w:val="000000"/>
                <w:sz w:val="24"/>
                <w:szCs w:val="24"/>
              </w:rPr>
              <w:t>pajėgumų</w:t>
            </w:r>
            <w:proofErr w:type="spellEnd"/>
            <w:r w:rsidRPr="0036129C">
              <w:rPr>
                <w:rFonts w:ascii="Times New Roman" w:hAnsi="Times New Roman" w:cs="Times New Roman"/>
                <w:color w:val="000000"/>
                <w:sz w:val="24"/>
                <w:szCs w:val="24"/>
              </w:rPr>
              <w:t>;</w:t>
            </w:r>
          </w:p>
          <w:p w14:paraId="0AE31E75" w14:textId="06D8EF27" w:rsidR="000358C6" w:rsidRPr="0036129C" w:rsidRDefault="000358C6" w:rsidP="0036129C">
            <w:pPr>
              <w:pStyle w:val="Sraopastraipa"/>
              <w:numPr>
                <w:ilvl w:val="0"/>
                <w:numId w:val="26"/>
              </w:numPr>
              <w:spacing w:line="240" w:lineRule="auto"/>
              <w:rPr>
                <w:i/>
                <w:iCs/>
              </w:rPr>
            </w:pPr>
            <w:r w:rsidRPr="0036129C">
              <w:rPr>
                <w:rFonts w:ascii="Times New Roman" w:hAnsi="Times New Roman" w:cs="Times New Roman"/>
                <w:color w:val="000000"/>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4CA0060A" w14:textId="77777777" w:rsidR="005A48F6" w:rsidRDefault="00BD541D" w:rsidP="004D54E6">
      <w:pPr>
        <w:spacing w:line="240" w:lineRule="auto"/>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lastRenderedPageBreak/>
        <w:t>2. Jeigu tiekėjo kvalifikacija dėl teisės verstis atitinkama veikla nebuvo tikrinama arba tikrinama ne visa apimtimi, tiekėjas Perkančiajai organizacijai įsipareigoja, kad pirkimo sutartį vykdys tik tokią teisę turintys asmenys.</w:t>
      </w:r>
    </w:p>
    <w:p w14:paraId="30D3F621" w14:textId="32147BB6" w:rsidR="00BD541D" w:rsidRPr="00252068" w:rsidRDefault="00BD541D" w:rsidP="004D54E6">
      <w:pPr>
        <w:spacing w:line="240" w:lineRule="auto"/>
        <w:rPr>
          <w:rFonts w:ascii="Times New Roman" w:eastAsia="Times New Roman" w:hAnsi="Times New Roman" w:cs="Times New Roman"/>
          <w:sz w:val="24"/>
          <w:szCs w:val="24"/>
        </w:rPr>
      </w:pPr>
      <w:r w:rsidRPr="004B3E8F">
        <w:rPr>
          <w:rFonts w:ascii="Times New Roman" w:eastAsia="Times New Roman" w:hAnsi="Times New Roman" w:cs="Times New Roman"/>
          <w:color w:val="000000"/>
          <w:sz w:val="24"/>
          <w:szCs w:val="20"/>
          <w:lang w:eastAsia="en-US"/>
        </w:rPr>
        <w:t xml:space="preserve">3. </w:t>
      </w:r>
      <w:r w:rsidRPr="004B3E8F">
        <w:rPr>
          <w:rFonts w:ascii="Times New Roman" w:eastAsia="Arial" w:hAnsi="Times New Roman" w:cs="Times New Roman"/>
          <w:color w:val="000000" w:themeColor="text1"/>
          <w:sz w:val="24"/>
          <w:szCs w:val="24"/>
        </w:rPr>
        <w:t>Perkančioji organizacija nereikalauja, kad tiekėjai laikytųsi kokybės vadybos sistemos ir (arba) aplinkos apsaugos vadybos sistemos standartų.</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10213FD1" w:rsidR="008D704D" w:rsidRPr="00252068" w:rsidRDefault="00A4599F" w:rsidP="00252068">
      <w:pPr>
        <w:jc w:val="right"/>
        <w:rPr>
          <w:rFonts w:ascii="Times New Roman" w:hAnsi="Times New Roman" w:cs="Times New Roman"/>
          <w:color w:val="0070C0"/>
          <w:sz w:val="24"/>
          <w:szCs w:val="24"/>
        </w:rPr>
      </w:pPr>
      <w:r w:rsidRPr="00F0499F">
        <w:rPr>
          <w:rFonts w:cstheme="minorHAnsi"/>
          <w:b/>
          <w:bCs/>
          <w:smallCaps/>
          <w:sz w:val="22"/>
          <w:szCs w:val="22"/>
        </w:rPr>
        <w:br w:type="page"/>
      </w:r>
      <w:bookmarkStart w:id="59" w:name="_Ref38291379"/>
      <w:bookmarkStart w:id="60" w:name="_Ref38291394"/>
      <w:bookmarkStart w:id="61" w:name="_Ref38898251"/>
      <w:bookmarkStart w:id="62" w:name="_Toc126333943"/>
      <w:r w:rsidR="008D704D" w:rsidRPr="00252068">
        <w:rPr>
          <w:rFonts w:ascii="Times New Roman" w:eastAsia="Calibri" w:hAnsi="Times New Roman" w:cs="Times New Roman"/>
          <w:color w:val="0070C0"/>
          <w:sz w:val="24"/>
          <w:szCs w:val="24"/>
        </w:rPr>
        <w:lastRenderedPageBreak/>
        <w:t xml:space="preserve">Pirkimo sąlygų </w:t>
      </w:r>
      <w:r w:rsidR="00F1334C" w:rsidRPr="00252068">
        <w:rPr>
          <w:rFonts w:ascii="Times New Roman" w:eastAsia="Calibri" w:hAnsi="Times New Roman" w:cs="Times New Roman"/>
          <w:color w:val="0070C0"/>
          <w:sz w:val="24"/>
          <w:szCs w:val="24"/>
        </w:rPr>
        <w:t>5</w:t>
      </w:r>
      <w:r w:rsidR="008D704D" w:rsidRPr="00252068">
        <w:rPr>
          <w:rFonts w:ascii="Times New Roman" w:eastAsia="Calibri" w:hAnsi="Times New Roman" w:cs="Times New Roman"/>
          <w:color w:val="0070C0"/>
          <w:sz w:val="24"/>
          <w:szCs w:val="24"/>
        </w:rPr>
        <w:t xml:space="preserve"> priedas „EBVPD“ </w:t>
      </w:r>
      <w:r w:rsidR="008D704D" w:rsidRPr="00252068">
        <w:rPr>
          <w:rFonts w:ascii="Times New Roman" w:hAnsi="Times New Roman" w:cs="Times New Roman"/>
          <w:color w:val="0070C0"/>
          <w:sz w:val="24"/>
          <w:szCs w:val="24"/>
        </w:rPr>
        <w:t>(XML formatu)</w:t>
      </w:r>
      <w:bookmarkEnd w:id="59"/>
      <w:bookmarkEnd w:id="60"/>
      <w:bookmarkEnd w:id="61"/>
      <w:bookmarkEnd w:id="62"/>
    </w:p>
    <w:p w14:paraId="1E33CF75" w14:textId="0E2F80D8" w:rsidR="002F396F" w:rsidRPr="00252068" w:rsidRDefault="002F396F" w:rsidP="00DE290C">
      <w:pPr>
        <w:rPr>
          <w:rFonts w:ascii="Times New Roman" w:hAnsi="Times New Roman" w:cs="Times New Roman"/>
          <w:b/>
          <w:bCs/>
          <w:smallCaps/>
          <w:sz w:val="24"/>
          <w:szCs w:val="24"/>
        </w:rPr>
      </w:pPr>
    </w:p>
    <w:p w14:paraId="4F6E9F95" w14:textId="40122A3B" w:rsidR="00B970B0" w:rsidRPr="00252068" w:rsidRDefault="00B970B0" w:rsidP="00BE1858">
      <w:pPr>
        <w:pStyle w:val="Paantrat"/>
        <w:jc w:val="center"/>
        <w:rPr>
          <w:rFonts w:ascii="Times New Roman" w:hAnsi="Times New Roman" w:cs="Times New Roman"/>
          <w:b/>
          <w:bCs/>
          <w:smallCaps/>
          <w:sz w:val="24"/>
          <w:szCs w:val="24"/>
        </w:rPr>
      </w:pPr>
      <w:r w:rsidRPr="00252068">
        <w:rPr>
          <w:rFonts w:ascii="Times New Roman" w:hAnsi="Times New Roman" w:cs="Times New Roman"/>
          <w:sz w:val="24"/>
          <w:szCs w:val="24"/>
        </w:rPr>
        <w:t>EUROPOS BENDRASIS VIEŠŲJŲ PIRKIMŲ DOKUMENTAS</w:t>
      </w:r>
    </w:p>
    <w:p w14:paraId="3584D74E" w14:textId="77777777" w:rsidR="002F396F" w:rsidRPr="00252068" w:rsidRDefault="002F396F" w:rsidP="002F396F">
      <w:pPr>
        <w:jc w:val="both"/>
        <w:rPr>
          <w:rFonts w:ascii="Times New Roman" w:hAnsi="Times New Roman" w:cs="Times New Roman"/>
          <w:sz w:val="24"/>
          <w:szCs w:val="24"/>
        </w:rPr>
      </w:pPr>
      <w:r w:rsidRPr="00252068">
        <w:rPr>
          <w:rFonts w:ascii="Times New Roman" w:hAnsi="Times New Roman" w:cs="Times New Roman"/>
          <w:sz w:val="24"/>
          <w:szCs w:val="24"/>
        </w:rPr>
        <w:t>„Europos bendrasis viešųjų pirkimų dokumentas (EBVPD)“ pateikiamas .</w:t>
      </w:r>
      <w:proofErr w:type="spellStart"/>
      <w:r w:rsidRPr="00252068">
        <w:rPr>
          <w:rFonts w:ascii="Times New Roman" w:hAnsi="Times New Roman" w:cs="Times New Roman"/>
          <w:sz w:val="24"/>
          <w:szCs w:val="24"/>
        </w:rPr>
        <w:t>xml</w:t>
      </w:r>
      <w:proofErr w:type="spellEnd"/>
      <w:r w:rsidRPr="00252068">
        <w:rPr>
          <w:rFonts w:ascii="Times New Roman" w:hAnsi="Times New Roman" w:cs="Times New Roman"/>
          <w:sz w:val="24"/>
          <w:szCs w:val="24"/>
        </w:rPr>
        <w:t xml:space="preserve"> formatu.</w:t>
      </w:r>
    </w:p>
    <w:p w14:paraId="5D197AB2" w14:textId="0EAE7A12" w:rsidR="002F396F" w:rsidRPr="00252068" w:rsidRDefault="00B970B0" w:rsidP="00B970B0">
      <w:pPr>
        <w:jc w:val="center"/>
        <w:rPr>
          <w:rFonts w:ascii="Times New Roman" w:hAnsi="Times New Roman" w:cs="Times New Roman"/>
          <w:smallCaps/>
          <w:sz w:val="24"/>
          <w:szCs w:val="24"/>
        </w:rPr>
      </w:pPr>
      <w:r w:rsidRPr="00252068">
        <w:rPr>
          <w:rFonts w:ascii="Times New Roman" w:hAnsi="Times New Roman" w:cs="Times New Roman"/>
          <w:smallCaps/>
          <w:sz w:val="24"/>
          <w:szCs w:val="24"/>
        </w:rPr>
        <w:t>__________</w:t>
      </w:r>
    </w:p>
    <w:p w14:paraId="403C297A" w14:textId="44AA8768" w:rsidR="00A4599F" w:rsidRPr="00252068" w:rsidRDefault="00A4599F" w:rsidP="00DE290C">
      <w:pPr>
        <w:rPr>
          <w:rFonts w:ascii="Times New Roman" w:hAnsi="Times New Roman" w:cs="Times New Roman"/>
          <w:b/>
          <w:bCs/>
          <w:smallCaps/>
          <w:sz w:val="24"/>
          <w:szCs w:val="24"/>
        </w:rPr>
      </w:pPr>
      <w:r w:rsidRPr="00252068">
        <w:rPr>
          <w:rFonts w:ascii="Times New Roman" w:hAnsi="Times New Roman" w:cs="Times New Roman"/>
          <w:b/>
          <w:bCs/>
          <w:smallCaps/>
          <w:sz w:val="24"/>
          <w:szCs w:val="24"/>
        </w:rPr>
        <w:br w:type="page"/>
      </w:r>
    </w:p>
    <w:p w14:paraId="44D514D3" w14:textId="762D0F29" w:rsidR="008D704D" w:rsidRPr="00BD45E5"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26333944"/>
      <w:r w:rsidRPr="00BD45E5">
        <w:rPr>
          <w:rFonts w:ascii="Times New Roman" w:eastAsia="Calibri" w:hAnsi="Times New Roman" w:cs="Times New Roman"/>
          <w:color w:val="auto"/>
          <w:sz w:val="24"/>
          <w:szCs w:val="24"/>
        </w:rPr>
        <w:lastRenderedPageBreak/>
        <w:t xml:space="preserve">Pirkimo sąlygų </w:t>
      </w:r>
      <w:r w:rsidR="00F1334C" w:rsidRPr="00BD45E5">
        <w:rPr>
          <w:rFonts w:ascii="Times New Roman" w:eastAsia="Calibri" w:hAnsi="Times New Roman" w:cs="Times New Roman"/>
          <w:color w:val="auto"/>
          <w:sz w:val="24"/>
          <w:szCs w:val="24"/>
        </w:rPr>
        <w:t>6</w:t>
      </w:r>
      <w:r w:rsidRPr="00BD45E5">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1CF0C52A" w14:textId="77777777" w:rsidR="00D60CB0" w:rsidRPr="00BD45E5" w:rsidRDefault="00D60CB0" w:rsidP="00DE290C">
      <w:pPr>
        <w:rPr>
          <w:rFonts w:ascii="Times New Roman" w:hAnsi="Times New Roman" w:cs="Times New Roman"/>
          <w:sz w:val="24"/>
          <w:szCs w:val="24"/>
        </w:rPr>
      </w:pPr>
    </w:p>
    <w:p w14:paraId="4AA5FAD3" w14:textId="30F0B231" w:rsidR="00693D4F" w:rsidRPr="00BD45E5" w:rsidRDefault="00D60CB0" w:rsidP="00D60CB0">
      <w:pPr>
        <w:jc w:val="center"/>
        <w:rPr>
          <w:rFonts w:ascii="Times New Roman" w:hAnsi="Times New Roman" w:cs="Times New Roman"/>
          <w:sz w:val="24"/>
          <w:szCs w:val="24"/>
        </w:rPr>
      </w:pPr>
      <w:r w:rsidRPr="00BD45E5">
        <w:rPr>
          <w:rFonts w:ascii="Times New Roman" w:hAnsi="Times New Roman" w:cs="Times New Roman"/>
          <w:sz w:val="24"/>
          <w:szCs w:val="24"/>
        </w:rPr>
        <w:t>PASIŪLYMO FORMA</w:t>
      </w:r>
    </w:p>
    <w:p w14:paraId="5BC89B0C" w14:textId="0B8E7FFD" w:rsidR="00D60CB0" w:rsidRPr="00BD45E5" w:rsidRDefault="00D60CB0" w:rsidP="00D60CB0">
      <w:pPr>
        <w:jc w:val="center"/>
        <w:rPr>
          <w:rFonts w:ascii="Times New Roman" w:hAnsi="Times New Roman" w:cs="Times New Roman"/>
          <w:sz w:val="24"/>
          <w:szCs w:val="24"/>
        </w:rPr>
      </w:pPr>
      <w:r w:rsidRPr="00BD45E5">
        <w:rPr>
          <w:rFonts w:ascii="Times New Roman" w:hAnsi="Times New Roman" w:cs="Times New Roman"/>
          <w:sz w:val="24"/>
          <w:szCs w:val="24"/>
        </w:rPr>
        <w:t>Pateikiama atskiru dokumentu (</w:t>
      </w:r>
      <w:proofErr w:type="spellStart"/>
      <w:r w:rsidRPr="00BD45E5">
        <w:rPr>
          <w:rFonts w:ascii="Times New Roman" w:hAnsi="Times New Roman" w:cs="Times New Roman"/>
          <w:sz w:val="24"/>
          <w:szCs w:val="24"/>
        </w:rPr>
        <w:t>word</w:t>
      </w:r>
      <w:proofErr w:type="spellEnd"/>
      <w:r w:rsidRPr="00BD45E5">
        <w:rPr>
          <w:rFonts w:ascii="Times New Roman" w:hAnsi="Times New Roman" w:cs="Times New Roman"/>
          <w:sz w:val="24"/>
          <w:szCs w:val="24"/>
        </w:rPr>
        <w:t xml:space="preserve"> formatu).</w:t>
      </w:r>
    </w:p>
    <w:p w14:paraId="5A12B57E" w14:textId="412F7689" w:rsidR="00693D4F" w:rsidRPr="00BD45E5" w:rsidRDefault="00693D4F" w:rsidP="00982EE8">
      <w:pPr>
        <w:jc w:val="center"/>
        <w:rPr>
          <w:rFonts w:ascii="Times New Roman" w:hAnsi="Times New Roman" w:cs="Times New Roman"/>
          <w:sz w:val="24"/>
          <w:szCs w:val="24"/>
        </w:rPr>
      </w:pPr>
      <w:r w:rsidRPr="00BD45E5">
        <w:rPr>
          <w:rFonts w:ascii="Times New Roman" w:hAnsi="Times New Roman" w:cs="Times New Roman"/>
          <w:sz w:val="24"/>
          <w:szCs w:val="24"/>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D60CB0" w:rsidRDefault="008D704D" w:rsidP="008D704D">
      <w:pPr>
        <w:pStyle w:val="Antrat2"/>
        <w:ind w:left="5103"/>
        <w:rPr>
          <w:rFonts w:ascii="Times New Roman" w:eastAsia="Calibri" w:hAnsi="Times New Roman" w:cs="Times New Roman"/>
          <w:color w:val="auto"/>
          <w:sz w:val="24"/>
          <w:szCs w:val="24"/>
        </w:rPr>
      </w:pPr>
      <w:bookmarkStart w:id="67" w:name="_Ref39484039"/>
      <w:bookmarkStart w:id="68" w:name="_Ref40278562"/>
      <w:bookmarkStart w:id="69" w:name="_Toc126333945"/>
      <w:r w:rsidRPr="00D60CB0">
        <w:rPr>
          <w:rFonts w:ascii="Times New Roman" w:eastAsia="Calibri" w:hAnsi="Times New Roman" w:cs="Times New Roman"/>
          <w:color w:val="auto"/>
          <w:sz w:val="24"/>
          <w:szCs w:val="24"/>
        </w:rPr>
        <w:lastRenderedPageBreak/>
        <w:t xml:space="preserve">Pirkimo sąlygų </w:t>
      </w:r>
      <w:r w:rsidR="00910C39" w:rsidRPr="00D60CB0">
        <w:rPr>
          <w:rFonts w:ascii="Times New Roman" w:eastAsia="Calibri" w:hAnsi="Times New Roman" w:cs="Times New Roman"/>
          <w:color w:val="auto"/>
          <w:sz w:val="24"/>
          <w:szCs w:val="24"/>
        </w:rPr>
        <w:t>7</w:t>
      </w:r>
      <w:r w:rsidRPr="00D60CB0">
        <w:rPr>
          <w:rFonts w:ascii="Times New Roman" w:eastAsia="Calibri" w:hAnsi="Times New Roman" w:cs="Times New Roman"/>
          <w:color w:val="auto"/>
          <w:sz w:val="24"/>
          <w:szCs w:val="24"/>
        </w:rPr>
        <w:t xml:space="preserve"> priedas „Pasiūlymų vertinimo kriterijai ir sąlygos“</w:t>
      </w:r>
      <w:bookmarkEnd w:id="67"/>
      <w:bookmarkEnd w:id="68"/>
      <w:bookmarkEnd w:id="69"/>
    </w:p>
    <w:p w14:paraId="302939EC" w14:textId="77777777" w:rsidR="00CF5294" w:rsidRPr="00D60CB0" w:rsidRDefault="00CF5294" w:rsidP="00CF5294">
      <w:pPr>
        <w:jc w:val="center"/>
        <w:rPr>
          <w:rFonts w:ascii="Times New Roman" w:hAnsi="Times New Roman" w:cs="Times New Roman"/>
          <w:b/>
          <w:sz w:val="24"/>
          <w:szCs w:val="24"/>
        </w:rPr>
      </w:pPr>
    </w:p>
    <w:p w14:paraId="389FDD83" w14:textId="77777777" w:rsidR="00CF5294" w:rsidRPr="00D60CB0" w:rsidRDefault="00CF5294" w:rsidP="00CF5294">
      <w:pPr>
        <w:pStyle w:val="Paantrat"/>
        <w:jc w:val="center"/>
        <w:rPr>
          <w:rFonts w:ascii="Times New Roman" w:hAnsi="Times New Roman" w:cs="Times New Roman"/>
          <w:bCs/>
          <w:smallCaps/>
          <w:color w:val="auto"/>
          <w:sz w:val="24"/>
          <w:szCs w:val="24"/>
        </w:rPr>
      </w:pPr>
      <w:r w:rsidRPr="00D60CB0">
        <w:rPr>
          <w:rFonts w:ascii="Times New Roman" w:hAnsi="Times New Roman" w:cs="Times New Roman"/>
          <w:color w:val="auto"/>
          <w:sz w:val="24"/>
          <w:szCs w:val="24"/>
        </w:rPr>
        <w:t>PASIŪLYMŲ VERTINIMO KRITERIJAI ir Sąlygos</w:t>
      </w:r>
    </w:p>
    <w:p w14:paraId="5AEB4E7F" w14:textId="77777777" w:rsidR="008B641D" w:rsidRPr="00F92889" w:rsidRDefault="008B641D" w:rsidP="008B641D">
      <w:pPr>
        <w:suppressAutoHyphens/>
        <w:spacing w:line="240" w:lineRule="auto"/>
        <w:ind w:firstLine="1276"/>
        <w:rPr>
          <w:rFonts w:ascii="Times New Roman" w:eastAsia="Arial Unicode MS" w:hAnsi="Times New Roman" w:cs="Times New Roman"/>
          <w:color w:val="000000"/>
          <w:sz w:val="24"/>
          <w:szCs w:val="24"/>
        </w:rPr>
      </w:pPr>
      <w:r w:rsidRPr="00F92889">
        <w:rPr>
          <w:rFonts w:ascii="Times New Roman" w:eastAsia="Arial Unicode MS" w:hAnsi="Times New Roman" w:cs="Times New Roman"/>
          <w:color w:val="000000"/>
          <w:sz w:val="24"/>
          <w:szCs w:val="24"/>
          <w:lang w:eastAsia="en-GB"/>
        </w:rPr>
        <w:t xml:space="preserve">1.Perkančioji organizacija ekonomiškai naudingiausią pasiūlymą išrenka pagal kainą, kuri vertinama eurais. </w:t>
      </w:r>
      <w:r w:rsidRPr="00F92889">
        <w:rPr>
          <w:rFonts w:ascii="Times New Roman" w:eastAsia="Arial Unicode MS" w:hAnsi="Times New Roman" w:cs="Times New Roman"/>
          <w:color w:val="000000"/>
          <w:sz w:val="24"/>
          <w:szCs w:val="24"/>
        </w:rPr>
        <w:t>Ekonomiškai naudingiausiu pasiūlymu laikomas mažiausios kainos pasiūlymas.</w:t>
      </w:r>
    </w:p>
    <w:p w14:paraId="102F332F" w14:textId="77777777" w:rsidR="008B641D" w:rsidRPr="00F92889" w:rsidRDefault="008B641D" w:rsidP="008B641D">
      <w:pPr>
        <w:suppressAutoHyphens/>
        <w:spacing w:line="240" w:lineRule="auto"/>
        <w:ind w:firstLine="1134"/>
        <w:rPr>
          <w:rFonts w:ascii="Times New Roman" w:eastAsia="Arial Unicode MS" w:hAnsi="Times New Roman" w:cs="Times New Roman"/>
          <w:color w:val="000000"/>
          <w:sz w:val="24"/>
          <w:szCs w:val="24"/>
        </w:rPr>
      </w:pPr>
      <w:r w:rsidRPr="00F92889">
        <w:rPr>
          <w:rFonts w:ascii="Times New Roman" w:eastAsia="Arial Unicode MS" w:hAnsi="Times New Roman" w:cs="Times New Roman"/>
          <w:color w:val="000000"/>
          <w:sz w:val="24"/>
          <w:szCs w:val="24"/>
          <w:lang w:eastAsia="en-GB"/>
        </w:rPr>
        <w:t xml:space="preserve">  2. </w:t>
      </w:r>
      <w:r w:rsidRPr="00F92889">
        <w:rPr>
          <w:rFonts w:ascii="Times New Roman" w:eastAsia="Arial Unicode MS" w:hAnsi="Times New Roman" w:cs="Times New Roman"/>
          <w:color w:val="00000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2BB365F3" w:rsidR="00210870" w:rsidRPr="00D60CB0" w:rsidRDefault="00210870" w:rsidP="00210870">
      <w:pPr>
        <w:pStyle w:val="paragrafesrasas2lygis"/>
        <w:ind w:firstLine="397"/>
        <w:jc w:val="left"/>
        <w:rPr>
          <w:sz w:val="24"/>
          <w:szCs w:val="24"/>
        </w:rPr>
      </w:pPr>
    </w:p>
    <w:p w14:paraId="0EE920F4" w14:textId="7F347611" w:rsidR="00A4599F" w:rsidRPr="00D60CB0" w:rsidRDefault="009B6F95" w:rsidP="00A5751B">
      <w:pPr>
        <w:jc w:val="center"/>
        <w:rPr>
          <w:rFonts w:ascii="Times New Roman" w:hAnsi="Times New Roman" w:cs="Times New Roman"/>
          <w:b/>
          <w:bCs/>
          <w:smallCaps/>
          <w:sz w:val="24"/>
          <w:szCs w:val="24"/>
        </w:rPr>
      </w:pPr>
      <w:r w:rsidRPr="00D60CB0">
        <w:rPr>
          <w:rFonts w:ascii="Times New Roman" w:hAnsi="Times New Roman" w:cs="Times New Roman"/>
          <w:sz w:val="24"/>
          <w:szCs w:val="24"/>
        </w:rPr>
        <w:t>__________</w:t>
      </w:r>
      <w:r w:rsidR="00A4599F" w:rsidRPr="00D60CB0">
        <w:rPr>
          <w:rFonts w:ascii="Times New Roman" w:hAnsi="Times New Roman" w:cs="Times New Roman"/>
          <w:b/>
          <w:bCs/>
          <w:smallCaps/>
          <w:sz w:val="24"/>
          <w:szCs w:val="24"/>
        </w:rPr>
        <w:br w:type="page"/>
      </w:r>
    </w:p>
    <w:p w14:paraId="5DC5C150" w14:textId="3A0A0DD0" w:rsidR="008D704D" w:rsidRPr="00D60CB0" w:rsidRDefault="00FE3D1F" w:rsidP="00AB5541">
      <w:pPr>
        <w:pStyle w:val="Antrat2"/>
        <w:ind w:left="5103"/>
        <w:rPr>
          <w:rFonts w:ascii="Times New Roman" w:hAnsi="Times New Roman" w:cs="Times New Roman"/>
          <w:color w:val="auto"/>
          <w:sz w:val="24"/>
          <w:szCs w:val="24"/>
        </w:rPr>
      </w:pPr>
      <w:bookmarkStart w:id="70" w:name="_Ref39586171"/>
      <w:bookmarkStart w:id="71" w:name="_Ref39673580"/>
      <w:bookmarkStart w:id="72" w:name="_Ref39674283"/>
      <w:bookmarkStart w:id="73" w:name="_Toc126333948"/>
      <w:r w:rsidRPr="00D60CB0">
        <w:rPr>
          <w:rFonts w:ascii="Times New Roman" w:hAnsi="Times New Roman" w:cs="Times New Roman"/>
          <w:color w:val="auto"/>
          <w:sz w:val="24"/>
          <w:szCs w:val="24"/>
        </w:rPr>
        <w:lastRenderedPageBreak/>
        <w:t xml:space="preserve">Pirkimo sąlygų </w:t>
      </w:r>
      <w:r w:rsidR="00973F67" w:rsidRPr="00D60CB0">
        <w:rPr>
          <w:rFonts w:ascii="Times New Roman" w:hAnsi="Times New Roman" w:cs="Times New Roman"/>
          <w:color w:val="auto"/>
          <w:sz w:val="24"/>
          <w:szCs w:val="24"/>
        </w:rPr>
        <w:t>8</w:t>
      </w:r>
      <w:r w:rsidRPr="00D60CB0">
        <w:rPr>
          <w:rFonts w:ascii="Times New Roman" w:hAnsi="Times New Roman" w:cs="Times New Roman"/>
          <w:color w:val="auto"/>
          <w:sz w:val="24"/>
          <w:szCs w:val="24"/>
        </w:rPr>
        <w:t xml:space="preserve"> priedas </w:t>
      </w:r>
      <w:r w:rsidR="008D704D" w:rsidRPr="00D60CB0">
        <w:rPr>
          <w:rFonts w:ascii="Times New Roman" w:hAnsi="Times New Roman" w:cs="Times New Roman"/>
          <w:color w:val="auto"/>
          <w:sz w:val="24"/>
          <w:szCs w:val="24"/>
        </w:rPr>
        <w:t>„Sutarties projektas“</w:t>
      </w:r>
      <w:bookmarkEnd w:id="70"/>
      <w:bookmarkEnd w:id="71"/>
      <w:bookmarkEnd w:id="72"/>
      <w:bookmarkEnd w:id="73"/>
    </w:p>
    <w:p w14:paraId="040FB65E" w14:textId="77777777" w:rsidR="00AE422D" w:rsidRPr="00D60CB0" w:rsidRDefault="00AE422D" w:rsidP="002E0E44">
      <w:pPr>
        <w:jc w:val="center"/>
        <w:rPr>
          <w:rFonts w:ascii="Times New Roman" w:hAnsi="Times New Roman" w:cs="Times New Roman"/>
          <w:sz w:val="24"/>
          <w:szCs w:val="24"/>
        </w:rPr>
      </w:pPr>
    </w:p>
    <w:p w14:paraId="0C171572" w14:textId="4D31871A" w:rsidR="002E0E44" w:rsidRPr="00D60CB0" w:rsidRDefault="002E0E44" w:rsidP="002E0E44">
      <w:pPr>
        <w:jc w:val="center"/>
        <w:rPr>
          <w:rFonts w:ascii="Times New Roman" w:hAnsi="Times New Roman" w:cs="Times New Roman"/>
          <w:sz w:val="24"/>
          <w:szCs w:val="24"/>
        </w:rPr>
      </w:pPr>
      <w:r w:rsidRPr="00D60CB0">
        <w:rPr>
          <w:rFonts w:ascii="Times New Roman" w:hAnsi="Times New Roman" w:cs="Times New Roman"/>
          <w:sz w:val="24"/>
          <w:szCs w:val="24"/>
        </w:rPr>
        <w:t>SUTARTIES PROJEKTO BENDROSIOS IR SPECIALIOSIOS SĄLYGOS</w:t>
      </w:r>
    </w:p>
    <w:p w14:paraId="53E6CF3D" w14:textId="11F1A57A" w:rsidR="002E0E44" w:rsidRDefault="002E0E44" w:rsidP="002E0E44">
      <w:pPr>
        <w:jc w:val="center"/>
        <w:rPr>
          <w:rFonts w:ascii="Times New Roman" w:hAnsi="Times New Roman" w:cs="Times New Roman"/>
          <w:sz w:val="24"/>
          <w:szCs w:val="24"/>
        </w:rPr>
      </w:pPr>
      <w:r w:rsidRPr="00D60CB0">
        <w:rPr>
          <w:rFonts w:ascii="Times New Roman" w:hAnsi="Times New Roman" w:cs="Times New Roman"/>
          <w:sz w:val="24"/>
          <w:szCs w:val="24"/>
        </w:rPr>
        <w:t xml:space="preserve">Pateikiamos </w:t>
      </w:r>
      <w:r w:rsidRPr="00973F67">
        <w:rPr>
          <w:rFonts w:ascii="Times New Roman" w:hAnsi="Times New Roman" w:cs="Times New Roman"/>
          <w:sz w:val="24"/>
          <w:szCs w:val="24"/>
        </w:rPr>
        <w:t>atskirais dokumentais (</w:t>
      </w:r>
      <w:proofErr w:type="spellStart"/>
      <w:r w:rsidRPr="00973F67">
        <w:rPr>
          <w:rFonts w:ascii="Times New Roman" w:hAnsi="Times New Roman" w:cs="Times New Roman"/>
          <w:sz w:val="24"/>
          <w:szCs w:val="24"/>
        </w:rPr>
        <w:t>word</w:t>
      </w:r>
      <w:proofErr w:type="spellEnd"/>
      <w:r w:rsidRPr="00973F67">
        <w:rPr>
          <w:rFonts w:ascii="Times New Roman" w:hAnsi="Times New Roman" w:cs="Times New Roman"/>
          <w:sz w:val="24"/>
          <w:szCs w:val="24"/>
        </w:rPr>
        <w:t xml:space="preserve"> formatu)</w:t>
      </w:r>
    </w:p>
    <w:p w14:paraId="3495FD48" w14:textId="77777777" w:rsidR="00557434" w:rsidRDefault="00557434" w:rsidP="002E0E44">
      <w:pPr>
        <w:jc w:val="center"/>
        <w:rPr>
          <w:rFonts w:ascii="Times New Roman" w:hAnsi="Times New Roman" w:cs="Times New Roman"/>
          <w:sz w:val="24"/>
          <w:szCs w:val="24"/>
        </w:rPr>
      </w:pPr>
    </w:p>
    <w:p w14:paraId="792290E3" w14:textId="77777777" w:rsidR="00557434" w:rsidRDefault="00557434" w:rsidP="002E0E44">
      <w:pPr>
        <w:jc w:val="center"/>
        <w:rPr>
          <w:rFonts w:ascii="Times New Roman" w:hAnsi="Times New Roman" w:cs="Times New Roman"/>
          <w:sz w:val="24"/>
          <w:szCs w:val="24"/>
        </w:rPr>
      </w:pPr>
    </w:p>
    <w:p w14:paraId="3E1D5D96" w14:textId="77777777" w:rsidR="00557434" w:rsidRDefault="00557434" w:rsidP="002E0E44">
      <w:pPr>
        <w:jc w:val="center"/>
        <w:rPr>
          <w:rFonts w:ascii="Times New Roman" w:hAnsi="Times New Roman" w:cs="Times New Roman"/>
          <w:sz w:val="24"/>
          <w:szCs w:val="24"/>
        </w:rPr>
      </w:pPr>
    </w:p>
    <w:p w14:paraId="1288F5C6" w14:textId="77777777" w:rsidR="00557434" w:rsidRDefault="00557434" w:rsidP="002E0E44">
      <w:pPr>
        <w:jc w:val="center"/>
        <w:rPr>
          <w:rFonts w:ascii="Times New Roman" w:hAnsi="Times New Roman" w:cs="Times New Roman"/>
          <w:sz w:val="24"/>
          <w:szCs w:val="24"/>
        </w:rPr>
      </w:pPr>
    </w:p>
    <w:p w14:paraId="2B496115" w14:textId="77777777" w:rsidR="00557434" w:rsidRDefault="00557434" w:rsidP="002E0E44">
      <w:pPr>
        <w:jc w:val="center"/>
        <w:rPr>
          <w:rFonts w:ascii="Times New Roman" w:hAnsi="Times New Roman" w:cs="Times New Roman"/>
          <w:sz w:val="24"/>
          <w:szCs w:val="24"/>
        </w:rPr>
      </w:pPr>
    </w:p>
    <w:p w14:paraId="391E264A" w14:textId="77777777" w:rsidR="00557434" w:rsidRDefault="00557434" w:rsidP="002E0E44">
      <w:pPr>
        <w:jc w:val="center"/>
        <w:rPr>
          <w:rFonts w:ascii="Times New Roman" w:hAnsi="Times New Roman" w:cs="Times New Roman"/>
          <w:sz w:val="24"/>
          <w:szCs w:val="24"/>
        </w:rPr>
      </w:pPr>
    </w:p>
    <w:p w14:paraId="54AFBF8C" w14:textId="77777777" w:rsidR="00557434" w:rsidRDefault="00557434" w:rsidP="002E0E44">
      <w:pPr>
        <w:jc w:val="center"/>
        <w:rPr>
          <w:rFonts w:ascii="Times New Roman" w:hAnsi="Times New Roman" w:cs="Times New Roman"/>
          <w:sz w:val="24"/>
          <w:szCs w:val="24"/>
        </w:rPr>
      </w:pPr>
    </w:p>
    <w:p w14:paraId="75542F74" w14:textId="77777777" w:rsidR="00557434" w:rsidRDefault="00557434" w:rsidP="002E0E44">
      <w:pPr>
        <w:jc w:val="center"/>
        <w:rPr>
          <w:rFonts w:ascii="Times New Roman" w:hAnsi="Times New Roman" w:cs="Times New Roman"/>
          <w:sz w:val="24"/>
          <w:szCs w:val="24"/>
        </w:rPr>
      </w:pPr>
    </w:p>
    <w:p w14:paraId="39AD6DED" w14:textId="77777777" w:rsidR="00557434" w:rsidRDefault="00557434" w:rsidP="002E0E44">
      <w:pPr>
        <w:jc w:val="center"/>
        <w:rPr>
          <w:rFonts w:ascii="Times New Roman" w:hAnsi="Times New Roman" w:cs="Times New Roman"/>
          <w:sz w:val="24"/>
          <w:szCs w:val="24"/>
        </w:rPr>
      </w:pPr>
    </w:p>
    <w:p w14:paraId="4D5EEF72" w14:textId="77777777" w:rsidR="00557434" w:rsidRDefault="00557434" w:rsidP="002E0E44">
      <w:pPr>
        <w:jc w:val="center"/>
        <w:rPr>
          <w:rFonts w:ascii="Times New Roman" w:hAnsi="Times New Roman" w:cs="Times New Roman"/>
          <w:sz w:val="24"/>
          <w:szCs w:val="24"/>
        </w:rPr>
      </w:pPr>
    </w:p>
    <w:p w14:paraId="4E14B3CB" w14:textId="77777777" w:rsidR="00557434" w:rsidRDefault="00557434" w:rsidP="002E0E44">
      <w:pPr>
        <w:jc w:val="center"/>
        <w:rPr>
          <w:rFonts w:ascii="Times New Roman" w:hAnsi="Times New Roman" w:cs="Times New Roman"/>
          <w:sz w:val="24"/>
          <w:szCs w:val="24"/>
        </w:rPr>
      </w:pPr>
    </w:p>
    <w:p w14:paraId="0B424240" w14:textId="77777777" w:rsidR="00557434" w:rsidRDefault="00557434" w:rsidP="002E0E44">
      <w:pPr>
        <w:jc w:val="center"/>
        <w:rPr>
          <w:rFonts w:ascii="Times New Roman" w:hAnsi="Times New Roman" w:cs="Times New Roman"/>
          <w:sz w:val="24"/>
          <w:szCs w:val="24"/>
        </w:rPr>
      </w:pPr>
    </w:p>
    <w:p w14:paraId="07F43A04" w14:textId="77777777" w:rsidR="00557434" w:rsidRDefault="00557434" w:rsidP="002E0E44">
      <w:pPr>
        <w:jc w:val="center"/>
        <w:rPr>
          <w:rFonts w:ascii="Times New Roman" w:hAnsi="Times New Roman" w:cs="Times New Roman"/>
          <w:sz w:val="24"/>
          <w:szCs w:val="24"/>
        </w:rPr>
      </w:pPr>
    </w:p>
    <w:p w14:paraId="3F6257BC" w14:textId="77777777" w:rsidR="00557434" w:rsidRDefault="00557434" w:rsidP="002E0E44">
      <w:pPr>
        <w:jc w:val="center"/>
        <w:rPr>
          <w:rFonts w:ascii="Times New Roman" w:hAnsi="Times New Roman" w:cs="Times New Roman"/>
          <w:sz w:val="24"/>
          <w:szCs w:val="24"/>
        </w:rPr>
      </w:pPr>
    </w:p>
    <w:p w14:paraId="3ACCAE8C" w14:textId="77777777" w:rsidR="00557434" w:rsidRDefault="00557434" w:rsidP="002E0E44">
      <w:pPr>
        <w:jc w:val="center"/>
        <w:rPr>
          <w:rFonts w:ascii="Times New Roman" w:hAnsi="Times New Roman" w:cs="Times New Roman"/>
          <w:sz w:val="24"/>
          <w:szCs w:val="24"/>
        </w:rPr>
      </w:pPr>
    </w:p>
    <w:p w14:paraId="5951163C" w14:textId="77777777" w:rsidR="00557434" w:rsidRDefault="00557434" w:rsidP="002E0E44">
      <w:pPr>
        <w:jc w:val="center"/>
        <w:rPr>
          <w:rFonts w:ascii="Times New Roman" w:hAnsi="Times New Roman" w:cs="Times New Roman"/>
          <w:sz w:val="24"/>
          <w:szCs w:val="24"/>
        </w:rPr>
      </w:pPr>
    </w:p>
    <w:p w14:paraId="16CEF2C9" w14:textId="77777777" w:rsidR="00557434" w:rsidRDefault="00557434" w:rsidP="002E0E44">
      <w:pPr>
        <w:jc w:val="center"/>
        <w:rPr>
          <w:rFonts w:ascii="Times New Roman" w:hAnsi="Times New Roman" w:cs="Times New Roman"/>
          <w:sz w:val="24"/>
          <w:szCs w:val="24"/>
        </w:rPr>
      </w:pPr>
    </w:p>
    <w:p w14:paraId="1C44CD95" w14:textId="77777777" w:rsidR="00557434" w:rsidRDefault="00557434" w:rsidP="002E0E44">
      <w:pPr>
        <w:jc w:val="center"/>
        <w:rPr>
          <w:rFonts w:ascii="Times New Roman" w:hAnsi="Times New Roman" w:cs="Times New Roman"/>
          <w:sz w:val="24"/>
          <w:szCs w:val="24"/>
        </w:rPr>
      </w:pPr>
    </w:p>
    <w:p w14:paraId="168F8853" w14:textId="77777777" w:rsidR="00557434" w:rsidRDefault="00557434" w:rsidP="002E0E44">
      <w:pPr>
        <w:jc w:val="center"/>
        <w:rPr>
          <w:rFonts w:ascii="Times New Roman" w:hAnsi="Times New Roman" w:cs="Times New Roman"/>
          <w:sz w:val="24"/>
          <w:szCs w:val="24"/>
        </w:rPr>
      </w:pPr>
    </w:p>
    <w:p w14:paraId="1B6D9EAA" w14:textId="77777777" w:rsidR="00557434" w:rsidRDefault="00557434" w:rsidP="002E0E44">
      <w:pPr>
        <w:jc w:val="center"/>
        <w:rPr>
          <w:rFonts w:ascii="Times New Roman" w:hAnsi="Times New Roman" w:cs="Times New Roman"/>
          <w:sz w:val="24"/>
          <w:szCs w:val="24"/>
        </w:rPr>
      </w:pPr>
    </w:p>
    <w:p w14:paraId="576C904F" w14:textId="77777777" w:rsidR="00557434" w:rsidRDefault="00557434" w:rsidP="002E0E44">
      <w:pPr>
        <w:jc w:val="center"/>
        <w:rPr>
          <w:rFonts w:ascii="Times New Roman" w:hAnsi="Times New Roman" w:cs="Times New Roman"/>
          <w:sz w:val="24"/>
          <w:szCs w:val="24"/>
        </w:rPr>
      </w:pPr>
    </w:p>
    <w:p w14:paraId="7AE91B82" w14:textId="77777777" w:rsidR="00557434" w:rsidRDefault="00557434" w:rsidP="002E0E44">
      <w:pPr>
        <w:jc w:val="center"/>
        <w:rPr>
          <w:rFonts w:ascii="Times New Roman" w:hAnsi="Times New Roman" w:cs="Times New Roman"/>
          <w:sz w:val="24"/>
          <w:szCs w:val="24"/>
        </w:rPr>
      </w:pPr>
    </w:p>
    <w:p w14:paraId="5BD1513F" w14:textId="77777777" w:rsidR="00557434" w:rsidRDefault="00557434" w:rsidP="002E0E44">
      <w:pPr>
        <w:jc w:val="center"/>
        <w:rPr>
          <w:rFonts w:ascii="Times New Roman" w:hAnsi="Times New Roman" w:cs="Times New Roman"/>
          <w:sz w:val="24"/>
          <w:szCs w:val="24"/>
        </w:rPr>
      </w:pPr>
    </w:p>
    <w:p w14:paraId="148BB303" w14:textId="77777777" w:rsidR="00DC5394" w:rsidRDefault="00557434" w:rsidP="00DC5394">
      <w:pPr>
        <w:spacing w:after="0" w:line="240" w:lineRule="auto"/>
        <w:jc w:val="right"/>
        <w:rPr>
          <w:rFonts w:ascii="Times New Roman" w:hAnsi="Times New Roman" w:cs="Times New Roman"/>
          <w:sz w:val="24"/>
          <w:szCs w:val="24"/>
        </w:rPr>
      </w:pPr>
      <w:r w:rsidRPr="00D60CB0">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9</w:t>
      </w:r>
      <w:r w:rsidRPr="00D60CB0">
        <w:rPr>
          <w:rFonts w:ascii="Times New Roman" w:hAnsi="Times New Roman" w:cs="Times New Roman"/>
          <w:sz w:val="24"/>
          <w:szCs w:val="24"/>
        </w:rPr>
        <w:t xml:space="preserve"> priedas „</w:t>
      </w:r>
      <w:r w:rsidR="00DC5394" w:rsidRPr="004977AE">
        <w:rPr>
          <w:rFonts w:ascii="Times New Roman" w:hAnsi="Times New Roman" w:cs="Times New Roman"/>
          <w:sz w:val="24"/>
          <w:szCs w:val="24"/>
        </w:rPr>
        <w:t xml:space="preserve">Tiekėjo vadovaujančių </w:t>
      </w:r>
    </w:p>
    <w:p w14:paraId="3208475C" w14:textId="4E5F3702" w:rsidR="00557434" w:rsidRPr="00D60CB0" w:rsidRDefault="00DC5394" w:rsidP="00DC5394">
      <w:pPr>
        <w:spacing w:after="0" w:line="240" w:lineRule="auto"/>
        <w:jc w:val="right"/>
        <w:rPr>
          <w:rFonts w:ascii="Times New Roman" w:hAnsi="Times New Roman" w:cs="Times New Roman"/>
          <w:sz w:val="24"/>
          <w:szCs w:val="24"/>
        </w:rPr>
      </w:pPr>
      <w:r w:rsidRPr="004977AE">
        <w:rPr>
          <w:rFonts w:ascii="Times New Roman" w:hAnsi="Times New Roman" w:cs="Times New Roman"/>
          <w:sz w:val="24"/>
          <w:szCs w:val="24"/>
        </w:rPr>
        <w:t>darbuotojų (specialistų) sąraš</w:t>
      </w:r>
      <w:r w:rsidRPr="004977AE">
        <w:t>o forma</w:t>
      </w:r>
      <w:r w:rsidR="00557434" w:rsidRPr="00D60CB0">
        <w:rPr>
          <w:rFonts w:ascii="Times New Roman" w:hAnsi="Times New Roman" w:cs="Times New Roman"/>
          <w:sz w:val="24"/>
          <w:szCs w:val="24"/>
        </w:rPr>
        <w:t>“</w:t>
      </w:r>
    </w:p>
    <w:p w14:paraId="02A65A7C" w14:textId="77777777" w:rsidR="00557434" w:rsidRPr="00D60CB0" w:rsidRDefault="00557434" w:rsidP="00DC5394">
      <w:pPr>
        <w:spacing w:after="0" w:line="240" w:lineRule="auto"/>
        <w:jc w:val="center"/>
        <w:rPr>
          <w:rFonts w:ascii="Times New Roman" w:hAnsi="Times New Roman" w:cs="Times New Roman"/>
          <w:sz w:val="24"/>
          <w:szCs w:val="24"/>
        </w:rPr>
      </w:pPr>
    </w:p>
    <w:p w14:paraId="4432854D" w14:textId="654DB5D3" w:rsidR="00557434" w:rsidRPr="00DC5394" w:rsidRDefault="00DC5394" w:rsidP="00DC5394">
      <w:pPr>
        <w:spacing w:after="0" w:line="240" w:lineRule="auto"/>
        <w:jc w:val="center"/>
        <w:rPr>
          <w:rFonts w:ascii="Times New Roman" w:hAnsi="Times New Roman" w:cs="Times New Roman"/>
          <w:sz w:val="24"/>
          <w:szCs w:val="24"/>
        </w:rPr>
      </w:pPr>
      <w:r w:rsidRPr="00DC5394">
        <w:rPr>
          <w:rFonts w:ascii="Times New Roman" w:hAnsi="Times New Roman" w:cs="Times New Roman"/>
          <w:sz w:val="24"/>
          <w:szCs w:val="24"/>
        </w:rPr>
        <w:t xml:space="preserve">TIEKĖJO VADOVAUJANČIŲ DARBUOTOJŲ (SPECIALISTŲ) SĄRAŠO FORMA </w:t>
      </w:r>
    </w:p>
    <w:p w14:paraId="3CD28E74" w14:textId="77777777" w:rsidR="00DC5394" w:rsidRDefault="00DC5394" w:rsidP="00DC5394">
      <w:pPr>
        <w:spacing w:after="0" w:line="240" w:lineRule="auto"/>
        <w:jc w:val="center"/>
        <w:rPr>
          <w:rFonts w:ascii="Times New Roman" w:hAnsi="Times New Roman" w:cs="Times New Roman"/>
          <w:sz w:val="24"/>
          <w:szCs w:val="24"/>
        </w:rPr>
      </w:pPr>
    </w:p>
    <w:p w14:paraId="24486359" w14:textId="3ACAA34E" w:rsidR="00557434" w:rsidRDefault="00557434" w:rsidP="00DC5394">
      <w:pPr>
        <w:spacing w:after="0" w:line="240" w:lineRule="auto"/>
        <w:jc w:val="center"/>
        <w:rPr>
          <w:rFonts w:ascii="Times New Roman" w:hAnsi="Times New Roman" w:cs="Times New Roman"/>
          <w:sz w:val="24"/>
          <w:szCs w:val="24"/>
        </w:rPr>
      </w:pPr>
      <w:r w:rsidRPr="00D60CB0">
        <w:rPr>
          <w:rFonts w:ascii="Times New Roman" w:hAnsi="Times New Roman" w:cs="Times New Roman"/>
          <w:sz w:val="24"/>
          <w:szCs w:val="24"/>
        </w:rPr>
        <w:t>Pateikiam</w:t>
      </w:r>
      <w:r>
        <w:rPr>
          <w:rFonts w:ascii="Times New Roman" w:hAnsi="Times New Roman" w:cs="Times New Roman"/>
          <w:sz w:val="24"/>
          <w:szCs w:val="24"/>
        </w:rPr>
        <w:t>a</w:t>
      </w:r>
      <w:r w:rsidRPr="00D60CB0">
        <w:rPr>
          <w:rFonts w:ascii="Times New Roman" w:hAnsi="Times New Roman" w:cs="Times New Roman"/>
          <w:sz w:val="24"/>
          <w:szCs w:val="24"/>
        </w:rPr>
        <w:t xml:space="preserve"> </w:t>
      </w:r>
      <w:r w:rsidRPr="00973F67">
        <w:rPr>
          <w:rFonts w:ascii="Times New Roman" w:hAnsi="Times New Roman" w:cs="Times New Roman"/>
          <w:sz w:val="24"/>
          <w:szCs w:val="24"/>
        </w:rPr>
        <w:t>atskir</w:t>
      </w:r>
      <w:r>
        <w:rPr>
          <w:rFonts w:ascii="Times New Roman" w:hAnsi="Times New Roman" w:cs="Times New Roman"/>
          <w:sz w:val="24"/>
          <w:szCs w:val="24"/>
        </w:rPr>
        <w:t>u</w:t>
      </w:r>
      <w:r w:rsidRPr="00973F67">
        <w:rPr>
          <w:rFonts w:ascii="Times New Roman" w:hAnsi="Times New Roman" w:cs="Times New Roman"/>
          <w:sz w:val="24"/>
          <w:szCs w:val="24"/>
        </w:rPr>
        <w:t xml:space="preserve"> dokument</w:t>
      </w:r>
      <w:r>
        <w:rPr>
          <w:rFonts w:ascii="Times New Roman" w:hAnsi="Times New Roman" w:cs="Times New Roman"/>
          <w:sz w:val="24"/>
          <w:szCs w:val="24"/>
        </w:rPr>
        <w:t>u</w:t>
      </w:r>
      <w:r w:rsidRPr="00973F67">
        <w:rPr>
          <w:rFonts w:ascii="Times New Roman" w:hAnsi="Times New Roman" w:cs="Times New Roman"/>
          <w:sz w:val="24"/>
          <w:szCs w:val="24"/>
        </w:rPr>
        <w:t xml:space="preserve"> (</w:t>
      </w:r>
      <w:proofErr w:type="spellStart"/>
      <w:r w:rsidRPr="00973F67">
        <w:rPr>
          <w:rFonts w:ascii="Times New Roman" w:hAnsi="Times New Roman" w:cs="Times New Roman"/>
          <w:sz w:val="24"/>
          <w:szCs w:val="24"/>
        </w:rPr>
        <w:t>word</w:t>
      </w:r>
      <w:proofErr w:type="spellEnd"/>
      <w:r w:rsidRPr="00973F67">
        <w:rPr>
          <w:rFonts w:ascii="Times New Roman" w:hAnsi="Times New Roman" w:cs="Times New Roman"/>
          <w:sz w:val="24"/>
          <w:szCs w:val="24"/>
        </w:rPr>
        <w:t xml:space="preserve"> formatu)</w:t>
      </w:r>
    </w:p>
    <w:p w14:paraId="08181C63" w14:textId="77777777" w:rsidR="00557434" w:rsidRDefault="00557434" w:rsidP="00557434">
      <w:pPr>
        <w:jc w:val="center"/>
        <w:rPr>
          <w:rFonts w:ascii="Times New Roman" w:hAnsi="Times New Roman" w:cs="Times New Roman"/>
          <w:sz w:val="24"/>
          <w:szCs w:val="24"/>
        </w:rPr>
      </w:pPr>
    </w:p>
    <w:p w14:paraId="0826C405" w14:textId="77777777" w:rsidR="00557434" w:rsidRDefault="00557434" w:rsidP="002E0E44">
      <w:pPr>
        <w:jc w:val="center"/>
        <w:rPr>
          <w:rFonts w:ascii="Times New Roman" w:hAnsi="Times New Roman" w:cs="Times New Roman"/>
          <w:sz w:val="24"/>
          <w:szCs w:val="24"/>
        </w:rPr>
      </w:pPr>
    </w:p>
    <w:p w14:paraId="523A9708" w14:textId="77777777" w:rsidR="00557434" w:rsidRDefault="00557434" w:rsidP="002E0E44">
      <w:pPr>
        <w:jc w:val="center"/>
        <w:rPr>
          <w:rFonts w:ascii="Times New Roman" w:hAnsi="Times New Roman" w:cs="Times New Roman"/>
          <w:sz w:val="24"/>
          <w:szCs w:val="24"/>
        </w:rPr>
      </w:pPr>
    </w:p>
    <w:p w14:paraId="2CC0F5FC" w14:textId="77777777" w:rsidR="00557434" w:rsidRDefault="00557434" w:rsidP="002E0E44">
      <w:pPr>
        <w:jc w:val="center"/>
        <w:rPr>
          <w:rFonts w:ascii="Times New Roman" w:hAnsi="Times New Roman" w:cs="Times New Roman"/>
          <w:sz w:val="24"/>
          <w:szCs w:val="24"/>
        </w:rPr>
      </w:pPr>
    </w:p>
    <w:p w14:paraId="01A9837E" w14:textId="77777777" w:rsidR="00557434" w:rsidRDefault="00557434" w:rsidP="002E0E44">
      <w:pPr>
        <w:jc w:val="center"/>
        <w:rPr>
          <w:rFonts w:ascii="Times New Roman" w:hAnsi="Times New Roman" w:cs="Times New Roman"/>
          <w:sz w:val="24"/>
          <w:szCs w:val="24"/>
        </w:rPr>
      </w:pPr>
    </w:p>
    <w:p w14:paraId="5F261C10" w14:textId="77777777" w:rsidR="00557434" w:rsidRDefault="00557434" w:rsidP="002E0E44">
      <w:pPr>
        <w:jc w:val="center"/>
        <w:rPr>
          <w:rFonts w:ascii="Times New Roman" w:hAnsi="Times New Roman" w:cs="Times New Roman"/>
          <w:sz w:val="24"/>
          <w:szCs w:val="24"/>
        </w:rPr>
      </w:pPr>
    </w:p>
    <w:p w14:paraId="540F80DB" w14:textId="77777777" w:rsidR="00557434" w:rsidRDefault="00557434" w:rsidP="002E0E44">
      <w:pPr>
        <w:jc w:val="center"/>
        <w:rPr>
          <w:rFonts w:ascii="Times New Roman" w:hAnsi="Times New Roman" w:cs="Times New Roman"/>
          <w:sz w:val="24"/>
          <w:szCs w:val="24"/>
        </w:rPr>
      </w:pPr>
    </w:p>
    <w:p w14:paraId="71CF3E34" w14:textId="77777777" w:rsidR="00557434" w:rsidRDefault="00557434" w:rsidP="002E0E44">
      <w:pPr>
        <w:jc w:val="center"/>
        <w:rPr>
          <w:rFonts w:ascii="Times New Roman" w:hAnsi="Times New Roman" w:cs="Times New Roman"/>
          <w:sz w:val="24"/>
          <w:szCs w:val="24"/>
        </w:rPr>
      </w:pPr>
    </w:p>
    <w:p w14:paraId="36923944" w14:textId="77777777" w:rsidR="00557434" w:rsidRDefault="00557434" w:rsidP="002E0E44">
      <w:pPr>
        <w:jc w:val="center"/>
        <w:rPr>
          <w:rFonts w:ascii="Times New Roman" w:hAnsi="Times New Roman" w:cs="Times New Roman"/>
          <w:sz w:val="24"/>
          <w:szCs w:val="24"/>
        </w:rPr>
      </w:pPr>
    </w:p>
    <w:p w14:paraId="22ABC098" w14:textId="77777777" w:rsidR="00557434" w:rsidRDefault="00557434" w:rsidP="002E0E44">
      <w:pPr>
        <w:jc w:val="center"/>
        <w:rPr>
          <w:rFonts w:ascii="Times New Roman" w:hAnsi="Times New Roman" w:cs="Times New Roman"/>
          <w:sz w:val="24"/>
          <w:szCs w:val="24"/>
        </w:rPr>
      </w:pPr>
    </w:p>
    <w:p w14:paraId="079C068F" w14:textId="77777777" w:rsidR="00557434" w:rsidRDefault="00557434" w:rsidP="002E0E44">
      <w:pPr>
        <w:jc w:val="center"/>
        <w:rPr>
          <w:rFonts w:ascii="Times New Roman" w:hAnsi="Times New Roman" w:cs="Times New Roman"/>
          <w:sz w:val="24"/>
          <w:szCs w:val="24"/>
        </w:rPr>
      </w:pPr>
    </w:p>
    <w:p w14:paraId="07B43EDF" w14:textId="77777777" w:rsidR="00557434" w:rsidRDefault="00557434" w:rsidP="002E0E44">
      <w:pPr>
        <w:jc w:val="center"/>
        <w:rPr>
          <w:rFonts w:ascii="Times New Roman" w:hAnsi="Times New Roman" w:cs="Times New Roman"/>
          <w:sz w:val="24"/>
          <w:szCs w:val="24"/>
        </w:rPr>
      </w:pPr>
    </w:p>
    <w:p w14:paraId="28DC96DA" w14:textId="77777777" w:rsidR="00557434" w:rsidRDefault="00557434" w:rsidP="002E0E44">
      <w:pPr>
        <w:jc w:val="center"/>
        <w:rPr>
          <w:rFonts w:ascii="Times New Roman" w:hAnsi="Times New Roman" w:cs="Times New Roman"/>
          <w:sz w:val="24"/>
          <w:szCs w:val="24"/>
        </w:rPr>
      </w:pPr>
    </w:p>
    <w:p w14:paraId="3193F89F" w14:textId="77777777" w:rsidR="00557434" w:rsidRDefault="00557434" w:rsidP="002E0E44">
      <w:pPr>
        <w:jc w:val="center"/>
        <w:rPr>
          <w:rFonts w:ascii="Times New Roman" w:hAnsi="Times New Roman" w:cs="Times New Roman"/>
          <w:sz w:val="24"/>
          <w:szCs w:val="24"/>
        </w:rPr>
      </w:pPr>
    </w:p>
    <w:p w14:paraId="14B5B3EC" w14:textId="77777777" w:rsidR="00557434" w:rsidRDefault="00557434" w:rsidP="002E0E44">
      <w:pPr>
        <w:jc w:val="center"/>
        <w:rPr>
          <w:rFonts w:ascii="Times New Roman" w:hAnsi="Times New Roman" w:cs="Times New Roman"/>
          <w:sz w:val="24"/>
          <w:szCs w:val="24"/>
        </w:rPr>
      </w:pPr>
    </w:p>
    <w:p w14:paraId="19C41524" w14:textId="77777777" w:rsidR="00557434" w:rsidRDefault="00557434" w:rsidP="002E0E44">
      <w:pPr>
        <w:jc w:val="center"/>
        <w:rPr>
          <w:rFonts w:ascii="Times New Roman" w:hAnsi="Times New Roman" w:cs="Times New Roman"/>
          <w:sz w:val="24"/>
          <w:szCs w:val="24"/>
        </w:rPr>
      </w:pPr>
    </w:p>
    <w:p w14:paraId="126BC698" w14:textId="77777777" w:rsidR="00557434" w:rsidRPr="00973F67" w:rsidRDefault="00557434" w:rsidP="002E0E44">
      <w:pPr>
        <w:jc w:val="center"/>
        <w:rPr>
          <w:rFonts w:ascii="Times New Roman" w:hAnsi="Times New Roman" w:cs="Times New Roman"/>
          <w:sz w:val="24"/>
          <w:szCs w:val="24"/>
        </w:rPr>
      </w:pPr>
    </w:p>
    <w:sectPr w:rsidR="00557434" w:rsidRPr="00973F67" w:rsidSect="00252068">
      <w:footerReference w:type="first" r:id="rId18"/>
      <w:pgSz w:w="12240" w:h="15840"/>
      <w:pgMar w:top="851"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19CE5" w14:textId="77777777" w:rsidR="006A466D" w:rsidRDefault="006A466D" w:rsidP="00D05666">
      <w:r>
        <w:separator/>
      </w:r>
    </w:p>
  </w:endnote>
  <w:endnote w:type="continuationSeparator" w:id="0">
    <w:p w14:paraId="4410AEB1" w14:textId="77777777" w:rsidR="006A466D" w:rsidRDefault="006A466D" w:rsidP="00D05666">
      <w:r>
        <w:continuationSeparator/>
      </w:r>
    </w:p>
  </w:endnote>
  <w:endnote w:type="continuationNotice" w:id="1">
    <w:p w14:paraId="66621B66" w14:textId="77777777" w:rsidR="006A466D" w:rsidRDefault="006A46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14:paraId="5DFD40D0" w14:textId="345DD45E" w:rsidR="00EC3AED" w:rsidRDefault="00EC3AED">
        <w:pPr>
          <w:pStyle w:val="Porat"/>
          <w:jc w:val="right"/>
        </w:pPr>
        <w:r>
          <w:fldChar w:fldCharType="begin"/>
        </w:r>
        <w:r>
          <w:instrText xml:space="preserve"> PAGE   \* MERGEFORMAT </w:instrText>
        </w:r>
        <w:r>
          <w:fldChar w:fldCharType="separate"/>
        </w:r>
        <w:r w:rsidR="008C1E1A">
          <w:rPr>
            <w:noProof/>
          </w:rPr>
          <w:t>37</w:t>
        </w:r>
        <w:r>
          <w:rPr>
            <w:noProof/>
          </w:rPr>
          <w:fldChar w:fldCharType="end"/>
        </w:r>
      </w:p>
    </w:sdtContent>
  </w:sdt>
  <w:p w14:paraId="384D48BF" w14:textId="77777777" w:rsidR="00EC3AED" w:rsidRDefault="00EC3AE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EC3AED" w:rsidRDefault="00EC3AED">
    <w:pPr>
      <w:pStyle w:val="Porat"/>
      <w:jc w:val="right"/>
    </w:pPr>
  </w:p>
  <w:p w14:paraId="2575BBBA" w14:textId="77777777" w:rsidR="00EC3AED" w:rsidRDefault="00EC3AE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EC3AED" w:rsidRDefault="00EC3AED">
    <w:pPr>
      <w:pStyle w:val="Porat"/>
      <w:jc w:val="right"/>
    </w:pPr>
    <w:r>
      <w:fldChar w:fldCharType="begin"/>
    </w:r>
    <w:r>
      <w:instrText xml:space="preserve"> PAGE   \* MERGEFORMAT </w:instrText>
    </w:r>
    <w:r>
      <w:fldChar w:fldCharType="separate"/>
    </w:r>
    <w:r w:rsidR="008C1E1A">
      <w:rPr>
        <w:noProof/>
      </w:rPr>
      <w:t>22</w:t>
    </w:r>
    <w:r>
      <w:rPr>
        <w:noProof/>
      </w:rPr>
      <w:fldChar w:fldCharType="end"/>
    </w:r>
  </w:p>
  <w:p w14:paraId="0B840016" w14:textId="77777777" w:rsidR="00EC3AED" w:rsidRDefault="00EC3AE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D9EB6" w14:textId="77777777" w:rsidR="006A466D" w:rsidRDefault="006A466D" w:rsidP="00D05666">
      <w:r>
        <w:separator/>
      </w:r>
    </w:p>
  </w:footnote>
  <w:footnote w:type="continuationSeparator" w:id="0">
    <w:p w14:paraId="206CEF5A" w14:textId="77777777" w:rsidR="006A466D" w:rsidRDefault="006A466D" w:rsidP="00D05666">
      <w:r>
        <w:continuationSeparator/>
      </w:r>
    </w:p>
  </w:footnote>
  <w:footnote w:type="continuationNotice" w:id="1">
    <w:p w14:paraId="0AA8B58A" w14:textId="77777777" w:rsidR="006A466D" w:rsidRDefault="006A466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1774" w14:textId="3538AF41" w:rsidR="00EC3AED" w:rsidRDefault="00EC3AED">
    <w:pPr>
      <w:pStyle w:val="Antrats"/>
      <w:jc w:val="right"/>
    </w:pPr>
  </w:p>
  <w:p w14:paraId="68E3FFE8" w14:textId="3805043F" w:rsidR="00EC3AED" w:rsidRDefault="00EC3AE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2C39F" w14:textId="77777777" w:rsidR="00EC3AED" w:rsidRDefault="00EC3AED" w:rsidP="00517525">
    <w:pPr>
      <w:pStyle w:val="Antrats"/>
    </w:pPr>
  </w:p>
  <w:p w14:paraId="539EC7DF" w14:textId="32777CCF" w:rsidR="00EC3AED" w:rsidRDefault="00EC3AE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CC04F24"/>
    <w:multiLevelType w:val="hybridMultilevel"/>
    <w:tmpl w:val="BB50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7B128D"/>
    <w:multiLevelType w:val="multilevel"/>
    <w:tmpl w:val="B59EE1E6"/>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8" w15:restartNumberingAfterBreak="0">
    <w:nsid w:val="3C070CAF"/>
    <w:multiLevelType w:val="hybridMultilevel"/>
    <w:tmpl w:val="EF94B764"/>
    <w:lvl w:ilvl="0" w:tplc="158602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BD1DF9"/>
    <w:multiLevelType w:val="multilevel"/>
    <w:tmpl w:val="043254FE"/>
    <w:lvl w:ilvl="0">
      <w:start w:val="1"/>
      <w:numFmt w:val="decimal"/>
      <w:lvlText w:val="%1."/>
      <w:lvlJc w:val="left"/>
      <w:pPr>
        <w:ind w:left="360" w:hanging="360"/>
      </w:pPr>
      <w:rPr>
        <w:rFonts w:cstheme="minorHAnsi" w:hint="default"/>
      </w:rPr>
    </w:lvl>
    <w:lvl w:ilvl="1">
      <w:start w:val="4"/>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3820559"/>
    <w:multiLevelType w:val="hybridMultilevel"/>
    <w:tmpl w:val="37F62E7C"/>
    <w:lvl w:ilvl="0" w:tplc="920C83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5A0DF6"/>
    <w:multiLevelType w:val="hybridMultilevel"/>
    <w:tmpl w:val="A204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8C5E5A"/>
    <w:multiLevelType w:val="multilevel"/>
    <w:tmpl w:val="8242A4FE"/>
    <w:lvl w:ilvl="0">
      <w:start w:val="1"/>
      <w:numFmt w:val="decimal"/>
      <w:lvlText w:val="%1."/>
      <w:lvlJc w:val="left"/>
      <w:pPr>
        <w:ind w:left="644" w:hanging="360"/>
      </w:pPr>
      <w:rPr>
        <w:i w:val="0"/>
        <w:strike w:val="0"/>
      </w:rPr>
    </w:lvl>
    <w:lvl w:ilvl="1">
      <w:start w:val="1"/>
      <w:numFmt w:val="decimal"/>
      <w:lvlText w:val="%1.%2."/>
      <w:lvlJc w:val="left"/>
      <w:pPr>
        <w:ind w:left="-1618" w:hanging="432"/>
      </w:pPr>
      <w:rPr>
        <w:i w:val="0"/>
      </w:rPr>
    </w:lvl>
    <w:lvl w:ilvl="2">
      <w:start w:val="1"/>
      <w:numFmt w:val="decimal"/>
      <w:lvlText w:val="%1.%2.%3."/>
      <w:lvlJc w:val="left"/>
      <w:pPr>
        <w:ind w:left="-1186" w:hanging="504"/>
      </w:pPr>
    </w:lvl>
    <w:lvl w:ilvl="3">
      <w:start w:val="1"/>
      <w:numFmt w:val="decimal"/>
      <w:lvlText w:val="%1.%2.%3.%4."/>
      <w:lvlJc w:val="left"/>
      <w:pPr>
        <w:ind w:left="-682" w:hanging="648"/>
      </w:pPr>
    </w:lvl>
    <w:lvl w:ilvl="4">
      <w:start w:val="1"/>
      <w:numFmt w:val="decimal"/>
      <w:lvlText w:val="%1.%2.%3.%4.%5."/>
      <w:lvlJc w:val="left"/>
      <w:pPr>
        <w:ind w:left="-178" w:hanging="792"/>
      </w:pPr>
    </w:lvl>
    <w:lvl w:ilvl="5">
      <w:start w:val="1"/>
      <w:numFmt w:val="decimal"/>
      <w:lvlText w:val="%1.%2.%3.%4.%5.%6."/>
      <w:lvlJc w:val="left"/>
      <w:pPr>
        <w:ind w:left="326" w:hanging="936"/>
      </w:pPr>
    </w:lvl>
    <w:lvl w:ilvl="6">
      <w:start w:val="1"/>
      <w:numFmt w:val="decimal"/>
      <w:lvlText w:val="%1.%2.%3.%4.%5.%6.%7."/>
      <w:lvlJc w:val="left"/>
      <w:pPr>
        <w:ind w:left="830" w:hanging="1080"/>
      </w:pPr>
    </w:lvl>
    <w:lvl w:ilvl="7">
      <w:start w:val="1"/>
      <w:numFmt w:val="decimal"/>
      <w:lvlText w:val="%1.%2.%3.%4.%5.%6.%7.%8."/>
      <w:lvlJc w:val="left"/>
      <w:pPr>
        <w:ind w:left="1334" w:hanging="1224"/>
      </w:pPr>
    </w:lvl>
    <w:lvl w:ilvl="8">
      <w:start w:val="1"/>
      <w:numFmt w:val="decimal"/>
      <w:lvlText w:val="%1.%2.%3.%4.%5.%6.%7.%8.%9."/>
      <w:lvlJc w:val="left"/>
      <w:pPr>
        <w:ind w:left="1910" w:hanging="1440"/>
      </w:p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3E311A1"/>
    <w:multiLevelType w:val="hybridMultilevel"/>
    <w:tmpl w:val="4DC8451A"/>
    <w:lvl w:ilvl="0" w:tplc="55F062B6">
      <w:start w:val="1"/>
      <w:numFmt w:val="decimal"/>
      <w:lvlText w:val="%1."/>
      <w:lvlJc w:val="left"/>
      <w:pPr>
        <w:ind w:left="899" w:hanging="360"/>
      </w:pPr>
      <w:rPr>
        <w:rFonts w:eastAsia="Calibri"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23" w15:restartNumberingAfterBreak="0">
    <w:nsid w:val="746F1239"/>
    <w:multiLevelType w:val="multilevel"/>
    <w:tmpl w:val="352664F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3"/>
  </w:num>
  <w:num w:numId="3">
    <w:abstractNumId w:val="16"/>
  </w:num>
  <w:num w:numId="4">
    <w:abstractNumId w:val="19"/>
  </w:num>
  <w:num w:numId="5">
    <w:abstractNumId w:val="15"/>
  </w:num>
  <w:num w:numId="6">
    <w:abstractNumId w:val="25"/>
  </w:num>
  <w:num w:numId="7">
    <w:abstractNumId w:val="23"/>
  </w:num>
  <w:num w:numId="8">
    <w:abstractNumId w:val="1"/>
  </w:num>
  <w:num w:numId="9">
    <w:abstractNumId w:val="24"/>
  </w:num>
  <w:num w:numId="10">
    <w:abstractNumId w:val="21"/>
  </w:num>
  <w:num w:numId="11">
    <w:abstractNumId w:val="18"/>
  </w:num>
  <w:num w:numId="12">
    <w:abstractNumId w:val="10"/>
  </w:num>
  <w:num w:numId="13">
    <w:abstractNumId w:val="14"/>
  </w:num>
  <w:num w:numId="14">
    <w:abstractNumId w:val="20"/>
  </w:num>
  <w:num w:numId="15">
    <w:abstractNumId w:val="4"/>
  </w:num>
  <w:num w:numId="16">
    <w:abstractNumId w:val="5"/>
  </w:num>
  <w:num w:numId="17">
    <w:abstractNumId w:val="12"/>
  </w:num>
  <w:num w:numId="18">
    <w:abstractNumId w:val="9"/>
  </w:num>
  <w:num w:numId="19">
    <w:abstractNumId w:val="22"/>
  </w:num>
  <w:num w:numId="20">
    <w:abstractNumId w:val="11"/>
  </w:num>
  <w:num w:numId="21">
    <w:abstractNumId w:val="17"/>
  </w:num>
  <w:num w:numId="22">
    <w:abstractNumId w:val="7"/>
  </w:num>
  <w:num w:numId="23">
    <w:abstractNumId w:val="0"/>
  </w:num>
  <w:num w:numId="24">
    <w:abstractNumId w:val="8"/>
  </w:num>
  <w:num w:numId="25">
    <w:abstractNumId w:val="2"/>
  </w:num>
  <w:num w:numId="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288"/>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E0"/>
    <w:rsid w:val="00034A4A"/>
    <w:rsid w:val="00035221"/>
    <w:rsid w:val="000356C7"/>
    <w:rsid w:val="0003587B"/>
    <w:rsid w:val="000358C6"/>
    <w:rsid w:val="000361ED"/>
    <w:rsid w:val="0003638B"/>
    <w:rsid w:val="000363C4"/>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3B1"/>
    <w:rsid w:val="0006040C"/>
    <w:rsid w:val="000605C5"/>
    <w:rsid w:val="000608EF"/>
    <w:rsid w:val="00060C90"/>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715"/>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3C1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91"/>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8F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5D5"/>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EEF"/>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A"/>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5CC"/>
    <w:rsid w:val="00202A46"/>
    <w:rsid w:val="00202B69"/>
    <w:rsid w:val="00202DC9"/>
    <w:rsid w:val="00203037"/>
    <w:rsid w:val="00203725"/>
    <w:rsid w:val="002037C0"/>
    <w:rsid w:val="00203D02"/>
    <w:rsid w:val="0020417D"/>
    <w:rsid w:val="002045D9"/>
    <w:rsid w:val="002058A4"/>
    <w:rsid w:val="002059C4"/>
    <w:rsid w:val="00205A0F"/>
    <w:rsid w:val="00205ED0"/>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B20"/>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3AFD"/>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068"/>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77F75"/>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528"/>
    <w:rsid w:val="002907D9"/>
    <w:rsid w:val="00290850"/>
    <w:rsid w:val="00290A36"/>
    <w:rsid w:val="00290E7C"/>
    <w:rsid w:val="00290F12"/>
    <w:rsid w:val="00291DCB"/>
    <w:rsid w:val="0029216D"/>
    <w:rsid w:val="002926A1"/>
    <w:rsid w:val="00294B97"/>
    <w:rsid w:val="00294BE3"/>
    <w:rsid w:val="002955C5"/>
    <w:rsid w:val="002960E2"/>
    <w:rsid w:val="002970CF"/>
    <w:rsid w:val="00297490"/>
    <w:rsid w:val="002974D4"/>
    <w:rsid w:val="002A00F8"/>
    <w:rsid w:val="002A034A"/>
    <w:rsid w:val="002A1EB6"/>
    <w:rsid w:val="002A25D9"/>
    <w:rsid w:val="002A3B3E"/>
    <w:rsid w:val="002A3C89"/>
    <w:rsid w:val="002A43AA"/>
    <w:rsid w:val="002A45B7"/>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0E44"/>
    <w:rsid w:val="002E115D"/>
    <w:rsid w:val="002E120E"/>
    <w:rsid w:val="002E1796"/>
    <w:rsid w:val="002E259F"/>
    <w:rsid w:val="002E2B93"/>
    <w:rsid w:val="002E2CD8"/>
    <w:rsid w:val="002E348F"/>
    <w:rsid w:val="002E3C32"/>
    <w:rsid w:val="002E4A5A"/>
    <w:rsid w:val="002E5C82"/>
    <w:rsid w:val="002E5C9B"/>
    <w:rsid w:val="002E5EA9"/>
    <w:rsid w:val="002E6BB6"/>
    <w:rsid w:val="002F05C1"/>
    <w:rsid w:val="002F0663"/>
    <w:rsid w:val="002F0FBA"/>
    <w:rsid w:val="002F12E7"/>
    <w:rsid w:val="002F148F"/>
    <w:rsid w:val="002F1801"/>
    <w:rsid w:val="002F18B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4E2"/>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29C"/>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48"/>
    <w:rsid w:val="003A0CAA"/>
    <w:rsid w:val="003A0EC0"/>
    <w:rsid w:val="003A0F32"/>
    <w:rsid w:val="003A1229"/>
    <w:rsid w:val="003A16E6"/>
    <w:rsid w:val="003A1F9F"/>
    <w:rsid w:val="003A29A8"/>
    <w:rsid w:val="003A2F4F"/>
    <w:rsid w:val="003A30C5"/>
    <w:rsid w:val="003A3411"/>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3"/>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5C2"/>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C5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3D6"/>
    <w:rsid w:val="004525F0"/>
    <w:rsid w:val="00452C1D"/>
    <w:rsid w:val="00452C9B"/>
    <w:rsid w:val="00453770"/>
    <w:rsid w:val="004545ED"/>
    <w:rsid w:val="00454F45"/>
    <w:rsid w:val="00455131"/>
    <w:rsid w:val="00455810"/>
    <w:rsid w:val="00455A08"/>
    <w:rsid w:val="00455AA9"/>
    <w:rsid w:val="00455D76"/>
    <w:rsid w:val="00456067"/>
    <w:rsid w:val="00456A2D"/>
    <w:rsid w:val="004570E9"/>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987"/>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0FE"/>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7E0"/>
    <w:rsid w:val="0048587E"/>
    <w:rsid w:val="00485E23"/>
    <w:rsid w:val="0048654D"/>
    <w:rsid w:val="004867B9"/>
    <w:rsid w:val="00486B0D"/>
    <w:rsid w:val="00486DCD"/>
    <w:rsid w:val="004873D5"/>
    <w:rsid w:val="004905CE"/>
    <w:rsid w:val="004909FF"/>
    <w:rsid w:val="004916D7"/>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3E7D"/>
    <w:rsid w:val="004D459D"/>
    <w:rsid w:val="004D4C7B"/>
    <w:rsid w:val="004D54E6"/>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91E"/>
    <w:rsid w:val="00503E5F"/>
    <w:rsid w:val="00503FC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525"/>
    <w:rsid w:val="00517A42"/>
    <w:rsid w:val="005209A8"/>
    <w:rsid w:val="005212AF"/>
    <w:rsid w:val="00522200"/>
    <w:rsid w:val="00522C57"/>
    <w:rsid w:val="00522E11"/>
    <w:rsid w:val="00522E78"/>
    <w:rsid w:val="005233E1"/>
    <w:rsid w:val="0052352E"/>
    <w:rsid w:val="00523AF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34"/>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544"/>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8F6"/>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EBD"/>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C95"/>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DCB"/>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D87"/>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2A3"/>
    <w:rsid w:val="006974CE"/>
    <w:rsid w:val="00697D14"/>
    <w:rsid w:val="00697FA2"/>
    <w:rsid w:val="006A049B"/>
    <w:rsid w:val="006A1307"/>
    <w:rsid w:val="006A13BA"/>
    <w:rsid w:val="006A1E5B"/>
    <w:rsid w:val="006A2327"/>
    <w:rsid w:val="006A257B"/>
    <w:rsid w:val="006A2889"/>
    <w:rsid w:val="006A3033"/>
    <w:rsid w:val="006A466D"/>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024"/>
    <w:rsid w:val="007212CA"/>
    <w:rsid w:val="0072163C"/>
    <w:rsid w:val="00721A8D"/>
    <w:rsid w:val="0072204F"/>
    <w:rsid w:val="007220C5"/>
    <w:rsid w:val="007221F7"/>
    <w:rsid w:val="00722425"/>
    <w:rsid w:val="00722B34"/>
    <w:rsid w:val="00723157"/>
    <w:rsid w:val="0072332D"/>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911"/>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5C1"/>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89F"/>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4DB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5CAE"/>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5EF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7A9"/>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41D"/>
    <w:rsid w:val="008B6A96"/>
    <w:rsid w:val="008B6B87"/>
    <w:rsid w:val="008B6C07"/>
    <w:rsid w:val="008B7377"/>
    <w:rsid w:val="008B786C"/>
    <w:rsid w:val="008C0019"/>
    <w:rsid w:val="008C0424"/>
    <w:rsid w:val="008C07E7"/>
    <w:rsid w:val="008C0807"/>
    <w:rsid w:val="008C0A0F"/>
    <w:rsid w:val="008C0CD5"/>
    <w:rsid w:val="008C1D31"/>
    <w:rsid w:val="008C1E1A"/>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68C"/>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B6D"/>
    <w:rsid w:val="00903F2F"/>
    <w:rsid w:val="009043AE"/>
    <w:rsid w:val="00904BC4"/>
    <w:rsid w:val="00905C8B"/>
    <w:rsid w:val="009079D3"/>
    <w:rsid w:val="00910C39"/>
    <w:rsid w:val="00911B90"/>
    <w:rsid w:val="00911C54"/>
    <w:rsid w:val="00911DF1"/>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0B5"/>
    <w:rsid w:val="00971170"/>
    <w:rsid w:val="009716FC"/>
    <w:rsid w:val="00971D98"/>
    <w:rsid w:val="00973D2D"/>
    <w:rsid w:val="00973F67"/>
    <w:rsid w:val="009743D3"/>
    <w:rsid w:val="00975737"/>
    <w:rsid w:val="00975F1F"/>
    <w:rsid w:val="0097609B"/>
    <w:rsid w:val="009763A6"/>
    <w:rsid w:val="009763B1"/>
    <w:rsid w:val="009766CF"/>
    <w:rsid w:val="00976A65"/>
    <w:rsid w:val="0097716E"/>
    <w:rsid w:val="009773F1"/>
    <w:rsid w:val="009774CC"/>
    <w:rsid w:val="0097759A"/>
    <w:rsid w:val="0097765E"/>
    <w:rsid w:val="00980D68"/>
    <w:rsid w:val="0098179C"/>
    <w:rsid w:val="009827EC"/>
    <w:rsid w:val="00982EE8"/>
    <w:rsid w:val="00983A43"/>
    <w:rsid w:val="009841CD"/>
    <w:rsid w:val="00984B02"/>
    <w:rsid w:val="009855D4"/>
    <w:rsid w:val="00985A84"/>
    <w:rsid w:val="00985BDD"/>
    <w:rsid w:val="00985F55"/>
    <w:rsid w:val="00986624"/>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F0B"/>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400"/>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437"/>
    <w:rsid w:val="009E6E3B"/>
    <w:rsid w:val="009F047D"/>
    <w:rsid w:val="009F0698"/>
    <w:rsid w:val="009F0935"/>
    <w:rsid w:val="009F0A4E"/>
    <w:rsid w:val="009F0F49"/>
    <w:rsid w:val="009F18CF"/>
    <w:rsid w:val="009F3379"/>
    <w:rsid w:val="009F402F"/>
    <w:rsid w:val="009F474E"/>
    <w:rsid w:val="009F4CE8"/>
    <w:rsid w:val="009F4E56"/>
    <w:rsid w:val="009F4FBE"/>
    <w:rsid w:val="009F5159"/>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1FA9"/>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346"/>
    <w:rsid w:val="00A35D1A"/>
    <w:rsid w:val="00A3675E"/>
    <w:rsid w:val="00A3699B"/>
    <w:rsid w:val="00A36D58"/>
    <w:rsid w:val="00A37503"/>
    <w:rsid w:val="00A37B9C"/>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5DCD"/>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22C"/>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1AF"/>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4D"/>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944"/>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3EB"/>
    <w:rsid w:val="00AB7576"/>
    <w:rsid w:val="00AB7669"/>
    <w:rsid w:val="00AB7730"/>
    <w:rsid w:val="00AC086D"/>
    <w:rsid w:val="00AC13F6"/>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BA0"/>
    <w:rsid w:val="00AD7D83"/>
    <w:rsid w:val="00AE0668"/>
    <w:rsid w:val="00AE1244"/>
    <w:rsid w:val="00AE149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8A1"/>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054"/>
    <w:rsid w:val="00B33394"/>
    <w:rsid w:val="00B33EAC"/>
    <w:rsid w:val="00B3443B"/>
    <w:rsid w:val="00B34F50"/>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07F"/>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5F2"/>
    <w:rsid w:val="00B84D7D"/>
    <w:rsid w:val="00B852B7"/>
    <w:rsid w:val="00B856FF"/>
    <w:rsid w:val="00B85888"/>
    <w:rsid w:val="00B85D0A"/>
    <w:rsid w:val="00B85D18"/>
    <w:rsid w:val="00B8671F"/>
    <w:rsid w:val="00B86CBC"/>
    <w:rsid w:val="00B879A2"/>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C8C"/>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5E5"/>
    <w:rsid w:val="00BD498D"/>
    <w:rsid w:val="00BD541D"/>
    <w:rsid w:val="00BD584D"/>
    <w:rsid w:val="00BD65B2"/>
    <w:rsid w:val="00BD7C43"/>
    <w:rsid w:val="00BE0587"/>
    <w:rsid w:val="00BE122E"/>
    <w:rsid w:val="00BE132B"/>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C7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2FF"/>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40"/>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521"/>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5294"/>
    <w:rsid w:val="00CF63E5"/>
    <w:rsid w:val="00CF66FF"/>
    <w:rsid w:val="00CF705D"/>
    <w:rsid w:val="00CF7B33"/>
    <w:rsid w:val="00D00392"/>
    <w:rsid w:val="00D00890"/>
    <w:rsid w:val="00D00B14"/>
    <w:rsid w:val="00D01D6B"/>
    <w:rsid w:val="00D021AA"/>
    <w:rsid w:val="00D0274C"/>
    <w:rsid w:val="00D029A4"/>
    <w:rsid w:val="00D02B3D"/>
    <w:rsid w:val="00D037B0"/>
    <w:rsid w:val="00D03CCF"/>
    <w:rsid w:val="00D03F7E"/>
    <w:rsid w:val="00D0424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CB0"/>
    <w:rsid w:val="00D60E01"/>
    <w:rsid w:val="00D611AB"/>
    <w:rsid w:val="00D61620"/>
    <w:rsid w:val="00D61638"/>
    <w:rsid w:val="00D62793"/>
    <w:rsid w:val="00D62B64"/>
    <w:rsid w:val="00D65C16"/>
    <w:rsid w:val="00D6652F"/>
    <w:rsid w:val="00D6654D"/>
    <w:rsid w:val="00D66697"/>
    <w:rsid w:val="00D668C3"/>
    <w:rsid w:val="00D668F6"/>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5BBB"/>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309"/>
    <w:rsid w:val="00DC5394"/>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D5E"/>
    <w:rsid w:val="00DE34A5"/>
    <w:rsid w:val="00DE36F4"/>
    <w:rsid w:val="00DE37BE"/>
    <w:rsid w:val="00DE3D84"/>
    <w:rsid w:val="00DE4696"/>
    <w:rsid w:val="00DE4BE1"/>
    <w:rsid w:val="00DE4FAD"/>
    <w:rsid w:val="00DE504D"/>
    <w:rsid w:val="00DE5120"/>
    <w:rsid w:val="00DE5711"/>
    <w:rsid w:val="00DE5F20"/>
    <w:rsid w:val="00DE661B"/>
    <w:rsid w:val="00DE688F"/>
    <w:rsid w:val="00DE6E2B"/>
    <w:rsid w:val="00DE6ED4"/>
    <w:rsid w:val="00DE7037"/>
    <w:rsid w:val="00DF0AF7"/>
    <w:rsid w:val="00DF144A"/>
    <w:rsid w:val="00DF17DB"/>
    <w:rsid w:val="00DF1869"/>
    <w:rsid w:val="00DF1D59"/>
    <w:rsid w:val="00DF27B3"/>
    <w:rsid w:val="00DF28BA"/>
    <w:rsid w:val="00DF3708"/>
    <w:rsid w:val="00DF37A6"/>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102"/>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3768"/>
    <w:rsid w:val="00E345D2"/>
    <w:rsid w:val="00E347D3"/>
    <w:rsid w:val="00E355F1"/>
    <w:rsid w:val="00E3566E"/>
    <w:rsid w:val="00E3567D"/>
    <w:rsid w:val="00E357B2"/>
    <w:rsid w:val="00E35E7C"/>
    <w:rsid w:val="00E35F01"/>
    <w:rsid w:val="00E3603F"/>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EC"/>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2CC"/>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AED"/>
    <w:rsid w:val="00EC3E8D"/>
    <w:rsid w:val="00EC42F8"/>
    <w:rsid w:val="00EC4989"/>
    <w:rsid w:val="00EC4A1B"/>
    <w:rsid w:val="00EC4CB7"/>
    <w:rsid w:val="00EC4EBE"/>
    <w:rsid w:val="00EC5275"/>
    <w:rsid w:val="00EC76CF"/>
    <w:rsid w:val="00EC77B6"/>
    <w:rsid w:val="00ED0C16"/>
    <w:rsid w:val="00ED0DC7"/>
    <w:rsid w:val="00ED1268"/>
    <w:rsid w:val="00ED1808"/>
    <w:rsid w:val="00ED1DC6"/>
    <w:rsid w:val="00ED209B"/>
    <w:rsid w:val="00ED2787"/>
    <w:rsid w:val="00ED2CE2"/>
    <w:rsid w:val="00ED2DE8"/>
    <w:rsid w:val="00ED315B"/>
    <w:rsid w:val="00ED33FC"/>
    <w:rsid w:val="00ED46B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24F"/>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5FF"/>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A8B"/>
    <w:rsid w:val="00F1625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080"/>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DC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5F32"/>
    <w:rsid w:val="00F966C7"/>
    <w:rsid w:val="00F96714"/>
    <w:rsid w:val="00FA04D3"/>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380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as">
    <w:name w:val="Tekstas"/>
    <w:basedOn w:val="prastasis"/>
    <w:qFormat/>
    <w:rsid w:val="00BD541D"/>
    <w:pPr>
      <w:spacing w:after="0" w:line="240" w:lineRule="auto"/>
      <w:ind w:firstLine="720"/>
      <w:jc w:val="both"/>
    </w:pPr>
    <w:rPr>
      <w:rFonts w:ascii="Times New Roman" w:eastAsia="Calibri" w:hAnsi="Times New Roman" w:cs="Times New Roman"/>
      <w:sz w:val="24"/>
      <w:szCs w:val="24"/>
      <w:lang w:eastAsia="en-US"/>
    </w:rPr>
  </w:style>
  <w:style w:type="character" w:customStyle="1" w:styleId="Laukeliai">
    <w:name w:val="Laukeliai"/>
    <w:basedOn w:val="Numatytasispastraiposriftas"/>
    <w:uiPriority w:val="1"/>
    <w:rsid w:val="00D668F6"/>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58555">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8313362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2753715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22A41268-E943-4666-9273-66A39099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4941</Words>
  <Characters>28165</Characters>
  <Application>Microsoft Office Word</Application>
  <DocSecurity>0</DocSecurity>
  <Lines>234</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2026-03-12T08:19:00Z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