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0DC1" w14:textId="77777777" w:rsidR="003A3893" w:rsidRDefault="003A3893" w:rsidP="003A38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8F46D1E" w14:textId="77777777" w:rsidR="003A3893" w:rsidRDefault="003A3893" w:rsidP="003A3893">
      <w:pPr>
        <w:widowControl w:val="0"/>
        <w:pBdr>
          <w:top w:val="nil"/>
          <w:left w:val="nil"/>
          <w:bottom w:val="nil"/>
          <w:right w:val="nil"/>
          <w:between w:val="nil"/>
        </w:pBdr>
        <w:tabs>
          <w:tab w:val="left" w:pos="567"/>
          <w:tab w:val="left" w:pos="851"/>
        </w:tabs>
        <w:jc w:val="center"/>
        <w:rPr>
          <w:b/>
          <w:bCs/>
          <w:caps/>
          <w:szCs w:val="24"/>
        </w:rPr>
      </w:pPr>
    </w:p>
    <w:p w14:paraId="040B0719" w14:textId="77777777" w:rsidR="003A3893" w:rsidRDefault="003A3893" w:rsidP="003A389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3893" w14:paraId="3DFBE615" w14:textId="77777777" w:rsidTr="007672B8">
        <w:tc>
          <w:tcPr>
            <w:tcW w:w="2448" w:type="dxa"/>
          </w:tcPr>
          <w:p w14:paraId="361BEC7A" w14:textId="77777777" w:rsidR="003A3893" w:rsidRDefault="003A3893" w:rsidP="007672B8">
            <w:pPr>
              <w:jc w:val="both"/>
              <w:rPr>
                <w:b/>
                <w:kern w:val="2"/>
                <w:szCs w:val="24"/>
              </w:rPr>
            </w:pPr>
            <w:r>
              <w:rPr>
                <w:b/>
                <w:kern w:val="2"/>
                <w:szCs w:val="24"/>
              </w:rPr>
              <w:t>Sutarties pavadinimas</w:t>
            </w:r>
          </w:p>
        </w:tc>
        <w:tc>
          <w:tcPr>
            <w:tcW w:w="7110" w:type="dxa"/>
            <w:gridSpan w:val="3"/>
          </w:tcPr>
          <w:p w14:paraId="684BC61B" w14:textId="5F2EA72D" w:rsidR="003A3893" w:rsidRDefault="001549BC" w:rsidP="007672B8">
            <w:pPr>
              <w:jc w:val="both"/>
              <w:rPr>
                <w:kern w:val="2"/>
                <w:szCs w:val="24"/>
              </w:rPr>
            </w:pPr>
            <w:r>
              <w:t>Bendrojo pagalbos centro t</w:t>
            </w:r>
            <w:r w:rsidR="003A3893" w:rsidRPr="00ED6ABB">
              <w:t>urimos</w:t>
            </w:r>
            <w:r w:rsidR="003A3893">
              <w:t xml:space="preserve"> </w:t>
            </w:r>
            <w:r w:rsidR="003A3893" w:rsidRPr="00ED6ABB">
              <w:t>telefoninės įrangos pritaikym</w:t>
            </w:r>
            <w:r w:rsidR="003A3893">
              <w:t>o</w:t>
            </w:r>
            <w:r w:rsidR="003A3893" w:rsidRPr="00ED6ABB">
              <w:t xml:space="preserve"> paketinio komutavimo technologijoms</w:t>
            </w:r>
            <w:r w:rsidR="003A3893">
              <w:t xml:space="preserve"> paslaugos</w:t>
            </w:r>
          </w:p>
        </w:tc>
      </w:tr>
      <w:tr w:rsidR="003A3893" w14:paraId="420518AB" w14:textId="77777777" w:rsidTr="007672B8">
        <w:tc>
          <w:tcPr>
            <w:tcW w:w="2448" w:type="dxa"/>
          </w:tcPr>
          <w:p w14:paraId="03B6792B" w14:textId="77777777" w:rsidR="003A3893" w:rsidRDefault="003A3893" w:rsidP="007672B8">
            <w:pPr>
              <w:jc w:val="both"/>
              <w:rPr>
                <w:b/>
                <w:kern w:val="2"/>
                <w:szCs w:val="24"/>
              </w:rPr>
            </w:pPr>
            <w:r>
              <w:rPr>
                <w:b/>
                <w:kern w:val="2"/>
                <w:szCs w:val="24"/>
              </w:rPr>
              <w:t>Sutarties data</w:t>
            </w:r>
          </w:p>
        </w:tc>
        <w:tc>
          <w:tcPr>
            <w:tcW w:w="2177" w:type="dxa"/>
          </w:tcPr>
          <w:p w14:paraId="0A530951" w14:textId="77777777" w:rsidR="003A3893" w:rsidRDefault="003A3893" w:rsidP="007672B8">
            <w:pPr>
              <w:jc w:val="both"/>
              <w:rPr>
                <w:kern w:val="2"/>
                <w:szCs w:val="24"/>
              </w:rPr>
            </w:pPr>
            <w:r>
              <w:rPr>
                <w:kern w:val="2"/>
                <w:szCs w:val="24"/>
              </w:rPr>
              <w:t>2026-</w:t>
            </w:r>
          </w:p>
        </w:tc>
        <w:tc>
          <w:tcPr>
            <w:tcW w:w="2362" w:type="dxa"/>
          </w:tcPr>
          <w:p w14:paraId="2E991FB9" w14:textId="77777777" w:rsidR="003A3893" w:rsidRDefault="003A3893" w:rsidP="007672B8">
            <w:pPr>
              <w:jc w:val="both"/>
              <w:rPr>
                <w:b/>
                <w:kern w:val="2"/>
                <w:szCs w:val="24"/>
              </w:rPr>
            </w:pPr>
            <w:r>
              <w:rPr>
                <w:b/>
                <w:kern w:val="2"/>
                <w:szCs w:val="24"/>
              </w:rPr>
              <w:t>Sutarties numeris</w:t>
            </w:r>
          </w:p>
        </w:tc>
        <w:tc>
          <w:tcPr>
            <w:tcW w:w="2571" w:type="dxa"/>
          </w:tcPr>
          <w:p w14:paraId="4362D7FF" w14:textId="77777777" w:rsidR="003A3893" w:rsidRDefault="003A3893" w:rsidP="007672B8">
            <w:pPr>
              <w:jc w:val="both"/>
              <w:rPr>
                <w:kern w:val="2"/>
                <w:szCs w:val="24"/>
              </w:rPr>
            </w:pPr>
          </w:p>
        </w:tc>
      </w:tr>
    </w:tbl>
    <w:p w14:paraId="58903974" w14:textId="77777777" w:rsidR="003A3893" w:rsidRDefault="003A3893" w:rsidP="003A38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2"/>
        <w:gridCol w:w="36"/>
        <w:gridCol w:w="2131"/>
        <w:gridCol w:w="821"/>
        <w:gridCol w:w="3492"/>
        <w:gridCol w:w="18"/>
      </w:tblGrid>
      <w:tr w:rsidR="003A3893" w14:paraId="7BF9C216" w14:textId="77777777" w:rsidTr="00CC2E2E">
        <w:tc>
          <w:tcPr>
            <w:tcW w:w="9558" w:type="dxa"/>
            <w:gridSpan w:val="7"/>
          </w:tcPr>
          <w:p w14:paraId="2FF8EF1C" w14:textId="77777777" w:rsidR="003A3893" w:rsidRDefault="003A3893" w:rsidP="007672B8">
            <w:pPr>
              <w:jc w:val="center"/>
              <w:rPr>
                <w:b/>
                <w:kern w:val="2"/>
                <w:szCs w:val="24"/>
              </w:rPr>
            </w:pPr>
            <w:r>
              <w:rPr>
                <w:b/>
                <w:kern w:val="2"/>
                <w:szCs w:val="24"/>
              </w:rPr>
              <w:t>1. SUTARTIES ŠALYS</w:t>
            </w:r>
          </w:p>
        </w:tc>
      </w:tr>
      <w:tr w:rsidR="003A3893" w14:paraId="669F5FA0" w14:textId="77777777" w:rsidTr="00CC2E2E">
        <w:tc>
          <w:tcPr>
            <w:tcW w:w="2808" w:type="dxa"/>
            <w:vMerge w:val="restart"/>
          </w:tcPr>
          <w:p w14:paraId="3797B9AF" w14:textId="77777777" w:rsidR="003A3893" w:rsidRDefault="003A3893" w:rsidP="007672B8">
            <w:pPr>
              <w:jc w:val="center"/>
              <w:rPr>
                <w:b/>
                <w:kern w:val="2"/>
                <w:szCs w:val="24"/>
              </w:rPr>
            </w:pPr>
          </w:p>
          <w:p w14:paraId="52BB336F" w14:textId="77777777" w:rsidR="003A3893" w:rsidRDefault="003A3893" w:rsidP="007672B8">
            <w:pPr>
              <w:jc w:val="center"/>
              <w:rPr>
                <w:b/>
                <w:kern w:val="2"/>
                <w:szCs w:val="24"/>
              </w:rPr>
            </w:pPr>
          </w:p>
          <w:p w14:paraId="72B10063" w14:textId="77777777" w:rsidR="003A3893" w:rsidRDefault="003A3893" w:rsidP="007672B8">
            <w:pPr>
              <w:jc w:val="center"/>
              <w:rPr>
                <w:b/>
                <w:kern w:val="2"/>
                <w:szCs w:val="24"/>
              </w:rPr>
            </w:pPr>
          </w:p>
          <w:p w14:paraId="0B68D8B8" w14:textId="77777777" w:rsidR="003A3893" w:rsidRDefault="003A3893" w:rsidP="007672B8">
            <w:pPr>
              <w:rPr>
                <w:b/>
                <w:kern w:val="2"/>
                <w:szCs w:val="24"/>
              </w:rPr>
            </w:pPr>
          </w:p>
          <w:p w14:paraId="504EBCF8" w14:textId="77777777" w:rsidR="003A3893" w:rsidRDefault="003A3893" w:rsidP="007672B8">
            <w:pPr>
              <w:rPr>
                <w:b/>
                <w:kern w:val="2"/>
                <w:szCs w:val="24"/>
              </w:rPr>
            </w:pPr>
            <w:r>
              <w:rPr>
                <w:b/>
                <w:kern w:val="2"/>
                <w:szCs w:val="24"/>
              </w:rPr>
              <w:t>1.1. Pirkėjas</w:t>
            </w:r>
          </w:p>
        </w:tc>
        <w:tc>
          <w:tcPr>
            <w:tcW w:w="3240" w:type="dxa"/>
            <w:gridSpan w:val="4"/>
          </w:tcPr>
          <w:p w14:paraId="77B463C9" w14:textId="77777777" w:rsidR="003A3893" w:rsidRDefault="003A3893" w:rsidP="007672B8">
            <w:pPr>
              <w:rPr>
                <w:kern w:val="2"/>
                <w:szCs w:val="24"/>
              </w:rPr>
            </w:pPr>
            <w:r>
              <w:rPr>
                <w:kern w:val="2"/>
                <w:szCs w:val="24"/>
              </w:rPr>
              <w:t>1.1.1. Pavadinimas</w:t>
            </w:r>
          </w:p>
        </w:tc>
        <w:tc>
          <w:tcPr>
            <w:tcW w:w="3510" w:type="dxa"/>
            <w:gridSpan w:val="2"/>
          </w:tcPr>
          <w:p w14:paraId="5E651339" w14:textId="77777777" w:rsidR="003A3893" w:rsidRPr="007A6709" w:rsidRDefault="003A3893" w:rsidP="007672B8">
            <w:pPr>
              <w:rPr>
                <w:kern w:val="2"/>
                <w:szCs w:val="24"/>
              </w:rPr>
            </w:pPr>
            <w:r w:rsidRPr="007A6709">
              <w:rPr>
                <w:kern w:val="2"/>
                <w:szCs w:val="24"/>
              </w:rPr>
              <w:t>Bendrasis pagalbos centras</w:t>
            </w:r>
          </w:p>
        </w:tc>
      </w:tr>
      <w:tr w:rsidR="003A3893" w14:paraId="47A7C6E3" w14:textId="77777777" w:rsidTr="00CC2E2E">
        <w:tc>
          <w:tcPr>
            <w:tcW w:w="2808" w:type="dxa"/>
            <w:vMerge/>
          </w:tcPr>
          <w:p w14:paraId="0B2468E0" w14:textId="77777777" w:rsidR="003A3893" w:rsidRDefault="003A3893" w:rsidP="007672B8">
            <w:pPr>
              <w:rPr>
                <w:kern w:val="2"/>
                <w:szCs w:val="24"/>
              </w:rPr>
            </w:pPr>
          </w:p>
        </w:tc>
        <w:tc>
          <w:tcPr>
            <w:tcW w:w="3240" w:type="dxa"/>
            <w:gridSpan w:val="4"/>
          </w:tcPr>
          <w:p w14:paraId="0ED8147F" w14:textId="77777777" w:rsidR="003A3893" w:rsidRDefault="003A3893" w:rsidP="007672B8">
            <w:pPr>
              <w:rPr>
                <w:kern w:val="2"/>
                <w:szCs w:val="24"/>
              </w:rPr>
            </w:pPr>
            <w:r>
              <w:rPr>
                <w:kern w:val="2"/>
                <w:szCs w:val="24"/>
              </w:rPr>
              <w:t>1.1.2. Juridinio asmens kodas</w:t>
            </w:r>
          </w:p>
        </w:tc>
        <w:tc>
          <w:tcPr>
            <w:tcW w:w="3510" w:type="dxa"/>
            <w:gridSpan w:val="2"/>
          </w:tcPr>
          <w:p w14:paraId="12970BAE" w14:textId="77777777" w:rsidR="003A3893" w:rsidRPr="007A6709" w:rsidRDefault="003A3893" w:rsidP="007672B8">
            <w:pPr>
              <w:rPr>
                <w:kern w:val="2"/>
                <w:szCs w:val="24"/>
              </w:rPr>
            </w:pPr>
            <w:r w:rsidRPr="007A6709">
              <w:rPr>
                <w:kern w:val="2"/>
                <w:szCs w:val="24"/>
              </w:rPr>
              <w:t>188787474</w:t>
            </w:r>
          </w:p>
        </w:tc>
      </w:tr>
      <w:tr w:rsidR="003A3893" w14:paraId="18E3F94B" w14:textId="77777777" w:rsidTr="00CC2E2E">
        <w:tc>
          <w:tcPr>
            <w:tcW w:w="2808" w:type="dxa"/>
            <w:vMerge/>
          </w:tcPr>
          <w:p w14:paraId="0A85C08B" w14:textId="77777777" w:rsidR="003A3893" w:rsidRDefault="003A3893" w:rsidP="007672B8">
            <w:pPr>
              <w:rPr>
                <w:kern w:val="2"/>
                <w:szCs w:val="24"/>
              </w:rPr>
            </w:pPr>
          </w:p>
        </w:tc>
        <w:tc>
          <w:tcPr>
            <w:tcW w:w="3240" w:type="dxa"/>
            <w:gridSpan w:val="4"/>
          </w:tcPr>
          <w:p w14:paraId="48385250" w14:textId="77777777" w:rsidR="003A3893" w:rsidRDefault="003A3893" w:rsidP="007672B8">
            <w:pPr>
              <w:rPr>
                <w:kern w:val="2"/>
                <w:szCs w:val="24"/>
              </w:rPr>
            </w:pPr>
            <w:r>
              <w:rPr>
                <w:kern w:val="2"/>
                <w:szCs w:val="24"/>
              </w:rPr>
              <w:t>1.1.3. Adresas</w:t>
            </w:r>
          </w:p>
        </w:tc>
        <w:tc>
          <w:tcPr>
            <w:tcW w:w="3510" w:type="dxa"/>
            <w:gridSpan w:val="2"/>
          </w:tcPr>
          <w:p w14:paraId="33BA9B48" w14:textId="77777777" w:rsidR="003A3893" w:rsidRPr="007A6709" w:rsidRDefault="003A3893" w:rsidP="007672B8">
            <w:pPr>
              <w:tabs>
                <w:tab w:val="left" w:pos="1165"/>
              </w:tabs>
              <w:rPr>
                <w:kern w:val="2"/>
                <w:szCs w:val="24"/>
              </w:rPr>
            </w:pPr>
            <w:r w:rsidRPr="007A6709">
              <w:rPr>
                <w:kern w:val="2"/>
                <w:szCs w:val="24"/>
              </w:rPr>
              <w:t>Petro Vileišio g. 20A, LT-10302 Vilnius</w:t>
            </w:r>
          </w:p>
        </w:tc>
      </w:tr>
      <w:tr w:rsidR="003A3893" w14:paraId="1D5BD4C0" w14:textId="77777777" w:rsidTr="00CC2E2E">
        <w:tc>
          <w:tcPr>
            <w:tcW w:w="2808" w:type="dxa"/>
            <w:vMerge/>
          </w:tcPr>
          <w:p w14:paraId="7CDF6771" w14:textId="77777777" w:rsidR="003A3893" w:rsidRDefault="003A3893" w:rsidP="007672B8">
            <w:pPr>
              <w:rPr>
                <w:kern w:val="2"/>
                <w:szCs w:val="24"/>
              </w:rPr>
            </w:pPr>
          </w:p>
        </w:tc>
        <w:tc>
          <w:tcPr>
            <w:tcW w:w="3240" w:type="dxa"/>
            <w:gridSpan w:val="4"/>
          </w:tcPr>
          <w:p w14:paraId="219058E8" w14:textId="77777777" w:rsidR="003A3893" w:rsidRDefault="003A3893" w:rsidP="007672B8">
            <w:pPr>
              <w:rPr>
                <w:kern w:val="2"/>
                <w:szCs w:val="24"/>
              </w:rPr>
            </w:pPr>
            <w:r>
              <w:rPr>
                <w:kern w:val="2"/>
                <w:szCs w:val="24"/>
              </w:rPr>
              <w:t>1.1.4. PVM mokėtojo kodas</w:t>
            </w:r>
          </w:p>
        </w:tc>
        <w:tc>
          <w:tcPr>
            <w:tcW w:w="3510" w:type="dxa"/>
            <w:gridSpan w:val="2"/>
          </w:tcPr>
          <w:p w14:paraId="39AF83B0" w14:textId="77777777" w:rsidR="003A3893" w:rsidRPr="007A6709" w:rsidRDefault="003A3893" w:rsidP="007672B8">
            <w:pPr>
              <w:rPr>
                <w:kern w:val="2"/>
                <w:szCs w:val="24"/>
              </w:rPr>
            </w:pPr>
          </w:p>
        </w:tc>
      </w:tr>
      <w:tr w:rsidR="003A3893" w14:paraId="0CF668B9" w14:textId="77777777" w:rsidTr="00CC2E2E">
        <w:tc>
          <w:tcPr>
            <w:tcW w:w="2808" w:type="dxa"/>
            <w:vMerge/>
          </w:tcPr>
          <w:p w14:paraId="66FD8D1C" w14:textId="77777777" w:rsidR="003A3893" w:rsidRDefault="003A3893" w:rsidP="007672B8">
            <w:pPr>
              <w:rPr>
                <w:kern w:val="2"/>
                <w:szCs w:val="24"/>
              </w:rPr>
            </w:pPr>
          </w:p>
        </w:tc>
        <w:tc>
          <w:tcPr>
            <w:tcW w:w="3240" w:type="dxa"/>
            <w:gridSpan w:val="4"/>
          </w:tcPr>
          <w:p w14:paraId="281B5054" w14:textId="77777777" w:rsidR="003A3893" w:rsidRDefault="003A3893" w:rsidP="007672B8">
            <w:pPr>
              <w:rPr>
                <w:kern w:val="2"/>
                <w:szCs w:val="24"/>
              </w:rPr>
            </w:pPr>
            <w:r>
              <w:rPr>
                <w:kern w:val="2"/>
                <w:szCs w:val="24"/>
              </w:rPr>
              <w:t>1.1.5. Atsiskaitomoji sąskaita</w:t>
            </w:r>
          </w:p>
        </w:tc>
        <w:tc>
          <w:tcPr>
            <w:tcW w:w="3510" w:type="dxa"/>
            <w:gridSpan w:val="2"/>
          </w:tcPr>
          <w:p w14:paraId="3AE5623C" w14:textId="77777777" w:rsidR="003A3893" w:rsidRPr="007A6709" w:rsidRDefault="003A3893" w:rsidP="007672B8">
            <w:pPr>
              <w:tabs>
                <w:tab w:val="left" w:pos="826"/>
              </w:tabs>
              <w:rPr>
                <w:kern w:val="2"/>
                <w:szCs w:val="24"/>
              </w:rPr>
            </w:pPr>
            <w:r w:rsidRPr="00D617CB">
              <w:rPr>
                <w:rFonts w:eastAsia="Arial Unicode MS"/>
                <w:color w:val="000000" w:themeColor="text1"/>
              </w:rPr>
              <w:t>LT47 4040 0636 1000 1154</w:t>
            </w:r>
          </w:p>
        </w:tc>
      </w:tr>
      <w:tr w:rsidR="003A3893" w14:paraId="165B8CDD" w14:textId="77777777" w:rsidTr="00CC2E2E">
        <w:tc>
          <w:tcPr>
            <w:tcW w:w="2808" w:type="dxa"/>
            <w:vMerge/>
          </w:tcPr>
          <w:p w14:paraId="641C3B46" w14:textId="77777777" w:rsidR="003A3893" w:rsidRDefault="003A3893" w:rsidP="007672B8">
            <w:pPr>
              <w:rPr>
                <w:kern w:val="2"/>
                <w:szCs w:val="24"/>
              </w:rPr>
            </w:pPr>
          </w:p>
        </w:tc>
        <w:tc>
          <w:tcPr>
            <w:tcW w:w="3240" w:type="dxa"/>
            <w:gridSpan w:val="4"/>
          </w:tcPr>
          <w:p w14:paraId="2A1AE3DE" w14:textId="77777777" w:rsidR="003A3893" w:rsidRDefault="003A3893" w:rsidP="007672B8">
            <w:pPr>
              <w:rPr>
                <w:kern w:val="2"/>
                <w:szCs w:val="24"/>
              </w:rPr>
            </w:pPr>
            <w:r>
              <w:rPr>
                <w:kern w:val="2"/>
                <w:szCs w:val="24"/>
              </w:rPr>
              <w:t>1.1.6. Bankas, banko kodas</w:t>
            </w:r>
          </w:p>
        </w:tc>
        <w:tc>
          <w:tcPr>
            <w:tcW w:w="3510" w:type="dxa"/>
            <w:gridSpan w:val="2"/>
          </w:tcPr>
          <w:p w14:paraId="64A483A7" w14:textId="77777777" w:rsidR="003A3893" w:rsidRPr="007A6709" w:rsidRDefault="003A3893" w:rsidP="007672B8">
            <w:pPr>
              <w:tabs>
                <w:tab w:val="left" w:pos="413"/>
              </w:tabs>
              <w:rPr>
                <w:kern w:val="2"/>
                <w:szCs w:val="24"/>
              </w:rPr>
            </w:pPr>
            <w:r w:rsidRPr="00D617CB">
              <w:rPr>
                <w:color w:val="000000" w:themeColor="text1"/>
              </w:rPr>
              <w:t>Lietuvos Respublikos Finansų ministerija </w:t>
            </w:r>
            <w:r w:rsidRPr="007A6709">
              <w:rPr>
                <w:kern w:val="2"/>
                <w:szCs w:val="24"/>
              </w:rPr>
              <w:t xml:space="preserve"> </w:t>
            </w:r>
          </w:p>
        </w:tc>
      </w:tr>
      <w:tr w:rsidR="003A3893" w14:paraId="7065F1FE" w14:textId="77777777" w:rsidTr="00CC2E2E">
        <w:tc>
          <w:tcPr>
            <w:tcW w:w="2808" w:type="dxa"/>
            <w:vMerge/>
          </w:tcPr>
          <w:p w14:paraId="5137C30A" w14:textId="77777777" w:rsidR="003A3893" w:rsidRDefault="003A3893" w:rsidP="007672B8">
            <w:pPr>
              <w:rPr>
                <w:kern w:val="2"/>
                <w:szCs w:val="24"/>
              </w:rPr>
            </w:pPr>
          </w:p>
        </w:tc>
        <w:tc>
          <w:tcPr>
            <w:tcW w:w="3240" w:type="dxa"/>
            <w:gridSpan w:val="4"/>
          </w:tcPr>
          <w:p w14:paraId="63423EC8" w14:textId="77777777" w:rsidR="003A3893" w:rsidRDefault="003A3893" w:rsidP="007672B8">
            <w:pPr>
              <w:rPr>
                <w:kern w:val="2"/>
                <w:szCs w:val="24"/>
              </w:rPr>
            </w:pPr>
            <w:r>
              <w:rPr>
                <w:kern w:val="2"/>
                <w:szCs w:val="24"/>
              </w:rPr>
              <w:t>1.1.7. Telefonas</w:t>
            </w:r>
          </w:p>
        </w:tc>
        <w:tc>
          <w:tcPr>
            <w:tcW w:w="3510" w:type="dxa"/>
            <w:gridSpan w:val="2"/>
          </w:tcPr>
          <w:p w14:paraId="7F6F6AED" w14:textId="77777777" w:rsidR="003A3893" w:rsidRPr="007A6709" w:rsidRDefault="003A3893" w:rsidP="007672B8">
            <w:pPr>
              <w:rPr>
                <w:kern w:val="2"/>
                <w:szCs w:val="24"/>
              </w:rPr>
            </w:pPr>
            <w:r w:rsidRPr="007A6709">
              <w:rPr>
                <w:kern w:val="2"/>
                <w:szCs w:val="24"/>
              </w:rPr>
              <w:t>(0 5) 239 1904</w:t>
            </w:r>
          </w:p>
        </w:tc>
      </w:tr>
      <w:tr w:rsidR="003A3893" w14:paraId="024ADB75" w14:textId="77777777" w:rsidTr="00CC2E2E">
        <w:tc>
          <w:tcPr>
            <w:tcW w:w="2808" w:type="dxa"/>
            <w:vMerge/>
          </w:tcPr>
          <w:p w14:paraId="12018CB2" w14:textId="77777777" w:rsidR="003A3893" w:rsidRDefault="003A3893" w:rsidP="007672B8">
            <w:pPr>
              <w:rPr>
                <w:kern w:val="2"/>
                <w:szCs w:val="24"/>
              </w:rPr>
            </w:pPr>
          </w:p>
        </w:tc>
        <w:tc>
          <w:tcPr>
            <w:tcW w:w="3240" w:type="dxa"/>
            <w:gridSpan w:val="4"/>
          </w:tcPr>
          <w:p w14:paraId="607F4009" w14:textId="77777777" w:rsidR="003A3893" w:rsidRDefault="003A3893" w:rsidP="007672B8">
            <w:pPr>
              <w:rPr>
                <w:kern w:val="2"/>
                <w:szCs w:val="24"/>
              </w:rPr>
            </w:pPr>
            <w:r>
              <w:rPr>
                <w:kern w:val="2"/>
                <w:szCs w:val="24"/>
              </w:rPr>
              <w:t>1.1.8. El. paštas</w:t>
            </w:r>
          </w:p>
        </w:tc>
        <w:tc>
          <w:tcPr>
            <w:tcW w:w="3510" w:type="dxa"/>
            <w:gridSpan w:val="2"/>
          </w:tcPr>
          <w:p w14:paraId="0CC87C07" w14:textId="77777777" w:rsidR="003A3893" w:rsidRPr="007A6709" w:rsidRDefault="003A3893" w:rsidP="007672B8">
            <w:pPr>
              <w:rPr>
                <w:kern w:val="2"/>
                <w:szCs w:val="24"/>
                <w:lang w:val="en-US"/>
              </w:rPr>
            </w:pPr>
            <w:r w:rsidRPr="007A6709">
              <w:rPr>
                <w:kern w:val="2"/>
                <w:szCs w:val="24"/>
              </w:rPr>
              <w:t>info</w:t>
            </w:r>
            <w:r w:rsidRPr="007A6709">
              <w:rPr>
                <w:kern w:val="2"/>
                <w:szCs w:val="24"/>
                <w:lang w:val="en-US"/>
              </w:rPr>
              <w:t>@112.lt</w:t>
            </w:r>
          </w:p>
        </w:tc>
      </w:tr>
      <w:tr w:rsidR="003A3893" w14:paraId="6B7A4C13" w14:textId="77777777" w:rsidTr="00CC2E2E">
        <w:tc>
          <w:tcPr>
            <w:tcW w:w="2808" w:type="dxa"/>
            <w:vMerge/>
          </w:tcPr>
          <w:p w14:paraId="0CD1D2DA" w14:textId="77777777" w:rsidR="003A3893" w:rsidRDefault="003A3893" w:rsidP="007672B8">
            <w:pPr>
              <w:rPr>
                <w:kern w:val="2"/>
                <w:szCs w:val="24"/>
              </w:rPr>
            </w:pPr>
          </w:p>
        </w:tc>
        <w:tc>
          <w:tcPr>
            <w:tcW w:w="3240" w:type="dxa"/>
            <w:gridSpan w:val="4"/>
          </w:tcPr>
          <w:p w14:paraId="6892A347" w14:textId="77777777" w:rsidR="003A3893" w:rsidRDefault="003A3893" w:rsidP="007672B8">
            <w:pPr>
              <w:rPr>
                <w:kern w:val="2"/>
                <w:szCs w:val="24"/>
              </w:rPr>
            </w:pPr>
            <w:r>
              <w:rPr>
                <w:kern w:val="2"/>
                <w:szCs w:val="24"/>
              </w:rPr>
              <w:t>1.1.9. Šalies atstovas</w:t>
            </w:r>
          </w:p>
        </w:tc>
        <w:tc>
          <w:tcPr>
            <w:tcW w:w="3510" w:type="dxa"/>
            <w:gridSpan w:val="2"/>
          </w:tcPr>
          <w:p w14:paraId="5C8EC076" w14:textId="77777777" w:rsidR="003A3893" w:rsidRPr="007A6709" w:rsidRDefault="003A3893" w:rsidP="007672B8">
            <w:pPr>
              <w:tabs>
                <w:tab w:val="left" w:pos="326"/>
              </w:tabs>
              <w:rPr>
                <w:kern w:val="2"/>
                <w:szCs w:val="24"/>
              </w:rPr>
            </w:pPr>
          </w:p>
        </w:tc>
      </w:tr>
      <w:tr w:rsidR="003A3893" w14:paraId="1416C2F7" w14:textId="77777777" w:rsidTr="00CC2E2E">
        <w:tc>
          <w:tcPr>
            <w:tcW w:w="2808" w:type="dxa"/>
            <w:vMerge/>
          </w:tcPr>
          <w:p w14:paraId="4DC5739B" w14:textId="77777777" w:rsidR="003A3893" w:rsidRDefault="003A3893" w:rsidP="007672B8">
            <w:pPr>
              <w:rPr>
                <w:kern w:val="2"/>
                <w:szCs w:val="24"/>
              </w:rPr>
            </w:pPr>
          </w:p>
        </w:tc>
        <w:tc>
          <w:tcPr>
            <w:tcW w:w="3240" w:type="dxa"/>
            <w:gridSpan w:val="4"/>
          </w:tcPr>
          <w:p w14:paraId="2AF0E125" w14:textId="77777777" w:rsidR="003A3893" w:rsidRDefault="003A3893" w:rsidP="007672B8">
            <w:pPr>
              <w:rPr>
                <w:kern w:val="2"/>
                <w:szCs w:val="24"/>
              </w:rPr>
            </w:pPr>
            <w:r>
              <w:rPr>
                <w:kern w:val="2"/>
                <w:szCs w:val="24"/>
              </w:rPr>
              <w:t>1.1.10. Atstovavimo pagrindas</w:t>
            </w:r>
          </w:p>
        </w:tc>
        <w:tc>
          <w:tcPr>
            <w:tcW w:w="3510" w:type="dxa"/>
            <w:gridSpan w:val="2"/>
          </w:tcPr>
          <w:p w14:paraId="75FA0821" w14:textId="77777777" w:rsidR="003A3893" w:rsidRPr="007A6709" w:rsidRDefault="003A3893" w:rsidP="007672B8">
            <w:pPr>
              <w:rPr>
                <w:kern w:val="2"/>
                <w:szCs w:val="24"/>
              </w:rPr>
            </w:pPr>
            <w:r w:rsidRPr="007A6709">
              <w:rPr>
                <w:kern w:val="2"/>
                <w:szCs w:val="24"/>
              </w:rPr>
              <w:t>2011 m. gegužės 9 d. įsakymas Nr. 1-161 „Dėl Bendrojo pagalbos centro nuostatų patvirtinimo“ (Priešgaisrinės apsaugos ir gelbėjimo departamento prie Vidaus reikalų ministerijos direktoriaus 20</w:t>
            </w:r>
            <w:r>
              <w:rPr>
                <w:kern w:val="2"/>
                <w:szCs w:val="24"/>
              </w:rPr>
              <w:t>25</w:t>
            </w:r>
            <w:r w:rsidRPr="007A6709">
              <w:rPr>
                <w:kern w:val="2"/>
                <w:szCs w:val="24"/>
              </w:rPr>
              <w:t xml:space="preserve"> m. birželio </w:t>
            </w:r>
            <w:r>
              <w:rPr>
                <w:kern w:val="2"/>
                <w:szCs w:val="24"/>
              </w:rPr>
              <w:t>4</w:t>
            </w:r>
            <w:r w:rsidRPr="007A6709">
              <w:rPr>
                <w:kern w:val="2"/>
                <w:szCs w:val="24"/>
              </w:rPr>
              <w:t xml:space="preserve"> d. įsakymo Nr. 1-29</w:t>
            </w:r>
            <w:r>
              <w:rPr>
                <w:kern w:val="2"/>
                <w:szCs w:val="24"/>
              </w:rPr>
              <w:t>2</w:t>
            </w:r>
            <w:r w:rsidRPr="007A6709">
              <w:rPr>
                <w:kern w:val="2"/>
                <w:szCs w:val="24"/>
              </w:rPr>
              <w:t xml:space="preserve"> redakcija)</w:t>
            </w:r>
            <w:r>
              <w:rPr>
                <w:kern w:val="2"/>
                <w:szCs w:val="24"/>
              </w:rPr>
              <w:t>.</w:t>
            </w:r>
          </w:p>
        </w:tc>
      </w:tr>
      <w:tr w:rsidR="003A3893" w14:paraId="0AE55096" w14:textId="77777777" w:rsidTr="00CC2E2E">
        <w:tc>
          <w:tcPr>
            <w:tcW w:w="2808" w:type="dxa"/>
            <w:vMerge w:val="restart"/>
          </w:tcPr>
          <w:p w14:paraId="484243A3" w14:textId="77777777" w:rsidR="003A3893" w:rsidRDefault="003A3893" w:rsidP="007672B8">
            <w:pPr>
              <w:rPr>
                <w:b/>
                <w:kern w:val="2"/>
                <w:szCs w:val="24"/>
              </w:rPr>
            </w:pPr>
          </w:p>
          <w:p w14:paraId="3129B01D" w14:textId="77777777" w:rsidR="003A3893" w:rsidRDefault="003A3893" w:rsidP="007672B8">
            <w:pPr>
              <w:rPr>
                <w:b/>
                <w:kern w:val="2"/>
                <w:szCs w:val="24"/>
              </w:rPr>
            </w:pPr>
          </w:p>
          <w:p w14:paraId="27561198" w14:textId="77777777" w:rsidR="003A3893" w:rsidRDefault="003A3893" w:rsidP="007672B8">
            <w:pPr>
              <w:rPr>
                <w:b/>
                <w:kern w:val="2"/>
                <w:szCs w:val="24"/>
              </w:rPr>
            </w:pPr>
          </w:p>
          <w:p w14:paraId="2BEDAB84" w14:textId="77777777" w:rsidR="003A3893" w:rsidRDefault="003A3893" w:rsidP="007672B8">
            <w:pPr>
              <w:rPr>
                <w:b/>
                <w:kern w:val="2"/>
                <w:szCs w:val="24"/>
              </w:rPr>
            </w:pPr>
            <w:r>
              <w:rPr>
                <w:b/>
                <w:kern w:val="2"/>
                <w:szCs w:val="24"/>
              </w:rPr>
              <w:t>1.2. Tiekėjas</w:t>
            </w:r>
          </w:p>
          <w:p w14:paraId="57D9C2BD" w14:textId="77777777" w:rsidR="003A3893" w:rsidRDefault="003A3893" w:rsidP="007672B8">
            <w:pPr>
              <w:rPr>
                <w:color w:val="4472C4"/>
                <w:kern w:val="2"/>
                <w:szCs w:val="24"/>
              </w:rPr>
            </w:pPr>
            <w:r>
              <w:rPr>
                <w:color w:val="4472C4"/>
                <w:kern w:val="2"/>
                <w:szCs w:val="24"/>
              </w:rPr>
              <w:t>(jei Tiekėjas yra fizinis asmuo, skiltys atitinkamai pakoreguojamos.</w:t>
            </w:r>
          </w:p>
          <w:p w14:paraId="5810BA0E" w14:textId="77777777" w:rsidR="003A3893" w:rsidRDefault="003A3893" w:rsidP="007672B8">
            <w:pPr>
              <w:rPr>
                <w:color w:val="4472C4"/>
                <w:kern w:val="2"/>
                <w:szCs w:val="24"/>
              </w:rPr>
            </w:pPr>
            <w:r>
              <w:rPr>
                <w:color w:val="4472C4"/>
                <w:kern w:val="2"/>
                <w:szCs w:val="24"/>
              </w:rPr>
              <w:t>Jei Tiekėjas yra tiekėjų grupė, skiltys pildomos įterpiant kiekvieno grupės nario informaciją)</w:t>
            </w:r>
          </w:p>
          <w:p w14:paraId="14BE8C6C" w14:textId="77777777" w:rsidR="003A3893" w:rsidRDefault="003A3893" w:rsidP="007672B8">
            <w:pPr>
              <w:rPr>
                <w:b/>
                <w:kern w:val="2"/>
                <w:szCs w:val="24"/>
              </w:rPr>
            </w:pPr>
          </w:p>
        </w:tc>
        <w:tc>
          <w:tcPr>
            <w:tcW w:w="3240" w:type="dxa"/>
            <w:gridSpan w:val="4"/>
          </w:tcPr>
          <w:p w14:paraId="6D1DBCD6" w14:textId="77777777" w:rsidR="003A3893" w:rsidRDefault="003A3893" w:rsidP="007672B8">
            <w:pPr>
              <w:rPr>
                <w:kern w:val="2"/>
                <w:szCs w:val="24"/>
              </w:rPr>
            </w:pPr>
            <w:r>
              <w:rPr>
                <w:kern w:val="2"/>
                <w:szCs w:val="24"/>
              </w:rPr>
              <w:t>1.2.1. Pavadinimas</w:t>
            </w:r>
          </w:p>
        </w:tc>
        <w:tc>
          <w:tcPr>
            <w:tcW w:w="3510" w:type="dxa"/>
            <w:gridSpan w:val="2"/>
          </w:tcPr>
          <w:p w14:paraId="28E24106" w14:textId="77777777" w:rsidR="003A3893" w:rsidRDefault="003A3893" w:rsidP="007672B8">
            <w:pPr>
              <w:jc w:val="center"/>
              <w:rPr>
                <w:kern w:val="2"/>
                <w:szCs w:val="24"/>
              </w:rPr>
            </w:pPr>
          </w:p>
        </w:tc>
      </w:tr>
      <w:tr w:rsidR="003A3893" w14:paraId="1CD69B87" w14:textId="77777777" w:rsidTr="00CC2E2E">
        <w:tc>
          <w:tcPr>
            <w:tcW w:w="2808" w:type="dxa"/>
            <w:vMerge/>
          </w:tcPr>
          <w:p w14:paraId="1A512FF5" w14:textId="77777777" w:rsidR="003A3893" w:rsidRDefault="003A3893" w:rsidP="007672B8">
            <w:pPr>
              <w:rPr>
                <w:b/>
                <w:kern w:val="2"/>
                <w:szCs w:val="24"/>
              </w:rPr>
            </w:pPr>
          </w:p>
        </w:tc>
        <w:tc>
          <w:tcPr>
            <w:tcW w:w="3240" w:type="dxa"/>
            <w:gridSpan w:val="4"/>
          </w:tcPr>
          <w:p w14:paraId="37A99CF3" w14:textId="77777777" w:rsidR="003A3893" w:rsidRDefault="003A3893" w:rsidP="007672B8">
            <w:pPr>
              <w:rPr>
                <w:kern w:val="2"/>
                <w:szCs w:val="24"/>
              </w:rPr>
            </w:pPr>
            <w:r>
              <w:rPr>
                <w:kern w:val="2"/>
                <w:szCs w:val="24"/>
              </w:rPr>
              <w:t>1.2.2. Juridinio asmens kodas</w:t>
            </w:r>
          </w:p>
        </w:tc>
        <w:tc>
          <w:tcPr>
            <w:tcW w:w="3510" w:type="dxa"/>
            <w:gridSpan w:val="2"/>
          </w:tcPr>
          <w:p w14:paraId="00F6F30B" w14:textId="77777777" w:rsidR="003A3893" w:rsidRDefault="003A3893" w:rsidP="007672B8">
            <w:pPr>
              <w:jc w:val="center"/>
              <w:rPr>
                <w:kern w:val="2"/>
                <w:szCs w:val="24"/>
              </w:rPr>
            </w:pPr>
          </w:p>
        </w:tc>
      </w:tr>
      <w:tr w:rsidR="003A3893" w14:paraId="13834828" w14:textId="77777777" w:rsidTr="00CC2E2E">
        <w:tc>
          <w:tcPr>
            <w:tcW w:w="2808" w:type="dxa"/>
            <w:vMerge/>
          </w:tcPr>
          <w:p w14:paraId="70195C2A" w14:textId="77777777" w:rsidR="003A3893" w:rsidRDefault="003A3893" w:rsidP="007672B8">
            <w:pPr>
              <w:rPr>
                <w:b/>
                <w:kern w:val="2"/>
                <w:szCs w:val="24"/>
              </w:rPr>
            </w:pPr>
          </w:p>
        </w:tc>
        <w:tc>
          <w:tcPr>
            <w:tcW w:w="3240" w:type="dxa"/>
            <w:gridSpan w:val="4"/>
          </w:tcPr>
          <w:p w14:paraId="17F19F99" w14:textId="77777777" w:rsidR="003A3893" w:rsidRDefault="003A3893" w:rsidP="007672B8">
            <w:pPr>
              <w:rPr>
                <w:kern w:val="2"/>
                <w:szCs w:val="24"/>
              </w:rPr>
            </w:pPr>
            <w:r>
              <w:rPr>
                <w:kern w:val="2"/>
                <w:szCs w:val="24"/>
              </w:rPr>
              <w:t>1.2.3. Adresas</w:t>
            </w:r>
          </w:p>
        </w:tc>
        <w:tc>
          <w:tcPr>
            <w:tcW w:w="3510" w:type="dxa"/>
            <w:gridSpan w:val="2"/>
          </w:tcPr>
          <w:p w14:paraId="2B8474D8" w14:textId="77777777" w:rsidR="003A3893" w:rsidRDefault="003A3893" w:rsidP="007672B8">
            <w:pPr>
              <w:jc w:val="center"/>
              <w:rPr>
                <w:kern w:val="2"/>
                <w:szCs w:val="24"/>
              </w:rPr>
            </w:pPr>
          </w:p>
        </w:tc>
      </w:tr>
      <w:tr w:rsidR="003A3893" w14:paraId="0B1425F0" w14:textId="77777777" w:rsidTr="00CC2E2E">
        <w:tc>
          <w:tcPr>
            <w:tcW w:w="2808" w:type="dxa"/>
            <w:vMerge/>
          </w:tcPr>
          <w:p w14:paraId="2E73D729" w14:textId="77777777" w:rsidR="003A3893" w:rsidRDefault="003A3893" w:rsidP="007672B8">
            <w:pPr>
              <w:rPr>
                <w:b/>
                <w:kern w:val="2"/>
                <w:szCs w:val="24"/>
              </w:rPr>
            </w:pPr>
          </w:p>
        </w:tc>
        <w:tc>
          <w:tcPr>
            <w:tcW w:w="3240" w:type="dxa"/>
            <w:gridSpan w:val="4"/>
          </w:tcPr>
          <w:p w14:paraId="2D121550" w14:textId="77777777" w:rsidR="003A3893" w:rsidRDefault="003A3893" w:rsidP="007672B8">
            <w:pPr>
              <w:rPr>
                <w:kern w:val="2"/>
                <w:szCs w:val="24"/>
              </w:rPr>
            </w:pPr>
            <w:r>
              <w:rPr>
                <w:kern w:val="2"/>
                <w:szCs w:val="24"/>
              </w:rPr>
              <w:t>1.2.4. PVM mokėtojo kodas</w:t>
            </w:r>
          </w:p>
        </w:tc>
        <w:tc>
          <w:tcPr>
            <w:tcW w:w="3510" w:type="dxa"/>
            <w:gridSpan w:val="2"/>
          </w:tcPr>
          <w:p w14:paraId="29C87A9A" w14:textId="77777777" w:rsidR="003A3893" w:rsidRDefault="003A3893" w:rsidP="007672B8">
            <w:pPr>
              <w:jc w:val="center"/>
              <w:rPr>
                <w:kern w:val="2"/>
                <w:szCs w:val="24"/>
              </w:rPr>
            </w:pPr>
          </w:p>
        </w:tc>
      </w:tr>
      <w:tr w:rsidR="003A3893" w14:paraId="1864027F" w14:textId="77777777" w:rsidTr="00CC2E2E">
        <w:tc>
          <w:tcPr>
            <w:tcW w:w="2808" w:type="dxa"/>
            <w:vMerge/>
          </w:tcPr>
          <w:p w14:paraId="1F002050" w14:textId="77777777" w:rsidR="003A3893" w:rsidRDefault="003A3893" w:rsidP="007672B8">
            <w:pPr>
              <w:rPr>
                <w:b/>
                <w:kern w:val="2"/>
                <w:szCs w:val="24"/>
              </w:rPr>
            </w:pPr>
          </w:p>
        </w:tc>
        <w:tc>
          <w:tcPr>
            <w:tcW w:w="3240" w:type="dxa"/>
            <w:gridSpan w:val="4"/>
          </w:tcPr>
          <w:p w14:paraId="62E45269" w14:textId="77777777" w:rsidR="003A3893" w:rsidRDefault="003A3893" w:rsidP="007672B8">
            <w:pPr>
              <w:rPr>
                <w:kern w:val="2"/>
                <w:szCs w:val="24"/>
              </w:rPr>
            </w:pPr>
            <w:r>
              <w:rPr>
                <w:kern w:val="2"/>
                <w:szCs w:val="24"/>
              </w:rPr>
              <w:t>1.2.5. Atsiskaitomoji sąskaita</w:t>
            </w:r>
          </w:p>
        </w:tc>
        <w:tc>
          <w:tcPr>
            <w:tcW w:w="3510" w:type="dxa"/>
            <w:gridSpan w:val="2"/>
          </w:tcPr>
          <w:p w14:paraId="6C3A6C92" w14:textId="77777777" w:rsidR="003A3893" w:rsidRDefault="003A3893" w:rsidP="007672B8">
            <w:pPr>
              <w:jc w:val="center"/>
              <w:rPr>
                <w:kern w:val="2"/>
                <w:szCs w:val="24"/>
              </w:rPr>
            </w:pPr>
          </w:p>
        </w:tc>
      </w:tr>
      <w:tr w:rsidR="003A3893" w14:paraId="30E069FE" w14:textId="77777777" w:rsidTr="00CC2E2E">
        <w:tc>
          <w:tcPr>
            <w:tcW w:w="2808" w:type="dxa"/>
            <w:vMerge/>
          </w:tcPr>
          <w:p w14:paraId="4FC07384" w14:textId="77777777" w:rsidR="003A3893" w:rsidRDefault="003A3893" w:rsidP="007672B8">
            <w:pPr>
              <w:rPr>
                <w:b/>
                <w:kern w:val="2"/>
                <w:szCs w:val="24"/>
              </w:rPr>
            </w:pPr>
          </w:p>
        </w:tc>
        <w:tc>
          <w:tcPr>
            <w:tcW w:w="3240" w:type="dxa"/>
            <w:gridSpan w:val="4"/>
          </w:tcPr>
          <w:p w14:paraId="251C5D55" w14:textId="77777777" w:rsidR="003A3893" w:rsidRDefault="003A3893" w:rsidP="007672B8">
            <w:pPr>
              <w:rPr>
                <w:kern w:val="2"/>
                <w:szCs w:val="24"/>
              </w:rPr>
            </w:pPr>
            <w:r>
              <w:rPr>
                <w:kern w:val="2"/>
                <w:szCs w:val="24"/>
              </w:rPr>
              <w:t>1.2.6. Bankas, banko kodas</w:t>
            </w:r>
          </w:p>
        </w:tc>
        <w:tc>
          <w:tcPr>
            <w:tcW w:w="3510" w:type="dxa"/>
            <w:gridSpan w:val="2"/>
          </w:tcPr>
          <w:p w14:paraId="4C353934" w14:textId="77777777" w:rsidR="003A3893" w:rsidRDefault="003A3893" w:rsidP="007672B8">
            <w:pPr>
              <w:jc w:val="center"/>
              <w:rPr>
                <w:kern w:val="2"/>
                <w:szCs w:val="24"/>
              </w:rPr>
            </w:pPr>
          </w:p>
        </w:tc>
      </w:tr>
      <w:tr w:rsidR="003A3893" w14:paraId="06CE5C84" w14:textId="77777777" w:rsidTr="00CC2E2E">
        <w:tc>
          <w:tcPr>
            <w:tcW w:w="2808" w:type="dxa"/>
            <w:vMerge/>
          </w:tcPr>
          <w:p w14:paraId="2C4EF08B" w14:textId="77777777" w:rsidR="003A3893" w:rsidRDefault="003A3893" w:rsidP="007672B8">
            <w:pPr>
              <w:rPr>
                <w:b/>
                <w:kern w:val="2"/>
                <w:szCs w:val="24"/>
              </w:rPr>
            </w:pPr>
          </w:p>
        </w:tc>
        <w:tc>
          <w:tcPr>
            <w:tcW w:w="3240" w:type="dxa"/>
            <w:gridSpan w:val="4"/>
          </w:tcPr>
          <w:p w14:paraId="6B6ED1F8" w14:textId="77777777" w:rsidR="003A3893" w:rsidRDefault="003A3893" w:rsidP="007672B8">
            <w:pPr>
              <w:rPr>
                <w:kern w:val="2"/>
                <w:szCs w:val="24"/>
              </w:rPr>
            </w:pPr>
            <w:r>
              <w:rPr>
                <w:kern w:val="2"/>
                <w:szCs w:val="24"/>
              </w:rPr>
              <w:t>1.2.7. Telefonas</w:t>
            </w:r>
          </w:p>
        </w:tc>
        <w:tc>
          <w:tcPr>
            <w:tcW w:w="3510" w:type="dxa"/>
            <w:gridSpan w:val="2"/>
          </w:tcPr>
          <w:p w14:paraId="157A1041" w14:textId="77777777" w:rsidR="003A3893" w:rsidRDefault="003A3893" w:rsidP="007672B8">
            <w:pPr>
              <w:jc w:val="center"/>
              <w:rPr>
                <w:kern w:val="2"/>
                <w:szCs w:val="24"/>
              </w:rPr>
            </w:pPr>
          </w:p>
        </w:tc>
      </w:tr>
      <w:tr w:rsidR="003A3893" w14:paraId="7B3B9C86" w14:textId="77777777" w:rsidTr="00CC2E2E">
        <w:tc>
          <w:tcPr>
            <w:tcW w:w="2808" w:type="dxa"/>
            <w:vMerge/>
          </w:tcPr>
          <w:p w14:paraId="35BFF1B2" w14:textId="77777777" w:rsidR="003A3893" w:rsidRDefault="003A3893" w:rsidP="007672B8">
            <w:pPr>
              <w:rPr>
                <w:b/>
                <w:kern w:val="2"/>
                <w:szCs w:val="24"/>
              </w:rPr>
            </w:pPr>
          </w:p>
        </w:tc>
        <w:tc>
          <w:tcPr>
            <w:tcW w:w="3240" w:type="dxa"/>
            <w:gridSpan w:val="4"/>
          </w:tcPr>
          <w:p w14:paraId="1FA806EB" w14:textId="77777777" w:rsidR="003A3893" w:rsidRDefault="003A3893" w:rsidP="007672B8">
            <w:pPr>
              <w:rPr>
                <w:kern w:val="2"/>
                <w:szCs w:val="24"/>
              </w:rPr>
            </w:pPr>
            <w:r>
              <w:rPr>
                <w:kern w:val="2"/>
                <w:szCs w:val="24"/>
              </w:rPr>
              <w:t>1.2.8. El. paštas</w:t>
            </w:r>
          </w:p>
        </w:tc>
        <w:tc>
          <w:tcPr>
            <w:tcW w:w="3510" w:type="dxa"/>
            <w:gridSpan w:val="2"/>
          </w:tcPr>
          <w:p w14:paraId="0C1E2344" w14:textId="77777777" w:rsidR="003A3893" w:rsidRDefault="003A3893" w:rsidP="007672B8">
            <w:pPr>
              <w:jc w:val="center"/>
              <w:rPr>
                <w:kern w:val="2"/>
                <w:szCs w:val="24"/>
              </w:rPr>
            </w:pPr>
          </w:p>
        </w:tc>
      </w:tr>
      <w:tr w:rsidR="003A3893" w14:paraId="7B7CA5E4" w14:textId="77777777" w:rsidTr="00CC2E2E">
        <w:tc>
          <w:tcPr>
            <w:tcW w:w="2808" w:type="dxa"/>
            <w:vMerge/>
          </w:tcPr>
          <w:p w14:paraId="38F0C30E" w14:textId="77777777" w:rsidR="003A3893" w:rsidRDefault="003A3893" w:rsidP="007672B8">
            <w:pPr>
              <w:rPr>
                <w:b/>
                <w:kern w:val="2"/>
                <w:szCs w:val="24"/>
              </w:rPr>
            </w:pPr>
          </w:p>
        </w:tc>
        <w:tc>
          <w:tcPr>
            <w:tcW w:w="3240" w:type="dxa"/>
            <w:gridSpan w:val="4"/>
          </w:tcPr>
          <w:p w14:paraId="0777CC07" w14:textId="77777777" w:rsidR="003A3893" w:rsidRDefault="003A3893" w:rsidP="007672B8">
            <w:pPr>
              <w:rPr>
                <w:kern w:val="2"/>
                <w:szCs w:val="24"/>
              </w:rPr>
            </w:pPr>
            <w:r>
              <w:rPr>
                <w:kern w:val="2"/>
                <w:szCs w:val="24"/>
              </w:rPr>
              <w:t>1.2.9. Šalies atstovas</w:t>
            </w:r>
          </w:p>
        </w:tc>
        <w:tc>
          <w:tcPr>
            <w:tcW w:w="3510" w:type="dxa"/>
            <w:gridSpan w:val="2"/>
          </w:tcPr>
          <w:p w14:paraId="19DAD727" w14:textId="77777777" w:rsidR="003A3893" w:rsidRDefault="003A3893" w:rsidP="007672B8">
            <w:pPr>
              <w:jc w:val="center"/>
              <w:rPr>
                <w:kern w:val="2"/>
                <w:szCs w:val="24"/>
              </w:rPr>
            </w:pPr>
          </w:p>
        </w:tc>
      </w:tr>
      <w:tr w:rsidR="003A3893" w14:paraId="74FF3495" w14:textId="77777777" w:rsidTr="00CC2E2E">
        <w:tc>
          <w:tcPr>
            <w:tcW w:w="2808" w:type="dxa"/>
            <w:vMerge/>
          </w:tcPr>
          <w:p w14:paraId="77F51AE7" w14:textId="77777777" w:rsidR="003A3893" w:rsidRDefault="003A3893" w:rsidP="007672B8">
            <w:pPr>
              <w:rPr>
                <w:b/>
                <w:kern w:val="2"/>
                <w:szCs w:val="24"/>
              </w:rPr>
            </w:pPr>
          </w:p>
        </w:tc>
        <w:tc>
          <w:tcPr>
            <w:tcW w:w="3240" w:type="dxa"/>
            <w:gridSpan w:val="4"/>
          </w:tcPr>
          <w:p w14:paraId="11161285" w14:textId="77777777" w:rsidR="003A3893" w:rsidRDefault="003A3893" w:rsidP="007672B8">
            <w:pPr>
              <w:rPr>
                <w:kern w:val="2"/>
                <w:szCs w:val="24"/>
              </w:rPr>
            </w:pPr>
            <w:r>
              <w:rPr>
                <w:kern w:val="2"/>
                <w:szCs w:val="24"/>
              </w:rPr>
              <w:t>1.2.10. Atstovavimo pagrindas</w:t>
            </w:r>
          </w:p>
        </w:tc>
        <w:tc>
          <w:tcPr>
            <w:tcW w:w="3510" w:type="dxa"/>
            <w:gridSpan w:val="2"/>
          </w:tcPr>
          <w:p w14:paraId="16D142DF" w14:textId="77777777" w:rsidR="003A3893" w:rsidRDefault="003A3893" w:rsidP="007672B8">
            <w:pPr>
              <w:jc w:val="center"/>
              <w:rPr>
                <w:kern w:val="2"/>
                <w:szCs w:val="24"/>
              </w:rPr>
            </w:pPr>
          </w:p>
        </w:tc>
      </w:tr>
      <w:tr w:rsidR="003A3893" w14:paraId="71765CE1" w14:textId="77777777" w:rsidTr="00CC2E2E">
        <w:trPr>
          <w:gridAfter w:val="1"/>
          <w:wAfter w:w="18" w:type="dxa"/>
          <w:trHeight w:val="300"/>
        </w:trPr>
        <w:tc>
          <w:tcPr>
            <w:tcW w:w="9540" w:type="dxa"/>
            <w:gridSpan w:val="6"/>
          </w:tcPr>
          <w:p w14:paraId="4A1DBA06" w14:textId="77777777" w:rsidR="003A3893" w:rsidRDefault="003A3893" w:rsidP="007672B8">
            <w:pPr>
              <w:jc w:val="center"/>
              <w:rPr>
                <w:b/>
                <w:kern w:val="2"/>
                <w:szCs w:val="24"/>
              </w:rPr>
            </w:pPr>
            <w:r>
              <w:rPr>
                <w:b/>
                <w:kern w:val="2"/>
                <w:szCs w:val="24"/>
              </w:rPr>
              <w:t>2. ATSAKINGI ASMENYS</w:t>
            </w:r>
          </w:p>
        </w:tc>
      </w:tr>
      <w:tr w:rsidR="003A3893" w14:paraId="31EC0AF9" w14:textId="77777777" w:rsidTr="00CC2E2E">
        <w:trPr>
          <w:gridAfter w:val="1"/>
          <w:wAfter w:w="18" w:type="dxa"/>
          <w:trHeight w:val="300"/>
        </w:trPr>
        <w:tc>
          <w:tcPr>
            <w:tcW w:w="3096" w:type="dxa"/>
            <w:gridSpan w:val="3"/>
          </w:tcPr>
          <w:p w14:paraId="64D628BC" w14:textId="77777777" w:rsidR="003A3893" w:rsidRDefault="003A3893" w:rsidP="007672B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4" w:type="dxa"/>
            <w:gridSpan w:val="3"/>
          </w:tcPr>
          <w:p w14:paraId="06E59E06" w14:textId="77777777" w:rsidR="003A3893" w:rsidRPr="007A6709" w:rsidRDefault="003A3893" w:rsidP="007672B8">
            <w:pPr>
              <w:rPr>
                <w:kern w:val="2"/>
                <w:szCs w:val="24"/>
              </w:rPr>
            </w:pPr>
            <w:r w:rsidRPr="00C147D7">
              <w:rPr>
                <w:color w:val="0070C0"/>
                <w:kern w:val="2"/>
                <w:szCs w:val="24"/>
              </w:rPr>
              <w:lastRenderedPageBreak/>
              <w:t>(nurodyti padalinį / skyrių, pareigas, vardą, pavardę, tel., el. paštą)</w:t>
            </w:r>
          </w:p>
        </w:tc>
      </w:tr>
      <w:tr w:rsidR="003A3893" w14:paraId="38FFC880" w14:textId="77777777" w:rsidTr="00CC2E2E">
        <w:trPr>
          <w:gridAfter w:val="1"/>
          <w:wAfter w:w="18" w:type="dxa"/>
          <w:trHeight w:val="300"/>
        </w:trPr>
        <w:tc>
          <w:tcPr>
            <w:tcW w:w="3096" w:type="dxa"/>
            <w:gridSpan w:val="3"/>
          </w:tcPr>
          <w:p w14:paraId="476DAE2D" w14:textId="77777777" w:rsidR="003A3893" w:rsidRDefault="003A3893" w:rsidP="007672B8">
            <w:pPr>
              <w:rPr>
                <w:b/>
                <w:kern w:val="2"/>
                <w:szCs w:val="24"/>
              </w:rPr>
            </w:pPr>
            <w:r>
              <w:rPr>
                <w:b/>
                <w:kern w:val="2"/>
                <w:szCs w:val="24"/>
              </w:rPr>
              <w:t>2.2. Tiekėjo kontaktiniai asmenys, atsakingi už Sutarties vykdymą</w:t>
            </w:r>
          </w:p>
        </w:tc>
        <w:tc>
          <w:tcPr>
            <w:tcW w:w="6444" w:type="dxa"/>
            <w:gridSpan w:val="3"/>
          </w:tcPr>
          <w:p w14:paraId="55BFC545" w14:textId="77777777" w:rsidR="003A3893" w:rsidRDefault="003A3893" w:rsidP="007672B8">
            <w:pPr>
              <w:rPr>
                <w:color w:val="4472C4"/>
                <w:kern w:val="2"/>
                <w:szCs w:val="24"/>
              </w:rPr>
            </w:pPr>
            <w:r>
              <w:rPr>
                <w:color w:val="4472C4"/>
                <w:kern w:val="2"/>
                <w:szCs w:val="24"/>
              </w:rPr>
              <w:t>(nurodyti padalinį / skyrių, pareigas, vardą, pavardę, tel., el. paštą)</w:t>
            </w:r>
          </w:p>
        </w:tc>
      </w:tr>
      <w:tr w:rsidR="003A3893" w14:paraId="05187A6A" w14:textId="77777777" w:rsidTr="00CC2E2E">
        <w:trPr>
          <w:gridAfter w:val="1"/>
          <w:wAfter w:w="18" w:type="dxa"/>
          <w:trHeight w:val="300"/>
        </w:trPr>
        <w:tc>
          <w:tcPr>
            <w:tcW w:w="9540" w:type="dxa"/>
            <w:gridSpan w:val="6"/>
          </w:tcPr>
          <w:p w14:paraId="47BBA793" w14:textId="77777777" w:rsidR="003A3893" w:rsidRDefault="003A3893" w:rsidP="007672B8">
            <w:pPr>
              <w:jc w:val="center"/>
              <w:rPr>
                <w:b/>
                <w:kern w:val="2"/>
                <w:szCs w:val="24"/>
              </w:rPr>
            </w:pPr>
            <w:r>
              <w:rPr>
                <w:b/>
                <w:kern w:val="2"/>
                <w:szCs w:val="24"/>
              </w:rPr>
              <w:t>3. SUTARTIES DALYKAS</w:t>
            </w:r>
          </w:p>
        </w:tc>
      </w:tr>
      <w:tr w:rsidR="003A3893" w14:paraId="5D251EAB" w14:textId="77777777" w:rsidTr="00CC2E2E">
        <w:trPr>
          <w:gridAfter w:val="1"/>
          <w:wAfter w:w="18" w:type="dxa"/>
          <w:trHeight w:val="300"/>
        </w:trPr>
        <w:tc>
          <w:tcPr>
            <w:tcW w:w="3096" w:type="dxa"/>
            <w:gridSpan w:val="3"/>
          </w:tcPr>
          <w:p w14:paraId="171CD6FA" w14:textId="77777777" w:rsidR="003A3893" w:rsidRDefault="003A3893" w:rsidP="007672B8">
            <w:pPr>
              <w:rPr>
                <w:b/>
                <w:kern w:val="2"/>
                <w:szCs w:val="24"/>
              </w:rPr>
            </w:pPr>
            <w:r>
              <w:rPr>
                <w:b/>
                <w:kern w:val="2"/>
                <w:szCs w:val="24"/>
              </w:rPr>
              <w:t>3.1. Sutarties dalykas</w:t>
            </w:r>
          </w:p>
        </w:tc>
        <w:tc>
          <w:tcPr>
            <w:tcW w:w="6444" w:type="dxa"/>
            <w:gridSpan w:val="3"/>
          </w:tcPr>
          <w:p w14:paraId="486FFD93" w14:textId="77777777" w:rsidR="003A3893" w:rsidRPr="00C147D7" w:rsidRDefault="003A3893" w:rsidP="007672B8">
            <w:pPr>
              <w:pStyle w:val="Default"/>
              <w:jc w:val="both"/>
            </w:pPr>
            <w:r w:rsidRPr="00C147D7">
              <w:t>Tiekėjas įsipareigoja</w:t>
            </w:r>
            <w:r>
              <w:t xml:space="preserve"> sutartyje nustatytais terminais ir tvarka</w:t>
            </w:r>
            <w:r w:rsidRPr="00C147D7">
              <w:t xml:space="preserve"> suteikti Pirkėjui</w:t>
            </w:r>
            <w:r>
              <w:t xml:space="preserve"> t</w:t>
            </w:r>
            <w:r w:rsidRPr="00ED6ABB">
              <w:t>urimos telefoninės įrangos pritaikym</w:t>
            </w:r>
            <w:r>
              <w:t>o</w:t>
            </w:r>
            <w:r w:rsidRPr="00ED6ABB">
              <w:t xml:space="preserve"> paketinio komutavimo technologijoms</w:t>
            </w:r>
            <w:r>
              <w:t xml:space="preserve"> </w:t>
            </w:r>
            <w:r w:rsidRPr="00C147D7">
              <w:t>paslaugas (toliau – Paslaugos), o Pirkėjas įsipareigoja priimti suteiktas Paslaugas ir atsiskaityti Sutartyje nustatyta tvarka ir terminais.</w:t>
            </w:r>
          </w:p>
          <w:p w14:paraId="0B5FD88E" w14:textId="77777777" w:rsidR="003A3893" w:rsidRPr="00C147D7" w:rsidRDefault="003A3893" w:rsidP="007672B8">
            <w:pPr>
              <w:rPr>
                <w:color w:val="000000"/>
                <w:kern w:val="2"/>
                <w:szCs w:val="24"/>
              </w:rPr>
            </w:pPr>
          </w:p>
          <w:p w14:paraId="7703857E" w14:textId="77777777" w:rsidR="003A3893" w:rsidRPr="00C147D7" w:rsidRDefault="003A3893" w:rsidP="007672B8">
            <w:pPr>
              <w:jc w:val="both"/>
              <w:rPr>
                <w:color w:val="000000"/>
                <w:kern w:val="2"/>
                <w:szCs w:val="24"/>
              </w:rPr>
            </w:pPr>
            <w:r w:rsidRPr="00C147D7">
              <w:rPr>
                <w:color w:val="000000"/>
                <w:kern w:val="2"/>
                <w:szCs w:val="24"/>
              </w:rPr>
              <w:t xml:space="preserve">Išsamus </w:t>
            </w:r>
            <w:r w:rsidRPr="00C147D7">
              <w:rPr>
                <w:color w:val="000000"/>
                <w:szCs w:val="24"/>
              </w:rPr>
              <w:t>Paslaugų</w:t>
            </w:r>
            <w:r w:rsidRPr="00C147D7">
              <w:rPr>
                <w:color w:val="000000"/>
                <w:kern w:val="2"/>
                <w:szCs w:val="24"/>
              </w:rPr>
              <w:t xml:space="preserve"> aprašymas ir kiti reikalavimai teikiamoms </w:t>
            </w:r>
            <w:r w:rsidRPr="00C147D7">
              <w:rPr>
                <w:color w:val="000000"/>
                <w:szCs w:val="24"/>
              </w:rPr>
              <w:t>Paslaugoms</w:t>
            </w:r>
            <w:r w:rsidRPr="00C147D7">
              <w:rPr>
                <w:color w:val="000000"/>
                <w:kern w:val="2"/>
                <w:szCs w:val="24"/>
              </w:rPr>
              <w:t xml:space="preserve"> nustatyti Sutarties priede Nr. 1 „</w:t>
            </w:r>
            <w:r>
              <w:t>T</w:t>
            </w:r>
            <w:r w:rsidRPr="00ED6ABB">
              <w:t>urimos telefoninės įrangos pritaikym</w:t>
            </w:r>
            <w:r>
              <w:t>o</w:t>
            </w:r>
            <w:r w:rsidRPr="00ED6ABB">
              <w:t xml:space="preserve"> paketinio komutavimo technologijoms</w:t>
            </w:r>
            <w:r>
              <w:t xml:space="preserve"> techninė specifikacija</w:t>
            </w:r>
            <w:r w:rsidRPr="00C147D7">
              <w:rPr>
                <w:color w:val="000000"/>
                <w:kern w:val="2"/>
                <w:szCs w:val="24"/>
              </w:rPr>
              <w:t>“ (toliau – Paslaugų techninė specifikacija).</w:t>
            </w:r>
          </w:p>
        </w:tc>
      </w:tr>
      <w:tr w:rsidR="003A3893" w14:paraId="75FFA3AE" w14:textId="77777777" w:rsidTr="00CC2E2E">
        <w:trPr>
          <w:gridAfter w:val="1"/>
          <w:wAfter w:w="18" w:type="dxa"/>
          <w:trHeight w:val="300"/>
        </w:trPr>
        <w:tc>
          <w:tcPr>
            <w:tcW w:w="3096" w:type="dxa"/>
            <w:gridSpan w:val="3"/>
          </w:tcPr>
          <w:p w14:paraId="74167589" w14:textId="77777777" w:rsidR="003A3893" w:rsidRDefault="003A3893" w:rsidP="007672B8">
            <w:pPr>
              <w:rPr>
                <w:b/>
                <w:kern w:val="2"/>
                <w:szCs w:val="24"/>
              </w:rPr>
            </w:pPr>
            <w:r>
              <w:rPr>
                <w:b/>
                <w:kern w:val="2"/>
                <w:szCs w:val="24"/>
              </w:rPr>
              <w:t>3.2. Pirkimo pavadinimas ir numeris</w:t>
            </w:r>
          </w:p>
        </w:tc>
        <w:tc>
          <w:tcPr>
            <w:tcW w:w="6444" w:type="dxa"/>
            <w:gridSpan w:val="3"/>
          </w:tcPr>
          <w:p w14:paraId="1CA80CCC" w14:textId="4602B470" w:rsidR="003A3893" w:rsidRPr="00C147D7" w:rsidRDefault="001549BC" w:rsidP="007672B8">
            <w:pPr>
              <w:jc w:val="both"/>
              <w:rPr>
                <w:kern w:val="2"/>
                <w:szCs w:val="24"/>
              </w:rPr>
            </w:pPr>
            <w:r>
              <w:t xml:space="preserve">Bendrojo pagalbos centro </w:t>
            </w:r>
            <w:r w:rsidR="003A3893">
              <w:t>T</w:t>
            </w:r>
            <w:r w:rsidR="003A3893" w:rsidRPr="00ED6ABB">
              <w:t>urimos telefoninės įrangos pritaikym</w:t>
            </w:r>
            <w:r w:rsidR="003A3893">
              <w:t>o</w:t>
            </w:r>
            <w:r w:rsidR="003A3893" w:rsidRPr="00ED6ABB">
              <w:t xml:space="preserve"> paketinio komutavimo technologijoms</w:t>
            </w:r>
            <w:r w:rsidR="003A3893">
              <w:t xml:space="preserve"> paslaugos</w:t>
            </w:r>
            <w:r w:rsidR="003A3893" w:rsidRPr="00C147D7">
              <w:rPr>
                <w:kern w:val="2"/>
                <w:szCs w:val="24"/>
              </w:rPr>
              <w:t>, pirkimo ID ______.</w:t>
            </w:r>
          </w:p>
        </w:tc>
      </w:tr>
      <w:tr w:rsidR="003A3893" w14:paraId="6D691905" w14:textId="77777777" w:rsidTr="00CC2E2E">
        <w:trPr>
          <w:gridAfter w:val="1"/>
          <w:wAfter w:w="18" w:type="dxa"/>
          <w:trHeight w:val="300"/>
        </w:trPr>
        <w:tc>
          <w:tcPr>
            <w:tcW w:w="3096" w:type="dxa"/>
            <w:gridSpan w:val="3"/>
          </w:tcPr>
          <w:p w14:paraId="6B37458A" w14:textId="77777777" w:rsidR="003A3893" w:rsidRDefault="003A3893" w:rsidP="007672B8">
            <w:pPr>
              <w:rPr>
                <w:b/>
                <w:kern w:val="2"/>
                <w:szCs w:val="24"/>
              </w:rPr>
            </w:pPr>
            <w:r>
              <w:rPr>
                <w:b/>
                <w:kern w:val="2"/>
                <w:szCs w:val="24"/>
              </w:rPr>
              <w:t>3.3. Informacija apie Europos Sąjungos lėšomis finansuojamą projektą arba kitą projektą</w:t>
            </w:r>
          </w:p>
        </w:tc>
        <w:tc>
          <w:tcPr>
            <w:tcW w:w="6444" w:type="dxa"/>
            <w:gridSpan w:val="3"/>
          </w:tcPr>
          <w:p w14:paraId="4273BEBC" w14:textId="77777777" w:rsidR="003A3893" w:rsidRDefault="003A3893" w:rsidP="007672B8">
            <w:pPr>
              <w:rPr>
                <w:kern w:val="2"/>
                <w:szCs w:val="24"/>
              </w:rPr>
            </w:pPr>
            <w:r>
              <w:rPr>
                <w:kern w:val="2"/>
                <w:szCs w:val="24"/>
              </w:rPr>
              <w:t>Netaikoma.</w:t>
            </w:r>
          </w:p>
        </w:tc>
      </w:tr>
      <w:tr w:rsidR="003A3893" w14:paraId="1FB110B3" w14:textId="77777777" w:rsidTr="00CC2E2E">
        <w:trPr>
          <w:gridAfter w:val="1"/>
          <w:wAfter w:w="18" w:type="dxa"/>
          <w:trHeight w:val="300"/>
        </w:trPr>
        <w:tc>
          <w:tcPr>
            <w:tcW w:w="9540" w:type="dxa"/>
            <w:gridSpan w:val="6"/>
          </w:tcPr>
          <w:p w14:paraId="73F1D624" w14:textId="77777777" w:rsidR="003A3893" w:rsidRDefault="003A3893" w:rsidP="007672B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A3893" w14:paraId="08E3E39D" w14:textId="77777777" w:rsidTr="00CC2E2E">
        <w:trPr>
          <w:gridAfter w:val="1"/>
          <w:wAfter w:w="18" w:type="dxa"/>
          <w:trHeight w:val="300"/>
        </w:trPr>
        <w:tc>
          <w:tcPr>
            <w:tcW w:w="3096" w:type="dxa"/>
            <w:gridSpan w:val="3"/>
          </w:tcPr>
          <w:p w14:paraId="66DA72F9" w14:textId="77777777" w:rsidR="003A3893" w:rsidRDefault="003A3893" w:rsidP="007672B8">
            <w:pPr>
              <w:rPr>
                <w:b/>
                <w:color w:val="FF0000"/>
                <w:kern w:val="2"/>
                <w:szCs w:val="24"/>
              </w:rPr>
            </w:pPr>
            <w:bookmarkStart w:id="0" w:name="_Hlk201238854"/>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4" w:type="dxa"/>
            <w:gridSpan w:val="3"/>
          </w:tcPr>
          <w:p w14:paraId="6579B364" w14:textId="2A1C5665" w:rsidR="003A3893" w:rsidRPr="00F966C9" w:rsidRDefault="003A3893" w:rsidP="00D931F6">
            <w:pPr>
              <w:jc w:val="both"/>
              <w:rPr>
                <w:szCs w:val="24"/>
              </w:rPr>
            </w:pPr>
            <w:r w:rsidRPr="00F966C9">
              <w:rPr>
                <w:szCs w:val="24"/>
              </w:rPr>
              <w:t>Tiekėjas, nuo sutarties įsigaliojimo dienos, Paslaugas įsipareigoja suteikti</w:t>
            </w:r>
            <w:r w:rsidRPr="00F966C9">
              <w:rPr>
                <w:rStyle w:val="Vietosrezervavimoenklotekstas"/>
                <w:szCs w:val="24"/>
              </w:rPr>
              <w:t xml:space="preserve"> </w:t>
            </w:r>
            <w:r w:rsidR="003C71A7">
              <w:rPr>
                <w:rStyle w:val="Vietosrezervavimoenklotekstas"/>
                <w:szCs w:val="24"/>
              </w:rPr>
              <w:t>per</w:t>
            </w:r>
            <w:r w:rsidRPr="002D1666">
              <w:rPr>
                <w:rStyle w:val="cf01"/>
                <w:rFonts w:ascii="Times New Roman" w:hAnsi="Times New Roman" w:cs="Times New Roman"/>
                <w:sz w:val="24"/>
                <w:szCs w:val="24"/>
              </w:rPr>
              <w:t xml:space="preserve"> 6 mėnesius nuo sutarties įsigaliojimo dienos.</w:t>
            </w:r>
            <w:r>
              <w:rPr>
                <w:rStyle w:val="cf01"/>
                <w:szCs w:val="24"/>
              </w:rPr>
              <w:t xml:space="preserve"> </w:t>
            </w:r>
          </w:p>
        </w:tc>
      </w:tr>
      <w:bookmarkEnd w:id="0"/>
      <w:tr w:rsidR="003A3893" w14:paraId="717E16E0" w14:textId="77777777" w:rsidTr="00CC2E2E">
        <w:trPr>
          <w:gridAfter w:val="1"/>
          <w:wAfter w:w="18" w:type="dxa"/>
          <w:trHeight w:val="300"/>
        </w:trPr>
        <w:tc>
          <w:tcPr>
            <w:tcW w:w="3096" w:type="dxa"/>
            <w:gridSpan w:val="3"/>
          </w:tcPr>
          <w:p w14:paraId="299FC12C" w14:textId="77777777" w:rsidR="003A3893" w:rsidRDefault="003A3893" w:rsidP="007672B8">
            <w:pPr>
              <w:rPr>
                <w:b/>
                <w:kern w:val="2"/>
                <w:szCs w:val="24"/>
              </w:rPr>
            </w:pPr>
            <w:r>
              <w:rPr>
                <w:b/>
                <w:kern w:val="2"/>
                <w:szCs w:val="24"/>
              </w:rPr>
              <w:t>4.2. Paslaugų / jų dalies / etapo / periodo suteikimo termino pratęsimas</w:t>
            </w:r>
          </w:p>
        </w:tc>
        <w:tc>
          <w:tcPr>
            <w:tcW w:w="6444" w:type="dxa"/>
            <w:gridSpan w:val="3"/>
          </w:tcPr>
          <w:p w14:paraId="70C2853B" w14:textId="05CA2A84" w:rsidR="003A3893" w:rsidRDefault="00D931F6" w:rsidP="00D931F6">
            <w:pPr>
              <w:jc w:val="both"/>
              <w:rPr>
                <w:szCs w:val="24"/>
              </w:rPr>
            </w:pPr>
            <w:r w:rsidRPr="00C0176C">
              <w:t xml:space="preserve">Tiekėjas turi teisę į </w:t>
            </w:r>
            <w:r>
              <w:t>Paslaugų suteikimo</w:t>
            </w:r>
            <w:r w:rsidRPr="00C0176C">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t>Paslaugų suteikimo</w:t>
            </w:r>
            <w:r w:rsidRPr="00C0176C">
              <w:t xml:space="preserve"> terminą, jokiu būdu negali priklausyti nuo Tiekėjo. Kiekvienu tokiu atveju, Tiekėjas raštu nedelsdamas, bet </w:t>
            </w:r>
            <w:r w:rsidRPr="00C0176C">
              <w:rPr>
                <w:b/>
                <w:bCs/>
              </w:rPr>
              <w:t>ne vėliau kaip per 10 (dešimt) kalendorinių dienų</w:t>
            </w:r>
            <w:r w:rsidRPr="00C0176C">
              <w:t xml:space="preserve"> nuo aukščiau paminėtų aplinkybių atsiradimo, apie tai praneša Pirkėjui, pateikdamas minėtų aplinkybių egzistavimo įrodymus. Nurodytas aplinkybes vertina Pirkėjas. Pirkėjui sutikus, </w:t>
            </w:r>
            <w:r>
              <w:t>Paslaugų suteikimo</w:t>
            </w:r>
            <w:r w:rsidRPr="00C0176C">
              <w:t xml:space="preserve"> terminas gali būti pratęsiamas tik minėtų aplinkybių egzistavimo laikotarpiui, bet ne daugiau kaip du kartus po </w:t>
            </w:r>
            <w:r w:rsidRPr="00C0176C">
              <w:rPr>
                <w:b/>
                <w:bCs/>
              </w:rPr>
              <w:t>30 (trisdešimt) kalendorinių dienų</w:t>
            </w:r>
            <w:r w:rsidRPr="00C0176C">
              <w:t xml:space="preserve"> laikotarpiui Šalių rašytiniu sutarimu.</w:t>
            </w:r>
          </w:p>
        </w:tc>
      </w:tr>
      <w:tr w:rsidR="003A3893" w14:paraId="0EA5D262" w14:textId="77777777" w:rsidTr="00CC2E2E">
        <w:trPr>
          <w:gridAfter w:val="1"/>
          <w:wAfter w:w="18" w:type="dxa"/>
          <w:trHeight w:val="300"/>
        </w:trPr>
        <w:tc>
          <w:tcPr>
            <w:tcW w:w="3096" w:type="dxa"/>
            <w:gridSpan w:val="3"/>
          </w:tcPr>
          <w:p w14:paraId="0D4085B1" w14:textId="77777777" w:rsidR="003A3893" w:rsidRDefault="003A3893" w:rsidP="007672B8">
            <w:pPr>
              <w:rPr>
                <w:b/>
                <w:kern w:val="2"/>
                <w:szCs w:val="24"/>
              </w:rPr>
            </w:pPr>
            <w:r>
              <w:rPr>
                <w:b/>
                <w:kern w:val="2"/>
                <w:szCs w:val="24"/>
              </w:rPr>
              <w:t>4.3. Užsakymų teikimo tvarka</w:t>
            </w:r>
          </w:p>
        </w:tc>
        <w:tc>
          <w:tcPr>
            <w:tcW w:w="6444" w:type="dxa"/>
            <w:gridSpan w:val="3"/>
          </w:tcPr>
          <w:p w14:paraId="7F558394" w14:textId="77777777" w:rsidR="003A3893" w:rsidRPr="006C69A9" w:rsidRDefault="003A3893" w:rsidP="007672B8">
            <w:pPr>
              <w:rPr>
                <w:color w:val="EE0000"/>
                <w:szCs w:val="24"/>
              </w:rPr>
            </w:pPr>
            <w:r>
              <w:rPr>
                <w:szCs w:val="24"/>
              </w:rPr>
              <w:t>Netaikoma</w:t>
            </w:r>
          </w:p>
        </w:tc>
      </w:tr>
      <w:tr w:rsidR="003A3893" w14:paraId="449CBC85" w14:textId="77777777" w:rsidTr="00CC2E2E">
        <w:trPr>
          <w:gridAfter w:val="1"/>
          <w:wAfter w:w="18" w:type="dxa"/>
          <w:trHeight w:val="876"/>
        </w:trPr>
        <w:tc>
          <w:tcPr>
            <w:tcW w:w="3096" w:type="dxa"/>
            <w:gridSpan w:val="3"/>
            <w:tcBorders>
              <w:top w:val="single" w:sz="4" w:space="0" w:color="auto"/>
              <w:left w:val="single" w:sz="4" w:space="0" w:color="auto"/>
              <w:bottom w:val="single" w:sz="4" w:space="0" w:color="auto"/>
              <w:right w:val="single" w:sz="4" w:space="0" w:color="auto"/>
            </w:tcBorders>
          </w:tcPr>
          <w:p w14:paraId="0A84B8C5" w14:textId="77777777" w:rsidR="003A3893" w:rsidRDefault="003A3893" w:rsidP="007672B8">
            <w:pPr>
              <w:rPr>
                <w:b/>
                <w:kern w:val="2"/>
                <w:szCs w:val="24"/>
              </w:rPr>
            </w:pPr>
            <w:r>
              <w:rPr>
                <w:b/>
                <w:kern w:val="2"/>
                <w:szCs w:val="24"/>
              </w:rPr>
              <w:lastRenderedPageBreak/>
              <w:t>4.4. Dėl minimalios Užsakymo vertės ar apimties</w:t>
            </w:r>
          </w:p>
        </w:tc>
        <w:tc>
          <w:tcPr>
            <w:tcW w:w="6444" w:type="dxa"/>
            <w:gridSpan w:val="3"/>
            <w:tcBorders>
              <w:top w:val="single" w:sz="4" w:space="0" w:color="auto"/>
              <w:left w:val="single" w:sz="4" w:space="0" w:color="auto"/>
              <w:bottom w:val="single" w:sz="4" w:space="0" w:color="auto"/>
              <w:right w:val="single" w:sz="4" w:space="0" w:color="auto"/>
            </w:tcBorders>
          </w:tcPr>
          <w:p w14:paraId="20B115C4" w14:textId="77777777" w:rsidR="003A3893" w:rsidRPr="00533CA6" w:rsidRDefault="003A3893" w:rsidP="007672B8">
            <w:pPr>
              <w:rPr>
                <w:kern w:val="2"/>
                <w:szCs w:val="24"/>
              </w:rPr>
            </w:pPr>
            <w:r>
              <w:rPr>
                <w:kern w:val="2"/>
                <w:szCs w:val="24"/>
              </w:rPr>
              <w:t>Netaikoma.</w:t>
            </w:r>
          </w:p>
        </w:tc>
      </w:tr>
      <w:tr w:rsidR="003A3893" w14:paraId="5F33A5EC" w14:textId="77777777" w:rsidTr="00CC2E2E">
        <w:trPr>
          <w:gridAfter w:val="1"/>
          <w:wAfter w:w="18" w:type="dxa"/>
          <w:trHeight w:val="300"/>
        </w:trPr>
        <w:tc>
          <w:tcPr>
            <w:tcW w:w="3096" w:type="dxa"/>
            <w:gridSpan w:val="3"/>
          </w:tcPr>
          <w:p w14:paraId="4BF91C9F" w14:textId="77777777" w:rsidR="003A3893" w:rsidRDefault="003A3893" w:rsidP="007672B8">
            <w:pPr>
              <w:rPr>
                <w:b/>
                <w:kern w:val="2"/>
                <w:szCs w:val="24"/>
              </w:rPr>
            </w:pPr>
            <w:r>
              <w:rPr>
                <w:b/>
                <w:kern w:val="2"/>
                <w:szCs w:val="24"/>
              </w:rPr>
              <w:t>4.5. Pateikiami dokumentai</w:t>
            </w:r>
          </w:p>
        </w:tc>
        <w:tc>
          <w:tcPr>
            <w:tcW w:w="6444" w:type="dxa"/>
            <w:gridSpan w:val="3"/>
          </w:tcPr>
          <w:p w14:paraId="2ECBE597" w14:textId="77777777" w:rsidR="003A3893" w:rsidRPr="007A6702" w:rsidRDefault="003A3893" w:rsidP="007672B8">
            <w:r>
              <w:t xml:space="preserve">Suteikus paslaugas </w:t>
            </w:r>
            <w:r w:rsidRPr="007A6709">
              <w:t xml:space="preserve">Tiekėjas pateikia Pirkėjui </w:t>
            </w:r>
            <w:r>
              <w:t xml:space="preserve"> pasirašymui Paslaugų priėmimo- perdavimo aktą, kuris pasirašomas Sutarties Bendrųjų sąlygų 6.2.3.1 papunkčio nustatyta tvarka.   Pirkėjui pasirašius šį aktą, teikiama  </w:t>
            </w:r>
            <w:r w:rsidRPr="007A6709">
              <w:t>sąskait</w:t>
            </w:r>
            <w:r>
              <w:t>a</w:t>
            </w:r>
            <w:r w:rsidRPr="007A6709">
              <w:t>-faktūr</w:t>
            </w:r>
            <w:r>
              <w:t>a</w:t>
            </w:r>
            <w:r w:rsidRPr="007A6709">
              <w:t xml:space="preserve"> </w:t>
            </w:r>
            <w:r w:rsidRPr="0089298C">
              <w:t>už suteiktas Paslaugas</w:t>
            </w:r>
            <w:r w:rsidRPr="00CB2051">
              <w:t xml:space="preserve"> apmokėjimui. </w:t>
            </w:r>
          </w:p>
        </w:tc>
      </w:tr>
      <w:tr w:rsidR="003A3893" w14:paraId="23C8EC0D" w14:textId="77777777" w:rsidTr="00CC2E2E">
        <w:trPr>
          <w:gridAfter w:val="1"/>
          <w:wAfter w:w="18" w:type="dxa"/>
          <w:trHeight w:val="300"/>
        </w:trPr>
        <w:tc>
          <w:tcPr>
            <w:tcW w:w="9540" w:type="dxa"/>
            <w:gridSpan w:val="6"/>
          </w:tcPr>
          <w:p w14:paraId="5B71474B" w14:textId="77777777" w:rsidR="003A3893" w:rsidRDefault="003A3893" w:rsidP="007672B8">
            <w:pPr>
              <w:jc w:val="center"/>
              <w:rPr>
                <w:b/>
                <w:kern w:val="2"/>
                <w:szCs w:val="24"/>
              </w:rPr>
            </w:pPr>
            <w:r>
              <w:rPr>
                <w:b/>
                <w:kern w:val="2"/>
                <w:szCs w:val="24"/>
              </w:rPr>
              <w:t>5. SUTARTIES KAINA IR ATSISKAITYMO TVARKA</w:t>
            </w:r>
          </w:p>
        </w:tc>
      </w:tr>
      <w:tr w:rsidR="003A3893" w14:paraId="79A16079" w14:textId="77777777" w:rsidTr="00CC2E2E">
        <w:trPr>
          <w:gridAfter w:val="1"/>
          <w:wAfter w:w="18" w:type="dxa"/>
          <w:trHeight w:val="300"/>
        </w:trPr>
        <w:tc>
          <w:tcPr>
            <w:tcW w:w="3096" w:type="dxa"/>
            <w:gridSpan w:val="3"/>
          </w:tcPr>
          <w:p w14:paraId="6E148676" w14:textId="77777777" w:rsidR="003A3893" w:rsidRDefault="003A3893" w:rsidP="007672B8">
            <w:pPr>
              <w:rPr>
                <w:b/>
                <w:kern w:val="2"/>
                <w:szCs w:val="24"/>
              </w:rPr>
            </w:pPr>
            <w:r>
              <w:rPr>
                <w:b/>
                <w:kern w:val="2"/>
                <w:szCs w:val="24"/>
              </w:rPr>
              <w:t>5.1. Sutarčiai taikomas kainos apskaičiavimo būdas</w:t>
            </w:r>
          </w:p>
        </w:tc>
        <w:tc>
          <w:tcPr>
            <w:tcW w:w="6444" w:type="dxa"/>
            <w:gridSpan w:val="3"/>
          </w:tcPr>
          <w:p w14:paraId="2477519C" w14:textId="77777777" w:rsidR="003A3893" w:rsidRPr="007A6709" w:rsidRDefault="003A3893" w:rsidP="007672B8">
            <w:pPr>
              <w:rPr>
                <w:kern w:val="2"/>
                <w:szCs w:val="24"/>
              </w:rPr>
            </w:pPr>
            <w:r>
              <w:rPr>
                <w:kern w:val="2"/>
                <w:szCs w:val="24"/>
              </w:rPr>
              <w:t>Fiksuotos kainos kainodara.</w:t>
            </w:r>
          </w:p>
          <w:p w14:paraId="10828127" w14:textId="77777777" w:rsidR="003A3893" w:rsidRDefault="003A3893" w:rsidP="007672B8">
            <w:pPr>
              <w:rPr>
                <w:color w:val="4472C4"/>
                <w:kern w:val="2"/>
                <w:szCs w:val="24"/>
              </w:rPr>
            </w:pPr>
          </w:p>
        </w:tc>
      </w:tr>
      <w:tr w:rsidR="003A3893" w14:paraId="35B2503B" w14:textId="77777777" w:rsidTr="00CC2E2E">
        <w:trPr>
          <w:gridAfter w:val="1"/>
          <w:wAfter w:w="18" w:type="dxa"/>
          <w:trHeight w:val="1654"/>
        </w:trPr>
        <w:tc>
          <w:tcPr>
            <w:tcW w:w="3096" w:type="dxa"/>
            <w:gridSpan w:val="3"/>
          </w:tcPr>
          <w:p w14:paraId="3EFF01B6" w14:textId="77777777" w:rsidR="003A3893" w:rsidRDefault="003A3893" w:rsidP="007672B8">
            <w:pPr>
              <w:rPr>
                <w:b/>
                <w:kern w:val="2"/>
                <w:szCs w:val="24"/>
              </w:rPr>
            </w:pPr>
            <w:r w:rsidRPr="00C147D7">
              <w:rPr>
                <w:b/>
                <w:bCs/>
                <w:kern w:val="2"/>
                <w:szCs w:val="24"/>
              </w:rPr>
              <w:t xml:space="preserve">5.2. </w:t>
            </w:r>
            <w:r w:rsidRPr="0047262B">
              <w:rPr>
                <w:b/>
                <w:bCs/>
                <w:kern w:val="2"/>
                <w:szCs w:val="24"/>
              </w:rPr>
              <w:t xml:space="preserve">Pradinės Sutarties vertė ir Sutarties kaina, kai taikoma </w:t>
            </w:r>
            <w:r w:rsidRPr="0047262B">
              <w:rPr>
                <w:b/>
                <w:bCs/>
                <w:kern w:val="2"/>
                <w:szCs w:val="24"/>
                <w:u w:val="single"/>
              </w:rPr>
              <w:t>fiksuotos kainos</w:t>
            </w:r>
            <w:r w:rsidRPr="0047262B">
              <w:rPr>
                <w:b/>
                <w:bCs/>
                <w:kern w:val="2"/>
                <w:szCs w:val="24"/>
              </w:rPr>
              <w:t xml:space="preserve"> kainodara</w:t>
            </w:r>
          </w:p>
        </w:tc>
        <w:tc>
          <w:tcPr>
            <w:tcW w:w="6444" w:type="dxa"/>
            <w:gridSpan w:val="3"/>
          </w:tcPr>
          <w:p w14:paraId="57F1716B" w14:textId="77777777" w:rsidR="003A3893" w:rsidRDefault="003A3893" w:rsidP="007672B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498E897" w14:textId="77777777" w:rsidR="003A3893" w:rsidRDefault="003A3893" w:rsidP="007672B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1FD713" w14:textId="77777777" w:rsidR="003A3893" w:rsidRDefault="003A3893" w:rsidP="007672B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58AD529" w14:textId="77777777" w:rsidR="003A3893" w:rsidRDefault="003A3893" w:rsidP="007672B8">
            <w:pPr>
              <w:rPr>
                <w:kern w:val="2"/>
                <w:szCs w:val="24"/>
              </w:rPr>
            </w:pPr>
          </w:p>
          <w:p w14:paraId="2A2056E5" w14:textId="77777777" w:rsidR="003A3893" w:rsidRPr="009B632F" w:rsidRDefault="003A3893" w:rsidP="007672B8">
            <w:pPr>
              <w:rPr>
                <w:kern w:val="2"/>
                <w:szCs w:val="24"/>
              </w:rPr>
            </w:pPr>
            <w:r w:rsidRPr="0047262B">
              <w:rPr>
                <w:kern w:val="2"/>
                <w:szCs w:val="24"/>
              </w:rPr>
              <w:t>Šioje Sutartyje Pradinės Sutarties vertė yra lygi Tiekėjo pasiūlymo kainai be PVM, nurodytai už visą pirkimo dokumentuose ir Sutartyje nurodytą Paslaugų kiekį ir (ar) apimtį</w:t>
            </w:r>
          </w:p>
        </w:tc>
      </w:tr>
      <w:tr w:rsidR="003A3893" w14:paraId="0EB7AD85" w14:textId="77777777" w:rsidTr="00CC2E2E">
        <w:trPr>
          <w:gridAfter w:val="1"/>
          <w:wAfter w:w="18" w:type="dxa"/>
          <w:trHeight w:val="300"/>
        </w:trPr>
        <w:tc>
          <w:tcPr>
            <w:tcW w:w="3096" w:type="dxa"/>
            <w:gridSpan w:val="3"/>
          </w:tcPr>
          <w:p w14:paraId="14BCB463" w14:textId="77777777" w:rsidR="003A3893" w:rsidRPr="0034183B" w:rsidRDefault="003A3893" w:rsidP="007672B8">
            <w:pPr>
              <w:rPr>
                <w:b/>
                <w:kern w:val="2"/>
                <w:szCs w:val="24"/>
              </w:rPr>
            </w:pPr>
            <w:r w:rsidRPr="0034183B">
              <w:rPr>
                <w:b/>
                <w:kern w:val="2"/>
                <w:szCs w:val="24"/>
              </w:rPr>
              <w:t xml:space="preserve">5.3. Sutarties kainos / įkainių perskaičiavimas taikant </w:t>
            </w:r>
            <w:r w:rsidRPr="0034183B">
              <w:rPr>
                <w:b/>
                <w:kern w:val="2"/>
                <w:szCs w:val="24"/>
                <w:u w:val="single"/>
              </w:rPr>
              <w:t>peržiūros</w:t>
            </w:r>
            <w:r w:rsidRPr="0034183B">
              <w:rPr>
                <w:b/>
                <w:kern w:val="2"/>
                <w:szCs w:val="24"/>
              </w:rPr>
              <w:t xml:space="preserve"> taisykles</w:t>
            </w:r>
          </w:p>
        </w:tc>
        <w:tc>
          <w:tcPr>
            <w:tcW w:w="6444" w:type="dxa"/>
            <w:gridSpan w:val="3"/>
          </w:tcPr>
          <w:p w14:paraId="26610259" w14:textId="77777777" w:rsidR="003A3893" w:rsidRPr="00C147D7" w:rsidRDefault="003A3893" w:rsidP="007672B8">
            <w:pPr>
              <w:rPr>
                <w:szCs w:val="24"/>
              </w:rPr>
            </w:pPr>
            <w:r w:rsidRPr="0034183B">
              <w:rPr>
                <w:kern w:val="2"/>
                <w:szCs w:val="24"/>
              </w:rPr>
              <w:t xml:space="preserve">Sutarties kaina </w:t>
            </w:r>
            <w:r w:rsidRPr="00C147D7">
              <w:rPr>
                <w:kern w:val="2"/>
                <w:szCs w:val="24"/>
              </w:rPr>
              <w:t>bus perskaičiuojama:</w:t>
            </w:r>
          </w:p>
          <w:p w14:paraId="72A3D5A3" w14:textId="77777777" w:rsidR="003A3893" w:rsidRPr="00C147D7" w:rsidRDefault="003A3893" w:rsidP="007672B8">
            <w:pPr>
              <w:rPr>
                <w:kern w:val="2"/>
                <w:szCs w:val="24"/>
              </w:rPr>
            </w:pPr>
            <w:r w:rsidRPr="00C147D7">
              <w:rPr>
                <w:kern w:val="2"/>
                <w:szCs w:val="24"/>
              </w:rPr>
              <w:t>5.3.1. dėl PVM tarifo pasikeitimo;</w:t>
            </w:r>
          </w:p>
          <w:p w14:paraId="1247CF18" w14:textId="77777777" w:rsidR="003A3893" w:rsidRPr="00C147D7" w:rsidRDefault="003A3893" w:rsidP="007672B8">
            <w:pPr>
              <w:rPr>
                <w:kern w:val="2"/>
                <w:szCs w:val="24"/>
              </w:rPr>
            </w:pPr>
            <w:r w:rsidRPr="00C147D7">
              <w:rPr>
                <w:kern w:val="2"/>
                <w:szCs w:val="24"/>
              </w:rPr>
              <w:t>5.3.2. netaikoma;</w:t>
            </w:r>
          </w:p>
          <w:p w14:paraId="67E08F60" w14:textId="77777777" w:rsidR="003A3893" w:rsidRPr="00C147D7" w:rsidRDefault="003A3893" w:rsidP="007672B8">
            <w:pPr>
              <w:rPr>
                <w:kern w:val="2"/>
                <w:szCs w:val="24"/>
              </w:rPr>
            </w:pPr>
            <w:r w:rsidRPr="00C147D7">
              <w:rPr>
                <w:kern w:val="2"/>
                <w:szCs w:val="24"/>
              </w:rPr>
              <w:t>5.3.3. dėl kainų lygio pokyčio;</w:t>
            </w:r>
          </w:p>
          <w:p w14:paraId="2CE956E7" w14:textId="77777777" w:rsidR="003A3893" w:rsidRPr="0034183B" w:rsidRDefault="003A3893" w:rsidP="007672B8">
            <w:pPr>
              <w:rPr>
                <w:kern w:val="2"/>
                <w:szCs w:val="24"/>
              </w:rPr>
            </w:pPr>
            <w:r w:rsidRPr="00C147D7">
              <w:rPr>
                <w:kern w:val="2"/>
                <w:szCs w:val="24"/>
              </w:rPr>
              <w:t>5.3.4. netaikoma.</w:t>
            </w:r>
          </w:p>
        </w:tc>
      </w:tr>
      <w:tr w:rsidR="003A3893" w14:paraId="16D4F1E7" w14:textId="77777777" w:rsidTr="00CC2E2E">
        <w:trPr>
          <w:gridAfter w:val="1"/>
          <w:wAfter w:w="18" w:type="dxa"/>
          <w:trHeight w:val="300"/>
        </w:trPr>
        <w:tc>
          <w:tcPr>
            <w:tcW w:w="3096" w:type="dxa"/>
            <w:gridSpan w:val="3"/>
          </w:tcPr>
          <w:p w14:paraId="37887360" w14:textId="77777777" w:rsidR="003A3893" w:rsidRDefault="003A3893" w:rsidP="007672B8">
            <w:pPr>
              <w:rPr>
                <w:b/>
                <w:kern w:val="2"/>
                <w:szCs w:val="24"/>
              </w:rPr>
            </w:pPr>
            <w:r>
              <w:rPr>
                <w:b/>
                <w:kern w:val="2"/>
                <w:szCs w:val="24"/>
              </w:rPr>
              <w:t>5.3.1. Sutarties kainos / įkainių peržiūra dėl PVM tarifo pasikeitimo</w:t>
            </w:r>
          </w:p>
        </w:tc>
        <w:tc>
          <w:tcPr>
            <w:tcW w:w="6444" w:type="dxa"/>
            <w:gridSpan w:val="3"/>
          </w:tcPr>
          <w:p w14:paraId="08BEFC3A" w14:textId="77777777" w:rsidR="003A3893" w:rsidRPr="00FD2E7F" w:rsidRDefault="003A3893" w:rsidP="007672B8">
            <w:pPr>
              <w:rPr>
                <w:kern w:val="2"/>
                <w:szCs w:val="24"/>
              </w:rPr>
            </w:pPr>
            <w:r w:rsidRPr="00FD2E7F">
              <w:rPr>
                <w:kern w:val="2"/>
                <w:szCs w:val="24"/>
              </w:rPr>
              <w:t>Jeigu Sutarties vykdymo metu pasikeičia PVM mokėjimą reglamentuojantys teisės aktai, darantys tiesioginę įtaką Tiekėjo t</w:t>
            </w:r>
            <w:r w:rsidRPr="00FD2E7F">
              <w:rPr>
                <w:szCs w:val="24"/>
              </w:rPr>
              <w:t>ei</w:t>
            </w:r>
            <w:r w:rsidRPr="00FD2E7F">
              <w:rPr>
                <w:kern w:val="2"/>
                <w:szCs w:val="24"/>
              </w:rPr>
              <w:t>kiamų P</w:t>
            </w:r>
            <w:r w:rsidRPr="00FD2E7F">
              <w:rPr>
                <w:szCs w:val="24"/>
              </w:rPr>
              <w:t>aslaugų</w:t>
            </w:r>
            <w:r w:rsidRPr="00FD2E7F">
              <w:rPr>
                <w:kern w:val="2"/>
                <w:szCs w:val="24"/>
              </w:rPr>
              <w:t xml:space="preserve"> Sutartyje nurodytai kainai, Sutarties kaina perskaičiuojama nekeičiant P</w:t>
            </w:r>
            <w:r w:rsidRPr="00FD2E7F">
              <w:rPr>
                <w:szCs w:val="24"/>
              </w:rPr>
              <w:t>aslaugų</w:t>
            </w:r>
            <w:r w:rsidRPr="00FD2E7F">
              <w:rPr>
                <w:kern w:val="2"/>
                <w:szCs w:val="24"/>
              </w:rPr>
              <w:t xml:space="preserve"> kainos be PVM.</w:t>
            </w:r>
          </w:p>
          <w:p w14:paraId="21DEE216" w14:textId="77777777" w:rsidR="003A3893" w:rsidRPr="00FD2E7F" w:rsidRDefault="003A3893" w:rsidP="007672B8">
            <w:pPr>
              <w:rPr>
                <w:szCs w:val="24"/>
              </w:rPr>
            </w:pPr>
          </w:p>
          <w:p w14:paraId="7E94357D" w14:textId="64D8281F" w:rsidR="003A3893" w:rsidRPr="00FD2E7F" w:rsidRDefault="003A3893" w:rsidP="007672B8">
            <w:pPr>
              <w:rPr>
                <w:szCs w:val="24"/>
              </w:rPr>
            </w:pPr>
            <w:r w:rsidRPr="00FD2E7F">
              <w:rPr>
                <w:szCs w:val="24"/>
              </w:rPr>
              <w:t xml:space="preserve">Perskaičiavimas įforminamas Susitarimu ne vėliau kaip per 10 kalendorinių dienų nuo PVM mokėjimą reglamentuojančių teisės aktų pasikeitimo, kuris tampa neatskiriama Sutarties dalimi. </w:t>
            </w:r>
          </w:p>
        </w:tc>
      </w:tr>
      <w:tr w:rsidR="003A3893" w14:paraId="0C163708" w14:textId="77777777" w:rsidTr="00CC2E2E">
        <w:trPr>
          <w:gridAfter w:val="1"/>
          <w:wAfter w:w="18" w:type="dxa"/>
          <w:trHeight w:val="300"/>
        </w:trPr>
        <w:tc>
          <w:tcPr>
            <w:tcW w:w="3096" w:type="dxa"/>
            <w:gridSpan w:val="3"/>
          </w:tcPr>
          <w:p w14:paraId="0250D734" w14:textId="77777777" w:rsidR="003A3893" w:rsidRPr="00C147D7" w:rsidRDefault="003A3893" w:rsidP="007672B8">
            <w:pPr>
              <w:rPr>
                <w:b/>
                <w:kern w:val="2"/>
                <w:szCs w:val="24"/>
              </w:rPr>
            </w:pPr>
            <w:r w:rsidRPr="00C147D7">
              <w:rPr>
                <w:b/>
                <w:bCs/>
                <w:kern w:val="2"/>
                <w:szCs w:val="24"/>
              </w:rPr>
              <w:t>5.3.2.</w:t>
            </w:r>
            <w:r w:rsidRPr="00C147D7">
              <w:rPr>
                <w:kern w:val="2"/>
                <w:szCs w:val="24"/>
              </w:rPr>
              <w:t xml:space="preserve"> </w:t>
            </w:r>
            <w:r w:rsidRPr="00C147D7">
              <w:rPr>
                <w:b/>
                <w:bCs/>
                <w:kern w:val="2"/>
                <w:szCs w:val="24"/>
              </w:rPr>
              <w:t xml:space="preserve">Sutarties </w:t>
            </w:r>
            <w:r w:rsidRPr="00C147D7">
              <w:rPr>
                <w:b/>
                <w:kern w:val="2"/>
                <w:szCs w:val="24"/>
              </w:rPr>
              <w:t xml:space="preserve">kainos / </w:t>
            </w:r>
            <w:r w:rsidRPr="00C147D7">
              <w:rPr>
                <w:b/>
                <w:bCs/>
                <w:kern w:val="2"/>
                <w:szCs w:val="24"/>
              </w:rPr>
              <w:t>įkainių peržiūra dėl kitų mokesčių, lemiančių Paslaugų įkainių pokytį, pasikeitimo</w:t>
            </w:r>
          </w:p>
        </w:tc>
        <w:tc>
          <w:tcPr>
            <w:tcW w:w="6444" w:type="dxa"/>
            <w:gridSpan w:val="3"/>
          </w:tcPr>
          <w:p w14:paraId="725CA6C7" w14:textId="77777777" w:rsidR="003A3893" w:rsidRPr="00FD2E7F" w:rsidRDefault="003A3893" w:rsidP="007672B8">
            <w:pPr>
              <w:rPr>
                <w:kern w:val="2"/>
                <w:szCs w:val="24"/>
              </w:rPr>
            </w:pPr>
            <w:r w:rsidRPr="00FD2E7F">
              <w:rPr>
                <w:kern w:val="2"/>
                <w:szCs w:val="24"/>
              </w:rPr>
              <w:t>Netaikoma</w:t>
            </w:r>
            <w:r>
              <w:rPr>
                <w:kern w:val="2"/>
                <w:szCs w:val="24"/>
              </w:rPr>
              <w:t>.</w:t>
            </w:r>
          </w:p>
          <w:p w14:paraId="677705AC" w14:textId="77777777" w:rsidR="003A3893" w:rsidRPr="00FD2E7F" w:rsidRDefault="003A3893" w:rsidP="007672B8">
            <w:pPr>
              <w:rPr>
                <w:kern w:val="2"/>
                <w:szCs w:val="24"/>
              </w:rPr>
            </w:pPr>
          </w:p>
          <w:p w14:paraId="5C217F1C" w14:textId="77777777" w:rsidR="003A3893" w:rsidRPr="00FD2E7F" w:rsidRDefault="003A3893" w:rsidP="007672B8">
            <w:pPr>
              <w:rPr>
                <w:kern w:val="2"/>
                <w:szCs w:val="24"/>
              </w:rPr>
            </w:pPr>
          </w:p>
        </w:tc>
      </w:tr>
      <w:tr w:rsidR="003A3893" w14:paraId="63DEAB1D" w14:textId="77777777" w:rsidTr="00CC2E2E">
        <w:trPr>
          <w:gridAfter w:val="1"/>
          <w:wAfter w:w="18" w:type="dxa"/>
          <w:trHeight w:val="300"/>
        </w:trPr>
        <w:tc>
          <w:tcPr>
            <w:tcW w:w="3096" w:type="dxa"/>
            <w:gridSpan w:val="3"/>
          </w:tcPr>
          <w:p w14:paraId="4B49E9EC" w14:textId="77777777" w:rsidR="003A3893" w:rsidRDefault="003A3893" w:rsidP="007672B8">
            <w:pPr>
              <w:rPr>
                <w:b/>
                <w:kern w:val="2"/>
                <w:szCs w:val="24"/>
              </w:rPr>
            </w:pPr>
            <w:r>
              <w:rPr>
                <w:b/>
                <w:kern w:val="2"/>
                <w:szCs w:val="24"/>
              </w:rPr>
              <w:t>5.3.3. Sutarties kainos / įkainių peržiūra dėl kainų lygio pokyčio</w:t>
            </w:r>
          </w:p>
          <w:p w14:paraId="6D9FEF87" w14:textId="77777777" w:rsidR="003A3893" w:rsidRDefault="003A3893" w:rsidP="007672B8">
            <w:pPr>
              <w:rPr>
                <w:kern w:val="2"/>
                <w:szCs w:val="24"/>
              </w:rPr>
            </w:pPr>
          </w:p>
          <w:p w14:paraId="2BB5045B" w14:textId="77777777" w:rsidR="003A3893" w:rsidRDefault="003A3893" w:rsidP="007672B8">
            <w:pPr>
              <w:rPr>
                <w:b/>
                <w:kern w:val="2"/>
                <w:szCs w:val="24"/>
              </w:rPr>
            </w:pPr>
          </w:p>
        </w:tc>
        <w:tc>
          <w:tcPr>
            <w:tcW w:w="6444" w:type="dxa"/>
            <w:gridSpan w:val="3"/>
          </w:tcPr>
          <w:p w14:paraId="5A74E9B4" w14:textId="7ABC4C44" w:rsidR="003A3893" w:rsidRPr="00F966C9" w:rsidRDefault="003A3893" w:rsidP="007672B8">
            <w:pPr>
              <w:rPr>
                <w:strike/>
                <w:szCs w:val="24"/>
              </w:rPr>
            </w:pPr>
            <w:r w:rsidRPr="00FD2E7F">
              <w:rPr>
                <w:color w:val="000000"/>
                <w:szCs w:val="24"/>
              </w:rPr>
              <w:t xml:space="preserve">5.3.3.1. </w:t>
            </w:r>
            <w:r w:rsidRPr="00FD2E7F">
              <w:rPr>
                <w:szCs w:val="24"/>
              </w:rPr>
              <w:t>Bet kuri Sutarties Šalis Sutarties galiojimo metu turi teisę inicijuoti Sutarties kain</w:t>
            </w:r>
            <w:r>
              <w:rPr>
                <w:szCs w:val="24"/>
              </w:rPr>
              <w:t>os</w:t>
            </w:r>
            <w:r w:rsidRPr="00FD2E7F">
              <w:rPr>
                <w:szCs w:val="24"/>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w:t>
            </w:r>
            <w:r w:rsidR="00CC2E2E">
              <w:rPr>
                <w:szCs w:val="24"/>
              </w:rPr>
              <w:t>5.</w:t>
            </w:r>
            <w:r w:rsidRPr="00FD2E7F">
              <w:rPr>
                <w:szCs w:val="24"/>
              </w:rPr>
              <w:t xml:space="preserve"> punkte, viršija 7 (septynis) procentus. </w:t>
            </w:r>
          </w:p>
          <w:p w14:paraId="523685A4" w14:textId="77777777" w:rsidR="003A3893" w:rsidRPr="00FD2E7F" w:rsidRDefault="003A3893" w:rsidP="007672B8">
            <w:pPr>
              <w:rPr>
                <w:color w:val="000000"/>
                <w:kern w:val="2"/>
                <w:szCs w:val="24"/>
                <w:shd w:val="clear" w:color="auto" w:fill="FFFFFF"/>
              </w:rPr>
            </w:pPr>
            <w:r w:rsidRPr="00FD2E7F">
              <w:rPr>
                <w:color w:val="000000"/>
                <w:kern w:val="2"/>
                <w:szCs w:val="24"/>
              </w:rPr>
              <w:lastRenderedPageBreak/>
              <w:t>5.3.3.</w:t>
            </w:r>
            <w:r>
              <w:rPr>
                <w:color w:val="000000"/>
                <w:kern w:val="2"/>
                <w:szCs w:val="24"/>
              </w:rPr>
              <w:t>2</w:t>
            </w:r>
            <w:r w:rsidRPr="00FD2E7F">
              <w:rPr>
                <w:color w:val="000000"/>
                <w:kern w:val="2"/>
                <w:szCs w:val="24"/>
              </w:rPr>
              <w:t xml:space="preserve">. </w:t>
            </w:r>
            <w:r w:rsidRPr="00FD2E7F">
              <w:rPr>
                <w:color w:val="000000"/>
                <w:kern w:val="2"/>
                <w:szCs w:val="24"/>
                <w:shd w:val="clear" w:color="auto" w:fill="FFFFFF"/>
              </w:rPr>
              <w:t>Jeigu P</w:t>
            </w:r>
            <w:r w:rsidRPr="00FD2E7F">
              <w:rPr>
                <w:color w:val="000000"/>
                <w:szCs w:val="24"/>
              </w:rPr>
              <w:t>aslaugų teikimas</w:t>
            </w:r>
            <w:r w:rsidRPr="00FD2E7F">
              <w:rPr>
                <w:color w:val="000000"/>
                <w:kern w:val="2"/>
                <w:szCs w:val="24"/>
                <w:shd w:val="clear" w:color="auto" w:fill="FFFFFF"/>
              </w:rPr>
              <w:t xml:space="preserve"> vėluoja dėl Tiekėjo kaltės, uždelstų suteikti </w:t>
            </w:r>
            <w:r w:rsidRPr="00FD2E7F">
              <w:rPr>
                <w:kern w:val="2"/>
                <w:szCs w:val="24"/>
                <w:shd w:val="clear" w:color="auto" w:fill="FFFFFF"/>
              </w:rPr>
              <w:t>P</w:t>
            </w:r>
            <w:r w:rsidRPr="00FD2E7F">
              <w:rPr>
                <w:szCs w:val="24"/>
              </w:rPr>
              <w:t>aslaugų</w:t>
            </w:r>
            <w:r w:rsidRPr="00FD2E7F">
              <w:rPr>
                <w:kern w:val="2"/>
                <w:szCs w:val="24"/>
                <w:shd w:val="clear" w:color="auto" w:fill="FFFFFF"/>
              </w:rPr>
              <w:t xml:space="preserve"> kaina nėra </w:t>
            </w:r>
            <w:r w:rsidRPr="00FD2E7F">
              <w:rPr>
                <w:color w:val="000000"/>
                <w:kern w:val="2"/>
                <w:szCs w:val="24"/>
                <w:shd w:val="clear" w:color="auto" w:fill="FFFFFF"/>
              </w:rPr>
              <w:t>perskaičiuojami dėl kainų lygio kilimo (gali būti mažinami, tačiau negali būti didinami).</w:t>
            </w:r>
          </w:p>
          <w:p w14:paraId="10B1C9F6" w14:textId="77777777" w:rsidR="003A3893" w:rsidRPr="00FD2E7F" w:rsidRDefault="003A3893" w:rsidP="007672B8">
            <w:pPr>
              <w:rPr>
                <w:color w:val="000000"/>
                <w:kern w:val="2"/>
                <w:szCs w:val="24"/>
                <w:shd w:val="clear" w:color="auto" w:fill="FFFFFF"/>
              </w:rPr>
            </w:pPr>
            <w:r w:rsidRPr="00FD2E7F">
              <w:rPr>
                <w:color w:val="000000"/>
                <w:kern w:val="2"/>
                <w:szCs w:val="24"/>
              </w:rPr>
              <w:t>5.3.3.</w:t>
            </w:r>
            <w:r>
              <w:rPr>
                <w:color w:val="000000"/>
                <w:kern w:val="2"/>
                <w:szCs w:val="24"/>
              </w:rPr>
              <w:t>3</w:t>
            </w:r>
            <w:r w:rsidRPr="00FD2E7F">
              <w:rPr>
                <w:color w:val="000000"/>
                <w:kern w:val="2"/>
                <w:szCs w:val="24"/>
              </w:rPr>
              <w:t xml:space="preserve">. Atlikdamos </w:t>
            </w:r>
            <w:r w:rsidRPr="00FD2E7F">
              <w:rPr>
                <w:kern w:val="2"/>
                <w:szCs w:val="24"/>
              </w:rPr>
              <w:t>Sutarties kain</w:t>
            </w:r>
            <w:r>
              <w:rPr>
                <w:kern w:val="2"/>
                <w:szCs w:val="24"/>
              </w:rPr>
              <w:t>os</w:t>
            </w:r>
            <w:r w:rsidRPr="00FD2E7F">
              <w:rPr>
                <w:kern w:val="2"/>
                <w:szCs w:val="24"/>
              </w:rPr>
              <w:t xml:space="preserve"> peržiūrą </w:t>
            </w:r>
            <w:r w:rsidRPr="00FD2E7F">
              <w:rPr>
                <w:kern w:val="2"/>
                <w:szCs w:val="24"/>
                <w:shd w:val="clear" w:color="auto" w:fill="FFFFFF"/>
              </w:rPr>
              <w:t>Šalys vadovaujasi Valstybės duomenų agentūros viešai Oficialiosios statistikos portale paskelbtais Rodiklių duomenų bazės duomenimis</w:t>
            </w:r>
            <w:r w:rsidRPr="00FD2E7F">
              <w:rPr>
                <w:color w:val="000000"/>
                <w:kern w:val="2"/>
                <w:szCs w:val="24"/>
                <w:shd w:val="clear" w:color="auto" w:fill="FFFFFF"/>
              </w:rPr>
              <w:t xml:space="preserve">. Iš kitos </w:t>
            </w:r>
            <w:r w:rsidRPr="00FD2E7F">
              <w:rPr>
                <w:kern w:val="2"/>
                <w:szCs w:val="24"/>
                <w:shd w:val="clear" w:color="auto" w:fill="FFFFFF"/>
              </w:rPr>
              <w:t xml:space="preserve">Šalies nereikalaujama pateikti </w:t>
            </w:r>
            <w:r w:rsidRPr="00FD2E7F">
              <w:rPr>
                <w:color w:val="000000"/>
                <w:kern w:val="2"/>
                <w:szCs w:val="24"/>
                <w:shd w:val="clear" w:color="auto" w:fill="FFFFFF"/>
              </w:rPr>
              <w:t>oficialaus Valstybės duomenų agentūros ar kitos institucijos išduoto dokumento ar patvirtinimo.</w:t>
            </w:r>
          </w:p>
          <w:p w14:paraId="0F9D8CA1" w14:textId="21DFD28D" w:rsidR="003A3893" w:rsidRPr="00FD2E7F" w:rsidRDefault="003A3893" w:rsidP="007672B8">
            <w:pPr>
              <w:rPr>
                <w:color w:val="000000"/>
                <w:kern w:val="2"/>
                <w:szCs w:val="24"/>
                <w:shd w:val="clear" w:color="auto" w:fill="FFFFFF"/>
              </w:rPr>
            </w:pPr>
            <w:r w:rsidRPr="00FD2E7F">
              <w:rPr>
                <w:color w:val="000000"/>
                <w:kern w:val="2"/>
                <w:szCs w:val="24"/>
                <w:shd w:val="clear" w:color="auto" w:fill="FFFFFF"/>
              </w:rPr>
              <w:t>5.3.3.</w:t>
            </w:r>
            <w:r w:rsidR="00CC2E2E">
              <w:rPr>
                <w:color w:val="000000"/>
                <w:kern w:val="2"/>
                <w:szCs w:val="24"/>
                <w:shd w:val="clear" w:color="auto" w:fill="FFFFFF"/>
              </w:rPr>
              <w:t>4</w:t>
            </w:r>
            <w:r w:rsidRPr="00FD2E7F">
              <w:rPr>
                <w:color w:val="000000"/>
                <w:kern w:val="2"/>
                <w:szCs w:val="24"/>
                <w:shd w:val="clear" w:color="auto" w:fill="FFFFFF"/>
              </w:rPr>
              <w:t xml:space="preserve">. Šalys privalo Susitarime nurodyti vartojimo prekių ir paslaugų indekso reikšmę laikotarpio pradžioje ir jo nustatymo datą, indekso reikšmę laikotarpio </w:t>
            </w:r>
            <w:r w:rsidRPr="00FD2E7F">
              <w:rPr>
                <w:kern w:val="2"/>
                <w:szCs w:val="24"/>
                <w:shd w:val="clear" w:color="auto" w:fill="FFFFFF"/>
              </w:rPr>
              <w:t xml:space="preserve">pabaigoje ir jo nustatymo datą, kainų pokytį (k), </w:t>
            </w:r>
            <w:r w:rsidR="00C90854" w:rsidRPr="00FD2E7F">
              <w:rPr>
                <w:kern w:val="2"/>
                <w:szCs w:val="24"/>
                <w:shd w:val="clear" w:color="auto" w:fill="FFFFFF"/>
              </w:rPr>
              <w:t>perskaičiuot</w:t>
            </w:r>
            <w:r w:rsidR="00C90854">
              <w:rPr>
                <w:kern w:val="2"/>
                <w:szCs w:val="24"/>
                <w:shd w:val="clear" w:color="auto" w:fill="FFFFFF"/>
              </w:rPr>
              <w:t>a</w:t>
            </w:r>
            <w:r w:rsidR="00C90854" w:rsidRPr="00FD2E7F">
              <w:rPr>
                <w:kern w:val="2"/>
                <w:szCs w:val="24"/>
                <w:shd w:val="clear" w:color="auto" w:fill="FFFFFF"/>
              </w:rPr>
              <w:t xml:space="preserve"> </w:t>
            </w:r>
            <w:r w:rsidRPr="00C90854">
              <w:rPr>
                <w:kern w:val="2"/>
                <w:szCs w:val="24"/>
                <w:shd w:val="clear" w:color="auto" w:fill="FFFFFF"/>
              </w:rPr>
              <w:t xml:space="preserve">Sutarties </w:t>
            </w:r>
            <w:r w:rsidR="00C90854" w:rsidRPr="00C90854">
              <w:rPr>
                <w:kern w:val="2"/>
                <w:szCs w:val="24"/>
                <w:shd w:val="clear" w:color="auto" w:fill="FFFFFF"/>
              </w:rPr>
              <w:t>kain</w:t>
            </w:r>
            <w:r w:rsidR="00C90854" w:rsidRPr="00C90854">
              <w:rPr>
                <w:kern w:val="2"/>
                <w:szCs w:val="24"/>
                <w:shd w:val="clear" w:color="auto" w:fill="FFFFFF"/>
              </w:rPr>
              <w:t>ą</w:t>
            </w:r>
            <w:r w:rsidRPr="00C90854">
              <w:rPr>
                <w:color w:val="000000"/>
                <w:kern w:val="2"/>
                <w:szCs w:val="24"/>
                <w:shd w:val="clear" w:color="auto" w:fill="FFFFFF"/>
              </w:rPr>
              <w:t>,</w:t>
            </w:r>
            <w:r w:rsidRPr="00FD2E7F">
              <w:rPr>
                <w:color w:val="000000"/>
                <w:kern w:val="2"/>
                <w:szCs w:val="24"/>
                <w:shd w:val="clear" w:color="auto" w:fill="FFFFFF"/>
              </w:rPr>
              <w:t xml:space="preserve"> perskaičiuotą Pradinės Sutarties vertę.</w:t>
            </w:r>
          </w:p>
          <w:p w14:paraId="2A28C10D" w14:textId="7E9EC248" w:rsidR="003A3893" w:rsidRPr="00FD2E7F" w:rsidRDefault="003A3893" w:rsidP="007672B8">
            <w:pPr>
              <w:rPr>
                <w:color w:val="000000"/>
                <w:szCs w:val="24"/>
              </w:rPr>
            </w:pPr>
            <w:r w:rsidRPr="00FD2E7F">
              <w:rPr>
                <w:color w:val="000000"/>
                <w:kern w:val="2"/>
                <w:szCs w:val="24"/>
                <w:shd w:val="clear" w:color="auto" w:fill="FFFFFF"/>
              </w:rPr>
              <w:t>5.3.3.</w:t>
            </w:r>
            <w:r w:rsidR="00CC2E2E">
              <w:rPr>
                <w:color w:val="000000"/>
                <w:kern w:val="2"/>
                <w:szCs w:val="24"/>
                <w:shd w:val="clear" w:color="auto" w:fill="FFFFFF"/>
              </w:rPr>
              <w:t>5</w:t>
            </w:r>
            <w:r w:rsidRPr="00FD2E7F">
              <w:rPr>
                <w:color w:val="000000"/>
                <w:kern w:val="2"/>
                <w:szCs w:val="24"/>
                <w:shd w:val="clear" w:color="auto" w:fill="FFFFFF"/>
              </w:rPr>
              <w:t xml:space="preserve">. Nauji </w:t>
            </w:r>
            <w:r w:rsidRPr="00FD2E7F">
              <w:rPr>
                <w:kern w:val="2"/>
                <w:szCs w:val="24"/>
                <w:shd w:val="clear" w:color="auto" w:fill="FFFFFF"/>
              </w:rPr>
              <w:t xml:space="preserve">Sutarties kaina apskaičiuojami </w:t>
            </w:r>
            <w:r w:rsidRPr="00FD2E7F">
              <w:rPr>
                <w:color w:val="000000"/>
                <w:kern w:val="2"/>
                <w:szCs w:val="24"/>
                <w:shd w:val="clear" w:color="auto" w:fill="FFFFFF"/>
              </w:rPr>
              <w:t>pagal žemiau pateiktą formulę:</w:t>
            </w:r>
          </w:p>
          <w:p w14:paraId="7882CAEA" w14:textId="77777777" w:rsidR="003A3893" w:rsidRPr="00FD2E7F" w:rsidRDefault="00000000" w:rsidP="007672B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A3893" w:rsidRPr="00FD2E7F">
              <w:rPr>
                <w:kern w:val="2"/>
                <w:szCs w:val="24"/>
              </w:rPr>
              <w:t>, kur a – kain</w:t>
            </w:r>
            <w:r w:rsidR="003A3893">
              <w:rPr>
                <w:kern w:val="2"/>
                <w:szCs w:val="24"/>
              </w:rPr>
              <w:t>a</w:t>
            </w:r>
            <w:r w:rsidR="003A3893" w:rsidRPr="00FD2E7F">
              <w:rPr>
                <w:kern w:val="2"/>
                <w:szCs w:val="24"/>
              </w:rPr>
              <w:t xml:space="preserve"> (Eur be PVM) (jei peržiūra jau buvo atlikta, tai po paskutinio perskaičiavimo)</w:t>
            </w:r>
          </w:p>
          <w:p w14:paraId="4CAF5FE1" w14:textId="77777777" w:rsidR="003A3893" w:rsidRPr="00FD2E7F" w:rsidRDefault="003A3893" w:rsidP="007672B8">
            <w:pPr>
              <w:jc w:val="both"/>
              <w:textAlignment w:val="baseline"/>
              <w:rPr>
                <w:szCs w:val="24"/>
              </w:rPr>
            </w:pPr>
            <w:r w:rsidRPr="00FD2E7F">
              <w:rPr>
                <w:kern w:val="2"/>
                <w:szCs w:val="24"/>
              </w:rPr>
              <w:t>a</w:t>
            </w:r>
            <w:r w:rsidRPr="00FD2E7F">
              <w:rPr>
                <w:kern w:val="2"/>
                <w:szCs w:val="24"/>
                <w:vertAlign w:val="subscript"/>
              </w:rPr>
              <w:t>1</w:t>
            </w:r>
            <w:r w:rsidRPr="00FD2E7F">
              <w:rPr>
                <w:kern w:val="2"/>
                <w:szCs w:val="24"/>
              </w:rPr>
              <w:t xml:space="preserve"> – perskaičiuota (pakeista) kain</w:t>
            </w:r>
            <w:r>
              <w:rPr>
                <w:kern w:val="2"/>
                <w:szCs w:val="24"/>
              </w:rPr>
              <w:t>a</w:t>
            </w:r>
            <w:r w:rsidRPr="00FD2E7F">
              <w:rPr>
                <w:kern w:val="2"/>
                <w:szCs w:val="24"/>
              </w:rPr>
              <w:t xml:space="preserve"> (Eur be PVM)</w:t>
            </w:r>
          </w:p>
          <w:p w14:paraId="7EFE11BA" w14:textId="77777777" w:rsidR="003A3893" w:rsidRPr="00FD2E7F" w:rsidRDefault="003A3893" w:rsidP="007672B8">
            <w:pPr>
              <w:jc w:val="both"/>
              <w:textAlignment w:val="baseline"/>
              <w:rPr>
                <w:szCs w:val="24"/>
              </w:rPr>
            </w:pPr>
            <w:r w:rsidRPr="00FD2E7F">
              <w:rPr>
                <w:kern w:val="2"/>
                <w:szCs w:val="24"/>
              </w:rPr>
              <w:t>k – pagal vartotojų kainų indeksą apskaičiuotas Vartojimo prekių ir paslaugų kainų pokytis (padidėjimas arba sumažėjimas) (%). „k“ reikšmė skaičiuojama pagal formulę:</w:t>
            </w:r>
          </w:p>
          <w:p w14:paraId="73FB0859" w14:textId="77777777" w:rsidR="003A3893" w:rsidRPr="00FD2E7F" w:rsidRDefault="003A3893" w:rsidP="007672B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D2E7F">
              <w:rPr>
                <w:kern w:val="2"/>
                <w:szCs w:val="24"/>
              </w:rPr>
              <w:t>, (proc.) kur</w:t>
            </w:r>
          </w:p>
          <w:p w14:paraId="007C413C" w14:textId="54F106FD" w:rsidR="003A3893" w:rsidRPr="00FD2E7F" w:rsidRDefault="003A3893" w:rsidP="007672B8">
            <w:pPr>
              <w:jc w:val="both"/>
              <w:textAlignment w:val="baseline"/>
              <w:rPr>
                <w:szCs w:val="24"/>
              </w:rPr>
            </w:pPr>
            <w:r w:rsidRPr="00FD2E7F">
              <w:rPr>
                <w:kern w:val="2"/>
                <w:szCs w:val="24"/>
              </w:rPr>
              <w:t>Ind</w:t>
            </w:r>
            <w:r w:rsidRPr="00FD2E7F">
              <w:rPr>
                <w:kern w:val="2"/>
                <w:szCs w:val="24"/>
                <w:vertAlign w:val="subscript"/>
              </w:rPr>
              <w:t>naujausias</w:t>
            </w:r>
            <w:r w:rsidRPr="00FD2E7F">
              <w:rPr>
                <w:kern w:val="2"/>
                <w:szCs w:val="24"/>
              </w:rPr>
              <w:t xml:space="preserve"> – kreipimosi dėl </w:t>
            </w:r>
            <w:r w:rsidR="00C90854">
              <w:rPr>
                <w:kern w:val="2"/>
                <w:szCs w:val="24"/>
              </w:rPr>
              <w:t xml:space="preserve"> kainos</w:t>
            </w:r>
            <w:r w:rsidRPr="00FD2E7F">
              <w:rPr>
                <w:kern w:val="2"/>
                <w:szCs w:val="24"/>
              </w:rPr>
              <w:t xml:space="preserve"> peržiūros išsiuntimo kitai Šaliai dieną paskelbtas naujausias vartojimo prekių ir paslaugų indeksas.</w:t>
            </w:r>
          </w:p>
          <w:p w14:paraId="39DF5ADC" w14:textId="77777777" w:rsidR="003A3893" w:rsidRPr="00FD2E7F" w:rsidRDefault="003A3893" w:rsidP="007672B8">
            <w:pPr>
              <w:rPr>
                <w:szCs w:val="24"/>
              </w:rPr>
            </w:pPr>
            <w:r w:rsidRPr="00FD2E7F">
              <w:rPr>
                <w:kern w:val="2"/>
                <w:szCs w:val="24"/>
              </w:rPr>
              <w:t>Ind</w:t>
            </w:r>
            <w:r w:rsidRPr="00FD2E7F">
              <w:rPr>
                <w:kern w:val="2"/>
                <w:szCs w:val="24"/>
                <w:vertAlign w:val="subscript"/>
              </w:rPr>
              <w:t>pradžia</w:t>
            </w:r>
            <w:r w:rsidRPr="00FD2E7F">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8AD8F60" w14:textId="5653C959" w:rsidR="003A3893" w:rsidRPr="00FD2E7F" w:rsidRDefault="003A3893" w:rsidP="007672B8">
            <w:pPr>
              <w:rPr>
                <w:color w:val="000000"/>
                <w:kern w:val="2"/>
                <w:szCs w:val="24"/>
                <w:shd w:val="clear" w:color="auto" w:fill="FFFFFF"/>
              </w:rPr>
            </w:pPr>
            <w:r w:rsidRPr="00FD2E7F">
              <w:rPr>
                <w:color w:val="000000"/>
                <w:kern w:val="2"/>
                <w:szCs w:val="24"/>
              </w:rPr>
              <w:t>5.3.3.</w:t>
            </w:r>
            <w:r w:rsidR="00CC2E2E">
              <w:rPr>
                <w:color w:val="000000"/>
                <w:kern w:val="2"/>
                <w:szCs w:val="24"/>
              </w:rPr>
              <w:t>6</w:t>
            </w:r>
            <w:r w:rsidRPr="00FD2E7F">
              <w:rPr>
                <w:color w:val="000000"/>
                <w:kern w:val="2"/>
                <w:szCs w:val="24"/>
              </w:rPr>
              <w:t xml:space="preserve">. </w:t>
            </w:r>
            <w:r w:rsidRPr="00FD2E7F">
              <w:rPr>
                <w:color w:val="000000"/>
                <w:kern w:val="2"/>
                <w:szCs w:val="24"/>
                <w:shd w:val="clear" w:color="auto" w:fill="FFFFFF"/>
              </w:rPr>
              <w:t xml:space="preserve">Skaičiavimams indeksų reikšmės </w:t>
            </w:r>
            <w:r w:rsidRPr="00FD2E7F">
              <w:rPr>
                <w:kern w:val="2"/>
                <w:szCs w:val="24"/>
                <w:shd w:val="clear" w:color="auto" w:fill="FFFFFF"/>
              </w:rPr>
              <w:t xml:space="preserve">imamos </w:t>
            </w:r>
            <w:r w:rsidRPr="00FD2E7F">
              <w:rPr>
                <w:b/>
                <w:kern w:val="2"/>
                <w:szCs w:val="24"/>
                <w:shd w:val="clear" w:color="auto" w:fill="FFFFFF"/>
              </w:rPr>
              <w:t>keturių</w:t>
            </w:r>
            <w:r w:rsidRPr="00FD2E7F">
              <w:rPr>
                <w:kern w:val="2"/>
                <w:szCs w:val="24"/>
                <w:shd w:val="clear" w:color="auto" w:fill="FFFFFF"/>
              </w:rPr>
              <w:t xml:space="preserve"> skaitmenų po kablelio tikslumu. Apskaičiuotas pokytis (k) tolimesniems skaičiavimams naudojamas suapvalinus iki </w:t>
            </w:r>
            <w:r w:rsidRPr="00FD2E7F">
              <w:rPr>
                <w:b/>
                <w:kern w:val="2"/>
                <w:szCs w:val="24"/>
                <w:shd w:val="clear" w:color="auto" w:fill="FFFFFF"/>
              </w:rPr>
              <w:t>vieno</w:t>
            </w:r>
            <w:r w:rsidRPr="00FD2E7F">
              <w:rPr>
                <w:kern w:val="2"/>
                <w:szCs w:val="24"/>
                <w:shd w:val="clear" w:color="auto" w:fill="FFFFFF"/>
              </w:rPr>
              <w:t xml:space="preserve"> </w:t>
            </w:r>
            <w:r w:rsidRPr="00FD2E7F">
              <w:rPr>
                <w:color w:val="000000"/>
                <w:kern w:val="2"/>
                <w:szCs w:val="24"/>
                <w:shd w:val="clear" w:color="auto" w:fill="FFFFFF"/>
              </w:rPr>
              <w:t>skaitmens po kablelio, o apskaičiuota kain</w:t>
            </w:r>
            <w:r>
              <w:rPr>
                <w:color w:val="000000"/>
                <w:kern w:val="2"/>
                <w:szCs w:val="24"/>
                <w:shd w:val="clear" w:color="auto" w:fill="FFFFFF"/>
              </w:rPr>
              <w:t>a</w:t>
            </w:r>
            <w:r w:rsidRPr="00FD2E7F">
              <w:rPr>
                <w:color w:val="000000"/>
                <w:kern w:val="2"/>
                <w:szCs w:val="24"/>
                <w:shd w:val="clear" w:color="auto" w:fill="FFFFFF"/>
              </w:rPr>
              <w:t xml:space="preserve"> „a</w:t>
            </w:r>
            <w:r w:rsidRPr="00FD2E7F">
              <w:rPr>
                <w:color w:val="000000"/>
                <w:kern w:val="2"/>
                <w:szCs w:val="24"/>
                <w:shd w:val="clear" w:color="auto" w:fill="FFFFFF"/>
                <w:vertAlign w:val="subscript"/>
              </w:rPr>
              <w:t>1</w:t>
            </w:r>
            <w:r w:rsidRPr="00FD2E7F">
              <w:rPr>
                <w:color w:val="000000"/>
                <w:kern w:val="2"/>
                <w:szCs w:val="24"/>
                <w:shd w:val="clear" w:color="auto" w:fill="FFFFFF"/>
              </w:rPr>
              <w:t xml:space="preserve">“ suapvalinama iki </w:t>
            </w:r>
            <w:r w:rsidRPr="00FD2E7F">
              <w:rPr>
                <w:b/>
                <w:kern w:val="2"/>
                <w:szCs w:val="24"/>
                <w:shd w:val="clear" w:color="auto" w:fill="FFFFFF"/>
              </w:rPr>
              <w:t>dviejų</w:t>
            </w:r>
            <w:r w:rsidRPr="00FD2E7F">
              <w:rPr>
                <w:b/>
                <w:color w:val="000000"/>
                <w:kern w:val="2"/>
                <w:szCs w:val="24"/>
                <w:shd w:val="clear" w:color="auto" w:fill="FFFFFF"/>
              </w:rPr>
              <w:t xml:space="preserve"> </w:t>
            </w:r>
            <w:r w:rsidRPr="00FD2E7F">
              <w:rPr>
                <w:color w:val="000000"/>
                <w:kern w:val="2"/>
                <w:szCs w:val="24"/>
                <w:shd w:val="clear" w:color="auto" w:fill="FFFFFF"/>
              </w:rPr>
              <w:t>skaitmenų po kablelio.</w:t>
            </w:r>
          </w:p>
          <w:p w14:paraId="456238EE" w14:textId="6FB6D83C" w:rsidR="003A3893" w:rsidRPr="00FD2E7F" w:rsidRDefault="003A3893" w:rsidP="007672B8">
            <w:pPr>
              <w:rPr>
                <w:color w:val="000000"/>
                <w:kern w:val="2"/>
                <w:szCs w:val="24"/>
                <w:shd w:val="clear" w:color="auto" w:fill="FFFFFF"/>
              </w:rPr>
            </w:pPr>
            <w:r w:rsidRPr="00FD2E7F">
              <w:rPr>
                <w:color w:val="000000"/>
                <w:kern w:val="2"/>
                <w:szCs w:val="24"/>
                <w:shd w:val="clear" w:color="auto" w:fill="FFFFFF"/>
              </w:rPr>
              <w:t>5.3.3.</w:t>
            </w:r>
            <w:r w:rsidR="00CC2E2E">
              <w:rPr>
                <w:color w:val="000000"/>
                <w:kern w:val="2"/>
                <w:szCs w:val="24"/>
                <w:shd w:val="clear" w:color="auto" w:fill="FFFFFF"/>
              </w:rPr>
              <w:t>7</w:t>
            </w:r>
            <w:r w:rsidRPr="00FD2E7F">
              <w:rPr>
                <w:color w:val="000000"/>
                <w:kern w:val="2"/>
                <w:szCs w:val="24"/>
                <w:shd w:val="clear" w:color="auto" w:fill="FFFFFF"/>
              </w:rPr>
              <w:t xml:space="preserve">. Šalis, siekianti </w:t>
            </w:r>
            <w:r w:rsidRPr="00FD2E7F">
              <w:rPr>
                <w:kern w:val="2"/>
                <w:szCs w:val="24"/>
                <w:shd w:val="clear" w:color="auto" w:fill="FFFFFF"/>
              </w:rPr>
              <w:t>Sutarties kain</w:t>
            </w:r>
            <w:r>
              <w:rPr>
                <w:kern w:val="2"/>
                <w:szCs w:val="24"/>
                <w:shd w:val="clear" w:color="auto" w:fill="FFFFFF"/>
              </w:rPr>
              <w:t>os</w:t>
            </w:r>
            <w:r w:rsidRPr="00FD2E7F">
              <w:rPr>
                <w:kern w:val="2"/>
                <w:szCs w:val="24"/>
                <w:shd w:val="clear" w:color="auto" w:fill="FFFFFF"/>
              </w:rPr>
              <w:t xml:space="preserve"> peržiūros</w:t>
            </w:r>
            <w:r w:rsidRPr="00FD2E7F">
              <w:rPr>
                <w:color w:val="000000"/>
                <w:kern w:val="2"/>
                <w:szCs w:val="24"/>
                <w:shd w:val="clear" w:color="auto" w:fill="FFFFFF"/>
              </w:rPr>
              <w:t>,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42EE13E" w14:textId="0D8FC02C" w:rsidR="003A3893" w:rsidRPr="00FD2E7F" w:rsidRDefault="003A3893" w:rsidP="007672B8">
            <w:pPr>
              <w:rPr>
                <w:color w:val="000000"/>
                <w:kern w:val="2"/>
                <w:szCs w:val="24"/>
                <w:shd w:val="clear" w:color="auto" w:fill="FFFFFF"/>
              </w:rPr>
            </w:pPr>
            <w:r w:rsidRPr="00FD2E7F">
              <w:rPr>
                <w:color w:val="000000"/>
                <w:kern w:val="2"/>
                <w:szCs w:val="24"/>
                <w:shd w:val="clear" w:color="auto" w:fill="FFFFFF"/>
              </w:rPr>
              <w:lastRenderedPageBreak/>
              <w:t>5</w:t>
            </w:r>
            <w:r w:rsidRPr="00FD2E7F">
              <w:rPr>
                <w:kern w:val="2"/>
                <w:szCs w:val="24"/>
              </w:rPr>
              <w:t>.3.3.</w:t>
            </w:r>
            <w:r w:rsidR="00CC2E2E">
              <w:rPr>
                <w:kern w:val="2"/>
                <w:szCs w:val="24"/>
              </w:rPr>
              <w:t>8</w:t>
            </w:r>
            <w:r w:rsidRPr="00FD2E7F">
              <w:rPr>
                <w:kern w:val="2"/>
                <w:szCs w:val="24"/>
              </w:rPr>
              <w:t xml:space="preserve">. </w:t>
            </w:r>
            <w:r w:rsidRPr="00FD2E7F">
              <w:rPr>
                <w:color w:val="000000"/>
                <w:kern w:val="2"/>
                <w:szCs w:val="24"/>
                <w:shd w:val="clear" w:color="auto" w:fill="FFFFFF"/>
              </w:rPr>
              <w:t xml:space="preserve">Susitarimas turi būti </w:t>
            </w:r>
            <w:r w:rsidRPr="00FD2E7F">
              <w:rPr>
                <w:kern w:val="2"/>
                <w:szCs w:val="24"/>
                <w:shd w:val="clear" w:color="auto" w:fill="FFFFFF"/>
              </w:rPr>
              <w:t xml:space="preserve">sudarytas per 1 mėnesį nuo </w:t>
            </w:r>
            <w:r w:rsidRPr="00FD2E7F">
              <w:rPr>
                <w:color w:val="000000"/>
                <w:kern w:val="2"/>
                <w:szCs w:val="24"/>
                <w:shd w:val="clear" w:color="auto" w:fill="FFFFFF"/>
              </w:rPr>
              <w:t xml:space="preserve">Šalies pateikto tinkamo prašymo perskaičiuoti </w:t>
            </w:r>
            <w:r w:rsidRPr="00FD2E7F">
              <w:rPr>
                <w:kern w:val="2"/>
                <w:szCs w:val="24"/>
                <w:shd w:val="clear" w:color="auto" w:fill="FFFFFF"/>
              </w:rPr>
              <w:t>S</w:t>
            </w:r>
            <w:r w:rsidRPr="00FD2E7F">
              <w:rPr>
                <w:kern w:val="2"/>
                <w:szCs w:val="24"/>
              </w:rPr>
              <w:t>utarties įkainius</w:t>
            </w:r>
            <w:r w:rsidRPr="00FD2E7F">
              <w:rPr>
                <w:kern w:val="2"/>
                <w:szCs w:val="24"/>
                <w:shd w:val="clear" w:color="auto" w:fill="FFFFFF"/>
              </w:rPr>
              <w:t xml:space="preserve"> </w:t>
            </w:r>
            <w:r w:rsidRPr="00FD2E7F">
              <w:rPr>
                <w:color w:val="000000"/>
                <w:kern w:val="2"/>
                <w:szCs w:val="24"/>
                <w:shd w:val="clear" w:color="auto" w:fill="FFFFFF"/>
              </w:rPr>
              <w:t>gavimo dienos.</w:t>
            </w:r>
          </w:p>
          <w:p w14:paraId="7583FF1B" w14:textId="23C52954" w:rsidR="003A3893" w:rsidRPr="00FD2E7F" w:rsidRDefault="003A3893" w:rsidP="007672B8">
            <w:pPr>
              <w:rPr>
                <w:color w:val="000000"/>
                <w:kern w:val="2"/>
                <w:szCs w:val="24"/>
                <w:bdr w:val="none" w:sz="0" w:space="0" w:color="auto" w:frame="1"/>
              </w:rPr>
            </w:pPr>
            <w:r w:rsidRPr="00FD2E7F">
              <w:rPr>
                <w:color w:val="000000"/>
                <w:kern w:val="2"/>
                <w:szCs w:val="24"/>
                <w:shd w:val="clear" w:color="auto" w:fill="FFFFFF"/>
              </w:rPr>
              <w:t>5.3.3.</w:t>
            </w:r>
            <w:r w:rsidR="00CC2E2E">
              <w:rPr>
                <w:color w:val="000000"/>
                <w:kern w:val="2"/>
                <w:szCs w:val="24"/>
                <w:shd w:val="clear" w:color="auto" w:fill="FFFFFF"/>
              </w:rPr>
              <w:t>9</w:t>
            </w:r>
            <w:r w:rsidRPr="00FD2E7F">
              <w:rPr>
                <w:color w:val="000000"/>
                <w:kern w:val="2"/>
                <w:szCs w:val="24"/>
                <w:shd w:val="clear" w:color="auto" w:fill="FFFFFF"/>
              </w:rPr>
              <w:t xml:space="preserve">. </w:t>
            </w:r>
            <w:r w:rsidRPr="00FD2E7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A3893" w14:paraId="1611B5E8" w14:textId="77777777" w:rsidTr="00CC2E2E">
        <w:trPr>
          <w:gridAfter w:val="1"/>
          <w:wAfter w:w="18" w:type="dxa"/>
          <w:trHeight w:val="300"/>
        </w:trPr>
        <w:tc>
          <w:tcPr>
            <w:tcW w:w="3096" w:type="dxa"/>
            <w:gridSpan w:val="3"/>
          </w:tcPr>
          <w:p w14:paraId="70575E8F" w14:textId="77777777" w:rsidR="003A3893" w:rsidRPr="00C147D7" w:rsidRDefault="003A3893" w:rsidP="007672B8">
            <w:pPr>
              <w:rPr>
                <w:b/>
                <w:kern w:val="2"/>
                <w:szCs w:val="24"/>
              </w:rPr>
            </w:pPr>
            <w:r w:rsidRPr="00C147D7">
              <w:rPr>
                <w:b/>
                <w:kern w:val="2"/>
                <w:szCs w:val="24"/>
              </w:rPr>
              <w:lastRenderedPageBreak/>
              <w:t xml:space="preserve">5.3.4. Sutarties kainos / įkainių peržiūra dėl kainų lygio pokyčio pagal </w:t>
            </w:r>
            <w:r w:rsidRPr="00C147D7">
              <w:rPr>
                <w:b/>
                <w:bCs/>
                <w:kern w:val="2"/>
                <w:szCs w:val="24"/>
              </w:rPr>
              <w:t>Paslaugų</w:t>
            </w:r>
            <w:r w:rsidRPr="00C147D7">
              <w:rPr>
                <w:b/>
                <w:kern w:val="2"/>
                <w:szCs w:val="24"/>
              </w:rPr>
              <w:t xml:space="preserve"> grupių kainų pokyčius</w:t>
            </w:r>
          </w:p>
        </w:tc>
        <w:tc>
          <w:tcPr>
            <w:tcW w:w="6444" w:type="dxa"/>
            <w:gridSpan w:val="3"/>
          </w:tcPr>
          <w:p w14:paraId="62D38AC9" w14:textId="77777777" w:rsidR="003A3893" w:rsidRPr="00FD2E7F" w:rsidRDefault="003A3893" w:rsidP="007672B8">
            <w:pPr>
              <w:rPr>
                <w:kern w:val="2"/>
                <w:szCs w:val="24"/>
              </w:rPr>
            </w:pPr>
            <w:r w:rsidRPr="00FD2E7F">
              <w:rPr>
                <w:kern w:val="2"/>
                <w:szCs w:val="24"/>
              </w:rPr>
              <w:t>Netaikoma</w:t>
            </w:r>
            <w:r>
              <w:rPr>
                <w:kern w:val="2"/>
                <w:szCs w:val="24"/>
              </w:rPr>
              <w:t>.</w:t>
            </w:r>
          </w:p>
          <w:p w14:paraId="68801E27" w14:textId="77777777" w:rsidR="003A3893" w:rsidRPr="00FD2E7F" w:rsidRDefault="003A3893" w:rsidP="007672B8">
            <w:pPr>
              <w:rPr>
                <w:color w:val="000000"/>
                <w:szCs w:val="24"/>
              </w:rPr>
            </w:pPr>
          </w:p>
        </w:tc>
      </w:tr>
      <w:tr w:rsidR="003A3893" w14:paraId="62084E65" w14:textId="77777777" w:rsidTr="00CC2E2E">
        <w:trPr>
          <w:gridAfter w:val="1"/>
          <w:wAfter w:w="18" w:type="dxa"/>
          <w:trHeight w:val="300"/>
        </w:trPr>
        <w:tc>
          <w:tcPr>
            <w:tcW w:w="3096" w:type="dxa"/>
            <w:gridSpan w:val="3"/>
          </w:tcPr>
          <w:p w14:paraId="407C42CC" w14:textId="77777777" w:rsidR="003A3893" w:rsidRPr="00C147D7" w:rsidRDefault="003A3893" w:rsidP="007672B8">
            <w:pPr>
              <w:rPr>
                <w:b/>
                <w:kern w:val="2"/>
                <w:szCs w:val="24"/>
              </w:rPr>
            </w:pPr>
            <w:r w:rsidRPr="00C147D7">
              <w:rPr>
                <w:b/>
                <w:bCs/>
                <w:kern w:val="2"/>
                <w:szCs w:val="24"/>
              </w:rPr>
              <w:t xml:space="preserve">5.4. Sutarties kainos / įkainių apskaičiavimas taikant </w:t>
            </w:r>
            <w:r w:rsidRPr="00C147D7">
              <w:rPr>
                <w:b/>
                <w:bCs/>
                <w:kern w:val="2"/>
                <w:szCs w:val="24"/>
                <w:u w:val="single"/>
              </w:rPr>
              <w:t>kiekio (apimties)</w:t>
            </w:r>
            <w:r w:rsidRPr="00C147D7">
              <w:rPr>
                <w:b/>
                <w:bCs/>
                <w:kern w:val="2"/>
                <w:szCs w:val="24"/>
              </w:rPr>
              <w:t xml:space="preserve"> keitimo taisykles</w:t>
            </w:r>
          </w:p>
        </w:tc>
        <w:tc>
          <w:tcPr>
            <w:tcW w:w="6444" w:type="dxa"/>
            <w:gridSpan w:val="3"/>
          </w:tcPr>
          <w:p w14:paraId="7A1B6AD1" w14:textId="77777777" w:rsidR="003A3893" w:rsidRPr="00C147D7" w:rsidRDefault="003A3893" w:rsidP="007672B8">
            <w:pPr>
              <w:rPr>
                <w:kern w:val="2"/>
                <w:szCs w:val="24"/>
              </w:rPr>
            </w:pPr>
            <w:r w:rsidRPr="00C147D7">
              <w:rPr>
                <w:kern w:val="2"/>
                <w:szCs w:val="24"/>
              </w:rPr>
              <w:t>Netaikoma</w:t>
            </w:r>
            <w:r>
              <w:rPr>
                <w:kern w:val="2"/>
                <w:szCs w:val="24"/>
              </w:rPr>
              <w:t>.</w:t>
            </w:r>
          </w:p>
          <w:p w14:paraId="08DDC48C" w14:textId="77777777" w:rsidR="003A3893" w:rsidRPr="00C147D7" w:rsidRDefault="003A3893" w:rsidP="007672B8">
            <w:pPr>
              <w:rPr>
                <w:kern w:val="2"/>
                <w:szCs w:val="24"/>
              </w:rPr>
            </w:pPr>
          </w:p>
          <w:p w14:paraId="3EC9E2A3" w14:textId="77777777" w:rsidR="003A3893" w:rsidRPr="00C147D7" w:rsidRDefault="003A3893" w:rsidP="007672B8">
            <w:pPr>
              <w:rPr>
                <w:color w:val="000000"/>
                <w:szCs w:val="24"/>
              </w:rPr>
            </w:pPr>
          </w:p>
        </w:tc>
      </w:tr>
      <w:tr w:rsidR="003A3893" w14:paraId="6073E321" w14:textId="77777777" w:rsidTr="00CC2E2E">
        <w:trPr>
          <w:gridAfter w:val="1"/>
          <w:wAfter w:w="18" w:type="dxa"/>
          <w:trHeight w:val="300"/>
        </w:trPr>
        <w:tc>
          <w:tcPr>
            <w:tcW w:w="3096" w:type="dxa"/>
            <w:gridSpan w:val="3"/>
          </w:tcPr>
          <w:p w14:paraId="73B467F5" w14:textId="77777777" w:rsidR="003A3893" w:rsidRDefault="003A3893" w:rsidP="007672B8">
            <w:pPr>
              <w:rPr>
                <w:b/>
                <w:kern w:val="2"/>
                <w:szCs w:val="24"/>
              </w:rPr>
            </w:pPr>
            <w:r>
              <w:rPr>
                <w:b/>
                <w:kern w:val="2"/>
                <w:szCs w:val="24"/>
              </w:rPr>
              <w:t>5.5. Atsiskaitymo su Tiekėju terminas ir tvarka</w:t>
            </w:r>
          </w:p>
        </w:tc>
        <w:tc>
          <w:tcPr>
            <w:tcW w:w="6444" w:type="dxa"/>
            <w:gridSpan w:val="3"/>
          </w:tcPr>
          <w:p w14:paraId="6B051817" w14:textId="77777777" w:rsidR="003A3893" w:rsidRPr="00B235DF" w:rsidRDefault="003A3893" w:rsidP="007672B8">
            <w:pPr>
              <w:rPr>
                <w:kern w:val="2"/>
                <w:szCs w:val="24"/>
              </w:rPr>
            </w:pPr>
            <w:r>
              <w:rPr>
                <w:kern w:val="2"/>
                <w:szCs w:val="24"/>
              </w:rPr>
              <w:t xml:space="preserve">5.5.1 Pirkėjas atsiskaito su </w:t>
            </w:r>
            <w:r w:rsidRPr="00B235DF">
              <w:rPr>
                <w:kern w:val="2"/>
                <w:szCs w:val="24"/>
              </w:rPr>
              <w:t>Tiekėju ne vėliau kaip per 30 kalendorinių dienų nuo Sąskaitos</w:t>
            </w:r>
            <w:r>
              <w:rPr>
                <w:kern w:val="2"/>
                <w:szCs w:val="24"/>
              </w:rPr>
              <w:t>-faktūros</w:t>
            </w:r>
            <w:r w:rsidRPr="00B235DF">
              <w:rPr>
                <w:kern w:val="2"/>
                <w:szCs w:val="24"/>
              </w:rPr>
              <w:t xml:space="preserve"> gavimo dienos</w:t>
            </w:r>
            <w:r>
              <w:rPr>
                <w:kern w:val="2"/>
                <w:szCs w:val="24"/>
              </w:rPr>
              <w:t xml:space="preserve">, jei Pirkėjas pasirašė priėmimo-perdavimo aktą ir nepateikė pastabų dėl  suteiktų Paslaugų kokybės. </w:t>
            </w:r>
          </w:p>
          <w:p w14:paraId="3D7A0E63" w14:textId="77777777" w:rsidR="003A3893" w:rsidRDefault="003A3893" w:rsidP="007672B8">
            <w:pPr>
              <w:rPr>
                <w:kern w:val="2"/>
                <w:szCs w:val="24"/>
                <w:shd w:val="clear" w:color="auto" w:fill="FFFFFF"/>
              </w:rPr>
            </w:pPr>
            <w:r>
              <w:rPr>
                <w:kern w:val="2"/>
                <w:szCs w:val="24"/>
                <w:shd w:val="clear" w:color="auto" w:fill="FFFFFF"/>
              </w:rPr>
              <w:t>5.5.2. Apmokėjimo sąlygos:</w:t>
            </w:r>
          </w:p>
          <w:p w14:paraId="0E86B253" w14:textId="77777777" w:rsidR="003A3893" w:rsidRPr="00B235DF" w:rsidRDefault="003A3893" w:rsidP="007672B8">
            <w:pPr>
              <w:rPr>
                <w:color w:val="FF0000"/>
                <w:kern w:val="2"/>
                <w:szCs w:val="24"/>
                <w:shd w:val="clear" w:color="auto" w:fill="FFFFFF"/>
              </w:rPr>
            </w:pPr>
            <w:r>
              <w:rPr>
                <w:kern w:val="2"/>
                <w:szCs w:val="24"/>
                <w:shd w:val="clear" w:color="auto" w:fill="FFFFFF"/>
              </w:rPr>
              <w:t>5.5.2.1. Mokama už pilnai suteiktas paslaugas.</w:t>
            </w:r>
          </w:p>
        </w:tc>
      </w:tr>
      <w:tr w:rsidR="003A3893" w14:paraId="6B56F1F0" w14:textId="77777777" w:rsidTr="00CC2E2E">
        <w:trPr>
          <w:gridAfter w:val="1"/>
          <w:wAfter w:w="18" w:type="dxa"/>
          <w:trHeight w:val="300"/>
        </w:trPr>
        <w:tc>
          <w:tcPr>
            <w:tcW w:w="3096" w:type="dxa"/>
            <w:gridSpan w:val="3"/>
          </w:tcPr>
          <w:p w14:paraId="58DD660B" w14:textId="77777777" w:rsidR="003A3893" w:rsidRDefault="003A3893" w:rsidP="007672B8">
            <w:pPr>
              <w:rPr>
                <w:b/>
                <w:kern w:val="2"/>
                <w:szCs w:val="24"/>
              </w:rPr>
            </w:pPr>
            <w:r>
              <w:rPr>
                <w:b/>
                <w:kern w:val="2"/>
                <w:szCs w:val="24"/>
              </w:rPr>
              <w:t>5.6. Avansas</w:t>
            </w:r>
          </w:p>
        </w:tc>
        <w:tc>
          <w:tcPr>
            <w:tcW w:w="6444" w:type="dxa"/>
            <w:gridSpan w:val="3"/>
          </w:tcPr>
          <w:p w14:paraId="40A093E8" w14:textId="77777777" w:rsidR="003A3893" w:rsidRPr="00B235DF" w:rsidRDefault="003A3893" w:rsidP="007672B8">
            <w:pPr>
              <w:rPr>
                <w:kern w:val="2"/>
                <w:szCs w:val="24"/>
              </w:rPr>
            </w:pPr>
            <w:r w:rsidRPr="007A6709">
              <w:rPr>
                <w:kern w:val="2"/>
                <w:szCs w:val="24"/>
              </w:rPr>
              <w:t>Netaikoma</w:t>
            </w:r>
            <w:r>
              <w:rPr>
                <w:kern w:val="2"/>
                <w:szCs w:val="24"/>
              </w:rPr>
              <w:t>.</w:t>
            </w:r>
          </w:p>
        </w:tc>
      </w:tr>
      <w:tr w:rsidR="003A3893" w14:paraId="4B23190A" w14:textId="77777777" w:rsidTr="00CC2E2E">
        <w:trPr>
          <w:gridAfter w:val="1"/>
          <w:wAfter w:w="18" w:type="dxa"/>
          <w:trHeight w:val="300"/>
        </w:trPr>
        <w:tc>
          <w:tcPr>
            <w:tcW w:w="3096" w:type="dxa"/>
            <w:gridSpan w:val="3"/>
          </w:tcPr>
          <w:p w14:paraId="018C690C" w14:textId="77777777" w:rsidR="003A3893" w:rsidRDefault="003A3893" w:rsidP="007672B8">
            <w:pPr>
              <w:rPr>
                <w:b/>
                <w:kern w:val="2"/>
                <w:szCs w:val="24"/>
              </w:rPr>
            </w:pPr>
            <w:r>
              <w:rPr>
                <w:b/>
                <w:kern w:val="2"/>
                <w:szCs w:val="24"/>
              </w:rPr>
              <w:t>5.7. Avanso užtikrinimas</w:t>
            </w:r>
          </w:p>
        </w:tc>
        <w:tc>
          <w:tcPr>
            <w:tcW w:w="6444" w:type="dxa"/>
            <w:gridSpan w:val="3"/>
          </w:tcPr>
          <w:p w14:paraId="02A6915C" w14:textId="77777777" w:rsidR="003A3893" w:rsidRDefault="003A3893" w:rsidP="007672B8">
            <w:pPr>
              <w:rPr>
                <w:kern w:val="2"/>
                <w:szCs w:val="24"/>
              </w:rPr>
            </w:pPr>
            <w:r w:rsidRPr="007A6709">
              <w:rPr>
                <w:kern w:val="2"/>
                <w:szCs w:val="24"/>
              </w:rPr>
              <w:t>Netaikoma</w:t>
            </w:r>
            <w:r>
              <w:rPr>
                <w:kern w:val="2"/>
                <w:szCs w:val="24"/>
              </w:rPr>
              <w:t>.</w:t>
            </w:r>
            <w:r>
              <w:rPr>
                <w:color w:val="000000"/>
                <w:kern w:val="2"/>
                <w:szCs w:val="24"/>
                <w:shd w:val="clear" w:color="auto" w:fill="FFFFFF"/>
              </w:rPr>
              <w:t xml:space="preserve"> </w:t>
            </w:r>
          </w:p>
        </w:tc>
      </w:tr>
      <w:tr w:rsidR="003A3893" w14:paraId="20CF543F" w14:textId="77777777" w:rsidTr="00CC2E2E">
        <w:trPr>
          <w:gridAfter w:val="1"/>
          <w:wAfter w:w="18" w:type="dxa"/>
          <w:trHeight w:val="300"/>
        </w:trPr>
        <w:tc>
          <w:tcPr>
            <w:tcW w:w="9540" w:type="dxa"/>
            <w:gridSpan w:val="6"/>
          </w:tcPr>
          <w:p w14:paraId="1C8476D4" w14:textId="77777777" w:rsidR="003A3893" w:rsidRDefault="003A3893" w:rsidP="007672B8">
            <w:pPr>
              <w:jc w:val="center"/>
              <w:rPr>
                <w:b/>
                <w:kern w:val="2"/>
                <w:szCs w:val="24"/>
              </w:rPr>
            </w:pPr>
            <w:r>
              <w:rPr>
                <w:b/>
                <w:kern w:val="2"/>
                <w:szCs w:val="24"/>
              </w:rPr>
              <w:t>6. PASLAUGŲ KOKYBĖ IR GARANTINIAI ĮSIPAREIGOJIMAI</w:t>
            </w:r>
          </w:p>
        </w:tc>
      </w:tr>
      <w:tr w:rsidR="00CC2E2E" w14:paraId="6D4D607E" w14:textId="77777777" w:rsidTr="00CC2E2E">
        <w:trPr>
          <w:gridAfter w:val="1"/>
          <w:wAfter w:w="18" w:type="dxa"/>
          <w:trHeight w:val="300"/>
        </w:trPr>
        <w:tc>
          <w:tcPr>
            <w:tcW w:w="3096" w:type="dxa"/>
            <w:gridSpan w:val="3"/>
          </w:tcPr>
          <w:p w14:paraId="4CDFB553" w14:textId="77777777" w:rsidR="00CC2E2E" w:rsidRDefault="00CC2E2E" w:rsidP="00CC2E2E">
            <w:pPr>
              <w:rPr>
                <w:b/>
                <w:kern w:val="2"/>
                <w:szCs w:val="24"/>
              </w:rPr>
            </w:pPr>
            <w:r>
              <w:rPr>
                <w:b/>
                <w:kern w:val="2"/>
                <w:szCs w:val="24"/>
              </w:rPr>
              <w:t>6.1. Garantinis terminas</w:t>
            </w:r>
          </w:p>
        </w:tc>
        <w:tc>
          <w:tcPr>
            <w:tcW w:w="6444" w:type="dxa"/>
            <w:gridSpan w:val="3"/>
          </w:tcPr>
          <w:p w14:paraId="54AB677F" w14:textId="77777777" w:rsidR="00CC2E2E" w:rsidRPr="00EB17D4" w:rsidRDefault="00CC2E2E" w:rsidP="00CC2E2E">
            <w:pPr>
              <w:rPr>
                <w:rFonts w:eastAsia="Aptos"/>
              </w:rPr>
            </w:pPr>
            <w:r w:rsidRPr="00EB17D4">
              <w:rPr>
                <w:rFonts w:eastAsia="Aptos"/>
              </w:rPr>
              <w:t xml:space="preserve">Tiekėjas sutarties specialiųjų sąlygų 3.1 punkte numatytoms ir suteiktoms Paslaugoms suteikia </w:t>
            </w:r>
            <w:r>
              <w:rPr>
                <w:rFonts w:eastAsia="Aptos"/>
                <w:i/>
                <w:iCs/>
              </w:rPr>
              <w:t xml:space="preserve">(kaip savo pasiūlyme nurodys tiekėjas) , </w:t>
            </w:r>
            <w:r w:rsidRPr="00AC23AB">
              <w:rPr>
                <w:rFonts w:eastAsia="Aptos"/>
              </w:rPr>
              <w:t>bet ne mažiau kaip 12 mėnesių</w:t>
            </w:r>
            <w:r>
              <w:rPr>
                <w:rFonts w:eastAsia="Aptos"/>
              </w:rPr>
              <w:t xml:space="preserve"> garantiją, </w:t>
            </w:r>
            <w:r w:rsidRPr="00EB17D4">
              <w:rPr>
                <w:rFonts w:eastAsia="Aptos"/>
              </w:rPr>
              <w:t xml:space="preserve">  </w:t>
            </w:r>
            <w:r w:rsidRPr="00C4566F">
              <w:rPr>
                <w:rFonts w:eastAsia="Calibri"/>
                <w:bCs/>
              </w:rPr>
              <w:t>nuo pateikimo ir įdiegimo darbų atlikimo priėmimo-perdavimo akto pasirašymo datos</w:t>
            </w:r>
            <w:r w:rsidRPr="00EB17D4">
              <w:rPr>
                <w:rFonts w:eastAsia="Aptos"/>
              </w:rPr>
              <w:t xml:space="preserve"> ir garantuoja suteiktų Paslaugų kokybę bei paslėptų trūkumų nebuvimą. </w:t>
            </w:r>
          </w:p>
          <w:p w14:paraId="44B4F5FA" w14:textId="4EAE5777" w:rsidR="00CC2E2E" w:rsidRPr="004564BC" w:rsidRDefault="00CC2E2E" w:rsidP="00CC2E2E">
            <w:pPr>
              <w:rPr>
                <w:rFonts w:eastAsiaTheme="minorHAnsi"/>
              </w:rPr>
            </w:pPr>
            <w:r w:rsidRPr="007A6709">
              <w:t xml:space="preserve">Paslaugos turi būti suteiktos kokybiškai, </w:t>
            </w:r>
            <w:r>
              <w:t xml:space="preserve">o </w:t>
            </w:r>
            <w:r w:rsidRPr="007A6709">
              <w:t xml:space="preserve">gaunamas rezultatas turi būti kokybiškas, atitinkantis </w:t>
            </w:r>
            <w:r>
              <w:t xml:space="preserve">Paslaugų </w:t>
            </w:r>
            <w:r w:rsidRPr="007A6709">
              <w:t>techninėje specifikacijoje nustatytus reikalavimus bei tinkamas naudoti tuo tikslu, kuriam Pirkėjas ši</w:t>
            </w:r>
            <w:r>
              <w:t>as</w:t>
            </w:r>
            <w:r w:rsidRPr="007A6709">
              <w:t xml:space="preserve"> </w:t>
            </w:r>
            <w:r>
              <w:t>P</w:t>
            </w:r>
            <w:r w:rsidRPr="007A6709">
              <w:t>aslaug</w:t>
            </w:r>
            <w:r>
              <w:t>as</w:t>
            </w:r>
            <w:r w:rsidRPr="007A6709">
              <w:t xml:space="preserve"> įsigijo</w:t>
            </w:r>
            <w:r>
              <w:t>.</w:t>
            </w:r>
            <w:r w:rsidRPr="00EB17D4">
              <w:rPr>
                <w:rFonts w:eastAsia="Aptos"/>
              </w:rPr>
              <w:t xml:space="preserve"> </w:t>
            </w:r>
          </w:p>
        </w:tc>
      </w:tr>
      <w:tr w:rsidR="003A3893" w14:paraId="7A558BBA" w14:textId="77777777" w:rsidTr="00CC2E2E">
        <w:trPr>
          <w:gridAfter w:val="1"/>
          <w:wAfter w:w="18" w:type="dxa"/>
          <w:trHeight w:val="300"/>
        </w:trPr>
        <w:tc>
          <w:tcPr>
            <w:tcW w:w="3096" w:type="dxa"/>
            <w:gridSpan w:val="3"/>
          </w:tcPr>
          <w:p w14:paraId="4C7BB876" w14:textId="77777777" w:rsidR="003A3893" w:rsidRDefault="003A3893" w:rsidP="007672B8">
            <w:pPr>
              <w:rPr>
                <w:b/>
                <w:kern w:val="2"/>
                <w:szCs w:val="24"/>
              </w:rPr>
            </w:pPr>
            <w:r>
              <w:rPr>
                <w:b/>
                <w:szCs w:val="24"/>
              </w:rPr>
              <w:t>6.2. Terminas Paslaugų trūkumams pašalinti</w:t>
            </w:r>
          </w:p>
        </w:tc>
        <w:tc>
          <w:tcPr>
            <w:tcW w:w="6444" w:type="dxa"/>
            <w:gridSpan w:val="3"/>
          </w:tcPr>
          <w:p w14:paraId="27CCE40D" w14:textId="6A8B77DA" w:rsidR="003A3893" w:rsidRPr="009D2C72" w:rsidRDefault="003A3893" w:rsidP="00C90854">
            <w:pPr>
              <w:tabs>
                <w:tab w:val="left" w:pos="1134"/>
                <w:tab w:val="left" w:pos="1560"/>
              </w:tabs>
              <w:jc w:val="both"/>
              <w:rPr>
                <w:szCs w:val="24"/>
              </w:rPr>
            </w:pPr>
            <w:r w:rsidRPr="00C4566F">
              <w:rPr>
                <w:rFonts w:eastAsia="Calibri"/>
                <w:szCs w:val="24"/>
              </w:rPr>
              <w:t>Garantinio termino laikotarpiu Tiekėjas</w:t>
            </w:r>
            <w:r>
              <w:rPr>
                <w:rFonts w:eastAsia="Calibri"/>
                <w:szCs w:val="24"/>
              </w:rPr>
              <w:t>, sutrikus paslaugų veikimui,  suteiktų paslaugų funkcionalumą</w:t>
            </w:r>
            <w:r w:rsidRPr="00C4566F">
              <w:rPr>
                <w:rFonts w:eastAsia="Calibri"/>
                <w:bCs/>
                <w:szCs w:val="24"/>
              </w:rPr>
              <w:t xml:space="preserve"> </w:t>
            </w:r>
            <w:r>
              <w:rPr>
                <w:rFonts w:eastAsia="Calibri"/>
                <w:bCs/>
                <w:szCs w:val="24"/>
              </w:rPr>
              <w:t>privalo</w:t>
            </w:r>
            <w:r w:rsidRPr="00C4566F">
              <w:rPr>
                <w:rFonts w:eastAsia="Calibri"/>
                <w:bCs/>
                <w:szCs w:val="24"/>
              </w:rPr>
              <w:t xml:space="preserve"> atkurti ne vėliau kaip per </w:t>
            </w:r>
            <w:r>
              <w:rPr>
                <w:rFonts w:eastAsia="Calibri"/>
                <w:bCs/>
                <w:szCs w:val="24"/>
              </w:rPr>
              <w:t>48</w:t>
            </w:r>
            <w:r w:rsidRPr="00C4566F">
              <w:rPr>
                <w:rFonts w:eastAsia="Calibri"/>
                <w:bCs/>
                <w:szCs w:val="24"/>
              </w:rPr>
              <w:t xml:space="preserve"> valandas,</w:t>
            </w:r>
            <w:r>
              <w:rPr>
                <w:rFonts w:eastAsia="Calibri"/>
                <w:bCs/>
                <w:szCs w:val="24"/>
              </w:rPr>
              <w:t xml:space="preserve"> </w:t>
            </w:r>
            <w:r w:rsidRPr="00C4566F">
              <w:rPr>
                <w:rFonts w:eastAsia="Calibri"/>
                <w:bCs/>
                <w:szCs w:val="24"/>
              </w:rPr>
              <w:t xml:space="preserve">skaičiuojant nuo </w:t>
            </w:r>
            <w:r>
              <w:rPr>
                <w:rFonts w:eastAsia="Calibri"/>
                <w:bCs/>
                <w:szCs w:val="24"/>
              </w:rPr>
              <w:t xml:space="preserve">Pirkėjo </w:t>
            </w:r>
            <w:r w:rsidRPr="00C4566F">
              <w:rPr>
                <w:rFonts w:eastAsia="Calibri"/>
                <w:bCs/>
                <w:szCs w:val="24"/>
              </w:rPr>
              <w:t>išsiųsto pranešimo (el. paštu ir telefonu)</w:t>
            </w:r>
            <w:r>
              <w:rPr>
                <w:rFonts w:eastAsia="Calibri"/>
                <w:bCs/>
                <w:szCs w:val="24"/>
              </w:rPr>
              <w:t xml:space="preserve"> nurodytu Sutarties specialiųjų sąlygų 2.2 punkte</w:t>
            </w:r>
            <w:r w:rsidRPr="00C4566F">
              <w:rPr>
                <w:rFonts w:eastAsia="Calibri"/>
                <w:bCs/>
                <w:szCs w:val="24"/>
              </w:rPr>
              <w:t xml:space="preserve"> apie </w:t>
            </w:r>
            <w:r>
              <w:rPr>
                <w:rFonts w:eastAsia="Calibri"/>
                <w:bCs/>
                <w:szCs w:val="24"/>
              </w:rPr>
              <w:t xml:space="preserve">Paslaugų funkcionalumo </w:t>
            </w:r>
            <w:r w:rsidRPr="00C4566F">
              <w:rPr>
                <w:rFonts w:eastAsia="Calibri"/>
                <w:bCs/>
                <w:szCs w:val="24"/>
              </w:rPr>
              <w:t>sutrikim</w:t>
            </w:r>
            <w:r>
              <w:rPr>
                <w:rFonts w:eastAsia="Calibri"/>
                <w:bCs/>
                <w:szCs w:val="24"/>
              </w:rPr>
              <w:t>ą (sutrikimus),</w:t>
            </w:r>
            <w:r w:rsidRPr="00C4566F">
              <w:rPr>
                <w:rFonts w:eastAsia="Calibri"/>
                <w:bCs/>
                <w:szCs w:val="24"/>
              </w:rPr>
              <w:t xml:space="preserve"> datos ir laiko.</w:t>
            </w:r>
            <w:r>
              <w:rPr>
                <w:rFonts w:eastAsia="Calibri"/>
                <w:bCs/>
                <w:szCs w:val="24"/>
              </w:rPr>
              <w:t xml:space="preserve"> Nepašalinus trūkumų per 50 valandų, pradedami skaičiuoti delspinigiai, numatyti 9.2 punkte. Nepašalinus minėtų trūkumų per 30 kalendorinių dienų, tai laikoma </w:t>
            </w:r>
            <w:r w:rsidRPr="004C002D">
              <w:rPr>
                <w:rFonts w:eastAsia="Calibri"/>
                <w:b/>
                <w:szCs w:val="24"/>
              </w:rPr>
              <w:t>esminiu</w:t>
            </w:r>
            <w:r>
              <w:rPr>
                <w:rFonts w:eastAsia="Calibri"/>
                <w:bCs/>
                <w:szCs w:val="24"/>
              </w:rPr>
              <w:t xml:space="preserve"> sutarties sąlygų pažeidimu (trūkumu).</w:t>
            </w:r>
          </w:p>
        </w:tc>
      </w:tr>
      <w:tr w:rsidR="003A3893" w14:paraId="1B2C73D5" w14:textId="77777777" w:rsidTr="00CC2E2E">
        <w:trPr>
          <w:gridAfter w:val="1"/>
          <w:wAfter w:w="18" w:type="dxa"/>
          <w:trHeight w:val="300"/>
        </w:trPr>
        <w:tc>
          <w:tcPr>
            <w:tcW w:w="3096" w:type="dxa"/>
            <w:gridSpan w:val="3"/>
          </w:tcPr>
          <w:p w14:paraId="3EDE69F0" w14:textId="77777777" w:rsidR="003A3893" w:rsidRDefault="003A3893" w:rsidP="007672B8">
            <w:pPr>
              <w:rPr>
                <w:b/>
                <w:szCs w:val="24"/>
              </w:rPr>
            </w:pPr>
            <w:r>
              <w:rPr>
                <w:b/>
                <w:szCs w:val="24"/>
              </w:rPr>
              <w:t xml:space="preserve">6.3. Kokybinių kriterijų įgyvendinimo </w:t>
            </w:r>
            <w:r>
              <w:rPr>
                <w:b/>
                <w:bCs/>
                <w:szCs w:val="24"/>
              </w:rPr>
              <w:t xml:space="preserve">ir </w:t>
            </w:r>
            <w:r>
              <w:rPr>
                <w:b/>
                <w:szCs w:val="24"/>
              </w:rPr>
              <w:t>tikrinimo tvarka</w:t>
            </w:r>
          </w:p>
        </w:tc>
        <w:tc>
          <w:tcPr>
            <w:tcW w:w="6444" w:type="dxa"/>
            <w:gridSpan w:val="3"/>
          </w:tcPr>
          <w:p w14:paraId="7592F054" w14:textId="77777777" w:rsidR="003A3893" w:rsidRDefault="003A3893" w:rsidP="007672B8">
            <w:pPr>
              <w:rPr>
                <w:kern w:val="2"/>
                <w:szCs w:val="24"/>
              </w:rPr>
            </w:pPr>
            <w:r w:rsidRPr="00BD23D4">
              <w:rPr>
                <w:kern w:val="2"/>
                <w:szCs w:val="24"/>
              </w:rPr>
              <w:t>Netaikoma</w:t>
            </w:r>
            <w:r w:rsidRPr="00BD23D4">
              <w:rPr>
                <w:strike/>
                <w:kern w:val="2"/>
                <w:szCs w:val="24"/>
              </w:rPr>
              <w:t xml:space="preserve"> </w:t>
            </w:r>
          </w:p>
          <w:p w14:paraId="211AC60C" w14:textId="77777777" w:rsidR="003A3893" w:rsidRDefault="003A3893" w:rsidP="007672B8">
            <w:pPr>
              <w:rPr>
                <w:kern w:val="2"/>
                <w:szCs w:val="24"/>
              </w:rPr>
            </w:pPr>
          </w:p>
        </w:tc>
      </w:tr>
      <w:tr w:rsidR="003A3893" w14:paraId="0F78DF27" w14:textId="77777777" w:rsidTr="00CC2E2E">
        <w:trPr>
          <w:gridAfter w:val="1"/>
          <w:wAfter w:w="18" w:type="dxa"/>
          <w:trHeight w:val="300"/>
        </w:trPr>
        <w:tc>
          <w:tcPr>
            <w:tcW w:w="9540" w:type="dxa"/>
            <w:gridSpan w:val="6"/>
          </w:tcPr>
          <w:p w14:paraId="13647212" w14:textId="77777777" w:rsidR="003A3893" w:rsidRDefault="003A3893" w:rsidP="007672B8">
            <w:pPr>
              <w:jc w:val="center"/>
              <w:rPr>
                <w:b/>
                <w:kern w:val="2"/>
                <w:szCs w:val="24"/>
              </w:rPr>
            </w:pPr>
            <w:r>
              <w:rPr>
                <w:b/>
                <w:kern w:val="2"/>
                <w:szCs w:val="24"/>
              </w:rPr>
              <w:t>7. SUTARTIES VYKDYMUI PASITELKIAMI SUBTIEKĖJAI IR (AR) SPECIALISTAI</w:t>
            </w:r>
          </w:p>
        </w:tc>
      </w:tr>
      <w:tr w:rsidR="003A3893" w14:paraId="4E074C6C" w14:textId="77777777" w:rsidTr="00CC2E2E">
        <w:trPr>
          <w:gridAfter w:val="1"/>
          <w:wAfter w:w="18" w:type="dxa"/>
          <w:trHeight w:val="300"/>
        </w:trPr>
        <w:tc>
          <w:tcPr>
            <w:tcW w:w="3096" w:type="dxa"/>
            <w:gridSpan w:val="3"/>
          </w:tcPr>
          <w:p w14:paraId="2B15A101" w14:textId="77777777" w:rsidR="003A3893" w:rsidRDefault="003A3893" w:rsidP="007672B8">
            <w:pPr>
              <w:rPr>
                <w:b/>
                <w:bCs/>
                <w:kern w:val="2"/>
                <w:szCs w:val="24"/>
              </w:rPr>
            </w:pPr>
            <w:r>
              <w:rPr>
                <w:b/>
                <w:bCs/>
                <w:kern w:val="2"/>
                <w:szCs w:val="24"/>
              </w:rPr>
              <w:lastRenderedPageBreak/>
              <w:t>7.1. Sutarties vykdymui pasitelkiami subtiekėjai ir (ar) specialistai</w:t>
            </w:r>
          </w:p>
        </w:tc>
        <w:tc>
          <w:tcPr>
            <w:tcW w:w="6444" w:type="dxa"/>
            <w:gridSpan w:val="3"/>
          </w:tcPr>
          <w:p w14:paraId="77CE61ED" w14:textId="77777777" w:rsidR="003A3893" w:rsidRPr="00465DAB" w:rsidRDefault="003A3893" w:rsidP="007672B8">
            <w:pPr>
              <w:rPr>
                <w:kern w:val="2"/>
                <w:szCs w:val="24"/>
              </w:rPr>
            </w:pPr>
            <w:r w:rsidRPr="00465DAB">
              <w:rPr>
                <w:kern w:val="2"/>
                <w:szCs w:val="24"/>
              </w:rPr>
              <w:t>Sutarties vykdymui subtiekėjai ir (ar) specialistai nepasitelkiami.</w:t>
            </w:r>
          </w:p>
          <w:p w14:paraId="438FB4A3" w14:textId="77777777" w:rsidR="003A3893" w:rsidRPr="00465DAB" w:rsidRDefault="003A3893" w:rsidP="007672B8">
            <w:pPr>
              <w:rPr>
                <w:kern w:val="2"/>
                <w:szCs w:val="24"/>
              </w:rPr>
            </w:pPr>
          </w:p>
          <w:p w14:paraId="7B11AEA6" w14:textId="77777777" w:rsidR="003A3893" w:rsidRPr="00465DAB" w:rsidRDefault="003A3893" w:rsidP="007672B8">
            <w:pPr>
              <w:rPr>
                <w:color w:val="FF0000"/>
                <w:kern w:val="2"/>
                <w:szCs w:val="24"/>
              </w:rPr>
            </w:pPr>
            <w:r w:rsidRPr="00465DAB">
              <w:rPr>
                <w:color w:val="FF0000"/>
                <w:kern w:val="2"/>
                <w:szCs w:val="24"/>
              </w:rPr>
              <w:t>arba</w:t>
            </w:r>
          </w:p>
          <w:p w14:paraId="7066038C" w14:textId="77777777" w:rsidR="003A3893" w:rsidRPr="00465DAB" w:rsidRDefault="003A3893" w:rsidP="007672B8">
            <w:pPr>
              <w:rPr>
                <w:kern w:val="2"/>
                <w:szCs w:val="24"/>
              </w:rPr>
            </w:pPr>
          </w:p>
          <w:p w14:paraId="14A30BC5" w14:textId="77777777" w:rsidR="003A3893" w:rsidRDefault="003A3893" w:rsidP="007672B8">
            <w:pPr>
              <w:rPr>
                <w:b/>
                <w:kern w:val="2"/>
                <w:szCs w:val="24"/>
              </w:rPr>
            </w:pPr>
            <w:r w:rsidRPr="00465DAB">
              <w:rPr>
                <w:kern w:val="2"/>
                <w:szCs w:val="24"/>
              </w:rPr>
              <w:t xml:space="preserve">Sutarties vykdymui pasitelkiami </w:t>
            </w:r>
            <w:r w:rsidRPr="00FD2E7F">
              <w:rPr>
                <w:kern w:val="2"/>
                <w:szCs w:val="24"/>
              </w:rPr>
              <w:t>subtiekėjai ir (ar) specialistai yra nurodyti Sutarties priede Nr. [...]</w:t>
            </w:r>
            <w:r w:rsidRPr="00465DAB">
              <w:rPr>
                <w:kern w:val="2"/>
                <w:szCs w:val="24"/>
              </w:rPr>
              <w:t xml:space="preserve"> „Sutarties vykdymui pasitelkiami subtiekėjai ir (ar) specialistai“</w:t>
            </w:r>
            <w:r>
              <w:rPr>
                <w:kern w:val="2"/>
                <w:szCs w:val="24"/>
              </w:rPr>
              <w:t>.</w:t>
            </w:r>
          </w:p>
        </w:tc>
      </w:tr>
      <w:tr w:rsidR="003A3893" w14:paraId="1FE52EC6" w14:textId="77777777" w:rsidTr="00CC2E2E">
        <w:trPr>
          <w:gridAfter w:val="1"/>
          <w:wAfter w:w="18" w:type="dxa"/>
          <w:trHeight w:val="300"/>
        </w:trPr>
        <w:tc>
          <w:tcPr>
            <w:tcW w:w="9540" w:type="dxa"/>
            <w:gridSpan w:val="6"/>
          </w:tcPr>
          <w:p w14:paraId="090BAC7F" w14:textId="77777777" w:rsidR="003A3893" w:rsidRDefault="003A3893" w:rsidP="007672B8">
            <w:pPr>
              <w:jc w:val="center"/>
              <w:rPr>
                <w:b/>
                <w:kern w:val="2"/>
                <w:szCs w:val="24"/>
              </w:rPr>
            </w:pPr>
            <w:r>
              <w:rPr>
                <w:b/>
                <w:kern w:val="2"/>
                <w:szCs w:val="24"/>
              </w:rPr>
              <w:t>8. PRIEVOLIŲ PAGAL SUTARTĮ ĮVYKDYMO UŽTIKRINIMAS</w:t>
            </w:r>
          </w:p>
        </w:tc>
      </w:tr>
      <w:tr w:rsidR="003A3893" w14:paraId="365401BE" w14:textId="77777777" w:rsidTr="00CC2E2E">
        <w:trPr>
          <w:gridAfter w:val="1"/>
          <w:wAfter w:w="18" w:type="dxa"/>
          <w:trHeight w:val="300"/>
        </w:trPr>
        <w:tc>
          <w:tcPr>
            <w:tcW w:w="3096" w:type="dxa"/>
            <w:gridSpan w:val="3"/>
          </w:tcPr>
          <w:p w14:paraId="364022F8" w14:textId="77777777" w:rsidR="003A3893" w:rsidRDefault="003A3893" w:rsidP="007672B8">
            <w:pPr>
              <w:rPr>
                <w:b/>
                <w:kern w:val="2"/>
                <w:szCs w:val="24"/>
              </w:rPr>
            </w:pPr>
            <w:r>
              <w:rPr>
                <w:b/>
                <w:kern w:val="2"/>
                <w:szCs w:val="24"/>
              </w:rPr>
              <w:t>8.1. Prievolių pagal Sutartį įvykdymo užtikrinimas</w:t>
            </w:r>
          </w:p>
        </w:tc>
        <w:tc>
          <w:tcPr>
            <w:tcW w:w="6444" w:type="dxa"/>
            <w:gridSpan w:val="3"/>
          </w:tcPr>
          <w:p w14:paraId="558A510B" w14:textId="77777777" w:rsidR="003A3893" w:rsidRDefault="003A3893" w:rsidP="007672B8">
            <w:pPr>
              <w:rPr>
                <w:kern w:val="2"/>
                <w:szCs w:val="24"/>
              </w:rPr>
            </w:pPr>
            <w:r>
              <w:rPr>
                <w:kern w:val="2"/>
                <w:szCs w:val="24"/>
              </w:rPr>
              <w:t>Prievolių pagal Sutartį įvykdymas užtikrinamas netesybomis (delspinigiais ir (ar) bauda).</w:t>
            </w:r>
          </w:p>
        </w:tc>
      </w:tr>
      <w:tr w:rsidR="003A3893" w14:paraId="0E2D7B5D" w14:textId="77777777" w:rsidTr="00CC2E2E">
        <w:trPr>
          <w:gridAfter w:val="1"/>
          <w:wAfter w:w="18" w:type="dxa"/>
          <w:trHeight w:val="300"/>
        </w:trPr>
        <w:tc>
          <w:tcPr>
            <w:tcW w:w="3096" w:type="dxa"/>
            <w:gridSpan w:val="3"/>
          </w:tcPr>
          <w:p w14:paraId="4FD39B55" w14:textId="77777777" w:rsidR="003A3893" w:rsidRDefault="003A3893" w:rsidP="007672B8">
            <w:pPr>
              <w:rPr>
                <w:b/>
                <w:kern w:val="2"/>
                <w:szCs w:val="24"/>
              </w:rPr>
            </w:pPr>
            <w:r>
              <w:rPr>
                <w:b/>
                <w:kern w:val="2"/>
                <w:szCs w:val="24"/>
              </w:rPr>
              <w:t>8.2 Sutarties įvykdymo užtikrinimo galiojimo terminas</w:t>
            </w:r>
          </w:p>
        </w:tc>
        <w:tc>
          <w:tcPr>
            <w:tcW w:w="6444" w:type="dxa"/>
            <w:gridSpan w:val="3"/>
          </w:tcPr>
          <w:p w14:paraId="03FAE665" w14:textId="77777777" w:rsidR="003A3893" w:rsidRPr="005508EB" w:rsidRDefault="003A3893" w:rsidP="007672B8">
            <w:pPr>
              <w:rPr>
                <w:kern w:val="2"/>
                <w:szCs w:val="24"/>
              </w:rPr>
            </w:pPr>
            <w:r w:rsidRPr="005508EB">
              <w:rPr>
                <w:kern w:val="2"/>
                <w:szCs w:val="24"/>
              </w:rPr>
              <w:t>Netaikoma</w:t>
            </w:r>
            <w:r>
              <w:rPr>
                <w:kern w:val="2"/>
                <w:szCs w:val="24"/>
              </w:rPr>
              <w:t>.</w:t>
            </w:r>
          </w:p>
          <w:p w14:paraId="4B65745A" w14:textId="77777777" w:rsidR="003A3893" w:rsidRDefault="003A3893" w:rsidP="007672B8">
            <w:pPr>
              <w:rPr>
                <w:kern w:val="2"/>
                <w:szCs w:val="24"/>
              </w:rPr>
            </w:pPr>
          </w:p>
        </w:tc>
      </w:tr>
      <w:tr w:rsidR="003A3893" w14:paraId="364BCF9C" w14:textId="77777777" w:rsidTr="00CC2E2E">
        <w:trPr>
          <w:gridAfter w:val="1"/>
          <w:wAfter w:w="18" w:type="dxa"/>
          <w:trHeight w:val="300"/>
        </w:trPr>
        <w:tc>
          <w:tcPr>
            <w:tcW w:w="3096" w:type="dxa"/>
            <w:gridSpan w:val="3"/>
          </w:tcPr>
          <w:p w14:paraId="01E24A06" w14:textId="77777777" w:rsidR="003A3893" w:rsidRDefault="003A3893" w:rsidP="007672B8">
            <w:pPr>
              <w:rPr>
                <w:b/>
                <w:kern w:val="2"/>
                <w:szCs w:val="24"/>
              </w:rPr>
            </w:pPr>
            <w:r>
              <w:rPr>
                <w:b/>
                <w:kern w:val="2"/>
                <w:szCs w:val="24"/>
              </w:rPr>
              <w:t>8.3. Sutarties įvykdymo užtikrinimo pateikimas</w:t>
            </w:r>
          </w:p>
        </w:tc>
        <w:tc>
          <w:tcPr>
            <w:tcW w:w="6444" w:type="dxa"/>
            <w:gridSpan w:val="3"/>
          </w:tcPr>
          <w:p w14:paraId="613E743C" w14:textId="77777777" w:rsidR="003A3893" w:rsidRPr="005508EB" w:rsidRDefault="003A3893" w:rsidP="007672B8">
            <w:pPr>
              <w:rPr>
                <w:kern w:val="2"/>
                <w:szCs w:val="24"/>
              </w:rPr>
            </w:pPr>
            <w:r w:rsidRPr="005508EB">
              <w:rPr>
                <w:kern w:val="2"/>
                <w:szCs w:val="24"/>
              </w:rPr>
              <w:t>Netaikoma</w:t>
            </w:r>
            <w:r>
              <w:rPr>
                <w:kern w:val="2"/>
                <w:szCs w:val="24"/>
              </w:rPr>
              <w:t>.</w:t>
            </w:r>
          </w:p>
          <w:p w14:paraId="33FE1A82" w14:textId="77777777" w:rsidR="003A3893" w:rsidRDefault="003A3893" w:rsidP="007672B8">
            <w:pPr>
              <w:rPr>
                <w:szCs w:val="24"/>
              </w:rPr>
            </w:pPr>
          </w:p>
        </w:tc>
      </w:tr>
      <w:tr w:rsidR="003A3893" w14:paraId="5F558DC1" w14:textId="77777777" w:rsidTr="00CC2E2E">
        <w:trPr>
          <w:gridAfter w:val="1"/>
          <w:wAfter w:w="18" w:type="dxa"/>
          <w:trHeight w:val="300"/>
        </w:trPr>
        <w:tc>
          <w:tcPr>
            <w:tcW w:w="9540" w:type="dxa"/>
            <w:gridSpan w:val="6"/>
          </w:tcPr>
          <w:p w14:paraId="15685A1B" w14:textId="77777777" w:rsidR="003A3893" w:rsidRDefault="003A3893" w:rsidP="007672B8">
            <w:pPr>
              <w:jc w:val="center"/>
              <w:rPr>
                <w:b/>
                <w:kern w:val="2"/>
                <w:szCs w:val="24"/>
              </w:rPr>
            </w:pPr>
            <w:r>
              <w:rPr>
                <w:b/>
                <w:kern w:val="2"/>
                <w:szCs w:val="24"/>
              </w:rPr>
              <w:t>9. ŠALIŲ ATSAKOMYBĖ</w:t>
            </w:r>
          </w:p>
        </w:tc>
      </w:tr>
      <w:tr w:rsidR="003A3893" w14:paraId="23CB8727" w14:textId="77777777" w:rsidTr="00CC2E2E">
        <w:trPr>
          <w:gridAfter w:val="1"/>
          <w:wAfter w:w="18" w:type="dxa"/>
          <w:trHeight w:val="300"/>
        </w:trPr>
        <w:tc>
          <w:tcPr>
            <w:tcW w:w="3096" w:type="dxa"/>
            <w:gridSpan w:val="3"/>
          </w:tcPr>
          <w:p w14:paraId="702C1E0C" w14:textId="77777777" w:rsidR="003A3893" w:rsidRDefault="003A3893" w:rsidP="007672B8">
            <w:pPr>
              <w:rPr>
                <w:b/>
                <w:kern w:val="2"/>
                <w:szCs w:val="24"/>
              </w:rPr>
            </w:pPr>
            <w:r>
              <w:rPr>
                <w:b/>
                <w:kern w:val="2"/>
                <w:szCs w:val="24"/>
              </w:rPr>
              <w:t>9.1. Pirkėjui taikomos netesybos už mokėjimų pagal Sutartį vėlavimą</w:t>
            </w:r>
          </w:p>
        </w:tc>
        <w:tc>
          <w:tcPr>
            <w:tcW w:w="6444" w:type="dxa"/>
            <w:gridSpan w:val="3"/>
          </w:tcPr>
          <w:p w14:paraId="678992A4" w14:textId="77777777" w:rsidR="003A3893" w:rsidRPr="005508EB" w:rsidRDefault="003A3893" w:rsidP="007672B8">
            <w:pPr>
              <w:rPr>
                <w:kern w:val="2"/>
                <w:szCs w:val="24"/>
              </w:rPr>
            </w:pPr>
            <w:r w:rsidRPr="007A6709">
              <w:rPr>
                <w:color w:val="000000"/>
                <w:kern w:val="2"/>
                <w:szCs w:val="24"/>
              </w:rPr>
              <w:t>Jei Pirkėjas,</w:t>
            </w:r>
            <w:r>
              <w:rPr>
                <w:color w:val="000000"/>
                <w:kern w:val="2"/>
                <w:szCs w:val="24"/>
              </w:rPr>
              <w:t xml:space="preserve"> esant pasirašytam Paslaugų priėmimo-perdavimo aktui</w:t>
            </w:r>
            <w:r w:rsidRPr="007A6709">
              <w:rPr>
                <w:color w:val="000000"/>
                <w:kern w:val="2"/>
                <w:szCs w:val="24"/>
              </w:rPr>
              <w:t xml:space="preserve"> gavęs tinkamai pateiktą ir užpildytą Sąskaitą,</w:t>
            </w:r>
            <w:r>
              <w:rPr>
                <w:color w:val="000000"/>
                <w:kern w:val="2"/>
                <w:szCs w:val="24"/>
              </w:rPr>
              <w:t xml:space="preserve"> </w:t>
            </w:r>
            <w:r w:rsidRPr="007A6709">
              <w:rPr>
                <w:color w:val="000000"/>
                <w:kern w:val="2"/>
                <w:szCs w:val="24"/>
              </w:rPr>
              <w:t xml:space="preserve">uždelsia atsiskaityti už tinkamai Tiekėjo suteiktas kokybiškas Paslaugas per Sutartyje nurodytą terminą, Tiekėjas nuo kitos nei nustatytas terminas dienos skaičiuoja </w:t>
            </w:r>
            <w:r w:rsidRPr="005226F1">
              <w:rPr>
                <w:color w:val="000000"/>
                <w:kern w:val="2"/>
                <w:szCs w:val="24"/>
              </w:rPr>
              <w:t>P</w:t>
            </w:r>
            <w:r w:rsidRPr="007A6709">
              <w:rPr>
                <w:color w:val="000000"/>
                <w:kern w:val="2"/>
                <w:szCs w:val="24"/>
              </w:rPr>
              <w:t xml:space="preserve">irkėjui </w:t>
            </w:r>
            <w:r w:rsidRPr="005508EB">
              <w:rPr>
                <w:kern w:val="2"/>
                <w:szCs w:val="24"/>
              </w:rPr>
              <w:t>0,02 (dvi šimtosios) procento dydžio delspinigius nuo neapmokėtos sumos be PVM už kiekvieną vėlavimo dieną.</w:t>
            </w:r>
          </w:p>
        </w:tc>
      </w:tr>
      <w:tr w:rsidR="003A3893" w14:paraId="514D858B" w14:textId="77777777" w:rsidTr="00CC2E2E">
        <w:trPr>
          <w:gridAfter w:val="1"/>
          <w:wAfter w:w="18" w:type="dxa"/>
          <w:trHeight w:val="300"/>
        </w:trPr>
        <w:tc>
          <w:tcPr>
            <w:tcW w:w="3096" w:type="dxa"/>
            <w:gridSpan w:val="3"/>
          </w:tcPr>
          <w:p w14:paraId="520CBA62" w14:textId="77777777" w:rsidR="003A3893" w:rsidRDefault="003A3893" w:rsidP="007672B8">
            <w:pPr>
              <w:rPr>
                <w:b/>
                <w:kern w:val="2"/>
                <w:szCs w:val="24"/>
              </w:rPr>
            </w:pPr>
            <w:r>
              <w:rPr>
                <w:b/>
                <w:szCs w:val="24"/>
              </w:rPr>
              <w:t>9.2. Tiekėjui taikomos netesybos</w:t>
            </w:r>
          </w:p>
        </w:tc>
        <w:tc>
          <w:tcPr>
            <w:tcW w:w="6444" w:type="dxa"/>
            <w:gridSpan w:val="3"/>
          </w:tcPr>
          <w:p w14:paraId="4D572BED" w14:textId="77777777" w:rsidR="003A3893" w:rsidRDefault="003A3893" w:rsidP="007672B8">
            <w:pPr>
              <w:rPr>
                <w:color w:val="000000"/>
                <w:kern w:val="2"/>
                <w:szCs w:val="24"/>
              </w:rPr>
            </w:pPr>
            <w:r w:rsidRPr="004407C5">
              <w:rPr>
                <w:color w:val="000000"/>
                <w:kern w:val="2"/>
                <w:szCs w:val="24"/>
              </w:rPr>
              <w:t>Jeigu Tiekėjas vėluoja suteikti Paslaugas</w:t>
            </w:r>
            <w:r>
              <w:rPr>
                <w:color w:val="000000"/>
                <w:kern w:val="2"/>
                <w:szCs w:val="24"/>
              </w:rPr>
              <w:t xml:space="preserve"> nustatytais terminais,</w:t>
            </w:r>
            <w:r w:rsidRPr="004407C5">
              <w:rPr>
                <w:color w:val="000000"/>
                <w:kern w:val="2"/>
                <w:szCs w:val="24"/>
              </w:rPr>
              <w:t xml:space="preserve"> nevykdo kitų sutartinių įsipareigojimų, </w:t>
            </w:r>
            <w:r>
              <w:rPr>
                <w:color w:val="000000"/>
                <w:kern w:val="2"/>
                <w:szCs w:val="24"/>
              </w:rPr>
              <w:t xml:space="preserve">ar nepašalina nustatytų Paslaugų trūkumų specialiųjų sąlygų 6.2 punkte nustatytais terminais, </w:t>
            </w:r>
            <w:r w:rsidRPr="004407C5">
              <w:rPr>
                <w:color w:val="000000"/>
                <w:kern w:val="2"/>
                <w:szCs w:val="24"/>
              </w:rPr>
              <w:t>Pirkėjas nuo kitos nei nustatytas terminas dienos Tiekėjui skaičiuoja 0,02 (dvi šimtosios) procento dydžio delspinigius už kiekvieną uždelstą dieną nuo laiku nesuteiktų Paslaugų ar kitų sutartinių įsipareigojimų nevykdymo kainos be PVM</w:t>
            </w:r>
            <w:r>
              <w:rPr>
                <w:color w:val="000000"/>
                <w:kern w:val="2"/>
                <w:szCs w:val="24"/>
              </w:rPr>
              <w:t>, iki galutinio sutartinių įsipareigojimų įvykdymo ir (ar)</w:t>
            </w:r>
            <w:r>
              <w:t xml:space="preserve"> trūkumų pašalinimo.</w:t>
            </w:r>
          </w:p>
          <w:p w14:paraId="243CF346" w14:textId="77777777" w:rsidR="003A3893" w:rsidRPr="001C2C1E" w:rsidRDefault="003A3893" w:rsidP="007672B8">
            <w:pPr>
              <w:pStyle w:val="Default"/>
            </w:pPr>
            <w:r>
              <w:t>Delspinigius Pirkėjas išskaičiuoja iš Tiekėjui mokamų sumų.</w:t>
            </w:r>
          </w:p>
        </w:tc>
      </w:tr>
      <w:tr w:rsidR="003A3893" w14:paraId="132AA844" w14:textId="77777777" w:rsidTr="00CC2E2E">
        <w:trPr>
          <w:gridAfter w:val="1"/>
          <w:wAfter w:w="18" w:type="dxa"/>
          <w:trHeight w:val="300"/>
        </w:trPr>
        <w:tc>
          <w:tcPr>
            <w:tcW w:w="3096" w:type="dxa"/>
            <w:gridSpan w:val="3"/>
          </w:tcPr>
          <w:p w14:paraId="2608F96B" w14:textId="77777777" w:rsidR="003A3893" w:rsidRDefault="003A3893" w:rsidP="007672B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4" w:type="dxa"/>
            <w:gridSpan w:val="3"/>
          </w:tcPr>
          <w:p w14:paraId="7ED6D808" w14:textId="115E5264" w:rsidR="003A3893" w:rsidRDefault="003A3893" w:rsidP="00CC2E2E">
            <w:pPr>
              <w:rPr>
                <w:kern w:val="2"/>
                <w:szCs w:val="24"/>
              </w:rPr>
            </w:pPr>
            <w:r>
              <w:rPr>
                <w:kern w:val="2"/>
                <w:szCs w:val="24"/>
              </w:rPr>
              <w:t xml:space="preserve">9.3.1. Nutraukus Sutartį dėl esminio Sutarties pažeidimo, nustatyto Sutarties Specialiųjų sąlygų </w:t>
            </w:r>
            <w:r w:rsidRPr="00465DAB">
              <w:rPr>
                <w:kern w:val="2"/>
                <w:szCs w:val="24"/>
              </w:rPr>
              <w:t>12.2 punkte</w:t>
            </w:r>
            <w:r>
              <w:rPr>
                <w:kern w:val="2"/>
                <w:szCs w:val="24"/>
              </w:rPr>
              <w:t xml:space="preserve">, </w:t>
            </w:r>
            <w:r w:rsidRPr="002010CB">
              <w:rPr>
                <w:kern w:val="2"/>
                <w:szCs w:val="24"/>
              </w:rPr>
              <w:t>mokama</w:t>
            </w:r>
            <w:r>
              <w:rPr>
                <w:kern w:val="2"/>
                <w:szCs w:val="24"/>
              </w:rPr>
              <w:t xml:space="preserve"> 7</w:t>
            </w:r>
            <w:r w:rsidRPr="002010CB">
              <w:rPr>
                <w:kern w:val="2"/>
                <w:szCs w:val="24"/>
              </w:rPr>
              <w:t xml:space="preserve"> (</w:t>
            </w:r>
            <w:r>
              <w:rPr>
                <w:kern w:val="2"/>
                <w:szCs w:val="24"/>
              </w:rPr>
              <w:t>septynių</w:t>
            </w:r>
            <w:r w:rsidRPr="002010CB">
              <w:rPr>
                <w:kern w:val="2"/>
                <w:szCs w:val="24"/>
              </w:rPr>
              <w:t>) procentų dydžio bauda nuo Pradinės Sutarties vertės be PVM, nurodytos Specialiųjų sąlygų 5.2 punkte.</w:t>
            </w:r>
            <w:r>
              <w:rPr>
                <w:kern w:val="2"/>
                <w:szCs w:val="24"/>
              </w:rPr>
              <w:t xml:space="preserve"> Tiek numatytų Paslaugų nesuteikimas , tiek Paslaugų funkcionalumų trūkumų nepašalinimas viršijus 30 kalendorinių dienų terminą laikomas </w:t>
            </w:r>
            <w:r w:rsidRPr="000110B6">
              <w:rPr>
                <w:b/>
                <w:bCs/>
                <w:kern w:val="2"/>
                <w:szCs w:val="24"/>
              </w:rPr>
              <w:t>esminiu</w:t>
            </w:r>
            <w:r>
              <w:rPr>
                <w:kern w:val="2"/>
                <w:szCs w:val="24"/>
              </w:rPr>
              <w:t xml:space="preserve"> sutarties pažeidimu. </w:t>
            </w:r>
          </w:p>
        </w:tc>
      </w:tr>
      <w:tr w:rsidR="003A3893" w14:paraId="54B6F555" w14:textId="77777777" w:rsidTr="00CC2E2E">
        <w:trPr>
          <w:gridAfter w:val="1"/>
          <w:wAfter w:w="18" w:type="dxa"/>
          <w:trHeight w:val="300"/>
        </w:trPr>
        <w:tc>
          <w:tcPr>
            <w:tcW w:w="3096" w:type="dxa"/>
            <w:gridSpan w:val="3"/>
          </w:tcPr>
          <w:p w14:paraId="6685E7D5" w14:textId="77777777" w:rsidR="003A3893" w:rsidRDefault="003A3893" w:rsidP="007672B8">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4" w:type="dxa"/>
            <w:gridSpan w:val="3"/>
          </w:tcPr>
          <w:p w14:paraId="3A1BB9E2" w14:textId="77777777" w:rsidR="003A3893" w:rsidRDefault="003A3893" w:rsidP="007672B8">
            <w:pPr>
              <w:rPr>
                <w:kern w:val="2"/>
                <w:szCs w:val="24"/>
              </w:rPr>
            </w:pPr>
            <w:r w:rsidRPr="00465DAB">
              <w:rPr>
                <w:kern w:val="2"/>
                <w:szCs w:val="24"/>
              </w:rPr>
              <w:lastRenderedPageBreak/>
              <w:t>Jei tiekėjas nesilaikė subtiekėjų ar specialistų pakeitimo /naujų subtiekėjų pasitelkimo tvarkos, taikoma 100 eurų bauda už kiekvieną pažeidimo atvejį</w:t>
            </w:r>
            <w:r>
              <w:rPr>
                <w:kern w:val="2"/>
                <w:szCs w:val="24"/>
              </w:rPr>
              <w:t xml:space="preserve"> Tiekėjo naudai. Baudos sumokėjimas neatleidžia Tiekėjo nuo jo prievolės per 10 (dešimt) darbo dienų</w:t>
            </w:r>
            <w:r>
              <w:rPr>
                <w:color w:val="4472C4"/>
                <w:kern w:val="2"/>
                <w:szCs w:val="24"/>
              </w:rPr>
              <w:t>, pakeisti tinkamu subtiekėju, suderinus jo skyrimą su Pirkėju.</w:t>
            </w:r>
          </w:p>
        </w:tc>
      </w:tr>
      <w:tr w:rsidR="003A3893" w14:paraId="77FEEFC7" w14:textId="77777777" w:rsidTr="00CC2E2E">
        <w:trPr>
          <w:gridAfter w:val="1"/>
          <w:wAfter w:w="18" w:type="dxa"/>
          <w:trHeight w:val="300"/>
        </w:trPr>
        <w:tc>
          <w:tcPr>
            <w:tcW w:w="3096" w:type="dxa"/>
            <w:gridSpan w:val="3"/>
          </w:tcPr>
          <w:p w14:paraId="09EE9CBE" w14:textId="77777777" w:rsidR="003A3893" w:rsidRDefault="003A3893" w:rsidP="007672B8">
            <w:pPr>
              <w:rPr>
                <w:b/>
                <w:kern w:val="2"/>
                <w:szCs w:val="24"/>
              </w:rPr>
            </w:pPr>
            <w:r>
              <w:rPr>
                <w:b/>
                <w:kern w:val="2"/>
                <w:szCs w:val="24"/>
              </w:rPr>
              <w:t xml:space="preserve">9.5. Tiekėjui taikomos baudos dėl aplinkosauginių kriterijų nesilaikymo </w:t>
            </w:r>
          </w:p>
        </w:tc>
        <w:tc>
          <w:tcPr>
            <w:tcW w:w="6444" w:type="dxa"/>
            <w:gridSpan w:val="3"/>
          </w:tcPr>
          <w:p w14:paraId="21FFD6DA" w14:textId="77777777" w:rsidR="003A3893" w:rsidRPr="00465DAB" w:rsidRDefault="003A3893" w:rsidP="007672B8">
            <w:pPr>
              <w:rPr>
                <w:color w:val="000000"/>
                <w:kern w:val="2"/>
                <w:szCs w:val="24"/>
              </w:rPr>
            </w:pPr>
            <w:r w:rsidRPr="00465DAB">
              <w:rPr>
                <w:color w:val="000000"/>
                <w:kern w:val="2"/>
                <w:szCs w:val="24"/>
              </w:rPr>
              <w:t xml:space="preserve">Tiekėjui nesilaikant Specialiųjų sąlygų 13.1 p. nustatytų reikalavimų ir Tiekėjui nepašalinus pažeidimo per 30 kalendorinių dienų, mokama 100 Eur bauda </w:t>
            </w:r>
            <w:r w:rsidRPr="00465DAB">
              <w:rPr>
                <w:kern w:val="2"/>
                <w:szCs w:val="24"/>
              </w:rPr>
              <w:t>už kiekvieną pažeidimo atvejį</w:t>
            </w:r>
            <w:r>
              <w:rPr>
                <w:color w:val="000000"/>
                <w:kern w:val="2"/>
                <w:szCs w:val="24"/>
              </w:rPr>
              <w:t>. Baudos sumokėjimas neatleidžia nuo Tiekėjo prievolės laikytis sutartyje nustatytų aplinkosaugos reikalavimų.</w:t>
            </w:r>
          </w:p>
          <w:p w14:paraId="6EE23B04" w14:textId="77777777" w:rsidR="003A3893" w:rsidRPr="00465DAB" w:rsidRDefault="003A3893" w:rsidP="007672B8">
            <w:pPr>
              <w:rPr>
                <w:color w:val="4472C4"/>
                <w:kern w:val="2"/>
                <w:szCs w:val="24"/>
              </w:rPr>
            </w:pPr>
          </w:p>
        </w:tc>
      </w:tr>
      <w:tr w:rsidR="003A3893" w14:paraId="16B4ED54" w14:textId="77777777" w:rsidTr="00CC2E2E">
        <w:trPr>
          <w:gridAfter w:val="1"/>
          <w:wAfter w:w="18" w:type="dxa"/>
          <w:trHeight w:val="300"/>
        </w:trPr>
        <w:tc>
          <w:tcPr>
            <w:tcW w:w="3096" w:type="dxa"/>
            <w:gridSpan w:val="3"/>
          </w:tcPr>
          <w:p w14:paraId="0A4191B8" w14:textId="77777777" w:rsidR="003A3893" w:rsidRDefault="003A3893" w:rsidP="007672B8">
            <w:pPr>
              <w:rPr>
                <w:b/>
                <w:kern w:val="2"/>
                <w:szCs w:val="24"/>
              </w:rPr>
            </w:pPr>
            <w:r>
              <w:rPr>
                <w:b/>
                <w:kern w:val="2"/>
                <w:szCs w:val="24"/>
              </w:rPr>
              <w:t>9.6. Tiekėjui / Pirkėjui taikoma bauda dėl konfidencialumo reikalavimų nesilaikymo</w:t>
            </w:r>
          </w:p>
        </w:tc>
        <w:tc>
          <w:tcPr>
            <w:tcW w:w="6444" w:type="dxa"/>
            <w:gridSpan w:val="3"/>
          </w:tcPr>
          <w:p w14:paraId="107FED07" w14:textId="77777777" w:rsidR="003A3893" w:rsidRPr="00465DAB" w:rsidRDefault="003A3893" w:rsidP="007672B8">
            <w:r w:rsidRPr="00465DAB">
              <w:t>Netaikoma</w:t>
            </w:r>
            <w:r>
              <w:t>.</w:t>
            </w:r>
          </w:p>
        </w:tc>
      </w:tr>
      <w:tr w:rsidR="003A3893" w14:paraId="0CAE7BDB" w14:textId="77777777" w:rsidTr="00CC2E2E">
        <w:trPr>
          <w:gridAfter w:val="1"/>
          <w:wAfter w:w="18" w:type="dxa"/>
          <w:trHeight w:val="300"/>
        </w:trPr>
        <w:tc>
          <w:tcPr>
            <w:tcW w:w="3096" w:type="dxa"/>
            <w:gridSpan w:val="3"/>
          </w:tcPr>
          <w:p w14:paraId="36016371" w14:textId="77777777" w:rsidR="003A3893" w:rsidRDefault="003A3893" w:rsidP="007672B8">
            <w:pPr>
              <w:rPr>
                <w:b/>
                <w:kern w:val="2"/>
                <w:szCs w:val="24"/>
              </w:rPr>
            </w:pPr>
            <w:r>
              <w:rPr>
                <w:b/>
                <w:kern w:val="2"/>
                <w:szCs w:val="24"/>
              </w:rPr>
              <w:t>9.7. Tiekėjui taikomos netesybos dėl pirkimo dokumentuose nustatytų kokybinių kriterijų nepasiekimo Sutarties vykdymo metu</w:t>
            </w:r>
          </w:p>
        </w:tc>
        <w:tc>
          <w:tcPr>
            <w:tcW w:w="6444" w:type="dxa"/>
            <w:gridSpan w:val="3"/>
          </w:tcPr>
          <w:p w14:paraId="6E50BB2B" w14:textId="77777777" w:rsidR="003A3893" w:rsidRDefault="003A3893" w:rsidP="007672B8">
            <w:pPr>
              <w:rPr>
                <w:color w:val="4472C4"/>
                <w:kern w:val="2"/>
                <w:szCs w:val="24"/>
              </w:rPr>
            </w:pPr>
            <w:r>
              <w:rPr>
                <w:szCs w:val="24"/>
              </w:rPr>
              <w:t xml:space="preserve">Netaikoma. </w:t>
            </w:r>
          </w:p>
          <w:p w14:paraId="2A2947A6" w14:textId="77777777" w:rsidR="003A3893" w:rsidRDefault="003A3893" w:rsidP="007672B8">
            <w:pPr>
              <w:rPr>
                <w:color w:val="4472C4"/>
                <w:kern w:val="2"/>
                <w:szCs w:val="24"/>
              </w:rPr>
            </w:pPr>
          </w:p>
        </w:tc>
      </w:tr>
      <w:tr w:rsidR="003A3893" w14:paraId="4E22E42E" w14:textId="77777777" w:rsidTr="00CC2E2E">
        <w:trPr>
          <w:gridAfter w:val="1"/>
          <w:wAfter w:w="18" w:type="dxa"/>
          <w:trHeight w:val="1182"/>
        </w:trPr>
        <w:tc>
          <w:tcPr>
            <w:tcW w:w="3096" w:type="dxa"/>
            <w:gridSpan w:val="3"/>
            <w:tcBorders>
              <w:top w:val="single" w:sz="4" w:space="0" w:color="auto"/>
              <w:left w:val="single" w:sz="4" w:space="0" w:color="auto"/>
              <w:bottom w:val="single" w:sz="4" w:space="0" w:color="auto"/>
              <w:right w:val="single" w:sz="4" w:space="0" w:color="auto"/>
            </w:tcBorders>
          </w:tcPr>
          <w:p w14:paraId="1CD23E27" w14:textId="77777777" w:rsidR="003A3893" w:rsidRDefault="003A3893" w:rsidP="007672B8">
            <w:pPr>
              <w:rPr>
                <w:b/>
                <w:kern w:val="2"/>
                <w:szCs w:val="24"/>
              </w:rPr>
            </w:pPr>
            <w:r>
              <w:rPr>
                <w:b/>
                <w:kern w:val="2"/>
                <w:szCs w:val="24"/>
              </w:rPr>
              <w:t xml:space="preserve">9.8. Tiekėjui taikomos netesybos dėl Sutarties įvykdymo užtikrinimo </w:t>
            </w:r>
            <w:r>
              <w:rPr>
                <w:b/>
                <w:bCs/>
                <w:szCs w:val="24"/>
              </w:rPr>
              <w:t>nepratęsimo</w:t>
            </w:r>
          </w:p>
        </w:tc>
        <w:tc>
          <w:tcPr>
            <w:tcW w:w="6444" w:type="dxa"/>
            <w:gridSpan w:val="3"/>
            <w:tcBorders>
              <w:top w:val="single" w:sz="4" w:space="0" w:color="auto"/>
              <w:left w:val="single" w:sz="4" w:space="0" w:color="auto"/>
              <w:bottom w:val="single" w:sz="4" w:space="0" w:color="auto"/>
              <w:right w:val="single" w:sz="4" w:space="0" w:color="auto"/>
            </w:tcBorders>
          </w:tcPr>
          <w:p w14:paraId="48A71D7B" w14:textId="77777777" w:rsidR="003A3893" w:rsidRPr="0026104A" w:rsidRDefault="003A3893" w:rsidP="007672B8">
            <w:pPr>
              <w:rPr>
                <w:kern w:val="2"/>
                <w:szCs w:val="24"/>
              </w:rPr>
            </w:pPr>
            <w:r>
              <w:rPr>
                <w:kern w:val="2"/>
                <w:szCs w:val="24"/>
              </w:rPr>
              <w:t>Netaikoma.</w:t>
            </w:r>
          </w:p>
        </w:tc>
      </w:tr>
      <w:tr w:rsidR="003A3893" w14:paraId="3F3805B5" w14:textId="77777777" w:rsidTr="00CC2E2E">
        <w:trPr>
          <w:gridAfter w:val="1"/>
          <w:wAfter w:w="18" w:type="dxa"/>
          <w:trHeight w:val="300"/>
        </w:trPr>
        <w:tc>
          <w:tcPr>
            <w:tcW w:w="3096" w:type="dxa"/>
            <w:gridSpan w:val="3"/>
          </w:tcPr>
          <w:p w14:paraId="2B989327" w14:textId="77777777" w:rsidR="003A3893" w:rsidRDefault="003A3893" w:rsidP="007672B8">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4" w:type="dxa"/>
            <w:gridSpan w:val="3"/>
          </w:tcPr>
          <w:p w14:paraId="1751FBDD" w14:textId="77777777" w:rsidR="003A3893" w:rsidRPr="0026104A" w:rsidRDefault="003A3893" w:rsidP="007672B8">
            <w:pPr>
              <w:rPr>
                <w:kern w:val="2"/>
                <w:szCs w:val="24"/>
              </w:rPr>
            </w:pPr>
            <w:r>
              <w:rPr>
                <w:kern w:val="2"/>
                <w:szCs w:val="24"/>
              </w:rPr>
              <w:t>Netaikoma.</w:t>
            </w:r>
          </w:p>
        </w:tc>
      </w:tr>
      <w:tr w:rsidR="003A3893" w14:paraId="1CF255EC" w14:textId="77777777" w:rsidTr="00CC2E2E">
        <w:trPr>
          <w:gridAfter w:val="1"/>
          <w:wAfter w:w="18" w:type="dxa"/>
          <w:trHeight w:val="300"/>
        </w:trPr>
        <w:tc>
          <w:tcPr>
            <w:tcW w:w="3096" w:type="dxa"/>
            <w:gridSpan w:val="3"/>
          </w:tcPr>
          <w:p w14:paraId="633FC1F9" w14:textId="77777777" w:rsidR="003A3893" w:rsidRPr="006B509E" w:rsidRDefault="003A3893" w:rsidP="007672B8">
            <w:pPr>
              <w:rPr>
                <w:b/>
                <w:kern w:val="2"/>
                <w:szCs w:val="24"/>
                <w:highlight w:val="yellow"/>
                <w:lang w:val="en-US"/>
              </w:rPr>
            </w:pPr>
            <w:r w:rsidRPr="00FD2E7F">
              <w:rPr>
                <w:b/>
                <w:kern w:val="2"/>
                <w:szCs w:val="24"/>
                <w:lang w:val="en-US"/>
              </w:rPr>
              <w:t xml:space="preserve">9.10. </w:t>
            </w:r>
            <w:r w:rsidRPr="00FD2E7F">
              <w:rPr>
                <w:b/>
                <w:kern w:val="2"/>
                <w:szCs w:val="24"/>
              </w:rPr>
              <w:t>Kitos netesybos</w:t>
            </w:r>
          </w:p>
        </w:tc>
        <w:tc>
          <w:tcPr>
            <w:tcW w:w="6444" w:type="dxa"/>
            <w:gridSpan w:val="3"/>
          </w:tcPr>
          <w:p w14:paraId="200169C4" w14:textId="77777777" w:rsidR="003A3893" w:rsidRPr="009C6B59" w:rsidRDefault="003A3893" w:rsidP="007672B8">
            <w:pPr>
              <w:rPr>
                <w:kern w:val="2"/>
              </w:rPr>
            </w:pPr>
            <w:r w:rsidRPr="004B28BD">
              <w:rPr>
                <w:kern w:val="2"/>
                <w:szCs w:val="24"/>
              </w:rPr>
              <w:t>9.</w:t>
            </w:r>
            <w:r>
              <w:rPr>
                <w:kern w:val="2"/>
                <w:szCs w:val="24"/>
              </w:rPr>
              <w:t>10</w:t>
            </w:r>
            <w:r w:rsidRPr="004B28BD">
              <w:rPr>
                <w:kern w:val="2"/>
                <w:szCs w:val="24"/>
              </w:rPr>
              <w:t xml:space="preserve">.1. Jei </w:t>
            </w:r>
            <w:r>
              <w:rPr>
                <w:kern w:val="2"/>
                <w:szCs w:val="24"/>
              </w:rPr>
              <w:t xml:space="preserve">paaiškėja, kad </w:t>
            </w:r>
            <w:r>
              <w:rPr>
                <w:kern w:val="2"/>
              </w:rPr>
              <w:t xml:space="preserve">Tiekėjas, subtiekėjai, ūkio subjektai, kurių pajėgumais remiamasi, neatitinka nacionaliniam saugumui keliamų reikalavimų, tai laikoma </w:t>
            </w:r>
            <w:r w:rsidRPr="000110B6">
              <w:rPr>
                <w:b/>
                <w:bCs/>
                <w:kern w:val="2"/>
              </w:rPr>
              <w:t>esminiu</w:t>
            </w:r>
            <w:r>
              <w:rPr>
                <w:kern w:val="2"/>
              </w:rPr>
              <w:t xml:space="preserve"> sutarties pažeidimu ir Pirkėjas turi teisę vienašališkai nutraukti sutartį.</w:t>
            </w:r>
            <w:r w:rsidRPr="007818AC">
              <w:t xml:space="preserve"> </w:t>
            </w:r>
            <w:r>
              <w:t xml:space="preserve">Nutraukus sutartį šiuo pagrindu, Tiekėjas </w:t>
            </w:r>
            <w:r w:rsidRPr="00FD2E7F">
              <w:rPr>
                <w:kern w:val="2"/>
              </w:rPr>
              <w:t xml:space="preserve">moka </w:t>
            </w:r>
            <w:r>
              <w:rPr>
                <w:kern w:val="2"/>
              </w:rPr>
              <w:t>7</w:t>
            </w:r>
            <w:r w:rsidRPr="00FD2E7F">
              <w:rPr>
                <w:kern w:val="2"/>
              </w:rPr>
              <w:t xml:space="preserve"> (</w:t>
            </w:r>
            <w:r>
              <w:rPr>
                <w:kern w:val="2"/>
              </w:rPr>
              <w:t>septynių</w:t>
            </w:r>
            <w:r w:rsidRPr="00FD2E7F">
              <w:rPr>
                <w:kern w:val="2"/>
              </w:rPr>
              <w:t>) procentų dydžio</w:t>
            </w:r>
            <w:r w:rsidRPr="002010CB">
              <w:rPr>
                <w:kern w:val="2"/>
              </w:rPr>
              <w:t xml:space="preserve"> baud</w:t>
            </w:r>
            <w:r>
              <w:rPr>
                <w:kern w:val="2"/>
              </w:rPr>
              <w:t>ą</w:t>
            </w:r>
            <w:r w:rsidRPr="002010CB">
              <w:rPr>
                <w:kern w:val="2"/>
              </w:rPr>
              <w:t xml:space="preserve"> nuo Pradinės Sutarties vertės be PVM</w:t>
            </w:r>
            <w:r>
              <w:rPr>
                <w:kern w:val="2"/>
              </w:rPr>
              <w:t xml:space="preserve">, kaip tai numatyta Specialiųjų sąlygų 9.3 punkte. </w:t>
            </w:r>
          </w:p>
          <w:p w14:paraId="714344CA" w14:textId="77777777" w:rsidR="003A3893" w:rsidRDefault="003A3893" w:rsidP="007672B8">
            <w:pPr>
              <w:pStyle w:val="Default"/>
              <w:jc w:val="both"/>
            </w:pPr>
          </w:p>
          <w:p w14:paraId="3CB2E940" w14:textId="77777777" w:rsidR="003A3893" w:rsidRDefault="003A3893" w:rsidP="007672B8">
            <w:pPr>
              <w:pStyle w:val="Default"/>
              <w:jc w:val="both"/>
            </w:pPr>
            <w:r>
              <w:t xml:space="preserve">Laikoma, kad Tiekėjas, subtiekėjai, ūkio subjektai, kurių pajėgumais yra remiamasi, </w:t>
            </w:r>
            <w:r w:rsidRPr="00465DAB">
              <w:t>neatitinka nacionalinio saugumo reikalavimų, jei</w:t>
            </w:r>
            <w:r>
              <w:t>:</w:t>
            </w:r>
          </w:p>
          <w:p w14:paraId="36AB1D6F" w14:textId="77777777" w:rsidR="003A3893" w:rsidRDefault="003A3893" w:rsidP="007672B8">
            <w:pPr>
              <w:pStyle w:val="Default"/>
              <w:numPr>
                <w:ilvl w:val="0"/>
                <w:numId w:val="2"/>
              </w:numPr>
              <w:tabs>
                <w:tab w:val="left" w:pos="482"/>
              </w:tabs>
              <w:ind w:left="57" w:firstLine="0"/>
              <w:jc w:val="both"/>
              <w:rPr>
                <w:lang w:eastAsia="lt-LT"/>
              </w:rPr>
            </w:pPr>
            <w:r w:rsidRPr="00465DAB">
              <w:t>teik</w:t>
            </w:r>
            <w:r>
              <w:t>iant</w:t>
            </w:r>
            <w:r w:rsidRPr="00465DAB">
              <w:t xml:space="preserve"> Specialiųjų sąlygų 3.1 papunktyje numatytas Paslaugas, </w:t>
            </w:r>
            <w:r>
              <w:t xml:space="preserve">pasitelkiami ūkio subjektai, kurių pajėgumais Tiekėjas remiasi, ar subtiekėjai yra registruoti, ir (ar) jų akcininkai ir (ar) valdymo organų nariai gyvena </w:t>
            </w:r>
            <w:r w:rsidRPr="007818AC">
              <w:t>priešiško</w:t>
            </w:r>
            <w:r>
              <w:t>se</w:t>
            </w:r>
            <w:r w:rsidRPr="007818AC">
              <w:t xml:space="preserve"> valstybė</w:t>
            </w:r>
            <w:r>
              <w:t>se</w:t>
            </w:r>
            <w:r w:rsidRPr="007818AC">
              <w:t>, nurodyto</w:t>
            </w:r>
            <w:r>
              <w:t>se</w:t>
            </w:r>
            <w:r w:rsidRPr="007818AC">
              <w:t xml:space="preserve"> Vyriausybės 2022 m</w:t>
            </w:r>
            <w:r>
              <w:t>.</w:t>
            </w:r>
            <w:r w:rsidRPr="007818AC">
              <w:t xml:space="preserve"> kovo 30 d nutarimo Nr.280 priede - </w:t>
            </w:r>
            <w:r w:rsidRPr="007818AC">
              <w:rPr>
                <w:rFonts w:eastAsia="Calibri"/>
              </w:rPr>
              <w:t xml:space="preserve">Rusijos Federacija, Baltarusijos Respublika, </w:t>
            </w:r>
            <w:r w:rsidRPr="007818AC">
              <w:rPr>
                <w:rFonts w:eastAsia="Calibri"/>
              </w:rPr>
              <w:lastRenderedPageBreak/>
              <w:t xml:space="preserve">Rusijos Federacijos aneksuotas Krymas, Moldovos Respublikos Vyriausybės nekontroliuojama Padniestrės teritorija, Sakartvelo Vyriausybės nekontroliuojamos </w:t>
            </w:r>
            <w:r w:rsidRPr="00F74A85">
              <w:rPr>
                <w:rFonts w:eastAsia="Calibri"/>
              </w:rPr>
              <w:t xml:space="preserve">Abchazijos ir Pietų Osetijos teritorijos ir </w:t>
            </w:r>
            <w:r w:rsidRPr="00F74A85">
              <w:rPr>
                <w:lang w:eastAsia="lt-LT"/>
              </w:rPr>
              <w:t>Kinijos Liaudies Respublika, netaikoma Taivano (Penghu, Kinmeno ir Matsu) atskirajai muitų teritorijai</w:t>
            </w:r>
            <w:r>
              <w:rPr>
                <w:lang w:eastAsia="lt-LT"/>
              </w:rPr>
              <w:t>.</w:t>
            </w:r>
            <w:r>
              <w:t xml:space="preserve"> Šie reikalavimai taikomi ir ūkio subjektų, kurių pajėgumais remiamasi ir (ar) subtiekėjų </w:t>
            </w:r>
            <w:r w:rsidRPr="00465DAB">
              <w:t xml:space="preserve"> komponent</w:t>
            </w:r>
            <w:r>
              <w:t>ams</w:t>
            </w:r>
            <w:r w:rsidRPr="007818AC">
              <w:t xml:space="preserve"> ir </w:t>
            </w:r>
            <w:r>
              <w:t xml:space="preserve">(ar) </w:t>
            </w:r>
            <w:r w:rsidRPr="007818AC">
              <w:t>programin</w:t>
            </w:r>
            <w:r>
              <w:t>ei</w:t>
            </w:r>
            <w:r w:rsidRPr="007818AC">
              <w:t xml:space="preserve"> įran</w:t>
            </w:r>
            <w:r>
              <w:t xml:space="preserve">gai, gautiems iš minėtų teritorijų ar šalių,. kurie naudojami teikiant sutarties specialiųjų sąlygų 3.1 punkte numatytas paslaugas </w:t>
            </w:r>
          </w:p>
          <w:p w14:paraId="5D94F55A" w14:textId="77777777" w:rsidR="003A3893" w:rsidRDefault="003A3893" w:rsidP="007672B8">
            <w:pPr>
              <w:pStyle w:val="Default"/>
              <w:jc w:val="center"/>
            </w:pPr>
          </w:p>
          <w:p w14:paraId="36956938" w14:textId="77777777" w:rsidR="003A3893" w:rsidRPr="003D0EB7" w:rsidRDefault="003A3893" w:rsidP="007672B8">
            <w:pPr>
              <w:pStyle w:val="Default"/>
              <w:jc w:val="both"/>
              <w:rPr>
                <w:strike/>
                <w:color w:val="4472C4"/>
                <w:kern w:val="2"/>
              </w:rPr>
            </w:pPr>
          </w:p>
        </w:tc>
      </w:tr>
      <w:tr w:rsidR="003A3893" w14:paraId="2FBFE921" w14:textId="77777777" w:rsidTr="00CC2E2E">
        <w:trPr>
          <w:gridAfter w:val="1"/>
          <w:wAfter w:w="18" w:type="dxa"/>
          <w:trHeight w:val="300"/>
        </w:trPr>
        <w:tc>
          <w:tcPr>
            <w:tcW w:w="9540" w:type="dxa"/>
            <w:gridSpan w:val="6"/>
            <w:tcBorders>
              <w:bottom w:val="single" w:sz="4" w:space="0" w:color="auto"/>
            </w:tcBorders>
          </w:tcPr>
          <w:p w14:paraId="17D70AA4" w14:textId="77777777" w:rsidR="003A3893" w:rsidRDefault="003A3893" w:rsidP="007672B8">
            <w:pPr>
              <w:jc w:val="center"/>
              <w:rPr>
                <w:color w:val="4472C4"/>
                <w:kern w:val="2"/>
                <w:szCs w:val="24"/>
              </w:rPr>
            </w:pPr>
            <w:r>
              <w:rPr>
                <w:b/>
                <w:kern w:val="2"/>
                <w:szCs w:val="24"/>
              </w:rPr>
              <w:lastRenderedPageBreak/>
              <w:t>10. ESMINĖS SUTARTIES SĄLYGOS</w:t>
            </w:r>
          </w:p>
        </w:tc>
      </w:tr>
      <w:tr w:rsidR="003A3893" w14:paraId="74D60939" w14:textId="77777777" w:rsidTr="00CC2E2E">
        <w:trPr>
          <w:gridAfter w:val="1"/>
          <w:wAfter w:w="18" w:type="dxa"/>
          <w:trHeight w:val="300"/>
        </w:trPr>
        <w:tc>
          <w:tcPr>
            <w:tcW w:w="3096" w:type="dxa"/>
            <w:gridSpan w:val="3"/>
          </w:tcPr>
          <w:p w14:paraId="705F6FA0" w14:textId="77777777" w:rsidR="003A3893" w:rsidRPr="00FD2E7F" w:rsidRDefault="003A3893" w:rsidP="007672B8">
            <w:pPr>
              <w:rPr>
                <w:b/>
                <w:kern w:val="2"/>
                <w:szCs w:val="24"/>
                <w:lang w:val="en-US"/>
              </w:rPr>
            </w:pPr>
            <w:r w:rsidRPr="00FD2E7F">
              <w:rPr>
                <w:b/>
                <w:kern w:val="2"/>
                <w:szCs w:val="24"/>
                <w:lang w:val="en-US"/>
              </w:rPr>
              <w:t xml:space="preserve">10.1. </w:t>
            </w:r>
            <w:r w:rsidRPr="00FD2E7F">
              <w:rPr>
                <w:b/>
                <w:kern w:val="2"/>
                <w:szCs w:val="24"/>
              </w:rPr>
              <w:t>Esminės Sutarties sąlygos</w:t>
            </w:r>
          </w:p>
        </w:tc>
        <w:tc>
          <w:tcPr>
            <w:tcW w:w="6444" w:type="dxa"/>
            <w:gridSpan w:val="3"/>
          </w:tcPr>
          <w:p w14:paraId="184A48C2" w14:textId="77777777" w:rsidR="003A3893" w:rsidRPr="00FD2E7F" w:rsidRDefault="003A3893" w:rsidP="007672B8">
            <w:pPr>
              <w:pStyle w:val="Default"/>
            </w:pPr>
            <w:r w:rsidRPr="00FD2E7F">
              <w:t xml:space="preserve">Pirkėjas esminėmis sutarties sąlygomis laiko </w:t>
            </w:r>
            <w:r>
              <w:t>P</w:t>
            </w:r>
            <w:r w:rsidRPr="00FD2E7F">
              <w:t>aslaugų teikimo</w:t>
            </w:r>
            <w:r>
              <w:t xml:space="preserve"> ir Paslaugų funkcionalumų trūkumų šalinimo</w:t>
            </w:r>
            <w:r w:rsidRPr="00FD2E7F">
              <w:t xml:space="preserve"> terminus, bei Tiekėjo, subtiekėjo, ūkio subjekto, kurio pajėgumais remiamasi, reikalavimų nacionaliniam saugumui pažeidimus.</w:t>
            </w:r>
          </w:p>
        </w:tc>
      </w:tr>
      <w:tr w:rsidR="003A3893" w14:paraId="00E54AEB" w14:textId="77777777" w:rsidTr="00CC2E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8" w:type="dxa"/>
          <w:trHeight w:val="300"/>
        </w:trPr>
        <w:tc>
          <w:tcPr>
            <w:tcW w:w="309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CCC3D" w14:textId="77777777" w:rsidR="003A3893" w:rsidRPr="00FD2E7F" w:rsidRDefault="003A3893" w:rsidP="007672B8">
            <w:pPr>
              <w:spacing w:before="100" w:beforeAutospacing="1" w:after="100" w:afterAutospacing="1"/>
            </w:pPr>
            <w:r w:rsidRPr="00FD2E7F">
              <w:rPr>
                <w:b/>
                <w:bCs/>
              </w:rPr>
              <w:t>10.2. Dideli arba nuolatiniai esminės Sutarties sąlygos vykdymo trūkumai</w:t>
            </w:r>
          </w:p>
        </w:tc>
        <w:tc>
          <w:tcPr>
            <w:tcW w:w="64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415CE" w14:textId="77777777" w:rsidR="003A3893" w:rsidRPr="00FD2E7F" w:rsidRDefault="003A3893" w:rsidP="007672B8">
            <w:pPr>
              <w:jc w:val="both"/>
              <w:textAlignment w:val="baseline"/>
            </w:pPr>
            <w:r w:rsidRPr="00FD2E7F">
              <w:t xml:space="preserve">Dideliu arba nuolatiniu esminės Sutarties sąlygos vykdymo trūkumu laikomas Tiekėjo uždelsimas šalinant </w:t>
            </w:r>
            <w:r>
              <w:t xml:space="preserve">suteiktų paslaugų trūkumus, </w:t>
            </w:r>
            <w:r w:rsidRPr="00FD2E7F">
              <w:rPr>
                <w:kern w:val="2"/>
              </w:rPr>
              <w:t>sutrikimus ar klaidas, trunkantis ilgiau</w:t>
            </w:r>
            <w:r>
              <w:rPr>
                <w:kern w:val="2"/>
              </w:rPr>
              <w:t xml:space="preserve"> nei 7 kalendorines dienas nuo Pirkėjo išsiųsto pranešimo el. paštu </w:t>
            </w:r>
            <w:r w:rsidRPr="00FD2E7F">
              <w:rPr>
                <w:kern w:val="2"/>
              </w:rPr>
              <w:t>.</w:t>
            </w:r>
            <w:r>
              <w:rPr>
                <w:kern w:val="2"/>
              </w:rPr>
              <w:t xml:space="preserve"> </w:t>
            </w:r>
          </w:p>
        </w:tc>
      </w:tr>
      <w:tr w:rsidR="003A3893" w14:paraId="4A00323F" w14:textId="77777777" w:rsidTr="00CC2E2E">
        <w:trPr>
          <w:gridAfter w:val="1"/>
          <w:wAfter w:w="18" w:type="dxa"/>
          <w:trHeight w:val="300"/>
        </w:trPr>
        <w:tc>
          <w:tcPr>
            <w:tcW w:w="9540" w:type="dxa"/>
            <w:gridSpan w:val="6"/>
            <w:tcBorders>
              <w:top w:val="single" w:sz="4" w:space="0" w:color="auto"/>
            </w:tcBorders>
          </w:tcPr>
          <w:p w14:paraId="7777CCFE" w14:textId="77777777" w:rsidR="003A3893" w:rsidRDefault="003A3893" w:rsidP="007672B8">
            <w:pPr>
              <w:jc w:val="center"/>
              <w:rPr>
                <w:b/>
                <w:kern w:val="2"/>
                <w:szCs w:val="24"/>
              </w:rPr>
            </w:pPr>
            <w:r>
              <w:rPr>
                <w:b/>
                <w:kern w:val="2"/>
                <w:szCs w:val="24"/>
              </w:rPr>
              <w:t>11. SUTARTIES GALIOJIMAS IR KEITIMAS</w:t>
            </w:r>
          </w:p>
        </w:tc>
      </w:tr>
      <w:tr w:rsidR="003A3893" w14:paraId="52E6BAF0" w14:textId="77777777" w:rsidTr="00CC2E2E">
        <w:trPr>
          <w:gridAfter w:val="1"/>
          <w:wAfter w:w="18" w:type="dxa"/>
          <w:trHeight w:val="300"/>
        </w:trPr>
        <w:tc>
          <w:tcPr>
            <w:tcW w:w="3096" w:type="dxa"/>
            <w:gridSpan w:val="3"/>
          </w:tcPr>
          <w:p w14:paraId="04947794" w14:textId="77777777" w:rsidR="003A3893" w:rsidRDefault="003A3893" w:rsidP="007672B8">
            <w:pPr>
              <w:rPr>
                <w:b/>
                <w:kern w:val="2"/>
                <w:szCs w:val="24"/>
              </w:rPr>
            </w:pPr>
            <w:r>
              <w:rPr>
                <w:b/>
                <w:szCs w:val="24"/>
              </w:rPr>
              <w:t>11.1. Sutarties sudarymas ir įsigaliojimas</w:t>
            </w:r>
          </w:p>
        </w:tc>
        <w:tc>
          <w:tcPr>
            <w:tcW w:w="6444" w:type="dxa"/>
            <w:gridSpan w:val="3"/>
          </w:tcPr>
          <w:p w14:paraId="4EBC1054" w14:textId="77777777" w:rsidR="003A3893" w:rsidRPr="00EE3344" w:rsidRDefault="003A3893" w:rsidP="007672B8">
            <w:pPr>
              <w:rPr>
                <w:kern w:val="2"/>
                <w:szCs w:val="24"/>
              </w:rPr>
            </w:pPr>
            <w:r w:rsidRPr="00EE3344">
              <w:rPr>
                <w:kern w:val="2"/>
                <w:szCs w:val="24"/>
              </w:rPr>
              <w:t>Ši Sutartis laikoma sudaryta ir įsigalioja nuo Sutarties pasirašymo dienos (antrosios Šalies pasirašymo dieną).</w:t>
            </w:r>
          </w:p>
          <w:p w14:paraId="1FCB3CC3" w14:textId="36637097" w:rsidR="003A3893" w:rsidRPr="008F3D57" w:rsidRDefault="003A3893" w:rsidP="007672B8">
            <w:pPr>
              <w:rPr>
                <w:color w:val="4472C4"/>
                <w:kern w:val="2"/>
                <w:szCs w:val="24"/>
              </w:rPr>
            </w:pPr>
            <w:r w:rsidRPr="00EE3344">
              <w:rPr>
                <w:kern w:val="2"/>
                <w:szCs w:val="24"/>
              </w:rPr>
              <w:t>Sutartis galioja iki visiško prievolių įvykdymo</w:t>
            </w:r>
            <w:r w:rsidR="003C71A7">
              <w:rPr>
                <w:kern w:val="2"/>
                <w:szCs w:val="24"/>
              </w:rPr>
              <w:t>.</w:t>
            </w:r>
          </w:p>
        </w:tc>
      </w:tr>
      <w:tr w:rsidR="003A3893" w14:paraId="5576D1D1" w14:textId="77777777" w:rsidTr="00CC2E2E">
        <w:trPr>
          <w:gridAfter w:val="1"/>
          <w:wAfter w:w="18" w:type="dxa"/>
          <w:trHeight w:val="300"/>
        </w:trPr>
        <w:tc>
          <w:tcPr>
            <w:tcW w:w="3096" w:type="dxa"/>
            <w:gridSpan w:val="3"/>
          </w:tcPr>
          <w:p w14:paraId="789E6891" w14:textId="77777777" w:rsidR="003A3893" w:rsidRDefault="003A3893" w:rsidP="007672B8">
            <w:pPr>
              <w:rPr>
                <w:b/>
                <w:kern w:val="2"/>
                <w:szCs w:val="24"/>
              </w:rPr>
            </w:pPr>
            <w:r>
              <w:rPr>
                <w:b/>
                <w:kern w:val="2"/>
                <w:szCs w:val="24"/>
              </w:rPr>
              <w:t>11.2. Sutarties galiojimo termino pratęsimas</w:t>
            </w:r>
          </w:p>
        </w:tc>
        <w:tc>
          <w:tcPr>
            <w:tcW w:w="6444" w:type="dxa"/>
            <w:gridSpan w:val="3"/>
          </w:tcPr>
          <w:p w14:paraId="701E8BA4" w14:textId="56A9A172" w:rsidR="003A3893" w:rsidRPr="00C90854" w:rsidRDefault="00C97A5F" w:rsidP="007672B8">
            <w:pPr>
              <w:widowControl w:val="0"/>
              <w:numPr>
                <w:ilvl w:val="2"/>
                <w:numId w:val="0"/>
              </w:numPr>
              <w:jc w:val="both"/>
              <w:outlineLvl w:val="2"/>
              <w:rPr>
                <w:szCs w:val="24"/>
                <w:lang w:eastAsia="lt-LT" w:bidi="lt-LT"/>
              </w:rPr>
            </w:pPr>
            <w:r w:rsidRPr="00C90854">
              <w:rPr>
                <w:szCs w:val="24"/>
                <w:lang w:eastAsia="lt-LT" w:bidi="lt-LT"/>
              </w:rPr>
              <w:t>Netaikoma</w:t>
            </w:r>
            <w:r w:rsidR="00C90854">
              <w:rPr>
                <w:szCs w:val="24"/>
                <w:lang w:eastAsia="lt-LT" w:bidi="lt-LT"/>
              </w:rPr>
              <w:t>.</w:t>
            </w:r>
          </w:p>
          <w:p w14:paraId="5EE01447" w14:textId="77777777" w:rsidR="003A3893" w:rsidRPr="00C7692B" w:rsidRDefault="003A3893" w:rsidP="007672B8">
            <w:pPr>
              <w:widowControl w:val="0"/>
              <w:numPr>
                <w:ilvl w:val="2"/>
                <w:numId w:val="0"/>
              </w:numPr>
              <w:jc w:val="both"/>
              <w:outlineLvl w:val="2"/>
              <w:rPr>
                <w:kern w:val="2"/>
                <w:szCs w:val="24"/>
                <w:highlight w:val="yellow"/>
              </w:rPr>
            </w:pPr>
          </w:p>
        </w:tc>
      </w:tr>
      <w:tr w:rsidR="003A3893" w14:paraId="4A4E8774" w14:textId="77777777" w:rsidTr="00CC2E2E">
        <w:trPr>
          <w:gridAfter w:val="1"/>
          <w:wAfter w:w="18" w:type="dxa"/>
          <w:trHeight w:val="300"/>
        </w:trPr>
        <w:tc>
          <w:tcPr>
            <w:tcW w:w="9540" w:type="dxa"/>
            <w:gridSpan w:val="6"/>
          </w:tcPr>
          <w:p w14:paraId="4A5C1997" w14:textId="77777777" w:rsidR="003A3893" w:rsidRDefault="003A3893" w:rsidP="007672B8">
            <w:pPr>
              <w:jc w:val="center"/>
              <w:rPr>
                <w:b/>
                <w:kern w:val="2"/>
                <w:szCs w:val="24"/>
              </w:rPr>
            </w:pPr>
            <w:r>
              <w:rPr>
                <w:b/>
                <w:kern w:val="2"/>
                <w:szCs w:val="24"/>
              </w:rPr>
              <w:t>12. SUTARTIES NUTRAUKIMAS</w:t>
            </w:r>
          </w:p>
        </w:tc>
      </w:tr>
      <w:tr w:rsidR="003A3893" w14:paraId="06E4A3C7" w14:textId="77777777" w:rsidTr="00CC2E2E">
        <w:trPr>
          <w:gridAfter w:val="1"/>
          <w:wAfter w:w="18" w:type="dxa"/>
          <w:trHeight w:val="300"/>
        </w:trPr>
        <w:tc>
          <w:tcPr>
            <w:tcW w:w="3060" w:type="dxa"/>
            <w:gridSpan w:val="2"/>
            <w:tcBorders>
              <w:top w:val="single" w:sz="4" w:space="0" w:color="auto"/>
              <w:left w:val="single" w:sz="4" w:space="0" w:color="auto"/>
              <w:bottom w:val="single" w:sz="4" w:space="0" w:color="auto"/>
              <w:right w:val="single" w:sz="4" w:space="0" w:color="auto"/>
            </w:tcBorders>
          </w:tcPr>
          <w:p w14:paraId="41AF3F90" w14:textId="77777777" w:rsidR="003A3893" w:rsidRDefault="003A3893" w:rsidP="007672B8">
            <w:pPr>
              <w:rPr>
                <w:b/>
                <w:kern w:val="2"/>
                <w:szCs w:val="24"/>
              </w:rPr>
            </w:pPr>
            <w:r>
              <w:rPr>
                <w:b/>
                <w:kern w:val="2"/>
                <w:szCs w:val="24"/>
              </w:rPr>
              <w:t>12.1. Sutarties nutraukimo pagrindai</w:t>
            </w:r>
          </w:p>
        </w:tc>
        <w:tc>
          <w:tcPr>
            <w:tcW w:w="6480" w:type="dxa"/>
            <w:gridSpan w:val="4"/>
            <w:tcBorders>
              <w:top w:val="single" w:sz="4" w:space="0" w:color="auto"/>
              <w:left w:val="single" w:sz="4" w:space="0" w:color="auto"/>
              <w:bottom w:val="single" w:sz="4" w:space="0" w:color="auto"/>
              <w:right w:val="single" w:sz="4" w:space="0" w:color="auto"/>
            </w:tcBorders>
          </w:tcPr>
          <w:p w14:paraId="7B2649A8" w14:textId="77777777" w:rsidR="003A3893" w:rsidRPr="007E54B6" w:rsidRDefault="003A3893" w:rsidP="007672B8">
            <w:pPr>
              <w:rPr>
                <w:kern w:val="2"/>
                <w:szCs w:val="24"/>
              </w:rPr>
            </w:pPr>
            <w:r>
              <w:rPr>
                <w:kern w:val="2"/>
                <w:szCs w:val="24"/>
              </w:rPr>
              <w:t>Sutartis gali būti nutraukiama rašytiniu Šalių susitarimu arba vienašališkai, Sutarties Bendrosiose ir Specialiosiose sąlygose nustatyta tvarka.</w:t>
            </w:r>
          </w:p>
        </w:tc>
      </w:tr>
      <w:tr w:rsidR="003A3893" w14:paraId="3740D836" w14:textId="77777777" w:rsidTr="00CC2E2E">
        <w:trPr>
          <w:gridAfter w:val="1"/>
          <w:wAfter w:w="18" w:type="dxa"/>
          <w:trHeight w:val="300"/>
        </w:trPr>
        <w:tc>
          <w:tcPr>
            <w:tcW w:w="3060" w:type="dxa"/>
            <w:gridSpan w:val="2"/>
            <w:tcBorders>
              <w:top w:val="single" w:sz="4" w:space="0" w:color="auto"/>
              <w:left w:val="single" w:sz="4" w:space="0" w:color="auto"/>
              <w:bottom w:val="single" w:sz="4" w:space="0" w:color="auto"/>
              <w:right w:val="single" w:sz="4" w:space="0" w:color="auto"/>
            </w:tcBorders>
          </w:tcPr>
          <w:p w14:paraId="0C6BB295" w14:textId="77777777" w:rsidR="003A3893" w:rsidRPr="00FD2E7F" w:rsidRDefault="003A3893" w:rsidP="007672B8">
            <w:pPr>
              <w:rPr>
                <w:b/>
                <w:kern w:val="2"/>
                <w:szCs w:val="24"/>
              </w:rPr>
            </w:pPr>
            <w:r w:rsidRPr="00FD2E7F">
              <w:rPr>
                <w:b/>
                <w:kern w:val="2"/>
                <w:szCs w:val="24"/>
              </w:rPr>
              <w:t xml:space="preserve">12.2. Esminiai Sutarties </w:t>
            </w:r>
            <w:r w:rsidRPr="00FD2E7F">
              <w:rPr>
                <w:b/>
                <w:szCs w:val="24"/>
              </w:rPr>
              <w:t>pažeidimai</w:t>
            </w:r>
          </w:p>
        </w:tc>
        <w:tc>
          <w:tcPr>
            <w:tcW w:w="6480" w:type="dxa"/>
            <w:gridSpan w:val="4"/>
            <w:tcBorders>
              <w:top w:val="single" w:sz="4" w:space="0" w:color="auto"/>
              <w:left w:val="single" w:sz="4" w:space="0" w:color="auto"/>
              <w:bottom w:val="single" w:sz="4" w:space="0" w:color="auto"/>
              <w:right w:val="single" w:sz="4" w:space="0" w:color="auto"/>
            </w:tcBorders>
          </w:tcPr>
          <w:p w14:paraId="1AAEB4D4" w14:textId="77777777" w:rsidR="003A3893" w:rsidRPr="00FD2E7F" w:rsidRDefault="003A3893" w:rsidP="007672B8">
            <w:pPr>
              <w:rPr>
                <w:kern w:val="2"/>
                <w:szCs w:val="24"/>
              </w:rPr>
            </w:pPr>
            <w:r w:rsidRPr="00FD2E7F">
              <w:rPr>
                <w:kern w:val="2"/>
                <w:szCs w:val="24"/>
              </w:rPr>
              <w:t>12.2.1. jeigu Tiekėjas nevykdo prisiimtų įsipareigojimų už Sutartyje nustatyt</w:t>
            </w:r>
            <w:r>
              <w:rPr>
                <w:kern w:val="2"/>
                <w:szCs w:val="24"/>
              </w:rPr>
              <w:t>ą</w:t>
            </w:r>
            <w:r w:rsidRPr="00FD2E7F">
              <w:rPr>
                <w:kern w:val="2"/>
                <w:szCs w:val="24"/>
              </w:rPr>
              <w:t xml:space="preserve"> Paslaugų kain</w:t>
            </w:r>
            <w:r>
              <w:rPr>
                <w:kern w:val="2"/>
                <w:szCs w:val="24"/>
              </w:rPr>
              <w:t>ą</w:t>
            </w:r>
            <w:r w:rsidRPr="00FD2E7F">
              <w:rPr>
                <w:kern w:val="2"/>
                <w:szCs w:val="24"/>
              </w:rPr>
              <w:t>;</w:t>
            </w:r>
          </w:p>
          <w:p w14:paraId="3B5BF36C" w14:textId="77777777" w:rsidR="003A3893" w:rsidRPr="00FD2E7F" w:rsidRDefault="003A3893" w:rsidP="007672B8">
            <w:pPr>
              <w:rPr>
                <w:rFonts w:eastAsia="Arial"/>
                <w:kern w:val="2"/>
                <w:szCs w:val="24"/>
                <w:lang w:val="lt"/>
              </w:rPr>
            </w:pPr>
            <w:r w:rsidRPr="00FD2E7F">
              <w:rPr>
                <w:rFonts w:eastAsia="Arial"/>
                <w:kern w:val="2"/>
                <w:szCs w:val="24"/>
                <w:lang w:val="lt"/>
              </w:rPr>
              <w:t xml:space="preserve">12.2.2. </w:t>
            </w:r>
            <w:r w:rsidRPr="00CB2051">
              <w:rPr>
                <w:rFonts w:eastAsia="Arial"/>
                <w:kern w:val="2"/>
                <w:szCs w:val="24"/>
                <w:lang w:val="lt"/>
              </w:rPr>
              <w:t xml:space="preserve">jeigu Tiekėjas nesilaiko nustatytų Paslaugų teikimo terminų (nesuteikia paslaugų iki 2026-12-01) </w:t>
            </w:r>
          </w:p>
          <w:p w14:paraId="519637DF" w14:textId="77777777" w:rsidR="003A3893" w:rsidRPr="00FD2E7F" w:rsidRDefault="003A3893" w:rsidP="007672B8">
            <w:pPr>
              <w:tabs>
                <w:tab w:val="left" w:pos="567"/>
                <w:tab w:val="left" w:pos="851"/>
                <w:tab w:val="left" w:pos="992"/>
                <w:tab w:val="left" w:pos="1134"/>
              </w:tabs>
              <w:rPr>
                <w:rFonts w:eastAsia="Arial"/>
                <w:kern w:val="2"/>
                <w:szCs w:val="24"/>
                <w:lang w:val="lt"/>
              </w:rPr>
            </w:pPr>
            <w:r w:rsidRPr="00FD2E7F">
              <w:rPr>
                <w:rFonts w:eastAsia="Arial"/>
                <w:kern w:val="2"/>
                <w:szCs w:val="24"/>
                <w:lang w:val="lt"/>
              </w:rPr>
              <w:t>12.2.</w:t>
            </w:r>
            <w:r>
              <w:rPr>
                <w:rFonts w:eastAsia="Arial"/>
                <w:kern w:val="2"/>
                <w:szCs w:val="24"/>
                <w:lang w:val="lt"/>
              </w:rPr>
              <w:t>3</w:t>
            </w:r>
            <w:r w:rsidRPr="00FD2E7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EA445A" w14:textId="77777777" w:rsidR="003A3893" w:rsidRPr="00FD2E7F" w:rsidRDefault="003A3893" w:rsidP="007672B8">
            <w:pPr>
              <w:tabs>
                <w:tab w:val="left" w:pos="567"/>
                <w:tab w:val="left" w:pos="851"/>
                <w:tab w:val="left" w:pos="992"/>
                <w:tab w:val="left" w:pos="1134"/>
              </w:tabs>
              <w:rPr>
                <w:rFonts w:eastAsia="Arial"/>
                <w:kern w:val="2"/>
                <w:szCs w:val="24"/>
                <w:lang w:val="lt"/>
              </w:rPr>
            </w:pPr>
            <w:r w:rsidRPr="00FD2E7F">
              <w:rPr>
                <w:rFonts w:eastAsia="Arial"/>
                <w:kern w:val="2"/>
                <w:szCs w:val="24"/>
                <w:lang w:val="lt"/>
              </w:rPr>
              <w:t>12.2.</w:t>
            </w:r>
            <w:r>
              <w:rPr>
                <w:rFonts w:eastAsia="Arial"/>
                <w:kern w:val="2"/>
                <w:szCs w:val="24"/>
                <w:lang w:val="lt"/>
              </w:rPr>
              <w:t>4</w:t>
            </w:r>
            <w:r w:rsidRPr="00FD2E7F">
              <w:rPr>
                <w:rFonts w:eastAsia="Arial"/>
                <w:kern w:val="2"/>
                <w:szCs w:val="24"/>
                <w:lang w:val="lt"/>
              </w:rPr>
              <w:t>. Tiekėjas pažeidžia šios Sutarties nuostatas, reglamentuojančias konkurenciją, intelektinės nuosavybės ar konfidencialios informacijos valdymą;</w:t>
            </w:r>
          </w:p>
          <w:p w14:paraId="584CD81B" w14:textId="77777777" w:rsidR="003A3893" w:rsidRPr="00FD2E7F" w:rsidRDefault="003A3893" w:rsidP="007672B8">
            <w:pPr>
              <w:rPr>
                <w:rFonts w:eastAsia="Arial"/>
                <w:kern w:val="2"/>
                <w:szCs w:val="24"/>
                <w:lang w:val="lt"/>
              </w:rPr>
            </w:pPr>
            <w:r w:rsidRPr="00FD2E7F">
              <w:rPr>
                <w:rFonts w:eastAsia="Arial"/>
                <w:kern w:val="2"/>
                <w:szCs w:val="24"/>
                <w:lang w:val="lt"/>
              </w:rPr>
              <w:t>12.2.</w:t>
            </w:r>
            <w:r>
              <w:rPr>
                <w:rFonts w:eastAsia="Arial"/>
                <w:kern w:val="2"/>
                <w:szCs w:val="24"/>
                <w:lang w:val="lt"/>
              </w:rPr>
              <w:t>5</w:t>
            </w:r>
            <w:r w:rsidRPr="00FD2E7F">
              <w:rPr>
                <w:rFonts w:eastAsia="Arial"/>
                <w:kern w:val="2"/>
                <w:szCs w:val="24"/>
                <w:lang w:val="lt"/>
              </w:rPr>
              <w:t>. Tiekėjas pažeidžia Bendrųjų</w:t>
            </w:r>
            <w:r>
              <w:rPr>
                <w:rFonts w:eastAsia="Arial"/>
                <w:kern w:val="2"/>
                <w:szCs w:val="24"/>
                <w:lang w:val="lt"/>
              </w:rPr>
              <w:t xml:space="preserve"> ir Specialiųjų</w:t>
            </w:r>
            <w:r w:rsidRPr="00FD2E7F">
              <w:rPr>
                <w:rFonts w:eastAsia="Arial"/>
                <w:kern w:val="2"/>
                <w:szCs w:val="24"/>
                <w:lang w:val="lt"/>
              </w:rPr>
              <w:t xml:space="preserve"> sąlygų nuostatas dėl Sutarties vykdymui pasitelkiamų naujų subtiekėjų ir (ar) specialistų / esamų subtiekėjų ir (ar) specialistų keitimo;</w:t>
            </w:r>
          </w:p>
          <w:p w14:paraId="170B727B" w14:textId="77777777" w:rsidR="003A3893" w:rsidRPr="00FD2E7F" w:rsidRDefault="003A3893" w:rsidP="007672B8">
            <w:pPr>
              <w:rPr>
                <w:szCs w:val="24"/>
              </w:rPr>
            </w:pPr>
            <w:r w:rsidRPr="00FD2E7F">
              <w:rPr>
                <w:rFonts w:eastAsia="Arial"/>
                <w:kern w:val="2"/>
                <w:szCs w:val="24"/>
                <w:lang w:val="lt"/>
              </w:rPr>
              <w:t>12.2.</w:t>
            </w:r>
            <w:r>
              <w:rPr>
                <w:rFonts w:eastAsia="Arial"/>
                <w:kern w:val="2"/>
                <w:szCs w:val="24"/>
                <w:lang w:val="lt"/>
              </w:rPr>
              <w:t>6</w:t>
            </w:r>
            <w:r w:rsidRPr="00FD2E7F">
              <w:rPr>
                <w:rFonts w:eastAsia="Arial"/>
                <w:kern w:val="2"/>
                <w:szCs w:val="24"/>
                <w:lang w:val="lt"/>
              </w:rPr>
              <w:t xml:space="preserve">. </w:t>
            </w:r>
            <w:r w:rsidRPr="00CB2051">
              <w:rPr>
                <w:rFonts w:eastAsia="Arial"/>
                <w:kern w:val="2"/>
                <w:szCs w:val="24"/>
                <w:lang w:val="lt"/>
              </w:rPr>
              <w:t xml:space="preserve">Tiekėjas nepašalina suteiktų Paslaugų funkcionalumo sutrikimo ilgiau kaip per 30 kalendorinių dienų </w:t>
            </w:r>
          </w:p>
          <w:p w14:paraId="2D339707" w14:textId="77777777" w:rsidR="003A3893" w:rsidRPr="00CB2051" w:rsidRDefault="003A3893" w:rsidP="007672B8">
            <w:pPr>
              <w:rPr>
                <w:rFonts w:eastAsiaTheme="minorHAnsi"/>
              </w:rPr>
            </w:pPr>
            <w:r w:rsidRPr="00FD2E7F">
              <w:rPr>
                <w:rFonts w:eastAsia="Arial"/>
                <w:kern w:val="2"/>
                <w:szCs w:val="24"/>
              </w:rPr>
              <w:lastRenderedPageBreak/>
              <w:t>12.2.</w:t>
            </w:r>
            <w:r>
              <w:rPr>
                <w:rFonts w:eastAsia="Arial"/>
                <w:kern w:val="2"/>
                <w:szCs w:val="24"/>
              </w:rPr>
              <w:t>7</w:t>
            </w:r>
            <w:r w:rsidRPr="00FD2E7F">
              <w:rPr>
                <w:rFonts w:eastAsia="Arial"/>
                <w:kern w:val="2"/>
                <w:szCs w:val="24"/>
              </w:rPr>
              <w:t xml:space="preserve"> </w:t>
            </w:r>
            <w:r w:rsidRPr="00FD2E7F">
              <w:rPr>
                <w:rFonts w:eastAsiaTheme="minorHAnsi"/>
              </w:rPr>
              <w:t>kai Tiekėjas nevykdo ar netinkamai vykdo savo sutartinius įsipareigojimus ir toks nevykdymas ar netinkamas vykdymas yra esminis Sutarties pažeidimas pagal Lietuvos Respublikos civilinio kodekso 6.217 straipsnį.</w:t>
            </w:r>
          </w:p>
          <w:p w14:paraId="2F359FD1" w14:textId="77777777" w:rsidR="003A3893" w:rsidRPr="00FD2E7F" w:rsidRDefault="003A3893" w:rsidP="007672B8">
            <w:pPr>
              <w:rPr>
                <w:rFonts w:eastAsiaTheme="minorHAnsi"/>
                <w:color w:val="000000"/>
              </w:rPr>
            </w:pPr>
            <w:r w:rsidRPr="00FD2E7F">
              <w:t>12.2.</w:t>
            </w:r>
            <w:r>
              <w:t>8</w:t>
            </w:r>
            <w:r w:rsidRPr="00FD2E7F">
              <w:t xml:space="preserve"> jei Tiekėjas ir/ar </w:t>
            </w:r>
            <w:r w:rsidRPr="00FD2E7F">
              <w:rPr>
                <w:kern w:val="2"/>
                <w:szCs w:val="24"/>
              </w:rPr>
              <w:t>subtiekėjas, nurodytas Sutarties priede Nr. [...] „Sutarties vykdymui pasitelkiami</w:t>
            </w:r>
            <w:r>
              <w:rPr>
                <w:kern w:val="2"/>
                <w:szCs w:val="24"/>
              </w:rPr>
              <w:t xml:space="preserve"> ūkio subjektai, kurių pajėgumais remiamasi ir (ar)</w:t>
            </w:r>
            <w:r w:rsidRPr="00FD2E7F">
              <w:rPr>
                <w:kern w:val="2"/>
                <w:szCs w:val="24"/>
              </w:rPr>
              <w:t xml:space="preserve"> subtiekėjai ir (ar) specialistai“, neatitinka nustatytų nacionalinio saugumo reikalavimų, kaip tai apibrėžta Specialiųjų sąlygų 9.10 punkte.</w:t>
            </w:r>
          </w:p>
        </w:tc>
      </w:tr>
      <w:tr w:rsidR="003A3893" w14:paraId="778837AC" w14:textId="77777777" w:rsidTr="00CC2E2E">
        <w:trPr>
          <w:gridAfter w:val="1"/>
          <w:wAfter w:w="18" w:type="dxa"/>
          <w:trHeight w:val="300"/>
        </w:trPr>
        <w:tc>
          <w:tcPr>
            <w:tcW w:w="9540" w:type="dxa"/>
            <w:gridSpan w:val="6"/>
          </w:tcPr>
          <w:p w14:paraId="4DB36DCD" w14:textId="77777777" w:rsidR="003A3893" w:rsidRPr="00FD2E7F" w:rsidRDefault="003A3893" w:rsidP="007672B8">
            <w:pPr>
              <w:jc w:val="center"/>
              <w:rPr>
                <w:kern w:val="2"/>
                <w:szCs w:val="24"/>
              </w:rPr>
            </w:pPr>
            <w:r w:rsidRPr="00FD2E7F">
              <w:rPr>
                <w:b/>
                <w:kern w:val="2"/>
                <w:szCs w:val="24"/>
              </w:rPr>
              <w:lastRenderedPageBreak/>
              <w:t xml:space="preserve">13. APLINKOS APSAUGOS IR SOCIALINIAI KRITERIJAI </w:t>
            </w:r>
          </w:p>
        </w:tc>
      </w:tr>
      <w:tr w:rsidR="003A3893" w14:paraId="45DE14C9" w14:textId="77777777" w:rsidTr="00CC2E2E">
        <w:trPr>
          <w:gridAfter w:val="1"/>
          <w:wAfter w:w="18" w:type="dxa"/>
          <w:trHeight w:val="300"/>
        </w:trPr>
        <w:tc>
          <w:tcPr>
            <w:tcW w:w="3060" w:type="dxa"/>
            <w:gridSpan w:val="2"/>
          </w:tcPr>
          <w:p w14:paraId="3FCCB865" w14:textId="77777777" w:rsidR="003A3893" w:rsidRDefault="003A3893" w:rsidP="007672B8">
            <w:pPr>
              <w:rPr>
                <w:b/>
                <w:kern w:val="2"/>
                <w:szCs w:val="24"/>
              </w:rPr>
            </w:pPr>
            <w:r>
              <w:rPr>
                <w:b/>
                <w:kern w:val="2"/>
                <w:szCs w:val="24"/>
              </w:rPr>
              <w:t xml:space="preserve">13.1. Su perkamomis paslaugomis susiję  aplinkos apsaugos kriterijai </w:t>
            </w:r>
          </w:p>
        </w:tc>
        <w:tc>
          <w:tcPr>
            <w:tcW w:w="6480" w:type="dxa"/>
            <w:gridSpan w:val="4"/>
          </w:tcPr>
          <w:p w14:paraId="78018E72" w14:textId="6BD2E594" w:rsidR="00C90854" w:rsidRDefault="003A3893" w:rsidP="007672B8">
            <w:pPr>
              <w:rPr>
                <w:color w:val="000000"/>
                <w:kern w:val="2"/>
                <w:szCs w:val="24"/>
                <w:shd w:val="clear" w:color="auto" w:fill="FFFFFF"/>
              </w:rPr>
            </w:pPr>
            <w:r>
              <w:t>Tie</w:t>
            </w:r>
            <w:r w:rsidRPr="009F709A">
              <w:t>kėjas įsipareigoja laikytis aplinkos apsaugos reikalavimų: atsisakyti popierinių ataskaitų, priėmimo-perdavimo aktų, visą dokumentaciją rengti elektronine forma, kuri Pirkėjui turi būti pateikta tik elektroniniu formatu, atnaujinimo procese suteiktų paslaugų rezultatas (pvz., ataskaitos ir pan.), paslaugų priėmimo–perdavimo aktai turi būti pateikti elektroniniu būdu ir Šalių pasirašyti kvalifikuotais elektroniniais parašais, o susitikimai vykti nuotoliniu būdu.</w:t>
            </w:r>
          </w:p>
          <w:p w14:paraId="20CF257E" w14:textId="77777777" w:rsidR="003A3893" w:rsidRDefault="003A3893" w:rsidP="007672B8">
            <w:pPr>
              <w:rPr>
                <w:kern w:val="2"/>
                <w:szCs w:val="24"/>
              </w:rPr>
            </w:pPr>
            <w:r>
              <w:rPr>
                <w:color w:val="000000"/>
                <w:kern w:val="2"/>
                <w:szCs w:val="24"/>
                <w:shd w:val="clear" w:color="auto" w:fill="FFFFFF"/>
              </w:rPr>
              <w:t>Nustačius, kad Tiekėjas šiame papunktyje nustatyto kriterijaus (-jų) nesilaiko ir</w:t>
            </w:r>
            <w:r>
              <w:rPr>
                <w:color w:val="000000"/>
                <w:kern w:val="2"/>
                <w:szCs w:val="24"/>
              </w:rPr>
              <w:t xml:space="preserve"> nepašalinus pažeidimo per 10 (dešimt ) kalendorinių dienų</w:t>
            </w:r>
            <w:r>
              <w:rPr>
                <w:color w:val="000000"/>
                <w:kern w:val="2"/>
                <w:szCs w:val="24"/>
                <w:shd w:val="clear" w:color="auto" w:fill="FFFFFF"/>
              </w:rPr>
              <w:t>, Tiekėjui taikoma Specialiųjų sąlygų 9.5 punkte nurodyto dydžio bauda.</w:t>
            </w:r>
          </w:p>
        </w:tc>
      </w:tr>
      <w:tr w:rsidR="003A3893" w14:paraId="63C3DBFE" w14:textId="77777777" w:rsidTr="00CC2E2E">
        <w:trPr>
          <w:gridAfter w:val="1"/>
          <w:wAfter w:w="18" w:type="dxa"/>
          <w:trHeight w:val="300"/>
        </w:trPr>
        <w:tc>
          <w:tcPr>
            <w:tcW w:w="3060" w:type="dxa"/>
            <w:gridSpan w:val="2"/>
          </w:tcPr>
          <w:p w14:paraId="73D03DD4" w14:textId="77777777" w:rsidR="003A3893" w:rsidRDefault="003A3893" w:rsidP="007672B8">
            <w:pPr>
              <w:rPr>
                <w:b/>
                <w:kern w:val="2"/>
                <w:szCs w:val="24"/>
              </w:rPr>
            </w:pPr>
            <w:r>
              <w:rPr>
                <w:b/>
                <w:kern w:val="2"/>
                <w:szCs w:val="24"/>
              </w:rPr>
              <w:t>13.2. Su perkamomis Paslaugomis susiję socialiniai kriterijai</w:t>
            </w:r>
          </w:p>
        </w:tc>
        <w:tc>
          <w:tcPr>
            <w:tcW w:w="6480" w:type="dxa"/>
            <w:gridSpan w:val="4"/>
          </w:tcPr>
          <w:p w14:paraId="16E0F3EA" w14:textId="77777777" w:rsidR="003A3893" w:rsidRDefault="003A3893" w:rsidP="007672B8">
            <w:pPr>
              <w:rPr>
                <w:color w:val="000000"/>
                <w:kern w:val="2"/>
                <w:szCs w:val="24"/>
                <w:shd w:val="clear" w:color="auto" w:fill="FFFFFF"/>
              </w:rPr>
            </w:pPr>
            <w:r>
              <w:rPr>
                <w:color w:val="000000"/>
                <w:kern w:val="2"/>
                <w:szCs w:val="24"/>
                <w:shd w:val="clear" w:color="auto" w:fill="FFFFFF"/>
              </w:rPr>
              <w:t>Netaikoma.</w:t>
            </w:r>
          </w:p>
          <w:p w14:paraId="4EFA2243" w14:textId="77777777" w:rsidR="003A3893" w:rsidRDefault="003A3893" w:rsidP="007672B8">
            <w:pPr>
              <w:rPr>
                <w:color w:val="000000"/>
                <w:kern w:val="2"/>
                <w:szCs w:val="24"/>
                <w:shd w:val="clear" w:color="auto" w:fill="FFFFFF"/>
              </w:rPr>
            </w:pPr>
          </w:p>
          <w:p w14:paraId="6D013E67" w14:textId="77777777" w:rsidR="003A3893" w:rsidRDefault="003A3893" w:rsidP="007672B8">
            <w:pPr>
              <w:rPr>
                <w:color w:val="0070C0"/>
                <w:kern w:val="2"/>
                <w:szCs w:val="24"/>
              </w:rPr>
            </w:pPr>
          </w:p>
        </w:tc>
      </w:tr>
      <w:tr w:rsidR="003A3893" w14:paraId="619932FA" w14:textId="77777777" w:rsidTr="00CC2E2E">
        <w:trPr>
          <w:gridAfter w:val="1"/>
          <w:wAfter w:w="18" w:type="dxa"/>
          <w:trHeight w:val="300"/>
        </w:trPr>
        <w:tc>
          <w:tcPr>
            <w:tcW w:w="9540" w:type="dxa"/>
            <w:gridSpan w:val="6"/>
          </w:tcPr>
          <w:p w14:paraId="6BDB92BC" w14:textId="77777777" w:rsidR="003A3893" w:rsidRPr="007B626F" w:rsidRDefault="003A3893" w:rsidP="007672B8">
            <w:pPr>
              <w:jc w:val="center"/>
              <w:rPr>
                <w:b/>
                <w:kern w:val="2"/>
                <w:szCs w:val="24"/>
              </w:rPr>
            </w:pPr>
            <w:r>
              <w:rPr>
                <w:b/>
                <w:kern w:val="2"/>
                <w:szCs w:val="24"/>
              </w:rPr>
              <w:t xml:space="preserve">14. BENDRŲJŲ SĄLYGŲ PAKEITIMAI IR PAPILDYMAI </w:t>
            </w:r>
          </w:p>
        </w:tc>
      </w:tr>
      <w:tr w:rsidR="003A3893" w14:paraId="4BCFC2EE" w14:textId="77777777" w:rsidTr="00CC2E2E">
        <w:trPr>
          <w:gridAfter w:val="1"/>
          <w:wAfter w:w="18" w:type="dxa"/>
          <w:trHeight w:val="300"/>
        </w:trPr>
        <w:tc>
          <w:tcPr>
            <w:tcW w:w="3060" w:type="dxa"/>
            <w:gridSpan w:val="2"/>
          </w:tcPr>
          <w:p w14:paraId="4D458440" w14:textId="77777777" w:rsidR="003A3893" w:rsidRDefault="003A3893" w:rsidP="007672B8">
            <w:pPr>
              <w:rPr>
                <w:b/>
                <w:kern w:val="2"/>
                <w:szCs w:val="24"/>
              </w:rPr>
            </w:pPr>
            <w:r>
              <w:rPr>
                <w:b/>
                <w:kern w:val="2"/>
                <w:szCs w:val="24"/>
              </w:rPr>
              <w:t xml:space="preserve">14.1. </w:t>
            </w:r>
          </w:p>
        </w:tc>
        <w:tc>
          <w:tcPr>
            <w:tcW w:w="6480" w:type="dxa"/>
            <w:gridSpan w:val="4"/>
          </w:tcPr>
          <w:p w14:paraId="7EEF6682" w14:textId="77777777" w:rsidR="003A3893" w:rsidRDefault="003A3893" w:rsidP="007672B8">
            <w:pPr>
              <w:rPr>
                <w:kern w:val="2"/>
                <w:szCs w:val="24"/>
              </w:rPr>
            </w:pPr>
            <w:r>
              <w:rPr>
                <w:kern w:val="2"/>
                <w:szCs w:val="24"/>
              </w:rPr>
              <w:t xml:space="preserve">Šalys susitaria pakeisti nurodytą Sutarties Bendrųjų sąlygų punktą ir išdėstyti jį nauja redakcija: </w:t>
            </w:r>
          </w:p>
          <w:p w14:paraId="413C9292" w14:textId="77777777" w:rsidR="003A3893" w:rsidRDefault="003A3893" w:rsidP="007672B8">
            <w:pPr>
              <w:rPr>
                <w:kern w:val="2"/>
                <w:szCs w:val="24"/>
              </w:rPr>
            </w:pPr>
            <w:r>
              <w:rPr>
                <w:rFonts w:eastAsia="Arial"/>
                <w:kern w:val="2"/>
                <w:szCs w:val="24"/>
              </w:rPr>
              <w:t>24.4.</w:t>
            </w:r>
            <w:r w:rsidRPr="0065119A">
              <w:rPr>
                <w:rFonts w:eastAsia="Arial"/>
              </w:rPr>
              <w:t xml:space="preserve"> </w:t>
            </w:r>
            <w:r w:rsidRPr="0041034F">
              <w:rPr>
                <w:rFonts w:eastAsia="Arial"/>
              </w:rPr>
              <w:t xml:space="preserve">Jeigu </w:t>
            </w:r>
            <w:r w:rsidRPr="008F3D57">
              <w:rPr>
                <w:rFonts w:eastAsia="Arial"/>
              </w:rPr>
              <w:t>pranešimas siunčiamas el. paštu, laikoma, kad Šalis jį gavo praėjus 2 (dviem) valandoms po išsiuntimo Tiekėjui Specialiųjų sąlygų 2.2 p. nurodytu</w:t>
            </w:r>
            <w:r w:rsidRPr="0041034F">
              <w:rPr>
                <w:rFonts w:eastAsia="Arial"/>
              </w:rPr>
              <w:t xml:space="preserve"> jo el. pašto adresu</w:t>
            </w:r>
            <w:r w:rsidRPr="0041034F">
              <w:rPr>
                <w:kern w:val="2"/>
                <w:szCs w:val="24"/>
              </w:rPr>
              <w:t>.</w:t>
            </w:r>
          </w:p>
        </w:tc>
      </w:tr>
      <w:tr w:rsidR="003A3893" w14:paraId="1EBEB6CD" w14:textId="77777777" w:rsidTr="00CC2E2E">
        <w:trPr>
          <w:gridAfter w:val="1"/>
          <w:wAfter w:w="18" w:type="dxa"/>
          <w:trHeight w:val="300"/>
        </w:trPr>
        <w:tc>
          <w:tcPr>
            <w:tcW w:w="3060" w:type="dxa"/>
            <w:gridSpan w:val="2"/>
          </w:tcPr>
          <w:p w14:paraId="7C7600C5" w14:textId="77777777" w:rsidR="003A3893" w:rsidRDefault="003A3893" w:rsidP="007672B8">
            <w:pPr>
              <w:rPr>
                <w:b/>
                <w:kern w:val="2"/>
                <w:szCs w:val="24"/>
              </w:rPr>
            </w:pPr>
            <w:r>
              <w:rPr>
                <w:b/>
                <w:kern w:val="2"/>
                <w:szCs w:val="24"/>
              </w:rPr>
              <w:t>14.2</w:t>
            </w:r>
          </w:p>
        </w:tc>
        <w:tc>
          <w:tcPr>
            <w:tcW w:w="6480" w:type="dxa"/>
            <w:gridSpan w:val="4"/>
          </w:tcPr>
          <w:p w14:paraId="56087D60" w14:textId="77777777" w:rsidR="003A3893" w:rsidRDefault="003A3893" w:rsidP="007672B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A3893" w14:paraId="271C13A1" w14:textId="77777777" w:rsidTr="00CC2E2E">
        <w:trPr>
          <w:gridAfter w:val="1"/>
          <w:wAfter w:w="18" w:type="dxa"/>
          <w:trHeight w:val="300"/>
        </w:trPr>
        <w:tc>
          <w:tcPr>
            <w:tcW w:w="9540" w:type="dxa"/>
            <w:gridSpan w:val="6"/>
          </w:tcPr>
          <w:p w14:paraId="157791AB" w14:textId="77777777" w:rsidR="003A3893" w:rsidRDefault="003A3893" w:rsidP="007672B8">
            <w:pPr>
              <w:jc w:val="center"/>
              <w:rPr>
                <w:b/>
                <w:kern w:val="2"/>
                <w:szCs w:val="24"/>
              </w:rPr>
            </w:pPr>
            <w:r>
              <w:rPr>
                <w:b/>
                <w:kern w:val="2"/>
                <w:szCs w:val="24"/>
              </w:rPr>
              <w:t>15. SUTARTIES PRIEDAI</w:t>
            </w:r>
          </w:p>
        </w:tc>
      </w:tr>
      <w:tr w:rsidR="003A3893" w14:paraId="6A035A2A" w14:textId="77777777" w:rsidTr="00CC2E2E">
        <w:trPr>
          <w:gridAfter w:val="1"/>
          <w:wAfter w:w="18" w:type="dxa"/>
          <w:trHeight w:val="300"/>
        </w:trPr>
        <w:tc>
          <w:tcPr>
            <w:tcW w:w="3060" w:type="dxa"/>
            <w:gridSpan w:val="2"/>
          </w:tcPr>
          <w:p w14:paraId="7B29DE67" w14:textId="77777777" w:rsidR="003A3893" w:rsidRDefault="003A3893" w:rsidP="007672B8">
            <w:pPr>
              <w:jc w:val="center"/>
              <w:rPr>
                <w:b/>
                <w:kern w:val="2"/>
                <w:szCs w:val="24"/>
              </w:rPr>
            </w:pPr>
            <w:r>
              <w:rPr>
                <w:b/>
                <w:kern w:val="2"/>
                <w:szCs w:val="24"/>
              </w:rPr>
              <w:t>15.1. Priedas Nr. 1</w:t>
            </w:r>
          </w:p>
        </w:tc>
        <w:tc>
          <w:tcPr>
            <w:tcW w:w="6480" w:type="dxa"/>
            <w:gridSpan w:val="4"/>
          </w:tcPr>
          <w:p w14:paraId="10460A3C" w14:textId="77777777" w:rsidR="003A3893" w:rsidRPr="0041034F" w:rsidRDefault="003A3893" w:rsidP="007672B8">
            <w:pPr>
              <w:rPr>
                <w:bCs/>
                <w:kern w:val="2"/>
                <w:szCs w:val="24"/>
              </w:rPr>
            </w:pPr>
            <w:r>
              <w:t>T</w:t>
            </w:r>
            <w:r w:rsidRPr="00ED6ABB">
              <w:t>urimos telefoninės įrangos pritaikym</w:t>
            </w:r>
            <w:r>
              <w:t>o</w:t>
            </w:r>
            <w:r w:rsidRPr="00ED6ABB">
              <w:t xml:space="preserve"> paketinio komutavimo technologijoms</w:t>
            </w:r>
            <w:r>
              <w:t xml:space="preserve"> </w:t>
            </w:r>
            <w:r w:rsidRPr="00E1427A">
              <w:rPr>
                <w:bCs/>
              </w:rPr>
              <w:t>techninė specifikacija</w:t>
            </w:r>
          </w:p>
        </w:tc>
      </w:tr>
      <w:tr w:rsidR="003A3893" w14:paraId="1B6B5EA0" w14:textId="77777777" w:rsidTr="00CC2E2E">
        <w:trPr>
          <w:gridAfter w:val="1"/>
          <w:wAfter w:w="18" w:type="dxa"/>
          <w:trHeight w:val="300"/>
        </w:trPr>
        <w:tc>
          <w:tcPr>
            <w:tcW w:w="3060" w:type="dxa"/>
            <w:gridSpan w:val="2"/>
          </w:tcPr>
          <w:p w14:paraId="1DA6EA35" w14:textId="77777777" w:rsidR="003A3893" w:rsidRDefault="003A3893" w:rsidP="007672B8">
            <w:pPr>
              <w:jc w:val="center"/>
              <w:rPr>
                <w:b/>
                <w:kern w:val="2"/>
                <w:szCs w:val="24"/>
              </w:rPr>
            </w:pPr>
            <w:r>
              <w:rPr>
                <w:b/>
                <w:kern w:val="2"/>
                <w:szCs w:val="24"/>
              </w:rPr>
              <w:t>15.2. Priedas Nr. 2</w:t>
            </w:r>
          </w:p>
        </w:tc>
        <w:tc>
          <w:tcPr>
            <w:tcW w:w="6480" w:type="dxa"/>
            <w:gridSpan w:val="4"/>
          </w:tcPr>
          <w:p w14:paraId="2773AAC7" w14:textId="77777777" w:rsidR="003A3893" w:rsidRPr="0041034F" w:rsidRDefault="003A3893" w:rsidP="007672B8">
            <w:pPr>
              <w:rPr>
                <w:bCs/>
                <w:kern w:val="2"/>
                <w:szCs w:val="24"/>
              </w:rPr>
            </w:pPr>
            <w:r w:rsidRPr="0041034F">
              <w:rPr>
                <w:bCs/>
                <w:kern w:val="2"/>
                <w:szCs w:val="24"/>
              </w:rPr>
              <w:t>Tiekėjo pasiūlymas</w:t>
            </w:r>
          </w:p>
        </w:tc>
      </w:tr>
      <w:tr w:rsidR="003A3893" w14:paraId="00A2184C" w14:textId="77777777" w:rsidTr="00CC2E2E">
        <w:trPr>
          <w:gridAfter w:val="1"/>
          <w:wAfter w:w="18" w:type="dxa"/>
          <w:trHeight w:val="300"/>
        </w:trPr>
        <w:tc>
          <w:tcPr>
            <w:tcW w:w="3060" w:type="dxa"/>
            <w:gridSpan w:val="2"/>
          </w:tcPr>
          <w:p w14:paraId="0119DACC" w14:textId="77777777" w:rsidR="003A3893" w:rsidRDefault="003A3893" w:rsidP="007672B8">
            <w:pPr>
              <w:jc w:val="center"/>
              <w:rPr>
                <w:b/>
                <w:kern w:val="2"/>
                <w:szCs w:val="24"/>
              </w:rPr>
            </w:pPr>
            <w:r>
              <w:rPr>
                <w:b/>
                <w:kern w:val="2"/>
                <w:szCs w:val="24"/>
              </w:rPr>
              <w:t>15.3. Priedas Nr. 3</w:t>
            </w:r>
          </w:p>
        </w:tc>
        <w:tc>
          <w:tcPr>
            <w:tcW w:w="6480" w:type="dxa"/>
            <w:gridSpan w:val="4"/>
          </w:tcPr>
          <w:p w14:paraId="57EB8033" w14:textId="77777777" w:rsidR="003A3893" w:rsidRDefault="003A3893" w:rsidP="007672B8">
            <w:pPr>
              <w:rPr>
                <w:b/>
                <w:kern w:val="2"/>
                <w:szCs w:val="24"/>
              </w:rPr>
            </w:pPr>
            <w:r>
              <w:rPr>
                <w:kern w:val="2"/>
                <w:szCs w:val="24"/>
              </w:rPr>
              <w:t>Sutarties vykdymui pasitelkiami subtiekėjai ir (ar) specialistai (</w:t>
            </w:r>
            <w:r w:rsidRPr="00E854FF">
              <w:rPr>
                <w:i/>
                <w:iCs/>
                <w:kern w:val="2"/>
                <w:szCs w:val="24"/>
              </w:rPr>
              <w:t>jei taikoma</w:t>
            </w:r>
            <w:r>
              <w:rPr>
                <w:kern w:val="2"/>
                <w:szCs w:val="24"/>
              </w:rPr>
              <w:t>)</w:t>
            </w:r>
          </w:p>
        </w:tc>
      </w:tr>
      <w:tr w:rsidR="003A3893" w14:paraId="18D59511" w14:textId="77777777" w:rsidTr="00CC2E2E">
        <w:trPr>
          <w:gridAfter w:val="1"/>
          <w:wAfter w:w="18" w:type="dxa"/>
        </w:trPr>
        <w:tc>
          <w:tcPr>
            <w:tcW w:w="9540" w:type="dxa"/>
            <w:gridSpan w:val="6"/>
          </w:tcPr>
          <w:p w14:paraId="658ACC89" w14:textId="77777777" w:rsidR="003A3893" w:rsidRDefault="003A3893" w:rsidP="007672B8">
            <w:pPr>
              <w:jc w:val="center"/>
              <w:rPr>
                <w:b/>
                <w:kern w:val="2"/>
                <w:szCs w:val="24"/>
              </w:rPr>
            </w:pPr>
            <w:r>
              <w:rPr>
                <w:b/>
                <w:kern w:val="2"/>
                <w:szCs w:val="24"/>
              </w:rPr>
              <w:t>16. ŠALIŲ ATSTOVŲ PARAŠAI</w:t>
            </w:r>
          </w:p>
        </w:tc>
      </w:tr>
      <w:tr w:rsidR="003A3893" w14:paraId="6471E862" w14:textId="77777777" w:rsidTr="00CC2E2E">
        <w:trPr>
          <w:gridAfter w:val="1"/>
          <w:wAfter w:w="18" w:type="dxa"/>
        </w:trPr>
        <w:tc>
          <w:tcPr>
            <w:tcW w:w="5227" w:type="dxa"/>
            <w:gridSpan w:val="4"/>
          </w:tcPr>
          <w:p w14:paraId="54C45E54" w14:textId="77777777" w:rsidR="003A3893" w:rsidRDefault="003A3893" w:rsidP="007672B8">
            <w:pPr>
              <w:jc w:val="center"/>
              <w:rPr>
                <w:b/>
                <w:kern w:val="2"/>
                <w:szCs w:val="24"/>
              </w:rPr>
            </w:pPr>
            <w:r>
              <w:rPr>
                <w:b/>
                <w:kern w:val="2"/>
                <w:szCs w:val="24"/>
              </w:rPr>
              <w:t>PIRKĖJAS</w:t>
            </w:r>
          </w:p>
        </w:tc>
        <w:tc>
          <w:tcPr>
            <w:tcW w:w="4313" w:type="dxa"/>
            <w:gridSpan w:val="2"/>
          </w:tcPr>
          <w:p w14:paraId="0C639C5A" w14:textId="77777777" w:rsidR="003A3893" w:rsidRDefault="003A3893" w:rsidP="007672B8">
            <w:pPr>
              <w:jc w:val="center"/>
              <w:rPr>
                <w:b/>
                <w:kern w:val="2"/>
                <w:szCs w:val="24"/>
              </w:rPr>
            </w:pPr>
            <w:r>
              <w:rPr>
                <w:b/>
                <w:kern w:val="2"/>
                <w:szCs w:val="24"/>
              </w:rPr>
              <w:t>TIEKĖJAS</w:t>
            </w:r>
          </w:p>
        </w:tc>
      </w:tr>
      <w:tr w:rsidR="003A3893" w14:paraId="6243F983" w14:textId="77777777" w:rsidTr="00CC2E2E">
        <w:trPr>
          <w:gridAfter w:val="1"/>
          <w:wAfter w:w="18" w:type="dxa"/>
        </w:trPr>
        <w:tc>
          <w:tcPr>
            <w:tcW w:w="5227" w:type="dxa"/>
            <w:gridSpan w:val="4"/>
          </w:tcPr>
          <w:p w14:paraId="00ECE095" w14:textId="77777777" w:rsidR="003A3893" w:rsidRDefault="003A3893" w:rsidP="007672B8">
            <w:pPr>
              <w:jc w:val="center"/>
              <w:rPr>
                <w:color w:val="4472C4"/>
                <w:kern w:val="2"/>
                <w:szCs w:val="24"/>
              </w:rPr>
            </w:pPr>
            <w:r>
              <w:rPr>
                <w:color w:val="4472C4"/>
                <w:kern w:val="2"/>
                <w:szCs w:val="24"/>
              </w:rPr>
              <w:t>(nurodomos atstovo pareigos, vardas, pavardė)</w:t>
            </w:r>
          </w:p>
        </w:tc>
        <w:tc>
          <w:tcPr>
            <w:tcW w:w="4313" w:type="dxa"/>
            <w:gridSpan w:val="2"/>
          </w:tcPr>
          <w:p w14:paraId="1A70539A" w14:textId="77777777" w:rsidR="003A3893" w:rsidRDefault="003A3893" w:rsidP="007672B8">
            <w:pPr>
              <w:jc w:val="center"/>
              <w:rPr>
                <w:b/>
                <w:kern w:val="2"/>
                <w:szCs w:val="24"/>
              </w:rPr>
            </w:pPr>
            <w:r>
              <w:rPr>
                <w:color w:val="4472C4"/>
                <w:kern w:val="2"/>
                <w:szCs w:val="24"/>
              </w:rPr>
              <w:t>(nurodomos atstovo pareigos, vardas, pavardė)</w:t>
            </w:r>
          </w:p>
        </w:tc>
      </w:tr>
      <w:tr w:rsidR="003A3893" w14:paraId="4C70F2EC" w14:textId="77777777" w:rsidTr="00CC2E2E">
        <w:trPr>
          <w:gridAfter w:val="1"/>
          <w:wAfter w:w="18" w:type="dxa"/>
        </w:trPr>
        <w:tc>
          <w:tcPr>
            <w:tcW w:w="5227" w:type="dxa"/>
            <w:gridSpan w:val="4"/>
          </w:tcPr>
          <w:p w14:paraId="64C7EF44" w14:textId="77777777" w:rsidR="003A3893" w:rsidRDefault="003A3893" w:rsidP="007672B8">
            <w:pPr>
              <w:jc w:val="center"/>
              <w:rPr>
                <w:b/>
                <w:color w:val="4472C4"/>
                <w:kern w:val="2"/>
                <w:szCs w:val="24"/>
              </w:rPr>
            </w:pPr>
          </w:p>
          <w:p w14:paraId="6532EF99" w14:textId="77777777" w:rsidR="003A3893" w:rsidRDefault="003A3893" w:rsidP="007672B8">
            <w:pPr>
              <w:jc w:val="center"/>
              <w:rPr>
                <w:b/>
                <w:color w:val="4472C4"/>
                <w:kern w:val="2"/>
                <w:szCs w:val="24"/>
              </w:rPr>
            </w:pPr>
            <w:r>
              <w:rPr>
                <w:b/>
                <w:color w:val="4472C4"/>
                <w:kern w:val="2"/>
                <w:szCs w:val="24"/>
              </w:rPr>
              <w:t>(parašas)</w:t>
            </w:r>
          </w:p>
          <w:p w14:paraId="6E1EAFFF" w14:textId="77777777" w:rsidR="003A3893" w:rsidRDefault="003A3893" w:rsidP="007672B8">
            <w:pPr>
              <w:jc w:val="center"/>
              <w:rPr>
                <w:b/>
                <w:color w:val="4472C4"/>
                <w:kern w:val="2"/>
                <w:szCs w:val="24"/>
              </w:rPr>
            </w:pPr>
          </w:p>
          <w:p w14:paraId="2A52CDA9" w14:textId="77777777" w:rsidR="003A3893" w:rsidRDefault="003A3893" w:rsidP="007672B8">
            <w:pPr>
              <w:jc w:val="center"/>
              <w:rPr>
                <w:b/>
                <w:color w:val="4472C4"/>
                <w:kern w:val="2"/>
                <w:szCs w:val="24"/>
              </w:rPr>
            </w:pPr>
          </w:p>
        </w:tc>
        <w:tc>
          <w:tcPr>
            <w:tcW w:w="4313" w:type="dxa"/>
            <w:gridSpan w:val="2"/>
          </w:tcPr>
          <w:p w14:paraId="45A8A855" w14:textId="77777777" w:rsidR="003A3893" w:rsidRDefault="003A3893" w:rsidP="007672B8">
            <w:pPr>
              <w:jc w:val="center"/>
              <w:rPr>
                <w:b/>
                <w:color w:val="4472C4"/>
                <w:kern w:val="2"/>
                <w:szCs w:val="24"/>
              </w:rPr>
            </w:pPr>
          </w:p>
          <w:p w14:paraId="724E99D8" w14:textId="77777777" w:rsidR="003A3893" w:rsidRDefault="003A3893" w:rsidP="007672B8">
            <w:pPr>
              <w:jc w:val="center"/>
              <w:rPr>
                <w:b/>
                <w:color w:val="4472C4"/>
                <w:kern w:val="2"/>
                <w:szCs w:val="24"/>
              </w:rPr>
            </w:pPr>
            <w:r>
              <w:rPr>
                <w:b/>
                <w:color w:val="4472C4"/>
                <w:kern w:val="2"/>
                <w:szCs w:val="24"/>
              </w:rPr>
              <w:t>(parašas)</w:t>
            </w:r>
          </w:p>
        </w:tc>
      </w:tr>
    </w:tbl>
    <w:p w14:paraId="24242087" w14:textId="77777777" w:rsidR="003A3893" w:rsidRDefault="003A3893" w:rsidP="003A3893">
      <w:pPr>
        <w:rPr>
          <w:szCs w:val="24"/>
        </w:rPr>
      </w:pPr>
    </w:p>
    <w:p w14:paraId="190097E3" w14:textId="77777777" w:rsidR="003A3893" w:rsidRDefault="003A3893" w:rsidP="003A3893">
      <w:pPr>
        <w:rPr>
          <w:szCs w:val="24"/>
        </w:rPr>
      </w:pPr>
    </w:p>
    <w:p w14:paraId="46CFA5D3" w14:textId="77777777" w:rsidR="003A3893" w:rsidRDefault="003A3893" w:rsidP="003A3893">
      <w:pPr>
        <w:tabs>
          <w:tab w:val="left" w:pos="5400"/>
        </w:tabs>
        <w:jc w:val="center"/>
        <w:textAlignment w:val="center"/>
        <w:rPr>
          <w:b/>
          <w:bCs/>
        </w:rPr>
      </w:pPr>
      <w:r>
        <w:rPr>
          <w:b/>
          <w:bCs/>
        </w:rPr>
        <w:t>______________</w:t>
      </w:r>
    </w:p>
    <w:p w14:paraId="271958A2" w14:textId="77777777" w:rsidR="003A3893" w:rsidRDefault="003A3893" w:rsidP="003A3893">
      <w:pPr>
        <w:tabs>
          <w:tab w:val="left" w:pos="5400"/>
        </w:tabs>
        <w:jc w:val="center"/>
        <w:textAlignment w:val="center"/>
      </w:pPr>
    </w:p>
    <w:p w14:paraId="126A158C" w14:textId="77777777" w:rsidR="003A3893" w:rsidRDefault="003A3893" w:rsidP="003A3893">
      <w:pPr>
        <w:tabs>
          <w:tab w:val="left" w:pos="5400"/>
        </w:tabs>
        <w:jc w:val="center"/>
        <w:textAlignment w:val="center"/>
      </w:pPr>
    </w:p>
    <w:p w14:paraId="0AC95568" w14:textId="77777777" w:rsidR="003A3893" w:rsidRDefault="003A3893" w:rsidP="003A3893">
      <w:r>
        <w:br w:type="page"/>
      </w:r>
    </w:p>
    <w:p w14:paraId="68DE3D70" w14:textId="77777777" w:rsidR="003A3893" w:rsidRDefault="003A3893" w:rsidP="003A3893"/>
    <w:p w14:paraId="30E7D68B" w14:textId="77777777" w:rsidR="003A3893" w:rsidRDefault="003A3893" w:rsidP="003A3893">
      <w:pPr>
        <w:ind w:firstLine="4820"/>
        <w:textAlignment w:val="center"/>
        <w:rPr>
          <w:color w:val="000000"/>
          <w:szCs w:val="24"/>
        </w:rPr>
      </w:pPr>
      <w:r>
        <w:rPr>
          <w:color w:val="000000"/>
          <w:szCs w:val="24"/>
        </w:rPr>
        <w:t>PATVIRTINTA</w:t>
      </w:r>
    </w:p>
    <w:p w14:paraId="491E58B4" w14:textId="77777777" w:rsidR="003A3893" w:rsidRDefault="003A3893" w:rsidP="003A3893">
      <w:pPr>
        <w:ind w:firstLine="4820"/>
        <w:textAlignment w:val="center"/>
        <w:rPr>
          <w:color w:val="000000"/>
          <w:szCs w:val="24"/>
        </w:rPr>
      </w:pPr>
      <w:r>
        <w:rPr>
          <w:color w:val="000000"/>
          <w:szCs w:val="24"/>
        </w:rPr>
        <w:t>Viešųjų pirkimų tarnybos direktoriaus</w:t>
      </w:r>
    </w:p>
    <w:p w14:paraId="2C3DD2CD" w14:textId="77777777" w:rsidR="003A3893" w:rsidRDefault="003A3893" w:rsidP="003A3893">
      <w:pPr>
        <w:ind w:firstLine="4820"/>
        <w:textAlignment w:val="center"/>
        <w:rPr>
          <w:color w:val="000000"/>
          <w:szCs w:val="24"/>
        </w:rPr>
      </w:pPr>
      <w:r>
        <w:rPr>
          <w:color w:val="000000"/>
          <w:szCs w:val="24"/>
        </w:rPr>
        <w:t>2024 m. vasario 8 d. įsakymu Nr. 1S-19</w:t>
      </w:r>
    </w:p>
    <w:p w14:paraId="5ACCBB0B" w14:textId="77777777" w:rsidR="003A3893" w:rsidRDefault="003A3893" w:rsidP="003A3893">
      <w:pPr>
        <w:ind w:firstLine="4820"/>
        <w:textAlignment w:val="center"/>
        <w:rPr>
          <w:color w:val="000000"/>
          <w:szCs w:val="24"/>
        </w:rPr>
      </w:pPr>
      <w:r>
        <w:rPr>
          <w:color w:val="000000"/>
          <w:szCs w:val="24"/>
        </w:rPr>
        <w:t>(Viešųjų pirkimų tarnybos direktoriaus</w:t>
      </w:r>
    </w:p>
    <w:p w14:paraId="7B307427" w14:textId="77777777" w:rsidR="003A3893" w:rsidRDefault="003A3893" w:rsidP="003A3893">
      <w:pPr>
        <w:ind w:firstLine="4820"/>
        <w:textAlignment w:val="center"/>
        <w:rPr>
          <w:color w:val="000000"/>
          <w:szCs w:val="24"/>
        </w:rPr>
      </w:pPr>
      <w:r>
        <w:rPr>
          <w:color w:val="000000"/>
          <w:szCs w:val="24"/>
        </w:rPr>
        <w:t>2025 m. balandžio 17 d. įsakymo Nr. 1S-51</w:t>
      </w:r>
    </w:p>
    <w:p w14:paraId="0CE4F03C" w14:textId="77777777" w:rsidR="003A3893" w:rsidRDefault="003A3893" w:rsidP="003A3893">
      <w:pPr>
        <w:ind w:firstLine="4820"/>
        <w:textAlignment w:val="center"/>
        <w:rPr>
          <w:color w:val="000000"/>
          <w:szCs w:val="24"/>
        </w:rPr>
      </w:pPr>
      <w:r>
        <w:rPr>
          <w:color w:val="000000"/>
          <w:szCs w:val="24"/>
        </w:rPr>
        <w:t>redakcija)</w:t>
      </w:r>
    </w:p>
    <w:p w14:paraId="45E0EF36" w14:textId="77777777" w:rsidR="003A3893" w:rsidRDefault="003A3893" w:rsidP="003A3893">
      <w:pPr>
        <w:ind w:firstLine="4820"/>
        <w:textAlignment w:val="center"/>
        <w:rPr>
          <w:color w:val="000000"/>
          <w:szCs w:val="24"/>
        </w:rPr>
      </w:pPr>
    </w:p>
    <w:p w14:paraId="6145B40C" w14:textId="77777777" w:rsidR="003A3893" w:rsidRDefault="003A3893" w:rsidP="003A3893">
      <w:pPr>
        <w:ind w:firstLine="4820"/>
        <w:textAlignment w:val="center"/>
        <w:rPr>
          <w:color w:val="000000"/>
          <w:szCs w:val="24"/>
        </w:rPr>
      </w:pPr>
    </w:p>
    <w:p w14:paraId="4A190A7F" w14:textId="77777777" w:rsidR="003A3893" w:rsidRDefault="003A3893" w:rsidP="003A389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DB497AF" w14:textId="77777777" w:rsidR="003A3893" w:rsidRDefault="003A3893" w:rsidP="003A3893">
      <w:pPr>
        <w:spacing w:line="257" w:lineRule="atLeast"/>
        <w:ind w:firstLine="62"/>
        <w:jc w:val="center"/>
        <w:rPr>
          <w:color w:val="000000"/>
          <w:szCs w:val="24"/>
        </w:rPr>
      </w:pPr>
    </w:p>
    <w:p w14:paraId="542BDD7B" w14:textId="77777777" w:rsidR="003A3893" w:rsidRDefault="003A3893" w:rsidP="003A3893">
      <w:pPr>
        <w:spacing w:line="257" w:lineRule="atLeast"/>
        <w:jc w:val="center"/>
        <w:rPr>
          <w:color w:val="000000"/>
          <w:szCs w:val="24"/>
        </w:rPr>
      </w:pPr>
      <w:r>
        <w:rPr>
          <w:b/>
          <w:bCs/>
          <w:caps/>
          <w:color w:val="000000"/>
          <w:szCs w:val="24"/>
        </w:rPr>
        <w:t>1.  PAGRINDINĖS SĄVOKOS IR SUTARTIES AIŠKINIMAS</w:t>
      </w:r>
    </w:p>
    <w:p w14:paraId="31DC8769" w14:textId="77777777" w:rsidR="003A3893" w:rsidRDefault="003A3893" w:rsidP="003A3893">
      <w:pPr>
        <w:spacing w:line="257" w:lineRule="atLeast"/>
        <w:ind w:firstLine="62"/>
        <w:jc w:val="both"/>
        <w:rPr>
          <w:color w:val="000000"/>
          <w:szCs w:val="24"/>
        </w:rPr>
      </w:pPr>
    </w:p>
    <w:p w14:paraId="744384CF" w14:textId="77777777" w:rsidR="003A3893" w:rsidRDefault="003A3893" w:rsidP="003A3893">
      <w:pPr>
        <w:spacing w:line="257" w:lineRule="atLeast"/>
        <w:jc w:val="center"/>
        <w:rPr>
          <w:color w:val="000000"/>
          <w:szCs w:val="24"/>
        </w:rPr>
      </w:pPr>
      <w:r>
        <w:rPr>
          <w:b/>
          <w:bCs/>
          <w:color w:val="000000"/>
          <w:szCs w:val="24"/>
        </w:rPr>
        <w:t>1.1. Sąvokos</w:t>
      </w:r>
    </w:p>
    <w:p w14:paraId="5D4AE5D8" w14:textId="77777777" w:rsidR="003A3893" w:rsidRDefault="003A3893" w:rsidP="003A3893">
      <w:pPr>
        <w:spacing w:line="257" w:lineRule="atLeast"/>
        <w:ind w:firstLine="62"/>
        <w:jc w:val="both"/>
        <w:rPr>
          <w:color w:val="000000"/>
          <w:szCs w:val="24"/>
        </w:rPr>
      </w:pPr>
    </w:p>
    <w:p w14:paraId="1D6077FF" w14:textId="77777777" w:rsidR="003A3893" w:rsidRDefault="003A3893" w:rsidP="003A3893">
      <w:pPr>
        <w:spacing w:line="257" w:lineRule="atLeast"/>
        <w:jc w:val="both"/>
        <w:rPr>
          <w:color w:val="000000"/>
          <w:szCs w:val="24"/>
        </w:rPr>
      </w:pPr>
      <w:r>
        <w:rPr>
          <w:color w:val="000000"/>
          <w:szCs w:val="24"/>
        </w:rPr>
        <w:t>1.1.1. Šioje Sutartyje didžiąja raide rašomos sąvokos turi paskiau nurodytas reikšmes:</w:t>
      </w:r>
    </w:p>
    <w:p w14:paraId="18E83407" w14:textId="77777777" w:rsidR="003A3893" w:rsidRDefault="003A3893" w:rsidP="003A389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F20A179" w14:textId="77777777" w:rsidR="003A3893" w:rsidRDefault="003A3893" w:rsidP="003A389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DF69E3" w14:textId="77777777" w:rsidR="003A3893" w:rsidRDefault="003A3893" w:rsidP="003A389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2EDF585" w14:textId="77777777" w:rsidR="003A3893" w:rsidRDefault="003A3893" w:rsidP="003A389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F0B0CD" w14:textId="77777777" w:rsidR="003A3893" w:rsidRDefault="003A3893" w:rsidP="003A389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BB9F3C" w14:textId="77777777" w:rsidR="003A3893" w:rsidRDefault="003A3893" w:rsidP="003A389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D896E4" w14:textId="77777777" w:rsidR="003A3893" w:rsidRDefault="003A3893" w:rsidP="003A389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521775B" w14:textId="77777777" w:rsidR="003A3893" w:rsidRDefault="003A3893" w:rsidP="003A389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EC9F52" w14:textId="77777777" w:rsidR="003A3893" w:rsidRDefault="003A3893" w:rsidP="003A389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3A8EEA5" w14:textId="77777777" w:rsidR="003A3893" w:rsidRDefault="003A3893" w:rsidP="003A389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2D81253" w14:textId="77777777" w:rsidR="003A3893" w:rsidRDefault="003A3893" w:rsidP="003A3893">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643C0A9" w14:textId="77777777" w:rsidR="003A3893" w:rsidRDefault="003A3893" w:rsidP="003A389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042EA51" w14:textId="77777777" w:rsidR="003A3893" w:rsidRDefault="003A3893" w:rsidP="003A389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223CD82" w14:textId="77777777" w:rsidR="003A3893" w:rsidRDefault="003A3893" w:rsidP="003A389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28FFB3F" w14:textId="77777777" w:rsidR="003A3893" w:rsidRDefault="003A3893" w:rsidP="003A389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8A68604" w14:textId="77777777" w:rsidR="003A3893" w:rsidRDefault="003A3893" w:rsidP="003A389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7701109" w14:textId="77777777" w:rsidR="003A3893" w:rsidRDefault="003A3893" w:rsidP="003A3893">
      <w:pPr>
        <w:spacing w:line="257" w:lineRule="atLeast"/>
        <w:jc w:val="both"/>
        <w:rPr>
          <w:color w:val="000000"/>
          <w:szCs w:val="24"/>
        </w:rPr>
      </w:pPr>
      <w:r>
        <w:rPr>
          <w:color w:val="000000"/>
          <w:szCs w:val="24"/>
        </w:rPr>
        <w:t>1.1.1.17. Kitų Sutartyje didžiąja raide rašomų sąvokų reikšmės yra nurodytos Sutarties tekste.</w:t>
      </w:r>
    </w:p>
    <w:p w14:paraId="614A47FB" w14:textId="77777777" w:rsidR="003A3893" w:rsidRDefault="003A3893" w:rsidP="003A389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9B84D7C" w14:textId="77777777" w:rsidR="003A3893" w:rsidRDefault="003A3893" w:rsidP="003A389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E817E11" w14:textId="77777777" w:rsidR="003A3893" w:rsidRDefault="003A3893" w:rsidP="003A3893">
      <w:pPr>
        <w:spacing w:line="257" w:lineRule="atLeast"/>
        <w:ind w:firstLine="62"/>
        <w:jc w:val="both"/>
        <w:rPr>
          <w:color w:val="000000"/>
          <w:szCs w:val="24"/>
        </w:rPr>
      </w:pPr>
    </w:p>
    <w:p w14:paraId="38CE1AEF" w14:textId="77777777" w:rsidR="003A3893" w:rsidRDefault="003A3893" w:rsidP="003A3893">
      <w:pPr>
        <w:spacing w:line="257" w:lineRule="atLeast"/>
        <w:jc w:val="center"/>
        <w:rPr>
          <w:color w:val="000000"/>
          <w:szCs w:val="24"/>
        </w:rPr>
      </w:pPr>
      <w:r>
        <w:rPr>
          <w:b/>
          <w:bCs/>
          <w:color w:val="000000"/>
          <w:szCs w:val="24"/>
        </w:rPr>
        <w:t>1.2.  Sutarties aiškinimas</w:t>
      </w:r>
    </w:p>
    <w:p w14:paraId="55EC049C" w14:textId="77777777" w:rsidR="003A3893" w:rsidRDefault="003A3893" w:rsidP="003A3893">
      <w:pPr>
        <w:spacing w:line="257" w:lineRule="atLeast"/>
        <w:ind w:left="792" w:firstLine="62"/>
        <w:jc w:val="both"/>
        <w:rPr>
          <w:color w:val="000000"/>
          <w:szCs w:val="24"/>
        </w:rPr>
      </w:pPr>
    </w:p>
    <w:p w14:paraId="5A79C0F1" w14:textId="77777777" w:rsidR="003A3893" w:rsidRDefault="003A3893" w:rsidP="003A3893">
      <w:pPr>
        <w:spacing w:line="257" w:lineRule="atLeast"/>
        <w:jc w:val="both"/>
        <w:rPr>
          <w:color w:val="000000"/>
          <w:szCs w:val="24"/>
        </w:rPr>
      </w:pPr>
      <w:r>
        <w:rPr>
          <w:color w:val="000000"/>
          <w:szCs w:val="24"/>
        </w:rPr>
        <w:t>1.2.1. Sutartis yra sudaryta ir turi būti aiškinama pagal Lietuvos Respublikos teisės aktus.</w:t>
      </w:r>
    </w:p>
    <w:p w14:paraId="0BEBC973" w14:textId="77777777" w:rsidR="003A3893" w:rsidRDefault="003A3893" w:rsidP="003A389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F9C09D4" w14:textId="77777777" w:rsidR="003A3893" w:rsidRDefault="003A3893" w:rsidP="003A3893">
      <w:pPr>
        <w:spacing w:line="257" w:lineRule="atLeast"/>
        <w:jc w:val="both"/>
        <w:rPr>
          <w:color w:val="000000"/>
          <w:szCs w:val="24"/>
        </w:rPr>
      </w:pPr>
      <w:r>
        <w:rPr>
          <w:color w:val="000000"/>
          <w:szCs w:val="24"/>
        </w:rPr>
        <w:t>1.2.3. Diena Sutartyje reiškia kalendorinę dieną.</w:t>
      </w:r>
    </w:p>
    <w:p w14:paraId="50320E0A" w14:textId="77777777" w:rsidR="003A3893" w:rsidRDefault="003A3893" w:rsidP="003A389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B517192" w14:textId="77777777" w:rsidR="003A3893" w:rsidRDefault="003A3893" w:rsidP="003A389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7EC301" w14:textId="77777777" w:rsidR="003A3893" w:rsidRDefault="003A3893" w:rsidP="003A389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00BFCD2" w14:textId="77777777" w:rsidR="003A3893" w:rsidRDefault="003A3893" w:rsidP="003A389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6EEB6B7" w14:textId="77777777" w:rsidR="003A3893" w:rsidRDefault="003A3893" w:rsidP="003A389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EE46DAF" w14:textId="77777777" w:rsidR="003A3893" w:rsidRDefault="003A3893" w:rsidP="003A389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C50BF4C" w14:textId="77777777" w:rsidR="003A3893" w:rsidRDefault="003A3893" w:rsidP="003A389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C78FAA" w14:textId="77777777" w:rsidR="003A3893" w:rsidRDefault="003A3893" w:rsidP="003A389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2DF4A6B" w14:textId="77777777" w:rsidR="003A3893" w:rsidRDefault="003A3893" w:rsidP="003A389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B36C6A9" w14:textId="77777777" w:rsidR="003A3893" w:rsidRDefault="003A3893" w:rsidP="003A3893">
      <w:pPr>
        <w:spacing w:line="257" w:lineRule="atLeast"/>
        <w:ind w:firstLine="62"/>
        <w:jc w:val="both"/>
        <w:rPr>
          <w:color w:val="000000"/>
          <w:szCs w:val="24"/>
        </w:rPr>
      </w:pPr>
    </w:p>
    <w:p w14:paraId="6F70086D" w14:textId="77777777" w:rsidR="003A3893" w:rsidRDefault="003A3893" w:rsidP="003A3893">
      <w:pPr>
        <w:spacing w:line="257" w:lineRule="atLeast"/>
        <w:jc w:val="center"/>
        <w:rPr>
          <w:color w:val="000000"/>
          <w:szCs w:val="24"/>
        </w:rPr>
      </w:pPr>
      <w:r>
        <w:rPr>
          <w:b/>
          <w:bCs/>
          <w:color w:val="000000"/>
          <w:szCs w:val="24"/>
        </w:rPr>
        <w:t>1.3. Dokumentų viršenybė</w:t>
      </w:r>
    </w:p>
    <w:p w14:paraId="38001EEE" w14:textId="77777777" w:rsidR="003A3893" w:rsidRDefault="003A3893" w:rsidP="003A3893">
      <w:pPr>
        <w:spacing w:line="257" w:lineRule="atLeast"/>
        <w:ind w:firstLine="62"/>
        <w:jc w:val="both"/>
        <w:rPr>
          <w:color w:val="000000"/>
          <w:szCs w:val="24"/>
        </w:rPr>
      </w:pPr>
    </w:p>
    <w:p w14:paraId="77AF6880" w14:textId="77777777" w:rsidR="003A3893" w:rsidRDefault="003A3893" w:rsidP="003A389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F48E0C0" w14:textId="77777777" w:rsidR="003A3893" w:rsidRDefault="003A3893" w:rsidP="003A3893">
      <w:pPr>
        <w:spacing w:line="276" w:lineRule="atLeast"/>
        <w:jc w:val="both"/>
        <w:rPr>
          <w:color w:val="000000"/>
          <w:szCs w:val="24"/>
        </w:rPr>
      </w:pPr>
      <w:r>
        <w:rPr>
          <w:color w:val="000000"/>
          <w:szCs w:val="24"/>
        </w:rPr>
        <w:t>1.3.1.1. Techninė specifikacija;</w:t>
      </w:r>
    </w:p>
    <w:p w14:paraId="49E2EF1B" w14:textId="77777777" w:rsidR="003A3893" w:rsidRDefault="003A3893" w:rsidP="003A3893">
      <w:pPr>
        <w:spacing w:line="276" w:lineRule="atLeast"/>
        <w:jc w:val="both"/>
        <w:rPr>
          <w:color w:val="000000"/>
          <w:szCs w:val="24"/>
        </w:rPr>
      </w:pPr>
      <w:r>
        <w:rPr>
          <w:color w:val="000000"/>
          <w:szCs w:val="24"/>
        </w:rPr>
        <w:t>1.3.1.2. Specialiosios sąlygos;</w:t>
      </w:r>
    </w:p>
    <w:p w14:paraId="21FBB1FB" w14:textId="77777777" w:rsidR="003A3893" w:rsidRDefault="003A3893" w:rsidP="003A3893">
      <w:pPr>
        <w:spacing w:line="276" w:lineRule="atLeast"/>
        <w:jc w:val="both"/>
        <w:rPr>
          <w:color w:val="000000"/>
          <w:szCs w:val="24"/>
        </w:rPr>
      </w:pPr>
      <w:r>
        <w:rPr>
          <w:color w:val="000000"/>
          <w:szCs w:val="24"/>
        </w:rPr>
        <w:lastRenderedPageBreak/>
        <w:t>1.3.1.3. Bendrosios sąlygos;</w:t>
      </w:r>
    </w:p>
    <w:p w14:paraId="4FE7B57C" w14:textId="77777777" w:rsidR="003A3893" w:rsidRDefault="003A3893" w:rsidP="003A3893">
      <w:pPr>
        <w:spacing w:line="276" w:lineRule="atLeast"/>
        <w:jc w:val="both"/>
        <w:rPr>
          <w:color w:val="000000"/>
          <w:szCs w:val="24"/>
        </w:rPr>
      </w:pPr>
      <w:r>
        <w:rPr>
          <w:color w:val="000000"/>
          <w:szCs w:val="24"/>
        </w:rPr>
        <w:t>1.3.1.4. Pirkimo dokumentai (išskyrus techninę specifikaciją);</w:t>
      </w:r>
    </w:p>
    <w:p w14:paraId="072A44F2" w14:textId="77777777" w:rsidR="003A3893" w:rsidRDefault="003A3893" w:rsidP="003A3893">
      <w:pPr>
        <w:spacing w:line="276" w:lineRule="atLeast"/>
        <w:jc w:val="both"/>
        <w:rPr>
          <w:color w:val="000000"/>
          <w:szCs w:val="24"/>
        </w:rPr>
      </w:pPr>
      <w:r>
        <w:rPr>
          <w:color w:val="000000"/>
          <w:szCs w:val="24"/>
        </w:rPr>
        <w:t>1.3.1.5. Pasiūlymas;</w:t>
      </w:r>
    </w:p>
    <w:p w14:paraId="7BA3A4CB" w14:textId="77777777" w:rsidR="003A3893" w:rsidRDefault="003A3893" w:rsidP="003A3893">
      <w:pPr>
        <w:spacing w:line="276" w:lineRule="atLeast"/>
        <w:jc w:val="both"/>
        <w:rPr>
          <w:color w:val="000000"/>
          <w:szCs w:val="24"/>
        </w:rPr>
      </w:pPr>
      <w:r>
        <w:rPr>
          <w:color w:val="000000"/>
          <w:szCs w:val="24"/>
        </w:rPr>
        <w:t>1.3.1.6. Kiti Specialiosiose sąlygose išvardinti priedai.</w:t>
      </w:r>
    </w:p>
    <w:p w14:paraId="4FF5F861" w14:textId="77777777" w:rsidR="003A3893" w:rsidRDefault="003A3893" w:rsidP="003A389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A468C2A" w14:textId="77777777" w:rsidR="003A3893" w:rsidRDefault="003A3893" w:rsidP="003A389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7BE273" w14:textId="77777777" w:rsidR="003A3893" w:rsidRDefault="003A3893" w:rsidP="003A389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EAB42A5" w14:textId="77777777" w:rsidR="003A3893" w:rsidRDefault="003A3893" w:rsidP="003A3893">
      <w:pPr>
        <w:spacing w:line="257" w:lineRule="atLeast"/>
        <w:ind w:firstLine="62"/>
        <w:jc w:val="both"/>
        <w:rPr>
          <w:color w:val="000000"/>
          <w:szCs w:val="24"/>
        </w:rPr>
      </w:pPr>
    </w:p>
    <w:p w14:paraId="0B28B14D" w14:textId="77777777" w:rsidR="003A3893" w:rsidRDefault="003A3893" w:rsidP="003A3893">
      <w:pPr>
        <w:spacing w:line="257" w:lineRule="atLeast"/>
        <w:jc w:val="center"/>
        <w:rPr>
          <w:color w:val="000000"/>
          <w:szCs w:val="24"/>
        </w:rPr>
      </w:pPr>
      <w:r>
        <w:rPr>
          <w:b/>
          <w:bCs/>
          <w:caps/>
          <w:color w:val="000000"/>
          <w:szCs w:val="24"/>
        </w:rPr>
        <w:t>2.  SUTARTIES DALYKAS</w:t>
      </w:r>
    </w:p>
    <w:p w14:paraId="3326861B" w14:textId="77777777" w:rsidR="003A3893" w:rsidRDefault="003A3893" w:rsidP="003A3893">
      <w:pPr>
        <w:spacing w:line="257" w:lineRule="atLeast"/>
        <w:ind w:firstLine="62"/>
        <w:jc w:val="both"/>
        <w:rPr>
          <w:color w:val="000000"/>
          <w:szCs w:val="24"/>
        </w:rPr>
      </w:pPr>
    </w:p>
    <w:p w14:paraId="67F376F3" w14:textId="77777777" w:rsidR="003A3893" w:rsidRDefault="003A3893" w:rsidP="003A389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272A83" w14:textId="77777777" w:rsidR="003A3893" w:rsidRDefault="003A3893" w:rsidP="003A389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969C16" w14:textId="77777777" w:rsidR="003A3893" w:rsidRDefault="003A3893" w:rsidP="003A389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3EED030" w14:textId="77777777" w:rsidR="003A3893" w:rsidRDefault="003A3893" w:rsidP="003A3893">
      <w:pPr>
        <w:spacing w:line="257" w:lineRule="atLeast"/>
        <w:ind w:firstLine="62"/>
        <w:jc w:val="both"/>
        <w:rPr>
          <w:color w:val="000000"/>
          <w:szCs w:val="24"/>
        </w:rPr>
      </w:pPr>
    </w:p>
    <w:p w14:paraId="6BB583E6" w14:textId="77777777" w:rsidR="003A3893" w:rsidRDefault="003A3893" w:rsidP="003A3893">
      <w:pPr>
        <w:spacing w:line="257" w:lineRule="atLeast"/>
        <w:jc w:val="center"/>
        <w:rPr>
          <w:color w:val="000000"/>
          <w:szCs w:val="24"/>
        </w:rPr>
      </w:pPr>
      <w:r>
        <w:rPr>
          <w:b/>
          <w:bCs/>
          <w:caps/>
          <w:color w:val="000000"/>
          <w:szCs w:val="24"/>
        </w:rPr>
        <w:t>3.  TIEKĖJAS IR KITI SUTARTIES VYKDYMUI PASITELKIAMI ASMENYS</w:t>
      </w:r>
    </w:p>
    <w:p w14:paraId="2D91ECD1" w14:textId="77777777" w:rsidR="003A3893" w:rsidRDefault="003A3893" w:rsidP="003A3893">
      <w:pPr>
        <w:spacing w:line="257" w:lineRule="atLeast"/>
        <w:ind w:firstLine="62"/>
        <w:rPr>
          <w:color w:val="000000"/>
          <w:szCs w:val="24"/>
        </w:rPr>
      </w:pPr>
    </w:p>
    <w:p w14:paraId="5236D4E2" w14:textId="77777777" w:rsidR="003A3893" w:rsidRDefault="003A3893" w:rsidP="003A3893">
      <w:pPr>
        <w:spacing w:line="257" w:lineRule="atLeast"/>
        <w:jc w:val="center"/>
        <w:rPr>
          <w:color w:val="000000"/>
          <w:szCs w:val="24"/>
        </w:rPr>
      </w:pPr>
      <w:r>
        <w:rPr>
          <w:b/>
          <w:bCs/>
          <w:color w:val="000000"/>
          <w:szCs w:val="24"/>
        </w:rPr>
        <w:t>3.1.  Kvalifikacija ir kiti Tiekėjo pasiūlymu prisiimti įsipareigojimai</w:t>
      </w:r>
    </w:p>
    <w:p w14:paraId="1C91BC78" w14:textId="77777777" w:rsidR="003A3893" w:rsidRDefault="003A3893" w:rsidP="003A3893">
      <w:pPr>
        <w:spacing w:line="257" w:lineRule="atLeast"/>
        <w:ind w:firstLine="62"/>
        <w:jc w:val="both"/>
        <w:rPr>
          <w:color w:val="000000"/>
          <w:szCs w:val="24"/>
        </w:rPr>
      </w:pPr>
    </w:p>
    <w:p w14:paraId="1DF7FD52" w14:textId="77777777" w:rsidR="003A3893" w:rsidRDefault="003A3893" w:rsidP="003A389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DBDEF55" w14:textId="77777777" w:rsidR="003A3893" w:rsidRDefault="003A3893" w:rsidP="003A389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A9360BB" w14:textId="77777777" w:rsidR="003A3893" w:rsidRDefault="003A3893" w:rsidP="003A389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2F29909" w14:textId="77777777" w:rsidR="003A3893" w:rsidRDefault="003A3893" w:rsidP="003A389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FE5C377" w14:textId="77777777" w:rsidR="003A3893" w:rsidRDefault="003A3893" w:rsidP="003A389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C8873DC" w14:textId="77777777" w:rsidR="003A3893" w:rsidRDefault="003A3893" w:rsidP="003A3893">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9D1B1A3" w14:textId="77777777" w:rsidR="003A3893" w:rsidRDefault="003A3893" w:rsidP="003A389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C9897A7" w14:textId="77777777" w:rsidR="003A3893" w:rsidRDefault="003A3893" w:rsidP="003A389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4FEA88D" w14:textId="77777777" w:rsidR="003A3893" w:rsidRDefault="003A3893" w:rsidP="003A3893">
      <w:pPr>
        <w:spacing w:line="257" w:lineRule="atLeast"/>
        <w:ind w:firstLine="62"/>
        <w:jc w:val="both"/>
        <w:rPr>
          <w:color w:val="000000"/>
          <w:szCs w:val="24"/>
        </w:rPr>
      </w:pPr>
    </w:p>
    <w:p w14:paraId="4894FC9E" w14:textId="77777777" w:rsidR="003A3893" w:rsidRDefault="003A3893" w:rsidP="003A389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6AC199C" w14:textId="77777777" w:rsidR="003A3893" w:rsidRDefault="003A3893" w:rsidP="003A3893">
      <w:pPr>
        <w:spacing w:line="257" w:lineRule="atLeast"/>
        <w:ind w:firstLine="62"/>
        <w:jc w:val="both"/>
        <w:rPr>
          <w:color w:val="000000"/>
          <w:szCs w:val="24"/>
        </w:rPr>
      </w:pPr>
    </w:p>
    <w:p w14:paraId="635F31D6" w14:textId="77777777" w:rsidR="003A3893" w:rsidRDefault="003A3893" w:rsidP="003A389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07D979" w14:textId="77777777" w:rsidR="003A3893" w:rsidRDefault="003A3893" w:rsidP="003A389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62EE508" w14:textId="77777777" w:rsidR="003A3893" w:rsidRDefault="003A3893" w:rsidP="003A389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01510DD" w14:textId="77777777" w:rsidR="003A3893" w:rsidRDefault="003A3893" w:rsidP="003A389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334C786" w14:textId="77777777" w:rsidR="003A3893" w:rsidRDefault="003A3893" w:rsidP="003A389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AD74655" w14:textId="77777777" w:rsidR="003A3893" w:rsidRDefault="003A3893" w:rsidP="003A389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FB1FEE0" w14:textId="77777777" w:rsidR="003A3893" w:rsidRDefault="003A3893" w:rsidP="003A389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A8BA29B" w14:textId="77777777" w:rsidR="003A3893" w:rsidRDefault="003A3893" w:rsidP="003A389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9E9D5DF" w14:textId="77777777" w:rsidR="003A3893" w:rsidRDefault="003A3893" w:rsidP="003A389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0ABEA362" w14:textId="77777777" w:rsidR="003A3893" w:rsidRDefault="003A3893" w:rsidP="003A389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E8E9222" w14:textId="77777777" w:rsidR="003A3893" w:rsidRDefault="003A3893" w:rsidP="003A389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E8910A5" w14:textId="77777777" w:rsidR="003A3893" w:rsidRDefault="003A3893" w:rsidP="003A389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B50722A" w14:textId="77777777" w:rsidR="003A3893" w:rsidRDefault="003A3893" w:rsidP="003A389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838A87F" w14:textId="77777777" w:rsidR="003A3893" w:rsidRDefault="003A3893" w:rsidP="003A389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0A4F811" w14:textId="77777777" w:rsidR="003A3893" w:rsidRDefault="003A3893" w:rsidP="003A389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CD552E" w14:textId="77777777" w:rsidR="003A3893" w:rsidRDefault="003A3893" w:rsidP="003A389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749979C" w14:textId="77777777" w:rsidR="003A3893" w:rsidRDefault="003A3893" w:rsidP="003A389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4A039A" w14:textId="77777777" w:rsidR="003A3893" w:rsidRDefault="003A3893" w:rsidP="003A389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B79132C" w14:textId="77777777" w:rsidR="003A3893" w:rsidRDefault="003A3893" w:rsidP="003A389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EE14BF0" w14:textId="77777777" w:rsidR="003A3893" w:rsidRDefault="003A3893" w:rsidP="003A389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2AFE91" w14:textId="77777777" w:rsidR="003A3893" w:rsidRDefault="003A3893" w:rsidP="003A389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074EC59" w14:textId="77777777" w:rsidR="003A3893" w:rsidRDefault="003A3893" w:rsidP="003A389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09BECEC" w14:textId="77777777" w:rsidR="003A3893" w:rsidRDefault="003A3893" w:rsidP="003A3893">
      <w:pPr>
        <w:spacing w:line="257" w:lineRule="atLeast"/>
        <w:jc w:val="both"/>
        <w:rPr>
          <w:color w:val="000000"/>
          <w:szCs w:val="24"/>
        </w:rPr>
      </w:pPr>
    </w:p>
    <w:p w14:paraId="48DCE45D" w14:textId="77777777" w:rsidR="003A3893" w:rsidRDefault="003A3893" w:rsidP="003A3893">
      <w:pPr>
        <w:spacing w:line="257" w:lineRule="atLeast"/>
        <w:jc w:val="center"/>
        <w:rPr>
          <w:color w:val="000000"/>
          <w:szCs w:val="24"/>
        </w:rPr>
      </w:pPr>
      <w:r>
        <w:rPr>
          <w:b/>
          <w:bCs/>
          <w:color w:val="000000"/>
          <w:szCs w:val="24"/>
        </w:rPr>
        <w:t>3.3. Jungtinės veiklos partnerių keitimas</w:t>
      </w:r>
    </w:p>
    <w:p w14:paraId="5D319A53" w14:textId="77777777" w:rsidR="003A3893" w:rsidRDefault="003A3893" w:rsidP="003A3893">
      <w:pPr>
        <w:spacing w:line="257" w:lineRule="atLeast"/>
        <w:ind w:firstLine="62"/>
        <w:jc w:val="both"/>
        <w:rPr>
          <w:color w:val="000000"/>
          <w:szCs w:val="24"/>
        </w:rPr>
      </w:pPr>
    </w:p>
    <w:p w14:paraId="52FA5A7D" w14:textId="77777777" w:rsidR="003A3893" w:rsidRDefault="003A3893" w:rsidP="003A389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6E3C4F" w14:textId="77777777" w:rsidR="003A3893" w:rsidRDefault="003A3893" w:rsidP="003A3893">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0C86CE" w14:textId="77777777" w:rsidR="003A3893" w:rsidRDefault="003A3893" w:rsidP="003A389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C9C5A17" w14:textId="77777777" w:rsidR="003A3893" w:rsidRDefault="003A3893" w:rsidP="003A389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538E23F" w14:textId="77777777" w:rsidR="003A3893" w:rsidRDefault="003A3893" w:rsidP="003A389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24C6613" w14:textId="77777777" w:rsidR="003A3893" w:rsidRDefault="003A3893" w:rsidP="003A389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7F4C2EA" w14:textId="77777777" w:rsidR="003A3893" w:rsidRDefault="003A3893" w:rsidP="003A389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3E666F1" w14:textId="77777777" w:rsidR="003A3893" w:rsidRDefault="003A3893" w:rsidP="003A3893">
      <w:pPr>
        <w:rPr>
          <w:sz w:val="14"/>
          <w:szCs w:val="14"/>
        </w:rPr>
      </w:pPr>
    </w:p>
    <w:p w14:paraId="190826E3" w14:textId="77777777" w:rsidR="003A3893" w:rsidRDefault="003A3893" w:rsidP="003A3893">
      <w:pPr>
        <w:spacing w:line="257" w:lineRule="atLeast"/>
        <w:ind w:firstLine="62"/>
        <w:jc w:val="both"/>
        <w:rPr>
          <w:color w:val="000000"/>
          <w:szCs w:val="24"/>
        </w:rPr>
      </w:pPr>
    </w:p>
    <w:p w14:paraId="68C88530" w14:textId="77777777" w:rsidR="003A3893" w:rsidRDefault="003A3893" w:rsidP="003A3893">
      <w:pPr>
        <w:spacing w:line="257" w:lineRule="atLeast"/>
        <w:jc w:val="center"/>
        <w:rPr>
          <w:color w:val="000000"/>
          <w:szCs w:val="24"/>
        </w:rPr>
      </w:pPr>
      <w:r>
        <w:rPr>
          <w:b/>
          <w:bCs/>
          <w:color w:val="000000"/>
          <w:szCs w:val="24"/>
        </w:rPr>
        <w:t>3.4.  Susitarimai dėl tiesioginio atsiskaitymo su subtiekėjais</w:t>
      </w:r>
    </w:p>
    <w:p w14:paraId="6FAA8183" w14:textId="77777777" w:rsidR="003A3893" w:rsidRDefault="003A3893" w:rsidP="003A3893">
      <w:pPr>
        <w:spacing w:line="257" w:lineRule="atLeast"/>
        <w:ind w:firstLine="62"/>
        <w:jc w:val="both"/>
        <w:rPr>
          <w:color w:val="000000"/>
          <w:szCs w:val="24"/>
        </w:rPr>
      </w:pPr>
    </w:p>
    <w:p w14:paraId="7B378130" w14:textId="77777777" w:rsidR="003A3893" w:rsidRDefault="003A3893" w:rsidP="003A389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B63FF5B" w14:textId="77777777" w:rsidR="003A3893" w:rsidRDefault="003A3893" w:rsidP="003A389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4815B5" w14:textId="77777777" w:rsidR="003A3893" w:rsidRDefault="003A3893" w:rsidP="003A389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6759DD0" w14:textId="77777777" w:rsidR="003A3893" w:rsidRDefault="003A3893" w:rsidP="003A389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342555" w14:textId="77777777" w:rsidR="003A3893" w:rsidRDefault="003A3893" w:rsidP="003A389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88EF98" w14:textId="77777777" w:rsidR="003A3893" w:rsidRDefault="003A3893" w:rsidP="003A3893">
      <w:pPr>
        <w:spacing w:line="257" w:lineRule="atLeast"/>
        <w:ind w:firstLine="62"/>
        <w:jc w:val="both"/>
        <w:rPr>
          <w:color w:val="000000"/>
          <w:szCs w:val="24"/>
        </w:rPr>
      </w:pPr>
    </w:p>
    <w:p w14:paraId="205C5929" w14:textId="77777777" w:rsidR="003A3893" w:rsidRDefault="003A3893" w:rsidP="003A3893">
      <w:pPr>
        <w:spacing w:line="257" w:lineRule="atLeast"/>
        <w:ind w:left="360" w:hanging="360"/>
        <w:jc w:val="center"/>
        <w:rPr>
          <w:color w:val="000000"/>
          <w:szCs w:val="24"/>
        </w:rPr>
      </w:pPr>
      <w:r>
        <w:rPr>
          <w:b/>
          <w:bCs/>
          <w:caps/>
          <w:color w:val="000000"/>
          <w:szCs w:val="24"/>
        </w:rPr>
        <w:t>4.  ŠALIŲ BENDRADARBIAVIMAS</w:t>
      </w:r>
    </w:p>
    <w:p w14:paraId="11D5438E" w14:textId="77777777" w:rsidR="003A3893" w:rsidRDefault="003A3893" w:rsidP="003A3893">
      <w:pPr>
        <w:spacing w:line="257" w:lineRule="atLeast"/>
        <w:ind w:firstLine="62"/>
        <w:jc w:val="both"/>
        <w:rPr>
          <w:color w:val="000000"/>
          <w:szCs w:val="24"/>
        </w:rPr>
      </w:pPr>
    </w:p>
    <w:p w14:paraId="3D8D4C68" w14:textId="77777777" w:rsidR="003A3893" w:rsidRDefault="003A3893" w:rsidP="003A3893">
      <w:pPr>
        <w:spacing w:line="257" w:lineRule="atLeast"/>
        <w:jc w:val="center"/>
        <w:rPr>
          <w:color w:val="000000"/>
          <w:szCs w:val="24"/>
        </w:rPr>
      </w:pPr>
      <w:r>
        <w:rPr>
          <w:b/>
          <w:bCs/>
          <w:color w:val="000000"/>
          <w:szCs w:val="24"/>
        </w:rPr>
        <w:t>4.1.  Šalių bendradarbiavimo pareiga</w:t>
      </w:r>
    </w:p>
    <w:p w14:paraId="70B8FB3F" w14:textId="77777777" w:rsidR="003A3893" w:rsidRDefault="003A3893" w:rsidP="003A3893">
      <w:pPr>
        <w:spacing w:line="257" w:lineRule="atLeast"/>
        <w:ind w:firstLine="62"/>
        <w:rPr>
          <w:color w:val="000000"/>
          <w:szCs w:val="24"/>
        </w:rPr>
      </w:pPr>
    </w:p>
    <w:p w14:paraId="038B90BC" w14:textId="77777777" w:rsidR="003A3893" w:rsidRDefault="003A3893" w:rsidP="003A389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3C1EB1" w14:textId="77777777" w:rsidR="003A3893" w:rsidRDefault="003A3893" w:rsidP="003A389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9722E16" w14:textId="77777777" w:rsidR="003A3893" w:rsidRDefault="003A3893" w:rsidP="003A389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C5EEE44" w14:textId="77777777" w:rsidR="003A3893" w:rsidRDefault="003A3893" w:rsidP="003A3893">
      <w:pPr>
        <w:spacing w:line="257" w:lineRule="atLeast"/>
        <w:ind w:firstLine="115"/>
        <w:jc w:val="both"/>
        <w:rPr>
          <w:color w:val="000000"/>
          <w:szCs w:val="24"/>
        </w:rPr>
      </w:pPr>
    </w:p>
    <w:p w14:paraId="20E76C3D" w14:textId="77777777" w:rsidR="003A3893" w:rsidRDefault="003A3893" w:rsidP="003A3893">
      <w:pPr>
        <w:spacing w:line="257" w:lineRule="atLeast"/>
        <w:jc w:val="center"/>
        <w:rPr>
          <w:color w:val="000000"/>
          <w:szCs w:val="24"/>
        </w:rPr>
      </w:pPr>
      <w:r>
        <w:rPr>
          <w:b/>
          <w:bCs/>
          <w:color w:val="000000"/>
          <w:szCs w:val="24"/>
        </w:rPr>
        <w:t>4.2.  Kontaktiniai asmenys</w:t>
      </w:r>
    </w:p>
    <w:p w14:paraId="69302937" w14:textId="77777777" w:rsidR="003A3893" w:rsidRDefault="003A3893" w:rsidP="003A3893">
      <w:pPr>
        <w:spacing w:line="257" w:lineRule="atLeast"/>
        <w:ind w:firstLine="62"/>
        <w:jc w:val="both"/>
        <w:rPr>
          <w:color w:val="000000"/>
          <w:szCs w:val="24"/>
        </w:rPr>
      </w:pPr>
    </w:p>
    <w:p w14:paraId="77AA00A3" w14:textId="77777777" w:rsidR="003A3893" w:rsidRDefault="003A3893" w:rsidP="003A389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E76F5D" w14:textId="77777777" w:rsidR="003A3893" w:rsidRDefault="003A3893" w:rsidP="003A389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A83041" w14:textId="77777777" w:rsidR="003A3893" w:rsidRDefault="003A3893" w:rsidP="003A389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5015EA" w14:textId="77777777" w:rsidR="003A3893" w:rsidRDefault="003A3893" w:rsidP="003A3893">
      <w:pPr>
        <w:spacing w:line="257" w:lineRule="atLeast"/>
        <w:ind w:firstLine="62"/>
        <w:jc w:val="both"/>
        <w:rPr>
          <w:color w:val="000000"/>
          <w:szCs w:val="24"/>
        </w:rPr>
      </w:pPr>
    </w:p>
    <w:p w14:paraId="2A6585DB" w14:textId="77777777" w:rsidR="003A3893" w:rsidRDefault="003A3893" w:rsidP="003A3893">
      <w:pPr>
        <w:spacing w:line="257" w:lineRule="atLeast"/>
        <w:jc w:val="center"/>
        <w:rPr>
          <w:color w:val="000000"/>
          <w:szCs w:val="24"/>
        </w:rPr>
      </w:pPr>
      <w:r>
        <w:rPr>
          <w:b/>
          <w:bCs/>
          <w:caps/>
          <w:color w:val="000000"/>
          <w:szCs w:val="24"/>
        </w:rPr>
        <w:t>5.  SUTARTIES VYKDYMO METU PATEIKIAMI DOKUMENTAI</w:t>
      </w:r>
    </w:p>
    <w:p w14:paraId="13CCDFDA" w14:textId="77777777" w:rsidR="003A3893" w:rsidRDefault="003A3893" w:rsidP="003A3893">
      <w:pPr>
        <w:spacing w:line="257" w:lineRule="atLeast"/>
        <w:ind w:firstLine="62"/>
        <w:jc w:val="both"/>
        <w:rPr>
          <w:color w:val="000000"/>
          <w:szCs w:val="24"/>
        </w:rPr>
      </w:pPr>
    </w:p>
    <w:p w14:paraId="35B47800" w14:textId="77777777" w:rsidR="003A3893" w:rsidRDefault="003A3893" w:rsidP="003A389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76C6E9D" w14:textId="77777777" w:rsidR="003A3893" w:rsidRDefault="003A3893" w:rsidP="003A389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DC7C57" w14:textId="77777777" w:rsidR="003A3893" w:rsidRDefault="003A3893" w:rsidP="003A389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9AE063" w14:textId="77777777" w:rsidR="003A3893" w:rsidRDefault="003A3893" w:rsidP="003A3893">
      <w:pPr>
        <w:spacing w:line="257" w:lineRule="atLeast"/>
        <w:ind w:firstLine="62"/>
        <w:jc w:val="both"/>
        <w:rPr>
          <w:color w:val="000000"/>
          <w:szCs w:val="24"/>
        </w:rPr>
      </w:pPr>
    </w:p>
    <w:p w14:paraId="6E9EF414" w14:textId="77777777" w:rsidR="003A3893" w:rsidRDefault="003A3893" w:rsidP="003A3893">
      <w:pPr>
        <w:spacing w:line="257" w:lineRule="atLeast"/>
        <w:jc w:val="center"/>
        <w:rPr>
          <w:color w:val="000000"/>
          <w:szCs w:val="24"/>
        </w:rPr>
      </w:pPr>
      <w:r>
        <w:rPr>
          <w:b/>
          <w:bCs/>
          <w:caps/>
          <w:color w:val="000000"/>
          <w:szCs w:val="24"/>
        </w:rPr>
        <w:t>6.  PREKIŲ TIEKIMO PABAIGA IR PREKIŲ PRIĖMIMAS</w:t>
      </w:r>
    </w:p>
    <w:p w14:paraId="6306935B" w14:textId="77777777" w:rsidR="003A3893" w:rsidRDefault="003A3893" w:rsidP="003A3893">
      <w:pPr>
        <w:spacing w:line="257" w:lineRule="atLeast"/>
        <w:ind w:firstLine="62"/>
        <w:rPr>
          <w:color w:val="000000"/>
          <w:szCs w:val="24"/>
        </w:rPr>
      </w:pPr>
    </w:p>
    <w:p w14:paraId="0E500013" w14:textId="77777777" w:rsidR="003A3893" w:rsidRDefault="003A3893" w:rsidP="003A3893">
      <w:pPr>
        <w:spacing w:line="257" w:lineRule="atLeast"/>
        <w:jc w:val="center"/>
        <w:rPr>
          <w:color w:val="000000"/>
          <w:szCs w:val="24"/>
        </w:rPr>
      </w:pPr>
      <w:r>
        <w:rPr>
          <w:b/>
          <w:bCs/>
          <w:color w:val="000000"/>
          <w:szCs w:val="24"/>
        </w:rPr>
        <w:t>6.1.  Prekių tiekimo pabaiga</w:t>
      </w:r>
    </w:p>
    <w:p w14:paraId="2E1F8F9A" w14:textId="77777777" w:rsidR="003A3893" w:rsidRDefault="003A3893" w:rsidP="003A3893">
      <w:pPr>
        <w:spacing w:line="257" w:lineRule="atLeast"/>
        <w:ind w:firstLine="62"/>
        <w:rPr>
          <w:color w:val="000000"/>
          <w:szCs w:val="24"/>
        </w:rPr>
      </w:pPr>
    </w:p>
    <w:p w14:paraId="0BD4D15A" w14:textId="77777777" w:rsidR="003A3893" w:rsidRDefault="003A3893" w:rsidP="003A3893">
      <w:pPr>
        <w:spacing w:line="257" w:lineRule="atLeast"/>
        <w:jc w:val="both"/>
        <w:rPr>
          <w:color w:val="000000"/>
          <w:szCs w:val="24"/>
        </w:rPr>
      </w:pPr>
      <w:r>
        <w:rPr>
          <w:color w:val="000000"/>
          <w:szCs w:val="24"/>
        </w:rPr>
        <w:t>6.1.1. Prekių tiekimas laikomas užbaigtu, kai yra įvykdytos visos šios sąlygos:</w:t>
      </w:r>
    </w:p>
    <w:p w14:paraId="7E702B54" w14:textId="77777777" w:rsidR="003A3893" w:rsidRDefault="003A3893" w:rsidP="003A389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3B3A37" w14:textId="77777777" w:rsidR="003A3893" w:rsidRDefault="003A3893" w:rsidP="003A389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B351DD4" w14:textId="77777777" w:rsidR="003A3893" w:rsidRDefault="003A3893" w:rsidP="003A3893">
      <w:pPr>
        <w:spacing w:line="257" w:lineRule="atLeast"/>
        <w:jc w:val="both"/>
        <w:rPr>
          <w:color w:val="000000"/>
          <w:szCs w:val="24"/>
        </w:rPr>
      </w:pPr>
      <w:r>
        <w:rPr>
          <w:color w:val="000000"/>
          <w:szCs w:val="24"/>
        </w:rPr>
        <w:t>6.1.1.3. Tiekėjas apmokė Pirkėjo personalą, kaip naudoti Prekes (jeigu to reikalaujama);</w:t>
      </w:r>
    </w:p>
    <w:p w14:paraId="6FC643A7" w14:textId="77777777" w:rsidR="003A3893" w:rsidRDefault="003A3893" w:rsidP="003A3893">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41E3E67" w14:textId="77777777" w:rsidR="003A3893" w:rsidRDefault="003A3893" w:rsidP="003A389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74CBC14" w14:textId="77777777" w:rsidR="003A3893" w:rsidRDefault="003A3893" w:rsidP="003A3893">
      <w:pPr>
        <w:spacing w:line="257" w:lineRule="atLeast"/>
        <w:ind w:firstLine="62"/>
        <w:jc w:val="both"/>
        <w:rPr>
          <w:color w:val="000000"/>
          <w:szCs w:val="24"/>
        </w:rPr>
      </w:pPr>
    </w:p>
    <w:p w14:paraId="15D809C2" w14:textId="77777777" w:rsidR="003A3893" w:rsidRDefault="003A3893" w:rsidP="003A3893">
      <w:pPr>
        <w:spacing w:line="257" w:lineRule="atLeast"/>
        <w:jc w:val="center"/>
        <w:rPr>
          <w:color w:val="000000"/>
          <w:szCs w:val="24"/>
        </w:rPr>
      </w:pPr>
      <w:r>
        <w:rPr>
          <w:b/>
          <w:bCs/>
          <w:color w:val="000000"/>
          <w:szCs w:val="24"/>
        </w:rPr>
        <w:t>6.2.  Prekių perdavimas–priėmimas</w:t>
      </w:r>
    </w:p>
    <w:p w14:paraId="1BFB1DB0" w14:textId="77777777" w:rsidR="003A3893" w:rsidRDefault="003A3893" w:rsidP="003A3893">
      <w:pPr>
        <w:spacing w:line="257" w:lineRule="atLeast"/>
        <w:ind w:firstLine="62"/>
        <w:jc w:val="both"/>
        <w:rPr>
          <w:color w:val="000000"/>
          <w:szCs w:val="24"/>
        </w:rPr>
      </w:pPr>
    </w:p>
    <w:p w14:paraId="0BAEA3FC" w14:textId="77777777" w:rsidR="003A3893" w:rsidRDefault="003A3893" w:rsidP="003A389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D5B31E" w14:textId="77777777" w:rsidR="003A3893" w:rsidRDefault="003A3893" w:rsidP="003A389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45650F" w14:textId="77777777" w:rsidR="003A3893" w:rsidRDefault="003A3893" w:rsidP="003A3893">
      <w:pPr>
        <w:spacing w:line="257" w:lineRule="atLeast"/>
        <w:jc w:val="both"/>
        <w:rPr>
          <w:color w:val="000000"/>
          <w:szCs w:val="24"/>
        </w:rPr>
      </w:pPr>
      <w:r>
        <w:rPr>
          <w:color w:val="000000"/>
          <w:szCs w:val="24"/>
        </w:rPr>
        <w:t>6.2.3. Tiekėjui pristačius Prekes, Pirkėjas atlieka jų patikrinimą ir privalo:</w:t>
      </w:r>
    </w:p>
    <w:p w14:paraId="2B42BE27" w14:textId="77777777" w:rsidR="003A3893" w:rsidRDefault="003A3893" w:rsidP="003A389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A859F82" w14:textId="77777777" w:rsidR="003A3893" w:rsidRDefault="003A3893" w:rsidP="003A389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34500B0" w14:textId="77777777" w:rsidR="003A3893" w:rsidRDefault="003A3893" w:rsidP="003A389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9383E32" w14:textId="77777777" w:rsidR="003A3893" w:rsidRDefault="003A3893" w:rsidP="003A389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DB6F155" w14:textId="77777777" w:rsidR="003A3893" w:rsidRDefault="003A3893" w:rsidP="003A389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E553CBE" w14:textId="77777777" w:rsidR="003A3893" w:rsidRDefault="003A3893" w:rsidP="003A389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7083065" w14:textId="77777777" w:rsidR="003A3893" w:rsidRDefault="003A3893" w:rsidP="003A389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03577C4" w14:textId="77777777" w:rsidR="003A3893" w:rsidRDefault="003A3893" w:rsidP="003A389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E409BAE" w14:textId="77777777" w:rsidR="003A3893" w:rsidRDefault="003A3893" w:rsidP="003A3893">
      <w:pPr>
        <w:spacing w:line="257" w:lineRule="atLeast"/>
        <w:jc w:val="both"/>
        <w:rPr>
          <w:color w:val="000000"/>
          <w:szCs w:val="24"/>
        </w:rPr>
      </w:pPr>
      <w:r>
        <w:rPr>
          <w:color w:val="000000"/>
          <w:szCs w:val="24"/>
        </w:rPr>
        <w:t>6.2.9. Pirkėjas turi teisę naudotis Prekėmis tik po Prekių perdavimo-priėmimo akto pasirašymo.</w:t>
      </w:r>
    </w:p>
    <w:p w14:paraId="1FA13742" w14:textId="77777777" w:rsidR="003A3893" w:rsidRDefault="003A3893" w:rsidP="003A389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6D198AD" w14:textId="77777777" w:rsidR="003A3893" w:rsidRDefault="003A3893" w:rsidP="003A3893">
      <w:pPr>
        <w:spacing w:line="257" w:lineRule="atLeast"/>
        <w:ind w:firstLine="62"/>
        <w:jc w:val="both"/>
        <w:rPr>
          <w:color w:val="000000"/>
          <w:szCs w:val="24"/>
        </w:rPr>
      </w:pPr>
    </w:p>
    <w:p w14:paraId="31DAD314" w14:textId="77777777" w:rsidR="003A3893" w:rsidRDefault="003A3893" w:rsidP="003A3893">
      <w:pPr>
        <w:spacing w:line="257" w:lineRule="atLeast"/>
        <w:jc w:val="center"/>
        <w:rPr>
          <w:color w:val="000000"/>
          <w:szCs w:val="24"/>
        </w:rPr>
      </w:pPr>
      <w:r>
        <w:rPr>
          <w:b/>
          <w:bCs/>
          <w:caps/>
          <w:color w:val="000000"/>
          <w:szCs w:val="24"/>
        </w:rPr>
        <w:lastRenderedPageBreak/>
        <w:t>7.  TIEKĖJO GARANTINIAI ĮSIPAREIGOJIMAI</w:t>
      </w:r>
    </w:p>
    <w:p w14:paraId="32E082E1" w14:textId="77777777" w:rsidR="003A3893" w:rsidRDefault="003A3893" w:rsidP="003A3893">
      <w:pPr>
        <w:spacing w:line="257" w:lineRule="atLeast"/>
        <w:ind w:firstLine="62"/>
        <w:rPr>
          <w:color w:val="000000"/>
          <w:szCs w:val="24"/>
        </w:rPr>
      </w:pPr>
    </w:p>
    <w:p w14:paraId="6A09B8B1" w14:textId="77777777" w:rsidR="003A3893" w:rsidRDefault="003A3893" w:rsidP="003A3893">
      <w:pPr>
        <w:spacing w:line="257" w:lineRule="atLeast"/>
        <w:ind w:left="360" w:hanging="360"/>
        <w:jc w:val="center"/>
        <w:rPr>
          <w:color w:val="000000"/>
          <w:szCs w:val="24"/>
        </w:rPr>
      </w:pPr>
      <w:r>
        <w:rPr>
          <w:b/>
          <w:bCs/>
          <w:color w:val="000000"/>
          <w:szCs w:val="24"/>
        </w:rPr>
        <w:t>7.1.  Garantiniai terminai (jei taikoma)</w:t>
      </w:r>
    </w:p>
    <w:p w14:paraId="11FF5F08" w14:textId="77777777" w:rsidR="003A3893" w:rsidRDefault="003A3893" w:rsidP="003A3893">
      <w:pPr>
        <w:spacing w:line="257" w:lineRule="atLeast"/>
        <w:ind w:left="360" w:firstLine="62"/>
        <w:rPr>
          <w:color w:val="000000"/>
          <w:szCs w:val="24"/>
        </w:rPr>
      </w:pPr>
    </w:p>
    <w:p w14:paraId="0CED6BA2" w14:textId="77777777" w:rsidR="003A3893" w:rsidRDefault="003A3893" w:rsidP="003A389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46E266" w14:textId="77777777" w:rsidR="003A3893" w:rsidRDefault="003A3893" w:rsidP="003A389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680D8A" w14:textId="77777777" w:rsidR="003A3893" w:rsidRDefault="003A3893" w:rsidP="003A389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DC4098" w14:textId="77777777" w:rsidR="003A3893" w:rsidRDefault="003A3893" w:rsidP="003A3893">
      <w:pPr>
        <w:spacing w:line="257" w:lineRule="atLeast"/>
        <w:ind w:firstLine="62"/>
        <w:jc w:val="both"/>
        <w:rPr>
          <w:color w:val="000000"/>
          <w:szCs w:val="24"/>
        </w:rPr>
      </w:pPr>
    </w:p>
    <w:p w14:paraId="07A702C7" w14:textId="77777777" w:rsidR="003A3893" w:rsidRDefault="003A3893" w:rsidP="003A3893">
      <w:pPr>
        <w:spacing w:line="257" w:lineRule="atLeast"/>
        <w:jc w:val="center"/>
        <w:rPr>
          <w:color w:val="000000"/>
          <w:szCs w:val="24"/>
        </w:rPr>
      </w:pPr>
      <w:r>
        <w:rPr>
          <w:b/>
          <w:bCs/>
          <w:color w:val="000000"/>
          <w:szCs w:val="24"/>
        </w:rPr>
        <w:t>7.2.  Pretenzijos dėl Prekių trūkumų</w:t>
      </w:r>
    </w:p>
    <w:p w14:paraId="2D2253ED" w14:textId="77777777" w:rsidR="003A3893" w:rsidRDefault="003A3893" w:rsidP="003A3893">
      <w:pPr>
        <w:spacing w:line="257" w:lineRule="atLeast"/>
        <w:ind w:firstLine="62"/>
        <w:jc w:val="both"/>
        <w:rPr>
          <w:color w:val="000000"/>
          <w:szCs w:val="24"/>
        </w:rPr>
      </w:pPr>
    </w:p>
    <w:p w14:paraId="18FA7774" w14:textId="77777777" w:rsidR="003A3893" w:rsidRDefault="003A3893" w:rsidP="003A389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C55423" w14:textId="77777777" w:rsidR="003A3893" w:rsidRDefault="003A3893" w:rsidP="003A389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39A8FE" w14:textId="77777777" w:rsidR="003A3893" w:rsidRDefault="003A3893" w:rsidP="003A389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14EFCB" w14:textId="77777777" w:rsidR="003A3893" w:rsidRDefault="003A3893" w:rsidP="003A389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D3FF837" w14:textId="77777777" w:rsidR="003A3893" w:rsidRDefault="003A3893" w:rsidP="003A389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A223C08" w14:textId="77777777" w:rsidR="003A3893" w:rsidRDefault="003A3893" w:rsidP="003A389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E65E7E1" w14:textId="77777777" w:rsidR="003A3893" w:rsidRDefault="003A3893" w:rsidP="003A389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7D8EEF" w14:textId="77777777" w:rsidR="003A3893" w:rsidRDefault="003A3893" w:rsidP="003A3893">
      <w:pPr>
        <w:rPr>
          <w:sz w:val="14"/>
          <w:szCs w:val="14"/>
        </w:rPr>
      </w:pPr>
    </w:p>
    <w:p w14:paraId="29E14BC1" w14:textId="77777777" w:rsidR="003A3893" w:rsidRDefault="003A3893" w:rsidP="003A3893">
      <w:pPr>
        <w:spacing w:line="257" w:lineRule="atLeast"/>
        <w:ind w:firstLine="62"/>
        <w:jc w:val="both"/>
        <w:rPr>
          <w:color w:val="000000"/>
          <w:szCs w:val="24"/>
        </w:rPr>
      </w:pPr>
    </w:p>
    <w:p w14:paraId="4323F84A" w14:textId="77777777" w:rsidR="003A3893" w:rsidRDefault="003A3893" w:rsidP="003A3893">
      <w:pPr>
        <w:spacing w:line="257" w:lineRule="atLeast"/>
        <w:jc w:val="center"/>
        <w:rPr>
          <w:color w:val="000000"/>
          <w:szCs w:val="24"/>
        </w:rPr>
      </w:pPr>
      <w:r>
        <w:rPr>
          <w:b/>
          <w:bCs/>
          <w:color w:val="000000"/>
          <w:szCs w:val="24"/>
        </w:rPr>
        <w:t>7.3.  Prekių trūkumų šalinimas</w:t>
      </w:r>
    </w:p>
    <w:p w14:paraId="55F90C2B" w14:textId="77777777" w:rsidR="003A3893" w:rsidRDefault="003A3893" w:rsidP="003A3893">
      <w:pPr>
        <w:spacing w:line="257" w:lineRule="atLeast"/>
        <w:ind w:firstLine="62"/>
        <w:jc w:val="both"/>
        <w:rPr>
          <w:color w:val="000000"/>
          <w:szCs w:val="24"/>
        </w:rPr>
      </w:pPr>
    </w:p>
    <w:p w14:paraId="4E54ACEE" w14:textId="77777777" w:rsidR="003A3893" w:rsidRDefault="003A3893" w:rsidP="003A389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17B021A" w14:textId="77777777" w:rsidR="003A3893" w:rsidRDefault="003A3893" w:rsidP="003A389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0C588B" w14:textId="77777777" w:rsidR="003A3893" w:rsidRDefault="003A3893" w:rsidP="003A3893">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FAD8FB4" w14:textId="77777777" w:rsidR="003A3893" w:rsidRDefault="003A3893" w:rsidP="003A389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06EE9F9" w14:textId="77777777" w:rsidR="003A3893" w:rsidRDefault="003A3893" w:rsidP="003A389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12B96A" w14:textId="77777777" w:rsidR="003A3893" w:rsidRDefault="003A3893" w:rsidP="003A3893">
      <w:pPr>
        <w:spacing w:line="257" w:lineRule="atLeast"/>
        <w:jc w:val="both"/>
        <w:rPr>
          <w:color w:val="000000"/>
          <w:szCs w:val="24"/>
        </w:rPr>
      </w:pPr>
      <w:r>
        <w:rPr>
          <w:color w:val="000000"/>
          <w:szCs w:val="24"/>
        </w:rPr>
        <w:t>7.3.6. Tiekėjas, pašalinęs visus Prekių trūkumus, privalo apie tai informuoti Pirkėją.</w:t>
      </w:r>
    </w:p>
    <w:p w14:paraId="3B600E0C" w14:textId="77777777" w:rsidR="003A3893" w:rsidRDefault="003A3893" w:rsidP="003A389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F07A39F" w14:textId="77777777" w:rsidR="003A3893" w:rsidRDefault="003A3893" w:rsidP="003A3893">
      <w:pPr>
        <w:spacing w:line="257" w:lineRule="atLeast"/>
        <w:ind w:firstLine="62"/>
        <w:jc w:val="both"/>
        <w:rPr>
          <w:color w:val="000000"/>
          <w:szCs w:val="24"/>
        </w:rPr>
      </w:pPr>
    </w:p>
    <w:p w14:paraId="131CEC9F" w14:textId="77777777" w:rsidR="003A3893" w:rsidRDefault="003A3893" w:rsidP="003A3893">
      <w:pPr>
        <w:spacing w:line="257" w:lineRule="atLeast"/>
        <w:jc w:val="center"/>
        <w:rPr>
          <w:color w:val="000000"/>
          <w:szCs w:val="24"/>
        </w:rPr>
      </w:pPr>
      <w:r>
        <w:rPr>
          <w:b/>
          <w:bCs/>
          <w:color w:val="000000"/>
          <w:szCs w:val="24"/>
        </w:rPr>
        <w:t>7.4.  Pirkėjo teisės, Tiekėjui nepašalinus Prekių trūkumų</w:t>
      </w:r>
    </w:p>
    <w:p w14:paraId="57AE4BEE" w14:textId="77777777" w:rsidR="003A3893" w:rsidRDefault="003A3893" w:rsidP="003A3893">
      <w:pPr>
        <w:spacing w:line="257" w:lineRule="atLeast"/>
        <w:ind w:firstLine="62"/>
        <w:jc w:val="both"/>
        <w:rPr>
          <w:color w:val="000000"/>
          <w:szCs w:val="24"/>
        </w:rPr>
      </w:pPr>
    </w:p>
    <w:p w14:paraId="54A3BDD4" w14:textId="77777777" w:rsidR="003A3893" w:rsidRDefault="003A3893" w:rsidP="003A389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8B65C16" w14:textId="77777777" w:rsidR="003A3893" w:rsidRDefault="003A3893" w:rsidP="003A389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6F78B4F" w14:textId="77777777" w:rsidR="003A3893" w:rsidRDefault="003A3893" w:rsidP="003A389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1A8554E" w14:textId="77777777" w:rsidR="003A3893" w:rsidRDefault="003A3893" w:rsidP="003A389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1DD51B4" w14:textId="77777777" w:rsidR="003A3893" w:rsidRDefault="003A3893" w:rsidP="003A389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2941AFE" w14:textId="77777777" w:rsidR="003A3893" w:rsidRDefault="003A3893" w:rsidP="003A389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6DC4962" w14:textId="77777777" w:rsidR="003A3893" w:rsidRDefault="003A3893" w:rsidP="003A389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BF80D8A" w14:textId="77777777" w:rsidR="003A3893" w:rsidRDefault="003A3893" w:rsidP="003A3893">
      <w:pPr>
        <w:spacing w:line="257" w:lineRule="atLeast"/>
        <w:ind w:firstLine="62"/>
        <w:jc w:val="both"/>
        <w:rPr>
          <w:color w:val="000000"/>
          <w:szCs w:val="24"/>
        </w:rPr>
      </w:pPr>
    </w:p>
    <w:p w14:paraId="262C5847" w14:textId="77777777" w:rsidR="003A3893" w:rsidRDefault="003A3893" w:rsidP="003A3893">
      <w:pPr>
        <w:spacing w:line="257" w:lineRule="atLeast"/>
        <w:jc w:val="center"/>
        <w:rPr>
          <w:color w:val="000000"/>
          <w:szCs w:val="24"/>
        </w:rPr>
      </w:pPr>
      <w:r>
        <w:rPr>
          <w:b/>
          <w:bCs/>
          <w:caps/>
          <w:color w:val="000000"/>
          <w:szCs w:val="24"/>
        </w:rPr>
        <w:t>8.  PRISTATYMO TERMINAI</w:t>
      </w:r>
    </w:p>
    <w:p w14:paraId="0E435A10" w14:textId="77777777" w:rsidR="003A3893" w:rsidRDefault="003A3893" w:rsidP="003A3893">
      <w:pPr>
        <w:spacing w:line="257" w:lineRule="atLeast"/>
        <w:ind w:firstLine="62"/>
        <w:rPr>
          <w:color w:val="000000"/>
          <w:szCs w:val="24"/>
        </w:rPr>
      </w:pPr>
    </w:p>
    <w:p w14:paraId="48E2C91D" w14:textId="77777777" w:rsidR="003A3893" w:rsidRDefault="003A3893" w:rsidP="003A3893">
      <w:pPr>
        <w:spacing w:line="257" w:lineRule="atLeast"/>
        <w:jc w:val="center"/>
        <w:rPr>
          <w:color w:val="000000"/>
          <w:szCs w:val="24"/>
        </w:rPr>
      </w:pPr>
      <w:r>
        <w:rPr>
          <w:b/>
          <w:bCs/>
          <w:color w:val="000000"/>
          <w:szCs w:val="24"/>
        </w:rPr>
        <w:t>8.1.  Pristatymo terminai ir Prekių tiekimo grafikas</w:t>
      </w:r>
    </w:p>
    <w:p w14:paraId="3F4A4B4E" w14:textId="77777777" w:rsidR="003A3893" w:rsidRDefault="003A3893" w:rsidP="003A3893">
      <w:pPr>
        <w:spacing w:line="257" w:lineRule="atLeast"/>
        <w:ind w:firstLine="62"/>
        <w:jc w:val="both"/>
        <w:rPr>
          <w:color w:val="000000"/>
          <w:szCs w:val="24"/>
        </w:rPr>
      </w:pPr>
    </w:p>
    <w:p w14:paraId="2037CD26" w14:textId="77777777" w:rsidR="003A3893" w:rsidRDefault="003A3893" w:rsidP="003A3893">
      <w:pPr>
        <w:spacing w:line="257" w:lineRule="atLeast"/>
        <w:jc w:val="both"/>
        <w:rPr>
          <w:color w:val="000000"/>
          <w:szCs w:val="24"/>
        </w:rPr>
      </w:pPr>
      <w:r>
        <w:rPr>
          <w:color w:val="000000"/>
          <w:szCs w:val="24"/>
        </w:rPr>
        <w:t>8.1.1. Tiekėjas privalo pristatyti Prekes laikydamasis terminų, nurodytų Specialiosiose sąlygose.</w:t>
      </w:r>
    </w:p>
    <w:p w14:paraId="17C5EE2B" w14:textId="77777777" w:rsidR="003A3893" w:rsidRDefault="003A3893" w:rsidP="003A389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F4EA66A" w14:textId="77777777" w:rsidR="003A3893" w:rsidRDefault="003A3893" w:rsidP="003A389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752EC3A" w14:textId="77777777" w:rsidR="003A3893" w:rsidRDefault="003A3893" w:rsidP="003A3893">
      <w:pPr>
        <w:spacing w:line="257" w:lineRule="atLeast"/>
        <w:ind w:firstLine="62"/>
        <w:jc w:val="both"/>
        <w:rPr>
          <w:color w:val="000000"/>
          <w:szCs w:val="24"/>
        </w:rPr>
      </w:pPr>
    </w:p>
    <w:p w14:paraId="333D3DFE" w14:textId="77777777" w:rsidR="003A3893" w:rsidRDefault="003A3893" w:rsidP="003A3893">
      <w:pPr>
        <w:spacing w:line="257" w:lineRule="atLeast"/>
        <w:jc w:val="center"/>
        <w:rPr>
          <w:color w:val="000000"/>
          <w:szCs w:val="24"/>
        </w:rPr>
      </w:pPr>
      <w:r>
        <w:rPr>
          <w:b/>
          <w:bCs/>
          <w:color w:val="000000"/>
          <w:szCs w:val="24"/>
        </w:rPr>
        <w:t>8.2.  Netesybos už Prekių pristatymo vėlavimą</w:t>
      </w:r>
    </w:p>
    <w:p w14:paraId="4F8019B5" w14:textId="77777777" w:rsidR="003A3893" w:rsidRDefault="003A3893" w:rsidP="003A3893">
      <w:pPr>
        <w:spacing w:line="257" w:lineRule="atLeast"/>
        <w:ind w:firstLine="62"/>
        <w:jc w:val="both"/>
        <w:rPr>
          <w:color w:val="000000"/>
          <w:szCs w:val="24"/>
        </w:rPr>
      </w:pPr>
    </w:p>
    <w:p w14:paraId="006705D5" w14:textId="77777777" w:rsidR="003A3893" w:rsidRDefault="003A3893" w:rsidP="003A3893">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B575E06" w14:textId="77777777" w:rsidR="003A3893" w:rsidRDefault="003A3893" w:rsidP="003A389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1BED503" w14:textId="77777777" w:rsidR="003A3893" w:rsidRDefault="003A3893" w:rsidP="003A389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FEAB3A" w14:textId="77777777" w:rsidR="003A3893" w:rsidRDefault="003A3893" w:rsidP="003A3893">
      <w:pPr>
        <w:spacing w:line="257" w:lineRule="atLeast"/>
        <w:ind w:firstLine="62"/>
        <w:jc w:val="both"/>
        <w:rPr>
          <w:color w:val="000000"/>
          <w:szCs w:val="24"/>
        </w:rPr>
      </w:pPr>
    </w:p>
    <w:p w14:paraId="44FB7DD0" w14:textId="77777777" w:rsidR="003A3893" w:rsidRDefault="003A3893" w:rsidP="003A3893">
      <w:pPr>
        <w:spacing w:line="257" w:lineRule="atLeast"/>
        <w:jc w:val="center"/>
        <w:rPr>
          <w:color w:val="000000"/>
          <w:szCs w:val="24"/>
        </w:rPr>
      </w:pPr>
      <w:r>
        <w:rPr>
          <w:b/>
          <w:bCs/>
          <w:caps/>
          <w:color w:val="000000"/>
          <w:szCs w:val="24"/>
        </w:rPr>
        <w:t>9.  PRIEVOLIŲ PAGAL SUTARTĮ ĮVYKDYMO UŽTIKRINIMO BŪDAI</w:t>
      </w:r>
    </w:p>
    <w:p w14:paraId="7F167D6C" w14:textId="77777777" w:rsidR="003A3893" w:rsidRDefault="003A3893" w:rsidP="003A3893">
      <w:pPr>
        <w:spacing w:line="257" w:lineRule="atLeast"/>
        <w:ind w:firstLine="62"/>
        <w:rPr>
          <w:color w:val="000000"/>
          <w:szCs w:val="24"/>
        </w:rPr>
      </w:pPr>
    </w:p>
    <w:p w14:paraId="1CD698AA" w14:textId="77777777" w:rsidR="003A3893" w:rsidRDefault="003A3893" w:rsidP="003A389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AB721E" w14:textId="77777777" w:rsidR="003A3893" w:rsidRDefault="003A3893" w:rsidP="003A3893">
      <w:pPr>
        <w:spacing w:line="257" w:lineRule="atLeast"/>
        <w:ind w:firstLine="62"/>
        <w:jc w:val="both"/>
        <w:rPr>
          <w:color w:val="000000"/>
          <w:szCs w:val="24"/>
        </w:rPr>
      </w:pPr>
    </w:p>
    <w:p w14:paraId="1F45EA3A" w14:textId="77777777" w:rsidR="003A3893" w:rsidRDefault="003A3893" w:rsidP="003A3893">
      <w:pPr>
        <w:spacing w:line="257" w:lineRule="atLeast"/>
        <w:jc w:val="center"/>
        <w:rPr>
          <w:color w:val="000000"/>
          <w:szCs w:val="24"/>
        </w:rPr>
      </w:pPr>
      <w:r>
        <w:rPr>
          <w:b/>
          <w:bCs/>
          <w:caps/>
          <w:color w:val="000000"/>
          <w:szCs w:val="24"/>
        </w:rPr>
        <w:t>10.  SUTARTIES ĮVYKDYMO UŽTIKRINIMAS (JEI TAIKOMA)</w:t>
      </w:r>
    </w:p>
    <w:p w14:paraId="58377A53" w14:textId="77777777" w:rsidR="003A3893" w:rsidRDefault="003A3893" w:rsidP="003A3893">
      <w:pPr>
        <w:spacing w:line="257" w:lineRule="atLeast"/>
        <w:ind w:firstLine="62"/>
        <w:jc w:val="both"/>
        <w:rPr>
          <w:color w:val="000000"/>
          <w:szCs w:val="24"/>
        </w:rPr>
      </w:pPr>
    </w:p>
    <w:p w14:paraId="635CB863" w14:textId="77777777" w:rsidR="003A3893" w:rsidRDefault="003A3893" w:rsidP="003A389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1A9FEE" w14:textId="77777777" w:rsidR="003A3893" w:rsidRDefault="003A3893" w:rsidP="003A389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7651DD" w14:textId="77777777" w:rsidR="003A3893" w:rsidRDefault="003A3893" w:rsidP="003A389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D2F7468" w14:textId="77777777" w:rsidR="003A3893" w:rsidRDefault="003A3893" w:rsidP="003A389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091B3EB" w14:textId="77777777" w:rsidR="003A3893" w:rsidRDefault="003A3893" w:rsidP="003A389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AFF4D9" w14:textId="77777777" w:rsidR="003A3893" w:rsidRDefault="003A3893" w:rsidP="003A389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50DE55" w14:textId="77777777" w:rsidR="003A3893" w:rsidRDefault="003A3893" w:rsidP="003A3893">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6E30E1" w14:textId="77777777" w:rsidR="003A3893" w:rsidRDefault="003A3893" w:rsidP="003A389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45604F3" w14:textId="77777777" w:rsidR="003A3893" w:rsidRDefault="003A3893" w:rsidP="003A3893">
      <w:pPr>
        <w:spacing w:line="257" w:lineRule="atLeast"/>
        <w:jc w:val="both"/>
        <w:textAlignment w:val="baseline"/>
        <w:rPr>
          <w:color w:val="000000"/>
          <w:szCs w:val="24"/>
        </w:rPr>
      </w:pPr>
      <w:r>
        <w:rPr>
          <w:color w:val="000000"/>
          <w:szCs w:val="24"/>
        </w:rPr>
        <w:t>10.8. Sutarties įvykdymo užtikrinimo suma turi būti nurodoma ir išmokama eurais. </w:t>
      </w:r>
    </w:p>
    <w:p w14:paraId="1308B69F" w14:textId="77777777" w:rsidR="003A3893" w:rsidRDefault="003A3893" w:rsidP="003A389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052AB28" w14:textId="77777777" w:rsidR="003A3893" w:rsidRDefault="003A3893" w:rsidP="003A389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E7CFC9E" w14:textId="77777777" w:rsidR="003A3893" w:rsidRDefault="003A3893" w:rsidP="003A389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40021" w14:textId="77777777" w:rsidR="003A3893" w:rsidRDefault="003A3893" w:rsidP="003A389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B5DDD0" w14:textId="77777777" w:rsidR="003A3893" w:rsidRDefault="003A3893" w:rsidP="003A389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E0B36B9" w14:textId="77777777" w:rsidR="003A3893" w:rsidRDefault="003A3893" w:rsidP="003A389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F3F3FF6" w14:textId="77777777" w:rsidR="003A3893" w:rsidRDefault="003A3893" w:rsidP="003A389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857173" w14:textId="77777777" w:rsidR="003A3893" w:rsidRDefault="003A3893" w:rsidP="003A389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25DFB48" w14:textId="77777777" w:rsidR="003A3893" w:rsidRDefault="003A3893" w:rsidP="003A389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A7DBCF7" w14:textId="77777777" w:rsidR="003A3893" w:rsidRDefault="003A3893" w:rsidP="003A389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4C73854" w14:textId="77777777" w:rsidR="003A3893" w:rsidRDefault="003A3893" w:rsidP="003A389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C8F53D" w14:textId="77777777" w:rsidR="003A3893" w:rsidRDefault="003A3893" w:rsidP="003A389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D74EF6A" w14:textId="77777777" w:rsidR="003A3893" w:rsidRDefault="003A3893" w:rsidP="003A3893">
      <w:pPr>
        <w:spacing w:line="257" w:lineRule="atLeast"/>
        <w:ind w:firstLine="62"/>
        <w:jc w:val="both"/>
        <w:textAlignment w:val="baseline"/>
        <w:rPr>
          <w:color w:val="000000"/>
          <w:szCs w:val="24"/>
        </w:rPr>
      </w:pPr>
    </w:p>
    <w:p w14:paraId="1A118F93" w14:textId="77777777" w:rsidR="003A3893" w:rsidRDefault="003A3893" w:rsidP="003A3893">
      <w:pPr>
        <w:spacing w:line="257" w:lineRule="atLeast"/>
        <w:jc w:val="center"/>
        <w:rPr>
          <w:color w:val="000000"/>
          <w:szCs w:val="24"/>
        </w:rPr>
      </w:pPr>
      <w:r>
        <w:rPr>
          <w:b/>
          <w:bCs/>
          <w:caps/>
          <w:color w:val="000000"/>
          <w:szCs w:val="24"/>
        </w:rPr>
        <w:t>11.  SUTARTIES KAINA IR JOS PERSKAIČIAVIMAS</w:t>
      </w:r>
    </w:p>
    <w:p w14:paraId="2EBDBA9E" w14:textId="77777777" w:rsidR="003A3893" w:rsidRDefault="003A3893" w:rsidP="003A3893">
      <w:pPr>
        <w:spacing w:line="257" w:lineRule="atLeast"/>
        <w:ind w:firstLine="62"/>
        <w:jc w:val="both"/>
        <w:rPr>
          <w:color w:val="000000"/>
          <w:szCs w:val="24"/>
        </w:rPr>
      </w:pPr>
    </w:p>
    <w:p w14:paraId="3FAD0C6D" w14:textId="77777777" w:rsidR="003A3893" w:rsidRDefault="003A3893" w:rsidP="003A389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C280F2" w14:textId="77777777" w:rsidR="003A3893" w:rsidRDefault="003A3893" w:rsidP="003A3893">
      <w:pPr>
        <w:spacing w:line="257" w:lineRule="atLeast"/>
        <w:jc w:val="both"/>
        <w:rPr>
          <w:color w:val="000000"/>
          <w:szCs w:val="24"/>
        </w:rPr>
      </w:pPr>
      <w:r>
        <w:rPr>
          <w:color w:val="000000"/>
          <w:szCs w:val="24"/>
        </w:rPr>
        <w:t>11.2. Pradinės sutarties vertė yra nurodyta Specialiosiose sąlygose.</w:t>
      </w:r>
    </w:p>
    <w:p w14:paraId="7CD9AB76" w14:textId="77777777" w:rsidR="003A3893" w:rsidRDefault="003A3893" w:rsidP="003A3893">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93CF45" w14:textId="77777777" w:rsidR="003A3893" w:rsidRDefault="003A3893" w:rsidP="003A3893">
      <w:pPr>
        <w:spacing w:line="257" w:lineRule="atLeast"/>
        <w:jc w:val="both"/>
        <w:rPr>
          <w:color w:val="000000"/>
          <w:szCs w:val="24"/>
        </w:rPr>
      </w:pPr>
      <w:r>
        <w:rPr>
          <w:color w:val="000000"/>
          <w:szCs w:val="24"/>
        </w:rPr>
        <w:t>11.4. Sutarties kainos peržiūra atliekama Specialiosiose sąlygose nustatyta tvarka.</w:t>
      </w:r>
    </w:p>
    <w:p w14:paraId="52835837" w14:textId="77777777" w:rsidR="003A3893" w:rsidRDefault="003A3893" w:rsidP="003A3893">
      <w:pPr>
        <w:spacing w:line="257" w:lineRule="atLeast"/>
        <w:ind w:firstLine="62"/>
        <w:jc w:val="both"/>
        <w:rPr>
          <w:color w:val="000000"/>
          <w:szCs w:val="24"/>
        </w:rPr>
      </w:pPr>
    </w:p>
    <w:p w14:paraId="13DC2122" w14:textId="77777777" w:rsidR="003A3893" w:rsidRDefault="003A3893" w:rsidP="003A3893">
      <w:pPr>
        <w:spacing w:line="257" w:lineRule="atLeast"/>
        <w:jc w:val="center"/>
        <w:rPr>
          <w:color w:val="000000"/>
          <w:szCs w:val="24"/>
        </w:rPr>
      </w:pPr>
      <w:r>
        <w:rPr>
          <w:b/>
          <w:bCs/>
          <w:caps/>
          <w:color w:val="000000"/>
          <w:szCs w:val="24"/>
        </w:rPr>
        <w:t>12.  ATSISKAITYMO TVARKA</w:t>
      </w:r>
    </w:p>
    <w:p w14:paraId="7EEFBF15" w14:textId="77777777" w:rsidR="003A3893" w:rsidRDefault="003A3893" w:rsidP="003A3893">
      <w:pPr>
        <w:spacing w:line="257" w:lineRule="atLeast"/>
        <w:ind w:firstLine="62"/>
        <w:jc w:val="center"/>
        <w:rPr>
          <w:color w:val="000000"/>
          <w:szCs w:val="24"/>
        </w:rPr>
      </w:pPr>
    </w:p>
    <w:p w14:paraId="4E828F80" w14:textId="77777777" w:rsidR="003A3893" w:rsidRDefault="003A3893" w:rsidP="003A3893">
      <w:pPr>
        <w:spacing w:line="257" w:lineRule="atLeast"/>
        <w:jc w:val="center"/>
        <w:rPr>
          <w:color w:val="000000"/>
          <w:szCs w:val="24"/>
        </w:rPr>
      </w:pPr>
      <w:r>
        <w:rPr>
          <w:b/>
          <w:bCs/>
          <w:color w:val="000000"/>
          <w:szCs w:val="24"/>
        </w:rPr>
        <w:t>12.1.  Išankstinis mokėjimas (avansas) (jei taikoma)</w:t>
      </w:r>
    </w:p>
    <w:p w14:paraId="01C7F98B" w14:textId="77777777" w:rsidR="003A3893" w:rsidRDefault="003A3893" w:rsidP="003A3893">
      <w:pPr>
        <w:spacing w:line="257" w:lineRule="atLeast"/>
        <w:ind w:firstLine="62"/>
        <w:jc w:val="both"/>
        <w:rPr>
          <w:color w:val="000000"/>
          <w:szCs w:val="24"/>
        </w:rPr>
      </w:pPr>
    </w:p>
    <w:p w14:paraId="6FBD0D61" w14:textId="77777777" w:rsidR="003A3893" w:rsidRDefault="003A3893" w:rsidP="003A389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2B731CF" w14:textId="77777777" w:rsidR="003A3893" w:rsidRDefault="003A3893" w:rsidP="003A389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8FEAE71" w14:textId="77777777" w:rsidR="003A3893" w:rsidRDefault="003A3893" w:rsidP="003A389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D76C92B" w14:textId="77777777" w:rsidR="003A3893" w:rsidRDefault="003A3893" w:rsidP="003A389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1103F3A" w14:textId="77777777" w:rsidR="003A3893" w:rsidRDefault="003A3893" w:rsidP="003A389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566E49" w14:textId="77777777" w:rsidR="003A3893" w:rsidRDefault="003A3893" w:rsidP="003A389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D1B4AC" w14:textId="77777777" w:rsidR="003A3893" w:rsidRDefault="003A3893" w:rsidP="003A389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0CEF45" w14:textId="77777777" w:rsidR="003A3893" w:rsidRDefault="003A3893" w:rsidP="003A3893">
      <w:pPr>
        <w:spacing w:line="257" w:lineRule="atLeast"/>
        <w:jc w:val="both"/>
        <w:textAlignment w:val="baseline"/>
        <w:rPr>
          <w:color w:val="000000"/>
          <w:szCs w:val="24"/>
        </w:rPr>
      </w:pPr>
      <w:r>
        <w:rPr>
          <w:color w:val="000000"/>
          <w:szCs w:val="24"/>
        </w:rPr>
        <w:t>12.1.7. Avanso užtikrinimo suma turi būti nurodoma ir išmokama eurais. </w:t>
      </w:r>
    </w:p>
    <w:p w14:paraId="3443FA2A" w14:textId="77777777" w:rsidR="003A3893" w:rsidRDefault="003A3893" w:rsidP="003A389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EE0FDC4" w14:textId="77777777" w:rsidR="003A3893" w:rsidRDefault="003A3893" w:rsidP="003A389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874203F" w14:textId="77777777" w:rsidR="003A3893" w:rsidRDefault="003A3893" w:rsidP="003A389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05D4C5" w14:textId="77777777" w:rsidR="003A3893" w:rsidRDefault="003A3893" w:rsidP="003A389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C07922" w14:textId="77777777" w:rsidR="003A3893" w:rsidRDefault="003A3893" w:rsidP="003A3893">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7EF3F8F2" w14:textId="77777777" w:rsidR="003A3893" w:rsidRDefault="003A3893" w:rsidP="003A3893">
      <w:pPr>
        <w:spacing w:line="257" w:lineRule="atLeast"/>
        <w:ind w:firstLine="62"/>
        <w:jc w:val="both"/>
        <w:textAlignment w:val="baseline"/>
        <w:rPr>
          <w:color w:val="000000"/>
          <w:szCs w:val="24"/>
        </w:rPr>
      </w:pPr>
    </w:p>
    <w:p w14:paraId="70A255D2" w14:textId="77777777" w:rsidR="003A3893" w:rsidRDefault="003A3893" w:rsidP="003A3893">
      <w:pPr>
        <w:spacing w:line="257" w:lineRule="atLeast"/>
        <w:jc w:val="center"/>
        <w:rPr>
          <w:color w:val="000000"/>
          <w:szCs w:val="24"/>
        </w:rPr>
      </w:pPr>
      <w:r>
        <w:rPr>
          <w:b/>
          <w:bCs/>
          <w:color w:val="000000"/>
          <w:szCs w:val="24"/>
        </w:rPr>
        <w:t>12.2.  Mokėjimų tvarka</w:t>
      </w:r>
    </w:p>
    <w:p w14:paraId="1EC34783" w14:textId="77777777" w:rsidR="003A3893" w:rsidRDefault="003A3893" w:rsidP="003A3893">
      <w:pPr>
        <w:spacing w:line="257" w:lineRule="atLeast"/>
        <w:ind w:firstLine="62"/>
        <w:jc w:val="both"/>
        <w:rPr>
          <w:color w:val="000000"/>
          <w:szCs w:val="24"/>
        </w:rPr>
      </w:pPr>
    </w:p>
    <w:p w14:paraId="449B278F" w14:textId="77777777" w:rsidR="003A3893" w:rsidRDefault="003A3893" w:rsidP="003A389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F4970EB" w14:textId="77777777" w:rsidR="003A3893" w:rsidRDefault="003A3893" w:rsidP="003A389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F7DA44B" w14:textId="77777777" w:rsidR="003A3893" w:rsidRDefault="003A3893" w:rsidP="003A389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2147835" w14:textId="77777777" w:rsidR="003A3893" w:rsidRDefault="003A3893" w:rsidP="003A389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654747A" w14:textId="77777777" w:rsidR="003A3893" w:rsidRDefault="003A3893" w:rsidP="003A389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1054363" w14:textId="77777777" w:rsidR="003A3893" w:rsidRDefault="003A3893" w:rsidP="003A3893">
      <w:pPr>
        <w:spacing w:line="257" w:lineRule="atLeast"/>
        <w:jc w:val="both"/>
        <w:rPr>
          <w:color w:val="000000"/>
          <w:szCs w:val="24"/>
        </w:rPr>
      </w:pPr>
      <w:r>
        <w:rPr>
          <w:color w:val="000000"/>
          <w:szCs w:val="24"/>
        </w:rPr>
        <w:t>12.2.4. Pirkėjas atlieka mokėjimus už Prekes Specialiosiose sąlygose nustatytais terminais.</w:t>
      </w:r>
    </w:p>
    <w:p w14:paraId="31F7095A" w14:textId="77777777" w:rsidR="003A3893" w:rsidRDefault="003A3893" w:rsidP="003A389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D2E9A1C" w14:textId="77777777" w:rsidR="003A3893" w:rsidRDefault="003A3893" w:rsidP="003A389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FDB0AE6" w14:textId="77777777" w:rsidR="003A3893" w:rsidRDefault="003A3893" w:rsidP="003A389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13DF499" w14:textId="77777777" w:rsidR="003A3893" w:rsidRDefault="003A3893" w:rsidP="003A3893">
      <w:pPr>
        <w:spacing w:line="257" w:lineRule="atLeast"/>
        <w:ind w:firstLine="62"/>
        <w:jc w:val="both"/>
        <w:rPr>
          <w:color w:val="000000"/>
          <w:szCs w:val="24"/>
        </w:rPr>
      </w:pPr>
    </w:p>
    <w:p w14:paraId="40DD394B" w14:textId="77777777" w:rsidR="003A3893" w:rsidRDefault="003A3893" w:rsidP="003A3893">
      <w:pPr>
        <w:spacing w:line="257" w:lineRule="atLeast"/>
        <w:jc w:val="center"/>
        <w:rPr>
          <w:color w:val="000000"/>
          <w:szCs w:val="24"/>
        </w:rPr>
      </w:pPr>
      <w:r>
        <w:rPr>
          <w:b/>
          <w:bCs/>
          <w:color w:val="000000"/>
          <w:szCs w:val="24"/>
        </w:rPr>
        <w:t>12.3.  Kiti atsiskaitymo klausimai</w:t>
      </w:r>
    </w:p>
    <w:p w14:paraId="01EBD66E" w14:textId="77777777" w:rsidR="003A3893" w:rsidRDefault="003A3893" w:rsidP="003A3893">
      <w:pPr>
        <w:spacing w:line="257" w:lineRule="atLeast"/>
        <w:ind w:firstLine="62"/>
        <w:jc w:val="both"/>
        <w:rPr>
          <w:color w:val="000000"/>
          <w:szCs w:val="24"/>
        </w:rPr>
      </w:pPr>
    </w:p>
    <w:p w14:paraId="4F8DF348" w14:textId="77777777" w:rsidR="003A3893" w:rsidRDefault="003A3893" w:rsidP="003A389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3BAE947" w14:textId="77777777" w:rsidR="003A3893" w:rsidRDefault="003A3893" w:rsidP="003A389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94044A" w14:textId="77777777" w:rsidR="003A3893" w:rsidRDefault="003A3893" w:rsidP="003A3893">
      <w:pPr>
        <w:spacing w:line="257" w:lineRule="atLeast"/>
        <w:jc w:val="both"/>
        <w:rPr>
          <w:color w:val="000000"/>
          <w:szCs w:val="24"/>
        </w:rPr>
      </w:pPr>
      <w:r>
        <w:rPr>
          <w:color w:val="000000"/>
          <w:szCs w:val="24"/>
        </w:rPr>
        <w:t>12.3.3. Visi mokėjimai pagal Sutartį atliekami eurais.</w:t>
      </w:r>
    </w:p>
    <w:p w14:paraId="3D7546E7" w14:textId="77777777" w:rsidR="003A3893" w:rsidRDefault="003A3893" w:rsidP="003A389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72DD259" w14:textId="77777777" w:rsidR="003A3893" w:rsidRDefault="003A3893" w:rsidP="003A3893">
      <w:pPr>
        <w:spacing w:line="257" w:lineRule="atLeast"/>
        <w:ind w:firstLine="62"/>
        <w:jc w:val="both"/>
        <w:rPr>
          <w:color w:val="000000"/>
          <w:szCs w:val="24"/>
        </w:rPr>
      </w:pPr>
    </w:p>
    <w:p w14:paraId="13EB96A6" w14:textId="77777777" w:rsidR="003A3893" w:rsidRDefault="003A3893" w:rsidP="003A3893">
      <w:pPr>
        <w:spacing w:line="257" w:lineRule="atLeast"/>
        <w:jc w:val="center"/>
        <w:rPr>
          <w:color w:val="000000"/>
          <w:szCs w:val="24"/>
        </w:rPr>
      </w:pPr>
      <w:r>
        <w:rPr>
          <w:b/>
          <w:bCs/>
          <w:caps/>
          <w:color w:val="000000"/>
          <w:szCs w:val="24"/>
        </w:rPr>
        <w:t>13.  KONFIDENCIALI INFORMACIJA</w:t>
      </w:r>
    </w:p>
    <w:p w14:paraId="4FFF0A83" w14:textId="77777777" w:rsidR="003A3893" w:rsidRDefault="003A3893" w:rsidP="003A3893">
      <w:pPr>
        <w:spacing w:line="257" w:lineRule="atLeast"/>
        <w:ind w:firstLine="62"/>
        <w:jc w:val="both"/>
        <w:rPr>
          <w:color w:val="000000"/>
          <w:szCs w:val="24"/>
        </w:rPr>
      </w:pPr>
    </w:p>
    <w:p w14:paraId="064323E0" w14:textId="77777777" w:rsidR="003A3893" w:rsidRDefault="003A3893" w:rsidP="003A389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C40B82" w14:textId="77777777" w:rsidR="003A3893" w:rsidRDefault="003A3893" w:rsidP="003A3893">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73FA70D6" w14:textId="77777777" w:rsidR="003A3893" w:rsidRDefault="003A3893" w:rsidP="003A389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7B02F" w14:textId="77777777" w:rsidR="003A3893" w:rsidRDefault="003A3893" w:rsidP="003A389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CBEF163" w14:textId="77777777" w:rsidR="003A3893" w:rsidRDefault="003A3893" w:rsidP="003A389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3F3589" w14:textId="77777777" w:rsidR="003A3893" w:rsidRDefault="003A3893" w:rsidP="003A3893">
      <w:pPr>
        <w:spacing w:line="257" w:lineRule="atLeast"/>
        <w:jc w:val="both"/>
        <w:rPr>
          <w:color w:val="000000"/>
          <w:szCs w:val="24"/>
        </w:rPr>
      </w:pPr>
      <w:r>
        <w:rPr>
          <w:color w:val="000000"/>
          <w:szCs w:val="24"/>
        </w:rPr>
        <w:t>13.4. Šalis atsako:</w:t>
      </w:r>
    </w:p>
    <w:p w14:paraId="77F5A90D" w14:textId="77777777" w:rsidR="003A3893" w:rsidRDefault="003A3893" w:rsidP="003A389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634139" w14:textId="77777777" w:rsidR="003A3893" w:rsidRDefault="003A3893" w:rsidP="003A389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8C9F7F4" w14:textId="77777777" w:rsidR="003A3893" w:rsidRDefault="003A3893" w:rsidP="003A389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73A3A17" w14:textId="77777777" w:rsidR="003A3893" w:rsidRDefault="003A3893" w:rsidP="003A3893">
      <w:pPr>
        <w:spacing w:line="257" w:lineRule="atLeast"/>
        <w:ind w:firstLine="62"/>
        <w:jc w:val="both"/>
        <w:rPr>
          <w:color w:val="000000"/>
          <w:szCs w:val="24"/>
        </w:rPr>
      </w:pPr>
    </w:p>
    <w:p w14:paraId="5FD32DCA" w14:textId="77777777" w:rsidR="003A3893" w:rsidRDefault="003A3893" w:rsidP="003A3893">
      <w:pPr>
        <w:spacing w:line="257" w:lineRule="atLeast"/>
        <w:jc w:val="center"/>
        <w:rPr>
          <w:color w:val="000000"/>
          <w:szCs w:val="24"/>
        </w:rPr>
      </w:pPr>
      <w:r>
        <w:rPr>
          <w:b/>
          <w:bCs/>
          <w:caps/>
          <w:color w:val="000000"/>
          <w:szCs w:val="24"/>
        </w:rPr>
        <w:t>14.  ASMENS DUOMENŲ APSAUGA</w:t>
      </w:r>
    </w:p>
    <w:p w14:paraId="43908961" w14:textId="77777777" w:rsidR="003A3893" w:rsidRDefault="003A3893" w:rsidP="003A3893">
      <w:pPr>
        <w:spacing w:line="257" w:lineRule="atLeast"/>
        <w:ind w:firstLine="62"/>
        <w:jc w:val="both"/>
        <w:rPr>
          <w:color w:val="000000"/>
          <w:szCs w:val="24"/>
        </w:rPr>
      </w:pPr>
    </w:p>
    <w:p w14:paraId="1AF336C4" w14:textId="77777777" w:rsidR="003A3893" w:rsidRDefault="003A3893" w:rsidP="003A389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F88BF96" w14:textId="77777777" w:rsidR="003A3893" w:rsidRDefault="003A3893" w:rsidP="003A389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2ADB26" w14:textId="77777777" w:rsidR="003A3893" w:rsidRDefault="003A3893" w:rsidP="003A3893">
      <w:pPr>
        <w:spacing w:line="257" w:lineRule="atLeast"/>
        <w:ind w:left="360" w:firstLine="115"/>
        <w:jc w:val="both"/>
        <w:rPr>
          <w:color w:val="000000"/>
          <w:szCs w:val="24"/>
        </w:rPr>
      </w:pPr>
    </w:p>
    <w:p w14:paraId="53260BCF" w14:textId="77777777" w:rsidR="003A3893" w:rsidRDefault="003A3893" w:rsidP="003A3893">
      <w:pPr>
        <w:spacing w:line="257" w:lineRule="atLeast"/>
        <w:jc w:val="center"/>
        <w:rPr>
          <w:color w:val="000000"/>
          <w:szCs w:val="24"/>
        </w:rPr>
      </w:pPr>
      <w:r>
        <w:rPr>
          <w:b/>
          <w:bCs/>
          <w:caps/>
          <w:color w:val="000000"/>
          <w:szCs w:val="24"/>
        </w:rPr>
        <w:t>15.  INTELEKTINĖ NUOSAVYBĖ</w:t>
      </w:r>
    </w:p>
    <w:p w14:paraId="759FD738" w14:textId="77777777" w:rsidR="003A3893" w:rsidRDefault="003A3893" w:rsidP="003A3893">
      <w:pPr>
        <w:spacing w:line="257" w:lineRule="atLeast"/>
        <w:ind w:firstLine="62"/>
        <w:jc w:val="both"/>
        <w:rPr>
          <w:color w:val="000000"/>
          <w:szCs w:val="24"/>
        </w:rPr>
      </w:pPr>
    </w:p>
    <w:p w14:paraId="10106314" w14:textId="77777777" w:rsidR="003A3893" w:rsidRDefault="003A3893" w:rsidP="003A389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B5A0C0" w14:textId="77777777" w:rsidR="003A3893" w:rsidRDefault="003A3893" w:rsidP="003A389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55E4BF37" w14:textId="77777777" w:rsidR="003A3893" w:rsidRDefault="003A3893" w:rsidP="003A389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388762D" w14:textId="77777777" w:rsidR="003A3893" w:rsidRDefault="003A3893" w:rsidP="003A3893">
      <w:pPr>
        <w:spacing w:line="257" w:lineRule="atLeast"/>
        <w:ind w:firstLine="62"/>
        <w:jc w:val="both"/>
        <w:textAlignment w:val="baseline"/>
        <w:rPr>
          <w:color w:val="000000"/>
          <w:szCs w:val="24"/>
        </w:rPr>
      </w:pPr>
    </w:p>
    <w:p w14:paraId="652A63FA" w14:textId="77777777" w:rsidR="003A3893" w:rsidRDefault="003A3893" w:rsidP="003A3893">
      <w:pPr>
        <w:spacing w:line="257" w:lineRule="atLeast"/>
        <w:jc w:val="center"/>
        <w:rPr>
          <w:color w:val="000000"/>
          <w:szCs w:val="24"/>
        </w:rPr>
      </w:pPr>
      <w:r>
        <w:rPr>
          <w:b/>
          <w:bCs/>
          <w:caps/>
          <w:color w:val="000000"/>
          <w:szCs w:val="24"/>
        </w:rPr>
        <w:t>16.  PAREIŠKIMAI IR GARANTIJOS</w:t>
      </w:r>
    </w:p>
    <w:p w14:paraId="264A608A" w14:textId="77777777" w:rsidR="003A3893" w:rsidRDefault="003A3893" w:rsidP="003A3893">
      <w:pPr>
        <w:spacing w:line="257" w:lineRule="atLeast"/>
        <w:ind w:firstLine="62"/>
        <w:jc w:val="both"/>
        <w:rPr>
          <w:color w:val="000000"/>
          <w:szCs w:val="24"/>
        </w:rPr>
      </w:pPr>
    </w:p>
    <w:p w14:paraId="0E664522" w14:textId="77777777" w:rsidR="003A3893" w:rsidRDefault="003A3893" w:rsidP="003A3893">
      <w:pPr>
        <w:spacing w:line="257" w:lineRule="atLeast"/>
        <w:jc w:val="both"/>
        <w:rPr>
          <w:color w:val="000000"/>
          <w:szCs w:val="24"/>
        </w:rPr>
      </w:pPr>
      <w:r>
        <w:rPr>
          <w:color w:val="000000"/>
          <w:szCs w:val="24"/>
        </w:rPr>
        <w:t>16.1. Kiekviena iš Šalių pareiškia ir garantuoja kitai Šaliai, kad:</w:t>
      </w:r>
    </w:p>
    <w:p w14:paraId="0476E945" w14:textId="77777777" w:rsidR="003A3893" w:rsidRDefault="003A3893" w:rsidP="003A389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0DFAD38" w14:textId="77777777" w:rsidR="003A3893" w:rsidRDefault="003A3893" w:rsidP="003A389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051D2E" w14:textId="77777777" w:rsidR="003A3893" w:rsidRDefault="003A3893" w:rsidP="003A389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3D2D66" w14:textId="77777777" w:rsidR="003A3893" w:rsidRDefault="003A3893" w:rsidP="003A389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038B08" w14:textId="77777777" w:rsidR="003A3893" w:rsidRDefault="003A3893" w:rsidP="003A389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F9859A" w14:textId="77777777" w:rsidR="003A3893" w:rsidRDefault="003A3893" w:rsidP="003A389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A873AAA" w14:textId="77777777" w:rsidR="003A3893" w:rsidRDefault="003A3893" w:rsidP="003A389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0E25DCE" w14:textId="77777777" w:rsidR="003A3893" w:rsidRDefault="003A3893" w:rsidP="003A389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7357DB5" w14:textId="77777777" w:rsidR="003A3893" w:rsidRDefault="003A3893" w:rsidP="003A389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244260" w14:textId="77777777" w:rsidR="003A3893" w:rsidRDefault="003A3893" w:rsidP="003A3893">
      <w:pPr>
        <w:rPr>
          <w:sz w:val="14"/>
          <w:szCs w:val="14"/>
        </w:rPr>
      </w:pPr>
    </w:p>
    <w:p w14:paraId="6C132A80" w14:textId="77777777" w:rsidR="003A3893" w:rsidRDefault="003A3893" w:rsidP="003A3893">
      <w:pPr>
        <w:spacing w:line="257" w:lineRule="atLeast"/>
        <w:ind w:firstLine="62"/>
        <w:jc w:val="both"/>
        <w:rPr>
          <w:color w:val="000000"/>
          <w:szCs w:val="24"/>
        </w:rPr>
      </w:pPr>
    </w:p>
    <w:p w14:paraId="3652513C" w14:textId="77777777" w:rsidR="003A3893" w:rsidRDefault="003A3893" w:rsidP="003A3893">
      <w:pPr>
        <w:spacing w:line="257" w:lineRule="atLeast"/>
        <w:jc w:val="center"/>
        <w:rPr>
          <w:color w:val="000000"/>
          <w:szCs w:val="24"/>
        </w:rPr>
      </w:pPr>
      <w:r>
        <w:rPr>
          <w:b/>
          <w:bCs/>
          <w:caps/>
          <w:color w:val="000000"/>
          <w:szCs w:val="24"/>
        </w:rPr>
        <w:t>17.  BENDRIEJI ATSAKOMYBĖS KLAUSIMAI</w:t>
      </w:r>
    </w:p>
    <w:p w14:paraId="0F033175" w14:textId="77777777" w:rsidR="003A3893" w:rsidRDefault="003A3893" w:rsidP="003A3893">
      <w:pPr>
        <w:spacing w:line="257" w:lineRule="atLeast"/>
        <w:ind w:firstLine="62"/>
        <w:jc w:val="both"/>
        <w:rPr>
          <w:color w:val="000000"/>
          <w:szCs w:val="24"/>
        </w:rPr>
      </w:pPr>
    </w:p>
    <w:p w14:paraId="088D13FF" w14:textId="77777777" w:rsidR="003A3893" w:rsidRDefault="003A3893" w:rsidP="003A389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744E3D9" w14:textId="77777777" w:rsidR="003A3893" w:rsidRDefault="003A3893" w:rsidP="003A389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18E5B6E1" w14:textId="77777777" w:rsidR="003A3893" w:rsidRDefault="003A3893" w:rsidP="003A389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A58E4F" w14:textId="77777777" w:rsidR="003A3893" w:rsidRDefault="003A3893" w:rsidP="003A389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D514BDC" w14:textId="77777777" w:rsidR="003A3893" w:rsidRDefault="003A3893" w:rsidP="003A389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D8049F" w14:textId="77777777" w:rsidR="003A3893" w:rsidRDefault="003A3893" w:rsidP="003A389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362F76" w14:textId="77777777" w:rsidR="003A3893" w:rsidRDefault="003A3893" w:rsidP="003A389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C7AAB1" w14:textId="77777777" w:rsidR="003A3893" w:rsidRDefault="003A3893" w:rsidP="003A3893">
      <w:pPr>
        <w:spacing w:line="257" w:lineRule="atLeast"/>
        <w:ind w:firstLine="115"/>
        <w:jc w:val="both"/>
        <w:rPr>
          <w:color w:val="000000"/>
          <w:szCs w:val="24"/>
        </w:rPr>
      </w:pPr>
    </w:p>
    <w:p w14:paraId="4FEC26A3" w14:textId="77777777" w:rsidR="003A3893" w:rsidRDefault="003A3893" w:rsidP="003A3893">
      <w:pPr>
        <w:spacing w:line="257" w:lineRule="atLeast"/>
        <w:jc w:val="center"/>
        <w:rPr>
          <w:color w:val="000000"/>
          <w:szCs w:val="24"/>
        </w:rPr>
      </w:pPr>
      <w:r>
        <w:rPr>
          <w:b/>
          <w:bCs/>
          <w:caps/>
          <w:color w:val="000000"/>
          <w:szCs w:val="24"/>
        </w:rPr>
        <w:t>18.  NENUGALIMA JĖGA (FORCE MAJEURE)</w:t>
      </w:r>
    </w:p>
    <w:p w14:paraId="319308FE" w14:textId="77777777" w:rsidR="003A3893" w:rsidRDefault="003A3893" w:rsidP="003A3893">
      <w:pPr>
        <w:spacing w:line="257" w:lineRule="atLeast"/>
        <w:ind w:firstLine="62"/>
        <w:jc w:val="both"/>
        <w:rPr>
          <w:color w:val="000000"/>
          <w:szCs w:val="24"/>
        </w:rPr>
      </w:pPr>
    </w:p>
    <w:p w14:paraId="70CCC094" w14:textId="77777777" w:rsidR="003A3893" w:rsidRDefault="003A3893" w:rsidP="003A389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A04D277" w14:textId="77777777" w:rsidR="003A3893" w:rsidRDefault="003A3893" w:rsidP="003A389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60B243B" w14:textId="77777777" w:rsidR="003A3893" w:rsidRDefault="003A3893" w:rsidP="003A389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9AECC" w14:textId="77777777" w:rsidR="003A3893" w:rsidRDefault="003A3893" w:rsidP="003A389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3386E7" w14:textId="77777777" w:rsidR="003A3893" w:rsidRDefault="003A3893" w:rsidP="003A389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CB07A3" w14:textId="77777777" w:rsidR="003A3893" w:rsidRDefault="003A3893" w:rsidP="003A389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F0C923" w14:textId="77777777" w:rsidR="003A3893" w:rsidRDefault="003A3893" w:rsidP="003A3893">
      <w:pPr>
        <w:spacing w:line="257" w:lineRule="atLeast"/>
        <w:ind w:firstLine="62"/>
        <w:jc w:val="both"/>
        <w:rPr>
          <w:color w:val="000000"/>
          <w:szCs w:val="24"/>
        </w:rPr>
      </w:pPr>
    </w:p>
    <w:p w14:paraId="6D612425" w14:textId="77777777" w:rsidR="003A3893" w:rsidRDefault="003A3893" w:rsidP="003A3893">
      <w:pPr>
        <w:spacing w:line="257" w:lineRule="atLeast"/>
        <w:jc w:val="center"/>
        <w:rPr>
          <w:color w:val="000000"/>
          <w:szCs w:val="24"/>
        </w:rPr>
      </w:pPr>
      <w:r>
        <w:rPr>
          <w:b/>
          <w:bCs/>
          <w:caps/>
          <w:color w:val="000000"/>
          <w:szCs w:val="24"/>
        </w:rPr>
        <w:t>19.  SUTARTIES NUOSTATŲ NEGALIOJIMAS</w:t>
      </w:r>
    </w:p>
    <w:p w14:paraId="42B496E1" w14:textId="77777777" w:rsidR="003A3893" w:rsidRDefault="003A3893" w:rsidP="003A3893">
      <w:pPr>
        <w:spacing w:line="257" w:lineRule="atLeast"/>
        <w:ind w:firstLine="62"/>
        <w:jc w:val="both"/>
        <w:rPr>
          <w:color w:val="000000"/>
          <w:szCs w:val="24"/>
        </w:rPr>
      </w:pPr>
    </w:p>
    <w:p w14:paraId="250CFDE5" w14:textId="77777777" w:rsidR="003A3893" w:rsidRDefault="003A3893" w:rsidP="003A389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510F4" w14:textId="77777777" w:rsidR="003A3893" w:rsidRDefault="003A3893" w:rsidP="003A389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186DE1" w14:textId="77777777" w:rsidR="003A3893" w:rsidRDefault="003A3893" w:rsidP="003A3893">
      <w:pPr>
        <w:spacing w:line="257" w:lineRule="atLeast"/>
        <w:ind w:firstLine="62"/>
        <w:jc w:val="both"/>
        <w:rPr>
          <w:color w:val="000000"/>
          <w:szCs w:val="24"/>
        </w:rPr>
      </w:pPr>
    </w:p>
    <w:p w14:paraId="003C39B8" w14:textId="77777777" w:rsidR="003A3893" w:rsidRDefault="003A3893" w:rsidP="003A3893">
      <w:pPr>
        <w:spacing w:line="257" w:lineRule="atLeast"/>
        <w:jc w:val="center"/>
        <w:rPr>
          <w:color w:val="000000"/>
          <w:szCs w:val="24"/>
        </w:rPr>
      </w:pPr>
      <w:r>
        <w:rPr>
          <w:b/>
          <w:bCs/>
          <w:caps/>
          <w:color w:val="000000"/>
          <w:szCs w:val="24"/>
        </w:rPr>
        <w:t>20.  SUTARTIES PAKEITIMAI</w:t>
      </w:r>
    </w:p>
    <w:p w14:paraId="217EE764" w14:textId="77777777" w:rsidR="003A3893" w:rsidRDefault="003A3893" w:rsidP="003A3893">
      <w:pPr>
        <w:spacing w:line="257" w:lineRule="atLeast"/>
        <w:ind w:firstLine="62"/>
        <w:jc w:val="both"/>
        <w:rPr>
          <w:color w:val="000000"/>
          <w:szCs w:val="24"/>
        </w:rPr>
      </w:pPr>
    </w:p>
    <w:p w14:paraId="1C7FACDE" w14:textId="77777777" w:rsidR="003A3893" w:rsidRDefault="003A3893" w:rsidP="003A389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1771B9" w14:textId="77777777" w:rsidR="003A3893" w:rsidRDefault="003A3893" w:rsidP="003A3893">
      <w:pPr>
        <w:spacing w:line="257" w:lineRule="atLeast"/>
        <w:jc w:val="both"/>
        <w:rPr>
          <w:color w:val="000000"/>
          <w:szCs w:val="24"/>
        </w:rPr>
      </w:pPr>
      <w:r>
        <w:rPr>
          <w:color w:val="000000"/>
          <w:szCs w:val="24"/>
        </w:rPr>
        <w:t>20.2. Sutarties pakeitimai įforminami Šalims sudarant Susitarimą.</w:t>
      </w:r>
    </w:p>
    <w:p w14:paraId="4372C56F" w14:textId="77777777" w:rsidR="003A3893" w:rsidRDefault="003A3893" w:rsidP="003A389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50D1D80" w14:textId="77777777" w:rsidR="003A3893" w:rsidRDefault="003A3893" w:rsidP="003A389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33179BE" w14:textId="77777777" w:rsidR="003A3893" w:rsidRDefault="003A3893" w:rsidP="003A389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181104" w14:textId="77777777" w:rsidR="003A3893" w:rsidRDefault="003A3893" w:rsidP="003A3893">
      <w:pPr>
        <w:spacing w:line="257" w:lineRule="atLeast"/>
        <w:ind w:firstLine="62"/>
        <w:jc w:val="both"/>
        <w:rPr>
          <w:color w:val="000000"/>
          <w:szCs w:val="24"/>
        </w:rPr>
      </w:pPr>
    </w:p>
    <w:p w14:paraId="625199A0" w14:textId="77777777" w:rsidR="003A3893" w:rsidRDefault="003A3893" w:rsidP="003A3893">
      <w:pPr>
        <w:spacing w:line="257" w:lineRule="atLeast"/>
        <w:jc w:val="center"/>
        <w:rPr>
          <w:color w:val="000000"/>
          <w:szCs w:val="24"/>
        </w:rPr>
      </w:pPr>
      <w:r>
        <w:rPr>
          <w:b/>
          <w:bCs/>
          <w:caps/>
          <w:color w:val="000000"/>
          <w:szCs w:val="24"/>
        </w:rPr>
        <w:t>21.  SUTARTIES SUSTABDYMAS</w:t>
      </w:r>
    </w:p>
    <w:p w14:paraId="6F7F716E" w14:textId="77777777" w:rsidR="003A3893" w:rsidRDefault="003A3893" w:rsidP="003A3893">
      <w:pPr>
        <w:spacing w:line="257" w:lineRule="atLeast"/>
        <w:ind w:firstLine="62"/>
        <w:jc w:val="both"/>
        <w:rPr>
          <w:color w:val="000000"/>
          <w:szCs w:val="24"/>
        </w:rPr>
      </w:pPr>
    </w:p>
    <w:p w14:paraId="072F6ECB" w14:textId="77777777" w:rsidR="003A3893" w:rsidRDefault="003A3893" w:rsidP="003A389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1BA0F87" w14:textId="77777777" w:rsidR="003A3893" w:rsidRDefault="003A3893" w:rsidP="003A389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9F28736" w14:textId="77777777" w:rsidR="003A3893" w:rsidRDefault="003A3893" w:rsidP="003A389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839DBF1" w14:textId="77777777" w:rsidR="003A3893" w:rsidRDefault="003A3893" w:rsidP="003A389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EB75E4E" w14:textId="77777777" w:rsidR="003A3893" w:rsidRDefault="003A3893" w:rsidP="003A389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BA9A130" w14:textId="77777777" w:rsidR="003A3893" w:rsidRDefault="003A3893" w:rsidP="003A389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59999E2" w14:textId="77777777" w:rsidR="003A3893" w:rsidRDefault="003A3893" w:rsidP="003A389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0B15F13" w14:textId="77777777" w:rsidR="003A3893" w:rsidRDefault="003A3893" w:rsidP="003A3893">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1F992BEE" w14:textId="77777777" w:rsidR="003A3893" w:rsidRDefault="003A3893" w:rsidP="003A389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236FCA3" w14:textId="77777777" w:rsidR="003A3893" w:rsidRDefault="003A3893" w:rsidP="003A389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86D561" w14:textId="77777777" w:rsidR="003A3893" w:rsidRDefault="003A3893" w:rsidP="003A389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9B4ADC0" w14:textId="77777777" w:rsidR="003A3893" w:rsidRDefault="003A3893" w:rsidP="003A389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37A6B7B" w14:textId="77777777" w:rsidR="003A3893" w:rsidRDefault="003A3893" w:rsidP="003A3893">
      <w:pPr>
        <w:jc w:val="both"/>
        <w:textAlignment w:val="baseline"/>
        <w:rPr>
          <w:color w:val="000000"/>
          <w:szCs w:val="24"/>
        </w:rPr>
      </w:pPr>
      <w:r>
        <w:rPr>
          <w:color w:val="000000"/>
          <w:szCs w:val="24"/>
        </w:rPr>
        <w:t>21.5. Sutartinių įsipareigojimų vykdymas gali būti stabdomas tik Sutarties galiojimo laikotarpiu tokia tvarka:</w:t>
      </w:r>
    </w:p>
    <w:p w14:paraId="5A7A0128" w14:textId="77777777" w:rsidR="003A3893" w:rsidRDefault="003A3893" w:rsidP="003A389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8B5392" w14:textId="77777777" w:rsidR="003A3893" w:rsidRDefault="003A3893" w:rsidP="003A389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11BB11" w14:textId="77777777" w:rsidR="003A3893" w:rsidRDefault="003A3893" w:rsidP="003A389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C424967" w14:textId="77777777" w:rsidR="003A3893" w:rsidRDefault="003A3893" w:rsidP="003A389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06C02C" w14:textId="77777777" w:rsidR="003A3893" w:rsidRDefault="003A3893" w:rsidP="003A389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C0723F6" w14:textId="77777777" w:rsidR="003A3893" w:rsidRDefault="003A3893" w:rsidP="003A389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FB753F" w14:textId="77777777" w:rsidR="003A3893" w:rsidRDefault="003A3893" w:rsidP="003A389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1CDECD9" w14:textId="77777777" w:rsidR="003A3893" w:rsidRDefault="003A3893" w:rsidP="003A389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403F715" w14:textId="77777777" w:rsidR="003A3893" w:rsidRDefault="003A3893" w:rsidP="003A3893">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2AA796" w14:textId="77777777" w:rsidR="003A3893" w:rsidRDefault="003A3893" w:rsidP="003A3893">
      <w:pPr>
        <w:spacing w:line="257" w:lineRule="atLeast"/>
        <w:ind w:firstLine="62"/>
        <w:jc w:val="both"/>
        <w:textAlignment w:val="baseline"/>
        <w:rPr>
          <w:color w:val="000000"/>
          <w:szCs w:val="24"/>
        </w:rPr>
      </w:pPr>
    </w:p>
    <w:p w14:paraId="4A6BFFDB" w14:textId="77777777" w:rsidR="003A3893" w:rsidRDefault="003A3893" w:rsidP="003A3893">
      <w:pPr>
        <w:spacing w:line="257" w:lineRule="atLeast"/>
        <w:jc w:val="center"/>
        <w:rPr>
          <w:color w:val="000000"/>
          <w:szCs w:val="24"/>
        </w:rPr>
      </w:pPr>
      <w:r>
        <w:rPr>
          <w:b/>
          <w:bCs/>
          <w:caps/>
          <w:color w:val="000000"/>
          <w:szCs w:val="24"/>
        </w:rPr>
        <w:t>22.  SUTARTIES NUTRAUKIMAS</w:t>
      </w:r>
    </w:p>
    <w:p w14:paraId="2C4350A6" w14:textId="77777777" w:rsidR="003A3893" w:rsidRDefault="003A3893" w:rsidP="003A3893">
      <w:pPr>
        <w:spacing w:line="257" w:lineRule="atLeast"/>
        <w:ind w:firstLine="62"/>
        <w:jc w:val="both"/>
        <w:rPr>
          <w:color w:val="000000"/>
          <w:szCs w:val="24"/>
        </w:rPr>
      </w:pPr>
    </w:p>
    <w:p w14:paraId="2D79ACD9" w14:textId="77777777" w:rsidR="003A3893" w:rsidRDefault="003A3893" w:rsidP="003A389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E8D1AE" w14:textId="77777777" w:rsidR="003A3893" w:rsidRDefault="003A3893" w:rsidP="003A3893">
      <w:pPr>
        <w:spacing w:line="257" w:lineRule="atLeast"/>
        <w:ind w:firstLine="62"/>
        <w:jc w:val="both"/>
        <w:rPr>
          <w:color w:val="000000"/>
          <w:szCs w:val="24"/>
        </w:rPr>
      </w:pPr>
    </w:p>
    <w:p w14:paraId="11C0D9AE" w14:textId="77777777" w:rsidR="003A3893" w:rsidRDefault="003A3893" w:rsidP="003A3893">
      <w:pPr>
        <w:spacing w:line="257" w:lineRule="atLeast"/>
        <w:jc w:val="center"/>
        <w:rPr>
          <w:color w:val="000000"/>
          <w:szCs w:val="24"/>
        </w:rPr>
      </w:pPr>
      <w:r>
        <w:rPr>
          <w:b/>
          <w:bCs/>
          <w:color w:val="000000"/>
          <w:szCs w:val="24"/>
        </w:rPr>
        <w:t>22.1.  Pretenzijos dėl Sutarties pažeidimų</w:t>
      </w:r>
    </w:p>
    <w:p w14:paraId="2E6B970B" w14:textId="77777777" w:rsidR="003A3893" w:rsidRDefault="003A3893" w:rsidP="003A3893">
      <w:pPr>
        <w:spacing w:line="257" w:lineRule="atLeast"/>
        <w:ind w:firstLine="62"/>
        <w:jc w:val="both"/>
        <w:rPr>
          <w:color w:val="000000"/>
          <w:szCs w:val="24"/>
        </w:rPr>
      </w:pPr>
    </w:p>
    <w:p w14:paraId="708E48A0" w14:textId="77777777" w:rsidR="003A3893" w:rsidRDefault="003A3893" w:rsidP="003A389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8514D8" w14:textId="77777777" w:rsidR="003A3893" w:rsidRDefault="003A3893" w:rsidP="003A389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57D598B" w14:textId="77777777" w:rsidR="003A3893" w:rsidRDefault="003A3893" w:rsidP="003A3893">
      <w:pPr>
        <w:spacing w:line="257" w:lineRule="atLeast"/>
        <w:ind w:firstLine="62"/>
        <w:jc w:val="both"/>
        <w:textAlignment w:val="baseline"/>
        <w:rPr>
          <w:color w:val="000000"/>
          <w:szCs w:val="24"/>
        </w:rPr>
      </w:pPr>
    </w:p>
    <w:p w14:paraId="04E0F062" w14:textId="77777777" w:rsidR="003A3893" w:rsidRDefault="003A3893" w:rsidP="003A3893">
      <w:pPr>
        <w:spacing w:line="257" w:lineRule="atLeast"/>
        <w:jc w:val="center"/>
        <w:rPr>
          <w:color w:val="000000"/>
          <w:szCs w:val="24"/>
        </w:rPr>
      </w:pPr>
      <w:r>
        <w:rPr>
          <w:b/>
          <w:bCs/>
          <w:color w:val="000000"/>
          <w:szCs w:val="24"/>
        </w:rPr>
        <w:t>22.2.  Sutarties nutraukimas Pirkėjo iniciatyva</w:t>
      </w:r>
    </w:p>
    <w:p w14:paraId="44728CA2" w14:textId="77777777" w:rsidR="003A3893" w:rsidRDefault="003A3893" w:rsidP="003A3893">
      <w:pPr>
        <w:spacing w:line="257" w:lineRule="atLeast"/>
        <w:ind w:firstLine="62"/>
        <w:jc w:val="both"/>
        <w:rPr>
          <w:color w:val="000000"/>
          <w:szCs w:val="24"/>
        </w:rPr>
      </w:pPr>
    </w:p>
    <w:p w14:paraId="798A030E" w14:textId="77777777" w:rsidR="003A3893" w:rsidRDefault="003A3893" w:rsidP="003A389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EA438FB" w14:textId="77777777" w:rsidR="003A3893" w:rsidRDefault="003A3893" w:rsidP="003A389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D2AC9A1" w14:textId="77777777" w:rsidR="003A3893" w:rsidRDefault="003A3893" w:rsidP="003A389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85F42A" w14:textId="77777777" w:rsidR="003A3893" w:rsidRDefault="003A3893" w:rsidP="003A3893">
      <w:pPr>
        <w:spacing w:line="257" w:lineRule="atLeast"/>
        <w:jc w:val="both"/>
        <w:rPr>
          <w:szCs w:val="24"/>
        </w:rPr>
      </w:pPr>
      <w:r>
        <w:rPr>
          <w:szCs w:val="24"/>
        </w:rPr>
        <w:t>22.2.2.2. Tiekėjo padėtis pasikeičia ir jis atitinka pirkimo dokumentuose nustatytą pašalinimo pagrindą;</w:t>
      </w:r>
    </w:p>
    <w:p w14:paraId="06F4BE76" w14:textId="77777777" w:rsidR="003A3893" w:rsidRDefault="003A3893" w:rsidP="003A389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63B681D" w14:textId="77777777" w:rsidR="003A3893" w:rsidRDefault="003A3893" w:rsidP="003A389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0162A07" w14:textId="77777777" w:rsidR="003A3893" w:rsidRDefault="003A3893" w:rsidP="003A389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D57345F" w14:textId="77777777" w:rsidR="003A3893" w:rsidRDefault="003A3893" w:rsidP="003A389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80F495" w14:textId="77777777" w:rsidR="003A3893" w:rsidRDefault="003A3893" w:rsidP="003A389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33CA53" w14:textId="77777777" w:rsidR="003A3893" w:rsidRDefault="003A3893" w:rsidP="003A3893">
      <w:pPr>
        <w:spacing w:line="257" w:lineRule="atLeast"/>
        <w:jc w:val="both"/>
        <w:textAlignment w:val="baseline"/>
        <w:rPr>
          <w:color w:val="000000"/>
          <w:szCs w:val="24"/>
        </w:rPr>
      </w:pPr>
      <w:r>
        <w:rPr>
          <w:color w:val="000000"/>
          <w:szCs w:val="24"/>
        </w:rPr>
        <w:t>22.2.2.8. nebelieka perkamų Prekių poreikio; </w:t>
      </w:r>
    </w:p>
    <w:p w14:paraId="60E5B5F5" w14:textId="77777777" w:rsidR="003A3893" w:rsidRDefault="003A3893" w:rsidP="003A389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7824FBE" w14:textId="77777777" w:rsidR="003A3893" w:rsidRDefault="003A3893" w:rsidP="003A3893">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D3A20C4" w14:textId="77777777" w:rsidR="003A3893" w:rsidRDefault="003A3893" w:rsidP="003A389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A07B288" w14:textId="77777777" w:rsidR="003A3893" w:rsidRDefault="003A3893" w:rsidP="003A389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58CF24" w14:textId="77777777" w:rsidR="003A3893" w:rsidRDefault="003A3893" w:rsidP="003A389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0F79B6" w14:textId="77777777" w:rsidR="003A3893" w:rsidRDefault="003A3893" w:rsidP="003A389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2BD0897" w14:textId="77777777" w:rsidR="003A3893" w:rsidRDefault="003A3893" w:rsidP="003A389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FF8203" w14:textId="77777777" w:rsidR="003A3893" w:rsidRDefault="003A3893" w:rsidP="003A389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2BA25A" w14:textId="77777777" w:rsidR="003A3893" w:rsidRDefault="003A3893" w:rsidP="003A389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003ACC" w14:textId="77777777" w:rsidR="003A3893" w:rsidRDefault="003A3893" w:rsidP="003A389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9DC97BA" w14:textId="77777777" w:rsidR="003A3893" w:rsidRDefault="003A3893" w:rsidP="003A389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EB57889" w14:textId="77777777" w:rsidR="003A3893" w:rsidRDefault="003A3893" w:rsidP="003A389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2DE01ED" w14:textId="77777777" w:rsidR="003A3893" w:rsidRDefault="003A3893" w:rsidP="003A3893">
      <w:pPr>
        <w:spacing w:line="257" w:lineRule="atLeast"/>
        <w:ind w:firstLine="62"/>
        <w:jc w:val="both"/>
        <w:textAlignment w:val="baseline"/>
        <w:rPr>
          <w:color w:val="000000"/>
          <w:szCs w:val="24"/>
        </w:rPr>
      </w:pPr>
    </w:p>
    <w:p w14:paraId="29FCB8FD" w14:textId="77777777" w:rsidR="003A3893" w:rsidRDefault="003A3893" w:rsidP="003A3893">
      <w:pPr>
        <w:spacing w:line="257" w:lineRule="atLeast"/>
        <w:jc w:val="center"/>
        <w:rPr>
          <w:color w:val="000000"/>
          <w:szCs w:val="24"/>
        </w:rPr>
      </w:pPr>
      <w:r>
        <w:rPr>
          <w:b/>
          <w:bCs/>
          <w:color w:val="000000"/>
          <w:szCs w:val="24"/>
        </w:rPr>
        <w:t>22.3.  Sutarties nutraukimas Tiekėjo iniciatyva</w:t>
      </w:r>
    </w:p>
    <w:p w14:paraId="5F519E38" w14:textId="77777777" w:rsidR="003A3893" w:rsidRDefault="003A3893" w:rsidP="003A3893">
      <w:pPr>
        <w:spacing w:line="257" w:lineRule="atLeast"/>
        <w:ind w:firstLine="62"/>
        <w:jc w:val="both"/>
        <w:rPr>
          <w:color w:val="000000"/>
          <w:szCs w:val="24"/>
        </w:rPr>
      </w:pPr>
    </w:p>
    <w:p w14:paraId="592FC227" w14:textId="77777777" w:rsidR="003A3893" w:rsidRDefault="003A3893" w:rsidP="003A389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8383D05" w14:textId="77777777" w:rsidR="003A3893" w:rsidRDefault="003A3893" w:rsidP="003A3893">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40899D0B" w14:textId="77777777" w:rsidR="003A3893" w:rsidRDefault="003A3893" w:rsidP="003A389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5A799F" w14:textId="77777777" w:rsidR="003A3893" w:rsidRDefault="003A3893" w:rsidP="003A389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BF8C5AA" w14:textId="77777777" w:rsidR="003A3893" w:rsidRDefault="003A3893" w:rsidP="003A389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1C4032C" w14:textId="77777777" w:rsidR="003A3893" w:rsidRDefault="003A3893" w:rsidP="003A389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7BA5E91" w14:textId="77777777" w:rsidR="003A3893" w:rsidRDefault="003A3893" w:rsidP="003A389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AA144" w14:textId="77777777" w:rsidR="003A3893" w:rsidRDefault="003A3893" w:rsidP="003A389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F997734" w14:textId="77777777" w:rsidR="003A3893" w:rsidRDefault="003A3893" w:rsidP="003A389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7F0D5D" w14:textId="77777777" w:rsidR="003A3893" w:rsidRDefault="003A3893" w:rsidP="003A3893">
      <w:pPr>
        <w:spacing w:line="257" w:lineRule="atLeast"/>
        <w:ind w:firstLine="62"/>
        <w:jc w:val="both"/>
        <w:textAlignment w:val="baseline"/>
        <w:rPr>
          <w:color w:val="000000"/>
          <w:szCs w:val="24"/>
        </w:rPr>
      </w:pPr>
    </w:p>
    <w:p w14:paraId="4E306BD8" w14:textId="77777777" w:rsidR="003A3893" w:rsidRDefault="003A3893" w:rsidP="003A3893">
      <w:pPr>
        <w:spacing w:line="257" w:lineRule="atLeast"/>
        <w:jc w:val="center"/>
        <w:rPr>
          <w:color w:val="000000"/>
          <w:szCs w:val="24"/>
        </w:rPr>
      </w:pPr>
      <w:r>
        <w:rPr>
          <w:b/>
          <w:bCs/>
          <w:color w:val="000000"/>
          <w:szCs w:val="24"/>
        </w:rPr>
        <w:t>22.4.  Šalių teisės ir pareigos Sutarties nutraukimo atveju</w:t>
      </w:r>
    </w:p>
    <w:p w14:paraId="32A62D1D" w14:textId="77777777" w:rsidR="003A3893" w:rsidRDefault="003A3893" w:rsidP="003A3893">
      <w:pPr>
        <w:spacing w:line="257" w:lineRule="atLeast"/>
        <w:ind w:firstLine="62"/>
        <w:jc w:val="both"/>
        <w:rPr>
          <w:color w:val="000000"/>
          <w:szCs w:val="24"/>
        </w:rPr>
      </w:pPr>
    </w:p>
    <w:p w14:paraId="2C1D7DBD" w14:textId="77777777" w:rsidR="003A3893" w:rsidRDefault="003A3893" w:rsidP="003A389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26D8B17" w14:textId="77777777" w:rsidR="003A3893" w:rsidRDefault="003A3893" w:rsidP="003A3893">
      <w:pPr>
        <w:spacing w:line="257" w:lineRule="atLeast"/>
        <w:jc w:val="both"/>
        <w:textAlignment w:val="baseline"/>
        <w:rPr>
          <w:color w:val="000000"/>
          <w:szCs w:val="24"/>
        </w:rPr>
      </w:pPr>
      <w:r>
        <w:rPr>
          <w:color w:val="000000"/>
          <w:szCs w:val="24"/>
        </w:rPr>
        <w:t>22.4.2. Nutraukus Sutartį, Šalys privalo: </w:t>
      </w:r>
    </w:p>
    <w:p w14:paraId="3F7D9326" w14:textId="77777777" w:rsidR="003A3893" w:rsidRDefault="003A3893" w:rsidP="003A389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F82EF93" w14:textId="77777777" w:rsidR="003A3893" w:rsidRDefault="003A3893" w:rsidP="003A389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D2DB1EB" w14:textId="77777777" w:rsidR="003A3893" w:rsidRDefault="003A3893" w:rsidP="003A389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D0F6435" w14:textId="77777777" w:rsidR="003A3893" w:rsidRDefault="003A3893" w:rsidP="003A3893">
      <w:pPr>
        <w:spacing w:line="257" w:lineRule="atLeast"/>
        <w:ind w:firstLine="62"/>
        <w:jc w:val="both"/>
        <w:textAlignment w:val="baseline"/>
        <w:rPr>
          <w:color w:val="000000"/>
          <w:szCs w:val="24"/>
        </w:rPr>
      </w:pPr>
    </w:p>
    <w:p w14:paraId="22840505" w14:textId="77777777" w:rsidR="003A3893" w:rsidRDefault="003A3893" w:rsidP="003A3893">
      <w:pPr>
        <w:spacing w:line="257" w:lineRule="atLeast"/>
        <w:jc w:val="center"/>
        <w:rPr>
          <w:color w:val="000000"/>
          <w:szCs w:val="24"/>
        </w:rPr>
      </w:pPr>
      <w:r>
        <w:rPr>
          <w:b/>
          <w:bCs/>
          <w:caps/>
          <w:color w:val="000000"/>
          <w:szCs w:val="24"/>
        </w:rPr>
        <w:t>23.  PREKIŲ MODELIO AR GAMINTOJO KEITIMAS</w:t>
      </w:r>
    </w:p>
    <w:p w14:paraId="3DC15A65" w14:textId="77777777" w:rsidR="003A3893" w:rsidRDefault="003A3893" w:rsidP="003A3893">
      <w:pPr>
        <w:spacing w:line="257" w:lineRule="atLeast"/>
        <w:ind w:firstLine="62"/>
        <w:jc w:val="both"/>
        <w:rPr>
          <w:color w:val="000000"/>
          <w:szCs w:val="24"/>
        </w:rPr>
      </w:pPr>
    </w:p>
    <w:p w14:paraId="3DB5BCC4" w14:textId="77777777" w:rsidR="003A3893" w:rsidRDefault="003A3893" w:rsidP="003A389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0179083" w14:textId="77777777" w:rsidR="003A3893" w:rsidRDefault="003A3893" w:rsidP="003A389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30F94E2" w14:textId="77777777" w:rsidR="003A3893" w:rsidRDefault="003A3893" w:rsidP="003A389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CF6AC9" w14:textId="77777777" w:rsidR="003A3893" w:rsidRDefault="003A3893" w:rsidP="003A3893">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B406979" w14:textId="77777777" w:rsidR="003A3893" w:rsidRDefault="003A3893" w:rsidP="003A3893">
      <w:pPr>
        <w:spacing w:line="257" w:lineRule="atLeast"/>
        <w:jc w:val="both"/>
        <w:rPr>
          <w:color w:val="000000"/>
          <w:szCs w:val="24"/>
        </w:rPr>
      </w:pPr>
      <w:r>
        <w:rPr>
          <w:color w:val="000000"/>
          <w:szCs w:val="24"/>
        </w:rPr>
        <w:t>23.1.4. Šalys sudarė rašytinį Susitarimą prie Sutarties dėl Prekių keitimo.</w:t>
      </w:r>
    </w:p>
    <w:p w14:paraId="511B3999" w14:textId="77777777" w:rsidR="003A3893" w:rsidRDefault="003A3893" w:rsidP="003A389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7D78FA" w14:textId="77777777" w:rsidR="003A3893" w:rsidRDefault="003A3893" w:rsidP="003A3893">
      <w:pPr>
        <w:spacing w:line="257" w:lineRule="atLeast"/>
        <w:ind w:firstLine="62"/>
        <w:jc w:val="both"/>
        <w:rPr>
          <w:color w:val="000000"/>
          <w:szCs w:val="24"/>
        </w:rPr>
      </w:pPr>
    </w:p>
    <w:p w14:paraId="1496D2DC" w14:textId="77777777" w:rsidR="003A3893" w:rsidRDefault="003A3893" w:rsidP="003A3893">
      <w:pPr>
        <w:spacing w:line="257" w:lineRule="atLeast"/>
        <w:ind w:left="360" w:hanging="360"/>
        <w:jc w:val="center"/>
        <w:rPr>
          <w:color w:val="000000"/>
          <w:szCs w:val="24"/>
        </w:rPr>
      </w:pPr>
      <w:r>
        <w:rPr>
          <w:b/>
          <w:bCs/>
          <w:caps/>
          <w:color w:val="000000"/>
          <w:szCs w:val="24"/>
        </w:rPr>
        <w:t>24.  BENDRAVIMO TVARKA IR KALBA</w:t>
      </w:r>
    </w:p>
    <w:p w14:paraId="7923F2B2" w14:textId="77777777" w:rsidR="003A3893" w:rsidRDefault="003A3893" w:rsidP="003A3893">
      <w:pPr>
        <w:spacing w:line="257" w:lineRule="atLeast"/>
        <w:ind w:left="360" w:firstLine="62"/>
        <w:jc w:val="both"/>
        <w:rPr>
          <w:color w:val="000000"/>
          <w:szCs w:val="24"/>
        </w:rPr>
      </w:pPr>
    </w:p>
    <w:p w14:paraId="7322A061" w14:textId="77777777" w:rsidR="003A3893" w:rsidRDefault="003A3893" w:rsidP="003A389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26FA40D" w14:textId="77777777" w:rsidR="003A3893" w:rsidRDefault="003A3893" w:rsidP="003A389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F52F1B" w14:textId="77777777" w:rsidR="003A3893" w:rsidRDefault="003A3893" w:rsidP="003A389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1D1B57" w14:textId="77777777" w:rsidR="003A3893" w:rsidRDefault="003A3893" w:rsidP="003A3893">
      <w:pPr>
        <w:spacing w:line="257" w:lineRule="atLeast"/>
        <w:jc w:val="both"/>
        <w:rPr>
          <w:color w:val="000000"/>
          <w:szCs w:val="24"/>
        </w:rPr>
      </w:pPr>
      <w:r>
        <w:rPr>
          <w:color w:val="000000"/>
          <w:szCs w:val="24"/>
        </w:rPr>
        <w:t>24.4. Jeigu pranešimas siunčiamas el. paštu, laikoma, kad Šalis jį gavo kitą darbo dieną.</w:t>
      </w:r>
    </w:p>
    <w:p w14:paraId="63AEAE19" w14:textId="77777777" w:rsidR="003A3893" w:rsidRDefault="003A3893" w:rsidP="003A389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F59D896" w14:textId="77777777" w:rsidR="003A3893" w:rsidRDefault="003A3893" w:rsidP="003A3893">
      <w:pPr>
        <w:spacing w:line="257" w:lineRule="atLeast"/>
        <w:ind w:firstLine="62"/>
        <w:jc w:val="both"/>
        <w:rPr>
          <w:color w:val="000000"/>
          <w:szCs w:val="24"/>
        </w:rPr>
      </w:pPr>
    </w:p>
    <w:p w14:paraId="74D6D4B8" w14:textId="77777777" w:rsidR="003A3893" w:rsidRDefault="003A3893" w:rsidP="003A3893">
      <w:pPr>
        <w:spacing w:line="257" w:lineRule="atLeast"/>
        <w:ind w:left="360" w:hanging="360"/>
        <w:jc w:val="center"/>
        <w:rPr>
          <w:color w:val="000000"/>
          <w:szCs w:val="24"/>
        </w:rPr>
      </w:pPr>
      <w:r>
        <w:rPr>
          <w:b/>
          <w:bCs/>
          <w:caps/>
          <w:color w:val="000000"/>
          <w:szCs w:val="24"/>
        </w:rPr>
        <w:t>25.  PRETENZIJOS IR GINČŲ SPRENDIMAS</w:t>
      </w:r>
    </w:p>
    <w:p w14:paraId="70AB9C10" w14:textId="77777777" w:rsidR="003A3893" w:rsidRDefault="003A3893" w:rsidP="003A3893">
      <w:pPr>
        <w:spacing w:line="257" w:lineRule="atLeast"/>
        <w:ind w:left="360" w:firstLine="62"/>
        <w:jc w:val="both"/>
        <w:rPr>
          <w:color w:val="000000"/>
          <w:szCs w:val="24"/>
        </w:rPr>
      </w:pPr>
    </w:p>
    <w:p w14:paraId="028F1085" w14:textId="77777777" w:rsidR="003A3893" w:rsidRDefault="003A3893" w:rsidP="003A389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57977C9" w14:textId="77777777" w:rsidR="003A3893" w:rsidRDefault="003A3893" w:rsidP="003A389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F54013" w14:textId="77777777" w:rsidR="003A3893" w:rsidRDefault="003A3893" w:rsidP="003A3893">
      <w:pPr>
        <w:spacing w:line="257" w:lineRule="atLeast"/>
        <w:jc w:val="both"/>
        <w:rPr>
          <w:color w:val="000000"/>
          <w:szCs w:val="24"/>
        </w:rPr>
      </w:pPr>
      <w:r>
        <w:rPr>
          <w:color w:val="000000"/>
          <w:szCs w:val="24"/>
        </w:rPr>
        <w:t>25.3. Kilę ginčai nesudaro pagrindo Šalims atsisakyti vykdyti savo prievoles pagal Sutartį.</w:t>
      </w:r>
    </w:p>
    <w:p w14:paraId="5EA7F284" w14:textId="77777777" w:rsidR="003A3893" w:rsidRDefault="003A3893" w:rsidP="003A3893">
      <w:pPr>
        <w:spacing w:line="257" w:lineRule="atLeast"/>
        <w:textAlignment w:val="center"/>
        <w:rPr>
          <w:color w:val="000000"/>
          <w:szCs w:val="24"/>
        </w:rPr>
      </w:pPr>
    </w:p>
    <w:p w14:paraId="6C0F9515" w14:textId="77777777" w:rsidR="003A3893" w:rsidRDefault="003A3893" w:rsidP="003A3893">
      <w:pPr>
        <w:spacing w:line="259" w:lineRule="auto"/>
        <w:jc w:val="center"/>
        <w:rPr>
          <w:kern w:val="2"/>
          <w:szCs w:val="24"/>
        </w:rPr>
      </w:pPr>
      <w:r>
        <w:rPr>
          <w:kern w:val="2"/>
          <w:szCs w:val="24"/>
        </w:rPr>
        <w:t>________________</w:t>
      </w:r>
    </w:p>
    <w:p w14:paraId="2CD72C62" w14:textId="77777777" w:rsidR="003A3893" w:rsidRDefault="003A3893" w:rsidP="003A3893">
      <w:pPr>
        <w:tabs>
          <w:tab w:val="left" w:pos="5400"/>
        </w:tabs>
        <w:jc w:val="center"/>
        <w:textAlignment w:val="center"/>
      </w:pPr>
    </w:p>
    <w:p w14:paraId="55CE78DA" w14:textId="77777777" w:rsidR="003A3893" w:rsidRDefault="003A3893" w:rsidP="003A3893">
      <w:pPr>
        <w:jc w:val="both"/>
      </w:pPr>
    </w:p>
    <w:p w14:paraId="76BF25D7" w14:textId="77777777" w:rsidR="003A3893" w:rsidRDefault="003A3893" w:rsidP="003A3893">
      <w:pPr>
        <w:widowControl w:val="0"/>
        <w:pBdr>
          <w:top w:val="nil"/>
          <w:left w:val="nil"/>
          <w:bottom w:val="nil"/>
          <w:right w:val="nil"/>
          <w:between w:val="nil"/>
        </w:pBdr>
        <w:tabs>
          <w:tab w:val="left" w:pos="567"/>
          <w:tab w:val="left" w:pos="851"/>
        </w:tabs>
        <w:jc w:val="both"/>
        <w:rPr>
          <w:b/>
          <w:bCs/>
          <w:caps/>
          <w:szCs w:val="24"/>
        </w:rPr>
      </w:pPr>
    </w:p>
    <w:p w14:paraId="26F3052C" w14:textId="77777777" w:rsidR="003A3893" w:rsidRDefault="003A3893">
      <w:pPr>
        <w:widowControl w:val="0"/>
        <w:pBdr>
          <w:top w:val="nil"/>
          <w:left w:val="nil"/>
          <w:bottom w:val="nil"/>
          <w:right w:val="nil"/>
          <w:between w:val="nil"/>
        </w:pBdr>
        <w:tabs>
          <w:tab w:val="left" w:pos="567"/>
          <w:tab w:val="left" w:pos="851"/>
        </w:tabs>
        <w:jc w:val="center"/>
        <w:rPr>
          <w:b/>
          <w:bCs/>
          <w:caps/>
          <w:szCs w:val="24"/>
        </w:rPr>
      </w:pPr>
    </w:p>
    <w:p w14:paraId="0A74B904" w14:textId="77777777" w:rsidR="003A3893" w:rsidRDefault="003A3893">
      <w:pPr>
        <w:widowControl w:val="0"/>
        <w:pBdr>
          <w:top w:val="nil"/>
          <w:left w:val="nil"/>
          <w:bottom w:val="nil"/>
          <w:right w:val="nil"/>
          <w:between w:val="nil"/>
        </w:pBdr>
        <w:tabs>
          <w:tab w:val="left" w:pos="567"/>
          <w:tab w:val="left" w:pos="851"/>
        </w:tabs>
        <w:jc w:val="center"/>
        <w:rPr>
          <w:b/>
          <w:bCs/>
          <w:caps/>
          <w:szCs w:val="24"/>
        </w:rPr>
      </w:pPr>
    </w:p>
    <w:p w14:paraId="50314886" w14:textId="77777777" w:rsidR="003A3893" w:rsidRDefault="003A3893">
      <w:pPr>
        <w:widowControl w:val="0"/>
        <w:pBdr>
          <w:top w:val="nil"/>
          <w:left w:val="nil"/>
          <w:bottom w:val="nil"/>
          <w:right w:val="nil"/>
          <w:between w:val="nil"/>
        </w:pBdr>
        <w:tabs>
          <w:tab w:val="left" w:pos="567"/>
          <w:tab w:val="left" w:pos="851"/>
        </w:tabs>
        <w:jc w:val="center"/>
        <w:rPr>
          <w:b/>
          <w:bCs/>
          <w:caps/>
          <w:szCs w:val="24"/>
        </w:rPr>
      </w:pPr>
    </w:p>
    <w:sectPr w:rsidR="003A3893">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BA37" w14:textId="77777777" w:rsidR="00142374" w:rsidRDefault="00142374">
      <w:pPr>
        <w:rPr>
          <w:sz w:val="20"/>
        </w:rPr>
      </w:pPr>
      <w:r>
        <w:rPr>
          <w:sz w:val="20"/>
        </w:rPr>
        <w:separator/>
      </w:r>
    </w:p>
  </w:endnote>
  <w:endnote w:type="continuationSeparator" w:id="0">
    <w:p w14:paraId="65751399" w14:textId="77777777" w:rsidR="00142374" w:rsidRDefault="00142374">
      <w:pPr>
        <w:rPr>
          <w:sz w:val="20"/>
        </w:rPr>
      </w:pPr>
      <w:r>
        <w:rPr>
          <w:sz w:val="20"/>
        </w:rPr>
        <w:continuationSeparator/>
      </w:r>
    </w:p>
  </w:endnote>
  <w:endnote w:type="continuationNotice" w:id="1">
    <w:p w14:paraId="0F8469C6" w14:textId="77777777" w:rsidR="00142374" w:rsidRDefault="00142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621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89A5" w14:textId="77777777" w:rsidR="00142374" w:rsidRDefault="00142374">
      <w:pPr>
        <w:rPr>
          <w:sz w:val="20"/>
        </w:rPr>
      </w:pPr>
      <w:r>
        <w:rPr>
          <w:sz w:val="20"/>
        </w:rPr>
        <w:separator/>
      </w:r>
    </w:p>
  </w:footnote>
  <w:footnote w:type="continuationSeparator" w:id="0">
    <w:p w14:paraId="053FD60C" w14:textId="77777777" w:rsidR="00142374" w:rsidRDefault="00142374">
      <w:pPr>
        <w:rPr>
          <w:sz w:val="20"/>
        </w:rPr>
      </w:pPr>
      <w:r>
        <w:rPr>
          <w:sz w:val="20"/>
        </w:rPr>
        <w:continuationSeparator/>
      </w:r>
    </w:p>
  </w:footnote>
  <w:footnote w:type="continuationNotice" w:id="1">
    <w:p w14:paraId="7F28FAC4" w14:textId="77777777" w:rsidR="00142374" w:rsidRDefault="001423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D16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33DAB">
      <w:rPr>
        <w:rFonts w:ascii="Arial" w:eastAsia="Arial" w:hAnsi="Arial" w:cs="Arial"/>
        <w:noProof/>
        <w:sz w:val="18"/>
        <w:szCs w:val="18"/>
      </w:rPr>
      <w:t>10</w:t>
    </w:r>
    <w:r>
      <w:rPr>
        <w:rFonts w:ascii="Arial" w:eastAsia="Arial" w:hAnsi="Arial" w:cs="Arial"/>
        <w:sz w:val="18"/>
        <w:szCs w:val="18"/>
      </w:rPr>
      <w:fldChar w:fldCharType="end"/>
    </w:r>
  </w:p>
  <w:p w14:paraId="0ABE5263"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62D6" w14:textId="05EE219A" w:rsidR="00112D36" w:rsidRPr="00692AA6" w:rsidRDefault="00112D36" w:rsidP="00112D36">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Pr="00692AA6">
      <w:rPr>
        <w:rFonts w:ascii="Calibri Light" w:hAnsi="Calibri Light" w:cs="Calibri Light"/>
        <w:caps w:val="0"/>
        <w:color w:val="FFFFFF" w:themeColor="background1"/>
        <w:sz w:val="24"/>
        <w:szCs w:val="24"/>
        <w:lang w:val="lt-LT"/>
      </w:rPr>
      <w:t xml:space="preserve">&gt; PIRKIMO DOKUMENTAI (PD) &gt; </w:t>
    </w:r>
    <w:r>
      <w:rPr>
        <w:rFonts w:ascii="Calibri Light" w:hAnsi="Calibri Light" w:cs="Calibri Light"/>
        <w:caps w:val="0"/>
        <w:color w:val="FFFFFF" w:themeColor="background1"/>
        <w:sz w:val="24"/>
        <w:szCs w:val="24"/>
        <w:lang w:val="lt-LT"/>
      </w:rPr>
      <w:t>SPECIALIOSIOS SĄLYGOS &gt; 1 PRIEDAS SUTARTIES PROJEKTAS</w:t>
    </w:r>
  </w:p>
  <w:p w14:paraId="1BC229FD" w14:textId="404C70D4" w:rsidR="00112D36" w:rsidRPr="00112D36" w:rsidRDefault="00112D36" w:rsidP="00112D36">
    <w:pPr>
      <w:rPr>
        <w:rFonts w:ascii="Calibri Light" w:hAnsi="Calibri Light" w:cs="Calibri Light"/>
        <w:b/>
        <w:sz w:val="20"/>
      </w:rPr>
    </w:pPr>
  </w:p>
  <w:p w14:paraId="59D0092C" w14:textId="77777777" w:rsidR="00112D36" w:rsidRDefault="00112D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31DB7"/>
    <w:multiLevelType w:val="hybridMultilevel"/>
    <w:tmpl w:val="A398A55A"/>
    <w:lvl w:ilvl="0" w:tplc="B9CC6352">
      <w:start w:val="1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8F94813"/>
    <w:multiLevelType w:val="multilevel"/>
    <w:tmpl w:val="98547814"/>
    <w:lvl w:ilvl="0">
      <w:start w:val="1"/>
      <w:numFmt w:val="decimal"/>
      <w:lvlText w:val="%1."/>
      <w:lvlJc w:val="left"/>
      <w:pPr>
        <w:ind w:left="720"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2030523885">
    <w:abstractNumId w:val="1"/>
  </w:num>
  <w:num w:numId="2" w16cid:durableId="130019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0553C"/>
    <w:rsid w:val="0002085B"/>
    <w:rsid w:val="00021843"/>
    <w:rsid w:val="00027B83"/>
    <w:rsid w:val="00033B0F"/>
    <w:rsid w:val="00033DAB"/>
    <w:rsid w:val="00041C2F"/>
    <w:rsid w:val="000475D4"/>
    <w:rsid w:val="0006090D"/>
    <w:rsid w:val="00061C58"/>
    <w:rsid w:val="00063FBF"/>
    <w:rsid w:val="000753AB"/>
    <w:rsid w:val="0007570F"/>
    <w:rsid w:val="00076DC5"/>
    <w:rsid w:val="000820FD"/>
    <w:rsid w:val="0009778B"/>
    <w:rsid w:val="000B0897"/>
    <w:rsid w:val="000B2594"/>
    <w:rsid w:val="000C5BC1"/>
    <w:rsid w:val="000D4CFD"/>
    <w:rsid w:val="00104243"/>
    <w:rsid w:val="001051B7"/>
    <w:rsid w:val="001053D4"/>
    <w:rsid w:val="00112D36"/>
    <w:rsid w:val="00142374"/>
    <w:rsid w:val="00145485"/>
    <w:rsid w:val="00150846"/>
    <w:rsid w:val="001549BC"/>
    <w:rsid w:val="0015565C"/>
    <w:rsid w:val="00181915"/>
    <w:rsid w:val="00184556"/>
    <w:rsid w:val="0018535B"/>
    <w:rsid w:val="00185C9A"/>
    <w:rsid w:val="001917A9"/>
    <w:rsid w:val="001A617B"/>
    <w:rsid w:val="001C0693"/>
    <w:rsid w:val="001C2C1E"/>
    <w:rsid w:val="001C5BCE"/>
    <w:rsid w:val="001C78C8"/>
    <w:rsid w:val="002010CB"/>
    <w:rsid w:val="00241189"/>
    <w:rsid w:val="002507B6"/>
    <w:rsid w:val="0026104A"/>
    <w:rsid w:val="00271A22"/>
    <w:rsid w:val="00280586"/>
    <w:rsid w:val="00286A91"/>
    <w:rsid w:val="00287A5E"/>
    <w:rsid w:val="0029042F"/>
    <w:rsid w:val="00290958"/>
    <w:rsid w:val="00291BED"/>
    <w:rsid w:val="00295969"/>
    <w:rsid w:val="002A1118"/>
    <w:rsid w:val="002A1185"/>
    <w:rsid w:val="002C04FA"/>
    <w:rsid w:val="002C11FD"/>
    <w:rsid w:val="002D1666"/>
    <w:rsid w:val="002F7A7F"/>
    <w:rsid w:val="002F7F3B"/>
    <w:rsid w:val="00301ACF"/>
    <w:rsid w:val="00305162"/>
    <w:rsid w:val="00310753"/>
    <w:rsid w:val="00330807"/>
    <w:rsid w:val="003350E7"/>
    <w:rsid w:val="00336B9D"/>
    <w:rsid w:val="0034034C"/>
    <w:rsid w:val="0034183B"/>
    <w:rsid w:val="00343316"/>
    <w:rsid w:val="003471E2"/>
    <w:rsid w:val="00350E14"/>
    <w:rsid w:val="00353453"/>
    <w:rsid w:val="00361901"/>
    <w:rsid w:val="003705ED"/>
    <w:rsid w:val="0038074B"/>
    <w:rsid w:val="00385A1B"/>
    <w:rsid w:val="00385A91"/>
    <w:rsid w:val="003A093B"/>
    <w:rsid w:val="003A2D97"/>
    <w:rsid w:val="003A3893"/>
    <w:rsid w:val="003B2222"/>
    <w:rsid w:val="003C46BE"/>
    <w:rsid w:val="003C50A0"/>
    <w:rsid w:val="003C71A7"/>
    <w:rsid w:val="003D0EAF"/>
    <w:rsid w:val="003D0EB7"/>
    <w:rsid w:val="003D417E"/>
    <w:rsid w:val="003D63F5"/>
    <w:rsid w:val="003F2790"/>
    <w:rsid w:val="0041034F"/>
    <w:rsid w:val="00413DB3"/>
    <w:rsid w:val="00415D50"/>
    <w:rsid w:val="004219B7"/>
    <w:rsid w:val="0042432F"/>
    <w:rsid w:val="004266D5"/>
    <w:rsid w:val="00453654"/>
    <w:rsid w:val="004564BC"/>
    <w:rsid w:val="00456A44"/>
    <w:rsid w:val="004605F4"/>
    <w:rsid w:val="00465DAB"/>
    <w:rsid w:val="0047052C"/>
    <w:rsid w:val="00480410"/>
    <w:rsid w:val="004A6F91"/>
    <w:rsid w:val="004B0C0C"/>
    <w:rsid w:val="004B12C7"/>
    <w:rsid w:val="004B28BD"/>
    <w:rsid w:val="004B4CEE"/>
    <w:rsid w:val="004E32DD"/>
    <w:rsid w:val="004E3331"/>
    <w:rsid w:val="004E5CDA"/>
    <w:rsid w:val="004F5563"/>
    <w:rsid w:val="004F56E4"/>
    <w:rsid w:val="00502C38"/>
    <w:rsid w:val="00504734"/>
    <w:rsid w:val="00515622"/>
    <w:rsid w:val="005162C9"/>
    <w:rsid w:val="005226F1"/>
    <w:rsid w:val="00522A60"/>
    <w:rsid w:val="00527565"/>
    <w:rsid w:val="00533CA6"/>
    <w:rsid w:val="00536582"/>
    <w:rsid w:val="005508EB"/>
    <w:rsid w:val="00550A59"/>
    <w:rsid w:val="00550A7F"/>
    <w:rsid w:val="0057285A"/>
    <w:rsid w:val="00576ED2"/>
    <w:rsid w:val="00580475"/>
    <w:rsid w:val="005816EB"/>
    <w:rsid w:val="005911AC"/>
    <w:rsid w:val="00594E9E"/>
    <w:rsid w:val="00596C8C"/>
    <w:rsid w:val="005B5899"/>
    <w:rsid w:val="005B6553"/>
    <w:rsid w:val="005B71C1"/>
    <w:rsid w:val="005C6782"/>
    <w:rsid w:val="005D4B7D"/>
    <w:rsid w:val="005E0C23"/>
    <w:rsid w:val="005E5749"/>
    <w:rsid w:val="005E61CB"/>
    <w:rsid w:val="00606E08"/>
    <w:rsid w:val="00610C1E"/>
    <w:rsid w:val="006174DD"/>
    <w:rsid w:val="00623A06"/>
    <w:rsid w:val="00644226"/>
    <w:rsid w:val="00650F42"/>
    <w:rsid w:val="0065119A"/>
    <w:rsid w:val="00663730"/>
    <w:rsid w:val="0066716E"/>
    <w:rsid w:val="0067466D"/>
    <w:rsid w:val="00675082"/>
    <w:rsid w:val="00676321"/>
    <w:rsid w:val="00677388"/>
    <w:rsid w:val="0069621A"/>
    <w:rsid w:val="006A7700"/>
    <w:rsid w:val="006B509E"/>
    <w:rsid w:val="006C67F0"/>
    <w:rsid w:val="006D61D6"/>
    <w:rsid w:val="006D74B1"/>
    <w:rsid w:val="006D7FF0"/>
    <w:rsid w:val="006E7ACC"/>
    <w:rsid w:val="006F08AA"/>
    <w:rsid w:val="006F2FAD"/>
    <w:rsid w:val="007063B4"/>
    <w:rsid w:val="00722089"/>
    <w:rsid w:val="00722271"/>
    <w:rsid w:val="0072708E"/>
    <w:rsid w:val="00734B36"/>
    <w:rsid w:val="00742CBB"/>
    <w:rsid w:val="0076174B"/>
    <w:rsid w:val="00766D20"/>
    <w:rsid w:val="00783B22"/>
    <w:rsid w:val="0078548D"/>
    <w:rsid w:val="00792A95"/>
    <w:rsid w:val="00794ACE"/>
    <w:rsid w:val="007A41F7"/>
    <w:rsid w:val="007A6702"/>
    <w:rsid w:val="007A6709"/>
    <w:rsid w:val="007B626F"/>
    <w:rsid w:val="007C4D1C"/>
    <w:rsid w:val="007E1F0D"/>
    <w:rsid w:val="007E4205"/>
    <w:rsid w:val="007E50CA"/>
    <w:rsid w:val="007E54B6"/>
    <w:rsid w:val="007E67DC"/>
    <w:rsid w:val="00810CA6"/>
    <w:rsid w:val="00826215"/>
    <w:rsid w:val="00830809"/>
    <w:rsid w:val="00831B5D"/>
    <w:rsid w:val="00837518"/>
    <w:rsid w:val="00843310"/>
    <w:rsid w:val="00874B60"/>
    <w:rsid w:val="00880B46"/>
    <w:rsid w:val="008A14AC"/>
    <w:rsid w:val="008A2A51"/>
    <w:rsid w:val="008A2AA8"/>
    <w:rsid w:val="008A4BF9"/>
    <w:rsid w:val="008B1D83"/>
    <w:rsid w:val="008C77F9"/>
    <w:rsid w:val="008D1169"/>
    <w:rsid w:val="008D3B3B"/>
    <w:rsid w:val="008D7BF3"/>
    <w:rsid w:val="008D7FEA"/>
    <w:rsid w:val="008E5871"/>
    <w:rsid w:val="008E6ECB"/>
    <w:rsid w:val="008F0D57"/>
    <w:rsid w:val="008F2427"/>
    <w:rsid w:val="008F3D57"/>
    <w:rsid w:val="009009D4"/>
    <w:rsid w:val="0090209E"/>
    <w:rsid w:val="009043AC"/>
    <w:rsid w:val="00904C6D"/>
    <w:rsid w:val="00914C7C"/>
    <w:rsid w:val="009213A7"/>
    <w:rsid w:val="00926CFA"/>
    <w:rsid w:val="00932358"/>
    <w:rsid w:val="0094119B"/>
    <w:rsid w:val="00953D61"/>
    <w:rsid w:val="009728BC"/>
    <w:rsid w:val="009735E0"/>
    <w:rsid w:val="00976983"/>
    <w:rsid w:val="00981157"/>
    <w:rsid w:val="0098181C"/>
    <w:rsid w:val="00990D37"/>
    <w:rsid w:val="009B148B"/>
    <w:rsid w:val="009B1681"/>
    <w:rsid w:val="009B2466"/>
    <w:rsid w:val="009B632F"/>
    <w:rsid w:val="009B6951"/>
    <w:rsid w:val="009C05F6"/>
    <w:rsid w:val="009C6B59"/>
    <w:rsid w:val="009D1FDF"/>
    <w:rsid w:val="009D2C72"/>
    <w:rsid w:val="009E6486"/>
    <w:rsid w:val="009F64D4"/>
    <w:rsid w:val="009F6CCF"/>
    <w:rsid w:val="009F7AAC"/>
    <w:rsid w:val="009F7B24"/>
    <w:rsid w:val="00A03208"/>
    <w:rsid w:val="00A0573B"/>
    <w:rsid w:val="00A1342D"/>
    <w:rsid w:val="00A36903"/>
    <w:rsid w:val="00A706F4"/>
    <w:rsid w:val="00A70E62"/>
    <w:rsid w:val="00A7658E"/>
    <w:rsid w:val="00A83CAC"/>
    <w:rsid w:val="00A92F4B"/>
    <w:rsid w:val="00A9759A"/>
    <w:rsid w:val="00AA5AA4"/>
    <w:rsid w:val="00AB50DD"/>
    <w:rsid w:val="00AC377A"/>
    <w:rsid w:val="00AC6CA3"/>
    <w:rsid w:val="00AD2E63"/>
    <w:rsid w:val="00AF19D0"/>
    <w:rsid w:val="00AF66C8"/>
    <w:rsid w:val="00B02505"/>
    <w:rsid w:val="00B235DF"/>
    <w:rsid w:val="00B237D5"/>
    <w:rsid w:val="00B30C81"/>
    <w:rsid w:val="00B35FF0"/>
    <w:rsid w:val="00B410C8"/>
    <w:rsid w:val="00B45C51"/>
    <w:rsid w:val="00B4713B"/>
    <w:rsid w:val="00B7485F"/>
    <w:rsid w:val="00B8281B"/>
    <w:rsid w:val="00B84FE1"/>
    <w:rsid w:val="00B93C0E"/>
    <w:rsid w:val="00B95A5E"/>
    <w:rsid w:val="00BA3141"/>
    <w:rsid w:val="00BB62A1"/>
    <w:rsid w:val="00BB6E5C"/>
    <w:rsid w:val="00BC6167"/>
    <w:rsid w:val="00BD20C5"/>
    <w:rsid w:val="00BD23D4"/>
    <w:rsid w:val="00BD6621"/>
    <w:rsid w:val="00BD6BA1"/>
    <w:rsid w:val="00BE1828"/>
    <w:rsid w:val="00BF18EA"/>
    <w:rsid w:val="00BF3C90"/>
    <w:rsid w:val="00C112AE"/>
    <w:rsid w:val="00C12EDF"/>
    <w:rsid w:val="00C147D7"/>
    <w:rsid w:val="00C148E1"/>
    <w:rsid w:val="00C256F8"/>
    <w:rsid w:val="00C375B0"/>
    <w:rsid w:val="00C47981"/>
    <w:rsid w:val="00C6181F"/>
    <w:rsid w:val="00C62402"/>
    <w:rsid w:val="00C66771"/>
    <w:rsid w:val="00C7397F"/>
    <w:rsid w:val="00C74EB2"/>
    <w:rsid w:val="00C90854"/>
    <w:rsid w:val="00C97A5F"/>
    <w:rsid w:val="00CA2798"/>
    <w:rsid w:val="00CA74EB"/>
    <w:rsid w:val="00CB5655"/>
    <w:rsid w:val="00CC2E2E"/>
    <w:rsid w:val="00CD5132"/>
    <w:rsid w:val="00CE5AF5"/>
    <w:rsid w:val="00CE66D0"/>
    <w:rsid w:val="00CF4876"/>
    <w:rsid w:val="00CF4A30"/>
    <w:rsid w:val="00D10AD0"/>
    <w:rsid w:val="00D17BD0"/>
    <w:rsid w:val="00D403DA"/>
    <w:rsid w:val="00D4659F"/>
    <w:rsid w:val="00D52BD6"/>
    <w:rsid w:val="00D6479B"/>
    <w:rsid w:val="00D652B0"/>
    <w:rsid w:val="00D72D16"/>
    <w:rsid w:val="00D748B2"/>
    <w:rsid w:val="00D76681"/>
    <w:rsid w:val="00D931F6"/>
    <w:rsid w:val="00D9764D"/>
    <w:rsid w:val="00DA4E0C"/>
    <w:rsid w:val="00DA5767"/>
    <w:rsid w:val="00DC2A2F"/>
    <w:rsid w:val="00DD04EA"/>
    <w:rsid w:val="00DF1942"/>
    <w:rsid w:val="00DF6CF4"/>
    <w:rsid w:val="00DF7D77"/>
    <w:rsid w:val="00E03033"/>
    <w:rsid w:val="00E0307B"/>
    <w:rsid w:val="00E06C2F"/>
    <w:rsid w:val="00E106F3"/>
    <w:rsid w:val="00E3044D"/>
    <w:rsid w:val="00E46208"/>
    <w:rsid w:val="00E56CC5"/>
    <w:rsid w:val="00E80E17"/>
    <w:rsid w:val="00E854FF"/>
    <w:rsid w:val="00E9011E"/>
    <w:rsid w:val="00EB4471"/>
    <w:rsid w:val="00EC261B"/>
    <w:rsid w:val="00ED4DA5"/>
    <w:rsid w:val="00ED6E19"/>
    <w:rsid w:val="00EE07DA"/>
    <w:rsid w:val="00F15A02"/>
    <w:rsid w:val="00F2130A"/>
    <w:rsid w:val="00F22E27"/>
    <w:rsid w:val="00F263D2"/>
    <w:rsid w:val="00F26C45"/>
    <w:rsid w:val="00F32468"/>
    <w:rsid w:val="00F3545D"/>
    <w:rsid w:val="00F35F48"/>
    <w:rsid w:val="00F50C1A"/>
    <w:rsid w:val="00F60BD9"/>
    <w:rsid w:val="00F648D3"/>
    <w:rsid w:val="00F9248F"/>
    <w:rsid w:val="00F94BA0"/>
    <w:rsid w:val="00FA48A4"/>
    <w:rsid w:val="00FC403E"/>
    <w:rsid w:val="00FC6518"/>
    <w:rsid w:val="00FD2E7F"/>
    <w:rsid w:val="00FE41AB"/>
    <w:rsid w:val="00FF25B8"/>
    <w:rsid w:val="00FF33C5"/>
    <w:rsid w:val="00FF5D0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3E64"/>
  <w15:docId w15:val="{BE8BA94F-71EA-41E8-B730-73B5206A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112D36"/>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9009D4"/>
    <w:rPr>
      <w:color w:val="0563C1" w:themeColor="hyperlink"/>
      <w:u w:val="single"/>
    </w:rPr>
  </w:style>
  <w:style w:type="character" w:customStyle="1" w:styleId="UnresolvedMention1">
    <w:name w:val="Unresolved Mention1"/>
    <w:basedOn w:val="Numatytasispastraiposriftas"/>
    <w:uiPriority w:val="99"/>
    <w:semiHidden/>
    <w:unhideWhenUsed/>
    <w:rsid w:val="009009D4"/>
    <w:rPr>
      <w:color w:val="605E5C"/>
      <w:shd w:val="clear" w:color="auto" w:fill="E1DFDD"/>
    </w:rPr>
  </w:style>
  <w:style w:type="paragraph" w:customStyle="1" w:styleId="Default">
    <w:name w:val="Default"/>
    <w:rsid w:val="008A2AA8"/>
    <w:pPr>
      <w:autoSpaceDE w:val="0"/>
      <w:autoSpaceDN w:val="0"/>
      <w:adjustRightInd w:val="0"/>
    </w:pPr>
    <w:rPr>
      <w:rFonts w:eastAsiaTheme="minorHAnsi"/>
      <w:color w:val="000000"/>
      <w:szCs w:val="24"/>
    </w:rPr>
  </w:style>
  <w:style w:type="character" w:styleId="Komentaronuoroda">
    <w:name w:val="annotation reference"/>
    <w:basedOn w:val="Numatytasispastraiposriftas"/>
    <w:semiHidden/>
    <w:unhideWhenUsed/>
    <w:rsid w:val="00F35F48"/>
    <w:rPr>
      <w:sz w:val="16"/>
      <w:szCs w:val="16"/>
    </w:rPr>
  </w:style>
  <w:style w:type="paragraph" w:styleId="Komentarotekstas">
    <w:name w:val="annotation text"/>
    <w:basedOn w:val="prastasis"/>
    <w:link w:val="KomentarotekstasDiagrama"/>
    <w:unhideWhenUsed/>
    <w:rsid w:val="00F35F48"/>
    <w:rPr>
      <w:sz w:val="20"/>
    </w:rPr>
  </w:style>
  <w:style w:type="character" w:customStyle="1" w:styleId="KomentarotekstasDiagrama">
    <w:name w:val="Komentaro tekstas Diagrama"/>
    <w:basedOn w:val="Numatytasispastraiposriftas"/>
    <w:link w:val="Komentarotekstas"/>
    <w:rsid w:val="00F35F48"/>
    <w:rPr>
      <w:sz w:val="20"/>
    </w:rPr>
  </w:style>
  <w:style w:type="paragraph" w:styleId="Komentarotema">
    <w:name w:val="annotation subject"/>
    <w:basedOn w:val="Komentarotekstas"/>
    <w:next w:val="Komentarotekstas"/>
    <w:link w:val="KomentarotemaDiagrama"/>
    <w:semiHidden/>
    <w:unhideWhenUsed/>
    <w:rsid w:val="00F35F48"/>
    <w:rPr>
      <w:b/>
      <w:bCs/>
    </w:rPr>
  </w:style>
  <w:style w:type="character" w:customStyle="1" w:styleId="KomentarotemaDiagrama">
    <w:name w:val="Komentaro tema Diagrama"/>
    <w:basedOn w:val="KomentarotekstasDiagrama"/>
    <w:link w:val="Komentarotema"/>
    <w:semiHidden/>
    <w:rsid w:val="00F35F48"/>
    <w:rPr>
      <w:b/>
      <w:bCs/>
      <w:sz w:val="20"/>
    </w:rPr>
  </w:style>
  <w:style w:type="paragraph" w:customStyle="1" w:styleId="Body2">
    <w:name w:val="Body 2"/>
    <w:rsid w:val="00B30C81"/>
    <w:pPr>
      <w:pBdr>
        <w:top w:val="nil"/>
        <w:left w:val="nil"/>
        <w:bottom w:val="nil"/>
        <w:right w:val="nil"/>
        <w:between w:val="nil"/>
        <w:bar w:val="nil"/>
      </w:pBdr>
      <w:suppressAutoHyphens/>
      <w:spacing w:after="40"/>
      <w:jc w:val="both"/>
    </w:pPr>
    <w:rPr>
      <w:color w:val="000000"/>
      <w:sz w:val="22"/>
      <w:szCs w:val="22"/>
      <w:bdr w:val="nil"/>
      <w:lang w:eastAsia="lt-LT"/>
    </w:rPr>
  </w:style>
  <w:style w:type="paragraph" w:styleId="Pataisymai">
    <w:name w:val="Revision"/>
    <w:hidden/>
    <w:semiHidden/>
    <w:rsid w:val="00810CA6"/>
  </w:style>
  <w:style w:type="paragraph" w:styleId="Sraopastraipa">
    <w:name w:val="List Paragraph"/>
    <w:aliases w:val="lp1,Bullet 1,Use Case List Paragraph,Numbering,ERP-List Paragraph,List Paragraph11,List Paragraph3,Bullet EY,List Paragraph Red"/>
    <w:basedOn w:val="prastasis"/>
    <w:link w:val="SraopastraipaDiagrama"/>
    <w:uiPriority w:val="34"/>
    <w:qFormat/>
    <w:rsid w:val="005911AC"/>
    <w:pPr>
      <w:spacing w:after="200" w:line="276" w:lineRule="auto"/>
      <w:ind w:left="720"/>
      <w:contextualSpacing/>
    </w:pPr>
    <w:rPr>
      <w:rFonts w:eastAsia="Calibri"/>
      <w:szCs w:val="22"/>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
    <w:link w:val="Sraopastraipa"/>
    <w:uiPriority w:val="34"/>
    <w:qFormat/>
    <w:locked/>
    <w:rsid w:val="005911AC"/>
    <w:rPr>
      <w:rFonts w:eastAsia="Calibri"/>
      <w:szCs w:val="22"/>
    </w:rPr>
  </w:style>
  <w:style w:type="paragraph" w:styleId="Debesliotekstas">
    <w:name w:val="Balloon Text"/>
    <w:basedOn w:val="prastasis"/>
    <w:link w:val="DebesliotekstasDiagrama"/>
    <w:semiHidden/>
    <w:unhideWhenUsed/>
    <w:rsid w:val="00033DA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33DAB"/>
    <w:rPr>
      <w:rFonts w:ascii="Tahoma" w:hAnsi="Tahoma" w:cs="Tahoma"/>
      <w:sz w:val="16"/>
      <w:szCs w:val="16"/>
    </w:rPr>
  </w:style>
  <w:style w:type="paragraph" w:styleId="Antrats">
    <w:name w:val="header"/>
    <w:basedOn w:val="prastasis"/>
    <w:link w:val="AntratsDiagrama"/>
    <w:uiPriority w:val="99"/>
    <w:unhideWhenUsed/>
    <w:rsid w:val="00112D36"/>
    <w:pPr>
      <w:tabs>
        <w:tab w:val="center" w:pos="4513"/>
        <w:tab w:val="right" w:pos="9026"/>
      </w:tabs>
    </w:pPr>
  </w:style>
  <w:style w:type="character" w:customStyle="1" w:styleId="AntratsDiagrama">
    <w:name w:val="Antraštės Diagrama"/>
    <w:basedOn w:val="Numatytasispastraiposriftas"/>
    <w:link w:val="Antrats"/>
    <w:uiPriority w:val="99"/>
    <w:rsid w:val="00112D36"/>
  </w:style>
  <w:style w:type="paragraph" w:styleId="Porat">
    <w:name w:val="footer"/>
    <w:basedOn w:val="prastasis"/>
    <w:link w:val="PoratDiagrama"/>
    <w:unhideWhenUsed/>
    <w:rsid w:val="00112D36"/>
    <w:pPr>
      <w:tabs>
        <w:tab w:val="center" w:pos="4513"/>
        <w:tab w:val="right" w:pos="9026"/>
      </w:tabs>
    </w:pPr>
  </w:style>
  <w:style w:type="character" w:customStyle="1" w:styleId="PoratDiagrama">
    <w:name w:val="Poraštė Diagrama"/>
    <w:basedOn w:val="Numatytasispastraiposriftas"/>
    <w:link w:val="Porat"/>
    <w:rsid w:val="00112D36"/>
  </w:style>
  <w:style w:type="table" w:styleId="Lentelstinklelis">
    <w:name w:val="Table Grid"/>
    <w:basedOn w:val="prastojilentel"/>
    <w:uiPriority w:val="99"/>
    <w:rsid w:val="00112D36"/>
    <w:pPr>
      <w:jc w:val="both"/>
    </w:pPr>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112D36"/>
    <w:rPr>
      <w:rFonts w:asciiTheme="majorHAnsi" w:eastAsiaTheme="majorEastAsia" w:hAnsiTheme="majorHAnsi" w:cstheme="majorBidi"/>
      <w:b/>
      <w:bCs/>
      <w:caps/>
      <w:spacing w:val="4"/>
      <w:sz w:val="28"/>
      <w:szCs w:val="28"/>
      <w:lang w:val="en-US"/>
    </w:rPr>
  </w:style>
  <w:style w:type="character" w:customStyle="1" w:styleId="cf01">
    <w:name w:val="cf01"/>
    <w:basedOn w:val="Numatytasispastraiposriftas"/>
    <w:rsid w:val="003A3893"/>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E0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326">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4488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9750703">
      <w:bodyDiv w:val="1"/>
      <w:marLeft w:val="0"/>
      <w:marRight w:val="0"/>
      <w:marTop w:val="0"/>
      <w:marBottom w:val="0"/>
      <w:divBdr>
        <w:top w:val="none" w:sz="0" w:space="0" w:color="auto"/>
        <w:left w:val="none" w:sz="0" w:space="0" w:color="auto"/>
        <w:bottom w:val="none" w:sz="0" w:space="0" w:color="auto"/>
        <w:right w:val="none" w:sz="0" w:space="0" w:color="auto"/>
      </w:divBdr>
    </w:div>
    <w:div w:id="304941688">
      <w:bodyDiv w:val="1"/>
      <w:marLeft w:val="0"/>
      <w:marRight w:val="0"/>
      <w:marTop w:val="0"/>
      <w:marBottom w:val="0"/>
      <w:divBdr>
        <w:top w:val="none" w:sz="0" w:space="0" w:color="auto"/>
        <w:left w:val="none" w:sz="0" w:space="0" w:color="auto"/>
        <w:bottom w:val="none" w:sz="0" w:space="0" w:color="auto"/>
        <w:right w:val="none" w:sz="0" w:space="0" w:color="auto"/>
      </w:divBdr>
    </w:div>
    <w:div w:id="3786315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415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717559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973818">
      <w:bodyDiv w:val="1"/>
      <w:marLeft w:val="0"/>
      <w:marRight w:val="0"/>
      <w:marTop w:val="0"/>
      <w:marBottom w:val="0"/>
      <w:divBdr>
        <w:top w:val="none" w:sz="0" w:space="0" w:color="auto"/>
        <w:left w:val="none" w:sz="0" w:space="0" w:color="auto"/>
        <w:bottom w:val="none" w:sz="0" w:space="0" w:color="auto"/>
        <w:right w:val="none" w:sz="0" w:space="0" w:color="auto"/>
      </w:divBdr>
    </w:div>
    <w:div w:id="182507725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1769730">
      <w:bodyDiv w:val="1"/>
      <w:marLeft w:val="0"/>
      <w:marRight w:val="0"/>
      <w:marTop w:val="0"/>
      <w:marBottom w:val="0"/>
      <w:divBdr>
        <w:top w:val="none" w:sz="0" w:space="0" w:color="auto"/>
        <w:left w:val="none" w:sz="0" w:space="0" w:color="auto"/>
        <w:bottom w:val="none" w:sz="0" w:space="0" w:color="auto"/>
        <w:right w:val="none" w:sz="0" w:space="0" w:color="auto"/>
      </w:divBdr>
    </w:div>
    <w:div w:id="2059281651">
      <w:bodyDiv w:val="1"/>
      <w:marLeft w:val="0"/>
      <w:marRight w:val="0"/>
      <w:marTop w:val="0"/>
      <w:marBottom w:val="0"/>
      <w:divBdr>
        <w:top w:val="none" w:sz="0" w:space="0" w:color="auto"/>
        <w:left w:val="none" w:sz="0" w:space="0" w:color="auto"/>
        <w:bottom w:val="none" w:sz="0" w:space="0" w:color="auto"/>
        <w:right w:val="none" w:sz="0" w:space="0" w:color="auto"/>
      </w:divBdr>
    </w:div>
    <w:div w:id="207326387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B03FB-DABB-4BCB-9470-7176DE548E71}">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66949</Words>
  <Characters>38162</Characters>
  <Application>Microsoft Office Word</Application>
  <DocSecurity>0</DocSecurity>
  <Lines>318</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Laima Malcienė</cp:lastModifiedBy>
  <cp:revision>6</cp:revision>
  <cp:lastPrinted>2017-06-29T23:42:00Z</cp:lastPrinted>
  <dcterms:created xsi:type="dcterms:W3CDTF">2026-03-09T12:26:00Z</dcterms:created>
  <dcterms:modified xsi:type="dcterms:W3CDTF">2026-03-10T12:47:00Z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