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Pr="00ED08E5" w:rsidRDefault="007013CE" w:rsidP="00240050">
      <w:pPr>
        <w:pStyle w:val="Tekstas"/>
        <w:jc w:val="center"/>
        <w:rPr>
          <w:rFonts w:ascii="Calibri" w:hAnsi="Calibri" w:cs="Calibri"/>
          <w:b/>
          <w:bCs/>
          <w:noProof/>
          <w:color w:val="000000" w:themeColor="text1"/>
          <w:sz w:val="22"/>
          <w:szCs w:val="22"/>
          <w:lang w:eastAsia="lt-LT"/>
        </w:rPr>
      </w:pPr>
      <w:r w:rsidRPr="00ED08E5">
        <w:rPr>
          <w:rFonts w:ascii="Calibri" w:hAnsi="Calibri" w:cs="Calibri"/>
          <w:noProof/>
          <w:sz w:val="22"/>
          <w:szCs w:val="22"/>
          <w:lang w:eastAsia="lt-LT"/>
        </w:rPr>
        <w:drawing>
          <wp:inline distT="0" distB="0" distL="0" distR="0" wp14:anchorId="18AB5C6A" wp14:editId="13617894">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ED08E5" w:rsidRDefault="00867F75" w:rsidP="00240050">
      <w:pPr>
        <w:pStyle w:val="Tekstas"/>
        <w:jc w:val="center"/>
        <w:rPr>
          <w:rFonts w:ascii="Calibri" w:hAnsi="Calibri" w:cs="Calibri"/>
          <w:b/>
          <w:bCs/>
          <w:color w:val="000000" w:themeColor="text1"/>
          <w:sz w:val="22"/>
          <w:szCs w:val="22"/>
        </w:rPr>
      </w:pPr>
      <w:r w:rsidRPr="00ED08E5">
        <w:rPr>
          <w:rFonts w:ascii="Calibri" w:hAnsi="Calibri" w:cs="Calibri"/>
          <w:b/>
          <w:bCs/>
          <w:noProof/>
          <w:color w:val="000000" w:themeColor="text1"/>
          <w:sz w:val="22"/>
          <w:szCs w:val="22"/>
          <w:lang w:eastAsia="lt-LT"/>
        </w:rPr>
        <w:t>VALSTYBĖS ĮMONĖS TURTO BANKO</w:t>
      </w:r>
    </w:p>
    <w:p w14:paraId="0D266E55"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r w:rsidRPr="00ED08E5">
        <w:rPr>
          <w:rFonts w:ascii="Calibri" w:hAnsi="Calibri" w:cs="Calibri"/>
          <w:b/>
          <w:bCs/>
          <w:i w:val="0"/>
          <w:iCs w:val="0"/>
          <w:color w:val="000000" w:themeColor="text1"/>
          <w:sz w:val="22"/>
          <w:szCs w:val="22"/>
          <w:lang w:val="lt-LT"/>
        </w:rPr>
        <w:t>MAŽOS VERTĖS SPECIALIOSIOS PIRKIMO SĄLYGOS</w:t>
      </w:r>
    </w:p>
    <w:p w14:paraId="166365C2" w14:textId="77777777" w:rsidR="00867F75" w:rsidRPr="00AC3771" w:rsidRDefault="00867F75" w:rsidP="00867F75">
      <w:pPr>
        <w:pStyle w:val="Paantrat"/>
        <w:spacing w:before="60" w:after="60"/>
        <w:rPr>
          <w:rFonts w:ascii="Calibri" w:hAnsi="Calibri" w:cs="Calibri"/>
          <w:i w:val="0"/>
          <w:iCs w:val="0"/>
          <w:color w:val="000000" w:themeColor="text1"/>
          <w:sz w:val="22"/>
          <w:szCs w:val="22"/>
          <w:lang w:val="lt-LT"/>
        </w:rPr>
      </w:pPr>
    </w:p>
    <w:p w14:paraId="7E4383C3" w14:textId="6CC52F00" w:rsidR="00867F75" w:rsidRPr="00F201F2" w:rsidRDefault="008168C3" w:rsidP="00061116">
      <w:pPr>
        <w:pStyle w:val="Paantrat"/>
        <w:spacing w:before="0" w:after="0" w:line="240" w:lineRule="auto"/>
        <w:rPr>
          <w:rFonts w:ascii="Calibri" w:hAnsi="Calibri" w:cs="Calibri"/>
          <w:b/>
          <w:bCs/>
          <w:i w:val="0"/>
          <w:iCs w:val="0"/>
          <w:caps/>
          <w:color w:val="000000" w:themeColor="text1"/>
          <w:sz w:val="22"/>
          <w:szCs w:val="22"/>
          <w:lang w:val="lt-LT"/>
        </w:rPr>
      </w:pPr>
      <w:r w:rsidRPr="008168C3">
        <w:rPr>
          <w:rFonts w:ascii="Calibri" w:hAnsi="Calibri" w:cs="Calibri"/>
          <w:b/>
          <w:bCs/>
          <w:i w:val="0"/>
          <w:iCs w:val="0"/>
          <w:caps/>
          <w:color w:val="000000" w:themeColor="text1"/>
          <w:sz w:val="22"/>
          <w:szCs w:val="22"/>
          <w:lang w:val="lt-LT"/>
        </w:rPr>
        <w:t>VP-3</w:t>
      </w:r>
      <w:r w:rsidR="00C112DC">
        <w:rPr>
          <w:rFonts w:ascii="Calibri" w:hAnsi="Calibri" w:cs="Calibri"/>
          <w:b/>
          <w:bCs/>
          <w:i w:val="0"/>
          <w:iCs w:val="0"/>
          <w:caps/>
          <w:color w:val="000000" w:themeColor="text1"/>
          <w:sz w:val="22"/>
          <w:szCs w:val="22"/>
          <w:lang w:val="lt-LT"/>
        </w:rPr>
        <w:t>464</w:t>
      </w:r>
      <w:r w:rsidR="0055704F" w:rsidRPr="00F201F2">
        <w:rPr>
          <w:rFonts w:ascii="Calibri" w:hAnsi="Calibri" w:cs="Calibri"/>
          <w:b/>
          <w:bCs/>
          <w:i w:val="0"/>
          <w:iCs w:val="0"/>
          <w:caps/>
          <w:color w:val="000000" w:themeColor="text1"/>
          <w:sz w:val="22"/>
          <w:szCs w:val="22"/>
          <w:lang w:val="lt-LT"/>
        </w:rPr>
        <w:t xml:space="preserve"> </w:t>
      </w:r>
      <w:r w:rsidR="000B4101">
        <w:rPr>
          <w:rFonts w:ascii="Calibri" w:hAnsi="Calibri" w:cs="Calibri"/>
          <w:b/>
          <w:bCs/>
          <w:i w:val="0"/>
          <w:iCs w:val="0"/>
          <w:caps/>
          <w:color w:val="000000" w:themeColor="text1"/>
          <w:sz w:val="22"/>
          <w:szCs w:val="22"/>
          <w:lang w:val="lt-LT"/>
        </w:rPr>
        <w:t xml:space="preserve">TURTO BANKO </w:t>
      </w:r>
      <w:r w:rsidR="00C112DC" w:rsidRPr="00C112DC">
        <w:rPr>
          <w:rFonts w:ascii="Calibri" w:hAnsi="Calibri" w:cs="Calibri"/>
          <w:b/>
          <w:bCs/>
          <w:i w:val="0"/>
          <w:iCs w:val="0"/>
          <w:caps/>
          <w:color w:val="000000" w:themeColor="text1"/>
          <w:sz w:val="22"/>
          <w:szCs w:val="22"/>
          <w:lang w:val="lt-LT"/>
        </w:rPr>
        <w:t>PAGRINDINIŲ VEIKLOS PROCESŲ GILUMINĖS ANALIZĖS (AUDITO) KONSULTAVIMO PASLAUGŲ</w:t>
      </w:r>
      <w:r w:rsidR="003B5E1C" w:rsidRPr="00F201F2">
        <w:rPr>
          <w:rFonts w:ascii="Calibri" w:hAnsi="Calibri" w:cs="Calibri"/>
          <w:b/>
          <w:bCs/>
          <w:i w:val="0"/>
          <w:iCs w:val="0"/>
          <w:caps/>
          <w:color w:val="000000" w:themeColor="text1"/>
          <w:sz w:val="22"/>
          <w:szCs w:val="22"/>
          <w:lang w:val="lt-LT"/>
        </w:rPr>
        <w:t xml:space="preserve"> </w:t>
      </w:r>
      <w:r w:rsidR="00B27365" w:rsidRPr="00F201F2">
        <w:rPr>
          <w:rFonts w:ascii="Calibri" w:hAnsi="Calibri" w:cs="Calibri"/>
          <w:b/>
          <w:bCs/>
          <w:i w:val="0"/>
          <w:iCs w:val="0"/>
          <w:caps/>
          <w:color w:val="000000" w:themeColor="text1"/>
          <w:sz w:val="22"/>
          <w:szCs w:val="22"/>
          <w:lang w:val="lt-LT"/>
        </w:rPr>
        <w:t>PIRKIMAS</w:t>
      </w:r>
    </w:p>
    <w:p w14:paraId="7F22CA32"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p>
    <w:p w14:paraId="74B3D1D4" w14:textId="77777777" w:rsidR="00867F75" w:rsidRPr="00ED08E5" w:rsidRDefault="00867F75" w:rsidP="00867F75">
      <w:pPr>
        <w:pStyle w:val="Antrat1"/>
        <w:numPr>
          <w:ilvl w:val="0"/>
          <w:numId w:val="16"/>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0" w:name="_Toc335201954"/>
      <w:bookmarkStart w:id="1" w:name="_Toc147739116"/>
      <w:r w:rsidRPr="00ED08E5">
        <w:rPr>
          <w:rFonts w:ascii="Calibri" w:eastAsiaTheme="minorEastAsia" w:hAnsi="Calibri" w:cs="Calibri"/>
          <w:color w:val="000000" w:themeColor="text1"/>
          <w:sz w:val="22"/>
          <w:szCs w:val="22"/>
          <w:lang w:val="lt-LT"/>
        </w:rPr>
        <w:t xml:space="preserve">BENDROSIOS NUOSTATOS </w:t>
      </w:r>
      <w:bookmarkEnd w:id="0"/>
      <w:r w:rsidRPr="00ED08E5">
        <w:rPr>
          <w:rFonts w:ascii="Calibri" w:eastAsiaTheme="minorEastAsia" w:hAnsi="Calibri" w:cs="Calibri"/>
          <w:color w:val="000000" w:themeColor="text1"/>
          <w:sz w:val="22"/>
          <w:szCs w:val="22"/>
          <w:lang w:val="lt-LT"/>
        </w:rPr>
        <w:t>IR PIRKIMO OBJEKTAS</w:t>
      </w:r>
    </w:p>
    <w:p w14:paraId="3185A0FC" w14:textId="77777777" w:rsidR="00867F75" w:rsidRPr="00ED08E5" w:rsidRDefault="00867F75" w:rsidP="00867F75">
      <w:pPr>
        <w:pStyle w:val="Antrat1"/>
        <w:tabs>
          <w:tab w:val="left" w:pos="426"/>
        </w:tabs>
        <w:spacing w:before="60"/>
        <w:ind w:hanging="102"/>
        <w:jc w:val="center"/>
        <w:rPr>
          <w:rFonts w:ascii="Calibri" w:hAnsi="Calibri" w:cs="Calibr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9"/>
      </w:tblGrid>
      <w:tr w:rsidR="00867F75" w:rsidRPr="00ED08E5" w14:paraId="3CE3D1F3" w14:textId="77777777" w:rsidTr="00911EDD">
        <w:tc>
          <w:tcPr>
            <w:tcW w:w="3305" w:type="dxa"/>
          </w:tcPr>
          <w:p w14:paraId="6E7DBDD5"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objektas</w:t>
            </w:r>
          </w:p>
        </w:tc>
        <w:tc>
          <w:tcPr>
            <w:tcW w:w="6329" w:type="dxa"/>
          </w:tcPr>
          <w:p w14:paraId="68E88FDC" w14:textId="1B531187" w:rsidR="00867F75" w:rsidRPr="00ED08E5" w:rsidRDefault="00E0592F" w:rsidP="00B73322">
            <w:pPr>
              <w:jc w:val="both"/>
              <w:rPr>
                <w:rFonts w:ascii="Calibri" w:hAnsi="Calibri" w:cs="Calibri"/>
                <w:b/>
                <w:bCs/>
                <w:color w:val="000000" w:themeColor="text1"/>
                <w:sz w:val="22"/>
                <w:szCs w:val="22"/>
              </w:rPr>
            </w:pPr>
            <w:r>
              <w:rPr>
                <w:rFonts w:ascii="Calibri" w:eastAsia="Trebuchet MS" w:hAnsi="Calibri" w:cs="Calibri"/>
                <w:b/>
                <w:bCs/>
                <w:color w:val="000000" w:themeColor="text1"/>
                <w:sz w:val="22"/>
                <w:szCs w:val="22"/>
              </w:rPr>
              <w:t>Turto banko p</w:t>
            </w:r>
            <w:r w:rsidR="00A52E6D" w:rsidRPr="00A52E6D">
              <w:rPr>
                <w:rFonts w:ascii="Calibri" w:eastAsia="Trebuchet MS" w:hAnsi="Calibri" w:cs="Calibri"/>
                <w:b/>
                <w:bCs/>
                <w:color w:val="000000" w:themeColor="text1"/>
                <w:sz w:val="22"/>
                <w:szCs w:val="22"/>
              </w:rPr>
              <w:t>agrindinių veiklos procesų giluminės analizės (audito) konsultavimo paslaugos</w:t>
            </w:r>
            <w:r w:rsidR="001A21F4" w:rsidRPr="00ED08E5">
              <w:rPr>
                <w:rFonts w:ascii="Calibri" w:eastAsia="Trebuchet MS" w:hAnsi="Calibri" w:cs="Calibri"/>
                <w:b/>
                <w:bCs/>
                <w:color w:val="000000" w:themeColor="text1"/>
                <w:sz w:val="22"/>
                <w:szCs w:val="22"/>
              </w:rPr>
              <w:t xml:space="preserve"> </w:t>
            </w:r>
            <w:r w:rsidR="00867F75" w:rsidRPr="00ED08E5">
              <w:rPr>
                <w:rFonts w:ascii="Calibri" w:eastAsia="Trebuchet MS" w:hAnsi="Calibri" w:cs="Calibri"/>
                <w:b/>
                <w:bCs/>
                <w:color w:val="000000" w:themeColor="text1"/>
                <w:sz w:val="22"/>
                <w:szCs w:val="22"/>
              </w:rPr>
              <w:t>(toliau –</w:t>
            </w:r>
            <w:r w:rsidR="00F55A1D" w:rsidRPr="00ED08E5">
              <w:rPr>
                <w:rFonts w:ascii="Calibri" w:eastAsia="Trebuchet MS" w:hAnsi="Calibri" w:cs="Calibri"/>
                <w:b/>
                <w:bCs/>
                <w:color w:val="000000" w:themeColor="text1"/>
                <w:sz w:val="22"/>
                <w:szCs w:val="22"/>
              </w:rPr>
              <w:t xml:space="preserve"> </w:t>
            </w:r>
            <w:r w:rsidR="00A52E6D">
              <w:rPr>
                <w:rFonts w:ascii="Calibri" w:eastAsia="Trebuchet MS" w:hAnsi="Calibri" w:cs="Calibri"/>
                <w:b/>
                <w:bCs/>
                <w:color w:val="000000" w:themeColor="text1"/>
                <w:sz w:val="22"/>
                <w:szCs w:val="22"/>
              </w:rPr>
              <w:t>Paslaugos</w:t>
            </w:r>
            <w:r w:rsidR="00867F75" w:rsidRPr="00ED08E5">
              <w:rPr>
                <w:rFonts w:ascii="Calibri" w:eastAsia="Trebuchet MS" w:hAnsi="Calibri" w:cs="Calibri"/>
                <w:b/>
                <w:bCs/>
                <w:color w:val="000000" w:themeColor="text1"/>
                <w:sz w:val="22"/>
                <w:szCs w:val="22"/>
              </w:rPr>
              <w:t>)</w:t>
            </w:r>
          </w:p>
        </w:tc>
      </w:tr>
      <w:tr w:rsidR="00867F75" w:rsidRPr="00ED08E5" w14:paraId="0D888F19" w14:textId="77777777" w:rsidTr="00911EDD">
        <w:tc>
          <w:tcPr>
            <w:tcW w:w="3305" w:type="dxa"/>
          </w:tcPr>
          <w:p w14:paraId="0AFA27C1"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aprašymas</w:t>
            </w:r>
          </w:p>
        </w:tc>
        <w:tc>
          <w:tcPr>
            <w:tcW w:w="6329" w:type="dxa"/>
          </w:tcPr>
          <w:p w14:paraId="39D3CDBD" w14:textId="4DBC0DE4" w:rsidR="00867F75" w:rsidRPr="00ED08E5" w:rsidRDefault="00867F75" w:rsidP="00B73322">
            <w:pPr>
              <w:jc w:val="both"/>
              <w:rPr>
                <w:rFonts w:ascii="Calibri" w:eastAsia="Trebuchet MS" w:hAnsi="Calibri" w:cs="Calibri"/>
                <w:color w:val="000000" w:themeColor="text1"/>
                <w:sz w:val="22"/>
                <w:szCs w:val="22"/>
              </w:rPr>
            </w:pPr>
            <w:r w:rsidRPr="00ED08E5">
              <w:rPr>
                <w:rFonts w:ascii="Calibri" w:eastAsia="Trebuchet MS" w:hAnsi="Calibri" w:cs="Calibri"/>
                <w:color w:val="000000" w:themeColor="text1"/>
                <w:sz w:val="22"/>
                <w:szCs w:val="22"/>
              </w:rPr>
              <w:t>Nurodytas Techninėje specifikacijoje</w:t>
            </w:r>
            <w:r w:rsidR="005F5620" w:rsidRPr="00ED08E5">
              <w:rPr>
                <w:rFonts w:ascii="Calibri" w:eastAsia="Trebuchet MS" w:hAnsi="Calibri" w:cs="Calibri"/>
                <w:color w:val="000000" w:themeColor="text1"/>
                <w:sz w:val="22"/>
                <w:szCs w:val="22"/>
              </w:rPr>
              <w:t xml:space="preserve"> (1 priedas)</w:t>
            </w:r>
          </w:p>
        </w:tc>
      </w:tr>
      <w:tr w:rsidR="00867F75" w:rsidRPr="00ED08E5" w14:paraId="6982CA79" w14:textId="77777777" w:rsidTr="00911EDD">
        <w:tc>
          <w:tcPr>
            <w:tcW w:w="3305" w:type="dxa"/>
          </w:tcPr>
          <w:p w14:paraId="4AE677D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būdas</w:t>
            </w:r>
          </w:p>
        </w:tc>
        <w:sdt>
          <w:sdtPr>
            <w:rPr>
              <w:rFonts w:ascii="Calibri" w:hAnsi="Calibri" w:cs="Calibri"/>
              <w:color w:val="000000" w:themeColor="text1"/>
              <w:sz w:val="22"/>
              <w:szCs w:val="22"/>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9" w:type="dxa"/>
              </w:tcPr>
              <w:p w14:paraId="06905112" w14:textId="6DB78B6A" w:rsidR="00867F75" w:rsidRPr="00ED08E5" w:rsidRDefault="00A807F4" w:rsidP="00B73322">
                <w:pPr>
                  <w:jc w:val="both"/>
                  <w:rPr>
                    <w:rFonts w:ascii="Calibri" w:hAnsi="Calibri" w:cs="Calibri"/>
                    <w:color w:val="000000" w:themeColor="text1"/>
                    <w:sz w:val="22"/>
                    <w:szCs w:val="22"/>
                  </w:rPr>
                </w:pPr>
                <w:r>
                  <w:rPr>
                    <w:rFonts w:ascii="Calibri" w:hAnsi="Calibri" w:cs="Calibri"/>
                    <w:color w:val="000000" w:themeColor="text1"/>
                    <w:sz w:val="22"/>
                    <w:szCs w:val="22"/>
                  </w:rPr>
                  <w:t>Skelbiamas mažos vertės pirkimas</w:t>
                </w:r>
              </w:p>
            </w:tc>
          </w:sdtContent>
        </w:sdt>
      </w:tr>
      <w:tr w:rsidR="00867F75" w:rsidRPr="00ED08E5" w14:paraId="519E745F" w14:textId="77777777" w:rsidTr="00911EDD">
        <w:tc>
          <w:tcPr>
            <w:tcW w:w="3305" w:type="dxa"/>
          </w:tcPr>
          <w:p w14:paraId="599E60D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dalys</w:t>
            </w:r>
          </w:p>
        </w:tc>
        <w:tc>
          <w:tcPr>
            <w:tcW w:w="6329" w:type="dxa"/>
          </w:tcPr>
          <w:p w14:paraId="35E948E6" w14:textId="60E0A095" w:rsidR="00D516A4" w:rsidRPr="00ED08E5" w:rsidRDefault="005D7836" w:rsidP="00061116">
            <w:pPr>
              <w:jc w:val="both"/>
              <w:rPr>
                <w:rFonts w:ascii="Calibri" w:hAnsi="Calibri" w:cs="Calibri"/>
                <w:color w:val="000000" w:themeColor="text1"/>
                <w:sz w:val="22"/>
                <w:szCs w:val="22"/>
              </w:rPr>
            </w:pPr>
            <w:sdt>
              <w:sdtPr>
                <w:rPr>
                  <w:rFonts w:ascii="Calibri" w:hAnsi="Calibri" w:cs="Calibri"/>
                  <w:color w:val="000000" w:themeColor="text1"/>
                  <w:sz w:val="22"/>
                  <w:szCs w:val="22"/>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sidRPr="00ED08E5">
                  <w:rPr>
                    <w:rFonts w:ascii="Calibri" w:hAnsi="Calibri" w:cs="Calibri"/>
                    <w:color w:val="000000" w:themeColor="text1"/>
                    <w:sz w:val="22"/>
                    <w:szCs w:val="22"/>
                  </w:rPr>
                  <w:t>Neskaidoma į pirkimo objekto dalis</w:t>
                </w:r>
              </w:sdtContent>
            </w:sdt>
          </w:p>
        </w:tc>
      </w:tr>
      <w:tr w:rsidR="00867F75" w:rsidRPr="00ED08E5" w14:paraId="2094AF6F" w14:textId="77777777" w:rsidTr="00911EDD">
        <w:tc>
          <w:tcPr>
            <w:tcW w:w="3305" w:type="dxa"/>
          </w:tcPr>
          <w:p w14:paraId="46E3520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Prekių pristatymo / Paslaugų suteikimo / darbų atlikimo terminas</w:t>
            </w:r>
          </w:p>
        </w:tc>
        <w:tc>
          <w:tcPr>
            <w:tcW w:w="6329" w:type="dxa"/>
          </w:tcPr>
          <w:p w14:paraId="2A6284FD" w14:textId="2198FBAC" w:rsidR="00867F75" w:rsidRPr="00ED08E5" w:rsidRDefault="00867F75" w:rsidP="004C3D20">
            <w:pPr>
              <w:jc w:val="both"/>
              <w:rPr>
                <w:rFonts w:ascii="Calibri" w:hAnsi="Calibri" w:cs="Calibri"/>
                <w:i/>
                <w:color w:val="000000" w:themeColor="text1"/>
                <w:sz w:val="22"/>
                <w:szCs w:val="22"/>
              </w:rPr>
            </w:pPr>
            <w:r w:rsidRPr="00ED08E5">
              <w:rPr>
                <w:rFonts w:ascii="Calibri" w:hAnsi="Calibri" w:cs="Calibri"/>
                <w:color w:val="000000" w:themeColor="text1"/>
                <w:sz w:val="22"/>
                <w:szCs w:val="22"/>
              </w:rPr>
              <w:t xml:space="preserve">Nurodyta </w:t>
            </w:r>
            <w:r w:rsidR="005F5620" w:rsidRPr="00ED08E5">
              <w:rPr>
                <w:rFonts w:ascii="Calibri" w:hAnsi="Calibri" w:cs="Calibri"/>
                <w:color w:val="000000" w:themeColor="text1"/>
                <w:sz w:val="22"/>
                <w:szCs w:val="22"/>
              </w:rPr>
              <w:t>T</w:t>
            </w:r>
            <w:r w:rsidRPr="00ED08E5">
              <w:rPr>
                <w:rFonts w:ascii="Calibri" w:hAnsi="Calibri" w:cs="Calibri"/>
                <w:color w:val="000000" w:themeColor="text1"/>
                <w:sz w:val="22"/>
                <w:szCs w:val="22"/>
              </w:rPr>
              <w:t>echninėje specifikacijoje</w:t>
            </w:r>
            <w:r w:rsidR="005F5620" w:rsidRPr="00ED08E5">
              <w:rPr>
                <w:rFonts w:ascii="Calibri" w:hAnsi="Calibri" w:cs="Calibri"/>
                <w:color w:val="000000" w:themeColor="text1"/>
                <w:sz w:val="22"/>
                <w:szCs w:val="22"/>
              </w:rPr>
              <w:t xml:space="preserve"> (1 priedas)</w:t>
            </w:r>
          </w:p>
        </w:tc>
      </w:tr>
      <w:tr w:rsidR="00867F75" w:rsidRPr="00ED08E5" w14:paraId="2DCC0BD9" w14:textId="77777777" w:rsidTr="00911EDD">
        <w:tc>
          <w:tcPr>
            <w:tcW w:w="3305" w:type="dxa"/>
          </w:tcPr>
          <w:p w14:paraId="031B00C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vykdymo priemonės</w:t>
            </w:r>
          </w:p>
        </w:tc>
        <w:sdt>
          <w:sdtPr>
            <w:rPr>
              <w:rStyle w:val="Style3"/>
              <w:rFonts w:ascii="Calibri" w:hAnsi="Calibri" w:cs="Calibri"/>
              <w:color w:val="000000" w:themeColor="text1"/>
              <w:sz w:val="22"/>
              <w:szCs w:val="22"/>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9" w:type="dxa"/>
              </w:tcPr>
              <w:p w14:paraId="3DF9A8C3" w14:textId="3FF1307B" w:rsidR="00867F75" w:rsidRPr="00ED08E5" w:rsidRDefault="00BB36B5" w:rsidP="00B73322">
                <w:pPr>
                  <w:jc w:val="both"/>
                  <w:rPr>
                    <w:rFonts w:ascii="Calibri" w:hAnsi="Calibri" w:cs="Calibri"/>
                    <w:color w:val="000000" w:themeColor="text1"/>
                    <w:sz w:val="22"/>
                    <w:szCs w:val="22"/>
                  </w:rPr>
                </w:pPr>
                <w:r>
                  <w:rPr>
                    <w:rStyle w:val="Style3"/>
                    <w:rFonts w:ascii="Calibri" w:hAnsi="Calibri" w:cs="Calibri"/>
                    <w:color w:val="000000" w:themeColor="text1"/>
                    <w:sz w:val="22"/>
                    <w:szCs w:val="22"/>
                  </w:rPr>
                  <w:t>CVP IS</w:t>
                </w:r>
              </w:p>
            </w:tc>
          </w:sdtContent>
        </w:sdt>
      </w:tr>
      <w:tr w:rsidR="00867F75" w:rsidRPr="00ED08E5" w14:paraId="06D6A54A" w14:textId="77777777" w:rsidTr="00911EDD">
        <w:tc>
          <w:tcPr>
            <w:tcW w:w="3305" w:type="dxa"/>
          </w:tcPr>
          <w:p w14:paraId="07EF477F"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Ar vykdomos derybos</w:t>
            </w:r>
            <w:r w:rsidRPr="00ED08E5">
              <w:rPr>
                <w:rStyle w:val="Puslapioinaosnuoroda"/>
                <w:rFonts w:ascii="Calibri" w:hAnsi="Calibri" w:cs="Calibri"/>
                <w:b/>
                <w:bCs/>
                <w:color w:val="000000" w:themeColor="text1"/>
                <w:sz w:val="22"/>
                <w:szCs w:val="22"/>
              </w:rPr>
              <w:footnoteReference w:id="2"/>
            </w:r>
          </w:p>
        </w:tc>
        <w:sdt>
          <w:sdtPr>
            <w:rPr>
              <w:rFonts w:ascii="Calibri" w:hAnsi="Calibri" w:cs="Calibri"/>
              <w:color w:val="000000" w:themeColor="text1"/>
              <w:sz w:val="22"/>
              <w:szCs w:val="22"/>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329" w:type="dxa"/>
              </w:tcPr>
              <w:p w14:paraId="01968771" w14:textId="25B75FC7"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Ne</w:t>
                </w:r>
              </w:p>
            </w:tc>
          </w:sdtContent>
        </w:sdt>
      </w:tr>
      <w:tr w:rsidR="00867F75" w:rsidRPr="00ED08E5" w14:paraId="2123DD32" w14:textId="77777777" w:rsidTr="00911EDD">
        <w:tc>
          <w:tcPr>
            <w:tcW w:w="3305" w:type="dxa"/>
          </w:tcPr>
          <w:p w14:paraId="738FB3F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Esminės Derybų vykdymo sąlygos (jei Derybos vykdomos)</w:t>
            </w:r>
          </w:p>
        </w:tc>
        <w:tc>
          <w:tcPr>
            <w:tcW w:w="6329" w:type="dxa"/>
          </w:tcPr>
          <w:p w14:paraId="6AF70265" w14:textId="2DB2C2F9"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w:t>
            </w:r>
          </w:p>
        </w:tc>
      </w:tr>
      <w:tr w:rsidR="00867F75" w:rsidRPr="00ED08E5" w14:paraId="48AA1EED" w14:textId="77777777" w:rsidTr="00911EDD">
        <w:tc>
          <w:tcPr>
            <w:tcW w:w="3305" w:type="dxa"/>
          </w:tcPr>
          <w:p w14:paraId="77E98E6B"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vertinimo kriterijus</w:t>
            </w:r>
          </w:p>
        </w:tc>
        <w:sdt>
          <w:sdtPr>
            <w:rPr>
              <w:rFonts w:ascii="Calibri" w:hAnsi="Calibri" w:cs="Calibri"/>
              <w:color w:val="000000" w:themeColor="text1"/>
              <w:sz w:val="22"/>
              <w:szCs w:val="22"/>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9" w:type="dxa"/>
              </w:tcPr>
              <w:p w14:paraId="5609951B" w14:textId="48AFF74F" w:rsidR="00867F75" w:rsidRPr="00ED08E5" w:rsidRDefault="00CE2E9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Mažiausia kaina</w:t>
                </w:r>
              </w:p>
            </w:tc>
          </w:sdtContent>
        </w:sdt>
      </w:tr>
      <w:tr w:rsidR="00D94941" w:rsidRPr="00ED08E5" w14:paraId="06188E8B" w14:textId="77777777" w:rsidTr="00911EDD">
        <w:trPr>
          <w:trHeight w:val="603"/>
        </w:trPr>
        <w:tc>
          <w:tcPr>
            <w:tcW w:w="3305" w:type="dxa"/>
          </w:tcPr>
          <w:p w14:paraId="41713613"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data</w:t>
            </w:r>
          </w:p>
        </w:tc>
        <w:tc>
          <w:tcPr>
            <w:tcW w:w="6329" w:type="dxa"/>
          </w:tcPr>
          <w:p w14:paraId="2F3457C9" w14:textId="436A44D2"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Centrinėje viešųjų pirkimų informacinėje sistemoje (toliau – CVP IS)</w:t>
            </w:r>
          </w:p>
        </w:tc>
      </w:tr>
      <w:tr w:rsidR="00D94941" w:rsidRPr="00ED08E5" w14:paraId="6C55C0A6" w14:textId="77777777" w:rsidTr="00911EDD">
        <w:tc>
          <w:tcPr>
            <w:tcW w:w="3305" w:type="dxa"/>
          </w:tcPr>
          <w:p w14:paraId="772119C6"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laikas (Lietuvos laiku)</w:t>
            </w:r>
          </w:p>
        </w:tc>
        <w:tc>
          <w:tcPr>
            <w:tcW w:w="6329" w:type="dxa"/>
          </w:tcPr>
          <w:p w14:paraId="4BE6B25F" w14:textId="2B48E531"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CVP IS</w:t>
            </w:r>
          </w:p>
        </w:tc>
      </w:tr>
      <w:tr w:rsidR="00867F75" w:rsidRPr="00ED08E5" w14:paraId="41854DE9" w14:textId="77777777" w:rsidTr="00911EDD">
        <w:tc>
          <w:tcPr>
            <w:tcW w:w="3305" w:type="dxa"/>
          </w:tcPr>
          <w:p w14:paraId="30CC8DD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Kontaktinis asmuo dėl pirkimo procedūrų</w:t>
            </w:r>
          </w:p>
        </w:tc>
        <w:tc>
          <w:tcPr>
            <w:tcW w:w="6329" w:type="dxa"/>
          </w:tcPr>
          <w:p w14:paraId="326AAD40" w14:textId="7D6EC9FC" w:rsidR="00867F75" w:rsidRPr="00ED08E5" w:rsidRDefault="00500F24" w:rsidP="00B73322">
            <w:pPr>
              <w:jc w:val="both"/>
              <w:rPr>
                <w:rFonts w:ascii="Calibri" w:hAnsi="Calibri" w:cs="Calibri"/>
                <w:sz w:val="22"/>
                <w:szCs w:val="22"/>
              </w:rPr>
            </w:pPr>
            <w:r w:rsidRPr="00ED08E5">
              <w:rPr>
                <w:rFonts w:ascii="Calibri" w:hAnsi="Calibri" w:cs="Calibri"/>
                <w:sz w:val="22"/>
                <w:szCs w:val="22"/>
              </w:rPr>
              <w:t>V</w:t>
            </w:r>
            <w:r w:rsidR="00665DC1" w:rsidRPr="00ED08E5">
              <w:rPr>
                <w:rFonts w:ascii="Calibri" w:hAnsi="Calibri" w:cs="Calibri"/>
                <w:sz w:val="22"/>
                <w:szCs w:val="22"/>
              </w:rPr>
              <w:t>yriausioji v</w:t>
            </w:r>
            <w:r w:rsidRPr="00ED08E5">
              <w:rPr>
                <w:rFonts w:ascii="Calibri" w:hAnsi="Calibri" w:cs="Calibri"/>
                <w:sz w:val="22"/>
                <w:szCs w:val="22"/>
              </w:rPr>
              <w:t>iešųjų pirkimų specialistė Giedrė Kutniauskienė, tel. +370</w:t>
            </w:r>
            <w:r w:rsidR="00E9628A" w:rsidRPr="00ED08E5">
              <w:rPr>
                <w:rFonts w:ascii="Calibri" w:hAnsi="Calibri" w:cs="Calibri"/>
                <w:sz w:val="22"/>
                <w:szCs w:val="22"/>
              </w:rPr>
              <w:t> </w:t>
            </w:r>
            <w:r w:rsidR="00665DC1" w:rsidRPr="00ED08E5">
              <w:rPr>
                <w:rFonts w:ascii="Calibri" w:eastAsiaTheme="minorEastAsia" w:hAnsi="Calibri" w:cs="Calibri"/>
                <w:noProof/>
                <w:sz w:val="22"/>
                <w:szCs w:val="22"/>
                <w:lang w:eastAsia="lt-LT"/>
              </w:rPr>
              <w:t>659</w:t>
            </w:r>
            <w:r w:rsidR="00E9628A" w:rsidRPr="00ED08E5">
              <w:rPr>
                <w:rFonts w:ascii="Calibri" w:eastAsiaTheme="minorEastAsia" w:hAnsi="Calibri" w:cs="Calibri"/>
                <w:noProof/>
                <w:sz w:val="22"/>
                <w:szCs w:val="22"/>
                <w:lang w:eastAsia="lt-LT"/>
              </w:rPr>
              <w:t> </w:t>
            </w:r>
            <w:r w:rsidR="00665DC1" w:rsidRPr="00ED08E5">
              <w:rPr>
                <w:rFonts w:ascii="Calibri" w:eastAsiaTheme="minorEastAsia" w:hAnsi="Calibri" w:cs="Calibri"/>
                <w:noProof/>
                <w:sz w:val="22"/>
                <w:szCs w:val="22"/>
                <w:lang w:eastAsia="lt-LT"/>
              </w:rPr>
              <w:t>16259</w:t>
            </w:r>
            <w:r w:rsidRPr="00ED08E5">
              <w:rPr>
                <w:rFonts w:ascii="Calibri" w:hAnsi="Calibri" w:cs="Calibri"/>
                <w:sz w:val="22"/>
                <w:szCs w:val="22"/>
              </w:rPr>
              <w:t xml:space="preserve">, el. p. </w:t>
            </w:r>
            <w:r w:rsidR="0068216D" w:rsidRPr="00ED08E5">
              <w:rPr>
                <w:rFonts w:ascii="Calibri" w:hAnsi="Calibri" w:cs="Calibri"/>
                <w:sz w:val="22"/>
                <w:szCs w:val="22"/>
              </w:rPr>
              <w:t>g</w:t>
            </w:r>
            <w:r w:rsidRPr="00ED08E5">
              <w:rPr>
                <w:rFonts w:ascii="Calibri" w:hAnsi="Calibri" w:cs="Calibri"/>
                <w:sz w:val="22"/>
                <w:szCs w:val="22"/>
              </w:rPr>
              <w:t>iedre.</w:t>
            </w:r>
            <w:r w:rsidR="0068216D" w:rsidRPr="00ED08E5">
              <w:rPr>
                <w:rFonts w:ascii="Calibri" w:hAnsi="Calibri" w:cs="Calibri"/>
                <w:sz w:val="22"/>
                <w:szCs w:val="22"/>
              </w:rPr>
              <w:t>k</w:t>
            </w:r>
            <w:r w:rsidRPr="00ED08E5">
              <w:rPr>
                <w:rFonts w:ascii="Calibri" w:hAnsi="Calibri" w:cs="Calibri"/>
                <w:sz w:val="22"/>
                <w:szCs w:val="22"/>
              </w:rPr>
              <w:t>utniauskiene@turtas.lt</w:t>
            </w:r>
            <w:r w:rsidR="00067D22" w:rsidRPr="00ED08E5">
              <w:rPr>
                <w:rFonts w:ascii="Calibri" w:hAnsi="Calibri" w:cs="Calibri"/>
                <w:sz w:val="22"/>
                <w:szCs w:val="22"/>
              </w:rPr>
              <w:t xml:space="preserve"> </w:t>
            </w:r>
          </w:p>
        </w:tc>
      </w:tr>
      <w:tr w:rsidR="00867F75" w:rsidRPr="00ED08E5" w14:paraId="351F3C5F" w14:textId="77777777" w:rsidTr="00911EDD">
        <w:tc>
          <w:tcPr>
            <w:tcW w:w="3305" w:type="dxa"/>
          </w:tcPr>
          <w:p w14:paraId="075FF44C"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Siekiama sudaryti</w:t>
            </w:r>
          </w:p>
        </w:tc>
        <w:sdt>
          <w:sdtPr>
            <w:rPr>
              <w:rFonts w:ascii="Calibri" w:hAnsi="Calibri" w:cs="Calibri"/>
              <w:color w:val="000000" w:themeColor="text1"/>
              <w:sz w:val="22"/>
              <w:szCs w:val="22"/>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329" w:type="dxa"/>
              </w:tcPr>
              <w:p w14:paraId="072BC488" w14:textId="37AF8AF3" w:rsidR="00867F75" w:rsidRPr="00ED08E5" w:rsidRDefault="00500F2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Sutartį</w:t>
                </w:r>
              </w:p>
            </w:tc>
          </w:sdtContent>
        </w:sdt>
      </w:tr>
      <w:tr w:rsidR="00867F75" w:rsidRPr="00ED08E5" w14:paraId="5437E627" w14:textId="77777777" w:rsidTr="00911EDD">
        <w:tc>
          <w:tcPr>
            <w:tcW w:w="3305" w:type="dxa"/>
          </w:tcPr>
          <w:p w14:paraId="0A5BCD6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projektas</w:t>
            </w:r>
          </w:p>
        </w:tc>
        <w:sdt>
          <w:sdtPr>
            <w:rPr>
              <w:rFonts w:ascii="Calibri" w:hAnsi="Calibri" w:cs="Calibri"/>
              <w:color w:val="000000" w:themeColor="text1"/>
              <w:sz w:val="22"/>
              <w:szCs w:val="22"/>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329" w:type="dxa"/>
              </w:tcPr>
              <w:p w14:paraId="7EE28C93" w14:textId="3E8BAE3C" w:rsidR="00867F75" w:rsidRPr="00ED08E5" w:rsidRDefault="00061116"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Pridedama</w:t>
                </w:r>
              </w:p>
            </w:tc>
          </w:sdtContent>
        </w:sdt>
      </w:tr>
      <w:tr w:rsidR="00867F75" w:rsidRPr="00ED08E5" w14:paraId="603FD669" w14:textId="77777777" w:rsidTr="00911EDD">
        <w:tc>
          <w:tcPr>
            <w:tcW w:w="3305" w:type="dxa"/>
          </w:tcPr>
          <w:p w14:paraId="7F853EA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sąlygų kalba</w:t>
            </w:r>
          </w:p>
        </w:tc>
        <w:sdt>
          <w:sdtPr>
            <w:rPr>
              <w:rFonts w:ascii="Calibri" w:hAnsi="Calibri" w:cs="Calibri"/>
              <w:color w:val="000000" w:themeColor="text1"/>
              <w:sz w:val="22"/>
              <w:szCs w:val="22"/>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329" w:type="dxa"/>
              </w:tcPr>
              <w:p w14:paraId="35C1A0BA" w14:textId="2CE9EF0F" w:rsidR="00867F75" w:rsidRPr="00ED08E5" w:rsidRDefault="00665DC1"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Lietuvių</w:t>
                </w:r>
              </w:p>
            </w:tc>
          </w:sdtContent>
        </w:sdt>
      </w:tr>
      <w:tr w:rsidR="00867F75" w:rsidRPr="00ED08E5" w14:paraId="32E4FA8B" w14:textId="77777777" w:rsidTr="00911EDD">
        <w:trPr>
          <w:trHeight w:val="416"/>
        </w:trPr>
        <w:tc>
          <w:tcPr>
            <w:tcW w:w="3305" w:type="dxa"/>
          </w:tcPr>
          <w:p w14:paraId="0C1167F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Taikoma kainodara</w:t>
            </w:r>
          </w:p>
        </w:tc>
        <w:tc>
          <w:tcPr>
            <w:tcW w:w="6329" w:type="dxa"/>
          </w:tcPr>
          <w:sdt>
            <w:sdtPr>
              <w:rPr>
                <w:rStyle w:val="Style4"/>
                <w:rFonts w:ascii="Calibri" w:hAnsi="Calibri" w:cs="Calibri"/>
                <w:color w:val="000000" w:themeColor="text1"/>
                <w:sz w:val="22"/>
                <w:szCs w:val="22"/>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23407A31" w:rsidR="00867F75" w:rsidRPr="00ED08E5" w:rsidRDefault="00A52E6D" w:rsidP="00B73322">
                <w:pPr>
                  <w:rPr>
                    <w:rFonts w:ascii="Calibri" w:hAnsi="Calibri" w:cs="Calibri"/>
                    <w:i/>
                    <w:color w:val="000000" w:themeColor="text1"/>
                    <w:sz w:val="22"/>
                    <w:szCs w:val="22"/>
                  </w:rPr>
                </w:pPr>
                <w:r>
                  <w:rPr>
                    <w:rStyle w:val="Style4"/>
                    <w:rFonts w:ascii="Calibri" w:hAnsi="Calibri" w:cs="Calibri"/>
                    <w:color w:val="000000" w:themeColor="text1"/>
                    <w:sz w:val="22"/>
                    <w:szCs w:val="22"/>
                  </w:rPr>
                  <w:t>Fiksuotas įkainis</w:t>
                </w:r>
              </w:p>
            </w:sdtContent>
          </w:sdt>
        </w:tc>
      </w:tr>
      <w:tr w:rsidR="00867F75" w:rsidRPr="00ED08E5" w14:paraId="57038D52" w14:textId="77777777" w:rsidTr="00911EDD">
        <w:tc>
          <w:tcPr>
            <w:tcW w:w="3305" w:type="dxa"/>
          </w:tcPr>
          <w:p w14:paraId="156C65A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kaina</w:t>
            </w:r>
          </w:p>
        </w:tc>
        <w:tc>
          <w:tcPr>
            <w:tcW w:w="6329" w:type="dxa"/>
          </w:tcPr>
          <w:p w14:paraId="7A84E2F3" w14:textId="7D030117" w:rsidR="00867F75" w:rsidRPr="00ED08E5" w:rsidRDefault="00E15FF6" w:rsidP="006A1C86">
            <w:pPr>
              <w:jc w:val="both"/>
              <w:rPr>
                <w:rStyle w:val="Style4"/>
                <w:rFonts w:ascii="Calibri" w:hAnsi="Calibri" w:cs="Calibri"/>
                <w:color w:val="000000" w:themeColor="text1"/>
                <w:sz w:val="22"/>
                <w:szCs w:val="22"/>
              </w:rPr>
            </w:pPr>
            <w:r w:rsidRPr="00E15FF6">
              <w:rPr>
                <w:rStyle w:val="Style4"/>
                <w:rFonts w:ascii="Calibri" w:hAnsi="Calibri" w:cs="Calibri"/>
                <w:color w:val="000000" w:themeColor="text1"/>
                <w:sz w:val="22"/>
                <w:szCs w:val="22"/>
              </w:rPr>
              <w:t>Su Laimėjusiu tiekėju sudaromos Sutarties kaina bus lygi pradinei sutarties vertei, nurodytai Sutarties sąlygose.</w:t>
            </w:r>
          </w:p>
        </w:tc>
      </w:tr>
      <w:tr w:rsidR="007C1DA0" w:rsidRPr="00ED08E5" w14:paraId="31934BD2" w14:textId="77777777" w:rsidTr="00911EDD">
        <w:tc>
          <w:tcPr>
            <w:tcW w:w="3305" w:type="dxa"/>
          </w:tcPr>
          <w:p w14:paraId="3E51652C"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Pasiūlymo galiojimas</w:t>
            </w:r>
          </w:p>
        </w:tc>
        <w:tc>
          <w:tcPr>
            <w:tcW w:w="6329" w:type="dxa"/>
          </w:tcPr>
          <w:p w14:paraId="53A30F6B" w14:textId="74228CF3" w:rsidR="007C1DA0" w:rsidRPr="00ED08E5" w:rsidRDefault="007C1DA0" w:rsidP="007C1DA0">
            <w:pPr>
              <w:jc w:val="both"/>
              <w:rPr>
                <w:rStyle w:val="Style4"/>
                <w:rFonts w:ascii="Calibri" w:hAnsi="Calibri" w:cs="Calibri"/>
                <w:color w:val="000000" w:themeColor="text1"/>
                <w:sz w:val="22"/>
                <w:szCs w:val="22"/>
              </w:rPr>
            </w:pPr>
            <w:r w:rsidRPr="00ED08E5">
              <w:rPr>
                <w:rStyle w:val="Style4"/>
                <w:rFonts w:ascii="Calibri" w:hAnsi="Calibri" w:cs="Calibri"/>
                <w:color w:val="000000" w:themeColor="text1"/>
                <w:sz w:val="22"/>
                <w:szCs w:val="22"/>
              </w:rPr>
              <w:t xml:space="preserve">Pasiūlymas galioja jame tiekėjo nurodytą laiką. Pasiūlymas turi galioti ne trumpiau nei </w:t>
            </w:r>
            <w:r w:rsidR="008D6B73" w:rsidRPr="00ED08E5">
              <w:rPr>
                <w:rStyle w:val="Style4"/>
                <w:rFonts w:ascii="Calibri" w:hAnsi="Calibri" w:cs="Calibri"/>
                <w:color w:val="000000" w:themeColor="text1"/>
                <w:sz w:val="22"/>
                <w:szCs w:val="22"/>
              </w:rPr>
              <w:t>3</w:t>
            </w:r>
            <w:r w:rsidRPr="00ED08E5">
              <w:rPr>
                <w:rStyle w:val="Style4"/>
                <w:rFonts w:ascii="Calibri" w:hAnsi="Calibri" w:cs="Calibri"/>
                <w:color w:val="000000" w:themeColor="text1"/>
                <w:sz w:val="22"/>
                <w:szCs w:val="22"/>
              </w:rPr>
              <w:t xml:space="preserve"> (</w:t>
            </w:r>
            <w:r w:rsidR="008D6B73" w:rsidRPr="00ED08E5">
              <w:rPr>
                <w:rStyle w:val="Style4"/>
                <w:rFonts w:ascii="Calibri" w:hAnsi="Calibri" w:cs="Calibri"/>
                <w:color w:val="000000" w:themeColor="text1"/>
                <w:sz w:val="22"/>
                <w:szCs w:val="22"/>
              </w:rPr>
              <w:t>tris</w:t>
            </w:r>
            <w:r w:rsidRPr="00ED08E5">
              <w:rPr>
                <w:rStyle w:val="Style4"/>
                <w:rFonts w:ascii="Calibri" w:hAnsi="Calibri" w:cs="Calibri"/>
                <w:color w:val="000000" w:themeColor="text1"/>
                <w:sz w:val="22"/>
                <w:szCs w:val="22"/>
              </w:rPr>
              <w:t>) mėnes</w:t>
            </w:r>
            <w:r w:rsidR="005F5620" w:rsidRPr="00ED08E5">
              <w:rPr>
                <w:rStyle w:val="Style4"/>
                <w:rFonts w:ascii="Calibri" w:hAnsi="Calibri" w:cs="Calibri"/>
                <w:color w:val="000000" w:themeColor="text1"/>
                <w:sz w:val="22"/>
                <w:szCs w:val="22"/>
              </w:rPr>
              <w:t>ius</w:t>
            </w:r>
            <w:r w:rsidRPr="00ED08E5">
              <w:rPr>
                <w:rStyle w:val="Style4"/>
                <w:rFonts w:ascii="Calibri" w:hAnsi="Calibri" w:cs="Calibri"/>
                <w:color w:val="000000" w:themeColor="text1"/>
                <w:sz w:val="22"/>
                <w:szCs w:val="22"/>
              </w:rPr>
              <w:t xml:space="preserve"> nuo paskutinės pasiūlymų pateikimo termino dienos. Jeigu pasiūlyme nenurodytas jo galiojimo laikas, laikoma, kad pasiūlymas galioja tiek, kiek numatyta pirkimo dokumentuose.</w:t>
            </w:r>
          </w:p>
        </w:tc>
      </w:tr>
      <w:tr w:rsidR="007C1DA0" w:rsidRPr="00ED08E5" w14:paraId="36050CDB" w14:textId="77777777" w:rsidTr="00911EDD">
        <w:tc>
          <w:tcPr>
            <w:tcW w:w="3305" w:type="dxa"/>
          </w:tcPr>
          <w:p w14:paraId="7AD089DB"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Kitos Specialiosios nuostatos</w:t>
            </w:r>
          </w:p>
        </w:tc>
        <w:tc>
          <w:tcPr>
            <w:tcW w:w="6329" w:type="dxa"/>
          </w:tcPr>
          <w:p w14:paraId="7D384516" w14:textId="77777777"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Tiekėjui nėra leidžiama pateikti alternatyvių pasiūlymų. Tiekėjui pateikus alternatyvų pasiūlymą, jo pasiūlymas ir alternatyvus pasiūlymas (alternatyvūs pasiūlymai) atmetami.</w:t>
            </w:r>
          </w:p>
          <w:p w14:paraId="550182D5" w14:textId="72BF6309"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lastRenderedPageBreak/>
              <w:t>Perkančioji organizacija šiame Pirkime netaiko kokybės vadybos sistemos ir (arba) aplinkos apsaugos vadybos sistemos standartų reikalavimų.</w:t>
            </w:r>
          </w:p>
        </w:tc>
      </w:tr>
    </w:tbl>
    <w:p w14:paraId="7ACB017A" w14:textId="77777777" w:rsidR="00867F75" w:rsidRPr="00ED08E5" w:rsidRDefault="00867F75" w:rsidP="00867F75">
      <w:pPr>
        <w:pStyle w:val="Sraopastraipa"/>
        <w:tabs>
          <w:tab w:val="left" w:pos="567"/>
        </w:tabs>
        <w:spacing w:before="60" w:after="60"/>
        <w:ind w:left="284"/>
        <w:contextualSpacing w:val="0"/>
        <w:jc w:val="both"/>
        <w:rPr>
          <w:rFonts w:ascii="Calibri" w:hAnsi="Calibri" w:cs="Calibri"/>
          <w:color w:val="000000" w:themeColor="text1"/>
          <w:sz w:val="22"/>
          <w:szCs w:val="22"/>
        </w:rPr>
      </w:pPr>
    </w:p>
    <w:p w14:paraId="59048FF1" w14:textId="77777777" w:rsidR="00867F75" w:rsidRPr="00ED08E5"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Calibri" w:hAnsi="Calibri" w:cs="Calibri"/>
          <w:color w:val="000000" w:themeColor="text1"/>
          <w:sz w:val="22"/>
          <w:szCs w:val="22"/>
          <w:lang w:val="lt-LT"/>
        </w:rPr>
      </w:pPr>
      <w:r w:rsidRPr="00ED08E5">
        <w:rPr>
          <w:rFonts w:ascii="Calibri" w:hAnsi="Calibri" w:cs="Calibri"/>
          <w:color w:val="000000" w:themeColor="text1"/>
          <w:sz w:val="22"/>
          <w:szCs w:val="22"/>
          <w:lang w:val="lt-LT"/>
        </w:rPr>
        <w:t>REIKALAVIMAI TIEKĖJŲ PAŠALINIMO PAGRINDŲ NEBUVIMUI BEI</w:t>
      </w:r>
      <w:r w:rsidRPr="00ED08E5">
        <w:rPr>
          <w:rFonts w:ascii="Calibri" w:hAnsi="Calibri" w:cs="Calibri"/>
          <w:color w:val="000000" w:themeColor="text1"/>
          <w:spacing w:val="-6"/>
          <w:sz w:val="22"/>
          <w:szCs w:val="22"/>
          <w:lang w:val="lt-LT"/>
        </w:rPr>
        <w:t xml:space="preserve"> </w:t>
      </w:r>
      <w:r w:rsidRPr="00ED08E5">
        <w:rPr>
          <w:rFonts w:ascii="Calibri" w:hAnsi="Calibri" w:cs="Calibri"/>
          <w:color w:val="000000" w:themeColor="text1"/>
          <w:sz w:val="22"/>
          <w:szCs w:val="22"/>
          <w:lang w:val="lt-LT"/>
        </w:rPr>
        <w:t>KVALIFIKACIJAI</w:t>
      </w:r>
    </w:p>
    <w:p w14:paraId="1F12FCAD"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bookmarkEnd w:id="1"/>
    <w:p w14:paraId="36743072" w14:textId="183CFDE5" w:rsidR="00867F75" w:rsidRPr="00ED08E5" w:rsidRDefault="00BB19AE" w:rsidP="00867F75">
      <w:pPr>
        <w:pStyle w:val="Sraopastraipa"/>
        <w:numPr>
          <w:ilvl w:val="1"/>
          <w:numId w:val="27"/>
        </w:numPr>
        <w:tabs>
          <w:tab w:val="left" w:pos="709"/>
        </w:tabs>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Perkančioji organizacija </w:t>
      </w:r>
      <w:r w:rsidRPr="00ED08E5">
        <w:rPr>
          <w:rFonts w:ascii="Calibri" w:hAnsi="Calibri" w:cs="Calibri"/>
          <w:b/>
          <w:bCs/>
          <w:color w:val="000000" w:themeColor="text1"/>
          <w:sz w:val="22"/>
          <w:szCs w:val="22"/>
        </w:rPr>
        <w:t>netikrina</w:t>
      </w:r>
      <w:r w:rsidRPr="00ED08E5">
        <w:rPr>
          <w:rFonts w:ascii="Calibri" w:hAnsi="Calibri" w:cs="Calibri"/>
          <w:color w:val="000000" w:themeColor="text1"/>
          <w:sz w:val="22"/>
          <w:szCs w:val="22"/>
        </w:rPr>
        <w:t xml:space="preserve">, </w:t>
      </w:r>
      <w:r w:rsidR="003B5E1C" w:rsidRPr="00ED08E5">
        <w:rPr>
          <w:rFonts w:ascii="Calibri" w:hAnsi="Calibri" w:cs="Calibri"/>
          <w:color w:val="000000" w:themeColor="text1"/>
          <w:sz w:val="22"/>
          <w:szCs w:val="22"/>
        </w:rPr>
        <w:t xml:space="preserve">ar yra Viešųjų pirkimų įstatymo (toliau – VPĮ) 46 straipsnyje numatytų tiekėjo </w:t>
      </w:r>
      <w:r w:rsidR="003B5E1C" w:rsidRPr="00ED08E5">
        <w:rPr>
          <w:rFonts w:ascii="Calibri" w:hAnsi="Calibri" w:cs="Calibri"/>
          <w:b/>
          <w:bCs/>
          <w:color w:val="000000" w:themeColor="text1"/>
          <w:sz w:val="22"/>
          <w:szCs w:val="22"/>
        </w:rPr>
        <w:t>pašalinimo pagrindų</w:t>
      </w:r>
      <w:r w:rsidR="003B5E1C" w:rsidRPr="00ED08E5">
        <w:rPr>
          <w:rFonts w:ascii="Calibri" w:hAnsi="Calibri" w:cs="Calibri"/>
          <w:color w:val="000000" w:themeColor="text1"/>
          <w:sz w:val="22"/>
          <w:szCs w:val="22"/>
        </w:rPr>
        <w:t xml:space="preserve">, išskyrus VPĮ 46 straipsnio 2¹ dalyje numatytą pašalinimo pagrindą. Tiekėjai užpildo pasiūlymo formos </w:t>
      </w:r>
      <w:r w:rsidR="00C23F11" w:rsidRPr="00ED08E5">
        <w:rPr>
          <w:rFonts w:ascii="Calibri" w:hAnsi="Calibri" w:cs="Calibri"/>
          <w:color w:val="000000" w:themeColor="text1"/>
          <w:sz w:val="22"/>
          <w:szCs w:val="22"/>
        </w:rPr>
        <w:t>4</w:t>
      </w:r>
      <w:r w:rsidR="003B5E1C" w:rsidRPr="00ED08E5">
        <w:rPr>
          <w:rFonts w:ascii="Calibri" w:hAnsi="Calibri" w:cs="Calibri"/>
          <w:color w:val="000000" w:themeColor="text1"/>
          <w:sz w:val="22"/>
          <w:szCs w:val="22"/>
        </w:rPr>
        <w:t>.1 punkte esančią lentelę</w:t>
      </w:r>
      <w:r w:rsidRPr="00ED08E5">
        <w:rPr>
          <w:rFonts w:ascii="Calibri" w:hAnsi="Calibri" w:cs="Calibri"/>
          <w:color w:val="000000" w:themeColor="text1"/>
          <w:sz w:val="22"/>
          <w:szCs w:val="22"/>
        </w:rPr>
        <w:t>.</w:t>
      </w:r>
      <w:r w:rsidR="00867F75" w:rsidRPr="00ED08E5">
        <w:rPr>
          <w:rFonts w:ascii="Calibri" w:hAnsi="Calibri" w:cs="Calibri"/>
          <w:color w:val="000000" w:themeColor="text1"/>
          <w:sz w:val="22"/>
          <w:szCs w:val="22"/>
        </w:rPr>
        <w:t xml:space="preserve"> </w:t>
      </w:r>
    </w:p>
    <w:p w14:paraId="227356B7" w14:textId="5D2F39B6" w:rsidR="00867F75" w:rsidRPr="006E408F" w:rsidRDefault="006E408F" w:rsidP="00867F75">
      <w:pPr>
        <w:pStyle w:val="Sraopastraipa"/>
        <w:numPr>
          <w:ilvl w:val="1"/>
          <w:numId w:val="27"/>
        </w:numPr>
        <w:tabs>
          <w:tab w:val="left" w:pos="709"/>
        </w:tabs>
        <w:ind w:left="567" w:right="284" w:hanging="567"/>
        <w:jc w:val="both"/>
        <w:rPr>
          <w:rFonts w:ascii="Calibri" w:hAnsi="Calibri" w:cs="Calibri"/>
          <w:sz w:val="22"/>
          <w:szCs w:val="22"/>
        </w:rPr>
      </w:pPr>
      <w:r w:rsidRPr="006E408F">
        <w:rPr>
          <w:rFonts w:ascii="Calibri" w:hAnsi="Calibri" w:cs="Calibri"/>
          <w:color w:val="000000" w:themeColor="text1"/>
          <w:sz w:val="22"/>
          <w:szCs w:val="22"/>
        </w:rPr>
        <w:t>Tiekėjų kvalifikacijos tikrinimo tvarka nurodyta BPS 5 dalyje.</w:t>
      </w:r>
    </w:p>
    <w:p w14:paraId="7F334DB0" w14:textId="20522C8F" w:rsidR="006E408F" w:rsidRDefault="004111A2" w:rsidP="00867F75">
      <w:pPr>
        <w:pStyle w:val="Sraopastraipa"/>
        <w:numPr>
          <w:ilvl w:val="1"/>
          <w:numId w:val="27"/>
        </w:numPr>
        <w:tabs>
          <w:tab w:val="left" w:pos="709"/>
        </w:tabs>
        <w:ind w:left="567" w:right="284" w:hanging="567"/>
        <w:jc w:val="both"/>
        <w:rPr>
          <w:rFonts w:ascii="Calibri" w:hAnsi="Calibri" w:cs="Calibri"/>
          <w:sz w:val="22"/>
          <w:szCs w:val="22"/>
        </w:rPr>
      </w:pPr>
      <w:r w:rsidRPr="004111A2">
        <w:rPr>
          <w:rFonts w:ascii="Calibri" w:hAnsi="Calibri" w:cs="Calibri"/>
          <w:sz w:val="22"/>
          <w:szCs w:val="22"/>
        </w:rPr>
        <w:t>Visi reikalavimai tiekėjų kvalifikacijai pateikiami žemiau:</w:t>
      </w:r>
    </w:p>
    <w:p w14:paraId="519D7C73" w14:textId="77777777" w:rsidR="00E36B15" w:rsidRPr="00E36B15" w:rsidRDefault="00E36B15" w:rsidP="00E36B15">
      <w:pPr>
        <w:tabs>
          <w:tab w:val="left" w:pos="709"/>
        </w:tabs>
        <w:ind w:right="284"/>
        <w:jc w:val="both"/>
        <w:rPr>
          <w:rFonts w:ascii="Calibri" w:hAnsi="Calibri" w:cs="Calibri"/>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9"/>
        <w:gridCol w:w="3187"/>
        <w:gridCol w:w="3187"/>
        <w:gridCol w:w="2728"/>
      </w:tblGrid>
      <w:tr w:rsidR="00E36B15" w:rsidRPr="00F93BE1" w14:paraId="316AAB89" w14:textId="77777777" w:rsidTr="005D2DA7">
        <w:tc>
          <w:tcPr>
            <w:tcW w:w="408" w:type="pct"/>
            <w:tcBorders>
              <w:top w:val="single" w:sz="4" w:space="0" w:color="000001"/>
              <w:left w:val="single" w:sz="4" w:space="0" w:color="000001"/>
              <w:right w:val="single" w:sz="4" w:space="0" w:color="000001"/>
            </w:tcBorders>
            <w:tcMar>
              <w:left w:w="108" w:type="dxa"/>
            </w:tcMar>
            <w:vAlign w:val="center"/>
          </w:tcPr>
          <w:p w14:paraId="00DF2900" w14:textId="77777777" w:rsidR="00E36B15" w:rsidRPr="00F93BE1" w:rsidRDefault="00E36B15" w:rsidP="00E105BC">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0C34A7C4" w14:textId="77777777" w:rsidR="00E36B15" w:rsidRPr="00F93BE1" w:rsidRDefault="00E36B15" w:rsidP="00E105BC">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5B14B79C" w14:textId="77777777" w:rsidR="00E36B15" w:rsidRPr="00F93BE1" w:rsidRDefault="00E36B15" w:rsidP="00E105BC">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Kvalifikacijos reikalavimus įrodantys dokumentai</w:t>
            </w:r>
          </w:p>
        </w:tc>
        <w:tc>
          <w:tcPr>
            <w:tcW w:w="1376" w:type="pct"/>
            <w:tcBorders>
              <w:top w:val="single" w:sz="4" w:space="0" w:color="000001"/>
              <w:left w:val="single" w:sz="4" w:space="0" w:color="000001"/>
              <w:bottom w:val="nil"/>
              <w:right w:val="single" w:sz="4" w:space="0" w:color="000001"/>
            </w:tcBorders>
            <w:vAlign w:val="center"/>
          </w:tcPr>
          <w:p w14:paraId="44D4C3DC" w14:textId="77777777" w:rsidR="00E36B15" w:rsidRPr="00F93BE1" w:rsidRDefault="00E36B15" w:rsidP="00E105BC">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Subjektas, kuris turi atitikti reikalavimą</w:t>
            </w:r>
          </w:p>
        </w:tc>
      </w:tr>
      <w:tr w:rsidR="00E36B15" w:rsidRPr="00F93BE1" w14:paraId="1F5B1113" w14:textId="77777777" w:rsidTr="005D2DA7">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64436DBA" w14:textId="77777777" w:rsidR="00E36B15" w:rsidRPr="00F93BE1" w:rsidRDefault="00E36B15" w:rsidP="00E105BC">
            <w:pPr>
              <w:shd w:val="clear" w:color="auto" w:fill="FFFFFF"/>
              <w:suppressAutoHyphens/>
              <w:jc w:val="both"/>
              <w:rPr>
                <w:rFonts w:ascii="Calibri" w:eastAsia="Times New Roman" w:hAnsi="Calibri" w:cs="Calibri"/>
                <w:iCs/>
                <w:sz w:val="22"/>
                <w:szCs w:val="22"/>
                <w:lang w:eastAsia="en-US"/>
              </w:rPr>
            </w:pPr>
            <w:r w:rsidRPr="00F93BE1">
              <w:rPr>
                <w:rFonts w:ascii="Calibri" w:eastAsia="Times New Roman" w:hAnsi="Calibri" w:cs="Calibri"/>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2B0B18D5" w14:textId="17537566" w:rsidR="00E36B15" w:rsidRDefault="00821538" w:rsidP="00E105BC">
            <w:pPr>
              <w:jc w:val="both"/>
              <w:rPr>
                <w:rFonts w:ascii="Calibri" w:hAnsi="Calibri" w:cs="Calibri"/>
                <w:color w:val="000000" w:themeColor="text1"/>
                <w:sz w:val="22"/>
                <w:szCs w:val="22"/>
              </w:rPr>
            </w:pPr>
            <w:r w:rsidRPr="00F9722A">
              <w:rPr>
                <w:rFonts w:ascii="Calibri" w:hAnsi="Calibri" w:cs="Calibri"/>
                <w:color w:val="000000" w:themeColor="text1"/>
                <w:sz w:val="22"/>
                <w:szCs w:val="22"/>
              </w:rPr>
              <w:t xml:space="preserve">Tiekėjas per paskutinius 3 </w:t>
            </w:r>
            <w:r w:rsidR="003431B1">
              <w:rPr>
                <w:rFonts w:ascii="Calibri" w:hAnsi="Calibri" w:cs="Calibri"/>
                <w:color w:val="000000" w:themeColor="text1"/>
                <w:sz w:val="22"/>
                <w:szCs w:val="22"/>
              </w:rPr>
              <w:t xml:space="preserve">(trejus) </w:t>
            </w:r>
            <w:r w:rsidRPr="00F9722A">
              <w:rPr>
                <w:rFonts w:ascii="Calibri" w:hAnsi="Calibri" w:cs="Calibri"/>
                <w:color w:val="000000" w:themeColor="text1"/>
                <w:sz w:val="22"/>
                <w:szCs w:val="22"/>
              </w:rPr>
              <w:t>metus iki pasiūlymų pateikimo termino pabaigos arba per laiką nuo tiekėjo įregistravimo dienos (jeigu tiekėjas vykdė veiklą mažiau nei 3 metus) pagal vieną ar daugiau sutarčių yra savo jėgomis suteikęs veiklos procesų giluminės analizės (audito) konsultavimo paslaugas įmonėje, kurioje dirba ne mažiau kaip 250 darbuotojų, veikiančioje visoje Lietuvos Respublikos teritorijoje, kurių bendra vertė ne mažesnė kaip 15</w:t>
            </w:r>
            <w:r w:rsidR="003431B1">
              <w:rPr>
                <w:rFonts w:ascii="Calibri" w:hAnsi="Calibri" w:cs="Calibri"/>
                <w:color w:val="000000" w:themeColor="text1"/>
                <w:sz w:val="22"/>
                <w:szCs w:val="22"/>
              </w:rPr>
              <w:t> </w:t>
            </w:r>
            <w:r w:rsidRPr="00F9722A">
              <w:rPr>
                <w:rFonts w:ascii="Calibri" w:hAnsi="Calibri" w:cs="Calibri"/>
                <w:color w:val="000000" w:themeColor="text1"/>
                <w:sz w:val="22"/>
                <w:szCs w:val="22"/>
              </w:rPr>
              <w:t>000,00 Eur be PVM.</w:t>
            </w:r>
          </w:p>
          <w:p w14:paraId="033E5372" w14:textId="77777777" w:rsidR="00821538" w:rsidRDefault="00821538" w:rsidP="00E105BC">
            <w:pPr>
              <w:jc w:val="both"/>
              <w:rPr>
                <w:rFonts w:ascii="Calibri" w:hAnsi="Calibri" w:cs="Calibri"/>
                <w:sz w:val="22"/>
                <w:szCs w:val="22"/>
              </w:rPr>
            </w:pPr>
          </w:p>
          <w:p w14:paraId="09D552F0" w14:textId="6C3C03DC" w:rsidR="00821538" w:rsidRPr="000247C9" w:rsidRDefault="000247C9" w:rsidP="00E105BC">
            <w:pPr>
              <w:jc w:val="both"/>
              <w:rPr>
                <w:rFonts w:ascii="Calibri" w:eastAsia="Times New Roman" w:hAnsi="Calibri" w:cs="Calibri"/>
                <w:i/>
                <w:iCs/>
                <w:sz w:val="22"/>
                <w:szCs w:val="22"/>
                <w:lang w:eastAsia="en-US"/>
              </w:rPr>
            </w:pPr>
            <w:r w:rsidRPr="000247C9">
              <w:rPr>
                <w:rFonts w:ascii="Calibri" w:eastAsia="Times New Roman" w:hAnsi="Calibri" w:cs="Calibri"/>
                <w:i/>
                <w:iCs/>
                <w:sz w:val="22"/>
                <w:szCs w:val="22"/>
                <w:lang w:eastAsia="en-US"/>
              </w:rPr>
              <w:t>Jei t</w:t>
            </w:r>
            <w:r w:rsidR="00843FAB">
              <w:rPr>
                <w:rFonts w:ascii="Calibri" w:eastAsia="Times New Roman" w:hAnsi="Calibri" w:cs="Calibri"/>
                <w:i/>
                <w:iCs/>
                <w:sz w:val="22"/>
                <w:szCs w:val="22"/>
                <w:lang w:eastAsia="en-US"/>
              </w:rPr>
              <w:t>ie</w:t>
            </w:r>
            <w:r w:rsidRPr="000247C9">
              <w:rPr>
                <w:rFonts w:ascii="Calibri" w:eastAsia="Times New Roman" w:hAnsi="Calibri" w:cs="Calibri"/>
                <w:i/>
                <w:iCs/>
                <w:sz w:val="22"/>
                <w:szCs w:val="22"/>
                <w:lang w:eastAsia="en-US"/>
              </w:rPr>
              <w:t>kėjas teikia informaciją apie vykdomą (-as) pirkimo sutartį (-is), laikoma, kad jo patirtis atitinka keliamą reikalavimą, jei vykdomos (-ų) pirkimo sutarties (-ių) įvykdyta dalis per p</w:t>
            </w:r>
            <w:r>
              <w:rPr>
                <w:rFonts w:ascii="Calibri" w:eastAsia="Times New Roman" w:hAnsi="Calibri" w:cs="Calibri"/>
                <w:i/>
                <w:iCs/>
                <w:sz w:val="22"/>
                <w:szCs w:val="22"/>
                <w:lang w:eastAsia="en-US"/>
              </w:rPr>
              <w:t>askutinius</w:t>
            </w:r>
            <w:r w:rsidRPr="000247C9">
              <w:rPr>
                <w:rFonts w:ascii="Calibri" w:eastAsia="Times New Roman" w:hAnsi="Calibri" w:cs="Calibri"/>
                <w:i/>
                <w:iCs/>
                <w:sz w:val="22"/>
                <w:szCs w:val="22"/>
                <w:lang w:eastAsia="en-US"/>
              </w:rPr>
              <w:t xml:space="preserve"> 3 (trejus) metus arba per laiką nuo tiekėjo įregistravimo dienos (jei teikėjas vykdo veiklą mažiau nei 3 metus) yra ne mažesnė kaip </w:t>
            </w:r>
            <w:r w:rsidR="003431B1" w:rsidRPr="003431B1">
              <w:rPr>
                <w:rFonts w:ascii="Calibri" w:eastAsia="Times New Roman" w:hAnsi="Calibri" w:cs="Calibri"/>
                <w:i/>
                <w:iCs/>
                <w:sz w:val="22"/>
                <w:szCs w:val="22"/>
                <w:lang w:eastAsia="en-US"/>
              </w:rPr>
              <w:t>15</w:t>
            </w:r>
            <w:r w:rsidR="003431B1">
              <w:rPr>
                <w:rFonts w:ascii="Calibri" w:eastAsia="Times New Roman" w:hAnsi="Calibri" w:cs="Calibri"/>
                <w:i/>
                <w:iCs/>
                <w:sz w:val="22"/>
                <w:szCs w:val="22"/>
                <w:lang w:eastAsia="en-US"/>
              </w:rPr>
              <w:t> </w:t>
            </w:r>
            <w:r w:rsidR="003431B1" w:rsidRPr="003431B1">
              <w:rPr>
                <w:rFonts w:ascii="Calibri" w:eastAsia="Times New Roman" w:hAnsi="Calibri" w:cs="Calibri"/>
                <w:i/>
                <w:iCs/>
                <w:sz w:val="22"/>
                <w:szCs w:val="22"/>
                <w:lang w:eastAsia="en-US"/>
              </w:rPr>
              <w:t>000,00</w:t>
            </w:r>
            <w:r w:rsidRPr="000247C9">
              <w:rPr>
                <w:rFonts w:ascii="Calibri" w:eastAsia="Times New Roman" w:hAnsi="Calibri" w:cs="Calibri"/>
                <w:i/>
                <w:iCs/>
                <w:sz w:val="22"/>
                <w:szCs w:val="22"/>
                <w:lang w:eastAsia="en-US"/>
              </w:rPr>
              <w:t xml:space="preserve"> Eur be PVM.</w:t>
            </w:r>
          </w:p>
        </w:tc>
        <w:tc>
          <w:tcPr>
            <w:tcW w:w="1608" w:type="pct"/>
            <w:tcBorders>
              <w:top w:val="single" w:sz="4" w:space="0" w:color="auto"/>
              <w:left w:val="single" w:sz="4" w:space="0" w:color="auto"/>
              <w:bottom w:val="single" w:sz="4" w:space="0" w:color="auto"/>
              <w:right w:val="single" w:sz="4" w:space="0" w:color="auto"/>
            </w:tcBorders>
            <w:tcMar>
              <w:left w:w="108" w:type="dxa"/>
            </w:tcMar>
          </w:tcPr>
          <w:p w14:paraId="252E283C" w14:textId="61B77CF5" w:rsidR="00E105BC" w:rsidRPr="00F9722A" w:rsidRDefault="00E105BC" w:rsidP="00E105BC">
            <w:pPr>
              <w:autoSpaceDE w:val="0"/>
              <w:autoSpaceDN w:val="0"/>
              <w:adjustRightInd w:val="0"/>
              <w:jc w:val="both"/>
              <w:rPr>
                <w:rFonts w:ascii="Calibri" w:hAnsi="Calibri" w:cs="Calibri"/>
                <w:color w:val="000000" w:themeColor="text1"/>
                <w:sz w:val="22"/>
                <w:szCs w:val="22"/>
              </w:rPr>
            </w:pPr>
            <w:r w:rsidRPr="00F9722A">
              <w:rPr>
                <w:rFonts w:ascii="Calibri" w:hAnsi="Calibri" w:cs="Calibri"/>
                <w:color w:val="000000" w:themeColor="text1"/>
                <w:sz w:val="22"/>
                <w:szCs w:val="22"/>
              </w:rPr>
              <w:t xml:space="preserve">1. Užpildytas </w:t>
            </w:r>
            <w:r w:rsidR="00E70BC6">
              <w:rPr>
                <w:rFonts w:ascii="Calibri" w:hAnsi="Calibri" w:cs="Calibri"/>
                <w:color w:val="000000" w:themeColor="text1"/>
                <w:sz w:val="22"/>
                <w:szCs w:val="22"/>
              </w:rPr>
              <w:t>p</w:t>
            </w:r>
            <w:r w:rsidRPr="00F9722A">
              <w:rPr>
                <w:rFonts w:ascii="Calibri" w:hAnsi="Calibri" w:cs="Calibri"/>
                <w:color w:val="000000" w:themeColor="text1"/>
                <w:sz w:val="22"/>
                <w:szCs w:val="22"/>
              </w:rPr>
              <w:t xml:space="preserve">irkimo sąlygų </w:t>
            </w:r>
            <w:r w:rsidR="00E70BC6" w:rsidRPr="00E70BC6">
              <w:rPr>
                <w:rFonts w:ascii="Calibri" w:hAnsi="Calibri" w:cs="Calibri"/>
                <w:b/>
                <w:bCs/>
                <w:sz w:val="22"/>
                <w:szCs w:val="22"/>
              </w:rPr>
              <w:t>4</w:t>
            </w:r>
            <w:r w:rsidRPr="00E70BC6">
              <w:rPr>
                <w:rFonts w:ascii="Calibri" w:hAnsi="Calibri" w:cs="Calibri"/>
                <w:b/>
                <w:bCs/>
                <w:sz w:val="22"/>
                <w:szCs w:val="22"/>
              </w:rPr>
              <w:t xml:space="preserve"> priedas</w:t>
            </w:r>
            <w:r w:rsidRPr="00F9722A">
              <w:rPr>
                <w:rFonts w:ascii="Calibri" w:hAnsi="Calibri" w:cs="Calibri"/>
                <w:color w:val="000000" w:themeColor="text1"/>
                <w:sz w:val="22"/>
                <w:szCs w:val="22"/>
              </w:rPr>
              <w:t xml:space="preserve">, kuriame pateikiamas pagrindinių per paskutinius 3 </w:t>
            </w:r>
            <w:r w:rsidR="00E70BC6">
              <w:rPr>
                <w:rFonts w:ascii="Calibri" w:hAnsi="Calibri" w:cs="Calibri"/>
                <w:color w:val="000000" w:themeColor="text1"/>
                <w:sz w:val="22"/>
                <w:szCs w:val="22"/>
              </w:rPr>
              <w:t xml:space="preserve">(trejus) </w:t>
            </w:r>
            <w:r w:rsidRPr="00F9722A">
              <w:rPr>
                <w:rFonts w:ascii="Calibri" w:hAnsi="Calibri" w:cs="Calibri"/>
                <w:color w:val="000000" w:themeColor="text1"/>
                <w:sz w:val="22"/>
                <w:szCs w:val="22"/>
              </w:rPr>
              <w:t xml:space="preserve">metus iki pasiūlymų pateikimo termino pabaigos arba per laiką nuo tiekėjo įregistravimo dienos (jeigu tiekėjas vykdė veiklą mažiau nei 3 metus) suteiktų paslaugų sąrašas, nurodant sutarčių pavadinimus, paslaugų aprašymus, paslaugų teikimo datas, suteiktų paslaugų bendras sumas (Eur be PVM), paslaugų gavėjus (tiek viešuosius, tiek privačius) ir jų kontaktinius asmenis. </w:t>
            </w:r>
          </w:p>
          <w:p w14:paraId="76CA48B4" w14:textId="77777777" w:rsidR="00E105BC" w:rsidRDefault="00E105BC" w:rsidP="00E105BC">
            <w:pPr>
              <w:autoSpaceDE w:val="0"/>
              <w:autoSpaceDN w:val="0"/>
              <w:adjustRightInd w:val="0"/>
              <w:jc w:val="both"/>
              <w:rPr>
                <w:rFonts w:ascii="Calibri" w:hAnsi="Calibri" w:cs="Calibri"/>
                <w:color w:val="000000" w:themeColor="text1"/>
                <w:sz w:val="22"/>
                <w:szCs w:val="22"/>
              </w:rPr>
            </w:pPr>
            <w:r w:rsidRPr="00F9722A">
              <w:rPr>
                <w:rFonts w:ascii="Calibri" w:hAnsi="Calibri" w:cs="Calibri"/>
                <w:color w:val="000000" w:themeColor="text1"/>
                <w:sz w:val="22"/>
                <w:szCs w:val="22"/>
              </w:rPr>
              <w:t>2. Užsakovų pažymos, kuriose nurodytos suteiktų paslaugų bendros sumos, datos, paslaugų gavėjai, ar paslaugos buvo suteiktos tinkamai.</w:t>
            </w:r>
          </w:p>
          <w:p w14:paraId="3F6450C4" w14:textId="77777777" w:rsidR="00DB2186" w:rsidRPr="00F9722A" w:rsidRDefault="00DB2186" w:rsidP="00E105BC">
            <w:pPr>
              <w:autoSpaceDE w:val="0"/>
              <w:autoSpaceDN w:val="0"/>
              <w:adjustRightInd w:val="0"/>
              <w:jc w:val="both"/>
              <w:rPr>
                <w:rFonts w:ascii="Calibri" w:hAnsi="Calibri" w:cs="Calibri"/>
                <w:color w:val="000000" w:themeColor="text1"/>
                <w:sz w:val="22"/>
                <w:szCs w:val="22"/>
              </w:rPr>
            </w:pPr>
          </w:p>
          <w:p w14:paraId="57DB76E9" w14:textId="1CD8DAB9" w:rsidR="00E36B15" w:rsidRPr="00B847A7" w:rsidRDefault="00E105BC" w:rsidP="00E105BC">
            <w:pPr>
              <w:autoSpaceDE w:val="0"/>
              <w:autoSpaceDN w:val="0"/>
              <w:adjustRightInd w:val="0"/>
              <w:jc w:val="both"/>
              <w:rPr>
                <w:rFonts w:ascii="Calibri" w:hAnsi="Calibri" w:cs="Calibri"/>
                <w:i/>
                <w:iCs/>
                <w:color w:val="000000" w:themeColor="text1"/>
                <w:sz w:val="22"/>
                <w:szCs w:val="22"/>
              </w:rPr>
            </w:pPr>
            <w:r w:rsidRPr="00B847A7">
              <w:rPr>
                <w:rFonts w:ascii="Calibri" w:hAnsi="Calibri" w:cs="Calibri"/>
                <w:i/>
                <w:iCs/>
                <w:color w:val="000000" w:themeColor="text1"/>
                <w:sz w:val="22"/>
                <w:szCs w:val="22"/>
              </w:rPr>
              <w:t>Tiekėjas, vietoje pažymos taip pat gali pateikti ir užsakovo (-ų) pasirašytus priėmimo-perdavimo aktus ar kitus dokumentus, jei juose yra nurodyta visa informacija, kuri turi būti pažymoje.</w:t>
            </w:r>
          </w:p>
        </w:tc>
        <w:tc>
          <w:tcPr>
            <w:tcW w:w="1376" w:type="pct"/>
            <w:tcBorders>
              <w:top w:val="single" w:sz="4" w:space="0" w:color="000001"/>
              <w:left w:val="single" w:sz="4" w:space="0" w:color="000001"/>
              <w:bottom w:val="single" w:sz="4" w:space="0" w:color="000001"/>
              <w:right w:val="single" w:sz="4" w:space="0" w:color="000001"/>
            </w:tcBorders>
          </w:tcPr>
          <w:p w14:paraId="2E3015B6" w14:textId="77777777" w:rsidR="001B5893" w:rsidRPr="001B5893" w:rsidRDefault="001B5893" w:rsidP="00E105BC">
            <w:pPr>
              <w:shd w:val="clear" w:color="auto" w:fill="FFFFFF"/>
              <w:jc w:val="both"/>
              <w:rPr>
                <w:rFonts w:ascii="Calibri" w:eastAsia="Calibri" w:hAnsi="Calibri" w:cs="Calibri"/>
                <w:iCs/>
                <w:sz w:val="22"/>
                <w:szCs w:val="22"/>
                <w:lang w:eastAsia="en-US"/>
              </w:rPr>
            </w:pPr>
            <w:r w:rsidRPr="001B5893">
              <w:rPr>
                <w:rFonts w:ascii="Calibri" w:eastAsia="Calibri" w:hAnsi="Calibri" w:cs="Calibri"/>
                <w:iCs/>
                <w:sz w:val="22"/>
                <w:szCs w:val="22"/>
                <w:lang w:eastAsia="en-US"/>
              </w:rPr>
              <w:t>Tiekėjas, visi tiekėjų grupės nariai kartu (tiekėjų grupės narių turima patirtis sumuojama), ūkio subjektas, kurio pajėgumais remiasi tiekėjas, pagal prisiimamus įsipareigojimus vykdant sutartį.</w:t>
            </w:r>
          </w:p>
          <w:p w14:paraId="05BDACCE" w14:textId="77777777" w:rsidR="001B5893" w:rsidRPr="001B5893" w:rsidRDefault="001B5893" w:rsidP="00E105BC">
            <w:pPr>
              <w:shd w:val="clear" w:color="auto" w:fill="FFFFFF"/>
              <w:jc w:val="both"/>
              <w:rPr>
                <w:rFonts w:ascii="Calibri" w:eastAsia="Calibri" w:hAnsi="Calibri" w:cs="Calibri"/>
                <w:iCs/>
                <w:sz w:val="22"/>
                <w:szCs w:val="22"/>
                <w:lang w:eastAsia="en-US"/>
              </w:rPr>
            </w:pPr>
          </w:p>
          <w:p w14:paraId="196DAB8D" w14:textId="589B0B77" w:rsidR="00E36B15" w:rsidRPr="00F93BE1" w:rsidRDefault="001B5893" w:rsidP="00E105BC">
            <w:pPr>
              <w:shd w:val="clear" w:color="auto" w:fill="FFFFFF"/>
              <w:jc w:val="both"/>
              <w:rPr>
                <w:rFonts w:ascii="Calibri" w:eastAsia="Calibri" w:hAnsi="Calibri" w:cs="Calibri"/>
                <w:iCs/>
                <w:sz w:val="22"/>
                <w:szCs w:val="22"/>
                <w:lang w:eastAsia="en-US"/>
              </w:rPr>
            </w:pPr>
            <w:r w:rsidRPr="001B5893">
              <w:rPr>
                <w:rFonts w:ascii="Calibri" w:eastAsia="Calibri" w:hAnsi="Calibri" w:cs="Calibri"/>
                <w:iCs/>
                <w:sz w:val="22"/>
                <w:szCs w:val="22"/>
                <w:lang w:eastAsia="en-US"/>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796F6B" w:rsidRPr="00F93BE1" w14:paraId="001CBA6D" w14:textId="77777777" w:rsidTr="005A3495">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7A739F67" w14:textId="02BA1B6B" w:rsidR="00796F6B" w:rsidRPr="00F93BE1" w:rsidRDefault="00796F6B" w:rsidP="00796F6B">
            <w:pPr>
              <w:shd w:val="clear" w:color="auto" w:fill="FFFFFF"/>
              <w:suppressAutoHyphens/>
              <w:jc w:val="both"/>
              <w:rPr>
                <w:rFonts w:ascii="Calibri" w:eastAsia="Times New Roman" w:hAnsi="Calibri" w:cs="Calibri"/>
                <w:iCs/>
                <w:sz w:val="22"/>
                <w:szCs w:val="22"/>
                <w:lang w:eastAsia="en-US"/>
              </w:rPr>
            </w:pPr>
            <w:r>
              <w:rPr>
                <w:rFonts w:ascii="Calibri" w:eastAsia="Times New Roman" w:hAnsi="Calibri" w:cs="Calibri"/>
                <w:iCs/>
                <w:sz w:val="22"/>
                <w:szCs w:val="22"/>
                <w:lang w:eastAsia="en-US"/>
              </w:rPr>
              <w:t>2.3.2.</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547620F4" w14:textId="77777777" w:rsidR="00796F6B" w:rsidRDefault="00796F6B" w:rsidP="00796F6B">
            <w:pPr>
              <w:tabs>
                <w:tab w:val="left" w:pos="709"/>
                <w:tab w:val="left" w:pos="993"/>
              </w:tabs>
              <w:autoSpaceDE w:val="0"/>
              <w:autoSpaceDN w:val="0"/>
              <w:adjustRightInd w:val="0"/>
              <w:jc w:val="both"/>
              <w:rPr>
                <w:rFonts w:ascii="Calibri" w:eastAsia="Times New Roman" w:hAnsi="Calibri" w:cs="Calibri"/>
                <w:sz w:val="22"/>
                <w:szCs w:val="22"/>
                <w:lang w:eastAsia="lt-LT"/>
              </w:rPr>
            </w:pPr>
            <w:r w:rsidRPr="004F3765">
              <w:rPr>
                <w:rFonts w:ascii="Calibri" w:eastAsia="Times New Roman" w:hAnsi="Calibri" w:cs="Calibri"/>
                <w:sz w:val="22"/>
                <w:szCs w:val="22"/>
                <w:lang w:eastAsia="lt-LT"/>
              </w:rPr>
              <w:t xml:space="preserve">Tiekėjas sutarties vykdymui turi turėti pagrindinius specialistus (ekspertus), tenkinančius žemiau nurodytus reikalavimus. Vienas specialistas gali būti siūlomas užimti daugiau negu vieną poziciją (jeigu jis atitinka šioms pozicijoms keliamus kvalifikacinius reikalavimus), tačiau Tiekėjas sutarties </w:t>
            </w:r>
            <w:r w:rsidRPr="004F3765">
              <w:rPr>
                <w:rFonts w:ascii="Calibri" w:eastAsia="Times New Roman" w:hAnsi="Calibri" w:cs="Calibri"/>
                <w:sz w:val="22"/>
                <w:szCs w:val="22"/>
                <w:lang w:eastAsia="lt-LT"/>
              </w:rPr>
              <w:lastRenderedPageBreak/>
              <w:t>vykdymui turi pasitelkti pakankamą specialistų skaičių (minimalus – ne mažiau kaip 2 asmenys), kad galėtų tinkamai ir laiku įvykdyti savo įsipareigojimus.</w:t>
            </w:r>
          </w:p>
          <w:p w14:paraId="41F0B2D1" w14:textId="77777777" w:rsidR="00261408" w:rsidRPr="004F3765" w:rsidRDefault="00261408" w:rsidP="00796F6B">
            <w:pPr>
              <w:tabs>
                <w:tab w:val="left" w:pos="709"/>
                <w:tab w:val="left" w:pos="993"/>
              </w:tabs>
              <w:autoSpaceDE w:val="0"/>
              <w:autoSpaceDN w:val="0"/>
              <w:adjustRightInd w:val="0"/>
              <w:jc w:val="both"/>
              <w:rPr>
                <w:rFonts w:ascii="Calibri" w:eastAsia="Times New Roman" w:hAnsi="Calibri" w:cs="Calibri"/>
                <w:sz w:val="22"/>
                <w:szCs w:val="22"/>
                <w:lang w:eastAsia="lt-LT"/>
              </w:rPr>
            </w:pPr>
          </w:p>
          <w:p w14:paraId="52DB0ED3" w14:textId="77777777" w:rsidR="00796F6B" w:rsidRPr="004F3765" w:rsidRDefault="00796F6B" w:rsidP="00796F6B">
            <w:pPr>
              <w:tabs>
                <w:tab w:val="left" w:pos="709"/>
                <w:tab w:val="left" w:pos="993"/>
              </w:tabs>
              <w:jc w:val="both"/>
              <w:rPr>
                <w:rFonts w:ascii="Calibri" w:eastAsia="Times New Roman" w:hAnsi="Calibri" w:cs="Calibri"/>
                <w:b/>
                <w:bCs/>
                <w:i/>
                <w:iCs/>
                <w:sz w:val="22"/>
                <w:szCs w:val="22"/>
                <w:lang w:eastAsia="lt-LT"/>
              </w:rPr>
            </w:pPr>
            <w:r w:rsidRPr="004F3765">
              <w:rPr>
                <w:rFonts w:ascii="Calibri" w:eastAsia="Times New Roman" w:hAnsi="Calibri" w:cs="Calibri"/>
                <w:b/>
                <w:bCs/>
                <w:i/>
                <w:iCs/>
                <w:sz w:val="22"/>
                <w:szCs w:val="22"/>
                <w:lang w:eastAsia="lt-LT"/>
              </w:rPr>
              <w:t xml:space="preserve">Projekto vadovas: </w:t>
            </w:r>
          </w:p>
          <w:p w14:paraId="38D49ADB" w14:textId="77777777" w:rsidR="00796F6B" w:rsidRDefault="00796F6B" w:rsidP="00796F6B">
            <w:pPr>
              <w:tabs>
                <w:tab w:val="left" w:pos="709"/>
                <w:tab w:val="left" w:pos="993"/>
              </w:tabs>
              <w:jc w:val="both"/>
              <w:rPr>
                <w:rFonts w:ascii="Calibri" w:eastAsia="Times New Roman" w:hAnsi="Calibri" w:cs="Calibri"/>
                <w:sz w:val="22"/>
                <w:szCs w:val="22"/>
                <w:lang w:eastAsia="lt-LT"/>
              </w:rPr>
            </w:pPr>
            <w:r w:rsidRPr="004F3765">
              <w:rPr>
                <w:rFonts w:ascii="Calibri" w:eastAsia="Times New Roman" w:hAnsi="Calibri" w:cs="Calibri"/>
                <w:sz w:val="22"/>
                <w:szCs w:val="22"/>
                <w:lang w:eastAsia="lt-LT"/>
              </w:rPr>
              <w:t>per paskutinius 3 metus iki pasiūlymo pateikimo termino pabaigos yra vadovavęs ir tinkamai įvykdęs ne mažiau kaip 1 (vieną) projektą (sutartį), susijusią su veiklos procesų giluminės analizės (audito) konsultavimo paslaugomis, įmonėje, kurioje dirba ne mažiau kaip 250 darbuotojų, veikiančioje visoje Lietuvos Respublikos teritorijoje.</w:t>
            </w:r>
          </w:p>
          <w:p w14:paraId="4F961688" w14:textId="77777777" w:rsidR="00261408" w:rsidRPr="004F3765" w:rsidRDefault="00261408" w:rsidP="00796F6B">
            <w:pPr>
              <w:tabs>
                <w:tab w:val="left" w:pos="709"/>
                <w:tab w:val="left" w:pos="993"/>
              </w:tabs>
              <w:jc w:val="both"/>
              <w:rPr>
                <w:rFonts w:ascii="Calibri" w:eastAsia="Times New Roman" w:hAnsi="Calibri" w:cs="Calibri"/>
                <w:sz w:val="22"/>
                <w:szCs w:val="22"/>
                <w:lang w:eastAsia="lt-LT"/>
              </w:rPr>
            </w:pPr>
          </w:p>
          <w:p w14:paraId="4F45941B" w14:textId="77777777" w:rsidR="00796F6B" w:rsidRPr="004F3765" w:rsidRDefault="00796F6B" w:rsidP="00796F6B">
            <w:pPr>
              <w:tabs>
                <w:tab w:val="left" w:pos="709"/>
                <w:tab w:val="left" w:pos="993"/>
              </w:tabs>
              <w:ind w:right="113"/>
              <w:jc w:val="both"/>
              <w:rPr>
                <w:rFonts w:ascii="Calibri" w:eastAsia="Times New Roman" w:hAnsi="Calibri" w:cs="Calibri"/>
                <w:b/>
                <w:bCs/>
                <w:i/>
                <w:iCs/>
                <w:sz w:val="22"/>
                <w:szCs w:val="22"/>
                <w:lang w:eastAsia="lt-LT"/>
              </w:rPr>
            </w:pPr>
            <w:r w:rsidRPr="004F3765">
              <w:rPr>
                <w:rFonts w:ascii="Calibri" w:eastAsia="Times New Roman" w:hAnsi="Calibri" w:cs="Calibri"/>
                <w:b/>
                <w:bCs/>
                <w:i/>
                <w:iCs/>
                <w:sz w:val="22"/>
                <w:szCs w:val="22"/>
                <w:lang w:eastAsia="lt-LT"/>
              </w:rPr>
              <w:t xml:space="preserve">Procesinio valdymo ekspertas: </w:t>
            </w:r>
          </w:p>
          <w:p w14:paraId="3B4FB3C3" w14:textId="78629541" w:rsidR="00796F6B" w:rsidRDefault="00796F6B" w:rsidP="00796F6B">
            <w:pPr>
              <w:tabs>
                <w:tab w:val="left" w:pos="709"/>
                <w:tab w:val="left" w:pos="993"/>
              </w:tabs>
              <w:jc w:val="both"/>
              <w:rPr>
                <w:rFonts w:ascii="Calibri" w:eastAsia="Times New Roman" w:hAnsi="Calibri" w:cs="Calibri"/>
                <w:sz w:val="22"/>
                <w:szCs w:val="22"/>
                <w:lang w:eastAsia="lt-LT"/>
              </w:rPr>
            </w:pPr>
            <w:r w:rsidRPr="004F3765">
              <w:rPr>
                <w:rFonts w:ascii="Calibri" w:eastAsia="Times New Roman" w:hAnsi="Calibri" w:cs="Calibri"/>
                <w:sz w:val="22"/>
                <w:szCs w:val="22"/>
                <w:lang w:eastAsia="lt-LT"/>
              </w:rPr>
              <w:t xml:space="preserve">turi ne trumpesnę nei 2 </w:t>
            </w:r>
            <w:r w:rsidR="00261408">
              <w:rPr>
                <w:rFonts w:ascii="Calibri" w:eastAsia="Times New Roman" w:hAnsi="Calibri" w:cs="Calibri"/>
                <w:sz w:val="22"/>
                <w:szCs w:val="22"/>
                <w:lang w:eastAsia="lt-LT"/>
              </w:rPr>
              <w:t xml:space="preserve">(dvejų) </w:t>
            </w:r>
            <w:r w:rsidRPr="004F3765">
              <w:rPr>
                <w:rFonts w:ascii="Calibri" w:eastAsia="Times New Roman" w:hAnsi="Calibri" w:cs="Calibri"/>
                <w:sz w:val="22"/>
                <w:szCs w:val="22"/>
                <w:lang w:eastAsia="lt-LT"/>
              </w:rPr>
              <w:t>metų darbo patirtį veiklos procesų efektyvumo vertinimo ir jų tobulinimo srityje, įgytą per paskutinius 5 metus (skaičiuojant iki pasiūlymų pateikimo termino pabaigos).</w:t>
            </w:r>
          </w:p>
          <w:p w14:paraId="192B4122" w14:textId="77777777" w:rsidR="00261408" w:rsidRPr="004F3765" w:rsidRDefault="00261408" w:rsidP="00796F6B">
            <w:pPr>
              <w:tabs>
                <w:tab w:val="left" w:pos="709"/>
                <w:tab w:val="left" w:pos="993"/>
              </w:tabs>
              <w:jc w:val="both"/>
              <w:rPr>
                <w:rFonts w:ascii="Calibri" w:eastAsia="Times New Roman" w:hAnsi="Calibri" w:cs="Calibri"/>
                <w:sz w:val="22"/>
                <w:szCs w:val="22"/>
                <w:lang w:eastAsia="lt-LT"/>
              </w:rPr>
            </w:pPr>
          </w:p>
          <w:p w14:paraId="7BB02584" w14:textId="77777777" w:rsidR="00796F6B" w:rsidRPr="004F3765" w:rsidRDefault="00796F6B" w:rsidP="00796F6B">
            <w:pPr>
              <w:tabs>
                <w:tab w:val="left" w:pos="709"/>
                <w:tab w:val="left" w:pos="993"/>
              </w:tabs>
              <w:jc w:val="both"/>
              <w:rPr>
                <w:rFonts w:ascii="Calibri" w:eastAsia="Times New Roman" w:hAnsi="Calibri" w:cs="Calibri"/>
                <w:b/>
                <w:bCs/>
                <w:i/>
                <w:iCs/>
                <w:sz w:val="22"/>
                <w:szCs w:val="22"/>
                <w:lang w:eastAsia="lt-LT"/>
              </w:rPr>
            </w:pPr>
            <w:r w:rsidRPr="004F3765">
              <w:rPr>
                <w:rFonts w:ascii="Calibri" w:eastAsia="Times New Roman" w:hAnsi="Calibri" w:cs="Calibri"/>
                <w:b/>
                <w:bCs/>
                <w:i/>
                <w:iCs/>
                <w:sz w:val="22"/>
                <w:szCs w:val="22"/>
                <w:lang w:eastAsia="lt-LT"/>
              </w:rPr>
              <w:t xml:space="preserve">Veiklos procesų analitikas: </w:t>
            </w:r>
          </w:p>
          <w:p w14:paraId="2F9C2573" w14:textId="1FB08561" w:rsidR="00796F6B" w:rsidRDefault="00796F6B" w:rsidP="00796F6B">
            <w:pPr>
              <w:tabs>
                <w:tab w:val="left" w:pos="709"/>
                <w:tab w:val="left" w:pos="993"/>
              </w:tabs>
              <w:jc w:val="both"/>
              <w:rPr>
                <w:rFonts w:ascii="Calibri" w:eastAsia="Times New Roman" w:hAnsi="Calibri" w:cs="Calibri"/>
                <w:sz w:val="22"/>
                <w:szCs w:val="22"/>
                <w:lang w:eastAsia="lt-LT"/>
              </w:rPr>
            </w:pPr>
            <w:r w:rsidRPr="004F3765">
              <w:rPr>
                <w:rFonts w:ascii="Calibri" w:eastAsia="Times New Roman" w:hAnsi="Calibri" w:cs="Calibri"/>
                <w:sz w:val="22"/>
                <w:szCs w:val="22"/>
                <w:lang w:eastAsia="lt-LT"/>
              </w:rPr>
              <w:t xml:space="preserve">turi ne trumpesnę nei 2 </w:t>
            </w:r>
            <w:r w:rsidR="00261408">
              <w:rPr>
                <w:rFonts w:ascii="Calibri" w:eastAsia="Times New Roman" w:hAnsi="Calibri" w:cs="Calibri"/>
                <w:sz w:val="22"/>
                <w:szCs w:val="22"/>
                <w:lang w:eastAsia="lt-LT"/>
              </w:rPr>
              <w:t xml:space="preserve">(dvejų) </w:t>
            </w:r>
            <w:r w:rsidRPr="004F3765">
              <w:rPr>
                <w:rFonts w:ascii="Calibri" w:eastAsia="Times New Roman" w:hAnsi="Calibri" w:cs="Calibri"/>
                <w:sz w:val="22"/>
                <w:szCs w:val="22"/>
                <w:lang w:eastAsia="lt-LT"/>
              </w:rPr>
              <w:t>metų darbo patirtį veiklos procesų analizės srityje, įgytą  per paskutinius 5 metus (skaičiuojant iki pasiūlymų pateikimo termino pabaigos).</w:t>
            </w:r>
          </w:p>
          <w:p w14:paraId="7E5E60A8" w14:textId="77777777" w:rsidR="0082183D" w:rsidRPr="004F3765" w:rsidRDefault="0082183D" w:rsidP="00796F6B">
            <w:pPr>
              <w:tabs>
                <w:tab w:val="left" w:pos="709"/>
                <w:tab w:val="left" w:pos="993"/>
              </w:tabs>
              <w:jc w:val="both"/>
              <w:rPr>
                <w:rFonts w:ascii="Calibri" w:eastAsia="Times New Roman" w:hAnsi="Calibri" w:cs="Calibri"/>
                <w:sz w:val="22"/>
                <w:szCs w:val="22"/>
                <w:lang w:eastAsia="lt-LT"/>
              </w:rPr>
            </w:pPr>
          </w:p>
          <w:p w14:paraId="14558738" w14:textId="77777777" w:rsidR="00796F6B" w:rsidRDefault="00796F6B" w:rsidP="00796F6B">
            <w:pPr>
              <w:tabs>
                <w:tab w:val="left" w:pos="709"/>
                <w:tab w:val="left" w:pos="993"/>
              </w:tabs>
              <w:jc w:val="both"/>
              <w:rPr>
                <w:rFonts w:ascii="Calibri" w:eastAsia="Times New Roman" w:hAnsi="Calibri" w:cs="Calibri"/>
                <w:i/>
                <w:iCs/>
                <w:sz w:val="22"/>
                <w:szCs w:val="22"/>
                <w:u w:val="single"/>
                <w:lang w:eastAsia="lt-LT"/>
              </w:rPr>
            </w:pPr>
            <w:r w:rsidRPr="004F3765">
              <w:rPr>
                <w:rFonts w:ascii="Calibri" w:eastAsia="Times New Roman" w:hAnsi="Calibri" w:cs="Calibri"/>
                <w:i/>
                <w:iCs/>
                <w:sz w:val="22"/>
                <w:szCs w:val="22"/>
                <w:u w:val="single"/>
                <w:lang w:eastAsia="lt-LT"/>
              </w:rPr>
              <w:t>Kiekvienai specialisto pozicijai turi būti pasiūlytas visus tai pozicijai keliamus reikalavimus atitinkantis specialistas.</w:t>
            </w:r>
          </w:p>
          <w:p w14:paraId="25D27D09" w14:textId="77777777" w:rsidR="0082183D" w:rsidRPr="004F3765" w:rsidRDefault="0082183D" w:rsidP="00796F6B">
            <w:pPr>
              <w:tabs>
                <w:tab w:val="left" w:pos="709"/>
                <w:tab w:val="left" w:pos="993"/>
              </w:tabs>
              <w:jc w:val="both"/>
              <w:rPr>
                <w:rFonts w:ascii="Calibri" w:eastAsia="Times New Roman" w:hAnsi="Calibri" w:cs="Calibri"/>
                <w:i/>
                <w:iCs/>
                <w:sz w:val="22"/>
                <w:szCs w:val="22"/>
                <w:u w:val="single"/>
                <w:lang w:eastAsia="lt-LT"/>
              </w:rPr>
            </w:pPr>
          </w:p>
          <w:p w14:paraId="40B7304C" w14:textId="30312C09" w:rsidR="00796F6B" w:rsidRPr="0082183D" w:rsidRDefault="00796F6B" w:rsidP="00796F6B">
            <w:pPr>
              <w:jc w:val="both"/>
              <w:rPr>
                <w:rFonts w:ascii="Calibri" w:eastAsia="Times New Roman" w:hAnsi="Calibri" w:cs="Calibri"/>
                <w:sz w:val="22"/>
                <w:szCs w:val="22"/>
                <w:lang w:eastAsia="en-US"/>
              </w:rPr>
            </w:pPr>
            <w:r w:rsidRPr="0082183D">
              <w:rPr>
                <w:rFonts w:ascii="Calibri" w:eastAsia="Times New Roman" w:hAnsi="Calibri" w:cs="Calibri"/>
                <w:sz w:val="22"/>
                <w:szCs w:val="22"/>
                <w:lang w:eastAsia="lt-LT"/>
              </w:rPr>
              <w:t>Visi specialistai turi laisvai kalbėti ir rašyti lietuvių kalba (jei lietuvių kalba nėra gimtoji, ne žemesnis, kaip C1 lygis pagal Europass kalbų pasą).</w:t>
            </w:r>
          </w:p>
        </w:tc>
        <w:tc>
          <w:tcPr>
            <w:tcW w:w="1608" w:type="pct"/>
            <w:tcMar>
              <w:left w:w="108" w:type="dxa"/>
            </w:tcMar>
          </w:tcPr>
          <w:p w14:paraId="78C3850D" w14:textId="40E35199" w:rsidR="00796F6B" w:rsidRPr="00F9722A" w:rsidRDefault="00796F6B" w:rsidP="00796F6B">
            <w:pPr>
              <w:pStyle w:val="Sraopastraipa"/>
              <w:numPr>
                <w:ilvl w:val="0"/>
                <w:numId w:val="33"/>
              </w:numPr>
              <w:tabs>
                <w:tab w:val="left" w:pos="280"/>
              </w:tabs>
              <w:spacing w:line="20" w:lineRule="atLeast"/>
              <w:ind w:left="0" w:hanging="4"/>
              <w:jc w:val="both"/>
              <w:rPr>
                <w:rFonts w:ascii="Calibri" w:hAnsi="Calibri" w:cs="Calibri"/>
                <w:sz w:val="22"/>
                <w:szCs w:val="22"/>
              </w:rPr>
            </w:pPr>
            <w:r w:rsidRPr="00F9722A">
              <w:rPr>
                <w:rFonts w:ascii="Calibri" w:hAnsi="Calibri" w:cs="Calibri"/>
                <w:sz w:val="22"/>
                <w:szCs w:val="22"/>
              </w:rPr>
              <w:lastRenderedPageBreak/>
              <w:t xml:space="preserve">Siūlomų specialistų sąrašas, kuriame turi būti nurodyti siūlomų specialistų vardai, pavardės, jiems priskiriama  (-os) pozicija (-os) ir specialisto teisiniai santykiai su tiekėju (pateikiamas užpildytas pirkimo sąlygų </w:t>
            </w:r>
            <w:r w:rsidR="00C90D3B" w:rsidRPr="00C90D3B">
              <w:rPr>
                <w:rFonts w:ascii="Calibri" w:hAnsi="Calibri" w:cs="Calibri"/>
                <w:b/>
                <w:bCs/>
                <w:sz w:val="22"/>
                <w:szCs w:val="22"/>
              </w:rPr>
              <w:t>5</w:t>
            </w:r>
            <w:r w:rsidRPr="00C90D3B">
              <w:rPr>
                <w:rFonts w:ascii="Calibri" w:hAnsi="Calibri" w:cs="Calibri"/>
                <w:b/>
                <w:bCs/>
                <w:sz w:val="22"/>
                <w:szCs w:val="22"/>
              </w:rPr>
              <w:t xml:space="preserve"> priedas</w:t>
            </w:r>
            <w:r w:rsidRPr="00F9722A">
              <w:rPr>
                <w:rFonts w:ascii="Calibri" w:hAnsi="Calibri" w:cs="Calibri"/>
                <w:sz w:val="22"/>
                <w:szCs w:val="22"/>
              </w:rPr>
              <w:t>).</w:t>
            </w:r>
          </w:p>
          <w:p w14:paraId="7FD44A37" w14:textId="77777777" w:rsidR="00796F6B" w:rsidRPr="00F9722A" w:rsidRDefault="00796F6B" w:rsidP="00796F6B">
            <w:pPr>
              <w:pStyle w:val="Sraopastraipa"/>
              <w:numPr>
                <w:ilvl w:val="0"/>
                <w:numId w:val="33"/>
              </w:numPr>
              <w:tabs>
                <w:tab w:val="left" w:pos="280"/>
              </w:tabs>
              <w:spacing w:line="20" w:lineRule="atLeast"/>
              <w:ind w:left="0" w:hanging="4"/>
              <w:jc w:val="both"/>
              <w:rPr>
                <w:rFonts w:ascii="Calibri" w:hAnsi="Calibri" w:cs="Calibri"/>
                <w:sz w:val="22"/>
                <w:szCs w:val="22"/>
              </w:rPr>
            </w:pPr>
            <w:r w:rsidRPr="00F9722A">
              <w:rPr>
                <w:rFonts w:ascii="Calibri" w:hAnsi="Calibri" w:cs="Calibri"/>
                <w:sz w:val="22"/>
                <w:szCs w:val="22"/>
              </w:rPr>
              <w:t xml:space="preserve">Laisvos formos tiekėjo deklaracija, pasirašyta tiekėjo </w:t>
            </w:r>
            <w:r w:rsidRPr="00F9722A">
              <w:rPr>
                <w:rFonts w:ascii="Calibri" w:hAnsi="Calibri" w:cs="Calibri"/>
                <w:sz w:val="22"/>
                <w:szCs w:val="22"/>
              </w:rPr>
              <w:lastRenderedPageBreak/>
              <w:t>vadovo arba įgalioto asmens, apie siūlomų specialistų gebėjimą laisvai kalbėti ir rašyti lietuvių kalba (jei lietuvių kalba nėra gimtoji, ne žemesnis kaip C1 lygis pagal Europass kalbų pasą).</w:t>
            </w:r>
          </w:p>
          <w:p w14:paraId="0E3021FC" w14:textId="6E5C7341" w:rsidR="00796F6B" w:rsidRDefault="00796F6B" w:rsidP="00796F6B">
            <w:pPr>
              <w:pStyle w:val="Sraopastraipa"/>
              <w:numPr>
                <w:ilvl w:val="0"/>
                <w:numId w:val="33"/>
              </w:numPr>
              <w:tabs>
                <w:tab w:val="left" w:pos="280"/>
                <w:tab w:val="left" w:pos="603"/>
              </w:tabs>
              <w:spacing w:line="20" w:lineRule="atLeast"/>
              <w:ind w:left="0" w:hanging="4"/>
              <w:jc w:val="both"/>
              <w:rPr>
                <w:rFonts w:ascii="Calibri" w:hAnsi="Calibri" w:cs="Calibri"/>
                <w:sz w:val="22"/>
                <w:szCs w:val="22"/>
              </w:rPr>
            </w:pPr>
            <w:r w:rsidRPr="00F9722A">
              <w:rPr>
                <w:rFonts w:ascii="Calibri" w:hAnsi="Calibri" w:cs="Calibri"/>
                <w:sz w:val="22"/>
                <w:szCs w:val="22"/>
              </w:rPr>
              <w:t xml:space="preserve">Kiekvieno sąraše nurodyto specialisto patirties aprašymas (pateikiamas užpildytas pirkimo sąlygų </w:t>
            </w:r>
            <w:r w:rsidR="00CE6A99" w:rsidRPr="00CE6A99">
              <w:rPr>
                <w:rFonts w:ascii="Calibri" w:hAnsi="Calibri" w:cs="Calibri"/>
                <w:b/>
                <w:bCs/>
                <w:sz w:val="22"/>
                <w:szCs w:val="22"/>
              </w:rPr>
              <w:t>6</w:t>
            </w:r>
            <w:r w:rsidRPr="00CE6A99">
              <w:rPr>
                <w:rFonts w:ascii="Calibri" w:hAnsi="Calibri" w:cs="Calibri"/>
                <w:b/>
                <w:bCs/>
                <w:sz w:val="22"/>
                <w:szCs w:val="22"/>
              </w:rPr>
              <w:t xml:space="preserve"> priedas</w:t>
            </w:r>
            <w:r w:rsidRPr="00CE6A99">
              <w:rPr>
                <w:rFonts w:ascii="Calibri" w:hAnsi="Calibri" w:cs="Calibri"/>
                <w:sz w:val="22"/>
                <w:szCs w:val="22"/>
              </w:rPr>
              <w:t>),</w:t>
            </w:r>
            <w:r w:rsidRPr="00F9722A">
              <w:rPr>
                <w:rFonts w:ascii="Calibri" w:hAnsi="Calibri" w:cs="Calibri"/>
                <w:sz w:val="22"/>
                <w:szCs w:val="22"/>
              </w:rPr>
              <w:t xml:space="preserve"> kuriame nurodoma: turima profesinė (darbo) patirtis, projektai, vykdytos sutartys (nurodant mėnesių tikslumu, nesumuojant vienu metu vykdomų projektų patirties), kuriuose dalyvavo specialistas (projekto pavadinimas, specialisto vaidmuo jame (teiktos paslaugos), trumpas projekto aprašymas, projekto užsakovo kontaktiniai duomenys, už projekto vykdymą atsakingo asmens (projekto vadovo) vardas, pavardė, telefonas, el. pašto adresas).</w:t>
            </w:r>
          </w:p>
          <w:p w14:paraId="0DADD919" w14:textId="77777777" w:rsidR="00B847A7" w:rsidRPr="00F9722A" w:rsidRDefault="00B847A7" w:rsidP="00B847A7">
            <w:pPr>
              <w:pStyle w:val="Sraopastraipa"/>
              <w:tabs>
                <w:tab w:val="left" w:pos="280"/>
                <w:tab w:val="left" w:pos="603"/>
              </w:tabs>
              <w:spacing w:line="20" w:lineRule="atLeast"/>
              <w:ind w:left="0"/>
              <w:jc w:val="both"/>
              <w:rPr>
                <w:rFonts w:ascii="Calibri" w:hAnsi="Calibri" w:cs="Calibri"/>
                <w:sz w:val="22"/>
                <w:szCs w:val="22"/>
              </w:rPr>
            </w:pPr>
          </w:p>
          <w:p w14:paraId="679479B7" w14:textId="77777777" w:rsidR="00796F6B" w:rsidRPr="00B847A7" w:rsidRDefault="00796F6B" w:rsidP="00796F6B">
            <w:pPr>
              <w:spacing w:line="20" w:lineRule="atLeast"/>
              <w:jc w:val="both"/>
              <w:rPr>
                <w:rFonts w:ascii="Calibri" w:hAnsi="Calibri" w:cs="Calibri"/>
                <w:i/>
                <w:iCs/>
                <w:sz w:val="22"/>
                <w:szCs w:val="22"/>
              </w:rPr>
            </w:pPr>
            <w:bookmarkStart w:id="2" w:name="_Hlk213149626"/>
            <w:r w:rsidRPr="00B847A7">
              <w:rPr>
                <w:rFonts w:ascii="Calibri" w:hAnsi="Calibri" w:cs="Calibri"/>
                <w:i/>
                <w:iCs/>
                <w:sz w:val="22"/>
                <w:szCs w:val="22"/>
              </w:rPr>
              <w:t>Jei specialistas vienu metu vykdė daugiau nei vieną sutartį, skaičiuojant jo patirtį persidengiantis laikotarpis nesumuojamas</w:t>
            </w:r>
            <w:bookmarkEnd w:id="2"/>
            <w:r w:rsidRPr="00B847A7">
              <w:rPr>
                <w:rFonts w:ascii="Calibri" w:hAnsi="Calibri" w:cs="Calibri"/>
                <w:i/>
                <w:iCs/>
                <w:sz w:val="22"/>
                <w:szCs w:val="22"/>
              </w:rPr>
              <w:t xml:space="preserve">. Užsakovas užskaitys iki pasiūlymų pateikimo termino pabaigos turimą patirtį įvykdytose sutartyse. </w:t>
            </w:r>
          </w:p>
          <w:p w14:paraId="4EC4B371" w14:textId="3BD242FC" w:rsidR="00796F6B" w:rsidRPr="00F93BE1" w:rsidRDefault="00796F6B" w:rsidP="00796F6B">
            <w:pPr>
              <w:pStyle w:val="Sraopastraipa"/>
              <w:ind w:left="0"/>
              <w:jc w:val="both"/>
              <w:rPr>
                <w:rFonts w:ascii="Calibri" w:hAnsi="Calibri" w:cs="Calibri"/>
                <w:sz w:val="22"/>
                <w:szCs w:val="22"/>
              </w:rPr>
            </w:pPr>
          </w:p>
        </w:tc>
        <w:tc>
          <w:tcPr>
            <w:tcW w:w="1376" w:type="pct"/>
            <w:tcBorders>
              <w:top w:val="single" w:sz="4" w:space="0" w:color="000001"/>
              <w:left w:val="single" w:sz="4" w:space="0" w:color="000001"/>
              <w:bottom w:val="single" w:sz="4" w:space="0" w:color="000001"/>
              <w:right w:val="single" w:sz="4" w:space="0" w:color="000001"/>
            </w:tcBorders>
          </w:tcPr>
          <w:p w14:paraId="6B24DC1A" w14:textId="4C3367FA" w:rsidR="00796F6B" w:rsidRPr="00F93BE1" w:rsidRDefault="008A27DF" w:rsidP="00796F6B">
            <w:pPr>
              <w:shd w:val="clear" w:color="auto" w:fill="FFFFFF"/>
              <w:jc w:val="both"/>
              <w:rPr>
                <w:rFonts w:ascii="Calibri" w:eastAsia="Calibri" w:hAnsi="Calibri" w:cs="Calibri"/>
                <w:iCs/>
                <w:sz w:val="22"/>
                <w:szCs w:val="22"/>
                <w:lang w:eastAsia="en-US"/>
              </w:rPr>
            </w:pPr>
            <w:r w:rsidRPr="008A27DF">
              <w:rPr>
                <w:rFonts w:ascii="Calibri" w:eastAsia="Calibri" w:hAnsi="Calibri" w:cs="Calibri"/>
                <w:iCs/>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bl>
    <w:p w14:paraId="7599B4CA" w14:textId="77777777" w:rsidR="006E408F" w:rsidRPr="006E408F" w:rsidRDefault="006E408F" w:rsidP="006E408F">
      <w:pPr>
        <w:tabs>
          <w:tab w:val="left" w:pos="709"/>
        </w:tabs>
        <w:ind w:right="284"/>
        <w:jc w:val="both"/>
        <w:rPr>
          <w:rFonts w:ascii="Calibri" w:hAnsi="Calibri" w:cs="Calibri"/>
          <w:sz w:val="22"/>
          <w:szCs w:val="22"/>
        </w:rPr>
      </w:pPr>
    </w:p>
    <w:p w14:paraId="65084375" w14:textId="52DB3700" w:rsidR="00E36B15" w:rsidRPr="00E36B15" w:rsidRDefault="00034F93" w:rsidP="003E5846">
      <w:pPr>
        <w:pStyle w:val="Sraopastraipa"/>
        <w:numPr>
          <w:ilvl w:val="1"/>
          <w:numId w:val="27"/>
        </w:numPr>
        <w:tabs>
          <w:tab w:val="left" w:pos="709"/>
        </w:tabs>
        <w:ind w:left="567" w:right="284" w:hanging="567"/>
        <w:contextualSpacing w:val="0"/>
        <w:jc w:val="both"/>
        <w:rPr>
          <w:rFonts w:ascii="Calibri" w:hAnsi="Calibri" w:cs="Calibri"/>
          <w:sz w:val="22"/>
          <w:szCs w:val="22"/>
        </w:rPr>
      </w:pPr>
      <w:r w:rsidRPr="009B0036">
        <w:rPr>
          <w:rFonts w:ascii="Calibri" w:hAnsi="Calibri" w:cs="Calibri"/>
          <w:sz w:val="22"/>
          <w:szCs w:val="22"/>
          <w:u w:val="single"/>
        </w:rPr>
        <w:t>Visų pagrindžiančių dokumentų dėl kvalifikacijos atitikimo bus prašoma pateikti tik galimą laimėtoją.</w:t>
      </w:r>
    </w:p>
    <w:p w14:paraId="174D6717" w14:textId="38BA7ADD" w:rsidR="00867F75" w:rsidRPr="00ED08E5" w:rsidRDefault="00867F75" w:rsidP="003E5846">
      <w:pPr>
        <w:pStyle w:val="Sraopastraipa"/>
        <w:numPr>
          <w:ilvl w:val="1"/>
          <w:numId w:val="27"/>
        </w:numPr>
        <w:tabs>
          <w:tab w:val="left" w:pos="709"/>
        </w:tabs>
        <w:ind w:left="567" w:right="284" w:hanging="567"/>
        <w:contextualSpacing w:val="0"/>
        <w:jc w:val="both"/>
        <w:rPr>
          <w:rFonts w:ascii="Calibri" w:hAnsi="Calibri" w:cs="Calibri"/>
          <w:sz w:val="22"/>
          <w:szCs w:val="22"/>
        </w:rPr>
      </w:pPr>
      <w:r w:rsidRPr="00ED08E5">
        <w:rPr>
          <w:rFonts w:ascii="Calibri" w:hAnsi="Calibri" w:cs="Calibri"/>
          <w:color w:val="000000" w:themeColor="text1"/>
          <w:sz w:val="22"/>
          <w:szCs w:val="22"/>
        </w:rPr>
        <w:t xml:space="preserve">Jeigu tiekėjo kvalifikacija dėl teisės verstis atitinkama veikla nebuvo tikrinama arba tikrinama </w:t>
      </w:r>
      <w:r w:rsidRPr="00ED08E5">
        <w:rPr>
          <w:rFonts w:ascii="Calibri" w:hAnsi="Calibri" w:cs="Calibri"/>
          <w:sz w:val="22"/>
          <w:szCs w:val="22"/>
        </w:rPr>
        <w:t>ne visa apimtimi, tiekėjas perkančiajai organizacijai įsipareigoja, kad pirkimo sutartį vykdys tik tokią teisę turintys asmenys.</w:t>
      </w:r>
    </w:p>
    <w:p w14:paraId="0F7891F5" w14:textId="77777777" w:rsidR="00867F75" w:rsidRPr="00ED08E5" w:rsidRDefault="00867F75" w:rsidP="00867F75">
      <w:pPr>
        <w:tabs>
          <w:tab w:val="left" w:pos="709"/>
        </w:tabs>
        <w:ind w:right="284"/>
        <w:jc w:val="both"/>
        <w:rPr>
          <w:rFonts w:ascii="Calibri" w:hAnsi="Calibri" w:cs="Calibri"/>
          <w:sz w:val="22"/>
          <w:szCs w:val="22"/>
        </w:rPr>
      </w:pPr>
    </w:p>
    <w:p w14:paraId="1F842B1D" w14:textId="77777777" w:rsidR="00867F75" w:rsidRPr="00ED08E5" w:rsidRDefault="00867F75" w:rsidP="00867F75">
      <w:pPr>
        <w:pStyle w:val="Antrat1"/>
        <w:numPr>
          <w:ilvl w:val="0"/>
          <w:numId w:val="27"/>
        </w:numPr>
        <w:tabs>
          <w:tab w:val="left" w:pos="426"/>
        </w:tabs>
        <w:spacing w:before="60"/>
        <w:ind w:left="0" w:firstLine="0"/>
        <w:jc w:val="center"/>
        <w:rPr>
          <w:rFonts w:ascii="Calibri" w:hAnsi="Calibri" w:cs="Calibri"/>
          <w:b w:val="0"/>
          <w:bCs w:val="0"/>
          <w:color w:val="000000" w:themeColor="text1"/>
          <w:sz w:val="22"/>
          <w:szCs w:val="22"/>
          <w:lang w:val="lt-LT"/>
        </w:rPr>
      </w:pPr>
      <w:bookmarkStart w:id="3" w:name="_Toc335201957"/>
      <w:r w:rsidRPr="00ED08E5">
        <w:rPr>
          <w:rFonts w:ascii="Calibri" w:hAnsi="Calibri" w:cs="Calibri"/>
          <w:color w:val="000000" w:themeColor="text1"/>
          <w:sz w:val="22"/>
          <w:szCs w:val="22"/>
          <w:lang w:val="lt-LT"/>
        </w:rPr>
        <w:lastRenderedPageBreak/>
        <w:t>REIKALAVIMAI PASIŪLYMŲ PATEIKIMU</w:t>
      </w:r>
      <w:bookmarkEnd w:id="3"/>
      <w:r w:rsidRPr="00ED08E5">
        <w:rPr>
          <w:rFonts w:ascii="Calibri" w:hAnsi="Calibri" w:cs="Calibri"/>
          <w:color w:val="000000" w:themeColor="text1"/>
          <w:sz w:val="22"/>
          <w:szCs w:val="22"/>
          <w:lang w:val="lt-LT"/>
        </w:rPr>
        <w:t>I</w:t>
      </w:r>
    </w:p>
    <w:p w14:paraId="2C76B979" w14:textId="77777777" w:rsidR="00867F75" w:rsidRPr="00ED08E5" w:rsidRDefault="00867F75" w:rsidP="00E67356">
      <w:pPr>
        <w:pStyle w:val="Antrat1"/>
        <w:tabs>
          <w:tab w:val="left" w:pos="426"/>
        </w:tabs>
        <w:spacing w:before="0" w:after="0"/>
        <w:rPr>
          <w:rFonts w:ascii="Calibri" w:hAnsi="Calibri" w:cs="Calibri"/>
          <w:b w:val="0"/>
          <w:bCs w:val="0"/>
          <w:color w:val="000000" w:themeColor="text1"/>
          <w:sz w:val="22"/>
          <w:szCs w:val="22"/>
          <w:lang w:val="lt-LT"/>
        </w:rPr>
      </w:pPr>
    </w:p>
    <w:p w14:paraId="61B62ACD" w14:textId="38C44D57" w:rsidR="00867F75" w:rsidRPr="00ED08E5" w:rsidRDefault="004B6DBC" w:rsidP="00F517B9">
      <w:pPr>
        <w:pStyle w:val="Sraopastraipa"/>
        <w:numPr>
          <w:ilvl w:val="1"/>
          <w:numId w:val="27"/>
        </w:numPr>
        <w:tabs>
          <w:tab w:val="left" w:pos="709"/>
        </w:tabs>
        <w:ind w:left="567" w:right="284" w:hanging="567"/>
        <w:contextualSpacing w:val="0"/>
        <w:jc w:val="both"/>
        <w:rPr>
          <w:rFonts w:ascii="Calibri" w:hAnsi="Calibri" w:cs="Calibri"/>
          <w:i/>
          <w:iCs/>
          <w:color w:val="000000" w:themeColor="text1"/>
          <w:sz w:val="22"/>
          <w:szCs w:val="22"/>
          <w:u w:val="single"/>
        </w:rPr>
      </w:pPr>
      <w:r w:rsidRPr="004B6DBC">
        <w:rPr>
          <w:rFonts w:ascii="Calibri" w:hAnsi="Calibri" w:cs="Calibri"/>
          <w:color w:val="000000" w:themeColor="text1"/>
          <w:sz w:val="22"/>
          <w:szCs w:val="22"/>
        </w:rPr>
        <w:t>Pasiūlymą reikia pateikti CVP IS priemonėmis į elektroninių pasiūlymų dėžutę. Pasiūlymo pateikimo terminas nurodytas CVP IS</w:t>
      </w:r>
      <w:r w:rsidR="00867F75" w:rsidRPr="00ED08E5">
        <w:rPr>
          <w:rFonts w:ascii="Calibri" w:hAnsi="Calibri" w:cs="Calibri"/>
          <w:color w:val="000000" w:themeColor="text1"/>
          <w:sz w:val="22"/>
          <w:szCs w:val="22"/>
        </w:rPr>
        <w:t>.</w:t>
      </w:r>
    </w:p>
    <w:p w14:paraId="2494DE21" w14:textId="77777777"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b/>
          <w:bCs/>
          <w:color w:val="000000" w:themeColor="text1"/>
          <w:sz w:val="22"/>
          <w:szCs w:val="22"/>
          <w:lang w:eastAsia="lt-LT"/>
        </w:rPr>
      </w:pPr>
      <w:r w:rsidRPr="00ED08E5">
        <w:rPr>
          <w:rFonts w:ascii="Calibri" w:hAnsi="Calibri" w:cs="Calibri"/>
          <w:b/>
          <w:bCs/>
          <w:color w:val="000000" w:themeColor="text1"/>
          <w:sz w:val="22"/>
          <w:szCs w:val="22"/>
        </w:rPr>
        <w:t>Pasiūlyme Tiekėjas turi pateikti:</w:t>
      </w:r>
    </w:p>
    <w:p w14:paraId="0714323E" w14:textId="02874456" w:rsidR="007E2EA6" w:rsidRPr="00ED08E5" w:rsidRDefault="003404B1" w:rsidP="00F517B9">
      <w:pPr>
        <w:pStyle w:val="Sraopastraipa"/>
        <w:numPr>
          <w:ilvl w:val="2"/>
          <w:numId w:val="27"/>
        </w:numPr>
        <w:ind w:left="567" w:right="284" w:hanging="567"/>
        <w:contextualSpacing w:val="0"/>
        <w:jc w:val="both"/>
        <w:rPr>
          <w:rFonts w:ascii="Calibri" w:hAnsi="Calibri" w:cs="Calibri"/>
          <w:color w:val="000000" w:themeColor="text1"/>
          <w:sz w:val="22"/>
          <w:szCs w:val="22"/>
        </w:rPr>
      </w:pPr>
      <w:r w:rsidRPr="003404B1">
        <w:rPr>
          <w:rFonts w:ascii="Calibri" w:hAnsi="Calibri" w:cs="Calibri"/>
          <w:color w:val="000000" w:themeColor="text1"/>
          <w:sz w:val="22"/>
          <w:szCs w:val="22"/>
        </w:rPr>
        <w:t>užpildytą ir pasirašytą Pasiūlymo formą (2 priedas);</w:t>
      </w:r>
    </w:p>
    <w:p w14:paraId="55267F5D" w14:textId="4DEC85EF"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jungtinės veiklos sutarties kopiją, jei Pasiūlymą pateikia jungtinei veiklai susivienijusių Tiekėjų grupė;</w:t>
      </w:r>
    </w:p>
    <w:p w14:paraId="40F0EBBA" w14:textId="6578780E"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jei Pasiūlymo dokumentus ir (ar) Pasiūlymą pasirašo vadovo įgaliotas asmuo, prie Pasiūlymo turi būti pridėtas galiojantis rašytinis įgaliojimas arba kitas dokumentas, suteikiantis teisę pasirašyti Pasiūlymą</w:t>
      </w:r>
      <w:r w:rsidRPr="00ED08E5">
        <w:rPr>
          <w:rStyle w:val="Puslapioinaosnuoroda"/>
          <w:rFonts w:ascii="Calibri" w:hAnsi="Calibri" w:cs="Calibri"/>
          <w:color w:val="000000" w:themeColor="text1"/>
          <w:sz w:val="22"/>
          <w:szCs w:val="22"/>
        </w:rPr>
        <w:footnoteReference w:id="3"/>
      </w:r>
      <w:r w:rsidR="006D10E4" w:rsidRPr="00ED08E5">
        <w:rPr>
          <w:rFonts w:ascii="Calibri" w:hAnsi="Calibri" w:cs="Calibri"/>
          <w:color w:val="000000" w:themeColor="text1"/>
          <w:sz w:val="22"/>
          <w:szCs w:val="22"/>
        </w:rPr>
        <w:t>.</w:t>
      </w:r>
    </w:p>
    <w:p w14:paraId="31C37FD0" w14:textId="48E55E60"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Pasiūlymo forma (su priedais) turi būti pateikiami lietuvių kalba.</w:t>
      </w:r>
    </w:p>
    <w:p w14:paraId="340B185E"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Pirkėjas, gavęs Pasiūlymą kitomis nei SPS 3.1 punkte nurodytomis priemonėmis, apie tai informuoja Tiekėją, o tokio Pasiūlymo nenagrinėja ir nevertina. </w:t>
      </w:r>
    </w:p>
    <w:p w14:paraId="6867CC24"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710F7238" w14:textId="77777777" w:rsidR="00867F75" w:rsidRPr="00ED08E5" w:rsidRDefault="00867F75" w:rsidP="00053582">
      <w:pPr>
        <w:pStyle w:val="Antrat1"/>
        <w:numPr>
          <w:ilvl w:val="0"/>
          <w:numId w:val="27"/>
        </w:numPr>
        <w:tabs>
          <w:tab w:val="left" w:pos="426"/>
        </w:tabs>
        <w:spacing w:before="60"/>
        <w:ind w:left="567" w:hanging="567"/>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PASIŪLYMŲ NAGRINĖJIMAS IR VERTINIMAS</w:t>
      </w:r>
    </w:p>
    <w:p w14:paraId="789DB2D2" w14:textId="77777777" w:rsidR="00867F75" w:rsidRPr="00ED08E5" w:rsidRDefault="00867F75" w:rsidP="00D64070">
      <w:pPr>
        <w:pStyle w:val="Antrat1"/>
        <w:tabs>
          <w:tab w:val="left" w:pos="567"/>
        </w:tabs>
        <w:spacing w:before="0" w:after="0"/>
        <w:ind w:left="567" w:hanging="567"/>
        <w:rPr>
          <w:rFonts w:ascii="Calibri" w:eastAsiaTheme="minorHAnsi" w:hAnsi="Calibri" w:cs="Calibri"/>
          <w:b w:val="0"/>
          <w:bCs w:val="0"/>
          <w:color w:val="000000" w:themeColor="text1"/>
          <w:sz w:val="22"/>
          <w:szCs w:val="22"/>
          <w:lang w:val="lt-LT"/>
        </w:rPr>
      </w:pPr>
    </w:p>
    <w:p w14:paraId="54E21275"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Pasiūlymų nagrinėjimo ir vertinimo tvarka nurodyta BPS 11 dalyje.</w:t>
      </w:r>
    </w:p>
    <w:p w14:paraId="7FEAE931"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Pirkimo sąlygose nustatytus reikalavimus atitinkantys Pasiūlymai bus vertinami</w:t>
      </w:r>
      <w:r w:rsidRPr="00ED08E5">
        <w:rPr>
          <w:rFonts w:ascii="Calibri" w:hAnsi="Calibri" w:cs="Calibri"/>
          <w:sz w:val="22"/>
          <w:szCs w:val="22"/>
        </w:rPr>
        <w:t xml:space="preserve"> ir </w:t>
      </w:r>
      <w:r w:rsidRPr="00ED08E5">
        <w:rPr>
          <w:rFonts w:ascii="Calibri" w:hAnsi="Calibri" w:cs="Calibri"/>
          <w:color w:val="000000" w:themeColor="text1"/>
          <w:sz w:val="22"/>
          <w:szCs w:val="22"/>
        </w:rPr>
        <w:t xml:space="preserve">ekonomiškai  naudingiausias  pasiūlymas  išrenkamas pagal SPS 1 dalyje nurodytą kriterijų. </w:t>
      </w:r>
    </w:p>
    <w:p w14:paraId="72010312" w14:textId="77777777" w:rsidR="00867F75" w:rsidRPr="00ED08E5" w:rsidRDefault="00867F75" w:rsidP="00867F75">
      <w:pPr>
        <w:pStyle w:val="Sraopastraipa"/>
        <w:ind w:right="284"/>
        <w:jc w:val="both"/>
        <w:rPr>
          <w:rFonts w:ascii="Calibri" w:hAnsi="Calibri" w:cs="Calibri"/>
          <w:color w:val="000000" w:themeColor="text1"/>
          <w:sz w:val="22"/>
          <w:szCs w:val="22"/>
        </w:rPr>
      </w:pPr>
    </w:p>
    <w:p w14:paraId="2BDFB690" w14:textId="77777777"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4" w:name="_Toc335201958"/>
      <w:bookmarkStart w:id="5" w:name="_Toc329439533"/>
      <w:r w:rsidRPr="00ED08E5">
        <w:rPr>
          <w:rFonts w:ascii="Calibri" w:eastAsiaTheme="minorEastAsia" w:hAnsi="Calibri" w:cs="Calibri"/>
          <w:color w:val="000000" w:themeColor="text1"/>
          <w:sz w:val="22"/>
          <w:szCs w:val="22"/>
          <w:lang w:val="lt-LT"/>
        </w:rPr>
        <w:t>PASIŪLYMŲ GALIOJIMO UŽTIKRINIMAS</w:t>
      </w:r>
      <w:bookmarkEnd w:id="4"/>
    </w:p>
    <w:p w14:paraId="406B70E1" w14:textId="77777777" w:rsidR="00867F75" w:rsidRPr="00ED08E5" w:rsidRDefault="00867F75" w:rsidP="004A5B44">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6C9519EA" w14:textId="206014DC" w:rsidR="00600277" w:rsidRDefault="001E62FB" w:rsidP="00600277">
      <w:pPr>
        <w:pStyle w:val="Sraopastraipa"/>
        <w:numPr>
          <w:ilvl w:val="1"/>
          <w:numId w:val="27"/>
        </w:numPr>
        <w:ind w:left="567" w:hanging="567"/>
        <w:jc w:val="both"/>
        <w:rPr>
          <w:rFonts w:ascii="Calibri" w:hAnsi="Calibri" w:cs="Calibri"/>
          <w:sz w:val="22"/>
          <w:szCs w:val="22"/>
        </w:rPr>
      </w:pPr>
      <w:r w:rsidRPr="001E62FB">
        <w:rPr>
          <w:rFonts w:ascii="Calibri" w:hAnsi="Calibri" w:cs="Calibri"/>
          <w:sz w:val="22"/>
          <w:szCs w:val="22"/>
        </w:rPr>
        <w:t>Pasiūlymo galiojimo užtikrinimo nereikalaujama</w:t>
      </w:r>
      <w:r w:rsidR="00600277" w:rsidRPr="00600277">
        <w:rPr>
          <w:rFonts w:ascii="Calibri" w:hAnsi="Calibri" w:cs="Calibri"/>
          <w:sz w:val="22"/>
          <w:szCs w:val="22"/>
        </w:rPr>
        <w:t>.</w:t>
      </w:r>
    </w:p>
    <w:p w14:paraId="51361118" w14:textId="77777777" w:rsidR="00867F75" w:rsidRPr="00ED08E5" w:rsidRDefault="00867F75" w:rsidP="00867F75">
      <w:pPr>
        <w:pStyle w:val="Sraopastraipa"/>
        <w:tabs>
          <w:tab w:val="left" w:pos="567"/>
        </w:tabs>
        <w:ind w:left="0"/>
        <w:jc w:val="both"/>
        <w:rPr>
          <w:rFonts w:ascii="Calibri" w:hAnsi="Calibri" w:cs="Calibri"/>
          <w:color w:val="000000" w:themeColor="text1"/>
          <w:sz w:val="22"/>
          <w:szCs w:val="22"/>
        </w:rPr>
      </w:pPr>
    </w:p>
    <w:p w14:paraId="27605F63" w14:textId="7471307A" w:rsidR="002C6482" w:rsidRPr="00ED08E5" w:rsidRDefault="002C6482"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6" w:name="_Toc335201960"/>
      <w:r w:rsidRPr="00ED08E5">
        <w:rPr>
          <w:rFonts w:ascii="Calibri" w:eastAsiaTheme="minorEastAsia" w:hAnsi="Calibri" w:cs="Calibri"/>
          <w:color w:val="000000" w:themeColor="text1"/>
          <w:sz w:val="22"/>
          <w:szCs w:val="22"/>
          <w:lang w:val="lt-LT"/>
        </w:rPr>
        <w:t>PASIŪLYMŲ KONFIDENCIALUMAS IR SUPAŽINDINIMAS SU KITŲ TIEKĖJŲ PASIŪLYMAIS</w:t>
      </w:r>
    </w:p>
    <w:p w14:paraId="218907B6" w14:textId="77777777" w:rsidR="002C6482" w:rsidRPr="00ED08E5" w:rsidRDefault="002C6482" w:rsidP="002C6482">
      <w:pPr>
        <w:rPr>
          <w:rFonts w:ascii="Calibri" w:hAnsi="Calibri" w:cs="Calibri"/>
          <w:sz w:val="22"/>
          <w:szCs w:val="22"/>
          <w:lang w:eastAsia="en-US"/>
        </w:rPr>
      </w:pPr>
    </w:p>
    <w:p w14:paraId="22BCA61C" w14:textId="52381652" w:rsidR="002C6482" w:rsidRPr="00ED08E5" w:rsidRDefault="002C6482" w:rsidP="002C6482">
      <w:pPr>
        <w:pStyle w:val="Sraopastraipa"/>
        <w:numPr>
          <w:ilvl w:val="1"/>
          <w:numId w:val="27"/>
        </w:numPr>
        <w:ind w:left="567" w:hanging="567"/>
        <w:jc w:val="both"/>
        <w:rPr>
          <w:rFonts w:ascii="Calibri" w:hAnsi="Calibri" w:cs="Calibri"/>
          <w:sz w:val="22"/>
          <w:szCs w:val="22"/>
          <w:lang w:eastAsia="en-US"/>
        </w:rPr>
      </w:pPr>
      <w:r w:rsidRPr="00ED08E5">
        <w:rPr>
          <w:rFonts w:ascii="Calibri" w:eastAsia="Calibri" w:hAnsi="Calibri" w:cs="Calibri"/>
          <w:sz w:val="22"/>
          <w:szCs w:val="22"/>
        </w:rPr>
        <w:t>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ED08E5">
          <w:rPr>
            <w:rStyle w:val="Hipersaitas"/>
            <w:rFonts w:ascii="Calibri" w:eastAsia="Calibri" w:hAnsi="Calibri" w:cs="Calibri"/>
            <w:sz w:val="22"/>
            <w:szCs w:val="22"/>
          </w:rPr>
          <w:t>https://turtas.lt/asmens-duomenu-apsauga/</w:t>
        </w:r>
      </w:hyperlink>
      <w:r w:rsidRPr="00ED08E5">
        <w:rPr>
          <w:rFonts w:ascii="Calibri" w:eastAsia="Calibri" w:hAnsi="Calibri" w:cs="Calibri"/>
          <w:sz w:val="22"/>
          <w:szCs w:val="22"/>
        </w:rPr>
        <w:t>. Informaciją apie asmens duomenų tvarkymą galima rasti dokumente „Valstybės įmonės Turto banko asmens duomenų tvarkymo taisyklės“ (</w:t>
      </w:r>
      <w:hyperlink r:id="rId13" w:history="1">
        <w:r w:rsidR="003B5E1C" w:rsidRPr="00ED08E5">
          <w:rPr>
            <w:rStyle w:val="Hipersaitas"/>
            <w:rFonts w:ascii="Calibri" w:hAnsi="Calibri" w:cs="Calibri"/>
            <w:sz w:val="22"/>
            <w:szCs w:val="22"/>
          </w:rPr>
          <w:t>https://turtas.lt/wp-content/uploads/2023/11/valstybes-imones-turto-banko-asmens-duomenu-tvarkymo-taisykles-1.pdf</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r w:rsidRPr="00ED08E5">
        <w:rPr>
          <w:rFonts w:ascii="Calibri" w:eastAsia="Calibri" w:hAnsi="Calibri" w:cs="Calibri"/>
          <w:sz w:val="22"/>
          <w:szCs w:val="22"/>
        </w:rPr>
        <w:t>o su turimomis teisėmis ir jų įgyvendinimo tvarka galima susipažinti dokumente „Duomenų subjektų teisių įgyvendinimo valstybės įmonėje Turto banke tvarkos aprašas“ (</w:t>
      </w:r>
      <w:hyperlink r:id="rId14" w:history="1">
        <w:r w:rsidR="003B5E1C" w:rsidRPr="00ED08E5">
          <w:rPr>
            <w:rStyle w:val="Hipersaitas"/>
            <w:rFonts w:ascii="Calibri" w:hAnsi="Calibri" w:cs="Calibri"/>
            <w:sz w:val="22"/>
            <w:szCs w:val="22"/>
          </w:rPr>
          <w:t>https://turtas.lt/wp-content/uploads/2025/01/duomenu-subjektu-teisiu-igyvendinimo-valstybes-imoneje-turto-banke-tvarkos-aprasas.docx</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p>
    <w:p w14:paraId="251C2248" w14:textId="77777777" w:rsidR="002C6482" w:rsidRPr="00ED08E5" w:rsidRDefault="002C6482" w:rsidP="002C6482">
      <w:pPr>
        <w:pStyle w:val="Sraopastraipa"/>
        <w:ind w:left="567"/>
        <w:jc w:val="both"/>
        <w:rPr>
          <w:rFonts w:ascii="Calibri" w:hAnsi="Calibri" w:cs="Calibri"/>
          <w:sz w:val="22"/>
          <w:szCs w:val="22"/>
          <w:lang w:eastAsia="en-US"/>
        </w:rPr>
      </w:pPr>
    </w:p>
    <w:p w14:paraId="7607CC70" w14:textId="700F0ECA" w:rsidR="00821AD4" w:rsidRPr="00ED08E5" w:rsidRDefault="00821AD4"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KITOS SĄLYGOS</w:t>
      </w:r>
    </w:p>
    <w:p w14:paraId="7163D9AF" w14:textId="77777777" w:rsidR="00821AD4" w:rsidRPr="00ED08E5" w:rsidRDefault="00821AD4" w:rsidP="00821AD4">
      <w:pPr>
        <w:rPr>
          <w:rFonts w:ascii="Calibri" w:hAnsi="Calibri" w:cs="Calibri"/>
          <w:sz w:val="22"/>
          <w:szCs w:val="22"/>
          <w:lang w:eastAsia="en-US"/>
        </w:rPr>
      </w:pPr>
    </w:p>
    <w:p w14:paraId="6FCB6200" w14:textId="5923F7FD" w:rsidR="00821AD4" w:rsidRPr="00ED08E5" w:rsidRDefault="00C419C4" w:rsidP="004E2308">
      <w:pPr>
        <w:pStyle w:val="Sraopastraipa"/>
        <w:numPr>
          <w:ilvl w:val="1"/>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39C4854" w14:textId="07651062" w:rsidR="00833768" w:rsidRPr="00ED08E5" w:rsidRDefault="006D6B1B"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Bendrųjų pirkimo sąlygų 12.4.</w:t>
      </w:r>
      <w:r w:rsidR="00833768" w:rsidRPr="00ED08E5">
        <w:rPr>
          <w:rFonts w:ascii="Calibri" w:hAnsi="Calibri" w:cs="Calibri"/>
          <w:sz w:val="22"/>
          <w:szCs w:val="22"/>
          <w:lang w:eastAsia="en-US"/>
        </w:rPr>
        <w:t xml:space="preserve"> punkte nurodytu tikslu, Perkančioji organizacija prašys galimo laimėtojo užpildyti šių pirkimo sąlygų </w:t>
      </w:r>
      <w:r w:rsidR="00C614F7">
        <w:rPr>
          <w:rFonts w:ascii="Calibri" w:hAnsi="Calibri" w:cs="Calibri"/>
          <w:sz w:val="22"/>
          <w:szCs w:val="22"/>
          <w:lang w:eastAsia="en-US"/>
        </w:rPr>
        <w:t>7</w:t>
      </w:r>
      <w:r w:rsidR="00833768" w:rsidRPr="00ED08E5">
        <w:rPr>
          <w:rFonts w:ascii="Calibri" w:hAnsi="Calibri" w:cs="Calibri"/>
          <w:sz w:val="22"/>
          <w:szCs w:val="22"/>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ED08E5" w:rsidRDefault="00833768" w:rsidP="00833768">
      <w:pPr>
        <w:jc w:val="both"/>
        <w:rPr>
          <w:rFonts w:ascii="Calibri" w:hAnsi="Calibri" w:cs="Calibri"/>
          <w:sz w:val="22"/>
          <w:szCs w:val="22"/>
          <w:lang w:eastAsia="en-US"/>
        </w:rPr>
      </w:pPr>
    </w:p>
    <w:p w14:paraId="223AA10F" w14:textId="62D3E512"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PRIEDAI</w:t>
      </w:r>
      <w:bookmarkEnd w:id="5"/>
      <w:bookmarkEnd w:id="6"/>
    </w:p>
    <w:p w14:paraId="3E418009" w14:textId="77777777" w:rsidR="00867F75" w:rsidRPr="00ED08E5" w:rsidRDefault="00867F75" w:rsidP="00867F75">
      <w:pPr>
        <w:pStyle w:val="Antrat1"/>
        <w:tabs>
          <w:tab w:val="left" w:pos="426"/>
        </w:tabs>
        <w:spacing w:before="60"/>
        <w:rPr>
          <w:rFonts w:ascii="Calibri" w:eastAsiaTheme="minorEastAsia" w:hAnsi="Calibri" w:cs="Calibri"/>
          <w:b w:val="0"/>
          <w:bCs w:val="0"/>
          <w:color w:val="000000" w:themeColor="text1"/>
          <w:sz w:val="22"/>
          <w:szCs w:val="22"/>
          <w:lang w:val="lt-LT"/>
        </w:rPr>
      </w:pPr>
    </w:p>
    <w:p w14:paraId="71D9ACF6" w14:textId="4B8CB298" w:rsidR="00867F75" w:rsidRPr="00ED08E5" w:rsidRDefault="00867F75" w:rsidP="00867F75">
      <w:pPr>
        <w:tabs>
          <w:tab w:val="left" w:pos="284"/>
        </w:tabs>
        <w:ind w:right="22"/>
        <w:rPr>
          <w:rFonts w:ascii="Calibri" w:hAnsi="Calibri" w:cs="Calibri"/>
          <w:color w:val="000000" w:themeColor="text1"/>
          <w:sz w:val="22"/>
          <w:szCs w:val="22"/>
        </w:rPr>
      </w:pPr>
      <w:bookmarkStart w:id="7" w:name="_Ref274738013"/>
      <w:bookmarkStart w:id="8" w:name="_Ref316455210"/>
      <w:r w:rsidRPr="00ED08E5">
        <w:rPr>
          <w:rFonts w:ascii="Calibri" w:hAnsi="Calibri" w:cs="Calibri"/>
          <w:color w:val="000000" w:themeColor="text1"/>
          <w:sz w:val="22"/>
          <w:szCs w:val="22"/>
        </w:rPr>
        <w:t>Priedas Nr. 1 – Techninė specifikacija.</w:t>
      </w:r>
    </w:p>
    <w:p w14:paraId="46CD5573" w14:textId="6FAC47AF" w:rsidR="00867F75" w:rsidRPr="00ED08E5" w:rsidRDefault="00867F75" w:rsidP="00867F7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Priedas Nr. 2 – Pasiūlymo forma</w:t>
      </w:r>
      <w:r w:rsidR="008E6B35" w:rsidRPr="00ED08E5">
        <w:rPr>
          <w:rFonts w:ascii="Calibri" w:hAnsi="Calibri" w:cs="Calibri"/>
          <w:color w:val="000000" w:themeColor="text1"/>
          <w:sz w:val="22"/>
          <w:szCs w:val="22"/>
        </w:rPr>
        <w:t>.</w:t>
      </w:r>
    </w:p>
    <w:p w14:paraId="1D20571B" w14:textId="54351488" w:rsidR="008D07DA" w:rsidRPr="00ED08E5" w:rsidRDefault="00867F75"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3 – </w:t>
      </w:r>
      <w:bookmarkEnd w:id="7"/>
      <w:bookmarkEnd w:id="8"/>
      <w:r w:rsidR="00061116" w:rsidRPr="00ED08E5">
        <w:rPr>
          <w:rFonts w:ascii="Calibri" w:hAnsi="Calibri" w:cs="Calibri"/>
          <w:color w:val="000000" w:themeColor="text1"/>
          <w:sz w:val="22"/>
          <w:szCs w:val="22"/>
        </w:rPr>
        <w:t>Sutarties projektas</w:t>
      </w:r>
      <w:r w:rsidR="008E6B35" w:rsidRPr="00ED08E5">
        <w:rPr>
          <w:rFonts w:ascii="Calibri" w:hAnsi="Calibri" w:cs="Calibri"/>
          <w:color w:val="000000" w:themeColor="text1"/>
          <w:sz w:val="22"/>
          <w:szCs w:val="22"/>
        </w:rPr>
        <w:t>.</w:t>
      </w:r>
    </w:p>
    <w:p w14:paraId="3EEC989E" w14:textId="6D95F29A" w:rsidR="00186778" w:rsidRPr="00186778" w:rsidRDefault="00186778" w:rsidP="00186778">
      <w:pPr>
        <w:tabs>
          <w:tab w:val="left" w:pos="567"/>
        </w:tabs>
        <w:jc w:val="both"/>
        <w:rPr>
          <w:rFonts w:ascii="Calibri" w:hAnsi="Calibri" w:cs="Calibri"/>
          <w:color w:val="000000" w:themeColor="text1"/>
          <w:sz w:val="22"/>
          <w:szCs w:val="22"/>
        </w:rPr>
      </w:pPr>
      <w:r w:rsidRPr="00186778">
        <w:rPr>
          <w:rFonts w:ascii="Calibri" w:hAnsi="Calibri" w:cs="Calibri"/>
          <w:color w:val="000000" w:themeColor="text1"/>
          <w:sz w:val="22"/>
          <w:szCs w:val="22"/>
        </w:rPr>
        <w:t xml:space="preserve">Priedas Nr. </w:t>
      </w:r>
      <w:r>
        <w:rPr>
          <w:rFonts w:ascii="Calibri" w:hAnsi="Calibri" w:cs="Calibri"/>
          <w:color w:val="000000" w:themeColor="text1"/>
          <w:sz w:val="22"/>
          <w:szCs w:val="22"/>
        </w:rPr>
        <w:t xml:space="preserve">4 – </w:t>
      </w:r>
      <w:r w:rsidRPr="00186778">
        <w:rPr>
          <w:rFonts w:ascii="Calibri" w:hAnsi="Calibri" w:cs="Calibri"/>
          <w:color w:val="000000" w:themeColor="text1"/>
          <w:sz w:val="22"/>
          <w:szCs w:val="22"/>
        </w:rPr>
        <w:t>Suteiktų paslaugų sąrašo forma.</w:t>
      </w:r>
    </w:p>
    <w:p w14:paraId="15A7B99F" w14:textId="1D5A1743" w:rsidR="00186778" w:rsidRPr="00186778" w:rsidRDefault="00186778" w:rsidP="00186778">
      <w:pPr>
        <w:tabs>
          <w:tab w:val="left" w:pos="567"/>
        </w:tabs>
        <w:jc w:val="both"/>
        <w:rPr>
          <w:rFonts w:ascii="Calibri" w:hAnsi="Calibri" w:cs="Calibri"/>
          <w:color w:val="000000" w:themeColor="text1"/>
          <w:sz w:val="22"/>
          <w:szCs w:val="22"/>
        </w:rPr>
      </w:pPr>
      <w:r w:rsidRPr="00186778">
        <w:rPr>
          <w:rFonts w:ascii="Calibri" w:hAnsi="Calibri" w:cs="Calibri"/>
          <w:color w:val="000000" w:themeColor="text1"/>
          <w:sz w:val="22"/>
          <w:szCs w:val="22"/>
        </w:rPr>
        <w:t xml:space="preserve">Priedas Nr. </w:t>
      </w:r>
      <w:r>
        <w:rPr>
          <w:rFonts w:ascii="Calibri" w:hAnsi="Calibri" w:cs="Calibri"/>
          <w:color w:val="000000" w:themeColor="text1"/>
          <w:sz w:val="22"/>
          <w:szCs w:val="22"/>
        </w:rPr>
        <w:t xml:space="preserve">5 – </w:t>
      </w:r>
      <w:r w:rsidRPr="00186778">
        <w:rPr>
          <w:rFonts w:ascii="Calibri" w:hAnsi="Calibri" w:cs="Calibri"/>
          <w:color w:val="000000" w:themeColor="text1"/>
          <w:sz w:val="22"/>
          <w:szCs w:val="22"/>
        </w:rPr>
        <w:t>Siūlomų specialistų sąrašo forma.</w:t>
      </w:r>
    </w:p>
    <w:p w14:paraId="613D8D04" w14:textId="0D6716BE" w:rsidR="00186778" w:rsidRDefault="00186778" w:rsidP="00186778">
      <w:pPr>
        <w:tabs>
          <w:tab w:val="left" w:pos="567"/>
        </w:tabs>
        <w:jc w:val="both"/>
        <w:rPr>
          <w:rFonts w:ascii="Calibri" w:hAnsi="Calibri" w:cs="Calibri"/>
          <w:color w:val="000000" w:themeColor="text1"/>
          <w:sz w:val="22"/>
          <w:szCs w:val="22"/>
        </w:rPr>
      </w:pPr>
      <w:r w:rsidRPr="00186778">
        <w:rPr>
          <w:rFonts w:ascii="Calibri" w:hAnsi="Calibri" w:cs="Calibri"/>
          <w:color w:val="000000" w:themeColor="text1"/>
          <w:sz w:val="22"/>
          <w:szCs w:val="22"/>
        </w:rPr>
        <w:t xml:space="preserve">Priedas Nr. </w:t>
      </w:r>
      <w:r>
        <w:rPr>
          <w:rFonts w:ascii="Calibri" w:hAnsi="Calibri" w:cs="Calibri"/>
          <w:color w:val="000000" w:themeColor="text1"/>
          <w:sz w:val="22"/>
          <w:szCs w:val="22"/>
        </w:rPr>
        <w:t xml:space="preserve">6 – </w:t>
      </w:r>
      <w:r w:rsidRPr="00186778">
        <w:rPr>
          <w:rFonts w:ascii="Calibri" w:hAnsi="Calibri" w:cs="Calibri"/>
          <w:color w:val="000000" w:themeColor="text1"/>
          <w:sz w:val="22"/>
          <w:szCs w:val="22"/>
        </w:rPr>
        <w:t>Specialisto patirties aprašymas.</w:t>
      </w:r>
    </w:p>
    <w:p w14:paraId="3F24CB7A" w14:textId="0259D41B" w:rsidR="00833768" w:rsidRPr="00ED08E5" w:rsidRDefault="00186778" w:rsidP="00186778">
      <w:pPr>
        <w:tabs>
          <w:tab w:val="left" w:pos="567"/>
        </w:tabs>
        <w:jc w:val="both"/>
        <w:rPr>
          <w:rFonts w:ascii="Calibri" w:hAnsi="Calibri" w:cs="Calibri"/>
          <w:color w:val="000000" w:themeColor="text1"/>
          <w:sz w:val="22"/>
          <w:szCs w:val="22"/>
        </w:rPr>
      </w:pPr>
      <w:r w:rsidRPr="00186778">
        <w:rPr>
          <w:rFonts w:ascii="Calibri" w:hAnsi="Calibri" w:cs="Calibri"/>
          <w:color w:val="000000" w:themeColor="text1"/>
          <w:sz w:val="22"/>
          <w:szCs w:val="22"/>
        </w:rPr>
        <w:t xml:space="preserve">Priedas Nr. </w:t>
      </w:r>
      <w:r>
        <w:rPr>
          <w:rFonts w:ascii="Calibri" w:hAnsi="Calibri" w:cs="Calibri"/>
          <w:color w:val="000000" w:themeColor="text1"/>
          <w:sz w:val="22"/>
          <w:szCs w:val="22"/>
        </w:rPr>
        <w:t xml:space="preserve">7 – </w:t>
      </w:r>
      <w:r w:rsidR="004E2308" w:rsidRPr="00ED08E5">
        <w:rPr>
          <w:rFonts w:ascii="Calibri" w:hAnsi="Calibri" w:cs="Calibri"/>
          <w:color w:val="000000" w:themeColor="text1"/>
          <w:sz w:val="22"/>
          <w:szCs w:val="22"/>
        </w:rPr>
        <w:t>Veiklos partnerio pažinimo anketa.</w:t>
      </w:r>
    </w:p>
    <w:p w14:paraId="79433263" w14:textId="235A5E55" w:rsidR="00253FA7" w:rsidRPr="00ED08E5" w:rsidRDefault="00253FA7" w:rsidP="000B1485">
      <w:pPr>
        <w:tabs>
          <w:tab w:val="left" w:pos="567"/>
        </w:tabs>
        <w:jc w:val="both"/>
        <w:rPr>
          <w:rFonts w:ascii="Calibri" w:hAnsi="Calibri" w:cs="Calibri"/>
          <w:color w:val="000000" w:themeColor="text1"/>
          <w:sz w:val="22"/>
          <w:szCs w:val="22"/>
        </w:rPr>
      </w:pPr>
    </w:p>
    <w:sectPr w:rsidR="00253FA7" w:rsidRPr="00ED08E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C747" w14:textId="77777777" w:rsidR="005D7836" w:rsidRDefault="005D7836">
      <w:r>
        <w:separator/>
      </w:r>
    </w:p>
  </w:endnote>
  <w:endnote w:type="continuationSeparator" w:id="0">
    <w:p w14:paraId="5C6193CF" w14:textId="77777777" w:rsidR="005D7836" w:rsidRDefault="005D7836">
      <w:r>
        <w:continuationSeparator/>
      </w:r>
    </w:p>
  </w:endnote>
  <w:endnote w:type="continuationNotice" w:id="1">
    <w:p w14:paraId="3D32F42F" w14:textId="77777777" w:rsidR="005D7836" w:rsidRDefault="005D7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8CE1" w14:textId="77777777" w:rsidR="005D7836" w:rsidRDefault="005D7836">
      <w:r>
        <w:separator/>
      </w:r>
    </w:p>
  </w:footnote>
  <w:footnote w:type="continuationSeparator" w:id="0">
    <w:p w14:paraId="56666BB9" w14:textId="77777777" w:rsidR="005D7836" w:rsidRDefault="005D7836">
      <w:r>
        <w:continuationSeparator/>
      </w:r>
    </w:p>
  </w:footnote>
  <w:footnote w:type="continuationNotice" w:id="1">
    <w:p w14:paraId="47FE3CE9" w14:textId="77777777" w:rsidR="005D7836" w:rsidRDefault="005D7836"/>
  </w:footnote>
  <w:footnote w:id="2">
    <w:p w14:paraId="4BB5E799" w14:textId="7FE4A89C" w:rsidR="00F21075" w:rsidRPr="0082131C" w:rsidRDefault="00F21075" w:rsidP="00B443D2">
      <w:pPr>
        <w:jc w:val="both"/>
        <w:rPr>
          <w:rFonts w:asciiTheme="minorHAnsi" w:hAnsiTheme="minorHAnsi" w:cstheme="minorHAnsi"/>
          <w:sz w:val="16"/>
          <w:szCs w:val="16"/>
        </w:rPr>
      </w:pPr>
      <w:r w:rsidRPr="0082131C">
        <w:rPr>
          <w:rStyle w:val="Puslapioinaosnuoroda"/>
          <w:rFonts w:asciiTheme="minorHAnsi" w:hAnsiTheme="minorHAnsi" w:cstheme="minorHAnsi"/>
          <w:sz w:val="16"/>
          <w:szCs w:val="16"/>
        </w:rPr>
        <w:footnoteRef/>
      </w:r>
      <w:r w:rsidRPr="0082131C">
        <w:rPr>
          <w:rFonts w:asciiTheme="minorHAnsi" w:hAnsiTheme="minorHAnsi" w:cstheme="minorHAnsi"/>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E5DF0" w:rsidRDefault="00F21075" w:rsidP="00867F75">
      <w:pPr>
        <w:pStyle w:val="Puslapioinaostekstas"/>
        <w:jc w:val="both"/>
        <w:rPr>
          <w:rFonts w:asciiTheme="minorHAnsi" w:hAnsiTheme="minorHAnsi" w:cstheme="minorHAnsi"/>
          <w:sz w:val="16"/>
          <w:szCs w:val="16"/>
          <w:lang w:val="lt-LT"/>
        </w:rPr>
      </w:pPr>
      <w:r w:rsidRPr="00BE5DF0">
        <w:rPr>
          <w:rStyle w:val="Puslapioinaosnuoroda"/>
          <w:rFonts w:asciiTheme="minorHAnsi" w:hAnsiTheme="minorHAnsi" w:cstheme="minorHAnsi"/>
          <w:sz w:val="16"/>
          <w:szCs w:val="16"/>
          <w:lang w:val="lt-LT"/>
        </w:rPr>
        <w:footnoteRef/>
      </w:r>
      <w:r w:rsidRPr="00BE5DF0">
        <w:rPr>
          <w:rFonts w:asciiTheme="minorHAnsi" w:hAnsiTheme="minorHAnsi" w:cstheme="minorHAnsi"/>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E5DF0">
        <w:rPr>
          <w:rFonts w:asciiTheme="minorHAnsi" w:hAnsiTheme="minorHAnsi" w:cstheme="minorHAnsi"/>
          <w:sz w:val="18"/>
          <w:szCs w:val="18"/>
          <w:lang w:val="lt-LT"/>
        </w:rPr>
        <w:t xml:space="preserve"> </w:t>
      </w:r>
      <w:r w:rsidRPr="00BE5DF0">
        <w:rPr>
          <w:rFonts w:asciiTheme="minorHAnsi" w:hAnsiTheme="minorHAnsi" w:cstheme="minorHAnsi"/>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435416"/>
    <w:multiLevelType w:val="hybridMultilevel"/>
    <w:tmpl w:val="2B34C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5"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7"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0"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1"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2"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1"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5"/>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3"/>
  </w:num>
  <w:num w:numId="8" w16cid:durableId="1516336124">
    <w:abstractNumId w:val="26"/>
  </w:num>
  <w:num w:numId="9" w16cid:durableId="1503736025">
    <w:abstractNumId w:val="6"/>
  </w:num>
  <w:num w:numId="10" w16cid:durableId="1395078649">
    <w:abstractNumId w:val="18"/>
  </w:num>
  <w:num w:numId="11" w16cid:durableId="785391317">
    <w:abstractNumId w:val="31"/>
  </w:num>
  <w:num w:numId="12" w16cid:durableId="1746610296">
    <w:abstractNumId w:val="3"/>
  </w:num>
  <w:num w:numId="13" w16cid:durableId="1126507972">
    <w:abstractNumId w:val="10"/>
  </w:num>
  <w:num w:numId="14" w16cid:durableId="2141872575">
    <w:abstractNumId w:val="9"/>
  </w:num>
  <w:num w:numId="15" w16cid:durableId="625938466">
    <w:abstractNumId w:val="25"/>
  </w:num>
  <w:num w:numId="16" w16cid:durableId="753284274">
    <w:abstractNumId w:val="17"/>
  </w:num>
  <w:num w:numId="17" w16cid:durableId="78261250">
    <w:abstractNumId w:val="29"/>
  </w:num>
  <w:num w:numId="18" w16cid:durableId="1605768414">
    <w:abstractNumId w:val="11"/>
  </w:num>
  <w:num w:numId="19" w16cid:durableId="744570604">
    <w:abstractNumId w:val="30"/>
  </w:num>
  <w:num w:numId="20" w16cid:durableId="727728785">
    <w:abstractNumId w:val="21"/>
  </w:num>
  <w:num w:numId="21" w16cid:durableId="1439567645">
    <w:abstractNumId w:val="27"/>
  </w:num>
  <w:num w:numId="22" w16cid:durableId="1904565591">
    <w:abstractNumId w:val="20"/>
  </w:num>
  <w:num w:numId="23" w16cid:durableId="1038431738">
    <w:abstractNumId w:val="7"/>
  </w:num>
  <w:num w:numId="24" w16cid:durableId="1689406210">
    <w:abstractNumId w:val="24"/>
  </w:num>
  <w:num w:numId="25" w16cid:durableId="1083407098">
    <w:abstractNumId w:val="5"/>
  </w:num>
  <w:num w:numId="26" w16cid:durableId="1296177899">
    <w:abstractNumId w:val="28"/>
  </w:num>
  <w:num w:numId="27" w16cid:durableId="1227951817">
    <w:abstractNumId w:val="32"/>
  </w:num>
  <w:num w:numId="28" w16cid:durableId="430784422">
    <w:abstractNumId w:val="16"/>
  </w:num>
  <w:num w:numId="29" w16cid:durableId="1688287514">
    <w:abstractNumId w:val="22"/>
  </w:num>
  <w:num w:numId="30" w16cid:durableId="1252620033">
    <w:abstractNumId w:val="19"/>
  </w:num>
  <w:num w:numId="31" w16cid:durableId="1567648594">
    <w:abstractNumId w:val="0"/>
  </w:num>
  <w:num w:numId="32" w16cid:durableId="1352100983">
    <w:abstractNumId w:val="1"/>
  </w:num>
  <w:num w:numId="33" w16cid:durableId="18648066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47C9"/>
    <w:rsid w:val="0002501C"/>
    <w:rsid w:val="00025DC2"/>
    <w:rsid w:val="000276F4"/>
    <w:rsid w:val="00030834"/>
    <w:rsid w:val="00033A59"/>
    <w:rsid w:val="0003423B"/>
    <w:rsid w:val="00034EB1"/>
    <w:rsid w:val="00034F93"/>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765BE"/>
    <w:rsid w:val="0008081D"/>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101"/>
    <w:rsid w:val="000B4ED0"/>
    <w:rsid w:val="000B7C27"/>
    <w:rsid w:val="000C09B4"/>
    <w:rsid w:val="000C0AA6"/>
    <w:rsid w:val="000C0F23"/>
    <w:rsid w:val="000C1696"/>
    <w:rsid w:val="000C1D0A"/>
    <w:rsid w:val="000C2DC9"/>
    <w:rsid w:val="000C3CB4"/>
    <w:rsid w:val="000C4104"/>
    <w:rsid w:val="000D2631"/>
    <w:rsid w:val="000D29CE"/>
    <w:rsid w:val="000D2F6B"/>
    <w:rsid w:val="000D5EFD"/>
    <w:rsid w:val="000D6E3C"/>
    <w:rsid w:val="000E2656"/>
    <w:rsid w:val="000E497C"/>
    <w:rsid w:val="000E5B98"/>
    <w:rsid w:val="000F0719"/>
    <w:rsid w:val="000F4798"/>
    <w:rsid w:val="000F4AB3"/>
    <w:rsid w:val="000F5DB5"/>
    <w:rsid w:val="000F60A0"/>
    <w:rsid w:val="000F72F8"/>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4526B"/>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43B"/>
    <w:rsid w:val="00173B26"/>
    <w:rsid w:val="00173C40"/>
    <w:rsid w:val="001757BB"/>
    <w:rsid w:val="0018308C"/>
    <w:rsid w:val="001842E1"/>
    <w:rsid w:val="00184DBB"/>
    <w:rsid w:val="001863DA"/>
    <w:rsid w:val="00186778"/>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036D"/>
    <w:rsid w:val="001B147D"/>
    <w:rsid w:val="001B5893"/>
    <w:rsid w:val="001B7403"/>
    <w:rsid w:val="001C0570"/>
    <w:rsid w:val="001C09CC"/>
    <w:rsid w:val="001C0A01"/>
    <w:rsid w:val="001C145C"/>
    <w:rsid w:val="001C709A"/>
    <w:rsid w:val="001C7317"/>
    <w:rsid w:val="001C758F"/>
    <w:rsid w:val="001D3400"/>
    <w:rsid w:val="001D660D"/>
    <w:rsid w:val="001E2765"/>
    <w:rsid w:val="001E4E4F"/>
    <w:rsid w:val="001E62FB"/>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5B8"/>
    <w:rsid w:val="0025662B"/>
    <w:rsid w:val="00261408"/>
    <w:rsid w:val="00263F3D"/>
    <w:rsid w:val="002642B7"/>
    <w:rsid w:val="00272668"/>
    <w:rsid w:val="00273AD2"/>
    <w:rsid w:val="0027414C"/>
    <w:rsid w:val="0027460C"/>
    <w:rsid w:val="00275CCF"/>
    <w:rsid w:val="00275FFA"/>
    <w:rsid w:val="002808FA"/>
    <w:rsid w:val="00284017"/>
    <w:rsid w:val="00284027"/>
    <w:rsid w:val="00284308"/>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6D50"/>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4B1"/>
    <w:rsid w:val="003407E7"/>
    <w:rsid w:val="003431B1"/>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5EC0"/>
    <w:rsid w:val="003D6803"/>
    <w:rsid w:val="003D6962"/>
    <w:rsid w:val="003D6F6C"/>
    <w:rsid w:val="003E106D"/>
    <w:rsid w:val="003E1DEE"/>
    <w:rsid w:val="003E20E8"/>
    <w:rsid w:val="003E4858"/>
    <w:rsid w:val="003E5846"/>
    <w:rsid w:val="003E6EF7"/>
    <w:rsid w:val="003E72A4"/>
    <w:rsid w:val="003F2435"/>
    <w:rsid w:val="003F268A"/>
    <w:rsid w:val="003F402A"/>
    <w:rsid w:val="003F5A20"/>
    <w:rsid w:val="003F6510"/>
    <w:rsid w:val="003F7DEF"/>
    <w:rsid w:val="00402D96"/>
    <w:rsid w:val="00406519"/>
    <w:rsid w:val="0040680B"/>
    <w:rsid w:val="00407D22"/>
    <w:rsid w:val="00407E7E"/>
    <w:rsid w:val="004111A2"/>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471C1"/>
    <w:rsid w:val="004617C2"/>
    <w:rsid w:val="0046634A"/>
    <w:rsid w:val="00472158"/>
    <w:rsid w:val="004731ED"/>
    <w:rsid w:val="00474830"/>
    <w:rsid w:val="00475C3B"/>
    <w:rsid w:val="004761A9"/>
    <w:rsid w:val="004822B5"/>
    <w:rsid w:val="00483122"/>
    <w:rsid w:val="0048330F"/>
    <w:rsid w:val="0048639D"/>
    <w:rsid w:val="0048652E"/>
    <w:rsid w:val="00486D9B"/>
    <w:rsid w:val="00491058"/>
    <w:rsid w:val="00491C8F"/>
    <w:rsid w:val="004937F5"/>
    <w:rsid w:val="00495085"/>
    <w:rsid w:val="00495E0E"/>
    <w:rsid w:val="004A08F9"/>
    <w:rsid w:val="004A38F3"/>
    <w:rsid w:val="004A490E"/>
    <w:rsid w:val="004A4950"/>
    <w:rsid w:val="004A5B44"/>
    <w:rsid w:val="004A5D12"/>
    <w:rsid w:val="004A617E"/>
    <w:rsid w:val="004A6DAB"/>
    <w:rsid w:val="004A78B6"/>
    <w:rsid w:val="004A79F5"/>
    <w:rsid w:val="004B2331"/>
    <w:rsid w:val="004B263C"/>
    <w:rsid w:val="004B6DB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765"/>
    <w:rsid w:val="004F384C"/>
    <w:rsid w:val="004F6E57"/>
    <w:rsid w:val="00500F24"/>
    <w:rsid w:val="005020B2"/>
    <w:rsid w:val="00502B32"/>
    <w:rsid w:val="005041C8"/>
    <w:rsid w:val="00504344"/>
    <w:rsid w:val="00504FAD"/>
    <w:rsid w:val="00505198"/>
    <w:rsid w:val="0050566E"/>
    <w:rsid w:val="00505C27"/>
    <w:rsid w:val="00506468"/>
    <w:rsid w:val="005066AA"/>
    <w:rsid w:val="00507A7D"/>
    <w:rsid w:val="00507DF4"/>
    <w:rsid w:val="00510D67"/>
    <w:rsid w:val="00511799"/>
    <w:rsid w:val="00514C16"/>
    <w:rsid w:val="0051795E"/>
    <w:rsid w:val="00524062"/>
    <w:rsid w:val="00524B82"/>
    <w:rsid w:val="005259F7"/>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5704F"/>
    <w:rsid w:val="00560BA2"/>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3EFD"/>
    <w:rsid w:val="005D478F"/>
    <w:rsid w:val="005D4FAF"/>
    <w:rsid w:val="005D664C"/>
    <w:rsid w:val="005D7670"/>
    <w:rsid w:val="005D7836"/>
    <w:rsid w:val="005E0F71"/>
    <w:rsid w:val="005E1F7C"/>
    <w:rsid w:val="005E2509"/>
    <w:rsid w:val="005E3332"/>
    <w:rsid w:val="005E3F25"/>
    <w:rsid w:val="005E5052"/>
    <w:rsid w:val="005E5E00"/>
    <w:rsid w:val="005E7DE7"/>
    <w:rsid w:val="005F218C"/>
    <w:rsid w:val="005F2245"/>
    <w:rsid w:val="005F5620"/>
    <w:rsid w:val="005F7A70"/>
    <w:rsid w:val="00600277"/>
    <w:rsid w:val="00600C92"/>
    <w:rsid w:val="00604ABF"/>
    <w:rsid w:val="00606CB3"/>
    <w:rsid w:val="00610171"/>
    <w:rsid w:val="006107B8"/>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B55"/>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408F"/>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6F6B"/>
    <w:rsid w:val="0079794D"/>
    <w:rsid w:val="007A0B47"/>
    <w:rsid w:val="007A44A0"/>
    <w:rsid w:val="007A6DB0"/>
    <w:rsid w:val="007B0B6A"/>
    <w:rsid w:val="007B0C6D"/>
    <w:rsid w:val="007B1FD9"/>
    <w:rsid w:val="007B31AF"/>
    <w:rsid w:val="007B3A7E"/>
    <w:rsid w:val="007B3C85"/>
    <w:rsid w:val="007B4438"/>
    <w:rsid w:val="007B4632"/>
    <w:rsid w:val="007C06BF"/>
    <w:rsid w:val="007C0ABF"/>
    <w:rsid w:val="007C0BC9"/>
    <w:rsid w:val="007C0C5E"/>
    <w:rsid w:val="007C1DA0"/>
    <w:rsid w:val="007C6A9C"/>
    <w:rsid w:val="007C7E32"/>
    <w:rsid w:val="007D1136"/>
    <w:rsid w:val="007D23AA"/>
    <w:rsid w:val="007D3429"/>
    <w:rsid w:val="007D3B4C"/>
    <w:rsid w:val="007D7DED"/>
    <w:rsid w:val="007E01D9"/>
    <w:rsid w:val="007E1E97"/>
    <w:rsid w:val="007E2EA6"/>
    <w:rsid w:val="007E4490"/>
    <w:rsid w:val="007E4755"/>
    <w:rsid w:val="007E6604"/>
    <w:rsid w:val="007E7C67"/>
    <w:rsid w:val="00801BA0"/>
    <w:rsid w:val="00804EC0"/>
    <w:rsid w:val="00805A4B"/>
    <w:rsid w:val="008067E7"/>
    <w:rsid w:val="00806F41"/>
    <w:rsid w:val="00810AE1"/>
    <w:rsid w:val="0081140B"/>
    <w:rsid w:val="00811E17"/>
    <w:rsid w:val="00813B29"/>
    <w:rsid w:val="00814CEB"/>
    <w:rsid w:val="008168C3"/>
    <w:rsid w:val="008203B3"/>
    <w:rsid w:val="0082131C"/>
    <w:rsid w:val="00821538"/>
    <w:rsid w:val="0082183D"/>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3FAB"/>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1D02"/>
    <w:rsid w:val="0087225B"/>
    <w:rsid w:val="00874497"/>
    <w:rsid w:val="0087633B"/>
    <w:rsid w:val="00876A26"/>
    <w:rsid w:val="00877F2D"/>
    <w:rsid w:val="00880EA7"/>
    <w:rsid w:val="00885E18"/>
    <w:rsid w:val="008869C2"/>
    <w:rsid w:val="00886C38"/>
    <w:rsid w:val="0088708A"/>
    <w:rsid w:val="00887871"/>
    <w:rsid w:val="00890214"/>
    <w:rsid w:val="00890CCC"/>
    <w:rsid w:val="00894A63"/>
    <w:rsid w:val="00894EC3"/>
    <w:rsid w:val="00896D5C"/>
    <w:rsid w:val="008A1555"/>
    <w:rsid w:val="008A27DF"/>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4FB0"/>
    <w:rsid w:val="009068F5"/>
    <w:rsid w:val="00911EDD"/>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580"/>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6BA8"/>
    <w:rsid w:val="00967590"/>
    <w:rsid w:val="00970B87"/>
    <w:rsid w:val="00972895"/>
    <w:rsid w:val="00973DAC"/>
    <w:rsid w:val="00980FD6"/>
    <w:rsid w:val="00981333"/>
    <w:rsid w:val="009834F1"/>
    <w:rsid w:val="0098456E"/>
    <w:rsid w:val="00984E5F"/>
    <w:rsid w:val="00986A3E"/>
    <w:rsid w:val="00993D5E"/>
    <w:rsid w:val="00994C5E"/>
    <w:rsid w:val="00995913"/>
    <w:rsid w:val="009963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E31E3"/>
    <w:rsid w:val="009F0C5C"/>
    <w:rsid w:val="009F17FF"/>
    <w:rsid w:val="009F191E"/>
    <w:rsid w:val="009F3193"/>
    <w:rsid w:val="009F4CBF"/>
    <w:rsid w:val="009F7050"/>
    <w:rsid w:val="00A0102A"/>
    <w:rsid w:val="00A0606F"/>
    <w:rsid w:val="00A06353"/>
    <w:rsid w:val="00A07E5A"/>
    <w:rsid w:val="00A147C5"/>
    <w:rsid w:val="00A158D3"/>
    <w:rsid w:val="00A15E7B"/>
    <w:rsid w:val="00A1743E"/>
    <w:rsid w:val="00A24C97"/>
    <w:rsid w:val="00A25A8F"/>
    <w:rsid w:val="00A2627D"/>
    <w:rsid w:val="00A26498"/>
    <w:rsid w:val="00A365EC"/>
    <w:rsid w:val="00A37134"/>
    <w:rsid w:val="00A413C6"/>
    <w:rsid w:val="00A42263"/>
    <w:rsid w:val="00A43842"/>
    <w:rsid w:val="00A44018"/>
    <w:rsid w:val="00A4419B"/>
    <w:rsid w:val="00A464B4"/>
    <w:rsid w:val="00A51FBC"/>
    <w:rsid w:val="00A52E6D"/>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6883"/>
    <w:rsid w:val="00A77239"/>
    <w:rsid w:val="00A807F4"/>
    <w:rsid w:val="00A83135"/>
    <w:rsid w:val="00A8479D"/>
    <w:rsid w:val="00A861BC"/>
    <w:rsid w:val="00A910A5"/>
    <w:rsid w:val="00A91D94"/>
    <w:rsid w:val="00A95A19"/>
    <w:rsid w:val="00A97161"/>
    <w:rsid w:val="00A973CD"/>
    <w:rsid w:val="00AA15DD"/>
    <w:rsid w:val="00AA20AC"/>
    <w:rsid w:val="00AA3E71"/>
    <w:rsid w:val="00AA65C4"/>
    <w:rsid w:val="00AA67CA"/>
    <w:rsid w:val="00AA6824"/>
    <w:rsid w:val="00AB102A"/>
    <w:rsid w:val="00AB7084"/>
    <w:rsid w:val="00AB78D9"/>
    <w:rsid w:val="00AC0118"/>
    <w:rsid w:val="00AC02CA"/>
    <w:rsid w:val="00AC177A"/>
    <w:rsid w:val="00AC1C3F"/>
    <w:rsid w:val="00AC2A9E"/>
    <w:rsid w:val="00AC3771"/>
    <w:rsid w:val="00AC4F3C"/>
    <w:rsid w:val="00AC5162"/>
    <w:rsid w:val="00AD2F14"/>
    <w:rsid w:val="00AD3630"/>
    <w:rsid w:val="00AD46CE"/>
    <w:rsid w:val="00AD4B62"/>
    <w:rsid w:val="00AD64EF"/>
    <w:rsid w:val="00AD75B8"/>
    <w:rsid w:val="00AE07E1"/>
    <w:rsid w:val="00AE0FA7"/>
    <w:rsid w:val="00AE32BD"/>
    <w:rsid w:val="00AE3C08"/>
    <w:rsid w:val="00AE56AB"/>
    <w:rsid w:val="00AE6616"/>
    <w:rsid w:val="00AE7845"/>
    <w:rsid w:val="00AE7D6E"/>
    <w:rsid w:val="00AF1268"/>
    <w:rsid w:val="00AF1C83"/>
    <w:rsid w:val="00AF47AA"/>
    <w:rsid w:val="00AF5522"/>
    <w:rsid w:val="00AF5686"/>
    <w:rsid w:val="00B0029C"/>
    <w:rsid w:val="00B00AA0"/>
    <w:rsid w:val="00B00E2C"/>
    <w:rsid w:val="00B01E6E"/>
    <w:rsid w:val="00B10006"/>
    <w:rsid w:val="00B10A15"/>
    <w:rsid w:val="00B1126F"/>
    <w:rsid w:val="00B113BA"/>
    <w:rsid w:val="00B11590"/>
    <w:rsid w:val="00B11A2D"/>
    <w:rsid w:val="00B12A60"/>
    <w:rsid w:val="00B1399F"/>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3E7B"/>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7A7"/>
    <w:rsid w:val="00B84845"/>
    <w:rsid w:val="00B84F8F"/>
    <w:rsid w:val="00B91585"/>
    <w:rsid w:val="00B93051"/>
    <w:rsid w:val="00B94322"/>
    <w:rsid w:val="00B94B9B"/>
    <w:rsid w:val="00B94C82"/>
    <w:rsid w:val="00B963CB"/>
    <w:rsid w:val="00B97472"/>
    <w:rsid w:val="00B97C27"/>
    <w:rsid w:val="00BA1052"/>
    <w:rsid w:val="00BA27ED"/>
    <w:rsid w:val="00BB19AE"/>
    <w:rsid w:val="00BB36B5"/>
    <w:rsid w:val="00BB4F70"/>
    <w:rsid w:val="00BB5D0E"/>
    <w:rsid w:val="00BC0108"/>
    <w:rsid w:val="00BC0441"/>
    <w:rsid w:val="00BC1DC5"/>
    <w:rsid w:val="00BC1F72"/>
    <w:rsid w:val="00BC73E9"/>
    <w:rsid w:val="00BD07BC"/>
    <w:rsid w:val="00BD4409"/>
    <w:rsid w:val="00BD7354"/>
    <w:rsid w:val="00BE21C0"/>
    <w:rsid w:val="00BE3766"/>
    <w:rsid w:val="00BE3E23"/>
    <w:rsid w:val="00BE5DF0"/>
    <w:rsid w:val="00BF1D96"/>
    <w:rsid w:val="00BF433C"/>
    <w:rsid w:val="00BF4BD7"/>
    <w:rsid w:val="00BF57C9"/>
    <w:rsid w:val="00BF620B"/>
    <w:rsid w:val="00BF7460"/>
    <w:rsid w:val="00BF7A30"/>
    <w:rsid w:val="00C00ACD"/>
    <w:rsid w:val="00C00BA7"/>
    <w:rsid w:val="00C05E6B"/>
    <w:rsid w:val="00C070DF"/>
    <w:rsid w:val="00C112DC"/>
    <w:rsid w:val="00C11DC4"/>
    <w:rsid w:val="00C11F9A"/>
    <w:rsid w:val="00C15934"/>
    <w:rsid w:val="00C174C9"/>
    <w:rsid w:val="00C17FC0"/>
    <w:rsid w:val="00C207B5"/>
    <w:rsid w:val="00C21A12"/>
    <w:rsid w:val="00C23F11"/>
    <w:rsid w:val="00C2468D"/>
    <w:rsid w:val="00C27033"/>
    <w:rsid w:val="00C31851"/>
    <w:rsid w:val="00C318B1"/>
    <w:rsid w:val="00C3476D"/>
    <w:rsid w:val="00C35109"/>
    <w:rsid w:val="00C359A4"/>
    <w:rsid w:val="00C35A02"/>
    <w:rsid w:val="00C419C4"/>
    <w:rsid w:val="00C45972"/>
    <w:rsid w:val="00C45C07"/>
    <w:rsid w:val="00C46859"/>
    <w:rsid w:val="00C50FD0"/>
    <w:rsid w:val="00C52658"/>
    <w:rsid w:val="00C534D0"/>
    <w:rsid w:val="00C5400F"/>
    <w:rsid w:val="00C56BA5"/>
    <w:rsid w:val="00C601F7"/>
    <w:rsid w:val="00C602FE"/>
    <w:rsid w:val="00C614F7"/>
    <w:rsid w:val="00C6216C"/>
    <w:rsid w:val="00C624C9"/>
    <w:rsid w:val="00C632C8"/>
    <w:rsid w:val="00C63A8C"/>
    <w:rsid w:val="00C63C70"/>
    <w:rsid w:val="00C63E35"/>
    <w:rsid w:val="00C65D15"/>
    <w:rsid w:val="00C7015E"/>
    <w:rsid w:val="00C73E4B"/>
    <w:rsid w:val="00C73F24"/>
    <w:rsid w:val="00C74EB7"/>
    <w:rsid w:val="00C774A0"/>
    <w:rsid w:val="00C77A47"/>
    <w:rsid w:val="00C80782"/>
    <w:rsid w:val="00C866B2"/>
    <w:rsid w:val="00C86ABA"/>
    <w:rsid w:val="00C90D3B"/>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E6A99"/>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664FA"/>
    <w:rsid w:val="00D715B7"/>
    <w:rsid w:val="00D73790"/>
    <w:rsid w:val="00D73CA9"/>
    <w:rsid w:val="00D74560"/>
    <w:rsid w:val="00D74D99"/>
    <w:rsid w:val="00D816F5"/>
    <w:rsid w:val="00D83519"/>
    <w:rsid w:val="00D850EF"/>
    <w:rsid w:val="00D8734E"/>
    <w:rsid w:val="00D90BF8"/>
    <w:rsid w:val="00D9290A"/>
    <w:rsid w:val="00D92A99"/>
    <w:rsid w:val="00D9358C"/>
    <w:rsid w:val="00D94941"/>
    <w:rsid w:val="00D94E99"/>
    <w:rsid w:val="00D95240"/>
    <w:rsid w:val="00D97010"/>
    <w:rsid w:val="00DA0D7B"/>
    <w:rsid w:val="00DA149E"/>
    <w:rsid w:val="00DA4A99"/>
    <w:rsid w:val="00DA5E88"/>
    <w:rsid w:val="00DA7171"/>
    <w:rsid w:val="00DB2186"/>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92F"/>
    <w:rsid w:val="00E05D82"/>
    <w:rsid w:val="00E07160"/>
    <w:rsid w:val="00E105BC"/>
    <w:rsid w:val="00E112A9"/>
    <w:rsid w:val="00E12CBE"/>
    <w:rsid w:val="00E15227"/>
    <w:rsid w:val="00E15855"/>
    <w:rsid w:val="00E15FF6"/>
    <w:rsid w:val="00E16D9E"/>
    <w:rsid w:val="00E207D6"/>
    <w:rsid w:val="00E265F8"/>
    <w:rsid w:val="00E2711A"/>
    <w:rsid w:val="00E273F4"/>
    <w:rsid w:val="00E278D1"/>
    <w:rsid w:val="00E27AA3"/>
    <w:rsid w:val="00E31454"/>
    <w:rsid w:val="00E32C11"/>
    <w:rsid w:val="00E34177"/>
    <w:rsid w:val="00E3418D"/>
    <w:rsid w:val="00E35DEE"/>
    <w:rsid w:val="00E3634C"/>
    <w:rsid w:val="00E36B15"/>
    <w:rsid w:val="00E42E7F"/>
    <w:rsid w:val="00E43042"/>
    <w:rsid w:val="00E470C3"/>
    <w:rsid w:val="00E473B3"/>
    <w:rsid w:val="00E50006"/>
    <w:rsid w:val="00E51521"/>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0BC6"/>
    <w:rsid w:val="00E70D96"/>
    <w:rsid w:val="00E72A5C"/>
    <w:rsid w:val="00E73C1A"/>
    <w:rsid w:val="00E75A4B"/>
    <w:rsid w:val="00E774CC"/>
    <w:rsid w:val="00E84075"/>
    <w:rsid w:val="00E87404"/>
    <w:rsid w:val="00E919CC"/>
    <w:rsid w:val="00E92668"/>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2A87"/>
    <w:rsid w:val="00EC79F3"/>
    <w:rsid w:val="00ED08E5"/>
    <w:rsid w:val="00ED3D1E"/>
    <w:rsid w:val="00EE0A87"/>
    <w:rsid w:val="00EE2715"/>
    <w:rsid w:val="00EE369E"/>
    <w:rsid w:val="00EE53E7"/>
    <w:rsid w:val="00EE6904"/>
    <w:rsid w:val="00EF235A"/>
    <w:rsid w:val="00F0168E"/>
    <w:rsid w:val="00F0347D"/>
    <w:rsid w:val="00F03BB6"/>
    <w:rsid w:val="00F05D63"/>
    <w:rsid w:val="00F076CC"/>
    <w:rsid w:val="00F10A05"/>
    <w:rsid w:val="00F1156A"/>
    <w:rsid w:val="00F12795"/>
    <w:rsid w:val="00F12872"/>
    <w:rsid w:val="00F15254"/>
    <w:rsid w:val="00F201F2"/>
    <w:rsid w:val="00F21075"/>
    <w:rsid w:val="00F2377A"/>
    <w:rsid w:val="00F246A9"/>
    <w:rsid w:val="00F24CB7"/>
    <w:rsid w:val="00F25695"/>
    <w:rsid w:val="00F25A76"/>
    <w:rsid w:val="00F26D47"/>
    <w:rsid w:val="00F270B3"/>
    <w:rsid w:val="00F30CBF"/>
    <w:rsid w:val="00F31051"/>
    <w:rsid w:val="00F3180D"/>
    <w:rsid w:val="00F347B1"/>
    <w:rsid w:val="00F4106D"/>
    <w:rsid w:val="00F42F14"/>
    <w:rsid w:val="00F43D0F"/>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081D"/>
    <w:rsid w:val="0008767C"/>
    <w:rsid w:val="000B0BF5"/>
    <w:rsid w:val="000D1EAA"/>
    <w:rsid w:val="000E722B"/>
    <w:rsid w:val="000F0719"/>
    <w:rsid w:val="000F4697"/>
    <w:rsid w:val="000F5B0E"/>
    <w:rsid w:val="00102873"/>
    <w:rsid w:val="0011763B"/>
    <w:rsid w:val="00123FD0"/>
    <w:rsid w:val="00153A4C"/>
    <w:rsid w:val="00170DAB"/>
    <w:rsid w:val="00183D56"/>
    <w:rsid w:val="00184FCF"/>
    <w:rsid w:val="001C09CC"/>
    <w:rsid w:val="002357B6"/>
    <w:rsid w:val="00261AA8"/>
    <w:rsid w:val="00264DE4"/>
    <w:rsid w:val="00267809"/>
    <w:rsid w:val="002768B6"/>
    <w:rsid w:val="00284308"/>
    <w:rsid w:val="002C0C99"/>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4A4FCA"/>
    <w:rsid w:val="005066AA"/>
    <w:rsid w:val="00512886"/>
    <w:rsid w:val="00513D37"/>
    <w:rsid w:val="005338CB"/>
    <w:rsid w:val="00545FAA"/>
    <w:rsid w:val="00553193"/>
    <w:rsid w:val="00560BA2"/>
    <w:rsid w:val="00563CD5"/>
    <w:rsid w:val="005749DE"/>
    <w:rsid w:val="005B6348"/>
    <w:rsid w:val="005E5E00"/>
    <w:rsid w:val="006107B8"/>
    <w:rsid w:val="0061635D"/>
    <w:rsid w:val="00635323"/>
    <w:rsid w:val="00642C38"/>
    <w:rsid w:val="006529B5"/>
    <w:rsid w:val="006550E9"/>
    <w:rsid w:val="006B46BC"/>
    <w:rsid w:val="006C054C"/>
    <w:rsid w:val="006E3CA5"/>
    <w:rsid w:val="006F03AA"/>
    <w:rsid w:val="006F173A"/>
    <w:rsid w:val="00700D4B"/>
    <w:rsid w:val="00701A6E"/>
    <w:rsid w:val="00711868"/>
    <w:rsid w:val="00711EE0"/>
    <w:rsid w:val="007644AA"/>
    <w:rsid w:val="00766F85"/>
    <w:rsid w:val="007A77EE"/>
    <w:rsid w:val="007C0C5E"/>
    <w:rsid w:val="007F741F"/>
    <w:rsid w:val="00861C4A"/>
    <w:rsid w:val="00886169"/>
    <w:rsid w:val="008950AE"/>
    <w:rsid w:val="008C4163"/>
    <w:rsid w:val="008E270E"/>
    <w:rsid w:val="008F52AE"/>
    <w:rsid w:val="00934580"/>
    <w:rsid w:val="00966BA8"/>
    <w:rsid w:val="00991070"/>
    <w:rsid w:val="00996313"/>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359A4"/>
    <w:rsid w:val="00C425D2"/>
    <w:rsid w:val="00CB5290"/>
    <w:rsid w:val="00CD4AB9"/>
    <w:rsid w:val="00D13256"/>
    <w:rsid w:val="00D35026"/>
    <w:rsid w:val="00D539A5"/>
    <w:rsid w:val="00D54029"/>
    <w:rsid w:val="00D62411"/>
    <w:rsid w:val="00DE12F3"/>
    <w:rsid w:val="00E067F0"/>
    <w:rsid w:val="00E24CB4"/>
    <w:rsid w:val="00E34C1B"/>
    <w:rsid w:val="00E539BB"/>
    <w:rsid w:val="00E70D96"/>
    <w:rsid w:val="00E92668"/>
    <w:rsid w:val="00EB251A"/>
    <w:rsid w:val="00EC2E53"/>
    <w:rsid w:val="00EF30AB"/>
    <w:rsid w:val="00EF4F45"/>
    <w:rsid w:val="00F038DB"/>
    <w:rsid w:val="00F13FEF"/>
    <w:rsid w:val="00F15254"/>
    <w:rsid w:val="00F509B6"/>
    <w:rsid w:val="00F75FE6"/>
    <w:rsid w:val="00F86177"/>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9004</Words>
  <Characters>5133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156</cp:revision>
  <cp:lastPrinted>2019-07-22T09:40:00Z</cp:lastPrinted>
  <dcterms:created xsi:type="dcterms:W3CDTF">2023-11-21T10:45:00Z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