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2AE5" w14:textId="534DC684" w:rsidR="00940DA3" w:rsidRPr="00610735" w:rsidRDefault="00AE306B" w:rsidP="00FD034D">
      <w:pPr>
        <w:tabs>
          <w:tab w:val="num" w:pos="3065"/>
        </w:tabs>
        <w:spacing w:after="0" w:line="240" w:lineRule="auto"/>
        <w:ind w:right="278"/>
        <w:jc w:val="right"/>
        <w:rPr>
          <w:rFonts w:ascii="Calibri" w:eastAsia="Times New Roman" w:hAnsi="Calibri" w:cs="Calibri"/>
          <w:b/>
          <w:bCs/>
          <w:color w:val="auto"/>
          <w:szCs w:val="22"/>
          <w:lang w:val="en-US"/>
        </w:rPr>
      </w:pPr>
      <w:r w:rsidRPr="00610735">
        <w:rPr>
          <w:rFonts w:ascii="Calibri" w:eastAsia="Times New Roman" w:hAnsi="Calibri" w:cs="Calibri"/>
          <w:b/>
          <w:bCs/>
          <w:color w:val="auto"/>
          <w:szCs w:val="22"/>
          <w:lang w:val="en-US"/>
        </w:rPr>
        <w:t>1 priedas</w:t>
      </w:r>
    </w:p>
    <w:p w14:paraId="1DA65185" w14:textId="77777777" w:rsidR="00940DA3" w:rsidRPr="00E70237" w:rsidRDefault="00940DA3" w:rsidP="00FD034D">
      <w:pPr>
        <w:tabs>
          <w:tab w:val="left" w:pos="1418"/>
          <w:tab w:val="left" w:pos="1701"/>
          <w:tab w:val="left" w:pos="8137"/>
        </w:tabs>
        <w:spacing w:after="0" w:line="240" w:lineRule="auto"/>
        <w:jc w:val="center"/>
        <w:rPr>
          <w:rFonts w:ascii="Calibri" w:hAnsi="Calibri" w:cs="Calibri"/>
          <w:b/>
          <w:caps/>
          <w:color w:val="auto"/>
          <w:szCs w:val="22"/>
        </w:rPr>
      </w:pPr>
    </w:p>
    <w:p w14:paraId="2E01FE92" w14:textId="77777777" w:rsidR="00240A16" w:rsidRPr="00E70237" w:rsidRDefault="00240A16" w:rsidP="00FD034D">
      <w:pPr>
        <w:tabs>
          <w:tab w:val="left" w:pos="1418"/>
          <w:tab w:val="left" w:pos="1701"/>
          <w:tab w:val="left" w:pos="8137"/>
        </w:tabs>
        <w:spacing w:after="0" w:line="240" w:lineRule="auto"/>
        <w:jc w:val="center"/>
        <w:rPr>
          <w:rFonts w:ascii="Calibri" w:hAnsi="Calibri" w:cs="Calibri"/>
          <w:b/>
          <w:caps/>
          <w:color w:val="auto"/>
          <w:szCs w:val="22"/>
        </w:rPr>
      </w:pPr>
    </w:p>
    <w:p w14:paraId="58B7EF2F" w14:textId="7E7B594A" w:rsidR="00240A16" w:rsidRPr="00E70237" w:rsidRDefault="00FD034D" w:rsidP="00FD034D">
      <w:pPr>
        <w:tabs>
          <w:tab w:val="left" w:pos="8137"/>
        </w:tabs>
        <w:spacing w:after="0" w:line="240" w:lineRule="auto"/>
        <w:jc w:val="center"/>
        <w:rPr>
          <w:rFonts w:ascii="Calibri" w:hAnsi="Calibri" w:cs="Calibri"/>
          <w:b/>
          <w:bCs/>
          <w:caps/>
          <w:color w:val="auto"/>
          <w:szCs w:val="22"/>
        </w:rPr>
      </w:pPr>
      <w:r>
        <w:rPr>
          <w:rFonts w:ascii="Calibri" w:hAnsi="Calibri" w:cs="Calibri"/>
          <w:b/>
          <w:bCs/>
          <w:caps/>
          <w:color w:val="auto"/>
          <w:szCs w:val="22"/>
        </w:rPr>
        <w:t xml:space="preserve">TURTO BANKO </w:t>
      </w:r>
      <w:r w:rsidR="00C50F69" w:rsidRPr="00E70237">
        <w:rPr>
          <w:rFonts w:ascii="Calibri" w:hAnsi="Calibri" w:cs="Calibri"/>
          <w:b/>
          <w:bCs/>
          <w:caps/>
          <w:color w:val="auto"/>
          <w:szCs w:val="22"/>
        </w:rPr>
        <w:t xml:space="preserve">PAGRINDINIŲ </w:t>
      </w:r>
      <w:r w:rsidR="00164B99" w:rsidRPr="00E70237">
        <w:rPr>
          <w:rFonts w:ascii="Calibri" w:hAnsi="Calibri" w:cs="Calibri"/>
          <w:b/>
          <w:bCs/>
          <w:caps/>
          <w:color w:val="auto"/>
          <w:szCs w:val="22"/>
        </w:rPr>
        <w:t>veiklos procesų</w:t>
      </w:r>
      <w:r>
        <w:rPr>
          <w:rFonts w:ascii="Calibri" w:hAnsi="Calibri" w:cs="Calibri"/>
          <w:b/>
          <w:bCs/>
          <w:caps/>
          <w:color w:val="auto"/>
          <w:szCs w:val="22"/>
        </w:rPr>
        <w:t xml:space="preserve"> </w:t>
      </w:r>
      <w:r w:rsidR="00115A17" w:rsidRPr="00E70237">
        <w:rPr>
          <w:rFonts w:ascii="Calibri" w:hAnsi="Calibri" w:cs="Calibri"/>
          <w:b/>
          <w:bCs/>
          <w:caps/>
          <w:color w:val="auto"/>
          <w:szCs w:val="22"/>
        </w:rPr>
        <w:t>giluminės analizės (</w:t>
      </w:r>
      <w:r w:rsidR="00164B99" w:rsidRPr="00E70237">
        <w:rPr>
          <w:rFonts w:ascii="Calibri" w:hAnsi="Calibri" w:cs="Calibri"/>
          <w:b/>
          <w:bCs/>
          <w:caps/>
          <w:color w:val="auto"/>
          <w:szCs w:val="22"/>
        </w:rPr>
        <w:t>audito</w:t>
      </w:r>
      <w:r w:rsidR="00115A17" w:rsidRPr="00E70237">
        <w:rPr>
          <w:rFonts w:ascii="Calibri" w:hAnsi="Calibri" w:cs="Calibri"/>
          <w:b/>
          <w:bCs/>
          <w:caps/>
          <w:color w:val="auto"/>
          <w:szCs w:val="22"/>
        </w:rPr>
        <w:t>)</w:t>
      </w:r>
      <w:r w:rsidR="00240B76" w:rsidRPr="00E70237">
        <w:rPr>
          <w:rFonts w:ascii="Calibri" w:hAnsi="Calibri" w:cs="Calibri"/>
          <w:b/>
          <w:bCs/>
          <w:caps/>
          <w:color w:val="auto"/>
          <w:szCs w:val="22"/>
        </w:rPr>
        <w:t xml:space="preserve"> </w:t>
      </w:r>
      <w:r w:rsidR="00164B99" w:rsidRPr="00E70237">
        <w:rPr>
          <w:rFonts w:ascii="Calibri" w:hAnsi="Calibri" w:cs="Calibri"/>
          <w:b/>
          <w:bCs/>
          <w:caps/>
          <w:color w:val="auto"/>
          <w:szCs w:val="22"/>
        </w:rPr>
        <w:t xml:space="preserve">konsultavimo paslaugų </w:t>
      </w:r>
      <w:r w:rsidR="41761144" w:rsidRPr="00E70237">
        <w:rPr>
          <w:rFonts w:ascii="Calibri" w:hAnsi="Calibri" w:cs="Calibri"/>
          <w:b/>
          <w:bCs/>
          <w:caps/>
          <w:color w:val="auto"/>
          <w:szCs w:val="22"/>
        </w:rPr>
        <w:t>pirkimo</w:t>
      </w:r>
      <w:r w:rsidR="00115A17" w:rsidRPr="00E70237">
        <w:rPr>
          <w:rFonts w:ascii="Calibri" w:hAnsi="Calibri" w:cs="Calibri"/>
          <w:b/>
          <w:bCs/>
          <w:caps/>
          <w:color w:val="auto"/>
          <w:szCs w:val="22"/>
        </w:rPr>
        <w:t xml:space="preserve"> </w:t>
      </w:r>
    </w:p>
    <w:p w14:paraId="76A2718C" w14:textId="000B9DF8" w:rsidR="00C1690B" w:rsidRPr="00E70237" w:rsidRDefault="00C1690B" w:rsidP="00FD034D">
      <w:pPr>
        <w:tabs>
          <w:tab w:val="left" w:pos="8137"/>
        </w:tabs>
        <w:spacing w:after="0" w:line="240" w:lineRule="auto"/>
        <w:jc w:val="center"/>
        <w:rPr>
          <w:rFonts w:ascii="Calibri" w:hAnsi="Calibri" w:cs="Calibri"/>
          <w:b/>
          <w:color w:val="auto"/>
          <w:szCs w:val="22"/>
        </w:rPr>
      </w:pPr>
      <w:r w:rsidRPr="00E70237">
        <w:rPr>
          <w:rFonts w:ascii="Calibri" w:hAnsi="Calibri" w:cs="Calibri"/>
          <w:b/>
          <w:color w:val="auto"/>
          <w:szCs w:val="22"/>
        </w:rPr>
        <w:t>TECHNINĖ SPECIFIKACIJA</w:t>
      </w:r>
    </w:p>
    <w:p w14:paraId="50EAF1F5" w14:textId="77777777" w:rsidR="00C1690B" w:rsidRPr="00E70237" w:rsidRDefault="00C1690B" w:rsidP="00FD034D">
      <w:pPr>
        <w:tabs>
          <w:tab w:val="left" w:pos="1418"/>
          <w:tab w:val="left" w:pos="1701"/>
          <w:tab w:val="left" w:pos="8137"/>
        </w:tabs>
        <w:spacing w:after="0" w:line="240" w:lineRule="auto"/>
        <w:rPr>
          <w:rFonts w:ascii="Calibri" w:hAnsi="Calibri" w:cs="Calibri"/>
          <w:bCs/>
          <w:color w:val="auto"/>
          <w:szCs w:val="22"/>
        </w:rPr>
      </w:pPr>
    </w:p>
    <w:p w14:paraId="605125A2" w14:textId="3EA52EAD" w:rsidR="00C1690B" w:rsidRPr="00E70237" w:rsidRDefault="004B103B" w:rsidP="00FD034D">
      <w:pPr>
        <w:pStyle w:val="Sraopastraipa"/>
        <w:numPr>
          <w:ilvl w:val="0"/>
          <w:numId w:val="1"/>
        </w:numPr>
        <w:tabs>
          <w:tab w:val="left" w:pos="709"/>
        </w:tabs>
        <w:spacing w:after="0" w:line="240" w:lineRule="auto"/>
        <w:ind w:left="0" w:firstLine="567"/>
        <w:contextualSpacing w:val="0"/>
        <w:rPr>
          <w:rFonts w:ascii="Calibri" w:hAnsi="Calibri" w:cs="Calibri"/>
          <w:b/>
          <w:caps/>
          <w:color w:val="auto"/>
          <w:szCs w:val="22"/>
        </w:rPr>
      </w:pPr>
      <w:r w:rsidRPr="00E70237">
        <w:rPr>
          <w:rFonts w:ascii="Calibri" w:hAnsi="Calibri" w:cs="Calibri"/>
          <w:b/>
          <w:caps/>
          <w:color w:val="auto"/>
          <w:szCs w:val="22"/>
        </w:rPr>
        <w:t>Bendra informacija</w:t>
      </w:r>
    </w:p>
    <w:p w14:paraId="241DABB1" w14:textId="77777777" w:rsidR="00C1690B" w:rsidRPr="00FD034D" w:rsidRDefault="00C1690B" w:rsidP="00FD034D">
      <w:pPr>
        <w:tabs>
          <w:tab w:val="left" w:pos="360"/>
          <w:tab w:val="left" w:pos="1134"/>
          <w:tab w:val="left" w:pos="1418"/>
          <w:tab w:val="left" w:pos="1701"/>
        </w:tabs>
        <w:spacing w:after="0" w:line="240" w:lineRule="auto"/>
        <w:rPr>
          <w:rFonts w:ascii="Calibri" w:hAnsi="Calibri" w:cs="Calibri"/>
          <w:bCs/>
          <w:color w:val="auto"/>
          <w:szCs w:val="22"/>
        </w:rPr>
      </w:pPr>
    </w:p>
    <w:p w14:paraId="21507819" w14:textId="2242A9F8" w:rsidR="00C1690B" w:rsidRPr="00E70237" w:rsidRDefault="00CD6CAE" w:rsidP="00FD034D">
      <w:pPr>
        <w:pStyle w:val="Sraopastraipa"/>
        <w:numPr>
          <w:ilvl w:val="0"/>
          <w:numId w:val="12"/>
        </w:numPr>
        <w:tabs>
          <w:tab w:val="left" w:pos="709"/>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U</w:t>
      </w:r>
      <w:r w:rsidR="00AC157A" w:rsidRPr="00E70237">
        <w:rPr>
          <w:rFonts w:ascii="Calibri" w:hAnsi="Calibri" w:cs="Calibri"/>
          <w:bCs/>
          <w:color w:val="auto"/>
          <w:szCs w:val="22"/>
        </w:rPr>
        <w:t>žsakovas</w:t>
      </w:r>
      <w:r w:rsidR="00C1690B" w:rsidRPr="00E70237">
        <w:rPr>
          <w:rFonts w:ascii="Calibri" w:hAnsi="Calibri" w:cs="Calibri"/>
          <w:bCs/>
          <w:color w:val="auto"/>
          <w:szCs w:val="22"/>
        </w:rPr>
        <w:t xml:space="preserve"> – </w:t>
      </w:r>
      <w:r w:rsidR="00AC157A" w:rsidRPr="00E70237">
        <w:rPr>
          <w:rFonts w:ascii="Calibri" w:hAnsi="Calibri" w:cs="Calibri"/>
          <w:bCs/>
          <w:color w:val="auto"/>
          <w:szCs w:val="22"/>
        </w:rPr>
        <w:t>V</w:t>
      </w:r>
      <w:r w:rsidR="00C1690B" w:rsidRPr="00E70237">
        <w:rPr>
          <w:rFonts w:ascii="Calibri" w:hAnsi="Calibri" w:cs="Calibri"/>
          <w:bCs/>
          <w:color w:val="auto"/>
          <w:szCs w:val="22"/>
        </w:rPr>
        <w:t xml:space="preserve">alstybės įmonė </w:t>
      </w:r>
      <w:r w:rsidR="00171E80" w:rsidRPr="00E70237">
        <w:rPr>
          <w:rFonts w:ascii="Calibri" w:hAnsi="Calibri" w:cs="Calibri"/>
          <w:bCs/>
          <w:color w:val="auto"/>
          <w:szCs w:val="22"/>
        </w:rPr>
        <w:t>Turto bankas</w:t>
      </w:r>
      <w:r w:rsidR="00C1690B" w:rsidRPr="00E70237">
        <w:rPr>
          <w:rFonts w:ascii="Calibri" w:hAnsi="Calibri" w:cs="Calibri"/>
          <w:bCs/>
          <w:color w:val="auto"/>
          <w:szCs w:val="22"/>
        </w:rPr>
        <w:t xml:space="preserve"> (toliau – </w:t>
      </w:r>
      <w:r w:rsidR="00171E80" w:rsidRPr="00E70237">
        <w:rPr>
          <w:rFonts w:ascii="Calibri" w:hAnsi="Calibri" w:cs="Calibri"/>
          <w:bCs/>
          <w:color w:val="auto"/>
          <w:szCs w:val="22"/>
        </w:rPr>
        <w:t>Turto bankas</w:t>
      </w:r>
      <w:r w:rsidR="00C1690B" w:rsidRPr="00E70237">
        <w:rPr>
          <w:rFonts w:ascii="Calibri" w:hAnsi="Calibri" w:cs="Calibri"/>
          <w:bCs/>
          <w:color w:val="auto"/>
          <w:szCs w:val="22"/>
        </w:rPr>
        <w:t>).</w:t>
      </w:r>
    </w:p>
    <w:p w14:paraId="4B3147DE" w14:textId="1ADD0E8E" w:rsidR="00C1690B" w:rsidRPr="00E70237" w:rsidRDefault="00E96B96" w:rsidP="00FD034D">
      <w:pPr>
        <w:pStyle w:val="Sraopastraipa"/>
        <w:numPr>
          <w:ilvl w:val="0"/>
          <w:numId w:val="12"/>
        </w:numPr>
        <w:tabs>
          <w:tab w:val="left" w:pos="709"/>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Paslaugų t</w:t>
      </w:r>
      <w:r w:rsidR="006105A7" w:rsidRPr="00E70237">
        <w:rPr>
          <w:rFonts w:ascii="Calibri" w:hAnsi="Calibri" w:cs="Calibri"/>
          <w:bCs/>
          <w:color w:val="auto"/>
          <w:szCs w:val="22"/>
        </w:rPr>
        <w:t>ei</w:t>
      </w:r>
      <w:r w:rsidRPr="00E70237">
        <w:rPr>
          <w:rFonts w:ascii="Calibri" w:hAnsi="Calibri" w:cs="Calibri"/>
          <w:bCs/>
          <w:color w:val="auto"/>
          <w:szCs w:val="22"/>
        </w:rPr>
        <w:t>kėjas</w:t>
      </w:r>
      <w:r w:rsidR="00C1690B" w:rsidRPr="00E70237">
        <w:rPr>
          <w:rFonts w:ascii="Calibri" w:hAnsi="Calibri" w:cs="Calibri"/>
          <w:bCs/>
          <w:color w:val="auto"/>
          <w:szCs w:val="22"/>
        </w:rPr>
        <w:t xml:space="preserve"> – fizinis </w:t>
      </w:r>
      <w:r w:rsidR="000674DF" w:rsidRPr="00E70237">
        <w:rPr>
          <w:rFonts w:ascii="Calibri" w:hAnsi="Calibri" w:cs="Calibri"/>
          <w:bCs/>
          <w:color w:val="auto"/>
          <w:szCs w:val="22"/>
        </w:rPr>
        <w:t>ar</w:t>
      </w:r>
      <w:r w:rsidR="00B314D1" w:rsidRPr="00E70237">
        <w:rPr>
          <w:rFonts w:ascii="Calibri" w:hAnsi="Calibri" w:cs="Calibri"/>
          <w:bCs/>
          <w:color w:val="auto"/>
          <w:szCs w:val="22"/>
        </w:rPr>
        <w:t>ba</w:t>
      </w:r>
      <w:r w:rsidR="000674DF" w:rsidRPr="00E70237">
        <w:rPr>
          <w:rFonts w:ascii="Calibri" w:hAnsi="Calibri" w:cs="Calibri"/>
          <w:bCs/>
          <w:color w:val="auto"/>
          <w:szCs w:val="22"/>
        </w:rPr>
        <w:t xml:space="preserve"> juridinis asmuo (</w:t>
      </w:r>
      <w:r w:rsidR="00251452" w:rsidRPr="00E70237">
        <w:rPr>
          <w:rFonts w:ascii="Calibri" w:hAnsi="Calibri" w:cs="Calibri"/>
          <w:bCs/>
          <w:color w:val="auto"/>
          <w:szCs w:val="22"/>
        </w:rPr>
        <w:t>p</w:t>
      </w:r>
      <w:r w:rsidR="00C1690B" w:rsidRPr="00E70237">
        <w:rPr>
          <w:rFonts w:ascii="Calibri" w:hAnsi="Calibri" w:cs="Calibri"/>
          <w:bCs/>
          <w:color w:val="auto"/>
          <w:szCs w:val="22"/>
        </w:rPr>
        <w:t>rivatus</w:t>
      </w:r>
      <w:r w:rsidR="00251452" w:rsidRPr="00E70237">
        <w:rPr>
          <w:rFonts w:ascii="Calibri" w:hAnsi="Calibri" w:cs="Calibri"/>
          <w:bCs/>
          <w:color w:val="auto"/>
          <w:szCs w:val="22"/>
        </w:rPr>
        <w:t xml:space="preserve"> ar</w:t>
      </w:r>
      <w:r w:rsidR="00B314D1" w:rsidRPr="00E70237">
        <w:rPr>
          <w:rFonts w:ascii="Calibri" w:hAnsi="Calibri" w:cs="Calibri"/>
          <w:bCs/>
          <w:color w:val="auto"/>
          <w:szCs w:val="22"/>
        </w:rPr>
        <w:t>ba</w:t>
      </w:r>
      <w:r w:rsidR="00C1690B" w:rsidRPr="00E70237">
        <w:rPr>
          <w:rFonts w:ascii="Calibri" w:hAnsi="Calibri" w:cs="Calibri"/>
          <w:bCs/>
          <w:color w:val="auto"/>
          <w:szCs w:val="22"/>
        </w:rPr>
        <w:t xml:space="preserve"> viešasis</w:t>
      </w:r>
      <w:r w:rsidR="00251452" w:rsidRPr="00E70237">
        <w:rPr>
          <w:rFonts w:ascii="Calibri" w:hAnsi="Calibri" w:cs="Calibri"/>
          <w:bCs/>
          <w:color w:val="auto"/>
          <w:szCs w:val="22"/>
        </w:rPr>
        <w:t>)</w:t>
      </w:r>
      <w:r w:rsidR="00C1690B" w:rsidRPr="00E70237">
        <w:rPr>
          <w:rFonts w:ascii="Calibri" w:hAnsi="Calibri" w:cs="Calibri"/>
          <w:bCs/>
          <w:color w:val="auto"/>
          <w:szCs w:val="22"/>
        </w:rPr>
        <w:t>, organizacij</w:t>
      </w:r>
      <w:r w:rsidR="009B6206" w:rsidRPr="00E70237">
        <w:rPr>
          <w:rFonts w:ascii="Calibri" w:hAnsi="Calibri" w:cs="Calibri"/>
          <w:bCs/>
          <w:color w:val="auto"/>
          <w:szCs w:val="22"/>
        </w:rPr>
        <w:t>a</w:t>
      </w:r>
      <w:r w:rsidR="00C1690B" w:rsidRPr="00E70237">
        <w:rPr>
          <w:rFonts w:ascii="Calibri" w:hAnsi="Calibri" w:cs="Calibri"/>
          <w:bCs/>
          <w:color w:val="auto"/>
          <w:szCs w:val="22"/>
        </w:rPr>
        <w:t xml:space="preserve"> </w:t>
      </w:r>
      <w:r w:rsidR="00251452" w:rsidRPr="00E70237">
        <w:rPr>
          <w:rFonts w:ascii="Calibri" w:hAnsi="Calibri" w:cs="Calibri"/>
          <w:bCs/>
          <w:color w:val="auto"/>
          <w:szCs w:val="22"/>
        </w:rPr>
        <w:t>a</w:t>
      </w:r>
      <w:r w:rsidR="00C1690B" w:rsidRPr="00E70237">
        <w:rPr>
          <w:rFonts w:ascii="Calibri" w:hAnsi="Calibri" w:cs="Calibri"/>
          <w:bCs/>
          <w:color w:val="auto"/>
          <w:szCs w:val="22"/>
        </w:rPr>
        <w:t>r j</w:t>
      </w:r>
      <w:r w:rsidR="009B6206" w:rsidRPr="00E70237">
        <w:rPr>
          <w:rFonts w:ascii="Calibri" w:hAnsi="Calibri" w:cs="Calibri"/>
          <w:bCs/>
          <w:color w:val="auto"/>
          <w:szCs w:val="22"/>
        </w:rPr>
        <w:t>os</w:t>
      </w:r>
      <w:r w:rsidR="00C1690B" w:rsidRPr="00E70237">
        <w:rPr>
          <w:rFonts w:ascii="Calibri" w:hAnsi="Calibri" w:cs="Calibri"/>
          <w:bCs/>
          <w:color w:val="auto"/>
          <w:szCs w:val="22"/>
        </w:rPr>
        <w:t xml:space="preserve"> padalin</w:t>
      </w:r>
      <w:r w:rsidR="009B6206" w:rsidRPr="00E70237">
        <w:rPr>
          <w:rFonts w:ascii="Calibri" w:hAnsi="Calibri" w:cs="Calibri"/>
          <w:bCs/>
          <w:color w:val="auto"/>
          <w:szCs w:val="22"/>
        </w:rPr>
        <w:t>ys</w:t>
      </w:r>
      <w:r w:rsidR="00251452" w:rsidRPr="00E70237">
        <w:rPr>
          <w:rFonts w:ascii="Calibri" w:hAnsi="Calibri" w:cs="Calibri"/>
          <w:bCs/>
          <w:color w:val="auto"/>
          <w:szCs w:val="22"/>
        </w:rPr>
        <w:t>, taip pat</w:t>
      </w:r>
      <w:r w:rsidR="00C1690B" w:rsidRPr="00E70237">
        <w:rPr>
          <w:rFonts w:ascii="Calibri" w:hAnsi="Calibri" w:cs="Calibri"/>
          <w:bCs/>
          <w:color w:val="auto"/>
          <w:szCs w:val="22"/>
        </w:rPr>
        <w:t xml:space="preserve"> tokių asmenų grupė</w:t>
      </w:r>
      <w:r w:rsidR="007B3F64" w:rsidRPr="00E70237">
        <w:rPr>
          <w:rFonts w:ascii="Calibri" w:hAnsi="Calibri" w:cs="Calibri"/>
          <w:bCs/>
          <w:color w:val="auto"/>
          <w:szCs w:val="22"/>
        </w:rPr>
        <w:t>s</w:t>
      </w:r>
      <w:r w:rsidR="00C1690B" w:rsidRPr="00E70237">
        <w:rPr>
          <w:rFonts w:ascii="Calibri" w:hAnsi="Calibri" w:cs="Calibri"/>
          <w:bCs/>
          <w:color w:val="auto"/>
          <w:szCs w:val="22"/>
        </w:rPr>
        <w:t>, su kuri</w:t>
      </w:r>
      <w:r w:rsidR="009B6206" w:rsidRPr="00E70237">
        <w:rPr>
          <w:rFonts w:ascii="Calibri" w:hAnsi="Calibri" w:cs="Calibri"/>
          <w:bCs/>
          <w:color w:val="auto"/>
          <w:szCs w:val="22"/>
        </w:rPr>
        <w:t>uo</w:t>
      </w:r>
      <w:r w:rsidR="00C1690B" w:rsidRPr="00E70237">
        <w:rPr>
          <w:rFonts w:ascii="Calibri" w:hAnsi="Calibri" w:cs="Calibri"/>
          <w:bCs/>
          <w:color w:val="auto"/>
          <w:szCs w:val="22"/>
        </w:rPr>
        <w:t xml:space="preserve"> </w:t>
      </w:r>
      <w:r w:rsidR="000F268B" w:rsidRPr="00E70237">
        <w:rPr>
          <w:rFonts w:ascii="Calibri" w:hAnsi="Calibri" w:cs="Calibri"/>
          <w:bCs/>
          <w:color w:val="auto"/>
          <w:szCs w:val="22"/>
        </w:rPr>
        <w:t>Užsakovas</w:t>
      </w:r>
      <w:r w:rsidR="00C1690B" w:rsidRPr="00E70237">
        <w:rPr>
          <w:rFonts w:ascii="Calibri" w:hAnsi="Calibri" w:cs="Calibri"/>
          <w:bCs/>
          <w:color w:val="auto"/>
          <w:szCs w:val="22"/>
        </w:rPr>
        <w:t xml:space="preserve"> sudaro Sutartį.</w:t>
      </w:r>
    </w:p>
    <w:p w14:paraId="0C766411" w14:textId="7825A444" w:rsidR="00A776B2" w:rsidRPr="00E70237" w:rsidRDefault="00C1690B" w:rsidP="00FD034D">
      <w:pPr>
        <w:pStyle w:val="Sraopastraipa"/>
        <w:numPr>
          <w:ilvl w:val="0"/>
          <w:numId w:val="12"/>
        </w:numPr>
        <w:tabs>
          <w:tab w:val="left" w:pos="709"/>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 xml:space="preserve">Sutartis </w:t>
      </w:r>
      <w:r w:rsidR="00C9784C" w:rsidRPr="00E70237">
        <w:rPr>
          <w:rFonts w:ascii="Calibri" w:hAnsi="Calibri" w:cs="Calibri"/>
          <w:bCs/>
          <w:color w:val="auto"/>
          <w:szCs w:val="22"/>
        </w:rPr>
        <w:t>sudaroma</w:t>
      </w:r>
      <w:r w:rsidRPr="00E70237">
        <w:rPr>
          <w:rFonts w:ascii="Calibri" w:hAnsi="Calibri" w:cs="Calibri"/>
          <w:bCs/>
          <w:color w:val="auto"/>
          <w:szCs w:val="22"/>
        </w:rPr>
        <w:t xml:space="preserve"> tarp</w:t>
      </w:r>
      <w:r w:rsidR="000F268B" w:rsidRPr="00E70237">
        <w:rPr>
          <w:rFonts w:ascii="Calibri" w:hAnsi="Calibri" w:cs="Calibri"/>
          <w:bCs/>
          <w:color w:val="auto"/>
          <w:szCs w:val="22"/>
        </w:rPr>
        <w:t xml:space="preserve"> Užsakovo ir Paslaugų t</w:t>
      </w:r>
      <w:r w:rsidR="00240B76" w:rsidRPr="00E70237">
        <w:rPr>
          <w:rFonts w:ascii="Calibri" w:hAnsi="Calibri" w:cs="Calibri"/>
          <w:bCs/>
          <w:color w:val="auto"/>
          <w:szCs w:val="22"/>
        </w:rPr>
        <w:t>ei</w:t>
      </w:r>
      <w:r w:rsidR="000F268B" w:rsidRPr="00E70237">
        <w:rPr>
          <w:rFonts w:ascii="Calibri" w:hAnsi="Calibri" w:cs="Calibri"/>
          <w:bCs/>
          <w:color w:val="auto"/>
          <w:szCs w:val="22"/>
        </w:rPr>
        <w:t xml:space="preserve">kėjo </w:t>
      </w:r>
      <w:r w:rsidRPr="00E70237">
        <w:rPr>
          <w:rFonts w:ascii="Calibri" w:hAnsi="Calibri" w:cs="Calibri"/>
          <w:bCs/>
          <w:color w:val="auto"/>
          <w:szCs w:val="22"/>
        </w:rPr>
        <w:t xml:space="preserve">dėl </w:t>
      </w:r>
      <w:r w:rsidR="005842DB" w:rsidRPr="00E70237">
        <w:rPr>
          <w:rFonts w:ascii="Calibri" w:hAnsi="Calibri" w:cs="Calibri"/>
          <w:bCs/>
          <w:color w:val="auto"/>
          <w:szCs w:val="22"/>
        </w:rPr>
        <w:t>p</w:t>
      </w:r>
      <w:r w:rsidRPr="00E70237">
        <w:rPr>
          <w:rFonts w:ascii="Calibri" w:hAnsi="Calibri" w:cs="Calibri"/>
          <w:bCs/>
          <w:color w:val="auto"/>
          <w:szCs w:val="22"/>
        </w:rPr>
        <w:t>irkimo objekto.</w:t>
      </w:r>
    </w:p>
    <w:p w14:paraId="5017E984" w14:textId="77777777" w:rsidR="00BD210F" w:rsidRPr="00FD034D" w:rsidRDefault="00BD210F" w:rsidP="00FD034D">
      <w:pPr>
        <w:tabs>
          <w:tab w:val="left" w:pos="0"/>
          <w:tab w:val="left" w:pos="1134"/>
          <w:tab w:val="left" w:pos="1418"/>
          <w:tab w:val="left" w:pos="1560"/>
          <w:tab w:val="left" w:pos="1701"/>
        </w:tabs>
        <w:spacing w:after="0" w:line="240" w:lineRule="auto"/>
        <w:jc w:val="both"/>
        <w:rPr>
          <w:rFonts w:ascii="Calibri" w:hAnsi="Calibri" w:cs="Calibri"/>
          <w:color w:val="auto"/>
          <w:szCs w:val="22"/>
        </w:rPr>
      </w:pPr>
    </w:p>
    <w:p w14:paraId="1A29C9B5" w14:textId="23B784F6" w:rsidR="00186D83" w:rsidRPr="00E70237" w:rsidRDefault="00186D83" w:rsidP="00FD034D">
      <w:pPr>
        <w:pStyle w:val="Sraopastraipa"/>
        <w:numPr>
          <w:ilvl w:val="0"/>
          <w:numId w:val="1"/>
        </w:numPr>
        <w:tabs>
          <w:tab w:val="left" w:pos="709"/>
          <w:tab w:val="left" w:pos="1418"/>
          <w:tab w:val="left" w:pos="1701"/>
        </w:tabs>
        <w:spacing w:after="0" w:line="240" w:lineRule="auto"/>
        <w:ind w:left="0" w:firstLine="567"/>
        <w:contextualSpacing w:val="0"/>
        <w:rPr>
          <w:rFonts w:ascii="Calibri" w:hAnsi="Calibri" w:cs="Calibri"/>
          <w:b/>
          <w:caps/>
          <w:color w:val="auto"/>
          <w:szCs w:val="22"/>
        </w:rPr>
      </w:pPr>
      <w:r w:rsidRPr="00E70237">
        <w:rPr>
          <w:rFonts w:ascii="Calibri" w:hAnsi="Calibri" w:cs="Calibri"/>
          <w:b/>
          <w:caps/>
          <w:color w:val="auto"/>
          <w:szCs w:val="22"/>
        </w:rPr>
        <w:t>Pirkimo objektas</w:t>
      </w:r>
    </w:p>
    <w:p w14:paraId="202E221A" w14:textId="53B2C697" w:rsidR="00BD210F" w:rsidRPr="00FD034D" w:rsidRDefault="00BD210F" w:rsidP="00FD034D">
      <w:pPr>
        <w:tabs>
          <w:tab w:val="left" w:pos="284"/>
          <w:tab w:val="left" w:pos="426"/>
          <w:tab w:val="left" w:pos="993"/>
          <w:tab w:val="left" w:pos="1418"/>
          <w:tab w:val="left" w:pos="1560"/>
          <w:tab w:val="left" w:pos="1701"/>
        </w:tabs>
        <w:spacing w:after="0" w:line="240" w:lineRule="auto"/>
        <w:rPr>
          <w:rFonts w:ascii="Calibri" w:hAnsi="Calibri" w:cs="Calibri"/>
          <w:b/>
          <w:caps/>
          <w:color w:val="auto"/>
          <w:szCs w:val="22"/>
        </w:rPr>
      </w:pPr>
    </w:p>
    <w:p w14:paraId="6E87F5F9" w14:textId="1BAC17E2" w:rsidR="00D344E1" w:rsidRPr="00E70237" w:rsidRDefault="00105BEE" w:rsidP="005E6B94">
      <w:pPr>
        <w:pStyle w:val="Sraopastraipa"/>
        <w:numPr>
          <w:ilvl w:val="0"/>
          <w:numId w:val="12"/>
        </w:numPr>
        <w:tabs>
          <w:tab w:val="left" w:pos="709"/>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Pirkimo objektas –</w:t>
      </w:r>
      <w:r w:rsidR="005C7778" w:rsidRPr="00E70237">
        <w:rPr>
          <w:rFonts w:ascii="Calibri" w:hAnsi="Calibri" w:cs="Calibri"/>
          <w:bCs/>
          <w:color w:val="auto"/>
          <w:szCs w:val="22"/>
        </w:rPr>
        <w:t xml:space="preserve"> </w:t>
      </w:r>
      <w:r w:rsidR="006B1963" w:rsidRPr="00E70237">
        <w:rPr>
          <w:rFonts w:ascii="Calibri" w:hAnsi="Calibri" w:cs="Calibri"/>
          <w:bCs/>
          <w:color w:val="auto"/>
          <w:szCs w:val="22"/>
        </w:rPr>
        <w:t xml:space="preserve">Turto banko </w:t>
      </w:r>
      <w:r w:rsidR="00B52121" w:rsidRPr="00E70237">
        <w:rPr>
          <w:rFonts w:ascii="Calibri" w:hAnsi="Calibri" w:cs="Calibri"/>
          <w:bCs/>
          <w:color w:val="auto"/>
          <w:szCs w:val="22"/>
        </w:rPr>
        <w:t xml:space="preserve">pagrindinių </w:t>
      </w:r>
      <w:r w:rsidR="006B1963" w:rsidRPr="00E70237">
        <w:rPr>
          <w:rFonts w:ascii="Calibri" w:hAnsi="Calibri" w:cs="Calibri"/>
          <w:bCs/>
          <w:color w:val="auto"/>
          <w:szCs w:val="22"/>
        </w:rPr>
        <w:t xml:space="preserve">veiklos procesų </w:t>
      </w:r>
      <w:r w:rsidR="00115A17" w:rsidRPr="00E70237">
        <w:rPr>
          <w:rFonts w:ascii="Calibri" w:hAnsi="Calibri" w:cs="Calibri"/>
          <w:bCs/>
          <w:color w:val="auto"/>
          <w:szCs w:val="22"/>
        </w:rPr>
        <w:t>giluminės analizės (</w:t>
      </w:r>
      <w:r w:rsidR="005213FD" w:rsidRPr="00E70237">
        <w:rPr>
          <w:rFonts w:ascii="Calibri" w:hAnsi="Calibri" w:cs="Calibri"/>
          <w:bCs/>
          <w:color w:val="auto"/>
          <w:szCs w:val="22"/>
        </w:rPr>
        <w:t>audito</w:t>
      </w:r>
      <w:r w:rsidR="00115A17" w:rsidRPr="00E70237">
        <w:rPr>
          <w:rFonts w:ascii="Calibri" w:hAnsi="Calibri" w:cs="Calibri"/>
          <w:bCs/>
          <w:color w:val="auto"/>
          <w:szCs w:val="22"/>
        </w:rPr>
        <w:t>)</w:t>
      </w:r>
      <w:r w:rsidR="005213FD" w:rsidRPr="00E70237">
        <w:rPr>
          <w:rFonts w:ascii="Calibri" w:hAnsi="Calibri" w:cs="Calibri"/>
          <w:bCs/>
          <w:color w:val="auto"/>
          <w:szCs w:val="22"/>
        </w:rPr>
        <w:t xml:space="preserve"> </w:t>
      </w:r>
      <w:r w:rsidR="006B1963" w:rsidRPr="00E70237">
        <w:rPr>
          <w:rFonts w:ascii="Calibri" w:hAnsi="Calibri" w:cs="Calibri"/>
          <w:bCs/>
          <w:color w:val="auto"/>
          <w:szCs w:val="22"/>
        </w:rPr>
        <w:t>konsultavimo paslaugos.</w:t>
      </w:r>
    </w:p>
    <w:p w14:paraId="5AE3C0B1" w14:textId="4422868C" w:rsidR="00B54271" w:rsidRPr="00E70237" w:rsidRDefault="00DB0119" w:rsidP="005E6B94">
      <w:pPr>
        <w:pStyle w:val="Sraopastraipa"/>
        <w:numPr>
          <w:ilvl w:val="0"/>
          <w:numId w:val="12"/>
        </w:numPr>
        <w:tabs>
          <w:tab w:val="left" w:pos="709"/>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Perkamų paslaugų tikslas – </w:t>
      </w:r>
      <w:r w:rsidR="00896389" w:rsidRPr="00E70237">
        <w:rPr>
          <w:rFonts w:ascii="Calibri" w:hAnsi="Calibri" w:cs="Calibri"/>
          <w:color w:val="auto"/>
          <w:szCs w:val="22"/>
        </w:rPr>
        <w:t xml:space="preserve">atrinkti ir išanalizuoti </w:t>
      </w:r>
      <w:r w:rsidR="00A85691" w:rsidRPr="00E70237">
        <w:rPr>
          <w:rFonts w:ascii="Calibri" w:hAnsi="Calibri" w:cs="Calibri"/>
          <w:color w:val="auto"/>
          <w:szCs w:val="22"/>
        </w:rPr>
        <w:t xml:space="preserve">iki </w:t>
      </w:r>
      <w:r w:rsidRPr="00E70237">
        <w:rPr>
          <w:rFonts w:ascii="Calibri" w:hAnsi="Calibri" w:cs="Calibri"/>
          <w:color w:val="auto"/>
          <w:szCs w:val="22"/>
        </w:rPr>
        <w:t xml:space="preserve">10 </w:t>
      </w:r>
      <w:r w:rsidR="00E30AF0" w:rsidRPr="00E70237">
        <w:rPr>
          <w:rFonts w:ascii="Calibri" w:hAnsi="Calibri" w:cs="Calibri"/>
          <w:color w:val="auto"/>
          <w:szCs w:val="22"/>
        </w:rPr>
        <w:t>(dešimt)</w:t>
      </w:r>
      <w:r w:rsidR="00E30AF0" w:rsidRPr="00E70237">
        <w:rPr>
          <w:rFonts w:ascii="Calibri" w:hAnsi="Calibri" w:cs="Calibri"/>
          <w:color w:val="auto"/>
          <w:szCs w:val="22"/>
          <w:vertAlign w:val="superscript"/>
        </w:rPr>
        <w:footnoteReference w:id="1"/>
      </w:r>
      <w:r w:rsidR="00E30AF0" w:rsidRPr="00E70237">
        <w:rPr>
          <w:rFonts w:ascii="Calibri" w:hAnsi="Calibri" w:cs="Calibri"/>
          <w:color w:val="auto"/>
          <w:szCs w:val="22"/>
        </w:rPr>
        <w:t xml:space="preserve"> </w:t>
      </w:r>
      <w:r w:rsidR="00641416" w:rsidRPr="00E70237">
        <w:rPr>
          <w:rFonts w:ascii="Calibri" w:hAnsi="Calibri" w:cs="Calibri"/>
          <w:color w:val="auto"/>
          <w:szCs w:val="22"/>
        </w:rPr>
        <w:t>svarbiausių Turto banko veiklos procesų, įvertinti jų veikimą ir valdymą</w:t>
      </w:r>
      <w:r w:rsidR="00115A17" w:rsidRPr="00E70237">
        <w:rPr>
          <w:rFonts w:ascii="Calibri" w:hAnsi="Calibri" w:cs="Calibri"/>
          <w:color w:val="auto"/>
          <w:szCs w:val="22"/>
        </w:rPr>
        <w:t xml:space="preserve"> bei</w:t>
      </w:r>
      <w:r w:rsidR="00641416" w:rsidRPr="00E70237">
        <w:rPr>
          <w:rFonts w:ascii="Calibri" w:hAnsi="Calibri" w:cs="Calibri"/>
          <w:color w:val="auto"/>
          <w:szCs w:val="22"/>
        </w:rPr>
        <w:t xml:space="preserve"> nustatyti veiklos tobulinimo galimybes, siekiant didinti veiklos efektyvumą, optimizuoti išteklių panaudojimą, mažinti administracinę naštą ir gerinti </w:t>
      </w:r>
      <w:r w:rsidR="15544A6C" w:rsidRPr="00E70237">
        <w:rPr>
          <w:rFonts w:ascii="Calibri" w:hAnsi="Calibri" w:cs="Calibri"/>
          <w:color w:val="auto"/>
          <w:szCs w:val="22"/>
        </w:rPr>
        <w:t>veiklos kokybę</w:t>
      </w:r>
      <w:r w:rsidR="00641416" w:rsidRPr="00E70237">
        <w:rPr>
          <w:rFonts w:ascii="Calibri" w:hAnsi="Calibri" w:cs="Calibri"/>
          <w:color w:val="auto"/>
          <w:szCs w:val="22"/>
        </w:rPr>
        <w:t>.</w:t>
      </w:r>
    </w:p>
    <w:p w14:paraId="621B5079" w14:textId="53B1F950" w:rsidR="00DB0119" w:rsidRPr="00E70237" w:rsidRDefault="00DB0119" w:rsidP="005E6B94">
      <w:pPr>
        <w:pStyle w:val="Sraopastraipa"/>
        <w:numPr>
          <w:ilvl w:val="0"/>
          <w:numId w:val="12"/>
        </w:numPr>
        <w:tabs>
          <w:tab w:val="left" w:pos="709"/>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 xml:space="preserve">Pagrindiniai veiklos procesų </w:t>
      </w:r>
      <w:r w:rsidR="00115A17" w:rsidRPr="00E70237">
        <w:rPr>
          <w:rFonts w:ascii="Calibri" w:hAnsi="Calibri" w:cs="Calibri"/>
          <w:bCs/>
          <w:color w:val="auto"/>
          <w:szCs w:val="22"/>
        </w:rPr>
        <w:t>giluminės analizės (</w:t>
      </w:r>
      <w:r w:rsidRPr="00E70237">
        <w:rPr>
          <w:rFonts w:ascii="Calibri" w:hAnsi="Calibri" w:cs="Calibri"/>
          <w:bCs/>
          <w:color w:val="auto"/>
          <w:szCs w:val="22"/>
        </w:rPr>
        <w:t>audito</w:t>
      </w:r>
      <w:r w:rsidR="00115A17" w:rsidRPr="00E70237">
        <w:rPr>
          <w:rFonts w:ascii="Calibri" w:hAnsi="Calibri" w:cs="Calibri"/>
          <w:bCs/>
          <w:color w:val="auto"/>
          <w:szCs w:val="22"/>
        </w:rPr>
        <w:t>)</w:t>
      </w:r>
      <w:r w:rsidRPr="00E70237">
        <w:rPr>
          <w:rFonts w:ascii="Calibri" w:hAnsi="Calibri" w:cs="Calibri"/>
          <w:bCs/>
          <w:color w:val="auto"/>
          <w:szCs w:val="22"/>
        </w:rPr>
        <w:t xml:space="preserve"> konsultavimo </w:t>
      </w:r>
      <w:r w:rsidR="007E15ED" w:rsidRPr="00E70237">
        <w:rPr>
          <w:rFonts w:ascii="Calibri" w:hAnsi="Calibri" w:cs="Calibri"/>
          <w:bCs/>
          <w:color w:val="auto"/>
          <w:szCs w:val="22"/>
        </w:rPr>
        <w:t xml:space="preserve">paslaugos </w:t>
      </w:r>
      <w:r w:rsidRPr="00E70237">
        <w:rPr>
          <w:rFonts w:ascii="Calibri" w:hAnsi="Calibri" w:cs="Calibri"/>
          <w:bCs/>
          <w:color w:val="auto"/>
          <w:szCs w:val="22"/>
        </w:rPr>
        <w:t>etapai:</w:t>
      </w:r>
    </w:p>
    <w:p w14:paraId="4E5747B4" w14:textId="28346807" w:rsidR="00523F7F" w:rsidRPr="00E70237" w:rsidRDefault="127925C6" w:rsidP="005E6B94">
      <w:pPr>
        <w:pStyle w:val="Sraopastraipa"/>
        <w:numPr>
          <w:ilvl w:val="1"/>
          <w:numId w:val="12"/>
        </w:numPr>
        <w:tabs>
          <w:tab w:val="left" w:pos="851"/>
          <w:tab w:val="left" w:pos="1134"/>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Patvirtintų </w:t>
      </w:r>
      <w:r w:rsidR="00AE306B" w:rsidRPr="00E70237">
        <w:rPr>
          <w:rFonts w:ascii="Calibri" w:hAnsi="Calibri" w:cs="Calibri"/>
          <w:color w:val="auto"/>
          <w:szCs w:val="22"/>
        </w:rPr>
        <w:t>Užsakovo</w:t>
      </w:r>
      <w:r w:rsidR="4643008E" w:rsidRPr="00E70237">
        <w:rPr>
          <w:rFonts w:ascii="Calibri" w:hAnsi="Calibri" w:cs="Calibri"/>
          <w:color w:val="auto"/>
          <w:szCs w:val="22"/>
        </w:rPr>
        <w:t xml:space="preserve"> veiklos</w:t>
      </w:r>
      <w:r w:rsidR="00314F1C" w:rsidRPr="00E70237">
        <w:rPr>
          <w:rFonts w:ascii="Calibri" w:hAnsi="Calibri" w:cs="Calibri"/>
          <w:color w:val="auto"/>
          <w:szCs w:val="22"/>
        </w:rPr>
        <w:t xml:space="preserve"> </w:t>
      </w:r>
      <w:r w:rsidR="00523F7F" w:rsidRPr="00E70237">
        <w:rPr>
          <w:rFonts w:ascii="Calibri" w:hAnsi="Calibri" w:cs="Calibri"/>
          <w:color w:val="auto"/>
          <w:szCs w:val="22"/>
        </w:rPr>
        <w:t>procesų</w:t>
      </w:r>
      <w:r w:rsidR="5C59DF83" w:rsidRPr="00E70237">
        <w:rPr>
          <w:rFonts w:ascii="Calibri" w:hAnsi="Calibri" w:cs="Calibri"/>
          <w:color w:val="auto"/>
          <w:szCs w:val="22"/>
        </w:rPr>
        <w:t xml:space="preserve"> analizė ir svarbiausių procesų</w:t>
      </w:r>
      <w:r w:rsidR="00523F7F" w:rsidRPr="00E70237">
        <w:rPr>
          <w:rFonts w:ascii="Calibri" w:hAnsi="Calibri" w:cs="Calibri"/>
          <w:color w:val="auto"/>
          <w:szCs w:val="22"/>
        </w:rPr>
        <w:t xml:space="preserve"> identifikavimas;</w:t>
      </w:r>
    </w:p>
    <w:p w14:paraId="0566AFFE" w14:textId="5D6B2C0A" w:rsidR="00523F7F" w:rsidRPr="00E70237" w:rsidRDefault="3EB750B3" w:rsidP="005E6B94">
      <w:pPr>
        <w:pStyle w:val="Sraopastraipa"/>
        <w:numPr>
          <w:ilvl w:val="1"/>
          <w:numId w:val="12"/>
        </w:numPr>
        <w:tabs>
          <w:tab w:val="left" w:pos="851"/>
          <w:tab w:val="left" w:pos="1134"/>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Pagrindinių</w:t>
      </w:r>
      <w:r w:rsidR="00314F1C" w:rsidRPr="00E70237">
        <w:rPr>
          <w:rFonts w:ascii="Calibri" w:hAnsi="Calibri" w:cs="Calibri"/>
          <w:color w:val="auto"/>
          <w:szCs w:val="22"/>
        </w:rPr>
        <w:t xml:space="preserve"> </w:t>
      </w:r>
      <w:r w:rsidR="00EC3DD9" w:rsidRPr="00E70237">
        <w:rPr>
          <w:rFonts w:ascii="Calibri" w:hAnsi="Calibri" w:cs="Calibri"/>
          <w:color w:val="auto"/>
          <w:szCs w:val="22"/>
        </w:rPr>
        <w:t>p</w:t>
      </w:r>
      <w:r w:rsidR="00523F7F" w:rsidRPr="00E70237">
        <w:rPr>
          <w:rFonts w:ascii="Calibri" w:hAnsi="Calibri" w:cs="Calibri"/>
          <w:color w:val="auto"/>
          <w:szCs w:val="22"/>
        </w:rPr>
        <w:t>rocesų</w:t>
      </w:r>
      <w:r w:rsidR="007E15ED" w:rsidRPr="00E70237">
        <w:rPr>
          <w:rFonts w:ascii="Calibri" w:hAnsi="Calibri" w:cs="Calibri"/>
          <w:color w:val="auto"/>
          <w:szCs w:val="22"/>
        </w:rPr>
        <w:t xml:space="preserve">, atrinktų </w:t>
      </w:r>
      <w:r w:rsidR="00115A17" w:rsidRPr="00E70237">
        <w:rPr>
          <w:rFonts w:ascii="Calibri" w:hAnsi="Calibri" w:cs="Calibri"/>
          <w:color w:val="auto"/>
          <w:szCs w:val="22"/>
        </w:rPr>
        <w:t>giluminei analizei (</w:t>
      </w:r>
      <w:r w:rsidR="007E15ED" w:rsidRPr="00E70237">
        <w:rPr>
          <w:rFonts w:ascii="Calibri" w:hAnsi="Calibri" w:cs="Calibri"/>
          <w:color w:val="auto"/>
          <w:szCs w:val="22"/>
        </w:rPr>
        <w:t>auditui</w:t>
      </w:r>
      <w:r w:rsidR="00115A17" w:rsidRPr="00E70237">
        <w:rPr>
          <w:rFonts w:ascii="Calibri" w:hAnsi="Calibri" w:cs="Calibri"/>
          <w:color w:val="auto"/>
          <w:szCs w:val="22"/>
        </w:rPr>
        <w:t>)</w:t>
      </w:r>
      <w:r w:rsidR="00053D01" w:rsidRPr="00E70237">
        <w:rPr>
          <w:rFonts w:ascii="Calibri" w:hAnsi="Calibri" w:cs="Calibri"/>
          <w:color w:val="auto"/>
          <w:szCs w:val="22"/>
        </w:rPr>
        <w:t>,</w:t>
      </w:r>
      <w:r w:rsidR="00EC3DD9" w:rsidRPr="00E70237">
        <w:rPr>
          <w:rFonts w:ascii="Calibri" w:hAnsi="Calibri" w:cs="Calibri"/>
          <w:color w:val="auto"/>
          <w:szCs w:val="22"/>
        </w:rPr>
        <w:t xml:space="preserve"> </w:t>
      </w:r>
      <w:r w:rsidR="00523F7F" w:rsidRPr="00E70237">
        <w:rPr>
          <w:rFonts w:ascii="Calibri" w:hAnsi="Calibri" w:cs="Calibri"/>
          <w:color w:val="auto"/>
          <w:szCs w:val="22"/>
        </w:rPr>
        <w:t>suderinimas su Užsakovu;</w:t>
      </w:r>
    </w:p>
    <w:p w14:paraId="4F7A5074" w14:textId="73FB274A" w:rsidR="00523F7F" w:rsidRPr="00E70237" w:rsidRDefault="002C0E61" w:rsidP="005E6B94">
      <w:pPr>
        <w:pStyle w:val="Sraopastraipa"/>
        <w:numPr>
          <w:ilvl w:val="1"/>
          <w:numId w:val="12"/>
        </w:numPr>
        <w:tabs>
          <w:tab w:val="left" w:pos="851"/>
          <w:tab w:val="left" w:pos="1134"/>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S</w:t>
      </w:r>
      <w:r w:rsidR="00615104" w:rsidRPr="00E70237">
        <w:rPr>
          <w:rFonts w:ascii="Calibri" w:hAnsi="Calibri" w:cs="Calibri"/>
          <w:color w:val="auto"/>
          <w:szCs w:val="22"/>
        </w:rPr>
        <w:t xml:space="preserve">uderintų ir patvirtintų </w:t>
      </w:r>
      <w:r w:rsidR="00523F7F" w:rsidRPr="00E70237">
        <w:rPr>
          <w:rFonts w:ascii="Calibri" w:hAnsi="Calibri" w:cs="Calibri"/>
          <w:color w:val="auto"/>
          <w:szCs w:val="22"/>
        </w:rPr>
        <w:t xml:space="preserve">tų </w:t>
      </w:r>
      <w:r w:rsidR="02D1BC35" w:rsidRPr="00E70237">
        <w:rPr>
          <w:rFonts w:ascii="Calibri" w:hAnsi="Calibri" w:cs="Calibri"/>
          <w:color w:val="auto"/>
          <w:szCs w:val="22"/>
        </w:rPr>
        <w:t xml:space="preserve">auditui </w:t>
      </w:r>
      <w:r w:rsidR="00523F7F" w:rsidRPr="00E70237">
        <w:rPr>
          <w:rFonts w:ascii="Calibri" w:hAnsi="Calibri" w:cs="Calibri"/>
          <w:color w:val="auto"/>
          <w:szCs w:val="22"/>
        </w:rPr>
        <w:t>procesų esamos situacijos analizė ir įvertinimas;</w:t>
      </w:r>
    </w:p>
    <w:p w14:paraId="226D604A" w14:textId="189C35BF" w:rsidR="00523F7F" w:rsidRPr="00E70237" w:rsidRDefault="00523F7F" w:rsidP="005E6B94">
      <w:pPr>
        <w:pStyle w:val="Sraopastraipa"/>
        <w:numPr>
          <w:ilvl w:val="1"/>
          <w:numId w:val="12"/>
        </w:numPr>
        <w:tabs>
          <w:tab w:val="left" w:pos="851"/>
          <w:tab w:val="left" w:pos="1134"/>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Pasiūlymų</w:t>
      </w:r>
      <w:r w:rsidR="002C0E61" w:rsidRPr="00E70237">
        <w:rPr>
          <w:rFonts w:ascii="Calibri" w:hAnsi="Calibri" w:cs="Calibri"/>
          <w:color w:val="auto"/>
          <w:szCs w:val="22"/>
        </w:rPr>
        <w:t>,</w:t>
      </w:r>
      <w:r w:rsidRPr="00E70237">
        <w:rPr>
          <w:rFonts w:ascii="Calibri" w:hAnsi="Calibri" w:cs="Calibri"/>
          <w:color w:val="auto"/>
          <w:szCs w:val="22"/>
        </w:rPr>
        <w:t xml:space="preserve"> </w:t>
      </w:r>
      <w:r w:rsidR="00583F75" w:rsidRPr="00E70237">
        <w:rPr>
          <w:rFonts w:ascii="Calibri" w:hAnsi="Calibri" w:cs="Calibri"/>
          <w:color w:val="auto"/>
          <w:szCs w:val="22"/>
        </w:rPr>
        <w:t>patvirt</w:t>
      </w:r>
      <w:r w:rsidRPr="00E70237">
        <w:rPr>
          <w:rFonts w:ascii="Calibri" w:hAnsi="Calibri" w:cs="Calibri"/>
          <w:color w:val="auto"/>
          <w:szCs w:val="22"/>
        </w:rPr>
        <w:t xml:space="preserve">intiems </w:t>
      </w:r>
      <w:r w:rsidR="00583F75" w:rsidRPr="00E70237">
        <w:rPr>
          <w:rFonts w:ascii="Calibri" w:hAnsi="Calibri" w:cs="Calibri"/>
          <w:color w:val="auto"/>
          <w:szCs w:val="22"/>
        </w:rPr>
        <w:t>auditui</w:t>
      </w:r>
      <w:r w:rsidR="002C0E61" w:rsidRPr="00E70237">
        <w:rPr>
          <w:rFonts w:ascii="Calibri" w:hAnsi="Calibri" w:cs="Calibri"/>
          <w:color w:val="auto"/>
          <w:szCs w:val="22"/>
        </w:rPr>
        <w:t>,</w:t>
      </w:r>
      <w:r w:rsidR="00583F75" w:rsidRPr="00E70237">
        <w:rPr>
          <w:rFonts w:ascii="Calibri" w:hAnsi="Calibri" w:cs="Calibri"/>
          <w:color w:val="auto"/>
          <w:szCs w:val="22"/>
        </w:rPr>
        <w:t xml:space="preserve"> </w:t>
      </w:r>
      <w:r w:rsidRPr="00E70237">
        <w:rPr>
          <w:rFonts w:ascii="Calibri" w:hAnsi="Calibri" w:cs="Calibri"/>
          <w:color w:val="auto"/>
          <w:szCs w:val="22"/>
        </w:rPr>
        <w:t>procesams tobulinti parengimas;</w:t>
      </w:r>
    </w:p>
    <w:p w14:paraId="3FAB6D1C" w14:textId="3BC69762" w:rsidR="00A50E13" w:rsidRPr="00E70237" w:rsidRDefault="00CD4C87" w:rsidP="005E6B94">
      <w:pPr>
        <w:pStyle w:val="Sraopastraipa"/>
        <w:numPr>
          <w:ilvl w:val="1"/>
          <w:numId w:val="12"/>
        </w:numPr>
        <w:tabs>
          <w:tab w:val="left" w:pos="851"/>
          <w:tab w:val="left" w:pos="1134"/>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Atlikt</w:t>
      </w:r>
      <w:r w:rsidR="009F1EF6" w:rsidRPr="00E70237">
        <w:rPr>
          <w:rFonts w:ascii="Calibri" w:hAnsi="Calibri" w:cs="Calibri"/>
          <w:color w:val="auto"/>
          <w:szCs w:val="22"/>
        </w:rPr>
        <w:t>o</w:t>
      </w:r>
      <w:r w:rsidRPr="00E70237">
        <w:rPr>
          <w:rFonts w:ascii="Calibri" w:hAnsi="Calibri" w:cs="Calibri"/>
          <w:color w:val="auto"/>
          <w:szCs w:val="22"/>
        </w:rPr>
        <w:t xml:space="preserve"> </w:t>
      </w:r>
      <w:r w:rsidR="007524B3" w:rsidRPr="00E70237">
        <w:rPr>
          <w:rFonts w:ascii="Calibri" w:hAnsi="Calibri" w:cs="Calibri"/>
          <w:color w:val="auto"/>
          <w:szCs w:val="22"/>
        </w:rPr>
        <w:t xml:space="preserve">procesų audito </w:t>
      </w:r>
      <w:r w:rsidR="006C3345" w:rsidRPr="00E70237">
        <w:rPr>
          <w:rFonts w:ascii="Calibri" w:hAnsi="Calibri" w:cs="Calibri"/>
          <w:color w:val="auto"/>
          <w:szCs w:val="22"/>
        </w:rPr>
        <w:t xml:space="preserve">projekto pokyčių ir galutinių </w:t>
      </w:r>
      <w:r w:rsidR="007524B3" w:rsidRPr="00E70237">
        <w:rPr>
          <w:rFonts w:ascii="Calibri" w:hAnsi="Calibri" w:cs="Calibri"/>
          <w:color w:val="auto"/>
          <w:szCs w:val="22"/>
        </w:rPr>
        <w:t>r</w:t>
      </w:r>
      <w:r w:rsidR="00523F7F" w:rsidRPr="00E70237">
        <w:rPr>
          <w:rFonts w:ascii="Calibri" w:hAnsi="Calibri" w:cs="Calibri"/>
          <w:color w:val="auto"/>
          <w:szCs w:val="22"/>
        </w:rPr>
        <w:t>ezultatų pristatymas</w:t>
      </w:r>
      <w:r w:rsidR="00A50E13" w:rsidRPr="00E70237">
        <w:rPr>
          <w:rFonts w:ascii="Calibri" w:hAnsi="Calibri" w:cs="Calibri"/>
          <w:color w:val="auto"/>
          <w:szCs w:val="22"/>
        </w:rPr>
        <w:t>;</w:t>
      </w:r>
    </w:p>
    <w:p w14:paraId="5913AACF" w14:textId="41B93F41" w:rsidR="00523F7F" w:rsidRPr="00E70237" w:rsidRDefault="008C4273" w:rsidP="005E6B94">
      <w:pPr>
        <w:pStyle w:val="Sraopastraipa"/>
        <w:numPr>
          <w:ilvl w:val="1"/>
          <w:numId w:val="12"/>
        </w:numPr>
        <w:tabs>
          <w:tab w:val="left" w:pos="851"/>
          <w:tab w:val="left" w:pos="1134"/>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Procesų tobulinimo </w:t>
      </w:r>
      <w:r w:rsidR="002B137B" w:rsidRPr="00E70237">
        <w:rPr>
          <w:rFonts w:ascii="Calibri" w:hAnsi="Calibri" w:cs="Calibri"/>
          <w:color w:val="auto"/>
          <w:szCs w:val="22"/>
        </w:rPr>
        <w:t xml:space="preserve">įgyvendinimo </w:t>
      </w:r>
      <w:r w:rsidRPr="00E70237">
        <w:rPr>
          <w:rFonts w:ascii="Calibri" w:hAnsi="Calibri" w:cs="Calibri"/>
          <w:color w:val="auto"/>
          <w:szCs w:val="22"/>
        </w:rPr>
        <w:t>rekomendacijų d</w:t>
      </w:r>
      <w:r w:rsidR="00A50E13" w:rsidRPr="00E70237">
        <w:rPr>
          <w:rFonts w:ascii="Calibri" w:hAnsi="Calibri" w:cs="Calibri"/>
          <w:color w:val="auto"/>
          <w:szCs w:val="22"/>
        </w:rPr>
        <w:t>iegimo palaikymas (pasiūlytų tobulinimo sprendimų įgyvendinimo konsultacinis ir metodinis palaikymas jų diegimo laikotarpiu, apimantis konsultacijas, dalyvavimą įgyvendinimo aptarimuose, atsakymus į klausimus ir rekomendacijų tikslinimą pagal faktinę situaciją).</w:t>
      </w:r>
    </w:p>
    <w:p w14:paraId="4D63ADFF" w14:textId="51BCB7D1" w:rsidR="00523F7F" w:rsidRPr="00E70237" w:rsidRDefault="00523F7F" w:rsidP="005E6B94">
      <w:pPr>
        <w:pStyle w:val="Sraopastraipa"/>
        <w:numPr>
          <w:ilvl w:val="0"/>
          <w:numId w:val="12"/>
        </w:numPr>
        <w:tabs>
          <w:tab w:val="left" w:pos="709"/>
          <w:tab w:val="left" w:pos="1134"/>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 xml:space="preserve">Į paslaugų kainą turi būti įtrauktos visos su </w:t>
      </w:r>
      <w:r w:rsidR="000222C0" w:rsidRPr="00E70237">
        <w:rPr>
          <w:rFonts w:ascii="Calibri" w:hAnsi="Calibri" w:cs="Calibri"/>
          <w:bCs/>
          <w:color w:val="auto"/>
          <w:szCs w:val="22"/>
        </w:rPr>
        <w:t xml:space="preserve">perkamų </w:t>
      </w:r>
      <w:r w:rsidRPr="00E70237">
        <w:rPr>
          <w:rFonts w:ascii="Calibri" w:hAnsi="Calibri" w:cs="Calibri"/>
          <w:bCs/>
          <w:color w:val="auto"/>
          <w:szCs w:val="22"/>
        </w:rPr>
        <w:t>paslaugų organizavimu ir vykdymu susijusios išlaidos</w:t>
      </w:r>
      <w:r w:rsidR="00A50E13" w:rsidRPr="00E70237">
        <w:rPr>
          <w:rFonts w:ascii="Calibri" w:hAnsi="Calibri" w:cs="Calibri"/>
          <w:bCs/>
          <w:color w:val="auto"/>
          <w:szCs w:val="22"/>
        </w:rPr>
        <w:t>, įskaitant pasiūlytų sprendimų įgyvendinimo konsultacinį ir metodinį palydėjimą jų diegimo laikotarpiu</w:t>
      </w:r>
      <w:r w:rsidRPr="00E70237">
        <w:rPr>
          <w:rFonts w:ascii="Calibri" w:hAnsi="Calibri" w:cs="Calibri"/>
          <w:bCs/>
          <w:color w:val="auto"/>
          <w:szCs w:val="22"/>
        </w:rPr>
        <w:t>.</w:t>
      </w:r>
    </w:p>
    <w:p w14:paraId="5E2FE627" w14:textId="77777777" w:rsidR="00DB0119" w:rsidRPr="005E6B94" w:rsidRDefault="00DB0119" w:rsidP="005E6B94">
      <w:pPr>
        <w:tabs>
          <w:tab w:val="left" w:pos="0"/>
          <w:tab w:val="left" w:pos="993"/>
          <w:tab w:val="left" w:pos="1418"/>
          <w:tab w:val="left" w:pos="1560"/>
          <w:tab w:val="left" w:pos="1701"/>
        </w:tabs>
        <w:spacing w:after="0" w:line="240" w:lineRule="auto"/>
        <w:jc w:val="both"/>
        <w:rPr>
          <w:rFonts w:ascii="Calibri" w:hAnsi="Calibri" w:cs="Calibri"/>
          <w:bCs/>
          <w:color w:val="auto"/>
          <w:szCs w:val="22"/>
        </w:rPr>
      </w:pPr>
    </w:p>
    <w:p w14:paraId="7BDA0773" w14:textId="7EF5D426" w:rsidR="006928A5" w:rsidRPr="00E70237" w:rsidRDefault="00D34C04" w:rsidP="006630A2">
      <w:pPr>
        <w:pStyle w:val="Sraopastraipa"/>
        <w:numPr>
          <w:ilvl w:val="0"/>
          <w:numId w:val="1"/>
        </w:numPr>
        <w:tabs>
          <w:tab w:val="left" w:pos="709"/>
          <w:tab w:val="left" w:pos="993"/>
          <w:tab w:val="left" w:pos="1418"/>
          <w:tab w:val="left" w:pos="1701"/>
        </w:tabs>
        <w:spacing w:after="0" w:line="240" w:lineRule="auto"/>
        <w:ind w:left="0" w:firstLine="567"/>
        <w:contextualSpacing w:val="0"/>
        <w:rPr>
          <w:rFonts w:ascii="Calibri" w:hAnsi="Calibri" w:cs="Calibri"/>
          <w:b/>
          <w:caps/>
          <w:color w:val="auto"/>
          <w:szCs w:val="22"/>
        </w:rPr>
      </w:pPr>
      <w:r w:rsidRPr="00E70237">
        <w:rPr>
          <w:rFonts w:ascii="Calibri" w:hAnsi="Calibri" w:cs="Calibri"/>
          <w:b/>
          <w:caps/>
          <w:color w:val="auto"/>
          <w:szCs w:val="22"/>
        </w:rPr>
        <w:t>Pirkimo apimtis</w:t>
      </w:r>
    </w:p>
    <w:p w14:paraId="589B6C11" w14:textId="77777777" w:rsidR="006928A5" w:rsidRPr="005E6B94" w:rsidRDefault="006928A5" w:rsidP="005E6B94">
      <w:pPr>
        <w:tabs>
          <w:tab w:val="left" w:pos="0"/>
          <w:tab w:val="left" w:pos="284"/>
          <w:tab w:val="left" w:pos="426"/>
          <w:tab w:val="left" w:pos="993"/>
          <w:tab w:val="left" w:pos="1418"/>
          <w:tab w:val="left" w:pos="1560"/>
          <w:tab w:val="left" w:pos="1701"/>
        </w:tabs>
        <w:spacing w:after="0" w:line="240" w:lineRule="auto"/>
        <w:jc w:val="both"/>
        <w:rPr>
          <w:rFonts w:ascii="Calibri" w:hAnsi="Calibri" w:cs="Calibri"/>
          <w:bCs/>
          <w:color w:val="auto"/>
          <w:szCs w:val="22"/>
        </w:rPr>
      </w:pPr>
    </w:p>
    <w:p w14:paraId="67109DB5" w14:textId="138D72DB" w:rsidR="009E06F1" w:rsidRPr="00E70237" w:rsidRDefault="009E06F1" w:rsidP="005E6B94">
      <w:pPr>
        <w:pStyle w:val="Sraopastraipa"/>
        <w:numPr>
          <w:ilvl w:val="0"/>
          <w:numId w:val="12"/>
        </w:numPr>
        <w:tabs>
          <w:tab w:val="left" w:pos="0"/>
          <w:tab w:val="left" w:pos="709"/>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 xml:space="preserve">Išanalizuoti informaciją apie </w:t>
      </w:r>
      <w:r w:rsidR="00AE306B" w:rsidRPr="00E70237">
        <w:rPr>
          <w:rFonts w:ascii="Calibri" w:hAnsi="Calibri" w:cs="Calibri"/>
          <w:bCs/>
          <w:color w:val="auto"/>
          <w:szCs w:val="22"/>
        </w:rPr>
        <w:t>Užsakovo</w:t>
      </w:r>
      <w:r w:rsidRPr="00E70237">
        <w:rPr>
          <w:rFonts w:ascii="Calibri" w:hAnsi="Calibri" w:cs="Calibri"/>
          <w:bCs/>
          <w:color w:val="auto"/>
          <w:szCs w:val="22"/>
        </w:rPr>
        <w:t xml:space="preserve"> veiklą, organizacinę struktūrą ir funkcijų pasiskirstymą.</w:t>
      </w:r>
    </w:p>
    <w:p w14:paraId="6B0F245E" w14:textId="062347A9" w:rsidR="003378A4" w:rsidRPr="00E70237" w:rsidRDefault="462C5AF9" w:rsidP="005E6B94">
      <w:pPr>
        <w:pStyle w:val="Sraopastraipa"/>
        <w:numPr>
          <w:ilvl w:val="0"/>
          <w:numId w:val="12"/>
        </w:numPr>
        <w:tabs>
          <w:tab w:val="left" w:pos="0"/>
          <w:tab w:val="left" w:pos="709"/>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Įvertinti</w:t>
      </w:r>
      <w:r w:rsidR="001D77CA" w:rsidRPr="00E70237">
        <w:rPr>
          <w:rFonts w:ascii="Calibri" w:hAnsi="Calibri" w:cs="Calibri"/>
          <w:color w:val="auto"/>
          <w:szCs w:val="22"/>
        </w:rPr>
        <w:t xml:space="preserve"> visus </w:t>
      </w:r>
      <w:r w:rsidR="00AE306B" w:rsidRPr="00E70237">
        <w:rPr>
          <w:rFonts w:ascii="Calibri" w:hAnsi="Calibri" w:cs="Calibri"/>
          <w:color w:val="auto"/>
          <w:szCs w:val="22"/>
        </w:rPr>
        <w:t>Užsakovo</w:t>
      </w:r>
      <w:r w:rsidR="6EAE1240" w:rsidRPr="00E70237">
        <w:rPr>
          <w:rFonts w:ascii="Calibri" w:hAnsi="Calibri" w:cs="Calibri"/>
          <w:color w:val="auto"/>
          <w:szCs w:val="22"/>
        </w:rPr>
        <w:t xml:space="preserve"> patvirtintus</w:t>
      </w:r>
      <w:r w:rsidR="001D77CA" w:rsidRPr="00E70237">
        <w:rPr>
          <w:rFonts w:ascii="Calibri" w:hAnsi="Calibri" w:cs="Calibri"/>
          <w:color w:val="auto"/>
          <w:szCs w:val="22"/>
        </w:rPr>
        <w:t xml:space="preserve"> veiklos procesus.</w:t>
      </w:r>
    </w:p>
    <w:p w14:paraId="024EEC77" w14:textId="1280CDAD" w:rsidR="1DCC37CC" w:rsidRPr="00E70237" w:rsidRDefault="1DCC37CC"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Pateikti </w:t>
      </w:r>
      <w:r w:rsidR="2F0C305F" w:rsidRPr="00E70237">
        <w:rPr>
          <w:rFonts w:ascii="Calibri" w:hAnsi="Calibri" w:cs="Calibri"/>
          <w:color w:val="auto"/>
          <w:szCs w:val="22"/>
        </w:rPr>
        <w:t xml:space="preserve">ir suderinti su Užsakovu </w:t>
      </w:r>
      <w:r w:rsidRPr="00E70237">
        <w:rPr>
          <w:rFonts w:ascii="Calibri" w:hAnsi="Calibri" w:cs="Calibri"/>
          <w:color w:val="auto"/>
          <w:szCs w:val="22"/>
        </w:rPr>
        <w:t xml:space="preserve">pagrindinių veiklos procesų </w:t>
      </w:r>
      <w:r w:rsidR="00115A17" w:rsidRPr="00E70237">
        <w:rPr>
          <w:rFonts w:ascii="Calibri" w:hAnsi="Calibri" w:cs="Calibri"/>
          <w:color w:val="auto"/>
          <w:szCs w:val="22"/>
        </w:rPr>
        <w:t>giluminės analizės (</w:t>
      </w:r>
      <w:r w:rsidRPr="00E70237">
        <w:rPr>
          <w:rFonts w:ascii="Calibri" w:hAnsi="Calibri" w:cs="Calibri"/>
          <w:color w:val="auto"/>
          <w:szCs w:val="22"/>
        </w:rPr>
        <w:t>audito</w:t>
      </w:r>
      <w:r w:rsidR="00115A17" w:rsidRPr="00E70237">
        <w:rPr>
          <w:rFonts w:ascii="Calibri" w:hAnsi="Calibri" w:cs="Calibri"/>
          <w:color w:val="auto"/>
          <w:szCs w:val="22"/>
        </w:rPr>
        <w:t>)</w:t>
      </w:r>
      <w:r w:rsidRPr="00E70237">
        <w:rPr>
          <w:rFonts w:ascii="Calibri" w:hAnsi="Calibri" w:cs="Calibri"/>
          <w:color w:val="auto"/>
          <w:szCs w:val="22"/>
        </w:rPr>
        <w:t xml:space="preserve"> ir tobulinimo veiksmų planą, nurodant terminus</w:t>
      </w:r>
      <w:r w:rsidR="570007F4" w:rsidRPr="00E70237">
        <w:rPr>
          <w:rFonts w:ascii="Calibri" w:hAnsi="Calibri" w:cs="Calibri"/>
          <w:color w:val="auto"/>
          <w:szCs w:val="22"/>
        </w:rPr>
        <w:t>, veiksmų eiliškumą bei reikalingų įtraukti atsakingų asmenų sąrašą.</w:t>
      </w:r>
    </w:p>
    <w:p w14:paraId="5AEC6C7B" w14:textId="56E4383B" w:rsidR="00B42882" w:rsidRPr="00E70237" w:rsidRDefault="00425012"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A</w:t>
      </w:r>
      <w:r w:rsidR="002F2E81" w:rsidRPr="00E70237">
        <w:rPr>
          <w:rFonts w:ascii="Calibri" w:hAnsi="Calibri" w:cs="Calibri"/>
          <w:color w:val="auto"/>
          <w:szCs w:val="22"/>
        </w:rPr>
        <w:t xml:space="preserve">trinkti </w:t>
      </w:r>
      <w:r w:rsidR="00B42882" w:rsidRPr="00E70237">
        <w:rPr>
          <w:rFonts w:ascii="Calibri" w:hAnsi="Calibri" w:cs="Calibri"/>
          <w:color w:val="auto"/>
          <w:szCs w:val="22"/>
        </w:rPr>
        <w:t xml:space="preserve">pagrindinius </w:t>
      </w:r>
      <w:r w:rsidR="009B451B" w:rsidRPr="00E70237">
        <w:rPr>
          <w:rFonts w:ascii="Calibri" w:hAnsi="Calibri" w:cs="Calibri"/>
          <w:color w:val="auto"/>
          <w:szCs w:val="22"/>
        </w:rPr>
        <w:t xml:space="preserve">ir </w:t>
      </w:r>
      <w:r w:rsidR="002F2E81" w:rsidRPr="00E70237">
        <w:rPr>
          <w:rFonts w:ascii="Calibri" w:hAnsi="Calibri" w:cs="Calibri"/>
          <w:color w:val="auto"/>
          <w:szCs w:val="22"/>
        </w:rPr>
        <w:t xml:space="preserve">svarbiausius </w:t>
      </w:r>
      <w:r w:rsidR="00AE306B" w:rsidRPr="00E70237">
        <w:rPr>
          <w:rFonts w:ascii="Calibri" w:hAnsi="Calibri" w:cs="Calibri"/>
          <w:color w:val="auto"/>
          <w:szCs w:val="22"/>
        </w:rPr>
        <w:t>Užsakovo</w:t>
      </w:r>
      <w:r w:rsidR="0AC918E7" w:rsidRPr="00E70237">
        <w:rPr>
          <w:rFonts w:ascii="Calibri" w:hAnsi="Calibri" w:cs="Calibri"/>
          <w:color w:val="auto"/>
          <w:szCs w:val="22"/>
        </w:rPr>
        <w:t xml:space="preserve"> </w:t>
      </w:r>
      <w:r w:rsidR="002F2E81" w:rsidRPr="00E70237">
        <w:rPr>
          <w:rFonts w:ascii="Calibri" w:hAnsi="Calibri" w:cs="Calibri"/>
          <w:color w:val="auto"/>
          <w:szCs w:val="22"/>
        </w:rPr>
        <w:t>veiklos procesus</w:t>
      </w:r>
      <w:r w:rsidR="00011FEB" w:rsidRPr="00E70237">
        <w:rPr>
          <w:rFonts w:ascii="Calibri" w:hAnsi="Calibri" w:cs="Calibri"/>
          <w:color w:val="auto"/>
          <w:szCs w:val="22"/>
        </w:rPr>
        <w:t>, turinčius didžiausią įtaką veiklos efektyvumui</w:t>
      </w:r>
      <w:r w:rsidR="00544230" w:rsidRPr="00E70237">
        <w:rPr>
          <w:rFonts w:ascii="Calibri" w:hAnsi="Calibri" w:cs="Calibri"/>
          <w:color w:val="auto"/>
          <w:szCs w:val="22"/>
        </w:rPr>
        <w:t xml:space="preserve"> ir administracinės naštos mažinimui</w:t>
      </w:r>
      <w:r w:rsidR="00FD075D" w:rsidRPr="00E70237">
        <w:rPr>
          <w:rFonts w:ascii="Calibri" w:hAnsi="Calibri" w:cs="Calibri"/>
          <w:color w:val="auto"/>
          <w:szCs w:val="22"/>
        </w:rPr>
        <w:t xml:space="preserve"> (</w:t>
      </w:r>
      <w:r w:rsidR="00B42882" w:rsidRPr="00E70237">
        <w:rPr>
          <w:rFonts w:ascii="Calibri" w:hAnsi="Calibri" w:cs="Calibri"/>
          <w:color w:val="auto"/>
          <w:szCs w:val="22"/>
        </w:rPr>
        <w:t xml:space="preserve">atsižvelgiant </w:t>
      </w:r>
      <w:r w:rsidR="00FD075D" w:rsidRPr="00E70237">
        <w:rPr>
          <w:rFonts w:ascii="Calibri" w:hAnsi="Calibri" w:cs="Calibri"/>
          <w:color w:val="auto"/>
          <w:szCs w:val="22"/>
        </w:rPr>
        <w:t xml:space="preserve">į </w:t>
      </w:r>
      <w:r w:rsidR="00B42882" w:rsidRPr="00E70237">
        <w:rPr>
          <w:rFonts w:ascii="Calibri" w:hAnsi="Calibri" w:cs="Calibri"/>
          <w:color w:val="auto"/>
          <w:szCs w:val="22"/>
        </w:rPr>
        <w:t>įtaką rezultatams (pajamos, kaštai, klientų pasitenkinimas</w:t>
      </w:r>
      <w:r w:rsidR="428BABA3" w:rsidRPr="00E70237">
        <w:rPr>
          <w:rFonts w:ascii="Calibri" w:hAnsi="Calibri" w:cs="Calibri"/>
          <w:color w:val="auto"/>
          <w:szCs w:val="22"/>
        </w:rPr>
        <w:t>, veiklos kokybė</w:t>
      </w:r>
      <w:r w:rsidR="00B42882" w:rsidRPr="00E70237">
        <w:rPr>
          <w:rFonts w:ascii="Calibri" w:hAnsi="Calibri" w:cs="Calibri"/>
          <w:color w:val="auto"/>
          <w:szCs w:val="22"/>
        </w:rPr>
        <w:t>),</w:t>
      </w:r>
      <w:r w:rsidR="00FD075D" w:rsidRPr="00E70237">
        <w:rPr>
          <w:rFonts w:ascii="Calibri" w:hAnsi="Calibri" w:cs="Calibri"/>
          <w:color w:val="auto"/>
          <w:szCs w:val="22"/>
        </w:rPr>
        <w:t xml:space="preserve"> </w:t>
      </w:r>
      <w:r w:rsidR="1FB1AB40" w:rsidRPr="00E70237">
        <w:rPr>
          <w:rFonts w:ascii="Calibri" w:hAnsi="Calibri" w:cs="Calibri"/>
          <w:color w:val="auto"/>
          <w:szCs w:val="22"/>
        </w:rPr>
        <w:t xml:space="preserve">įvertinti procesų </w:t>
      </w:r>
      <w:r w:rsidR="00B42882" w:rsidRPr="00E70237">
        <w:rPr>
          <w:rFonts w:ascii="Calibri" w:hAnsi="Calibri" w:cs="Calibri"/>
          <w:color w:val="auto"/>
          <w:szCs w:val="22"/>
        </w:rPr>
        <w:t>rizik</w:t>
      </w:r>
      <w:r w:rsidR="0F87AF66" w:rsidRPr="00E70237">
        <w:rPr>
          <w:rFonts w:ascii="Calibri" w:hAnsi="Calibri" w:cs="Calibri"/>
          <w:color w:val="auto"/>
          <w:szCs w:val="22"/>
        </w:rPr>
        <w:t>as</w:t>
      </w:r>
      <w:r w:rsidR="00B42882" w:rsidRPr="00E70237">
        <w:rPr>
          <w:rFonts w:ascii="Calibri" w:hAnsi="Calibri" w:cs="Calibri"/>
          <w:color w:val="auto"/>
          <w:szCs w:val="22"/>
        </w:rPr>
        <w:t>,</w:t>
      </w:r>
      <w:r w:rsidR="00FD075D" w:rsidRPr="00E70237">
        <w:rPr>
          <w:rFonts w:ascii="Calibri" w:hAnsi="Calibri" w:cs="Calibri"/>
          <w:color w:val="auto"/>
          <w:szCs w:val="22"/>
        </w:rPr>
        <w:t xml:space="preserve"> </w:t>
      </w:r>
      <w:r w:rsidR="6D80B171" w:rsidRPr="00E70237">
        <w:rPr>
          <w:rFonts w:ascii="Calibri" w:hAnsi="Calibri" w:cs="Calibri"/>
          <w:color w:val="auto"/>
          <w:szCs w:val="22"/>
        </w:rPr>
        <w:t xml:space="preserve">vykdymo neatitikimų </w:t>
      </w:r>
      <w:r w:rsidR="00B42882" w:rsidRPr="00E70237">
        <w:rPr>
          <w:rFonts w:ascii="Calibri" w:hAnsi="Calibri" w:cs="Calibri"/>
          <w:color w:val="auto"/>
          <w:szCs w:val="22"/>
        </w:rPr>
        <w:t>dažnumą,</w:t>
      </w:r>
      <w:r w:rsidR="00FD075D" w:rsidRPr="00E70237">
        <w:rPr>
          <w:rFonts w:ascii="Calibri" w:hAnsi="Calibri" w:cs="Calibri"/>
          <w:color w:val="auto"/>
          <w:szCs w:val="22"/>
        </w:rPr>
        <w:t xml:space="preserve"> </w:t>
      </w:r>
      <w:r w:rsidR="00B42882" w:rsidRPr="00E70237">
        <w:rPr>
          <w:rFonts w:ascii="Calibri" w:hAnsi="Calibri" w:cs="Calibri"/>
          <w:color w:val="auto"/>
          <w:szCs w:val="22"/>
        </w:rPr>
        <w:t>problemas / klaidas</w:t>
      </w:r>
      <w:r w:rsidR="00FD075D" w:rsidRPr="00E70237">
        <w:rPr>
          <w:rFonts w:ascii="Calibri" w:hAnsi="Calibri" w:cs="Calibri"/>
          <w:color w:val="auto"/>
          <w:szCs w:val="22"/>
        </w:rPr>
        <w:t>).</w:t>
      </w:r>
    </w:p>
    <w:p w14:paraId="11A88628" w14:textId="7C729897" w:rsidR="00B42882" w:rsidRPr="00E70237" w:rsidRDefault="126D0EA1"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Analizuojant ir optimizuojant pagrindinius </w:t>
      </w:r>
      <w:r w:rsidR="00AE306B" w:rsidRPr="00E70237">
        <w:rPr>
          <w:rFonts w:ascii="Calibri" w:hAnsi="Calibri" w:cs="Calibri"/>
          <w:color w:val="auto"/>
          <w:szCs w:val="22"/>
        </w:rPr>
        <w:t>Užsakovo</w:t>
      </w:r>
      <w:r w:rsidRPr="00E70237">
        <w:rPr>
          <w:rFonts w:ascii="Calibri" w:hAnsi="Calibri" w:cs="Calibri"/>
          <w:color w:val="auto"/>
          <w:szCs w:val="22"/>
        </w:rPr>
        <w:t xml:space="preserve"> procesus,  užtikrinti jų atitiktį galiojantiems Lietuvos Respublikos teisės aktams, reglamentuojantiems veiklos procesus ir jų kokybę, bei </w:t>
      </w:r>
      <w:r w:rsidR="00AE306B" w:rsidRPr="00E70237">
        <w:rPr>
          <w:rFonts w:ascii="Calibri" w:hAnsi="Calibri" w:cs="Calibri"/>
          <w:color w:val="auto"/>
          <w:szCs w:val="22"/>
        </w:rPr>
        <w:t>Užsakovo</w:t>
      </w:r>
      <w:r w:rsidRPr="00E70237">
        <w:rPr>
          <w:rFonts w:ascii="Calibri" w:hAnsi="Calibri" w:cs="Calibri"/>
          <w:color w:val="auto"/>
          <w:szCs w:val="22"/>
        </w:rPr>
        <w:t xml:space="preserve"> vidaus teisės aktams.</w:t>
      </w:r>
    </w:p>
    <w:p w14:paraId="388A4C85" w14:textId="4DD35722" w:rsidR="00425012" w:rsidRPr="00E70237" w:rsidRDefault="00425012"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Atlikti atrinktų</w:t>
      </w:r>
      <w:r w:rsidR="51969A8B" w:rsidRPr="00E70237">
        <w:rPr>
          <w:rFonts w:ascii="Calibri" w:hAnsi="Calibri" w:cs="Calibri"/>
          <w:color w:val="auto"/>
          <w:szCs w:val="22"/>
        </w:rPr>
        <w:t xml:space="preserve"> pagrindinių veiklos </w:t>
      </w:r>
      <w:r w:rsidRPr="00E70237">
        <w:rPr>
          <w:rFonts w:ascii="Calibri" w:hAnsi="Calibri" w:cs="Calibri"/>
          <w:color w:val="auto"/>
          <w:szCs w:val="22"/>
        </w:rPr>
        <w:t>procesų giluminę analizę:</w:t>
      </w:r>
    </w:p>
    <w:p w14:paraId="0A3FDAFF" w14:textId="78712DB2" w:rsidR="00354702" w:rsidRPr="00E70237" w:rsidRDefault="00AE306B"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S</w:t>
      </w:r>
      <w:r w:rsidR="00AF0F05" w:rsidRPr="00E70237">
        <w:rPr>
          <w:rFonts w:ascii="Calibri" w:hAnsi="Calibri" w:cs="Calibri"/>
          <w:color w:val="auto"/>
          <w:szCs w:val="22"/>
        </w:rPr>
        <w:t xml:space="preserve">urinkti ir išanalizuoti veiklos procese atliekamų </w:t>
      </w:r>
      <w:r w:rsidR="0007713F" w:rsidRPr="00E70237">
        <w:rPr>
          <w:rFonts w:ascii="Calibri" w:hAnsi="Calibri" w:cs="Calibri"/>
          <w:color w:val="auto"/>
          <w:szCs w:val="22"/>
        </w:rPr>
        <w:t>veiksmų</w:t>
      </w:r>
      <w:r w:rsidR="0002477F" w:rsidRPr="00E70237">
        <w:rPr>
          <w:rFonts w:ascii="Calibri" w:hAnsi="Calibri" w:cs="Calibri"/>
          <w:color w:val="auto"/>
          <w:szCs w:val="22"/>
        </w:rPr>
        <w:t xml:space="preserve"> (operacijų)</w:t>
      </w:r>
      <w:r w:rsidR="00354702" w:rsidRPr="00E70237">
        <w:rPr>
          <w:rFonts w:ascii="Calibri" w:hAnsi="Calibri" w:cs="Calibri"/>
          <w:color w:val="auto"/>
          <w:szCs w:val="22"/>
        </w:rPr>
        <w:t xml:space="preserve"> apimtis</w:t>
      </w:r>
      <w:r w:rsidR="00314B53" w:rsidRPr="00E70237">
        <w:rPr>
          <w:rFonts w:ascii="Calibri" w:hAnsi="Calibri" w:cs="Calibri"/>
          <w:color w:val="auto"/>
          <w:szCs w:val="22"/>
        </w:rPr>
        <w:t>,</w:t>
      </w:r>
      <w:r w:rsidR="0007713F" w:rsidRPr="00E70237">
        <w:rPr>
          <w:rFonts w:ascii="Calibri" w:hAnsi="Calibri" w:cs="Calibri"/>
          <w:color w:val="auto"/>
          <w:szCs w:val="22"/>
        </w:rPr>
        <w:t xml:space="preserve"> atsakomybių pasiskirstymą</w:t>
      </w:r>
      <w:r w:rsidR="00314B53" w:rsidRPr="00E70237">
        <w:rPr>
          <w:rFonts w:ascii="Calibri" w:hAnsi="Calibri" w:cs="Calibri"/>
          <w:color w:val="auto"/>
          <w:szCs w:val="22"/>
        </w:rPr>
        <w:t>, naudojamas sistemas</w:t>
      </w:r>
      <w:r w:rsidR="00234A91" w:rsidRPr="00E70237">
        <w:rPr>
          <w:rFonts w:ascii="Calibri" w:hAnsi="Calibri" w:cs="Calibri"/>
          <w:color w:val="auto"/>
          <w:szCs w:val="22"/>
        </w:rPr>
        <w:t>;</w:t>
      </w:r>
    </w:p>
    <w:p w14:paraId="0BAEFB34" w14:textId="6F32BF5E" w:rsidR="00283212" w:rsidRPr="00E70237" w:rsidRDefault="00283212"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Įvertinti proceso atitik</w:t>
      </w:r>
      <w:r w:rsidR="00C06207" w:rsidRPr="00E70237">
        <w:rPr>
          <w:rFonts w:ascii="Calibri" w:hAnsi="Calibri" w:cs="Calibri"/>
          <w:color w:val="auto"/>
          <w:szCs w:val="22"/>
        </w:rPr>
        <w:t>tį</w:t>
      </w:r>
      <w:r w:rsidRPr="00E70237">
        <w:rPr>
          <w:rFonts w:ascii="Calibri" w:hAnsi="Calibri" w:cs="Calibri"/>
          <w:color w:val="auto"/>
          <w:szCs w:val="22"/>
        </w:rPr>
        <w:t xml:space="preserve"> </w:t>
      </w:r>
      <w:r w:rsidR="00730DE7" w:rsidRPr="00E70237">
        <w:rPr>
          <w:rFonts w:ascii="Calibri" w:hAnsi="Calibri" w:cs="Calibri"/>
          <w:color w:val="auto"/>
          <w:szCs w:val="22"/>
        </w:rPr>
        <w:t xml:space="preserve">šiandienos </w:t>
      </w:r>
      <w:r w:rsidR="00AF0C5D" w:rsidRPr="00E70237">
        <w:rPr>
          <w:rFonts w:ascii="Calibri" w:hAnsi="Calibri" w:cs="Calibri"/>
          <w:color w:val="auto"/>
          <w:szCs w:val="22"/>
        </w:rPr>
        <w:t>faktiniams veiklos poreikiams ir reikalavimams</w:t>
      </w:r>
      <w:r w:rsidRPr="00E70237">
        <w:rPr>
          <w:rFonts w:ascii="Calibri" w:hAnsi="Calibri" w:cs="Calibri"/>
          <w:color w:val="auto"/>
          <w:szCs w:val="22"/>
        </w:rPr>
        <w:t>;</w:t>
      </w:r>
    </w:p>
    <w:p w14:paraId="70BC8E31" w14:textId="3AC38C18" w:rsidR="00354702" w:rsidRPr="00E70237" w:rsidRDefault="00AF0C5D"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Nustatyti trūkumus, </w:t>
      </w:r>
      <w:r w:rsidR="00547178" w:rsidRPr="00E70237">
        <w:rPr>
          <w:rFonts w:ascii="Calibri" w:hAnsi="Calibri" w:cs="Calibri"/>
          <w:color w:val="auto"/>
          <w:szCs w:val="22"/>
        </w:rPr>
        <w:t xml:space="preserve">pasikartojančius veiksmus, </w:t>
      </w:r>
      <w:r w:rsidRPr="00E70237">
        <w:rPr>
          <w:rFonts w:ascii="Calibri" w:hAnsi="Calibri" w:cs="Calibri"/>
          <w:color w:val="auto"/>
          <w:szCs w:val="22"/>
        </w:rPr>
        <w:t>funkcijų dubliavimą, neefektyvumą</w:t>
      </w:r>
      <w:r w:rsidR="00360ACF" w:rsidRPr="00E70237">
        <w:rPr>
          <w:rFonts w:ascii="Calibri" w:hAnsi="Calibri" w:cs="Calibri"/>
          <w:color w:val="auto"/>
          <w:szCs w:val="22"/>
        </w:rPr>
        <w:t>, silpnąsias vietas</w:t>
      </w:r>
      <w:r w:rsidR="00F1114E" w:rsidRPr="00E70237">
        <w:rPr>
          <w:rFonts w:ascii="Calibri" w:hAnsi="Calibri" w:cs="Calibri"/>
          <w:color w:val="auto"/>
          <w:szCs w:val="22"/>
        </w:rPr>
        <w:t xml:space="preserve"> („butelio kaklelius“), </w:t>
      </w:r>
      <w:r w:rsidRPr="00E70237">
        <w:rPr>
          <w:rFonts w:ascii="Calibri" w:hAnsi="Calibri" w:cs="Calibri"/>
          <w:color w:val="auto"/>
          <w:szCs w:val="22"/>
        </w:rPr>
        <w:t>rizikas</w:t>
      </w:r>
      <w:r w:rsidR="0087185D" w:rsidRPr="00E70237">
        <w:rPr>
          <w:rFonts w:ascii="Calibri" w:hAnsi="Calibri" w:cs="Calibri"/>
          <w:color w:val="auto"/>
          <w:szCs w:val="22"/>
        </w:rPr>
        <w:t>;</w:t>
      </w:r>
      <w:r w:rsidR="00354702" w:rsidRPr="00E70237">
        <w:rPr>
          <w:rFonts w:ascii="Calibri" w:hAnsi="Calibri" w:cs="Calibri"/>
          <w:color w:val="auto"/>
          <w:szCs w:val="22"/>
        </w:rPr>
        <w:t xml:space="preserve"> </w:t>
      </w:r>
    </w:p>
    <w:p w14:paraId="33A983DD" w14:textId="60ECD476" w:rsidR="005D2560" w:rsidRPr="00E70237" w:rsidRDefault="00AA2334"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Nustatyti vertės nekuriančius veiksmus ir galimybes juos eliminuoti</w:t>
      </w:r>
      <w:r w:rsidR="0087185D" w:rsidRPr="00E70237">
        <w:rPr>
          <w:rFonts w:ascii="Calibri" w:hAnsi="Calibri" w:cs="Calibri"/>
          <w:color w:val="auto"/>
          <w:szCs w:val="22"/>
        </w:rPr>
        <w:t>;</w:t>
      </w:r>
    </w:p>
    <w:p w14:paraId="0FB72FC4" w14:textId="77777777" w:rsidR="003325F2" w:rsidRPr="00E70237" w:rsidRDefault="003325F2"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Įvertinti galimybes skaitmenizuoti atskiras procesų dalis;</w:t>
      </w:r>
    </w:p>
    <w:p w14:paraId="6818D3FD" w14:textId="5A53B251" w:rsidR="1904DF6E" w:rsidRPr="00E70237" w:rsidRDefault="1904DF6E"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lastRenderedPageBreak/>
        <w:t>Apibrėžti proceso sąsajas su kitais veiklos procesais ir jo įtaką galutiniam veiklos rezultatui;</w:t>
      </w:r>
    </w:p>
    <w:p w14:paraId="45712FD6" w14:textId="2B0B963B" w:rsidR="00354702" w:rsidRPr="00E70237" w:rsidRDefault="005D2560"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Nustatyti </w:t>
      </w:r>
      <w:r w:rsidR="00354702" w:rsidRPr="00E70237">
        <w:rPr>
          <w:rFonts w:ascii="Calibri" w:hAnsi="Calibri" w:cs="Calibri"/>
          <w:color w:val="auto"/>
          <w:szCs w:val="22"/>
        </w:rPr>
        <w:t>administracinę naštą mažinančias priemones</w:t>
      </w:r>
      <w:r w:rsidR="0087185D" w:rsidRPr="00E70237">
        <w:rPr>
          <w:rFonts w:ascii="Calibri" w:hAnsi="Calibri" w:cs="Calibri"/>
          <w:color w:val="auto"/>
          <w:szCs w:val="22"/>
        </w:rPr>
        <w:t>;</w:t>
      </w:r>
    </w:p>
    <w:p w14:paraId="5B4BFE27" w14:textId="7ABC8071" w:rsidR="00C064CA" w:rsidRPr="00E70237" w:rsidRDefault="00096ED1"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Parengti </w:t>
      </w:r>
      <w:r w:rsidR="20471059" w:rsidRPr="00E70237">
        <w:rPr>
          <w:rFonts w:ascii="Calibri" w:hAnsi="Calibri" w:cs="Calibri"/>
          <w:color w:val="auto"/>
          <w:szCs w:val="22"/>
        </w:rPr>
        <w:t xml:space="preserve">kiekvieno analizuojamo pagrindinio </w:t>
      </w:r>
      <w:r w:rsidRPr="00E70237">
        <w:rPr>
          <w:rFonts w:ascii="Calibri" w:hAnsi="Calibri" w:cs="Calibri"/>
          <w:color w:val="auto"/>
          <w:szCs w:val="22"/>
        </w:rPr>
        <w:t>veiklos proceso aprašymą ir proceso žemėlapį</w:t>
      </w:r>
      <w:r w:rsidR="068DB8C1" w:rsidRPr="00E70237">
        <w:rPr>
          <w:rFonts w:ascii="Calibri" w:hAnsi="Calibri" w:cs="Calibri"/>
          <w:color w:val="auto"/>
          <w:szCs w:val="22"/>
        </w:rPr>
        <w:t xml:space="preserve"> - numatant, kaip tai tinkamai turi veikti ateityje</w:t>
      </w:r>
      <w:r w:rsidRPr="00E70237">
        <w:rPr>
          <w:rFonts w:ascii="Calibri" w:hAnsi="Calibri" w:cs="Calibri"/>
          <w:color w:val="auto"/>
          <w:szCs w:val="22"/>
        </w:rPr>
        <w:t>;</w:t>
      </w:r>
      <w:r w:rsidR="65B2A8DA" w:rsidRPr="00E70237">
        <w:rPr>
          <w:rFonts w:ascii="Calibri" w:hAnsi="Calibri" w:cs="Calibri"/>
          <w:color w:val="auto"/>
          <w:szCs w:val="22"/>
        </w:rPr>
        <w:t xml:space="preserve"> </w:t>
      </w:r>
      <w:r w:rsidR="00A14F8C" w:rsidRPr="00E70237">
        <w:rPr>
          <w:rFonts w:ascii="Calibri" w:hAnsi="Calibri" w:cs="Calibri"/>
          <w:color w:val="auto"/>
          <w:szCs w:val="22"/>
        </w:rPr>
        <w:t xml:space="preserve"> </w:t>
      </w:r>
      <w:bookmarkStart w:id="0" w:name="_Hlk212702114"/>
      <w:bookmarkStart w:id="1" w:name="_Hlk212702082"/>
    </w:p>
    <w:p w14:paraId="26542886" w14:textId="0ADBA757" w:rsidR="00E8200D" w:rsidRPr="00E70237" w:rsidRDefault="00BB4E4E" w:rsidP="005E6B94">
      <w:pPr>
        <w:pStyle w:val="Sraopastraipa"/>
        <w:numPr>
          <w:ilvl w:val="1"/>
          <w:numId w:val="12"/>
        </w:numPr>
        <w:tabs>
          <w:tab w:val="left" w:pos="0"/>
          <w:tab w:val="left" w:pos="993"/>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I</w:t>
      </w:r>
      <w:r w:rsidR="009C03D6" w:rsidRPr="00E70237">
        <w:rPr>
          <w:rFonts w:ascii="Calibri" w:hAnsi="Calibri" w:cs="Calibri"/>
          <w:color w:val="auto"/>
          <w:szCs w:val="22"/>
        </w:rPr>
        <w:t>dentifikuoti proceso supaprastinimo ir tobulinimo sritis bei įvertinti</w:t>
      </w:r>
      <w:r w:rsidR="00A476B5" w:rsidRPr="00E70237">
        <w:rPr>
          <w:rFonts w:ascii="Calibri" w:hAnsi="Calibri" w:cs="Calibri"/>
          <w:color w:val="auto"/>
          <w:szCs w:val="22"/>
        </w:rPr>
        <w:t xml:space="preserve"> galimą pokyčių ar sprendimų įgyvendinimo ekonominį potencialą</w:t>
      </w:r>
      <w:bookmarkEnd w:id="0"/>
      <w:bookmarkEnd w:id="1"/>
      <w:r w:rsidR="0087185D" w:rsidRPr="00E70237">
        <w:rPr>
          <w:rFonts w:ascii="Calibri" w:hAnsi="Calibri" w:cs="Calibri"/>
          <w:color w:val="auto"/>
          <w:szCs w:val="22"/>
        </w:rPr>
        <w:t>;</w:t>
      </w:r>
    </w:p>
    <w:p w14:paraId="1E2E2676" w14:textId="4DC41C4C" w:rsidR="0089607E" w:rsidRPr="00E70237" w:rsidRDefault="00FC6457" w:rsidP="005E6B94">
      <w:pPr>
        <w:pStyle w:val="Sraopastraipa"/>
        <w:numPr>
          <w:ilvl w:val="1"/>
          <w:numId w:val="12"/>
        </w:numPr>
        <w:tabs>
          <w:tab w:val="left" w:pos="0"/>
          <w:tab w:val="left" w:pos="1134"/>
          <w:tab w:val="left" w:pos="1276"/>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Apibrėžti siūlomus </w:t>
      </w:r>
      <w:r w:rsidR="50505C8B" w:rsidRPr="00E70237">
        <w:rPr>
          <w:rFonts w:ascii="Calibri" w:hAnsi="Calibri" w:cs="Calibri"/>
          <w:color w:val="auto"/>
          <w:szCs w:val="22"/>
        </w:rPr>
        <w:t xml:space="preserve">kiekvieno optimizuojamo pagrindinio </w:t>
      </w:r>
      <w:r w:rsidRPr="00E70237">
        <w:rPr>
          <w:rFonts w:ascii="Calibri" w:hAnsi="Calibri" w:cs="Calibri"/>
          <w:color w:val="auto"/>
          <w:szCs w:val="22"/>
        </w:rPr>
        <w:t>proceso veiklos matavimo rodiklius (KPI) ir efektyvumo parametrus</w:t>
      </w:r>
      <w:r w:rsidR="0087185D" w:rsidRPr="00E70237">
        <w:rPr>
          <w:rFonts w:ascii="Calibri" w:hAnsi="Calibri" w:cs="Calibri"/>
          <w:color w:val="auto"/>
          <w:szCs w:val="22"/>
        </w:rPr>
        <w:t>;</w:t>
      </w:r>
    </w:p>
    <w:p w14:paraId="2EFF455E" w14:textId="7CC6C4CA" w:rsidR="00331EFC" w:rsidRPr="00E70237" w:rsidRDefault="000F3C0D" w:rsidP="005E6B94">
      <w:pPr>
        <w:pStyle w:val="Sraopastraipa"/>
        <w:numPr>
          <w:ilvl w:val="1"/>
          <w:numId w:val="12"/>
        </w:numPr>
        <w:tabs>
          <w:tab w:val="left" w:pos="0"/>
          <w:tab w:val="left" w:pos="1134"/>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Per visą paslaugų teikimo laikotarpį s</w:t>
      </w:r>
      <w:r w:rsidR="006F5C90" w:rsidRPr="00E70237">
        <w:rPr>
          <w:rFonts w:ascii="Calibri" w:hAnsi="Calibri" w:cs="Calibri"/>
          <w:color w:val="auto"/>
          <w:szCs w:val="22"/>
        </w:rPr>
        <w:t xml:space="preserve">uorganizuoti ne mažiau kaip 10 susitikimų su </w:t>
      </w:r>
      <w:r w:rsidR="3D250741" w:rsidRPr="00E70237">
        <w:rPr>
          <w:rFonts w:ascii="Calibri" w:hAnsi="Calibri" w:cs="Calibri"/>
          <w:color w:val="auto"/>
          <w:szCs w:val="22"/>
        </w:rPr>
        <w:t xml:space="preserve">analizuojamų pagrindinių procesų savininkais, bei juose dalyvaujančiais </w:t>
      </w:r>
      <w:r w:rsidR="006F5C90" w:rsidRPr="00E70237">
        <w:rPr>
          <w:rFonts w:ascii="Calibri" w:hAnsi="Calibri" w:cs="Calibri"/>
          <w:color w:val="auto"/>
          <w:szCs w:val="22"/>
        </w:rPr>
        <w:t>atsakingais darbuotojais ir (ar) padalinių atstovais, siekiant nustatyti pagrindinius veiklos iššūkius ir proceso tobulinimo galimybes</w:t>
      </w:r>
      <w:r w:rsidR="00331EFC" w:rsidRPr="00E70237">
        <w:rPr>
          <w:rFonts w:ascii="Calibri" w:hAnsi="Calibri" w:cs="Calibri"/>
          <w:color w:val="auto"/>
          <w:szCs w:val="22"/>
        </w:rPr>
        <w:t xml:space="preserve">. </w:t>
      </w:r>
    </w:p>
    <w:p w14:paraId="112EDFF1" w14:textId="3F7DADD6" w:rsidR="0038646E" w:rsidRPr="00E70237" w:rsidRDefault="0038646E" w:rsidP="005E6B94">
      <w:pPr>
        <w:pStyle w:val="Sraopastraipa"/>
        <w:numPr>
          <w:ilvl w:val="1"/>
          <w:numId w:val="12"/>
        </w:numPr>
        <w:tabs>
          <w:tab w:val="left" w:pos="0"/>
          <w:tab w:val="left" w:pos="1134"/>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Pateikti</w:t>
      </w:r>
      <w:r w:rsidR="004146B6" w:rsidRPr="00E70237">
        <w:rPr>
          <w:rFonts w:ascii="Calibri" w:hAnsi="Calibri" w:cs="Calibri"/>
          <w:color w:val="auto"/>
          <w:szCs w:val="22"/>
        </w:rPr>
        <w:t xml:space="preserve"> </w:t>
      </w:r>
      <w:r w:rsidR="003C657D" w:rsidRPr="00E70237">
        <w:rPr>
          <w:rFonts w:ascii="Calibri" w:hAnsi="Calibri" w:cs="Calibri"/>
          <w:color w:val="auto"/>
          <w:szCs w:val="22"/>
        </w:rPr>
        <w:t>atlikt</w:t>
      </w:r>
      <w:r w:rsidR="00D43C21" w:rsidRPr="00E70237">
        <w:rPr>
          <w:rFonts w:ascii="Calibri" w:hAnsi="Calibri" w:cs="Calibri"/>
          <w:color w:val="auto"/>
          <w:szCs w:val="22"/>
        </w:rPr>
        <w:t>ų</w:t>
      </w:r>
      <w:r w:rsidR="003C657D" w:rsidRPr="00E70237">
        <w:rPr>
          <w:rFonts w:ascii="Calibri" w:hAnsi="Calibri" w:cs="Calibri"/>
          <w:color w:val="auto"/>
          <w:szCs w:val="22"/>
        </w:rPr>
        <w:t xml:space="preserve"> </w:t>
      </w:r>
      <w:r w:rsidRPr="00E70237">
        <w:rPr>
          <w:rFonts w:ascii="Calibri" w:hAnsi="Calibri" w:cs="Calibri"/>
          <w:color w:val="auto"/>
          <w:szCs w:val="22"/>
        </w:rPr>
        <w:t xml:space="preserve">procesų </w:t>
      </w:r>
      <w:r w:rsidR="003C657D" w:rsidRPr="00E70237">
        <w:rPr>
          <w:rFonts w:ascii="Calibri" w:hAnsi="Calibri" w:cs="Calibri"/>
          <w:color w:val="auto"/>
          <w:szCs w:val="22"/>
        </w:rPr>
        <w:t xml:space="preserve">giluminės </w:t>
      </w:r>
      <w:r w:rsidRPr="00E70237">
        <w:rPr>
          <w:rFonts w:ascii="Calibri" w:hAnsi="Calibri" w:cs="Calibri"/>
          <w:color w:val="auto"/>
          <w:szCs w:val="22"/>
        </w:rPr>
        <w:t>analizės</w:t>
      </w:r>
      <w:r w:rsidR="004146B6" w:rsidRPr="00E70237">
        <w:rPr>
          <w:rFonts w:ascii="Calibri" w:hAnsi="Calibri" w:cs="Calibri"/>
          <w:color w:val="auto"/>
          <w:szCs w:val="22"/>
        </w:rPr>
        <w:t xml:space="preserve"> (audito)</w:t>
      </w:r>
      <w:r w:rsidRPr="00E70237">
        <w:rPr>
          <w:rFonts w:ascii="Calibri" w:hAnsi="Calibri" w:cs="Calibri"/>
          <w:color w:val="auto"/>
          <w:szCs w:val="22"/>
        </w:rPr>
        <w:t xml:space="preserve"> rezultatus ir tobulinimo pasiūlymus konsultacinių sesijų metu bei</w:t>
      </w:r>
      <w:r w:rsidR="00ED5370" w:rsidRPr="00E70237">
        <w:rPr>
          <w:rFonts w:ascii="Calibri" w:hAnsi="Calibri" w:cs="Calibri"/>
          <w:color w:val="auto"/>
          <w:szCs w:val="22"/>
        </w:rPr>
        <w:t xml:space="preserve"> parengtoje ataskaitoje.</w:t>
      </w:r>
    </w:p>
    <w:p w14:paraId="6E97D7F5" w14:textId="77777777" w:rsidR="004D4C55" w:rsidRPr="00E70237" w:rsidRDefault="004D4C55" w:rsidP="005E6B94">
      <w:pPr>
        <w:pStyle w:val="Sraopastraipa"/>
        <w:numPr>
          <w:ilvl w:val="0"/>
          <w:numId w:val="12"/>
        </w:numPr>
        <w:tabs>
          <w:tab w:val="left" w:pos="0"/>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Paslaugos teikiamos lietuvių kalba.</w:t>
      </w:r>
    </w:p>
    <w:p w14:paraId="7866A589" w14:textId="6C9D6DA0" w:rsidR="003C3327" w:rsidRPr="005E6B94" w:rsidRDefault="003C3327" w:rsidP="005E6B94">
      <w:pPr>
        <w:tabs>
          <w:tab w:val="left" w:pos="0"/>
          <w:tab w:val="left" w:pos="1134"/>
          <w:tab w:val="left" w:pos="1560"/>
          <w:tab w:val="left" w:pos="1701"/>
        </w:tabs>
        <w:spacing w:after="0" w:line="240" w:lineRule="auto"/>
        <w:jc w:val="both"/>
        <w:rPr>
          <w:rFonts w:ascii="Calibri" w:hAnsi="Calibri" w:cs="Calibri"/>
          <w:color w:val="auto"/>
          <w:szCs w:val="22"/>
        </w:rPr>
      </w:pPr>
    </w:p>
    <w:p w14:paraId="270FE6E9" w14:textId="271FA7B8" w:rsidR="00D34C04" w:rsidRPr="00E70237" w:rsidRDefault="00D34C04" w:rsidP="005E6B94">
      <w:pPr>
        <w:pStyle w:val="Sraopastraipa"/>
        <w:numPr>
          <w:ilvl w:val="0"/>
          <w:numId w:val="1"/>
        </w:numPr>
        <w:tabs>
          <w:tab w:val="left" w:pos="851"/>
          <w:tab w:val="left" w:pos="1418"/>
          <w:tab w:val="left" w:pos="1701"/>
        </w:tabs>
        <w:spacing w:after="0" w:line="240" w:lineRule="auto"/>
        <w:ind w:left="0" w:firstLine="709"/>
        <w:contextualSpacing w:val="0"/>
        <w:rPr>
          <w:rFonts w:ascii="Calibri" w:hAnsi="Calibri" w:cs="Calibri"/>
          <w:b/>
          <w:caps/>
          <w:color w:val="auto"/>
          <w:szCs w:val="22"/>
        </w:rPr>
      </w:pPr>
      <w:r w:rsidRPr="00E70237">
        <w:rPr>
          <w:rFonts w:ascii="Calibri" w:hAnsi="Calibri" w:cs="Calibri"/>
          <w:b/>
          <w:caps/>
          <w:color w:val="auto"/>
          <w:szCs w:val="22"/>
        </w:rPr>
        <w:t>Kiti reikalavimai paslaug</w:t>
      </w:r>
      <w:r w:rsidR="00FE0596" w:rsidRPr="00E70237">
        <w:rPr>
          <w:rFonts w:ascii="Calibri" w:hAnsi="Calibri" w:cs="Calibri"/>
          <w:b/>
          <w:caps/>
          <w:color w:val="auto"/>
          <w:szCs w:val="22"/>
        </w:rPr>
        <w:t>ų</w:t>
      </w:r>
      <w:r w:rsidRPr="00E70237">
        <w:rPr>
          <w:rFonts w:ascii="Calibri" w:hAnsi="Calibri" w:cs="Calibri"/>
          <w:b/>
          <w:caps/>
          <w:color w:val="auto"/>
          <w:szCs w:val="22"/>
        </w:rPr>
        <w:t xml:space="preserve"> atlikimui</w:t>
      </w:r>
    </w:p>
    <w:p w14:paraId="281A3C3B" w14:textId="77777777" w:rsidR="00D34C04" w:rsidRPr="005E6B94" w:rsidRDefault="00D34C04" w:rsidP="005E6B94">
      <w:pPr>
        <w:tabs>
          <w:tab w:val="left" w:pos="284"/>
          <w:tab w:val="left" w:pos="426"/>
          <w:tab w:val="left" w:pos="993"/>
          <w:tab w:val="left" w:pos="1418"/>
          <w:tab w:val="left" w:pos="1560"/>
          <w:tab w:val="left" w:pos="1701"/>
        </w:tabs>
        <w:spacing w:after="0" w:line="240" w:lineRule="auto"/>
        <w:rPr>
          <w:rFonts w:ascii="Calibri" w:hAnsi="Calibri" w:cs="Calibri"/>
          <w:b/>
          <w:color w:val="auto"/>
          <w:szCs w:val="22"/>
        </w:rPr>
      </w:pPr>
    </w:p>
    <w:p w14:paraId="11857722" w14:textId="77777777" w:rsidR="00D34C04" w:rsidRPr="00E70237" w:rsidRDefault="00D34C04" w:rsidP="005E6B94">
      <w:pPr>
        <w:pStyle w:val="Sraopastraipa"/>
        <w:numPr>
          <w:ilvl w:val="0"/>
          <w:numId w:val="12"/>
        </w:numPr>
        <w:tabs>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Konsultacijos vykdomos nuotoliniu būdu, esant poreikiui – kontaktiniu būdu.</w:t>
      </w:r>
    </w:p>
    <w:p w14:paraId="483802B5" w14:textId="77777777" w:rsidR="00D34C04" w:rsidRPr="00E70237" w:rsidRDefault="00D34C04" w:rsidP="005E6B94">
      <w:pPr>
        <w:pStyle w:val="Sraopastraipa"/>
        <w:numPr>
          <w:ilvl w:val="0"/>
          <w:numId w:val="12"/>
        </w:numPr>
        <w:tabs>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Užsakovas po sutarties pasirašymo pateikia Paslaugų teikėjui informaciją apie analizuojamus procesus (procesų schemas, aprašymus, tvarkas).</w:t>
      </w:r>
    </w:p>
    <w:p w14:paraId="78F38585" w14:textId="31562838" w:rsidR="000F2FAE" w:rsidRPr="00E70237" w:rsidRDefault="000F2FAE" w:rsidP="005E6B94">
      <w:pPr>
        <w:pStyle w:val="Sraopastraipa"/>
        <w:numPr>
          <w:ilvl w:val="0"/>
          <w:numId w:val="12"/>
        </w:numPr>
        <w:tabs>
          <w:tab w:val="left" w:pos="851"/>
        </w:tabs>
        <w:spacing w:after="0" w:line="240" w:lineRule="auto"/>
        <w:ind w:left="0" w:firstLine="426"/>
        <w:contextualSpacing w:val="0"/>
        <w:jc w:val="both"/>
        <w:rPr>
          <w:rFonts w:ascii="Calibri" w:hAnsi="Calibri" w:cs="Calibri"/>
          <w:bCs/>
          <w:color w:val="auto"/>
          <w:szCs w:val="22"/>
        </w:rPr>
      </w:pPr>
      <w:bookmarkStart w:id="2" w:name="_Hlk208778298"/>
      <w:r w:rsidRPr="00E70237">
        <w:rPr>
          <w:rFonts w:ascii="Calibri" w:hAnsi="Calibri" w:cs="Calibri"/>
          <w:bCs/>
          <w:color w:val="auto"/>
          <w:szCs w:val="22"/>
        </w:rPr>
        <w:t>Paslaugų teikėjas privalo įtraukti įmonės darbuotojus į procesų analizę ir konsultacijų procesą, siekiant surinkti informaciją bei įvertinti praktinius veiklos aspektus.</w:t>
      </w:r>
    </w:p>
    <w:p w14:paraId="71E7AD56" w14:textId="7247C2C4" w:rsidR="00D34C04" w:rsidRPr="00E70237" w:rsidRDefault="00D34C04" w:rsidP="005E6B94">
      <w:pPr>
        <w:pStyle w:val="Sraopastraipa"/>
        <w:numPr>
          <w:ilvl w:val="0"/>
          <w:numId w:val="12"/>
        </w:numPr>
        <w:tabs>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Detalus paslaug</w:t>
      </w:r>
      <w:r w:rsidR="00BB4174" w:rsidRPr="00E70237">
        <w:rPr>
          <w:rFonts w:ascii="Calibri" w:hAnsi="Calibri" w:cs="Calibri"/>
          <w:bCs/>
          <w:color w:val="auto"/>
          <w:szCs w:val="22"/>
        </w:rPr>
        <w:t>ų</w:t>
      </w:r>
      <w:r w:rsidRPr="00E70237">
        <w:rPr>
          <w:rFonts w:ascii="Calibri" w:hAnsi="Calibri" w:cs="Calibri"/>
          <w:bCs/>
          <w:color w:val="auto"/>
          <w:szCs w:val="22"/>
        </w:rPr>
        <w:t xml:space="preserve"> atlikimo grafikas derinamas su Užsakovu per 5 d. d. nuo Sutarties sudarymo dienos. </w:t>
      </w:r>
    </w:p>
    <w:p w14:paraId="5FF1C296" w14:textId="2C987B78" w:rsidR="00D34C04" w:rsidRPr="00E70237" w:rsidRDefault="00D34C04" w:rsidP="005E6B94">
      <w:pPr>
        <w:pStyle w:val="Sraopastraipa"/>
        <w:numPr>
          <w:ilvl w:val="0"/>
          <w:numId w:val="12"/>
        </w:numPr>
        <w:tabs>
          <w:tab w:val="left" w:pos="851"/>
        </w:tabs>
        <w:spacing w:after="0" w:line="240" w:lineRule="auto"/>
        <w:ind w:left="0" w:firstLine="426"/>
        <w:contextualSpacing w:val="0"/>
        <w:jc w:val="both"/>
        <w:rPr>
          <w:rFonts w:ascii="Calibri" w:hAnsi="Calibri" w:cs="Calibri"/>
          <w:bCs/>
          <w:color w:val="auto"/>
          <w:szCs w:val="22"/>
        </w:rPr>
      </w:pPr>
      <w:bookmarkStart w:id="3" w:name="_Hlk208778420"/>
      <w:bookmarkEnd w:id="2"/>
      <w:r w:rsidRPr="00E70237">
        <w:rPr>
          <w:rFonts w:ascii="Calibri" w:hAnsi="Calibri" w:cs="Calibri"/>
          <w:bCs/>
          <w:color w:val="auto"/>
          <w:szCs w:val="22"/>
        </w:rPr>
        <w:t xml:space="preserve">Užsakovas per </w:t>
      </w:r>
      <w:r w:rsidR="00A50E13" w:rsidRPr="00E70237">
        <w:rPr>
          <w:rFonts w:ascii="Calibri" w:hAnsi="Calibri" w:cs="Calibri"/>
          <w:bCs/>
          <w:color w:val="auto"/>
          <w:szCs w:val="22"/>
        </w:rPr>
        <w:t>10</w:t>
      </w:r>
      <w:r w:rsidRPr="00E70237">
        <w:rPr>
          <w:rFonts w:ascii="Calibri" w:hAnsi="Calibri" w:cs="Calibri"/>
          <w:bCs/>
          <w:color w:val="auto"/>
          <w:szCs w:val="22"/>
        </w:rPr>
        <w:t xml:space="preserve"> d. d. nuo proceso tobulinimo analizės ir rekomendacijų ataskaitos gavimo dienos turi teisę pateikti pastabas dėl jos turinio. </w:t>
      </w:r>
    </w:p>
    <w:p w14:paraId="58C2E88E" w14:textId="41645EB5" w:rsidR="00D34C04" w:rsidRPr="00E70237" w:rsidRDefault="00D34C04" w:rsidP="005E6B94">
      <w:pPr>
        <w:pStyle w:val="Sraopastraipa"/>
        <w:numPr>
          <w:ilvl w:val="0"/>
          <w:numId w:val="12"/>
        </w:numPr>
        <w:tabs>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Paslaugų teikėjas, gavęs pastabas, į jas atsižvelgia ir pateikia atnaujintą ataskaitos versiją per 5 d. d</w:t>
      </w:r>
      <w:r w:rsidR="009B7C89" w:rsidRPr="00E70237">
        <w:rPr>
          <w:rFonts w:ascii="Calibri" w:hAnsi="Calibri" w:cs="Calibri"/>
          <w:bCs/>
          <w:color w:val="auto"/>
          <w:szCs w:val="22"/>
        </w:rPr>
        <w:t>.</w:t>
      </w:r>
    </w:p>
    <w:p w14:paraId="48607749" w14:textId="29820A9C" w:rsidR="00D34C04" w:rsidRPr="00E70237" w:rsidRDefault="00D34C04" w:rsidP="005E6B94">
      <w:pPr>
        <w:pStyle w:val="Sraopastraipa"/>
        <w:numPr>
          <w:ilvl w:val="0"/>
          <w:numId w:val="12"/>
        </w:numPr>
        <w:tabs>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 xml:space="preserve">Paslaugų teikėjas </w:t>
      </w:r>
      <w:r w:rsidR="008E50EB" w:rsidRPr="00E70237">
        <w:rPr>
          <w:rFonts w:ascii="Calibri" w:hAnsi="Calibri" w:cs="Calibri"/>
          <w:bCs/>
          <w:color w:val="auto"/>
          <w:szCs w:val="22"/>
        </w:rPr>
        <w:t>bendradarbiauja su Užsakovu ir operatyviai teikia reikalingą informaciją bei paaiškinimus</w:t>
      </w:r>
      <w:r w:rsidRPr="00E70237">
        <w:rPr>
          <w:rFonts w:ascii="Calibri" w:hAnsi="Calibri" w:cs="Calibri"/>
          <w:bCs/>
          <w:color w:val="auto"/>
          <w:szCs w:val="22"/>
        </w:rPr>
        <w:t xml:space="preserve"> ir yra atsakingas už tinkamą šioje Techninėje specifikacijoje nustatytų reikalavimų įgyvendinimą.</w:t>
      </w:r>
    </w:p>
    <w:p w14:paraId="37CD1458" w14:textId="6EB29C69" w:rsidR="00D34C04" w:rsidRPr="00E70237" w:rsidRDefault="00D34C04" w:rsidP="005E6B94">
      <w:pPr>
        <w:pStyle w:val="Sraopastraipa"/>
        <w:numPr>
          <w:ilvl w:val="0"/>
          <w:numId w:val="12"/>
        </w:numPr>
        <w:tabs>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Procesų žemėlapiai, analizės medžiaga turi būti pateikti redaguojamu elektroniniu formatu (su Užsakovu suderintu formatu).</w:t>
      </w:r>
    </w:p>
    <w:bookmarkEnd w:id="3"/>
    <w:p w14:paraId="3D0807B9" w14:textId="7134233A" w:rsidR="00EA79B1" w:rsidRPr="005E6B94" w:rsidRDefault="00EA79B1" w:rsidP="005E6B94">
      <w:pPr>
        <w:tabs>
          <w:tab w:val="left" w:pos="0"/>
          <w:tab w:val="left" w:pos="1134"/>
          <w:tab w:val="left" w:pos="1560"/>
          <w:tab w:val="left" w:pos="1701"/>
        </w:tabs>
        <w:spacing w:after="0" w:line="240" w:lineRule="auto"/>
        <w:jc w:val="both"/>
        <w:rPr>
          <w:rFonts w:ascii="Calibri" w:hAnsi="Calibri" w:cs="Calibri"/>
          <w:color w:val="auto"/>
          <w:szCs w:val="22"/>
        </w:rPr>
      </w:pPr>
    </w:p>
    <w:p w14:paraId="181D6994" w14:textId="28F2EEDD" w:rsidR="005A31BA" w:rsidRPr="00E70237" w:rsidRDefault="0051677C" w:rsidP="005E6B94">
      <w:pPr>
        <w:pStyle w:val="Sraopastraipa"/>
        <w:numPr>
          <w:ilvl w:val="0"/>
          <w:numId w:val="1"/>
        </w:numPr>
        <w:tabs>
          <w:tab w:val="left" w:pos="851"/>
          <w:tab w:val="left" w:pos="1418"/>
          <w:tab w:val="left" w:pos="1701"/>
        </w:tabs>
        <w:spacing w:after="0" w:line="240" w:lineRule="auto"/>
        <w:ind w:left="0" w:firstLine="709"/>
        <w:contextualSpacing w:val="0"/>
        <w:rPr>
          <w:rFonts w:ascii="Calibri" w:hAnsi="Calibri" w:cs="Calibri"/>
          <w:b/>
          <w:color w:val="auto"/>
          <w:szCs w:val="22"/>
        </w:rPr>
      </w:pPr>
      <w:r w:rsidRPr="00E70237">
        <w:rPr>
          <w:rFonts w:ascii="Calibri" w:hAnsi="Calibri" w:cs="Calibri"/>
          <w:b/>
          <w:caps/>
          <w:color w:val="auto"/>
          <w:szCs w:val="22"/>
        </w:rPr>
        <w:t>PASLAUG</w:t>
      </w:r>
      <w:r w:rsidR="00FE0596" w:rsidRPr="00E70237">
        <w:rPr>
          <w:rFonts w:ascii="Calibri" w:hAnsi="Calibri" w:cs="Calibri"/>
          <w:b/>
          <w:caps/>
          <w:color w:val="auto"/>
          <w:szCs w:val="22"/>
        </w:rPr>
        <w:t>ų</w:t>
      </w:r>
      <w:r w:rsidRPr="00E70237">
        <w:rPr>
          <w:rFonts w:ascii="Calibri" w:hAnsi="Calibri" w:cs="Calibri"/>
          <w:b/>
          <w:caps/>
          <w:color w:val="auto"/>
          <w:szCs w:val="22"/>
        </w:rPr>
        <w:t xml:space="preserve"> teikimo rezultatas</w:t>
      </w:r>
    </w:p>
    <w:p w14:paraId="5DF599F3" w14:textId="77777777" w:rsidR="0051677C" w:rsidRPr="005E6B94" w:rsidRDefault="0051677C" w:rsidP="005E6B94">
      <w:pPr>
        <w:tabs>
          <w:tab w:val="left" w:pos="0"/>
          <w:tab w:val="left" w:pos="1134"/>
          <w:tab w:val="left" w:pos="1560"/>
          <w:tab w:val="left" w:pos="1701"/>
        </w:tabs>
        <w:spacing w:after="0" w:line="240" w:lineRule="auto"/>
        <w:jc w:val="both"/>
        <w:rPr>
          <w:rFonts w:ascii="Calibri" w:hAnsi="Calibri" w:cs="Calibri"/>
          <w:color w:val="auto"/>
          <w:szCs w:val="22"/>
        </w:rPr>
      </w:pPr>
    </w:p>
    <w:p w14:paraId="7E756199" w14:textId="77777777" w:rsidR="00A23619" w:rsidRPr="00E70237" w:rsidRDefault="00185BFD"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Paslaugų rezultatai perduodami etapais – po kiekvieno analizuojamo proceso užbaigimo.</w:t>
      </w:r>
    </w:p>
    <w:p w14:paraId="4FAC48A8" w14:textId="5A20E5AB" w:rsidR="00185BFD" w:rsidRPr="00E70237" w:rsidRDefault="00185BFD"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 xml:space="preserve">Kiekvieno proceso analizė laikoma suteikta, kai Paslaugų teikėjas pateikia atitinkamo proceso </w:t>
      </w:r>
      <w:r w:rsidR="00115A17" w:rsidRPr="00E70237">
        <w:rPr>
          <w:rFonts w:ascii="Calibri" w:hAnsi="Calibri" w:cs="Calibri"/>
          <w:bCs/>
          <w:color w:val="auto"/>
          <w:szCs w:val="22"/>
        </w:rPr>
        <w:t xml:space="preserve">giluminės </w:t>
      </w:r>
      <w:r w:rsidRPr="00E70237">
        <w:rPr>
          <w:rFonts w:ascii="Calibri" w:hAnsi="Calibri" w:cs="Calibri"/>
          <w:bCs/>
          <w:color w:val="auto"/>
          <w:szCs w:val="22"/>
        </w:rPr>
        <w:t>analizės</w:t>
      </w:r>
      <w:r w:rsidR="00115A17" w:rsidRPr="00E70237">
        <w:rPr>
          <w:rFonts w:ascii="Calibri" w:hAnsi="Calibri" w:cs="Calibri"/>
          <w:bCs/>
          <w:color w:val="auto"/>
          <w:szCs w:val="22"/>
        </w:rPr>
        <w:t xml:space="preserve"> (audito)</w:t>
      </w:r>
      <w:r w:rsidRPr="00E70237">
        <w:rPr>
          <w:rFonts w:ascii="Calibri" w:hAnsi="Calibri" w:cs="Calibri"/>
          <w:bCs/>
          <w:color w:val="auto"/>
          <w:szCs w:val="22"/>
        </w:rPr>
        <w:t xml:space="preserve"> ir rekomendacijų ataskaitą, o Užsakovas per </w:t>
      </w:r>
      <w:r w:rsidR="00A50E13" w:rsidRPr="00E70237">
        <w:rPr>
          <w:rFonts w:ascii="Calibri" w:hAnsi="Calibri" w:cs="Calibri"/>
          <w:bCs/>
          <w:color w:val="auto"/>
          <w:szCs w:val="22"/>
        </w:rPr>
        <w:t>10</w:t>
      </w:r>
      <w:r w:rsidRPr="00E70237">
        <w:rPr>
          <w:rFonts w:ascii="Calibri" w:hAnsi="Calibri" w:cs="Calibri"/>
          <w:bCs/>
          <w:color w:val="auto"/>
          <w:szCs w:val="22"/>
        </w:rPr>
        <w:t xml:space="preserve"> (</w:t>
      </w:r>
      <w:r w:rsidR="00A50E13" w:rsidRPr="00E70237">
        <w:rPr>
          <w:rFonts w:ascii="Calibri" w:hAnsi="Calibri" w:cs="Calibri"/>
          <w:bCs/>
          <w:color w:val="auto"/>
          <w:szCs w:val="22"/>
        </w:rPr>
        <w:t>dešimt</w:t>
      </w:r>
      <w:r w:rsidRPr="00E70237">
        <w:rPr>
          <w:rFonts w:ascii="Calibri" w:hAnsi="Calibri" w:cs="Calibri"/>
          <w:bCs/>
          <w:color w:val="auto"/>
          <w:szCs w:val="22"/>
        </w:rPr>
        <w:t>) darbo dien</w:t>
      </w:r>
      <w:r w:rsidR="00A50E13" w:rsidRPr="00E70237">
        <w:rPr>
          <w:rFonts w:ascii="Calibri" w:hAnsi="Calibri" w:cs="Calibri"/>
          <w:bCs/>
          <w:color w:val="auto"/>
          <w:szCs w:val="22"/>
        </w:rPr>
        <w:t>ų</w:t>
      </w:r>
      <w:r w:rsidRPr="00E70237">
        <w:rPr>
          <w:rFonts w:ascii="Calibri" w:hAnsi="Calibri" w:cs="Calibri"/>
          <w:bCs/>
          <w:color w:val="auto"/>
          <w:szCs w:val="22"/>
        </w:rPr>
        <w:t xml:space="preserve"> nuo jos gavimo pateikia pastabas arba patvirtina, kad pastabų neturi.</w:t>
      </w:r>
    </w:p>
    <w:p w14:paraId="1F6C36BD" w14:textId="77777777" w:rsidR="00185BFD" w:rsidRPr="00E70237" w:rsidRDefault="00185BFD"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Jei per nustatytą terminą pastabos nepateikiamos, laikoma, kad rezultatas priimtas be pastabų.</w:t>
      </w:r>
    </w:p>
    <w:p w14:paraId="5F650701" w14:textId="77777777" w:rsidR="00A23619" w:rsidRPr="00E70237" w:rsidRDefault="00A23619"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Rezultatai turi būti:</w:t>
      </w:r>
    </w:p>
    <w:p w14:paraId="41CA8C40" w14:textId="77777777" w:rsidR="00A23619" w:rsidRPr="00E70237" w:rsidRDefault="00A23619" w:rsidP="005E6B94">
      <w:pPr>
        <w:pStyle w:val="Sraopastraipa"/>
        <w:numPr>
          <w:ilvl w:val="1"/>
          <w:numId w:val="12"/>
        </w:numPr>
        <w:tabs>
          <w:tab w:val="left" w:pos="993"/>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Pateikti raštu (elektroniniu formatu);</w:t>
      </w:r>
    </w:p>
    <w:p w14:paraId="127359C1" w14:textId="77777777" w:rsidR="00A23619" w:rsidRPr="00E70237" w:rsidRDefault="00A23619" w:rsidP="005E6B94">
      <w:pPr>
        <w:pStyle w:val="Sraopastraipa"/>
        <w:numPr>
          <w:ilvl w:val="1"/>
          <w:numId w:val="12"/>
        </w:numPr>
        <w:tabs>
          <w:tab w:val="left" w:pos="993"/>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Pristatyti Užsakovo vadovybei ir atsakingų padalinių atstovams.</w:t>
      </w:r>
    </w:p>
    <w:p w14:paraId="6E856745" w14:textId="77777777" w:rsidR="0038740C" w:rsidRPr="005E6B94" w:rsidRDefault="0038740C" w:rsidP="005E6B94">
      <w:pPr>
        <w:tabs>
          <w:tab w:val="left" w:pos="567"/>
          <w:tab w:val="left" w:pos="851"/>
          <w:tab w:val="left" w:pos="1418"/>
          <w:tab w:val="left" w:pos="1560"/>
          <w:tab w:val="left" w:pos="1701"/>
        </w:tabs>
        <w:spacing w:after="0" w:line="240" w:lineRule="auto"/>
        <w:jc w:val="both"/>
        <w:rPr>
          <w:rFonts w:ascii="Calibri" w:hAnsi="Calibri" w:cs="Calibri"/>
          <w:bCs/>
          <w:color w:val="auto"/>
          <w:szCs w:val="22"/>
        </w:rPr>
      </w:pPr>
    </w:p>
    <w:p w14:paraId="1A45A156" w14:textId="77777777" w:rsidR="00C1690B" w:rsidRPr="00E70237" w:rsidRDefault="00C1690B" w:rsidP="005E6B94">
      <w:pPr>
        <w:pStyle w:val="Sraopastraipa"/>
        <w:numPr>
          <w:ilvl w:val="0"/>
          <w:numId w:val="1"/>
        </w:numPr>
        <w:tabs>
          <w:tab w:val="left" w:pos="851"/>
          <w:tab w:val="left" w:pos="1418"/>
          <w:tab w:val="left" w:pos="1701"/>
        </w:tabs>
        <w:spacing w:after="0" w:line="240" w:lineRule="auto"/>
        <w:ind w:left="0" w:firstLine="709"/>
        <w:contextualSpacing w:val="0"/>
        <w:rPr>
          <w:rFonts w:ascii="Calibri" w:hAnsi="Calibri" w:cs="Calibri"/>
          <w:b/>
          <w:caps/>
          <w:color w:val="auto"/>
          <w:szCs w:val="22"/>
        </w:rPr>
      </w:pPr>
      <w:r w:rsidRPr="00E70237">
        <w:rPr>
          <w:rFonts w:ascii="Calibri" w:hAnsi="Calibri" w:cs="Calibri"/>
          <w:b/>
          <w:caps/>
          <w:color w:val="auto"/>
          <w:szCs w:val="22"/>
        </w:rPr>
        <w:t>KOKYBĖ IR TRŪKUMŲ PAŠALINIMAS</w:t>
      </w:r>
    </w:p>
    <w:p w14:paraId="7C4B2E9D" w14:textId="77777777" w:rsidR="00C1690B" w:rsidRPr="005E6B94" w:rsidRDefault="00C1690B" w:rsidP="005E6B94">
      <w:pPr>
        <w:tabs>
          <w:tab w:val="left" w:pos="360"/>
          <w:tab w:val="left" w:pos="1134"/>
          <w:tab w:val="left" w:pos="1418"/>
          <w:tab w:val="left" w:pos="1701"/>
        </w:tabs>
        <w:spacing w:after="0" w:line="240" w:lineRule="auto"/>
        <w:rPr>
          <w:rFonts w:ascii="Calibri" w:hAnsi="Calibri" w:cs="Calibri"/>
          <w:bCs/>
          <w:color w:val="auto"/>
          <w:szCs w:val="22"/>
        </w:rPr>
      </w:pPr>
    </w:p>
    <w:p w14:paraId="0E46BA3C" w14:textId="1CDA135B" w:rsidR="005E3F64" w:rsidRPr="00E70237" w:rsidRDefault="005E3F64"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Paslaugų rezultato trūkumais laikomi neatitikimai Techninės specifikacijos reikalavimams.</w:t>
      </w:r>
    </w:p>
    <w:p w14:paraId="5F3DAD66" w14:textId="75253D62" w:rsidR="005E3F64" w:rsidRPr="00E70237" w:rsidRDefault="00786142"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Užsakov</w:t>
      </w:r>
      <w:r w:rsidR="005E3F64" w:rsidRPr="00E70237">
        <w:rPr>
          <w:rFonts w:ascii="Calibri" w:hAnsi="Calibri" w:cs="Calibri"/>
          <w:bCs/>
          <w:color w:val="auto"/>
          <w:szCs w:val="22"/>
        </w:rPr>
        <w:t xml:space="preserve">as turi teisę kreiptis į Paslaugų </w:t>
      </w:r>
      <w:r w:rsidR="006E6382" w:rsidRPr="00E70237">
        <w:rPr>
          <w:rFonts w:ascii="Calibri" w:hAnsi="Calibri" w:cs="Calibri"/>
          <w:bCs/>
          <w:color w:val="auto"/>
          <w:szCs w:val="22"/>
        </w:rPr>
        <w:t>t</w:t>
      </w:r>
      <w:r w:rsidR="00E546FD" w:rsidRPr="00E70237">
        <w:rPr>
          <w:rFonts w:ascii="Calibri" w:hAnsi="Calibri" w:cs="Calibri"/>
          <w:bCs/>
          <w:color w:val="auto"/>
          <w:szCs w:val="22"/>
        </w:rPr>
        <w:t>ei</w:t>
      </w:r>
      <w:r w:rsidR="006E6382" w:rsidRPr="00E70237">
        <w:rPr>
          <w:rFonts w:ascii="Calibri" w:hAnsi="Calibri" w:cs="Calibri"/>
          <w:bCs/>
          <w:color w:val="auto"/>
          <w:szCs w:val="22"/>
        </w:rPr>
        <w:t>kėj</w:t>
      </w:r>
      <w:r w:rsidR="005E3F64" w:rsidRPr="00E70237">
        <w:rPr>
          <w:rFonts w:ascii="Calibri" w:hAnsi="Calibri" w:cs="Calibri"/>
          <w:bCs/>
          <w:color w:val="auto"/>
          <w:szCs w:val="22"/>
        </w:rPr>
        <w:t xml:space="preserve">ą dėl Paslaugų rezultato trūkumų pašalinimo ne vėliau kaip per </w:t>
      </w:r>
      <w:sdt>
        <w:sdtPr>
          <w:rPr>
            <w:rFonts w:ascii="Calibri" w:hAnsi="Calibri" w:cs="Calibri"/>
            <w:bCs/>
            <w:color w:val="auto"/>
            <w:szCs w:val="22"/>
          </w:rPr>
          <w:id w:val="-1121839133"/>
          <w:placeholder>
            <w:docPart w:val="A845B9B053FB45EA9716F034E586B2F7"/>
          </w:placeholder>
          <w:text/>
        </w:sdtPr>
        <w:sdtEndPr/>
        <w:sdtContent>
          <w:r w:rsidR="00534D75" w:rsidRPr="00E70237">
            <w:rPr>
              <w:rFonts w:ascii="Calibri" w:hAnsi="Calibri" w:cs="Calibri"/>
              <w:bCs/>
              <w:color w:val="auto"/>
              <w:szCs w:val="22"/>
            </w:rPr>
            <w:t>10</w:t>
          </w:r>
        </w:sdtContent>
      </w:sdt>
      <w:r w:rsidR="005E3F64" w:rsidRPr="00E70237">
        <w:rPr>
          <w:rFonts w:ascii="Calibri" w:hAnsi="Calibri" w:cs="Calibri"/>
          <w:bCs/>
          <w:color w:val="auto"/>
          <w:szCs w:val="22"/>
        </w:rPr>
        <w:t xml:space="preserve"> (dešimt) darbo dienų nuo suteiktų Paslaugų perdavimo – priėmimo akto pasirašymo / trūkumų užfiksavimo dienos.</w:t>
      </w:r>
    </w:p>
    <w:p w14:paraId="074E12B3" w14:textId="44BAE393" w:rsidR="005E3F64" w:rsidRPr="00E70237" w:rsidRDefault="00786142"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Užsakov</w:t>
      </w:r>
      <w:r w:rsidR="005E3F64" w:rsidRPr="00E70237">
        <w:rPr>
          <w:rFonts w:ascii="Calibri" w:hAnsi="Calibri" w:cs="Calibri"/>
          <w:bCs/>
          <w:color w:val="auto"/>
          <w:szCs w:val="22"/>
        </w:rPr>
        <w:t>o nustatytiems Paslaugų rezultato trūkumams šalinti nustatomas 5 (penkių) darbo dienų terminas.</w:t>
      </w:r>
    </w:p>
    <w:p w14:paraId="751D0A23" w14:textId="77777777" w:rsidR="00A40124" w:rsidRPr="00E70237" w:rsidRDefault="00A40124" w:rsidP="00FD034D">
      <w:pPr>
        <w:pStyle w:val="Sraopastraipa"/>
        <w:tabs>
          <w:tab w:val="left" w:pos="567"/>
          <w:tab w:val="left" w:pos="1276"/>
          <w:tab w:val="left" w:pos="1418"/>
          <w:tab w:val="left" w:pos="1701"/>
        </w:tabs>
        <w:spacing w:after="0" w:line="240" w:lineRule="auto"/>
        <w:ind w:left="737"/>
        <w:contextualSpacing w:val="0"/>
        <w:jc w:val="both"/>
        <w:rPr>
          <w:rFonts w:ascii="Calibri" w:eastAsia="Calibri" w:hAnsi="Calibri" w:cs="Calibri"/>
          <w:bCs/>
          <w:color w:val="auto"/>
          <w:szCs w:val="22"/>
        </w:rPr>
      </w:pPr>
    </w:p>
    <w:p w14:paraId="71A011E5" w14:textId="7CA827B6" w:rsidR="00A40124" w:rsidRPr="00E70237" w:rsidRDefault="00A40124" w:rsidP="005E6B94">
      <w:pPr>
        <w:pStyle w:val="Sraopastraipa"/>
        <w:numPr>
          <w:ilvl w:val="0"/>
          <w:numId w:val="1"/>
        </w:numPr>
        <w:tabs>
          <w:tab w:val="left" w:pos="851"/>
          <w:tab w:val="left" w:pos="1418"/>
          <w:tab w:val="left" w:pos="1701"/>
        </w:tabs>
        <w:spacing w:after="0" w:line="240" w:lineRule="auto"/>
        <w:ind w:left="0" w:firstLine="709"/>
        <w:contextualSpacing w:val="0"/>
        <w:rPr>
          <w:rFonts w:ascii="Calibri" w:hAnsi="Calibri" w:cs="Calibri"/>
          <w:b/>
          <w:caps/>
          <w:color w:val="auto"/>
          <w:szCs w:val="22"/>
        </w:rPr>
      </w:pPr>
      <w:r w:rsidRPr="00E70237">
        <w:rPr>
          <w:rFonts w:ascii="Calibri" w:hAnsi="Calibri" w:cs="Calibri"/>
          <w:b/>
          <w:caps/>
          <w:color w:val="auto"/>
          <w:szCs w:val="22"/>
        </w:rPr>
        <w:t>PASLAUGŲ TEIKIMO TRUKMĖ</w:t>
      </w:r>
    </w:p>
    <w:p w14:paraId="24DB8597" w14:textId="77777777" w:rsidR="00A40124" w:rsidRPr="00E70237" w:rsidRDefault="00A40124" w:rsidP="00FD034D">
      <w:pPr>
        <w:pStyle w:val="Sraopastraipa"/>
        <w:keepNext/>
        <w:keepLines/>
        <w:tabs>
          <w:tab w:val="left" w:pos="1255"/>
        </w:tabs>
        <w:autoSpaceDE w:val="0"/>
        <w:autoSpaceDN w:val="0"/>
        <w:spacing w:after="0" w:line="240" w:lineRule="auto"/>
        <w:ind w:left="829" w:right="105"/>
        <w:contextualSpacing w:val="0"/>
        <w:jc w:val="both"/>
        <w:rPr>
          <w:rFonts w:ascii="Calibri" w:hAnsi="Calibri" w:cs="Calibri"/>
          <w:bCs/>
          <w:color w:val="auto"/>
          <w:szCs w:val="22"/>
        </w:rPr>
      </w:pPr>
    </w:p>
    <w:p w14:paraId="225E1657" w14:textId="07D9314E" w:rsidR="00BD6D29" w:rsidRPr="00E70237" w:rsidRDefault="00132EC6" w:rsidP="005E6B94">
      <w:pPr>
        <w:pStyle w:val="Sraopastraipa"/>
        <w:numPr>
          <w:ilvl w:val="0"/>
          <w:numId w:val="12"/>
        </w:numPr>
        <w:tabs>
          <w:tab w:val="left" w:pos="0"/>
          <w:tab w:val="left" w:pos="851"/>
          <w:tab w:val="left" w:pos="1418"/>
          <w:tab w:val="left" w:pos="1560"/>
          <w:tab w:val="left" w:pos="1701"/>
        </w:tabs>
        <w:spacing w:after="0" w:line="240" w:lineRule="auto"/>
        <w:ind w:left="0" w:firstLine="426"/>
        <w:contextualSpacing w:val="0"/>
        <w:jc w:val="both"/>
        <w:rPr>
          <w:rFonts w:ascii="Calibri" w:hAnsi="Calibri" w:cs="Calibri"/>
          <w:color w:val="auto"/>
          <w:szCs w:val="22"/>
        </w:rPr>
      </w:pPr>
      <w:r w:rsidRPr="00E70237">
        <w:rPr>
          <w:rFonts w:ascii="Calibri" w:hAnsi="Calibri" w:cs="Calibri"/>
          <w:color w:val="auto"/>
          <w:szCs w:val="22"/>
        </w:rPr>
        <w:t xml:space="preserve">Paslaugų teikimo terminas – </w:t>
      </w:r>
      <w:r w:rsidR="23884AB6" w:rsidRPr="00E70237">
        <w:rPr>
          <w:rFonts w:ascii="Calibri" w:hAnsi="Calibri" w:cs="Calibri"/>
          <w:color w:val="auto"/>
          <w:szCs w:val="22"/>
        </w:rPr>
        <w:t>12</w:t>
      </w:r>
      <w:r w:rsidRPr="00E70237">
        <w:rPr>
          <w:rFonts w:ascii="Calibri" w:hAnsi="Calibri" w:cs="Calibri"/>
          <w:color w:val="auto"/>
          <w:szCs w:val="22"/>
        </w:rPr>
        <w:t xml:space="preserve"> mėn. nuo Sutarties sudarymo </w:t>
      </w:r>
      <w:r w:rsidR="00BD6D29" w:rsidRPr="00E70237">
        <w:rPr>
          <w:rFonts w:ascii="Calibri" w:hAnsi="Calibri" w:cs="Calibri"/>
          <w:color w:val="auto"/>
          <w:szCs w:val="22"/>
        </w:rPr>
        <w:t>su galimybe pratęsti sutartį 1 mėn.</w:t>
      </w:r>
    </w:p>
    <w:p w14:paraId="3C6BF4B9" w14:textId="77777777" w:rsidR="00132EC6" w:rsidRPr="00E70237" w:rsidRDefault="00132EC6" w:rsidP="00FD034D">
      <w:pPr>
        <w:pStyle w:val="Sraopastraipa"/>
        <w:tabs>
          <w:tab w:val="left" w:pos="0"/>
          <w:tab w:val="left" w:pos="1134"/>
          <w:tab w:val="left" w:pos="1418"/>
          <w:tab w:val="left" w:pos="1560"/>
          <w:tab w:val="left" w:pos="1701"/>
        </w:tabs>
        <w:spacing w:after="0" w:line="240" w:lineRule="auto"/>
        <w:ind w:left="709"/>
        <w:contextualSpacing w:val="0"/>
        <w:jc w:val="both"/>
        <w:rPr>
          <w:rFonts w:ascii="Calibri" w:eastAsia="Calibri" w:hAnsi="Calibri" w:cs="Calibri"/>
          <w:bCs/>
          <w:color w:val="auto"/>
          <w:szCs w:val="22"/>
        </w:rPr>
      </w:pPr>
    </w:p>
    <w:p w14:paraId="27A91F39" w14:textId="77777777" w:rsidR="00C1690B" w:rsidRPr="00E70237" w:rsidRDefault="00C1690B" w:rsidP="005E6B94">
      <w:pPr>
        <w:pStyle w:val="Sraopastraipa"/>
        <w:numPr>
          <w:ilvl w:val="0"/>
          <w:numId w:val="1"/>
        </w:numPr>
        <w:tabs>
          <w:tab w:val="left" w:pos="851"/>
          <w:tab w:val="left" w:pos="1418"/>
          <w:tab w:val="left" w:pos="1701"/>
        </w:tabs>
        <w:spacing w:after="0" w:line="240" w:lineRule="auto"/>
        <w:ind w:left="0" w:firstLine="709"/>
        <w:contextualSpacing w:val="0"/>
        <w:rPr>
          <w:rFonts w:ascii="Calibri" w:hAnsi="Calibri" w:cs="Calibri"/>
          <w:b/>
          <w:caps/>
          <w:color w:val="auto"/>
          <w:szCs w:val="22"/>
        </w:rPr>
      </w:pPr>
      <w:r w:rsidRPr="00E70237">
        <w:rPr>
          <w:rFonts w:ascii="Calibri" w:hAnsi="Calibri" w:cs="Calibri"/>
          <w:b/>
          <w:caps/>
          <w:color w:val="auto"/>
          <w:szCs w:val="22"/>
        </w:rPr>
        <w:t>APMOKĖJIMO SĄLYGOS</w:t>
      </w:r>
    </w:p>
    <w:p w14:paraId="1EBCD94B" w14:textId="77777777" w:rsidR="005D684C" w:rsidRPr="00E70237" w:rsidRDefault="005D684C" w:rsidP="00FD034D">
      <w:pPr>
        <w:tabs>
          <w:tab w:val="left" w:pos="567"/>
          <w:tab w:val="left" w:pos="1276"/>
          <w:tab w:val="left" w:pos="1418"/>
          <w:tab w:val="left" w:pos="1701"/>
        </w:tabs>
        <w:spacing w:after="0" w:line="240" w:lineRule="auto"/>
        <w:jc w:val="both"/>
        <w:rPr>
          <w:rFonts w:ascii="Calibri" w:hAnsi="Calibri" w:cs="Calibri"/>
          <w:bCs/>
          <w:color w:val="auto"/>
          <w:szCs w:val="22"/>
        </w:rPr>
      </w:pPr>
    </w:p>
    <w:p w14:paraId="0C482881" w14:textId="0D60C3F5" w:rsidR="005D684C" w:rsidRPr="00E70237" w:rsidRDefault="00786142" w:rsidP="005E6B94">
      <w:pPr>
        <w:pStyle w:val="Sraopastraipa"/>
        <w:numPr>
          <w:ilvl w:val="0"/>
          <w:numId w:val="12"/>
        </w:numPr>
        <w:tabs>
          <w:tab w:val="left" w:pos="0"/>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Užsakov</w:t>
      </w:r>
      <w:r w:rsidR="005D684C" w:rsidRPr="00E70237">
        <w:rPr>
          <w:rFonts w:ascii="Calibri" w:hAnsi="Calibri" w:cs="Calibri"/>
          <w:bCs/>
          <w:color w:val="auto"/>
          <w:szCs w:val="22"/>
        </w:rPr>
        <w:t xml:space="preserve">as sumoka Paslaugų </w:t>
      </w:r>
      <w:r w:rsidR="006E6382" w:rsidRPr="00E70237">
        <w:rPr>
          <w:rFonts w:ascii="Calibri" w:hAnsi="Calibri" w:cs="Calibri"/>
          <w:bCs/>
          <w:color w:val="auto"/>
          <w:szCs w:val="22"/>
        </w:rPr>
        <w:t>t</w:t>
      </w:r>
      <w:r w:rsidR="00E30AF0" w:rsidRPr="00E70237">
        <w:rPr>
          <w:rFonts w:ascii="Calibri" w:hAnsi="Calibri" w:cs="Calibri"/>
          <w:bCs/>
          <w:color w:val="auto"/>
          <w:szCs w:val="22"/>
        </w:rPr>
        <w:t>ei</w:t>
      </w:r>
      <w:r w:rsidR="006E6382" w:rsidRPr="00E70237">
        <w:rPr>
          <w:rFonts w:ascii="Calibri" w:hAnsi="Calibri" w:cs="Calibri"/>
          <w:bCs/>
          <w:color w:val="auto"/>
          <w:szCs w:val="22"/>
        </w:rPr>
        <w:t>kėj</w:t>
      </w:r>
      <w:r w:rsidR="005D684C" w:rsidRPr="00E70237">
        <w:rPr>
          <w:rFonts w:ascii="Calibri" w:hAnsi="Calibri" w:cs="Calibri"/>
          <w:bCs/>
          <w:color w:val="auto"/>
          <w:szCs w:val="22"/>
        </w:rPr>
        <w:t xml:space="preserve">ui už faktiškai suteiktas kokybiškas Paslaugas per 30 (trisdešimt) kalendorinių dienų nuo </w:t>
      </w:r>
      <w:r w:rsidR="00E74AB1" w:rsidRPr="00E70237">
        <w:rPr>
          <w:rFonts w:ascii="Calibri" w:hAnsi="Calibri" w:cs="Calibri"/>
          <w:bCs/>
          <w:color w:val="auto"/>
          <w:szCs w:val="22"/>
        </w:rPr>
        <w:t xml:space="preserve">PVM sąskaitos faktūros </w:t>
      </w:r>
      <w:r w:rsidR="005D684C" w:rsidRPr="00E70237">
        <w:rPr>
          <w:rFonts w:ascii="Calibri" w:hAnsi="Calibri" w:cs="Calibri"/>
          <w:bCs/>
          <w:color w:val="auto"/>
          <w:szCs w:val="22"/>
        </w:rPr>
        <w:t>gavimo dienos.</w:t>
      </w:r>
    </w:p>
    <w:p w14:paraId="7BA00E4E" w14:textId="06029F8E" w:rsidR="005D684C" w:rsidRPr="00E70237" w:rsidRDefault="005D684C" w:rsidP="005E6B94">
      <w:pPr>
        <w:pStyle w:val="Sraopastraipa"/>
        <w:numPr>
          <w:ilvl w:val="0"/>
          <w:numId w:val="12"/>
        </w:numPr>
        <w:tabs>
          <w:tab w:val="left" w:pos="0"/>
          <w:tab w:val="left" w:pos="851"/>
        </w:tabs>
        <w:spacing w:after="0" w:line="240" w:lineRule="auto"/>
        <w:ind w:left="0" w:firstLine="426"/>
        <w:contextualSpacing w:val="0"/>
        <w:jc w:val="both"/>
        <w:rPr>
          <w:rFonts w:ascii="Calibri" w:hAnsi="Calibri" w:cs="Calibri"/>
          <w:bCs/>
          <w:color w:val="auto"/>
          <w:szCs w:val="22"/>
        </w:rPr>
      </w:pPr>
      <w:r w:rsidRPr="00E70237">
        <w:rPr>
          <w:rFonts w:ascii="Calibri" w:hAnsi="Calibri" w:cs="Calibri"/>
          <w:bCs/>
          <w:color w:val="auto"/>
          <w:szCs w:val="22"/>
        </w:rPr>
        <w:t>Sąskait</w:t>
      </w:r>
      <w:r w:rsidR="00414835" w:rsidRPr="00E70237">
        <w:rPr>
          <w:rFonts w:ascii="Calibri" w:hAnsi="Calibri" w:cs="Calibri"/>
          <w:bCs/>
          <w:color w:val="auto"/>
          <w:szCs w:val="22"/>
        </w:rPr>
        <w:t>ą</w:t>
      </w:r>
      <w:r w:rsidRPr="00E70237">
        <w:rPr>
          <w:rFonts w:ascii="Calibri" w:hAnsi="Calibri" w:cs="Calibri"/>
          <w:bCs/>
          <w:color w:val="auto"/>
          <w:szCs w:val="22"/>
        </w:rPr>
        <w:t xml:space="preserve"> už faktiškai suteiktas </w:t>
      </w:r>
      <w:r w:rsidR="00E30AF0" w:rsidRPr="00E70237">
        <w:rPr>
          <w:rFonts w:ascii="Calibri" w:hAnsi="Calibri" w:cs="Calibri"/>
          <w:bCs/>
          <w:color w:val="auto"/>
          <w:szCs w:val="22"/>
        </w:rPr>
        <w:t>p</w:t>
      </w:r>
      <w:r w:rsidRPr="00E70237">
        <w:rPr>
          <w:rFonts w:ascii="Calibri" w:hAnsi="Calibri" w:cs="Calibri"/>
          <w:bCs/>
          <w:color w:val="auto"/>
          <w:szCs w:val="22"/>
        </w:rPr>
        <w:t xml:space="preserve">aslaugas Paslaugų </w:t>
      </w:r>
      <w:r w:rsidR="006E6382" w:rsidRPr="00E70237">
        <w:rPr>
          <w:rFonts w:ascii="Calibri" w:hAnsi="Calibri" w:cs="Calibri"/>
          <w:bCs/>
          <w:color w:val="auto"/>
          <w:szCs w:val="22"/>
        </w:rPr>
        <w:t>t</w:t>
      </w:r>
      <w:r w:rsidR="00132EC6" w:rsidRPr="00E70237">
        <w:rPr>
          <w:rFonts w:ascii="Calibri" w:hAnsi="Calibri" w:cs="Calibri"/>
          <w:bCs/>
          <w:color w:val="auto"/>
          <w:szCs w:val="22"/>
        </w:rPr>
        <w:t>ei</w:t>
      </w:r>
      <w:r w:rsidR="006E6382" w:rsidRPr="00E70237">
        <w:rPr>
          <w:rFonts w:ascii="Calibri" w:hAnsi="Calibri" w:cs="Calibri"/>
          <w:bCs/>
          <w:color w:val="auto"/>
          <w:szCs w:val="22"/>
        </w:rPr>
        <w:t>kėj</w:t>
      </w:r>
      <w:r w:rsidRPr="00E70237">
        <w:rPr>
          <w:rFonts w:ascii="Calibri" w:hAnsi="Calibri" w:cs="Calibri"/>
          <w:bCs/>
          <w:color w:val="auto"/>
          <w:szCs w:val="22"/>
        </w:rPr>
        <w:t xml:space="preserve">as pateikia </w:t>
      </w:r>
      <w:r w:rsidR="00786142" w:rsidRPr="00E70237">
        <w:rPr>
          <w:rFonts w:ascii="Calibri" w:hAnsi="Calibri" w:cs="Calibri"/>
          <w:bCs/>
          <w:color w:val="auto"/>
          <w:szCs w:val="22"/>
        </w:rPr>
        <w:t>Užsakov</w:t>
      </w:r>
      <w:r w:rsidRPr="00E70237">
        <w:rPr>
          <w:rFonts w:ascii="Calibri" w:hAnsi="Calibri" w:cs="Calibri"/>
          <w:bCs/>
          <w:color w:val="auto"/>
          <w:szCs w:val="22"/>
        </w:rPr>
        <w:t>ui iki einamojo mėnesio 5 (penktos) kalendorinės dienos.</w:t>
      </w:r>
    </w:p>
    <w:p w14:paraId="7B75BBB1" w14:textId="77777777" w:rsidR="00847C06" w:rsidRPr="00E70237" w:rsidRDefault="00847C06" w:rsidP="00FD034D">
      <w:pPr>
        <w:spacing w:after="0" w:line="240" w:lineRule="auto"/>
        <w:rPr>
          <w:rFonts w:ascii="Calibri" w:hAnsi="Calibri" w:cs="Calibri"/>
          <w:b/>
          <w:bCs/>
          <w:szCs w:val="22"/>
        </w:rPr>
      </w:pPr>
    </w:p>
    <w:p w14:paraId="686EBDD6" w14:textId="76BF86EC" w:rsidR="00847C06" w:rsidRPr="00E70237" w:rsidRDefault="00847C06" w:rsidP="005E6B94">
      <w:pPr>
        <w:spacing w:after="0" w:line="240" w:lineRule="auto"/>
        <w:ind w:firstLine="426"/>
        <w:jc w:val="both"/>
        <w:rPr>
          <w:rStyle w:val="normaltextrun"/>
          <w:rFonts w:ascii="Calibri" w:eastAsiaTheme="majorEastAsia" w:hAnsi="Calibri" w:cs="Calibri"/>
          <w:b/>
          <w:bCs/>
          <w:szCs w:val="22"/>
          <w:shd w:val="clear" w:color="auto" w:fill="FFFFFF"/>
        </w:rPr>
      </w:pPr>
      <w:r w:rsidRPr="00E70237">
        <w:rPr>
          <w:rStyle w:val="normaltextrun"/>
          <w:rFonts w:ascii="Calibri" w:eastAsiaTheme="majorEastAsia" w:hAnsi="Calibri" w:cs="Calibri"/>
          <w:b/>
          <w:bCs/>
          <w:szCs w:val="22"/>
          <w:shd w:val="clear" w:color="auto" w:fill="FFFFFF"/>
        </w:rPr>
        <w:t>IX. APLINKOS APSAUGOS KRITERIJAUS TAIKYMAS</w:t>
      </w:r>
    </w:p>
    <w:p w14:paraId="759DB772" w14:textId="66810762" w:rsidR="00847C06" w:rsidRPr="00E70237" w:rsidRDefault="00847C06" w:rsidP="00FD034D">
      <w:pPr>
        <w:tabs>
          <w:tab w:val="left" w:pos="567"/>
          <w:tab w:val="left" w:pos="1276"/>
          <w:tab w:val="left" w:pos="1418"/>
          <w:tab w:val="left" w:pos="1701"/>
        </w:tabs>
        <w:spacing w:after="0" w:line="240" w:lineRule="auto"/>
        <w:jc w:val="both"/>
        <w:rPr>
          <w:rStyle w:val="normaltextrun"/>
          <w:rFonts w:ascii="Calibri" w:eastAsiaTheme="majorEastAsia" w:hAnsi="Calibri" w:cs="Calibri"/>
          <w:b/>
          <w:bCs/>
          <w:szCs w:val="22"/>
          <w:shd w:val="clear" w:color="auto" w:fill="FFFFFF"/>
        </w:rPr>
      </w:pPr>
    </w:p>
    <w:p w14:paraId="06A0A764" w14:textId="32F73D1B" w:rsidR="00847C06" w:rsidRPr="00E70237" w:rsidRDefault="00847C06" w:rsidP="005E6B94">
      <w:pPr>
        <w:spacing w:after="0" w:line="240" w:lineRule="auto"/>
        <w:ind w:firstLine="426"/>
        <w:jc w:val="both"/>
        <w:rPr>
          <w:rFonts w:ascii="Calibri" w:eastAsia="Times New Roman" w:hAnsi="Calibri" w:cs="Calibri"/>
          <w:szCs w:val="22"/>
        </w:rPr>
      </w:pPr>
      <w:r w:rsidRPr="00E70237">
        <w:rPr>
          <w:rFonts w:ascii="Calibri" w:eastAsia="Times New Roman" w:hAnsi="Calibri" w:cs="Calibri"/>
          <w:szCs w:val="22"/>
        </w:rPr>
        <w:t>33. Pirkimas laikomas žaliuoju, nes perkama nematerialaus pobūdžio paslauga, nesusijusi su materialaus objekto sukūrimu, kurios teikimo metu nėra numatomas reikšmingas neigiamas poveikis aplinkai, nesukuriamas taršos šaltinis ir negeneruojamos atliekos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punktas</w:t>
      </w:r>
      <w:r w:rsidR="002A4458">
        <w:rPr>
          <w:rFonts w:ascii="Calibri" w:eastAsia="Times New Roman" w:hAnsi="Calibri" w:cs="Calibri"/>
          <w:szCs w:val="22"/>
        </w:rPr>
        <w:t>).</w:t>
      </w:r>
    </w:p>
    <w:p w14:paraId="4B8BEA9A" w14:textId="77777777" w:rsidR="00847C06" w:rsidRPr="00E70237" w:rsidRDefault="00847C06" w:rsidP="00FD034D">
      <w:pPr>
        <w:tabs>
          <w:tab w:val="left" w:pos="567"/>
          <w:tab w:val="left" w:pos="1276"/>
          <w:tab w:val="left" w:pos="1418"/>
          <w:tab w:val="left" w:pos="1701"/>
        </w:tabs>
        <w:spacing w:after="0" w:line="240" w:lineRule="auto"/>
        <w:jc w:val="both"/>
        <w:rPr>
          <w:rFonts w:ascii="Calibri" w:hAnsi="Calibri" w:cs="Calibri"/>
          <w:b/>
          <w:bCs/>
          <w:color w:val="auto"/>
          <w:szCs w:val="22"/>
        </w:rPr>
      </w:pPr>
    </w:p>
    <w:p w14:paraId="330D5216" w14:textId="42F3FD3D" w:rsidR="00C1690B" w:rsidRPr="00E70237" w:rsidRDefault="0033470A" w:rsidP="00FD034D">
      <w:pPr>
        <w:tabs>
          <w:tab w:val="left" w:pos="1418"/>
          <w:tab w:val="left" w:pos="1701"/>
        </w:tabs>
        <w:spacing w:after="0" w:line="240" w:lineRule="auto"/>
        <w:jc w:val="center"/>
        <w:rPr>
          <w:rFonts w:ascii="Calibri" w:hAnsi="Calibri" w:cs="Calibri"/>
          <w:bCs/>
          <w:color w:val="auto"/>
          <w:szCs w:val="22"/>
        </w:rPr>
      </w:pPr>
      <w:r w:rsidRPr="00E70237">
        <w:rPr>
          <w:rFonts w:ascii="Calibri" w:hAnsi="Calibri" w:cs="Calibri"/>
          <w:bCs/>
          <w:color w:val="auto"/>
          <w:szCs w:val="22"/>
        </w:rPr>
        <w:t>_______________________</w:t>
      </w:r>
    </w:p>
    <w:p w14:paraId="29895A29" w14:textId="77777777" w:rsidR="0033470A" w:rsidRPr="00E70237" w:rsidRDefault="0033470A" w:rsidP="00FD034D">
      <w:pPr>
        <w:tabs>
          <w:tab w:val="left" w:pos="1418"/>
          <w:tab w:val="left" w:pos="1701"/>
        </w:tabs>
        <w:spacing w:after="0" w:line="240" w:lineRule="auto"/>
        <w:ind w:firstLine="737"/>
        <w:rPr>
          <w:rFonts w:ascii="Calibri" w:hAnsi="Calibri" w:cs="Calibri"/>
          <w:bCs/>
          <w:color w:val="auto"/>
          <w:szCs w:val="22"/>
        </w:rPr>
      </w:pPr>
    </w:p>
    <w:sectPr w:rsidR="0033470A" w:rsidRPr="00E70237" w:rsidSect="00FD034D">
      <w:pgSz w:w="11910" w:h="16840" w:code="9"/>
      <w:pgMar w:top="851" w:right="567" w:bottom="851"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56EA" w14:textId="77777777" w:rsidR="0090408B" w:rsidRDefault="0090408B" w:rsidP="007A737E">
      <w:pPr>
        <w:spacing w:after="0" w:line="240" w:lineRule="auto"/>
      </w:pPr>
      <w:r>
        <w:separator/>
      </w:r>
    </w:p>
  </w:endnote>
  <w:endnote w:type="continuationSeparator" w:id="0">
    <w:p w14:paraId="54707E1D" w14:textId="77777777" w:rsidR="0090408B" w:rsidRDefault="0090408B" w:rsidP="007A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exend">
    <w:panose1 w:val="00000000000000000000"/>
    <w:charset w:val="BA"/>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83156" w14:textId="77777777" w:rsidR="0090408B" w:rsidRDefault="0090408B" w:rsidP="007A737E">
      <w:pPr>
        <w:spacing w:after="0" w:line="240" w:lineRule="auto"/>
      </w:pPr>
      <w:r>
        <w:separator/>
      </w:r>
    </w:p>
  </w:footnote>
  <w:footnote w:type="continuationSeparator" w:id="0">
    <w:p w14:paraId="4CAE05B3" w14:textId="77777777" w:rsidR="0090408B" w:rsidRDefault="0090408B" w:rsidP="007A737E">
      <w:pPr>
        <w:spacing w:after="0" w:line="240" w:lineRule="auto"/>
      </w:pPr>
      <w:r>
        <w:continuationSeparator/>
      </w:r>
    </w:p>
  </w:footnote>
  <w:footnote w:id="1">
    <w:p w14:paraId="42B9742F" w14:textId="77777777" w:rsidR="00E30AF0" w:rsidRPr="005E6B94" w:rsidRDefault="00E30AF0" w:rsidP="005E6B94">
      <w:pPr>
        <w:pStyle w:val="Puslapioinaostekstas"/>
        <w:jc w:val="both"/>
        <w:rPr>
          <w:rFonts w:ascii="Calibri" w:hAnsi="Calibri" w:cs="Calibri"/>
          <w:sz w:val="18"/>
          <w:szCs w:val="18"/>
        </w:rPr>
      </w:pPr>
      <w:r w:rsidRPr="005E6B94">
        <w:rPr>
          <w:rStyle w:val="Puslapioinaosnuoroda"/>
          <w:rFonts w:ascii="Calibri" w:hAnsi="Calibri" w:cs="Calibri"/>
          <w:sz w:val="18"/>
          <w:szCs w:val="18"/>
        </w:rPr>
        <w:footnoteRef/>
      </w:r>
      <w:r w:rsidRPr="005E6B94">
        <w:rPr>
          <w:rFonts w:ascii="Calibri" w:hAnsi="Calibri" w:cs="Calibri"/>
          <w:sz w:val="18"/>
          <w:szCs w:val="18"/>
        </w:rPr>
        <w:t xml:space="preserve"> Nurodytas preliminarus paslaugų kiekis. Sutarties galiojimo laikotarpiu Užsakovas turi teisę koreguoti perkamų Paslaugų kiekį, neviršijant sutartyje nurodytos maksimalios Sutarties kainos. Užsakovas neįsipareigoja išpirkti viso Paslaugų kiekio ar bet kokios jų dalies.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613"/>
    <w:multiLevelType w:val="multilevel"/>
    <w:tmpl w:val="D5D4C4FA"/>
    <w:lvl w:ilvl="0">
      <w:start w:val="1"/>
      <w:numFmt w:val="upperRoman"/>
      <w:lvlText w:val="%1."/>
      <w:lvlJc w:val="righ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32688"/>
    <w:multiLevelType w:val="hybridMultilevel"/>
    <w:tmpl w:val="CA222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94310B"/>
    <w:multiLevelType w:val="multilevel"/>
    <w:tmpl w:val="7778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96A27"/>
    <w:multiLevelType w:val="multilevel"/>
    <w:tmpl w:val="678037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DC2A2D"/>
    <w:multiLevelType w:val="multilevel"/>
    <w:tmpl w:val="D5D4C4FA"/>
    <w:lvl w:ilvl="0">
      <w:start w:val="1"/>
      <w:numFmt w:val="upperRoman"/>
      <w:lvlText w:val="%1."/>
      <w:lvlJc w:val="righ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101969"/>
    <w:multiLevelType w:val="multilevel"/>
    <w:tmpl w:val="0427001F"/>
    <w:lvl w:ilvl="0">
      <w:start w:val="1"/>
      <w:numFmt w:val="decimal"/>
      <w:lvlText w:val="%1."/>
      <w:lvlJc w:val="lef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3A760E"/>
    <w:multiLevelType w:val="multilevel"/>
    <w:tmpl w:val="6D94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F63A7"/>
    <w:multiLevelType w:val="multilevel"/>
    <w:tmpl w:val="D5D4C4FA"/>
    <w:lvl w:ilvl="0">
      <w:start w:val="1"/>
      <w:numFmt w:val="upperRoman"/>
      <w:lvlText w:val="%1."/>
      <w:lvlJc w:val="righ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3503EA"/>
    <w:multiLevelType w:val="multilevel"/>
    <w:tmpl w:val="BE600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017A3"/>
    <w:multiLevelType w:val="multilevel"/>
    <w:tmpl w:val="A84A8F22"/>
    <w:lvl w:ilvl="0">
      <w:start w:val="1"/>
      <w:numFmt w:val="decimal"/>
      <w:lvlText w:val="%1."/>
      <w:lvlJc w:val="left"/>
      <w:pPr>
        <w:ind w:left="720" w:hanging="360"/>
      </w:pPr>
      <w:rPr>
        <w:rFonts w:hint="default"/>
        <w:b/>
        <w:color w:val="auto"/>
      </w:rPr>
    </w:lvl>
    <w:lvl w:ilvl="1">
      <w:start w:val="1"/>
      <w:numFmt w:val="decimal"/>
      <w:isLgl/>
      <w:lvlText w:val="%1.%2."/>
      <w:lvlJc w:val="left"/>
      <w:pPr>
        <w:ind w:left="1352" w:hanging="360"/>
      </w:pPr>
      <w:rPr>
        <w:rFonts w:hint="default"/>
        <w:b w:val="0"/>
        <w:i w:val="0"/>
      </w:rPr>
    </w:lvl>
    <w:lvl w:ilvl="2">
      <w:start w:val="1"/>
      <w:numFmt w:val="decimal"/>
      <w:isLgl/>
      <w:lvlText w:val="%1.%2.%3."/>
      <w:lvlJc w:val="left"/>
      <w:pPr>
        <w:ind w:left="2847" w:hanging="720"/>
      </w:pPr>
      <w:rPr>
        <w:rFonts w:hint="default"/>
        <w:i w:val="0"/>
        <w:iCs/>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F96226"/>
    <w:multiLevelType w:val="multilevel"/>
    <w:tmpl w:val="40C4F644"/>
    <w:lvl w:ilvl="0">
      <w:start w:val="1"/>
      <w:numFmt w:val="decimal"/>
      <w:lvlText w:val="%1."/>
      <w:lvlJc w:val="left"/>
      <w:pPr>
        <w:ind w:left="5551" w:hanging="273"/>
        <w:jc w:val="right"/>
      </w:pPr>
      <w:rPr>
        <w:rFonts w:ascii="Tahoma" w:eastAsia="Tahoma" w:hAnsi="Tahoma" w:cs="Tahoma" w:hint="default"/>
        <w:b/>
        <w:bCs/>
        <w:i w:val="0"/>
        <w:iCs w:val="0"/>
        <w:color w:val="231F20"/>
        <w:spacing w:val="-1"/>
        <w:w w:val="100"/>
        <w:sz w:val="22"/>
        <w:szCs w:val="22"/>
        <w:lang w:val="lt-LT" w:eastAsia="en-US" w:bidi="ar-SA"/>
      </w:rPr>
    </w:lvl>
    <w:lvl w:ilvl="1">
      <w:start w:val="1"/>
      <w:numFmt w:val="decimal"/>
      <w:lvlText w:val="%1.%2."/>
      <w:lvlJc w:val="left"/>
      <w:pPr>
        <w:ind w:left="1134" w:hanging="729"/>
      </w:pPr>
      <w:rPr>
        <w:rFonts w:ascii="Tahoma" w:eastAsia="Tahoma" w:hAnsi="Tahoma" w:cs="Tahoma" w:hint="default"/>
        <w:b w:val="0"/>
        <w:bCs w:val="0"/>
        <w:i w:val="0"/>
        <w:iCs w:val="0"/>
        <w:color w:val="231F20"/>
        <w:spacing w:val="-1"/>
        <w:w w:val="100"/>
        <w:sz w:val="22"/>
        <w:szCs w:val="22"/>
        <w:lang w:val="lt-LT" w:eastAsia="en-US" w:bidi="ar-SA"/>
      </w:rPr>
    </w:lvl>
    <w:lvl w:ilvl="2">
      <w:start w:val="1"/>
      <w:numFmt w:val="decimal"/>
      <w:lvlText w:val="%1.%2.%3."/>
      <w:lvlJc w:val="left"/>
      <w:pPr>
        <w:ind w:left="1134" w:hanging="729"/>
      </w:pPr>
      <w:rPr>
        <w:rFonts w:ascii="Tahoma" w:eastAsia="Tahoma" w:hAnsi="Tahoma" w:cs="Tahoma" w:hint="default"/>
        <w:b w:val="0"/>
        <w:bCs w:val="0"/>
        <w:i w:val="0"/>
        <w:iCs w:val="0"/>
        <w:color w:val="231F20"/>
        <w:spacing w:val="-1"/>
        <w:w w:val="100"/>
        <w:sz w:val="22"/>
        <w:szCs w:val="22"/>
        <w:lang w:val="lt-LT" w:eastAsia="en-US" w:bidi="ar-SA"/>
      </w:rPr>
    </w:lvl>
    <w:lvl w:ilvl="3">
      <w:start w:val="1"/>
      <w:numFmt w:val="decimal"/>
      <w:lvlText w:val="%1.%2.%3.%4."/>
      <w:lvlJc w:val="left"/>
      <w:pPr>
        <w:ind w:left="2551" w:hanging="851"/>
      </w:pPr>
      <w:rPr>
        <w:rFonts w:ascii="Tahoma" w:eastAsia="Tahoma" w:hAnsi="Tahoma" w:cs="Tahoma" w:hint="default"/>
        <w:b w:val="0"/>
        <w:bCs w:val="0"/>
        <w:i w:val="0"/>
        <w:iCs w:val="0"/>
        <w:color w:val="231F20"/>
        <w:spacing w:val="-1"/>
        <w:w w:val="100"/>
        <w:sz w:val="22"/>
        <w:szCs w:val="22"/>
        <w:lang w:val="lt-LT" w:eastAsia="en-US" w:bidi="ar-SA"/>
      </w:rPr>
    </w:lvl>
    <w:lvl w:ilvl="4">
      <w:numFmt w:val="bullet"/>
      <w:lvlText w:val="•"/>
      <w:lvlJc w:val="left"/>
      <w:pPr>
        <w:ind w:left="5560" w:hanging="851"/>
      </w:pPr>
      <w:rPr>
        <w:rFonts w:hint="default"/>
        <w:lang w:val="lt-LT" w:eastAsia="en-US" w:bidi="ar-SA"/>
      </w:rPr>
    </w:lvl>
    <w:lvl w:ilvl="5">
      <w:numFmt w:val="bullet"/>
      <w:lvlText w:val="•"/>
      <w:lvlJc w:val="left"/>
      <w:pPr>
        <w:ind w:left="6498" w:hanging="851"/>
      </w:pPr>
      <w:rPr>
        <w:rFonts w:hint="default"/>
        <w:lang w:val="lt-LT" w:eastAsia="en-US" w:bidi="ar-SA"/>
      </w:rPr>
    </w:lvl>
    <w:lvl w:ilvl="6">
      <w:numFmt w:val="bullet"/>
      <w:lvlText w:val="•"/>
      <w:lvlJc w:val="left"/>
      <w:pPr>
        <w:ind w:left="7437" w:hanging="851"/>
      </w:pPr>
      <w:rPr>
        <w:rFonts w:hint="default"/>
        <w:lang w:val="lt-LT" w:eastAsia="en-US" w:bidi="ar-SA"/>
      </w:rPr>
    </w:lvl>
    <w:lvl w:ilvl="7">
      <w:numFmt w:val="bullet"/>
      <w:lvlText w:val="•"/>
      <w:lvlJc w:val="left"/>
      <w:pPr>
        <w:ind w:left="8376" w:hanging="851"/>
      </w:pPr>
      <w:rPr>
        <w:rFonts w:hint="default"/>
        <w:lang w:val="lt-LT" w:eastAsia="en-US" w:bidi="ar-SA"/>
      </w:rPr>
    </w:lvl>
    <w:lvl w:ilvl="8">
      <w:numFmt w:val="bullet"/>
      <w:lvlText w:val="•"/>
      <w:lvlJc w:val="left"/>
      <w:pPr>
        <w:ind w:left="9315" w:hanging="851"/>
      </w:pPr>
      <w:rPr>
        <w:rFonts w:hint="default"/>
        <w:lang w:val="lt-LT" w:eastAsia="en-US" w:bidi="ar-SA"/>
      </w:rPr>
    </w:lvl>
  </w:abstractNum>
  <w:abstractNum w:abstractNumId="11" w15:restartNumberingAfterBreak="0">
    <w:nsid w:val="2A5C47B5"/>
    <w:multiLevelType w:val="multilevel"/>
    <w:tmpl w:val="EE6A051E"/>
    <w:lvl w:ilvl="0">
      <w:start w:val="5"/>
      <w:numFmt w:val="decimal"/>
      <w:lvlText w:val="%1"/>
      <w:lvlJc w:val="left"/>
      <w:pPr>
        <w:ind w:left="1250" w:hanging="420"/>
      </w:pPr>
      <w:rPr>
        <w:rFonts w:hint="default"/>
        <w:lang w:val="lt-LT" w:eastAsia="en-US" w:bidi="ar-SA"/>
      </w:rPr>
    </w:lvl>
    <w:lvl w:ilvl="1">
      <w:start w:val="1"/>
      <w:numFmt w:val="decimal"/>
      <w:lvlText w:val="%1.%2."/>
      <w:lvlJc w:val="left"/>
      <w:pPr>
        <w:ind w:left="1250"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21" w:hanging="624"/>
      </w:pPr>
      <w:rPr>
        <w:rFonts w:ascii="Arial" w:eastAsia="Times New Roman" w:hAnsi="Arial" w:cs="Arial" w:hint="default"/>
        <w:b w:val="0"/>
        <w:bCs w:val="0"/>
        <w:w w:val="100"/>
        <w:sz w:val="20"/>
        <w:szCs w:val="20"/>
        <w:lang w:val="lt-LT" w:eastAsia="en-US" w:bidi="ar-SA"/>
      </w:rPr>
    </w:lvl>
    <w:lvl w:ilvl="3">
      <w:numFmt w:val="bullet"/>
      <w:lvlText w:val="•"/>
      <w:lvlJc w:val="left"/>
      <w:pPr>
        <w:ind w:left="3231" w:hanging="624"/>
      </w:pPr>
      <w:rPr>
        <w:rFonts w:hint="default"/>
        <w:lang w:val="lt-LT" w:eastAsia="en-US" w:bidi="ar-SA"/>
      </w:rPr>
    </w:lvl>
    <w:lvl w:ilvl="4">
      <w:numFmt w:val="bullet"/>
      <w:lvlText w:val="•"/>
      <w:lvlJc w:val="left"/>
      <w:pPr>
        <w:ind w:left="4226" w:hanging="624"/>
      </w:pPr>
      <w:rPr>
        <w:rFonts w:hint="default"/>
        <w:lang w:val="lt-LT" w:eastAsia="en-US" w:bidi="ar-SA"/>
      </w:rPr>
    </w:lvl>
    <w:lvl w:ilvl="5">
      <w:numFmt w:val="bullet"/>
      <w:lvlText w:val="•"/>
      <w:lvlJc w:val="left"/>
      <w:pPr>
        <w:ind w:left="5222" w:hanging="624"/>
      </w:pPr>
      <w:rPr>
        <w:rFonts w:hint="default"/>
        <w:lang w:val="lt-LT" w:eastAsia="en-US" w:bidi="ar-SA"/>
      </w:rPr>
    </w:lvl>
    <w:lvl w:ilvl="6">
      <w:numFmt w:val="bullet"/>
      <w:lvlText w:val="•"/>
      <w:lvlJc w:val="left"/>
      <w:pPr>
        <w:ind w:left="6217" w:hanging="624"/>
      </w:pPr>
      <w:rPr>
        <w:rFonts w:hint="default"/>
        <w:lang w:val="lt-LT" w:eastAsia="en-US" w:bidi="ar-SA"/>
      </w:rPr>
    </w:lvl>
    <w:lvl w:ilvl="7">
      <w:numFmt w:val="bullet"/>
      <w:lvlText w:val="•"/>
      <w:lvlJc w:val="left"/>
      <w:pPr>
        <w:ind w:left="7213" w:hanging="624"/>
      </w:pPr>
      <w:rPr>
        <w:rFonts w:hint="default"/>
        <w:lang w:val="lt-LT" w:eastAsia="en-US" w:bidi="ar-SA"/>
      </w:rPr>
    </w:lvl>
    <w:lvl w:ilvl="8">
      <w:numFmt w:val="bullet"/>
      <w:lvlText w:val="•"/>
      <w:lvlJc w:val="left"/>
      <w:pPr>
        <w:ind w:left="8208" w:hanging="624"/>
      </w:pPr>
      <w:rPr>
        <w:rFonts w:hint="default"/>
        <w:lang w:val="lt-LT" w:eastAsia="en-US" w:bidi="ar-SA"/>
      </w:rPr>
    </w:lvl>
  </w:abstractNum>
  <w:abstractNum w:abstractNumId="12" w15:restartNumberingAfterBreak="0">
    <w:nsid w:val="2A9E18DD"/>
    <w:multiLevelType w:val="multilevel"/>
    <w:tmpl w:val="20FE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449B7"/>
    <w:multiLevelType w:val="hybridMultilevel"/>
    <w:tmpl w:val="5E08AED6"/>
    <w:lvl w:ilvl="0" w:tplc="EBF0E6E8">
      <w:numFmt w:val="bullet"/>
      <w:lvlText w:val="–"/>
      <w:lvlJc w:val="left"/>
      <w:pPr>
        <w:ind w:left="301" w:hanging="180"/>
      </w:pPr>
      <w:rPr>
        <w:rFonts w:ascii="Times New Roman" w:eastAsia="Times New Roman" w:hAnsi="Times New Roman" w:cs="Times New Roman" w:hint="default"/>
        <w:w w:val="100"/>
        <w:sz w:val="24"/>
        <w:szCs w:val="24"/>
        <w:lang w:val="lt-LT" w:eastAsia="en-US" w:bidi="ar-SA"/>
      </w:rPr>
    </w:lvl>
    <w:lvl w:ilvl="1" w:tplc="E63ACFE0">
      <w:numFmt w:val="bullet"/>
      <w:lvlText w:val="-"/>
      <w:lvlJc w:val="left"/>
      <w:pPr>
        <w:ind w:left="121" w:hanging="284"/>
      </w:pPr>
      <w:rPr>
        <w:rFonts w:ascii="Times New Roman" w:eastAsia="Times New Roman" w:hAnsi="Times New Roman" w:cs="Times New Roman" w:hint="default"/>
        <w:w w:val="100"/>
        <w:sz w:val="24"/>
        <w:szCs w:val="24"/>
        <w:lang w:val="lt-LT" w:eastAsia="en-US" w:bidi="ar-SA"/>
      </w:rPr>
    </w:lvl>
    <w:lvl w:ilvl="2" w:tplc="40D22604">
      <w:numFmt w:val="bullet"/>
      <w:lvlText w:val="•"/>
      <w:lvlJc w:val="left"/>
      <w:pPr>
        <w:ind w:left="1400" w:hanging="284"/>
      </w:pPr>
      <w:rPr>
        <w:rFonts w:hint="default"/>
        <w:lang w:val="lt-LT" w:eastAsia="en-US" w:bidi="ar-SA"/>
      </w:rPr>
    </w:lvl>
    <w:lvl w:ilvl="3" w:tplc="C3E24E16">
      <w:numFmt w:val="bullet"/>
      <w:lvlText w:val="•"/>
      <w:lvlJc w:val="left"/>
      <w:pPr>
        <w:ind w:left="2500" w:hanging="284"/>
      </w:pPr>
      <w:rPr>
        <w:rFonts w:hint="default"/>
        <w:lang w:val="lt-LT" w:eastAsia="en-US" w:bidi="ar-SA"/>
      </w:rPr>
    </w:lvl>
    <w:lvl w:ilvl="4" w:tplc="F7308B4C">
      <w:numFmt w:val="bullet"/>
      <w:lvlText w:val="•"/>
      <w:lvlJc w:val="left"/>
      <w:pPr>
        <w:ind w:left="3600" w:hanging="284"/>
      </w:pPr>
      <w:rPr>
        <w:rFonts w:hint="default"/>
        <w:lang w:val="lt-LT" w:eastAsia="en-US" w:bidi="ar-SA"/>
      </w:rPr>
    </w:lvl>
    <w:lvl w:ilvl="5" w:tplc="7C0C3EFE">
      <w:numFmt w:val="bullet"/>
      <w:lvlText w:val="•"/>
      <w:lvlJc w:val="left"/>
      <w:pPr>
        <w:ind w:left="4700" w:hanging="284"/>
      </w:pPr>
      <w:rPr>
        <w:rFonts w:hint="default"/>
        <w:lang w:val="lt-LT" w:eastAsia="en-US" w:bidi="ar-SA"/>
      </w:rPr>
    </w:lvl>
    <w:lvl w:ilvl="6" w:tplc="F202E088">
      <w:numFmt w:val="bullet"/>
      <w:lvlText w:val="•"/>
      <w:lvlJc w:val="left"/>
      <w:pPr>
        <w:ind w:left="5800" w:hanging="284"/>
      </w:pPr>
      <w:rPr>
        <w:rFonts w:hint="default"/>
        <w:lang w:val="lt-LT" w:eastAsia="en-US" w:bidi="ar-SA"/>
      </w:rPr>
    </w:lvl>
    <w:lvl w:ilvl="7" w:tplc="755CD9FA">
      <w:numFmt w:val="bullet"/>
      <w:lvlText w:val="•"/>
      <w:lvlJc w:val="left"/>
      <w:pPr>
        <w:ind w:left="6900" w:hanging="284"/>
      </w:pPr>
      <w:rPr>
        <w:rFonts w:hint="default"/>
        <w:lang w:val="lt-LT" w:eastAsia="en-US" w:bidi="ar-SA"/>
      </w:rPr>
    </w:lvl>
    <w:lvl w:ilvl="8" w:tplc="D1E00E12">
      <w:numFmt w:val="bullet"/>
      <w:lvlText w:val="•"/>
      <w:lvlJc w:val="left"/>
      <w:pPr>
        <w:ind w:left="8000" w:hanging="284"/>
      </w:pPr>
      <w:rPr>
        <w:rFonts w:hint="default"/>
        <w:lang w:val="lt-LT" w:eastAsia="en-US" w:bidi="ar-SA"/>
      </w:rPr>
    </w:lvl>
  </w:abstractNum>
  <w:abstractNum w:abstractNumId="14" w15:restartNumberingAfterBreak="0">
    <w:nsid w:val="2D124D36"/>
    <w:multiLevelType w:val="multilevel"/>
    <w:tmpl w:val="D5D4C4FA"/>
    <w:lvl w:ilvl="0">
      <w:start w:val="1"/>
      <w:numFmt w:val="upperRoman"/>
      <w:lvlText w:val="%1."/>
      <w:lvlJc w:val="righ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A5050"/>
    <w:multiLevelType w:val="multilevel"/>
    <w:tmpl w:val="8A02E8B2"/>
    <w:lvl w:ilvl="0">
      <w:start w:val="1"/>
      <w:numFmt w:val="decimal"/>
      <w:lvlText w:val="%1."/>
      <w:lvlJc w:val="left"/>
      <w:pPr>
        <w:ind w:left="121" w:hanging="425"/>
        <w:jc w:val="right"/>
      </w:pPr>
      <w:rPr>
        <w:rFonts w:ascii="Arial" w:eastAsia="Times New Roman" w:hAnsi="Arial" w:cs="Arial" w:hint="default"/>
        <w:b/>
        <w:bCs/>
        <w:w w:val="100"/>
        <w:sz w:val="20"/>
        <w:szCs w:val="20"/>
        <w:lang w:val="lt-LT" w:eastAsia="en-US" w:bidi="ar-SA"/>
      </w:rPr>
    </w:lvl>
    <w:lvl w:ilvl="1">
      <w:start w:val="1"/>
      <w:numFmt w:val="decimal"/>
      <w:lvlText w:val="%2."/>
      <w:lvlJc w:val="left"/>
      <w:pPr>
        <w:ind w:left="4389" w:hanging="223"/>
        <w:jc w:val="right"/>
      </w:pPr>
      <w:rPr>
        <w:rFonts w:ascii="Arial" w:eastAsia="Arial" w:hAnsi="Arial" w:cs="Arial" w:hint="default"/>
        <w:b/>
        <w:bCs/>
        <w:spacing w:val="-1"/>
        <w:w w:val="100"/>
        <w:sz w:val="20"/>
        <w:szCs w:val="20"/>
        <w:lang w:val="lt-LT" w:eastAsia="en-US" w:bidi="ar-SA"/>
      </w:rPr>
    </w:lvl>
    <w:lvl w:ilvl="2">
      <w:start w:val="1"/>
      <w:numFmt w:val="decimal"/>
      <w:lvlText w:val="%2.%3."/>
      <w:lvlJc w:val="left"/>
      <w:pPr>
        <w:ind w:left="101" w:hanging="532"/>
      </w:pPr>
      <w:rPr>
        <w:rFonts w:ascii="Arial MT" w:eastAsia="Arial MT" w:hAnsi="Arial MT" w:cs="Arial MT" w:hint="default"/>
        <w:spacing w:val="-1"/>
        <w:w w:val="100"/>
        <w:sz w:val="20"/>
        <w:szCs w:val="20"/>
        <w:lang w:val="lt-LT" w:eastAsia="en-US" w:bidi="ar-SA"/>
      </w:rPr>
    </w:lvl>
    <w:lvl w:ilvl="3">
      <w:start w:val="1"/>
      <w:numFmt w:val="decimal"/>
      <w:lvlText w:val="%2.%3.%4."/>
      <w:lvlJc w:val="left"/>
      <w:pPr>
        <w:ind w:left="101" w:hanging="660"/>
      </w:pPr>
      <w:rPr>
        <w:rFonts w:ascii="Arial MT" w:eastAsia="Arial MT" w:hAnsi="Arial MT" w:cs="Arial MT" w:hint="default"/>
        <w:spacing w:val="-1"/>
        <w:w w:val="100"/>
        <w:sz w:val="20"/>
        <w:szCs w:val="20"/>
        <w:lang w:val="lt-LT" w:eastAsia="en-US" w:bidi="ar-SA"/>
      </w:rPr>
    </w:lvl>
    <w:lvl w:ilvl="4">
      <w:numFmt w:val="bullet"/>
      <w:lvlText w:val="•"/>
      <w:lvlJc w:val="left"/>
      <w:pPr>
        <w:ind w:left="5143" w:hanging="660"/>
      </w:pPr>
      <w:rPr>
        <w:rFonts w:hint="default"/>
        <w:lang w:val="lt-LT" w:eastAsia="en-US" w:bidi="ar-SA"/>
      </w:rPr>
    </w:lvl>
    <w:lvl w:ilvl="5">
      <w:numFmt w:val="bullet"/>
      <w:lvlText w:val="•"/>
      <w:lvlJc w:val="left"/>
      <w:pPr>
        <w:ind w:left="5907" w:hanging="660"/>
      </w:pPr>
      <w:rPr>
        <w:rFonts w:hint="default"/>
        <w:lang w:val="lt-LT" w:eastAsia="en-US" w:bidi="ar-SA"/>
      </w:rPr>
    </w:lvl>
    <w:lvl w:ilvl="6">
      <w:numFmt w:val="bullet"/>
      <w:lvlText w:val="•"/>
      <w:lvlJc w:val="left"/>
      <w:pPr>
        <w:ind w:left="6671" w:hanging="660"/>
      </w:pPr>
      <w:rPr>
        <w:rFonts w:hint="default"/>
        <w:lang w:val="lt-LT" w:eastAsia="en-US" w:bidi="ar-SA"/>
      </w:rPr>
    </w:lvl>
    <w:lvl w:ilvl="7">
      <w:numFmt w:val="bullet"/>
      <w:lvlText w:val="•"/>
      <w:lvlJc w:val="left"/>
      <w:pPr>
        <w:ind w:left="7435" w:hanging="660"/>
      </w:pPr>
      <w:rPr>
        <w:rFonts w:hint="default"/>
        <w:lang w:val="lt-LT" w:eastAsia="en-US" w:bidi="ar-SA"/>
      </w:rPr>
    </w:lvl>
    <w:lvl w:ilvl="8">
      <w:numFmt w:val="bullet"/>
      <w:lvlText w:val="•"/>
      <w:lvlJc w:val="left"/>
      <w:pPr>
        <w:ind w:left="8199" w:hanging="660"/>
      </w:pPr>
      <w:rPr>
        <w:rFonts w:hint="default"/>
        <w:lang w:val="lt-LT" w:eastAsia="en-US" w:bidi="ar-SA"/>
      </w:rPr>
    </w:lvl>
  </w:abstractNum>
  <w:abstractNum w:abstractNumId="16" w15:restartNumberingAfterBreak="0">
    <w:nsid w:val="35D33123"/>
    <w:multiLevelType w:val="multilevel"/>
    <w:tmpl w:val="98E88FC4"/>
    <w:lvl w:ilvl="0">
      <w:start w:val="1"/>
      <w:numFmt w:val="decimal"/>
      <w:lvlText w:val="%1."/>
      <w:lvlJc w:val="left"/>
      <w:pPr>
        <w:ind w:left="2263" w:hanging="395"/>
      </w:pPr>
      <w:rPr>
        <w:rFonts w:ascii="Tahoma" w:eastAsia="Tahoma" w:hAnsi="Tahoma" w:cs="Tahoma" w:hint="default"/>
        <w:b/>
        <w:bCs/>
        <w:i w:val="0"/>
        <w:iCs w:val="0"/>
        <w:color w:val="231F20"/>
        <w:spacing w:val="-1"/>
        <w:w w:val="99"/>
        <w:sz w:val="22"/>
        <w:szCs w:val="22"/>
        <w:lang w:val="lt-LT" w:eastAsia="en-US" w:bidi="ar-SA"/>
      </w:rPr>
    </w:lvl>
    <w:lvl w:ilvl="1">
      <w:start w:val="1"/>
      <w:numFmt w:val="decimal"/>
      <w:lvlText w:val="%1.%2."/>
      <w:lvlJc w:val="left"/>
      <w:pPr>
        <w:ind w:left="2403" w:hanging="535"/>
      </w:pPr>
      <w:rPr>
        <w:rFonts w:ascii="Tahoma" w:eastAsia="Tahoma" w:hAnsi="Tahoma" w:cs="Tahoma" w:hint="default"/>
        <w:b w:val="0"/>
        <w:bCs w:val="0"/>
        <w:i w:val="0"/>
        <w:iCs w:val="0"/>
        <w:color w:val="231F20"/>
        <w:spacing w:val="-1"/>
        <w:w w:val="99"/>
        <w:sz w:val="22"/>
        <w:szCs w:val="22"/>
        <w:lang w:val="lt-LT" w:eastAsia="en-US" w:bidi="ar-SA"/>
      </w:rPr>
    </w:lvl>
    <w:lvl w:ilvl="2">
      <w:start w:val="1"/>
      <w:numFmt w:val="decimal"/>
      <w:lvlText w:val="%1.%2.%3."/>
      <w:lvlJc w:val="left"/>
      <w:pPr>
        <w:ind w:left="2544" w:hanging="676"/>
      </w:pPr>
      <w:rPr>
        <w:rFonts w:ascii="Tahoma" w:eastAsia="Tahoma" w:hAnsi="Tahoma" w:cs="Tahoma" w:hint="default"/>
        <w:b w:val="0"/>
        <w:bCs w:val="0"/>
        <w:i w:val="0"/>
        <w:iCs w:val="0"/>
        <w:color w:val="231F20"/>
        <w:spacing w:val="-1"/>
        <w:w w:val="95"/>
        <w:sz w:val="22"/>
        <w:szCs w:val="22"/>
        <w:lang w:val="lt-LT" w:eastAsia="en-US" w:bidi="ar-SA"/>
      </w:rPr>
    </w:lvl>
    <w:lvl w:ilvl="3">
      <w:start w:val="1"/>
      <w:numFmt w:val="decimal"/>
      <w:lvlText w:val="%1.%2.%3.%4."/>
      <w:lvlJc w:val="left"/>
      <w:pPr>
        <w:ind w:left="1132" w:hanging="816"/>
      </w:pPr>
      <w:rPr>
        <w:rFonts w:ascii="Tahoma" w:eastAsia="Tahoma" w:hAnsi="Tahoma" w:cs="Tahoma" w:hint="default"/>
        <w:b w:val="0"/>
        <w:bCs w:val="0"/>
        <w:i w:val="0"/>
        <w:iCs w:val="0"/>
        <w:color w:val="231F20"/>
        <w:spacing w:val="-2"/>
        <w:w w:val="99"/>
        <w:sz w:val="22"/>
        <w:szCs w:val="22"/>
        <w:lang w:val="lt-LT" w:eastAsia="en-US" w:bidi="ar-SA"/>
      </w:rPr>
    </w:lvl>
    <w:lvl w:ilvl="4">
      <w:start w:val="1"/>
      <w:numFmt w:val="decimal"/>
      <w:lvlText w:val="%1.%2.%3.%4.%5."/>
      <w:lvlJc w:val="left"/>
      <w:pPr>
        <w:ind w:left="1132" w:hanging="1124"/>
      </w:pPr>
      <w:rPr>
        <w:rFonts w:ascii="Tahoma" w:eastAsia="Tahoma" w:hAnsi="Tahoma" w:cs="Tahoma" w:hint="default"/>
        <w:b w:val="0"/>
        <w:bCs w:val="0"/>
        <w:i w:val="0"/>
        <w:iCs w:val="0"/>
        <w:color w:val="231F20"/>
        <w:spacing w:val="-2"/>
        <w:w w:val="99"/>
        <w:sz w:val="22"/>
        <w:szCs w:val="22"/>
        <w:lang w:val="lt-LT" w:eastAsia="en-US" w:bidi="ar-SA"/>
      </w:rPr>
    </w:lvl>
    <w:lvl w:ilvl="5">
      <w:numFmt w:val="bullet"/>
      <w:lvlText w:val="•"/>
      <w:lvlJc w:val="left"/>
      <w:pPr>
        <w:ind w:left="2340" w:hanging="1124"/>
      </w:pPr>
      <w:rPr>
        <w:rFonts w:hint="default"/>
        <w:lang w:val="lt-LT" w:eastAsia="en-US" w:bidi="ar-SA"/>
      </w:rPr>
    </w:lvl>
    <w:lvl w:ilvl="6">
      <w:numFmt w:val="bullet"/>
      <w:lvlText w:val="•"/>
      <w:lvlJc w:val="left"/>
      <w:pPr>
        <w:ind w:left="2400" w:hanging="1124"/>
      </w:pPr>
      <w:rPr>
        <w:rFonts w:hint="default"/>
        <w:lang w:val="lt-LT" w:eastAsia="en-US" w:bidi="ar-SA"/>
      </w:rPr>
    </w:lvl>
    <w:lvl w:ilvl="7">
      <w:numFmt w:val="bullet"/>
      <w:lvlText w:val="•"/>
      <w:lvlJc w:val="left"/>
      <w:pPr>
        <w:ind w:left="2540" w:hanging="1124"/>
      </w:pPr>
      <w:rPr>
        <w:rFonts w:hint="default"/>
        <w:lang w:val="lt-LT" w:eastAsia="en-US" w:bidi="ar-SA"/>
      </w:rPr>
    </w:lvl>
    <w:lvl w:ilvl="8">
      <w:numFmt w:val="bullet"/>
      <w:lvlText w:val="•"/>
      <w:lvlJc w:val="left"/>
      <w:pPr>
        <w:ind w:left="2820" w:hanging="1124"/>
      </w:pPr>
      <w:rPr>
        <w:rFonts w:hint="default"/>
        <w:lang w:val="lt-LT" w:eastAsia="en-US" w:bidi="ar-SA"/>
      </w:rPr>
    </w:lvl>
  </w:abstractNum>
  <w:abstractNum w:abstractNumId="17" w15:restartNumberingAfterBreak="0">
    <w:nsid w:val="39150A88"/>
    <w:multiLevelType w:val="multilevel"/>
    <w:tmpl w:val="566851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406C30"/>
    <w:multiLevelType w:val="multilevel"/>
    <w:tmpl w:val="912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81E18"/>
    <w:multiLevelType w:val="hybridMultilevel"/>
    <w:tmpl w:val="87AC5368"/>
    <w:lvl w:ilvl="0" w:tplc="640A2E9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3B277F0A"/>
    <w:multiLevelType w:val="hybridMultilevel"/>
    <w:tmpl w:val="9F982AFE"/>
    <w:lvl w:ilvl="0" w:tplc="78248FEA">
      <w:start w:val="7"/>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F97D0D"/>
    <w:multiLevelType w:val="multilevel"/>
    <w:tmpl w:val="8A02E8B2"/>
    <w:lvl w:ilvl="0">
      <w:start w:val="1"/>
      <w:numFmt w:val="decimal"/>
      <w:lvlText w:val="%1."/>
      <w:lvlJc w:val="left"/>
      <w:pPr>
        <w:ind w:left="121" w:hanging="425"/>
        <w:jc w:val="right"/>
      </w:pPr>
      <w:rPr>
        <w:rFonts w:ascii="Arial" w:eastAsia="Times New Roman" w:hAnsi="Arial" w:cs="Arial" w:hint="default"/>
        <w:b/>
        <w:bCs/>
        <w:w w:val="100"/>
        <w:sz w:val="20"/>
        <w:szCs w:val="20"/>
        <w:lang w:val="lt-LT" w:eastAsia="en-US" w:bidi="ar-SA"/>
      </w:rPr>
    </w:lvl>
    <w:lvl w:ilvl="1">
      <w:start w:val="1"/>
      <w:numFmt w:val="decimal"/>
      <w:lvlText w:val="%2."/>
      <w:lvlJc w:val="left"/>
      <w:pPr>
        <w:ind w:left="4389" w:hanging="223"/>
        <w:jc w:val="right"/>
      </w:pPr>
      <w:rPr>
        <w:rFonts w:ascii="Arial" w:eastAsia="Arial" w:hAnsi="Arial" w:cs="Arial" w:hint="default"/>
        <w:b/>
        <w:bCs/>
        <w:spacing w:val="-1"/>
        <w:w w:val="100"/>
        <w:sz w:val="20"/>
        <w:szCs w:val="20"/>
        <w:lang w:val="lt-LT" w:eastAsia="en-US" w:bidi="ar-SA"/>
      </w:rPr>
    </w:lvl>
    <w:lvl w:ilvl="2">
      <w:start w:val="1"/>
      <w:numFmt w:val="decimal"/>
      <w:lvlText w:val="%2.%3."/>
      <w:lvlJc w:val="left"/>
      <w:pPr>
        <w:ind w:left="101" w:hanging="532"/>
      </w:pPr>
      <w:rPr>
        <w:rFonts w:ascii="Arial MT" w:eastAsia="Arial MT" w:hAnsi="Arial MT" w:cs="Arial MT" w:hint="default"/>
        <w:spacing w:val="-1"/>
        <w:w w:val="100"/>
        <w:sz w:val="20"/>
        <w:szCs w:val="20"/>
        <w:lang w:val="lt-LT" w:eastAsia="en-US" w:bidi="ar-SA"/>
      </w:rPr>
    </w:lvl>
    <w:lvl w:ilvl="3">
      <w:start w:val="1"/>
      <w:numFmt w:val="decimal"/>
      <w:lvlText w:val="%2.%3.%4."/>
      <w:lvlJc w:val="left"/>
      <w:pPr>
        <w:ind w:left="101" w:hanging="660"/>
      </w:pPr>
      <w:rPr>
        <w:rFonts w:ascii="Arial MT" w:eastAsia="Arial MT" w:hAnsi="Arial MT" w:cs="Arial MT" w:hint="default"/>
        <w:spacing w:val="-1"/>
        <w:w w:val="100"/>
        <w:sz w:val="20"/>
        <w:szCs w:val="20"/>
        <w:lang w:val="lt-LT" w:eastAsia="en-US" w:bidi="ar-SA"/>
      </w:rPr>
    </w:lvl>
    <w:lvl w:ilvl="4">
      <w:numFmt w:val="bullet"/>
      <w:lvlText w:val="•"/>
      <w:lvlJc w:val="left"/>
      <w:pPr>
        <w:ind w:left="5143" w:hanging="660"/>
      </w:pPr>
      <w:rPr>
        <w:rFonts w:hint="default"/>
        <w:lang w:val="lt-LT" w:eastAsia="en-US" w:bidi="ar-SA"/>
      </w:rPr>
    </w:lvl>
    <w:lvl w:ilvl="5">
      <w:numFmt w:val="bullet"/>
      <w:lvlText w:val="•"/>
      <w:lvlJc w:val="left"/>
      <w:pPr>
        <w:ind w:left="5907" w:hanging="660"/>
      </w:pPr>
      <w:rPr>
        <w:rFonts w:hint="default"/>
        <w:lang w:val="lt-LT" w:eastAsia="en-US" w:bidi="ar-SA"/>
      </w:rPr>
    </w:lvl>
    <w:lvl w:ilvl="6">
      <w:numFmt w:val="bullet"/>
      <w:lvlText w:val="•"/>
      <w:lvlJc w:val="left"/>
      <w:pPr>
        <w:ind w:left="6671" w:hanging="660"/>
      </w:pPr>
      <w:rPr>
        <w:rFonts w:hint="default"/>
        <w:lang w:val="lt-LT" w:eastAsia="en-US" w:bidi="ar-SA"/>
      </w:rPr>
    </w:lvl>
    <w:lvl w:ilvl="7">
      <w:numFmt w:val="bullet"/>
      <w:lvlText w:val="•"/>
      <w:lvlJc w:val="left"/>
      <w:pPr>
        <w:ind w:left="7435" w:hanging="660"/>
      </w:pPr>
      <w:rPr>
        <w:rFonts w:hint="default"/>
        <w:lang w:val="lt-LT" w:eastAsia="en-US" w:bidi="ar-SA"/>
      </w:rPr>
    </w:lvl>
    <w:lvl w:ilvl="8">
      <w:numFmt w:val="bullet"/>
      <w:lvlText w:val="•"/>
      <w:lvlJc w:val="left"/>
      <w:pPr>
        <w:ind w:left="8199" w:hanging="660"/>
      </w:pPr>
      <w:rPr>
        <w:rFonts w:hint="default"/>
        <w:lang w:val="lt-LT" w:eastAsia="en-US" w:bidi="ar-SA"/>
      </w:rPr>
    </w:lvl>
  </w:abstractNum>
  <w:abstractNum w:abstractNumId="22" w15:restartNumberingAfterBreak="0">
    <w:nsid w:val="4824597D"/>
    <w:multiLevelType w:val="multilevel"/>
    <w:tmpl w:val="443CFDC2"/>
    <w:lvl w:ilvl="0">
      <w:start w:val="4"/>
      <w:numFmt w:val="decimal"/>
      <w:lvlText w:val="%1"/>
      <w:lvlJc w:val="left"/>
      <w:pPr>
        <w:ind w:left="1477" w:hanging="647"/>
      </w:pPr>
      <w:rPr>
        <w:rFonts w:hint="default"/>
        <w:lang w:val="lt-LT" w:eastAsia="en-US" w:bidi="ar-SA"/>
      </w:rPr>
    </w:lvl>
    <w:lvl w:ilvl="1">
      <w:start w:val="1"/>
      <w:numFmt w:val="decimal"/>
      <w:lvlText w:val="%1.%2."/>
      <w:lvlJc w:val="left"/>
      <w:pPr>
        <w:ind w:left="1477" w:hanging="647"/>
      </w:pPr>
      <w:rPr>
        <w:rFonts w:ascii="Arial" w:eastAsia="Times New Roman" w:hAnsi="Arial" w:cs="Arial" w:hint="default"/>
        <w:b/>
        <w:bCs/>
        <w:w w:val="100"/>
        <w:sz w:val="20"/>
        <w:szCs w:val="20"/>
        <w:lang w:val="lt-LT" w:eastAsia="en-US" w:bidi="ar-SA"/>
      </w:rPr>
    </w:lvl>
    <w:lvl w:ilvl="2">
      <w:start w:val="1"/>
      <w:numFmt w:val="decimal"/>
      <w:lvlText w:val="%1.%2.%3."/>
      <w:lvlJc w:val="left"/>
      <w:pPr>
        <w:ind w:left="1417" w:hanging="587"/>
      </w:pPr>
      <w:rPr>
        <w:rFonts w:ascii="Arial" w:eastAsia="Times New Roman" w:hAnsi="Arial" w:cs="Arial" w:hint="default"/>
        <w:b w:val="0"/>
        <w:bCs w:val="0"/>
        <w:i w:val="0"/>
        <w:iCs w:val="0"/>
        <w:w w:val="100"/>
        <w:sz w:val="20"/>
        <w:szCs w:val="20"/>
        <w:lang w:val="lt-LT" w:eastAsia="en-US" w:bidi="ar-SA"/>
      </w:rPr>
    </w:lvl>
    <w:lvl w:ilvl="3">
      <w:start w:val="1"/>
      <w:numFmt w:val="decimal"/>
      <w:lvlText w:val="%1.%2.%3.%4."/>
      <w:lvlJc w:val="left"/>
      <w:pPr>
        <w:ind w:left="1741" w:hanging="911"/>
      </w:pPr>
      <w:rPr>
        <w:rFonts w:ascii="Arial" w:eastAsia="Times New Roman" w:hAnsi="Arial" w:cs="Arial" w:hint="default"/>
        <w:b w:val="0"/>
        <w:bCs w:val="0"/>
        <w:i w:val="0"/>
        <w:iCs w:val="0"/>
        <w:w w:val="100"/>
        <w:sz w:val="20"/>
        <w:szCs w:val="20"/>
        <w:lang w:val="lt-LT" w:eastAsia="en-US" w:bidi="ar-SA"/>
      </w:rPr>
    </w:lvl>
    <w:lvl w:ilvl="4">
      <w:numFmt w:val="bullet"/>
      <w:lvlText w:val="•"/>
      <w:lvlJc w:val="left"/>
      <w:pPr>
        <w:ind w:left="3855" w:hanging="911"/>
      </w:pPr>
      <w:rPr>
        <w:rFonts w:hint="default"/>
        <w:lang w:val="lt-LT" w:eastAsia="en-US" w:bidi="ar-SA"/>
      </w:rPr>
    </w:lvl>
    <w:lvl w:ilvl="5">
      <w:numFmt w:val="bullet"/>
      <w:lvlText w:val="•"/>
      <w:lvlJc w:val="left"/>
      <w:pPr>
        <w:ind w:left="4912" w:hanging="911"/>
      </w:pPr>
      <w:rPr>
        <w:rFonts w:hint="default"/>
        <w:lang w:val="lt-LT" w:eastAsia="en-US" w:bidi="ar-SA"/>
      </w:rPr>
    </w:lvl>
    <w:lvl w:ilvl="6">
      <w:numFmt w:val="bullet"/>
      <w:lvlText w:val="•"/>
      <w:lvlJc w:val="left"/>
      <w:pPr>
        <w:ind w:left="5970" w:hanging="911"/>
      </w:pPr>
      <w:rPr>
        <w:rFonts w:hint="default"/>
        <w:lang w:val="lt-LT" w:eastAsia="en-US" w:bidi="ar-SA"/>
      </w:rPr>
    </w:lvl>
    <w:lvl w:ilvl="7">
      <w:numFmt w:val="bullet"/>
      <w:lvlText w:val="•"/>
      <w:lvlJc w:val="left"/>
      <w:pPr>
        <w:ind w:left="7027" w:hanging="911"/>
      </w:pPr>
      <w:rPr>
        <w:rFonts w:hint="default"/>
        <w:lang w:val="lt-LT" w:eastAsia="en-US" w:bidi="ar-SA"/>
      </w:rPr>
    </w:lvl>
    <w:lvl w:ilvl="8">
      <w:numFmt w:val="bullet"/>
      <w:lvlText w:val="•"/>
      <w:lvlJc w:val="left"/>
      <w:pPr>
        <w:ind w:left="8085" w:hanging="911"/>
      </w:pPr>
      <w:rPr>
        <w:rFonts w:hint="default"/>
        <w:lang w:val="lt-LT" w:eastAsia="en-US" w:bidi="ar-SA"/>
      </w:rPr>
    </w:lvl>
  </w:abstractNum>
  <w:abstractNum w:abstractNumId="23" w15:restartNumberingAfterBreak="0">
    <w:nsid w:val="49853D1F"/>
    <w:multiLevelType w:val="multilevel"/>
    <w:tmpl w:val="D5D4C4FA"/>
    <w:lvl w:ilvl="0">
      <w:start w:val="1"/>
      <w:numFmt w:val="upperRoman"/>
      <w:lvlText w:val="%1."/>
      <w:lvlJc w:val="righ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932E36"/>
    <w:multiLevelType w:val="multilevel"/>
    <w:tmpl w:val="2860769A"/>
    <w:lvl w:ilvl="0">
      <w:start w:val="1"/>
      <w:numFmt w:val="upperRoman"/>
      <w:lvlText w:val="%1."/>
      <w:lvlJc w:val="right"/>
      <w:pPr>
        <w:ind w:left="720" w:hanging="360"/>
      </w:pPr>
      <w:rPr>
        <w:rFonts w:hint="default"/>
        <w:b/>
        <w:bCs/>
        <w:color w:val="auto"/>
      </w:rPr>
    </w:lvl>
    <w:lvl w:ilvl="1">
      <w:start w:val="1"/>
      <w:numFmt w:val="decimal"/>
      <w:isLgl/>
      <w:lvlText w:val="%1.%2."/>
      <w:lvlJc w:val="left"/>
      <w:pPr>
        <w:ind w:left="1352" w:hanging="360"/>
      </w:pPr>
      <w:rPr>
        <w:rFonts w:hint="default"/>
        <w:b w:val="0"/>
        <w:i w:val="0"/>
      </w:rPr>
    </w:lvl>
    <w:lvl w:ilvl="2">
      <w:start w:val="1"/>
      <w:numFmt w:val="decimal"/>
      <w:isLgl/>
      <w:lvlText w:val="%1.%2.%3."/>
      <w:lvlJc w:val="left"/>
      <w:pPr>
        <w:ind w:left="284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AE75EC"/>
    <w:multiLevelType w:val="multilevel"/>
    <w:tmpl w:val="5492C9A2"/>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7E7580"/>
    <w:multiLevelType w:val="hybridMultilevel"/>
    <w:tmpl w:val="6D105610"/>
    <w:lvl w:ilvl="0" w:tplc="9FC837FE">
      <w:start w:val="1"/>
      <w:numFmt w:val="decimal"/>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9C65AE"/>
    <w:multiLevelType w:val="hybridMultilevel"/>
    <w:tmpl w:val="21B46912"/>
    <w:lvl w:ilvl="0" w:tplc="6BB8EB5C">
      <w:start w:val="1"/>
      <w:numFmt w:val="decimal"/>
      <w:lvlText w:val="2.%1."/>
      <w:lvlJc w:val="left"/>
      <w:pPr>
        <w:ind w:left="720" w:hanging="360"/>
      </w:pPr>
      <w:rPr>
        <w:rFonts w:ascii="Verdana" w:hAnsi="Verdana"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9110E6"/>
    <w:multiLevelType w:val="multilevel"/>
    <w:tmpl w:val="0458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71D62"/>
    <w:multiLevelType w:val="multilevel"/>
    <w:tmpl w:val="0427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4587F"/>
    <w:multiLevelType w:val="multilevel"/>
    <w:tmpl w:val="0427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3472A4"/>
    <w:multiLevelType w:val="multilevel"/>
    <w:tmpl w:val="B636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97A62"/>
    <w:multiLevelType w:val="multilevel"/>
    <w:tmpl w:val="E26E540C"/>
    <w:lvl w:ilvl="0">
      <w:start w:val="1"/>
      <w:numFmt w:val="decimal"/>
      <w:lvlText w:val="%1."/>
      <w:lvlJc w:val="left"/>
      <w:pPr>
        <w:ind w:left="720" w:hanging="360"/>
      </w:pPr>
      <w:rPr>
        <w:rFonts w:hint="default"/>
        <w:b/>
        <w:color w:val="auto"/>
      </w:rPr>
    </w:lvl>
    <w:lvl w:ilvl="1">
      <w:start w:val="1"/>
      <w:numFmt w:val="decimal"/>
      <w:isLgl/>
      <w:lvlText w:val="%1.%2."/>
      <w:lvlJc w:val="left"/>
      <w:pPr>
        <w:ind w:left="1352" w:hanging="360"/>
      </w:pPr>
      <w:rPr>
        <w:rFonts w:hint="default"/>
        <w:b w:val="0"/>
        <w:i w:val="0"/>
      </w:rPr>
    </w:lvl>
    <w:lvl w:ilvl="2">
      <w:start w:val="1"/>
      <w:numFmt w:val="decimal"/>
      <w:isLgl/>
      <w:lvlText w:val="%1.%2.%3."/>
      <w:lvlJc w:val="left"/>
      <w:pPr>
        <w:ind w:left="284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EB6A98"/>
    <w:multiLevelType w:val="multilevel"/>
    <w:tmpl w:val="367EE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659C6"/>
    <w:multiLevelType w:val="multilevel"/>
    <w:tmpl w:val="D5D4C4FA"/>
    <w:lvl w:ilvl="0">
      <w:start w:val="1"/>
      <w:numFmt w:val="upperRoman"/>
      <w:lvlText w:val="%1."/>
      <w:lvlJc w:val="righ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459E5"/>
    <w:multiLevelType w:val="hybridMultilevel"/>
    <w:tmpl w:val="3C42FE22"/>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4523F2"/>
    <w:multiLevelType w:val="hybridMultilevel"/>
    <w:tmpl w:val="C974068A"/>
    <w:lvl w:ilvl="0" w:tplc="331C2B60">
      <w:start w:val="1"/>
      <w:numFmt w:val="decimal"/>
      <w:lvlText w:val="%1."/>
      <w:lvlJc w:val="left"/>
      <w:pPr>
        <w:ind w:left="1080" w:hanging="720"/>
      </w:pPr>
      <w:rPr>
        <w:rFonts w:ascii="Verdana" w:hAnsi="Verdana" w:hint="default"/>
        <w:b/>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17568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117DA8"/>
    <w:multiLevelType w:val="multilevel"/>
    <w:tmpl w:val="0427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702653"/>
    <w:multiLevelType w:val="multilevel"/>
    <w:tmpl w:val="D5D4C4FA"/>
    <w:lvl w:ilvl="0">
      <w:start w:val="1"/>
      <w:numFmt w:val="upperRoman"/>
      <w:lvlText w:val="%1."/>
      <w:lvlJc w:val="righ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2649D2"/>
    <w:multiLevelType w:val="multilevel"/>
    <w:tmpl w:val="D5D4C4FA"/>
    <w:lvl w:ilvl="0">
      <w:start w:val="1"/>
      <w:numFmt w:val="upperRoman"/>
      <w:lvlText w:val="%1."/>
      <w:lvlJc w:val="right"/>
      <w:pPr>
        <w:ind w:left="135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DE1CCE"/>
    <w:multiLevelType w:val="hybridMultilevel"/>
    <w:tmpl w:val="E4867474"/>
    <w:lvl w:ilvl="0" w:tplc="8708E376">
      <w:start w:val="7"/>
      <w:numFmt w:val="bullet"/>
      <w:lvlText w:val=""/>
      <w:lvlJc w:val="left"/>
      <w:pPr>
        <w:ind w:left="720" w:hanging="360"/>
      </w:pPr>
      <w:rPr>
        <w:rFonts w:ascii="Symbol" w:eastAsia="Arial" w:hAnsi="Symbol" w:cs="Segoe UI"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0C26E3"/>
    <w:multiLevelType w:val="multilevel"/>
    <w:tmpl w:val="E26E540C"/>
    <w:lvl w:ilvl="0">
      <w:start w:val="1"/>
      <w:numFmt w:val="decimal"/>
      <w:lvlText w:val="%1."/>
      <w:lvlJc w:val="left"/>
      <w:pPr>
        <w:ind w:left="720" w:hanging="360"/>
      </w:pPr>
      <w:rPr>
        <w:rFonts w:hint="default"/>
        <w:b/>
        <w:color w:val="auto"/>
      </w:rPr>
    </w:lvl>
    <w:lvl w:ilvl="1">
      <w:start w:val="1"/>
      <w:numFmt w:val="decimal"/>
      <w:isLgl/>
      <w:lvlText w:val="%1.%2."/>
      <w:lvlJc w:val="left"/>
      <w:pPr>
        <w:ind w:left="1352" w:hanging="360"/>
      </w:pPr>
      <w:rPr>
        <w:rFonts w:hint="default"/>
        <w:b w:val="0"/>
        <w:i w:val="0"/>
      </w:rPr>
    </w:lvl>
    <w:lvl w:ilvl="2">
      <w:start w:val="1"/>
      <w:numFmt w:val="decimal"/>
      <w:isLgl/>
      <w:lvlText w:val="%1.%2.%3."/>
      <w:lvlJc w:val="left"/>
      <w:pPr>
        <w:ind w:left="284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682AD5"/>
    <w:multiLevelType w:val="multilevel"/>
    <w:tmpl w:val="9248502A"/>
    <w:lvl w:ilvl="0">
      <w:start w:val="1"/>
      <w:numFmt w:val="upperRoman"/>
      <w:lvlText w:val="%1."/>
      <w:lvlJc w:val="right"/>
      <w:pPr>
        <w:ind w:left="720" w:hanging="360"/>
      </w:pPr>
      <w:rPr>
        <w:rFonts w:hint="default"/>
        <w:b/>
        <w:color w:val="auto"/>
      </w:rPr>
    </w:lvl>
    <w:lvl w:ilvl="1">
      <w:start w:val="1"/>
      <w:numFmt w:val="decimal"/>
      <w:lvlText w:val="%2."/>
      <w:lvlJc w:val="left"/>
      <w:pPr>
        <w:ind w:left="1352" w:hanging="360"/>
      </w:pPr>
    </w:lvl>
    <w:lvl w:ilvl="2">
      <w:start w:val="1"/>
      <w:numFmt w:val="decimal"/>
      <w:isLgl/>
      <w:lvlText w:val="%1.%2.%3."/>
      <w:lvlJc w:val="left"/>
      <w:pPr>
        <w:ind w:left="284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A6046D"/>
    <w:multiLevelType w:val="multilevel"/>
    <w:tmpl w:val="0214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13420">
    <w:abstractNumId w:val="24"/>
  </w:num>
  <w:num w:numId="2" w16cid:durableId="1658220795">
    <w:abstractNumId w:val="35"/>
  </w:num>
  <w:num w:numId="3" w16cid:durableId="1509712754">
    <w:abstractNumId w:val="32"/>
  </w:num>
  <w:num w:numId="4" w16cid:durableId="341009390">
    <w:abstractNumId w:val="42"/>
  </w:num>
  <w:num w:numId="5" w16cid:durableId="475341425">
    <w:abstractNumId w:val="13"/>
  </w:num>
  <w:num w:numId="6" w16cid:durableId="244611235">
    <w:abstractNumId w:val="21"/>
  </w:num>
  <w:num w:numId="7" w16cid:durableId="587429358">
    <w:abstractNumId w:val="1"/>
  </w:num>
  <w:num w:numId="8" w16cid:durableId="2044086309">
    <w:abstractNumId w:val="37"/>
  </w:num>
  <w:num w:numId="9" w16cid:durableId="2073889089">
    <w:abstractNumId w:val="12"/>
  </w:num>
  <w:num w:numId="10" w16cid:durableId="243035381">
    <w:abstractNumId w:val="9"/>
  </w:num>
  <w:num w:numId="11" w16cid:durableId="1667587583">
    <w:abstractNumId w:val="43"/>
  </w:num>
  <w:num w:numId="12" w16cid:durableId="306858487">
    <w:abstractNumId w:val="30"/>
  </w:num>
  <w:num w:numId="13" w16cid:durableId="1180193054">
    <w:abstractNumId w:val="11"/>
  </w:num>
  <w:num w:numId="14" w16cid:durableId="672030120">
    <w:abstractNumId w:val="41"/>
  </w:num>
  <w:num w:numId="15" w16cid:durableId="1816682867">
    <w:abstractNumId w:val="20"/>
  </w:num>
  <w:num w:numId="16" w16cid:durableId="271977500">
    <w:abstractNumId w:val="17"/>
  </w:num>
  <w:num w:numId="17" w16cid:durableId="904073847">
    <w:abstractNumId w:val="22"/>
  </w:num>
  <w:num w:numId="18" w16cid:durableId="1025328183">
    <w:abstractNumId w:val="19"/>
  </w:num>
  <w:num w:numId="19" w16cid:durableId="1813936616">
    <w:abstractNumId w:val="2"/>
  </w:num>
  <w:num w:numId="20" w16cid:durableId="1690138545">
    <w:abstractNumId w:val="31"/>
  </w:num>
  <w:num w:numId="21" w16cid:durableId="258875734">
    <w:abstractNumId w:val="6"/>
  </w:num>
  <w:num w:numId="22" w16cid:durableId="345520020">
    <w:abstractNumId w:val="5"/>
  </w:num>
  <w:num w:numId="23" w16cid:durableId="1257514772">
    <w:abstractNumId w:val="15"/>
  </w:num>
  <w:num w:numId="24" w16cid:durableId="570038821">
    <w:abstractNumId w:val="16"/>
  </w:num>
  <w:num w:numId="25" w16cid:durableId="1125927201">
    <w:abstractNumId w:val="10"/>
  </w:num>
  <w:num w:numId="26" w16cid:durableId="699236145">
    <w:abstractNumId w:val="26"/>
  </w:num>
  <w:num w:numId="27" w16cid:durableId="1901748717">
    <w:abstractNumId w:val="28"/>
  </w:num>
  <w:num w:numId="28" w16cid:durableId="618217537">
    <w:abstractNumId w:val="3"/>
  </w:num>
  <w:num w:numId="29" w16cid:durableId="498887467">
    <w:abstractNumId w:val="36"/>
  </w:num>
  <w:num w:numId="30" w16cid:durableId="228538083">
    <w:abstractNumId w:val="27"/>
  </w:num>
  <w:num w:numId="31" w16cid:durableId="928125595">
    <w:abstractNumId w:val="44"/>
  </w:num>
  <w:num w:numId="32" w16cid:durableId="472258016">
    <w:abstractNumId w:val="0"/>
  </w:num>
  <w:num w:numId="33" w16cid:durableId="1617053790">
    <w:abstractNumId w:val="18"/>
  </w:num>
  <w:num w:numId="34" w16cid:durableId="2119178340">
    <w:abstractNumId w:val="25"/>
  </w:num>
  <w:num w:numId="35" w16cid:durableId="1137601753">
    <w:abstractNumId w:val="33"/>
  </w:num>
  <w:num w:numId="36" w16cid:durableId="951517958">
    <w:abstractNumId w:val="7"/>
  </w:num>
  <w:num w:numId="37" w16cid:durableId="1412238677">
    <w:abstractNumId w:val="14"/>
  </w:num>
  <w:num w:numId="38" w16cid:durableId="30231391">
    <w:abstractNumId w:val="39"/>
  </w:num>
  <w:num w:numId="39" w16cid:durableId="229316413">
    <w:abstractNumId w:val="23"/>
  </w:num>
  <w:num w:numId="40" w16cid:durableId="835271242">
    <w:abstractNumId w:val="40"/>
  </w:num>
  <w:num w:numId="41" w16cid:durableId="1238393305">
    <w:abstractNumId w:val="34"/>
  </w:num>
  <w:num w:numId="42" w16cid:durableId="1835876173">
    <w:abstractNumId w:val="29"/>
  </w:num>
  <w:num w:numId="43" w16cid:durableId="974606298">
    <w:abstractNumId w:val="4"/>
  </w:num>
  <w:num w:numId="44" w16cid:durableId="1887057492">
    <w:abstractNumId w:val="38"/>
  </w:num>
  <w:num w:numId="45" w16cid:durableId="38214330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AD"/>
    <w:rsid w:val="00001633"/>
    <w:rsid w:val="00002EC1"/>
    <w:rsid w:val="000051C1"/>
    <w:rsid w:val="000054F5"/>
    <w:rsid w:val="00011542"/>
    <w:rsid w:val="00011FEB"/>
    <w:rsid w:val="00012AC7"/>
    <w:rsid w:val="00015CFC"/>
    <w:rsid w:val="00017B2A"/>
    <w:rsid w:val="0002084C"/>
    <w:rsid w:val="0002090E"/>
    <w:rsid w:val="000215E2"/>
    <w:rsid w:val="000222C0"/>
    <w:rsid w:val="000224EC"/>
    <w:rsid w:val="0002258C"/>
    <w:rsid w:val="0002325B"/>
    <w:rsid w:val="0002477F"/>
    <w:rsid w:val="000250E4"/>
    <w:rsid w:val="00026226"/>
    <w:rsid w:val="000267B2"/>
    <w:rsid w:val="00032296"/>
    <w:rsid w:val="00033445"/>
    <w:rsid w:val="0003378C"/>
    <w:rsid w:val="000354CF"/>
    <w:rsid w:val="000359C9"/>
    <w:rsid w:val="0004250A"/>
    <w:rsid w:val="00050350"/>
    <w:rsid w:val="00050D8A"/>
    <w:rsid w:val="00051EFD"/>
    <w:rsid w:val="00053016"/>
    <w:rsid w:val="00053859"/>
    <w:rsid w:val="00053D01"/>
    <w:rsid w:val="00054722"/>
    <w:rsid w:val="000550D7"/>
    <w:rsid w:val="000553A6"/>
    <w:rsid w:val="00056EED"/>
    <w:rsid w:val="0005763C"/>
    <w:rsid w:val="00060438"/>
    <w:rsid w:val="000618D8"/>
    <w:rsid w:val="00061A04"/>
    <w:rsid w:val="000653C8"/>
    <w:rsid w:val="00066125"/>
    <w:rsid w:val="00067125"/>
    <w:rsid w:val="000674DF"/>
    <w:rsid w:val="00072C85"/>
    <w:rsid w:val="0007713F"/>
    <w:rsid w:val="00082C2E"/>
    <w:rsid w:val="00083645"/>
    <w:rsid w:val="00083970"/>
    <w:rsid w:val="00083A79"/>
    <w:rsid w:val="00084D74"/>
    <w:rsid w:val="000851D5"/>
    <w:rsid w:val="00085B0A"/>
    <w:rsid w:val="00092445"/>
    <w:rsid w:val="00092DA5"/>
    <w:rsid w:val="000953C4"/>
    <w:rsid w:val="00095C26"/>
    <w:rsid w:val="00096020"/>
    <w:rsid w:val="00096ED1"/>
    <w:rsid w:val="000A0EE1"/>
    <w:rsid w:val="000A1A99"/>
    <w:rsid w:val="000A2D63"/>
    <w:rsid w:val="000A3465"/>
    <w:rsid w:val="000A4923"/>
    <w:rsid w:val="000A4A51"/>
    <w:rsid w:val="000A7CAE"/>
    <w:rsid w:val="000B0ADE"/>
    <w:rsid w:val="000B1D97"/>
    <w:rsid w:val="000B1EAB"/>
    <w:rsid w:val="000B26AB"/>
    <w:rsid w:val="000B73F8"/>
    <w:rsid w:val="000C27B7"/>
    <w:rsid w:val="000C28AB"/>
    <w:rsid w:val="000D0462"/>
    <w:rsid w:val="000D18F3"/>
    <w:rsid w:val="000D2C0D"/>
    <w:rsid w:val="000D3180"/>
    <w:rsid w:val="000D3B6B"/>
    <w:rsid w:val="000D3BE4"/>
    <w:rsid w:val="000D3CD1"/>
    <w:rsid w:val="000E0862"/>
    <w:rsid w:val="000E31E3"/>
    <w:rsid w:val="000E36D4"/>
    <w:rsid w:val="000E470E"/>
    <w:rsid w:val="000E5346"/>
    <w:rsid w:val="000E7ADC"/>
    <w:rsid w:val="000F0E4C"/>
    <w:rsid w:val="000F1A8C"/>
    <w:rsid w:val="000F1FEC"/>
    <w:rsid w:val="000F268B"/>
    <w:rsid w:val="000F2830"/>
    <w:rsid w:val="000F2FAE"/>
    <w:rsid w:val="000F38AD"/>
    <w:rsid w:val="000F3C0D"/>
    <w:rsid w:val="000F4C16"/>
    <w:rsid w:val="000F512E"/>
    <w:rsid w:val="000F563F"/>
    <w:rsid w:val="000F6F47"/>
    <w:rsid w:val="000F7729"/>
    <w:rsid w:val="000F7839"/>
    <w:rsid w:val="001001C5"/>
    <w:rsid w:val="0010159C"/>
    <w:rsid w:val="00101C93"/>
    <w:rsid w:val="00101D6C"/>
    <w:rsid w:val="00102AB4"/>
    <w:rsid w:val="00102D7B"/>
    <w:rsid w:val="00105BEE"/>
    <w:rsid w:val="001074E8"/>
    <w:rsid w:val="001078CE"/>
    <w:rsid w:val="00107DB3"/>
    <w:rsid w:val="001102C6"/>
    <w:rsid w:val="00110929"/>
    <w:rsid w:val="00110B14"/>
    <w:rsid w:val="001123E9"/>
    <w:rsid w:val="001129F1"/>
    <w:rsid w:val="00114EC3"/>
    <w:rsid w:val="00115A17"/>
    <w:rsid w:val="0011758B"/>
    <w:rsid w:val="00117C7E"/>
    <w:rsid w:val="001237F2"/>
    <w:rsid w:val="00123CEB"/>
    <w:rsid w:val="00123FB0"/>
    <w:rsid w:val="00126527"/>
    <w:rsid w:val="001301A8"/>
    <w:rsid w:val="00130E7B"/>
    <w:rsid w:val="00131770"/>
    <w:rsid w:val="00131B6F"/>
    <w:rsid w:val="00132EC6"/>
    <w:rsid w:val="00134905"/>
    <w:rsid w:val="00134BDF"/>
    <w:rsid w:val="00135576"/>
    <w:rsid w:val="0013640C"/>
    <w:rsid w:val="00136D2E"/>
    <w:rsid w:val="0013796C"/>
    <w:rsid w:val="00140322"/>
    <w:rsid w:val="00141943"/>
    <w:rsid w:val="001419A9"/>
    <w:rsid w:val="00141B22"/>
    <w:rsid w:val="00142C12"/>
    <w:rsid w:val="0014641B"/>
    <w:rsid w:val="00152374"/>
    <w:rsid w:val="00153532"/>
    <w:rsid w:val="0015400D"/>
    <w:rsid w:val="00154342"/>
    <w:rsid w:val="00154A13"/>
    <w:rsid w:val="001552DE"/>
    <w:rsid w:val="00156E03"/>
    <w:rsid w:val="00160324"/>
    <w:rsid w:val="00162189"/>
    <w:rsid w:val="00162232"/>
    <w:rsid w:val="0016234E"/>
    <w:rsid w:val="00163418"/>
    <w:rsid w:val="001641B4"/>
    <w:rsid w:val="00164B99"/>
    <w:rsid w:val="00165192"/>
    <w:rsid w:val="001654CD"/>
    <w:rsid w:val="0016608F"/>
    <w:rsid w:val="00167987"/>
    <w:rsid w:val="001702E9"/>
    <w:rsid w:val="00171E80"/>
    <w:rsid w:val="00172D39"/>
    <w:rsid w:val="001734F1"/>
    <w:rsid w:val="00174FDA"/>
    <w:rsid w:val="001759C4"/>
    <w:rsid w:val="00177A30"/>
    <w:rsid w:val="00177C9D"/>
    <w:rsid w:val="001805F9"/>
    <w:rsid w:val="00181339"/>
    <w:rsid w:val="00183674"/>
    <w:rsid w:val="0018433B"/>
    <w:rsid w:val="00185BFD"/>
    <w:rsid w:val="001869E6"/>
    <w:rsid w:val="00186D83"/>
    <w:rsid w:val="00190114"/>
    <w:rsid w:val="00191844"/>
    <w:rsid w:val="00192DBB"/>
    <w:rsid w:val="001946E5"/>
    <w:rsid w:val="00194BC5"/>
    <w:rsid w:val="00196082"/>
    <w:rsid w:val="001960CE"/>
    <w:rsid w:val="0019799F"/>
    <w:rsid w:val="00197AF0"/>
    <w:rsid w:val="001A1B88"/>
    <w:rsid w:val="001A339B"/>
    <w:rsid w:val="001A39FB"/>
    <w:rsid w:val="001A45C1"/>
    <w:rsid w:val="001A4E21"/>
    <w:rsid w:val="001A662B"/>
    <w:rsid w:val="001B0D85"/>
    <w:rsid w:val="001B0F3A"/>
    <w:rsid w:val="001B19F7"/>
    <w:rsid w:val="001B1D89"/>
    <w:rsid w:val="001B3EFC"/>
    <w:rsid w:val="001B4402"/>
    <w:rsid w:val="001B44F6"/>
    <w:rsid w:val="001B49EA"/>
    <w:rsid w:val="001B5C6F"/>
    <w:rsid w:val="001B6315"/>
    <w:rsid w:val="001B6785"/>
    <w:rsid w:val="001C00AE"/>
    <w:rsid w:val="001C0662"/>
    <w:rsid w:val="001C2C3A"/>
    <w:rsid w:val="001C2C9F"/>
    <w:rsid w:val="001C38CB"/>
    <w:rsid w:val="001C4EF1"/>
    <w:rsid w:val="001C5C9C"/>
    <w:rsid w:val="001C646C"/>
    <w:rsid w:val="001C651B"/>
    <w:rsid w:val="001C7C46"/>
    <w:rsid w:val="001D0B28"/>
    <w:rsid w:val="001D0BDE"/>
    <w:rsid w:val="001D10F0"/>
    <w:rsid w:val="001D1B62"/>
    <w:rsid w:val="001D3AB1"/>
    <w:rsid w:val="001D483B"/>
    <w:rsid w:val="001D4CEA"/>
    <w:rsid w:val="001D747D"/>
    <w:rsid w:val="001D77CA"/>
    <w:rsid w:val="001E1A6B"/>
    <w:rsid w:val="001E38CC"/>
    <w:rsid w:val="001E635A"/>
    <w:rsid w:val="001E7E96"/>
    <w:rsid w:val="001F0D32"/>
    <w:rsid w:val="001F3BBF"/>
    <w:rsid w:val="0020105B"/>
    <w:rsid w:val="002044BC"/>
    <w:rsid w:val="00206120"/>
    <w:rsid w:val="002068E4"/>
    <w:rsid w:val="00207596"/>
    <w:rsid w:val="00207B46"/>
    <w:rsid w:val="00211E5C"/>
    <w:rsid w:val="00212A8A"/>
    <w:rsid w:val="00212B73"/>
    <w:rsid w:val="002137D3"/>
    <w:rsid w:val="002141AB"/>
    <w:rsid w:val="00214F8D"/>
    <w:rsid w:val="00215BD4"/>
    <w:rsid w:val="0021668E"/>
    <w:rsid w:val="00216DC8"/>
    <w:rsid w:val="00217004"/>
    <w:rsid w:val="0021781B"/>
    <w:rsid w:val="002241AC"/>
    <w:rsid w:val="00227562"/>
    <w:rsid w:val="00227DE7"/>
    <w:rsid w:val="0023053D"/>
    <w:rsid w:val="00231603"/>
    <w:rsid w:val="00231FB9"/>
    <w:rsid w:val="00234A91"/>
    <w:rsid w:val="00235454"/>
    <w:rsid w:val="002355B8"/>
    <w:rsid w:val="00236259"/>
    <w:rsid w:val="00236EF9"/>
    <w:rsid w:val="00237972"/>
    <w:rsid w:val="002379BA"/>
    <w:rsid w:val="00240A16"/>
    <w:rsid w:val="00240B76"/>
    <w:rsid w:val="0024127E"/>
    <w:rsid w:val="00243935"/>
    <w:rsid w:val="00244020"/>
    <w:rsid w:val="00246E5E"/>
    <w:rsid w:val="00246F88"/>
    <w:rsid w:val="002473D3"/>
    <w:rsid w:val="0024783E"/>
    <w:rsid w:val="00251233"/>
    <w:rsid w:val="0025123A"/>
    <w:rsid w:val="00251452"/>
    <w:rsid w:val="00252548"/>
    <w:rsid w:val="00252779"/>
    <w:rsid w:val="0025564C"/>
    <w:rsid w:val="002567CD"/>
    <w:rsid w:val="00257A9A"/>
    <w:rsid w:val="0026009E"/>
    <w:rsid w:val="00261D0C"/>
    <w:rsid w:val="002625BB"/>
    <w:rsid w:val="002641D6"/>
    <w:rsid w:val="00265C41"/>
    <w:rsid w:val="0026601F"/>
    <w:rsid w:val="002661CC"/>
    <w:rsid w:val="0026650B"/>
    <w:rsid w:val="00272147"/>
    <w:rsid w:val="00272899"/>
    <w:rsid w:val="00273289"/>
    <w:rsid w:val="00274089"/>
    <w:rsid w:val="00274DA6"/>
    <w:rsid w:val="002750C6"/>
    <w:rsid w:val="002756A5"/>
    <w:rsid w:val="00276CCD"/>
    <w:rsid w:val="00277981"/>
    <w:rsid w:val="00280A55"/>
    <w:rsid w:val="00281695"/>
    <w:rsid w:val="00282A1C"/>
    <w:rsid w:val="00282A70"/>
    <w:rsid w:val="00283212"/>
    <w:rsid w:val="00284568"/>
    <w:rsid w:val="002846E8"/>
    <w:rsid w:val="00287AF0"/>
    <w:rsid w:val="00287D91"/>
    <w:rsid w:val="002903E0"/>
    <w:rsid w:val="00290CE9"/>
    <w:rsid w:val="00291851"/>
    <w:rsid w:val="00292033"/>
    <w:rsid w:val="00293437"/>
    <w:rsid w:val="00294633"/>
    <w:rsid w:val="002955DF"/>
    <w:rsid w:val="002A11D8"/>
    <w:rsid w:val="002A1BCC"/>
    <w:rsid w:val="002A3E67"/>
    <w:rsid w:val="002A4458"/>
    <w:rsid w:val="002A4740"/>
    <w:rsid w:val="002A6D63"/>
    <w:rsid w:val="002A7719"/>
    <w:rsid w:val="002B074D"/>
    <w:rsid w:val="002B1086"/>
    <w:rsid w:val="002B137B"/>
    <w:rsid w:val="002B23FF"/>
    <w:rsid w:val="002B368C"/>
    <w:rsid w:val="002B37B3"/>
    <w:rsid w:val="002B523F"/>
    <w:rsid w:val="002C030B"/>
    <w:rsid w:val="002C0475"/>
    <w:rsid w:val="002C059E"/>
    <w:rsid w:val="002C0689"/>
    <w:rsid w:val="002C0E61"/>
    <w:rsid w:val="002C1795"/>
    <w:rsid w:val="002C40D9"/>
    <w:rsid w:val="002C4EFE"/>
    <w:rsid w:val="002C525A"/>
    <w:rsid w:val="002C5882"/>
    <w:rsid w:val="002D1111"/>
    <w:rsid w:val="002D1DF6"/>
    <w:rsid w:val="002D24C1"/>
    <w:rsid w:val="002D2557"/>
    <w:rsid w:val="002D545E"/>
    <w:rsid w:val="002D61D9"/>
    <w:rsid w:val="002D6928"/>
    <w:rsid w:val="002D6DFE"/>
    <w:rsid w:val="002D7D98"/>
    <w:rsid w:val="002E0070"/>
    <w:rsid w:val="002E2580"/>
    <w:rsid w:val="002E2C7B"/>
    <w:rsid w:val="002E3F56"/>
    <w:rsid w:val="002E3FE1"/>
    <w:rsid w:val="002E654E"/>
    <w:rsid w:val="002E7DFB"/>
    <w:rsid w:val="002F00EC"/>
    <w:rsid w:val="002F1877"/>
    <w:rsid w:val="002F2E81"/>
    <w:rsid w:val="002F5814"/>
    <w:rsid w:val="002F5D75"/>
    <w:rsid w:val="002F6C9B"/>
    <w:rsid w:val="002F6D07"/>
    <w:rsid w:val="00300135"/>
    <w:rsid w:val="00300B1D"/>
    <w:rsid w:val="00300FC3"/>
    <w:rsid w:val="00301666"/>
    <w:rsid w:val="00301CE5"/>
    <w:rsid w:val="00302DD3"/>
    <w:rsid w:val="003035B7"/>
    <w:rsid w:val="00304BE7"/>
    <w:rsid w:val="00305790"/>
    <w:rsid w:val="00305B0A"/>
    <w:rsid w:val="00307FFB"/>
    <w:rsid w:val="00311133"/>
    <w:rsid w:val="00312CF2"/>
    <w:rsid w:val="003132CB"/>
    <w:rsid w:val="00314B53"/>
    <w:rsid w:val="00314F1C"/>
    <w:rsid w:val="00315CA5"/>
    <w:rsid w:val="00315D65"/>
    <w:rsid w:val="00315D6B"/>
    <w:rsid w:val="0032165C"/>
    <w:rsid w:val="00321807"/>
    <w:rsid w:val="00321F15"/>
    <w:rsid w:val="00324665"/>
    <w:rsid w:val="00325213"/>
    <w:rsid w:val="00325F82"/>
    <w:rsid w:val="003267A3"/>
    <w:rsid w:val="003269C0"/>
    <w:rsid w:val="00327807"/>
    <w:rsid w:val="00330EE7"/>
    <w:rsid w:val="00331EFC"/>
    <w:rsid w:val="003325F2"/>
    <w:rsid w:val="0033470A"/>
    <w:rsid w:val="003378A4"/>
    <w:rsid w:val="0034079D"/>
    <w:rsid w:val="003410B2"/>
    <w:rsid w:val="003413E1"/>
    <w:rsid w:val="0034449C"/>
    <w:rsid w:val="00345AAB"/>
    <w:rsid w:val="003463DB"/>
    <w:rsid w:val="00346992"/>
    <w:rsid w:val="0034778D"/>
    <w:rsid w:val="00351BA0"/>
    <w:rsid w:val="00353C8E"/>
    <w:rsid w:val="00354702"/>
    <w:rsid w:val="003550B9"/>
    <w:rsid w:val="003560D6"/>
    <w:rsid w:val="00356CFD"/>
    <w:rsid w:val="003607D3"/>
    <w:rsid w:val="00360ACF"/>
    <w:rsid w:val="00360FA6"/>
    <w:rsid w:val="003645E8"/>
    <w:rsid w:val="003654CF"/>
    <w:rsid w:val="00372AD9"/>
    <w:rsid w:val="0037312F"/>
    <w:rsid w:val="00376682"/>
    <w:rsid w:val="0037690E"/>
    <w:rsid w:val="00377271"/>
    <w:rsid w:val="00377EFC"/>
    <w:rsid w:val="00382DA3"/>
    <w:rsid w:val="00383152"/>
    <w:rsid w:val="00385E97"/>
    <w:rsid w:val="0038646E"/>
    <w:rsid w:val="0038702C"/>
    <w:rsid w:val="0038740C"/>
    <w:rsid w:val="00390280"/>
    <w:rsid w:val="003909DF"/>
    <w:rsid w:val="00391566"/>
    <w:rsid w:val="003917A8"/>
    <w:rsid w:val="003927E7"/>
    <w:rsid w:val="00392C80"/>
    <w:rsid w:val="00393202"/>
    <w:rsid w:val="00395B72"/>
    <w:rsid w:val="00396592"/>
    <w:rsid w:val="003A0043"/>
    <w:rsid w:val="003A079E"/>
    <w:rsid w:val="003A28A9"/>
    <w:rsid w:val="003A4C24"/>
    <w:rsid w:val="003A535E"/>
    <w:rsid w:val="003A59FF"/>
    <w:rsid w:val="003A7106"/>
    <w:rsid w:val="003B1489"/>
    <w:rsid w:val="003B4411"/>
    <w:rsid w:val="003B6D11"/>
    <w:rsid w:val="003C07D4"/>
    <w:rsid w:val="003C17EE"/>
    <w:rsid w:val="003C2BAD"/>
    <w:rsid w:val="003C3327"/>
    <w:rsid w:val="003C56B1"/>
    <w:rsid w:val="003C585A"/>
    <w:rsid w:val="003C657D"/>
    <w:rsid w:val="003C7871"/>
    <w:rsid w:val="003D03A3"/>
    <w:rsid w:val="003D0827"/>
    <w:rsid w:val="003D118D"/>
    <w:rsid w:val="003D1425"/>
    <w:rsid w:val="003D1ABE"/>
    <w:rsid w:val="003D2ABF"/>
    <w:rsid w:val="003D2AD5"/>
    <w:rsid w:val="003D33B9"/>
    <w:rsid w:val="003D3F81"/>
    <w:rsid w:val="003D7677"/>
    <w:rsid w:val="003E0252"/>
    <w:rsid w:val="003E138F"/>
    <w:rsid w:val="003E3B25"/>
    <w:rsid w:val="003E40A3"/>
    <w:rsid w:val="003E6704"/>
    <w:rsid w:val="003E6937"/>
    <w:rsid w:val="003E6A19"/>
    <w:rsid w:val="003F3E0B"/>
    <w:rsid w:val="003F3F79"/>
    <w:rsid w:val="003F435F"/>
    <w:rsid w:val="003F48C3"/>
    <w:rsid w:val="003F4DDA"/>
    <w:rsid w:val="003F7D21"/>
    <w:rsid w:val="003F7E58"/>
    <w:rsid w:val="004013F5"/>
    <w:rsid w:val="00404BA1"/>
    <w:rsid w:val="004065D4"/>
    <w:rsid w:val="0040744F"/>
    <w:rsid w:val="0041113C"/>
    <w:rsid w:val="00412180"/>
    <w:rsid w:val="0041265A"/>
    <w:rsid w:val="00414190"/>
    <w:rsid w:val="004146B6"/>
    <w:rsid w:val="00414835"/>
    <w:rsid w:val="00414938"/>
    <w:rsid w:val="004149A1"/>
    <w:rsid w:val="00415062"/>
    <w:rsid w:val="00415854"/>
    <w:rsid w:val="00416BA9"/>
    <w:rsid w:val="0042195B"/>
    <w:rsid w:val="00425012"/>
    <w:rsid w:val="00427A2C"/>
    <w:rsid w:val="004303AB"/>
    <w:rsid w:val="0043071A"/>
    <w:rsid w:val="00433D8D"/>
    <w:rsid w:val="004352D9"/>
    <w:rsid w:val="00435BB8"/>
    <w:rsid w:val="00435FD5"/>
    <w:rsid w:val="00436487"/>
    <w:rsid w:val="004368E6"/>
    <w:rsid w:val="004416C4"/>
    <w:rsid w:val="00441E1F"/>
    <w:rsid w:val="00444735"/>
    <w:rsid w:val="00445EE3"/>
    <w:rsid w:val="00446D3E"/>
    <w:rsid w:val="00446E4B"/>
    <w:rsid w:val="00446FFF"/>
    <w:rsid w:val="00450CB4"/>
    <w:rsid w:val="004523B2"/>
    <w:rsid w:val="00452460"/>
    <w:rsid w:val="0045596D"/>
    <w:rsid w:val="00460E28"/>
    <w:rsid w:val="00461848"/>
    <w:rsid w:val="00462341"/>
    <w:rsid w:val="00462F1A"/>
    <w:rsid w:val="004631BA"/>
    <w:rsid w:val="00464DDE"/>
    <w:rsid w:val="00467897"/>
    <w:rsid w:val="00467924"/>
    <w:rsid w:val="004718D3"/>
    <w:rsid w:val="0047249D"/>
    <w:rsid w:val="00473C7C"/>
    <w:rsid w:val="004769F5"/>
    <w:rsid w:val="00476FAC"/>
    <w:rsid w:val="00477C19"/>
    <w:rsid w:val="00477D22"/>
    <w:rsid w:val="0048062F"/>
    <w:rsid w:val="00481CD3"/>
    <w:rsid w:val="00481EED"/>
    <w:rsid w:val="00483359"/>
    <w:rsid w:val="00483C66"/>
    <w:rsid w:val="00483E5F"/>
    <w:rsid w:val="0048448D"/>
    <w:rsid w:val="00485A34"/>
    <w:rsid w:val="0049100D"/>
    <w:rsid w:val="0049113B"/>
    <w:rsid w:val="004929D9"/>
    <w:rsid w:val="00494411"/>
    <w:rsid w:val="00494CF4"/>
    <w:rsid w:val="00497471"/>
    <w:rsid w:val="004A0CCE"/>
    <w:rsid w:val="004A5232"/>
    <w:rsid w:val="004A58A0"/>
    <w:rsid w:val="004A69E3"/>
    <w:rsid w:val="004A69E5"/>
    <w:rsid w:val="004A7CE5"/>
    <w:rsid w:val="004B103B"/>
    <w:rsid w:val="004B13A1"/>
    <w:rsid w:val="004B13B0"/>
    <w:rsid w:val="004B2775"/>
    <w:rsid w:val="004B365D"/>
    <w:rsid w:val="004B41E0"/>
    <w:rsid w:val="004B5673"/>
    <w:rsid w:val="004B5B0F"/>
    <w:rsid w:val="004B5E4B"/>
    <w:rsid w:val="004C1262"/>
    <w:rsid w:val="004C2DBC"/>
    <w:rsid w:val="004C2F24"/>
    <w:rsid w:val="004C509E"/>
    <w:rsid w:val="004C7784"/>
    <w:rsid w:val="004D0A8F"/>
    <w:rsid w:val="004D13F7"/>
    <w:rsid w:val="004D1932"/>
    <w:rsid w:val="004D30ED"/>
    <w:rsid w:val="004D37AA"/>
    <w:rsid w:val="004D3DEF"/>
    <w:rsid w:val="004D465B"/>
    <w:rsid w:val="004D47DA"/>
    <w:rsid w:val="004D4C55"/>
    <w:rsid w:val="004D4CB8"/>
    <w:rsid w:val="004D6B02"/>
    <w:rsid w:val="004E23CE"/>
    <w:rsid w:val="004E31FF"/>
    <w:rsid w:val="004E3DCA"/>
    <w:rsid w:val="004E45CF"/>
    <w:rsid w:val="004E4D43"/>
    <w:rsid w:val="004E7177"/>
    <w:rsid w:val="004F3255"/>
    <w:rsid w:val="004F39FD"/>
    <w:rsid w:val="004F3E99"/>
    <w:rsid w:val="004F5196"/>
    <w:rsid w:val="004F5ACD"/>
    <w:rsid w:val="004F607C"/>
    <w:rsid w:val="004F66CC"/>
    <w:rsid w:val="0050000B"/>
    <w:rsid w:val="005007C0"/>
    <w:rsid w:val="005011D5"/>
    <w:rsid w:val="00503114"/>
    <w:rsid w:val="00504EE7"/>
    <w:rsid w:val="0050632C"/>
    <w:rsid w:val="005071B4"/>
    <w:rsid w:val="005075C9"/>
    <w:rsid w:val="00507646"/>
    <w:rsid w:val="00510E16"/>
    <w:rsid w:val="0051100C"/>
    <w:rsid w:val="0051158C"/>
    <w:rsid w:val="00511F01"/>
    <w:rsid w:val="005121BA"/>
    <w:rsid w:val="0051220B"/>
    <w:rsid w:val="005140F0"/>
    <w:rsid w:val="0051677C"/>
    <w:rsid w:val="00516DB7"/>
    <w:rsid w:val="0051767D"/>
    <w:rsid w:val="00520D47"/>
    <w:rsid w:val="005213FD"/>
    <w:rsid w:val="00521FD3"/>
    <w:rsid w:val="00523F7F"/>
    <w:rsid w:val="00524EFD"/>
    <w:rsid w:val="005261F0"/>
    <w:rsid w:val="00531777"/>
    <w:rsid w:val="00534D75"/>
    <w:rsid w:val="00540101"/>
    <w:rsid w:val="005414D6"/>
    <w:rsid w:val="00542CA6"/>
    <w:rsid w:val="00542ED1"/>
    <w:rsid w:val="00543651"/>
    <w:rsid w:val="00544230"/>
    <w:rsid w:val="005455EF"/>
    <w:rsid w:val="00545A57"/>
    <w:rsid w:val="00546028"/>
    <w:rsid w:val="00546691"/>
    <w:rsid w:val="005468FB"/>
    <w:rsid w:val="00547178"/>
    <w:rsid w:val="00547A1A"/>
    <w:rsid w:val="005541F6"/>
    <w:rsid w:val="00555B37"/>
    <w:rsid w:val="00555F88"/>
    <w:rsid w:val="00556841"/>
    <w:rsid w:val="0056189F"/>
    <w:rsid w:val="00561BFB"/>
    <w:rsid w:val="0056656B"/>
    <w:rsid w:val="00566972"/>
    <w:rsid w:val="00567753"/>
    <w:rsid w:val="00571111"/>
    <w:rsid w:val="00574304"/>
    <w:rsid w:val="005759F8"/>
    <w:rsid w:val="0057748D"/>
    <w:rsid w:val="00577BF1"/>
    <w:rsid w:val="00577F18"/>
    <w:rsid w:val="005807CE"/>
    <w:rsid w:val="00581E34"/>
    <w:rsid w:val="00583F75"/>
    <w:rsid w:val="005842DB"/>
    <w:rsid w:val="00584FD8"/>
    <w:rsid w:val="005853D1"/>
    <w:rsid w:val="00586176"/>
    <w:rsid w:val="0058668E"/>
    <w:rsid w:val="00592B61"/>
    <w:rsid w:val="00594D41"/>
    <w:rsid w:val="00596129"/>
    <w:rsid w:val="005A2877"/>
    <w:rsid w:val="005A31BA"/>
    <w:rsid w:val="005A51A6"/>
    <w:rsid w:val="005A6342"/>
    <w:rsid w:val="005A73D9"/>
    <w:rsid w:val="005B0D77"/>
    <w:rsid w:val="005B10C1"/>
    <w:rsid w:val="005B11AD"/>
    <w:rsid w:val="005B6D93"/>
    <w:rsid w:val="005B776C"/>
    <w:rsid w:val="005B7B09"/>
    <w:rsid w:val="005C0AAD"/>
    <w:rsid w:val="005C1746"/>
    <w:rsid w:val="005C2558"/>
    <w:rsid w:val="005C30BF"/>
    <w:rsid w:val="005C3912"/>
    <w:rsid w:val="005C6301"/>
    <w:rsid w:val="005C6C28"/>
    <w:rsid w:val="005C6FE9"/>
    <w:rsid w:val="005C74E6"/>
    <w:rsid w:val="005C7778"/>
    <w:rsid w:val="005D215F"/>
    <w:rsid w:val="005D2560"/>
    <w:rsid w:val="005D2744"/>
    <w:rsid w:val="005D2765"/>
    <w:rsid w:val="005D3708"/>
    <w:rsid w:val="005D4A5C"/>
    <w:rsid w:val="005D684C"/>
    <w:rsid w:val="005D695A"/>
    <w:rsid w:val="005E3F62"/>
    <w:rsid w:val="005E3F64"/>
    <w:rsid w:val="005E4AA7"/>
    <w:rsid w:val="005E549C"/>
    <w:rsid w:val="005E5A08"/>
    <w:rsid w:val="005E6B94"/>
    <w:rsid w:val="005F04CD"/>
    <w:rsid w:val="005F070B"/>
    <w:rsid w:val="005F1242"/>
    <w:rsid w:val="005F1805"/>
    <w:rsid w:val="005F18D8"/>
    <w:rsid w:val="005F245B"/>
    <w:rsid w:val="005F27C4"/>
    <w:rsid w:val="005F2F34"/>
    <w:rsid w:val="005F52A5"/>
    <w:rsid w:val="005F56F8"/>
    <w:rsid w:val="005F5B35"/>
    <w:rsid w:val="005F6DF8"/>
    <w:rsid w:val="0060011D"/>
    <w:rsid w:val="00600D91"/>
    <w:rsid w:val="00600FDF"/>
    <w:rsid w:val="006016FC"/>
    <w:rsid w:val="00601FE0"/>
    <w:rsid w:val="00602172"/>
    <w:rsid w:val="00602FDC"/>
    <w:rsid w:val="006037AF"/>
    <w:rsid w:val="00605B36"/>
    <w:rsid w:val="00605FF3"/>
    <w:rsid w:val="0061024C"/>
    <w:rsid w:val="006105A7"/>
    <w:rsid w:val="00610735"/>
    <w:rsid w:val="0061096B"/>
    <w:rsid w:val="00610A20"/>
    <w:rsid w:val="00611E49"/>
    <w:rsid w:val="0061306F"/>
    <w:rsid w:val="00614D9D"/>
    <w:rsid w:val="00615104"/>
    <w:rsid w:val="006159E2"/>
    <w:rsid w:val="0062188C"/>
    <w:rsid w:val="00622EB4"/>
    <w:rsid w:val="0062346D"/>
    <w:rsid w:val="006258CF"/>
    <w:rsid w:val="006279BD"/>
    <w:rsid w:val="00627A5C"/>
    <w:rsid w:val="0063077D"/>
    <w:rsid w:val="00630D0E"/>
    <w:rsid w:val="00631C79"/>
    <w:rsid w:val="00632A5D"/>
    <w:rsid w:val="00633F5B"/>
    <w:rsid w:val="006348B6"/>
    <w:rsid w:val="00635717"/>
    <w:rsid w:val="0063641A"/>
    <w:rsid w:val="00636B5D"/>
    <w:rsid w:val="006375BB"/>
    <w:rsid w:val="006404BF"/>
    <w:rsid w:val="00641416"/>
    <w:rsid w:val="006416B8"/>
    <w:rsid w:val="00641913"/>
    <w:rsid w:val="00641E65"/>
    <w:rsid w:val="00642124"/>
    <w:rsid w:val="0064518B"/>
    <w:rsid w:val="006464F2"/>
    <w:rsid w:val="00646C40"/>
    <w:rsid w:val="006534CA"/>
    <w:rsid w:val="0065350D"/>
    <w:rsid w:val="0065369F"/>
    <w:rsid w:val="0065388C"/>
    <w:rsid w:val="0065420F"/>
    <w:rsid w:val="00656046"/>
    <w:rsid w:val="00660117"/>
    <w:rsid w:val="00661040"/>
    <w:rsid w:val="00661CFA"/>
    <w:rsid w:val="006630A2"/>
    <w:rsid w:val="0066359B"/>
    <w:rsid w:val="00666136"/>
    <w:rsid w:val="0066617B"/>
    <w:rsid w:val="0066746F"/>
    <w:rsid w:val="00671179"/>
    <w:rsid w:val="00671790"/>
    <w:rsid w:val="00672726"/>
    <w:rsid w:val="00672A34"/>
    <w:rsid w:val="00673E7B"/>
    <w:rsid w:val="00674A00"/>
    <w:rsid w:val="006756ED"/>
    <w:rsid w:val="00676161"/>
    <w:rsid w:val="00677725"/>
    <w:rsid w:val="00681820"/>
    <w:rsid w:val="00682406"/>
    <w:rsid w:val="00682CD2"/>
    <w:rsid w:val="00682EDD"/>
    <w:rsid w:val="006845E7"/>
    <w:rsid w:val="00684B2B"/>
    <w:rsid w:val="00685E48"/>
    <w:rsid w:val="006877D3"/>
    <w:rsid w:val="006904F1"/>
    <w:rsid w:val="006928A5"/>
    <w:rsid w:val="00692BFC"/>
    <w:rsid w:val="006949E6"/>
    <w:rsid w:val="00696275"/>
    <w:rsid w:val="006A0776"/>
    <w:rsid w:val="006A08A5"/>
    <w:rsid w:val="006A0B58"/>
    <w:rsid w:val="006A1792"/>
    <w:rsid w:val="006A59F3"/>
    <w:rsid w:val="006A5EEB"/>
    <w:rsid w:val="006A648B"/>
    <w:rsid w:val="006B1963"/>
    <w:rsid w:val="006B199D"/>
    <w:rsid w:val="006B491F"/>
    <w:rsid w:val="006B4B6E"/>
    <w:rsid w:val="006B64F2"/>
    <w:rsid w:val="006B692E"/>
    <w:rsid w:val="006B7A71"/>
    <w:rsid w:val="006C00B1"/>
    <w:rsid w:val="006C0240"/>
    <w:rsid w:val="006C07B9"/>
    <w:rsid w:val="006C1266"/>
    <w:rsid w:val="006C1A81"/>
    <w:rsid w:val="006C1FBD"/>
    <w:rsid w:val="006C273C"/>
    <w:rsid w:val="006C3345"/>
    <w:rsid w:val="006C3E31"/>
    <w:rsid w:val="006C5554"/>
    <w:rsid w:val="006C57BC"/>
    <w:rsid w:val="006C5BF5"/>
    <w:rsid w:val="006C76A8"/>
    <w:rsid w:val="006D1E6D"/>
    <w:rsid w:val="006D3A1D"/>
    <w:rsid w:val="006D418B"/>
    <w:rsid w:val="006D70E9"/>
    <w:rsid w:val="006E0337"/>
    <w:rsid w:val="006E03CB"/>
    <w:rsid w:val="006E11D8"/>
    <w:rsid w:val="006E2079"/>
    <w:rsid w:val="006E2CDB"/>
    <w:rsid w:val="006E4F2D"/>
    <w:rsid w:val="006E569A"/>
    <w:rsid w:val="006E580B"/>
    <w:rsid w:val="006E6382"/>
    <w:rsid w:val="006E69DB"/>
    <w:rsid w:val="006F02E2"/>
    <w:rsid w:val="006F1944"/>
    <w:rsid w:val="006F5157"/>
    <w:rsid w:val="006F5C90"/>
    <w:rsid w:val="00700B85"/>
    <w:rsid w:val="007015BF"/>
    <w:rsid w:val="007019A1"/>
    <w:rsid w:val="00702408"/>
    <w:rsid w:val="007028C5"/>
    <w:rsid w:val="00702D6B"/>
    <w:rsid w:val="0070584E"/>
    <w:rsid w:val="00705E17"/>
    <w:rsid w:val="007111F4"/>
    <w:rsid w:val="00711DA8"/>
    <w:rsid w:val="0071306A"/>
    <w:rsid w:val="0071478A"/>
    <w:rsid w:val="00716B74"/>
    <w:rsid w:val="00716C94"/>
    <w:rsid w:val="007200BD"/>
    <w:rsid w:val="007230D4"/>
    <w:rsid w:val="00725A62"/>
    <w:rsid w:val="00730DE7"/>
    <w:rsid w:val="007338EF"/>
    <w:rsid w:val="007347F3"/>
    <w:rsid w:val="00736D87"/>
    <w:rsid w:val="007370C6"/>
    <w:rsid w:val="00740A79"/>
    <w:rsid w:val="007413BC"/>
    <w:rsid w:val="00742F8D"/>
    <w:rsid w:val="00743FF7"/>
    <w:rsid w:val="00744026"/>
    <w:rsid w:val="00745A5A"/>
    <w:rsid w:val="00745EE0"/>
    <w:rsid w:val="00747A3B"/>
    <w:rsid w:val="00747C8E"/>
    <w:rsid w:val="00751E76"/>
    <w:rsid w:val="00752033"/>
    <w:rsid w:val="007524B3"/>
    <w:rsid w:val="00752624"/>
    <w:rsid w:val="00753E28"/>
    <w:rsid w:val="007541CB"/>
    <w:rsid w:val="00757A2A"/>
    <w:rsid w:val="007601B1"/>
    <w:rsid w:val="00761CA9"/>
    <w:rsid w:val="00763100"/>
    <w:rsid w:val="007731FF"/>
    <w:rsid w:val="0077409E"/>
    <w:rsid w:val="00777069"/>
    <w:rsid w:val="00777CF8"/>
    <w:rsid w:val="007813B9"/>
    <w:rsid w:val="00781BB8"/>
    <w:rsid w:val="00784575"/>
    <w:rsid w:val="0078470C"/>
    <w:rsid w:val="007848B9"/>
    <w:rsid w:val="00784A78"/>
    <w:rsid w:val="00785A78"/>
    <w:rsid w:val="00785AAD"/>
    <w:rsid w:val="00785F87"/>
    <w:rsid w:val="00786142"/>
    <w:rsid w:val="007861CC"/>
    <w:rsid w:val="007867C1"/>
    <w:rsid w:val="0079054E"/>
    <w:rsid w:val="0079056E"/>
    <w:rsid w:val="00790AAF"/>
    <w:rsid w:val="0079253F"/>
    <w:rsid w:val="00793E95"/>
    <w:rsid w:val="00794224"/>
    <w:rsid w:val="007943D7"/>
    <w:rsid w:val="00794798"/>
    <w:rsid w:val="00796B9D"/>
    <w:rsid w:val="007A1A2A"/>
    <w:rsid w:val="007A3992"/>
    <w:rsid w:val="007A4AE4"/>
    <w:rsid w:val="007A5114"/>
    <w:rsid w:val="007A737E"/>
    <w:rsid w:val="007A7DCA"/>
    <w:rsid w:val="007B053B"/>
    <w:rsid w:val="007B3F64"/>
    <w:rsid w:val="007B59BA"/>
    <w:rsid w:val="007B65DC"/>
    <w:rsid w:val="007B7B82"/>
    <w:rsid w:val="007C0644"/>
    <w:rsid w:val="007C304A"/>
    <w:rsid w:val="007C3E4D"/>
    <w:rsid w:val="007C4099"/>
    <w:rsid w:val="007C4843"/>
    <w:rsid w:val="007C5030"/>
    <w:rsid w:val="007C6225"/>
    <w:rsid w:val="007C6FB2"/>
    <w:rsid w:val="007D0967"/>
    <w:rsid w:val="007D1227"/>
    <w:rsid w:val="007D1624"/>
    <w:rsid w:val="007D2F5D"/>
    <w:rsid w:val="007D34D6"/>
    <w:rsid w:val="007D4D96"/>
    <w:rsid w:val="007D6B24"/>
    <w:rsid w:val="007D7501"/>
    <w:rsid w:val="007D78CD"/>
    <w:rsid w:val="007D7DC3"/>
    <w:rsid w:val="007E09B7"/>
    <w:rsid w:val="007E1011"/>
    <w:rsid w:val="007E15ED"/>
    <w:rsid w:val="007E1689"/>
    <w:rsid w:val="007E1BF1"/>
    <w:rsid w:val="007E3AFD"/>
    <w:rsid w:val="007E3D80"/>
    <w:rsid w:val="007E495F"/>
    <w:rsid w:val="007E5922"/>
    <w:rsid w:val="007E74AB"/>
    <w:rsid w:val="007E7B95"/>
    <w:rsid w:val="007F31D2"/>
    <w:rsid w:val="007F486E"/>
    <w:rsid w:val="007F4A98"/>
    <w:rsid w:val="007F4EA0"/>
    <w:rsid w:val="007F5959"/>
    <w:rsid w:val="007F5E0E"/>
    <w:rsid w:val="007F6514"/>
    <w:rsid w:val="007F799C"/>
    <w:rsid w:val="00800765"/>
    <w:rsid w:val="00801B28"/>
    <w:rsid w:val="00802266"/>
    <w:rsid w:val="00803A94"/>
    <w:rsid w:val="0080540A"/>
    <w:rsid w:val="008066D7"/>
    <w:rsid w:val="008079AB"/>
    <w:rsid w:val="0081011C"/>
    <w:rsid w:val="00817E47"/>
    <w:rsid w:val="008208FF"/>
    <w:rsid w:val="00820FA0"/>
    <w:rsid w:val="00824983"/>
    <w:rsid w:val="00825BA0"/>
    <w:rsid w:val="00825F50"/>
    <w:rsid w:val="008310A8"/>
    <w:rsid w:val="0083164F"/>
    <w:rsid w:val="00831903"/>
    <w:rsid w:val="00832705"/>
    <w:rsid w:val="0083370A"/>
    <w:rsid w:val="00840405"/>
    <w:rsid w:val="00841448"/>
    <w:rsid w:val="00841D7F"/>
    <w:rsid w:val="0084605B"/>
    <w:rsid w:val="00847C06"/>
    <w:rsid w:val="0085085F"/>
    <w:rsid w:val="008527EA"/>
    <w:rsid w:val="00853F69"/>
    <w:rsid w:val="00854958"/>
    <w:rsid w:val="00854D02"/>
    <w:rsid w:val="008578A0"/>
    <w:rsid w:val="00857B41"/>
    <w:rsid w:val="00860A21"/>
    <w:rsid w:val="00860AFE"/>
    <w:rsid w:val="00861732"/>
    <w:rsid w:val="008617F1"/>
    <w:rsid w:val="008627A5"/>
    <w:rsid w:val="0086491F"/>
    <w:rsid w:val="008659CB"/>
    <w:rsid w:val="008660EC"/>
    <w:rsid w:val="008661F7"/>
    <w:rsid w:val="00866981"/>
    <w:rsid w:val="00867C41"/>
    <w:rsid w:val="0087185D"/>
    <w:rsid w:val="00871F0D"/>
    <w:rsid w:val="00872DE1"/>
    <w:rsid w:val="00873401"/>
    <w:rsid w:val="00874979"/>
    <w:rsid w:val="008752D8"/>
    <w:rsid w:val="008766CF"/>
    <w:rsid w:val="00876936"/>
    <w:rsid w:val="00876EBD"/>
    <w:rsid w:val="00876F27"/>
    <w:rsid w:val="00877736"/>
    <w:rsid w:val="00880592"/>
    <w:rsid w:val="0088371E"/>
    <w:rsid w:val="00883D78"/>
    <w:rsid w:val="00884E1A"/>
    <w:rsid w:val="008868E1"/>
    <w:rsid w:val="00887174"/>
    <w:rsid w:val="00887B27"/>
    <w:rsid w:val="00887DFC"/>
    <w:rsid w:val="00890863"/>
    <w:rsid w:val="00890ECA"/>
    <w:rsid w:val="0089177C"/>
    <w:rsid w:val="00891FE9"/>
    <w:rsid w:val="00895BE0"/>
    <w:rsid w:val="0089607E"/>
    <w:rsid w:val="00896389"/>
    <w:rsid w:val="008967A5"/>
    <w:rsid w:val="00896BB8"/>
    <w:rsid w:val="008A03BE"/>
    <w:rsid w:val="008A0578"/>
    <w:rsid w:val="008A1811"/>
    <w:rsid w:val="008A5C01"/>
    <w:rsid w:val="008A703F"/>
    <w:rsid w:val="008B211F"/>
    <w:rsid w:val="008B36A6"/>
    <w:rsid w:val="008B467C"/>
    <w:rsid w:val="008B4881"/>
    <w:rsid w:val="008B6360"/>
    <w:rsid w:val="008B64A5"/>
    <w:rsid w:val="008B6DC2"/>
    <w:rsid w:val="008B7379"/>
    <w:rsid w:val="008B7E00"/>
    <w:rsid w:val="008C185F"/>
    <w:rsid w:val="008C22F8"/>
    <w:rsid w:val="008C39DA"/>
    <w:rsid w:val="008C4273"/>
    <w:rsid w:val="008C5516"/>
    <w:rsid w:val="008C67AA"/>
    <w:rsid w:val="008C7868"/>
    <w:rsid w:val="008D0804"/>
    <w:rsid w:val="008D17CB"/>
    <w:rsid w:val="008D24B0"/>
    <w:rsid w:val="008D34C0"/>
    <w:rsid w:val="008D3AC9"/>
    <w:rsid w:val="008D45DE"/>
    <w:rsid w:val="008D5F86"/>
    <w:rsid w:val="008D70E7"/>
    <w:rsid w:val="008D7372"/>
    <w:rsid w:val="008D7858"/>
    <w:rsid w:val="008D7B07"/>
    <w:rsid w:val="008E037C"/>
    <w:rsid w:val="008E067E"/>
    <w:rsid w:val="008E10F4"/>
    <w:rsid w:val="008E2FAA"/>
    <w:rsid w:val="008E502A"/>
    <w:rsid w:val="008E50EB"/>
    <w:rsid w:val="008E644A"/>
    <w:rsid w:val="008E6596"/>
    <w:rsid w:val="008E7488"/>
    <w:rsid w:val="008F15A5"/>
    <w:rsid w:val="008F3907"/>
    <w:rsid w:val="008F453C"/>
    <w:rsid w:val="008F564C"/>
    <w:rsid w:val="008F5F84"/>
    <w:rsid w:val="008F67BB"/>
    <w:rsid w:val="008F7F04"/>
    <w:rsid w:val="008F7F61"/>
    <w:rsid w:val="009000E6"/>
    <w:rsid w:val="009016F2"/>
    <w:rsid w:val="00903E1D"/>
    <w:rsid w:val="0090408B"/>
    <w:rsid w:val="009040CE"/>
    <w:rsid w:val="00905F52"/>
    <w:rsid w:val="00907FD6"/>
    <w:rsid w:val="009100AB"/>
    <w:rsid w:val="009117E0"/>
    <w:rsid w:val="00911A2A"/>
    <w:rsid w:val="00911ECC"/>
    <w:rsid w:val="00913817"/>
    <w:rsid w:val="00913BE7"/>
    <w:rsid w:val="00914059"/>
    <w:rsid w:val="00916801"/>
    <w:rsid w:val="00922038"/>
    <w:rsid w:val="00922CA3"/>
    <w:rsid w:val="00926508"/>
    <w:rsid w:val="009309FC"/>
    <w:rsid w:val="00931129"/>
    <w:rsid w:val="0093136E"/>
    <w:rsid w:val="009325E3"/>
    <w:rsid w:val="009329FE"/>
    <w:rsid w:val="00935046"/>
    <w:rsid w:val="00937D20"/>
    <w:rsid w:val="00940C61"/>
    <w:rsid w:val="00940DA3"/>
    <w:rsid w:val="00942427"/>
    <w:rsid w:val="00943D9B"/>
    <w:rsid w:val="009454F9"/>
    <w:rsid w:val="00946F50"/>
    <w:rsid w:val="0094718C"/>
    <w:rsid w:val="00947A6C"/>
    <w:rsid w:val="009512C7"/>
    <w:rsid w:val="00951727"/>
    <w:rsid w:val="00951817"/>
    <w:rsid w:val="00952545"/>
    <w:rsid w:val="00952C9E"/>
    <w:rsid w:val="00954761"/>
    <w:rsid w:val="00954E72"/>
    <w:rsid w:val="00955F07"/>
    <w:rsid w:val="00957CA3"/>
    <w:rsid w:val="0096083F"/>
    <w:rsid w:val="00961930"/>
    <w:rsid w:val="0096337E"/>
    <w:rsid w:val="00963A7A"/>
    <w:rsid w:val="00965200"/>
    <w:rsid w:val="00966AA1"/>
    <w:rsid w:val="00966E3F"/>
    <w:rsid w:val="00967643"/>
    <w:rsid w:val="00971E63"/>
    <w:rsid w:val="0097351B"/>
    <w:rsid w:val="009766BE"/>
    <w:rsid w:val="00981D98"/>
    <w:rsid w:val="00982AD4"/>
    <w:rsid w:val="009840EB"/>
    <w:rsid w:val="00987127"/>
    <w:rsid w:val="0098796A"/>
    <w:rsid w:val="00992565"/>
    <w:rsid w:val="00993660"/>
    <w:rsid w:val="00995156"/>
    <w:rsid w:val="009953AF"/>
    <w:rsid w:val="00996058"/>
    <w:rsid w:val="00996313"/>
    <w:rsid w:val="00996D19"/>
    <w:rsid w:val="009A0350"/>
    <w:rsid w:val="009A1710"/>
    <w:rsid w:val="009A17B0"/>
    <w:rsid w:val="009A27A1"/>
    <w:rsid w:val="009A4017"/>
    <w:rsid w:val="009A403F"/>
    <w:rsid w:val="009A476C"/>
    <w:rsid w:val="009A527F"/>
    <w:rsid w:val="009A5D94"/>
    <w:rsid w:val="009A62C9"/>
    <w:rsid w:val="009B2EC3"/>
    <w:rsid w:val="009B3A5C"/>
    <w:rsid w:val="009B451B"/>
    <w:rsid w:val="009B6206"/>
    <w:rsid w:val="009B75B3"/>
    <w:rsid w:val="009B7C89"/>
    <w:rsid w:val="009C03D6"/>
    <w:rsid w:val="009C0423"/>
    <w:rsid w:val="009C1A94"/>
    <w:rsid w:val="009C3DF9"/>
    <w:rsid w:val="009C4839"/>
    <w:rsid w:val="009C5083"/>
    <w:rsid w:val="009C7414"/>
    <w:rsid w:val="009C775D"/>
    <w:rsid w:val="009C798E"/>
    <w:rsid w:val="009D1686"/>
    <w:rsid w:val="009D2A5C"/>
    <w:rsid w:val="009D2B78"/>
    <w:rsid w:val="009D4607"/>
    <w:rsid w:val="009D4CCB"/>
    <w:rsid w:val="009D522F"/>
    <w:rsid w:val="009D5932"/>
    <w:rsid w:val="009D7891"/>
    <w:rsid w:val="009D7DDF"/>
    <w:rsid w:val="009E06F1"/>
    <w:rsid w:val="009E077B"/>
    <w:rsid w:val="009E12A6"/>
    <w:rsid w:val="009E297C"/>
    <w:rsid w:val="009E35A3"/>
    <w:rsid w:val="009E3FFF"/>
    <w:rsid w:val="009E5192"/>
    <w:rsid w:val="009F1EF6"/>
    <w:rsid w:val="009F35FB"/>
    <w:rsid w:val="009F5592"/>
    <w:rsid w:val="009F5781"/>
    <w:rsid w:val="009F6F1D"/>
    <w:rsid w:val="00A002CA"/>
    <w:rsid w:val="00A011AD"/>
    <w:rsid w:val="00A011B6"/>
    <w:rsid w:val="00A02A73"/>
    <w:rsid w:val="00A03248"/>
    <w:rsid w:val="00A03623"/>
    <w:rsid w:val="00A04CDA"/>
    <w:rsid w:val="00A05032"/>
    <w:rsid w:val="00A059A4"/>
    <w:rsid w:val="00A070C6"/>
    <w:rsid w:val="00A07394"/>
    <w:rsid w:val="00A07736"/>
    <w:rsid w:val="00A1223D"/>
    <w:rsid w:val="00A125C4"/>
    <w:rsid w:val="00A12FF3"/>
    <w:rsid w:val="00A142EF"/>
    <w:rsid w:val="00A14F8C"/>
    <w:rsid w:val="00A15E7F"/>
    <w:rsid w:val="00A160F1"/>
    <w:rsid w:val="00A16F11"/>
    <w:rsid w:val="00A201A9"/>
    <w:rsid w:val="00A204E4"/>
    <w:rsid w:val="00A20881"/>
    <w:rsid w:val="00A215AA"/>
    <w:rsid w:val="00A22CAD"/>
    <w:rsid w:val="00A23619"/>
    <w:rsid w:val="00A24A1D"/>
    <w:rsid w:val="00A24D2C"/>
    <w:rsid w:val="00A2565A"/>
    <w:rsid w:val="00A26A4F"/>
    <w:rsid w:val="00A27553"/>
    <w:rsid w:val="00A278B2"/>
    <w:rsid w:val="00A3200C"/>
    <w:rsid w:val="00A326F0"/>
    <w:rsid w:val="00A329F1"/>
    <w:rsid w:val="00A331CD"/>
    <w:rsid w:val="00A333B7"/>
    <w:rsid w:val="00A33EC8"/>
    <w:rsid w:val="00A345D3"/>
    <w:rsid w:val="00A35883"/>
    <w:rsid w:val="00A37AD5"/>
    <w:rsid w:val="00A40124"/>
    <w:rsid w:val="00A4077D"/>
    <w:rsid w:val="00A40ADE"/>
    <w:rsid w:val="00A43828"/>
    <w:rsid w:val="00A43C97"/>
    <w:rsid w:val="00A43CC4"/>
    <w:rsid w:val="00A46FCA"/>
    <w:rsid w:val="00A476B5"/>
    <w:rsid w:val="00A47E29"/>
    <w:rsid w:val="00A503FC"/>
    <w:rsid w:val="00A5076C"/>
    <w:rsid w:val="00A50E13"/>
    <w:rsid w:val="00A541F8"/>
    <w:rsid w:val="00A547A0"/>
    <w:rsid w:val="00A54AE2"/>
    <w:rsid w:val="00A54DDD"/>
    <w:rsid w:val="00A55383"/>
    <w:rsid w:val="00A5719D"/>
    <w:rsid w:val="00A575BD"/>
    <w:rsid w:val="00A62011"/>
    <w:rsid w:val="00A63C23"/>
    <w:rsid w:val="00A64845"/>
    <w:rsid w:val="00A64FC4"/>
    <w:rsid w:val="00A65E76"/>
    <w:rsid w:val="00A65F4F"/>
    <w:rsid w:val="00A660EF"/>
    <w:rsid w:val="00A7015C"/>
    <w:rsid w:val="00A71A9F"/>
    <w:rsid w:val="00A73321"/>
    <w:rsid w:val="00A776B2"/>
    <w:rsid w:val="00A77B42"/>
    <w:rsid w:val="00A802CC"/>
    <w:rsid w:val="00A806DA"/>
    <w:rsid w:val="00A815F6"/>
    <w:rsid w:val="00A81E50"/>
    <w:rsid w:val="00A8274B"/>
    <w:rsid w:val="00A84187"/>
    <w:rsid w:val="00A8479D"/>
    <w:rsid w:val="00A85691"/>
    <w:rsid w:val="00A867B5"/>
    <w:rsid w:val="00A86F88"/>
    <w:rsid w:val="00A872D0"/>
    <w:rsid w:val="00A87D0F"/>
    <w:rsid w:val="00A91B60"/>
    <w:rsid w:val="00A947AF"/>
    <w:rsid w:val="00A947BC"/>
    <w:rsid w:val="00A955D0"/>
    <w:rsid w:val="00A9705E"/>
    <w:rsid w:val="00AA16BC"/>
    <w:rsid w:val="00AA216B"/>
    <w:rsid w:val="00AA2327"/>
    <w:rsid w:val="00AA2334"/>
    <w:rsid w:val="00AA5A94"/>
    <w:rsid w:val="00AA5DC6"/>
    <w:rsid w:val="00AA71DF"/>
    <w:rsid w:val="00AB0A0E"/>
    <w:rsid w:val="00AB0C15"/>
    <w:rsid w:val="00AB0DAF"/>
    <w:rsid w:val="00AB2A04"/>
    <w:rsid w:val="00AB6BB3"/>
    <w:rsid w:val="00AB7552"/>
    <w:rsid w:val="00AB7650"/>
    <w:rsid w:val="00AC157A"/>
    <w:rsid w:val="00AC3BBA"/>
    <w:rsid w:val="00AC3FE6"/>
    <w:rsid w:val="00AC445D"/>
    <w:rsid w:val="00AC65AD"/>
    <w:rsid w:val="00AC6BE8"/>
    <w:rsid w:val="00AD0451"/>
    <w:rsid w:val="00AD1816"/>
    <w:rsid w:val="00AD1AB3"/>
    <w:rsid w:val="00AD29B0"/>
    <w:rsid w:val="00AD2F64"/>
    <w:rsid w:val="00AD3D78"/>
    <w:rsid w:val="00AD7249"/>
    <w:rsid w:val="00AE06F4"/>
    <w:rsid w:val="00AE0EDB"/>
    <w:rsid w:val="00AE2B76"/>
    <w:rsid w:val="00AE306B"/>
    <w:rsid w:val="00AE42C9"/>
    <w:rsid w:val="00AE46D2"/>
    <w:rsid w:val="00AE5D4A"/>
    <w:rsid w:val="00AF0C5D"/>
    <w:rsid w:val="00AF0F05"/>
    <w:rsid w:val="00AF1649"/>
    <w:rsid w:val="00AF18ED"/>
    <w:rsid w:val="00AF1D93"/>
    <w:rsid w:val="00AF2C72"/>
    <w:rsid w:val="00AF3915"/>
    <w:rsid w:val="00AF51D4"/>
    <w:rsid w:val="00AF692C"/>
    <w:rsid w:val="00AF6CCA"/>
    <w:rsid w:val="00AF6CD1"/>
    <w:rsid w:val="00AF7DD8"/>
    <w:rsid w:val="00B013FD"/>
    <w:rsid w:val="00B0312E"/>
    <w:rsid w:val="00B04326"/>
    <w:rsid w:val="00B04563"/>
    <w:rsid w:val="00B04E96"/>
    <w:rsid w:val="00B06337"/>
    <w:rsid w:val="00B07384"/>
    <w:rsid w:val="00B11D48"/>
    <w:rsid w:val="00B12009"/>
    <w:rsid w:val="00B120F5"/>
    <w:rsid w:val="00B12E33"/>
    <w:rsid w:val="00B131FF"/>
    <w:rsid w:val="00B13936"/>
    <w:rsid w:val="00B14281"/>
    <w:rsid w:val="00B14742"/>
    <w:rsid w:val="00B152B1"/>
    <w:rsid w:val="00B165AA"/>
    <w:rsid w:val="00B17861"/>
    <w:rsid w:val="00B232CF"/>
    <w:rsid w:val="00B2486C"/>
    <w:rsid w:val="00B30AC1"/>
    <w:rsid w:val="00B314D1"/>
    <w:rsid w:val="00B32B33"/>
    <w:rsid w:val="00B32D5C"/>
    <w:rsid w:val="00B3326F"/>
    <w:rsid w:val="00B34A10"/>
    <w:rsid w:val="00B3568F"/>
    <w:rsid w:val="00B358DB"/>
    <w:rsid w:val="00B36FD3"/>
    <w:rsid w:val="00B4250D"/>
    <w:rsid w:val="00B42882"/>
    <w:rsid w:val="00B42D90"/>
    <w:rsid w:val="00B44EA8"/>
    <w:rsid w:val="00B4681D"/>
    <w:rsid w:val="00B47C63"/>
    <w:rsid w:val="00B47F68"/>
    <w:rsid w:val="00B50DB7"/>
    <w:rsid w:val="00B51C75"/>
    <w:rsid w:val="00B520F7"/>
    <w:rsid w:val="00B52121"/>
    <w:rsid w:val="00B52133"/>
    <w:rsid w:val="00B52332"/>
    <w:rsid w:val="00B526A7"/>
    <w:rsid w:val="00B54271"/>
    <w:rsid w:val="00B54B7A"/>
    <w:rsid w:val="00B54BBC"/>
    <w:rsid w:val="00B562DF"/>
    <w:rsid w:val="00B57B1F"/>
    <w:rsid w:val="00B57E7D"/>
    <w:rsid w:val="00B6058C"/>
    <w:rsid w:val="00B62599"/>
    <w:rsid w:val="00B6481A"/>
    <w:rsid w:val="00B653DD"/>
    <w:rsid w:val="00B65755"/>
    <w:rsid w:val="00B67018"/>
    <w:rsid w:val="00B679D7"/>
    <w:rsid w:val="00B713FA"/>
    <w:rsid w:val="00B75883"/>
    <w:rsid w:val="00B75AE4"/>
    <w:rsid w:val="00B75C4A"/>
    <w:rsid w:val="00B770AE"/>
    <w:rsid w:val="00B8069C"/>
    <w:rsid w:val="00B80A32"/>
    <w:rsid w:val="00B83EE7"/>
    <w:rsid w:val="00B85165"/>
    <w:rsid w:val="00B864D6"/>
    <w:rsid w:val="00B90E0F"/>
    <w:rsid w:val="00B91A8C"/>
    <w:rsid w:val="00B91F36"/>
    <w:rsid w:val="00B926D9"/>
    <w:rsid w:val="00B936AB"/>
    <w:rsid w:val="00B950D8"/>
    <w:rsid w:val="00B95453"/>
    <w:rsid w:val="00B95DF0"/>
    <w:rsid w:val="00BA002D"/>
    <w:rsid w:val="00BA1222"/>
    <w:rsid w:val="00BA1287"/>
    <w:rsid w:val="00BA14A4"/>
    <w:rsid w:val="00BA18F6"/>
    <w:rsid w:val="00BA47F6"/>
    <w:rsid w:val="00BA59B4"/>
    <w:rsid w:val="00BA6E38"/>
    <w:rsid w:val="00BB2DBD"/>
    <w:rsid w:val="00BB3633"/>
    <w:rsid w:val="00BB403C"/>
    <w:rsid w:val="00BB4174"/>
    <w:rsid w:val="00BB4793"/>
    <w:rsid w:val="00BB4E4E"/>
    <w:rsid w:val="00BB7150"/>
    <w:rsid w:val="00BC1748"/>
    <w:rsid w:val="00BC27AE"/>
    <w:rsid w:val="00BC2F98"/>
    <w:rsid w:val="00BC456D"/>
    <w:rsid w:val="00BC62FC"/>
    <w:rsid w:val="00BC77D1"/>
    <w:rsid w:val="00BD027C"/>
    <w:rsid w:val="00BD210F"/>
    <w:rsid w:val="00BD29B0"/>
    <w:rsid w:val="00BD44F8"/>
    <w:rsid w:val="00BD48FC"/>
    <w:rsid w:val="00BD50F0"/>
    <w:rsid w:val="00BD58B7"/>
    <w:rsid w:val="00BD5C11"/>
    <w:rsid w:val="00BD6D29"/>
    <w:rsid w:val="00BD7350"/>
    <w:rsid w:val="00BE06F5"/>
    <w:rsid w:val="00BE09B9"/>
    <w:rsid w:val="00BE0D0B"/>
    <w:rsid w:val="00BE1108"/>
    <w:rsid w:val="00BE1CC7"/>
    <w:rsid w:val="00BE2AC2"/>
    <w:rsid w:val="00BE37A7"/>
    <w:rsid w:val="00BE44DA"/>
    <w:rsid w:val="00BE46CF"/>
    <w:rsid w:val="00BE61E3"/>
    <w:rsid w:val="00BE6D6E"/>
    <w:rsid w:val="00BF08C2"/>
    <w:rsid w:val="00BF2314"/>
    <w:rsid w:val="00BF2324"/>
    <w:rsid w:val="00BF28D7"/>
    <w:rsid w:val="00BF3945"/>
    <w:rsid w:val="00BF439F"/>
    <w:rsid w:val="00BF44E4"/>
    <w:rsid w:val="00BF74F0"/>
    <w:rsid w:val="00BF762E"/>
    <w:rsid w:val="00BF7FE3"/>
    <w:rsid w:val="00C00348"/>
    <w:rsid w:val="00C005DA"/>
    <w:rsid w:val="00C01AC0"/>
    <w:rsid w:val="00C01CEB"/>
    <w:rsid w:val="00C0241A"/>
    <w:rsid w:val="00C04636"/>
    <w:rsid w:val="00C054F7"/>
    <w:rsid w:val="00C0567F"/>
    <w:rsid w:val="00C06207"/>
    <w:rsid w:val="00C064CA"/>
    <w:rsid w:val="00C0675A"/>
    <w:rsid w:val="00C129AC"/>
    <w:rsid w:val="00C12EAC"/>
    <w:rsid w:val="00C14077"/>
    <w:rsid w:val="00C1690B"/>
    <w:rsid w:val="00C171BF"/>
    <w:rsid w:val="00C17FC6"/>
    <w:rsid w:val="00C20282"/>
    <w:rsid w:val="00C20FF4"/>
    <w:rsid w:val="00C21A28"/>
    <w:rsid w:val="00C22EF3"/>
    <w:rsid w:val="00C258A8"/>
    <w:rsid w:val="00C27438"/>
    <w:rsid w:val="00C30B12"/>
    <w:rsid w:val="00C32003"/>
    <w:rsid w:val="00C36C38"/>
    <w:rsid w:val="00C40FF8"/>
    <w:rsid w:val="00C41242"/>
    <w:rsid w:val="00C41307"/>
    <w:rsid w:val="00C41DFE"/>
    <w:rsid w:val="00C42592"/>
    <w:rsid w:val="00C43638"/>
    <w:rsid w:val="00C446DB"/>
    <w:rsid w:val="00C45D2F"/>
    <w:rsid w:val="00C46AEC"/>
    <w:rsid w:val="00C502A1"/>
    <w:rsid w:val="00C50F69"/>
    <w:rsid w:val="00C51017"/>
    <w:rsid w:val="00C526D5"/>
    <w:rsid w:val="00C531D3"/>
    <w:rsid w:val="00C5369B"/>
    <w:rsid w:val="00C540D8"/>
    <w:rsid w:val="00C54367"/>
    <w:rsid w:val="00C553D6"/>
    <w:rsid w:val="00C6096B"/>
    <w:rsid w:val="00C6517B"/>
    <w:rsid w:val="00C72101"/>
    <w:rsid w:val="00C75842"/>
    <w:rsid w:val="00C75D29"/>
    <w:rsid w:val="00C76043"/>
    <w:rsid w:val="00C775BB"/>
    <w:rsid w:val="00C80D5A"/>
    <w:rsid w:val="00C81074"/>
    <w:rsid w:val="00C83D9C"/>
    <w:rsid w:val="00C84881"/>
    <w:rsid w:val="00C85721"/>
    <w:rsid w:val="00C86EAA"/>
    <w:rsid w:val="00C90241"/>
    <w:rsid w:val="00C90C06"/>
    <w:rsid w:val="00C91A66"/>
    <w:rsid w:val="00C91C11"/>
    <w:rsid w:val="00C92666"/>
    <w:rsid w:val="00C93BE1"/>
    <w:rsid w:val="00C94E02"/>
    <w:rsid w:val="00C9534A"/>
    <w:rsid w:val="00C9545C"/>
    <w:rsid w:val="00C9784C"/>
    <w:rsid w:val="00C97A6C"/>
    <w:rsid w:val="00CA0DB7"/>
    <w:rsid w:val="00CA1F4C"/>
    <w:rsid w:val="00CA1FD8"/>
    <w:rsid w:val="00CA21E4"/>
    <w:rsid w:val="00CA3AB0"/>
    <w:rsid w:val="00CA533E"/>
    <w:rsid w:val="00CA672F"/>
    <w:rsid w:val="00CB0EF6"/>
    <w:rsid w:val="00CB1687"/>
    <w:rsid w:val="00CB3DCC"/>
    <w:rsid w:val="00CB4B41"/>
    <w:rsid w:val="00CB5EC6"/>
    <w:rsid w:val="00CB6156"/>
    <w:rsid w:val="00CB62E1"/>
    <w:rsid w:val="00CB75F3"/>
    <w:rsid w:val="00CB785E"/>
    <w:rsid w:val="00CB7CE6"/>
    <w:rsid w:val="00CC2AE8"/>
    <w:rsid w:val="00CC4481"/>
    <w:rsid w:val="00CC57A6"/>
    <w:rsid w:val="00CC5A4C"/>
    <w:rsid w:val="00CD03B7"/>
    <w:rsid w:val="00CD0450"/>
    <w:rsid w:val="00CD0A1B"/>
    <w:rsid w:val="00CD1722"/>
    <w:rsid w:val="00CD202E"/>
    <w:rsid w:val="00CD20F1"/>
    <w:rsid w:val="00CD237B"/>
    <w:rsid w:val="00CD4253"/>
    <w:rsid w:val="00CD4C87"/>
    <w:rsid w:val="00CD4CDF"/>
    <w:rsid w:val="00CD5A3B"/>
    <w:rsid w:val="00CD6CAE"/>
    <w:rsid w:val="00CD6D58"/>
    <w:rsid w:val="00CE06B0"/>
    <w:rsid w:val="00CE1A95"/>
    <w:rsid w:val="00CE43DB"/>
    <w:rsid w:val="00CE4B9C"/>
    <w:rsid w:val="00CE4CAA"/>
    <w:rsid w:val="00CE5690"/>
    <w:rsid w:val="00CE5C5A"/>
    <w:rsid w:val="00CE5CA5"/>
    <w:rsid w:val="00CE6C6B"/>
    <w:rsid w:val="00CE7BB0"/>
    <w:rsid w:val="00CF002F"/>
    <w:rsid w:val="00CF0370"/>
    <w:rsid w:val="00CF3DBB"/>
    <w:rsid w:val="00CF56E3"/>
    <w:rsid w:val="00CF68F6"/>
    <w:rsid w:val="00CF7AA0"/>
    <w:rsid w:val="00D00814"/>
    <w:rsid w:val="00D04058"/>
    <w:rsid w:val="00D0629B"/>
    <w:rsid w:val="00D1114A"/>
    <w:rsid w:val="00D129DF"/>
    <w:rsid w:val="00D14EFD"/>
    <w:rsid w:val="00D165EF"/>
    <w:rsid w:val="00D16794"/>
    <w:rsid w:val="00D16AC0"/>
    <w:rsid w:val="00D17873"/>
    <w:rsid w:val="00D17E16"/>
    <w:rsid w:val="00D17ED5"/>
    <w:rsid w:val="00D21F1B"/>
    <w:rsid w:val="00D25C41"/>
    <w:rsid w:val="00D265DC"/>
    <w:rsid w:val="00D310FA"/>
    <w:rsid w:val="00D322AE"/>
    <w:rsid w:val="00D32618"/>
    <w:rsid w:val="00D344E1"/>
    <w:rsid w:val="00D34C04"/>
    <w:rsid w:val="00D35022"/>
    <w:rsid w:val="00D35E95"/>
    <w:rsid w:val="00D40C91"/>
    <w:rsid w:val="00D417FE"/>
    <w:rsid w:val="00D4352E"/>
    <w:rsid w:val="00D4381C"/>
    <w:rsid w:val="00D43956"/>
    <w:rsid w:val="00D43C21"/>
    <w:rsid w:val="00D45277"/>
    <w:rsid w:val="00D46926"/>
    <w:rsid w:val="00D4763A"/>
    <w:rsid w:val="00D50B77"/>
    <w:rsid w:val="00D52DED"/>
    <w:rsid w:val="00D53457"/>
    <w:rsid w:val="00D56CBE"/>
    <w:rsid w:val="00D60638"/>
    <w:rsid w:val="00D61F75"/>
    <w:rsid w:val="00D6212E"/>
    <w:rsid w:val="00D66460"/>
    <w:rsid w:val="00D67F28"/>
    <w:rsid w:val="00D71895"/>
    <w:rsid w:val="00D71A35"/>
    <w:rsid w:val="00D727C8"/>
    <w:rsid w:val="00D73051"/>
    <w:rsid w:val="00D75FFB"/>
    <w:rsid w:val="00D76AD1"/>
    <w:rsid w:val="00D81F1C"/>
    <w:rsid w:val="00D81F76"/>
    <w:rsid w:val="00D82E03"/>
    <w:rsid w:val="00D83FD7"/>
    <w:rsid w:val="00D84851"/>
    <w:rsid w:val="00D84E11"/>
    <w:rsid w:val="00D860FE"/>
    <w:rsid w:val="00D8616B"/>
    <w:rsid w:val="00D91680"/>
    <w:rsid w:val="00D927CD"/>
    <w:rsid w:val="00D94C6B"/>
    <w:rsid w:val="00D95278"/>
    <w:rsid w:val="00D9789C"/>
    <w:rsid w:val="00DA0616"/>
    <w:rsid w:val="00DA0DBD"/>
    <w:rsid w:val="00DA302E"/>
    <w:rsid w:val="00DA3ECB"/>
    <w:rsid w:val="00DA4D25"/>
    <w:rsid w:val="00DA4F35"/>
    <w:rsid w:val="00DA6636"/>
    <w:rsid w:val="00DA66D6"/>
    <w:rsid w:val="00DB0119"/>
    <w:rsid w:val="00DB0278"/>
    <w:rsid w:val="00DB0DA1"/>
    <w:rsid w:val="00DB0EAC"/>
    <w:rsid w:val="00DB22F2"/>
    <w:rsid w:val="00DB4F3D"/>
    <w:rsid w:val="00DB6B2E"/>
    <w:rsid w:val="00DB6BB3"/>
    <w:rsid w:val="00DB78A3"/>
    <w:rsid w:val="00DC018C"/>
    <w:rsid w:val="00DC02EC"/>
    <w:rsid w:val="00DC0805"/>
    <w:rsid w:val="00DC194B"/>
    <w:rsid w:val="00DC2386"/>
    <w:rsid w:val="00DC4EB6"/>
    <w:rsid w:val="00DC598E"/>
    <w:rsid w:val="00DC59E1"/>
    <w:rsid w:val="00DD0E0C"/>
    <w:rsid w:val="00DD1481"/>
    <w:rsid w:val="00DD23F0"/>
    <w:rsid w:val="00DD28CB"/>
    <w:rsid w:val="00DD2B79"/>
    <w:rsid w:val="00DD2BCC"/>
    <w:rsid w:val="00DD2F08"/>
    <w:rsid w:val="00DD458A"/>
    <w:rsid w:val="00DD4831"/>
    <w:rsid w:val="00DD59E9"/>
    <w:rsid w:val="00DD6518"/>
    <w:rsid w:val="00DD654F"/>
    <w:rsid w:val="00DD67B2"/>
    <w:rsid w:val="00DE13FD"/>
    <w:rsid w:val="00DE2883"/>
    <w:rsid w:val="00DE6151"/>
    <w:rsid w:val="00DE7D5C"/>
    <w:rsid w:val="00DF0678"/>
    <w:rsid w:val="00DF2A54"/>
    <w:rsid w:val="00DF3DE5"/>
    <w:rsid w:val="00DF4E63"/>
    <w:rsid w:val="00DF521F"/>
    <w:rsid w:val="00DF5CDA"/>
    <w:rsid w:val="00DF5CE9"/>
    <w:rsid w:val="00DF6620"/>
    <w:rsid w:val="00DF70F7"/>
    <w:rsid w:val="00DF7C22"/>
    <w:rsid w:val="00E010F1"/>
    <w:rsid w:val="00E02239"/>
    <w:rsid w:val="00E027B1"/>
    <w:rsid w:val="00E042BE"/>
    <w:rsid w:val="00E109ED"/>
    <w:rsid w:val="00E121AB"/>
    <w:rsid w:val="00E12995"/>
    <w:rsid w:val="00E15A2E"/>
    <w:rsid w:val="00E1724E"/>
    <w:rsid w:val="00E2078C"/>
    <w:rsid w:val="00E212D7"/>
    <w:rsid w:val="00E22948"/>
    <w:rsid w:val="00E23744"/>
    <w:rsid w:val="00E2543A"/>
    <w:rsid w:val="00E26548"/>
    <w:rsid w:val="00E2775E"/>
    <w:rsid w:val="00E27804"/>
    <w:rsid w:val="00E27995"/>
    <w:rsid w:val="00E30174"/>
    <w:rsid w:val="00E30AF0"/>
    <w:rsid w:val="00E3147C"/>
    <w:rsid w:val="00E35163"/>
    <w:rsid w:val="00E37061"/>
    <w:rsid w:val="00E424CA"/>
    <w:rsid w:val="00E4299D"/>
    <w:rsid w:val="00E437B3"/>
    <w:rsid w:val="00E43DCB"/>
    <w:rsid w:val="00E45C33"/>
    <w:rsid w:val="00E46EBF"/>
    <w:rsid w:val="00E46F3F"/>
    <w:rsid w:val="00E473D2"/>
    <w:rsid w:val="00E51421"/>
    <w:rsid w:val="00E546FD"/>
    <w:rsid w:val="00E54751"/>
    <w:rsid w:val="00E55A5F"/>
    <w:rsid w:val="00E56539"/>
    <w:rsid w:val="00E57AE0"/>
    <w:rsid w:val="00E57B81"/>
    <w:rsid w:val="00E57BC9"/>
    <w:rsid w:val="00E60086"/>
    <w:rsid w:val="00E60161"/>
    <w:rsid w:val="00E61473"/>
    <w:rsid w:val="00E626B2"/>
    <w:rsid w:val="00E638D3"/>
    <w:rsid w:val="00E65572"/>
    <w:rsid w:val="00E655B0"/>
    <w:rsid w:val="00E66090"/>
    <w:rsid w:val="00E6637F"/>
    <w:rsid w:val="00E674D9"/>
    <w:rsid w:val="00E6784F"/>
    <w:rsid w:val="00E70237"/>
    <w:rsid w:val="00E70814"/>
    <w:rsid w:val="00E74AB1"/>
    <w:rsid w:val="00E755F6"/>
    <w:rsid w:val="00E77C72"/>
    <w:rsid w:val="00E80530"/>
    <w:rsid w:val="00E818C2"/>
    <w:rsid w:val="00E81B6E"/>
    <w:rsid w:val="00E8200D"/>
    <w:rsid w:val="00E84124"/>
    <w:rsid w:val="00E85D7A"/>
    <w:rsid w:val="00E90439"/>
    <w:rsid w:val="00E91695"/>
    <w:rsid w:val="00E91B6B"/>
    <w:rsid w:val="00E930B8"/>
    <w:rsid w:val="00E950FA"/>
    <w:rsid w:val="00E9654B"/>
    <w:rsid w:val="00E96B96"/>
    <w:rsid w:val="00EA36AB"/>
    <w:rsid w:val="00EA3ACC"/>
    <w:rsid w:val="00EA4E9E"/>
    <w:rsid w:val="00EA56A2"/>
    <w:rsid w:val="00EA6299"/>
    <w:rsid w:val="00EA73EB"/>
    <w:rsid w:val="00EA7468"/>
    <w:rsid w:val="00EA79B1"/>
    <w:rsid w:val="00EB0999"/>
    <w:rsid w:val="00EB2E6F"/>
    <w:rsid w:val="00EB3B33"/>
    <w:rsid w:val="00EB52A9"/>
    <w:rsid w:val="00EC0053"/>
    <w:rsid w:val="00EC0455"/>
    <w:rsid w:val="00EC1CC2"/>
    <w:rsid w:val="00EC2002"/>
    <w:rsid w:val="00EC3448"/>
    <w:rsid w:val="00EC3DD9"/>
    <w:rsid w:val="00EC4927"/>
    <w:rsid w:val="00EC4FB9"/>
    <w:rsid w:val="00EC5161"/>
    <w:rsid w:val="00EC53AE"/>
    <w:rsid w:val="00EC597C"/>
    <w:rsid w:val="00EC613D"/>
    <w:rsid w:val="00EC6AA9"/>
    <w:rsid w:val="00EC780B"/>
    <w:rsid w:val="00ED1283"/>
    <w:rsid w:val="00ED2EAD"/>
    <w:rsid w:val="00ED5370"/>
    <w:rsid w:val="00ED5AF9"/>
    <w:rsid w:val="00ED5C5A"/>
    <w:rsid w:val="00ED65E0"/>
    <w:rsid w:val="00ED66A4"/>
    <w:rsid w:val="00ED74CF"/>
    <w:rsid w:val="00EE04F8"/>
    <w:rsid w:val="00EE192C"/>
    <w:rsid w:val="00EE1D66"/>
    <w:rsid w:val="00EE3489"/>
    <w:rsid w:val="00EE3572"/>
    <w:rsid w:val="00EE6095"/>
    <w:rsid w:val="00EE6CDD"/>
    <w:rsid w:val="00EF1082"/>
    <w:rsid w:val="00EF1B19"/>
    <w:rsid w:val="00EF1EE4"/>
    <w:rsid w:val="00EF251F"/>
    <w:rsid w:val="00EF2BAB"/>
    <w:rsid w:val="00EF34E8"/>
    <w:rsid w:val="00EF37F0"/>
    <w:rsid w:val="00EF48A3"/>
    <w:rsid w:val="00EF7DFF"/>
    <w:rsid w:val="00F0157F"/>
    <w:rsid w:val="00F0430D"/>
    <w:rsid w:val="00F04848"/>
    <w:rsid w:val="00F04CD1"/>
    <w:rsid w:val="00F07B11"/>
    <w:rsid w:val="00F1114E"/>
    <w:rsid w:val="00F12191"/>
    <w:rsid w:val="00F12ADD"/>
    <w:rsid w:val="00F148BA"/>
    <w:rsid w:val="00F158D8"/>
    <w:rsid w:val="00F15EEF"/>
    <w:rsid w:val="00F221F5"/>
    <w:rsid w:val="00F237D2"/>
    <w:rsid w:val="00F24922"/>
    <w:rsid w:val="00F264F9"/>
    <w:rsid w:val="00F27E6A"/>
    <w:rsid w:val="00F307E2"/>
    <w:rsid w:val="00F30A9A"/>
    <w:rsid w:val="00F3376E"/>
    <w:rsid w:val="00F40B33"/>
    <w:rsid w:val="00F42258"/>
    <w:rsid w:val="00F42E50"/>
    <w:rsid w:val="00F451CE"/>
    <w:rsid w:val="00F45338"/>
    <w:rsid w:val="00F46B96"/>
    <w:rsid w:val="00F52209"/>
    <w:rsid w:val="00F5298C"/>
    <w:rsid w:val="00F535DF"/>
    <w:rsid w:val="00F53EFD"/>
    <w:rsid w:val="00F543DE"/>
    <w:rsid w:val="00F56111"/>
    <w:rsid w:val="00F57A79"/>
    <w:rsid w:val="00F621D1"/>
    <w:rsid w:val="00F622BF"/>
    <w:rsid w:val="00F62558"/>
    <w:rsid w:val="00F62D79"/>
    <w:rsid w:val="00F6312A"/>
    <w:rsid w:val="00F63F82"/>
    <w:rsid w:val="00F652FD"/>
    <w:rsid w:val="00F659A9"/>
    <w:rsid w:val="00F66EDF"/>
    <w:rsid w:val="00F6746E"/>
    <w:rsid w:val="00F7010A"/>
    <w:rsid w:val="00F70820"/>
    <w:rsid w:val="00F70835"/>
    <w:rsid w:val="00F709DB"/>
    <w:rsid w:val="00F7233D"/>
    <w:rsid w:val="00F72E7D"/>
    <w:rsid w:val="00F73163"/>
    <w:rsid w:val="00F77ACA"/>
    <w:rsid w:val="00F81479"/>
    <w:rsid w:val="00F83416"/>
    <w:rsid w:val="00F83650"/>
    <w:rsid w:val="00F86F4A"/>
    <w:rsid w:val="00F87679"/>
    <w:rsid w:val="00F9030A"/>
    <w:rsid w:val="00F90FEB"/>
    <w:rsid w:val="00F91D1B"/>
    <w:rsid w:val="00F91DEE"/>
    <w:rsid w:val="00F92296"/>
    <w:rsid w:val="00F92CF4"/>
    <w:rsid w:val="00F92EA6"/>
    <w:rsid w:val="00F958F9"/>
    <w:rsid w:val="00F95BD6"/>
    <w:rsid w:val="00F9746D"/>
    <w:rsid w:val="00FA0FCB"/>
    <w:rsid w:val="00FA209E"/>
    <w:rsid w:val="00FA2A14"/>
    <w:rsid w:val="00FA4847"/>
    <w:rsid w:val="00FA5C35"/>
    <w:rsid w:val="00FA5D7B"/>
    <w:rsid w:val="00FB3ABF"/>
    <w:rsid w:val="00FB5E8E"/>
    <w:rsid w:val="00FB65E1"/>
    <w:rsid w:val="00FB6A63"/>
    <w:rsid w:val="00FB727E"/>
    <w:rsid w:val="00FB7370"/>
    <w:rsid w:val="00FB79CE"/>
    <w:rsid w:val="00FC0265"/>
    <w:rsid w:val="00FC087C"/>
    <w:rsid w:val="00FC211B"/>
    <w:rsid w:val="00FC26D7"/>
    <w:rsid w:val="00FC3E5F"/>
    <w:rsid w:val="00FC61FE"/>
    <w:rsid w:val="00FC6457"/>
    <w:rsid w:val="00FC64B4"/>
    <w:rsid w:val="00FC66E0"/>
    <w:rsid w:val="00FD034D"/>
    <w:rsid w:val="00FD05FB"/>
    <w:rsid w:val="00FD075D"/>
    <w:rsid w:val="00FD09E9"/>
    <w:rsid w:val="00FD0AC0"/>
    <w:rsid w:val="00FD0D30"/>
    <w:rsid w:val="00FD2B15"/>
    <w:rsid w:val="00FD344E"/>
    <w:rsid w:val="00FE0596"/>
    <w:rsid w:val="00FE1F90"/>
    <w:rsid w:val="00FE2557"/>
    <w:rsid w:val="00FE40AA"/>
    <w:rsid w:val="00FE4859"/>
    <w:rsid w:val="00FF41A5"/>
    <w:rsid w:val="00FF423E"/>
    <w:rsid w:val="00FF4A14"/>
    <w:rsid w:val="00FF4C1A"/>
    <w:rsid w:val="00FF5A68"/>
    <w:rsid w:val="00FF795F"/>
    <w:rsid w:val="01307261"/>
    <w:rsid w:val="02D1BC35"/>
    <w:rsid w:val="0544BA23"/>
    <w:rsid w:val="068DB8C1"/>
    <w:rsid w:val="092FFD9B"/>
    <w:rsid w:val="09B27903"/>
    <w:rsid w:val="0AA7165E"/>
    <w:rsid w:val="0AC918E7"/>
    <w:rsid w:val="0C72DAE4"/>
    <w:rsid w:val="0DA94ABE"/>
    <w:rsid w:val="0E59F1E0"/>
    <w:rsid w:val="0F87AF66"/>
    <w:rsid w:val="106DE07A"/>
    <w:rsid w:val="126D0EA1"/>
    <w:rsid w:val="127925C6"/>
    <w:rsid w:val="129AD73B"/>
    <w:rsid w:val="135E6174"/>
    <w:rsid w:val="13D03F03"/>
    <w:rsid w:val="15544A6C"/>
    <w:rsid w:val="1904DF6E"/>
    <w:rsid w:val="1DCC37CC"/>
    <w:rsid w:val="1FB1AB40"/>
    <w:rsid w:val="20471059"/>
    <w:rsid w:val="20CE13D7"/>
    <w:rsid w:val="21FA0DC5"/>
    <w:rsid w:val="220350A5"/>
    <w:rsid w:val="22E3AD98"/>
    <w:rsid w:val="23884AB6"/>
    <w:rsid w:val="258D3C88"/>
    <w:rsid w:val="2725C851"/>
    <w:rsid w:val="28FABF46"/>
    <w:rsid w:val="2E249766"/>
    <w:rsid w:val="2E3D9D8F"/>
    <w:rsid w:val="2E938B11"/>
    <w:rsid w:val="2F0C305F"/>
    <w:rsid w:val="3A3F949C"/>
    <w:rsid w:val="3AA446FA"/>
    <w:rsid w:val="3BECD5AD"/>
    <w:rsid w:val="3D250741"/>
    <w:rsid w:val="3EB750B3"/>
    <w:rsid w:val="3F3B4CE2"/>
    <w:rsid w:val="41761144"/>
    <w:rsid w:val="428BABA3"/>
    <w:rsid w:val="45472DDA"/>
    <w:rsid w:val="462C5AF9"/>
    <w:rsid w:val="4643008E"/>
    <w:rsid w:val="4694774A"/>
    <w:rsid w:val="47941C5E"/>
    <w:rsid w:val="4939F95D"/>
    <w:rsid w:val="4AB75937"/>
    <w:rsid w:val="4DF115DC"/>
    <w:rsid w:val="4ECBBC20"/>
    <w:rsid w:val="50505C8B"/>
    <w:rsid w:val="515467BA"/>
    <w:rsid w:val="51969A8B"/>
    <w:rsid w:val="570007F4"/>
    <w:rsid w:val="5C59DF83"/>
    <w:rsid w:val="611618BF"/>
    <w:rsid w:val="64A787A2"/>
    <w:rsid w:val="64B0674A"/>
    <w:rsid w:val="64ECADAE"/>
    <w:rsid w:val="65B2A8DA"/>
    <w:rsid w:val="686855C7"/>
    <w:rsid w:val="6C00EB74"/>
    <w:rsid w:val="6D80B171"/>
    <w:rsid w:val="6EAE1240"/>
    <w:rsid w:val="731D61E7"/>
    <w:rsid w:val="7324C134"/>
    <w:rsid w:val="790C53C8"/>
    <w:rsid w:val="7CC10E7A"/>
    <w:rsid w:val="7DB57D03"/>
    <w:rsid w:val="7E119F28"/>
    <w:rsid w:val="7FB61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36C6"/>
  <w15:chartTrackingRefBased/>
  <w15:docId w15:val="{FD6CFED8-FD5F-4D2D-AADB-CE040097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xend" w:eastAsiaTheme="minorHAnsi" w:hAnsi="Lexend" w:cs="Segoe UI"/>
        <w:color w:val="333333"/>
        <w:kern w:val="2"/>
        <w:sz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01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01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A011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A011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11A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011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11A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011A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11A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11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11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11A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A011A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11A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011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11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011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11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011A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A011AD"/>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A011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11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11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11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A011AD"/>
    <w:pPr>
      <w:ind w:left="720"/>
      <w:contextualSpacing/>
    </w:pPr>
  </w:style>
  <w:style w:type="character" w:styleId="Rykuspabraukimas">
    <w:name w:val="Intense Emphasis"/>
    <w:basedOn w:val="Numatytasispastraiposriftas"/>
    <w:uiPriority w:val="21"/>
    <w:qFormat/>
    <w:rsid w:val="00A011AD"/>
    <w:rPr>
      <w:i/>
      <w:iCs/>
      <w:color w:val="0F4761" w:themeColor="accent1" w:themeShade="BF"/>
    </w:rPr>
  </w:style>
  <w:style w:type="paragraph" w:styleId="Iskirtacitata">
    <w:name w:val="Intense Quote"/>
    <w:basedOn w:val="prastasis"/>
    <w:next w:val="prastasis"/>
    <w:link w:val="IskirtacitataDiagrama"/>
    <w:uiPriority w:val="30"/>
    <w:qFormat/>
    <w:rsid w:val="00A01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11AD"/>
    <w:rPr>
      <w:i/>
      <w:iCs/>
      <w:color w:val="0F4761" w:themeColor="accent1" w:themeShade="BF"/>
    </w:rPr>
  </w:style>
  <w:style w:type="character" w:styleId="Rykinuoroda">
    <w:name w:val="Intense Reference"/>
    <w:basedOn w:val="Numatytasispastraiposriftas"/>
    <w:uiPriority w:val="32"/>
    <w:qFormat/>
    <w:rsid w:val="00A011AD"/>
    <w:rPr>
      <w:b/>
      <w:bCs/>
      <w:smallCaps/>
      <w:color w:val="0F4761" w:themeColor="accent1" w:themeShade="BF"/>
      <w:spacing w:val="5"/>
    </w:rPr>
  </w:style>
  <w:style w:type="table" w:customStyle="1" w:styleId="TableNormal1">
    <w:name w:val="Table Normal1"/>
    <w:uiPriority w:val="2"/>
    <w:semiHidden/>
    <w:unhideWhenUsed/>
    <w:qFormat/>
    <w:rsid w:val="00A011AD"/>
    <w:pPr>
      <w:widowControl w:val="0"/>
      <w:autoSpaceDE w:val="0"/>
      <w:autoSpaceDN w:val="0"/>
      <w:spacing w:after="0" w:line="240" w:lineRule="auto"/>
    </w:pPr>
    <w:rPr>
      <w:rFonts w:asciiTheme="minorHAnsi" w:hAnsiTheme="minorHAnsi" w:cstheme="minorBidi"/>
      <w:color w:val="auto"/>
      <w:kern w:val="0"/>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A011AD"/>
    <w:pPr>
      <w:widowControl w:val="0"/>
      <w:autoSpaceDE w:val="0"/>
      <w:autoSpaceDN w:val="0"/>
      <w:spacing w:after="0" w:line="240" w:lineRule="auto"/>
      <w:ind w:left="100"/>
    </w:pPr>
    <w:rPr>
      <w:rFonts w:ascii="Arial MT" w:eastAsia="Arial MT" w:hAnsi="Arial MT" w:cs="Arial MT"/>
      <w:color w:val="auto"/>
      <w:kern w:val="0"/>
      <w:sz w:val="20"/>
    </w:rPr>
  </w:style>
  <w:style w:type="character" w:customStyle="1" w:styleId="PagrindinistekstasDiagrama">
    <w:name w:val="Pagrindinis tekstas Diagrama"/>
    <w:basedOn w:val="Numatytasispastraiposriftas"/>
    <w:link w:val="Pagrindinistekstas"/>
    <w:uiPriority w:val="1"/>
    <w:rsid w:val="00A011AD"/>
    <w:rPr>
      <w:rFonts w:ascii="Arial MT" w:eastAsia="Arial MT" w:hAnsi="Arial MT" w:cs="Arial MT"/>
      <w:color w:val="auto"/>
      <w:kern w:val="0"/>
      <w:sz w:val="20"/>
    </w:rPr>
  </w:style>
  <w:style w:type="paragraph" w:customStyle="1" w:styleId="TableParagraph">
    <w:name w:val="Table Paragraph"/>
    <w:basedOn w:val="prastasis"/>
    <w:uiPriority w:val="1"/>
    <w:qFormat/>
    <w:rsid w:val="00A011AD"/>
    <w:pPr>
      <w:widowControl w:val="0"/>
      <w:autoSpaceDE w:val="0"/>
      <w:autoSpaceDN w:val="0"/>
      <w:spacing w:after="0" w:line="220" w:lineRule="exact"/>
      <w:ind w:left="40"/>
    </w:pPr>
    <w:rPr>
      <w:rFonts w:ascii="Times New Roman" w:eastAsia="Times New Roman" w:hAnsi="Times New Roman" w:cs="Times New Roman"/>
      <w:color w:val="auto"/>
      <w:kern w:val="0"/>
      <w:szCs w:val="22"/>
    </w:rPr>
  </w:style>
  <w:style w:type="paragraph" w:styleId="Antrats">
    <w:name w:val="header"/>
    <w:basedOn w:val="prastasis"/>
    <w:link w:val="AntratsDiagrama"/>
    <w:uiPriority w:val="99"/>
    <w:unhideWhenUsed/>
    <w:rsid w:val="007A73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737E"/>
  </w:style>
  <w:style w:type="paragraph" w:styleId="Porat">
    <w:name w:val="footer"/>
    <w:basedOn w:val="prastasis"/>
    <w:link w:val="PoratDiagrama"/>
    <w:uiPriority w:val="99"/>
    <w:unhideWhenUsed/>
    <w:rsid w:val="007A73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737E"/>
  </w:style>
  <w:style w:type="table" w:styleId="Lentelstinklelis">
    <w:name w:val="Table Grid"/>
    <w:basedOn w:val="prastojilentel"/>
    <w:rsid w:val="0011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028C5"/>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011D"/>
  </w:style>
  <w:style w:type="character" w:styleId="Hipersaitas">
    <w:name w:val="Hyperlink"/>
    <w:basedOn w:val="Numatytasispastraiposriftas"/>
    <w:uiPriority w:val="99"/>
    <w:rsid w:val="00C1690B"/>
    <w:rPr>
      <w:color w:val="auto"/>
      <w:u w:val="none"/>
    </w:rPr>
  </w:style>
  <w:style w:type="character" w:customStyle="1" w:styleId="Laukeliai">
    <w:name w:val="Laukeliai"/>
    <w:basedOn w:val="Numatytasispastraiposriftas"/>
    <w:uiPriority w:val="1"/>
    <w:rsid w:val="00C1690B"/>
    <w:rPr>
      <w:rFonts w:ascii="Arial" w:hAnsi="Arial"/>
      <w:sz w:val="20"/>
    </w:rPr>
  </w:style>
  <w:style w:type="table" w:customStyle="1" w:styleId="TableNormal10">
    <w:name w:val="Table Normal10"/>
    <w:uiPriority w:val="2"/>
    <w:semiHidden/>
    <w:unhideWhenUsed/>
    <w:qFormat/>
    <w:rsid w:val="00C1690B"/>
    <w:pPr>
      <w:widowControl w:val="0"/>
      <w:autoSpaceDE w:val="0"/>
      <w:autoSpaceDN w:val="0"/>
      <w:spacing w:after="0" w:line="240" w:lineRule="auto"/>
    </w:pPr>
    <w:rPr>
      <w:rFonts w:asciiTheme="minorHAnsi" w:hAnsiTheme="minorHAnsi" w:cstheme="minorBidi"/>
      <w:color w:val="auto"/>
      <w:kern w:val="0"/>
      <w:szCs w:val="22"/>
      <w:lang w:val="en-US"/>
      <w14:ligatures w14:val="none"/>
    </w:rPr>
    <w:tblPr>
      <w:tblInd w:w="0" w:type="dxa"/>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unhideWhenUsed/>
    <w:rsid w:val="0050000B"/>
    <w:pPr>
      <w:spacing w:after="0"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50000B"/>
    <w:rPr>
      <w:sz w:val="20"/>
    </w:rPr>
  </w:style>
  <w:style w:type="character" w:styleId="Puslapioinaosnuoroda">
    <w:name w:val="footnote reference"/>
    <w:basedOn w:val="Numatytasispastraiposriftas"/>
    <w:uiPriority w:val="99"/>
    <w:semiHidden/>
    <w:unhideWhenUsed/>
    <w:rsid w:val="0050000B"/>
    <w:rPr>
      <w:vertAlign w:val="superscript"/>
    </w:rPr>
  </w:style>
  <w:style w:type="character" w:styleId="Neapdorotaspaminjimas">
    <w:name w:val="Unresolved Mention"/>
    <w:basedOn w:val="Numatytasispastraiposriftas"/>
    <w:uiPriority w:val="99"/>
    <w:semiHidden/>
    <w:unhideWhenUsed/>
    <w:rsid w:val="0050000B"/>
    <w:rPr>
      <w:color w:val="605E5C"/>
      <w:shd w:val="clear" w:color="auto" w:fill="E1DFDD"/>
    </w:rPr>
  </w:style>
  <w:style w:type="paragraph" w:styleId="prastasiniatinklio">
    <w:name w:val="Normal (Web)"/>
    <w:basedOn w:val="prastasis"/>
    <w:uiPriority w:val="99"/>
    <w:semiHidden/>
    <w:unhideWhenUsed/>
    <w:rsid w:val="00592B61"/>
    <w:pPr>
      <w:spacing w:before="100" w:beforeAutospacing="1" w:after="100" w:afterAutospacing="1" w:line="240" w:lineRule="auto"/>
    </w:pPr>
    <w:rPr>
      <w:rFonts w:ascii="Times New Roman" w:eastAsia="Times New Roman" w:hAnsi="Times New Roman" w:cs="Times New Roman"/>
      <w:color w:val="auto"/>
      <w:kern w:val="0"/>
      <w:sz w:val="24"/>
      <w:szCs w:val="24"/>
      <w:lang w:eastAsia="lt-LT"/>
      <w14:ligatures w14:val="none"/>
    </w:rPr>
  </w:style>
  <w:style w:type="character" w:styleId="Grietas">
    <w:name w:val="Strong"/>
    <w:basedOn w:val="Numatytasispastraiposriftas"/>
    <w:uiPriority w:val="22"/>
    <w:qFormat/>
    <w:rsid w:val="00592B61"/>
    <w:rPr>
      <w:b/>
      <w:bCs/>
    </w:rPr>
  </w:style>
  <w:style w:type="table" w:customStyle="1" w:styleId="TableNormal">
    <w:name w:val="Table Normal"/>
    <w:uiPriority w:val="2"/>
    <w:semiHidden/>
    <w:unhideWhenUsed/>
    <w:qFormat/>
    <w:rsid w:val="00534D75"/>
    <w:pPr>
      <w:widowControl w:val="0"/>
      <w:autoSpaceDE w:val="0"/>
      <w:autoSpaceDN w:val="0"/>
      <w:spacing w:after="0" w:line="240" w:lineRule="auto"/>
    </w:pPr>
    <w:rPr>
      <w:rFonts w:asciiTheme="minorHAnsi" w:hAnsiTheme="minorHAnsi" w:cstheme="minorBidi"/>
      <w:color w:val="auto"/>
      <w:kern w:val="0"/>
      <w:szCs w:val="22"/>
      <w:lang w:val="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345AAB"/>
    <w:rPr>
      <w:sz w:val="16"/>
      <w:szCs w:val="16"/>
    </w:rPr>
  </w:style>
  <w:style w:type="paragraph" w:styleId="Komentarotekstas">
    <w:name w:val="annotation text"/>
    <w:basedOn w:val="prastasis"/>
    <w:link w:val="KomentarotekstasDiagrama"/>
    <w:uiPriority w:val="99"/>
    <w:unhideWhenUsed/>
    <w:rsid w:val="00345AAB"/>
    <w:pPr>
      <w:spacing w:line="240" w:lineRule="auto"/>
    </w:pPr>
    <w:rPr>
      <w:sz w:val="20"/>
    </w:rPr>
  </w:style>
  <w:style w:type="character" w:customStyle="1" w:styleId="KomentarotekstasDiagrama">
    <w:name w:val="Komentaro tekstas Diagrama"/>
    <w:basedOn w:val="Numatytasispastraiposriftas"/>
    <w:link w:val="Komentarotekstas"/>
    <w:uiPriority w:val="99"/>
    <w:rsid w:val="00345AAB"/>
    <w:rPr>
      <w:sz w:val="20"/>
    </w:rPr>
  </w:style>
  <w:style w:type="paragraph" w:styleId="Komentarotema">
    <w:name w:val="annotation subject"/>
    <w:basedOn w:val="Komentarotekstas"/>
    <w:next w:val="Komentarotekstas"/>
    <w:link w:val="KomentarotemaDiagrama"/>
    <w:uiPriority w:val="99"/>
    <w:semiHidden/>
    <w:unhideWhenUsed/>
    <w:rsid w:val="00345AAB"/>
    <w:rPr>
      <w:b/>
      <w:bCs/>
    </w:rPr>
  </w:style>
  <w:style w:type="character" w:customStyle="1" w:styleId="KomentarotemaDiagrama">
    <w:name w:val="Komentaro tema Diagrama"/>
    <w:basedOn w:val="KomentarotekstasDiagrama"/>
    <w:link w:val="Komentarotema"/>
    <w:uiPriority w:val="99"/>
    <w:semiHidden/>
    <w:rsid w:val="00345AAB"/>
    <w:rPr>
      <w:b/>
      <w:bCs/>
      <w:sz w:val="20"/>
    </w:rPr>
  </w:style>
  <w:style w:type="character" w:customStyle="1" w:styleId="normaltextrun">
    <w:name w:val="normaltextrun"/>
    <w:basedOn w:val="Numatytasispastraiposriftas"/>
    <w:rsid w:val="0084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5B9B053FB45EA9716F034E586B2F7"/>
        <w:category>
          <w:name w:val="Bendrosios nuostatos"/>
          <w:gallery w:val="placeholder"/>
        </w:category>
        <w:types>
          <w:type w:val="bbPlcHdr"/>
        </w:types>
        <w:behaviors>
          <w:behavior w:val="content"/>
        </w:behaviors>
        <w:guid w:val="{C6B23B7B-8B04-4A1F-AFF9-D074BCCEDA6D}"/>
      </w:docPartPr>
      <w:docPartBody>
        <w:p w:rsidR="00AB44B9" w:rsidRDefault="00AB44B9" w:rsidP="00AB44B9">
          <w:pPr>
            <w:pStyle w:val="A845B9B053FB45EA9716F034E586B2F7"/>
          </w:pPr>
          <w:r w:rsidRPr="00E069CF">
            <w:rPr>
              <w:rFonts w:cs="Arial"/>
              <w:bCs/>
              <w:sz w:val="20"/>
              <w:szCs w:val="20"/>
              <w:highlight w:val="yellow"/>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exend">
    <w:panose1 w:val="00000000000000000000"/>
    <w:charset w:val="BA"/>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17"/>
    <w:rsid w:val="000347DA"/>
    <w:rsid w:val="00070711"/>
    <w:rsid w:val="00101F1B"/>
    <w:rsid w:val="0013796C"/>
    <w:rsid w:val="001552DE"/>
    <w:rsid w:val="00177C9D"/>
    <w:rsid w:val="001A2785"/>
    <w:rsid w:val="001B6FE4"/>
    <w:rsid w:val="001E3E4C"/>
    <w:rsid w:val="00236EF9"/>
    <w:rsid w:val="002410B2"/>
    <w:rsid w:val="00244020"/>
    <w:rsid w:val="00251233"/>
    <w:rsid w:val="00261D0C"/>
    <w:rsid w:val="00272899"/>
    <w:rsid w:val="002C7F17"/>
    <w:rsid w:val="002E0070"/>
    <w:rsid w:val="00356CFD"/>
    <w:rsid w:val="0035797C"/>
    <w:rsid w:val="00371A95"/>
    <w:rsid w:val="00392BA3"/>
    <w:rsid w:val="003D296B"/>
    <w:rsid w:val="0041113C"/>
    <w:rsid w:val="00442D9F"/>
    <w:rsid w:val="004600F8"/>
    <w:rsid w:val="00467897"/>
    <w:rsid w:val="004D6A34"/>
    <w:rsid w:val="0051100C"/>
    <w:rsid w:val="00570483"/>
    <w:rsid w:val="005C74E6"/>
    <w:rsid w:val="00633F5B"/>
    <w:rsid w:val="00644556"/>
    <w:rsid w:val="0066728B"/>
    <w:rsid w:val="006B64F2"/>
    <w:rsid w:val="006C57BC"/>
    <w:rsid w:val="00700B85"/>
    <w:rsid w:val="00723158"/>
    <w:rsid w:val="007943D7"/>
    <w:rsid w:val="007C5030"/>
    <w:rsid w:val="007E2AED"/>
    <w:rsid w:val="007E66E8"/>
    <w:rsid w:val="007E74AB"/>
    <w:rsid w:val="008437A5"/>
    <w:rsid w:val="009329FE"/>
    <w:rsid w:val="00940C61"/>
    <w:rsid w:val="00967CDF"/>
    <w:rsid w:val="00996313"/>
    <w:rsid w:val="009A5D94"/>
    <w:rsid w:val="00A046FC"/>
    <w:rsid w:val="00A43CC4"/>
    <w:rsid w:val="00AB44B9"/>
    <w:rsid w:val="00AF083B"/>
    <w:rsid w:val="00B47C63"/>
    <w:rsid w:val="00B87414"/>
    <w:rsid w:val="00B950D8"/>
    <w:rsid w:val="00BD4917"/>
    <w:rsid w:val="00BD5C11"/>
    <w:rsid w:val="00BE04CA"/>
    <w:rsid w:val="00BF0F83"/>
    <w:rsid w:val="00C20282"/>
    <w:rsid w:val="00C40FF8"/>
    <w:rsid w:val="00C41307"/>
    <w:rsid w:val="00CB6156"/>
    <w:rsid w:val="00CE5C5A"/>
    <w:rsid w:val="00D46926"/>
    <w:rsid w:val="00D74AF3"/>
    <w:rsid w:val="00DB4F3D"/>
    <w:rsid w:val="00DE3B2F"/>
    <w:rsid w:val="00DF5CDA"/>
    <w:rsid w:val="00E65EE6"/>
    <w:rsid w:val="00E76932"/>
    <w:rsid w:val="00EA136B"/>
    <w:rsid w:val="00EC6AA9"/>
    <w:rsid w:val="00EF7C84"/>
    <w:rsid w:val="00F8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845B9B053FB45EA9716F034E586B2F7">
    <w:name w:val="A845B9B053FB45EA9716F034E586B2F7"/>
    <w:rsid w:val="00AB4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5381-3EBB-48B7-9257-C9696C42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4839</Words>
  <Characters>2759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VALIENĖ, Jolanta | Turto Bankas</dc:creator>
  <cp:keywords/>
  <dc:description/>
  <cp:lastModifiedBy>KUTNIAUSKIENĖ, Giedrė | Turto bankas</cp:lastModifiedBy>
  <cp:revision>14</cp:revision>
  <cp:lastPrinted>2025-10-24T11:07:00Z</cp:lastPrinted>
  <dcterms:created xsi:type="dcterms:W3CDTF">2026-02-25T10:55:00Z</dcterms:created>
  <dcterms:modified xsi:type="dcterms:W3CDTF">2026-03-12T09:00:00Z</dcterms:modified>
</cp:coreProperties>
</file>