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3246" w14:textId="77777777" w:rsidR="00C70E3A" w:rsidRPr="00A818A5" w:rsidRDefault="00C70E3A" w:rsidP="00C70E3A">
      <w:pPr>
        <w:jc w:val="right"/>
        <w:rPr>
          <w:rFonts w:ascii="Times New Roman" w:eastAsia="Arial" w:hAnsi="Times New Roman" w:cs="Times New Roman"/>
          <w:b/>
          <w:smallCaps/>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p>
    <w:p w14:paraId="3B8C56B7" w14:textId="77777777" w:rsidR="00244AD1" w:rsidRPr="00BA29C7" w:rsidRDefault="00DE051B" w:rsidP="00BA29C7">
      <w:pPr>
        <w:spacing w:line="240" w:lineRule="auto"/>
        <w:ind w:left="7314" w:firstLine="0"/>
        <w:jc w:val="right"/>
        <w:rPr>
          <w:rFonts w:ascii="Times New Roman" w:hAnsi="Times New Roman" w:cs="Times New Roman"/>
          <w:sz w:val="22"/>
          <w:szCs w:val="22"/>
        </w:rPr>
      </w:pPr>
      <w:r w:rsidRPr="00BA29C7">
        <w:rPr>
          <w:rFonts w:ascii="Times New Roman" w:hAnsi="Times New Roman" w:cs="Times New Roman"/>
          <w:sz w:val="22"/>
          <w:szCs w:val="22"/>
        </w:rPr>
        <w:t>P</w:t>
      </w:r>
      <w:r w:rsidR="00CB5907" w:rsidRPr="00BA29C7">
        <w:rPr>
          <w:rFonts w:ascii="Times New Roman" w:hAnsi="Times New Roman" w:cs="Times New Roman"/>
          <w:sz w:val="22"/>
          <w:szCs w:val="22"/>
        </w:rPr>
        <w:t xml:space="preserve">irkimo sąlygų </w:t>
      </w:r>
      <w:r w:rsidR="00EF688D" w:rsidRPr="00BA29C7">
        <w:rPr>
          <w:rFonts w:ascii="Times New Roman" w:hAnsi="Times New Roman" w:cs="Times New Roman"/>
          <w:sz w:val="22"/>
          <w:szCs w:val="22"/>
        </w:rPr>
        <w:t>1</w:t>
      </w:r>
      <w:r w:rsidR="00CB5907" w:rsidRPr="00BA29C7">
        <w:rPr>
          <w:rFonts w:ascii="Times New Roman" w:hAnsi="Times New Roman" w:cs="Times New Roman"/>
          <w:sz w:val="22"/>
          <w:szCs w:val="22"/>
        </w:rPr>
        <w:t xml:space="preserve"> priedas</w:t>
      </w:r>
    </w:p>
    <w:p w14:paraId="6BCC2113" w14:textId="5BA5CD71" w:rsidR="00CB5907" w:rsidRPr="00BA29C7" w:rsidRDefault="00991125" w:rsidP="00BA29C7">
      <w:pPr>
        <w:spacing w:line="240" w:lineRule="auto"/>
        <w:ind w:left="7314" w:firstLine="0"/>
        <w:jc w:val="right"/>
        <w:rPr>
          <w:rFonts w:ascii="Times New Roman" w:hAnsi="Times New Roman" w:cs="Times New Roman"/>
          <w:sz w:val="22"/>
          <w:szCs w:val="22"/>
        </w:rPr>
      </w:pPr>
      <w:r w:rsidRPr="00BA29C7">
        <w:rPr>
          <w:rFonts w:ascii="Times New Roman" w:hAnsi="Times New Roman" w:cs="Times New Roman"/>
          <w:sz w:val="22"/>
          <w:szCs w:val="22"/>
        </w:rPr>
        <w:t>„Techninė specifikacija“</w:t>
      </w:r>
      <w:r w:rsidR="00105DAD" w:rsidRPr="00BA29C7">
        <w:rPr>
          <w:rFonts w:ascii="Times New Roman" w:hAnsi="Times New Roman" w:cs="Times New Roman"/>
          <w:sz w:val="22"/>
          <w:szCs w:val="22"/>
        </w:rPr>
        <w:t xml:space="preserve"> </w:t>
      </w:r>
      <w:bookmarkEnd w:id="0"/>
      <w:bookmarkEnd w:id="1"/>
      <w:bookmarkEnd w:id="2"/>
      <w:bookmarkEnd w:id="3"/>
      <w:bookmarkEnd w:id="4"/>
      <w:bookmarkEnd w:id="5"/>
    </w:p>
    <w:tbl>
      <w:tblPr>
        <w:tblStyle w:val="Lentelstinklelis"/>
        <w:tblW w:w="0" w:type="auto"/>
        <w:tblInd w:w="426" w:type="dxa"/>
        <w:tblBorders>
          <w:top w:val="none" w:sz="0" w:space="0" w:color="auto"/>
          <w:left w:val="none" w:sz="0" w:space="0" w:color="auto"/>
          <w:bottom w:val="single" w:sz="12"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9546"/>
      </w:tblGrid>
      <w:tr w:rsidR="008E1907" w14:paraId="4730D1DB" w14:textId="77777777" w:rsidTr="008E1907">
        <w:tc>
          <w:tcPr>
            <w:tcW w:w="9962" w:type="dxa"/>
          </w:tcPr>
          <w:p w14:paraId="6CB7186C" w14:textId="77777777" w:rsidR="008E1907" w:rsidRPr="00CA2C7C" w:rsidRDefault="008E1907" w:rsidP="00BA29C7">
            <w:pPr>
              <w:spacing w:line="120" w:lineRule="auto"/>
              <w:ind w:firstLine="0"/>
              <w:rPr>
                <w:sz w:val="24"/>
                <w:szCs w:val="24"/>
              </w:rPr>
            </w:pPr>
          </w:p>
        </w:tc>
      </w:tr>
      <w:tr w:rsidR="008E1907" w14:paraId="2373B32C" w14:textId="77777777" w:rsidTr="008E1907">
        <w:tc>
          <w:tcPr>
            <w:tcW w:w="9962" w:type="dxa"/>
          </w:tcPr>
          <w:p w14:paraId="36EFAAAE" w14:textId="77777777" w:rsidR="008E1907" w:rsidRPr="00B67A75" w:rsidRDefault="008E1907" w:rsidP="005E5450">
            <w:pPr>
              <w:spacing w:line="120" w:lineRule="auto"/>
              <w:ind w:firstLine="0"/>
            </w:pPr>
          </w:p>
        </w:tc>
      </w:tr>
    </w:tbl>
    <w:p w14:paraId="6CA69186" w14:textId="77777777" w:rsidR="008E1907" w:rsidRPr="00A818A5" w:rsidRDefault="008E1907" w:rsidP="008E1907">
      <w:pPr>
        <w:spacing w:line="240" w:lineRule="auto"/>
        <w:ind w:left="7314" w:firstLine="0"/>
        <w:jc w:val="center"/>
        <w:rPr>
          <w:rFonts w:ascii="Times New Roman" w:hAnsi="Times New Roman" w:cs="Times New Roman"/>
          <w:sz w:val="24"/>
          <w:szCs w:val="24"/>
        </w:rPr>
      </w:pPr>
    </w:p>
    <w:bookmarkEnd w:id="6"/>
    <w:p w14:paraId="111DB7D6" w14:textId="77777777" w:rsidR="00CB5907" w:rsidRPr="00A818A5" w:rsidRDefault="00CB5907" w:rsidP="00A818A5">
      <w:pPr>
        <w:jc w:val="center"/>
        <w:rPr>
          <w:rFonts w:ascii="Times New Roman" w:hAnsi="Times New Roman" w:cs="Times New Roman"/>
          <w:sz w:val="24"/>
          <w:szCs w:val="24"/>
        </w:rPr>
      </w:pPr>
    </w:p>
    <w:p w14:paraId="3C224FCE" w14:textId="156880A6" w:rsidR="00CB5907" w:rsidRPr="008F2773" w:rsidRDefault="00936D23" w:rsidP="00421481">
      <w:pPr>
        <w:spacing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tempest </w:t>
      </w:r>
      <w:r w:rsidRPr="000D7B14">
        <w:rPr>
          <w:rFonts w:ascii="Times New Roman" w:hAnsi="Times New Roman" w:cs="Times New Roman"/>
          <w:b/>
          <w:bCs/>
          <w:caps/>
          <w:sz w:val="24"/>
          <w:szCs w:val="24"/>
        </w:rPr>
        <w:t>KOMPIUTERINĖ</w:t>
      </w:r>
      <w:r w:rsidR="006936C2">
        <w:rPr>
          <w:rFonts w:ascii="Times New Roman" w:hAnsi="Times New Roman" w:cs="Times New Roman"/>
          <w:b/>
          <w:bCs/>
          <w:caps/>
          <w:sz w:val="24"/>
          <w:szCs w:val="24"/>
        </w:rPr>
        <w:t>S</w:t>
      </w:r>
      <w:r w:rsidRPr="000D7B14">
        <w:rPr>
          <w:rFonts w:ascii="Times New Roman" w:hAnsi="Times New Roman" w:cs="Times New Roman"/>
          <w:b/>
          <w:bCs/>
          <w:caps/>
          <w:sz w:val="24"/>
          <w:szCs w:val="24"/>
        </w:rPr>
        <w:t xml:space="preserve"> ĮRANG</w:t>
      </w:r>
      <w:r w:rsidR="006936C2">
        <w:rPr>
          <w:rFonts w:ascii="Times New Roman" w:hAnsi="Times New Roman" w:cs="Times New Roman"/>
          <w:b/>
          <w:bCs/>
          <w:caps/>
          <w:sz w:val="24"/>
          <w:szCs w:val="24"/>
        </w:rPr>
        <w:t>OS</w:t>
      </w:r>
      <w:r w:rsidRPr="000D7B14">
        <w:rPr>
          <w:rFonts w:ascii="Times New Roman" w:hAnsi="Times New Roman" w:cs="Times New Roman"/>
          <w:b/>
          <w:bCs/>
          <w:caps/>
          <w:sz w:val="24"/>
          <w:szCs w:val="24"/>
        </w:rPr>
        <w:t xml:space="preserve"> IR REIKME</w:t>
      </w:r>
      <w:r w:rsidR="00421481">
        <w:rPr>
          <w:rFonts w:ascii="Times New Roman" w:hAnsi="Times New Roman" w:cs="Times New Roman"/>
          <w:b/>
          <w:bCs/>
          <w:caps/>
          <w:sz w:val="24"/>
          <w:szCs w:val="24"/>
        </w:rPr>
        <w:t>NŲ</w:t>
      </w:r>
      <w:r w:rsidRPr="008F2773">
        <w:rPr>
          <w:rFonts w:ascii="Times New Roman" w:hAnsi="Times New Roman" w:cs="Times New Roman"/>
          <w:b/>
          <w:bCs/>
          <w:sz w:val="24"/>
          <w:szCs w:val="24"/>
        </w:rPr>
        <w:t xml:space="preserve"> </w:t>
      </w:r>
      <w:r w:rsidR="00CB5907" w:rsidRPr="008F2773">
        <w:rPr>
          <w:rFonts w:ascii="Times New Roman" w:hAnsi="Times New Roman" w:cs="Times New Roman"/>
          <w:b/>
          <w:bCs/>
          <w:sz w:val="24"/>
          <w:szCs w:val="24"/>
        </w:rPr>
        <w:t>TECHNINĖ SPECIFIKACIJA</w:t>
      </w:r>
    </w:p>
    <w:p w14:paraId="7FE6BE98" w14:textId="06C6693C" w:rsidR="00A76EAF" w:rsidRPr="00786EF1" w:rsidRDefault="00A76EAF" w:rsidP="00A818A5">
      <w:pPr>
        <w:tabs>
          <w:tab w:val="left" w:pos="810"/>
          <w:tab w:val="left" w:pos="990"/>
        </w:tabs>
        <w:spacing w:line="240" w:lineRule="auto"/>
        <w:jc w:val="center"/>
        <w:rPr>
          <w:rFonts w:ascii="Times New Roman" w:eastAsia="Calibri" w:hAnsi="Times New Roman" w:cs="Times New Roman"/>
          <w:b/>
          <w:bCs/>
          <w:sz w:val="24"/>
          <w:szCs w:val="24"/>
        </w:rPr>
      </w:pPr>
    </w:p>
    <w:p w14:paraId="03D2E21F" w14:textId="77777777" w:rsidR="00491C0D" w:rsidRPr="00A818A5" w:rsidRDefault="00491C0D" w:rsidP="00D53501">
      <w:pPr>
        <w:tabs>
          <w:tab w:val="left" w:pos="810"/>
          <w:tab w:val="left" w:pos="990"/>
        </w:tabs>
        <w:spacing w:line="240" w:lineRule="auto"/>
        <w:rPr>
          <w:rFonts w:ascii="Times New Roman" w:eastAsia="Calibri" w:hAnsi="Times New Roman" w:cs="Times New Roman"/>
          <w:sz w:val="24"/>
          <w:szCs w:val="24"/>
        </w:rPr>
      </w:pPr>
    </w:p>
    <w:p w14:paraId="7A1E6861" w14:textId="69A87900" w:rsidR="00A77FB2" w:rsidRPr="00EE5B2E" w:rsidRDefault="00491C0D" w:rsidP="00183AEA">
      <w:pPr>
        <w:pStyle w:val="Sraopastraipa"/>
        <w:numPr>
          <w:ilvl w:val="0"/>
          <w:numId w:val="24"/>
        </w:numPr>
        <w:tabs>
          <w:tab w:val="left" w:pos="810"/>
          <w:tab w:val="left" w:pos="990"/>
        </w:tabs>
        <w:spacing w:line="240" w:lineRule="auto"/>
        <w:ind w:left="0" w:firstLine="720"/>
        <w:rPr>
          <w:rFonts w:ascii="Times New Roman" w:eastAsia="Calibri" w:hAnsi="Times New Roman" w:cs="Times New Roman"/>
          <w:b/>
          <w:bCs/>
          <w:sz w:val="24"/>
          <w:szCs w:val="24"/>
        </w:rPr>
      </w:pPr>
      <w:r w:rsidRPr="00EE5B2E">
        <w:rPr>
          <w:rFonts w:ascii="Times New Roman" w:eastAsia="Calibri" w:hAnsi="Times New Roman" w:cs="Times New Roman"/>
          <w:b/>
          <w:bCs/>
          <w:sz w:val="24"/>
          <w:szCs w:val="24"/>
        </w:rPr>
        <w:t>Bendrieji reikalavimai</w:t>
      </w:r>
      <w:r w:rsidR="005A34A1" w:rsidRPr="00EE5B2E">
        <w:rPr>
          <w:rFonts w:ascii="Times New Roman" w:eastAsia="Calibri" w:hAnsi="Times New Roman" w:cs="Times New Roman"/>
          <w:b/>
          <w:bCs/>
          <w:sz w:val="24"/>
          <w:szCs w:val="24"/>
        </w:rPr>
        <w:t>:</w:t>
      </w:r>
    </w:p>
    <w:p w14:paraId="50B4A832" w14:textId="7F2AB916"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b/>
          <w:bCs/>
          <w:sz w:val="24"/>
          <w:szCs w:val="24"/>
        </w:rPr>
      </w:pPr>
      <w:r w:rsidRPr="00EE5B2E">
        <w:rPr>
          <w:rFonts w:ascii="Times New Roman" w:eastAsia="Calibri" w:hAnsi="Times New Roman" w:cs="Times New Roman"/>
          <w:sz w:val="24"/>
          <w:szCs w:val="24"/>
        </w:rPr>
        <w:t xml:space="preserve">visa pateikiama techninė įranga privalo būti nauja (negali būti atnaujinta, restauruota (angl. </w:t>
      </w:r>
      <w:proofErr w:type="spellStart"/>
      <w:r w:rsidRPr="00EE5B2E">
        <w:rPr>
          <w:rFonts w:ascii="Times New Roman" w:eastAsia="Calibri" w:hAnsi="Times New Roman" w:cs="Times New Roman"/>
          <w:sz w:val="24"/>
          <w:szCs w:val="24"/>
        </w:rPr>
        <w:t>refurbished</w:t>
      </w:r>
      <w:proofErr w:type="spellEnd"/>
      <w:r w:rsidRPr="00EE5B2E">
        <w:rPr>
          <w:rFonts w:ascii="Times New Roman" w:eastAsia="Calibri" w:hAnsi="Times New Roman" w:cs="Times New Roman"/>
          <w:sz w:val="24"/>
          <w:szCs w:val="24"/>
        </w:rPr>
        <w:t>), nenaudota, pateikta nepažeistoje gamyklinėje pakuotėje);</w:t>
      </w:r>
    </w:p>
    <w:p w14:paraId="3DA57223" w14:textId="735A7C61"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tiekėjas turi užtikrinti, kad gamintojas nėra paskelbęs žinios apie siūlomos įrangos gamybos arba tobulinimo nutraukimą (pvz., angl. </w:t>
      </w:r>
      <w:proofErr w:type="spellStart"/>
      <w:r w:rsidRPr="00EE5B2E">
        <w:rPr>
          <w:rFonts w:ascii="Times New Roman" w:eastAsia="Calibri" w:hAnsi="Times New Roman" w:cs="Times New Roman"/>
          <w:sz w:val="24"/>
          <w:szCs w:val="24"/>
        </w:rPr>
        <w:t>End</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of</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Life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time</w:t>
      </w:r>
      <w:proofErr w:type="spellEnd"/>
      <w:r w:rsidRPr="00EE5B2E">
        <w:rPr>
          <w:rFonts w:ascii="Times New Roman" w:eastAsia="Calibri" w:hAnsi="Times New Roman" w:cs="Times New Roman"/>
          <w:sz w:val="24"/>
          <w:szCs w:val="24"/>
        </w:rPr>
        <w:t xml:space="preserve"> ar </w:t>
      </w:r>
      <w:proofErr w:type="spellStart"/>
      <w:r w:rsidRPr="00EE5B2E">
        <w:rPr>
          <w:rFonts w:ascii="Times New Roman" w:eastAsia="Calibri" w:hAnsi="Times New Roman" w:cs="Times New Roman"/>
          <w:sz w:val="24"/>
          <w:szCs w:val="24"/>
        </w:rPr>
        <w:t>Discontinued</w:t>
      </w:r>
      <w:proofErr w:type="spellEnd"/>
      <w:r w:rsidRPr="00EE5B2E">
        <w:rPr>
          <w:rFonts w:ascii="Times New Roman" w:eastAsia="Calibri" w:hAnsi="Times New Roman" w:cs="Times New Roman"/>
          <w:sz w:val="24"/>
          <w:szCs w:val="24"/>
        </w:rPr>
        <w:t>);</w:t>
      </w:r>
    </w:p>
    <w:p w14:paraId="0F1878BE" w14:textId="5EB2CFDE"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turi pateikti nuorodą į gamintojo puslapį, kuriame yra tiksli pasiūlymą atitinkančios techninės ar programinės įrangos techninė specifikacija;</w:t>
      </w:r>
    </w:p>
    <w:p w14:paraId="38DCC433" w14:textId="55D779EF"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085FB4B1" w14:textId="769ED034"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į savo pasiūlymą turi įtraukti visą aparatinę ir programinę įrangą bei medžiagas, reikalingas šioje specifikacijoje nurodytiems reikalavimams įvykdyti;</w:t>
      </w:r>
    </w:p>
    <w:p w14:paraId="5AA3ADCF" w14:textId="02523DFE"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visos programinės įrangos licencija turi būti suteikiama neribotam laikui (jei nenurodyta kitaip);</w:t>
      </w:r>
    </w:p>
    <w:p w14:paraId="544FD14A" w14:textId="1EBC5D7B"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visos techninės įrangos maitinimo įtampa turi būti 230V 50Hz su Europos kontinentinėje dalyje naudojama jungtimi (CEE 7/7) (jei nenurodyta kitaip);</w:t>
      </w:r>
    </w:p>
    <w:p w14:paraId="41756854" w14:textId="77777777" w:rsidR="002C338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techninė įranga privalo veikti be sutrikimų, kai temperatūros režimas techninės įrangos įdiegimo patalpoje yra nuo +10 °C iki +40 °C, o santykinė oro drėgmė - 70 proc. ir mažesnė (jei nenurodyta kitaip);</w:t>
      </w:r>
    </w:p>
    <w:p w14:paraId="38F5283A" w14:textId="316D196E" w:rsidR="002C338D" w:rsidRPr="00EE5B2E" w:rsidRDefault="002C338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Aplinkos apsaugos reikalavimas ir energijos vartojimo efektyvumo reikalavimas:</w:t>
      </w:r>
    </w:p>
    <w:p w14:paraId="30151263" w14:textId="2A82739C" w:rsidR="002C338D" w:rsidRPr="00EE5B2E" w:rsidRDefault="002C338D" w:rsidP="00183AEA">
      <w:pPr>
        <w:tabs>
          <w:tab w:val="left" w:pos="810"/>
          <w:tab w:val="left" w:pos="990"/>
        </w:tabs>
        <w:spacing w:line="240" w:lineRule="auto"/>
        <w:ind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1.9.1.</w:t>
      </w:r>
      <w:r w:rsidR="00762D77">
        <w:rPr>
          <w:rFonts w:ascii="Times New Roman" w:eastAsia="Calibri" w:hAnsi="Times New Roman" w:cs="Times New Roman"/>
          <w:sz w:val="24"/>
          <w:szCs w:val="24"/>
        </w:rPr>
        <w:tab/>
      </w:r>
      <w:r w:rsidR="00A21593" w:rsidRPr="00EE5B2E">
        <w:rPr>
          <w:rFonts w:ascii="Times New Roman" w:eastAsia="Calibri" w:hAnsi="Times New Roman" w:cs="Times New Roman"/>
          <w:sz w:val="24"/>
          <w:szCs w:val="24"/>
        </w:rPr>
        <w:t>p</w:t>
      </w:r>
      <w:r w:rsidRPr="00EE5B2E">
        <w:rPr>
          <w:rFonts w:ascii="Times New Roman" w:eastAsia="Calibri" w:hAnsi="Times New Roman" w:cs="Times New Roman"/>
          <w:sz w:val="24"/>
          <w:szCs w:val="24"/>
        </w:rPr>
        <w:t>akuotės turi būti laikytinos perdirbamomis pakuotėmis pagal Lietuvos Respublikos mokesčio už aplinkos apsaugos teršimą įstatymo nuostatas</w:t>
      </w:r>
      <w:r w:rsidR="00A21593" w:rsidRPr="00EE5B2E">
        <w:rPr>
          <w:rFonts w:ascii="Times New Roman" w:eastAsia="Calibri" w:hAnsi="Times New Roman" w:cs="Times New Roman"/>
          <w:sz w:val="24"/>
          <w:szCs w:val="24"/>
        </w:rPr>
        <w:t>;</w:t>
      </w:r>
    </w:p>
    <w:p w14:paraId="336F2739" w14:textId="03D4A303" w:rsidR="002C338D" w:rsidRPr="00EE5B2E" w:rsidRDefault="002C338D" w:rsidP="00183AEA">
      <w:pPr>
        <w:tabs>
          <w:tab w:val="left" w:pos="810"/>
          <w:tab w:val="left" w:pos="990"/>
        </w:tabs>
        <w:spacing w:line="240" w:lineRule="auto"/>
        <w:ind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1.9.2.</w:t>
      </w:r>
      <w:r w:rsidR="002305C9">
        <w:rPr>
          <w:rFonts w:ascii="Times New Roman" w:eastAsia="Calibri" w:hAnsi="Times New Roman" w:cs="Times New Roman"/>
          <w:sz w:val="24"/>
          <w:szCs w:val="24"/>
        </w:rPr>
        <w:tab/>
      </w:r>
      <w:r w:rsidRPr="00EE5B2E">
        <w:rPr>
          <w:rFonts w:ascii="Times New Roman" w:eastAsia="Calibri" w:hAnsi="Times New Roman" w:cs="Times New Roman"/>
          <w:sz w:val="24"/>
          <w:szCs w:val="24"/>
        </w:rPr>
        <w:t xml:space="preserve">Gamintojo įranga (iki </w:t>
      </w:r>
      <w:proofErr w:type="spellStart"/>
      <w:r w:rsidRPr="00EE5B2E">
        <w:rPr>
          <w:rFonts w:ascii="Times New Roman" w:eastAsia="Calibri" w:hAnsi="Times New Roman" w:cs="Times New Roman"/>
          <w:sz w:val="24"/>
          <w:szCs w:val="24"/>
        </w:rPr>
        <w:t>Tempest</w:t>
      </w:r>
      <w:proofErr w:type="spellEnd"/>
      <w:r w:rsidRPr="00EE5B2E">
        <w:rPr>
          <w:rFonts w:ascii="Times New Roman" w:eastAsia="Calibri" w:hAnsi="Times New Roman" w:cs="Times New Roman"/>
          <w:sz w:val="24"/>
          <w:szCs w:val="24"/>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43373821" w14:textId="79201D9D" w:rsidR="00491C0D" w:rsidRPr="00EE5B2E" w:rsidRDefault="0018289E"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w:t>
      </w:r>
      <w:r w:rsidR="00491C0D" w:rsidRPr="00EE5B2E">
        <w:rPr>
          <w:rFonts w:ascii="Times New Roman" w:eastAsia="Calibri" w:hAnsi="Times New Roman" w:cs="Times New Roman"/>
          <w:sz w:val="24"/>
          <w:szCs w:val="24"/>
        </w:rPr>
        <w:t>augumo reikalavimai (netaikoma programinei įrangai):</w:t>
      </w:r>
    </w:p>
    <w:p w14:paraId="38711837" w14:textId="1FB3B363"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standieji ar puslaidininkiniai diskai (angl. HDD/SSD), jeigu tokie yra, ar kitos atminties laikmenos gedimo atveju turi būti keičiamos naujomis. Sugedusios atminties laikmenos sunaikinamos pirkėjo patalpose ir tiekėjui negrąžinamos;</w:t>
      </w:r>
    </w:p>
    <w:p w14:paraId="65BAC1BB" w14:textId="357DCA11"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įrangos gedimo atveju iš instaliacijos vietos remontui išvežamą pas tiekėją (jo atstovą) sugedusią įrangą pirkėjas pateikia be joje sumontuotų standžiųjų ar puslaidininkinių diskų (angl. HDD/SSD) ar kitų atminties laikmenų.</w:t>
      </w:r>
    </w:p>
    <w:p w14:paraId="48A71546" w14:textId="7962685B" w:rsidR="00491C0D" w:rsidRPr="00EE5B2E" w:rsidRDefault="006A207A"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w:t>
      </w:r>
      <w:r w:rsidR="00491C0D" w:rsidRPr="00EE5B2E">
        <w:rPr>
          <w:rFonts w:ascii="Times New Roman" w:eastAsia="Calibri" w:hAnsi="Times New Roman" w:cs="Times New Roman"/>
          <w:sz w:val="24"/>
          <w:szCs w:val="24"/>
        </w:rPr>
        <w:t xml:space="preserve">iekėjas turi užtikrinti, kad įsigyjamoje įrangoje nebūtų įdiegta jokios papildomos programinės įrangos, kuri nėra būtina tokios įrangos funkcionalumui užtikrinti. Paaiškėjus, kad įrangoje </w:t>
      </w:r>
      <w:r w:rsidR="00491C0D" w:rsidRPr="00EE5B2E">
        <w:rPr>
          <w:rFonts w:ascii="Times New Roman" w:eastAsia="Calibri" w:hAnsi="Times New Roman" w:cs="Times New Roman"/>
          <w:sz w:val="24"/>
          <w:szCs w:val="24"/>
        </w:rPr>
        <w:lastRenderedPageBreak/>
        <w:t>yra įdiegta kenkimo programinė įranga, tai būtų traktuojama kaip reikalavimų neatitikimas ir sutarties sąlygų nesilaikymas:</w:t>
      </w:r>
    </w:p>
    <w:p w14:paraId="4CE7FF50" w14:textId="52882D6B"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įranga grąžinama tiekėjui arba keičiama nauja lygiaverte ar geresne, tačiau saugumo reikalavimus atitinkančia įranga;</w:t>
      </w:r>
    </w:p>
    <w:p w14:paraId="7B3A7494" w14:textId="4D8FEAAA"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padengia pirkimo proceso metu pirkėjo patirtą materialinę žalą.</w:t>
      </w:r>
    </w:p>
    <w:p w14:paraId="0C974DC7" w14:textId="31E8475A"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Garantija (jei nenurodyta kitaip):</w:t>
      </w:r>
    </w:p>
    <w:p w14:paraId="238F7016" w14:textId="2B198573"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tiekiamai įrangai turi būti suteikta garantija ne trumpesniam kaip 60 mėn. laikotarpiui;</w:t>
      </w:r>
    </w:p>
    <w:p w14:paraId="50CBB696" w14:textId="5E401EF8"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garantinio remonto trukmė - ne ilgiau kaip 45 kalendorinių dienų. Jei sugedusios įrangos per šį laikotarpį pataisyti neįmanoma, ji pakeičiama ekvivalentiška nauja;</w:t>
      </w:r>
    </w:p>
    <w:p w14:paraId="322873FB" w14:textId="166F8C1F"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siūlomos įrangos techninė priežiūra turi būti atliekama tik įrangos gamintojo sertifikuotuose techninės priežiūros centruose;</w:t>
      </w:r>
    </w:p>
    <w:p w14:paraId="54F635B4" w14:textId="68E6C008"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garantinis laikotarpis skaičiuojamas nuo priėmimo-perdavimo akto pasirašymo dienos;</w:t>
      </w:r>
    </w:p>
    <w:p w14:paraId="04772C36" w14:textId="5956D149"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garantiniu laikotarpiu tiekėjas privalo atlikti darbus savo lėšomis, įskaitant transportavimo išlaidas.</w:t>
      </w:r>
    </w:p>
    <w:p w14:paraId="4C728549" w14:textId="73AC6180"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Pirkimo objektas (prekės) turi nekelti grėsmės nacionaliniam saugumui.</w:t>
      </w:r>
    </w:p>
    <w:p w14:paraId="4846850D" w14:textId="77777777" w:rsidR="00491C0D" w:rsidRPr="00EE5B2E" w:rsidRDefault="00491C0D" w:rsidP="00183AEA">
      <w:pPr>
        <w:tabs>
          <w:tab w:val="left" w:pos="810"/>
          <w:tab w:val="left" w:pos="990"/>
        </w:tabs>
        <w:spacing w:line="240" w:lineRule="auto"/>
        <w:ind w:firstLine="720"/>
        <w:rPr>
          <w:rFonts w:ascii="Times New Roman" w:eastAsia="Calibri" w:hAnsi="Times New Roman" w:cs="Times New Roman"/>
          <w:color w:val="7030A0"/>
          <w:sz w:val="24"/>
          <w:szCs w:val="24"/>
        </w:rPr>
      </w:pPr>
    </w:p>
    <w:p w14:paraId="6903D52F" w14:textId="1B6662FD" w:rsidR="00491C0D" w:rsidRPr="00EE5B2E" w:rsidRDefault="00491C0D" w:rsidP="00183AEA">
      <w:pPr>
        <w:pStyle w:val="Sraopastraipa"/>
        <w:numPr>
          <w:ilvl w:val="0"/>
          <w:numId w:val="24"/>
        </w:numPr>
        <w:tabs>
          <w:tab w:val="left" w:pos="810"/>
          <w:tab w:val="left" w:pos="990"/>
        </w:tabs>
        <w:spacing w:line="240" w:lineRule="auto"/>
        <w:ind w:left="0" w:firstLine="720"/>
        <w:rPr>
          <w:rFonts w:ascii="Times New Roman" w:eastAsia="Calibri" w:hAnsi="Times New Roman" w:cs="Times New Roman"/>
          <w:b/>
          <w:bCs/>
          <w:sz w:val="24"/>
          <w:szCs w:val="24"/>
        </w:rPr>
      </w:pPr>
      <w:bookmarkStart w:id="8" w:name="bookmark22"/>
      <w:bookmarkStart w:id="9" w:name="bookmark23"/>
      <w:r w:rsidRPr="00EE5B2E">
        <w:rPr>
          <w:rFonts w:ascii="Times New Roman" w:eastAsia="Calibri" w:hAnsi="Times New Roman" w:cs="Times New Roman"/>
          <w:b/>
          <w:bCs/>
          <w:sz w:val="24"/>
          <w:szCs w:val="24"/>
        </w:rPr>
        <w:t>Specialios paskirties stacionar</w:t>
      </w:r>
      <w:r w:rsidR="00E44E35" w:rsidRPr="00EE5B2E">
        <w:rPr>
          <w:rFonts w:ascii="Times New Roman" w:eastAsia="Calibri" w:hAnsi="Times New Roman" w:cs="Times New Roman"/>
          <w:b/>
          <w:bCs/>
          <w:sz w:val="24"/>
          <w:szCs w:val="24"/>
        </w:rPr>
        <w:t>a</w:t>
      </w:r>
      <w:r w:rsidRPr="00EE5B2E">
        <w:rPr>
          <w:rFonts w:ascii="Times New Roman" w:eastAsia="Calibri" w:hAnsi="Times New Roman" w:cs="Times New Roman"/>
          <w:b/>
          <w:bCs/>
          <w:sz w:val="24"/>
          <w:szCs w:val="24"/>
        </w:rPr>
        <w:t>us TEMPEST A kompiuteri</w:t>
      </w:r>
      <w:bookmarkEnd w:id="8"/>
      <w:bookmarkEnd w:id="9"/>
      <w:r w:rsidRPr="00EE5B2E">
        <w:rPr>
          <w:rFonts w:ascii="Times New Roman" w:eastAsia="Calibri" w:hAnsi="Times New Roman" w:cs="Times New Roman"/>
          <w:b/>
          <w:bCs/>
          <w:sz w:val="24"/>
          <w:szCs w:val="24"/>
        </w:rPr>
        <w:t>o techninė specifikacija</w:t>
      </w:r>
      <w:r w:rsidR="00B8283F" w:rsidRPr="00EE5B2E">
        <w:rPr>
          <w:rFonts w:ascii="Times New Roman" w:eastAsia="Calibri" w:hAnsi="Times New Roman" w:cs="Times New Roman"/>
          <w:b/>
          <w:bCs/>
          <w:sz w:val="24"/>
          <w:szCs w:val="24"/>
        </w:rPr>
        <w:t>:</w:t>
      </w:r>
    </w:p>
    <w:p w14:paraId="531667B4" w14:textId="77777777" w:rsidR="00491C0D" w:rsidRPr="00EE5B2E" w:rsidRDefault="00491C0D" w:rsidP="00183AEA">
      <w:pPr>
        <w:tabs>
          <w:tab w:val="left" w:pos="810"/>
          <w:tab w:val="left" w:pos="990"/>
        </w:tabs>
        <w:spacing w:line="240" w:lineRule="auto"/>
        <w:ind w:firstLine="720"/>
        <w:rPr>
          <w:rFonts w:ascii="Times New Roman" w:eastAsia="Calibri" w:hAnsi="Times New Roman" w:cs="Times New Roman"/>
          <w:b/>
          <w:bCs/>
          <w:sz w:val="24"/>
          <w:szCs w:val="24"/>
        </w:rPr>
      </w:pPr>
    </w:p>
    <w:p w14:paraId="7AA38EF1" w14:textId="77909721" w:rsidR="00194763"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Komplektacija. Vieną įrangos komplektą turi sudaryti šios dalys:</w:t>
      </w:r>
    </w:p>
    <w:p w14:paraId="04F70F66" w14:textId="2A83AD65" w:rsidR="00B4258E"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kompiuterio sisteminis blokas - 1 vnt.;</w:t>
      </w:r>
    </w:p>
    <w:p w14:paraId="3F5E4B07" w14:textId="1C7766DA" w:rsidR="00922AF7"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monitorius - 1 vnt.;</w:t>
      </w:r>
    </w:p>
    <w:p w14:paraId="3B3FF428" w14:textId="14797BE3"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pelė - 1 vnt.;</w:t>
      </w:r>
    </w:p>
    <w:p w14:paraId="1F866572" w14:textId="0ED50226"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klaviatūra - 1 vnt.;</w:t>
      </w:r>
    </w:p>
    <w:p w14:paraId="01EE81C3" w14:textId="02BEE370"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elektros maitinimo kabeliai su CEE 7/7 kištuku monitoriui ir sisteminiam blokui, ne trumpesnis kaip 1,5 m ilgio - 2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24695A41" w14:textId="10477A0B" w:rsidR="00603BE5"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elektros maitinimo kabeliai su CEE C14 (</w:t>
      </w:r>
      <w:proofErr w:type="spellStart"/>
      <w:r w:rsidRPr="00EE5B2E">
        <w:rPr>
          <w:rFonts w:ascii="Times New Roman" w:eastAsia="Calibri" w:hAnsi="Times New Roman" w:cs="Times New Roman"/>
          <w:sz w:val="24"/>
          <w:szCs w:val="24"/>
        </w:rPr>
        <w:t>Male</w:t>
      </w:r>
      <w:proofErr w:type="spellEnd"/>
      <w:r w:rsidRPr="00EE5B2E">
        <w:rPr>
          <w:rFonts w:ascii="Times New Roman" w:eastAsia="Calibri" w:hAnsi="Times New Roman" w:cs="Times New Roman"/>
          <w:sz w:val="24"/>
          <w:szCs w:val="24"/>
        </w:rPr>
        <w:t xml:space="preserve">) kištuku monitoriui ir sisteminiam blokui (pajungti prie UPS) ne trumpesnis kaip 1,5 m ilgio - 2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5FBC8826" w14:textId="6A6E7A6E" w:rsidR="00825702"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proofErr w:type="spellStart"/>
      <w:r w:rsidRPr="00EE5B2E">
        <w:rPr>
          <w:rFonts w:ascii="Times New Roman" w:eastAsia="Calibri" w:hAnsi="Times New Roman" w:cs="Times New Roman"/>
          <w:sz w:val="24"/>
          <w:szCs w:val="24"/>
        </w:rPr>
        <w:t>daugiamodis</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multimode</w:t>
      </w:r>
      <w:proofErr w:type="spellEnd"/>
      <w:r w:rsidRPr="00EE5B2E">
        <w:rPr>
          <w:rFonts w:ascii="Times New Roman" w:eastAsia="Calibri" w:hAnsi="Times New Roman" w:cs="Times New Roman"/>
          <w:sz w:val="24"/>
          <w:szCs w:val="24"/>
        </w:rPr>
        <w:t xml:space="preserve">) optinis komutacinis (angl. </w:t>
      </w:r>
      <w:proofErr w:type="spellStart"/>
      <w:r w:rsidRPr="00EE5B2E">
        <w:rPr>
          <w:rFonts w:ascii="Times New Roman" w:eastAsia="Calibri" w:hAnsi="Times New Roman" w:cs="Times New Roman"/>
          <w:sz w:val="24"/>
          <w:szCs w:val="24"/>
        </w:rPr>
        <w:t>patch</w:t>
      </w:r>
      <w:proofErr w:type="spellEnd"/>
      <w:r w:rsidRPr="00EE5B2E">
        <w:rPr>
          <w:rFonts w:ascii="Times New Roman" w:eastAsia="Calibri" w:hAnsi="Times New Roman" w:cs="Times New Roman"/>
          <w:sz w:val="24"/>
          <w:szCs w:val="24"/>
        </w:rPr>
        <w:t>) kabelis, optinio kabelio klasė ne prastesnė nei OM3, SC/</w:t>
      </w:r>
      <w:proofErr w:type="spellStart"/>
      <w:r w:rsidRPr="00EE5B2E">
        <w:rPr>
          <w:rFonts w:ascii="Times New Roman" w:eastAsia="Calibri" w:hAnsi="Times New Roman" w:cs="Times New Roman"/>
          <w:sz w:val="24"/>
          <w:szCs w:val="24"/>
        </w:rPr>
        <w:t>duplex</w:t>
      </w:r>
      <w:proofErr w:type="spellEnd"/>
      <w:r w:rsidRPr="00EE5B2E">
        <w:rPr>
          <w:rFonts w:ascii="Times New Roman" w:eastAsia="Calibri" w:hAnsi="Times New Roman" w:cs="Times New Roman"/>
          <w:sz w:val="24"/>
          <w:szCs w:val="24"/>
        </w:rPr>
        <w:t xml:space="preserve"> jungtis viename gale, kitame 1000Base-SX prievadą atitinkanti jungtis. Kabelio ilgis ne trumpesnis kaip 2 m - 1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3048B959" w14:textId="76158B91"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proofErr w:type="spellStart"/>
      <w:r w:rsidRPr="00EE5B2E">
        <w:rPr>
          <w:rFonts w:ascii="Times New Roman" w:eastAsia="Calibri" w:hAnsi="Times New Roman" w:cs="Times New Roman"/>
          <w:sz w:val="24"/>
          <w:szCs w:val="24"/>
        </w:rPr>
        <w:t>daugiamodis</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multimode</w:t>
      </w:r>
      <w:proofErr w:type="spellEnd"/>
      <w:r w:rsidRPr="00EE5B2E">
        <w:rPr>
          <w:rFonts w:ascii="Times New Roman" w:eastAsia="Calibri" w:hAnsi="Times New Roman" w:cs="Times New Roman"/>
          <w:sz w:val="24"/>
          <w:szCs w:val="24"/>
        </w:rPr>
        <w:t xml:space="preserve">) optinis komutacinis (angl. </w:t>
      </w:r>
      <w:proofErr w:type="spellStart"/>
      <w:r w:rsidRPr="00EE5B2E">
        <w:rPr>
          <w:rFonts w:ascii="Times New Roman" w:eastAsia="Calibri" w:hAnsi="Times New Roman" w:cs="Times New Roman"/>
          <w:sz w:val="24"/>
          <w:szCs w:val="24"/>
        </w:rPr>
        <w:t>patch</w:t>
      </w:r>
      <w:proofErr w:type="spellEnd"/>
      <w:r w:rsidRPr="00EE5B2E">
        <w:rPr>
          <w:rFonts w:ascii="Times New Roman" w:eastAsia="Calibri" w:hAnsi="Times New Roman" w:cs="Times New Roman"/>
          <w:sz w:val="24"/>
          <w:szCs w:val="24"/>
        </w:rPr>
        <w:t>) kabelis, optinio kabelio klasė ne prastesnė nei OM3, SC/</w:t>
      </w:r>
      <w:proofErr w:type="spellStart"/>
      <w:r w:rsidRPr="00EE5B2E">
        <w:rPr>
          <w:rFonts w:ascii="Times New Roman" w:eastAsia="Calibri" w:hAnsi="Times New Roman" w:cs="Times New Roman"/>
          <w:sz w:val="24"/>
          <w:szCs w:val="24"/>
        </w:rPr>
        <w:t>duplex</w:t>
      </w:r>
      <w:proofErr w:type="spellEnd"/>
      <w:r w:rsidRPr="00EE5B2E">
        <w:rPr>
          <w:rFonts w:ascii="Times New Roman" w:eastAsia="Calibri" w:hAnsi="Times New Roman" w:cs="Times New Roman"/>
          <w:sz w:val="24"/>
          <w:szCs w:val="24"/>
        </w:rPr>
        <w:t xml:space="preserve"> jungtis viename gale, kitame 1000Base-SX prievadą atitinkanti jungtis. Kabelio ilgis ne trumpesnis kaip 3 m - 1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70FB5BE1" w14:textId="443190F6"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operacinė sistema - 1 vnt.;</w:t>
      </w:r>
    </w:p>
    <w:p w14:paraId="7600AAB1" w14:textId="4DB36A90"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biuro programinė įranga - 1 vnt.;</w:t>
      </w:r>
    </w:p>
    <w:p w14:paraId="0F08C792" w14:textId="77777777" w:rsidR="00C6076B"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įrenginių tvarkyklių komplektas - 1 vnt.</w:t>
      </w:r>
    </w:p>
    <w:p w14:paraId="196D22A9" w14:textId="77777777" w:rsidR="00B663E0"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Procesorius:X64 architektūros. Turi būti ne mažiau kaip: </w:t>
      </w:r>
    </w:p>
    <w:p w14:paraId="601206F0" w14:textId="77777777" w:rsidR="00B663E0"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21000 </w:t>
      </w:r>
      <w:proofErr w:type="spellStart"/>
      <w:r w:rsidRPr="00EE5B2E">
        <w:rPr>
          <w:rFonts w:ascii="Times New Roman" w:eastAsia="Calibri" w:hAnsi="Times New Roman" w:cs="Times New Roman"/>
          <w:sz w:val="24"/>
          <w:szCs w:val="24"/>
        </w:rPr>
        <w:t>Multithread</w:t>
      </w:r>
      <w:proofErr w:type="spellEnd"/>
      <w:r w:rsidRPr="00EE5B2E">
        <w:rPr>
          <w:rFonts w:ascii="Times New Roman" w:eastAsia="Calibri" w:hAnsi="Times New Roman" w:cs="Times New Roman"/>
          <w:sz w:val="24"/>
          <w:szCs w:val="24"/>
        </w:rPr>
        <w:t xml:space="preserve"> ir </w:t>
      </w:r>
      <w:proofErr w:type="spellStart"/>
      <w:r w:rsidRPr="00EE5B2E">
        <w:rPr>
          <w:rFonts w:ascii="Times New Roman" w:eastAsia="Calibri" w:hAnsi="Times New Roman" w:cs="Times New Roman"/>
          <w:sz w:val="24"/>
          <w:szCs w:val="24"/>
        </w:rPr>
        <w:t>Single</w:t>
      </w:r>
      <w:proofErr w:type="spellEnd"/>
      <w:r w:rsidRPr="00EE5B2E">
        <w:rPr>
          <w:rFonts w:ascii="Times New Roman" w:eastAsia="Calibri" w:hAnsi="Times New Roman" w:cs="Times New Roman"/>
          <w:sz w:val="24"/>
          <w:szCs w:val="24"/>
        </w:rPr>
        <w:t xml:space="preserve"> 3800 taškų pagal </w:t>
      </w:r>
      <w:proofErr w:type="spellStart"/>
      <w:r w:rsidRPr="00EE5B2E">
        <w:rPr>
          <w:rFonts w:ascii="Times New Roman" w:eastAsia="Calibri" w:hAnsi="Times New Roman" w:cs="Times New Roman"/>
          <w:sz w:val="24"/>
          <w:szCs w:val="24"/>
        </w:rPr>
        <w:t>Pass</w:t>
      </w:r>
      <w:proofErr w:type="spellEnd"/>
      <w:r w:rsidRPr="00EE5B2E">
        <w:rPr>
          <w:rFonts w:ascii="Times New Roman" w:eastAsia="Calibri" w:hAnsi="Times New Roman" w:cs="Times New Roman"/>
          <w:sz w:val="24"/>
          <w:szCs w:val="24"/>
        </w:rPr>
        <w:t xml:space="preserve"> Mark – CPU</w:t>
      </w:r>
    </w:p>
    <w:p w14:paraId="3C97B717" w14:textId="49A62DEC" w:rsidR="00A62C87"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Mark testų rezultatus. Rezultatai turi būti publikuojami </w:t>
      </w:r>
      <w:hyperlink r:id="rId11" w:history="1">
        <w:r w:rsidRPr="00EE5B2E">
          <w:rPr>
            <w:rStyle w:val="Hipersaitas"/>
            <w:rFonts w:ascii="Times New Roman" w:eastAsia="Calibri" w:hAnsi="Times New Roman" w:cs="Times New Roman"/>
            <w:sz w:val="24"/>
            <w:szCs w:val="24"/>
          </w:rPr>
          <w:t>http://www.cpubenchmark.net/high_end_cpus.html</w:t>
        </w:r>
      </w:hyperlink>
      <w:r w:rsidR="00515FD9" w:rsidRPr="00EE5B2E">
        <w:rPr>
          <w:rFonts w:ascii="Times New Roman" w:hAnsi="Times New Roman" w:cs="Times New Roman"/>
          <w:sz w:val="24"/>
          <w:szCs w:val="24"/>
        </w:rPr>
        <w:t>;</w:t>
      </w:r>
    </w:p>
    <w:p w14:paraId="1885D9BC" w14:textId="77777777" w:rsidR="006D2BF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Turi būti suderinamas su Windows 10/11 operacine sistema;</w:t>
      </w:r>
    </w:p>
    <w:p w14:paraId="6144AE15" w14:textId="77777777" w:rsidR="008B7490"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Siūlomo procesoriaus taktinis dažnis turi atitikti procesoriaus gamintojo skelbiamus parametrus.</w:t>
      </w:r>
    </w:p>
    <w:p w14:paraId="5591EA35" w14:textId="70A2A4FC"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Pagrindinė plokštė turi turėti: ne mažiau kaip dviejų kanalų atminties 4800 MHz (angl. </w:t>
      </w:r>
      <w:proofErr w:type="spellStart"/>
      <w:r w:rsidRPr="00EE5B2E">
        <w:rPr>
          <w:rFonts w:ascii="Times New Roman" w:eastAsia="Calibri" w:hAnsi="Times New Roman" w:cs="Times New Roman"/>
          <w:sz w:val="24"/>
          <w:szCs w:val="24"/>
        </w:rPr>
        <w:t>dual</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channel</w:t>
      </w:r>
      <w:proofErr w:type="spellEnd"/>
      <w:r w:rsidRPr="00EE5B2E">
        <w:rPr>
          <w:rFonts w:ascii="Times New Roman" w:eastAsia="Calibri" w:hAnsi="Times New Roman" w:cs="Times New Roman"/>
          <w:sz w:val="24"/>
          <w:szCs w:val="24"/>
        </w:rPr>
        <w:t xml:space="preserve"> DDR5);</w:t>
      </w:r>
    </w:p>
    <w:p w14:paraId="59D2E9A4" w14:textId="2AA03C2D"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Apsaugos galimybės: TPM 2.0 arba naujesnė apsaugos mikroschema.</w:t>
      </w:r>
    </w:p>
    <w:p w14:paraId="54A0AF96" w14:textId="0543C24A" w:rsidR="00C43B12"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lastRenderedPageBreak/>
        <w:t>Vaizdo plokštė:</w:t>
      </w:r>
    </w:p>
    <w:p w14:paraId="3F987731" w14:textId="7CB97485" w:rsidR="0020018D" w:rsidRPr="00EE5B2E" w:rsidRDefault="002E5D33"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w:t>
      </w:r>
      <w:r w:rsidR="00491C0D" w:rsidRPr="00EE5B2E">
        <w:rPr>
          <w:rFonts w:ascii="Times New Roman" w:eastAsia="Calibri" w:hAnsi="Times New Roman" w:cs="Times New Roman"/>
          <w:sz w:val="24"/>
          <w:szCs w:val="24"/>
        </w:rPr>
        <w:t>uri turėti galimybę naudoti ne mažiau kaip 1024 MB atminties. Gali būti integruota;</w:t>
      </w:r>
    </w:p>
    <w:p w14:paraId="57C48424" w14:textId="41085197" w:rsidR="00713D61"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palaikyti </w:t>
      </w:r>
      <w:proofErr w:type="spellStart"/>
      <w:r w:rsidRPr="00EE5B2E">
        <w:rPr>
          <w:rFonts w:ascii="Times New Roman" w:eastAsia="Calibri" w:hAnsi="Times New Roman" w:cs="Times New Roman"/>
          <w:sz w:val="24"/>
          <w:szCs w:val="24"/>
        </w:rPr>
        <w:t>DirectX</w:t>
      </w:r>
      <w:proofErr w:type="spellEnd"/>
      <w:r w:rsidRPr="00EE5B2E">
        <w:rPr>
          <w:rFonts w:ascii="Times New Roman" w:eastAsia="Calibri" w:hAnsi="Times New Roman" w:cs="Times New Roman"/>
          <w:sz w:val="24"/>
          <w:szCs w:val="24"/>
        </w:rPr>
        <w:t xml:space="preserve"> 12 su WDDM 2.0;</w:t>
      </w:r>
    </w:p>
    <w:p w14:paraId="33AD81FD" w14:textId="3804DA46" w:rsidR="00713D61"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turi turėti </w:t>
      </w:r>
      <w:proofErr w:type="spellStart"/>
      <w:r w:rsidRPr="00EE5B2E">
        <w:rPr>
          <w:rFonts w:ascii="Times New Roman" w:eastAsia="Calibri" w:hAnsi="Times New Roman" w:cs="Times New Roman"/>
          <w:sz w:val="24"/>
          <w:szCs w:val="24"/>
        </w:rPr>
        <w:t>DisplayPort</w:t>
      </w:r>
      <w:proofErr w:type="spellEnd"/>
      <w:r w:rsidRPr="00EE5B2E">
        <w:rPr>
          <w:rFonts w:ascii="Times New Roman" w:eastAsia="Calibri" w:hAnsi="Times New Roman" w:cs="Times New Roman"/>
          <w:sz w:val="24"/>
          <w:szCs w:val="24"/>
        </w:rPr>
        <w:t xml:space="preserve"> 1.2 ir HDMI 1.4 jungtis. Turi būti pridėti visi reikalingi kabeliai.</w:t>
      </w:r>
    </w:p>
    <w:p w14:paraId="770D88D1" w14:textId="105A1A00" w:rsidR="00713D61"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Operatyviosios atminties (angl. RAM) talpa ne mažesnė kaip 16 GB, ne prastesnės nei DDR5 technologijos, sparta ne mažesnė kaip 4800 MHz.</w:t>
      </w:r>
    </w:p>
    <w:p w14:paraId="47F47B74" w14:textId="232C2C84" w:rsidR="001E4C0C"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Diskai:</w:t>
      </w:r>
    </w:p>
    <w:p w14:paraId="5FD9C413" w14:textId="188517DC"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tipas: SSD (angl. </w:t>
      </w:r>
      <w:proofErr w:type="spellStart"/>
      <w:r w:rsidRPr="00EE5B2E">
        <w:rPr>
          <w:rFonts w:ascii="Times New Roman" w:eastAsia="Calibri" w:hAnsi="Times New Roman" w:cs="Times New Roman"/>
          <w:sz w:val="24"/>
          <w:szCs w:val="24"/>
        </w:rPr>
        <w:t>Solid</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State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Drive</w:t>
      </w:r>
      <w:proofErr w:type="spellEnd"/>
      <w:r w:rsidRPr="00EE5B2E">
        <w:rPr>
          <w:rFonts w:ascii="Times New Roman" w:eastAsia="Calibri" w:hAnsi="Times New Roman" w:cs="Times New Roman"/>
          <w:sz w:val="24"/>
          <w:szCs w:val="24"/>
        </w:rPr>
        <w:t>);</w:t>
      </w:r>
    </w:p>
    <w:p w14:paraId="4044017E" w14:textId="5463E522"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forma (angl. </w:t>
      </w:r>
      <w:proofErr w:type="spellStart"/>
      <w:r w:rsidRPr="00EE5B2E">
        <w:rPr>
          <w:rFonts w:ascii="Times New Roman" w:eastAsia="Calibri" w:hAnsi="Times New Roman" w:cs="Times New Roman"/>
          <w:sz w:val="24"/>
          <w:szCs w:val="24"/>
        </w:rPr>
        <w:t>form</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factor</w:t>
      </w:r>
      <w:proofErr w:type="spellEnd"/>
      <w:r w:rsidRPr="00EE5B2E">
        <w:rPr>
          <w:rFonts w:ascii="Times New Roman" w:eastAsia="Calibri" w:hAnsi="Times New Roman" w:cs="Times New Roman"/>
          <w:sz w:val="24"/>
          <w:szCs w:val="24"/>
        </w:rPr>
        <w:t>): M.2;</w:t>
      </w:r>
    </w:p>
    <w:p w14:paraId="0BFA0A88" w14:textId="61D0790C"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talpa: ne mažiau kaip 1 TB, TBW 600;</w:t>
      </w:r>
    </w:p>
    <w:p w14:paraId="1272A906" w14:textId="4B1DBE80"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sąsaja: ne prastesnė kaip </w:t>
      </w:r>
      <w:proofErr w:type="spellStart"/>
      <w:r w:rsidRPr="00EE5B2E">
        <w:rPr>
          <w:rFonts w:ascii="Times New Roman" w:eastAsia="Calibri" w:hAnsi="Times New Roman" w:cs="Times New Roman"/>
          <w:sz w:val="24"/>
          <w:szCs w:val="24"/>
        </w:rPr>
        <w:t>PCIe</w:t>
      </w:r>
      <w:proofErr w:type="spellEnd"/>
      <w:r w:rsidRPr="00EE5B2E">
        <w:rPr>
          <w:rFonts w:ascii="Times New Roman" w:eastAsia="Calibri" w:hAnsi="Times New Roman" w:cs="Times New Roman"/>
          <w:sz w:val="24"/>
          <w:szCs w:val="24"/>
        </w:rPr>
        <w:t xml:space="preserve"> Gen4;</w:t>
      </w:r>
    </w:p>
    <w:p w14:paraId="53CB05B3" w14:textId="53DDD6DD"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proofErr w:type="spellStart"/>
      <w:r w:rsidRPr="00EE5B2E">
        <w:rPr>
          <w:rFonts w:ascii="Times New Roman" w:eastAsia="Calibri" w:hAnsi="Times New Roman" w:cs="Times New Roman"/>
          <w:sz w:val="24"/>
          <w:szCs w:val="24"/>
        </w:rPr>
        <w:t>NVMe</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Non-Volatile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Memory</w:t>
      </w:r>
      <w:proofErr w:type="spellEnd"/>
      <w:r w:rsidRPr="00EE5B2E">
        <w:rPr>
          <w:rFonts w:ascii="Times New Roman" w:eastAsia="Calibri" w:hAnsi="Times New Roman" w:cs="Times New Roman"/>
          <w:sz w:val="24"/>
          <w:szCs w:val="24"/>
        </w:rPr>
        <w:t xml:space="preserve"> Express);skaitymo sparta: ne mažiau 5000 MB/s;</w:t>
      </w:r>
    </w:p>
    <w:p w14:paraId="2EA6788C" w14:textId="7F387DD8"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įrašymo sparta: ne mažiau 4000 MB/s;</w:t>
      </w:r>
    </w:p>
    <w:p w14:paraId="436B6881" w14:textId="286F0F8E"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kompiuteris turi turėti įdiegtą galimybę įdėti ir/ar ištraukti ne mažiau kaip 2 (du) diskus (angl. </w:t>
      </w:r>
      <w:proofErr w:type="spellStart"/>
      <w:r w:rsidRPr="00EE5B2E">
        <w:rPr>
          <w:rFonts w:ascii="Times New Roman" w:eastAsia="Calibri" w:hAnsi="Times New Roman" w:cs="Times New Roman"/>
          <w:sz w:val="24"/>
          <w:szCs w:val="24"/>
        </w:rPr>
        <w:t>Removable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drive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bay</w:t>
      </w:r>
      <w:proofErr w:type="spellEnd"/>
      <w:r w:rsidRPr="00EE5B2E">
        <w:rPr>
          <w:rFonts w:ascii="Times New Roman" w:eastAsia="Calibri" w:hAnsi="Times New Roman" w:cs="Times New Roman"/>
          <w:sz w:val="24"/>
          <w:szCs w:val="24"/>
        </w:rPr>
        <w:t>), neatidarant sisteminio bloko korpuso;</w:t>
      </w:r>
    </w:p>
    <w:p w14:paraId="0A94E7F2"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0D92E28B"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kompiuteryje neturi būti jokių kitų SSD integruotų laikmenų, kurių nebūtu galima ištraukti neatidarius sisteminio bloko korpuso;</w:t>
      </w:r>
    </w:p>
    <w:p w14:paraId="5709A7BD"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diskai gali būti kito gamintojo nei kompiuteris.</w:t>
      </w:r>
    </w:p>
    <w:p w14:paraId="2874F52C"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Optinis įrenginys vidinis, DVD+/- RW.</w:t>
      </w:r>
    </w:p>
    <w:p w14:paraId="29EE67F6"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Garso plokštė integruota į pagrindinę plokštę. Gebanti išduoti ne prastesnį nei </w:t>
      </w:r>
      <w:proofErr w:type="spellStart"/>
      <w:r w:rsidRPr="00EE5B2E">
        <w:rPr>
          <w:rFonts w:ascii="Times New Roman" w:eastAsia="Calibri" w:hAnsi="Times New Roman" w:cs="Times New Roman"/>
          <w:sz w:val="24"/>
          <w:szCs w:val="24"/>
        </w:rPr>
        <w:t>stereo</w:t>
      </w:r>
      <w:proofErr w:type="spellEnd"/>
      <w:r w:rsidRPr="00EE5B2E">
        <w:rPr>
          <w:rFonts w:ascii="Times New Roman" w:eastAsia="Calibri" w:hAnsi="Times New Roman" w:cs="Times New Roman"/>
          <w:sz w:val="24"/>
          <w:szCs w:val="24"/>
        </w:rPr>
        <w:t xml:space="preserve"> garsą. Sisteminio bloko korpuse integruotas vidinis garsiakalbis.</w:t>
      </w:r>
    </w:p>
    <w:p w14:paraId="3A170D14"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Prievadai:</w:t>
      </w:r>
    </w:p>
    <w:p w14:paraId="215D8166"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ne mažiau kaip 4 vnt. USB (jungtis DB9);</w:t>
      </w:r>
    </w:p>
    <w:p w14:paraId="1B39E453"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šviesolaidinis 1000Base-SX su SC arba LC tipo jungtimi </w:t>
      </w:r>
      <w:proofErr w:type="spellStart"/>
      <w:r w:rsidRPr="00EE5B2E">
        <w:rPr>
          <w:rFonts w:ascii="Times New Roman" w:eastAsia="Calibri" w:hAnsi="Times New Roman" w:cs="Times New Roman"/>
          <w:sz w:val="24"/>
          <w:szCs w:val="24"/>
        </w:rPr>
        <w:t>daugiamodžių</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multi-mode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optical</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fiber</w:t>
      </w:r>
      <w:proofErr w:type="spellEnd"/>
      <w:r w:rsidRPr="00EE5B2E">
        <w:rPr>
          <w:rFonts w:ascii="Times New Roman" w:eastAsia="Calibri" w:hAnsi="Times New Roman" w:cs="Times New Roman"/>
          <w:sz w:val="24"/>
          <w:szCs w:val="24"/>
        </w:rPr>
        <w:t>) optinių kabelių pajungimui į kompiuterinį tinklą.</w:t>
      </w:r>
    </w:p>
    <w:p w14:paraId="16F8F575"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Monitorius kompiuteriui: tipas IPS, ne mažesnis kaip 23,8”, palaikoma rezoliucija ne žemesnė kaip 2560x1440, skaistis (angl. </w:t>
      </w:r>
      <w:proofErr w:type="spellStart"/>
      <w:r w:rsidRPr="00EE5B2E">
        <w:rPr>
          <w:rFonts w:ascii="Times New Roman" w:eastAsia="Calibri" w:hAnsi="Times New Roman" w:cs="Times New Roman"/>
          <w:sz w:val="24"/>
          <w:szCs w:val="24"/>
        </w:rPr>
        <w:t>Brightness</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typical</w:t>
      </w:r>
      <w:proofErr w:type="spellEnd"/>
      <w:r w:rsidRPr="00EE5B2E">
        <w:rPr>
          <w:rFonts w:ascii="Times New Roman" w:eastAsia="Calibri" w:hAnsi="Times New Roman" w:cs="Times New Roman"/>
          <w:sz w:val="24"/>
          <w:szCs w:val="24"/>
        </w:rPr>
        <w:t xml:space="preserve">)) ne mažesnis kaip 250 cd/m2, kontrastas (angl. </w:t>
      </w:r>
      <w:proofErr w:type="spellStart"/>
      <w:r w:rsidRPr="00EE5B2E">
        <w:rPr>
          <w:rFonts w:ascii="Times New Roman" w:eastAsia="Calibri" w:hAnsi="Times New Roman" w:cs="Times New Roman"/>
          <w:sz w:val="24"/>
          <w:szCs w:val="24"/>
        </w:rPr>
        <w:t>Contrast</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ratio</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typical</w:t>
      </w:r>
      <w:proofErr w:type="spellEnd"/>
      <w:r w:rsidRPr="00EE5B2E">
        <w:rPr>
          <w:rFonts w:ascii="Times New Roman" w:eastAsia="Calibri" w:hAnsi="Times New Roman" w:cs="Times New Roman"/>
          <w:sz w:val="24"/>
          <w:szCs w:val="24"/>
        </w:rPr>
        <w:t xml:space="preserve">)) ne mažesnis kaip 1000:1 (statinis). Turi turėti </w:t>
      </w:r>
      <w:proofErr w:type="spellStart"/>
      <w:r w:rsidRPr="00EE5B2E">
        <w:rPr>
          <w:rFonts w:ascii="Times New Roman" w:eastAsia="Calibri" w:hAnsi="Times New Roman" w:cs="Times New Roman"/>
          <w:sz w:val="24"/>
          <w:szCs w:val="24"/>
        </w:rPr>
        <w:t>DisplayPort</w:t>
      </w:r>
      <w:proofErr w:type="spellEnd"/>
      <w:r w:rsidRPr="00EE5B2E">
        <w:rPr>
          <w:rFonts w:ascii="Times New Roman" w:eastAsia="Calibri" w:hAnsi="Times New Roman" w:cs="Times New Roman"/>
          <w:sz w:val="24"/>
          <w:szCs w:val="24"/>
        </w:rPr>
        <w:t xml:space="preserve"> 1.2 ir/arba HDMI 1.4 jungtį turi būti suderinta su vaizdo plokštės prievadu.</w:t>
      </w:r>
    </w:p>
    <w:p w14:paraId="67ED50E9"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Pelė: lazerinė, dviejų klavišų, su ratuku, padėklas pelei.</w:t>
      </w:r>
    </w:p>
    <w:p w14:paraId="1645D875"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Klaviatūra turi turėti ne mažiau kaip 104 klavišus, standartinio dydžio, QWERTY išdėstymo, US </w:t>
      </w:r>
      <w:proofErr w:type="spellStart"/>
      <w:r w:rsidRPr="00EE5B2E">
        <w:rPr>
          <w:rFonts w:ascii="Times New Roman" w:eastAsia="Calibri" w:hAnsi="Times New Roman" w:cs="Times New Roman"/>
          <w:sz w:val="24"/>
          <w:szCs w:val="24"/>
        </w:rPr>
        <w:t>layout</w:t>
      </w:r>
      <w:proofErr w:type="spellEnd"/>
      <w:r w:rsidRPr="00EE5B2E">
        <w:rPr>
          <w:rFonts w:ascii="Times New Roman" w:eastAsia="Calibri" w:hAnsi="Times New Roman" w:cs="Times New Roman"/>
          <w:sz w:val="24"/>
          <w:szCs w:val="24"/>
        </w:rPr>
        <w:t>, su skaitine klaviatūros dalimi. Turi turėti lietuviškas raides (gali būti pateikti lipdukai su lietuviškomis raidėmis klavišams).</w:t>
      </w:r>
    </w:p>
    <w:p w14:paraId="108DC3DE"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Operacinė sistema Microsoft Windows 10 Pro (64 </w:t>
      </w:r>
      <w:proofErr w:type="spellStart"/>
      <w:r w:rsidRPr="00EE5B2E">
        <w:rPr>
          <w:rFonts w:ascii="Times New Roman" w:eastAsia="Calibri" w:hAnsi="Times New Roman" w:cs="Times New Roman"/>
          <w:sz w:val="24"/>
          <w:szCs w:val="24"/>
        </w:rPr>
        <w:t>Bit</w:t>
      </w:r>
      <w:proofErr w:type="spellEnd"/>
      <w:r w:rsidRPr="00EE5B2E">
        <w:rPr>
          <w:rFonts w:ascii="Times New Roman" w:eastAsia="Calibri" w:hAnsi="Times New Roman" w:cs="Times New Roman"/>
          <w:sz w:val="24"/>
          <w:szCs w:val="24"/>
        </w:rPr>
        <w:t>) arba lygiavertė naujausia OEM licencija. Operacinė sistema turi turėti galimybę būti prijungtai prie lokalaus tinklo domeno serverio valdomai iš Microsoft Windows Server tarnybinės stoties.</w:t>
      </w:r>
    </w:p>
    <w:p w14:paraId="299FDA71"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Biuro programinė įranga: Microsoft Office 2021 LTSC Professional </w:t>
      </w:r>
      <w:proofErr w:type="spellStart"/>
      <w:r w:rsidRPr="00EE5B2E">
        <w:rPr>
          <w:rFonts w:ascii="Times New Roman" w:eastAsia="Calibri" w:hAnsi="Times New Roman" w:cs="Times New Roman"/>
          <w:sz w:val="24"/>
          <w:szCs w:val="24"/>
        </w:rPr>
        <w:t>Plus</w:t>
      </w:r>
      <w:proofErr w:type="spellEnd"/>
      <w:r w:rsidRPr="00EE5B2E">
        <w:rPr>
          <w:rFonts w:ascii="Times New Roman" w:eastAsia="Calibri" w:hAnsi="Times New Roman" w:cs="Times New Roman"/>
          <w:sz w:val="24"/>
          <w:szCs w:val="24"/>
        </w:rPr>
        <w:t xml:space="preserve">  arba lygiavertės biuro programinės įrangos licencija. </w:t>
      </w:r>
    </w:p>
    <w:p w14:paraId="748BDCC4"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Įrenginių tvarkyklių komplektas: visos aparatinės įrangos komplektui turi būti kompiuterio gamintojo įrenginių (sudėtinių dalių) tvarkyklės Microsoft Windows 10 Pro (64 </w:t>
      </w:r>
      <w:proofErr w:type="spellStart"/>
      <w:r w:rsidRPr="00EE5B2E">
        <w:rPr>
          <w:rFonts w:ascii="Times New Roman" w:eastAsia="Calibri" w:hAnsi="Times New Roman" w:cs="Times New Roman"/>
          <w:sz w:val="24"/>
          <w:szCs w:val="24"/>
        </w:rPr>
        <w:t>Bit</w:t>
      </w:r>
      <w:proofErr w:type="spellEnd"/>
      <w:r w:rsidRPr="00EE5B2E">
        <w:rPr>
          <w:rFonts w:ascii="Times New Roman" w:eastAsia="Calibri" w:hAnsi="Times New Roman" w:cs="Times New Roman"/>
          <w:sz w:val="24"/>
          <w:szCs w:val="24"/>
        </w:rPr>
        <w:t>) operacinei sistemai.</w:t>
      </w:r>
    </w:p>
    <w:p w14:paraId="34A1427D"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lastRenderedPageBreak/>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298095D8"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Valdymas: turi būti pateikta programinė įranga leidžianti valdyti kompiuterio bazinės įvedimo-išvedimo sistemos (BIOS) nustatymus iš operacinės sistemos lygmens.</w:t>
      </w:r>
    </w:p>
    <w:p w14:paraId="4501508B"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Siūlomas modelis turi būti sertifikuotas darbui su Windows 10 Pro (64 </w:t>
      </w:r>
      <w:proofErr w:type="spellStart"/>
      <w:r w:rsidRPr="00EE5B2E">
        <w:rPr>
          <w:rFonts w:ascii="Times New Roman" w:eastAsia="Calibri" w:hAnsi="Times New Roman" w:cs="Times New Roman"/>
          <w:sz w:val="24"/>
          <w:szCs w:val="24"/>
        </w:rPr>
        <w:t>Bit</w:t>
      </w:r>
      <w:proofErr w:type="spellEnd"/>
      <w:r w:rsidRPr="00EE5B2E">
        <w:rPr>
          <w:rFonts w:ascii="Times New Roman" w:eastAsia="Calibri" w:hAnsi="Times New Roman" w:cs="Times New Roman"/>
          <w:sz w:val="24"/>
          <w:szCs w:val="24"/>
        </w:rPr>
        <w:t>) operacine sistema.</w:t>
      </w:r>
    </w:p>
    <w:p w14:paraId="5E7BAC80" w14:textId="77777777" w:rsidR="00491C0D" w:rsidRPr="00DE1D3F"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DE1D3F">
        <w:rPr>
          <w:rFonts w:ascii="Times New Roman" w:eastAsia="Calibri" w:hAnsi="Times New Roman" w:cs="Times New Roman"/>
          <w:sz w:val="24"/>
          <w:szCs w:val="24"/>
        </w:rPr>
        <w:t>Reikalavimai TEMPEST įrangai:</w:t>
      </w:r>
    </w:p>
    <w:p w14:paraId="499599B1"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0B360A6C"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EE5B2E">
        <w:rPr>
          <w:rFonts w:ascii="Times New Roman" w:eastAsia="Calibri" w:hAnsi="Times New Roman" w:cs="Times New Roman"/>
          <w:sz w:val="24"/>
          <w:szCs w:val="24"/>
        </w:rPr>
        <w:t>Level</w:t>
      </w:r>
      <w:proofErr w:type="spellEnd"/>
      <w:r w:rsidRPr="00EE5B2E">
        <w:rPr>
          <w:rFonts w:ascii="Times New Roman" w:eastAsia="Calibri" w:hAnsi="Times New Roman" w:cs="Times New Roman"/>
          <w:sz w:val="24"/>
          <w:szCs w:val="24"/>
        </w:rPr>
        <w:t xml:space="preserve"> A) keliamus reikalavimus;</w:t>
      </w:r>
    </w:p>
    <w:p w14:paraId="333A9306"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01335476" w14:textId="77777777" w:rsidR="00810160" w:rsidRPr="00EE5B2E" w:rsidRDefault="00810160" w:rsidP="00183AEA">
      <w:pPr>
        <w:pStyle w:val="Heading20"/>
        <w:keepNext/>
        <w:keepLines/>
        <w:shd w:val="clear" w:color="auto" w:fill="auto"/>
        <w:tabs>
          <w:tab w:val="left" w:pos="851"/>
          <w:tab w:val="left" w:pos="1090"/>
        </w:tabs>
        <w:spacing w:after="0"/>
        <w:ind w:firstLine="720"/>
        <w:jc w:val="both"/>
        <w:outlineLvl w:val="9"/>
        <w:rPr>
          <w:sz w:val="24"/>
          <w:szCs w:val="24"/>
        </w:rPr>
      </w:pPr>
    </w:p>
    <w:p w14:paraId="2A1835DF" w14:textId="181E51F1" w:rsidR="00491C0D" w:rsidRPr="00EE5B2E" w:rsidRDefault="00491C0D" w:rsidP="00183AEA">
      <w:pPr>
        <w:pStyle w:val="Heading20"/>
        <w:keepNext/>
        <w:keepLines/>
        <w:numPr>
          <w:ilvl w:val="0"/>
          <w:numId w:val="24"/>
        </w:numPr>
        <w:shd w:val="clear" w:color="auto" w:fill="auto"/>
        <w:tabs>
          <w:tab w:val="left" w:pos="851"/>
          <w:tab w:val="left" w:pos="1090"/>
        </w:tabs>
        <w:spacing w:after="0"/>
        <w:ind w:left="0" w:firstLine="720"/>
        <w:jc w:val="both"/>
        <w:outlineLvl w:val="9"/>
        <w:rPr>
          <w:sz w:val="24"/>
          <w:szCs w:val="24"/>
        </w:rPr>
      </w:pPr>
      <w:r w:rsidRPr="00EE5B2E">
        <w:rPr>
          <w:sz w:val="24"/>
          <w:szCs w:val="24"/>
        </w:rPr>
        <w:t>Specialios paskirties stacionar</w:t>
      </w:r>
      <w:r w:rsidR="00FB0EF6" w:rsidRPr="00EE5B2E">
        <w:rPr>
          <w:sz w:val="24"/>
          <w:szCs w:val="24"/>
        </w:rPr>
        <w:t>a</w:t>
      </w:r>
      <w:r w:rsidRPr="00EE5B2E">
        <w:rPr>
          <w:sz w:val="24"/>
          <w:szCs w:val="24"/>
        </w:rPr>
        <w:t xml:space="preserve">us TEMPEST B kompiuterio techninė specifikacija </w:t>
      </w:r>
    </w:p>
    <w:p w14:paraId="7DD77643" w14:textId="77777777" w:rsidR="00491C0D" w:rsidRPr="00EE5B2E" w:rsidRDefault="00491C0D" w:rsidP="00183AEA">
      <w:pPr>
        <w:pStyle w:val="Heading20"/>
        <w:keepNext/>
        <w:keepLines/>
        <w:shd w:val="clear" w:color="auto" w:fill="auto"/>
        <w:tabs>
          <w:tab w:val="left" w:pos="851"/>
          <w:tab w:val="left" w:pos="1090"/>
        </w:tabs>
        <w:spacing w:after="0"/>
        <w:ind w:firstLine="720"/>
        <w:jc w:val="both"/>
        <w:outlineLvl w:val="9"/>
        <w:rPr>
          <w:sz w:val="24"/>
          <w:szCs w:val="24"/>
        </w:rPr>
      </w:pPr>
    </w:p>
    <w:p w14:paraId="4DE0E8C4"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Komplektacija. Vieną įrangos komplektą turi sudaryti šios dalys:</w:t>
      </w:r>
    </w:p>
    <w:p w14:paraId="484E8DEE" w14:textId="59536305"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kompiuterio sisteminis blokas - 1 vnt.;</w:t>
      </w:r>
    </w:p>
    <w:p w14:paraId="08A7BE6D"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monitorius - 1 vnt.;</w:t>
      </w:r>
    </w:p>
    <w:p w14:paraId="264122B5"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pelė - 1 vnt.;</w:t>
      </w:r>
    </w:p>
    <w:p w14:paraId="2BDD3BB1"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klaviatūra - 1 vnt.;</w:t>
      </w:r>
    </w:p>
    <w:p w14:paraId="6147C925" w14:textId="77777777" w:rsidR="00491C0D" w:rsidRPr="00EE5B2E" w:rsidRDefault="00491C0D" w:rsidP="00183AEA">
      <w:pPr>
        <w:pStyle w:val="Pagrindinistekstas"/>
        <w:widowControl w:val="0"/>
        <w:numPr>
          <w:ilvl w:val="2"/>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elektros maitinimo kabeliai su CEE 7/7 kištuku monitoriui ir sisteminiam blokui, ne trumpesnis kaip 1,5 m ilgio - 2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19FC7419" w14:textId="77777777" w:rsidR="00491C0D" w:rsidRPr="00EE5B2E" w:rsidRDefault="00491C0D" w:rsidP="00183AEA">
      <w:pPr>
        <w:pStyle w:val="Pagrindinistekstas"/>
        <w:widowControl w:val="0"/>
        <w:numPr>
          <w:ilvl w:val="2"/>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elektros maitinimo kabeliai su CEE C14 (</w:t>
      </w:r>
      <w:proofErr w:type="spellStart"/>
      <w:r w:rsidRPr="00EE5B2E">
        <w:rPr>
          <w:rFonts w:ascii="Times New Roman" w:hAnsi="Times New Roman" w:cs="Times New Roman"/>
          <w:sz w:val="24"/>
          <w:szCs w:val="24"/>
        </w:rPr>
        <w:t>Male</w:t>
      </w:r>
      <w:proofErr w:type="spellEnd"/>
      <w:r w:rsidRPr="00EE5B2E">
        <w:rPr>
          <w:rFonts w:ascii="Times New Roman" w:hAnsi="Times New Roman" w:cs="Times New Roman"/>
          <w:sz w:val="24"/>
          <w:szCs w:val="24"/>
        </w:rPr>
        <w:t xml:space="preserve">) kištuku monitoriui ir sisteminiam blokui (pajungti prie UPS) ne trumpesnis kaip 1,5 m ilgio - 2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04FEACE4" w14:textId="77777777" w:rsidR="00491C0D" w:rsidRPr="00EE5B2E" w:rsidRDefault="00491C0D" w:rsidP="00183AEA">
      <w:pPr>
        <w:pStyle w:val="Pagrindinistekstas"/>
        <w:widowControl w:val="0"/>
        <w:numPr>
          <w:ilvl w:val="2"/>
          <w:numId w:val="24"/>
        </w:numPr>
        <w:tabs>
          <w:tab w:val="left" w:pos="851"/>
          <w:tab w:val="left" w:pos="1284"/>
        </w:tabs>
        <w:spacing w:line="240" w:lineRule="auto"/>
        <w:ind w:left="0" w:firstLine="720"/>
        <w:rPr>
          <w:rFonts w:ascii="Times New Roman" w:hAnsi="Times New Roman" w:cs="Times New Roman"/>
          <w:sz w:val="24"/>
          <w:szCs w:val="24"/>
        </w:rPr>
      </w:pPr>
      <w:proofErr w:type="spellStart"/>
      <w:r w:rsidRPr="00EE5B2E">
        <w:rPr>
          <w:rFonts w:ascii="Times New Roman" w:hAnsi="Times New Roman" w:cs="Times New Roman"/>
          <w:sz w:val="24"/>
          <w:szCs w:val="24"/>
        </w:rPr>
        <w:t>daugiamodis</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multimode</w:t>
      </w:r>
      <w:proofErr w:type="spellEnd"/>
      <w:r w:rsidRPr="00EE5B2E">
        <w:rPr>
          <w:rFonts w:ascii="Times New Roman" w:hAnsi="Times New Roman" w:cs="Times New Roman"/>
          <w:sz w:val="24"/>
          <w:szCs w:val="24"/>
        </w:rPr>
        <w:t xml:space="preserve">) optinis komutacinis (angl. </w:t>
      </w:r>
      <w:proofErr w:type="spellStart"/>
      <w:r w:rsidRPr="00EE5B2E">
        <w:rPr>
          <w:rFonts w:ascii="Times New Roman" w:hAnsi="Times New Roman" w:cs="Times New Roman"/>
          <w:sz w:val="24"/>
          <w:szCs w:val="24"/>
        </w:rPr>
        <w:t>patch</w:t>
      </w:r>
      <w:proofErr w:type="spellEnd"/>
      <w:r w:rsidRPr="00EE5B2E">
        <w:rPr>
          <w:rFonts w:ascii="Times New Roman" w:hAnsi="Times New Roman" w:cs="Times New Roman"/>
          <w:sz w:val="24"/>
          <w:szCs w:val="24"/>
        </w:rPr>
        <w:t>) kabelis, optinio kabelio klasė ne prastesnė nei OM3, SC/</w:t>
      </w:r>
      <w:proofErr w:type="spellStart"/>
      <w:r w:rsidRPr="00EE5B2E">
        <w:rPr>
          <w:rFonts w:ascii="Times New Roman" w:hAnsi="Times New Roman" w:cs="Times New Roman"/>
          <w:sz w:val="24"/>
          <w:szCs w:val="24"/>
        </w:rPr>
        <w:t>duplex</w:t>
      </w:r>
      <w:proofErr w:type="spellEnd"/>
      <w:r w:rsidRPr="00EE5B2E">
        <w:rPr>
          <w:rFonts w:ascii="Times New Roman" w:hAnsi="Times New Roman" w:cs="Times New Roman"/>
          <w:sz w:val="24"/>
          <w:szCs w:val="24"/>
        </w:rPr>
        <w:t xml:space="preserve"> jungtis viename gale, kitame 1000Base-SX prievadą atitinkanti jungtis. Kabelio ilgis ne trumpesnis kaip 2 m - 1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393B5715" w14:textId="77777777" w:rsidR="00491C0D" w:rsidRPr="00EE5B2E" w:rsidRDefault="00491C0D" w:rsidP="00183AEA">
      <w:pPr>
        <w:pStyle w:val="Pagrindinistekstas"/>
        <w:widowControl w:val="0"/>
        <w:numPr>
          <w:ilvl w:val="2"/>
          <w:numId w:val="24"/>
        </w:numPr>
        <w:tabs>
          <w:tab w:val="left" w:pos="851"/>
          <w:tab w:val="left" w:pos="1284"/>
        </w:tabs>
        <w:spacing w:line="240" w:lineRule="auto"/>
        <w:ind w:left="0" w:firstLine="720"/>
        <w:rPr>
          <w:rFonts w:ascii="Times New Roman" w:hAnsi="Times New Roman" w:cs="Times New Roman"/>
          <w:sz w:val="24"/>
          <w:szCs w:val="24"/>
        </w:rPr>
      </w:pPr>
      <w:proofErr w:type="spellStart"/>
      <w:r w:rsidRPr="00EE5B2E">
        <w:rPr>
          <w:rFonts w:ascii="Times New Roman" w:hAnsi="Times New Roman" w:cs="Times New Roman"/>
          <w:sz w:val="24"/>
          <w:szCs w:val="24"/>
        </w:rPr>
        <w:t>daugiamodis</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multimode</w:t>
      </w:r>
      <w:proofErr w:type="spellEnd"/>
      <w:r w:rsidRPr="00EE5B2E">
        <w:rPr>
          <w:rFonts w:ascii="Times New Roman" w:hAnsi="Times New Roman" w:cs="Times New Roman"/>
          <w:sz w:val="24"/>
          <w:szCs w:val="24"/>
        </w:rPr>
        <w:t xml:space="preserve">) optinis komutacinis (angl. </w:t>
      </w:r>
      <w:proofErr w:type="spellStart"/>
      <w:r w:rsidRPr="00EE5B2E">
        <w:rPr>
          <w:rFonts w:ascii="Times New Roman" w:hAnsi="Times New Roman" w:cs="Times New Roman"/>
          <w:sz w:val="24"/>
          <w:szCs w:val="24"/>
        </w:rPr>
        <w:t>patch</w:t>
      </w:r>
      <w:proofErr w:type="spellEnd"/>
      <w:r w:rsidRPr="00EE5B2E">
        <w:rPr>
          <w:rFonts w:ascii="Times New Roman" w:hAnsi="Times New Roman" w:cs="Times New Roman"/>
          <w:sz w:val="24"/>
          <w:szCs w:val="24"/>
        </w:rPr>
        <w:t>) kabelis, optinio kabelio klasė ne prastesnė nei OM3, SC/</w:t>
      </w:r>
      <w:proofErr w:type="spellStart"/>
      <w:r w:rsidRPr="00EE5B2E">
        <w:rPr>
          <w:rFonts w:ascii="Times New Roman" w:hAnsi="Times New Roman" w:cs="Times New Roman"/>
          <w:sz w:val="24"/>
          <w:szCs w:val="24"/>
        </w:rPr>
        <w:t>duplex</w:t>
      </w:r>
      <w:proofErr w:type="spellEnd"/>
      <w:r w:rsidRPr="00EE5B2E">
        <w:rPr>
          <w:rFonts w:ascii="Times New Roman" w:hAnsi="Times New Roman" w:cs="Times New Roman"/>
          <w:sz w:val="24"/>
          <w:szCs w:val="24"/>
        </w:rPr>
        <w:t xml:space="preserve"> jungtis viename gale, kitame 1000Base-SX prievadą atitinkanti jungtis. Kabelio ilgis ne trumpesnis kaip 3 m - 1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34889992"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operacinė sistema - 1 vnt.;</w:t>
      </w:r>
    </w:p>
    <w:p w14:paraId="777840D0" w14:textId="77777777" w:rsidR="00491C0D" w:rsidRPr="00EE5B2E" w:rsidRDefault="00491C0D" w:rsidP="00183AEA">
      <w:pPr>
        <w:pStyle w:val="Pagrindinistekstas"/>
        <w:widowControl w:val="0"/>
        <w:numPr>
          <w:ilvl w:val="2"/>
          <w:numId w:val="24"/>
        </w:numPr>
        <w:tabs>
          <w:tab w:val="left" w:pos="851"/>
          <w:tab w:val="left" w:pos="141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biuro programinė įranga - 1 vnt.;</w:t>
      </w:r>
    </w:p>
    <w:p w14:paraId="5B5B7667" w14:textId="77777777" w:rsidR="00491C0D" w:rsidRPr="00EE5B2E" w:rsidRDefault="00491C0D" w:rsidP="00183AEA">
      <w:pPr>
        <w:pStyle w:val="Pagrindinistekstas"/>
        <w:widowControl w:val="0"/>
        <w:numPr>
          <w:ilvl w:val="2"/>
          <w:numId w:val="24"/>
        </w:numPr>
        <w:tabs>
          <w:tab w:val="left" w:pos="851"/>
          <w:tab w:val="left" w:pos="141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įrenginių tvarkyklių komplektas - 1 vnt.</w:t>
      </w:r>
    </w:p>
    <w:p w14:paraId="5EDA3D96"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lastRenderedPageBreak/>
        <w:t>Procesorius:</w:t>
      </w:r>
    </w:p>
    <w:p w14:paraId="75797A1B"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X64 architektūros. Turi būti ne mažiau kaip: </w:t>
      </w:r>
    </w:p>
    <w:p w14:paraId="504E5D1C"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21000 </w:t>
      </w:r>
      <w:proofErr w:type="spellStart"/>
      <w:r w:rsidRPr="00EE5B2E">
        <w:rPr>
          <w:rFonts w:ascii="Times New Roman" w:hAnsi="Times New Roman" w:cs="Times New Roman"/>
          <w:sz w:val="24"/>
          <w:szCs w:val="24"/>
        </w:rPr>
        <w:t>Multithread</w:t>
      </w:r>
      <w:proofErr w:type="spellEnd"/>
      <w:r w:rsidRPr="00EE5B2E">
        <w:rPr>
          <w:rFonts w:ascii="Times New Roman" w:hAnsi="Times New Roman" w:cs="Times New Roman"/>
          <w:sz w:val="24"/>
          <w:szCs w:val="24"/>
        </w:rPr>
        <w:t xml:space="preserve"> ir </w:t>
      </w:r>
      <w:proofErr w:type="spellStart"/>
      <w:r w:rsidRPr="00EE5B2E">
        <w:rPr>
          <w:rFonts w:ascii="Times New Roman" w:hAnsi="Times New Roman" w:cs="Times New Roman"/>
          <w:sz w:val="24"/>
          <w:szCs w:val="24"/>
        </w:rPr>
        <w:t>Single</w:t>
      </w:r>
      <w:proofErr w:type="spellEnd"/>
      <w:r w:rsidRPr="00EE5B2E">
        <w:rPr>
          <w:rFonts w:ascii="Times New Roman" w:hAnsi="Times New Roman" w:cs="Times New Roman"/>
          <w:sz w:val="24"/>
          <w:szCs w:val="24"/>
        </w:rPr>
        <w:t xml:space="preserve"> 3800 taškų pagal </w:t>
      </w:r>
      <w:proofErr w:type="spellStart"/>
      <w:r w:rsidRPr="00EE5B2E">
        <w:rPr>
          <w:rFonts w:ascii="Times New Roman" w:hAnsi="Times New Roman" w:cs="Times New Roman"/>
          <w:sz w:val="24"/>
          <w:szCs w:val="24"/>
        </w:rPr>
        <w:t>Pass</w:t>
      </w:r>
      <w:proofErr w:type="spellEnd"/>
      <w:r w:rsidRPr="00EE5B2E">
        <w:rPr>
          <w:rFonts w:ascii="Times New Roman" w:hAnsi="Times New Roman" w:cs="Times New Roman"/>
          <w:sz w:val="24"/>
          <w:szCs w:val="24"/>
        </w:rPr>
        <w:t xml:space="preserve"> Mark – CPU</w:t>
      </w:r>
    </w:p>
    <w:p w14:paraId="6956EC63" w14:textId="77777777" w:rsidR="00491C0D" w:rsidRPr="00EE5B2E" w:rsidRDefault="00491C0D" w:rsidP="00183AEA">
      <w:pPr>
        <w:pStyle w:val="Pagrindinistekstas"/>
        <w:widowControl w:val="0"/>
        <w:numPr>
          <w:ilvl w:val="2"/>
          <w:numId w:val="24"/>
        </w:numPr>
        <w:tabs>
          <w:tab w:val="left" w:pos="851"/>
          <w:tab w:val="left" w:pos="128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Mark testų rezultatus. Rezultatai turi būti publikuojami </w:t>
      </w:r>
      <w:hyperlink r:id="rId12" w:history="1">
        <w:r w:rsidRPr="00EE5B2E">
          <w:rPr>
            <w:rStyle w:val="Hipersaitas"/>
            <w:rFonts w:ascii="Times New Roman" w:hAnsi="Times New Roman" w:cs="Times New Roman"/>
            <w:sz w:val="24"/>
            <w:szCs w:val="24"/>
          </w:rPr>
          <w:t>http://www.cpubenchmark.net/high_end_cpus.html</w:t>
        </w:r>
      </w:hyperlink>
    </w:p>
    <w:p w14:paraId="46B77D69"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Turi būti suderinamas su Windows 10/11 operacine sistema;</w:t>
      </w:r>
    </w:p>
    <w:p w14:paraId="0853111F" w14:textId="77777777" w:rsidR="00491C0D" w:rsidRPr="00EE5B2E" w:rsidRDefault="00491C0D" w:rsidP="00183AEA">
      <w:pPr>
        <w:pStyle w:val="Pagrindinistekstas"/>
        <w:widowControl w:val="0"/>
        <w:numPr>
          <w:ilvl w:val="2"/>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Siūlomo procesoriaus taktinis dažnis turi atitikti procesoriaus gamintojo skelbiamus parametrus.</w:t>
      </w:r>
    </w:p>
    <w:p w14:paraId="75C47BEB" w14:textId="77777777" w:rsidR="00491C0D" w:rsidRPr="00EE5B2E" w:rsidRDefault="00491C0D" w:rsidP="00183AEA">
      <w:pPr>
        <w:pStyle w:val="Pagrindinistekstas"/>
        <w:widowControl w:val="0"/>
        <w:numPr>
          <w:ilvl w:val="1"/>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Pagrindinė plokštė turi turėti: ne mažiau kaip dviejų kanalų atminties 4800 MHz (angl. </w:t>
      </w:r>
      <w:proofErr w:type="spellStart"/>
      <w:r w:rsidRPr="00EE5B2E">
        <w:rPr>
          <w:rFonts w:ascii="Times New Roman" w:hAnsi="Times New Roman" w:cs="Times New Roman"/>
          <w:sz w:val="24"/>
          <w:szCs w:val="24"/>
        </w:rPr>
        <w:t>dual</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channel</w:t>
      </w:r>
      <w:proofErr w:type="spellEnd"/>
      <w:r w:rsidRPr="00EE5B2E">
        <w:rPr>
          <w:rFonts w:ascii="Times New Roman" w:hAnsi="Times New Roman" w:cs="Times New Roman"/>
          <w:sz w:val="24"/>
          <w:szCs w:val="24"/>
        </w:rPr>
        <w:t xml:space="preserve"> DDR5);</w:t>
      </w:r>
    </w:p>
    <w:p w14:paraId="0DD2E647"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Apsaugos galimybės: TPM 2.0 arba naujesnė apsaugos mikroschema.</w:t>
      </w:r>
    </w:p>
    <w:p w14:paraId="6ED8E7AA"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Vaizdo plokštė:</w:t>
      </w:r>
    </w:p>
    <w:p w14:paraId="123C559A"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Turi turėti galimybę naudoti ne mažiau kaip 1024 MB atminties. Gali būti integruota;</w:t>
      </w:r>
    </w:p>
    <w:p w14:paraId="2FACBDB4"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palaikyti </w:t>
      </w:r>
      <w:proofErr w:type="spellStart"/>
      <w:r w:rsidRPr="00EE5B2E">
        <w:rPr>
          <w:rFonts w:ascii="Times New Roman" w:hAnsi="Times New Roman" w:cs="Times New Roman"/>
          <w:sz w:val="24"/>
          <w:szCs w:val="24"/>
        </w:rPr>
        <w:t>DirectX</w:t>
      </w:r>
      <w:proofErr w:type="spellEnd"/>
      <w:r w:rsidRPr="00EE5B2E">
        <w:rPr>
          <w:rFonts w:ascii="Times New Roman" w:hAnsi="Times New Roman" w:cs="Times New Roman"/>
          <w:sz w:val="24"/>
          <w:szCs w:val="24"/>
        </w:rPr>
        <w:t xml:space="preserve"> 12 su WDDM 2.0;</w:t>
      </w:r>
    </w:p>
    <w:p w14:paraId="10F6642E"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turi turėti </w:t>
      </w:r>
      <w:proofErr w:type="spellStart"/>
      <w:r w:rsidRPr="00EE5B2E">
        <w:rPr>
          <w:rFonts w:ascii="Times New Roman" w:hAnsi="Times New Roman" w:cs="Times New Roman"/>
          <w:sz w:val="24"/>
          <w:szCs w:val="24"/>
        </w:rPr>
        <w:t>DisplayPort</w:t>
      </w:r>
      <w:proofErr w:type="spellEnd"/>
      <w:r w:rsidRPr="00EE5B2E">
        <w:rPr>
          <w:rFonts w:ascii="Times New Roman" w:hAnsi="Times New Roman" w:cs="Times New Roman"/>
          <w:sz w:val="24"/>
          <w:szCs w:val="24"/>
        </w:rPr>
        <w:t xml:space="preserve"> 1.2  ir HDMI 1.4  jungtis. Turi būti pridėti visi reikalingi kabeliai.</w:t>
      </w:r>
    </w:p>
    <w:p w14:paraId="576DFE9E" w14:textId="77777777" w:rsidR="00491C0D" w:rsidRPr="00EE5B2E" w:rsidRDefault="00491C0D" w:rsidP="00183AEA">
      <w:pPr>
        <w:pStyle w:val="Pagrindinistekstas"/>
        <w:widowControl w:val="0"/>
        <w:numPr>
          <w:ilvl w:val="1"/>
          <w:numId w:val="24"/>
        </w:numPr>
        <w:tabs>
          <w:tab w:val="left" w:pos="851"/>
          <w:tab w:val="left" w:pos="1107"/>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Operatyviosios atminties (angl. RAM) talpa ne mažesnė kaip 16 GB, ne prastesnės nei DDR5 technologijos, sparta ne mažesnė kaip 4800 MHz.</w:t>
      </w:r>
    </w:p>
    <w:p w14:paraId="31CDDF4C"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Diskai:</w:t>
      </w:r>
    </w:p>
    <w:p w14:paraId="41FC2FAA"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tipas: SSD (angl. </w:t>
      </w:r>
      <w:proofErr w:type="spellStart"/>
      <w:r w:rsidRPr="00EE5B2E">
        <w:rPr>
          <w:rFonts w:ascii="Times New Roman" w:hAnsi="Times New Roman" w:cs="Times New Roman"/>
          <w:sz w:val="24"/>
          <w:szCs w:val="24"/>
        </w:rPr>
        <w:t>Solid</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State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Drive</w:t>
      </w:r>
      <w:proofErr w:type="spellEnd"/>
      <w:r w:rsidRPr="00EE5B2E">
        <w:rPr>
          <w:rFonts w:ascii="Times New Roman" w:hAnsi="Times New Roman" w:cs="Times New Roman"/>
          <w:sz w:val="24"/>
          <w:szCs w:val="24"/>
        </w:rPr>
        <w:t>);</w:t>
      </w:r>
    </w:p>
    <w:p w14:paraId="02BD6A6C"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forma (angl. </w:t>
      </w:r>
      <w:proofErr w:type="spellStart"/>
      <w:r w:rsidRPr="00EE5B2E">
        <w:rPr>
          <w:rFonts w:ascii="Times New Roman" w:hAnsi="Times New Roman" w:cs="Times New Roman"/>
          <w:sz w:val="24"/>
          <w:szCs w:val="24"/>
        </w:rPr>
        <w:t>form</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factor</w:t>
      </w:r>
      <w:proofErr w:type="spellEnd"/>
      <w:r w:rsidRPr="00EE5B2E">
        <w:rPr>
          <w:rFonts w:ascii="Times New Roman" w:hAnsi="Times New Roman" w:cs="Times New Roman"/>
          <w:sz w:val="24"/>
          <w:szCs w:val="24"/>
        </w:rPr>
        <w:t>): M.2;</w:t>
      </w:r>
    </w:p>
    <w:p w14:paraId="37A866A9"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talpa: ne mažiau kaip 1 TB, TBW 600;</w:t>
      </w:r>
    </w:p>
    <w:p w14:paraId="5277286E"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sąsaja: ne prastesnė kaip </w:t>
      </w:r>
      <w:proofErr w:type="spellStart"/>
      <w:r w:rsidRPr="00EE5B2E">
        <w:rPr>
          <w:rFonts w:ascii="Times New Roman" w:hAnsi="Times New Roman" w:cs="Times New Roman"/>
          <w:sz w:val="24"/>
          <w:szCs w:val="24"/>
        </w:rPr>
        <w:t>PCIe</w:t>
      </w:r>
      <w:proofErr w:type="spellEnd"/>
      <w:r w:rsidRPr="00EE5B2E">
        <w:rPr>
          <w:rFonts w:ascii="Times New Roman" w:hAnsi="Times New Roman" w:cs="Times New Roman"/>
          <w:sz w:val="24"/>
          <w:szCs w:val="24"/>
        </w:rPr>
        <w:t xml:space="preserve"> Gen4;</w:t>
      </w:r>
    </w:p>
    <w:p w14:paraId="4056D5EF"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proofErr w:type="spellStart"/>
      <w:r w:rsidRPr="00EE5B2E">
        <w:rPr>
          <w:rFonts w:ascii="Times New Roman" w:hAnsi="Times New Roman" w:cs="Times New Roman"/>
          <w:sz w:val="24"/>
          <w:szCs w:val="24"/>
        </w:rPr>
        <w:t>NVMe</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Non-Volatile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Memory</w:t>
      </w:r>
      <w:proofErr w:type="spellEnd"/>
      <w:r w:rsidRPr="00EE5B2E">
        <w:rPr>
          <w:rFonts w:ascii="Times New Roman" w:hAnsi="Times New Roman" w:cs="Times New Roman"/>
          <w:sz w:val="24"/>
          <w:szCs w:val="24"/>
        </w:rPr>
        <w:t xml:space="preserve"> Express);skaitymo sparta: ne mažiau 5000 MB/s;</w:t>
      </w:r>
    </w:p>
    <w:p w14:paraId="5E5A00B9"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įrašymo sparta: ne mažiau 4000 MB/s;</w:t>
      </w:r>
    </w:p>
    <w:p w14:paraId="3DDA9D50"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kompiuteris turi turėti įdiegtą galimybę įdėti ir/ar ištraukti ne mažiau kaip 2 (du) diskus (angl. </w:t>
      </w:r>
      <w:proofErr w:type="spellStart"/>
      <w:r w:rsidRPr="00EE5B2E">
        <w:rPr>
          <w:rFonts w:ascii="Times New Roman" w:hAnsi="Times New Roman" w:cs="Times New Roman"/>
          <w:sz w:val="24"/>
          <w:szCs w:val="24"/>
        </w:rPr>
        <w:t>Removable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drive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bay</w:t>
      </w:r>
      <w:proofErr w:type="spellEnd"/>
      <w:r w:rsidRPr="00EE5B2E">
        <w:rPr>
          <w:rFonts w:ascii="Times New Roman" w:hAnsi="Times New Roman" w:cs="Times New Roman"/>
          <w:sz w:val="24"/>
          <w:szCs w:val="24"/>
        </w:rPr>
        <w:t>), neatidarant sisteminio bloko korpuso;</w:t>
      </w:r>
    </w:p>
    <w:p w14:paraId="06D1D351"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3AA48851" w14:textId="77777777" w:rsidR="00491C0D" w:rsidRPr="00EE5B2E" w:rsidRDefault="00491C0D" w:rsidP="00183AEA">
      <w:pPr>
        <w:pStyle w:val="Pagrindinistekstas"/>
        <w:widowControl w:val="0"/>
        <w:numPr>
          <w:ilvl w:val="2"/>
          <w:numId w:val="24"/>
        </w:numPr>
        <w:tabs>
          <w:tab w:val="left" w:pos="851"/>
          <w:tab w:val="left" w:pos="13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kompiuteryje neturi būti jokių kitų SSD integruotų laikmenų, kurių nebūtu galima ištraukti neatidarius sisteminio bloko korpuso;</w:t>
      </w:r>
    </w:p>
    <w:p w14:paraId="550E669D" w14:textId="77777777" w:rsidR="00491C0D" w:rsidRPr="00EE5B2E" w:rsidRDefault="00491C0D" w:rsidP="00183AEA">
      <w:pPr>
        <w:pStyle w:val="Pagrindinistekstas"/>
        <w:widowControl w:val="0"/>
        <w:numPr>
          <w:ilvl w:val="2"/>
          <w:numId w:val="24"/>
        </w:numPr>
        <w:tabs>
          <w:tab w:val="left" w:pos="851"/>
          <w:tab w:val="left" w:pos="139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diskai gali būti kito gamintojo nei kompiuteris.</w:t>
      </w:r>
    </w:p>
    <w:p w14:paraId="2483710D" w14:textId="77777777" w:rsidR="00491C0D" w:rsidRPr="00EE5B2E" w:rsidRDefault="00491C0D" w:rsidP="00183AEA">
      <w:pPr>
        <w:pStyle w:val="Pagrindinistekstas"/>
        <w:widowControl w:val="0"/>
        <w:numPr>
          <w:ilvl w:val="1"/>
          <w:numId w:val="24"/>
        </w:numPr>
        <w:tabs>
          <w:tab w:val="left" w:pos="851"/>
          <w:tab w:val="left" w:pos="1140"/>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Optinis įrenginys vidinis, DVD+/- RW.</w:t>
      </w:r>
    </w:p>
    <w:p w14:paraId="6194B54B" w14:textId="77777777" w:rsidR="00491C0D" w:rsidRPr="00EE5B2E" w:rsidRDefault="00491C0D" w:rsidP="00183AEA">
      <w:pPr>
        <w:pStyle w:val="Pagrindinistekstas"/>
        <w:widowControl w:val="0"/>
        <w:numPr>
          <w:ilvl w:val="1"/>
          <w:numId w:val="24"/>
        </w:numPr>
        <w:tabs>
          <w:tab w:val="left" w:pos="851"/>
          <w:tab w:val="left" w:pos="1140"/>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Garso plokštė integruota į pagrindinę plokštę. Gebanti išduoti ne prastesnį nei </w:t>
      </w:r>
      <w:proofErr w:type="spellStart"/>
      <w:r w:rsidRPr="00EE5B2E">
        <w:rPr>
          <w:rFonts w:ascii="Times New Roman" w:hAnsi="Times New Roman" w:cs="Times New Roman"/>
          <w:sz w:val="24"/>
          <w:szCs w:val="24"/>
        </w:rPr>
        <w:t>stereo</w:t>
      </w:r>
      <w:proofErr w:type="spellEnd"/>
      <w:r w:rsidRPr="00EE5B2E">
        <w:rPr>
          <w:rFonts w:ascii="Times New Roman" w:hAnsi="Times New Roman" w:cs="Times New Roman"/>
          <w:sz w:val="24"/>
          <w:szCs w:val="24"/>
        </w:rPr>
        <w:t xml:space="preserve"> garsą. Sisteminio bloko korpuse integruotas vidinis garsiakalbis.</w:t>
      </w:r>
    </w:p>
    <w:p w14:paraId="20FBF995"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Prievadai:</w:t>
      </w:r>
    </w:p>
    <w:p w14:paraId="7DA27BDA" w14:textId="77777777" w:rsidR="00491C0D" w:rsidRPr="00EE5B2E" w:rsidRDefault="00491C0D" w:rsidP="00183AEA">
      <w:pPr>
        <w:pStyle w:val="Pagrindinistekstas"/>
        <w:widowControl w:val="0"/>
        <w:numPr>
          <w:ilvl w:val="2"/>
          <w:numId w:val="24"/>
        </w:numPr>
        <w:tabs>
          <w:tab w:val="left" w:pos="851"/>
          <w:tab w:val="left" w:pos="139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ne mažiau kaip 4 vnt. USB (jungtis DB9);</w:t>
      </w:r>
    </w:p>
    <w:p w14:paraId="5D765946" w14:textId="77777777" w:rsidR="00491C0D" w:rsidRPr="00EE5B2E" w:rsidRDefault="00491C0D" w:rsidP="00183AEA">
      <w:pPr>
        <w:pStyle w:val="Pagrindinistekstas"/>
        <w:widowControl w:val="0"/>
        <w:numPr>
          <w:ilvl w:val="2"/>
          <w:numId w:val="24"/>
        </w:numPr>
        <w:tabs>
          <w:tab w:val="left" w:pos="851"/>
          <w:tab w:val="left" w:pos="13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šviesolaidinis 1000Base-SX su SC arba LC tipo jungtimi </w:t>
      </w:r>
      <w:proofErr w:type="spellStart"/>
      <w:r w:rsidRPr="00EE5B2E">
        <w:rPr>
          <w:rFonts w:ascii="Times New Roman" w:hAnsi="Times New Roman" w:cs="Times New Roman"/>
          <w:sz w:val="24"/>
          <w:szCs w:val="24"/>
        </w:rPr>
        <w:t>daugiamodžių</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multi-mode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optical</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fiber</w:t>
      </w:r>
      <w:proofErr w:type="spellEnd"/>
      <w:r w:rsidRPr="00EE5B2E">
        <w:rPr>
          <w:rFonts w:ascii="Times New Roman" w:hAnsi="Times New Roman" w:cs="Times New Roman"/>
          <w:sz w:val="24"/>
          <w:szCs w:val="24"/>
        </w:rPr>
        <w:t>) optinių kabelių pajungimui į kompiuterinį tinklą.</w:t>
      </w:r>
    </w:p>
    <w:p w14:paraId="204BAEAB"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Monitorius kompiuteriui: tipas IPS, ne mažesnis kaip 23,8”, palaikoma rezoliucija ne žemesnė kaip 2560x1440, skaistis (angl. </w:t>
      </w:r>
      <w:proofErr w:type="spellStart"/>
      <w:r w:rsidRPr="00EE5B2E">
        <w:rPr>
          <w:rFonts w:ascii="Times New Roman" w:hAnsi="Times New Roman" w:cs="Times New Roman"/>
          <w:sz w:val="24"/>
          <w:szCs w:val="24"/>
        </w:rPr>
        <w:t>Brightness</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typical</w:t>
      </w:r>
      <w:proofErr w:type="spellEnd"/>
      <w:r w:rsidRPr="00EE5B2E">
        <w:rPr>
          <w:rFonts w:ascii="Times New Roman" w:hAnsi="Times New Roman" w:cs="Times New Roman"/>
          <w:sz w:val="24"/>
          <w:szCs w:val="24"/>
        </w:rPr>
        <w:t xml:space="preserve">)) ne mažesnis kaip 250 cd/m2, kontrastas (angl. </w:t>
      </w:r>
      <w:proofErr w:type="spellStart"/>
      <w:r w:rsidRPr="00EE5B2E">
        <w:rPr>
          <w:rFonts w:ascii="Times New Roman" w:hAnsi="Times New Roman" w:cs="Times New Roman"/>
          <w:sz w:val="24"/>
          <w:szCs w:val="24"/>
        </w:rPr>
        <w:t>Contrast</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ratio</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typical</w:t>
      </w:r>
      <w:proofErr w:type="spellEnd"/>
      <w:r w:rsidRPr="00EE5B2E">
        <w:rPr>
          <w:rFonts w:ascii="Times New Roman" w:hAnsi="Times New Roman" w:cs="Times New Roman"/>
          <w:sz w:val="24"/>
          <w:szCs w:val="24"/>
        </w:rPr>
        <w:t xml:space="preserve">)) ne mažesnis kaip 1000:1 (statinis). Turi turėti </w:t>
      </w:r>
      <w:proofErr w:type="spellStart"/>
      <w:r w:rsidRPr="00EE5B2E">
        <w:rPr>
          <w:rFonts w:ascii="Times New Roman" w:hAnsi="Times New Roman" w:cs="Times New Roman"/>
          <w:sz w:val="24"/>
          <w:szCs w:val="24"/>
        </w:rPr>
        <w:t>DisplayPort</w:t>
      </w:r>
      <w:proofErr w:type="spellEnd"/>
      <w:r w:rsidRPr="00EE5B2E">
        <w:rPr>
          <w:rFonts w:ascii="Times New Roman" w:hAnsi="Times New Roman" w:cs="Times New Roman"/>
          <w:sz w:val="24"/>
          <w:szCs w:val="24"/>
        </w:rPr>
        <w:t xml:space="preserve"> 1.2 ir/arba HDMI 1.4 jungtį turi būti suderinta su vaizdo plokštės prievadu.</w:t>
      </w:r>
    </w:p>
    <w:p w14:paraId="1278A09A"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Pelė: lazerinė, dviejų klavišų, su ratuku, padėklas pelei.</w:t>
      </w:r>
    </w:p>
    <w:p w14:paraId="38B5FC8D"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Klaviatūra turi turėti ne mažiau kaip 104 klavišus, standartinio dydžio, QWERTY </w:t>
      </w:r>
      <w:r w:rsidRPr="00EE5B2E">
        <w:rPr>
          <w:rFonts w:ascii="Times New Roman" w:hAnsi="Times New Roman" w:cs="Times New Roman"/>
          <w:sz w:val="24"/>
          <w:szCs w:val="24"/>
        </w:rPr>
        <w:lastRenderedPageBreak/>
        <w:t xml:space="preserve">išdėstymo, US </w:t>
      </w:r>
      <w:proofErr w:type="spellStart"/>
      <w:r w:rsidRPr="00EE5B2E">
        <w:rPr>
          <w:rFonts w:ascii="Times New Roman" w:hAnsi="Times New Roman" w:cs="Times New Roman"/>
          <w:sz w:val="24"/>
          <w:szCs w:val="24"/>
        </w:rPr>
        <w:t>layout</w:t>
      </w:r>
      <w:proofErr w:type="spellEnd"/>
      <w:r w:rsidRPr="00EE5B2E">
        <w:rPr>
          <w:rFonts w:ascii="Times New Roman" w:hAnsi="Times New Roman" w:cs="Times New Roman"/>
          <w:sz w:val="24"/>
          <w:szCs w:val="24"/>
        </w:rPr>
        <w:t>, su skaitine klaviatūros dalimi. Turi turėti lietuviškas raides (gali būti pateikti lipdukai su lietuviškomis raidėmis klavišams).</w:t>
      </w:r>
    </w:p>
    <w:p w14:paraId="38A68770"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Operacinė sistema Microsoft Windows 10 Pro (64 </w:t>
      </w:r>
      <w:proofErr w:type="spellStart"/>
      <w:r w:rsidRPr="00EE5B2E">
        <w:rPr>
          <w:rFonts w:ascii="Times New Roman" w:hAnsi="Times New Roman" w:cs="Times New Roman"/>
          <w:sz w:val="24"/>
          <w:szCs w:val="24"/>
        </w:rPr>
        <w:t>Bit</w:t>
      </w:r>
      <w:proofErr w:type="spellEnd"/>
      <w:r w:rsidRPr="00EE5B2E">
        <w:rPr>
          <w:rFonts w:ascii="Times New Roman" w:hAnsi="Times New Roman" w:cs="Times New Roman"/>
          <w:sz w:val="24"/>
          <w:szCs w:val="24"/>
        </w:rPr>
        <w:t>) arba lygiavertė naujausia OEM licencija. Operacinė sistema turi turėti galimybę būti prijungtai prie lokalaus tinklo domeno serverio valdomai iš Microsoft Windows Server tarnybinės stoties.</w:t>
      </w:r>
    </w:p>
    <w:p w14:paraId="67A6A1D6"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Biuro programinė įranga: Microsoft Office 2021 LTSC Professional </w:t>
      </w:r>
      <w:proofErr w:type="spellStart"/>
      <w:r w:rsidRPr="00EE5B2E">
        <w:rPr>
          <w:rFonts w:ascii="Times New Roman" w:hAnsi="Times New Roman" w:cs="Times New Roman"/>
          <w:sz w:val="24"/>
          <w:szCs w:val="24"/>
        </w:rPr>
        <w:t>Plus</w:t>
      </w:r>
      <w:proofErr w:type="spellEnd"/>
      <w:r w:rsidRPr="00EE5B2E">
        <w:rPr>
          <w:rFonts w:ascii="Times New Roman" w:hAnsi="Times New Roman" w:cs="Times New Roman"/>
          <w:sz w:val="24"/>
          <w:szCs w:val="24"/>
        </w:rPr>
        <w:t xml:space="preserve">  arba lygiavertės biuro programinės įrangos licencija. </w:t>
      </w:r>
    </w:p>
    <w:p w14:paraId="7E9B79E3"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Įrenginių tvarkyklių komplektas: visos aparatinės įrangos komplektui turi būti kompiuterio gamintojo įrenginių (sudėtinių dalių) tvarkyklės Microsoft Windows 10 Pro (64 </w:t>
      </w:r>
      <w:proofErr w:type="spellStart"/>
      <w:r w:rsidRPr="00EE5B2E">
        <w:rPr>
          <w:rFonts w:ascii="Times New Roman" w:hAnsi="Times New Roman" w:cs="Times New Roman"/>
          <w:sz w:val="24"/>
          <w:szCs w:val="24"/>
        </w:rPr>
        <w:t>Bit</w:t>
      </w:r>
      <w:proofErr w:type="spellEnd"/>
      <w:r w:rsidRPr="00EE5B2E">
        <w:rPr>
          <w:rFonts w:ascii="Times New Roman" w:hAnsi="Times New Roman" w:cs="Times New Roman"/>
          <w:sz w:val="24"/>
          <w:szCs w:val="24"/>
        </w:rPr>
        <w:t>) operacinei sistemai.</w:t>
      </w:r>
    </w:p>
    <w:p w14:paraId="2D9FEFEE"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6BC437AE"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Valdymas: turi būti pateikta programinė įranga leidžianti valdyti kompiuterio bazinės įvedimo-išvedimo sistemos (BIOS) nustatymus iš operacinės sistemos lygmens.</w:t>
      </w:r>
    </w:p>
    <w:p w14:paraId="6198ED38"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Siūlomas modelis turi būti sertifikuotas darbui su Windows 10 Pro (64 </w:t>
      </w:r>
      <w:proofErr w:type="spellStart"/>
      <w:r w:rsidRPr="00EE5B2E">
        <w:rPr>
          <w:rFonts w:ascii="Times New Roman" w:hAnsi="Times New Roman" w:cs="Times New Roman"/>
          <w:sz w:val="24"/>
          <w:szCs w:val="24"/>
        </w:rPr>
        <w:t>Bit</w:t>
      </w:r>
      <w:proofErr w:type="spellEnd"/>
      <w:r w:rsidRPr="00EE5B2E">
        <w:rPr>
          <w:rFonts w:ascii="Times New Roman" w:hAnsi="Times New Roman" w:cs="Times New Roman"/>
          <w:sz w:val="24"/>
          <w:szCs w:val="24"/>
        </w:rPr>
        <w:t>) operacine sistema.</w:t>
      </w:r>
    </w:p>
    <w:p w14:paraId="42D16379" w14:textId="77777777" w:rsidR="00491C0D" w:rsidRPr="00E37881"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37881">
        <w:rPr>
          <w:rFonts w:ascii="Times New Roman" w:hAnsi="Times New Roman" w:cs="Times New Roman"/>
          <w:sz w:val="24"/>
          <w:szCs w:val="24"/>
        </w:rPr>
        <w:t>Reikalavimai TEMPEST įrangai:</w:t>
      </w:r>
    </w:p>
    <w:p w14:paraId="75E1E289" w14:textId="17ADE5D9" w:rsidR="00491C0D" w:rsidRPr="00EE5B2E" w:rsidRDefault="00A60FA7" w:rsidP="00183AEA">
      <w:pPr>
        <w:pStyle w:val="Pagrindinistekstas"/>
        <w:widowControl w:val="0"/>
        <w:numPr>
          <w:ilvl w:val="2"/>
          <w:numId w:val="24"/>
        </w:numPr>
        <w:tabs>
          <w:tab w:val="left" w:pos="851"/>
          <w:tab w:val="left" w:pos="13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w:t>
      </w:r>
      <w:r w:rsidR="00491C0D" w:rsidRPr="00EE5B2E">
        <w:rPr>
          <w:rFonts w:ascii="Times New Roman" w:hAnsi="Times New Roman" w:cs="Times New Roman"/>
          <w:sz w:val="24"/>
          <w:szCs w:val="24"/>
        </w:rPr>
        <w: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75BC89D8" w14:textId="77777777" w:rsidR="00491C0D" w:rsidRPr="00EE5B2E" w:rsidRDefault="00491C0D" w:rsidP="00183AEA">
      <w:pPr>
        <w:pStyle w:val="Pagrindinistekstas"/>
        <w:widowControl w:val="0"/>
        <w:numPr>
          <w:ilvl w:val="2"/>
          <w:numId w:val="24"/>
        </w:numPr>
        <w:tabs>
          <w:tab w:val="left" w:pos="851"/>
          <w:tab w:val="left" w:pos="142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B lygio (angl. </w:t>
      </w:r>
      <w:proofErr w:type="spellStart"/>
      <w:r w:rsidRPr="00EE5B2E">
        <w:rPr>
          <w:rFonts w:ascii="Times New Roman" w:hAnsi="Times New Roman" w:cs="Times New Roman"/>
          <w:sz w:val="24"/>
          <w:szCs w:val="24"/>
        </w:rPr>
        <w:t>Level</w:t>
      </w:r>
      <w:proofErr w:type="spellEnd"/>
      <w:r w:rsidRPr="00EE5B2E">
        <w:rPr>
          <w:rFonts w:ascii="Times New Roman" w:hAnsi="Times New Roman" w:cs="Times New Roman"/>
          <w:sz w:val="24"/>
          <w:szCs w:val="24"/>
        </w:rPr>
        <w:t xml:space="preserve"> B) keliamus reikalavimus;</w:t>
      </w:r>
    </w:p>
    <w:p w14:paraId="6160E563" w14:textId="1A8A8FE4" w:rsidR="00CB5907" w:rsidRPr="00EE5B2E" w:rsidRDefault="00491C0D" w:rsidP="00183AEA">
      <w:pPr>
        <w:pStyle w:val="Pagrindinistekstas"/>
        <w:widowControl w:val="0"/>
        <w:numPr>
          <w:ilvl w:val="2"/>
          <w:numId w:val="24"/>
        </w:numPr>
        <w:tabs>
          <w:tab w:val="left" w:pos="851"/>
          <w:tab w:val="left" w:pos="142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B lygio reikalavimų, tai būtų traktuojama kaip reikalavimų neatitikimas ir sutarties sąlygų nesilaikymas. Tokiu atveju įranga grąžinama Tiekėjui arba keičiama nauja lygiaverte NATO SDIP-27 B lygio reikalavimus atitinkančia įranga.</w:t>
      </w:r>
    </w:p>
    <w:p w14:paraId="5D4CF94E" w14:textId="584AD067" w:rsidR="00CB5907" w:rsidRPr="00632B58" w:rsidRDefault="00CB5907" w:rsidP="00D03513">
      <w:pPr>
        <w:ind w:firstLine="0"/>
        <w:jc w:val="center"/>
        <w:rPr>
          <w:rFonts w:ascii="Times New Roman" w:hAnsi="Times New Roman" w:cs="Times New Roman"/>
          <w:sz w:val="24"/>
          <w:szCs w:val="24"/>
        </w:rPr>
      </w:pPr>
      <w:r w:rsidRPr="00632B58">
        <w:rPr>
          <w:rFonts w:ascii="Times New Roman" w:hAnsi="Times New Roman" w:cs="Times New Roman"/>
          <w:sz w:val="24"/>
          <w:szCs w:val="24"/>
        </w:rPr>
        <w:t>_________</w:t>
      </w:r>
    </w:p>
    <w:bookmarkEnd w:id="7"/>
    <w:p w14:paraId="6D050637" w14:textId="66681E89" w:rsidR="00CB5907" w:rsidRPr="00632B58" w:rsidRDefault="00CB5907" w:rsidP="00FB469D">
      <w:pPr>
        <w:ind w:firstLine="0"/>
        <w:rPr>
          <w:rFonts w:ascii="Times New Roman" w:hAnsi="Times New Roman" w:cs="Times New Roman"/>
          <w:b/>
          <w:bCs/>
          <w:smallCaps/>
          <w:sz w:val="24"/>
          <w:szCs w:val="24"/>
        </w:rPr>
      </w:pPr>
    </w:p>
    <w:sectPr w:rsidR="00CB5907" w:rsidRPr="00632B58" w:rsidSect="00632B58">
      <w:headerReference w:type="default" r:id="rId13"/>
      <w:footerReference w:type="default" r:id="rId14"/>
      <w:headerReference w:type="first" r:id="rId15"/>
      <w:footerReference w:type="firs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C896" w14:textId="77777777" w:rsidR="008E12B2" w:rsidRDefault="008E12B2" w:rsidP="00D05666">
      <w:r>
        <w:separator/>
      </w:r>
    </w:p>
  </w:endnote>
  <w:endnote w:type="continuationSeparator" w:id="0">
    <w:p w14:paraId="375DD73F" w14:textId="77777777" w:rsidR="008E12B2" w:rsidRDefault="008E12B2" w:rsidP="00D05666">
      <w:r>
        <w:continuationSeparator/>
      </w:r>
    </w:p>
  </w:endnote>
  <w:endnote w:type="continuationNotice" w:id="1">
    <w:p w14:paraId="68B5189D" w14:textId="77777777" w:rsidR="008E12B2" w:rsidRDefault="008E12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FF2A" w14:textId="77777777" w:rsidR="008E12B2" w:rsidRDefault="008E12B2" w:rsidP="00D05666">
      <w:r>
        <w:separator/>
      </w:r>
    </w:p>
  </w:footnote>
  <w:footnote w:type="continuationSeparator" w:id="0">
    <w:p w14:paraId="78EE1F13" w14:textId="77777777" w:rsidR="008E12B2" w:rsidRDefault="008E12B2" w:rsidP="00D05666">
      <w:r>
        <w:continuationSeparator/>
      </w:r>
    </w:p>
  </w:footnote>
  <w:footnote w:type="continuationNotice" w:id="1">
    <w:p w14:paraId="28B182B3" w14:textId="77777777" w:rsidR="008E12B2" w:rsidRDefault="008E12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5EA"/>
    <w:multiLevelType w:val="multilevel"/>
    <w:tmpl w:val="1B724E80"/>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277232"/>
    <w:multiLevelType w:val="multilevel"/>
    <w:tmpl w:val="9886D62E"/>
    <w:lvl w:ilvl="0">
      <w:start w:val="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D39E7"/>
    <w:multiLevelType w:val="multilevel"/>
    <w:tmpl w:val="CDD0523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B05F6F"/>
    <w:multiLevelType w:val="multilevel"/>
    <w:tmpl w:val="DD7EE56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27521"/>
    <w:multiLevelType w:val="multilevel"/>
    <w:tmpl w:val="63FAF2D6"/>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3503CFE"/>
    <w:multiLevelType w:val="multilevel"/>
    <w:tmpl w:val="3592888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204CBC"/>
    <w:multiLevelType w:val="multilevel"/>
    <w:tmpl w:val="7B0AAF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963553"/>
    <w:multiLevelType w:val="multilevel"/>
    <w:tmpl w:val="698A74FE"/>
    <w:lvl w:ilvl="0">
      <w:start w:val="1"/>
      <w:numFmt w:val="decimal"/>
      <w:lvlText w:val="%1."/>
      <w:lvlJc w:val="left"/>
      <w:pPr>
        <w:ind w:left="1080" w:hanging="360"/>
      </w:pPr>
      <w:rPr>
        <w:rFonts w:hint="default"/>
      </w:rPr>
    </w:lvl>
    <w:lvl w:ilvl="1">
      <w:start w:val="1"/>
      <w:numFmt w:val="decimal"/>
      <w:isLgl/>
      <w:lvlText w:val="%1.%2."/>
      <w:lvlJc w:val="left"/>
      <w:pPr>
        <w:ind w:left="1188" w:hanging="46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2" w15:restartNumberingAfterBreak="0">
    <w:nsid w:val="3FA44986"/>
    <w:multiLevelType w:val="multilevel"/>
    <w:tmpl w:val="99783AFC"/>
    <w:lvl w:ilvl="0">
      <w:start w:val="2"/>
      <w:numFmt w:val="decimal"/>
      <w:lvlText w:val="%1."/>
      <w:lvlJc w:val="left"/>
      <w:pPr>
        <w:ind w:left="540" w:hanging="540"/>
      </w:pPr>
      <w:rPr>
        <w:rFonts w:hint="default"/>
      </w:rPr>
    </w:lvl>
    <w:lvl w:ilvl="1">
      <w:start w:val="1"/>
      <w:numFmt w:val="decimal"/>
      <w:lvlText w:val="%1.%2."/>
      <w:lvlJc w:val="left"/>
      <w:pPr>
        <w:ind w:left="888" w:hanging="540"/>
      </w:pPr>
      <w:rPr>
        <w:rFonts w:hint="default"/>
      </w:rPr>
    </w:lvl>
    <w:lvl w:ilvl="2">
      <w:start w:val="2"/>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367629"/>
    <w:multiLevelType w:val="hybridMultilevel"/>
    <w:tmpl w:val="D09ED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82D2EA0"/>
    <w:multiLevelType w:val="multilevel"/>
    <w:tmpl w:val="CDD0523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FD4450"/>
    <w:multiLevelType w:val="multilevel"/>
    <w:tmpl w:val="0BFE4F1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70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3607346"/>
    <w:multiLevelType w:val="multilevel"/>
    <w:tmpl w:val="0C7E8B9A"/>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F4515D"/>
    <w:multiLevelType w:val="multilevel"/>
    <w:tmpl w:val="5BE48E2A"/>
    <w:lvl w:ilvl="0">
      <w:start w:val="2"/>
      <w:numFmt w:val="decimal"/>
      <w:lvlText w:val="%1."/>
      <w:lvlJc w:val="left"/>
      <w:pPr>
        <w:ind w:left="540" w:hanging="540"/>
      </w:pPr>
      <w:rPr>
        <w:rFonts w:hint="default"/>
      </w:rPr>
    </w:lvl>
    <w:lvl w:ilvl="1">
      <w:start w:val="1"/>
      <w:numFmt w:val="decimal"/>
      <w:lvlText w:val="%1.%2."/>
      <w:lvlJc w:val="left"/>
      <w:pPr>
        <w:ind w:left="888" w:hanging="540"/>
      </w:pPr>
      <w:rPr>
        <w:rFonts w:hint="default"/>
      </w:rPr>
    </w:lvl>
    <w:lvl w:ilvl="2">
      <w:start w:val="3"/>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num w:numId="1" w16cid:durableId="22287778">
    <w:abstractNumId w:val="4"/>
  </w:num>
  <w:num w:numId="2" w16cid:durableId="1490172141">
    <w:abstractNumId w:val="19"/>
  </w:num>
  <w:num w:numId="3" w16cid:durableId="138770985">
    <w:abstractNumId w:val="13"/>
  </w:num>
  <w:num w:numId="4" w16cid:durableId="219707255">
    <w:abstractNumId w:val="24"/>
  </w:num>
  <w:num w:numId="5" w16cid:durableId="1652252092">
    <w:abstractNumId w:val="5"/>
  </w:num>
  <w:num w:numId="6" w16cid:durableId="963148996">
    <w:abstractNumId w:val="3"/>
  </w:num>
  <w:num w:numId="7" w16cid:durableId="817724215">
    <w:abstractNumId w:val="14"/>
  </w:num>
  <w:num w:numId="8" w16cid:durableId="1250694197">
    <w:abstractNumId w:val="1"/>
  </w:num>
  <w:num w:numId="9" w16cid:durableId="1476410157">
    <w:abstractNumId w:val="21"/>
  </w:num>
  <w:num w:numId="10" w16cid:durableId="1236630376">
    <w:abstractNumId w:val="23"/>
  </w:num>
  <w:num w:numId="11" w16cid:durableId="1415740606">
    <w:abstractNumId w:val="20"/>
  </w:num>
  <w:num w:numId="12" w16cid:durableId="1594045305">
    <w:abstractNumId w:val="16"/>
  </w:num>
  <w:num w:numId="13" w16cid:durableId="1984659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436022">
    <w:abstractNumId w:val="18"/>
  </w:num>
  <w:num w:numId="15" w16cid:durableId="1129981445">
    <w:abstractNumId w:val="15"/>
  </w:num>
  <w:num w:numId="16" w16cid:durableId="495456944">
    <w:abstractNumId w:val="10"/>
  </w:num>
  <w:num w:numId="17" w16cid:durableId="676031637">
    <w:abstractNumId w:val="7"/>
  </w:num>
  <w:num w:numId="18" w16cid:durableId="503520699">
    <w:abstractNumId w:val="12"/>
  </w:num>
  <w:num w:numId="19" w16cid:durableId="804465578">
    <w:abstractNumId w:val="25"/>
  </w:num>
  <w:num w:numId="20" w16cid:durableId="1729183377">
    <w:abstractNumId w:val="2"/>
  </w:num>
  <w:num w:numId="21" w16cid:durableId="55053013">
    <w:abstractNumId w:val="22"/>
  </w:num>
  <w:num w:numId="22" w16cid:durableId="1372729853">
    <w:abstractNumId w:val="9"/>
  </w:num>
  <w:num w:numId="23" w16cid:durableId="1626428861">
    <w:abstractNumId w:val="8"/>
  </w:num>
  <w:num w:numId="24" w16cid:durableId="1631551110">
    <w:abstractNumId w:val="6"/>
  </w:num>
  <w:num w:numId="25" w16cid:durableId="600649282">
    <w:abstractNumId w:val="11"/>
  </w:num>
  <w:num w:numId="26" w16cid:durableId="1568567490">
    <w:abstractNumId w:val="0"/>
  </w:num>
  <w:num w:numId="27" w16cid:durableId="212881346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B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AEE"/>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C24"/>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468"/>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21"/>
    <w:rsid w:val="000D0B55"/>
    <w:rsid w:val="000D11A4"/>
    <w:rsid w:val="000D13D6"/>
    <w:rsid w:val="000D18E9"/>
    <w:rsid w:val="000D26D8"/>
    <w:rsid w:val="000D323B"/>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39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BA6"/>
    <w:rsid w:val="00103049"/>
    <w:rsid w:val="00103CEC"/>
    <w:rsid w:val="00104496"/>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7AB"/>
    <w:rsid w:val="00115BB9"/>
    <w:rsid w:val="00115F6C"/>
    <w:rsid w:val="00116B9B"/>
    <w:rsid w:val="0011798C"/>
    <w:rsid w:val="00117D8E"/>
    <w:rsid w:val="001207D3"/>
    <w:rsid w:val="00120E04"/>
    <w:rsid w:val="00120F58"/>
    <w:rsid w:val="00121835"/>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E38"/>
    <w:rsid w:val="0013703C"/>
    <w:rsid w:val="001404CC"/>
    <w:rsid w:val="00140D50"/>
    <w:rsid w:val="00142352"/>
    <w:rsid w:val="001424F3"/>
    <w:rsid w:val="0014323F"/>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9E"/>
    <w:rsid w:val="00182E25"/>
    <w:rsid w:val="00183AE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6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603"/>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2F8B"/>
    <w:rsid w:val="001C305A"/>
    <w:rsid w:val="001C3A07"/>
    <w:rsid w:val="001C468D"/>
    <w:rsid w:val="001C49AE"/>
    <w:rsid w:val="001C4F12"/>
    <w:rsid w:val="001C635E"/>
    <w:rsid w:val="001C6757"/>
    <w:rsid w:val="001C73BD"/>
    <w:rsid w:val="001C75E8"/>
    <w:rsid w:val="001C7F48"/>
    <w:rsid w:val="001D499D"/>
    <w:rsid w:val="001D4D41"/>
    <w:rsid w:val="001D567F"/>
    <w:rsid w:val="001D5DDC"/>
    <w:rsid w:val="001D65F8"/>
    <w:rsid w:val="001D7492"/>
    <w:rsid w:val="001E0107"/>
    <w:rsid w:val="001E03FB"/>
    <w:rsid w:val="001E250F"/>
    <w:rsid w:val="001E2BC5"/>
    <w:rsid w:val="001E2D34"/>
    <w:rsid w:val="001E4C0C"/>
    <w:rsid w:val="001E4D4B"/>
    <w:rsid w:val="001E52C0"/>
    <w:rsid w:val="001E5614"/>
    <w:rsid w:val="001E695A"/>
    <w:rsid w:val="001E763B"/>
    <w:rsid w:val="001E76C7"/>
    <w:rsid w:val="001E7E24"/>
    <w:rsid w:val="001F04C1"/>
    <w:rsid w:val="001F1643"/>
    <w:rsid w:val="001F1A18"/>
    <w:rsid w:val="001F1D6C"/>
    <w:rsid w:val="001F1FB1"/>
    <w:rsid w:val="001F2905"/>
    <w:rsid w:val="001F2E11"/>
    <w:rsid w:val="001F2EB6"/>
    <w:rsid w:val="001F3174"/>
    <w:rsid w:val="001F3E7E"/>
    <w:rsid w:val="001F4EE3"/>
    <w:rsid w:val="001F5180"/>
    <w:rsid w:val="001F568A"/>
    <w:rsid w:val="001F5BA5"/>
    <w:rsid w:val="001F6551"/>
    <w:rsid w:val="001F70BC"/>
    <w:rsid w:val="001F74B8"/>
    <w:rsid w:val="001F78B9"/>
    <w:rsid w:val="001F7C60"/>
    <w:rsid w:val="00200101"/>
    <w:rsid w:val="0020018D"/>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2E8"/>
    <w:rsid w:val="00212882"/>
    <w:rsid w:val="00212C2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5C9"/>
    <w:rsid w:val="00230B9B"/>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C5A"/>
    <w:rsid w:val="00244688"/>
    <w:rsid w:val="00244994"/>
    <w:rsid w:val="00244AD1"/>
    <w:rsid w:val="00244DD6"/>
    <w:rsid w:val="0024503F"/>
    <w:rsid w:val="00245C47"/>
    <w:rsid w:val="00245DEF"/>
    <w:rsid w:val="00246347"/>
    <w:rsid w:val="00246F96"/>
    <w:rsid w:val="002476D5"/>
    <w:rsid w:val="0024783B"/>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23"/>
    <w:rsid w:val="00272488"/>
    <w:rsid w:val="00273F59"/>
    <w:rsid w:val="00274B64"/>
    <w:rsid w:val="00274C8A"/>
    <w:rsid w:val="0027575B"/>
    <w:rsid w:val="00275B72"/>
    <w:rsid w:val="002763D6"/>
    <w:rsid w:val="00276A15"/>
    <w:rsid w:val="00276D69"/>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76E"/>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9D7"/>
    <w:rsid w:val="002C2936"/>
    <w:rsid w:val="002C2DD1"/>
    <w:rsid w:val="002C338D"/>
    <w:rsid w:val="002C350D"/>
    <w:rsid w:val="002C362D"/>
    <w:rsid w:val="002C3C04"/>
    <w:rsid w:val="002C41AA"/>
    <w:rsid w:val="002C4AE8"/>
    <w:rsid w:val="002C4B0F"/>
    <w:rsid w:val="002C50AE"/>
    <w:rsid w:val="002C5249"/>
    <w:rsid w:val="002C53E8"/>
    <w:rsid w:val="002C6554"/>
    <w:rsid w:val="002C69FF"/>
    <w:rsid w:val="002C7DB0"/>
    <w:rsid w:val="002D1075"/>
    <w:rsid w:val="002D1083"/>
    <w:rsid w:val="002D1C99"/>
    <w:rsid w:val="002D1EFA"/>
    <w:rsid w:val="002D2083"/>
    <w:rsid w:val="002D236C"/>
    <w:rsid w:val="002D28EF"/>
    <w:rsid w:val="002D2EC0"/>
    <w:rsid w:val="002D3701"/>
    <w:rsid w:val="002D3712"/>
    <w:rsid w:val="002D48BB"/>
    <w:rsid w:val="002D4A0D"/>
    <w:rsid w:val="002D51D8"/>
    <w:rsid w:val="002D53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322"/>
    <w:rsid w:val="002E4679"/>
    <w:rsid w:val="002E4A0C"/>
    <w:rsid w:val="002E4B11"/>
    <w:rsid w:val="002E5D3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960"/>
    <w:rsid w:val="00322A3C"/>
    <w:rsid w:val="003230AA"/>
    <w:rsid w:val="003232C3"/>
    <w:rsid w:val="0032350D"/>
    <w:rsid w:val="00324073"/>
    <w:rsid w:val="003241B0"/>
    <w:rsid w:val="003241B4"/>
    <w:rsid w:val="00325A84"/>
    <w:rsid w:val="00326357"/>
    <w:rsid w:val="00326CB7"/>
    <w:rsid w:val="00326F19"/>
    <w:rsid w:val="00326F9E"/>
    <w:rsid w:val="0032708D"/>
    <w:rsid w:val="003300F2"/>
    <w:rsid w:val="00331673"/>
    <w:rsid w:val="00331ED1"/>
    <w:rsid w:val="003321B2"/>
    <w:rsid w:val="0033276B"/>
    <w:rsid w:val="003328D9"/>
    <w:rsid w:val="00333BFA"/>
    <w:rsid w:val="00334EB8"/>
    <w:rsid w:val="0033575F"/>
    <w:rsid w:val="00335A01"/>
    <w:rsid w:val="00335DA5"/>
    <w:rsid w:val="0033605A"/>
    <w:rsid w:val="003369A7"/>
    <w:rsid w:val="00336B1D"/>
    <w:rsid w:val="003406FD"/>
    <w:rsid w:val="0034083B"/>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7D1"/>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5"/>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1DC"/>
    <w:rsid w:val="003A6359"/>
    <w:rsid w:val="003A65C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600"/>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5C3"/>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55E"/>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1481"/>
    <w:rsid w:val="004222B6"/>
    <w:rsid w:val="00422EB9"/>
    <w:rsid w:val="00424C4C"/>
    <w:rsid w:val="004252AF"/>
    <w:rsid w:val="004265E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97"/>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5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BB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FC"/>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90B"/>
    <w:rsid w:val="004F0C1D"/>
    <w:rsid w:val="004F1A11"/>
    <w:rsid w:val="004F1C97"/>
    <w:rsid w:val="004F1E4F"/>
    <w:rsid w:val="004F30E1"/>
    <w:rsid w:val="004F33F0"/>
    <w:rsid w:val="004F38EB"/>
    <w:rsid w:val="004F3EEA"/>
    <w:rsid w:val="004F5522"/>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5FD9"/>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B9"/>
    <w:rsid w:val="005357BB"/>
    <w:rsid w:val="00536E98"/>
    <w:rsid w:val="005377B5"/>
    <w:rsid w:val="005379E7"/>
    <w:rsid w:val="00540094"/>
    <w:rsid w:val="00540C9A"/>
    <w:rsid w:val="0054132A"/>
    <w:rsid w:val="00541A24"/>
    <w:rsid w:val="00541AAA"/>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2CE"/>
    <w:rsid w:val="00582A71"/>
    <w:rsid w:val="00583135"/>
    <w:rsid w:val="00583195"/>
    <w:rsid w:val="0058389D"/>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4A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E4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479"/>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A58"/>
    <w:rsid w:val="005E554F"/>
    <w:rsid w:val="005E5976"/>
    <w:rsid w:val="005E5FE0"/>
    <w:rsid w:val="005E655D"/>
    <w:rsid w:val="005F0E6E"/>
    <w:rsid w:val="005F13F0"/>
    <w:rsid w:val="005F1501"/>
    <w:rsid w:val="005F1A90"/>
    <w:rsid w:val="005F28E9"/>
    <w:rsid w:val="005F2D7B"/>
    <w:rsid w:val="005F348F"/>
    <w:rsid w:val="005F35B9"/>
    <w:rsid w:val="005F3DEF"/>
    <w:rsid w:val="005F3FEB"/>
    <w:rsid w:val="005F4419"/>
    <w:rsid w:val="005F4815"/>
    <w:rsid w:val="005F4A5E"/>
    <w:rsid w:val="005F4B87"/>
    <w:rsid w:val="005F4C14"/>
    <w:rsid w:val="005F5578"/>
    <w:rsid w:val="005F55FD"/>
    <w:rsid w:val="005F5F2C"/>
    <w:rsid w:val="005F68D4"/>
    <w:rsid w:val="005F6991"/>
    <w:rsid w:val="005F70E4"/>
    <w:rsid w:val="005F7EBF"/>
    <w:rsid w:val="006015A1"/>
    <w:rsid w:val="006015E1"/>
    <w:rsid w:val="00601B91"/>
    <w:rsid w:val="00601DD0"/>
    <w:rsid w:val="0060200D"/>
    <w:rsid w:val="00603BE5"/>
    <w:rsid w:val="00603E31"/>
    <w:rsid w:val="006041B7"/>
    <w:rsid w:val="00605D03"/>
    <w:rsid w:val="00606CBD"/>
    <w:rsid w:val="00607C46"/>
    <w:rsid w:val="00612434"/>
    <w:rsid w:val="00612488"/>
    <w:rsid w:val="00612CE6"/>
    <w:rsid w:val="00612EDD"/>
    <w:rsid w:val="00613F8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96"/>
    <w:rsid w:val="00627808"/>
    <w:rsid w:val="0062788C"/>
    <w:rsid w:val="00627CD4"/>
    <w:rsid w:val="00630BA9"/>
    <w:rsid w:val="00630DE9"/>
    <w:rsid w:val="00630F03"/>
    <w:rsid w:val="00631E78"/>
    <w:rsid w:val="00632B0E"/>
    <w:rsid w:val="00632B58"/>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36"/>
    <w:rsid w:val="0064351F"/>
    <w:rsid w:val="00643C6F"/>
    <w:rsid w:val="00643C90"/>
    <w:rsid w:val="00643E70"/>
    <w:rsid w:val="006440AA"/>
    <w:rsid w:val="00645DF8"/>
    <w:rsid w:val="006460FF"/>
    <w:rsid w:val="0064611C"/>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30"/>
    <w:rsid w:val="0069058D"/>
    <w:rsid w:val="006912EA"/>
    <w:rsid w:val="00692635"/>
    <w:rsid w:val="006936C2"/>
    <w:rsid w:val="00693C7B"/>
    <w:rsid w:val="00694911"/>
    <w:rsid w:val="006966D7"/>
    <w:rsid w:val="006969B9"/>
    <w:rsid w:val="00696EED"/>
    <w:rsid w:val="006A02C4"/>
    <w:rsid w:val="006A0320"/>
    <w:rsid w:val="006A0559"/>
    <w:rsid w:val="006A19E0"/>
    <w:rsid w:val="006A1A30"/>
    <w:rsid w:val="006A207A"/>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CF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D"/>
    <w:rsid w:val="006D3202"/>
    <w:rsid w:val="006D3C8B"/>
    <w:rsid w:val="006D3FB5"/>
    <w:rsid w:val="006D463E"/>
    <w:rsid w:val="006D6694"/>
    <w:rsid w:val="006D67EE"/>
    <w:rsid w:val="006D710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23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D61"/>
    <w:rsid w:val="00713D7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D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8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6D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2D77"/>
    <w:rsid w:val="00764170"/>
    <w:rsid w:val="007643C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6EF1"/>
    <w:rsid w:val="007872CE"/>
    <w:rsid w:val="00787729"/>
    <w:rsid w:val="00787DC2"/>
    <w:rsid w:val="0079007C"/>
    <w:rsid w:val="007909D9"/>
    <w:rsid w:val="00790A5E"/>
    <w:rsid w:val="00790D67"/>
    <w:rsid w:val="00790EBD"/>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BF"/>
    <w:rsid w:val="007E1624"/>
    <w:rsid w:val="007E1893"/>
    <w:rsid w:val="007E2CF6"/>
    <w:rsid w:val="007E2E3B"/>
    <w:rsid w:val="007E3D46"/>
    <w:rsid w:val="007E3D62"/>
    <w:rsid w:val="007E625C"/>
    <w:rsid w:val="007E6542"/>
    <w:rsid w:val="007E6C65"/>
    <w:rsid w:val="007E7010"/>
    <w:rsid w:val="007F0164"/>
    <w:rsid w:val="007F1A0D"/>
    <w:rsid w:val="007F1B2E"/>
    <w:rsid w:val="007F1B84"/>
    <w:rsid w:val="007F2173"/>
    <w:rsid w:val="007F3812"/>
    <w:rsid w:val="007F3D95"/>
    <w:rsid w:val="007F438D"/>
    <w:rsid w:val="007F47E7"/>
    <w:rsid w:val="007F4F75"/>
    <w:rsid w:val="007F5196"/>
    <w:rsid w:val="007F6402"/>
    <w:rsid w:val="007F65C2"/>
    <w:rsid w:val="007F6F26"/>
    <w:rsid w:val="007F7397"/>
    <w:rsid w:val="007F7DF4"/>
    <w:rsid w:val="0080046E"/>
    <w:rsid w:val="0080269D"/>
    <w:rsid w:val="008040CB"/>
    <w:rsid w:val="008043C9"/>
    <w:rsid w:val="00805177"/>
    <w:rsid w:val="00806044"/>
    <w:rsid w:val="00807185"/>
    <w:rsid w:val="00807B75"/>
    <w:rsid w:val="00810160"/>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702"/>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026"/>
    <w:rsid w:val="00844674"/>
    <w:rsid w:val="008447D0"/>
    <w:rsid w:val="008454E2"/>
    <w:rsid w:val="00845AD5"/>
    <w:rsid w:val="00846788"/>
    <w:rsid w:val="008475C6"/>
    <w:rsid w:val="0085142E"/>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7B"/>
    <w:rsid w:val="0087372C"/>
    <w:rsid w:val="008737DE"/>
    <w:rsid w:val="00873D68"/>
    <w:rsid w:val="00873D7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81"/>
    <w:rsid w:val="0089307B"/>
    <w:rsid w:val="008930CD"/>
    <w:rsid w:val="008931B4"/>
    <w:rsid w:val="0089331B"/>
    <w:rsid w:val="008933BC"/>
    <w:rsid w:val="00893B29"/>
    <w:rsid w:val="00893C2B"/>
    <w:rsid w:val="008942F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19A"/>
    <w:rsid w:val="008B2E27"/>
    <w:rsid w:val="008B31B9"/>
    <w:rsid w:val="008B34B1"/>
    <w:rsid w:val="008B4851"/>
    <w:rsid w:val="008B5087"/>
    <w:rsid w:val="008B5444"/>
    <w:rsid w:val="008B6309"/>
    <w:rsid w:val="008B6B87"/>
    <w:rsid w:val="008B6C07"/>
    <w:rsid w:val="008B7024"/>
    <w:rsid w:val="008B7490"/>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35F"/>
    <w:rsid w:val="008D1798"/>
    <w:rsid w:val="008D1CC6"/>
    <w:rsid w:val="008D277C"/>
    <w:rsid w:val="008D2D3D"/>
    <w:rsid w:val="008D3AE8"/>
    <w:rsid w:val="008D6F67"/>
    <w:rsid w:val="008D704D"/>
    <w:rsid w:val="008D7A4D"/>
    <w:rsid w:val="008E12B2"/>
    <w:rsid w:val="008E180C"/>
    <w:rsid w:val="008E1907"/>
    <w:rsid w:val="008E2035"/>
    <w:rsid w:val="008E3081"/>
    <w:rsid w:val="008E31B9"/>
    <w:rsid w:val="008E3807"/>
    <w:rsid w:val="008E4A3C"/>
    <w:rsid w:val="008E50AC"/>
    <w:rsid w:val="008E5AE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773"/>
    <w:rsid w:val="008F2D15"/>
    <w:rsid w:val="008F32D0"/>
    <w:rsid w:val="008F34D6"/>
    <w:rsid w:val="008F355B"/>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AF7"/>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D23"/>
    <w:rsid w:val="00937444"/>
    <w:rsid w:val="0093767A"/>
    <w:rsid w:val="00941625"/>
    <w:rsid w:val="0094210F"/>
    <w:rsid w:val="009425A7"/>
    <w:rsid w:val="00942B80"/>
    <w:rsid w:val="00942BCA"/>
    <w:rsid w:val="009438E2"/>
    <w:rsid w:val="00946722"/>
    <w:rsid w:val="0094708F"/>
    <w:rsid w:val="0094766E"/>
    <w:rsid w:val="009502F5"/>
    <w:rsid w:val="009503D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113"/>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A83"/>
    <w:rsid w:val="00987DE7"/>
    <w:rsid w:val="009905AD"/>
    <w:rsid w:val="00990A2D"/>
    <w:rsid w:val="009910A4"/>
    <w:rsid w:val="00991125"/>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4B"/>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0C4"/>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0D0A"/>
    <w:rsid w:val="009E1FFB"/>
    <w:rsid w:val="009E20B7"/>
    <w:rsid w:val="009E2403"/>
    <w:rsid w:val="009E2820"/>
    <w:rsid w:val="009E3A5C"/>
    <w:rsid w:val="009E3D03"/>
    <w:rsid w:val="009E43D5"/>
    <w:rsid w:val="009E46BC"/>
    <w:rsid w:val="009E4CDE"/>
    <w:rsid w:val="009F29E7"/>
    <w:rsid w:val="009F3237"/>
    <w:rsid w:val="009F474E"/>
    <w:rsid w:val="009F4D8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EFF"/>
    <w:rsid w:val="00A21593"/>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DD"/>
    <w:rsid w:val="00A44AE6"/>
    <w:rsid w:val="00A44B13"/>
    <w:rsid w:val="00A44E14"/>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D10"/>
    <w:rsid w:val="00A56E33"/>
    <w:rsid w:val="00A571AB"/>
    <w:rsid w:val="00A5751B"/>
    <w:rsid w:val="00A57C65"/>
    <w:rsid w:val="00A603CB"/>
    <w:rsid w:val="00A60616"/>
    <w:rsid w:val="00A60845"/>
    <w:rsid w:val="00A60FA7"/>
    <w:rsid w:val="00A6180D"/>
    <w:rsid w:val="00A626A2"/>
    <w:rsid w:val="00A62C87"/>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01B"/>
    <w:rsid w:val="00A76B88"/>
    <w:rsid w:val="00A76EAF"/>
    <w:rsid w:val="00A76F66"/>
    <w:rsid w:val="00A77900"/>
    <w:rsid w:val="00A77FB2"/>
    <w:rsid w:val="00A80545"/>
    <w:rsid w:val="00A8071F"/>
    <w:rsid w:val="00A80C02"/>
    <w:rsid w:val="00A81851"/>
    <w:rsid w:val="00A818A5"/>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0D"/>
    <w:rsid w:val="00AB7367"/>
    <w:rsid w:val="00AB7432"/>
    <w:rsid w:val="00AB76FA"/>
    <w:rsid w:val="00AB7730"/>
    <w:rsid w:val="00AC0300"/>
    <w:rsid w:val="00AC0420"/>
    <w:rsid w:val="00AC06F6"/>
    <w:rsid w:val="00AC086D"/>
    <w:rsid w:val="00AC1757"/>
    <w:rsid w:val="00AC2788"/>
    <w:rsid w:val="00AC2A50"/>
    <w:rsid w:val="00AC32A3"/>
    <w:rsid w:val="00AC59AF"/>
    <w:rsid w:val="00AC6CCC"/>
    <w:rsid w:val="00AC6D44"/>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E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7FD"/>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8E"/>
    <w:rsid w:val="00B436DE"/>
    <w:rsid w:val="00B43EB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FD8"/>
    <w:rsid w:val="00B56D81"/>
    <w:rsid w:val="00B573C4"/>
    <w:rsid w:val="00B600AE"/>
    <w:rsid w:val="00B606C9"/>
    <w:rsid w:val="00B60CB8"/>
    <w:rsid w:val="00B610A6"/>
    <w:rsid w:val="00B62973"/>
    <w:rsid w:val="00B62D48"/>
    <w:rsid w:val="00B6316B"/>
    <w:rsid w:val="00B64536"/>
    <w:rsid w:val="00B64DF4"/>
    <w:rsid w:val="00B6522C"/>
    <w:rsid w:val="00B663E0"/>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3F"/>
    <w:rsid w:val="00B82E9C"/>
    <w:rsid w:val="00B83109"/>
    <w:rsid w:val="00B8311D"/>
    <w:rsid w:val="00B831AF"/>
    <w:rsid w:val="00B83AF3"/>
    <w:rsid w:val="00B8416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29C7"/>
    <w:rsid w:val="00BA31F7"/>
    <w:rsid w:val="00BA341F"/>
    <w:rsid w:val="00BA3D88"/>
    <w:rsid w:val="00BA4247"/>
    <w:rsid w:val="00BA4ACB"/>
    <w:rsid w:val="00BA4D96"/>
    <w:rsid w:val="00BA5539"/>
    <w:rsid w:val="00BA5935"/>
    <w:rsid w:val="00BA5C6D"/>
    <w:rsid w:val="00BA74D7"/>
    <w:rsid w:val="00BA77A6"/>
    <w:rsid w:val="00BB174C"/>
    <w:rsid w:val="00BB2163"/>
    <w:rsid w:val="00BB2F46"/>
    <w:rsid w:val="00BB3B0E"/>
    <w:rsid w:val="00BB3FAC"/>
    <w:rsid w:val="00BB45B4"/>
    <w:rsid w:val="00BB45DF"/>
    <w:rsid w:val="00BB4A57"/>
    <w:rsid w:val="00BB5270"/>
    <w:rsid w:val="00BB54F0"/>
    <w:rsid w:val="00BB6533"/>
    <w:rsid w:val="00BB6B79"/>
    <w:rsid w:val="00BC0EC9"/>
    <w:rsid w:val="00BC1CD4"/>
    <w:rsid w:val="00BC20EE"/>
    <w:rsid w:val="00BC22EF"/>
    <w:rsid w:val="00BC2A21"/>
    <w:rsid w:val="00BC2E44"/>
    <w:rsid w:val="00BC3440"/>
    <w:rsid w:val="00BC3DF9"/>
    <w:rsid w:val="00BC3EEA"/>
    <w:rsid w:val="00BC403A"/>
    <w:rsid w:val="00BC54D4"/>
    <w:rsid w:val="00BC7052"/>
    <w:rsid w:val="00BC74E7"/>
    <w:rsid w:val="00BC759E"/>
    <w:rsid w:val="00BC7964"/>
    <w:rsid w:val="00BD00CF"/>
    <w:rsid w:val="00BD290E"/>
    <w:rsid w:val="00BD2E81"/>
    <w:rsid w:val="00BD3D5D"/>
    <w:rsid w:val="00BD5F9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38"/>
    <w:rsid w:val="00C22F1F"/>
    <w:rsid w:val="00C23DFD"/>
    <w:rsid w:val="00C25060"/>
    <w:rsid w:val="00C25FC8"/>
    <w:rsid w:val="00C26588"/>
    <w:rsid w:val="00C265EA"/>
    <w:rsid w:val="00C275A1"/>
    <w:rsid w:val="00C3061F"/>
    <w:rsid w:val="00C30B5B"/>
    <w:rsid w:val="00C30BBB"/>
    <w:rsid w:val="00C31457"/>
    <w:rsid w:val="00C314B2"/>
    <w:rsid w:val="00C31EC9"/>
    <w:rsid w:val="00C32030"/>
    <w:rsid w:val="00C32101"/>
    <w:rsid w:val="00C327B5"/>
    <w:rsid w:val="00C32E53"/>
    <w:rsid w:val="00C338F5"/>
    <w:rsid w:val="00C35066"/>
    <w:rsid w:val="00C357D8"/>
    <w:rsid w:val="00C36959"/>
    <w:rsid w:val="00C3734E"/>
    <w:rsid w:val="00C373EA"/>
    <w:rsid w:val="00C37E50"/>
    <w:rsid w:val="00C42315"/>
    <w:rsid w:val="00C42A0E"/>
    <w:rsid w:val="00C43B12"/>
    <w:rsid w:val="00C44E96"/>
    <w:rsid w:val="00C458E8"/>
    <w:rsid w:val="00C468E9"/>
    <w:rsid w:val="00C46A24"/>
    <w:rsid w:val="00C476D8"/>
    <w:rsid w:val="00C47CE7"/>
    <w:rsid w:val="00C515B6"/>
    <w:rsid w:val="00C517BE"/>
    <w:rsid w:val="00C51CF2"/>
    <w:rsid w:val="00C52086"/>
    <w:rsid w:val="00C544C8"/>
    <w:rsid w:val="00C54B23"/>
    <w:rsid w:val="00C54E72"/>
    <w:rsid w:val="00C557C1"/>
    <w:rsid w:val="00C55829"/>
    <w:rsid w:val="00C55AEF"/>
    <w:rsid w:val="00C56765"/>
    <w:rsid w:val="00C56AE2"/>
    <w:rsid w:val="00C57816"/>
    <w:rsid w:val="00C57DBB"/>
    <w:rsid w:val="00C60621"/>
    <w:rsid w:val="00C6076B"/>
    <w:rsid w:val="00C61071"/>
    <w:rsid w:val="00C6170E"/>
    <w:rsid w:val="00C61989"/>
    <w:rsid w:val="00C619A2"/>
    <w:rsid w:val="00C62047"/>
    <w:rsid w:val="00C62355"/>
    <w:rsid w:val="00C62A41"/>
    <w:rsid w:val="00C62DF3"/>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24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3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FAC"/>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3E80"/>
    <w:rsid w:val="00CD457C"/>
    <w:rsid w:val="00CD46EA"/>
    <w:rsid w:val="00CD4A66"/>
    <w:rsid w:val="00CD580D"/>
    <w:rsid w:val="00CD59E8"/>
    <w:rsid w:val="00CD5B7D"/>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513"/>
    <w:rsid w:val="00D03CCF"/>
    <w:rsid w:val="00D0410A"/>
    <w:rsid w:val="00D04356"/>
    <w:rsid w:val="00D04642"/>
    <w:rsid w:val="00D050F2"/>
    <w:rsid w:val="00D05205"/>
    <w:rsid w:val="00D05666"/>
    <w:rsid w:val="00D05758"/>
    <w:rsid w:val="00D06939"/>
    <w:rsid w:val="00D10723"/>
    <w:rsid w:val="00D10FA6"/>
    <w:rsid w:val="00D1108A"/>
    <w:rsid w:val="00D11917"/>
    <w:rsid w:val="00D1198B"/>
    <w:rsid w:val="00D1581F"/>
    <w:rsid w:val="00D159D2"/>
    <w:rsid w:val="00D1609F"/>
    <w:rsid w:val="00D16DF2"/>
    <w:rsid w:val="00D16FBE"/>
    <w:rsid w:val="00D17439"/>
    <w:rsid w:val="00D20B5F"/>
    <w:rsid w:val="00D22226"/>
    <w:rsid w:val="00D2324F"/>
    <w:rsid w:val="00D232F1"/>
    <w:rsid w:val="00D2348B"/>
    <w:rsid w:val="00D23724"/>
    <w:rsid w:val="00D25782"/>
    <w:rsid w:val="00D26F9A"/>
    <w:rsid w:val="00D27889"/>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501"/>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3D6"/>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D9"/>
    <w:rsid w:val="00D77C78"/>
    <w:rsid w:val="00D80CDF"/>
    <w:rsid w:val="00D80D12"/>
    <w:rsid w:val="00D8178E"/>
    <w:rsid w:val="00D81E9E"/>
    <w:rsid w:val="00D827E6"/>
    <w:rsid w:val="00D8349A"/>
    <w:rsid w:val="00D8368E"/>
    <w:rsid w:val="00D83945"/>
    <w:rsid w:val="00D83C57"/>
    <w:rsid w:val="00D83F39"/>
    <w:rsid w:val="00D84542"/>
    <w:rsid w:val="00D858C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F"/>
    <w:rsid w:val="00DA05AB"/>
    <w:rsid w:val="00DA0BE3"/>
    <w:rsid w:val="00DA0E65"/>
    <w:rsid w:val="00DA1769"/>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7BBC"/>
    <w:rsid w:val="00DE051B"/>
    <w:rsid w:val="00DE0779"/>
    <w:rsid w:val="00DE0954"/>
    <w:rsid w:val="00DE0A53"/>
    <w:rsid w:val="00DE0B49"/>
    <w:rsid w:val="00DE18FF"/>
    <w:rsid w:val="00DE1D3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ED8"/>
    <w:rsid w:val="00DF3708"/>
    <w:rsid w:val="00DF4067"/>
    <w:rsid w:val="00DF447D"/>
    <w:rsid w:val="00DF500B"/>
    <w:rsid w:val="00DF53CC"/>
    <w:rsid w:val="00DF5705"/>
    <w:rsid w:val="00DF58E2"/>
    <w:rsid w:val="00DF628E"/>
    <w:rsid w:val="00DF6485"/>
    <w:rsid w:val="00DF6505"/>
    <w:rsid w:val="00DF6510"/>
    <w:rsid w:val="00DF681A"/>
    <w:rsid w:val="00DF690E"/>
    <w:rsid w:val="00DF695B"/>
    <w:rsid w:val="00DF6C8C"/>
    <w:rsid w:val="00DF6EF1"/>
    <w:rsid w:val="00DF75AC"/>
    <w:rsid w:val="00DF7D38"/>
    <w:rsid w:val="00DF7D95"/>
    <w:rsid w:val="00DF7FC3"/>
    <w:rsid w:val="00E00053"/>
    <w:rsid w:val="00E00224"/>
    <w:rsid w:val="00E0152E"/>
    <w:rsid w:val="00E01599"/>
    <w:rsid w:val="00E02035"/>
    <w:rsid w:val="00E02425"/>
    <w:rsid w:val="00E0288C"/>
    <w:rsid w:val="00E02F8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77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881"/>
    <w:rsid w:val="00E37D44"/>
    <w:rsid w:val="00E405E7"/>
    <w:rsid w:val="00E407FC"/>
    <w:rsid w:val="00E41860"/>
    <w:rsid w:val="00E42587"/>
    <w:rsid w:val="00E4266A"/>
    <w:rsid w:val="00E42A6B"/>
    <w:rsid w:val="00E42B7C"/>
    <w:rsid w:val="00E439BD"/>
    <w:rsid w:val="00E43E61"/>
    <w:rsid w:val="00E448B7"/>
    <w:rsid w:val="00E44E35"/>
    <w:rsid w:val="00E4584D"/>
    <w:rsid w:val="00E46A71"/>
    <w:rsid w:val="00E508D6"/>
    <w:rsid w:val="00E50D81"/>
    <w:rsid w:val="00E50F51"/>
    <w:rsid w:val="00E50F94"/>
    <w:rsid w:val="00E5107E"/>
    <w:rsid w:val="00E51974"/>
    <w:rsid w:val="00E52B67"/>
    <w:rsid w:val="00E54BE2"/>
    <w:rsid w:val="00E55E1A"/>
    <w:rsid w:val="00E55E31"/>
    <w:rsid w:val="00E56BA8"/>
    <w:rsid w:val="00E57BC3"/>
    <w:rsid w:val="00E6008D"/>
    <w:rsid w:val="00E6084D"/>
    <w:rsid w:val="00E60B06"/>
    <w:rsid w:val="00E615AD"/>
    <w:rsid w:val="00E61D90"/>
    <w:rsid w:val="00E6235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6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4FA"/>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2E"/>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688D"/>
    <w:rsid w:val="00EF7124"/>
    <w:rsid w:val="00EF7384"/>
    <w:rsid w:val="00F00EAA"/>
    <w:rsid w:val="00F01880"/>
    <w:rsid w:val="00F01B51"/>
    <w:rsid w:val="00F01DAE"/>
    <w:rsid w:val="00F02806"/>
    <w:rsid w:val="00F0294E"/>
    <w:rsid w:val="00F02C2E"/>
    <w:rsid w:val="00F03F27"/>
    <w:rsid w:val="00F0480A"/>
    <w:rsid w:val="00F04C9A"/>
    <w:rsid w:val="00F0515F"/>
    <w:rsid w:val="00F05F84"/>
    <w:rsid w:val="00F072AE"/>
    <w:rsid w:val="00F10CF1"/>
    <w:rsid w:val="00F10EB1"/>
    <w:rsid w:val="00F112D2"/>
    <w:rsid w:val="00F1174E"/>
    <w:rsid w:val="00F11796"/>
    <w:rsid w:val="00F123AF"/>
    <w:rsid w:val="00F126A8"/>
    <w:rsid w:val="00F132FD"/>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EDE"/>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4F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75"/>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2A"/>
    <w:rsid w:val="00F91643"/>
    <w:rsid w:val="00F929B7"/>
    <w:rsid w:val="00F9327D"/>
    <w:rsid w:val="00F9415C"/>
    <w:rsid w:val="00F94D71"/>
    <w:rsid w:val="00F95039"/>
    <w:rsid w:val="00F952BE"/>
    <w:rsid w:val="00F953B3"/>
    <w:rsid w:val="00F9566B"/>
    <w:rsid w:val="00F9576C"/>
    <w:rsid w:val="00F95F9F"/>
    <w:rsid w:val="00F96594"/>
    <w:rsid w:val="00F96714"/>
    <w:rsid w:val="00F97416"/>
    <w:rsid w:val="00FA0CF7"/>
    <w:rsid w:val="00FA144D"/>
    <w:rsid w:val="00FA2925"/>
    <w:rsid w:val="00FA36EB"/>
    <w:rsid w:val="00FA4386"/>
    <w:rsid w:val="00FA4B39"/>
    <w:rsid w:val="00FA56CE"/>
    <w:rsid w:val="00FA5B28"/>
    <w:rsid w:val="00FA659D"/>
    <w:rsid w:val="00FA675B"/>
    <w:rsid w:val="00FA7142"/>
    <w:rsid w:val="00FB00BA"/>
    <w:rsid w:val="00FB0339"/>
    <w:rsid w:val="00FB0EF6"/>
    <w:rsid w:val="00FB10F0"/>
    <w:rsid w:val="00FB1FBE"/>
    <w:rsid w:val="00FB275B"/>
    <w:rsid w:val="00FB2EAD"/>
    <w:rsid w:val="00FB2EFD"/>
    <w:rsid w:val="00FB31A7"/>
    <w:rsid w:val="00FB3981"/>
    <w:rsid w:val="00FB3C75"/>
    <w:rsid w:val="00FB3D71"/>
    <w:rsid w:val="00FB3D84"/>
    <w:rsid w:val="00FB458B"/>
    <w:rsid w:val="00FB469D"/>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76C"/>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Heading2">
    <w:name w:val="Heading #2_"/>
    <w:link w:val="Heading20"/>
    <w:locked/>
    <w:rsid w:val="00491C0D"/>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491C0D"/>
    <w:pPr>
      <w:widowControl w:val="0"/>
      <w:shd w:val="clear" w:color="auto" w:fill="FFFFFF"/>
      <w:spacing w:after="260" w:line="240" w:lineRule="auto"/>
      <w:ind w:firstLine="0"/>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high_end_cpu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high_end_cpu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10824</Words>
  <Characters>6170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Kulbinskaitė</cp:lastModifiedBy>
  <cp:revision>189</cp:revision>
  <cp:lastPrinted>2026-03-09T15:11:00Z</cp:lastPrinted>
  <dcterms:created xsi:type="dcterms:W3CDTF">2026-02-20T06:57:00Z</dcterms:created>
  <dcterms:modified xsi:type="dcterms:W3CDTF">2026-03-12T07:30:00Z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