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PATVIRTINTA</w:t>
      </w:r>
    </w:p>
    <w:p w14:paraId="17CA01FF" w14:textId="2CD99C2A" w:rsidR="00535363" w:rsidRPr="000D5E49" w:rsidRDefault="00A7123F"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Pirkimo</w:t>
      </w:r>
      <w:r w:rsidR="00535363" w:rsidRPr="000D5E49">
        <w:rPr>
          <w:rFonts w:ascii="Times New Roman" w:eastAsia="Times New Roman" w:hAnsi="Times New Roman" w:cs="Times New Roman"/>
        </w:rPr>
        <w:t xml:space="preserve"> organizatorius</w:t>
      </w:r>
    </w:p>
    <w:p w14:paraId="2A9EC4F9" w14:textId="5B758856" w:rsidR="00D56F52" w:rsidRPr="000D5E49" w:rsidRDefault="00AF6816" w:rsidP="00A9530F">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Katažina Mikelevič</w:t>
      </w:r>
    </w:p>
    <w:p w14:paraId="379F2211" w14:textId="6AEB7D9E" w:rsidR="00D56F52" w:rsidRDefault="00112FF0" w:rsidP="00A9530F">
      <w:pPr>
        <w:spacing w:after="0" w:line="240" w:lineRule="auto"/>
        <w:ind w:left="5083" w:firstLine="1721"/>
        <w:rPr>
          <w:rFonts w:ascii="Times New Roman" w:eastAsia="Times New Roman" w:hAnsi="Times New Roman" w:cs="Times New Roman"/>
        </w:rPr>
      </w:pPr>
      <w:r w:rsidRPr="000D5E49">
        <w:rPr>
          <w:rFonts w:ascii="Times New Roman" w:eastAsia="Times New Roman" w:hAnsi="Times New Roman" w:cs="Times New Roman"/>
        </w:rPr>
        <w:t>202</w:t>
      </w:r>
      <w:r w:rsidR="00D17E8E">
        <w:rPr>
          <w:rFonts w:ascii="Times New Roman" w:eastAsia="Times New Roman" w:hAnsi="Times New Roman" w:cs="Times New Roman"/>
        </w:rPr>
        <w:t>6</w:t>
      </w:r>
      <w:r w:rsidRPr="000D5E49">
        <w:rPr>
          <w:rFonts w:ascii="Times New Roman" w:eastAsia="Times New Roman" w:hAnsi="Times New Roman" w:cs="Times New Roman"/>
        </w:rPr>
        <w:t xml:space="preserve"> m.</w:t>
      </w:r>
      <w:r w:rsidR="0035353A" w:rsidRPr="000D5E49">
        <w:rPr>
          <w:rFonts w:ascii="Times New Roman" w:eastAsia="Times New Roman" w:hAnsi="Times New Roman" w:cs="Times New Roman"/>
        </w:rPr>
        <w:t xml:space="preserve"> </w:t>
      </w:r>
      <w:r w:rsidR="00A048D2">
        <w:rPr>
          <w:rFonts w:ascii="Times New Roman" w:eastAsia="Times New Roman" w:hAnsi="Times New Roman" w:cs="Times New Roman"/>
        </w:rPr>
        <w:t>kov</w:t>
      </w:r>
      <w:r w:rsidR="00DF5AF8" w:rsidRPr="000D5E49">
        <w:rPr>
          <w:rFonts w:ascii="Times New Roman" w:eastAsia="Times New Roman" w:hAnsi="Times New Roman" w:cs="Times New Roman"/>
        </w:rPr>
        <w:t>o</w:t>
      </w:r>
      <w:r w:rsidR="00AF6816">
        <w:rPr>
          <w:rFonts w:ascii="Times New Roman" w:eastAsia="Times New Roman" w:hAnsi="Times New Roman" w:cs="Times New Roman"/>
        </w:rPr>
        <w:t xml:space="preserve"> </w:t>
      </w:r>
      <w:r w:rsidR="00A048D2">
        <w:rPr>
          <w:rFonts w:ascii="Times New Roman" w:eastAsia="Times New Roman" w:hAnsi="Times New Roman" w:cs="Times New Roman"/>
        </w:rPr>
        <w:t>6</w:t>
      </w:r>
      <w:r w:rsidR="0035353A" w:rsidRPr="000D5E49">
        <w:rPr>
          <w:rFonts w:ascii="Times New Roman" w:eastAsia="Times New Roman" w:hAnsi="Times New Roman" w:cs="Times New Roman"/>
        </w:rPr>
        <w:t xml:space="preserve"> </w:t>
      </w:r>
      <w:r w:rsidR="00D56F52" w:rsidRPr="000D5E49">
        <w:rPr>
          <w:rFonts w:ascii="Times New Roman" w:eastAsia="Times New Roman" w:hAnsi="Times New Roman" w:cs="Times New Roman"/>
        </w:rPr>
        <w:t xml:space="preserve">d. </w:t>
      </w:r>
    </w:p>
    <w:p w14:paraId="0C0D7EA4" w14:textId="77777777" w:rsidR="005B595F" w:rsidRDefault="005B595F" w:rsidP="00A9530F">
      <w:pPr>
        <w:spacing w:after="0" w:line="240" w:lineRule="auto"/>
        <w:ind w:left="5083" w:firstLine="1721"/>
        <w:rPr>
          <w:rFonts w:ascii="Times New Roman" w:eastAsia="Times New Roman" w:hAnsi="Times New Roman" w:cs="Times New Roman"/>
        </w:rPr>
      </w:pPr>
    </w:p>
    <w:p w14:paraId="727F3102" w14:textId="77777777" w:rsidR="005B595F" w:rsidRPr="00781A74" w:rsidRDefault="005B595F" w:rsidP="005B595F">
      <w:pPr>
        <w:spacing w:after="120" w:line="20" w:lineRule="atLeast"/>
        <w:ind w:right="191"/>
        <w:contextualSpacing/>
        <w:jc w:val="right"/>
        <w:rPr>
          <w:rFonts w:ascii="Times New Roman" w:hAnsi="Times New Roman" w:cs="Times New Roman"/>
          <w:sz w:val="24"/>
          <w:szCs w:val="24"/>
        </w:rPr>
      </w:pPr>
      <w:r w:rsidRPr="00781A74">
        <w:rPr>
          <w:rFonts w:ascii="Times New Roman" w:hAnsi="Times New Roman" w:cs="Times New Roman"/>
          <w:sz w:val="24"/>
          <w:szCs w:val="24"/>
        </w:rPr>
        <w:t>PAKEITIMAI PATVIRTINTI:</w:t>
      </w:r>
    </w:p>
    <w:p w14:paraId="6C4E5FF9" w14:textId="77777777" w:rsidR="005B595F" w:rsidRDefault="005B595F" w:rsidP="005B595F">
      <w:pPr>
        <w:spacing w:after="120" w:line="20" w:lineRule="atLeast"/>
        <w:contextualSpacing/>
        <w:jc w:val="right"/>
        <w:rPr>
          <w:rFonts w:ascii="Times New Roman" w:hAnsi="Times New Roman" w:cs="Times New Roman"/>
          <w:i/>
          <w:iCs/>
          <w:sz w:val="24"/>
          <w:szCs w:val="24"/>
        </w:rPr>
      </w:pPr>
      <w:r w:rsidRPr="00781A74">
        <w:rPr>
          <w:rFonts w:ascii="Times New Roman" w:hAnsi="Times New Roman" w:cs="Times New Roman"/>
          <w:sz w:val="24"/>
          <w:szCs w:val="24"/>
        </w:rPr>
        <w:t xml:space="preserve">                    </w:t>
      </w:r>
      <w:r>
        <w:rPr>
          <w:rFonts w:ascii="Times New Roman" w:hAnsi="Times New Roman" w:cs="Times New Roman"/>
          <w:i/>
          <w:iCs/>
          <w:sz w:val="24"/>
          <w:szCs w:val="24"/>
        </w:rPr>
        <w:t xml:space="preserve">2026 m. kovo 12 d. </w:t>
      </w:r>
    </w:p>
    <w:p w14:paraId="148812BD" w14:textId="3F11CE46" w:rsidR="005B595F" w:rsidRPr="00781A74" w:rsidRDefault="005B595F" w:rsidP="005B595F">
      <w:pPr>
        <w:spacing w:after="120" w:line="20" w:lineRule="atLeast"/>
        <w:contextualSpacing/>
        <w:jc w:val="right"/>
        <w:rPr>
          <w:rFonts w:ascii="Times New Roman" w:hAnsi="Times New Roman" w:cs="Times New Roman"/>
          <w:i/>
          <w:iCs/>
          <w:sz w:val="24"/>
          <w:szCs w:val="24"/>
        </w:rPr>
      </w:pPr>
      <w:r>
        <w:rPr>
          <w:rFonts w:ascii="Times New Roman" w:hAnsi="Times New Roman" w:cs="Times New Roman"/>
          <w:i/>
          <w:iCs/>
          <w:sz w:val="24"/>
          <w:szCs w:val="24"/>
        </w:rPr>
        <w:t xml:space="preserve">(pakeitimai pažymėti </w:t>
      </w:r>
      <w:r w:rsidRPr="002E168C">
        <w:rPr>
          <w:rFonts w:ascii="Times New Roman" w:hAnsi="Times New Roman" w:cs="Times New Roman"/>
          <w:i/>
          <w:iCs/>
          <w:color w:val="EE0000"/>
          <w:sz w:val="24"/>
          <w:szCs w:val="24"/>
        </w:rPr>
        <w:t>raudona spalva</w:t>
      </w:r>
      <w:r>
        <w:rPr>
          <w:rFonts w:ascii="Times New Roman" w:hAnsi="Times New Roman" w:cs="Times New Roman"/>
          <w:i/>
          <w:iCs/>
          <w:sz w:val="24"/>
          <w:szCs w:val="24"/>
        </w:rPr>
        <w:t>)</w:t>
      </w:r>
      <w:r w:rsidRPr="00781A74">
        <w:rPr>
          <w:rFonts w:ascii="Times New Roman" w:hAnsi="Times New Roman" w:cs="Times New Roman"/>
          <w:i/>
          <w:iCs/>
          <w:sz w:val="24"/>
          <w:szCs w:val="24"/>
        </w:rPr>
        <w:t xml:space="preserve">       </w:t>
      </w:r>
    </w:p>
    <w:p w14:paraId="43439DA0" w14:textId="77777777" w:rsidR="005B595F" w:rsidRPr="00781A74" w:rsidRDefault="005B595F" w:rsidP="005B595F">
      <w:pPr>
        <w:spacing w:after="120" w:line="20" w:lineRule="atLeast"/>
        <w:contextualSpacing/>
        <w:jc w:val="center"/>
        <w:rPr>
          <w:rFonts w:ascii="Times New Roman" w:hAnsi="Times New Roman" w:cs="Times New Roman"/>
          <w:sz w:val="28"/>
          <w:szCs w:val="28"/>
        </w:rPr>
      </w:pPr>
    </w:p>
    <w:p w14:paraId="6D51B44F" w14:textId="77777777" w:rsidR="005B595F" w:rsidRPr="000D5E49" w:rsidRDefault="005B595F" w:rsidP="00A9530F">
      <w:pPr>
        <w:spacing w:after="0" w:line="240" w:lineRule="auto"/>
        <w:ind w:left="5083" w:firstLine="1721"/>
        <w:rPr>
          <w:rFonts w:ascii="Times New Roman" w:eastAsia="Times New Roman" w:hAnsi="Times New Roman" w:cs="Times New Roman"/>
        </w:rPr>
      </w:pPr>
    </w:p>
    <w:p w14:paraId="2AE89875" w14:textId="77777777" w:rsidR="00535363" w:rsidRPr="000D5E49" w:rsidRDefault="00535363" w:rsidP="00A9530F">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0D5E49" w:rsidRDefault="002035DB" w:rsidP="00A9530F">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0D5E49" w:rsidRDefault="00EA2AD7" w:rsidP="00A9530F">
      <w:pPr>
        <w:pStyle w:val="prastasiniatinklio"/>
        <w:spacing w:before="0" w:beforeAutospacing="0" w:after="0" w:afterAutospacing="0"/>
        <w:jc w:val="center"/>
        <w:rPr>
          <w:rFonts w:eastAsia="Times New Roman"/>
          <w:b/>
          <w:noProof/>
          <w:color w:val="000000"/>
          <w:lang w:eastAsia="en-US"/>
        </w:rPr>
      </w:pPr>
      <w:r w:rsidRPr="000D5E49">
        <w:rPr>
          <w:rFonts w:eastAsia="Times New Roman"/>
          <w:b/>
          <w:noProof/>
          <w:color w:val="000000"/>
          <w:lang w:eastAsia="en-US"/>
        </w:rPr>
        <w:t>VILNIAUS RAJONO SAVIVALDYBĖS ADMINISTRACIJA</w:t>
      </w:r>
    </w:p>
    <w:p w14:paraId="7A1DA9E5" w14:textId="77777777" w:rsidR="00EA2AD7" w:rsidRPr="000D5E49" w:rsidRDefault="00EA2AD7" w:rsidP="00A9530F">
      <w:pPr>
        <w:pStyle w:val="prastasiniatinklio"/>
        <w:spacing w:before="0" w:beforeAutospacing="0" w:after="0" w:afterAutospacing="0"/>
        <w:jc w:val="center"/>
        <w:rPr>
          <w:b/>
          <w:bCs/>
        </w:rPr>
      </w:pPr>
    </w:p>
    <w:p w14:paraId="4F9A0EFB" w14:textId="77777777" w:rsidR="00B5326A" w:rsidRPr="000D5E49" w:rsidRDefault="00833877" w:rsidP="00A9530F">
      <w:pPr>
        <w:pStyle w:val="prastasiniatinklio"/>
        <w:spacing w:before="0" w:beforeAutospacing="0" w:after="0" w:afterAutospacing="0"/>
        <w:jc w:val="center"/>
        <w:rPr>
          <w:b/>
          <w:bCs/>
        </w:rPr>
      </w:pPr>
      <w:r w:rsidRPr="000D5E49">
        <w:rPr>
          <w:b/>
          <w:bCs/>
        </w:rPr>
        <w:t>SKELBIAMOS APKLAUSOS SĄLYGOS</w:t>
      </w:r>
    </w:p>
    <w:p w14:paraId="2D64DFD5" w14:textId="77777777" w:rsidR="00C301A4" w:rsidRPr="000D5E49" w:rsidRDefault="00C301A4" w:rsidP="00A9530F">
      <w:pPr>
        <w:pStyle w:val="prastasiniatinklio"/>
        <w:spacing w:before="0" w:beforeAutospacing="0" w:after="0" w:afterAutospacing="0"/>
        <w:jc w:val="center"/>
        <w:rPr>
          <w:b/>
          <w:bCs/>
        </w:rPr>
      </w:pPr>
    </w:p>
    <w:p w14:paraId="670985BF" w14:textId="53677490" w:rsidR="00C301A4" w:rsidRDefault="00D17E8E" w:rsidP="00A9530F">
      <w:pPr>
        <w:pStyle w:val="prastasiniatinklio"/>
        <w:spacing w:before="0" w:beforeAutospacing="0" w:after="0" w:afterAutospacing="0"/>
        <w:ind w:left="720"/>
        <w:jc w:val="center"/>
        <w:rPr>
          <w:b/>
          <w:bCs/>
        </w:rPr>
      </w:pPr>
      <w:bookmarkStart w:id="0" w:name="_Hlk128400344"/>
      <w:r w:rsidRPr="00D17E8E">
        <w:rPr>
          <w:b/>
          <w:bCs/>
        </w:rPr>
        <w:t>Ap</w:t>
      </w:r>
      <w:r w:rsidRPr="00D17E8E">
        <w:rPr>
          <w:rFonts w:hint="eastAsia"/>
          <w:b/>
          <w:bCs/>
        </w:rPr>
        <w:t>š</w:t>
      </w:r>
      <w:r w:rsidRPr="00D17E8E">
        <w:rPr>
          <w:b/>
          <w:bCs/>
        </w:rPr>
        <w:t xml:space="preserve">vietimo sistemos </w:t>
      </w:r>
    </w:p>
    <w:p w14:paraId="38876260" w14:textId="77777777" w:rsidR="00D17E8E" w:rsidRPr="000D5E49" w:rsidRDefault="00D17E8E" w:rsidP="00A9530F">
      <w:pPr>
        <w:pStyle w:val="prastasiniatinklio"/>
        <w:spacing w:before="0" w:beforeAutospacing="0" w:after="0" w:afterAutospacing="0"/>
        <w:ind w:left="720"/>
        <w:jc w:val="center"/>
        <w:rPr>
          <w:b/>
          <w:bCs/>
        </w:rPr>
      </w:pPr>
    </w:p>
    <w:bookmarkEnd w:id="0"/>
    <w:p w14:paraId="0D136F27" w14:textId="731FC512"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BENDROSIOS NUOSTATOS</w:t>
      </w:r>
    </w:p>
    <w:p w14:paraId="54D1AC40" w14:textId="77777777" w:rsidR="00106E6C" w:rsidRPr="000D5E49" w:rsidRDefault="00106E6C" w:rsidP="00A9530F">
      <w:pPr>
        <w:pStyle w:val="prastasiniatinklio"/>
        <w:spacing w:before="0" w:beforeAutospacing="0" w:after="0" w:afterAutospacing="0"/>
        <w:ind w:left="720"/>
        <w:jc w:val="center"/>
        <w:rPr>
          <w:b/>
          <w:bCs/>
        </w:rPr>
      </w:pPr>
    </w:p>
    <w:p w14:paraId="3D9BF306" w14:textId="358C87FA" w:rsidR="00B5326A" w:rsidRPr="000D5E49" w:rsidRDefault="00833877" w:rsidP="00A9530F">
      <w:pPr>
        <w:pStyle w:val="prastasiniatinklio"/>
        <w:spacing w:before="0" w:beforeAutospacing="0" w:after="0" w:afterAutospacing="0"/>
        <w:ind w:firstLine="480"/>
        <w:jc w:val="both"/>
      </w:pPr>
      <w:r w:rsidRPr="000D5E49">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0D5E49">
        <w:t>01</w:t>
      </w:r>
      <w:r w:rsidRPr="000D5E49">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0D5E49">
        <w:t xml:space="preserve">Sąlygos) ir Sąlygų priedai: </w:t>
      </w:r>
      <w:r w:rsidRPr="000D5E49">
        <w:t xml:space="preserve">1 </w:t>
      </w:r>
      <w:r w:rsidR="00075FB8" w:rsidRPr="000D5E49">
        <w:t xml:space="preserve">priedas </w:t>
      </w:r>
      <w:r w:rsidRPr="000D5E49">
        <w:t xml:space="preserve">„Pasiūlymo forma“ </w:t>
      </w:r>
      <w:r w:rsidR="00075FB8" w:rsidRPr="000D5E49">
        <w:t xml:space="preserve">(toliau – Pasiūlymo forma), </w:t>
      </w:r>
      <w:r w:rsidRPr="000D5E49">
        <w:t>2</w:t>
      </w:r>
      <w:r w:rsidR="00075FB8" w:rsidRPr="000D5E49">
        <w:t xml:space="preserve"> priedas</w:t>
      </w:r>
      <w:r w:rsidRPr="000D5E49">
        <w:t xml:space="preserve"> „Techninė specifikacija“ (toliau – Techninė specifikacija)</w:t>
      </w:r>
      <w:r w:rsidR="00075FB8" w:rsidRPr="000D5E49">
        <w:t xml:space="preserve">, </w:t>
      </w:r>
      <w:bookmarkStart w:id="1" w:name="_Hlk127795317"/>
      <w:r w:rsidR="00075FB8" w:rsidRPr="000D5E49">
        <w:t xml:space="preserve">3 priedas </w:t>
      </w:r>
      <w:bookmarkEnd w:id="1"/>
      <w:r w:rsidR="00075FB8" w:rsidRPr="000D5E49">
        <w:t xml:space="preserve">„Pirkimo sutarties </w:t>
      </w:r>
      <w:r w:rsidR="00075FB8" w:rsidRPr="000669B0">
        <w:t>projektas</w:t>
      </w:r>
      <w:r w:rsidR="00463A12" w:rsidRPr="000669B0">
        <w:t>.</w:t>
      </w:r>
      <w:r w:rsidR="00700F58" w:rsidRPr="000D5E49">
        <w:t xml:space="preserve"> </w:t>
      </w:r>
      <w:r w:rsidRPr="000D5E49">
        <w:t>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700F58" w:rsidRPr="000D5E49">
        <w:t>.</w:t>
      </w:r>
    </w:p>
    <w:p w14:paraId="22C70E70" w14:textId="35A45D46" w:rsidR="00B5326A" w:rsidRPr="000D5E49" w:rsidRDefault="00833877" w:rsidP="00A9530F">
      <w:pPr>
        <w:pStyle w:val="prastasiniatinklio"/>
        <w:spacing w:before="0" w:beforeAutospacing="0" w:after="0" w:afterAutospacing="0"/>
        <w:ind w:firstLine="480"/>
        <w:jc w:val="both"/>
      </w:pPr>
      <w:r w:rsidRPr="000D5E49">
        <w:t xml:space="preserve">1.2. Pirkimo dokumentai skelbiami CVP IS. Perkančiosios organizacijos ir tiekėjo bendravimas ir keitimasis informacija vyksta naudojantis CVP IS priemonėmis. </w:t>
      </w:r>
    </w:p>
    <w:p w14:paraId="4981AFAF" w14:textId="77777777" w:rsidR="00B5326A" w:rsidRPr="000D5E49" w:rsidRDefault="00833877" w:rsidP="00A9530F">
      <w:pPr>
        <w:pStyle w:val="prastasiniatinklio"/>
        <w:spacing w:before="0" w:beforeAutospacing="0" w:after="0" w:afterAutospacing="0"/>
        <w:ind w:firstLine="480"/>
        <w:jc w:val="both"/>
      </w:pPr>
      <w:r w:rsidRPr="000D5E49">
        <w:t>1.3. Pirkimas atliekamas laikantis lygiateisiškumo, nediskriminavimo, abipusio pripažinimo, proporcingumo ir skaidrumo principų bei konfidencialumo ir nešališkumo reikalavimų.</w:t>
      </w:r>
    </w:p>
    <w:p w14:paraId="37F15AE3" w14:textId="4EE96322" w:rsidR="00CA5589" w:rsidRPr="000D5E49" w:rsidRDefault="00833877" w:rsidP="00A9530F">
      <w:pPr>
        <w:pStyle w:val="prastasiniatinklio"/>
        <w:spacing w:before="0" w:beforeAutospacing="0" w:after="0" w:afterAutospacing="0"/>
        <w:ind w:firstLine="480"/>
        <w:jc w:val="both"/>
      </w:pPr>
      <w:r w:rsidRPr="000D5E49">
        <w:t>1.</w:t>
      </w:r>
      <w:r w:rsidR="0072205D" w:rsidRPr="000D5E49">
        <w:t>4</w:t>
      </w:r>
      <w:r w:rsidRPr="000D5E49">
        <w:t>. Tiekėjai ir (ar) jų įgalioti atstovai nedalyvauja susipažinimo su pasiūlymais, pasiūlymų nagrinėjimo ir vertinimo procedūrose. Informacija apie pirkimo dalyvius, jų</w:t>
      </w:r>
      <w:r w:rsidR="004A598D" w:rsidRPr="000D5E49">
        <w:t xml:space="preserve"> pasiūlymuose nurodytas kainas</w:t>
      </w:r>
      <w:r w:rsidRPr="000D5E49">
        <w:t xml:space="preserve"> dalyviams, išskyrus atvejus, kai pirkimo sutartis sudaroma žodžiu, bus pateikta po sprendimo dėl pirkimą laimėjusio pasiūlymo priėmimo.</w:t>
      </w:r>
    </w:p>
    <w:p w14:paraId="388944C1" w14:textId="1B74A97C" w:rsidR="00E674C0" w:rsidRPr="000D5E49" w:rsidRDefault="00CA5589" w:rsidP="00A9530F">
      <w:pPr>
        <w:pStyle w:val="prastasiniatinklio"/>
        <w:spacing w:before="0" w:beforeAutospacing="0" w:after="0" w:afterAutospacing="0"/>
        <w:ind w:firstLine="480"/>
        <w:jc w:val="both"/>
        <w:rPr>
          <w:rFonts w:eastAsia="Times New Roman"/>
        </w:rPr>
      </w:pPr>
      <w:r w:rsidRPr="000D5E49">
        <w:t>1.</w:t>
      </w:r>
      <w:r w:rsidR="0072205D" w:rsidRPr="000D5E49">
        <w:t>5</w:t>
      </w:r>
      <w:r w:rsidRPr="000D5E49">
        <w:t>.</w:t>
      </w:r>
      <w:r w:rsidRPr="000D5E49">
        <w:rPr>
          <w:rFonts w:eastAsia="Times New Roman"/>
          <w:b/>
          <w:bCs/>
          <w:szCs w:val="20"/>
          <w:lang w:eastAsia="en-US"/>
        </w:rPr>
        <w:t xml:space="preserve"> Šiame pirkime taikomi aplinkos apsaugos kriterijai.</w:t>
      </w:r>
      <w:r w:rsidR="0083424C" w:rsidRPr="000D5E49">
        <w:rPr>
          <w:rFonts w:eastAsia="Times New Roman"/>
          <w:szCs w:val="20"/>
          <w:lang w:eastAsia="en-US"/>
        </w:rPr>
        <w:t xml:space="preserve">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83424C" w:rsidRPr="008C072B">
        <w:rPr>
          <w:rFonts w:eastAsia="Times New Roman"/>
          <w:szCs w:val="20"/>
          <w:lang w:eastAsia="en-US"/>
        </w:rPr>
        <w:t>4.</w:t>
      </w:r>
      <w:r w:rsidR="008C072B" w:rsidRPr="008C072B">
        <w:rPr>
          <w:rFonts w:eastAsia="Times New Roman"/>
          <w:szCs w:val="20"/>
          <w:lang w:eastAsia="en-US"/>
        </w:rPr>
        <w:t>4.4.1</w:t>
      </w:r>
      <w:r w:rsidR="0083424C" w:rsidRPr="008C072B">
        <w:rPr>
          <w:rFonts w:eastAsia="Times New Roman"/>
          <w:szCs w:val="20"/>
          <w:lang w:eastAsia="en-US"/>
        </w:rPr>
        <w:t xml:space="preserve">. punktu. Aplinkos apaugos kriterijai nustatyti </w:t>
      </w:r>
      <w:r w:rsidR="00B14483" w:rsidRPr="008C072B">
        <w:rPr>
          <w:rFonts w:eastAsia="Times New Roman"/>
        </w:rPr>
        <w:t>Pirkimo sutarties projekte (3 Sąlygų priedas).</w:t>
      </w:r>
    </w:p>
    <w:p w14:paraId="26E92C6D" w14:textId="12A8247D" w:rsidR="0083424C" w:rsidRPr="000D5E49"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lastRenderedPageBreak/>
        <w:t>1.</w:t>
      </w:r>
      <w:r w:rsidR="0072205D" w:rsidRPr="000D5E49">
        <w:rPr>
          <w:rFonts w:eastAsia="Times New Roman"/>
          <w:szCs w:val="20"/>
          <w:lang w:eastAsia="en-US"/>
        </w:rPr>
        <w:t>6</w:t>
      </w:r>
      <w:r w:rsidRPr="000D5E49">
        <w:rPr>
          <w:rFonts w:eastAsia="Times New Roman"/>
          <w:szCs w:val="20"/>
          <w:lang w:eastAsia="en-US"/>
        </w:rPr>
        <w:t xml:space="preserve">. </w:t>
      </w:r>
      <w:bookmarkStart w:id="2" w:name="_Hlk161745516"/>
      <w:r w:rsidRPr="000D5E49">
        <w:rPr>
          <w:rFonts w:eastAsia="Times New Roman"/>
          <w:szCs w:val="20"/>
          <w:lang w:eastAsia="en-US"/>
        </w:rPr>
        <w:t>Pirkimas neatliekamas naudojantis centralizuotų pirkimų katalogu</w:t>
      </w:r>
      <w:r w:rsidR="00BF102B" w:rsidRPr="000D5E49">
        <w:rPr>
          <w:rFonts w:eastAsia="Times New Roman"/>
          <w:szCs w:val="20"/>
          <w:lang w:eastAsia="en-US"/>
        </w:rPr>
        <w:t xml:space="preserve">, kadangi </w:t>
      </w:r>
      <w:r w:rsidRPr="000D5E49">
        <w:rPr>
          <w:rFonts w:eastAsia="Times New Roman"/>
          <w:szCs w:val="20"/>
          <w:lang w:eastAsia="en-US"/>
        </w:rPr>
        <w:t xml:space="preserve">nėra </w:t>
      </w:r>
      <w:r w:rsidR="00BF102B" w:rsidRPr="000D5E49">
        <w:rPr>
          <w:rFonts w:eastAsia="Times New Roman"/>
          <w:szCs w:val="20"/>
          <w:lang w:eastAsia="en-US"/>
        </w:rPr>
        <w:t>galimybės pirkti remonto darbų</w:t>
      </w:r>
      <w:bookmarkEnd w:id="2"/>
      <w:r w:rsidRPr="000D5E49">
        <w:rPr>
          <w:rFonts w:eastAsia="Times New Roman"/>
          <w:szCs w:val="20"/>
          <w:lang w:eastAsia="en-US"/>
        </w:rPr>
        <w:t>.</w:t>
      </w:r>
    </w:p>
    <w:p w14:paraId="702B068A" w14:textId="038F31DB" w:rsidR="00C301A4" w:rsidRDefault="0083424C" w:rsidP="00A9530F">
      <w:pPr>
        <w:pStyle w:val="prastasiniatinklio"/>
        <w:spacing w:before="0" w:beforeAutospacing="0" w:after="0" w:afterAutospacing="0"/>
        <w:ind w:firstLine="480"/>
        <w:jc w:val="both"/>
        <w:rPr>
          <w:rFonts w:eastAsia="Times New Roman"/>
          <w:szCs w:val="20"/>
          <w:lang w:eastAsia="en-US"/>
        </w:rPr>
      </w:pPr>
      <w:r w:rsidRPr="000D5E49">
        <w:rPr>
          <w:rFonts w:eastAsia="Times New Roman"/>
          <w:szCs w:val="20"/>
          <w:lang w:eastAsia="en-US"/>
        </w:rPr>
        <w:t>1.</w:t>
      </w:r>
      <w:r w:rsidR="0072205D" w:rsidRPr="000D5E49">
        <w:rPr>
          <w:rFonts w:eastAsia="Times New Roman"/>
          <w:szCs w:val="20"/>
          <w:lang w:eastAsia="en-US"/>
        </w:rPr>
        <w:t>7</w:t>
      </w:r>
      <w:r w:rsidRPr="000D5E49">
        <w:rPr>
          <w:rFonts w:eastAsia="Times New Roman"/>
          <w:szCs w:val="20"/>
          <w:lang w:eastAsia="en-US"/>
        </w:rPr>
        <w:t xml:space="preserve">. Perkančiosios organizacijos kontaktinis asmuo įgaliotas palaikyti tiesioginį ryšį su tiekėjais – </w:t>
      </w:r>
      <w:r w:rsidR="00C301A4" w:rsidRPr="000D5E49">
        <w:rPr>
          <w:rFonts w:eastAsia="Times New Roman"/>
          <w:szCs w:val="20"/>
          <w:lang w:eastAsia="en-US"/>
        </w:rPr>
        <w:t xml:space="preserve">Viešųjų pirkimų skyriaus vyr. specialistė </w:t>
      </w:r>
      <w:r w:rsidR="00121C9D">
        <w:rPr>
          <w:rFonts w:eastAsia="Times New Roman"/>
          <w:szCs w:val="20"/>
          <w:lang w:eastAsia="en-US"/>
        </w:rPr>
        <w:t>Katažina Mikelevič</w:t>
      </w:r>
      <w:r w:rsidR="00C301A4" w:rsidRPr="000D5E49">
        <w:rPr>
          <w:rFonts w:eastAsia="Times New Roman"/>
          <w:szCs w:val="20"/>
          <w:lang w:eastAsia="en-US"/>
        </w:rPr>
        <w:t>, Rinktinės g. 50, Vilnius, 3</w:t>
      </w:r>
      <w:r w:rsidR="00121C9D">
        <w:rPr>
          <w:rFonts w:eastAsia="Times New Roman"/>
          <w:szCs w:val="20"/>
          <w:lang w:eastAsia="en-US"/>
        </w:rPr>
        <w:t>16</w:t>
      </w:r>
      <w:r w:rsidR="00C301A4" w:rsidRPr="000D5E49">
        <w:rPr>
          <w:rFonts w:eastAsia="Times New Roman"/>
          <w:szCs w:val="20"/>
          <w:lang w:eastAsia="en-US"/>
        </w:rPr>
        <w:t xml:space="preserve"> kab., tel. (8 5) </w:t>
      </w:r>
      <w:r w:rsidR="00121C9D">
        <w:rPr>
          <w:rFonts w:eastAsia="Times New Roman"/>
          <w:szCs w:val="20"/>
          <w:lang w:eastAsia="en-US"/>
        </w:rPr>
        <w:t>275 4206</w:t>
      </w:r>
      <w:r w:rsidR="00C301A4" w:rsidRPr="000D5E49">
        <w:rPr>
          <w:rFonts w:eastAsia="Times New Roman"/>
          <w:szCs w:val="20"/>
          <w:lang w:eastAsia="en-US"/>
        </w:rPr>
        <w:t xml:space="preserve">, el. p.: </w:t>
      </w:r>
      <w:hyperlink r:id="rId11" w:history="1">
        <w:r w:rsidR="006A7264" w:rsidRPr="00EF2C91">
          <w:rPr>
            <w:rStyle w:val="Hipersaitas"/>
            <w:rFonts w:eastAsia="Times New Roman"/>
            <w:szCs w:val="20"/>
            <w:lang w:eastAsia="en-US"/>
          </w:rPr>
          <w:t>katazina.mikelevic@vrsa.lt</w:t>
        </w:r>
      </w:hyperlink>
      <w:r w:rsidR="00C301A4" w:rsidRPr="000D5E49">
        <w:rPr>
          <w:rFonts w:eastAsia="Times New Roman"/>
          <w:szCs w:val="20"/>
          <w:lang w:eastAsia="en-US"/>
        </w:rPr>
        <w:t>.</w:t>
      </w:r>
    </w:p>
    <w:p w14:paraId="126F993E"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394CA471" w14:textId="77777777" w:rsidR="00723A03" w:rsidRDefault="00723A03" w:rsidP="00A9530F">
      <w:pPr>
        <w:pStyle w:val="prastasiniatinklio"/>
        <w:spacing w:before="0" w:beforeAutospacing="0" w:after="0" w:afterAutospacing="0"/>
        <w:ind w:firstLine="480"/>
        <w:jc w:val="both"/>
        <w:rPr>
          <w:rFonts w:eastAsia="Times New Roman"/>
          <w:szCs w:val="20"/>
          <w:lang w:eastAsia="en-US"/>
        </w:rPr>
      </w:pPr>
    </w:p>
    <w:p w14:paraId="4D959826" w14:textId="77777777" w:rsidR="00723A03" w:rsidRPr="000D5E49" w:rsidRDefault="00723A03" w:rsidP="00A9530F">
      <w:pPr>
        <w:pStyle w:val="prastasiniatinklio"/>
        <w:spacing w:before="0" w:beforeAutospacing="0" w:after="0" w:afterAutospacing="0"/>
        <w:ind w:firstLine="480"/>
        <w:jc w:val="both"/>
        <w:rPr>
          <w:rFonts w:eastAsia="Times New Roman"/>
          <w:szCs w:val="20"/>
          <w:lang w:eastAsia="en-US"/>
        </w:rPr>
      </w:pPr>
    </w:p>
    <w:p w14:paraId="42B7005F" w14:textId="083B47F4" w:rsidR="00B5326A" w:rsidRPr="000D5E49" w:rsidRDefault="00833877" w:rsidP="00A9530F">
      <w:pPr>
        <w:pStyle w:val="prastasiniatinklio"/>
        <w:numPr>
          <w:ilvl w:val="0"/>
          <w:numId w:val="2"/>
        </w:numPr>
        <w:spacing w:before="0" w:beforeAutospacing="0" w:after="0" w:afterAutospacing="0"/>
        <w:jc w:val="center"/>
        <w:rPr>
          <w:b/>
          <w:bCs/>
        </w:rPr>
      </w:pPr>
      <w:r w:rsidRPr="000D5E49">
        <w:rPr>
          <w:b/>
          <w:bCs/>
        </w:rPr>
        <w:t>INF</w:t>
      </w:r>
      <w:r w:rsidR="00041346" w:rsidRPr="000D5E49">
        <w:rPr>
          <w:b/>
          <w:bCs/>
        </w:rPr>
        <w:t>O</w:t>
      </w:r>
      <w:r w:rsidRPr="000D5E49">
        <w:rPr>
          <w:b/>
          <w:bCs/>
        </w:rPr>
        <w:t>RMACIJA APIE PERKANČIĄJĄ ORGANIZACIJĄ IR PIRKIMO OBJEKTĄ</w:t>
      </w:r>
    </w:p>
    <w:p w14:paraId="7927B516" w14:textId="77777777" w:rsidR="00106E6C" w:rsidRPr="000D5E49" w:rsidRDefault="00106E6C" w:rsidP="00A9530F">
      <w:pPr>
        <w:pStyle w:val="prastasiniatinklio"/>
        <w:spacing w:before="0" w:beforeAutospacing="0" w:after="0" w:afterAutospacing="0"/>
        <w:ind w:left="720"/>
        <w:rPr>
          <w:b/>
          <w:bCs/>
        </w:rPr>
      </w:pPr>
    </w:p>
    <w:p w14:paraId="3CA1ADB2" w14:textId="7EDF30FE" w:rsidR="001F3F33" w:rsidRPr="000D5E49" w:rsidRDefault="00FD151A" w:rsidP="00A9530F">
      <w:pPr>
        <w:pStyle w:val="prastasiniatinklio"/>
        <w:numPr>
          <w:ilvl w:val="1"/>
          <w:numId w:val="2"/>
        </w:numPr>
        <w:tabs>
          <w:tab w:val="left" w:pos="851"/>
        </w:tabs>
        <w:spacing w:before="0" w:beforeAutospacing="0" w:after="0" w:afterAutospacing="0"/>
        <w:ind w:left="0" w:firstLine="426"/>
        <w:jc w:val="both"/>
        <w:rPr>
          <w:b/>
          <w:bCs/>
        </w:rPr>
      </w:pPr>
      <w:r w:rsidRPr="000D5E49">
        <w:rPr>
          <w:rStyle w:val="pildymui"/>
          <w:iCs/>
        </w:rPr>
        <w:t>Vilniaus rajono savivaldybės administracija</w:t>
      </w:r>
      <w:r w:rsidR="00833877" w:rsidRPr="000D5E49">
        <w:t xml:space="preserve"> (toliau – perkančioji organizacija) atlieka pirkimą ir numato įsigyti </w:t>
      </w:r>
      <w:r w:rsidR="00D17E8E">
        <w:rPr>
          <w:b/>
          <w:bCs/>
        </w:rPr>
        <w:t>a</w:t>
      </w:r>
      <w:r w:rsidR="00D17E8E" w:rsidRPr="00D17E8E">
        <w:rPr>
          <w:b/>
          <w:bCs/>
        </w:rPr>
        <w:t>p</w:t>
      </w:r>
      <w:r w:rsidR="00D17E8E" w:rsidRPr="00D17E8E">
        <w:rPr>
          <w:rFonts w:hint="eastAsia"/>
          <w:b/>
          <w:bCs/>
        </w:rPr>
        <w:t>š</w:t>
      </w:r>
      <w:r w:rsidR="00D17E8E" w:rsidRPr="00D17E8E">
        <w:rPr>
          <w:b/>
          <w:bCs/>
        </w:rPr>
        <w:t>vietimo sistem</w:t>
      </w:r>
      <w:r w:rsidR="00D17E8E">
        <w:rPr>
          <w:b/>
          <w:bCs/>
        </w:rPr>
        <w:t>as</w:t>
      </w:r>
      <w:r w:rsidR="00C301A4" w:rsidRPr="000D5E49">
        <w:rPr>
          <w:rFonts w:eastAsia="Calibri"/>
          <w:b/>
          <w:bCs/>
          <w:lang w:eastAsia="en-US"/>
          <w14:ligatures w14:val="standardContextual"/>
        </w:rPr>
        <w:t>.</w:t>
      </w:r>
    </w:p>
    <w:p w14:paraId="78B640F7" w14:textId="77777777" w:rsidR="00602B06"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w:t>
      </w:r>
      <w:r w:rsidR="005C2D6D" w:rsidRPr="000D5E49">
        <w:t xml:space="preserve"> į dalis neskaidomas.</w:t>
      </w:r>
    </w:p>
    <w:p w14:paraId="616ED8B8" w14:textId="50055C64" w:rsidR="00B5326A" w:rsidRPr="000D5E49" w:rsidRDefault="00833877" w:rsidP="00A9530F">
      <w:pPr>
        <w:pStyle w:val="prastasiniatinklio"/>
        <w:numPr>
          <w:ilvl w:val="1"/>
          <w:numId w:val="2"/>
        </w:numPr>
        <w:tabs>
          <w:tab w:val="left" w:pos="851"/>
        </w:tabs>
        <w:spacing w:before="0" w:beforeAutospacing="0" w:after="0" w:afterAutospacing="0"/>
        <w:ind w:left="0" w:firstLine="426"/>
        <w:jc w:val="both"/>
      </w:pPr>
      <w:r w:rsidRPr="000D5E49">
        <w:t>Pirkimo objektas apibūdintas ir reikalavimai jam nustatyti Techninėje specifikacijoje</w:t>
      </w:r>
      <w:r w:rsidR="00106E6C" w:rsidRPr="000D5E49">
        <w:t xml:space="preserve"> (</w:t>
      </w:r>
      <w:r w:rsidR="001F4E97" w:rsidRPr="000D5E49">
        <w:t>S</w:t>
      </w:r>
      <w:r w:rsidR="00106E6C" w:rsidRPr="000D5E49">
        <w:t xml:space="preserve">ąlygų </w:t>
      </w:r>
      <w:r w:rsidR="00B866BE" w:rsidRPr="000D5E49">
        <w:t>2</w:t>
      </w:r>
      <w:r w:rsidR="00106E6C" w:rsidRPr="000D5E49">
        <w:t xml:space="preserve"> priedas)</w:t>
      </w:r>
      <w:r w:rsidRPr="000D5E49">
        <w:t>.</w:t>
      </w:r>
      <w:r w:rsidR="00563123" w:rsidRPr="000D5E49">
        <w:t xml:space="preserve"> </w:t>
      </w:r>
    </w:p>
    <w:p w14:paraId="7AD8CBA4" w14:textId="77777777" w:rsidR="005B7700" w:rsidRPr="000D5E49" w:rsidRDefault="005B7700" w:rsidP="00A9530F">
      <w:pPr>
        <w:pStyle w:val="prastasiniatinklio"/>
        <w:spacing w:before="0" w:beforeAutospacing="0" w:after="0" w:afterAutospacing="0"/>
        <w:ind w:firstLine="480"/>
        <w:jc w:val="both"/>
        <w:rPr>
          <w:color w:val="EE0000"/>
        </w:rPr>
      </w:pPr>
    </w:p>
    <w:p w14:paraId="13D330C8" w14:textId="1AC79A63" w:rsidR="00B5326A" w:rsidRPr="00A4431C" w:rsidRDefault="00833877" w:rsidP="00A9530F">
      <w:pPr>
        <w:pStyle w:val="prastasiniatinklio"/>
        <w:numPr>
          <w:ilvl w:val="0"/>
          <w:numId w:val="2"/>
        </w:numPr>
        <w:spacing w:before="0" w:beforeAutospacing="0" w:after="0" w:afterAutospacing="0"/>
        <w:jc w:val="center"/>
        <w:rPr>
          <w:b/>
          <w:bCs/>
        </w:rPr>
      </w:pPr>
      <w:r w:rsidRPr="00A4431C">
        <w:rPr>
          <w:b/>
          <w:bCs/>
        </w:rPr>
        <w:t>TIEKĖJO PAŠALINIMO PAGRINDAI, REIKALAVIMAI KVALIFIKACIJAI IR</w:t>
      </w:r>
      <w:r w:rsidRPr="000D5E49">
        <w:rPr>
          <w:b/>
          <w:bCs/>
        </w:rPr>
        <w:t xml:space="preserve"> REIKALAUJAMI KOKYBĖS BEI APLINKOS APSAUGOS VADYBOS SISTEMŲ </w:t>
      </w:r>
      <w:r w:rsidRPr="00A4431C">
        <w:rPr>
          <w:b/>
          <w:bCs/>
        </w:rPr>
        <w:t>STANDARTAI</w:t>
      </w:r>
    </w:p>
    <w:p w14:paraId="32A5B96F" w14:textId="77777777" w:rsidR="00226ECE" w:rsidRPr="00A4431C" w:rsidRDefault="00226ECE" w:rsidP="00A9530F">
      <w:pPr>
        <w:pStyle w:val="prastasiniatinklio"/>
        <w:spacing w:before="0" w:beforeAutospacing="0" w:after="0" w:afterAutospacing="0"/>
        <w:ind w:left="720"/>
        <w:rPr>
          <w:b/>
          <w:bCs/>
        </w:rPr>
      </w:pPr>
    </w:p>
    <w:p w14:paraId="2FE9CCE4" w14:textId="77777777" w:rsidR="00A4431C" w:rsidRPr="00A4431C" w:rsidRDefault="008C072B" w:rsidP="00A9530F">
      <w:pPr>
        <w:pStyle w:val="prastasiniatinklio"/>
        <w:numPr>
          <w:ilvl w:val="1"/>
          <w:numId w:val="2"/>
        </w:numPr>
        <w:tabs>
          <w:tab w:val="left" w:pos="993"/>
        </w:tabs>
        <w:spacing w:before="0" w:beforeAutospacing="0" w:after="0" w:afterAutospacing="0"/>
        <w:ind w:left="0" w:firstLine="480"/>
        <w:jc w:val="both"/>
      </w:pPr>
      <w:r w:rsidRPr="00A4431C">
        <w:t>Perkančioji organizacija nenustato tiekėjo pašalinimo pagrindų, reikalavimų kvalifikacijai bei nereikalauja, kad tiekėjas laikytųsi kokybės vadybos ar aplinkos apsaugos vadybos sistemų standartų (toliau – Reikalavimai tiekėjui).</w:t>
      </w:r>
    </w:p>
    <w:p w14:paraId="0F18309C" w14:textId="77777777" w:rsidR="00A4431C" w:rsidRP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rPr>
          <w:rFonts w:eastAsia="Times New Roman"/>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21176E2A" w14:textId="77777777" w:rsid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rPr>
          <w:rFonts w:eastAsia="Times New Roman"/>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601F0533" w:rsidR="00454EF9" w:rsidRPr="00A4431C" w:rsidRDefault="00454EF9" w:rsidP="00A9530F">
      <w:pPr>
        <w:pStyle w:val="prastasiniatinklio"/>
        <w:numPr>
          <w:ilvl w:val="1"/>
          <w:numId w:val="2"/>
        </w:numPr>
        <w:tabs>
          <w:tab w:val="left" w:pos="993"/>
        </w:tabs>
        <w:spacing w:before="0" w:beforeAutospacing="0" w:after="0" w:afterAutospacing="0"/>
        <w:ind w:left="0" w:firstLine="480"/>
        <w:jc w:val="both"/>
      </w:pPr>
      <w:r w:rsidRPr="00A4431C">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0D5E49" w:rsidRDefault="00112FF0" w:rsidP="00A9530F">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0D5E49" w:rsidRDefault="00364EC1" w:rsidP="00A9530F">
      <w:pPr>
        <w:pStyle w:val="Sraopastraipa"/>
        <w:numPr>
          <w:ilvl w:val="0"/>
          <w:numId w:val="24"/>
        </w:numPr>
        <w:tabs>
          <w:tab w:val="left" w:pos="851"/>
          <w:tab w:val="left" w:pos="1560"/>
        </w:tabs>
        <w:spacing w:after="0" w:line="240" w:lineRule="auto"/>
        <w:contextualSpacing w:val="0"/>
        <w:jc w:val="both"/>
        <w:outlineLvl w:val="1"/>
        <w:rPr>
          <w:rFonts w:ascii="Times New Roman" w:eastAsia="Times New Roman" w:hAnsi="Times New Roman" w:cs="Times New Roman"/>
          <w:vanish/>
          <w:sz w:val="24"/>
          <w:szCs w:val="20"/>
        </w:rPr>
      </w:pPr>
    </w:p>
    <w:p w14:paraId="7FA66AE0" w14:textId="5B9460BC" w:rsidR="00B5326A" w:rsidRPr="000D5E49" w:rsidRDefault="00833877" w:rsidP="00A9530F">
      <w:pPr>
        <w:pStyle w:val="prastasiniatinklio"/>
        <w:numPr>
          <w:ilvl w:val="0"/>
          <w:numId w:val="8"/>
        </w:numPr>
        <w:spacing w:before="0" w:beforeAutospacing="0" w:after="0" w:afterAutospacing="0"/>
        <w:jc w:val="center"/>
        <w:rPr>
          <w:b/>
          <w:bCs/>
        </w:rPr>
      </w:pPr>
      <w:r w:rsidRPr="000D5E49">
        <w:rPr>
          <w:b/>
          <w:bCs/>
        </w:rPr>
        <w:t>PIRKIMO DOKUMENTŲ PAAIŠKINIMAI IR PATIKSLINIMAI</w:t>
      </w:r>
    </w:p>
    <w:p w14:paraId="767A913E" w14:textId="77777777" w:rsidR="00226ECE" w:rsidRPr="000D5E49" w:rsidRDefault="00226ECE" w:rsidP="00A9530F">
      <w:pPr>
        <w:pStyle w:val="prastasiniatinklio"/>
        <w:spacing w:before="0" w:beforeAutospacing="0" w:after="0" w:afterAutospacing="0"/>
        <w:ind w:left="720"/>
        <w:rPr>
          <w:b/>
          <w:bCs/>
        </w:rPr>
      </w:pPr>
    </w:p>
    <w:p w14:paraId="2E5F04E5" w14:textId="3F62D8E9" w:rsidR="00B5326A" w:rsidRPr="000D5E49" w:rsidRDefault="00833877" w:rsidP="00A9530F">
      <w:pPr>
        <w:pStyle w:val="prastasiniatinklio"/>
        <w:spacing w:before="0" w:beforeAutospacing="0" w:after="0" w:afterAutospacing="0"/>
        <w:ind w:firstLine="480"/>
        <w:jc w:val="both"/>
      </w:pPr>
      <w:r w:rsidRPr="000D5E49">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0D5E49">
        <w:t xml:space="preserve">2 </w:t>
      </w:r>
      <w:r w:rsidRPr="000D5E49">
        <w:t>darbo dienoms iki pasiūlymų pateikimo termino pabaigos. Pirkimo dokumentų paaiškinimai ir patikslinimai gali būti teikiami ir perkančiosios organizacijos iniciatyva.</w:t>
      </w:r>
    </w:p>
    <w:p w14:paraId="0E4B7FDD" w14:textId="384D0F6B" w:rsidR="00B5326A" w:rsidRPr="000D5E49" w:rsidRDefault="00833877" w:rsidP="00A9530F">
      <w:pPr>
        <w:pStyle w:val="prastasiniatinklio"/>
        <w:spacing w:before="0" w:beforeAutospacing="0" w:after="0" w:afterAutospacing="0"/>
        <w:ind w:firstLine="480"/>
        <w:jc w:val="both"/>
      </w:pPr>
      <w:r w:rsidRPr="000D5E49">
        <w:t xml:space="preserve">4.2. Paaiškinimai ir patikslinimai skelbiami CVP IS priemonėmis ir siunčiami užklausą pateikusiam bei visiems prie pirkimo prisijungusiems tiekėjams. Jei paaiškinimai ar patikslinimai teikiami </w:t>
      </w:r>
      <w:r w:rsidRPr="000D5E49">
        <w:lastRenderedPageBreak/>
        <w:t xml:space="preserve">perkančiosios organizacijos iniciatyva, jie skelbiami CVP IS priemonėmis. Paaiškinimai ir patikslinimai pateikiami likus ne mažiau kaip </w:t>
      </w:r>
      <w:r w:rsidR="00132898" w:rsidRPr="000D5E49">
        <w:t xml:space="preserve">1 </w:t>
      </w:r>
      <w:r w:rsidRPr="000D5E49">
        <w:t>darbo dien</w:t>
      </w:r>
      <w:r w:rsidR="001C0A67" w:rsidRPr="000D5E49">
        <w:t>ai</w:t>
      </w:r>
      <w:r w:rsidRPr="000D5E49">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0D5E49" w:rsidRDefault="00833877" w:rsidP="00A9530F">
      <w:pPr>
        <w:pStyle w:val="prastasiniatinklio"/>
        <w:spacing w:before="0" w:beforeAutospacing="0" w:after="0" w:afterAutospacing="0"/>
        <w:ind w:firstLine="480"/>
        <w:jc w:val="both"/>
      </w:pPr>
      <w:r w:rsidRPr="000D5E49">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0D5E49" w:rsidRDefault="00833877" w:rsidP="00A9530F">
      <w:pPr>
        <w:pStyle w:val="prastasiniatinklio"/>
        <w:spacing w:before="0" w:beforeAutospacing="0" w:after="0" w:afterAutospacing="0"/>
        <w:ind w:firstLine="480"/>
        <w:jc w:val="both"/>
      </w:pPr>
      <w:r w:rsidRPr="000D5E49">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0D5E49" w:rsidRDefault="00833877" w:rsidP="00A9530F">
      <w:pPr>
        <w:pStyle w:val="prastasiniatinklio"/>
        <w:spacing w:before="0" w:beforeAutospacing="0" w:after="0" w:afterAutospacing="0"/>
        <w:ind w:firstLine="480"/>
        <w:jc w:val="both"/>
      </w:pPr>
      <w:r w:rsidRPr="000D5E49">
        <w:t>4.5. Perkančioji organizacija nerengs susitikimo su tiekėjais dėl pirkimo dokumentų.</w:t>
      </w:r>
    </w:p>
    <w:p w14:paraId="18AF6E3B" w14:textId="77777777" w:rsidR="009A2B6F" w:rsidRPr="000D5E49" w:rsidRDefault="009A2B6F" w:rsidP="00A9530F">
      <w:pPr>
        <w:pStyle w:val="prastasiniatinklio"/>
        <w:spacing w:before="0" w:beforeAutospacing="0" w:after="0" w:afterAutospacing="0"/>
        <w:jc w:val="both"/>
      </w:pPr>
    </w:p>
    <w:p w14:paraId="3C8159ED" w14:textId="77777777" w:rsidR="0099514B" w:rsidRPr="000D5E49" w:rsidRDefault="0099514B" w:rsidP="00A9530F">
      <w:pPr>
        <w:pStyle w:val="prastasiniatinklio"/>
        <w:spacing w:before="0" w:beforeAutospacing="0" w:after="0" w:afterAutospacing="0"/>
        <w:jc w:val="both"/>
      </w:pPr>
    </w:p>
    <w:p w14:paraId="1D247E5D" w14:textId="4ACC0034" w:rsidR="00B5326A" w:rsidRPr="000D5E49" w:rsidRDefault="00833877" w:rsidP="00A9530F">
      <w:pPr>
        <w:pStyle w:val="prastasiniatinklio"/>
        <w:numPr>
          <w:ilvl w:val="0"/>
          <w:numId w:val="8"/>
        </w:numPr>
        <w:spacing w:before="0" w:beforeAutospacing="0" w:after="0" w:afterAutospacing="0"/>
        <w:jc w:val="center"/>
        <w:rPr>
          <w:b/>
          <w:bCs/>
        </w:rPr>
      </w:pPr>
      <w:r w:rsidRPr="000D5E49">
        <w:rPr>
          <w:b/>
          <w:bCs/>
        </w:rPr>
        <w:t>PASIŪLYMŲ RENGIMAS IR TEIKIMAS</w:t>
      </w:r>
    </w:p>
    <w:p w14:paraId="5F012A98" w14:textId="77777777" w:rsidR="00B866BE" w:rsidRPr="000D5E49" w:rsidRDefault="00B866BE" w:rsidP="00A9530F">
      <w:pPr>
        <w:pStyle w:val="prastasiniatinklio"/>
        <w:spacing w:before="0" w:beforeAutospacing="0" w:after="0" w:afterAutospacing="0"/>
        <w:ind w:left="720"/>
        <w:rPr>
          <w:b/>
          <w:bCs/>
        </w:rPr>
      </w:pPr>
    </w:p>
    <w:p w14:paraId="54FC9179" w14:textId="77777777" w:rsidR="001E571E" w:rsidRPr="000D5E49" w:rsidRDefault="00FD22A7" w:rsidP="00A9530F">
      <w:pPr>
        <w:pStyle w:val="prastasiniatinklio"/>
        <w:numPr>
          <w:ilvl w:val="1"/>
          <w:numId w:val="5"/>
        </w:numPr>
        <w:tabs>
          <w:tab w:val="left" w:pos="993"/>
        </w:tabs>
        <w:spacing w:before="0" w:beforeAutospacing="0" w:after="0" w:afterAutospacing="0"/>
        <w:ind w:left="0" w:firstLine="567"/>
        <w:jc w:val="both"/>
      </w:pPr>
      <w:r w:rsidRPr="000D5E49">
        <w:t xml:space="preserve"> </w:t>
      </w:r>
      <w:r w:rsidR="00833877" w:rsidRPr="000D5E49">
        <w:t>Tiekėjas gali pateikti tik vieną pasiūlymą, o jeigu pirkimo objektas suskaidytas į dalis, tiekėjas gali pateikti po vieną pasiūlymą vienai, kelioms ar visoms pirkimo objekto dalims.</w:t>
      </w:r>
    </w:p>
    <w:p w14:paraId="45E091C9" w14:textId="77777777" w:rsidR="001E571E"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 xml:space="preserve">Jei pasiūlymą teikia </w:t>
      </w:r>
      <w:r w:rsidR="00132898" w:rsidRPr="000D5E49">
        <w:t>Tiekėjų</w:t>
      </w:r>
      <w:r w:rsidRPr="000D5E49">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Pr="000D5E49" w:rsidRDefault="00833877" w:rsidP="00A9530F">
      <w:pPr>
        <w:pStyle w:val="prastasiniatinklio"/>
        <w:numPr>
          <w:ilvl w:val="1"/>
          <w:numId w:val="5"/>
        </w:numPr>
        <w:tabs>
          <w:tab w:val="left" w:pos="993"/>
        </w:tabs>
        <w:spacing w:before="0" w:beforeAutospacing="0" w:after="0" w:afterAutospacing="0"/>
        <w:ind w:left="0" w:firstLine="567"/>
        <w:jc w:val="both"/>
      </w:pPr>
      <w:r w:rsidRPr="000D5E49">
        <w:t>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Perkančiajai organizacijai kilus abejonių dėl dokumentų tikrumo, ji turi teisę reikalauti pateikti dokumentų originalus.</w:t>
      </w:r>
    </w:p>
    <w:p w14:paraId="2C90D5FA" w14:textId="4461DB96" w:rsidR="001E571E" w:rsidRPr="000D5E49" w:rsidRDefault="00017C42" w:rsidP="00A9530F">
      <w:pPr>
        <w:pStyle w:val="prastasiniatinklio"/>
        <w:tabs>
          <w:tab w:val="left" w:pos="993"/>
        </w:tabs>
        <w:spacing w:before="0" w:beforeAutospacing="0" w:after="0" w:afterAutospacing="0"/>
        <w:ind w:firstLine="567"/>
        <w:jc w:val="both"/>
      </w:pPr>
      <w:r w:rsidRPr="000D5E49">
        <w:rPr>
          <w:rFonts w:eastAsia="Times New Roman"/>
          <w:szCs w:val="20"/>
          <w:lang w:eastAsia="en-US"/>
        </w:rPr>
        <w:t xml:space="preserve">Dokumentai, tiesiogiai suformuoti elektroninėmis priemonėmis, turi būti pasirašyti kvalifikuotu elektroniniu parašu, </w:t>
      </w:r>
      <w:r w:rsidRPr="000D5E49">
        <w:rPr>
          <w:rFonts w:eastAsia="Times New Roman"/>
        </w:rPr>
        <w:t xml:space="preserve">atitinkančiu Lietuvos Respublikos viešųjų pirkimų įstatymo </w:t>
      </w:r>
      <w:r w:rsidRPr="000D5E49">
        <w:rPr>
          <w:rFonts w:eastAsia="Times New Roman"/>
          <w:iCs/>
        </w:rPr>
        <w:t xml:space="preserve">22 straipsnio 11 dalies 2 ir 3 punktuose </w:t>
      </w:r>
      <w:r w:rsidRPr="000D5E49">
        <w:rPr>
          <w:rFonts w:eastAsia="Times New Roman"/>
        </w:rPr>
        <w:t>nustatytus reikalavimus,</w:t>
      </w:r>
      <w:r w:rsidRPr="000D5E49">
        <w:rPr>
          <w:rFonts w:eastAsia="Times New Roman"/>
          <w:szCs w:val="20"/>
          <w:lang w:eastAsia="en-US"/>
        </w:rPr>
        <w:t xml:space="preserve"> arba atspausdinti ir pasirašyti tiekėjo vadovo arba jo į</w:t>
      </w:r>
      <w:r w:rsidR="00826408">
        <w:rPr>
          <w:rFonts w:eastAsia="Times New Roman"/>
          <w:szCs w:val="20"/>
          <w:lang w:eastAsia="en-US"/>
        </w:rPr>
        <w:t>60</w:t>
      </w:r>
      <w:r w:rsidRPr="000D5E49">
        <w:rPr>
          <w:rFonts w:eastAsia="Times New Roman"/>
          <w:szCs w:val="20"/>
          <w:lang w:eastAsia="en-US"/>
        </w:rPr>
        <w:t xml:space="preserve">to </w:t>
      </w:r>
      <w:r w:rsidRPr="000D5E49">
        <w:rPr>
          <w:rFonts w:eastAsia="Times New Roman"/>
          <w:lang w:eastAsia="en-US"/>
        </w:rPr>
        <w:t>asmens ir patvirtinti įmonės antspaudu (jei toks yra).</w:t>
      </w:r>
    </w:p>
    <w:p w14:paraId="2856705B" w14:textId="1C444954" w:rsidR="002A6D54" w:rsidRPr="002A6D54" w:rsidRDefault="00DF7D0A" w:rsidP="002A6D54">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sidRPr="000D5E49">
        <w:rPr>
          <w:rFonts w:ascii="Times New Roman" w:hAnsi="Times New Roman" w:cs="Times New Roman"/>
          <w:sz w:val="24"/>
          <w:szCs w:val="24"/>
        </w:rPr>
        <w:t xml:space="preserve"> </w:t>
      </w:r>
      <w:r w:rsidR="002A6D54" w:rsidRPr="002A6D54">
        <w:rPr>
          <w:rFonts w:ascii="Times New Roman" w:hAnsi="Times New Roman" w:cs="Times New Roman"/>
          <w:sz w:val="24"/>
          <w:szCs w:val="24"/>
        </w:rPr>
        <w:t>Pasiūlymas turi būti parengtas lietuvių arba anglų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50121617"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 xml:space="preserve">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w:t>
      </w:r>
      <w:r w:rsidR="00833877" w:rsidRPr="000D5E49">
        <w:rPr>
          <w:rFonts w:ascii="Times New Roman" w:hAnsi="Times New Roman" w:cs="Times New Roman"/>
          <w:sz w:val="24"/>
          <w:szCs w:val="24"/>
        </w:rPr>
        <w:lastRenderedPageBreak/>
        <w:t>termino dieną; Į pasiūlymo kainą turi būti įskaityti visi mokesčiai ir visos tiekėjo išlaidos, būtinos pirkimo sutarties įvykdymui.</w:t>
      </w:r>
    </w:p>
    <w:p w14:paraId="65D937AB" w14:textId="5503A6A6" w:rsidR="001E571E" w:rsidRPr="000D5E49" w:rsidRDefault="00833877"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0D5E49">
          <w:rPr>
            <w:rStyle w:val="Hipersaitas"/>
            <w:rFonts w:ascii="Times New Roman" w:hAnsi="Times New Roman" w:cs="Times New Roman"/>
            <w:sz w:val="24"/>
            <w:szCs w:val="24"/>
          </w:rPr>
          <w:t>konfidenciali</w:t>
        </w:r>
      </w:hyperlink>
      <w:r w:rsidRPr="000D5E49">
        <w:rPr>
          <w:rFonts w:ascii="Times New Roman" w:hAnsi="Times New Roman" w:cs="Times New Roman"/>
          <w:sz w:val="24"/>
          <w:szCs w:val="24"/>
        </w:rPr>
        <w:t xml:space="preserve">, vadovaujantis </w:t>
      </w:r>
      <w:hyperlink r:id="rId13" w:tgtFrame="_blank" w:history="1">
        <w:r w:rsidR="00AE42E5" w:rsidRPr="000D5E49">
          <w:rPr>
            <w:rStyle w:val="Hipersaitas"/>
            <w:rFonts w:ascii="Times New Roman" w:hAnsi="Times New Roman" w:cs="Times New Roman"/>
            <w:sz w:val="24"/>
            <w:szCs w:val="24"/>
          </w:rPr>
          <w:t>VPĮ 20 straipsniu</w:t>
        </w:r>
      </w:hyperlink>
      <w:r w:rsidRPr="000D5E49">
        <w:rPr>
          <w:rFonts w:ascii="Times New Roman" w:hAnsi="Times New Roman" w:cs="Times New Roman"/>
          <w:sz w:val="24"/>
          <w:szCs w:val="24"/>
        </w:rPr>
        <w:t xml:space="preserve">. </w:t>
      </w:r>
      <w:r w:rsidR="00B729A6" w:rsidRPr="000D5E49">
        <w:rPr>
          <w:rFonts w:ascii="Times New Roman" w:hAnsi="Times New Roman" w:cs="Times New Roman"/>
          <w:b/>
          <w:sz w:val="24"/>
          <w:szCs w:val="24"/>
        </w:rPr>
        <w:t>Konfidenciali informacija (jeigu tai įmanoma) pateikiama atskirame duomenų faile</w:t>
      </w:r>
      <w:r w:rsidR="00B729A6" w:rsidRPr="000D5E49">
        <w:rPr>
          <w:rFonts w:ascii="Times New Roman" w:hAnsi="Times New Roman" w:cs="Times New Roman"/>
          <w:sz w:val="24"/>
          <w:szCs w:val="24"/>
        </w:rPr>
        <w:t xml:space="preserve">. </w:t>
      </w:r>
      <w:r w:rsidRPr="000D5E49">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0D5E49" w:rsidRDefault="001E571E" w:rsidP="00A9530F">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0D5E49">
        <w:rPr>
          <w:rFonts w:ascii="Times New Roman" w:hAnsi="Times New Roman" w:cs="Times New Roman"/>
          <w:sz w:val="24"/>
          <w:szCs w:val="24"/>
        </w:rPr>
        <w:t xml:space="preserve"> </w:t>
      </w:r>
      <w:r w:rsidR="00833877" w:rsidRPr="000D5E49">
        <w:rPr>
          <w:rFonts w:ascii="Times New Roman" w:hAnsi="Times New Roman" w:cs="Times New Roman"/>
          <w:sz w:val="24"/>
          <w:szCs w:val="24"/>
        </w:rPr>
        <w:t>Pasiūlymą sudaro tiekėjo pateiktų duomenų bei dokumentų visuma:</w:t>
      </w:r>
    </w:p>
    <w:p w14:paraId="28B6ABFD" w14:textId="174CF14D" w:rsidR="000D7AE0" w:rsidRPr="000D5E49" w:rsidRDefault="00F1440C"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hAnsi="Times New Roman" w:cs="Times New Roman"/>
          <w:sz w:val="24"/>
          <w:szCs w:val="24"/>
        </w:rPr>
        <w:t>u</w:t>
      </w:r>
      <w:r w:rsidR="00833877" w:rsidRPr="000D5E49">
        <w:rPr>
          <w:rFonts w:ascii="Times New Roman" w:hAnsi="Times New Roman" w:cs="Times New Roman"/>
          <w:sz w:val="24"/>
          <w:szCs w:val="24"/>
        </w:rPr>
        <w:t>žpildyta Pasiūlymo forma</w:t>
      </w:r>
      <w:r w:rsidR="00B866BE" w:rsidRPr="000D5E49">
        <w:rPr>
          <w:rFonts w:ascii="Times New Roman" w:hAnsi="Times New Roman" w:cs="Times New Roman"/>
          <w:sz w:val="24"/>
          <w:szCs w:val="24"/>
        </w:rPr>
        <w:t xml:space="preserve"> (</w:t>
      </w:r>
      <w:r w:rsidR="00132898" w:rsidRPr="000D5E49">
        <w:rPr>
          <w:rFonts w:ascii="Times New Roman" w:hAnsi="Times New Roman" w:cs="Times New Roman"/>
          <w:sz w:val="24"/>
          <w:szCs w:val="24"/>
        </w:rPr>
        <w:t>S</w:t>
      </w:r>
      <w:r w:rsidR="00B866BE" w:rsidRPr="000D5E49">
        <w:rPr>
          <w:rFonts w:ascii="Times New Roman" w:hAnsi="Times New Roman" w:cs="Times New Roman"/>
          <w:sz w:val="24"/>
          <w:szCs w:val="24"/>
        </w:rPr>
        <w:t>ąlygų 1 priedas)</w:t>
      </w:r>
      <w:r w:rsidR="00833877" w:rsidRPr="000D5E49">
        <w:rPr>
          <w:rFonts w:ascii="Times New Roman" w:hAnsi="Times New Roman" w:cs="Times New Roman"/>
          <w:sz w:val="24"/>
          <w:szCs w:val="24"/>
        </w:rPr>
        <w:t>;</w:t>
      </w:r>
    </w:p>
    <w:p w14:paraId="22323E5F" w14:textId="7C428798" w:rsidR="00E131B4" w:rsidRPr="000D5E49" w:rsidRDefault="00E131B4"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tiekėjo reikalavimų atitikties deklaracija, parengta pagal šių pirkimo sąlygų 4 priede pateiktą formą.</w:t>
      </w:r>
    </w:p>
    <w:p w14:paraId="74B42F07" w14:textId="6B0E647F" w:rsidR="00BF598B" w:rsidRPr="000D5E49" w:rsidRDefault="000D7AE0"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0D5E49">
        <w:rPr>
          <w:rFonts w:ascii="Times New Roman" w:eastAsia="Times New Roman" w:hAnsi="Times New Roman" w:cs="Times New Roman"/>
          <w:sz w:val="24"/>
          <w:szCs w:val="24"/>
        </w:rPr>
        <w:t xml:space="preserve">ir (ar) pasirašo </w:t>
      </w:r>
      <w:r w:rsidRPr="000D5E49">
        <w:rPr>
          <w:rFonts w:ascii="Times New Roman" w:eastAsia="Times New Roman" w:hAnsi="Times New Roman" w:cs="Times New Roman"/>
          <w:sz w:val="24"/>
          <w:szCs w:val="24"/>
        </w:rPr>
        <w:t>ne tiekėjo vadovas);</w:t>
      </w:r>
      <w:r w:rsidR="00F12B59" w:rsidRPr="000D5E49">
        <w:rPr>
          <w:rFonts w:ascii="Times New Roman" w:eastAsia="Times New Roman" w:hAnsi="Times New Roman" w:cs="Times New Roman"/>
          <w:sz w:val="24"/>
          <w:szCs w:val="24"/>
        </w:rPr>
        <w:t xml:space="preserve"> </w:t>
      </w:r>
    </w:p>
    <w:p w14:paraId="429278AC" w14:textId="77777777" w:rsidR="00465B52" w:rsidRPr="000D5E49" w:rsidRDefault="008C4CE7" w:rsidP="00A9530F">
      <w:pPr>
        <w:pStyle w:val="Sraopastraipa"/>
        <w:numPr>
          <w:ilvl w:val="2"/>
          <w:numId w:val="5"/>
        </w:numPr>
        <w:tabs>
          <w:tab w:val="left" w:pos="1418"/>
        </w:tabs>
        <w:spacing w:after="0" w:line="240" w:lineRule="auto"/>
        <w:ind w:left="0" w:firstLine="851"/>
        <w:jc w:val="both"/>
        <w:rPr>
          <w:rFonts w:ascii="Times New Roman" w:eastAsia="Times New Roman" w:hAnsi="Times New Roman" w:cs="Times New Roman"/>
          <w:sz w:val="24"/>
          <w:szCs w:val="24"/>
        </w:rPr>
      </w:pPr>
      <w:r w:rsidRPr="000D5E49">
        <w:rPr>
          <w:rFonts w:ascii="Times New Roman" w:eastAsia="Times New Roman" w:hAnsi="Times New Roman" w:cs="Times New Roman"/>
          <w:sz w:val="24"/>
          <w:szCs w:val="24"/>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p>
    <w:p w14:paraId="7354F1CB" w14:textId="299C47F0" w:rsidR="00B5326A" w:rsidRPr="000D5E49" w:rsidRDefault="00F12B59" w:rsidP="00A9530F">
      <w:pPr>
        <w:tabs>
          <w:tab w:val="left" w:pos="1418"/>
        </w:tabs>
        <w:spacing w:after="0" w:line="240" w:lineRule="auto"/>
        <w:ind w:firstLine="567"/>
        <w:jc w:val="both"/>
        <w:rPr>
          <w:rFonts w:ascii="Times New Roman" w:hAnsi="Times New Roman" w:cs="Times New Roman"/>
          <w:sz w:val="24"/>
          <w:szCs w:val="24"/>
        </w:rPr>
      </w:pPr>
      <w:r w:rsidRPr="000D5E49">
        <w:rPr>
          <w:rFonts w:ascii="Times New Roman" w:hAnsi="Times New Roman" w:cs="Times New Roman"/>
          <w:sz w:val="24"/>
          <w:szCs w:val="24"/>
        </w:rPr>
        <w:t>5.</w:t>
      </w:r>
      <w:r w:rsidR="00465B52" w:rsidRPr="000D5E49">
        <w:rPr>
          <w:rFonts w:ascii="Times New Roman" w:hAnsi="Times New Roman" w:cs="Times New Roman"/>
          <w:sz w:val="24"/>
          <w:szCs w:val="24"/>
        </w:rPr>
        <w:t>9</w:t>
      </w:r>
      <w:r w:rsidRPr="000D5E49">
        <w:rPr>
          <w:rFonts w:ascii="Times New Roman" w:hAnsi="Times New Roman" w:cs="Times New Roman"/>
          <w:sz w:val="24"/>
          <w:szCs w:val="24"/>
        </w:rPr>
        <w:t xml:space="preserve">. </w:t>
      </w:r>
      <w:r w:rsidR="00833877" w:rsidRPr="000D5E49">
        <w:rPr>
          <w:rFonts w:ascii="Times New Roman" w:hAnsi="Times New Roman" w:cs="Times New Roman"/>
          <w:b/>
          <w:bCs/>
          <w:sz w:val="24"/>
          <w:szCs w:val="24"/>
        </w:rPr>
        <w:t xml:space="preserve">Pasiūlymas turi galioti </w:t>
      </w:r>
      <w:r w:rsidR="000728FA" w:rsidRPr="000D5E49">
        <w:rPr>
          <w:rStyle w:val="pildymui"/>
          <w:rFonts w:ascii="Times New Roman" w:hAnsi="Times New Roman" w:cs="Times New Roman"/>
          <w:b/>
          <w:bCs/>
          <w:iCs/>
          <w:sz w:val="24"/>
          <w:szCs w:val="24"/>
        </w:rPr>
        <w:t>6</w:t>
      </w:r>
      <w:r w:rsidR="00FD151A" w:rsidRPr="000D5E49">
        <w:rPr>
          <w:rStyle w:val="pildymui"/>
          <w:rFonts w:ascii="Times New Roman" w:hAnsi="Times New Roman" w:cs="Times New Roman"/>
          <w:b/>
          <w:bCs/>
          <w:iCs/>
          <w:sz w:val="24"/>
          <w:szCs w:val="24"/>
        </w:rPr>
        <w:t>0</w:t>
      </w:r>
      <w:r w:rsidR="005F1673" w:rsidRPr="000D5E49">
        <w:rPr>
          <w:rStyle w:val="pildymui"/>
          <w:rFonts w:ascii="Times New Roman" w:hAnsi="Times New Roman" w:cs="Times New Roman"/>
          <w:b/>
          <w:bCs/>
          <w:iCs/>
          <w:sz w:val="24"/>
          <w:szCs w:val="24"/>
        </w:rPr>
        <w:t xml:space="preserve"> (šešiasdešimt)</w:t>
      </w:r>
      <w:r w:rsidR="00833877" w:rsidRPr="000D5E49">
        <w:rPr>
          <w:rFonts w:ascii="Times New Roman" w:hAnsi="Times New Roman" w:cs="Times New Roman"/>
          <w:b/>
          <w:bCs/>
          <w:sz w:val="24"/>
          <w:szCs w:val="24"/>
        </w:rPr>
        <w:t xml:space="preserve"> dienų</w:t>
      </w:r>
      <w:r w:rsidR="00833877" w:rsidRPr="000D5E49">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0D5E49" w:rsidRDefault="00833877" w:rsidP="00A9530F">
      <w:pPr>
        <w:pStyle w:val="prastasiniatinklio"/>
        <w:spacing w:before="0" w:beforeAutospacing="0" w:after="0" w:afterAutospacing="0"/>
        <w:ind w:firstLine="480"/>
        <w:jc w:val="both"/>
      </w:pPr>
      <w:r w:rsidRPr="000D5E49">
        <w:t xml:space="preserve">5.10. Pasiūlymas turi būti pateiktas iki </w:t>
      </w:r>
      <w:r w:rsidR="00A73AC3" w:rsidRPr="000D5E49">
        <w:rPr>
          <w:b/>
        </w:rPr>
        <w:t>skelbime apie pirkimą nurodyto pasiūlymų pateikimo termino</w:t>
      </w:r>
      <w:r w:rsidR="00A73AC3" w:rsidRPr="000D5E49">
        <w:t xml:space="preserve"> </w:t>
      </w:r>
      <w:r w:rsidR="00A73AC3" w:rsidRPr="000D5E49">
        <w:rPr>
          <w:b/>
        </w:rPr>
        <w:t>pabaigos</w:t>
      </w:r>
      <w:r w:rsidR="00A73AC3" w:rsidRPr="000D5E49">
        <w:t xml:space="preserve"> (Lietuvos Respublikos laiku)</w:t>
      </w:r>
      <w:r w:rsidR="00B866BE" w:rsidRPr="000D5E49">
        <w:t xml:space="preserve">. </w:t>
      </w:r>
      <w:r w:rsidR="00227B63" w:rsidRPr="000D5E49">
        <w:t xml:space="preserve">Pasiūlymas turi būti pateiktas tik elektroninėmis priemonėmis, naudojant CVP IS. </w:t>
      </w:r>
      <w:r w:rsidRPr="000D5E49">
        <w:t>Perkančioji organizacija turi teisę pratęsti pasiūlymo pateikimo terminą.</w:t>
      </w:r>
    </w:p>
    <w:p w14:paraId="7ECAB032" w14:textId="24335D79" w:rsidR="00B5326A" w:rsidRPr="000D5E49" w:rsidRDefault="00833877" w:rsidP="00A9530F">
      <w:pPr>
        <w:pStyle w:val="prastasiniatinklio"/>
        <w:spacing w:before="0" w:beforeAutospacing="0" w:after="0" w:afterAutospacing="0"/>
        <w:ind w:firstLine="480"/>
        <w:jc w:val="both"/>
      </w:pPr>
      <w:r w:rsidRPr="000D5E49">
        <w:t>5.11. Perkančioji organizacija nereikalauja</w:t>
      </w:r>
      <w:r w:rsidR="00017C42" w:rsidRPr="000D5E49">
        <w:t>,</w:t>
      </w:r>
      <w:r w:rsidRPr="000D5E49">
        <w:t xml:space="preserve"> </w:t>
      </w:r>
      <w:r w:rsidR="00017C42" w:rsidRPr="000D5E49">
        <w:t>kad visas pasiūlymas būtų</w:t>
      </w:r>
      <w:r w:rsidRPr="000D5E49">
        <w:t xml:space="preserve"> pasirašyt</w:t>
      </w:r>
      <w:r w:rsidR="00017C42" w:rsidRPr="000D5E49">
        <w:t>as</w:t>
      </w:r>
      <w:r w:rsidRPr="000D5E49">
        <w:t xml:space="preserve"> kvalifikuotu elektroniniu parašu.</w:t>
      </w:r>
    </w:p>
    <w:p w14:paraId="40D6697F" w14:textId="0EDCD2A5" w:rsidR="00B5326A" w:rsidRPr="000D5E49" w:rsidRDefault="00833877" w:rsidP="00A9530F">
      <w:pPr>
        <w:pStyle w:val="prastasiniatinklio"/>
        <w:spacing w:before="0" w:beforeAutospacing="0" w:after="0" w:afterAutospacing="0"/>
        <w:ind w:firstLine="480"/>
        <w:jc w:val="both"/>
      </w:pPr>
      <w:r w:rsidRPr="000D5E49">
        <w:t>5.12. Iki pasiūlymų pateikimo termino pabaigos, tiekėjas gali pakeisti arba atšaukti savo pasiūlymą. Toks pakeitimas arba pranešimas pripažįstamas galiojančiu, jeigu perkančioji organizacija jį gavo iki pasiūlymų pateikimo termino pabaigos.</w:t>
      </w:r>
    </w:p>
    <w:p w14:paraId="4E714146" w14:textId="77777777" w:rsidR="00080893" w:rsidRDefault="00080893" w:rsidP="00A9530F">
      <w:pPr>
        <w:pStyle w:val="prastasiniatinklio"/>
        <w:spacing w:before="0" w:beforeAutospacing="0" w:after="0" w:afterAutospacing="0"/>
        <w:jc w:val="both"/>
      </w:pPr>
    </w:p>
    <w:p w14:paraId="617AA3BB" w14:textId="300D22C9" w:rsidR="00D25E12" w:rsidRPr="00723A03" w:rsidRDefault="00D25E12" w:rsidP="00A9530F">
      <w:pPr>
        <w:pStyle w:val="prastasiniatinklio"/>
        <w:numPr>
          <w:ilvl w:val="0"/>
          <w:numId w:val="5"/>
        </w:numPr>
        <w:spacing w:after="0"/>
        <w:jc w:val="center"/>
        <w:rPr>
          <w:b/>
          <w:bCs/>
          <w:caps/>
        </w:rPr>
      </w:pPr>
      <w:r w:rsidRPr="00723A03">
        <w:rPr>
          <w:b/>
          <w:bCs/>
          <w:caps/>
        </w:rPr>
        <w:t>Pasiūlymo galiojimo užtikrinimas</w:t>
      </w:r>
    </w:p>
    <w:p w14:paraId="38E83006" w14:textId="33D3B7DD" w:rsidR="00D25E12" w:rsidRPr="001966B6" w:rsidRDefault="00D25E12" w:rsidP="001966B6">
      <w:pPr>
        <w:pStyle w:val="prastasiniatinklio"/>
        <w:spacing w:before="0" w:beforeAutospacing="0" w:after="0" w:afterAutospacing="0"/>
        <w:ind w:firstLine="425"/>
        <w:jc w:val="both"/>
      </w:pPr>
      <w:r w:rsidRPr="001966B6">
        <w:t>6.1. Tiekėjas užtikrina savo pasiūlymo galiojimą 5.000,00 Eur (penkių tūkstančių eurų) bauda.</w:t>
      </w:r>
    </w:p>
    <w:p w14:paraId="195BC98F" w14:textId="1BC3FF76" w:rsidR="001966B6" w:rsidRPr="001966B6" w:rsidRDefault="00D25E12" w:rsidP="001966B6">
      <w:pPr>
        <w:spacing w:after="0" w:line="240" w:lineRule="auto"/>
        <w:ind w:firstLine="426"/>
        <w:jc w:val="both"/>
        <w:rPr>
          <w:rFonts w:ascii="Times New Roman" w:hAnsi="Times New Roman" w:cs="Times New Roman"/>
          <w:sz w:val="24"/>
          <w:szCs w:val="24"/>
        </w:rPr>
      </w:pPr>
      <w:r w:rsidRPr="001966B6">
        <w:rPr>
          <w:rFonts w:ascii="Times New Roman" w:hAnsi="Times New Roman" w:cs="Times New Roman"/>
          <w:sz w:val="24"/>
          <w:szCs w:val="24"/>
        </w:rPr>
        <w:t xml:space="preserve">6.2. </w:t>
      </w:r>
      <w:r w:rsidR="001966B6" w:rsidRPr="001966B6">
        <w:rPr>
          <w:rFonts w:ascii="Times New Roman" w:hAnsi="Times New Roman" w:cs="Times New Roman"/>
          <w:sz w:val="24"/>
          <w:szCs w:val="24"/>
        </w:rPr>
        <w:t>Jeigu laimėjęs tiekėjas atsisakys pasirašyti sutartį, jam bus taikoma 5 000,00 Eur (penkių tūkstančių eurų) bauda esant bent vienai nurodytų aplinkybių:</w:t>
      </w:r>
    </w:p>
    <w:p w14:paraId="634A017D" w14:textId="2B9CCC2F" w:rsidR="00D25E12" w:rsidRPr="001966B6" w:rsidRDefault="00D25E12" w:rsidP="001966B6">
      <w:pPr>
        <w:pStyle w:val="prastasiniatinklio"/>
        <w:spacing w:before="0" w:beforeAutospacing="0" w:after="0" w:afterAutospacing="0"/>
        <w:ind w:firstLine="567"/>
        <w:jc w:val="both"/>
      </w:pPr>
      <w:r w:rsidRPr="001966B6">
        <w:t>6.2.1.</w:t>
      </w:r>
      <w:r w:rsidRPr="001966B6">
        <w:tab/>
        <w:t>Pasiūlymo galiojimo laikotarpiu tiekėjas atsisako savo pasiūlymo arba jo dalies (pasiūlyme nurodyto pirkimo objekto, jo kiekio (apimties), siūlomų kainų, tiekimo ar mokėjimo terminų, kitų pasiūlyme nurodytų sąlygų);</w:t>
      </w:r>
    </w:p>
    <w:p w14:paraId="2927F1CD" w14:textId="47A0C8DF" w:rsidR="00D25E12" w:rsidRPr="001966B6" w:rsidRDefault="00D25E12" w:rsidP="001966B6">
      <w:pPr>
        <w:pStyle w:val="prastasiniatinklio"/>
        <w:spacing w:before="0" w:beforeAutospacing="0" w:after="0" w:afterAutospacing="0"/>
        <w:ind w:firstLine="567"/>
        <w:jc w:val="both"/>
      </w:pPr>
      <w:r w:rsidRPr="001966B6">
        <w:t>6.2.2.</w:t>
      </w:r>
      <w:r w:rsidRPr="001966B6">
        <w:tab/>
        <w:t xml:space="preserve">tiekėjas vengia arba atsisako pasirašyti sutartį konkurso dokumentuose nurodytomis sąlygomis ir nurodytu laiku; </w:t>
      </w:r>
    </w:p>
    <w:p w14:paraId="7C7413B2" w14:textId="3CC3E51D" w:rsidR="00D25E12" w:rsidRPr="001966B6" w:rsidRDefault="00D25E12" w:rsidP="001966B6">
      <w:pPr>
        <w:pStyle w:val="prastasiniatinklio"/>
        <w:spacing w:before="0" w:beforeAutospacing="0" w:after="0" w:afterAutospacing="0"/>
        <w:ind w:firstLine="567"/>
        <w:jc w:val="both"/>
      </w:pPr>
      <w:r w:rsidRPr="001966B6">
        <w:t>6.2.3.</w:t>
      </w:r>
      <w:r w:rsidRPr="001966B6">
        <w:tab/>
        <w:t>tiekėjas vengia arba atsisako pateikti sutarties įvykdymo užtikrinimo dokumentą.</w:t>
      </w:r>
    </w:p>
    <w:p w14:paraId="0C2485C9" w14:textId="77777777" w:rsidR="00D25E12" w:rsidRPr="001966B6" w:rsidRDefault="00D25E12" w:rsidP="00A9530F">
      <w:pPr>
        <w:pStyle w:val="prastasiniatinklio"/>
        <w:spacing w:before="0" w:beforeAutospacing="0" w:after="0" w:afterAutospacing="0"/>
        <w:ind w:firstLine="425"/>
        <w:jc w:val="both"/>
        <w:rPr>
          <w:color w:val="EE0000"/>
        </w:rPr>
      </w:pPr>
    </w:p>
    <w:p w14:paraId="441C1D37" w14:textId="77777777" w:rsidR="00D25E12" w:rsidRDefault="00D25E12" w:rsidP="00A9530F">
      <w:pPr>
        <w:pStyle w:val="prastasiniatinklio"/>
        <w:spacing w:before="0" w:beforeAutospacing="0" w:after="0" w:afterAutospacing="0"/>
        <w:jc w:val="both"/>
      </w:pPr>
    </w:p>
    <w:p w14:paraId="484F6E3B" w14:textId="101F5B03" w:rsidR="00B5326A" w:rsidRPr="000D5E49" w:rsidRDefault="00833877" w:rsidP="00A9530F">
      <w:pPr>
        <w:pStyle w:val="prastasiniatinklio"/>
        <w:numPr>
          <w:ilvl w:val="0"/>
          <w:numId w:val="5"/>
        </w:numPr>
        <w:spacing w:before="0" w:beforeAutospacing="0" w:after="0" w:afterAutospacing="0"/>
        <w:jc w:val="center"/>
        <w:rPr>
          <w:b/>
          <w:bCs/>
        </w:rPr>
      </w:pPr>
      <w:r w:rsidRPr="000D5E49">
        <w:rPr>
          <w:b/>
          <w:bCs/>
        </w:rPr>
        <w:lastRenderedPageBreak/>
        <w:t>SUSIPAŽINIMAS SU PASIŪLYMAIS IR JŲ VERTINIMAS</w:t>
      </w:r>
    </w:p>
    <w:p w14:paraId="5B1F8986" w14:textId="77777777" w:rsidR="002A2C77" w:rsidRPr="000D5E49" w:rsidRDefault="002A2C77" w:rsidP="00A9530F">
      <w:pPr>
        <w:pStyle w:val="prastasiniatinklio"/>
        <w:spacing w:before="0" w:beforeAutospacing="0" w:after="0" w:afterAutospacing="0"/>
        <w:ind w:left="720"/>
        <w:rPr>
          <w:b/>
          <w:bCs/>
        </w:rPr>
      </w:pPr>
    </w:p>
    <w:p w14:paraId="50F4BEBB" w14:textId="77777777" w:rsidR="00D25E12" w:rsidRDefault="00D25E12" w:rsidP="00A9530F">
      <w:pPr>
        <w:pStyle w:val="prastasiniatinklio"/>
        <w:numPr>
          <w:ilvl w:val="1"/>
          <w:numId w:val="5"/>
        </w:numPr>
        <w:tabs>
          <w:tab w:val="left" w:pos="851"/>
        </w:tabs>
        <w:spacing w:before="0" w:beforeAutospacing="0" w:after="0" w:afterAutospacing="0"/>
        <w:ind w:left="0" w:firstLine="426"/>
        <w:jc w:val="both"/>
      </w:pPr>
      <w:r>
        <w:t xml:space="preserve"> </w:t>
      </w:r>
      <w:r w:rsidR="002A2C77" w:rsidRPr="000D5E49">
        <w:t xml:space="preserve">Pradinis susipažinimas su pasiūlymais vyks po </w:t>
      </w:r>
      <w:r w:rsidR="00EB4BD6" w:rsidRPr="000D5E49">
        <w:t>30</w:t>
      </w:r>
      <w:r w:rsidR="002A2C77" w:rsidRPr="000D5E49">
        <w:t xml:space="preserve"> min. pasibaigus pasiūlymo pateikimo terminui. </w:t>
      </w:r>
    </w:p>
    <w:p w14:paraId="4CF88F53"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D25E12">
        <w:rPr>
          <w:rFonts w:eastAsia="Times New Roman"/>
          <w:szCs w:val="20"/>
          <w:lang w:eastAsia="en-US"/>
        </w:rPr>
        <w:t>Perkančioji organizacija ekonomiškai naudingiausią pasiūlymą išrenka pagal kainą.</w:t>
      </w:r>
    </w:p>
    <w:p w14:paraId="2F04F03C"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Pirkimo metu perkančioji organizacija su tiekėjais nesiderės.</w:t>
      </w:r>
    </w:p>
    <w:p w14:paraId="517E4380" w14:textId="77777777" w:rsidR="00D25E12" w:rsidRDefault="002A2C77" w:rsidP="00A9530F">
      <w:pPr>
        <w:pStyle w:val="prastasiniatinklio"/>
        <w:numPr>
          <w:ilvl w:val="1"/>
          <w:numId w:val="5"/>
        </w:numPr>
        <w:tabs>
          <w:tab w:val="left" w:pos="851"/>
        </w:tabs>
        <w:spacing w:before="0" w:beforeAutospacing="0" w:after="0" w:afterAutospacing="0"/>
        <w:ind w:left="0" w:firstLine="426"/>
        <w:jc w:val="both"/>
      </w:pPr>
      <w:r w:rsidRPr="000D5E49">
        <w:t>Pasiūlymų vertinimo metu perkančioji organizacija įvertina:</w:t>
      </w:r>
    </w:p>
    <w:p w14:paraId="307D62C5" w14:textId="77777777" w:rsidR="00D25E12" w:rsidRDefault="00A10E46" w:rsidP="00A9530F">
      <w:pPr>
        <w:pStyle w:val="prastasiniatinklio"/>
        <w:numPr>
          <w:ilvl w:val="2"/>
          <w:numId w:val="5"/>
        </w:numPr>
        <w:tabs>
          <w:tab w:val="left" w:pos="851"/>
        </w:tabs>
        <w:spacing w:before="0" w:beforeAutospacing="0" w:after="0" w:afterAutospacing="0"/>
        <w:ind w:left="0" w:firstLine="709"/>
        <w:jc w:val="both"/>
      </w:pPr>
      <w:r w:rsidRPr="000D5E49">
        <w:t>reikalavimų atitikties deklaracijas ir apie reikalavimų atitikties deklaracijos patikrinimo rezultatus CVP IS susirašinėjimo priemonėmis informuoja tiekėjus nedelsdama, bet ne vėliau kaip per 3 darbo dienas nuo sprendimo priėmimo dienos;</w:t>
      </w:r>
    </w:p>
    <w:p w14:paraId="7E191E13"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pasiūlymas atitinka pirkimo dokumentuose nustatytus reikalavimus;</w:t>
      </w:r>
    </w:p>
    <w:p w14:paraId="4FE85B44"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656BC916" w14:textId="77777777" w:rsidR="00D25E12" w:rsidRDefault="00764DFA" w:rsidP="00A9530F">
      <w:pPr>
        <w:pStyle w:val="prastasiniatinklio"/>
        <w:numPr>
          <w:ilvl w:val="2"/>
          <w:numId w:val="5"/>
        </w:numPr>
        <w:tabs>
          <w:tab w:val="left" w:pos="851"/>
        </w:tabs>
        <w:spacing w:before="0" w:beforeAutospacing="0" w:after="0" w:afterAutospacing="0"/>
        <w:ind w:left="0" w:firstLine="709"/>
        <w:jc w:val="both"/>
      </w:pPr>
      <w:r w:rsidRPr="000D5E49">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2321DEC4" w:rsidR="002A2C77" w:rsidRPr="000D5E49" w:rsidRDefault="002A2C77" w:rsidP="00A9530F">
      <w:pPr>
        <w:pStyle w:val="prastasiniatinklio"/>
        <w:numPr>
          <w:ilvl w:val="2"/>
          <w:numId w:val="5"/>
        </w:numPr>
        <w:tabs>
          <w:tab w:val="left" w:pos="851"/>
        </w:tabs>
        <w:spacing w:before="0" w:beforeAutospacing="0" w:after="0" w:afterAutospacing="0"/>
        <w:ind w:left="0" w:firstLine="709"/>
        <w:jc w:val="both"/>
      </w:pPr>
      <w:r w:rsidRPr="000D5E49">
        <w:t xml:space="preserve">ar tiekėjo </w:t>
      </w:r>
      <w:r w:rsidRPr="00D25E12">
        <w:rPr>
          <w:rFonts w:eastAsia="Times New Roman"/>
          <w:szCs w:val="20"/>
          <w:lang w:eastAsia="en-US"/>
        </w:rPr>
        <w:t>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EED834E" w14:textId="77777777" w:rsidR="00D25E12" w:rsidRDefault="00D25E12" w:rsidP="00A9530F">
      <w:pPr>
        <w:pStyle w:val="prastasiniatinklio"/>
        <w:numPr>
          <w:ilvl w:val="1"/>
          <w:numId w:val="5"/>
        </w:numPr>
        <w:tabs>
          <w:tab w:val="left" w:pos="709"/>
          <w:tab w:val="left" w:pos="851"/>
        </w:tabs>
        <w:spacing w:before="0" w:beforeAutospacing="0" w:after="0" w:afterAutospacing="0"/>
        <w:ind w:left="0" w:firstLine="426"/>
        <w:jc w:val="both"/>
      </w:pPr>
      <w:r>
        <w:rPr>
          <w:bCs/>
          <w:iCs/>
          <w:lang w:eastAsia="en-US"/>
        </w:rPr>
        <w:t xml:space="preserve"> </w:t>
      </w:r>
      <w:r w:rsidR="002A2C77" w:rsidRPr="000D5E49">
        <w:rPr>
          <w:bCs/>
          <w:iCs/>
          <w:lang w:eastAsia="en-US"/>
        </w:rPr>
        <w:t xml:space="preserve">Jeigu tiekėjas pateikė netikslius, neišsamius ar klaidingus dokumentus ar duomenis apie atitiktį Pirkimo sąlygų reikalavimams ar šių dokumentų ar duomenų trūksta, </w:t>
      </w:r>
      <w:r w:rsidR="002A2C77" w:rsidRPr="000D5E49">
        <w:rPr>
          <w:lang w:eastAsia="en-US"/>
        </w:rPr>
        <w:t>perkančioji organizacija prašo tiekėją šiuos dokumentus ar duomenis patikslinti, papildyti arba paaiškinti per jos nustatytą protingą terminą</w:t>
      </w:r>
      <w:r w:rsidR="002A2C77" w:rsidRPr="000D5E49">
        <w:rPr>
          <w:bCs/>
          <w:iCs/>
          <w:lang w:eastAsia="en-US"/>
        </w:rPr>
        <w:t xml:space="preserve">. </w:t>
      </w:r>
      <w:r w:rsidR="002A2C77" w:rsidRPr="000D5E49">
        <w:rPr>
          <w:lang w:eastAsia="en-US"/>
        </w:rPr>
        <w:t>Duomenys ir (arba) dokumentai gali būti tikslinami, aiškinami ar papildomi  vadovaujantis Viešųjų pirkimų tarnybos nustatytomis taisyklėmis</w:t>
      </w:r>
      <w:r w:rsidR="002A2C77" w:rsidRPr="000D5E49">
        <w:rPr>
          <w:vertAlign w:val="superscript"/>
          <w:lang w:eastAsia="en-US"/>
        </w:rPr>
        <w:footnoteReference w:id="2"/>
      </w:r>
      <w:r w:rsidR="002A2C77" w:rsidRPr="000D5E49">
        <w:rPr>
          <w:lang w:eastAsia="en-US"/>
        </w:rPr>
        <w:t>.</w:t>
      </w:r>
    </w:p>
    <w:p w14:paraId="0F4D7C66"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nenagrinėja pirkimo dalyvio pasiūlymo patikslinimų ar paaiškinimų, pateiktų po vokų su pasiūlymais atplėšimo termino pabaigos, kurių nebuvo prašiusi. Į tokius paaiškinimus ar patikslinimus nebus atsižvelgiama vertinant pasiūlymą.</w:t>
      </w:r>
    </w:p>
    <w:p w14:paraId="2A23ADB1" w14:textId="77777777" w:rsid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lastRenderedPageBreak/>
        <w:t>Perkančioji organizacija gali nevertinti viso tiekėjo pasiūlymo, jeigu patikrinusi jo dalį nustato, kad, remiantis Pirkimo sąlygų reikalavimais, pasiūlymas turi būti atmestas.</w:t>
      </w:r>
    </w:p>
    <w:p w14:paraId="66DDA950" w14:textId="0AC45CAA" w:rsidR="002A2C77" w:rsidRPr="00D25E12" w:rsidRDefault="002A2C77" w:rsidP="00A9530F">
      <w:pPr>
        <w:pStyle w:val="prastasiniatinklio"/>
        <w:numPr>
          <w:ilvl w:val="1"/>
          <w:numId w:val="5"/>
        </w:numPr>
        <w:tabs>
          <w:tab w:val="left" w:pos="709"/>
          <w:tab w:val="left" w:pos="851"/>
        </w:tabs>
        <w:spacing w:before="0" w:beforeAutospacing="0" w:after="0" w:afterAutospacing="0"/>
        <w:ind w:left="0" w:firstLine="426"/>
        <w:jc w:val="both"/>
      </w:pPr>
      <w:r w:rsidRPr="00D25E12">
        <w:t>Perkančioji organizacija atmeta pasiūlymą, jeigu:</w:t>
      </w:r>
    </w:p>
    <w:p w14:paraId="1D5CFD9E" w14:textId="77777777" w:rsidR="00D25E12" w:rsidRDefault="002A2C77" w:rsidP="00A9530F">
      <w:pPr>
        <w:pStyle w:val="Antrat2"/>
        <w:numPr>
          <w:ilvl w:val="2"/>
          <w:numId w:val="5"/>
        </w:numPr>
        <w:tabs>
          <w:tab w:val="left" w:pos="851"/>
        </w:tabs>
        <w:spacing w:before="0"/>
        <w:ind w:left="0" w:firstLine="709"/>
        <w:rPr>
          <w:b w:val="0"/>
        </w:rPr>
      </w:pPr>
      <w:bookmarkStart w:id="3" w:name="_Hlk129610242"/>
      <w:r w:rsidRPr="000D5E49">
        <w:rPr>
          <w:b w:val="0"/>
        </w:rPr>
        <w:t>pasiūlymas neatitinka pirkimo dokumentuose nustatytų reikalavimų;</w:t>
      </w:r>
      <w:bookmarkEnd w:id="3"/>
    </w:p>
    <w:p w14:paraId="237DF3B1"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pateikė netikslius, neišsamius ar klaidingus dokumentus ar duomenis arba dokumentų ar duomenų nepateikė ir per Perkančiosios organizacijos nustatytą terminą nepatikslino, nepapildė, nepaaiškino informacijos;</w:t>
      </w:r>
    </w:p>
    <w:p w14:paraId="759741C2" w14:textId="77777777" w:rsidR="00D25E12" w:rsidRDefault="002A2C77" w:rsidP="00A9530F">
      <w:pPr>
        <w:pStyle w:val="Antrat2"/>
        <w:numPr>
          <w:ilvl w:val="2"/>
          <w:numId w:val="5"/>
        </w:numPr>
        <w:tabs>
          <w:tab w:val="left" w:pos="851"/>
        </w:tabs>
        <w:spacing w:before="0"/>
        <w:ind w:left="0" w:firstLine="709"/>
        <w:rPr>
          <w:b w:val="0"/>
        </w:rPr>
      </w:pPr>
      <w:r w:rsidRPr="00D25E12">
        <w:rPr>
          <w:b w:val="0"/>
        </w:rPr>
        <w:t>tiekėjas per Perkančiosios organizacijos nurodytą terminą neištaisė apskaičiavimo klaidų ir (ar) nepaaiškino pasiūlymo;</w:t>
      </w:r>
    </w:p>
    <w:p w14:paraId="625090A7" w14:textId="77777777" w:rsidR="00D25E12" w:rsidRDefault="002A2C77" w:rsidP="00A9530F">
      <w:pPr>
        <w:pStyle w:val="Antrat2"/>
        <w:numPr>
          <w:ilvl w:val="2"/>
          <w:numId w:val="5"/>
        </w:numPr>
        <w:tabs>
          <w:tab w:val="left" w:pos="851"/>
        </w:tabs>
        <w:spacing w:before="0"/>
        <w:ind w:left="0" w:firstLine="709"/>
        <w:rPr>
          <w:b w:val="0"/>
        </w:rPr>
      </w:pPr>
      <w:r w:rsidRPr="00D25E12">
        <w:rPr>
          <w:b w:val="0"/>
        </w:rPr>
        <w:t>pasiūlyta kaina viršija pirkimui skirtą lėšų sumą, nustatytą Perkančiosios organizacijos prieš pradedant pirkimo procedūrą;</w:t>
      </w:r>
    </w:p>
    <w:p w14:paraId="3E92CFF3" w14:textId="47C81814" w:rsidR="002A2C77" w:rsidRPr="00D25E12" w:rsidRDefault="002A2C77" w:rsidP="00A9530F">
      <w:pPr>
        <w:pStyle w:val="Antrat2"/>
        <w:numPr>
          <w:ilvl w:val="2"/>
          <w:numId w:val="5"/>
        </w:numPr>
        <w:tabs>
          <w:tab w:val="left" w:pos="851"/>
        </w:tabs>
        <w:spacing w:before="0"/>
        <w:ind w:left="0" w:firstLine="709"/>
        <w:rPr>
          <w:b w:val="0"/>
        </w:rPr>
      </w:pPr>
      <w:r w:rsidRPr="00D25E12">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F95EF06" w14:textId="77777777" w:rsidR="00D25E12" w:rsidRDefault="00D25E12" w:rsidP="00A9530F">
      <w:pPr>
        <w:pStyle w:val="Antrat3"/>
        <w:numPr>
          <w:ilvl w:val="1"/>
          <w:numId w:val="5"/>
        </w:numPr>
        <w:tabs>
          <w:tab w:val="left" w:pos="851"/>
        </w:tabs>
        <w:ind w:left="0" w:firstLine="426"/>
      </w:pPr>
      <w:r>
        <w:t xml:space="preserve"> </w:t>
      </w:r>
      <w:r w:rsidR="002A2C77" w:rsidRPr="000D5E49">
        <w:t>Apie pasiūlymo atmetimą ir jo atmetimo priežastis tiekėjas informuojamas CVP IS susirašinėjimo priemonėmis nedelsiant, bet ne vėliau kaip per 5 darbo dienas</w:t>
      </w:r>
      <w:r w:rsidR="009F691A" w:rsidRPr="000D5E49">
        <w:t xml:space="preserve"> nuo sprendimo priėmimo</w:t>
      </w:r>
      <w:r w:rsidR="002A2C77" w:rsidRPr="000D5E49">
        <w:t>.</w:t>
      </w:r>
    </w:p>
    <w:p w14:paraId="2DB91337" w14:textId="77777777" w:rsidR="00D25E12" w:rsidRDefault="002A2C77" w:rsidP="00A9530F">
      <w:pPr>
        <w:pStyle w:val="Antrat3"/>
        <w:numPr>
          <w:ilvl w:val="1"/>
          <w:numId w:val="5"/>
        </w:numPr>
        <w:tabs>
          <w:tab w:val="left" w:pos="851"/>
        </w:tabs>
        <w:ind w:left="0" w:firstLine="426"/>
      </w:pPr>
      <w:r w:rsidRPr="000D5E49">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429BE92C" w14:textId="77777777" w:rsidR="00D25E12" w:rsidRDefault="002A2C77" w:rsidP="00A9530F">
      <w:pPr>
        <w:pStyle w:val="Antrat3"/>
        <w:numPr>
          <w:ilvl w:val="1"/>
          <w:numId w:val="5"/>
        </w:numPr>
        <w:tabs>
          <w:tab w:val="left" w:pos="851"/>
        </w:tabs>
        <w:ind w:left="0" w:firstLine="426"/>
      </w:pPr>
      <w:r w:rsidRPr="000D5E49">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498E75DE" w14:textId="77777777" w:rsidR="00D25E12" w:rsidRDefault="002A2C77" w:rsidP="00A9530F">
      <w:pPr>
        <w:pStyle w:val="Antrat3"/>
        <w:numPr>
          <w:ilvl w:val="1"/>
          <w:numId w:val="5"/>
        </w:numPr>
        <w:tabs>
          <w:tab w:val="left" w:pos="851"/>
        </w:tabs>
        <w:ind w:left="0" w:firstLine="426"/>
      </w:pPr>
      <w:r w:rsidRPr="000D5E49">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7B14019A" w:rsidR="002A2C77" w:rsidRPr="000D5E49" w:rsidRDefault="002A2C77" w:rsidP="00A9530F">
      <w:pPr>
        <w:pStyle w:val="Antrat3"/>
        <w:numPr>
          <w:ilvl w:val="1"/>
          <w:numId w:val="5"/>
        </w:numPr>
        <w:tabs>
          <w:tab w:val="left" w:pos="851"/>
        </w:tabs>
        <w:ind w:left="0" w:firstLine="426"/>
      </w:pPr>
      <w:r w:rsidRPr="000D5E49">
        <w:t>Tiekėjas, kurio pasiūlymas laimėjo, kviečiamas sudaryti pirkimo sutartį.</w:t>
      </w:r>
    </w:p>
    <w:p w14:paraId="6AC15FA4" w14:textId="77777777" w:rsidR="002A2C77" w:rsidRPr="000D5E49" w:rsidRDefault="002A2C77" w:rsidP="00A9530F">
      <w:pPr>
        <w:pStyle w:val="prastasiniatinklio"/>
        <w:spacing w:before="0" w:beforeAutospacing="0" w:after="0" w:afterAutospacing="0"/>
        <w:ind w:firstLine="567"/>
        <w:rPr>
          <w:rFonts w:eastAsia="Times New Roman"/>
          <w:szCs w:val="20"/>
        </w:rPr>
      </w:pPr>
    </w:p>
    <w:p w14:paraId="2D0CC27E" w14:textId="77777777" w:rsidR="001C7734" w:rsidRPr="000D5E49" w:rsidRDefault="001C7734" w:rsidP="00A9530F">
      <w:pPr>
        <w:pStyle w:val="prastasiniatinklio"/>
        <w:spacing w:before="0" w:beforeAutospacing="0" w:after="0" w:afterAutospacing="0"/>
        <w:ind w:firstLine="567"/>
        <w:rPr>
          <w:rFonts w:eastAsia="Times New Roman"/>
          <w:szCs w:val="20"/>
        </w:rPr>
      </w:pPr>
    </w:p>
    <w:p w14:paraId="177F192E" w14:textId="7E8F4836" w:rsidR="002A2C77" w:rsidRPr="000D5E49" w:rsidRDefault="002A2C77" w:rsidP="00A9530F">
      <w:pPr>
        <w:pStyle w:val="prastasiniatinklio"/>
        <w:numPr>
          <w:ilvl w:val="0"/>
          <w:numId w:val="5"/>
        </w:numPr>
        <w:spacing w:before="0" w:beforeAutospacing="0" w:after="0" w:afterAutospacing="0"/>
        <w:jc w:val="center"/>
        <w:rPr>
          <w:b/>
          <w:bCs/>
        </w:rPr>
      </w:pPr>
      <w:r w:rsidRPr="000D5E49">
        <w:rPr>
          <w:b/>
          <w:bCs/>
        </w:rPr>
        <w:t>KITOS SĄLYGOS IR INFORMACIJA</w:t>
      </w:r>
    </w:p>
    <w:p w14:paraId="01F5C432" w14:textId="77777777" w:rsidR="002A2C77" w:rsidRPr="000D5E49" w:rsidRDefault="002A2C77" w:rsidP="00A9530F">
      <w:pPr>
        <w:pStyle w:val="prastasiniatinklio"/>
        <w:spacing w:before="0" w:beforeAutospacing="0" w:after="0" w:afterAutospacing="0"/>
        <w:ind w:left="720"/>
        <w:rPr>
          <w:b/>
          <w:bCs/>
        </w:rPr>
      </w:pPr>
    </w:p>
    <w:p w14:paraId="4C745468" w14:textId="338CE4E9" w:rsidR="002A2C77" w:rsidRPr="000D5E49" w:rsidRDefault="00D25E12" w:rsidP="00A9530F">
      <w:pPr>
        <w:pStyle w:val="prastasiniatinklio"/>
        <w:spacing w:before="0" w:beforeAutospacing="0" w:after="0" w:afterAutospacing="0"/>
        <w:ind w:firstLine="480"/>
        <w:jc w:val="both"/>
      </w:pPr>
      <w:bookmarkStart w:id="4" w:name="_Hlk168386754"/>
      <w:r>
        <w:t>8</w:t>
      </w:r>
      <w:r w:rsidR="002A2C77" w:rsidRPr="000D5E49">
        <w:t>.1. Pirkimo sutarties sudarymui atidėjimo terminas netaikomas.</w:t>
      </w:r>
    </w:p>
    <w:p w14:paraId="25D6F400" w14:textId="2A37593B" w:rsidR="002A2C77" w:rsidRPr="000D5E49" w:rsidRDefault="00D25E12" w:rsidP="00A9530F">
      <w:pPr>
        <w:pStyle w:val="prastasiniatinklio"/>
        <w:spacing w:before="0" w:beforeAutospacing="0" w:after="0" w:afterAutospacing="0"/>
        <w:ind w:firstLine="480"/>
        <w:jc w:val="both"/>
      </w:pPr>
      <w:r>
        <w:t>8</w:t>
      </w:r>
      <w:r w:rsidR="002A2C77" w:rsidRPr="000D5E49">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1376DC75" w:rsidR="002A2C77" w:rsidRPr="000D5E49" w:rsidRDefault="00D25E12" w:rsidP="00A9530F">
      <w:pPr>
        <w:pStyle w:val="prastasiniatinklio"/>
        <w:spacing w:before="0" w:beforeAutospacing="0" w:after="0" w:afterAutospacing="0"/>
        <w:ind w:firstLine="480"/>
        <w:jc w:val="both"/>
      </w:pPr>
      <w:r>
        <w:t>8</w:t>
      </w:r>
      <w:r w:rsidR="002A2C77" w:rsidRPr="000D5E49">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4" w:tgtFrame="_blank" w:history="1">
        <w:r w:rsidR="002A2C77" w:rsidRPr="000D5E49">
          <w:rPr>
            <w:rStyle w:val="Hipersaitas"/>
          </w:rPr>
          <w:t>VPĮ 17 straipsnio 1 dalyje</w:t>
        </w:r>
      </w:hyperlink>
      <w:r w:rsidR="002A2C77" w:rsidRPr="000D5E49">
        <w:t xml:space="preserve"> nustatyti principai ir atitinkamos padėties negalima ištaisyti.</w:t>
      </w:r>
    </w:p>
    <w:p w14:paraId="46E9C177" w14:textId="60EB7A57" w:rsidR="002A2C77" w:rsidRDefault="00D25E12" w:rsidP="00A9530F">
      <w:pPr>
        <w:pStyle w:val="prastasiniatinklio"/>
        <w:spacing w:before="0" w:beforeAutospacing="0" w:after="0" w:afterAutospacing="0"/>
        <w:ind w:firstLine="426"/>
        <w:jc w:val="both"/>
      </w:pPr>
      <w:r>
        <w:lastRenderedPageBreak/>
        <w:t>8.</w:t>
      </w:r>
      <w:r w:rsidR="002A2C77" w:rsidRPr="000D5E49">
        <w:t xml:space="preserve">3. Ginčai dėl pirkimo nagrinėjami, žala tiekėjui atlyginama, pirkimo (preliminarioji) sutartis pripažįstama negaliojančia bei alternatyvios sankcijos taikomos vadovaujantis </w:t>
      </w:r>
      <w:hyperlink r:id="rId15" w:tgtFrame="_blank" w:history="1">
        <w:r w:rsidR="002A2C77" w:rsidRPr="000D5E49">
          <w:t>VPĮ VII skyriaus</w:t>
        </w:r>
      </w:hyperlink>
      <w:r w:rsidR="002A2C77" w:rsidRPr="000D5E49">
        <w:t xml:space="preserve"> nuostatomis. </w:t>
      </w:r>
    </w:p>
    <w:p w14:paraId="6698D1E8" w14:textId="77777777" w:rsidR="002771CA" w:rsidRDefault="002771CA" w:rsidP="00A9530F">
      <w:pPr>
        <w:pStyle w:val="prastasiniatinklio"/>
        <w:spacing w:before="0" w:beforeAutospacing="0" w:after="0" w:afterAutospacing="0"/>
        <w:ind w:firstLine="426"/>
        <w:jc w:val="both"/>
      </w:pPr>
    </w:p>
    <w:p w14:paraId="10AFC328" w14:textId="77777777" w:rsidR="002A2C77" w:rsidRPr="000D5E49" w:rsidRDefault="002A2C77" w:rsidP="00A9530F">
      <w:pPr>
        <w:pStyle w:val="prastasiniatinklio"/>
        <w:spacing w:before="0" w:beforeAutospacing="0" w:after="0" w:afterAutospacing="0"/>
        <w:jc w:val="center"/>
        <w:rPr>
          <w:rFonts w:eastAsia="Times New Roman"/>
          <w:b/>
          <w:bCs/>
        </w:rPr>
      </w:pPr>
    </w:p>
    <w:p w14:paraId="41DE8F9A" w14:textId="4E51484C" w:rsidR="002A2C77" w:rsidRPr="000D5E49" w:rsidRDefault="002A2C77" w:rsidP="00A9530F">
      <w:pPr>
        <w:pStyle w:val="prastasiniatinklio"/>
        <w:numPr>
          <w:ilvl w:val="0"/>
          <w:numId w:val="5"/>
        </w:numPr>
        <w:spacing w:before="0" w:beforeAutospacing="0" w:after="0" w:afterAutospacing="0"/>
        <w:jc w:val="center"/>
        <w:rPr>
          <w:rFonts w:eastAsia="Times New Roman"/>
          <w:b/>
          <w:bCs/>
        </w:rPr>
      </w:pPr>
      <w:r w:rsidRPr="000D5E49">
        <w:rPr>
          <w:rFonts w:eastAsia="Times New Roman"/>
          <w:b/>
          <w:bCs/>
        </w:rPr>
        <w:t>PIRKIMO SUTARTIES SĄLYGOS</w:t>
      </w:r>
    </w:p>
    <w:p w14:paraId="1237D805" w14:textId="77777777" w:rsidR="002A2C77" w:rsidRPr="000D5E49" w:rsidRDefault="002A2C77" w:rsidP="00A9530F">
      <w:pPr>
        <w:tabs>
          <w:tab w:val="left" w:pos="426"/>
        </w:tabs>
        <w:spacing w:after="0" w:line="240" w:lineRule="auto"/>
        <w:jc w:val="both"/>
        <w:textAlignment w:val="center"/>
        <w:rPr>
          <w:rFonts w:ascii="Times New Roman" w:eastAsia="Calibri" w:hAnsi="Times New Roman" w:cs="Times New Roman"/>
          <w:sz w:val="24"/>
          <w:szCs w:val="24"/>
        </w:rPr>
      </w:pPr>
    </w:p>
    <w:p w14:paraId="0366FFD4" w14:textId="69A96071" w:rsidR="002A2C77" w:rsidRPr="000D5E49" w:rsidRDefault="002771CA" w:rsidP="00A9530F">
      <w:pPr>
        <w:pStyle w:val="prastasiniatinklio"/>
        <w:spacing w:before="0" w:beforeAutospacing="0" w:after="0" w:afterAutospacing="0"/>
        <w:ind w:firstLine="480"/>
        <w:jc w:val="both"/>
        <w:rPr>
          <w:rFonts w:eastAsia="Times New Roman"/>
          <w:bCs/>
        </w:rPr>
      </w:pPr>
      <w:r>
        <w:rPr>
          <w:rFonts w:eastAsia="Times New Roman"/>
        </w:rPr>
        <w:t>9</w:t>
      </w:r>
      <w:r w:rsidR="002A2C77" w:rsidRPr="000D5E49">
        <w:rPr>
          <w:rFonts w:eastAsia="Times New Roman"/>
        </w:rPr>
        <w:t xml:space="preserve">.1. Pirkimo sutarties projektas pateikiamas pirkimo </w:t>
      </w:r>
      <w:r w:rsidR="002A2C77" w:rsidRPr="000D5E49">
        <w:rPr>
          <w:rFonts w:eastAsia="Times New Roman"/>
          <w:bCs/>
        </w:rPr>
        <w:t>Sąlygų 3 priede.</w:t>
      </w:r>
    </w:p>
    <w:p w14:paraId="412CB7E5" w14:textId="77777777" w:rsidR="003E0050" w:rsidRPr="000D5E49" w:rsidRDefault="003E0050" w:rsidP="00A9530F">
      <w:pPr>
        <w:pStyle w:val="prastasiniatinklio"/>
        <w:spacing w:before="0" w:beforeAutospacing="0" w:after="0" w:afterAutospacing="0"/>
        <w:ind w:firstLine="480"/>
        <w:jc w:val="both"/>
        <w:rPr>
          <w:rFonts w:eastAsia="Times New Roman"/>
          <w:bCs/>
        </w:rPr>
      </w:pPr>
    </w:p>
    <w:p w14:paraId="048D001C" w14:textId="41C08BEE" w:rsidR="003E0050" w:rsidRPr="000D5E49" w:rsidRDefault="003E0050" w:rsidP="00A9530F">
      <w:pPr>
        <w:pStyle w:val="prastasiniatinklio"/>
        <w:spacing w:before="0" w:beforeAutospacing="0" w:after="0" w:afterAutospacing="0"/>
        <w:ind w:firstLine="480"/>
        <w:jc w:val="center"/>
      </w:pPr>
      <w:r w:rsidRPr="000D5E49">
        <w:rPr>
          <w:rFonts w:eastAsia="Times New Roman"/>
          <w:bCs/>
        </w:rPr>
        <w:t>________________________________________________________</w:t>
      </w:r>
    </w:p>
    <w:bookmarkEnd w:id="4"/>
    <w:p w14:paraId="37E95755" w14:textId="0DC8370B" w:rsidR="00C06FE5" w:rsidRPr="000D5E49" w:rsidRDefault="002A2C77" w:rsidP="00A9530F">
      <w:pPr>
        <w:pStyle w:val="prastasiniatinklio"/>
        <w:spacing w:before="0" w:beforeAutospacing="0" w:after="0" w:afterAutospacing="0"/>
        <w:jc w:val="both"/>
      </w:pPr>
      <w:r w:rsidRPr="000D5E49">
        <w:br w:type="page"/>
      </w:r>
    </w:p>
    <w:p w14:paraId="6B26EE8A" w14:textId="54F44855" w:rsidR="0055307D" w:rsidRPr="000D5E49" w:rsidRDefault="00CF31E7" w:rsidP="00A9530F">
      <w:pPr>
        <w:spacing w:line="240" w:lineRule="auto"/>
        <w:ind w:firstLine="8222"/>
        <w:jc w:val="both"/>
        <w:rPr>
          <w:rFonts w:ascii="Times New Roman" w:eastAsia="Times New Roman" w:hAnsi="Times New Roman" w:cs="Times New Roman"/>
          <w:bCs/>
          <w:sz w:val="24"/>
          <w:szCs w:val="20"/>
          <w:lang w:eastAsia="en-US"/>
        </w:rPr>
      </w:pPr>
      <w:r w:rsidRPr="000D5E49">
        <w:rPr>
          <w:rFonts w:ascii="Times New Roman" w:eastAsia="Times New Roman" w:hAnsi="Times New Roman" w:cs="Times New Roman"/>
          <w:bCs/>
          <w:sz w:val="24"/>
          <w:szCs w:val="20"/>
          <w:lang w:eastAsia="en-US"/>
        </w:rPr>
        <w:lastRenderedPageBreak/>
        <w:t xml:space="preserve">1 </w:t>
      </w:r>
      <w:r w:rsidR="00E8135C" w:rsidRPr="000D5E49">
        <w:rPr>
          <w:rFonts w:ascii="Times New Roman" w:eastAsia="Times New Roman" w:hAnsi="Times New Roman" w:cs="Times New Roman"/>
          <w:bCs/>
          <w:sz w:val="24"/>
          <w:szCs w:val="20"/>
          <w:lang w:eastAsia="en-US"/>
        </w:rPr>
        <w:t>S</w:t>
      </w:r>
      <w:r w:rsidRPr="000D5E49">
        <w:rPr>
          <w:rFonts w:ascii="Times New Roman" w:eastAsia="Times New Roman" w:hAnsi="Times New Roman" w:cs="Times New Roman"/>
          <w:sz w:val="24"/>
          <w:szCs w:val="20"/>
          <w:lang w:eastAsia="en-US"/>
        </w:rPr>
        <w:t>ąlygų priedas</w:t>
      </w:r>
    </w:p>
    <w:p w14:paraId="0F7AB6BC" w14:textId="3D7D8FEC"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15072DE0" w14:textId="77777777" w:rsidR="008D417D" w:rsidRPr="000D5E49" w:rsidRDefault="008D417D" w:rsidP="00A9530F">
      <w:pPr>
        <w:spacing w:after="0" w:line="240" w:lineRule="auto"/>
        <w:rPr>
          <w:rFonts w:ascii="Times New Roman" w:eastAsia="Times New Roman" w:hAnsi="Times New Roman" w:cs="Times New Roman"/>
          <w:b/>
          <w:sz w:val="24"/>
          <w:szCs w:val="24"/>
          <w:lang w:eastAsia="en-US"/>
        </w:rPr>
      </w:pPr>
    </w:p>
    <w:p w14:paraId="40CA05F8"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Vilniaus rajono savivaldybės administracijai</w:t>
      </w:r>
    </w:p>
    <w:p w14:paraId="2153D05D"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Rinktinės g. 50, 09318 Vilnius</w:t>
      </w:r>
    </w:p>
    <w:p w14:paraId="276D4E6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3129863F"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0D5E49" w:rsidRDefault="00606408" w:rsidP="00A9530F">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0D5E49" w:rsidRDefault="003F7DD6" w:rsidP="00A9530F">
      <w:pPr>
        <w:spacing w:after="0" w:line="240" w:lineRule="auto"/>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PASIŪLYMAS</w:t>
      </w:r>
    </w:p>
    <w:p w14:paraId="66F8FFE6" w14:textId="77777777" w:rsidR="003F7DD6" w:rsidRPr="000D5E49" w:rsidRDefault="003F7DD6" w:rsidP="00A9530F">
      <w:pPr>
        <w:spacing w:after="0" w:line="240" w:lineRule="auto"/>
        <w:rPr>
          <w:rFonts w:ascii="Times New Roman" w:eastAsia="Times New Roman" w:hAnsi="Times New Roman" w:cs="Times New Roman"/>
          <w:b/>
          <w:sz w:val="24"/>
          <w:szCs w:val="24"/>
          <w:lang w:eastAsia="en-US"/>
        </w:rPr>
      </w:pPr>
    </w:p>
    <w:p w14:paraId="7BF20EE0" w14:textId="25123D9E" w:rsidR="00606408" w:rsidRPr="000D5E49" w:rsidRDefault="00505D49" w:rsidP="00A9530F">
      <w:pPr>
        <w:spacing w:after="0" w:line="240" w:lineRule="auto"/>
        <w:jc w:val="center"/>
        <w:rPr>
          <w:rFonts w:ascii="Times New Roman" w:eastAsia="Times New Roman" w:hAnsi="Times New Roman" w:cs="Times New Roman"/>
          <w:b/>
          <w:sz w:val="24"/>
          <w:szCs w:val="24"/>
        </w:rPr>
      </w:pPr>
      <w:r w:rsidRPr="000D5E49">
        <w:rPr>
          <w:rFonts w:ascii="Times New Roman" w:eastAsia="Times New Roman" w:hAnsi="Times New Roman" w:cs="Times New Roman"/>
          <w:b/>
          <w:sz w:val="24"/>
          <w:szCs w:val="24"/>
        </w:rPr>
        <w:t xml:space="preserve">Dėl </w:t>
      </w:r>
      <w:r w:rsidR="00045A4F">
        <w:rPr>
          <w:rFonts w:ascii="Times New Roman" w:eastAsia="Times New Roman" w:hAnsi="Times New Roman" w:cs="Times New Roman"/>
          <w:b/>
          <w:sz w:val="24"/>
          <w:szCs w:val="24"/>
        </w:rPr>
        <w:t>apšvietimo sistem</w:t>
      </w:r>
      <w:r w:rsidR="00053399">
        <w:rPr>
          <w:rFonts w:ascii="Times New Roman" w:eastAsia="Times New Roman" w:hAnsi="Times New Roman" w:cs="Times New Roman"/>
          <w:b/>
          <w:sz w:val="24"/>
          <w:szCs w:val="24"/>
        </w:rPr>
        <w:t>os</w:t>
      </w:r>
    </w:p>
    <w:p w14:paraId="5BC55E98" w14:textId="77777777" w:rsidR="00C8722D" w:rsidRPr="000D5E49" w:rsidRDefault="00C8722D" w:rsidP="00A9530F">
      <w:pPr>
        <w:spacing w:after="0" w:line="240" w:lineRule="auto"/>
        <w:jc w:val="center"/>
        <w:rPr>
          <w:rFonts w:ascii="Times New Roman" w:eastAsia="Times New Roman" w:hAnsi="Times New Roman" w:cs="Times New Roman"/>
          <w:b/>
          <w:sz w:val="24"/>
          <w:szCs w:val="24"/>
        </w:rPr>
      </w:pPr>
    </w:p>
    <w:p w14:paraId="4A3E3A3D" w14:textId="5011F3DE" w:rsidR="003F7DD6" w:rsidRPr="000D5E49" w:rsidRDefault="00C8722D"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sz w:val="24"/>
          <w:szCs w:val="24"/>
        </w:rPr>
        <w:t xml:space="preserve"> </w:t>
      </w:r>
      <w:r w:rsidR="003F7DD6" w:rsidRPr="000D5E49">
        <w:rPr>
          <w:rFonts w:ascii="Times New Roman" w:eastAsia="Times New Roman" w:hAnsi="Times New Roman" w:cs="Times New Roman"/>
          <w:sz w:val="20"/>
          <w:szCs w:val="20"/>
          <w:lang w:eastAsia="en-US"/>
        </w:rPr>
        <w:t>____________________</w:t>
      </w:r>
    </w:p>
    <w:p w14:paraId="504D11A6"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(Data)</w:t>
      </w:r>
    </w:p>
    <w:p w14:paraId="37AADED4"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____________________</w:t>
      </w:r>
    </w:p>
    <w:p w14:paraId="31333678"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(Vieta)</w:t>
      </w:r>
    </w:p>
    <w:p w14:paraId="7F57B26D" w14:textId="77777777" w:rsidR="00606408" w:rsidRPr="000D5E49" w:rsidRDefault="00606408" w:rsidP="00A9530F">
      <w:pPr>
        <w:spacing w:after="0" w:line="240" w:lineRule="auto"/>
        <w:jc w:val="center"/>
        <w:rPr>
          <w:rFonts w:ascii="Times New Roman" w:eastAsia="Times New Roman" w:hAnsi="Times New Roman" w:cs="Times New Roman"/>
          <w:sz w:val="20"/>
          <w:szCs w:val="20"/>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0D5E49" w14:paraId="2B8B59B7" w14:textId="77777777" w:rsidTr="00D56F52">
        <w:tc>
          <w:tcPr>
            <w:tcW w:w="5245" w:type="dxa"/>
          </w:tcPr>
          <w:p w14:paraId="4280E0D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pavadinimas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0D5E49">
              <w:rPr>
                <w:rFonts w:ascii="Times New Roman" w:eastAsia="Times New Roman" w:hAnsi="Times New Roman" w:cs="Times New Roman"/>
                <w:sz w:val="24"/>
                <w:szCs w:val="24"/>
                <w:lang w:eastAsia="en-US"/>
              </w:rPr>
              <w:t>]</w:t>
            </w:r>
          </w:p>
        </w:tc>
        <w:tc>
          <w:tcPr>
            <w:tcW w:w="4423" w:type="dxa"/>
          </w:tcPr>
          <w:p w14:paraId="653D84F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50D880F9" w14:textId="77777777" w:rsidTr="00D56F52">
        <w:tc>
          <w:tcPr>
            <w:tcW w:w="5245" w:type="dxa"/>
          </w:tcPr>
          <w:p w14:paraId="1BFD93F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Atsakingasis partneris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nurodyti atsakingojo partnerio pavadinimą, jei pasiūlymą teikia tiekėjų grupė</w:t>
            </w:r>
            <w:r w:rsidRPr="000D5E49">
              <w:rPr>
                <w:rFonts w:ascii="Times New Roman" w:eastAsia="Times New Roman" w:hAnsi="Times New Roman" w:cs="Times New Roman"/>
                <w:sz w:val="24"/>
                <w:szCs w:val="24"/>
                <w:lang w:eastAsia="en-US"/>
              </w:rPr>
              <w:t>]</w:t>
            </w:r>
          </w:p>
        </w:tc>
        <w:tc>
          <w:tcPr>
            <w:tcW w:w="4423" w:type="dxa"/>
          </w:tcPr>
          <w:p w14:paraId="6A22B72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31CB5B17" w14:textId="77777777" w:rsidTr="00D56F52">
        <w:tc>
          <w:tcPr>
            <w:tcW w:w="5245" w:type="dxa"/>
          </w:tcPr>
          <w:p w14:paraId="1CD8A055"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Tiekėjo kodas </w:t>
            </w:r>
            <w:r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i/>
                <w:sz w:val="24"/>
                <w:szCs w:val="24"/>
                <w:lang w:eastAsia="en-US"/>
              </w:rPr>
              <w:t>jei pasiūlymą teikia tiekėjų grupė, nurodyti visų partnerių  kodus</w:t>
            </w:r>
            <w:r w:rsidRPr="000D5E49">
              <w:rPr>
                <w:rFonts w:ascii="Times New Roman" w:eastAsia="Times New Roman" w:hAnsi="Times New Roman" w:cs="Times New Roman"/>
                <w:sz w:val="24"/>
                <w:szCs w:val="24"/>
                <w:lang w:eastAsia="en-US"/>
              </w:rPr>
              <w:t>]</w:t>
            </w:r>
          </w:p>
        </w:tc>
        <w:tc>
          <w:tcPr>
            <w:tcW w:w="4423" w:type="dxa"/>
          </w:tcPr>
          <w:p w14:paraId="3D8BA87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1F0D9534" w14:textId="77777777" w:rsidTr="00D56F52">
        <w:tc>
          <w:tcPr>
            <w:tcW w:w="5245" w:type="dxa"/>
          </w:tcPr>
          <w:p w14:paraId="6172441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b/>
                <w:sz w:val="24"/>
                <w:szCs w:val="24"/>
                <w:lang w:eastAsia="en-US"/>
              </w:rPr>
              <w:t>Tiekėjo adresas</w:t>
            </w:r>
            <w:r w:rsidRPr="000D5E49">
              <w:rPr>
                <w:rFonts w:ascii="Times New Roman" w:eastAsia="Times New Roman" w:hAnsi="Times New Roman" w:cs="Times New Roman"/>
                <w:sz w:val="24"/>
                <w:szCs w:val="24"/>
                <w:lang w:eastAsia="en-US"/>
              </w:rPr>
              <w:t xml:space="preserve"> [</w:t>
            </w:r>
            <w:r w:rsidRPr="000D5E49">
              <w:rPr>
                <w:rFonts w:ascii="Times New Roman" w:eastAsia="Times New Roman" w:hAnsi="Times New Roman" w:cs="Times New Roman"/>
                <w:i/>
                <w:sz w:val="24"/>
                <w:szCs w:val="24"/>
                <w:lang w:eastAsia="en-US"/>
              </w:rPr>
              <w:t>jei pasiūlymą teikia tiekėjų grupė, nurodyti visų partnerių  adresus</w:t>
            </w:r>
            <w:r w:rsidRPr="000D5E49">
              <w:rPr>
                <w:rFonts w:ascii="Times New Roman" w:eastAsia="Times New Roman" w:hAnsi="Times New Roman" w:cs="Times New Roman"/>
                <w:sz w:val="24"/>
                <w:szCs w:val="24"/>
                <w:lang w:eastAsia="en-US"/>
              </w:rPr>
              <w:t>]</w:t>
            </w:r>
          </w:p>
        </w:tc>
        <w:tc>
          <w:tcPr>
            <w:tcW w:w="4423" w:type="dxa"/>
          </w:tcPr>
          <w:p w14:paraId="77AC06AA"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4165B0C2" w14:textId="77777777" w:rsidTr="00D56F52">
        <w:tc>
          <w:tcPr>
            <w:tcW w:w="5245" w:type="dxa"/>
          </w:tcPr>
          <w:p w14:paraId="6721A2BC"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726349D1" w14:textId="77777777" w:rsidTr="00D56F52">
        <w:tc>
          <w:tcPr>
            <w:tcW w:w="5245" w:type="dxa"/>
          </w:tcPr>
          <w:p w14:paraId="753AE18F"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28F2FD35" w14:textId="77777777" w:rsidTr="00D56F52">
        <w:trPr>
          <w:trHeight w:val="313"/>
        </w:trPr>
        <w:tc>
          <w:tcPr>
            <w:tcW w:w="5245" w:type="dxa"/>
          </w:tcPr>
          <w:p w14:paraId="6613BF73" w14:textId="77777777" w:rsidR="003F7DD6" w:rsidRPr="000D5E49" w:rsidRDefault="003F7DD6" w:rsidP="00A9530F">
            <w:pPr>
              <w:spacing w:after="0" w:line="240" w:lineRule="auto"/>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Pr="000D5E49" w:rsidRDefault="00606408" w:rsidP="00A9530F">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D5E49" w:rsidRDefault="00031F11" w:rsidP="00A9530F">
      <w:pPr>
        <w:spacing w:after="0" w:line="240" w:lineRule="auto"/>
        <w:ind w:firstLine="709"/>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Tiekėjų pašalinimo pagrindas:</w:t>
      </w:r>
    </w:p>
    <w:p w14:paraId="4E926FAF"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D5E49" w14:paraId="65817390" w14:textId="77777777" w:rsidTr="001447CF">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D5E49" w:rsidRDefault="00031F11" w:rsidP="00A9530F">
            <w:pPr>
              <w:spacing w:after="0" w:line="240" w:lineRule="auto"/>
              <w:jc w:val="center"/>
              <w:rPr>
                <w:rFonts w:ascii="Times New Roman" w:eastAsia="Times New Roman" w:hAnsi="Times New Roman" w:cs="Times New Roman"/>
                <w:b/>
                <w:bCs/>
                <w:sz w:val="24"/>
                <w:szCs w:val="20"/>
                <w:lang w:eastAsia="en-US"/>
              </w:rPr>
            </w:pPr>
            <w:r w:rsidRPr="000D5E49">
              <w:rPr>
                <w:rFonts w:ascii="Times New Roman" w:eastAsia="Times New Roman" w:hAnsi="Times New Roman" w:cs="Times New Roman"/>
                <w:b/>
                <w:bCs/>
                <w:sz w:val="24"/>
                <w:szCs w:val="20"/>
                <w:lang w:eastAsia="en-US"/>
              </w:rPr>
              <w:t>VPĮ 46 straipsnio 2¹ dalis</w:t>
            </w:r>
          </w:p>
          <w:p w14:paraId="11099657" w14:textId="77777777" w:rsidR="00031F11" w:rsidRPr="000D5E49" w:rsidRDefault="00031F11" w:rsidP="00A9530F">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17798BB5" w:rsidR="00031F11" w:rsidRPr="000D5E49" w:rsidRDefault="00031F11" w:rsidP="00A9530F">
            <w:pPr>
              <w:spacing w:after="0" w:line="240" w:lineRule="auto"/>
              <w:jc w:val="center"/>
              <w:rPr>
                <w:rFonts w:ascii="Times New Roman" w:eastAsia="Times New Roman" w:hAnsi="Times New Roman" w:cs="Times New Roman"/>
                <w:i/>
                <w:iCs/>
                <w:sz w:val="24"/>
                <w:szCs w:val="20"/>
                <w:lang w:eastAsia="en-US"/>
              </w:rPr>
            </w:pPr>
            <w:r w:rsidRPr="000D5E49">
              <w:rPr>
                <w:rFonts w:ascii="Times New Roman" w:eastAsia="Times New Roman" w:hAnsi="Times New Roman" w:cs="Times New Roman"/>
                <w:b/>
                <w:bCs/>
                <w:i/>
                <w:iCs/>
                <w:sz w:val="24"/>
                <w:szCs w:val="20"/>
                <w:lang w:eastAsia="en-US"/>
              </w:rPr>
              <w:t xml:space="preserve">Taip/Ne </w:t>
            </w:r>
            <w:r w:rsidRPr="000D5E49">
              <w:rPr>
                <w:rFonts w:ascii="Times New Roman" w:eastAsia="Times New Roman" w:hAnsi="Times New Roman" w:cs="Times New Roman"/>
                <w:i/>
                <w:iCs/>
                <w:sz w:val="24"/>
                <w:szCs w:val="20"/>
                <w:lang w:eastAsia="en-US"/>
              </w:rPr>
              <w:t>(įrašyti žemiau)</w:t>
            </w:r>
            <w:r w:rsidR="001447CF" w:rsidRPr="000D5E49">
              <w:rPr>
                <w:rFonts w:ascii="Times New Roman" w:eastAsia="Times New Roman" w:hAnsi="Times New Roman" w:cs="Times New Roman"/>
                <w:i/>
                <w:iCs/>
                <w:sz w:val="24"/>
                <w:szCs w:val="20"/>
                <w:lang w:eastAsia="en-US"/>
              </w:rPr>
              <w:t>*</w:t>
            </w:r>
          </w:p>
          <w:p w14:paraId="25FB4C70"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D5E49" w:rsidRDefault="00031F11" w:rsidP="00A9530F">
            <w:pPr>
              <w:spacing w:after="0" w:line="240" w:lineRule="auto"/>
              <w:jc w:val="center"/>
              <w:rPr>
                <w:rFonts w:ascii="Times New Roman" w:eastAsia="Times New Roman" w:hAnsi="Times New Roman" w:cs="Times New Roman"/>
                <w:b/>
                <w:bCs/>
                <w:i/>
                <w:iCs/>
                <w:sz w:val="24"/>
                <w:szCs w:val="20"/>
                <w:lang w:eastAsia="en-US"/>
              </w:rPr>
            </w:pPr>
            <w:r w:rsidRPr="000D5E49">
              <w:rPr>
                <w:rFonts w:ascii="Times New Roman" w:eastAsia="Times New Roman" w:hAnsi="Times New Roman" w:cs="Times New Roman"/>
                <w:b/>
                <w:bCs/>
                <w:i/>
                <w:iCs/>
                <w:sz w:val="24"/>
                <w:szCs w:val="20"/>
                <w:lang w:eastAsia="en-US"/>
              </w:rPr>
              <w:t>__________</w:t>
            </w:r>
          </w:p>
        </w:tc>
      </w:tr>
    </w:tbl>
    <w:p w14:paraId="543A0F30"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lang w:eastAsia="en-US"/>
        </w:rPr>
        <w:t>* Paaiškinimas:</w:t>
      </w:r>
    </w:p>
    <w:p w14:paraId="52657F8D"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w:t>
      </w:r>
      <w:r w:rsidRPr="000D5E49">
        <w:rPr>
          <w:rFonts w:ascii="Times New Roman" w:eastAsia="Times New Roman" w:hAnsi="Times New Roman" w:cs="Times New Roman"/>
          <w:b/>
          <w:bCs/>
          <w:i/>
          <w:iCs/>
          <w:lang w:eastAsia="en-US"/>
        </w:rPr>
        <w:t>nėra paskirta</w:t>
      </w:r>
      <w:r w:rsidRPr="000D5E49">
        <w:rPr>
          <w:rFonts w:ascii="Times New Roman" w:eastAsia="Times New Roman" w:hAnsi="Times New Roman" w:cs="Times New Roman"/>
          <w:i/>
          <w:iCs/>
          <w:lang w:eastAsia="en-US"/>
        </w:rPr>
        <w:t xml:space="preserve"> baudžiamojo poveikio priemonė – uždraudimas juridiniam asmeniui dalyvauti viešuosiuose pirkimuose, atsakyme pažymėkite „</w:t>
      </w:r>
      <w:r w:rsidRPr="000D5E49">
        <w:rPr>
          <w:rFonts w:ascii="Times New Roman" w:eastAsia="Times New Roman" w:hAnsi="Times New Roman" w:cs="Times New Roman"/>
          <w:b/>
          <w:bCs/>
          <w:i/>
          <w:iCs/>
          <w:lang w:eastAsia="en-US"/>
        </w:rPr>
        <w:t>NE</w:t>
      </w:r>
      <w:r w:rsidRPr="000D5E49">
        <w:rPr>
          <w:rFonts w:ascii="Times New Roman" w:eastAsia="Times New Roman" w:hAnsi="Times New Roman" w:cs="Times New Roman"/>
          <w:i/>
          <w:iCs/>
          <w:lang w:eastAsia="en-US"/>
        </w:rPr>
        <w:t>“.</w:t>
      </w:r>
    </w:p>
    <w:p w14:paraId="1ADB1945" w14:textId="77777777" w:rsidR="001447CF" w:rsidRPr="000D5E49" w:rsidRDefault="001447CF" w:rsidP="00A9530F">
      <w:pPr>
        <w:spacing w:after="0" w:line="240" w:lineRule="auto"/>
        <w:ind w:firstLine="720"/>
        <w:jc w:val="both"/>
        <w:rPr>
          <w:rFonts w:ascii="Times New Roman" w:eastAsia="Times New Roman" w:hAnsi="Times New Roman" w:cs="Times New Roman"/>
          <w:i/>
          <w:iCs/>
          <w:lang w:eastAsia="en-US"/>
        </w:rPr>
      </w:pPr>
      <w:r w:rsidRPr="000D5E49">
        <w:rPr>
          <w:rFonts w:ascii="Times New Roman" w:eastAsia="Times New Roman" w:hAnsi="Times New Roman" w:cs="Times New Roman"/>
          <w:i/>
          <w:iCs/>
          <w:lang w:eastAsia="en-US"/>
        </w:rPr>
        <w:t xml:space="preserve">Jeigu tiekėjui tokia priemonė </w:t>
      </w:r>
      <w:r w:rsidRPr="000D5E49">
        <w:rPr>
          <w:rFonts w:ascii="Times New Roman" w:eastAsia="Times New Roman" w:hAnsi="Times New Roman" w:cs="Times New Roman"/>
          <w:b/>
          <w:bCs/>
          <w:i/>
          <w:iCs/>
          <w:lang w:eastAsia="en-US"/>
        </w:rPr>
        <w:t>buvo paskirta</w:t>
      </w:r>
      <w:r w:rsidRPr="000D5E49">
        <w:rPr>
          <w:rFonts w:ascii="Times New Roman" w:eastAsia="Times New Roman" w:hAnsi="Times New Roman" w:cs="Times New Roman"/>
          <w:i/>
          <w:iCs/>
          <w:lang w:eastAsia="en-US"/>
        </w:rPr>
        <w:t xml:space="preserve"> ir </w:t>
      </w:r>
      <w:r w:rsidRPr="000D5E49">
        <w:rPr>
          <w:rFonts w:ascii="Times New Roman" w:eastAsia="Times New Roman" w:hAnsi="Times New Roman" w:cs="Times New Roman"/>
          <w:b/>
          <w:bCs/>
          <w:i/>
          <w:iCs/>
          <w:lang w:eastAsia="en-US"/>
        </w:rPr>
        <w:t>šiuo metu galioja</w:t>
      </w:r>
      <w:r w:rsidRPr="000D5E49">
        <w:rPr>
          <w:rFonts w:ascii="Times New Roman" w:eastAsia="Times New Roman" w:hAnsi="Times New Roman" w:cs="Times New Roman"/>
          <w:i/>
          <w:iCs/>
          <w:lang w:eastAsia="en-US"/>
        </w:rPr>
        <w:t>, atsakyme pažymėkite „</w:t>
      </w:r>
      <w:r w:rsidRPr="000D5E49">
        <w:rPr>
          <w:rFonts w:ascii="Times New Roman" w:eastAsia="Times New Roman" w:hAnsi="Times New Roman" w:cs="Times New Roman"/>
          <w:b/>
          <w:bCs/>
          <w:i/>
          <w:iCs/>
          <w:lang w:eastAsia="en-US"/>
        </w:rPr>
        <w:t>TAIP</w:t>
      </w:r>
      <w:r w:rsidRPr="000D5E49">
        <w:rPr>
          <w:rFonts w:ascii="Times New Roman" w:eastAsia="Times New Roman" w:hAnsi="Times New Roman" w:cs="Times New Roman"/>
          <w:i/>
          <w:iCs/>
          <w:lang w:eastAsia="en-US"/>
        </w:rPr>
        <w:t>“.</w:t>
      </w:r>
    </w:p>
    <w:p w14:paraId="77E4DD0C" w14:textId="77777777" w:rsidR="007E5B85" w:rsidRPr="000D5E49" w:rsidRDefault="007E5B85" w:rsidP="00A9530F">
      <w:pPr>
        <w:spacing w:after="0" w:line="240" w:lineRule="auto"/>
        <w:jc w:val="both"/>
        <w:rPr>
          <w:rFonts w:ascii="Times New Roman" w:eastAsia="Times New Roman" w:hAnsi="Times New Roman" w:cs="Times New Roman"/>
          <w:sz w:val="24"/>
          <w:szCs w:val="24"/>
          <w:lang w:eastAsia="en-US"/>
        </w:rPr>
      </w:pPr>
    </w:p>
    <w:p w14:paraId="5377AF3D" w14:textId="189D161E"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skelbime, paskelbtame CVP IS, pirkimo Nr. _________;</w:t>
      </w:r>
    </w:p>
    <w:p w14:paraId="2D7BEC91" w14:textId="2FCDE284"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Skelbiamos apklausos sąlygose;</w:t>
      </w:r>
    </w:p>
    <w:p w14:paraId="062F4E92" w14:textId="77777777" w:rsidR="003F7DD6" w:rsidRPr="000D5E49" w:rsidRDefault="003F7DD6" w:rsidP="00A9530F">
      <w:pPr>
        <w:numPr>
          <w:ilvl w:val="0"/>
          <w:numId w:val="3"/>
        </w:numPr>
        <w:spacing w:after="0" w:line="240" w:lineRule="auto"/>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kituose pirkimo dokumentuose.</w:t>
      </w:r>
    </w:p>
    <w:p w14:paraId="618CADE2" w14:textId="77777777" w:rsidR="00031F11" w:rsidRPr="000D5E49" w:rsidRDefault="00031F11" w:rsidP="00A9530F">
      <w:pPr>
        <w:spacing w:after="0" w:line="240" w:lineRule="auto"/>
        <w:jc w:val="both"/>
        <w:rPr>
          <w:rFonts w:ascii="Times New Roman" w:eastAsia="Times New Roman" w:hAnsi="Times New Roman" w:cs="Times New Roman"/>
          <w:sz w:val="24"/>
          <w:szCs w:val="24"/>
          <w:lang w:eastAsia="en-US"/>
        </w:rPr>
      </w:pPr>
    </w:p>
    <w:p w14:paraId="08A35CE4" w14:textId="77777777" w:rsidR="00053399" w:rsidRDefault="00053399" w:rsidP="00A9530F">
      <w:pPr>
        <w:spacing w:after="0" w:line="240" w:lineRule="auto"/>
        <w:ind w:firstLine="709"/>
        <w:jc w:val="both"/>
        <w:rPr>
          <w:rFonts w:ascii="Times New Roman" w:eastAsia="Times New Roman" w:hAnsi="Times New Roman" w:cs="Times New Roman"/>
          <w:sz w:val="24"/>
          <w:szCs w:val="24"/>
          <w:lang w:eastAsia="en-US"/>
        </w:rPr>
      </w:pPr>
    </w:p>
    <w:p w14:paraId="40373DBE" w14:textId="632B2124" w:rsidR="00C21D68" w:rsidRDefault="00B163E2" w:rsidP="00A9530F">
      <w:pPr>
        <w:spacing w:after="0" w:line="240" w:lineRule="auto"/>
        <w:ind w:firstLine="709"/>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Mes siūlome</w:t>
      </w:r>
      <w:r w:rsidR="00C21D68" w:rsidRPr="000D5E49">
        <w:rPr>
          <w:rFonts w:ascii="Times New Roman" w:eastAsia="Times New Roman" w:hAnsi="Times New Roman" w:cs="Times New Roman"/>
          <w:sz w:val="24"/>
          <w:szCs w:val="24"/>
          <w:lang w:eastAsia="en-US"/>
        </w:rPr>
        <w:t>:</w:t>
      </w:r>
    </w:p>
    <w:p w14:paraId="71817FAC" w14:textId="77777777" w:rsidR="00D02D9D" w:rsidRDefault="00D02D9D" w:rsidP="00A9530F">
      <w:pPr>
        <w:spacing w:after="0" w:line="240" w:lineRule="auto"/>
        <w:ind w:firstLine="709"/>
        <w:jc w:val="both"/>
        <w:rPr>
          <w:rFonts w:ascii="Times New Roman" w:eastAsia="Times New Roman" w:hAnsi="Times New Roman" w:cs="Times New Roman"/>
          <w:sz w:val="24"/>
          <w:szCs w:val="24"/>
          <w:lang w:eastAsia="en-US"/>
        </w:rPr>
      </w:pPr>
    </w:p>
    <w:tbl>
      <w:tblPr>
        <w:tblStyle w:val="Lentelstinklelis"/>
        <w:tblW w:w="9516" w:type="dxa"/>
        <w:jc w:val="center"/>
        <w:tblLook w:val="04A0" w:firstRow="1" w:lastRow="0" w:firstColumn="1" w:lastColumn="0" w:noHBand="0" w:noVBand="1"/>
      </w:tblPr>
      <w:tblGrid>
        <w:gridCol w:w="627"/>
        <w:gridCol w:w="3763"/>
        <w:gridCol w:w="1082"/>
        <w:gridCol w:w="974"/>
        <w:gridCol w:w="1622"/>
        <w:gridCol w:w="1448"/>
      </w:tblGrid>
      <w:tr w:rsidR="00053399" w:rsidRPr="00EC282A" w14:paraId="5E6E063B" w14:textId="77777777" w:rsidTr="00430574">
        <w:trPr>
          <w:trHeight w:val="1110"/>
          <w:jc w:val="center"/>
        </w:trPr>
        <w:tc>
          <w:tcPr>
            <w:tcW w:w="627" w:type="dxa"/>
            <w:shd w:val="clear" w:color="auto" w:fill="F2F2F2" w:themeFill="background1" w:themeFillShade="F2"/>
            <w:vAlign w:val="center"/>
          </w:tcPr>
          <w:p w14:paraId="015003C2" w14:textId="77777777" w:rsidR="00053399" w:rsidRPr="00053399" w:rsidRDefault="00053399" w:rsidP="00A9530F">
            <w:pPr>
              <w:rPr>
                <w:rFonts w:ascii="Times New Roman" w:hAnsi="Times New Roman" w:cs="Times New Roman"/>
              </w:rPr>
            </w:pPr>
            <w:bookmarkStart w:id="5" w:name="_Hlk114573225"/>
            <w:r w:rsidRPr="00053399">
              <w:rPr>
                <w:rFonts w:ascii="Times New Roman" w:hAnsi="Times New Roman" w:cs="Times New Roman"/>
                <w:b/>
                <w:bCs/>
              </w:rPr>
              <w:t>Eil. Nr.</w:t>
            </w:r>
          </w:p>
        </w:tc>
        <w:tc>
          <w:tcPr>
            <w:tcW w:w="3763" w:type="dxa"/>
            <w:shd w:val="clear" w:color="auto" w:fill="F2F2F2" w:themeFill="background1" w:themeFillShade="F2"/>
            <w:vAlign w:val="center"/>
          </w:tcPr>
          <w:p w14:paraId="75ACDA40"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Pavadinimas</w:t>
            </w:r>
          </w:p>
        </w:tc>
        <w:tc>
          <w:tcPr>
            <w:tcW w:w="1082" w:type="dxa"/>
            <w:shd w:val="clear" w:color="auto" w:fill="F2F2F2" w:themeFill="background1" w:themeFillShade="F2"/>
            <w:vAlign w:val="center"/>
          </w:tcPr>
          <w:p w14:paraId="033DD2F9" w14:textId="77777777" w:rsidR="00053399" w:rsidRPr="00053399" w:rsidRDefault="00053399" w:rsidP="00A9530F">
            <w:pPr>
              <w:jc w:val="center"/>
              <w:rPr>
                <w:rFonts w:ascii="Times New Roman" w:hAnsi="Times New Roman" w:cs="Times New Roman"/>
                <w:b/>
                <w:bCs/>
              </w:rPr>
            </w:pPr>
            <w:r w:rsidRPr="00053399">
              <w:rPr>
                <w:rFonts w:ascii="Times New Roman" w:hAnsi="Times New Roman" w:cs="Times New Roman"/>
                <w:b/>
                <w:bCs/>
              </w:rPr>
              <w:t>Mato</w:t>
            </w:r>
          </w:p>
          <w:p w14:paraId="75D353ED"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vnt.</w:t>
            </w:r>
          </w:p>
        </w:tc>
        <w:tc>
          <w:tcPr>
            <w:tcW w:w="974" w:type="dxa"/>
            <w:shd w:val="clear" w:color="auto" w:fill="F2F2F2" w:themeFill="background1" w:themeFillShade="F2"/>
            <w:vAlign w:val="center"/>
          </w:tcPr>
          <w:p w14:paraId="47479127" w14:textId="77777777" w:rsidR="00053399" w:rsidRPr="00053399" w:rsidRDefault="00053399" w:rsidP="00A9530F">
            <w:pPr>
              <w:jc w:val="center"/>
              <w:rPr>
                <w:rFonts w:ascii="Times New Roman" w:hAnsi="Times New Roman" w:cs="Times New Roman"/>
                <w:b/>
                <w:bCs/>
              </w:rPr>
            </w:pPr>
            <w:r w:rsidRPr="00053399">
              <w:rPr>
                <w:rFonts w:ascii="Times New Roman" w:hAnsi="Times New Roman" w:cs="Times New Roman"/>
                <w:b/>
                <w:bCs/>
              </w:rPr>
              <w:t>Kiekis,</w:t>
            </w:r>
          </w:p>
          <w:p w14:paraId="1F985EDC"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vnt.</w:t>
            </w:r>
          </w:p>
        </w:tc>
        <w:tc>
          <w:tcPr>
            <w:tcW w:w="1620" w:type="dxa"/>
            <w:shd w:val="clear" w:color="auto" w:fill="F2F2F2" w:themeFill="background1" w:themeFillShade="F2"/>
            <w:vAlign w:val="center"/>
          </w:tcPr>
          <w:p w14:paraId="337BE1A8"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Vieneto kaina, Eur be PVM</w:t>
            </w:r>
          </w:p>
        </w:tc>
        <w:tc>
          <w:tcPr>
            <w:tcW w:w="1448" w:type="dxa"/>
            <w:shd w:val="clear" w:color="auto" w:fill="F2F2F2" w:themeFill="background1" w:themeFillShade="F2"/>
            <w:vAlign w:val="center"/>
          </w:tcPr>
          <w:p w14:paraId="328CCBAA" w14:textId="77777777" w:rsidR="00053399" w:rsidRPr="00053399" w:rsidRDefault="00053399" w:rsidP="00A9530F">
            <w:pPr>
              <w:jc w:val="center"/>
              <w:rPr>
                <w:rFonts w:ascii="Times New Roman" w:hAnsi="Times New Roman" w:cs="Times New Roman"/>
              </w:rPr>
            </w:pPr>
            <w:r w:rsidRPr="00053399">
              <w:rPr>
                <w:rFonts w:ascii="Times New Roman" w:hAnsi="Times New Roman" w:cs="Times New Roman"/>
                <w:b/>
                <w:bCs/>
              </w:rPr>
              <w:t>Bendra kaina, EUR be PVM</w:t>
            </w:r>
          </w:p>
        </w:tc>
      </w:tr>
      <w:tr w:rsidR="00053399" w:rsidRPr="00EC282A" w14:paraId="7D1A76A4" w14:textId="77777777" w:rsidTr="00D02D9D">
        <w:trPr>
          <w:trHeight w:val="179"/>
          <w:jc w:val="center"/>
        </w:trPr>
        <w:tc>
          <w:tcPr>
            <w:tcW w:w="627" w:type="dxa"/>
            <w:vAlign w:val="center"/>
          </w:tcPr>
          <w:p w14:paraId="3DF1FE98"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bCs/>
                <w:sz w:val="14"/>
                <w:szCs w:val="14"/>
              </w:rPr>
              <w:t>1</w:t>
            </w:r>
          </w:p>
        </w:tc>
        <w:tc>
          <w:tcPr>
            <w:tcW w:w="3763" w:type="dxa"/>
            <w:vAlign w:val="center"/>
          </w:tcPr>
          <w:p w14:paraId="07C0DC0C"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bCs/>
                <w:sz w:val="14"/>
                <w:szCs w:val="14"/>
              </w:rPr>
              <w:t>2</w:t>
            </w:r>
          </w:p>
        </w:tc>
        <w:tc>
          <w:tcPr>
            <w:tcW w:w="1082" w:type="dxa"/>
            <w:vAlign w:val="center"/>
          </w:tcPr>
          <w:p w14:paraId="0CC66F23"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sz w:val="14"/>
                <w:szCs w:val="14"/>
              </w:rPr>
              <w:t>4</w:t>
            </w:r>
          </w:p>
        </w:tc>
        <w:tc>
          <w:tcPr>
            <w:tcW w:w="974" w:type="dxa"/>
            <w:vAlign w:val="center"/>
          </w:tcPr>
          <w:p w14:paraId="33A23CBA"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sz w:val="14"/>
                <w:szCs w:val="14"/>
              </w:rPr>
              <w:t>5</w:t>
            </w:r>
          </w:p>
        </w:tc>
        <w:tc>
          <w:tcPr>
            <w:tcW w:w="1620" w:type="dxa"/>
            <w:vAlign w:val="center"/>
          </w:tcPr>
          <w:p w14:paraId="72006915"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sz w:val="14"/>
                <w:szCs w:val="14"/>
              </w:rPr>
              <w:t>6</w:t>
            </w:r>
          </w:p>
        </w:tc>
        <w:tc>
          <w:tcPr>
            <w:tcW w:w="1448" w:type="dxa"/>
            <w:vAlign w:val="center"/>
          </w:tcPr>
          <w:p w14:paraId="14CC4FB4" w14:textId="77777777" w:rsidR="00053399" w:rsidRPr="00053399" w:rsidRDefault="00053399" w:rsidP="00A9530F">
            <w:pPr>
              <w:jc w:val="center"/>
              <w:rPr>
                <w:rFonts w:ascii="Times New Roman" w:hAnsi="Times New Roman" w:cs="Times New Roman"/>
                <w:b/>
                <w:sz w:val="14"/>
                <w:szCs w:val="14"/>
              </w:rPr>
            </w:pPr>
            <w:r w:rsidRPr="00053399">
              <w:rPr>
                <w:rFonts w:ascii="Times New Roman" w:hAnsi="Times New Roman" w:cs="Times New Roman"/>
                <w:b/>
                <w:bCs/>
                <w:sz w:val="14"/>
                <w:szCs w:val="14"/>
              </w:rPr>
              <w:t>7= 5*6</w:t>
            </w:r>
          </w:p>
        </w:tc>
      </w:tr>
      <w:tr w:rsidR="00053399" w:rsidRPr="00255C0D" w14:paraId="09C1EFC7" w14:textId="77777777" w:rsidTr="00D02D9D">
        <w:trPr>
          <w:trHeight w:val="832"/>
          <w:jc w:val="center"/>
        </w:trPr>
        <w:tc>
          <w:tcPr>
            <w:tcW w:w="627" w:type="dxa"/>
            <w:vAlign w:val="center"/>
          </w:tcPr>
          <w:p w14:paraId="7B467200"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 xml:space="preserve">1. </w:t>
            </w:r>
          </w:p>
        </w:tc>
        <w:tc>
          <w:tcPr>
            <w:tcW w:w="3763" w:type="dxa"/>
            <w:vAlign w:val="center"/>
          </w:tcPr>
          <w:p w14:paraId="58907717" w14:textId="77777777" w:rsidR="00053399" w:rsidRPr="00053399" w:rsidRDefault="00053399" w:rsidP="00A9530F">
            <w:pPr>
              <w:rPr>
                <w:rFonts w:asciiTheme="majorBidi" w:hAnsiTheme="majorBidi" w:cstheme="majorBidi"/>
              </w:rPr>
            </w:pPr>
            <w:r w:rsidRPr="00053399">
              <w:rPr>
                <w:rFonts w:asciiTheme="majorBidi" w:hAnsiTheme="majorBidi" w:cstheme="majorBidi"/>
              </w:rPr>
              <w:t>RGBW LED prožektorius</w:t>
            </w:r>
          </w:p>
        </w:tc>
        <w:tc>
          <w:tcPr>
            <w:tcW w:w="1082" w:type="dxa"/>
            <w:vAlign w:val="center"/>
          </w:tcPr>
          <w:p w14:paraId="39358865" w14:textId="77777777" w:rsidR="00053399" w:rsidRDefault="00053399" w:rsidP="00A9530F">
            <w:pPr>
              <w:jc w:val="center"/>
              <w:rPr>
                <w:rFonts w:asciiTheme="majorBidi" w:hAnsiTheme="majorBidi" w:cstheme="majorBidi"/>
              </w:rPr>
            </w:pPr>
          </w:p>
          <w:p w14:paraId="55BE58C4"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p w14:paraId="02603B63" w14:textId="77777777" w:rsidR="00053399" w:rsidRPr="009738F5" w:rsidRDefault="00053399" w:rsidP="00A9530F">
            <w:pPr>
              <w:rPr>
                <w:rFonts w:asciiTheme="majorBidi" w:hAnsiTheme="majorBidi" w:cstheme="majorBidi"/>
              </w:rPr>
            </w:pPr>
          </w:p>
        </w:tc>
        <w:tc>
          <w:tcPr>
            <w:tcW w:w="974" w:type="dxa"/>
            <w:vAlign w:val="center"/>
          </w:tcPr>
          <w:p w14:paraId="40D2F2D2" w14:textId="77777777" w:rsidR="00053399" w:rsidRDefault="00053399" w:rsidP="00A9530F">
            <w:pPr>
              <w:jc w:val="center"/>
              <w:rPr>
                <w:rFonts w:asciiTheme="majorBidi" w:hAnsiTheme="majorBidi" w:cstheme="majorBidi"/>
              </w:rPr>
            </w:pPr>
          </w:p>
          <w:p w14:paraId="77BA426C" w14:textId="77777777" w:rsidR="00053399" w:rsidRPr="009738F5" w:rsidRDefault="00053399" w:rsidP="00A9530F">
            <w:pPr>
              <w:jc w:val="center"/>
              <w:rPr>
                <w:rFonts w:asciiTheme="majorBidi" w:hAnsiTheme="majorBidi" w:cstheme="majorBidi"/>
              </w:rPr>
            </w:pPr>
            <w:r>
              <w:rPr>
                <w:rFonts w:asciiTheme="majorBidi" w:hAnsiTheme="majorBidi" w:cstheme="majorBidi"/>
              </w:rPr>
              <w:t>45</w:t>
            </w:r>
          </w:p>
          <w:p w14:paraId="3F931BCD" w14:textId="77777777" w:rsidR="00053399" w:rsidRPr="009738F5" w:rsidRDefault="00053399" w:rsidP="00A9530F">
            <w:pPr>
              <w:jc w:val="center"/>
              <w:rPr>
                <w:rFonts w:asciiTheme="majorBidi" w:hAnsiTheme="majorBidi" w:cstheme="majorBidi"/>
              </w:rPr>
            </w:pPr>
          </w:p>
        </w:tc>
        <w:tc>
          <w:tcPr>
            <w:tcW w:w="1620" w:type="dxa"/>
            <w:vAlign w:val="center"/>
          </w:tcPr>
          <w:p w14:paraId="099E56FA" w14:textId="77777777" w:rsidR="00053399" w:rsidRPr="00255C0D" w:rsidRDefault="00053399" w:rsidP="00A9530F">
            <w:pPr>
              <w:jc w:val="center"/>
              <w:rPr>
                <w:rFonts w:asciiTheme="majorBidi" w:hAnsiTheme="majorBidi" w:cstheme="majorBidi"/>
              </w:rPr>
            </w:pPr>
          </w:p>
        </w:tc>
        <w:tc>
          <w:tcPr>
            <w:tcW w:w="1448" w:type="dxa"/>
            <w:vAlign w:val="center"/>
          </w:tcPr>
          <w:p w14:paraId="1A7B5D95" w14:textId="77777777" w:rsidR="00053399" w:rsidRPr="00255C0D" w:rsidRDefault="00053399" w:rsidP="00A9530F">
            <w:pPr>
              <w:jc w:val="center"/>
              <w:rPr>
                <w:rFonts w:asciiTheme="majorBidi" w:hAnsiTheme="majorBidi" w:cstheme="majorBidi"/>
              </w:rPr>
            </w:pPr>
          </w:p>
        </w:tc>
      </w:tr>
      <w:tr w:rsidR="00053399" w:rsidRPr="00255C0D" w14:paraId="1D8EBF27" w14:textId="77777777" w:rsidTr="00D02D9D">
        <w:trPr>
          <w:trHeight w:val="275"/>
          <w:jc w:val="center"/>
        </w:trPr>
        <w:tc>
          <w:tcPr>
            <w:tcW w:w="627" w:type="dxa"/>
            <w:vAlign w:val="center"/>
          </w:tcPr>
          <w:p w14:paraId="7018662E"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2.</w:t>
            </w:r>
          </w:p>
        </w:tc>
        <w:tc>
          <w:tcPr>
            <w:tcW w:w="3763" w:type="dxa"/>
            <w:vAlign w:val="center"/>
          </w:tcPr>
          <w:p w14:paraId="7314D816" w14:textId="77777777" w:rsidR="00053399" w:rsidRPr="00053399" w:rsidRDefault="00053399" w:rsidP="00A9530F">
            <w:pPr>
              <w:rPr>
                <w:rFonts w:asciiTheme="majorBidi" w:hAnsiTheme="majorBidi" w:cstheme="majorBidi"/>
              </w:rPr>
            </w:pPr>
            <w:r w:rsidRPr="00053399">
              <w:rPr>
                <w:rFonts w:asciiTheme="majorBidi" w:hAnsiTheme="majorBidi" w:cstheme="majorBidi"/>
              </w:rPr>
              <w:t>„Spot“ tipo LED prožektorius</w:t>
            </w:r>
          </w:p>
        </w:tc>
        <w:tc>
          <w:tcPr>
            <w:tcW w:w="1082" w:type="dxa"/>
            <w:vAlign w:val="center"/>
          </w:tcPr>
          <w:p w14:paraId="01B2BB0F"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r>
              <w:rPr>
                <w:rFonts w:asciiTheme="majorBidi" w:hAnsiTheme="majorBidi" w:cstheme="majorBidi"/>
              </w:rPr>
              <w:t>.</w:t>
            </w:r>
          </w:p>
        </w:tc>
        <w:tc>
          <w:tcPr>
            <w:tcW w:w="974" w:type="dxa"/>
            <w:vAlign w:val="center"/>
          </w:tcPr>
          <w:p w14:paraId="40BED3B0" w14:textId="77777777" w:rsidR="00053399" w:rsidRPr="009738F5" w:rsidRDefault="00053399" w:rsidP="00A9530F">
            <w:pPr>
              <w:jc w:val="center"/>
              <w:rPr>
                <w:rFonts w:asciiTheme="majorBidi" w:hAnsiTheme="majorBidi" w:cstheme="majorBidi"/>
              </w:rPr>
            </w:pPr>
            <w:r>
              <w:rPr>
                <w:rFonts w:asciiTheme="majorBidi" w:hAnsiTheme="majorBidi" w:cstheme="majorBidi"/>
              </w:rPr>
              <w:t>12</w:t>
            </w:r>
          </w:p>
        </w:tc>
        <w:tc>
          <w:tcPr>
            <w:tcW w:w="1620" w:type="dxa"/>
            <w:vAlign w:val="center"/>
          </w:tcPr>
          <w:p w14:paraId="73CBEB57" w14:textId="77777777" w:rsidR="00053399" w:rsidRPr="00255C0D" w:rsidRDefault="00053399" w:rsidP="00A9530F">
            <w:pPr>
              <w:jc w:val="center"/>
              <w:rPr>
                <w:rFonts w:asciiTheme="majorBidi" w:hAnsiTheme="majorBidi" w:cstheme="majorBidi"/>
              </w:rPr>
            </w:pPr>
          </w:p>
        </w:tc>
        <w:tc>
          <w:tcPr>
            <w:tcW w:w="1448" w:type="dxa"/>
            <w:vAlign w:val="center"/>
          </w:tcPr>
          <w:p w14:paraId="711068BB" w14:textId="77777777" w:rsidR="00053399" w:rsidRPr="00255C0D" w:rsidRDefault="00053399" w:rsidP="00A9530F">
            <w:pPr>
              <w:jc w:val="center"/>
              <w:rPr>
                <w:rFonts w:asciiTheme="majorBidi" w:hAnsiTheme="majorBidi" w:cstheme="majorBidi"/>
              </w:rPr>
            </w:pPr>
          </w:p>
        </w:tc>
      </w:tr>
      <w:tr w:rsidR="00053399" w:rsidRPr="00255C0D" w14:paraId="5B998ACF" w14:textId="77777777" w:rsidTr="00D02D9D">
        <w:trPr>
          <w:trHeight w:val="275"/>
          <w:jc w:val="center"/>
        </w:trPr>
        <w:tc>
          <w:tcPr>
            <w:tcW w:w="627" w:type="dxa"/>
            <w:vAlign w:val="center"/>
          </w:tcPr>
          <w:p w14:paraId="08480055"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 xml:space="preserve">3. </w:t>
            </w:r>
          </w:p>
        </w:tc>
        <w:tc>
          <w:tcPr>
            <w:tcW w:w="3763" w:type="dxa"/>
            <w:vAlign w:val="center"/>
          </w:tcPr>
          <w:p w14:paraId="4D416318" w14:textId="77777777" w:rsidR="00053399" w:rsidRPr="00053399" w:rsidRDefault="00053399" w:rsidP="00A9530F">
            <w:pPr>
              <w:rPr>
                <w:rFonts w:asciiTheme="majorBidi" w:hAnsiTheme="majorBidi" w:cstheme="majorBidi"/>
              </w:rPr>
            </w:pPr>
            <w:r w:rsidRPr="00053399">
              <w:rPr>
                <w:rFonts w:asciiTheme="majorBidi" w:hAnsiTheme="majorBidi" w:cstheme="majorBidi"/>
              </w:rPr>
              <w:t>Teatrinis LED prožektorius</w:t>
            </w:r>
          </w:p>
        </w:tc>
        <w:tc>
          <w:tcPr>
            <w:tcW w:w="1082" w:type="dxa"/>
            <w:vAlign w:val="center"/>
          </w:tcPr>
          <w:p w14:paraId="60835B9F"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2A5EBCAD" w14:textId="77777777" w:rsidR="00053399" w:rsidRPr="009738F5" w:rsidRDefault="00053399" w:rsidP="00A9530F">
            <w:pPr>
              <w:jc w:val="center"/>
              <w:rPr>
                <w:rFonts w:asciiTheme="majorBidi" w:hAnsiTheme="majorBidi" w:cstheme="majorBidi"/>
              </w:rPr>
            </w:pPr>
            <w:r>
              <w:rPr>
                <w:rFonts w:asciiTheme="majorBidi" w:hAnsiTheme="majorBidi" w:cstheme="majorBidi"/>
              </w:rPr>
              <w:t>18</w:t>
            </w:r>
          </w:p>
        </w:tc>
        <w:tc>
          <w:tcPr>
            <w:tcW w:w="1620" w:type="dxa"/>
            <w:vAlign w:val="center"/>
          </w:tcPr>
          <w:p w14:paraId="0F79117E" w14:textId="77777777" w:rsidR="00053399" w:rsidRPr="00255C0D" w:rsidRDefault="00053399" w:rsidP="00A9530F">
            <w:pPr>
              <w:jc w:val="center"/>
              <w:rPr>
                <w:rFonts w:asciiTheme="majorBidi" w:hAnsiTheme="majorBidi" w:cstheme="majorBidi"/>
              </w:rPr>
            </w:pPr>
          </w:p>
        </w:tc>
        <w:tc>
          <w:tcPr>
            <w:tcW w:w="1448" w:type="dxa"/>
            <w:vAlign w:val="center"/>
          </w:tcPr>
          <w:p w14:paraId="32A0BDAE" w14:textId="77777777" w:rsidR="00053399" w:rsidRPr="00255C0D" w:rsidRDefault="00053399" w:rsidP="00A9530F">
            <w:pPr>
              <w:jc w:val="center"/>
              <w:rPr>
                <w:rFonts w:asciiTheme="majorBidi" w:hAnsiTheme="majorBidi" w:cstheme="majorBidi"/>
              </w:rPr>
            </w:pPr>
          </w:p>
        </w:tc>
      </w:tr>
      <w:tr w:rsidR="00053399" w:rsidRPr="00255C0D" w14:paraId="516E96E6" w14:textId="77777777" w:rsidTr="00D02D9D">
        <w:trPr>
          <w:trHeight w:val="275"/>
          <w:jc w:val="center"/>
        </w:trPr>
        <w:tc>
          <w:tcPr>
            <w:tcW w:w="627" w:type="dxa"/>
            <w:vAlign w:val="center"/>
          </w:tcPr>
          <w:p w14:paraId="2C6F15CB"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4.</w:t>
            </w:r>
          </w:p>
        </w:tc>
        <w:tc>
          <w:tcPr>
            <w:tcW w:w="3763" w:type="dxa"/>
            <w:vAlign w:val="center"/>
          </w:tcPr>
          <w:p w14:paraId="3CA3EA7B" w14:textId="77777777" w:rsidR="00053399" w:rsidRPr="00053399" w:rsidRDefault="00053399" w:rsidP="00A9530F">
            <w:pPr>
              <w:rPr>
                <w:rFonts w:asciiTheme="majorBidi" w:hAnsiTheme="majorBidi" w:cstheme="majorBidi"/>
              </w:rPr>
            </w:pPr>
            <w:r w:rsidRPr="00053399">
              <w:rPr>
                <w:rFonts w:asciiTheme="majorBidi" w:hAnsiTheme="majorBidi" w:cstheme="majorBidi"/>
              </w:rPr>
              <w:t>Prožektorių valdymo pultas</w:t>
            </w:r>
          </w:p>
        </w:tc>
        <w:tc>
          <w:tcPr>
            <w:tcW w:w="1082" w:type="dxa"/>
          </w:tcPr>
          <w:p w14:paraId="77675370"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51F8D8F6"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52A83726" w14:textId="77777777" w:rsidR="00053399" w:rsidRPr="00255C0D" w:rsidRDefault="00053399" w:rsidP="00A9530F">
            <w:pPr>
              <w:jc w:val="center"/>
              <w:rPr>
                <w:rFonts w:asciiTheme="majorBidi" w:hAnsiTheme="majorBidi" w:cstheme="majorBidi"/>
              </w:rPr>
            </w:pPr>
          </w:p>
        </w:tc>
        <w:tc>
          <w:tcPr>
            <w:tcW w:w="1448" w:type="dxa"/>
            <w:vAlign w:val="center"/>
          </w:tcPr>
          <w:p w14:paraId="1A588838" w14:textId="77777777" w:rsidR="00053399" w:rsidRPr="00255C0D" w:rsidRDefault="00053399" w:rsidP="00A9530F">
            <w:pPr>
              <w:jc w:val="center"/>
              <w:rPr>
                <w:rFonts w:asciiTheme="majorBidi" w:hAnsiTheme="majorBidi" w:cstheme="majorBidi"/>
              </w:rPr>
            </w:pPr>
          </w:p>
        </w:tc>
      </w:tr>
      <w:tr w:rsidR="00053399" w:rsidRPr="00255C0D" w14:paraId="6994EDD6" w14:textId="77777777" w:rsidTr="00D02D9D">
        <w:trPr>
          <w:trHeight w:val="275"/>
          <w:jc w:val="center"/>
        </w:trPr>
        <w:tc>
          <w:tcPr>
            <w:tcW w:w="627" w:type="dxa"/>
            <w:vAlign w:val="center"/>
          </w:tcPr>
          <w:p w14:paraId="1A9FC522"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5.</w:t>
            </w:r>
          </w:p>
        </w:tc>
        <w:tc>
          <w:tcPr>
            <w:tcW w:w="3763" w:type="dxa"/>
            <w:vAlign w:val="center"/>
          </w:tcPr>
          <w:p w14:paraId="7E5A5914" w14:textId="77777777" w:rsidR="00053399" w:rsidRPr="00053399" w:rsidRDefault="00053399" w:rsidP="00A9530F">
            <w:pPr>
              <w:rPr>
                <w:rFonts w:asciiTheme="majorBidi" w:hAnsiTheme="majorBidi" w:cstheme="majorBidi"/>
              </w:rPr>
            </w:pPr>
            <w:r w:rsidRPr="00053399">
              <w:rPr>
                <w:rFonts w:asciiTheme="majorBidi" w:hAnsiTheme="majorBidi" w:cstheme="majorBidi"/>
              </w:rPr>
              <w:t>Rūko generatorius</w:t>
            </w:r>
          </w:p>
        </w:tc>
        <w:tc>
          <w:tcPr>
            <w:tcW w:w="1082" w:type="dxa"/>
          </w:tcPr>
          <w:p w14:paraId="6B184927"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1DBB44CC"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344B01AE" w14:textId="77777777" w:rsidR="00053399" w:rsidRPr="00255C0D" w:rsidRDefault="00053399" w:rsidP="00A9530F">
            <w:pPr>
              <w:jc w:val="center"/>
              <w:rPr>
                <w:rFonts w:asciiTheme="majorBidi" w:hAnsiTheme="majorBidi" w:cstheme="majorBidi"/>
              </w:rPr>
            </w:pPr>
          </w:p>
        </w:tc>
        <w:tc>
          <w:tcPr>
            <w:tcW w:w="1448" w:type="dxa"/>
            <w:vAlign w:val="center"/>
          </w:tcPr>
          <w:p w14:paraId="3C8C3333" w14:textId="77777777" w:rsidR="00053399" w:rsidRPr="00255C0D" w:rsidRDefault="00053399" w:rsidP="00A9530F">
            <w:pPr>
              <w:jc w:val="center"/>
              <w:rPr>
                <w:rFonts w:asciiTheme="majorBidi" w:hAnsiTheme="majorBidi" w:cstheme="majorBidi"/>
              </w:rPr>
            </w:pPr>
          </w:p>
        </w:tc>
      </w:tr>
      <w:tr w:rsidR="00053399" w:rsidRPr="00255C0D" w14:paraId="2B978644" w14:textId="77777777" w:rsidTr="00D02D9D">
        <w:trPr>
          <w:trHeight w:val="275"/>
          <w:jc w:val="center"/>
        </w:trPr>
        <w:tc>
          <w:tcPr>
            <w:tcW w:w="627" w:type="dxa"/>
            <w:vAlign w:val="center"/>
          </w:tcPr>
          <w:p w14:paraId="1175216F"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6.</w:t>
            </w:r>
          </w:p>
        </w:tc>
        <w:tc>
          <w:tcPr>
            <w:tcW w:w="3763" w:type="dxa"/>
            <w:vAlign w:val="center"/>
          </w:tcPr>
          <w:p w14:paraId="55904802" w14:textId="77777777" w:rsidR="00053399" w:rsidRPr="00053399" w:rsidRDefault="00053399" w:rsidP="00A9530F">
            <w:pPr>
              <w:contextualSpacing/>
              <w:jc w:val="both"/>
              <w:rPr>
                <w:rFonts w:asciiTheme="majorBidi" w:hAnsiTheme="majorBidi" w:cstheme="majorBidi"/>
              </w:rPr>
            </w:pPr>
            <w:r w:rsidRPr="00053399">
              <w:rPr>
                <w:rFonts w:asciiTheme="majorBidi" w:hAnsiTheme="majorBidi" w:cstheme="majorBidi"/>
              </w:rPr>
              <w:t>Santvara</w:t>
            </w:r>
          </w:p>
        </w:tc>
        <w:tc>
          <w:tcPr>
            <w:tcW w:w="1082" w:type="dxa"/>
          </w:tcPr>
          <w:p w14:paraId="1B2766C5"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519E5893" w14:textId="77777777" w:rsidR="00053399" w:rsidRPr="009738F5" w:rsidRDefault="00053399" w:rsidP="00A9530F">
            <w:pPr>
              <w:jc w:val="center"/>
              <w:rPr>
                <w:rFonts w:asciiTheme="majorBidi" w:hAnsiTheme="majorBidi" w:cstheme="majorBidi"/>
              </w:rPr>
            </w:pPr>
            <w:r>
              <w:rPr>
                <w:rFonts w:asciiTheme="majorBidi" w:hAnsiTheme="majorBidi" w:cstheme="majorBidi"/>
              </w:rPr>
              <w:t>9</w:t>
            </w:r>
          </w:p>
        </w:tc>
        <w:tc>
          <w:tcPr>
            <w:tcW w:w="1620" w:type="dxa"/>
            <w:vAlign w:val="center"/>
          </w:tcPr>
          <w:p w14:paraId="42B8E468" w14:textId="77777777" w:rsidR="00053399" w:rsidRPr="00255C0D" w:rsidRDefault="00053399" w:rsidP="00A9530F">
            <w:pPr>
              <w:jc w:val="center"/>
              <w:rPr>
                <w:rFonts w:asciiTheme="majorBidi" w:hAnsiTheme="majorBidi" w:cstheme="majorBidi"/>
              </w:rPr>
            </w:pPr>
          </w:p>
        </w:tc>
        <w:tc>
          <w:tcPr>
            <w:tcW w:w="1448" w:type="dxa"/>
            <w:vAlign w:val="center"/>
          </w:tcPr>
          <w:p w14:paraId="4A1F3DED" w14:textId="77777777" w:rsidR="00053399" w:rsidRPr="00255C0D" w:rsidRDefault="00053399" w:rsidP="00A9530F">
            <w:pPr>
              <w:jc w:val="center"/>
              <w:rPr>
                <w:rFonts w:asciiTheme="majorBidi" w:hAnsiTheme="majorBidi" w:cstheme="majorBidi"/>
              </w:rPr>
            </w:pPr>
          </w:p>
        </w:tc>
      </w:tr>
      <w:tr w:rsidR="00053399" w:rsidRPr="00255C0D" w14:paraId="25C4217F" w14:textId="77777777" w:rsidTr="00D02D9D">
        <w:trPr>
          <w:trHeight w:val="832"/>
          <w:jc w:val="center"/>
        </w:trPr>
        <w:tc>
          <w:tcPr>
            <w:tcW w:w="627" w:type="dxa"/>
            <w:vAlign w:val="center"/>
          </w:tcPr>
          <w:p w14:paraId="6F069805" w14:textId="77777777" w:rsidR="00053399" w:rsidRDefault="00053399" w:rsidP="00A9530F">
            <w:pPr>
              <w:jc w:val="center"/>
              <w:rPr>
                <w:rFonts w:asciiTheme="majorBidi" w:hAnsiTheme="majorBidi" w:cstheme="majorBidi"/>
              </w:rPr>
            </w:pPr>
          </w:p>
          <w:p w14:paraId="6B02F64B" w14:textId="77777777" w:rsidR="00053399" w:rsidRPr="009738F5" w:rsidRDefault="00053399" w:rsidP="00A9530F">
            <w:pPr>
              <w:jc w:val="center"/>
              <w:rPr>
                <w:rFonts w:asciiTheme="majorBidi" w:hAnsiTheme="majorBidi" w:cstheme="majorBidi"/>
              </w:rPr>
            </w:pPr>
            <w:r w:rsidRPr="009738F5">
              <w:rPr>
                <w:rFonts w:asciiTheme="majorBidi" w:hAnsiTheme="majorBidi" w:cstheme="majorBidi"/>
              </w:rPr>
              <w:t>7.</w:t>
            </w:r>
          </w:p>
          <w:p w14:paraId="6BAF8C76" w14:textId="77777777" w:rsidR="00053399" w:rsidRPr="009738F5" w:rsidRDefault="00053399" w:rsidP="00A9530F">
            <w:pPr>
              <w:rPr>
                <w:rFonts w:asciiTheme="majorBidi" w:hAnsiTheme="majorBidi" w:cstheme="majorBidi"/>
              </w:rPr>
            </w:pPr>
          </w:p>
        </w:tc>
        <w:tc>
          <w:tcPr>
            <w:tcW w:w="3763" w:type="dxa"/>
            <w:vAlign w:val="center"/>
          </w:tcPr>
          <w:p w14:paraId="48AC7664" w14:textId="77777777" w:rsidR="00053399" w:rsidRPr="00053399" w:rsidRDefault="00053399" w:rsidP="00A9530F">
            <w:pPr>
              <w:contextualSpacing/>
              <w:jc w:val="both"/>
              <w:rPr>
                <w:rFonts w:asciiTheme="majorBidi" w:hAnsiTheme="majorBidi" w:cstheme="majorBidi"/>
              </w:rPr>
            </w:pPr>
            <w:r w:rsidRPr="00053399">
              <w:rPr>
                <w:rFonts w:asciiTheme="majorBidi" w:hAnsiTheme="majorBidi" w:cstheme="majorBidi"/>
              </w:rPr>
              <w:t>Elektros paskirstymo dėžutė</w:t>
            </w:r>
          </w:p>
        </w:tc>
        <w:tc>
          <w:tcPr>
            <w:tcW w:w="1082" w:type="dxa"/>
          </w:tcPr>
          <w:p w14:paraId="1B46A6FB" w14:textId="77777777" w:rsidR="00053399" w:rsidRDefault="00053399" w:rsidP="00A9530F">
            <w:pPr>
              <w:jc w:val="center"/>
              <w:rPr>
                <w:rFonts w:asciiTheme="majorBidi" w:hAnsiTheme="majorBidi" w:cstheme="majorBidi"/>
              </w:rPr>
            </w:pPr>
          </w:p>
          <w:p w14:paraId="0080BE0F"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6607F4E0"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5A4A34C1" w14:textId="77777777" w:rsidR="00053399" w:rsidRPr="00255C0D" w:rsidRDefault="00053399" w:rsidP="00A9530F">
            <w:pPr>
              <w:jc w:val="center"/>
              <w:rPr>
                <w:rFonts w:asciiTheme="majorBidi" w:hAnsiTheme="majorBidi" w:cstheme="majorBidi"/>
              </w:rPr>
            </w:pPr>
          </w:p>
        </w:tc>
        <w:tc>
          <w:tcPr>
            <w:tcW w:w="1448" w:type="dxa"/>
            <w:vAlign w:val="center"/>
          </w:tcPr>
          <w:p w14:paraId="6BD6AD52" w14:textId="77777777" w:rsidR="00053399" w:rsidRPr="00255C0D" w:rsidRDefault="00053399" w:rsidP="00A9530F">
            <w:pPr>
              <w:jc w:val="center"/>
              <w:rPr>
                <w:rFonts w:asciiTheme="majorBidi" w:hAnsiTheme="majorBidi" w:cstheme="majorBidi"/>
              </w:rPr>
            </w:pPr>
          </w:p>
        </w:tc>
      </w:tr>
      <w:tr w:rsidR="00053399" w:rsidRPr="00255C0D" w14:paraId="51F05AAC" w14:textId="77777777" w:rsidTr="00D02D9D">
        <w:trPr>
          <w:trHeight w:val="1110"/>
          <w:jc w:val="center"/>
        </w:trPr>
        <w:tc>
          <w:tcPr>
            <w:tcW w:w="627" w:type="dxa"/>
            <w:vAlign w:val="center"/>
          </w:tcPr>
          <w:p w14:paraId="7045BE9B" w14:textId="77777777" w:rsidR="00053399" w:rsidRPr="009738F5" w:rsidRDefault="00053399" w:rsidP="00A9530F">
            <w:pPr>
              <w:jc w:val="center"/>
              <w:rPr>
                <w:rFonts w:asciiTheme="majorBidi" w:hAnsiTheme="majorBidi" w:cstheme="majorBidi"/>
              </w:rPr>
            </w:pPr>
            <w:r>
              <w:rPr>
                <w:rFonts w:asciiTheme="majorBidi" w:hAnsiTheme="majorBidi" w:cstheme="majorBidi"/>
              </w:rPr>
              <w:t>8</w:t>
            </w:r>
          </w:p>
        </w:tc>
        <w:tc>
          <w:tcPr>
            <w:tcW w:w="3763" w:type="dxa"/>
            <w:vAlign w:val="center"/>
          </w:tcPr>
          <w:p w14:paraId="3EAE265D" w14:textId="77777777" w:rsidR="00053399" w:rsidRPr="00053399" w:rsidRDefault="00053399" w:rsidP="00A9530F">
            <w:pPr>
              <w:contextualSpacing/>
              <w:jc w:val="both"/>
              <w:rPr>
                <w:rFonts w:asciiTheme="majorBidi" w:eastAsia="MS Mincho" w:hAnsiTheme="majorBidi" w:cstheme="majorBidi"/>
                <w:noProof/>
                <w:lang w:val="it-IT"/>
              </w:rPr>
            </w:pPr>
            <w:r w:rsidRPr="00053399">
              <w:rPr>
                <w:rFonts w:asciiTheme="majorBidi" w:hAnsiTheme="majorBidi" w:cstheme="majorBidi"/>
                <w14:ligatures w14:val="standardContextual"/>
              </w:rPr>
              <w:t>Skydų, elektrotechninių komponentų, skirtų visų apšvietimo įrenginių elektros paskirstymui ir valdymui, komplektas</w:t>
            </w:r>
          </w:p>
        </w:tc>
        <w:tc>
          <w:tcPr>
            <w:tcW w:w="1082" w:type="dxa"/>
            <w:vAlign w:val="center"/>
          </w:tcPr>
          <w:p w14:paraId="3A02808C" w14:textId="77777777" w:rsidR="00053399" w:rsidRPr="009738F5" w:rsidRDefault="00053399" w:rsidP="00A9530F">
            <w:pPr>
              <w:jc w:val="center"/>
              <w:rPr>
                <w:rFonts w:asciiTheme="majorBidi" w:hAnsiTheme="majorBidi" w:cstheme="majorBidi"/>
              </w:rPr>
            </w:pPr>
            <w:r>
              <w:rPr>
                <w:rFonts w:asciiTheme="majorBidi" w:hAnsiTheme="majorBidi" w:cstheme="majorBidi"/>
              </w:rPr>
              <w:t>v</w:t>
            </w:r>
            <w:r w:rsidRPr="009738F5">
              <w:rPr>
                <w:rFonts w:asciiTheme="majorBidi" w:hAnsiTheme="majorBidi" w:cstheme="majorBidi"/>
              </w:rPr>
              <w:t>nt.</w:t>
            </w:r>
          </w:p>
        </w:tc>
        <w:tc>
          <w:tcPr>
            <w:tcW w:w="974" w:type="dxa"/>
            <w:vAlign w:val="center"/>
          </w:tcPr>
          <w:p w14:paraId="0D0A4EA2" w14:textId="77777777" w:rsidR="00053399" w:rsidRPr="009738F5" w:rsidRDefault="00053399" w:rsidP="00A9530F">
            <w:pPr>
              <w:jc w:val="center"/>
              <w:rPr>
                <w:rFonts w:asciiTheme="majorBidi" w:hAnsiTheme="majorBidi" w:cstheme="majorBidi"/>
              </w:rPr>
            </w:pPr>
            <w:r>
              <w:rPr>
                <w:rFonts w:asciiTheme="majorBidi" w:hAnsiTheme="majorBidi" w:cstheme="majorBidi"/>
              </w:rPr>
              <w:t>3</w:t>
            </w:r>
          </w:p>
        </w:tc>
        <w:tc>
          <w:tcPr>
            <w:tcW w:w="1620" w:type="dxa"/>
            <w:vAlign w:val="center"/>
          </w:tcPr>
          <w:p w14:paraId="5F77532C" w14:textId="77777777" w:rsidR="00053399" w:rsidRPr="00255C0D" w:rsidRDefault="00053399" w:rsidP="00A9530F">
            <w:pPr>
              <w:jc w:val="center"/>
              <w:rPr>
                <w:rFonts w:asciiTheme="majorBidi" w:hAnsiTheme="majorBidi" w:cstheme="majorBidi"/>
              </w:rPr>
            </w:pPr>
          </w:p>
        </w:tc>
        <w:tc>
          <w:tcPr>
            <w:tcW w:w="1448" w:type="dxa"/>
            <w:vAlign w:val="center"/>
          </w:tcPr>
          <w:p w14:paraId="7FBEB345" w14:textId="77777777" w:rsidR="00053399" w:rsidRPr="00255C0D" w:rsidRDefault="00053399" w:rsidP="00A9530F">
            <w:pPr>
              <w:jc w:val="center"/>
              <w:rPr>
                <w:rFonts w:asciiTheme="majorBidi" w:hAnsiTheme="majorBidi" w:cstheme="majorBidi"/>
              </w:rPr>
            </w:pPr>
          </w:p>
        </w:tc>
      </w:tr>
      <w:tr w:rsidR="00053399" w:rsidRPr="00255C0D" w14:paraId="63C2F685" w14:textId="77777777" w:rsidTr="00D02D9D">
        <w:trPr>
          <w:trHeight w:val="275"/>
          <w:jc w:val="center"/>
        </w:trPr>
        <w:tc>
          <w:tcPr>
            <w:tcW w:w="627" w:type="dxa"/>
          </w:tcPr>
          <w:p w14:paraId="0CD35506" w14:textId="77777777" w:rsidR="00053399" w:rsidRPr="00255C0D" w:rsidRDefault="00053399" w:rsidP="00A9530F">
            <w:pPr>
              <w:rPr>
                <w:rFonts w:asciiTheme="majorBidi" w:hAnsiTheme="majorBidi" w:cstheme="majorBidi"/>
                <w:b/>
              </w:rPr>
            </w:pPr>
          </w:p>
        </w:tc>
        <w:tc>
          <w:tcPr>
            <w:tcW w:w="7441" w:type="dxa"/>
            <w:gridSpan w:val="4"/>
            <w:vAlign w:val="center"/>
          </w:tcPr>
          <w:p w14:paraId="2271872C" w14:textId="77777777" w:rsidR="00053399" w:rsidRPr="00255C0D" w:rsidRDefault="00053399" w:rsidP="00A9530F">
            <w:pPr>
              <w:jc w:val="right"/>
              <w:rPr>
                <w:rFonts w:asciiTheme="majorBidi" w:hAnsiTheme="majorBidi" w:cstheme="majorBidi"/>
              </w:rPr>
            </w:pPr>
            <w:r w:rsidRPr="00255C0D">
              <w:rPr>
                <w:rFonts w:asciiTheme="majorBidi" w:hAnsiTheme="majorBidi" w:cstheme="majorBidi"/>
                <w:b/>
              </w:rPr>
              <w:t>Bendra pasiūlymo kaina be PVM, EUR:</w:t>
            </w:r>
          </w:p>
        </w:tc>
        <w:tc>
          <w:tcPr>
            <w:tcW w:w="1448" w:type="dxa"/>
            <w:vAlign w:val="center"/>
          </w:tcPr>
          <w:p w14:paraId="785B5B1A" w14:textId="77777777" w:rsidR="00053399" w:rsidRPr="00255C0D" w:rsidRDefault="00053399" w:rsidP="00A9530F">
            <w:pPr>
              <w:rPr>
                <w:rFonts w:asciiTheme="majorBidi" w:hAnsiTheme="majorBidi" w:cstheme="majorBidi"/>
              </w:rPr>
            </w:pPr>
          </w:p>
        </w:tc>
      </w:tr>
      <w:tr w:rsidR="00053399" w:rsidRPr="00255C0D" w14:paraId="2061DC73" w14:textId="77777777" w:rsidTr="00D02D9D">
        <w:trPr>
          <w:trHeight w:val="275"/>
          <w:jc w:val="center"/>
        </w:trPr>
        <w:tc>
          <w:tcPr>
            <w:tcW w:w="627" w:type="dxa"/>
          </w:tcPr>
          <w:p w14:paraId="497832BE" w14:textId="77777777" w:rsidR="00053399" w:rsidRPr="00255C0D" w:rsidRDefault="00053399" w:rsidP="00A9530F">
            <w:pPr>
              <w:rPr>
                <w:rFonts w:asciiTheme="majorBidi" w:hAnsiTheme="majorBidi" w:cstheme="majorBidi"/>
                <w:b/>
              </w:rPr>
            </w:pPr>
          </w:p>
        </w:tc>
        <w:tc>
          <w:tcPr>
            <w:tcW w:w="7441" w:type="dxa"/>
            <w:gridSpan w:val="4"/>
            <w:vAlign w:val="center"/>
          </w:tcPr>
          <w:p w14:paraId="233F887A" w14:textId="77777777" w:rsidR="00053399" w:rsidRPr="00255C0D" w:rsidRDefault="00053399" w:rsidP="00A9530F">
            <w:pPr>
              <w:jc w:val="right"/>
              <w:rPr>
                <w:rFonts w:asciiTheme="majorBidi" w:hAnsiTheme="majorBidi" w:cstheme="majorBidi"/>
              </w:rPr>
            </w:pPr>
            <w:r w:rsidRPr="00255C0D">
              <w:rPr>
                <w:rFonts w:asciiTheme="majorBidi" w:hAnsiTheme="majorBidi" w:cstheme="majorBidi"/>
                <w:b/>
              </w:rPr>
              <w:t>PVM vertė (21%), EUR:</w:t>
            </w:r>
          </w:p>
        </w:tc>
        <w:tc>
          <w:tcPr>
            <w:tcW w:w="1448" w:type="dxa"/>
            <w:vAlign w:val="center"/>
          </w:tcPr>
          <w:p w14:paraId="576387E9" w14:textId="77777777" w:rsidR="00053399" w:rsidRPr="00255C0D" w:rsidRDefault="00053399" w:rsidP="00A9530F">
            <w:pPr>
              <w:rPr>
                <w:rFonts w:asciiTheme="majorBidi" w:hAnsiTheme="majorBidi" w:cstheme="majorBidi"/>
              </w:rPr>
            </w:pPr>
          </w:p>
        </w:tc>
      </w:tr>
      <w:tr w:rsidR="00053399" w:rsidRPr="00255C0D" w14:paraId="32DB21C5" w14:textId="77777777" w:rsidTr="00D02D9D">
        <w:trPr>
          <w:trHeight w:val="275"/>
          <w:jc w:val="center"/>
        </w:trPr>
        <w:tc>
          <w:tcPr>
            <w:tcW w:w="627" w:type="dxa"/>
          </w:tcPr>
          <w:p w14:paraId="6552E358" w14:textId="77777777" w:rsidR="00053399" w:rsidRPr="00255C0D" w:rsidRDefault="00053399" w:rsidP="00A9530F">
            <w:pPr>
              <w:rPr>
                <w:rFonts w:asciiTheme="majorBidi" w:hAnsiTheme="majorBidi" w:cstheme="majorBidi"/>
                <w:b/>
              </w:rPr>
            </w:pPr>
          </w:p>
        </w:tc>
        <w:tc>
          <w:tcPr>
            <w:tcW w:w="7441" w:type="dxa"/>
            <w:gridSpan w:val="4"/>
            <w:vAlign w:val="center"/>
          </w:tcPr>
          <w:p w14:paraId="37E89052" w14:textId="77777777" w:rsidR="00053399" w:rsidRPr="00255C0D" w:rsidRDefault="00053399" w:rsidP="00A9530F">
            <w:pPr>
              <w:jc w:val="right"/>
              <w:rPr>
                <w:rFonts w:asciiTheme="majorBidi" w:hAnsiTheme="majorBidi" w:cstheme="majorBidi"/>
              </w:rPr>
            </w:pPr>
            <w:r w:rsidRPr="00255C0D">
              <w:rPr>
                <w:rFonts w:asciiTheme="majorBidi" w:hAnsiTheme="majorBidi" w:cstheme="majorBidi"/>
                <w:b/>
              </w:rPr>
              <w:t>Bendra pasiūlymo kaina su PVM, EUR (skaičiais ir žodžiais):</w:t>
            </w:r>
          </w:p>
        </w:tc>
        <w:tc>
          <w:tcPr>
            <w:tcW w:w="1448" w:type="dxa"/>
            <w:vAlign w:val="center"/>
          </w:tcPr>
          <w:p w14:paraId="6FF55C19" w14:textId="77777777" w:rsidR="00053399" w:rsidRPr="00255C0D" w:rsidRDefault="00053399" w:rsidP="00A9530F">
            <w:pPr>
              <w:rPr>
                <w:rFonts w:asciiTheme="majorBidi" w:hAnsiTheme="majorBidi" w:cstheme="majorBidi"/>
              </w:rPr>
            </w:pPr>
          </w:p>
        </w:tc>
      </w:tr>
      <w:bookmarkEnd w:id="5"/>
    </w:tbl>
    <w:p w14:paraId="1CEACEDA" w14:textId="77777777" w:rsidR="00D02D9D" w:rsidRDefault="00D02D9D" w:rsidP="00A9530F">
      <w:pPr>
        <w:spacing w:after="0" w:line="240" w:lineRule="auto"/>
        <w:ind w:firstLine="284"/>
        <w:jc w:val="both"/>
        <w:rPr>
          <w:rFonts w:ascii="Times New Roman" w:eastAsia="Calibri" w:hAnsi="Times New Roman" w:cs="Times New Roman"/>
          <w:i/>
          <w:iCs/>
          <w:sz w:val="20"/>
          <w:lang w:eastAsia="en-US"/>
        </w:rPr>
      </w:pPr>
    </w:p>
    <w:p w14:paraId="3D3284D5" w14:textId="77777777" w:rsidR="00D02D9D" w:rsidRDefault="002847FC" w:rsidP="00A9530F">
      <w:pPr>
        <w:spacing w:after="0" w:line="240" w:lineRule="auto"/>
        <w:ind w:firstLine="284"/>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 xml:space="preserve">Pastabos: </w:t>
      </w:r>
    </w:p>
    <w:p w14:paraId="7A97B871" w14:textId="548CEB7A" w:rsidR="002847FC" w:rsidRPr="00D02D9D"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kainos pasiūlyme nurodomos eurais, paliekant du skaitmenis po kablelio.</w:t>
      </w:r>
    </w:p>
    <w:p w14:paraId="298BD261" w14:textId="71E87FB4" w:rsidR="002847FC" w:rsidRPr="00D02D9D"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kaina turi atitikti pateiktų jos sudėtinių dalių sumą.</w:t>
      </w:r>
    </w:p>
    <w:p w14:paraId="7412A030" w14:textId="3EF07954" w:rsidR="002847FC" w:rsidRDefault="002847FC"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tais atvejais, kai pagal galiojančius teisės aktus tiekėjui nereikia mokėti PVM, jis atitinkamų skilčių nepildo ir nurodo priežastis, dėl kurių PVM nemoka.</w:t>
      </w:r>
    </w:p>
    <w:p w14:paraId="1E05FAA7" w14:textId="28ACD152" w:rsidR="00D02D9D" w:rsidRPr="00D02D9D" w:rsidRDefault="00D02D9D" w:rsidP="00A9530F">
      <w:pPr>
        <w:pStyle w:val="Sraopastraipa"/>
        <w:numPr>
          <w:ilvl w:val="0"/>
          <w:numId w:val="35"/>
        </w:numPr>
        <w:spacing w:after="0" w:line="240" w:lineRule="auto"/>
        <w:jc w:val="both"/>
        <w:rPr>
          <w:rFonts w:ascii="Times New Roman" w:eastAsia="Calibri" w:hAnsi="Times New Roman" w:cs="Times New Roman"/>
          <w:i/>
          <w:iCs/>
          <w:sz w:val="20"/>
          <w:lang w:eastAsia="en-US"/>
        </w:rPr>
      </w:pPr>
      <w:r w:rsidRPr="00D02D9D">
        <w:rPr>
          <w:rFonts w:ascii="Times New Roman" w:eastAsia="Calibri" w:hAnsi="Times New Roman" w:cs="Times New Roman"/>
          <w:i/>
          <w:iCs/>
          <w:sz w:val="20"/>
          <w:lang w:eastAsia="en-US"/>
        </w:rPr>
        <w:t>bendra pasiūlymo kaina bus naudojama pasiūlymų vertinimui, pasiūlymų eilei ir laimėtojui nustatyti.</w:t>
      </w:r>
    </w:p>
    <w:p w14:paraId="65937CEF" w14:textId="77777777" w:rsidR="003F7DD6" w:rsidRPr="000D5E49" w:rsidRDefault="003F7DD6" w:rsidP="00A9530F">
      <w:pPr>
        <w:spacing w:after="0" w:line="240" w:lineRule="auto"/>
        <w:jc w:val="both"/>
        <w:rPr>
          <w:rFonts w:ascii="Times New Roman" w:eastAsia="Times New Roman" w:hAnsi="Times New Roman" w:cs="Times New Roman"/>
          <w:sz w:val="20"/>
          <w:szCs w:val="20"/>
          <w:lang w:eastAsia="en-US"/>
        </w:rPr>
      </w:pPr>
    </w:p>
    <w:p w14:paraId="0D862650" w14:textId="43383FDA" w:rsidR="00053399" w:rsidRPr="00D02D9D" w:rsidRDefault="00D02D9D" w:rsidP="00A9530F">
      <w:pPr>
        <w:spacing w:after="0" w:line="240" w:lineRule="auto"/>
        <w:jc w:val="both"/>
        <w:rPr>
          <w:rFonts w:ascii="Times New Roman" w:eastAsia="Times New Roman" w:hAnsi="Times New Roman" w:cs="Times New Roman"/>
          <w:sz w:val="20"/>
          <w:szCs w:val="20"/>
          <w:lang w:eastAsia="en-US"/>
        </w:rPr>
      </w:pPr>
      <w:r w:rsidRPr="00D02D9D">
        <w:rPr>
          <w:rFonts w:ascii="Times New Roman" w:hAnsi="Times New Roman" w:cs="Times New Roman"/>
          <w:sz w:val="24"/>
          <w:szCs w:val="24"/>
        </w:rPr>
        <w:t>Siūlomų prekių charakteristikos yra tokios:</w:t>
      </w:r>
    </w:p>
    <w:p w14:paraId="2139332F" w14:textId="77777777" w:rsidR="00053399" w:rsidRDefault="00053399" w:rsidP="00A9530F">
      <w:pPr>
        <w:spacing w:after="0" w:line="240" w:lineRule="auto"/>
        <w:jc w:val="both"/>
        <w:rPr>
          <w:rFonts w:ascii="Times New Roman" w:eastAsia="Times New Roman" w:hAnsi="Times New Roman" w:cs="Times New Roman"/>
          <w:sz w:val="20"/>
          <w:szCs w:val="20"/>
          <w:lang w:eastAsia="en-US"/>
        </w:rPr>
      </w:pPr>
    </w:p>
    <w:tbl>
      <w:tblPr>
        <w:tblStyle w:val="Lentelstinklelis3"/>
        <w:tblW w:w="9776" w:type="dxa"/>
        <w:tblLayout w:type="fixed"/>
        <w:tblLook w:val="04A0" w:firstRow="1" w:lastRow="0" w:firstColumn="1" w:lastColumn="0" w:noHBand="0" w:noVBand="1"/>
      </w:tblPr>
      <w:tblGrid>
        <w:gridCol w:w="562"/>
        <w:gridCol w:w="1418"/>
        <w:gridCol w:w="3118"/>
        <w:gridCol w:w="2977"/>
        <w:gridCol w:w="1701"/>
      </w:tblGrid>
      <w:tr w:rsidR="00053399" w:rsidRPr="00053399" w14:paraId="53A262FB" w14:textId="77777777" w:rsidTr="00430574">
        <w:trPr>
          <w:trHeight w:val="540"/>
        </w:trPr>
        <w:tc>
          <w:tcPr>
            <w:tcW w:w="562" w:type="dxa"/>
            <w:shd w:val="clear" w:color="auto" w:fill="F2F2F2" w:themeFill="background1" w:themeFillShade="F2"/>
            <w:tcMar>
              <w:left w:w="108" w:type="dxa"/>
            </w:tcMar>
            <w:vAlign w:val="center"/>
          </w:tcPr>
          <w:p w14:paraId="5B0748B3" w14:textId="77777777" w:rsidR="00053399" w:rsidRPr="00053399" w:rsidRDefault="00053399" w:rsidP="00A9530F">
            <w:pPr>
              <w:widowControl w:val="0"/>
              <w:jc w:val="center"/>
              <w:rPr>
                <w:rFonts w:asciiTheme="majorBidi" w:hAnsiTheme="majorBidi" w:cstheme="majorBidi"/>
                <w:b/>
                <w:sz w:val="20"/>
                <w:szCs w:val="20"/>
              </w:rPr>
            </w:pPr>
            <w:r w:rsidRPr="00053399">
              <w:rPr>
                <w:rFonts w:asciiTheme="majorBidi" w:hAnsiTheme="majorBidi" w:cstheme="majorBidi"/>
                <w:b/>
                <w:sz w:val="20"/>
                <w:szCs w:val="20"/>
              </w:rPr>
              <w:t>Eil. Nr.</w:t>
            </w:r>
          </w:p>
        </w:tc>
        <w:tc>
          <w:tcPr>
            <w:tcW w:w="1418" w:type="dxa"/>
            <w:shd w:val="clear" w:color="auto" w:fill="F2F2F2" w:themeFill="background1" w:themeFillShade="F2"/>
            <w:tcMar>
              <w:left w:w="108" w:type="dxa"/>
            </w:tcMar>
            <w:vAlign w:val="center"/>
          </w:tcPr>
          <w:p w14:paraId="417CEF8B" w14:textId="77777777" w:rsidR="00053399" w:rsidRPr="00053399" w:rsidRDefault="00053399" w:rsidP="00A9530F">
            <w:pPr>
              <w:widowControl w:val="0"/>
              <w:jc w:val="center"/>
              <w:rPr>
                <w:rFonts w:asciiTheme="majorBidi" w:hAnsiTheme="majorBidi" w:cstheme="majorBidi"/>
                <w:b/>
                <w:sz w:val="20"/>
                <w:szCs w:val="20"/>
              </w:rPr>
            </w:pPr>
            <w:r w:rsidRPr="00053399">
              <w:rPr>
                <w:rFonts w:asciiTheme="majorBidi" w:hAnsiTheme="majorBidi" w:cstheme="majorBidi"/>
                <w:b/>
                <w:sz w:val="20"/>
                <w:szCs w:val="20"/>
              </w:rPr>
              <w:t>Pavadinimas</w:t>
            </w:r>
          </w:p>
        </w:tc>
        <w:tc>
          <w:tcPr>
            <w:tcW w:w="3118" w:type="dxa"/>
            <w:shd w:val="clear" w:color="auto" w:fill="F2F2F2" w:themeFill="background1" w:themeFillShade="F2"/>
            <w:vAlign w:val="center"/>
          </w:tcPr>
          <w:p w14:paraId="70FE6C47" w14:textId="77777777" w:rsidR="00053399" w:rsidRPr="00053399" w:rsidRDefault="00053399" w:rsidP="00A9530F">
            <w:pPr>
              <w:widowControl w:val="0"/>
              <w:jc w:val="center"/>
              <w:rPr>
                <w:rFonts w:asciiTheme="majorBidi" w:hAnsiTheme="majorBidi" w:cstheme="majorBidi"/>
                <w:b/>
                <w:sz w:val="20"/>
                <w:szCs w:val="20"/>
              </w:rPr>
            </w:pPr>
            <w:r w:rsidRPr="00053399">
              <w:rPr>
                <w:rFonts w:asciiTheme="majorBidi" w:eastAsia="Times New Roman" w:hAnsiTheme="majorBidi" w:cstheme="majorBidi"/>
                <w:b/>
                <w:sz w:val="20"/>
                <w:szCs w:val="20"/>
              </w:rPr>
              <w:t>Reikalaujamos techninės charakteristikos</w:t>
            </w:r>
          </w:p>
        </w:tc>
        <w:tc>
          <w:tcPr>
            <w:tcW w:w="2977" w:type="dxa"/>
            <w:shd w:val="clear" w:color="auto" w:fill="F2F2F2" w:themeFill="background1" w:themeFillShade="F2"/>
            <w:vAlign w:val="center"/>
          </w:tcPr>
          <w:p w14:paraId="6B8CD641" w14:textId="77777777" w:rsidR="00053399" w:rsidRPr="00053399" w:rsidRDefault="00053399" w:rsidP="00A9530F">
            <w:pPr>
              <w:jc w:val="center"/>
              <w:rPr>
                <w:rFonts w:asciiTheme="majorBidi" w:eastAsia="Times New Roman" w:hAnsiTheme="majorBidi" w:cstheme="majorBidi"/>
                <w:b/>
                <w:sz w:val="20"/>
                <w:szCs w:val="20"/>
              </w:rPr>
            </w:pPr>
            <w:r w:rsidRPr="00053399">
              <w:rPr>
                <w:rFonts w:asciiTheme="majorBidi" w:eastAsia="Times New Roman" w:hAnsiTheme="majorBidi" w:cstheme="majorBidi"/>
                <w:b/>
                <w:noProof/>
                <w:sz w:val="20"/>
                <w:szCs w:val="20"/>
              </w:rPr>
              <w:t>Siūlomos prekės charakteristikos</w:t>
            </w:r>
          </w:p>
          <w:p w14:paraId="15045C33" w14:textId="77777777" w:rsidR="00053399" w:rsidRPr="00053399" w:rsidRDefault="00053399" w:rsidP="00A9530F">
            <w:pPr>
              <w:keepNext/>
              <w:jc w:val="center"/>
              <w:rPr>
                <w:rFonts w:asciiTheme="majorBidi" w:eastAsia="Arial Unicode MS" w:hAnsiTheme="majorBidi" w:cstheme="majorBidi"/>
                <w:i/>
                <w:iCs/>
                <w:sz w:val="20"/>
                <w:szCs w:val="20"/>
                <w:bdr w:val="nil"/>
              </w:rPr>
            </w:pPr>
            <w:r w:rsidRPr="00053399">
              <w:rPr>
                <w:rFonts w:asciiTheme="majorBidi" w:eastAsia="Arial Unicode MS" w:hAnsiTheme="majorBidi" w:cstheme="majorBidi"/>
                <w:i/>
                <w:iCs/>
                <w:sz w:val="20"/>
                <w:szCs w:val="20"/>
                <w:bdr w:val="nil"/>
              </w:rPr>
              <w:t>Nurodomi konkretūs siūlomi parametrai (rašyti „Atitinka“ arba „Taip“ neleidžiama)</w:t>
            </w:r>
          </w:p>
        </w:tc>
        <w:tc>
          <w:tcPr>
            <w:tcW w:w="1701" w:type="dxa"/>
            <w:shd w:val="clear" w:color="auto" w:fill="F2F2F2" w:themeFill="background1" w:themeFillShade="F2"/>
            <w:vAlign w:val="center"/>
          </w:tcPr>
          <w:p w14:paraId="6351C93F" w14:textId="77777777" w:rsidR="00053399" w:rsidRPr="00053399" w:rsidRDefault="00053399" w:rsidP="00A9530F">
            <w:pPr>
              <w:jc w:val="center"/>
              <w:rPr>
                <w:rFonts w:asciiTheme="majorBidi" w:eastAsia="Times New Roman" w:hAnsiTheme="majorBidi" w:cstheme="majorBidi"/>
                <w:b/>
                <w:noProof/>
                <w:sz w:val="20"/>
                <w:szCs w:val="20"/>
              </w:rPr>
            </w:pPr>
            <w:r w:rsidRPr="00053399">
              <w:rPr>
                <w:rFonts w:asciiTheme="majorBidi" w:eastAsia="Times New Roman" w:hAnsiTheme="majorBidi" w:cstheme="majorBidi"/>
                <w:b/>
                <w:noProof/>
                <w:sz w:val="20"/>
                <w:szCs w:val="20"/>
              </w:rPr>
              <w:t>Nuoroda į pagrindžiantį dokumentą (dokumento pavadinimas, puslapis, numeris)</w:t>
            </w:r>
          </w:p>
        </w:tc>
      </w:tr>
      <w:tr w:rsidR="00053399" w:rsidRPr="00053399" w14:paraId="3417FDC2" w14:textId="77777777" w:rsidTr="00430574">
        <w:trPr>
          <w:trHeight w:val="540"/>
        </w:trPr>
        <w:tc>
          <w:tcPr>
            <w:tcW w:w="562" w:type="dxa"/>
            <w:tcMar>
              <w:left w:w="108" w:type="dxa"/>
            </w:tcMar>
            <w:vAlign w:val="center"/>
          </w:tcPr>
          <w:p w14:paraId="17BC2302"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 xml:space="preserve">1. </w:t>
            </w:r>
          </w:p>
        </w:tc>
        <w:tc>
          <w:tcPr>
            <w:tcW w:w="1418" w:type="dxa"/>
            <w:tcMar>
              <w:left w:w="108" w:type="dxa"/>
            </w:tcMar>
            <w:vAlign w:val="center"/>
          </w:tcPr>
          <w:p w14:paraId="2797C5D1"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RGBW LED prožektorius</w:t>
            </w:r>
          </w:p>
        </w:tc>
        <w:tc>
          <w:tcPr>
            <w:tcW w:w="3118" w:type="dxa"/>
          </w:tcPr>
          <w:p w14:paraId="7CF94D16"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 xml:space="preserve">Ne mažiau 12 vnt. po ne mažiau 15 W galingumo keturi viename RGBW (raudonos, </w:t>
            </w:r>
            <w:r w:rsidRPr="00140578">
              <w:rPr>
                <w:rFonts w:ascii="Times New Roman" w:hAnsi="Times New Roman" w:cs="Times New Roman"/>
              </w:rPr>
              <w:lastRenderedPageBreak/>
              <w:t>žalios, mėlynos ir baltos spalvų) LED šviesos šaltiniai.</w:t>
            </w:r>
          </w:p>
          <w:p w14:paraId="030F3B4F"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Spalvų natūralumo koeficientas (CRI) ne žemesnis nei 75.</w:t>
            </w:r>
          </w:p>
          <w:p w14:paraId="7A62F1FB"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Turi būti valdomas DMX512 protokolu.</w:t>
            </w:r>
          </w:p>
          <w:p w14:paraId="40EA1170"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nei 4 atskirų LED zonų individualus valdymas.</w:t>
            </w:r>
          </w:p>
          <w:p w14:paraId="6EABCBC7"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Motorizuotas spindulio kampo keitimas ne siauresniu nei 8°–50° diapazonu.</w:t>
            </w:r>
          </w:p>
          <w:p w14:paraId="4FB5862E"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Turi būti tolygiai reguliuojamas spindulio intensyvumas nuo 0% iki 100%.</w:t>
            </w:r>
          </w:p>
          <w:p w14:paraId="01E97A57"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Reguliuojamo dažnio blykstė.</w:t>
            </w:r>
          </w:p>
          <w:p w14:paraId="75071718" w14:textId="77777777"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horizontalioje plokštumoje ne mažiau 540 laipsnių, ne mažiau kaip 16-bit valdymas.</w:t>
            </w:r>
          </w:p>
          <w:p w14:paraId="2C0DFC77" w14:textId="1F420DC9" w:rsidR="00140578" w:rsidRPr="00140578" w:rsidRDefault="00140578" w:rsidP="00140578">
            <w:pPr>
              <w:pStyle w:val="Sraopastraipa"/>
              <w:numPr>
                <w:ilvl w:val="0"/>
                <w:numId w:val="28"/>
              </w:numPr>
              <w:tabs>
                <w:tab w:val="left" w:pos="459"/>
              </w:tabs>
              <w:ind w:left="34" w:firstLine="0"/>
              <w:jc w:val="both"/>
              <w:rPr>
                <w:rFonts w:ascii="Times New Roman" w:hAnsi="Times New Roman" w:cs="Times New Roman"/>
              </w:rPr>
            </w:pPr>
            <w:r w:rsidRPr="00140578">
              <w:rPr>
                <w:rFonts w:ascii="Times New Roman" w:hAnsi="Times New Roman" w:cs="Times New Roman"/>
              </w:rPr>
              <w:t xml:space="preserve">Prietaiso korpuso pasisukimas vertikalioje plokštumoje ne mažiau </w:t>
            </w:r>
            <w:r w:rsidRPr="00484D79">
              <w:rPr>
                <w:rFonts w:ascii="Times New Roman" w:hAnsi="Times New Roman" w:cs="Times New Roman"/>
                <w:strike/>
                <w:color w:val="EE0000"/>
              </w:rPr>
              <w:t>270</w:t>
            </w:r>
            <w:r w:rsidR="00F15F00">
              <w:rPr>
                <w:rFonts w:ascii="Times New Roman" w:hAnsi="Times New Roman" w:cs="Times New Roman"/>
              </w:rPr>
              <w:t xml:space="preserve"> </w:t>
            </w:r>
            <w:r w:rsidR="00F15F00" w:rsidRPr="00974534">
              <w:rPr>
                <w:rFonts w:ascii="Times New Roman" w:hAnsi="Times New Roman" w:cs="Times New Roman"/>
                <w:b/>
                <w:bCs/>
                <w:color w:val="EE0000"/>
              </w:rPr>
              <w:t>240</w:t>
            </w:r>
            <w:r w:rsidRPr="00484D79">
              <w:rPr>
                <w:rFonts w:ascii="Times New Roman" w:hAnsi="Times New Roman" w:cs="Times New Roman"/>
                <w:color w:val="EE0000"/>
              </w:rPr>
              <w:t xml:space="preserve"> </w:t>
            </w:r>
            <w:r w:rsidRPr="00140578">
              <w:rPr>
                <w:rFonts w:ascii="Times New Roman" w:hAnsi="Times New Roman" w:cs="Times New Roman"/>
              </w:rPr>
              <w:t>laipsnių, ne mažiau kaip 16-bit valdymas.</w:t>
            </w:r>
          </w:p>
          <w:p w14:paraId="72616EBB" w14:textId="51B8E478" w:rsidR="00053399" w:rsidRPr="00140578" w:rsidRDefault="00140578" w:rsidP="00140578">
            <w:pPr>
              <w:pStyle w:val="Sraopastraipa"/>
              <w:numPr>
                <w:ilvl w:val="0"/>
                <w:numId w:val="28"/>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Turi būti komplektuojamas su apkaba (-omis) tvirtinimui prie vamzdžio, saugos troseliu ir su maitinimo kabeliu.</w:t>
            </w:r>
          </w:p>
        </w:tc>
        <w:tc>
          <w:tcPr>
            <w:tcW w:w="2977" w:type="dxa"/>
            <w:vAlign w:val="center"/>
          </w:tcPr>
          <w:p w14:paraId="1EE1DDA4"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lastRenderedPageBreak/>
              <w:t>Nurodykite gamintojo ir modelio pavadinimą</w:t>
            </w:r>
          </w:p>
          <w:p w14:paraId="5A00B105"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679401DA"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4EC36F17" w14:textId="77777777" w:rsidTr="00430574">
        <w:trPr>
          <w:trHeight w:val="540"/>
        </w:trPr>
        <w:tc>
          <w:tcPr>
            <w:tcW w:w="562" w:type="dxa"/>
            <w:tcMar>
              <w:left w:w="108" w:type="dxa"/>
            </w:tcMar>
            <w:vAlign w:val="center"/>
          </w:tcPr>
          <w:p w14:paraId="176ED518"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2.</w:t>
            </w:r>
          </w:p>
        </w:tc>
        <w:tc>
          <w:tcPr>
            <w:tcW w:w="1418" w:type="dxa"/>
            <w:tcMar>
              <w:left w:w="108" w:type="dxa"/>
            </w:tcMar>
            <w:vAlign w:val="center"/>
          </w:tcPr>
          <w:p w14:paraId="11F1B67D"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„Spot“ tipo LED prožektorius</w:t>
            </w:r>
          </w:p>
        </w:tc>
        <w:tc>
          <w:tcPr>
            <w:tcW w:w="3118" w:type="dxa"/>
          </w:tcPr>
          <w:p w14:paraId="755C9125"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130 W galingumo šaltos baltos spalvos LED šviesos šaltinis.</w:t>
            </w:r>
          </w:p>
          <w:p w14:paraId="7B3934E5"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Turi būti tolygiai reguliuojamas spindulio intensyvumas nuo 0% iki 100%.</w:t>
            </w:r>
          </w:p>
          <w:p w14:paraId="5CAF2A27"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kaip du trafarečių (,,GOBO”) ratai, vienas su ne mažiau 7 sukamom į abi puses aplink savo ašį spindulio trafaretėm (,,GOBO”), kitas su ne mažiau 7 sukamom arba statinėm trafaretėm.</w:t>
            </w:r>
          </w:p>
          <w:p w14:paraId="46F108D6"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7 spalvų plius baltos spalvos filtrų ratas.</w:t>
            </w:r>
          </w:p>
          <w:p w14:paraId="27ECDE73"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Galimybė formuoti 2 skirtingų spalvų spindulį.</w:t>
            </w:r>
          </w:p>
          <w:p w14:paraId="451E9A0C"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lastRenderedPageBreak/>
              <w:t>Reguliuojamo dažnio blykstė.</w:t>
            </w:r>
          </w:p>
          <w:p w14:paraId="4208A802"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horizontalioje plokštumoje ne mažiau 540 laipsnių, ne mažiau kaip 16-bit valdymas.</w:t>
            </w:r>
          </w:p>
          <w:p w14:paraId="612232E9"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Prietaiso korpuso pasisukimas vertikalioje plokštumoje ne mažiau 240 laipsnių, ne mažiau kaip 16-bit valdymas.</w:t>
            </w:r>
          </w:p>
          <w:p w14:paraId="7807FAD8" w14:textId="77777777" w:rsidR="00140578" w:rsidRPr="00140578" w:rsidRDefault="00140578" w:rsidP="00140578">
            <w:pPr>
              <w:pStyle w:val="Sraopastraipa"/>
              <w:numPr>
                <w:ilvl w:val="0"/>
                <w:numId w:val="29"/>
              </w:numPr>
              <w:tabs>
                <w:tab w:val="left" w:pos="459"/>
              </w:tabs>
              <w:ind w:left="34" w:firstLine="0"/>
              <w:jc w:val="both"/>
              <w:rPr>
                <w:rFonts w:ascii="Times New Roman" w:hAnsi="Times New Roman" w:cs="Times New Roman"/>
              </w:rPr>
            </w:pPr>
            <w:r w:rsidRPr="00140578">
              <w:rPr>
                <w:rFonts w:ascii="Times New Roman" w:hAnsi="Times New Roman" w:cs="Times New Roman"/>
              </w:rPr>
              <w:t>Ne mažiau nei dvi ne mažiau penkių briaunų sukamos į abi puses prizmės.</w:t>
            </w:r>
          </w:p>
          <w:p w14:paraId="652F2761"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Turi būti valdomas DMX512 protokolu.</w:t>
            </w:r>
          </w:p>
          <w:p w14:paraId="5D069844"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Motorizuotas spindulio kampo keitimas ne siauresniu nei 12°–20° diapazonu.</w:t>
            </w:r>
          </w:p>
          <w:p w14:paraId="610C5559"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Motorizuotas spindulio fokusavimas.</w:t>
            </w:r>
          </w:p>
          <w:p w14:paraId="31331FB5" w14:textId="77777777" w:rsidR="00140578"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r w:rsidRPr="00140578">
              <w:rPr>
                <w:rFonts w:ascii="Times New Roman" w:hAnsi="Times New Roman" w:cs="Times New Roman"/>
              </w:rPr>
              <w:t>Įmontuotas LCD ekranas ir mikrofonas.</w:t>
            </w:r>
          </w:p>
          <w:p w14:paraId="4899D216" w14:textId="525E75C6" w:rsidR="00053399" w:rsidRPr="00140578" w:rsidRDefault="00140578" w:rsidP="00140578">
            <w:pPr>
              <w:pStyle w:val="Sraopastraipa"/>
              <w:numPr>
                <w:ilvl w:val="0"/>
                <w:numId w:val="29"/>
              </w:numPr>
              <w:tabs>
                <w:tab w:val="left" w:pos="459"/>
                <w:tab w:val="left" w:pos="630"/>
              </w:tabs>
              <w:ind w:left="34" w:firstLine="0"/>
              <w:jc w:val="both"/>
              <w:rPr>
                <w:rFonts w:ascii="Times New Roman" w:hAnsi="Times New Roman" w:cs="Times New Roman"/>
              </w:rPr>
            </w:pPr>
            <w:bookmarkStart w:id="6" w:name="_Hlk199098052"/>
            <w:r w:rsidRPr="00140578">
              <w:rPr>
                <w:rFonts w:ascii="Times New Roman" w:hAnsi="Times New Roman" w:cs="Times New Roman"/>
              </w:rPr>
              <w:t>Turi būti komplektuojamas su apkaba (-omis) tvirtinimui prie vamzdžio, su saugos troseliu ir su maitinimo kabeliu.</w:t>
            </w:r>
            <w:bookmarkEnd w:id="6"/>
          </w:p>
        </w:tc>
        <w:tc>
          <w:tcPr>
            <w:tcW w:w="2977" w:type="dxa"/>
            <w:vAlign w:val="center"/>
          </w:tcPr>
          <w:p w14:paraId="501D6890"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lastRenderedPageBreak/>
              <w:t>Nurodykite gamintojo ir modelio pavadinimą</w:t>
            </w:r>
          </w:p>
          <w:p w14:paraId="13413C99"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48BE7CB8"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75B99CEC" w14:textId="77777777" w:rsidTr="00430574">
        <w:trPr>
          <w:trHeight w:val="540"/>
        </w:trPr>
        <w:tc>
          <w:tcPr>
            <w:tcW w:w="562" w:type="dxa"/>
            <w:tcMar>
              <w:left w:w="108" w:type="dxa"/>
            </w:tcMar>
            <w:vAlign w:val="center"/>
          </w:tcPr>
          <w:p w14:paraId="3A89B3CD"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 xml:space="preserve">3. </w:t>
            </w:r>
          </w:p>
        </w:tc>
        <w:tc>
          <w:tcPr>
            <w:tcW w:w="1418" w:type="dxa"/>
            <w:tcMar>
              <w:left w:w="108" w:type="dxa"/>
            </w:tcMar>
            <w:vAlign w:val="center"/>
          </w:tcPr>
          <w:p w14:paraId="2FC5E92A" w14:textId="77777777" w:rsidR="00053399" w:rsidRDefault="00053399" w:rsidP="00430574">
            <w:pPr>
              <w:widowControl w:val="0"/>
              <w:jc w:val="center"/>
              <w:rPr>
                <w:rFonts w:asciiTheme="majorBidi" w:hAnsiTheme="majorBidi" w:cstheme="majorBidi"/>
                <w:b/>
                <w:bCs/>
                <w:sz w:val="20"/>
                <w:szCs w:val="20"/>
              </w:rPr>
            </w:pPr>
            <w:r w:rsidRPr="00053399">
              <w:rPr>
                <w:rFonts w:asciiTheme="majorBidi" w:hAnsiTheme="majorBidi" w:cstheme="majorBidi"/>
                <w:b/>
                <w:bCs/>
                <w:sz w:val="20"/>
                <w:szCs w:val="20"/>
              </w:rPr>
              <w:t>Teatrinis LED prožektorius</w:t>
            </w:r>
          </w:p>
          <w:p w14:paraId="3FCF088A" w14:textId="77777777" w:rsidR="00150E1A" w:rsidRDefault="00150E1A" w:rsidP="00430574">
            <w:pPr>
              <w:widowControl w:val="0"/>
              <w:jc w:val="center"/>
              <w:rPr>
                <w:rFonts w:asciiTheme="majorBidi" w:hAnsiTheme="majorBidi" w:cstheme="majorBidi"/>
                <w:b/>
                <w:bCs/>
                <w:sz w:val="20"/>
                <w:szCs w:val="20"/>
              </w:rPr>
            </w:pPr>
          </w:p>
          <w:p w14:paraId="40F75166" w14:textId="77777777" w:rsidR="007B7A28" w:rsidRDefault="007B7A28" w:rsidP="00430574">
            <w:pPr>
              <w:widowControl w:val="0"/>
              <w:jc w:val="center"/>
              <w:rPr>
                <w:rFonts w:asciiTheme="majorBidi" w:hAnsiTheme="majorBidi" w:cstheme="majorBidi"/>
                <w:b/>
                <w:bCs/>
                <w:sz w:val="20"/>
                <w:szCs w:val="20"/>
              </w:rPr>
            </w:pPr>
          </w:p>
          <w:p w14:paraId="4FC38F45" w14:textId="616C89AF" w:rsidR="00150E1A" w:rsidRPr="00150E1A" w:rsidRDefault="00150E1A" w:rsidP="00430574">
            <w:pPr>
              <w:widowControl w:val="0"/>
              <w:jc w:val="center"/>
              <w:rPr>
                <w:rFonts w:asciiTheme="majorBidi" w:eastAsia="Times New Roman" w:hAnsiTheme="majorBidi" w:cstheme="majorBidi"/>
                <w:b/>
                <w:bCs/>
                <w:i/>
                <w:iCs/>
                <w:sz w:val="20"/>
                <w:szCs w:val="20"/>
              </w:rPr>
            </w:pPr>
            <w:r w:rsidRPr="00150E1A">
              <w:rPr>
                <w:rFonts w:asciiTheme="majorBidi" w:hAnsiTheme="majorBidi" w:cstheme="majorBidi"/>
                <w:b/>
                <w:bCs/>
                <w:i/>
                <w:iCs/>
                <w:sz w:val="20"/>
                <w:szCs w:val="20"/>
              </w:rPr>
              <w:t>(profilinis)</w:t>
            </w:r>
          </w:p>
        </w:tc>
        <w:tc>
          <w:tcPr>
            <w:tcW w:w="3118" w:type="dxa"/>
          </w:tcPr>
          <w:p w14:paraId="1E32C704"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50 W galingumo šiltos baltos spalvos COB LED šviesos šaltinis.</w:t>
            </w:r>
          </w:p>
          <w:p w14:paraId="1D099948"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Spalvinė temperatūra ne aukštesnė nei 3200 K.</w:t>
            </w:r>
          </w:p>
          <w:p w14:paraId="144A14CF"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Spalvų natūralumo koeficientas (CRI) ne žemesnis nei 95.</w:t>
            </w:r>
          </w:p>
          <w:p w14:paraId="790CFEC5"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Šviesos srautas ne mažiau 1300 lm.</w:t>
            </w:r>
          </w:p>
          <w:p w14:paraId="0296C6E7"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Reguliuojamas (gali būti rankiniu būdu) spindulio kampas ne siauresniu nei 16°–30° diapazonu.</w:t>
            </w:r>
          </w:p>
          <w:p w14:paraId="6D593ECB"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Turi būti valdomas DMX512 protokolu.</w:t>
            </w:r>
          </w:p>
          <w:p w14:paraId="13CAD867" w14:textId="77777777" w:rsidR="00140578"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Elektroninis temdymas 0-100%.</w:t>
            </w:r>
          </w:p>
          <w:p w14:paraId="5D9C46B2" w14:textId="025535BE" w:rsidR="00053399" w:rsidRPr="00140578" w:rsidRDefault="00140578" w:rsidP="00140578">
            <w:pPr>
              <w:pStyle w:val="Sraopastraipa"/>
              <w:numPr>
                <w:ilvl w:val="0"/>
                <w:numId w:val="30"/>
              </w:numPr>
              <w:tabs>
                <w:tab w:val="left" w:pos="317"/>
              </w:tabs>
              <w:ind w:left="34" w:firstLine="0"/>
              <w:jc w:val="both"/>
              <w:rPr>
                <w:rFonts w:ascii="Times New Roman" w:hAnsi="Times New Roman" w:cs="Times New Roman"/>
              </w:rPr>
            </w:pPr>
            <w:r w:rsidRPr="00140578">
              <w:rPr>
                <w:rFonts w:ascii="Times New Roman" w:hAnsi="Times New Roman" w:cs="Times New Roman"/>
              </w:rPr>
              <w:t>Turi būti komplektuojamas su apkaba (-omis) tvirtinimui prie vamzdžio, su saugos troseliu ir su maitinimo kabeliu.</w:t>
            </w:r>
          </w:p>
        </w:tc>
        <w:tc>
          <w:tcPr>
            <w:tcW w:w="2977" w:type="dxa"/>
            <w:vAlign w:val="center"/>
          </w:tcPr>
          <w:p w14:paraId="4F511313"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745595C4"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125F868D"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47F587DF" w14:textId="77777777" w:rsidTr="00430574">
        <w:trPr>
          <w:trHeight w:val="540"/>
        </w:trPr>
        <w:tc>
          <w:tcPr>
            <w:tcW w:w="562" w:type="dxa"/>
            <w:tcMar>
              <w:left w:w="108" w:type="dxa"/>
            </w:tcMar>
            <w:vAlign w:val="center"/>
          </w:tcPr>
          <w:p w14:paraId="6CC5F16F"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lastRenderedPageBreak/>
              <w:t>4.</w:t>
            </w:r>
          </w:p>
        </w:tc>
        <w:tc>
          <w:tcPr>
            <w:tcW w:w="1418" w:type="dxa"/>
            <w:tcMar>
              <w:left w:w="108" w:type="dxa"/>
            </w:tcMar>
            <w:vAlign w:val="center"/>
          </w:tcPr>
          <w:p w14:paraId="00CC1827"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Prožektorių valdymo pultas</w:t>
            </w:r>
          </w:p>
        </w:tc>
        <w:tc>
          <w:tcPr>
            <w:tcW w:w="3118" w:type="dxa"/>
          </w:tcPr>
          <w:p w14:paraId="7746FC17" w14:textId="2B89D96B" w:rsidR="00150E1A" w:rsidRPr="00F15F00" w:rsidRDefault="00150E1A" w:rsidP="00150E1A">
            <w:pPr>
              <w:pStyle w:val="Sraopastraipa"/>
              <w:numPr>
                <w:ilvl w:val="0"/>
                <w:numId w:val="31"/>
              </w:numPr>
              <w:tabs>
                <w:tab w:val="left" w:pos="175"/>
              </w:tabs>
              <w:ind w:left="34" w:hanging="34"/>
              <w:jc w:val="both"/>
              <w:rPr>
                <w:rFonts w:ascii="Times New Roman" w:hAnsi="Times New Roman" w:cs="Times New Roman"/>
                <w:i/>
                <w:iCs/>
              </w:rPr>
            </w:pPr>
            <w:r w:rsidRPr="00F15F00">
              <w:rPr>
                <w:rFonts w:ascii="Times New Roman" w:hAnsi="Times New Roman" w:cs="Times New Roman"/>
              </w:rPr>
              <w:t xml:space="preserve">Ne mažiau 1024 kanalų ir dviejų visatų (aktyvuotas </w:t>
            </w:r>
            <w:proofErr w:type="spellStart"/>
            <w:r w:rsidRPr="00F15F00">
              <w:rPr>
                <w:rFonts w:ascii="Times New Roman" w:hAnsi="Times New Roman" w:cs="Times New Roman"/>
              </w:rPr>
              <w:t>gamykliškai</w:t>
            </w:r>
            <w:proofErr w:type="spellEnd"/>
            <w:r w:rsidRPr="00F15F00">
              <w:rPr>
                <w:rFonts w:ascii="Times New Roman" w:hAnsi="Times New Roman" w:cs="Times New Roman"/>
              </w:rPr>
              <w:t>) DMX konsolė</w:t>
            </w:r>
            <w:r w:rsidRPr="00F15F00">
              <w:rPr>
                <w:rStyle w:val="Puslapioinaosnuoroda"/>
                <w:rFonts w:ascii="Times New Roman" w:hAnsi="Times New Roman" w:cs="Times New Roman"/>
              </w:rPr>
              <w:footnoteReference w:id="3"/>
            </w:r>
            <w:r w:rsidRPr="00F15F00">
              <w:rPr>
                <w:rFonts w:ascii="Times New Roman" w:hAnsi="Times New Roman" w:cs="Times New Roman"/>
              </w:rPr>
              <w:t xml:space="preserve">. </w:t>
            </w:r>
          </w:p>
          <w:p w14:paraId="0891ECB8"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Galimi valdymo protokolai: DMX, sACN, ArtNet arba lygiaverčiai.</w:t>
            </w:r>
          </w:p>
          <w:p w14:paraId="61330384"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10 daugiafunkcinių šliaužiklinių valdiklių ir ne mažiau 10 atkūrimo šliaužiklinių valdiklių su mygtukais.</w:t>
            </w:r>
          </w:p>
          <w:p w14:paraId="7D1AD363"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Jutiklinis ekranas su virtualiu prietaisų išdėstymo pavaizdavimu.</w:t>
            </w:r>
          </w:p>
          <w:p w14:paraId="092C8783"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Spalvų paletės išsirinkimas.</w:t>
            </w:r>
          </w:p>
          <w:p w14:paraId="0C575A86"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kaip 4 kodavimo ratukai.</w:t>
            </w:r>
          </w:p>
          <w:p w14:paraId="0E38876C"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Pilnas integruotas efektų procesorius lengvam apšvietimo valdymui.</w:t>
            </w:r>
          </w:p>
          <w:p w14:paraId="29AFEB50"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Turi būti galimybė prijungti antrą (lietimui jautrų) ekraną.</w:t>
            </w:r>
          </w:p>
          <w:p w14:paraId="5CE334ED"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kaip 20000 apšvietimo prietaisų personalijų duomenų bazė.</w:t>
            </w:r>
          </w:p>
          <w:p w14:paraId="13725246"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Išvestys: ne mažiau kaip dvi XLR jungtys, MIDI išvestis.</w:t>
            </w:r>
          </w:p>
          <w:p w14:paraId="23CB09AB" w14:textId="77777777" w:rsidR="00140578" w:rsidRPr="00140578" w:rsidRDefault="00140578" w:rsidP="00140578">
            <w:pPr>
              <w:pStyle w:val="Sraopastraipa"/>
              <w:numPr>
                <w:ilvl w:val="0"/>
                <w:numId w:val="31"/>
              </w:numPr>
              <w:tabs>
                <w:tab w:val="left" w:pos="317"/>
              </w:tabs>
              <w:ind w:left="34" w:firstLine="0"/>
              <w:jc w:val="both"/>
              <w:rPr>
                <w:rFonts w:ascii="Times New Roman" w:hAnsi="Times New Roman" w:cs="Times New Roman"/>
              </w:rPr>
            </w:pPr>
            <w:r w:rsidRPr="00140578">
              <w:rPr>
                <w:rFonts w:ascii="Times New Roman" w:hAnsi="Times New Roman" w:cs="Times New Roman"/>
              </w:rPr>
              <w:t>Įvestys/išvestys: RJ45 (ETHERNET), USB, AUDIO IN, MIDI IN.</w:t>
            </w:r>
          </w:p>
          <w:p w14:paraId="3934261C" w14:textId="1C2D6743" w:rsidR="00053399" w:rsidRPr="00140578" w:rsidRDefault="00B2733F" w:rsidP="00140578">
            <w:pPr>
              <w:pStyle w:val="Sraopastraipa"/>
              <w:numPr>
                <w:ilvl w:val="0"/>
                <w:numId w:val="31"/>
              </w:numPr>
              <w:tabs>
                <w:tab w:val="left" w:pos="317"/>
              </w:tabs>
              <w:ind w:left="34" w:firstLine="0"/>
              <w:jc w:val="both"/>
              <w:rPr>
                <w:rFonts w:ascii="Times New Roman" w:hAnsi="Times New Roman" w:cs="Times New Roman"/>
              </w:rPr>
            </w:pPr>
            <w:r>
              <w:rPr>
                <w:rFonts w:ascii="Times New Roman" w:hAnsi="Times New Roman" w:cs="Times New Roman"/>
              </w:rPr>
              <w:t xml:space="preserve"> </w:t>
            </w:r>
            <w:r w:rsidR="00140578" w:rsidRPr="00140578">
              <w:rPr>
                <w:rFonts w:ascii="Times New Roman" w:hAnsi="Times New Roman" w:cs="Times New Roman"/>
              </w:rPr>
              <w:t>Komplektuojamas su uždangalu nuo dulkių ir transportavimo lagaminu dėže.</w:t>
            </w:r>
          </w:p>
        </w:tc>
        <w:tc>
          <w:tcPr>
            <w:tcW w:w="2977" w:type="dxa"/>
            <w:vAlign w:val="center"/>
          </w:tcPr>
          <w:p w14:paraId="20A6D4EB"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3B42FF8E"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1452CFAB"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59F44419" w14:textId="77777777" w:rsidTr="00430574">
        <w:trPr>
          <w:trHeight w:val="274"/>
        </w:trPr>
        <w:tc>
          <w:tcPr>
            <w:tcW w:w="562" w:type="dxa"/>
            <w:tcMar>
              <w:left w:w="108" w:type="dxa"/>
            </w:tcMar>
            <w:vAlign w:val="center"/>
          </w:tcPr>
          <w:p w14:paraId="316A4B0E" w14:textId="77777777" w:rsidR="00053399" w:rsidRPr="00053399" w:rsidRDefault="00053399" w:rsidP="00A9530F">
            <w:pPr>
              <w:widowControl w:val="0"/>
              <w:rPr>
                <w:rFonts w:asciiTheme="majorBidi" w:hAnsiTheme="majorBidi" w:cstheme="majorBidi"/>
                <w:bCs/>
                <w:sz w:val="20"/>
                <w:szCs w:val="20"/>
              </w:rPr>
            </w:pPr>
            <w:r w:rsidRPr="00053399">
              <w:rPr>
                <w:rFonts w:asciiTheme="majorBidi" w:hAnsiTheme="majorBidi" w:cstheme="majorBidi"/>
                <w:sz w:val="20"/>
                <w:szCs w:val="20"/>
              </w:rPr>
              <w:t>5.</w:t>
            </w:r>
          </w:p>
        </w:tc>
        <w:tc>
          <w:tcPr>
            <w:tcW w:w="1418" w:type="dxa"/>
            <w:tcMar>
              <w:left w:w="108" w:type="dxa"/>
            </w:tcMar>
            <w:vAlign w:val="center"/>
          </w:tcPr>
          <w:p w14:paraId="55CE3825"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sz w:val="20"/>
                <w:szCs w:val="20"/>
              </w:rPr>
              <w:t>Rūko generatorius</w:t>
            </w:r>
          </w:p>
        </w:tc>
        <w:tc>
          <w:tcPr>
            <w:tcW w:w="3118" w:type="dxa"/>
          </w:tcPr>
          <w:p w14:paraId="5DB27441" w14:textId="77777777" w:rsidR="00140578"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1500 W kaitintuvo galingumas.</w:t>
            </w:r>
          </w:p>
          <w:p w14:paraId="2222C306" w14:textId="77777777" w:rsidR="00140578"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Su integruotu programuojamu laikmačiu.</w:t>
            </w:r>
          </w:p>
          <w:p w14:paraId="2AA075C1" w14:textId="77777777" w:rsidR="00140578"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 xml:space="preserve">Valdomas DMX protokolu </w:t>
            </w:r>
            <w:r w:rsidRPr="00F15F00">
              <w:rPr>
                <w:rFonts w:ascii="Times New Roman" w:hAnsi="Times New Roman" w:cs="Times New Roman"/>
                <w:strike/>
                <w:color w:val="EE0000"/>
              </w:rPr>
              <w:t>arba analoginiu pulteliu 0-10V (atskirai komplektuojamas).</w:t>
            </w:r>
          </w:p>
          <w:p w14:paraId="36073FD0" w14:textId="39778037" w:rsidR="00053399" w:rsidRPr="00140578" w:rsidRDefault="00140578" w:rsidP="00430574">
            <w:pPr>
              <w:pStyle w:val="Sraopastraipa"/>
              <w:numPr>
                <w:ilvl w:val="0"/>
                <w:numId w:val="32"/>
              </w:numPr>
              <w:tabs>
                <w:tab w:val="left" w:pos="317"/>
              </w:tabs>
              <w:ind w:left="34" w:firstLine="0"/>
              <w:jc w:val="both"/>
              <w:rPr>
                <w:rFonts w:ascii="Times New Roman" w:hAnsi="Times New Roman" w:cs="Times New Roman"/>
              </w:rPr>
            </w:pPr>
            <w:r w:rsidRPr="00140578">
              <w:rPr>
                <w:rFonts w:ascii="Times New Roman" w:hAnsi="Times New Roman" w:cs="Times New Roman"/>
              </w:rPr>
              <w:t>Komplektuojamas su rūko skysčiu (ne mažiau 2 litrų).</w:t>
            </w:r>
          </w:p>
        </w:tc>
        <w:tc>
          <w:tcPr>
            <w:tcW w:w="2977" w:type="dxa"/>
            <w:vAlign w:val="center"/>
          </w:tcPr>
          <w:p w14:paraId="4F27EACC"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496784F3" w14:textId="77777777" w:rsidR="00053399" w:rsidRPr="00053399" w:rsidRDefault="00053399" w:rsidP="00A9530F">
            <w:pPr>
              <w:jc w:val="center"/>
              <w:rPr>
                <w:rFonts w:asciiTheme="majorBidi" w:eastAsia="Times New Roman" w:hAnsiTheme="majorBidi" w:cstheme="majorBidi"/>
                <w:b/>
                <w:i/>
                <w:iCs/>
                <w:noProof/>
                <w:sz w:val="20"/>
                <w:szCs w:val="20"/>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23644D40"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1DDDB297" w14:textId="77777777" w:rsidTr="00430574">
        <w:trPr>
          <w:trHeight w:val="274"/>
        </w:trPr>
        <w:tc>
          <w:tcPr>
            <w:tcW w:w="562" w:type="dxa"/>
            <w:tcMar>
              <w:left w:w="108" w:type="dxa"/>
            </w:tcMar>
            <w:vAlign w:val="center"/>
          </w:tcPr>
          <w:p w14:paraId="0AE56799" w14:textId="77777777" w:rsidR="00053399" w:rsidRPr="00053399" w:rsidRDefault="00053399" w:rsidP="00A9530F">
            <w:pPr>
              <w:widowControl w:val="0"/>
              <w:rPr>
                <w:rFonts w:asciiTheme="majorBidi" w:hAnsiTheme="majorBidi" w:cstheme="majorBidi"/>
                <w:sz w:val="20"/>
                <w:szCs w:val="20"/>
              </w:rPr>
            </w:pPr>
            <w:r w:rsidRPr="00053399">
              <w:rPr>
                <w:rFonts w:asciiTheme="majorBidi" w:hAnsiTheme="majorBidi" w:cstheme="majorBidi"/>
                <w:sz w:val="20"/>
                <w:szCs w:val="20"/>
              </w:rPr>
              <w:lastRenderedPageBreak/>
              <w:t>6.</w:t>
            </w:r>
          </w:p>
        </w:tc>
        <w:tc>
          <w:tcPr>
            <w:tcW w:w="1418" w:type="dxa"/>
            <w:tcMar>
              <w:left w:w="108" w:type="dxa"/>
            </w:tcMar>
            <w:vAlign w:val="center"/>
          </w:tcPr>
          <w:p w14:paraId="1DC41D5E" w14:textId="77777777" w:rsidR="00053399" w:rsidRPr="00053399" w:rsidRDefault="00053399" w:rsidP="00430574">
            <w:pPr>
              <w:widowControl w:val="0"/>
              <w:jc w:val="center"/>
              <w:rPr>
                <w:rFonts w:asciiTheme="majorBidi" w:eastAsia="Times New Roman" w:hAnsiTheme="majorBidi" w:cstheme="majorBidi"/>
                <w:b/>
                <w:bCs/>
                <w:sz w:val="20"/>
                <w:szCs w:val="20"/>
              </w:rPr>
            </w:pPr>
            <w:r w:rsidRPr="00053399">
              <w:rPr>
                <w:rFonts w:asciiTheme="majorBidi" w:hAnsiTheme="majorBidi" w:cstheme="majorBidi"/>
                <w:b/>
                <w:sz w:val="20"/>
                <w:szCs w:val="20"/>
              </w:rPr>
              <w:t>Santvara</w:t>
            </w:r>
          </w:p>
        </w:tc>
        <w:tc>
          <w:tcPr>
            <w:tcW w:w="3118" w:type="dxa"/>
          </w:tcPr>
          <w:p w14:paraId="6BE4721E"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Tribriaunė (3 lygiagrečių sujungtų vamzdžių) aliuminio lydinio santvara.</w:t>
            </w:r>
          </w:p>
          <w:p w14:paraId="35FAD82B"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Santvaros skerspjūvio matmenys ne mažiau 290 x 290 mm, bet ne daugiau 300 x 300 mm.</w:t>
            </w:r>
          </w:p>
          <w:p w14:paraId="7343B96B"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Kiekvieno iš trijų vamzdžių skersmuo ne mažiau 50 mm, o vamzdžių sienelių storis ne mažiau 2 mm.</w:t>
            </w:r>
          </w:p>
          <w:p w14:paraId="082D28DF"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Santvaros ilgis ne mažiau 2 m.</w:t>
            </w:r>
          </w:p>
          <w:p w14:paraId="4785B52C" w14:textId="77777777" w:rsidR="00140578"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Diagonalinių jungiamųjų vamzdelių skersmuo ne mažiau 16 mm, o sienelių storis ne mažiau 2 mm.</w:t>
            </w:r>
          </w:p>
          <w:p w14:paraId="7462D4DF" w14:textId="00D72BD1" w:rsidR="00053399" w:rsidRPr="00140578" w:rsidRDefault="00140578" w:rsidP="00430574">
            <w:pPr>
              <w:pStyle w:val="Sraopastraipa"/>
              <w:numPr>
                <w:ilvl w:val="0"/>
                <w:numId w:val="27"/>
              </w:numPr>
              <w:tabs>
                <w:tab w:val="left" w:pos="317"/>
              </w:tabs>
              <w:ind w:left="34" w:firstLine="0"/>
              <w:jc w:val="both"/>
              <w:rPr>
                <w:rFonts w:ascii="Times New Roman" w:hAnsi="Times New Roman" w:cs="Times New Roman"/>
              </w:rPr>
            </w:pPr>
            <w:r w:rsidRPr="00140578">
              <w:rPr>
                <w:rFonts w:ascii="Times New Roman" w:hAnsi="Times New Roman" w:cs="Times New Roman"/>
              </w:rPr>
              <w:t>Komplektuojama su konusinėmis movomis, kaiščiais ir saugos spyruoklėmis sujungimui su kita analogiška santvara.</w:t>
            </w:r>
          </w:p>
        </w:tc>
        <w:tc>
          <w:tcPr>
            <w:tcW w:w="2977" w:type="dxa"/>
            <w:vAlign w:val="center"/>
          </w:tcPr>
          <w:p w14:paraId="0E8D5D29"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603BA1F8"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6AC18A26" w14:textId="77777777" w:rsidR="00053399" w:rsidRPr="00053399" w:rsidRDefault="00053399" w:rsidP="00A9530F">
            <w:pPr>
              <w:jc w:val="center"/>
              <w:rPr>
                <w:rFonts w:asciiTheme="majorBidi" w:eastAsia="Arial Unicode MS" w:hAnsiTheme="majorBidi" w:cstheme="majorBidi"/>
                <w:i/>
                <w:iCs/>
                <w:sz w:val="20"/>
                <w:szCs w:val="20"/>
                <w:bdr w:val="nil"/>
              </w:rPr>
            </w:pPr>
          </w:p>
        </w:tc>
      </w:tr>
      <w:tr w:rsidR="00053399" w:rsidRPr="00053399" w14:paraId="62486FD9" w14:textId="77777777" w:rsidTr="00430574">
        <w:trPr>
          <w:trHeight w:val="274"/>
        </w:trPr>
        <w:tc>
          <w:tcPr>
            <w:tcW w:w="562" w:type="dxa"/>
            <w:tcMar>
              <w:left w:w="108" w:type="dxa"/>
            </w:tcMar>
            <w:vAlign w:val="center"/>
          </w:tcPr>
          <w:p w14:paraId="5D191C14" w14:textId="77777777" w:rsidR="00053399" w:rsidRPr="00053399" w:rsidRDefault="00053399" w:rsidP="00A9530F">
            <w:pPr>
              <w:widowControl w:val="0"/>
              <w:rPr>
                <w:rFonts w:asciiTheme="majorBidi" w:hAnsiTheme="majorBidi" w:cstheme="majorBidi"/>
                <w:sz w:val="20"/>
                <w:szCs w:val="20"/>
              </w:rPr>
            </w:pPr>
            <w:r w:rsidRPr="00053399">
              <w:rPr>
                <w:rFonts w:asciiTheme="majorBidi" w:hAnsiTheme="majorBidi" w:cstheme="majorBidi"/>
                <w:sz w:val="20"/>
                <w:szCs w:val="20"/>
              </w:rPr>
              <w:t>7.</w:t>
            </w:r>
          </w:p>
        </w:tc>
        <w:tc>
          <w:tcPr>
            <w:tcW w:w="1418" w:type="dxa"/>
            <w:tcMar>
              <w:left w:w="108" w:type="dxa"/>
            </w:tcMar>
            <w:vAlign w:val="center"/>
          </w:tcPr>
          <w:p w14:paraId="27570136" w14:textId="77777777" w:rsidR="00053399" w:rsidRPr="00053399" w:rsidRDefault="00053399" w:rsidP="00430574">
            <w:pPr>
              <w:spacing w:before="137"/>
              <w:jc w:val="center"/>
              <w:rPr>
                <w:rFonts w:asciiTheme="majorBidi" w:eastAsia="Times New Roman" w:hAnsiTheme="majorBidi" w:cstheme="majorBidi"/>
                <w:b/>
                <w:bCs/>
                <w:sz w:val="20"/>
                <w:szCs w:val="20"/>
              </w:rPr>
            </w:pPr>
            <w:r w:rsidRPr="00053399">
              <w:rPr>
                <w:rFonts w:asciiTheme="majorBidi" w:hAnsiTheme="majorBidi" w:cstheme="majorBidi"/>
                <w:b/>
                <w:bCs/>
                <w:sz w:val="20"/>
                <w:szCs w:val="20"/>
              </w:rPr>
              <w:t>Elektros paskirstymo dėžutė</w:t>
            </w:r>
          </w:p>
        </w:tc>
        <w:tc>
          <w:tcPr>
            <w:tcW w:w="3118" w:type="dxa"/>
          </w:tcPr>
          <w:p w14:paraId="00498AE6" w14:textId="77777777" w:rsidR="00140578" w:rsidRPr="00140578" w:rsidRDefault="00140578" w:rsidP="00430574">
            <w:pPr>
              <w:pStyle w:val="Sraopastraipa"/>
              <w:numPr>
                <w:ilvl w:val="0"/>
                <w:numId w:val="33"/>
              </w:numPr>
              <w:tabs>
                <w:tab w:val="left" w:pos="317"/>
              </w:tabs>
              <w:ind w:left="34" w:firstLine="0"/>
              <w:jc w:val="both"/>
              <w:rPr>
                <w:rFonts w:ascii="Times New Roman" w:hAnsi="Times New Roman" w:cs="Times New Roman"/>
              </w:rPr>
            </w:pPr>
            <w:r w:rsidRPr="00140578">
              <w:rPr>
                <w:rFonts w:ascii="Times New Roman" w:hAnsi="Times New Roman" w:cs="Times New Roman"/>
              </w:rPr>
              <w:t>Ne mažiau 4 Schucko tipo jungtys-lizdai su apsauginiais dangteliais išdėstyti vienoje linijoje.</w:t>
            </w:r>
          </w:p>
          <w:p w14:paraId="67C3FBC2" w14:textId="3BD3612C" w:rsidR="00053399" w:rsidRPr="00140578" w:rsidRDefault="00140578" w:rsidP="00430574">
            <w:pPr>
              <w:pStyle w:val="Sraopastraipa"/>
              <w:numPr>
                <w:ilvl w:val="0"/>
                <w:numId w:val="33"/>
              </w:numPr>
              <w:tabs>
                <w:tab w:val="left" w:pos="317"/>
              </w:tabs>
              <w:ind w:left="34" w:firstLine="0"/>
              <w:jc w:val="both"/>
              <w:rPr>
                <w:rFonts w:ascii="Times New Roman" w:hAnsi="Times New Roman" w:cs="Times New Roman"/>
              </w:rPr>
            </w:pPr>
            <w:r w:rsidRPr="00140578">
              <w:rPr>
                <w:rFonts w:ascii="Times New Roman" w:hAnsi="Times New Roman" w:cs="Times New Roman"/>
              </w:rPr>
              <w:t>Pailgos formos juodos spalvos plastikinė (ABS) elektros paskirstymo dėžutė su apkabom tvirtinimui prie vamzdžio.</w:t>
            </w:r>
          </w:p>
        </w:tc>
        <w:tc>
          <w:tcPr>
            <w:tcW w:w="2977" w:type="dxa"/>
            <w:vAlign w:val="center"/>
          </w:tcPr>
          <w:p w14:paraId="649E2295"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b/>
                <w:bCs/>
                <w:i/>
                <w:iCs/>
                <w:sz w:val="20"/>
                <w:szCs w:val="20"/>
                <w:bdr w:val="nil"/>
              </w:rPr>
              <w:t>Nurodykite gamintojo ir modelio pavadinimą</w:t>
            </w:r>
          </w:p>
          <w:p w14:paraId="21A1978E" w14:textId="77777777" w:rsidR="00053399" w:rsidRPr="00053399" w:rsidRDefault="00053399" w:rsidP="00A9530F">
            <w:pPr>
              <w:jc w:val="center"/>
              <w:rPr>
                <w:rFonts w:asciiTheme="majorBidi" w:eastAsia="Arial Unicode MS" w:hAnsiTheme="majorBidi" w:cstheme="majorBidi"/>
                <w:b/>
                <w:bCs/>
                <w:i/>
                <w:iCs/>
                <w:sz w:val="20"/>
                <w:szCs w:val="20"/>
                <w:bdr w:val="nil"/>
              </w:rPr>
            </w:pPr>
            <w:r w:rsidRPr="00053399">
              <w:rPr>
                <w:rFonts w:asciiTheme="majorBidi" w:eastAsia="Arial Unicode MS" w:hAnsiTheme="majorBidi" w:cstheme="majorBidi"/>
                <w:i/>
                <w:iCs/>
                <w:sz w:val="20"/>
                <w:szCs w:val="20"/>
                <w:bdr w:val="nil"/>
              </w:rPr>
              <w:t>(rašyti „Atitinka“ arba „Taip“ neleidžiama)</w:t>
            </w:r>
          </w:p>
        </w:tc>
        <w:tc>
          <w:tcPr>
            <w:tcW w:w="1701" w:type="dxa"/>
          </w:tcPr>
          <w:p w14:paraId="4F3FEBDD" w14:textId="77777777" w:rsidR="00053399" w:rsidRPr="00053399" w:rsidRDefault="00053399" w:rsidP="00A9530F">
            <w:pPr>
              <w:jc w:val="center"/>
              <w:rPr>
                <w:rFonts w:asciiTheme="majorBidi" w:eastAsia="Arial Unicode MS" w:hAnsiTheme="majorBidi" w:cstheme="majorBidi"/>
                <w:i/>
                <w:iCs/>
                <w:sz w:val="20"/>
                <w:szCs w:val="20"/>
                <w:bdr w:val="nil"/>
              </w:rPr>
            </w:pPr>
          </w:p>
        </w:tc>
      </w:tr>
    </w:tbl>
    <w:p w14:paraId="6BC0B5B1" w14:textId="77777777" w:rsidR="00053399" w:rsidRDefault="00053399" w:rsidP="00A9530F">
      <w:pPr>
        <w:spacing w:after="0" w:line="240" w:lineRule="auto"/>
        <w:jc w:val="both"/>
        <w:rPr>
          <w:rFonts w:ascii="Times New Roman" w:eastAsia="Times New Roman" w:hAnsi="Times New Roman" w:cs="Times New Roman"/>
          <w:sz w:val="20"/>
          <w:szCs w:val="20"/>
          <w:lang w:eastAsia="en-US"/>
        </w:rPr>
      </w:pPr>
    </w:p>
    <w:p w14:paraId="74AD02A9" w14:textId="77777777" w:rsidR="00053399" w:rsidRDefault="00053399" w:rsidP="00A9530F">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0D5E49" w:rsidRDefault="003F7DD6" w:rsidP="00A9530F">
      <w:pPr>
        <w:spacing w:after="0" w:line="240" w:lineRule="auto"/>
        <w:ind w:firstLine="720"/>
        <w:jc w:val="both"/>
        <w:rPr>
          <w:rFonts w:ascii="Times New Roman" w:eastAsia="Times New Roman" w:hAnsi="Times New Roman" w:cs="Times New Roman"/>
          <w:b/>
          <w:sz w:val="24"/>
          <w:szCs w:val="20"/>
          <w:lang w:eastAsia="en-US"/>
        </w:rPr>
      </w:pPr>
      <w:r w:rsidRPr="000D5E49">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0D5E49" w:rsidRDefault="003F7DD6" w:rsidP="00A9530F">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0D5E49" w:rsidRDefault="003F7DD6" w:rsidP="00A9530F">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Siūlomi darbai visiškai atitinka pirkimo dokumentuose nurodytus reikalavimus</w:t>
      </w:r>
      <w:r w:rsidR="00943434" w:rsidRPr="000D5E49">
        <w:rPr>
          <w:rFonts w:ascii="Times New Roman" w:eastAsia="Times New Roman" w:hAnsi="Times New Roman" w:cs="Times New Roman"/>
          <w:sz w:val="24"/>
          <w:szCs w:val="24"/>
          <w:lang w:eastAsia="en-US"/>
        </w:rPr>
        <w:t>.</w:t>
      </w:r>
      <w:r w:rsidRPr="000D5E49">
        <w:rPr>
          <w:rFonts w:ascii="Times New Roman" w:eastAsia="Times New Roman" w:hAnsi="Times New Roman" w:cs="Times New Roman"/>
          <w:sz w:val="24"/>
          <w:szCs w:val="24"/>
          <w:lang w:eastAsia="en-US"/>
        </w:rPr>
        <w:t xml:space="preserve"> </w:t>
      </w:r>
    </w:p>
    <w:p w14:paraId="5D6D3D6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Times New Roman" w:hAnsi="Times New Roman" w:cs="Times New Roman"/>
          <w:sz w:val="24"/>
          <w:szCs w:val="20"/>
          <w:lang w:eastAsia="en-US"/>
        </w:rPr>
        <w:t>Kartu su pasiūlymu pateikiami šie dokumentai:</w:t>
      </w:r>
    </w:p>
    <w:p w14:paraId="42D9040A"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0D5E49"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0D5E49" w:rsidRDefault="003F7DD6" w:rsidP="00A9530F">
            <w:pPr>
              <w:spacing w:after="0" w:line="240" w:lineRule="auto"/>
              <w:jc w:val="center"/>
              <w:rPr>
                <w:rFonts w:ascii="Times New Roman" w:eastAsia="Times New Roman" w:hAnsi="Times New Roman" w:cs="Times New Roman"/>
                <w:b/>
                <w:lang w:eastAsia="en-US"/>
              </w:rPr>
            </w:pPr>
            <w:r w:rsidRPr="000D5E49">
              <w:rPr>
                <w:rFonts w:ascii="Times New Roman" w:eastAsia="Times New Roman" w:hAnsi="Times New Roman" w:cs="Times New Roman"/>
                <w:b/>
                <w:lang w:eastAsia="en-US"/>
              </w:rPr>
              <w:t>Dokumento puslapių skaičius</w:t>
            </w:r>
          </w:p>
        </w:tc>
      </w:tr>
      <w:tr w:rsidR="003F7DD6" w:rsidRPr="000D5E49"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r w:rsidR="003F7DD6" w:rsidRPr="000D5E49"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0D5E49" w:rsidRDefault="003F7DD6" w:rsidP="00A9530F">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0D5E49" w:rsidRDefault="003F7DD6" w:rsidP="00A9530F">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Calibri" w:hAnsi="Times New Roman" w:cs="Times New Roman"/>
          <w:b/>
          <w:sz w:val="24"/>
          <w:szCs w:val="24"/>
          <w:u w:val="single"/>
          <w:lang w:eastAsia="en-US"/>
        </w:rPr>
        <w:t>kiekvieno</w:t>
      </w:r>
      <w:r w:rsidRPr="000D5E49">
        <w:rPr>
          <w:rFonts w:ascii="Times New Roman" w:eastAsia="Calibri" w:hAnsi="Times New Roman" w:cs="Times New Roman"/>
          <w:sz w:val="24"/>
          <w:szCs w:val="24"/>
          <w:u w:val="single"/>
          <w:lang w:eastAsia="en-US"/>
        </w:rPr>
        <w:t xml:space="preserve"> tiekėjų grupės partnerio</w:t>
      </w:r>
      <w:r w:rsidRPr="000D5E49">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0D5E49"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Partnerio darbų dalies vertė pasiūlymo kainoje</w:t>
            </w:r>
          </w:p>
        </w:tc>
      </w:tr>
      <w:tr w:rsidR="003F7DD6" w:rsidRPr="000D5E49" w14:paraId="63667F6A" w14:textId="77777777" w:rsidTr="006E3750">
        <w:tc>
          <w:tcPr>
            <w:tcW w:w="0" w:type="auto"/>
            <w:vMerge/>
            <w:vAlign w:val="center"/>
            <w:hideMark/>
          </w:tcPr>
          <w:p w14:paraId="48F4A74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0D5E49" w:rsidRDefault="003F7DD6" w:rsidP="00A9530F">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3F7DD6" w:rsidRPr="000D5E49" w14:paraId="68BA175E" w14:textId="77777777" w:rsidTr="006E3750">
        <w:tc>
          <w:tcPr>
            <w:tcW w:w="672" w:type="dxa"/>
            <w:tcMar>
              <w:top w:w="0" w:type="dxa"/>
              <w:left w:w="108" w:type="dxa"/>
              <w:bottom w:w="0" w:type="dxa"/>
              <w:right w:w="108" w:type="dxa"/>
            </w:tcMar>
          </w:tcPr>
          <w:p w14:paraId="6E32F2C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5F5AF7DC" w14:textId="77777777" w:rsidTr="006E3750">
        <w:tc>
          <w:tcPr>
            <w:tcW w:w="672" w:type="dxa"/>
            <w:tcMar>
              <w:top w:w="0" w:type="dxa"/>
              <w:left w:w="108" w:type="dxa"/>
              <w:bottom w:w="0" w:type="dxa"/>
              <w:right w:w="108" w:type="dxa"/>
            </w:tcMar>
          </w:tcPr>
          <w:p w14:paraId="461F674F"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r w:rsidR="003F7DD6" w:rsidRPr="000D5E49" w14:paraId="3E1715EB" w14:textId="77777777" w:rsidTr="006E3750">
        <w:tc>
          <w:tcPr>
            <w:tcW w:w="6272" w:type="dxa"/>
            <w:gridSpan w:val="3"/>
            <w:tcMar>
              <w:top w:w="0" w:type="dxa"/>
              <w:left w:w="108" w:type="dxa"/>
              <w:bottom w:w="0" w:type="dxa"/>
              <w:right w:w="108" w:type="dxa"/>
            </w:tcMar>
            <w:hideMark/>
          </w:tcPr>
          <w:p w14:paraId="3FE3A556" w14:textId="77777777" w:rsidR="003F7DD6" w:rsidRPr="000D5E49" w:rsidRDefault="003F7DD6"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0D5E49" w:rsidRDefault="003F7DD6" w:rsidP="00A9530F">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0D5E49" w:rsidRDefault="003F7DD6" w:rsidP="00A9530F">
            <w:pPr>
              <w:spacing w:after="0" w:line="240" w:lineRule="auto"/>
              <w:jc w:val="both"/>
              <w:rPr>
                <w:rFonts w:ascii="Times New Roman" w:eastAsia="Calibri" w:hAnsi="Times New Roman" w:cs="Times New Roman"/>
                <w:lang w:eastAsia="zh-CN"/>
              </w:rPr>
            </w:pPr>
          </w:p>
        </w:tc>
      </w:tr>
    </w:tbl>
    <w:p w14:paraId="16B09FEE"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0F432D9"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0D5E49" w14:paraId="5E58F922" w14:textId="77777777" w:rsidTr="00BC70CF">
        <w:tc>
          <w:tcPr>
            <w:tcW w:w="666" w:type="dxa"/>
            <w:vMerge w:val="restart"/>
            <w:tcMar>
              <w:top w:w="0" w:type="dxa"/>
              <w:left w:w="108" w:type="dxa"/>
              <w:bottom w:w="0" w:type="dxa"/>
              <w:right w:w="108" w:type="dxa"/>
            </w:tcMar>
            <w:vAlign w:val="center"/>
            <w:hideMark/>
          </w:tcPr>
          <w:p w14:paraId="7AEF9B08"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Pirkimo sutarties dalis pasiūlymo kainoje, kuriai ketinama pasitelkti subtiekėjus</w:t>
            </w:r>
          </w:p>
        </w:tc>
      </w:tr>
      <w:tr w:rsidR="001D2523" w:rsidRPr="000D5E49" w14:paraId="2C202F9A" w14:textId="77777777" w:rsidTr="00BC70CF">
        <w:tc>
          <w:tcPr>
            <w:tcW w:w="0" w:type="auto"/>
            <w:vMerge/>
            <w:vAlign w:val="center"/>
            <w:hideMark/>
          </w:tcPr>
          <w:p w14:paraId="165A84A4"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0D5E49" w:rsidRDefault="001D2523" w:rsidP="00A9530F">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0D5E49" w:rsidRDefault="001D2523"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Proc.</w:t>
            </w:r>
          </w:p>
        </w:tc>
      </w:tr>
      <w:tr w:rsidR="001D2523" w:rsidRPr="000D5E49" w14:paraId="29F30468" w14:textId="77777777" w:rsidTr="00BC70CF">
        <w:tc>
          <w:tcPr>
            <w:tcW w:w="9889" w:type="dxa"/>
            <w:gridSpan w:val="5"/>
            <w:tcMar>
              <w:top w:w="0" w:type="dxa"/>
              <w:left w:w="108" w:type="dxa"/>
              <w:bottom w:w="0" w:type="dxa"/>
              <w:right w:w="108" w:type="dxa"/>
            </w:tcMar>
            <w:hideMark/>
          </w:tcPr>
          <w:p w14:paraId="3FBF537F" w14:textId="77777777" w:rsidR="001D2523" w:rsidRPr="000D5E49" w:rsidRDefault="001D2523" w:rsidP="00A9530F">
            <w:pPr>
              <w:spacing w:after="0" w:line="240" w:lineRule="auto"/>
              <w:jc w:val="center"/>
              <w:rPr>
                <w:rFonts w:ascii="Times New Roman" w:eastAsia="Calibri" w:hAnsi="Times New Roman" w:cs="Times New Roman"/>
                <w:b/>
                <w:bCs/>
                <w:strike/>
                <w:lang w:eastAsia="zh-CN"/>
              </w:rPr>
            </w:pPr>
            <w:r w:rsidRPr="000D5E49">
              <w:rPr>
                <w:rFonts w:ascii="Times New Roman" w:eastAsia="Calibri" w:hAnsi="Times New Roman" w:cs="Times New Roman"/>
                <w:b/>
                <w:bCs/>
                <w:lang w:eastAsia="zh-CN"/>
              </w:rPr>
              <w:t xml:space="preserve">Subtiekėjai, kurie bus pasitelkti vykdant pirkimo sutartį </w:t>
            </w:r>
          </w:p>
        </w:tc>
      </w:tr>
      <w:tr w:rsidR="001D2523" w:rsidRPr="000D5E49" w14:paraId="4B820B73" w14:textId="77777777" w:rsidTr="00BC70CF">
        <w:tc>
          <w:tcPr>
            <w:tcW w:w="666" w:type="dxa"/>
            <w:tcMar>
              <w:top w:w="0" w:type="dxa"/>
              <w:left w:w="108" w:type="dxa"/>
              <w:bottom w:w="0" w:type="dxa"/>
              <w:right w:w="108" w:type="dxa"/>
            </w:tcMar>
          </w:tcPr>
          <w:p w14:paraId="6AFCD861"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6232EB52" w14:textId="77777777" w:rsidTr="00BC70CF">
        <w:tc>
          <w:tcPr>
            <w:tcW w:w="666" w:type="dxa"/>
            <w:tcMar>
              <w:top w:w="0" w:type="dxa"/>
              <w:left w:w="108" w:type="dxa"/>
              <w:bottom w:w="0" w:type="dxa"/>
              <w:right w:w="108" w:type="dxa"/>
            </w:tcMar>
          </w:tcPr>
          <w:p w14:paraId="56FE24E0"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r w:rsidR="001D2523" w:rsidRPr="000D5E49" w14:paraId="7BA0A035" w14:textId="77777777" w:rsidTr="00BC70CF">
        <w:tc>
          <w:tcPr>
            <w:tcW w:w="6142" w:type="dxa"/>
            <w:gridSpan w:val="3"/>
            <w:tcMar>
              <w:top w:w="0" w:type="dxa"/>
              <w:left w:w="108" w:type="dxa"/>
              <w:bottom w:w="0" w:type="dxa"/>
              <w:right w:w="108" w:type="dxa"/>
            </w:tcMar>
            <w:hideMark/>
          </w:tcPr>
          <w:p w14:paraId="567A9A14" w14:textId="77777777" w:rsidR="001D2523" w:rsidRPr="000D5E49" w:rsidRDefault="001D2523" w:rsidP="00A9530F">
            <w:pPr>
              <w:spacing w:after="0" w:line="240" w:lineRule="auto"/>
              <w:jc w:val="right"/>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0D5E49" w:rsidRDefault="001D2523" w:rsidP="00A9530F">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0D5E49" w:rsidRDefault="001D2523" w:rsidP="00A9530F">
            <w:pPr>
              <w:spacing w:after="0" w:line="240" w:lineRule="auto"/>
              <w:jc w:val="both"/>
              <w:rPr>
                <w:rFonts w:ascii="Times New Roman" w:eastAsia="Calibri" w:hAnsi="Times New Roman" w:cs="Times New Roman"/>
                <w:lang w:eastAsia="zh-CN"/>
              </w:rPr>
            </w:pPr>
          </w:p>
        </w:tc>
      </w:tr>
    </w:tbl>
    <w:p w14:paraId="4FFA682B"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547B121C" w14:textId="77777777" w:rsidR="003F7DD6" w:rsidRPr="000D5E49" w:rsidRDefault="003F7DD6" w:rsidP="00A9530F">
      <w:pPr>
        <w:spacing w:after="0" w:line="240" w:lineRule="auto"/>
        <w:ind w:firstLine="567"/>
        <w:jc w:val="both"/>
        <w:rPr>
          <w:rFonts w:ascii="Times New Roman" w:eastAsia="Calibri" w:hAnsi="Times New Roman" w:cs="Times New Roman"/>
          <w:i/>
          <w:iCs/>
          <w:lang w:val="pt-BR" w:eastAsia="en-US"/>
        </w:rPr>
      </w:pPr>
      <w:r w:rsidRPr="000D5E49">
        <w:rPr>
          <w:rFonts w:ascii="Times New Roman" w:eastAsia="Calibri" w:hAnsi="Times New Roman" w:cs="Times New Roman"/>
          <w:b/>
          <w:bCs/>
          <w:lang w:val="pt-BR" w:eastAsia="en-US"/>
        </w:rPr>
        <w:t xml:space="preserve">Pastaba. </w:t>
      </w:r>
      <w:r w:rsidRPr="000D5E49">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0D5E49" w:rsidRDefault="003F7DD6" w:rsidP="00A9530F">
      <w:pPr>
        <w:spacing w:after="0" w:line="240" w:lineRule="auto"/>
        <w:jc w:val="both"/>
        <w:rPr>
          <w:rFonts w:ascii="Times New Roman" w:eastAsia="Calibri" w:hAnsi="Times New Roman" w:cs="Times New Roman"/>
          <w:sz w:val="24"/>
          <w:szCs w:val="24"/>
          <w:lang w:eastAsia="en-US"/>
        </w:rPr>
      </w:pPr>
    </w:p>
    <w:p w14:paraId="19EB807E"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r w:rsidRPr="000D5E49">
        <w:rPr>
          <w:rFonts w:ascii="Times New Roman" w:eastAsia="Calibri" w:hAnsi="Times New Roman" w:cs="Times New Roman"/>
          <w:sz w:val="24"/>
          <w:szCs w:val="24"/>
          <w:lang w:eastAsia="en-US"/>
        </w:rPr>
        <w:t>Informacija apie kvazisubtiekėjus (</w:t>
      </w:r>
      <w:r w:rsidRPr="000D5E49">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D5E49">
        <w:rPr>
          <w:rFonts w:ascii="Times New Roman" w:eastAsia="Calibri" w:hAnsi="Times New Roman" w:cs="Times New Roman"/>
          <w:sz w:val="24"/>
          <w:szCs w:val="24"/>
          <w:lang w:eastAsia="en-US"/>
        </w:rPr>
        <w:t>):</w:t>
      </w:r>
    </w:p>
    <w:p w14:paraId="7AAD2940" w14:textId="77777777" w:rsidR="003F7DD6" w:rsidRPr="000D5E49" w:rsidRDefault="003F7DD6" w:rsidP="00A9530F">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0D5E49" w14:paraId="0B36715D" w14:textId="77777777" w:rsidTr="006E3750">
        <w:tc>
          <w:tcPr>
            <w:tcW w:w="673" w:type="dxa"/>
            <w:tcMar>
              <w:top w:w="0" w:type="dxa"/>
              <w:left w:w="108" w:type="dxa"/>
              <w:bottom w:w="0" w:type="dxa"/>
              <w:right w:w="108" w:type="dxa"/>
            </w:tcMar>
            <w:hideMark/>
          </w:tcPr>
          <w:p w14:paraId="60148764"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0D5E49" w14:paraId="260B8DDA" w14:textId="77777777" w:rsidTr="006E3750">
        <w:tc>
          <w:tcPr>
            <w:tcW w:w="673" w:type="dxa"/>
            <w:tcMar>
              <w:top w:w="0" w:type="dxa"/>
              <w:left w:w="108" w:type="dxa"/>
              <w:bottom w:w="0" w:type="dxa"/>
              <w:right w:w="108" w:type="dxa"/>
            </w:tcMar>
          </w:tcPr>
          <w:p w14:paraId="42A7B97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7E1E6571" w14:textId="77777777" w:rsidTr="006E3750">
        <w:tc>
          <w:tcPr>
            <w:tcW w:w="673" w:type="dxa"/>
            <w:tcMar>
              <w:top w:w="0" w:type="dxa"/>
              <w:left w:w="108" w:type="dxa"/>
              <w:bottom w:w="0" w:type="dxa"/>
              <w:right w:w="108" w:type="dxa"/>
            </w:tcMar>
          </w:tcPr>
          <w:p w14:paraId="244DA4C9"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6F268FB1"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0"/>
          <w:lang w:eastAsia="en-US"/>
        </w:rPr>
      </w:pPr>
      <w:r w:rsidRPr="000D5E49">
        <w:rPr>
          <w:rFonts w:ascii="Times New Roman" w:eastAsia="Calibri" w:hAnsi="Times New Roman" w:cs="Times New Roman"/>
          <w:sz w:val="24"/>
          <w:szCs w:val="24"/>
          <w:lang w:eastAsia="en-US"/>
        </w:rPr>
        <w:t xml:space="preserve">Informacija apie </w:t>
      </w:r>
      <w:r w:rsidRPr="000D5E49">
        <w:rPr>
          <w:rFonts w:ascii="Times New Roman" w:eastAsia="Times New Roman" w:hAnsi="Times New Roman" w:cs="Times New Roman"/>
          <w:color w:val="000000"/>
          <w:sz w:val="24"/>
          <w:szCs w:val="20"/>
          <w:lang w:eastAsia="en-US"/>
        </w:rPr>
        <w:t xml:space="preserve">trečiuosius asmenis, kurie </w:t>
      </w:r>
      <w:r w:rsidRPr="000D5E49">
        <w:rPr>
          <w:rFonts w:ascii="Times New Roman" w:eastAsia="Times New Roman" w:hAnsi="Times New Roman" w:cs="Times New Roman"/>
          <w:sz w:val="24"/>
          <w:szCs w:val="20"/>
          <w:lang w:eastAsia="en-US"/>
        </w:rPr>
        <w:t>tiesiogiai nedalyvaus vykdant pirkimo sutartį:</w:t>
      </w:r>
    </w:p>
    <w:p w14:paraId="4233B2E4" w14:textId="77777777" w:rsidR="003F7DD6" w:rsidRPr="000D5E49" w:rsidRDefault="003F7DD6" w:rsidP="00A9530F">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0D5E49" w14:paraId="4D15F9A4" w14:textId="77777777" w:rsidTr="006E3750">
        <w:tc>
          <w:tcPr>
            <w:tcW w:w="673" w:type="dxa"/>
            <w:tcMar>
              <w:top w:w="0" w:type="dxa"/>
              <w:left w:w="108" w:type="dxa"/>
              <w:bottom w:w="0" w:type="dxa"/>
              <w:right w:w="108" w:type="dxa"/>
            </w:tcMar>
            <w:hideMark/>
          </w:tcPr>
          <w:p w14:paraId="54629BB6"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0D5E49" w:rsidRDefault="003F7DD6" w:rsidP="00A9530F">
            <w:pPr>
              <w:spacing w:after="0" w:line="240" w:lineRule="auto"/>
              <w:jc w:val="center"/>
              <w:rPr>
                <w:rFonts w:ascii="Times New Roman" w:eastAsia="Calibri" w:hAnsi="Times New Roman" w:cs="Times New Roman"/>
                <w:b/>
                <w:bCs/>
                <w:lang w:eastAsia="zh-CN"/>
              </w:rPr>
            </w:pPr>
            <w:r w:rsidRPr="000D5E49">
              <w:rPr>
                <w:rFonts w:ascii="Times New Roman" w:eastAsia="Calibri" w:hAnsi="Times New Roman" w:cs="Times New Roman"/>
                <w:b/>
                <w:bCs/>
                <w:color w:val="00000A"/>
                <w:lang w:eastAsia="en-US"/>
              </w:rPr>
              <w:t>Trečiųjų asmenų priemonės</w:t>
            </w:r>
          </w:p>
        </w:tc>
      </w:tr>
      <w:tr w:rsidR="003F7DD6" w:rsidRPr="000D5E49" w14:paraId="43F160E3" w14:textId="77777777" w:rsidTr="006E3750">
        <w:tc>
          <w:tcPr>
            <w:tcW w:w="673" w:type="dxa"/>
            <w:tcMar>
              <w:top w:w="0" w:type="dxa"/>
              <w:left w:w="108" w:type="dxa"/>
              <w:bottom w:w="0" w:type="dxa"/>
              <w:right w:w="108" w:type="dxa"/>
            </w:tcMar>
          </w:tcPr>
          <w:p w14:paraId="5F16DCF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r w:rsidR="003F7DD6" w:rsidRPr="000D5E49" w14:paraId="2B03C600" w14:textId="77777777" w:rsidTr="006E3750">
        <w:tc>
          <w:tcPr>
            <w:tcW w:w="673" w:type="dxa"/>
            <w:tcMar>
              <w:top w:w="0" w:type="dxa"/>
              <w:left w:w="108" w:type="dxa"/>
              <w:bottom w:w="0" w:type="dxa"/>
              <w:right w:w="108" w:type="dxa"/>
            </w:tcMar>
          </w:tcPr>
          <w:p w14:paraId="1E1ECB32"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0D5E49" w:rsidRDefault="003F7DD6" w:rsidP="00A9530F">
            <w:pPr>
              <w:spacing w:after="0" w:line="240" w:lineRule="auto"/>
              <w:jc w:val="both"/>
              <w:rPr>
                <w:rFonts w:ascii="Times New Roman" w:eastAsia="Calibri" w:hAnsi="Times New Roman" w:cs="Times New Roman"/>
                <w:b/>
                <w:lang w:eastAsia="zh-CN"/>
              </w:rPr>
            </w:pPr>
          </w:p>
        </w:tc>
      </w:tr>
    </w:tbl>
    <w:p w14:paraId="4ACFC1D8"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0D5E49" w:rsidRDefault="00943434" w:rsidP="00A9530F">
      <w:pPr>
        <w:spacing w:after="0" w:line="240" w:lineRule="auto"/>
        <w:ind w:firstLine="720"/>
        <w:jc w:val="both"/>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sz w:val="24"/>
          <w:szCs w:val="24"/>
          <w:lang w:eastAsia="en-US"/>
        </w:rPr>
        <w:t xml:space="preserve">Pasiūlymas galioja </w:t>
      </w:r>
      <w:r w:rsidRPr="000D5E49">
        <w:rPr>
          <w:rFonts w:ascii="Times New Roman" w:eastAsia="Times New Roman" w:hAnsi="Times New Roman" w:cs="Times New Roman"/>
          <w:b/>
          <w:bCs/>
          <w:sz w:val="24"/>
          <w:szCs w:val="24"/>
          <w:lang w:eastAsia="en-US"/>
        </w:rPr>
        <w:t>60 dienų</w:t>
      </w:r>
      <w:r w:rsidRPr="000D5E49">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0D5E49" w:rsidRDefault="003F7DD6" w:rsidP="00A9530F">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0D5E49" w:rsidRDefault="003F7DD6" w:rsidP="00A9530F">
      <w:pPr>
        <w:tabs>
          <w:tab w:val="left" w:pos="142"/>
        </w:tabs>
        <w:spacing w:after="0" w:line="240" w:lineRule="auto"/>
        <w:ind w:firstLine="709"/>
        <w:rPr>
          <w:rFonts w:ascii="Times New Roman" w:eastAsia="Times New Roman" w:hAnsi="Times New Roman" w:cs="Times New Roman"/>
          <w:sz w:val="24"/>
          <w:szCs w:val="24"/>
          <w:lang w:eastAsia="en-US"/>
        </w:rPr>
      </w:pPr>
      <w:r w:rsidRPr="000D5E49">
        <w:rPr>
          <w:rFonts w:ascii="Times New Roman" w:eastAsia="Times New Roman" w:hAnsi="Times New Roman" w:cs="Times New Roman"/>
          <w:spacing w:val="-4"/>
          <w:sz w:val="24"/>
          <w:szCs w:val="24"/>
          <w:lang w:eastAsia="en-US"/>
        </w:rPr>
        <w:t>Ši pasiūlyme nurodyta informacija yra konfidenciali</w:t>
      </w:r>
      <w:r w:rsidRPr="000D5E49">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0D5E49" w14:paraId="0140E133" w14:textId="77777777" w:rsidTr="006E3750">
        <w:trPr>
          <w:trHeight w:val="1008"/>
        </w:trPr>
        <w:tc>
          <w:tcPr>
            <w:tcW w:w="567" w:type="dxa"/>
            <w:vAlign w:val="center"/>
          </w:tcPr>
          <w:p w14:paraId="497AA8B5"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lastRenderedPageBreak/>
              <w:t>Eil. Nr.</w:t>
            </w:r>
          </w:p>
        </w:tc>
        <w:tc>
          <w:tcPr>
            <w:tcW w:w="3768" w:type="dxa"/>
            <w:vAlign w:val="center"/>
          </w:tcPr>
          <w:p w14:paraId="01A6F289"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0D5E49" w:rsidRDefault="003F7DD6" w:rsidP="00A9530F">
            <w:pPr>
              <w:tabs>
                <w:tab w:val="left" w:pos="142"/>
              </w:tabs>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 xml:space="preserve">Dokumentas yra įkeltas šioje CVP IS pasiūlymo lango eilutėje („Prisegti dokumentai“ arba </w:t>
            </w:r>
            <w:r w:rsidRPr="000D5E49">
              <w:rPr>
                <w:rFonts w:ascii="Times New Roman" w:eastAsia="Times New Roman" w:hAnsi="Times New Roman" w:cs="Times New Roman"/>
                <w:bCs/>
                <w:sz w:val="20"/>
                <w:szCs w:val="20"/>
                <w:lang w:eastAsia="en-US"/>
              </w:rPr>
              <w:t>„Kvalifikaciniai klausimai“ prie atsakymo į klausimą)</w:t>
            </w:r>
          </w:p>
        </w:tc>
      </w:tr>
      <w:tr w:rsidR="003F7DD6" w:rsidRPr="000D5E49" w14:paraId="54BC4C74" w14:textId="77777777" w:rsidTr="006E3750">
        <w:trPr>
          <w:trHeight w:val="266"/>
        </w:trPr>
        <w:tc>
          <w:tcPr>
            <w:tcW w:w="567" w:type="dxa"/>
          </w:tcPr>
          <w:p w14:paraId="310C165A"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0D5E49" w14:paraId="77A4E7EC" w14:textId="77777777" w:rsidTr="006E3750">
        <w:trPr>
          <w:trHeight w:val="266"/>
        </w:trPr>
        <w:tc>
          <w:tcPr>
            <w:tcW w:w="567" w:type="dxa"/>
          </w:tcPr>
          <w:p w14:paraId="56CDEE4F"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0D5E49" w:rsidRDefault="003F7DD6" w:rsidP="00A9530F">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0D5E49" w:rsidRDefault="003F7DD6" w:rsidP="00A9530F">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0D5E49">
        <w:rPr>
          <w:rFonts w:ascii="Times New Roman" w:eastAsia="Times New Roman" w:hAnsi="Times New Roman" w:cs="Times New Roman"/>
          <w:b/>
          <w:i/>
          <w:sz w:val="20"/>
          <w:szCs w:val="20"/>
          <w:lang w:eastAsia="en-US"/>
        </w:rPr>
        <w:t>Pastaba.</w:t>
      </w:r>
      <w:r w:rsidRPr="000D5E49">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0D5E49" w:rsidRDefault="003F7DD6" w:rsidP="00A9530F">
      <w:pPr>
        <w:spacing w:after="0" w:line="240" w:lineRule="auto"/>
        <w:ind w:firstLine="709"/>
        <w:jc w:val="both"/>
        <w:rPr>
          <w:rFonts w:ascii="Times New Roman" w:eastAsia="Calibri" w:hAnsi="Times New Roman" w:cs="Times New Roman"/>
          <w:bCs/>
          <w:iCs/>
          <w:color w:val="00000A"/>
          <w:sz w:val="20"/>
          <w:szCs w:val="20"/>
        </w:rPr>
      </w:pPr>
      <w:r w:rsidRPr="000D5E49">
        <w:rPr>
          <w:rFonts w:ascii="Times New Roman" w:eastAsia="Arial Unicode MS" w:hAnsi="Times New Roman" w:cs="Times New Roman"/>
          <w:color w:val="00000A"/>
          <w:sz w:val="20"/>
          <w:szCs w:val="20"/>
          <w:lang w:eastAsia="en-US"/>
        </w:rPr>
        <w:t>Atkreipiame dėmesį,</w:t>
      </w:r>
      <w:r w:rsidRPr="000D5E49">
        <w:rPr>
          <w:rFonts w:ascii="Times New Roman" w:eastAsia="Calibri" w:hAnsi="Times New Roman" w:cs="Times New Roman"/>
          <w:bCs/>
          <w:iCs/>
          <w:color w:val="00000A"/>
          <w:sz w:val="20"/>
          <w:szCs w:val="20"/>
          <w:lang w:eastAsia="en-US"/>
        </w:rPr>
        <w:t xml:space="preserve"> kad vadovaujantis VPĮ 86 str. 9 dalimi, p</w:t>
      </w:r>
      <w:r w:rsidRPr="000D5E49">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0D5E49" w:rsidRDefault="003F7DD6" w:rsidP="00A9530F">
      <w:pPr>
        <w:spacing w:after="0" w:line="240" w:lineRule="auto"/>
        <w:ind w:firstLine="720"/>
        <w:jc w:val="both"/>
        <w:rPr>
          <w:rFonts w:ascii="Times New Roman" w:eastAsia="Times New Roman" w:hAnsi="Times New Roman" w:cs="Times New Roman"/>
          <w:color w:val="00000A"/>
          <w:sz w:val="20"/>
          <w:szCs w:val="20"/>
        </w:rPr>
      </w:pPr>
      <w:r w:rsidRPr="000D5E49">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86046BF" w14:textId="77777777" w:rsidR="00D23844" w:rsidRPr="000D5E49" w:rsidRDefault="00D23844" w:rsidP="00A9530F">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4EE1B31E" w14:textId="0A1B65BE" w:rsidR="00563459" w:rsidRPr="000D5E49" w:rsidRDefault="003F7DD6" w:rsidP="00A9530F">
      <w:pPr>
        <w:spacing w:after="0" w:line="240" w:lineRule="auto"/>
        <w:jc w:val="center"/>
        <w:rPr>
          <w:rFonts w:ascii="Times New Roman" w:eastAsia="Times New Roman" w:hAnsi="Times New Roman" w:cs="Times New Roman"/>
          <w:sz w:val="20"/>
          <w:szCs w:val="20"/>
          <w:lang w:eastAsia="en-US"/>
        </w:rPr>
      </w:pPr>
      <w:r w:rsidRPr="000D5E49">
        <w:rPr>
          <w:rFonts w:ascii="Times New Roman" w:eastAsia="Times New Roman" w:hAnsi="Times New Roman" w:cs="Times New Roman"/>
          <w:sz w:val="20"/>
          <w:szCs w:val="20"/>
          <w:lang w:eastAsia="en-US"/>
        </w:rPr>
        <w:t>(Tiekėjo arba jo įgalioto asmens</w:t>
      </w:r>
      <w:r w:rsidR="00007830" w:rsidRPr="000D5E49">
        <w:rPr>
          <w:rFonts w:ascii="Times New Roman" w:eastAsia="Times New Roman" w:hAnsi="Times New Roman" w:cs="Times New Roman"/>
          <w:sz w:val="20"/>
          <w:szCs w:val="20"/>
          <w:lang w:eastAsia="en-US"/>
        </w:rPr>
        <w:t xml:space="preserve"> pareigos,</w:t>
      </w:r>
      <w:r w:rsidRPr="000D5E49">
        <w:rPr>
          <w:rFonts w:ascii="Times New Roman" w:eastAsia="Times New Roman" w:hAnsi="Times New Roman" w:cs="Times New Roman"/>
          <w:sz w:val="20"/>
          <w:szCs w:val="20"/>
          <w:lang w:eastAsia="en-US"/>
        </w:rPr>
        <w:t xml:space="preserve"> vardas, pavardė, parašas)</w:t>
      </w:r>
      <w:r w:rsidR="00563459" w:rsidRPr="000D5E49">
        <w:rPr>
          <w:rFonts w:ascii="Times New Roman" w:eastAsia="Times New Roman" w:hAnsi="Times New Roman" w:cs="Times New Roman"/>
          <w:sz w:val="20"/>
          <w:szCs w:val="20"/>
          <w:lang w:eastAsia="en-US"/>
        </w:rPr>
        <w:br w:type="page"/>
      </w:r>
    </w:p>
    <w:p w14:paraId="581AE571" w14:textId="77777777" w:rsidR="003F7DD6" w:rsidRPr="000D5E49" w:rsidRDefault="003F7DD6" w:rsidP="00A9530F">
      <w:pPr>
        <w:spacing w:after="0" w:line="240" w:lineRule="auto"/>
        <w:jc w:val="center"/>
        <w:rPr>
          <w:rFonts w:ascii="Times New Roman" w:eastAsia="Times New Roman" w:hAnsi="Times New Roman" w:cs="Times New Roman"/>
          <w:sz w:val="20"/>
          <w:szCs w:val="20"/>
          <w:lang w:eastAsia="en-US"/>
        </w:rPr>
      </w:pPr>
    </w:p>
    <w:p w14:paraId="1BD7C89B" w14:textId="0EA7D1C8" w:rsidR="004F1FF0" w:rsidRPr="000D5E49" w:rsidRDefault="007A1BE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t>2</w:t>
      </w:r>
      <w:r w:rsidR="000F1E61" w:rsidRPr="000D5E49">
        <w:rPr>
          <w:rFonts w:ascii="Times New Roman" w:eastAsia="Times New Roman" w:hAnsi="Times New Roman" w:cs="Times New Roman"/>
          <w:sz w:val="24"/>
          <w:szCs w:val="24"/>
          <w:lang w:eastAsia="en-US"/>
        </w:rPr>
        <w:t xml:space="preserve"> </w:t>
      </w:r>
      <w:r w:rsidR="00E8135C" w:rsidRPr="000D5E49">
        <w:rPr>
          <w:rFonts w:ascii="Times New Roman" w:eastAsia="Times New Roman" w:hAnsi="Times New Roman" w:cs="Times New Roman"/>
          <w:sz w:val="24"/>
          <w:szCs w:val="24"/>
          <w:lang w:eastAsia="en-US"/>
        </w:rPr>
        <w:t>S</w:t>
      </w:r>
      <w:r w:rsidR="000F1E61" w:rsidRPr="000D5E49">
        <w:rPr>
          <w:rFonts w:ascii="Times New Roman" w:eastAsia="Times New Roman" w:hAnsi="Times New Roman" w:cs="Times New Roman"/>
          <w:sz w:val="24"/>
          <w:szCs w:val="24"/>
          <w:lang w:eastAsia="en-US"/>
        </w:rPr>
        <w:t>ąlygų priedas</w:t>
      </w:r>
    </w:p>
    <w:p w14:paraId="45541C93" w14:textId="77777777" w:rsidR="00865772" w:rsidRPr="00B31AED" w:rsidRDefault="00865772" w:rsidP="00A9530F">
      <w:pPr>
        <w:spacing w:after="0" w:line="240" w:lineRule="auto"/>
        <w:jc w:val="center"/>
        <w:rPr>
          <w:rFonts w:ascii="Times New Roman" w:eastAsia="Times New Roman" w:hAnsi="Times New Roman" w:cs="Times New Roman"/>
          <w:b/>
          <w:sz w:val="24"/>
          <w:szCs w:val="24"/>
        </w:rPr>
      </w:pPr>
    </w:p>
    <w:p w14:paraId="622D074F" w14:textId="66D24A02" w:rsidR="00D70159" w:rsidRPr="00B31AED" w:rsidRDefault="00C82CF1" w:rsidP="00A9530F">
      <w:pPr>
        <w:spacing w:after="0" w:line="240" w:lineRule="auto"/>
        <w:jc w:val="center"/>
        <w:rPr>
          <w:rFonts w:ascii="Times New Roman" w:eastAsia="Times New Roman" w:hAnsi="Times New Roman" w:cs="Times New Roman"/>
          <w:b/>
          <w:bCs/>
          <w:sz w:val="24"/>
          <w:szCs w:val="24"/>
        </w:rPr>
      </w:pPr>
      <w:r w:rsidRPr="00B31AED">
        <w:rPr>
          <w:rFonts w:ascii="Times New Roman" w:eastAsia="Times New Roman" w:hAnsi="Times New Roman" w:cs="Times New Roman"/>
          <w:b/>
          <w:bCs/>
          <w:sz w:val="24"/>
          <w:szCs w:val="24"/>
        </w:rPr>
        <w:t>TECHNINĖ SPECIFIKACIJA</w:t>
      </w:r>
    </w:p>
    <w:p w14:paraId="38EC7122" w14:textId="77777777" w:rsidR="000669B0" w:rsidRPr="00B31AED" w:rsidRDefault="000669B0" w:rsidP="00A9530F">
      <w:pPr>
        <w:spacing w:after="0" w:line="240" w:lineRule="auto"/>
        <w:ind w:firstLine="851"/>
        <w:jc w:val="both"/>
        <w:rPr>
          <w:rFonts w:ascii="Times New Roman" w:eastAsia="Calibri" w:hAnsi="Times New Roman" w:cs="Times New Roman"/>
          <w:sz w:val="24"/>
          <w:szCs w:val="24"/>
        </w:rPr>
      </w:pPr>
    </w:p>
    <w:p w14:paraId="061C9649" w14:textId="77777777" w:rsidR="00F6687F" w:rsidRPr="00B31AED" w:rsidRDefault="00F6687F" w:rsidP="00A9530F">
      <w:pPr>
        <w:spacing w:after="0" w:line="240" w:lineRule="auto"/>
        <w:jc w:val="center"/>
        <w:rPr>
          <w:rFonts w:ascii="Times New Roman" w:hAnsi="Times New Roman" w:cs="Times New Roman"/>
          <w:b/>
          <w:bCs/>
          <w:sz w:val="24"/>
          <w:szCs w:val="24"/>
        </w:rPr>
      </w:pPr>
      <w:r w:rsidRPr="00B31AED">
        <w:rPr>
          <w:rFonts w:ascii="Times New Roman" w:hAnsi="Times New Roman" w:cs="Times New Roman"/>
          <w:b/>
          <w:bCs/>
          <w:sz w:val="24"/>
          <w:szCs w:val="24"/>
        </w:rPr>
        <w:t>I SKYRIUS</w:t>
      </w:r>
    </w:p>
    <w:p w14:paraId="11BE1C87" w14:textId="77777777" w:rsidR="00F6687F" w:rsidRPr="00B31AED" w:rsidRDefault="00F6687F" w:rsidP="00A9530F">
      <w:pPr>
        <w:spacing w:after="0" w:line="240" w:lineRule="auto"/>
        <w:jc w:val="center"/>
        <w:rPr>
          <w:rFonts w:ascii="Times New Roman" w:hAnsi="Times New Roman" w:cs="Times New Roman"/>
          <w:b/>
          <w:bCs/>
          <w:sz w:val="24"/>
          <w:szCs w:val="24"/>
        </w:rPr>
      </w:pPr>
      <w:r w:rsidRPr="00B31AED">
        <w:rPr>
          <w:rFonts w:ascii="Times New Roman" w:hAnsi="Times New Roman" w:cs="Times New Roman"/>
          <w:b/>
          <w:bCs/>
          <w:sz w:val="24"/>
          <w:szCs w:val="24"/>
        </w:rPr>
        <w:t>BENDROSIOS NUOSTATOS</w:t>
      </w:r>
    </w:p>
    <w:p w14:paraId="2FAF851E" w14:textId="77777777" w:rsidR="001526CC" w:rsidRPr="00B31AED" w:rsidRDefault="001526CC" w:rsidP="00A9530F">
      <w:pPr>
        <w:spacing w:after="0" w:line="240" w:lineRule="auto"/>
        <w:jc w:val="center"/>
        <w:rPr>
          <w:rFonts w:ascii="Times New Roman" w:hAnsi="Times New Roman" w:cs="Times New Roman"/>
          <w:b/>
          <w:bCs/>
          <w:sz w:val="24"/>
          <w:szCs w:val="24"/>
        </w:rPr>
      </w:pPr>
    </w:p>
    <w:p w14:paraId="45592EC0" w14:textId="11A781D7" w:rsidR="00F6687F" w:rsidRPr="00B31AED" w:rsidRDefault="00F6687F" w:rsidP="00A57455">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 xml:space="preserve">Perkančioji organizacija perka </w:t>
      </w:r>
      <w:r w:rsidRPr="00B31AED">
        <w:rPr>
          <w:rFonts w:ascii="Times New Roman" w:hAnsi="Times New Roman" w:cs="Times New Roman"/>
          <w:b/>
          <w:bCs/>
          <w:sz w:val="24"/>
          <w:szCs w:val="24"/>
        </w:rPr>
        <w:t xml:space="preserve">apšvietimo sistemas </w:t>
      </w:r>
      <w:r w:rsidRPr="00B31AED">
        <w:rPr>
          <w:rFonts w:ascii="Times New Roman" w:eastAsia="Calibri" w:hAnsi="Times New Roman" w:cs="Times New Roman"/>
          <w:sz w:val="24"/>
          <w:szCs w:val="24"/>
        </w:rPr>
        <w:t xml:space="preserve">bei susijusias paslaugas </w:t>
      </w:r>
      <w:r w:rsidRPr="00B31AED">
        <w:rPr>
          <w:rFonts w:ascii="Times New Roman" w:hAnsi="Times New Roman" w:cs="Times New Roman"/>
          <w:b/>
          <w:bCs/>
          <w:sz w:val="24"/>
          <w:szCs w:val="24"/>
        </w:rPr>
        <w:t>Nemenčinės Gedimino gimnazijai, Rudaminos Ferdinando Ruščico ir Pagirių gimnazijoms</w:t>
      </w:r>
      <w:r w:rsidR="00A57455">
        <w:rPr>
          <w:rFonts w:ascii="Times New Roman" w:eastAsia="Calibri" w:hAnsi="Times New Roman" w:cs="Times New Roman"/>
          <w:sz w:val="24"/>
          <w:szCs w:val="24"/>
        </w:rPr>
        <w:t xml:space="preserve"> (gimnazijų patalpų planai teikiami pdf formatu atskirai).</w:t>
      </w:r>
    </w:p>
    <w:p w14:paraId="1C12107E" w14:textId="7E69AB80" w:rsidR="00A57455" w:rsidRDefault="00F6687F" w:rsidP="00A57455">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Tiekėjas sutarties vykdymo metu turės pristatyti šiame dokumente nurodytą įrangą, ją sumontuoti, suderinti, išbandyti, atlikti bandymus, paleidimo ir derinimo darbus, įskaitant elektros instaliacijos įrengimą, bei apmokyti personalą.</w:t>
      </w:r>
    </w:p>
    <w:p w14:paraId="41DD3EC7" w14:textId="77777777" w:rsidR="00F6687F" w:rsidRPr="00B31AED" w:rsidRDefault="00F6687F" w:rsidP="00A9530F">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Techninėje specifikacijoje yra pateikiami tik minimalūs reikalavimai pirkimo objektui. Tiekėjai gali siūlyti produktus atitinkančius minimalius reikalavimus nurodytiems parametrams arba produktus su geresniais parametrais, nei tai nurodyta šioje techninėje specifikacijoje.</w:t>
      </w:r>
    </w:p>
    <w:p w14:paraId="5FBE3EF1" w14:textId="77777777" w:rsidR="00F6687F" w:rsidRPr="00B31AED" w:rsidRDefault="00F6687F" w:rsidP="00A9530F">
      <w:pPr>
        <w:spacing w:after="0" w:line="240" w:lineRule="auto"/>
        <w:ind w:firstLine="709"/>
        <w:rPr>
          <w:rFonts w:ascii="Times New Roman" w:eastAsia="Calibri" w:hAnsi="Times New Roman" w:cs="Times New Roman"/>
          <w:sz w:val="24"/>
          <w:szCs w:val="24"/>
        </w:rPr>
      </w:pPr>
    </w:p>
    <w:p w14:paraId="20819DE9" w14:textId="77777777" w:rsidR="00F6687F" w:rsidRPr="00B31AED" w:rsidRDefault="00F6687F" w:rsidP="00A9530F">
      <w:pPr>
        <w:spacing w:after="0" w:line="240" w:lineRule="auto"/>
        <w:jc w:val="center"/>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II SKYRIUS</w:t>
      </w:r>
    </w:p>
    <w:p w14:paraId="03D7946A" w14:textId="77777777" w:rsidR="00F6687F" w:rsidRPr="00B31AED" w:rsidRDefault="00F6687F" w:rsidP="00A9530F">
      <w:pPr>
        <w:spacing w:after="0" w:line="240" w:lineRule="auto"/>
        <w:jc w:val="center"/>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MINIMALŪS REIKALAVIMAI PIRKIMO OBJEKTUI </w:t>
      </w:r>
    </w:p>
    <w:p w14:paraId="2793BEE0" w14:textId="28F959EA" w:rsidR="00F6687F" w:rsidRPr="00B31AED" w:rsidRDefault="00F6687F" w:rsidP="00A9530F">
      <w:pPr>
        <w:spacing w:after="0" w:line="240" w:lineRule="auto"/>
        <w:jc w:val="center"/>
        <w:rPr>
          <w:rFonts w:ascii="Times New Roman" w:eastAsia="Calibri" w:hAnsi="Times New Roman" w:cs="Times New Roman"/>
          <w:b/>
          <w:bCs/>
          <w:i/>
          <w:iCs/>
          <w:sz w:val="24"/>
          <w:szCs w:val="24"/>
        </w:rPr>
      </w:pPr>
      <w:r w:rsidRPr="00B31AED">
        <w:rPr>
          <w:rFonts w:ascii="Times New Roman" w:eastAsia="Calibri" w:hAnsi="Times New Roman" w:cs="Times New Roman"/>
          <w:b/>
          <w:bCs/>
          <w:i/>
          <w:iCs/>
          <w:sz w:val="24"/>
          <w:szCs w:val="24"/>
        </w:rPr>
        <w:t>(VIENAI GIMNAZIJAI</w:t>
      </w:r>
      <w:r w:rsidRPr="00B31AED">
        <w:rPr>
          <w:rStyle w:val="Puslapioinaosnuoroda"/>
          <w:rFonts w:ascii="Times New Roman" w:eastAsia="Calibri" w:hAnsi="Times New Roman" w:cs="Times New Roman"/>
          <w:b/>
          <w:bCs/>
          <w:i/>
          <w:iCs/>
          <w:sz w:val="24"/>
          <w:szCs w:val="24"/>
        </w:rPr>
        <w:footnoteReference w:id="4"/>
      </w:r>
      <w:r w:rsidRPr="00B31AED">
        <w:rPr>
          <w:rFonts w:ascii="Times New Roman" w:eastAsia="Calibri" w:hAnsi="Times New Roman" w:cs="Times New Roman"/>
          <w:b/>
          <w:bCs/>
          <w:i/>
          <w:iCs/>
          <w:sz w:val="24"/>
          <w:szCs w:val="24"/>
        </w:rPr>
        <w:t>)</w:t>
      </w:r>
    </w:p>
    <w:p w14:paraId="6A0E58EF" w14:textId="77777777" w:rsidR="00F6687F" w:rsidRPr="00B31AED" w:rsidRDefault="00F6687F" w:rsidP="00A9530F">
      <w:pPr>
        <w:spacing w:after="0" w:line="240" w:lineRule="auto"/>
        <w:jc w:val="center"/>
        <w:rPr>
          <w:rFonts w:ascii="Times New Roman" w:eastAsia="Calibri" w:hAnsi="Times New Roman" w:cs="Times New Roman"/>
          <w:b/>
          <w:bCs/>
          <w:sz w:val="24"/>
          <w:szCs w:val="24"/>
        </w:rPr>
      </w:pPr>
    </w:p>
    <w:p w14:paraId="4376C68E" w14:textId="77777777" w:rsidR="00F6687F" w:rsidRPr="00B31AED" w:rsidRDefault="00F6687F" w:rsidP="00A9530F">
      <w:pPr>
        <w:numPr>
          <w:ilvl w:val="0"/>
          <w:numId w:val="37"/>
        </w:numPr>
        <w:spacing w:after="0" w:line="240" w:lineRule="auto"/>
        <w:jc w:val="both"/>
        <w:rPr>
          <w:rFonts w:ascii="Times New Roman" w:eastAsia="Calibri" w:hAnsi="Times New Roman" w:cs="Times New Roman"/>
          <w:b/>
          <w:sz w:val="24"/>
          <w:szCs w:val="24"/>
        </w:rPr>
      </w:pPr>
      <w:bookmarkStart w:id="7" w:name="_Hlk199095132"/>
      <w:r w:rsidRPr="00B31AED">
        <w:rPr>
          <w:rFonts w:ascii="Times New Roman" w:eastAsia="Calibri" w:hAnsi="Times New Roman" w:cs="Times New Roman"/>
          <w:b/>
          <w:sz w:val="24"/>
          <w:szCs w:val="24"/>
        </w:rPr>
        <w:t>Minimalūs reikalavimai RGBW LED</w:t>
      </w:r>
      <w:r w:rsidRPr="00B31AED">
        <w:rPr>
          <w:rFonts w:ascii="Times New Roman" w:eastAsia="Calibri" w:hAnsi="Times New Roman" w:cs="Times New Roman"/>
          <w:bCs/>
          <w:sz w:val="24"/>
          <w:szCs w:val="24"/>
        </w:rPr>
        <w:t xml:space="preserve"> </w:t>
      </w:r>
      <w:r w:rsidRPr="00B31AED">
        <w:rPr>
          <w:rFonts w:ascii="Times New Roman" w:eastAsia="Calibri" w:hAnsi="Times New Roman" w:cs="Times New Roman"/>
          <w:b/>
          <w:sz w:val="24"/>
          <w:szCs w:val="24"/>
        </w:rPr>
        <w:t>prožektoriui</w:t>
      </w:r>
    </w:p>
    <w:p w14:paraId="3EAC077C" w14:textId="77777777" w:rsidR="00F6687F" w:rsidRPr="00B31AED" w:rsidRDefault="00F6687F" w:rsidP="00A9530F">
      <w:pPr>
        <w:spacing w:after="0" w:line="240" w:lineRule="auto"/>
        <w:ind w:firstLine="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Bendri</w:t>
      </w:r>
    </w:p>
    <w:p w14:paraId="68A7E7FA" w14:textId="77777777" w:rsidR="00F6687F" w:rsidRPr="00B31AED" w:rsidRDefault="00F6687F" w:rsidP="00A9530F">
      <w:pPr>
        <w:numPr>
          <w:ilvl w:val="0"/>
          <w:numId w:val="38"/>
        </w:numPr>
        <w:spacing w:after="0" w:line="240" w:lineRule="auto"/>
        <w:ind w:firstLine="553"/>
        <w:jc w:val="both"/>
        <w:rPr>
          <w:rFonts w:ascii="Times New Roman" w:eastAsia="Calibri" w:hAnsi="Times New Roman" w:cs="Times New Roman"/>
          <w:sz w:val="24"/>
          <w:szCs w:val="24"/>
        </w:rPr>
      </w:pPr>
      <w:r w:rsidRPr="00B31AED">
        <w:rPr>
          <w:rFonts w:ascii="Times New Roman" w:eastAsia="Calibri" w:hAnsi="Times New Roman" w:cs="Times New Roman"/>
          <w:bCs/>
          <w:sz w:val="24"/>
          <w:szCs w:val="24"/>
        </w:rPr>
        <w:t>Valdomo judesio užliejamos šviesos RGBW LED prožektorius</w:t>
      </w:r>
      <w:r w:rsidRPr="00B31AED">
        <w:rPr>
          <w:rFonts w:ascii="Times New Roman" w:eastAsia="Calibri" w:hAnsi="Times New Roman" w:cs="Times New Roman"/>
          <w:sz w:val="24"/>
          <w:szCs w:val="24"/>
        </w:rPr>
        <w:t xml:space="preserve">. </w:t>
      </w:r>
    </w:p>
    <w:p w14:paraId="0C7B4A0D" w14:textId="77777777" w:rsidR="00F6687F" w:rsidRPr="00B31AED" w:rsidRDefault="00F6687F" w:rsidP="00A9530F">
      <w:pPr>
        <w:numPr>
          <w:ilvl w:val="0"/>
          <w:numId w:val="38"/>
        </w:numPr>
        <w:spacing w:after="0" w:line="240" w:lineRule="auto"/>
        <w:ind w:firstLine="553"/>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15 vnt.</w:t>
      </w:r>
    </w:p>
    <w:p w14:paraId="70D47B3C" w14:textId="77777777" w:rsidR="00F6687F" w:rsidRPr="00B31AED" w:rsidRDefault="00F6687F" w:rsidP="00A9530F">
      <w:pPr>
        <w:spacing w:after="0" w:line="240" w:lineRule="auto"/>
        <w:ind w:firstLine="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Apibūdinti tiksliais duomenimis</w:t>
      </w:r>
    </w:p>
    <w:p w14:paraId="22889493" w14:textId="77777777" w:rsidR="00F6687F" w:rsidRPr="00B31AED" w:rsidRDefault="00F6687F" w:rsidP="00A9530F">
      <w:pPr>
        <w:pStyle w:val="Sraopastraipa"/>
        <w:numPr>
          <w:ilvl w:val="0"/>
          <w:numId w:val="48"/>
        </w:numPr>
        <w:spacing w:after="0" w:line="240" w:lineRule="auto"/>
        <w:ind w:left="567" w:hanging="283"/>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12 vnt. po ne mažiau 15 W galingumo keturi viename RGBW (raudonos, žalios, mėlynos ir baltos spalvų) LED šviesos šaltiniai.</w:t>
      </w:r>
    </w:p>
    <w:p w14:paraId="6CB894E8"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Spalvų natūralumo koeficientas (CRI) ne žemesnis nei 75.</w:t>
      </w:r>
    </w:p>
    <w:p w14:paraId="00356964"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valdomas DMX512 protokolu.</w:t>
      </w:r>
    </w:p>
    <w:p w14:paraId="1C18E464"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nei 4 atskirų LED zonų individualus valdymas.</w:t>
      </w:r>
    </w:p>
    <w:p w14:paraId="01FE999D"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Motorizuotas spindulio kampo keitimas ne siauresniu nei 8°–50° diapazonu.</w:t>
      </w:r>
    </w:p>
    <w:p w14:paraId="1F57D043"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tolygiai reguliuojamas spindulio intensyvumas nuo 0% iki 100%.</w:t>
      </w:r>
    </w:p>
    <w:p w14:paraId="06DD64F9"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Reguliuojamo dažnio blykstė.</w:t>
      </w:r>
    </w:p>
    <w:p w14:paraId="76776BA3" w14:textId="77777777"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horizontalioje plokštumoje ne mažiau 540 laipsnių, ne mažiau kaip 16-bit valdymas.</w:t>
      </w:r>
    </w:p>
    <w:p w14:paraId="5E693B7B" w14:textId="3CBDBE44" w:rsidR="00F6687F" w:rsidRPr="00B31AED" w:rsidRDefault="00F6687F" w:rsidP="00A9530F">
      <w:pPr>
        <w:pStyle w:val="Sraopastraipa"/>
        <w:numPr>
          <w:ilvl w:val="0"/>
          <w:numId w:val="48"/>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 xml:space="preserve">Prietaiso korpuso pasisukimas vertikalioje plokštumoje ne mažiau </w:t>
      </w:r>
      <w:r w:rsidRPr="002D6201">
        <w:rPr>
          <w:rFonts w:ascii="Times New Roman" w:eastAsia="Calibri" w:hAnsi="Times New Roman" w:cs="Times New Roman"/>
          <w:strike/>
          <w:color w:val="EE0000"/>
          <w:sz w:val="24"/>
          <w:szCs w:val="24"/>
        </w:rPr>
        <w:t>270</w:t>
      </w:r>
      <w:r w:rsidR="00F15F00">
        <w:rPr>
          <w:rFonts w:ascii="Times New Roman" w:eastAsia="Calibri" w:hAnsi="Times New Roman" w:cs="Times New Roman"/>
          <w:sz w:val="24"/>
          <w:szCs w:val="24"/>
        </w:rPr>
        <w:t> </w:t>
      </w:r>
      <w:r w:rsidR="00F15F00" w:rsidRPr="00974534">
        <w:rPr>
          <w:rFonts w:ascii="Times New Roman" w:eastAsia="Calibri" w:hAnsi="Times New Roman" w:cs="Times New Roman"/>
          <w:b/>
          <w:bCs/>
          <w:color w:val="EE0000"/>
          <w:sz w:val="24"/>
          <w:szCs w:val="24"/>
        </w:rPr>
        <w:t>240</w:t>
      </w:r>
      <w:r w:rsidR="00F15F00">
        <w:rPr>
          <w:rFonts w:ascii="Times New Roman" w:eastAsia="Calibri" w:hAnsi="Times New Roman" w:cs="Times New Roman"/>
          <w:sz w:val="24"/>
          <w:szCs w:val="24"/>
        </w:rPr>
        <w:t xml:space="preserve"> </w:t>
      </w:r>
      <w:r w:rsidRPr="00B31AED">
        <w:rPr>
          <w:rFonts w:ascii="Times New Roman" w:eastAsia="Calibri" w:hAnsi="Times New Roman" w:cs="Times New Roman"/>
          <w:sz w:val="24"/>
          <w:szCs w:val="24"/>
        </w:rPr>
        <w:t>laipsnių, ne mažiau kaip 16-bit valdymas.</w:t>
      </w:r>
    </w:p>
    <w:p w14:paraId="061BD3D9" w14:textId="77777777" w:rsidR="00F6687F" w:rsidRPr="00B31AED" w:rsidRDefault="00F6687F" w:rsidP="00A9530F">
      <w:pPr>
        <w:pStyle w:val="Sraopastraipa"/>
        <w:numPr>
          <w:ilvl w:val="0"/>
          <w:numId w:val="48"/>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komplektuojamas su apkaba (-omis) tvirtinimui prie vamzdžio, saugos troseliu ir su maitinimo kabeliu.</w:t>
      </w:r>
    </w:p>
    <w:p w14:paraId="749AF077" w14:textId="77777777" w:rsidR="00F6687F" w:rsidRPr="00B31AED" w:rsidRDefault="00F6687F" w:rsidP="00A9530F">
      <w:pPr>
        <w:pStyle w:val="Sraopastraipa"/>
        <w:tabs>
          <w:tab w:val="left" w:pos="630"/>
        </w:tabs>
        <w:spacing w:after="0" w:line="240" w:lineRule="auto"/>
        <w:ind w:left="540"/>
        <w:rPr>
          <w:rFonts w:ascii="Times New Roman" w:eastAsia="Calibri" w:hAnsi="Times New Roman" w:cs="Times New Roman"/>
          <w:sz w:val="24"/>
          <w:szCs w:val="24"/>
        </w:rPr>
      </w:pPr>
    </w:p>
    <w:bookmarkEnd w:id="7"/>
    <w:p w14:paraId="7707EDC1" w14:textId="77777777" w:rsidR="00F6687F" w:rsidRPr="00B31AED" w:rsidRDefault="00F6687F" w:rsidP="00A9530F">
      <w:pPr>
        <w:numPr>
          <w:ilvl w:val="0"/>
          <w:numId w:val="37"/>
        </w:numPr>
        <w:spacing w:after="0" w:line="240" w:lineRule="auto"/>
        <w:jc w:val="both"/>
        <w:rPr>
          <w:rFonts w:ascii="Times New Roman" w:eastAsia="Calibri" w:hAnsi="Times New Roman" w:cs="Times New Roman"/>
          <w:b/>
          <w:sz w:val="24"/>
          <w:szCs w:val="24"/>
        </w:rPr>
      </w:pPr>
      <w:r w:rsidRPr="00B31AED">
        <w:rPr>
          <w:rFonts w:ascii="Times New Roman" w:eastAsia="Calibri" w:hAnsi="Times New Roman" w:cs="Times New Roman"/>
          <w:b/>
          <w:sz w:val="24"/>
          <w:szCs w:val="24"/>
        </w:rPr>
        <w:lastRenderedPageBreak/>
        <w:t>Minimalūs reikalavimai „Spot“ tipo LED</w:t>
      </w:r>
      <w:r w:rsidRPr="00B31AED">
        <w:rPr>
          <w:rFonts w:ascii="Times New Roman" w:eastAsia="Calibri" w:hAnsi="Times New Roman" w:cs="Times New Roman"/>
          <w:bCs/>
          <w:sz w:val="24"/>
          <w:szCs w:val="24"/>
        </w:rPr>
        <w:t xml:space="preserve"> </w:t>
      </w:r>
      <w:r w:rsidRPr="00B31AED">
        <w:rPr>
          <w:rFonts w:ascii="Times New Roman" w:eastAsia="Calibri" w:hAnsi="Times New Roman" w:cs="Times New Roman"/>
          <w:b/>
          <w:sz w:val="24"/>
          <w:szCs w:val="24"/>
        </w:rPr>
        <w:t>prožektoriui</w:t>
      </w:r>
    </w:p>
    <w:p w14:paraId="0638EDF1" w14:textId="77777777" w:rsidR="00F6687F" w:rsidRPr="00B31AED" w:rsidRDefault="00F6687F" w:rsidP="00A9530F">
      <w:pPr>
        <w:spacing w:after="0" w:line="240" w:lineRule="auto"/>
        <w:ind w:left="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Bendri</w:t>
      </w:r>
    </w:p>
    <w:p w14:paraId="510CEE86" w14:textId="77777777" w:rsidR="00F6687F" w:rsidRPr="00B31AED" w:rsidRDefault="00F6687F" w:rsidP="00A9530F">
      <w:pPr>
        <w:pStyle w:val="Sraopastraipa"/>
        <w:numPr>
          <w:ilvl w:val="0"/>
          <w:numId w:val="40"/>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bCs/>
          <w:sz w:val="24"/>
          <w:szCs w:val="24"/>
        </w:rPr>
        <w:t>Valdomo judesio „Spot“ tipo</w:t>
      </w:r>
      <w:r w:rsidRPr="00B31AED">
        <w:rPr>
          <w:rFonts w:ascii="Times New Roman" w:eastAsia="Calibri" w:hAnsi="Times New Roman" w:cs="Times New Roman"/>
          <w:b/>
          <w:sz w:val="24"/>
          <w:szCs w:val="24"/>
        </w:rPr>
        <w:t xml:space="preserve"> </w:t>
      </w:r>
      <w:r w:rsidRPr="00B31AED">
        <w:rPr>
          <w:rFonts w:ascii="Times New Roman" w:eastAsia="Calibri" w:hAnsi="Times New Roman" w:cs="Times New Roman"/>
          <w:bCs/>
          <w:sz w:val="24"/>
          <w:szCs w:val="24"/>
        </w:rPr>
        <w:t>LED šviesos diodų prožektorius</w:t>
      </w:r>
      <w:r w:rsidRPr="00B31AED">
        <w:rPr>
          <w:rFonts w:ascii="Times New Roman" w:eastAsia="Calibri" w:hAnsi="Times New Roman" w:cs="Times New Roman"/>
          <w:sz w:val="24"/>
          <w:szCs w:val="24"/>
        </w:rPr>
        <w:t xml:space="preserve">. </w:t>
      </w:r>
    </w:p>
    <w:p w14:paraId="78275874" w14:textId="77777777" w:rsidR="00F6687F" w:rsidRPr="00B31AED" w:rsidRDefault="00F6687F" w:rsidP="00A9530F">
      <w:pPr>
        <w:pStyle w:val="Sraopastraipa"/>
        <w:numPr>
          <w:ilvl w:val="0"/>
          <w:numId w:val="40"/>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4 vnt.</w:t>
      </w:r>
    </w:p>
    <w:p w14:paraId="187948D0" w14:textId="77777777" w:rsidR="00F6687F" w:rsidRPr="00B31AED" w:rsidRDefault="00F6687F" w:rsidP="00A9530F">
      <w:pPr>
        <w:spacing w:after="0" w:line="240" w:lineRule="auto"/>
        <w:ind w:left="709"/>
        <w:rPr>
          <w:rFonts w:ascii="Times New Roman" w:eastAsia="Calibri" w:hAnsi="Times New Roman" w:cs="Times New Roman"/>
          <w:b/>
          <w:sz w:val="24"/>
          <w:szCs w:val="24"/>
        </w:rPr>
      </w:pPr>
      <w:r w:rsidRPr="00B31AED">
        <w:rPr>
          <w:rFonts w:ascii="Times New Roman" w:eastAsia="Calibri" w:hAnsi="Times New Roman" w:cs="Times New Roman"/>
          <w:b/>
          <w:sz w:val="24"/>
          <w:szCs w:val="24"/>
        </w:rPr>
        <w:t>Apibūdinti tiksliais duomenimis</w:t>
      </w:r>
    </w:p>
    <w:p w14:paraId="7FEB11F9"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130 W galingumo šaltos baltos spalvos LED šviesos šaltinis.</w:t>
      </w:r>
    </w:p>
    <w:p w14:paraId="781D896C"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tolygiai reguliuojamas spindulio intensyvumas nuo 0% iki 100%.</w:t>
      </w:r>
    </w:p>
    <w:p w14:paraId="202DD9C4"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kaip du trafarečių (,,GOBO”) ratai, vienas su ne mažiau 7 sukamom į abi puses aplink savo ašį spindulio trafaretėm (,,GOBO”), kitas su ne mažiau 7 sukamom arba statinėm trafaretėm.</w:t>
      </w:r>
    </w:p>
    <w:p w14:paraId="1A07EC7A"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7 spalvų plius baltos spalvos filtrų ratas.</w:t>
      </w:r>
    </w:p>
    <w:p w14:paraId="3D07C79B"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Galimybė formuoti 2 skirtingų spalvų spindulį.</w:t>
      </w:r>
    </w:p>
    <w:p w14:paraId="6E81637E"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Reguliuojamo dažnio blykstė.</w:t>
      </w:r>
    </w:p>
    <w:p w14:paraId="74D2BEF9"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horizontalioje plokštumoje ne mažiau 540 laipsnių, ne mažiau kaip 16-bit valdymas.</w:t>
      </w:r>
    </w:p>
    <w:p w14:paraId="53F54D5E"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Prietaiso korpuso pasisukimas vertikalioje plokštumoje ne mažiau 240 laipsnių, ne mažiau kaip 16-bit valdymas.</w:t>
      </w:r>
    </w:p>
    <w:p w14:paraId="04A5F32F" w14:textId="77777777" w:rsidR="00F6687F" w:rsidRPr="00B31AED" w:rsidRDefault="00F6687F" w:rsidP="00A9530F">
      <w:pPr>
        <w:pStyle w:val="Sraopastraipa"/>
        <w:numPr>
          <w:ilvl w:val="0"/>
          <w:numId w:val="41"/>
        </w:numPr>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nei dvi ne mažiau penkių briaunų sukamos į abi puses prizmės.</w:t>
      </w:r>
    </w:p>
    <w:p w14:paraId="6D6EF1FE"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valdomas DMX512 protokolu.</w:t>
      </w:r>
    </w:p>
    <w:p w14:paraId="544685A6"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Motorizuotas spindulio kampo keitimas ne siauresniu nei 12°–20° diapazonu.</w:t>
      </w:r>
    </w:p>
    <w:p w14:paraId="30820C32"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Motorizuotas spindulio fokusavimas.</w:t>
      </w:r>
    </w:p>
    <w:p w14:paraId="081A9A4E" w14:textId="77777777" w:rsidR="00F6687F" w:rsidRPr="00B31AED" w:rsidRDefault="00F6687F" w:rsidP="00A9530F">
      <w:pPr>
        <w:pStyle w:val="Sraopastraipa"/>
        <w:numPr>
          <w:ilvl w:val="0"/>
          <w:numId w:val="41"/>
        </w:numPr>
        <w:tabs>
          <w:tab w:val="left" w:pos="630"/>
        </w:tabs>
        <w:spacing w:after="0" w:line="240" w:lineRule="auto"/>
        <w:ind w:left="54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Įmontuotas LCD ekranas ir mikrofonas.</w:t>
      </w:r>
    </w:p>
    <w:p w14:paraId="7F9E6864" w14:textId="77777777" w:rsidR="00F6687F" w:rsidRPr="00B31AED" w:rsidRDefault="00F6687F" w:rsidP="00A9530F">
      <w:pPr>
        <w:pStyle w:val="Sraopastraipa"/>
        <w:numPr>
          <w:ilvl w:val="0"/>
          <w:numId w:val="41"/>
        </w:numPr>
        <w:tabs>
          <w:tab w:val="left" w:pos="630"/>
        </w:tabs>
        <w:spacing w:after="0" w:line="240" w:lineRule="auto"/>
        <w:ind w:left="63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komplektuojamas su apkaba (-omis) tvirtinimui prie vamzdžio, su saugos troseliu ir su maitinimo kabeliu.</w:t>
      </w:r>
    </w:p>
    <w:p w14:paraId="7B17BE29" w14:textId="77777777" w:rsidR="00F6687F" w:rsidRPr="00B31AED" w:rsidRDefault="00F6687F" w:rsidP="00A9530F">
      <w:pPr>
        <w:spacing w:after="0" w:line="240" w:lineRule="auto"/>
        <w:ind w:left="709"/>
        <w:rPr>
          <w:rFonts w:ascii="Times New Roman" w:eastAsia="Calibri" w:hAnsi="Times New Roman" w:cs="Times New Roman"/>
          <w:sz w:val="24"/>
          <w:szCs w:val="24"/>
        </w:rPr>
      </w:pPr>
    </w:p>
    <w:p w14:paraId="58E71238" w14:textId="77777777" w:rsidR="00F6687F" w:rsidRPr="00B31AED" w:rsidRDefault="00F6687F" w:rsidP="00A9530F">
      <w:pPr>
        <w:pStyle w:val="Sraopastraipa"/>
        <w:numPr>
          <w:ilvl w:val="0"/>
          <w:numId w:val="40"/>
        </w:numPr>
        <w:tabs>
          <w:tab w:val="left" w:pos="990"/>
        </w:tabs>
        <w:spacing w:after="0" w:line="240" w:lineRule="auto"/>
        <w:ind w:hanging="66"/>
        <w:jc w:val="both"/>
        <w:rPr>
          <w:rFonts w:ascii="Times New Roman" w:eastAsia="Calibri" w:hAnsi="Times New Roman" w:cs="Times New Roman"/>
          <w:b/>
          <w:sz w:val="24"/>
          <w:szCs w:val="24"/>
        </w:rPr>
      </w:pPr>
      <w:r w:rsidRPr="00B31AED">
        <w:rPr>
          <w:rFonts w:ascii="Times New Roman" w:eastAsia="Calibri" w:hAnsi="Times New Roman" w:cs="Times New Roman"/>
          <w:b/>
          <w:sz w:val="24"/>
          <w:szCs w:val="24"/>
        </w:rPr>
        <w:t>Minimalūs reikalavimai Teatriniam (LED) prožektoriui</w:t>
      </w:r>
    </w:p>
    <w:p w14:paraId="33B2DAC4" w14:textId="77777777" w:rsidR="00F6687F" w:rsidRPr="00B31AED" w:rsidRDefault="00F6687F" w:rsidP="00A9530F">
      <w:pPr>
        <w:spacing w:after="0" w:line="240" w:lineRule="auto"/>
        <w:rPr>
          <w:rFonts w:ascii="Times New Roman" w:eastAsia="Calibri" w:hAnsi="Times New Roman" w:cs="Times New Roman"/>
          <w:b/>
          <w:sz w:val="24"/>
          <w:szCs w:val="24"/>
        </w:rPr>
      </w:pPr>
      <w:r w:rsidRPr="00B31AED">
        <w:rPr>
          <w:rFonts w:ascii="Times New Roman" w:eastAsia="Calibri" w:hAnsi="Times New Roman" w:cs="Times New Roman"/>
          <w:b/>
          <w:bCs/>
          <w:sz w:val="24"/>
          <w:szCs w:val="24"/>
        </w:rPr>
        <w:t xml:space="preserve">            Bendri</w:t>
      </w:r>
    </w:p>
    <w:p w14:paraId="6F7F64AC" w14:textId="77777777" w:rsidR="00F6687F" w:rsidRPr="00B31AED" w:rsidRDefault="00F6687F" w:rsidP="00A9530F">
      <w:pPr>
        <w:numPr>
          <w:ilvl w:val="0"/>
          <w:numId w:val="39"/>
        </w:numPr>
        <w:tabs>
          <w:tab w:val="left" w:pos="2410"/>
        </w:tabs>
        <w:spacing w:after="0" w:line="240" w:lineRule="auto"/>
        <w:ind w:firstLine="502"/>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Teatrinis profilinis šviesos diodų (LED) prožektorius.</w:t>
      </w:r>
    </w:p>
    <w:p w14:paraId="054601AA" w14:textId="77777777" w:rsidR="00F6687F" w:rsidRPr="00B31AED" w:rsidRDefault="00F6687F" w:rsidP="00A9530F">
      <w:pPr>
        <w:numPr>
          <w:ilvl w:val="0"/>
          <w:numId w:val="39"/>
        </w:numPr>
        <w:tabs>
          <w:tab w:val="left" w:pos="2410"/>
        </w:tabs>
        <w:spacing w:after="0" w:line="240" w:lineRule="auto"/>
        <w:ind w:firstLine="502"/>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6 vnt.</w:t>
      </w:r>
    </w:p>
    <w:p w14:paraId="69BA8EE0" w14:textId="77777777" w:rsidR="00F6687F" w:rsidRPr="00B31AED" w:rsidRDefault="00F6687F" w:rsidP="00A9530F">
      <w:pPr>
        <w:spacing w:after="0" w:line="240" w:lineRule="auto"/>
        <w:ind w:firstLine="709"/>
        <w:rPr>
          <w:rFonts w:ascii="Times New Roman" w:eastAsia="Calibri" w:hAnsi="Times New Roman" w:cs="Times New Roman"/>
          <w:b/>
          <w:sz w:val="24"/>
          <w:szCs w:val="24"/>
        </w:rPr>
      </w:pPr>
      <w:r w:rsidRPr="00B31AED">
        <w:rPr>
          <w:rFonts w:ascii="Times New Roman" w:eastAsia="Calibri" w:hAnsi="Times New Roman" w:cs="Times New Roman"/>
          <w:b/>
          <w:bCs/>
          <w:sz w:val="24"/>
          <w:szCs w:val="24"/>
        </w:rPr>
        <w:t>Apibūdinti</w:t>
      </w:r>
      <w:r w:rsidRPr="00B31AED">
        <w:rPr>
          <w:rFonts w:ascii="Times New Roman" w:eastAsia="Calibri" w:hAnsi="Times New Roman" w:cs="Times New Roman"/>
          <w:b/>
          <w:sz w:val="24"/>
          <w:szCs w:val="24"/>
        </w:rPr>
        <w:t xml:space="preserve"> tiksliais duomenimis</w:t>
      </w:r>
    </w:p>
    <w:p w14:paraId="35082974" w14:textId="77777777" w:rsidR="00F6687F" w:rsidRPr="00B31AED" w:rsidRDefault="00F6687F" w:rsidP="00A9530F">
      <w:pPr>
        <w:pStyle w:val="Sraopastraipa"/>
        <w:numPr>
          <w:ilvl w:val="0"/>
          <w:numId w:val="49"/>
        </w:numPr>
        <w:spacing w:after="0" w:line="240" w:lineRule="auto"/>
        <w:ind w:left="709" w:hanging="283"/>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50 W galingumo šiltos baltos spalvos COB LED šviesos šaltinis.</w:t>
      </w:r>
    </w:p>
    <w:p w14:paraId="152B0735"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Spalvinė temperatūra ne aukštesnė nei 3200 K.</w:t>
      </w:r>
    </w:p>
    <w:p w14:paraId="2EC03B58"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Spalvų natūralumo koeficientas (CRI) ne žemesnis nei 95.</w:t>
      </w:r>
    </w:p>
    <w:p w14:paraId="1FB17690"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Šviesos srautas ne mažiau 1300 lm.</w:t>
      </w:r>
    </w:p>
    <w:p w14:paraId="761E32BF"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Reguliuojamas (gali būti rankiniu būdu) spindulio kampas ne siauresniu nei 16°–30° diapazonu.</w:t>
      </w:r>
    </w:p>
    <w:p w14:paraId="7F8DD1AD"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valdomas DMX512 protokolu.</w:t>
      </w:r>
    </w:p>
    <w:p w14:paraId="7EB1E9A2"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Elektroninis temdymas 0-100%.</w:t>
      </w:r>
    </w:p>
    <w:p w14:paraId="0A5CDB93" w14:textId="77777777" w:rsidR="00F6687F" w:rsidRPr="00B31AED" w:rsidRDefault="00F6687F" w:rsidP="00A9530F">
      <w:pPr>
        <w:pStyle w:val="Sraopastraipa"/>
        <w:numPr>
          <w:ilvl w:val="0"/>
          <w:numId w:val="49"/>
        </w:numPr>
        <w:spacing w:after="0" w:line="240" w:lineRule="auto"/>
        <w:ind w:left="630" w:hanging="218"/>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komplektuojamas su apkaba (-omis) tvirtinimui prie vamzdžio, su saugos troseliu ir su maitinimo kabeliu.</w:t>
      </w:r>
    </w:p>
    <w:p w14:paraId="27604349" w14:textId="77777777" w:rsidR="00F6687F" w:rsidRPr="00B31AED" w:rsidRDefault="00F6687F" w:rsidP="00A9530F">
      <w:pPr>
        <w:spacing w:after="0" w:line="240" w:lineRule="auto"/>
        <w:ind w:left="709"/>
        <w:rPr>
          <w:rFonts w:ascii="Times New Roman" w:eastAsia="Calibri" w:hAnsi="Times New Roman" w:cs="Times New Roman"/>
          <w:sz w:val="24"/>
          <w:szCs w:val="24"/>
        </w:rPr>
      </w:pPr>
    </w:p>
    <w:p w14:paraId="330219CB" w14:textId="77777777" w:rsidR="00F6687F" w:rsidRPr="00B31AED" w:rsidRDefault="00F6687F" w:rsidP="00A9530F">
      <w:pPr>
        <w:pStyle w:val="Sraopastraipa"/>
        <w:numPr>
          <w:ilvl w:val="0"/>
          <w:numId w:val="40"/>
        </w:numPr>
        <w:tabs>
          <w:tab w:val="left" w:pos="99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Prožektorių valdymo pultui</w:t>
      </w:r>
    </w:p>
    <w:p w14:paraId="72A44527"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22FDE327" w14:textId="77777777" w:rsidR="00F6687F" w:rsidRPr="00B31AED" w:rsidRDefault="00F6687F" w:rsidP="00A9530F">
      <w:pPr>
        <w:numPr>
          <w:ilvl w:val="0"/>
          <w:numId w:val="36"/>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Skaitmeninis prožektorių valdymo pultas.</w:t>
      </w:r>
    </w:p>
    <w:p w14:paraId="01001DEC" w14:textId="77777777" w:rsidR="00F6687F" w:rsidRPr="00B31AED" w:rsidRDefault="00F6687F" w:rsidP="00A9530F">
      <w:pPr>
        <w:numPr>
          <w:ilvl w:val="0"/>
          <w:numId w:val="36"/>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 vnt.</w:t>
      </w:r>
    </w:p>
    <w:p w14:paraId="7C889689"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48113086" w14:textId="77777777" w:rsidR="002D5BDC" w:rsidRPr="002D5BDC" w:rsidRDefault="002D5BDC" w:rsidP="00FA1AAC">
      <w:pPr>
        <w:pStyle w:val="Sraopastraipa"/>
        <w:numPr>
          <w:ilvl w:val="0"/>
          <w:numId w:val="50"/>
        </w:numPr>
        <w:ind w:left="567" w:hanging="207"/>
        <w:jc w:val="both"/>
        <w:rPr>
          <w:rFonts w:ascii="Times New Roman" w:eastAsia="Calibri" w:hAnsi="Times New Roman" w:cs="Times New Roman"/>
          <w:sz w:val="24"/>
          <w:szCs w:val="24"/>
        </w:rPr>
      </w:pPr>
      <w:r w:rsidRPr="002D5BDC">
        <w:rPr>
          <w:rFonts w:ascii="Times New Roman" w:eastAsia="Calibri" w:hAnsi="Times New Roman" w:cs="Times New Roman"/>
          <w:sz w:val="24"/>
          <w:szCs w:val="24"/>
        </w:rPr>
        <w:lastRenderedPageBreak/>
        <w:t xml:space="preserve">Ne mažiau 1024 kanalų ir dviejų visatų (aktyvuotas </w:t>
      </w:r>
      <w:proofErr w:type="spellStart"/>
      <w:r w:rsidRPr="002D5BDC">
        <w:rPr>
          <w:rFonts w:ascii="Times New Roman" w:eastAsia="Calibri" w:hAnsi="Times New Roman" w:cs="Times New Roman"/>
          <w:sz w:val="24"/>
          <w:szCs w:val="24"/>
        </w:rPr>
        <w:t>gamykliškai</w:t>
      </w:r>
      <w:proofErr w:type="spellEnd"/>
      <w:r w:rsidRPr="002D5BDC">
        <w:rPr>
          <w:rFonts w:ascii="Times New Roman" w:eastAsia="Calibri" w:hAnsi="Times New Roman" w:cs="Times New Roman"/>
          <w:sz w:val="24"/>
          <w:szCs w:val="24"/>
        </w:rPr>
        <w:t>) DMX konsolė. Kanalų ar visatų skaičiaus aktyvavimas ar išplėtimas per programines licencijas, USB raktus (</w:t>
      </w:r>
      <w:proofErr w:type="spellStart"/>
      <w:r w:rsidRPr="002D5BDC">
        <w:rPr>
          <w:rFonts w:ascii="Times New Roman" w:eastAsia="Calibri" w:hAnsi="Times New Roman" w:cs="Times New Roman"/>
          <w:sz w:val="24"/>
          <w:szCs w:val="24"/>
        </w:rPr>
        <w:t>dongle</w:t>
      </w:r>
      <w:proofErr w:type="spellEnd"/>
      <w:r w:rsidRPr="002D5BDC">
        <w:rPr>
          <w:rFonts w:ascii="Times New Roman" w:eastAsia="Calibri" w:hAnsi="Times New Roman" w:cs="Times New Roman"/>
          <w:sz w:val="24"/>
          <w:szCs w:val="24"/>
        </w:rPr>
        <w:t>), papildomus aktyvavimo kodus ar kitus išorinius atrakinimo sprendimus – neleidžiamas.</w:t>
      </w:r>
    </w:p>
    <w:p w14:paraId="77BF463E" w14:textId="77777777" w:rsidR="00F6687F" w:rsidRPr="00B31AED" w:rsidRDefault="00F6687F" w:rsidP="00FA1AAC">
      <w:pPr>
        <w:pStyle w:val="Sraopastraipa"/>
        <w:numPr>
          <w:ilvl w:val="0"/>
          <w:numId w:val="50"/>
        </w:numPr>
        <w:spacing w:after="0" w:line="240" w:lineRule="auto"/>
        <w:ind w:left="567" w:hanging="207"/>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Galimi valdymo protokolai: DMX, sACN, ArtNet arba lygiaverčiai.</w:t>
      </w:r>
    </w:p>
    <w:p w14:paraId="7FF6A0AC"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10 daugiafunkcinių šliaužiklinių valdiklių ir ne mažiau 10 atkūrimo šliaužiklinių valdiklių su mygtukais.</w:t>
      </w:r>
    </w:p>
    <w:p w14:paraId="337ED2E8"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Jutiklinis ekranas su virtualiu prietaisų išdėstymo pavaizdavimu.</w:t>
      </w:r>
    </w:p>
    <w:p w14:paraId="236DE1D4"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Spalvų paletės išsirinkimas.</w:t>
      </w:r>
    </w:p>
    <w:p w14:paraId="497D49CC"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kaip 4 kodavimo ratukai.</w:t>
      </w:r>
    </w:p>
    <w:p w14:paraId="6684F165"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Pilnas integruotas efektų procesorius lengvam apšvietimo valdymui.</w:t>
      </w:r>
    </w:p>
    <w:p w14:paraId="152DAB2D"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Turi būti galimybė prijungti antrą (lietimui jautrų) ekraną.</w:t>
      </w:r>
    </w:p>
    <w:p w14:paraId="140C9E04" w14:textId="77777777" w:rsidR="00F6687F" w:rsidRPr="00B31AED" w:rsidRDefault="00F6687F" w:rsidP="00A9530F">
      <w:pPr>
        <w:pStyle w:val="Sraopastraipa"/>
        <w:numPr>
          <w:ilvl w:val="0"/>
          <w:numId w:val="50"/>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kaip 20000 apšvietimo prietaisų personalijų duomenų bazė.</w:t>
      </w:r>
    </w:p>
    <w:p w14:paraId="4316A990" w14:textId="77777777" w:rsidR="00F6687F" w:rsidRPr="00B31AED" w:rsidRDefault="00F6687F" w:rsidP="00A9530F">
      <w:pPr>
        <w:pStyle w:val="Sraopastraipa"/>
        <w:numPr>
          <w:ilvl w:val="0"/>
          <w:numId w:val="50"/>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Išvestys: ne mažiau kaip dvi XLR jungtys, MIDI išvestis.</w:t>
      </w:r>
    </w:p>
    <w:p w14:paraId="5773D64C" w14:textId="77777777" w:rsidR="00F6687F" w:rsidRPr="00B31AED" w:rsidRDefault="00F6687F" w:rsidP="00A9530F">
      <w:pPr>
        <w:pStyle w:val="Sraopastraipa"/>
        <w:numPr>
          <w:ilvl w:val="0"/>
          <w:numId w:val="50"/>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Įvestys/išvestys: RJ45 (ETHERNET), USB, AUDIO IN, MIDI IN.</w:t>
      </w:r>
    </w:p>
    <w:p w14:paraId="11F10B69" w14:textId="77777777" w:rsidR="00F6687F" w:rsidRPr="00B31AED" w:rsidRDefault="00F6687F" w:rsidP="00A9530F">
      <w:pPr>
        <w:pStyle w:val="Sraopastraipa"/>
        <w:numPr>
          <w:ilvl w:val="0"/>
          <w:numId w:val="50"/>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Komplektuojamas su uždangalu nuo dulkių ir transportavimo lagaminu dėže.</w:t>
      </w:r>
    </w:p>
    <w:p w14:paraId="674F80E7" w14:textId="77777777" w:rsidR="00F6687F" w:rsidRPr="00B31AED" w:rsidRDefault="00F6687F" w:rsidP="00A9530F">
      <w:pPr>
        <w:pStyle w:val="Sraopastraipa"/>
        <w:spacing w:after="0" w:line="240" w:lineRule="auto"/>
        <w:rPr>
          <w:rFonts w:ascii="Times New Roman" w:eastAsia="Calibri" w:hAnsi="Times New Roman" w:cs="Times New Roman"/>
          <w:sz w:val="24"/>
          <w:szCs w:val="24"/>
        </w:rPr>
      </w:pPr>
    </w:p>
    <w:p w14:paraId="7010FBE0" w14:textId="77777777" w:rsidR="00F6687F" w:rsidRPr="00B31AED" w:rsidRDefault="00F6687F" w:rsidP="00A9530F">
      <w:pPr>
        <w:pStyle w:val="Sraopastraipa"/>
        <w:spacing w:after="0" w:line="240" w:lineRule="auto"/>
        <w:rPr>
          <w:rFonts w:ascii="Times New Roman" w:eastAsia="Calibri" w:hAnsi="Times New Roman" w:cs="Times New Roman"/>
          <w:sz w:val="24"/>
          <w:szCs w:val="24"/>
        </w:rPr>
      </w:pPr>
    </w:p>
    <w:p w14:paraId="569BB809" w14:textId="77777777" w:rsidR="00F6687F" w:rsidRPr="00B31AED" w:rsidRDefault="00F6687F" w:rsidP="00A9530F">
      <w:pPr>
        <w:spacing w:after="0" w:line="240" w:lineRule="auto"/>
        <w:rPr>
          <w:rFonts w:ascii="Times New Roman" w:eastAsia="Calibri" w:hAnsi="Times New Roman" w:cs="Times New Roman"/>
          <w:sz w:val="24"/>
          <w:szCs w:val="24"/>
        </w:rPr>
      </w:pPr>
    </w:p>
    <w:p w14:paraId="2EF00E42" w14:textId="77777777" w:rsidR="00F6687F" w:rsidRPr="00B31AED" w:rsidRDefault="00F6687F" w:rsidP="00A9530F">
      <w:pPr>
        <w:pStyle w:val="Sraopastraipa"/>
        <w:numPr>
          <w:ilvl w:val="0"/>
          <w:numId w:val="40"/>
        </w:numPr>
        <w:tabs>
          <w:tab w:val="left" w:pos="990"/>
          <w:tab w:val="left" w:pos="198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Rūko generatoriui</w:t>
      </w:r>
    </w:p>
    <w:p w14:paraId="4A5FBD69"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55F25144" w14:textId="77777777" w:rsidR="00F6687F" w:rsidRPr="00B31AED" w:rsidRDefault="00F6687F" w:rsidP="00A9530F">
      <w:pPr>
        <w:pStyle w:val="Sraopastraipa"/>
        <w:numPr>
          <w:ilvl w:val="0"/>
          <w:numId w:val="42"/>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Rūko generatorius.</w:t>
      </w:r>
    </w:p>
    <w:p w14:paraId="4C247BAA" w14:textId="77777777" w:rsidR="00F6687F" w:rsidRPr="00B31AED" w:rsidRDefault="00F6687F" w:rsidP="00A9530F">
      <w:pPr>
        <w:pStyle w:val="Sraopastraipa"/>
        <w:numPr>
          <w:ilvl w:val="0"/>
          <w:numId w:val="42"/>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 vnt.</w:t>
      </w:r>
    </w:p>
    <w:p w14:paraId="2EA8FA0E"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238DC800"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1500 W kaitintuvo galingumas.</w:t>
      </w:r>
    </w:p>
    <w:p w14:paraId="113E6478"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Su integruotu programuojamu laikmačiu.</w:t>
      </w:r>
    </w:p>
    <w:p w14:paraId="21A1197A" w14:textId="77777777" w:rsidR="00F6687F" w:rsidRPr="00F15F00"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color w:val="EE0000"/>
          <w:sz w:val="24"/>
          <w:szCs w:val="24"/>
        </w:rPr>
      </w:pPr>
      <w:r w:rsidRPr="00B31AED">
        <w:rPr>
          <w:rFonts w:ascii="Times New Roman" w:eastAsia="Calibri" w:hAnsi="Times New Roman" w:cs="Times New Roman"/>
          <w:sz w:val="24"/>
          <w:szCs w:val="24"/>
        </w:rPr>
        <w:t xml:space="preserve">Valdomas DMX protokolu </w:t>
      </w:r>
      <w:r w:rsidRPr="00F15F00">
        <w:rPr>
          <w:rFonts w:ascii="Times New Roman" w:eastAsia="Calibri" w:hAnsi="Times New Roman" w:cs="Times New Roman"/>
          <w:strike/>
          <w:color w:val="EE0000"/>
          <w:sz w:val="24"/>
          <w:szCs w:val="24"/>
        </w:rPr>
        <w:t>arba analoginiu pulteliu 0-10V (atskirai komplektuojamas)</w:t>
      </w:r>
      <w:r w:rsidRPr="00F15F00">
        <w:rPr>
          <w:rFonts w:ascii="Times New Roman" w:eastAsia="Calibri" w:hAnsi="Times New Roman" w:cs="Times New Roman"/>
          <w:color w:val="EE0000"/>
          <w:sz w:val="24"/>
          <w:szCs w:val="24"/>
        </w:rPr>
        <w:t>.</w:t>
      </w:r>
    </w:p>
    <w:p w14:paraId="3C5B148B" w14:textId="77777777" w:rsidR="00F6687F" w:rsidRPr="00B31AED" w:rsidRDefault="00F6687F" w:rsidP="00A9530F">
      <w:pPr>
        <w:pStyle w:val="Sraopastraipa"/>
        <w:numPr>
          <w:ilvl w:val="0"/>
          <w:numId w:val="43"/>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Komplektuojamas su rūko skysčiu (ne mažiau 2 litrų).</w:t>
      </w:r>
    </w:p>
    <w:p w14:paraId="0D2FED51" w14:textId="77777777" w:rsidR="00F6687F" w:rsidRPr="00B31AED" w:rsidRDefault="00F6687F" w:rsidP="00A9530F">
      <w:pPr>
        <w:spacing w:after="0" w:line="240" w:lineRule="auto"/>
        <w:rPr>
          <w:rFonts w:ascii="Times New Roman" w:eastAsia="Calibri" w:hAnsi="Times New Roman" w:cs="Times New Roman"/>
          <w:b/>
          <w:bCs/>
          <w:sz w:val="24"/>
          <w:szCs w:val="24"/>
        </w:rPr>
      </w:pPr>
    </w:p>
    <w:p w14:paraId="02B00795" w14:textId="77777777" w:rsidR="00F6687F" w:rsidRPr="00B31AED" w:rsidRDefault="00F6687F" w:rsidP="00A9530F">
      <w:pPr>
        <w:pStyle w:val="Sraopastraipa"/>
        <w:numPr>
          <w:ilvl w:val="0"/>
          <w:numId w:val="40"/>
        </w:numPr>
        <w:tabs>
          <w:tab w:val="left" w:pos="990"/>
          <w:tab w:val="left" w:pos="198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Santvarai</w:t>
      </w:r>
    </w:p>
    <w:p w14:paraId="361F99B9"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755929B2" w14:textId="77777777" w:rsidR="00F6687F" w:rsidRPr="00B31AED" w:rsidRDefault="00F6687F" w:rsidP="00A9530F">
      <w:pPr>
        <w:pStyle w:val="Sraopastraipa"/>
        <w:numPr>
          <w:ilvl w:val="0"/>
          <w:numId w:val="44"/>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Santvara montuojamai įrangai.</w:t>
      </w:r>
    </w:p>
    <w:p w14:paraId="78A17A30" w14:textId="77777777" w:rsidR="00F6687F" w:rsidRPr="00B31AED" w:rsidRDefault="00F6687F" w:rsidP="00A9530F">
      <w:pPr>
        <w:pStyle w:val="Sraopastraipa"/>
        <w:numPr>
          <w:ilvl w:val="0"/>
          <w:numId w:val="44"/>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3 vnt.</w:t>
      </w:r>
    </w:p>
    <w:p w14:paraId="65D96C43" w14:textId="77777777" w:rsidR="00F6687F" w:rsidRPr="00B31AED" w:rsidRDefault="00F6687F" w:rsidP="00A9530F">
      <w:pPr>
        <w:spacing w:after="0" w:line="240" w:lineRule="auto"/>
        <w:ind w:firstLine="709"/>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611B24AC"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Tribriaunė (3 lygiagrečių sujungtų vamzdžių) aliuminio lydinio santvara.</w:t>
      </w:r>
    </w:p>
    <w:p w14:paraId="695ACE9F"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Santvaros skerspjūvio matmenys ne mažiau 290 x 290 mm, bet ne daugiau 300 x 300 mm.</w:t>
      </w:r>
    </w:p>
    <w:p w14:paraId="5BB5986E"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Kiekvieno iš trijų vamzdžių skersmuo ne mažiau 50 mm, o vamzdžių sienelių storis ne mažiau 2 mm.</w:t>
      </w:r>
    </w:p>
    <w:p w14:paraId="60A598AA"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Santvaros ilgis ne mažiau 2 m.</w:t>
      </w:r>
    </w:p>
    <w:p w14:paraId="4BDE9064"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Diagonalinių jungiamųjų vamzdelių skersmuo ne mažiau 16 mm, o sienelių storis ne mažiau 2 mm.</w:t>
      </w:r>
    </w:p>
    <w:p w14:paraId="345635FA" w14:textId="77777777" w:rsidR="00F6687F" w:rsidRPr="00B31AED" w:rsidRDefault="00F6687F" w:rsidP="00A9530F">
      <w:pPr>
        <w:pStyle w:val="Sraopastraipa"/>
        <w:numPr>
          <w:ilvl w:val="0"/>
          <w:numId w:val="45"/>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Komplektuojama su konusinėmis movomis, kaiščiais ir saugos spyruoklėmis sujungimui su kita analogiška santvara.</w:t>
      </w:r>
    </w:p>
    <w:p w14:paraId="6A619601" w14:textId="77777777" w:rsidR="00F6687F" w:rsidRPr="00B31AED" w:rsidRDefault="00F6687F" w:rsidP="00A9530F">
      <w:pPr>
        <w:spacing w:after="0" w:line="240" w:lineRule="auto"/>
        <w:ind w:left="709"/>
        <w:rPr>
          <w:rFonts w:ascii="Times New Roman" w:eastAsia="Calibri" w:hAnsi="Times New Roman" w:cs="Times New Roman"/>
          <w:sz w:val="24"/>
          <w:szCs w:val="24"/>
        </w:rPr>
      </w:pPr>
    </w:p>
    <w:p w14:paraId="3CC48A91" w14:textId="77777777" w:rsidR="00F6687F" w:rsidRPr="00B31AED" w:rsidRDefault="00F6687F" w:rsidP="00A9530F">
      <w:pPr>
        <w:pStyle w:val="Sraopastraipa"/>
        <w:numPr>
          <w:ilvl w:val="0"/>
          <w:numId w:val="40"/>
        </w:numPr>
        <w:tabs>
          <w:tab w:val="left" w:pos="990"/>
          <w:tab w:val="left" w:pos="1980"/>
        </w:tabs>
        <w:spacing w:after="0" w:line="240" w:lineRule="auto"/>
        <w:ind w:hanging="66"/>
        <w:jc w:val="both"/>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Minimalūs reikalavimai Elektros paskirstymo dėžutei</w:t>
      </w:r>
    </w:p>
    <w:p w14:paraId="5B04AD39" w14:textId="77777777" w:rsidR="00F6687F" w:rsidRPr="00B31AED" w:rsidRDefault="00F6687F" w:rsidP="00A9530F">
      <w:pPr>
        <w:spacing w:after="0" w:line="240" w:lineRule="auto"/>
        <w:ind w:left="426"/>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5D7647A9" w14:textId="77777777" w:rsidR="00F6687F" w:rsidRPr="00B31AED" w:rsidRDefault="00F6687F" w:rsidP="00A9530F">
      <w:pPr>
        <w:pStyle w:val="Sraopastraipa"/>
        <w:numPr>
          <w:ilvl w:val="0"/>
          <w:numId w:val="46"/>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Elektros paskirstymo dėžutė.</w:t>
      </w:r>
    </w:p>
    <w:p w14:paraId="1DA80413" w14:textId="77777777" w:rsidR="00F6687F" w:rsidRPr="00B31AED" w:rsidRDefault="00F6687F" w:rsidP="00A9530F">
      <w:pPr>
        <w:pStyle w:val="Sraopastraipa"/>
        <w:numPr>
          <w:ilvl w:val="0"/>
          <w:numId w:val="46"/>
        </w:numPr>
        <w:tabs>
          <w:tab w:val="left" w:pos="720"/>
        </w:tabs>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lastRenderedPageBreak/>
        <w:t>Kiekis – 1 vnt.</w:t>
      </w:r>
    </w:p>
    <w:p w14:paraId="51B11309"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11341AB6" w14:textId="77777777" w:rsidR="00F6687F" w:rsidRPr="00B31AED" w:rsidRDefault="00F6687F" w:rsidP="00A9530F">
      <w:pPr>
        <w:pStyle w:val="Sraopastraipa"/>
        <w:numPr>
          <w:ilvl w:val="0"/>
          <w:numId w:val="47"/>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Ne mažiau 4 Schucko tipo jungtys-lizdai su apsauginiais dangteliais išdėstyti vienoje linijoje.</w:t>
      </w:r>
    </w:p>
    <w:p w14:paraId="16F174D0" w14:textId="77777777" w:rsidR="00F6687F" w:rsidRPr="00B31AED" w:rsidRDefault="00F6687F" w:rsidP="00A9530F">
      <w:pPr>
        <w:pStyle w:val="Sraopastraipa"/>
        <w:numPr>
          <w:ilvl w:val="0"/>
          <w:numId w:val="47"/>
        </w:numPr>
        <w:spacing w:after="0" w:line="240" w:lineRule="auto"/>
        <w:ind w:left="63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Pailgos formos juodos spalvos plastikinė (ABS) elektros paskirstymo dėžutė su apkabom tvirtinimui prie vamzdžio.</w:t>
      </w:r>
    </w:p>
    <w:p w14:paraId="481B07FC" w14:textId="77777777" w:rsidR="00F6687F" w:rsidRPr="00B31AED" w:rsidRDefault="00F6687F" w:rsidP="00A9530F">
      <w:pPr>
        <w:spacing w:after="0" w:line="240" w:lineRule="auto"/>
        <w:rPr>
          <w:rFonts w:ascii="Times New Roman" w:eastAsia="Calibri" w:hAnsi="Times New Roman" w:cs="Times New Roman"/>
          <w:sz w:val="24"/>
          <w:szCs w:val="24"/>
        </w:rPr>
      </w:pPr>
    </w:p>
    <w:p w14:paraId="500E1FC5" w14:textId="77777777" w:rsidR="00F6687F" w:rsidRPr="00B31AED" w:rsidRDefault="00F6687F" w:rsidP="00A9530F">
      <w:pPr>
        <w:pStyle w:val="Sraopastraipa"/>
        <w:numPr>
          <w:ilvl w:val="0"/>
          <w:numId w:val="40"/>
        </w:numPr>
        <w:tabs>
          <w:tab w:val="left" w:pos="990"/>
        </w:tabs>
        <w:autoSpaceDE w:val="0"/>
        <w:autoSpaceDN w:val="0"/>
        <w:adjustRightInd w:val="0"/>
        <w:spacing w:after="0" w:line="240" w:lineRule="auto"/>
        <w:ind w:hanging="66"/>
        <w:rPr>
          <w:rFonts w:ascii="Times New Roman" w:hAnsi="Times New Roman" w:cs="Times New Roman"/>
          <w:b/>
          <w:bCs/>
          <w:sz w:val="24"/>
          <w:szCs w:val="24"/>
          <w14:ligatures w14:val="standardContextual"/>
        </w:rPr>
      </w:pPr>
      <w:r w:rsidRPr="00B31AED">
        <w:rPr>
          <w:rFonts w:ascii="Times New Roman" w:eastAsia="Calibri" w:hAnsi="Times New Roman" w:cs="Times New Roman"/>
          <w:b/>
          <w:bCs/>
          <w:sz w:val="24"/>
          <w:szCs w:val="24"/>
        </w:rPr>
        <w:t xml:space="preserve">Minimalūs reikalavimai </w:t>
      </w:r>
      <w:r w:rsidRPr="00B31AED">
        <w:rPr>
          <w:rFonts w:ascii="Times New Roman" w:hAnsi="Times New Roman" w:cs="Times New Roman"/>
          <w:b/>
          <w:bCs/>
          <w:sz w:val="24"/>
          <w:szCs w:val="24"/>
          <w14:ligatures w14:val="standardContextual"/>
        </w:rPr>
        <w:t>Skydų, elektrotechninių komponentų, skirtų visų apšvietimo įrenginių elektros paskirstymui ir valdymui, komplektas</w:t>
      </w:r>
    </w:p>
    <w:p w14:paraId="48E59E82" w14:textId="77777777" w:rsidR="00F6687F" w:rsidRPr="00B31AED" w:rsidRDefault="00F6687F" w:rsidP="00A9530F">
      <w:pPr>
        <w:spacing w:after="0" w:line="240" w:lineRule="auto"/>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 xml:space="preserve">            Bendri</w:t>
      </w:r>
    </w:p>
    <w:p w14:paraId="2BFEC82E" w14:textId="77777777" w:rsidR="00F6687F" w:rsidRPr="00B31AED" w:rsidRDefault="00F6687F" w:rsidP="001526CC">
      <w:pPr>
        <w:pStyle w:val="Sraopastraipa"/>
        <w:numPr>
          <w:ilvl w:val="0"/>
          <w:numId w:val="51"/>
        </w:numPr>
        <w:spacing w:after="0" w:line="240" w:lineRule="auto"/>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Visi būtini komponentai technologinės įrangos valdymo poreikio, įrenginių sklandaus veikimo užtikrinimui</w:t>
      </w:r>
    </w:p>
    <w:p w14:paraId="68525637" w14:textId="77777777" w:rsidR="00F6687F" w:rsidRPr="00B31AED" w:rsidRDefault="00F6687F" w:rsidP="001526CC">
      <w:pPr>
        <w:pStyle w:val="Sraopastraipa"/>
        <w:numPr>
          <w:ilvl w:val="0"/>
          <w:numId w:val="51"/>
        </w:numPr>
        <w:spacing w:after="0" w:line="240" w:lineRule="auto"/>
        <w:ind w:left="720" w:hanging="270"/>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Kiekis – 1 kompl.</w:t>
      </w:r>
    </w:p>
    <w:p w14:paraId="39C25D17" w14:textId="77777777" w:rsidR="00F6687F" w:rsidRPr="00B31AED" w:rsidRDefault="00F6687F" w:rsidP="00A9530F">
      <w:pPr>
        <w:spacing w:after="0" w:line="240" w:lineRule="auto"/>
        <w:ind w:firstLine="709"/>
        <w:rPr>
          <w:rFonts w:ascii="Times New Roman" w:eastAsia="Calibri" w:hAnsi="Times New Roman" w:cs="Times New Roman"/>
          <w:b/>
          <w:bCs/>
          <w:sz w:val="24"/>
          <w:szCs w:val="24"/>
        </w:rPr>
      </w:pPr>
      <w:r w:rsidRPr="00B31AED">
        <w:rPr>
          <w:rFonts w:ascii="Times New Roman" w:eastAsia="Calibri" w:hAnsi="Times New Roman" w:cs="Times New Roman"/>
          <w:b/>
          <w:bCs/>
          <w:sz w:val="24"/>
          <w:szCs w:val="24"/>
        </w:rPr>
        <w:t>Apibūdinti tiksliais duomenimis</w:t>
      </w:r>
    </w:p>
    <w:p w14:paraId="7079FE6A" w14:textId="77777777" w:rsidR="00F6687F" w:rsidRPr="00B31AED" w:rsidRDefault="00F6687F" w:rsidP="00A9530F">
      <w:pPr>
        <w:spacing w:after="0" w:line="240" w:lineRule="auto"/>
        <w:ind w:firstLine="709"/>
        <w:rPr>
          <w:rFonts w:ascii="Times New Roman" w:eastAsia="Calibri" w:hAnsi="Times New Roman" w:cs="Times New Roman"/>
          <w:sz w:val="24"/>
          <w:szCs w:val="24"/>
        </w:rPr>
      </w:pPr>
      <w:r w:rsidRPr="00B31AED">
        <w:rPr>
          <w:rFonts w:ascii="Times New Roman" w:eastAsia="Calibri" w:hAnsi="Times New Roman" w:cs="Times New Roman"/>
          <w:sz w:val="24"/>
          <w:szCs w:val="24"/>
        </w:rPr>
        <w:t>-</w:t>
      </w:r>
    </w:p>
    <w:p w14:paraId="13221827" w14:textId="77777777" w:rsidR="00F6687F" w:rsidRPr="00B31AED" w:rsidRDefault="00F6687F" w:rsidP="00A9530F">
      <w:pPr>
        <w:spacing w:after="0" w:line="240" w:lineRule="auto"/>
        <w:jc w:val="center"/>
        <w:rPr>
          <w:rFonts w:ascii="Times New Roman" w:hAnsi="Times New Roman" w:cs="Times New Roman"/>
          <w:b/>
          <w:sz w:val="24"/>
          <w:szCs w:val="24"/>
        </w:rPr>
      </w:pPr>
      <w:bookmarkStart w:id="8" w:name="_Hlk523497210"/>
      <w:r w:rsidRPr="00B31AED">
        <w:rPr>
          <w:rFonts w:ascii="Times New Roman" w:hAnsi="Times New Roman" w:cs="Times New Roman"/>
          <w:b/>
          <w:sz w:val="24"/>
          <w:szCs w:val="24"/>
        </w:rPr>
        <w:t>III SKYRIUS</w:t>
      </w:r>
    </w:p>
    <w:p w14:paraId="1E055C86" w14:textId="77777777" w:rsidR="00F6687F" w:rsidRPr="00B31AED" w:rsidRDefault="00F6687F" w:rsidP="00A9530F">
      <w:pPr>
        <w:spacing w:after="0" w:line="240" w:lineRule="auto"/>
        <w:jc w:val="center"/>
        <w:rPr>
          <w:rFonts w:ascii="Times New Roman" w:hAnsi="Times New Roman" w:cs="Times New Roman"/>
          <w:b/>
          <w:sz w:val="24"/>
          <w:szCs w:val="24"/>
        </w:rPr>
      </w:pPr>
      <w:r w:rsidRPr="00B31AED">
        <w:rPr>
          <w:rFonts w:ascii="Times New Roman" w:hAnsi="Times New Roman" w:cs="Times New Roman"/>
          <w:b/>
          <w:sz w:val="24"/>
          <w:szCs w:val="24"/>
        </w:rPr>
        <w:t>TECHNINIAI PARAMETRAI</w:t>
      </w:r>
    </w:p>
    <w:p w14:paraId="05F21B88" w14:textId="77777777" w:rsidR="001526CC" w:rsidRPr="00B31AED" w:rsidRDefault="001526CC" w:rsidP="00A9530F">
      <w:pPr>
        <w:spacing w:after="0" w:line="240" w:lineRule="auto"/>
        <w:jc w:val="center"/>
        <w:rPr>
          <w:rFonts w:ascii="Times New Roman" w:hAnsi="Times New Roman" w:cs="Times New Roman"/>
          <w:b/>
          <w:sz w:val="24"/>
          <w:szCs w:val="24"/>
        </w:rPr>
      </w:pPr>
    </w:p>
    <w:p w14:paraId="4EBB37AD" w14:textId="77777777" w:rsidR="00F6687F" w:rsidRPr="00B31AED" w:rsidRDefault="00F6687F" w:rsidP="001526CC">
      <w:pPr>
        <w:spacing w:after="0" w:line="240" w:lineRule="auto"/>
        <w:ind w:firstLine="709"/>
        <w:jc w:val="both"/>
        <w:rPr>
          <w:rFonts w:ascii="Times New Roman" w:hAnsi="Times New Roman" w:cs="Times New Roman"/>
          <w:sz w:val="24"/>
          <w:szCs w:val="24"/>
        </w:rPr>
      </w:pPr>
      <w:bookmarkStart w:id="9" w:name="_Hlk41297883"/>
      <w:bookmarkEnd w:id="8"/>
      <w:r w:rsidRPr="00B31AED">
        <w:rPr>
          <w:rFonts w:ascii="Times New Roman" w:hAnsi="Times New Roman" w:cs="Times New Roman"/>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(toliau šioje pastraipoje – </w:t>
      </w:r>
      <w:r w:rsidRPr="00B31AED">
        <w:rPr>
          <w:rFonts w:ascii="Times New Roman" w:hAnsi="Times New Roman" w:cs="Times New Roman"/>
          <w:b/>
          <w:bCs/>
          <w:sz w:val="24"/>
          <w:szCs w:val="24"/>
        </w:rPr>
        <w:t>nurodymas</w:t>
      </w:r>
      <w:r w:rsidRPr="00B31AED">
        <w:rPr>
          <w:rFonts w:ascii="Times New Roman" w:hAnsi="Times New Roman" w:cs="Times New Roman"/>
          <w:sz w:val="24"/>
          <w:szCs w:val="24"/>
        </w:rPr>
        <w:t>), tai yra laikytina, kad toks nurodymas yra pateiktas kartu su žodžiais „arba lygiavertis“.</w:t>
      </w:r>
    </w:p>
    <w:p w14:paraId="7F53CE1F" w14:textId="77777777" w:rsidR="00F6687F" w:rsidRPr="00B31AED" w:rsidRDefault="00F6687F" w:rsidP="001526CC">
      <w:pPr>
        <w:spacing w:after="0" w:line="240" w:lineRule="auto"/>
        <w:ind w:firstLine="709"/>
        <w:jc w:val="both"/>
        <w:rPr>
          <w:rFonts w:ascii="Times New Roman" w:hAnsi="Times New Roman" w:cs="Times New Roman"/>
          <w:sz w:val="24"/>
          <w:szCs w:val="24"/>
        </w:rPr>
      </w:pPr>
      <w:r w:rsidRPr="00B31AED">
        <w:rPr>
          <w:rFonts w:ascii="Times New Roman" w:hAnsi="Times New Roman" w:cs="Times New Roman"/>
          <w:sz w:val="24"/>
          <w:szCs w:val="24"/>
        </w:rPr>
        <w:t xml:space="preserve">Jeigu pirkimo dokumentuose yra nurodomas standartas, techninis liudijimas ar bendrosios techninės specifikacijos (toliau šioje pastraipoje – </w:t>
      </w:r>
      <w:r w:rsidRPr="00B31AED">
        <w:rPr>
          <w:rFonts w:ascii="Times New Roman" w:hAnsi="Times New Roman" w:cs="Times New Roman"/>
          <w:b/>
          <w:bCs/>
          <w:sz w:val="24"/>
          <w:szCs w:val="24"/>
        </w:rPr>
        <w:t>nurodymas</w:t>
      </w:r>
      <w:r w:rsidRPr="00B31AED">
        <w:rPr>
          <w:rFonts w:ascii="Times New Roman" w:hAnsi="Times New Roman" w:cs="Times New Roman"/>
          <w:sz w:val="24"/>
          <w:szCs w:val="24"/>
        </w:rPr>
        <w:t>), tai yra laikytina, kad toks nurodymas yra pateiktas kartu su žodžiais „arba lygiavertis“.</w:t>
      </w:r>
    </w:p>
    <w:p w14:paraId="4D177924" w14:textId="77777777" w:rsidR="00F6687F" w:rsidRPr="00B31AED" w:rsidRDefault="00F6687F" w:rsidP="001526CC">
      <w:pPr>
        <w:spacing w:after="0" w:line="240" w:lineRule="auto"/>
        <w:ind w:firstLine="709"/>
        <w:jc w:val="both"/>
        <w:rPr>
          <w:rFonts w:ascii="Times New Roman" w:hAnsi="Times New Roman" w:cs="Times New Roman"/>
          <w:sz w:val="24"/>
          <w:szCs w:val="24"/>
        </w:rPr>
      </w:pPr>
      <w:r w:rsidRPr="00B31AED">
        <w:rPr>
          <w:rFonts w:ascii="Times New Roman" w:hAnsi="Times New Roman" w:cs="Times New Roman"/>
          <w:sz w:val="24"/>
          <w:szCs w:val="24"/>
        </w:rPr>
        <w:t>Jeigu tiekėjas teikdamas pasiūlymą numato, kad jis tieks lygiaverčius sprendinius, tai jis apie tai turi papildomai pažymėti pasiūlyme ir kartu su pasiūlymu pateikti lygiavertiškumą įrodančius dokumentus.</w:t>
      </w:r>
    </w:p>
    <w:bookmarkEnd w:id="9"/>
    <w:p w14:paraId="188F39EA" w14:textId="77777777" w:rsidR="00F6687F" w:rsidRPr="00B31AED" w:rsidRDefault="00F6687F" w:rsidP="00A9530F">
      <w:pPr>
        <w:spacing w:after="0" w:line="240" w:lineRule="auto"/>
        <w:rPr>
          <w:rFonts w:ascii="Times New Roman" w:hAnsi="Times New Roman" w:cs="Times New Roman"/>
          <w:sz w:val="24"/>
          <w:szCs w:val="24"/>
        </w:rPr>
      </w:pPr>
    </w:p>
    <w:p w14:paraId="49AD85B2" w14:textId="77777777" w:rsidR="00F6687F" w:rsidRPr="00B31AED" w:rsidRDefault="00F6687F" w:rsidP="00A9530F">
      <w:pPr>
        <w:spacing w:after="0" w:line="240" w:lineRule="auto"/>
        <w:jc w:val="center"/>
        <w:rPr>
          <w:rFonts w:ascii="Times New Roman" w:hAnsi="Times New Roman" w:cs="Times New Roman"/>
          <w:b/>
          <w:sz w:val="24"/>
          <w:szCs w:val="24"/>
        </w:rPr>
      </w:pPr>
      <w:r w:rsidRPr="00B31AED">
        <w:rPr>
          <w:rFonts w:ascii="Times New Roman" w:hAnsi="Times New Roman" w:cs="Times New Roman"/>
          <w:b/>
          <w:sz w:val="24"/>
          <w:szCs w:val="24"/>
        </w:rPr>
        <w:t>IV SKYRIUS</w:t>
      </w:r>
    </w:p>
    <w:p w14:paraId="20EEE6A4" w14:textId="77777777" w:rsidR="00F6687F" w:rsidRPr="00B31AED" w:rsidRDefault="00F6687F" w:rsidP="00A9530F">
      <w:pPr>
        <w:spacing w:after="0" w:line="240" w:lineRule="auto"/>
        <w:jc w:val="center"/>
        <w:rPr>
          <w:rFonts w:ascii="Times New Roman" w:hAnsi="Times New Roman" w:cs="Times New Roman"/>
          <w:b/>
          <w:sz w:val="24"/>
          <w:szCs w:val="24"/>
        </w:rPr>
      </w:pPr>
      <w:r w:rsidRPr="00B31AED">
        <w:rPr>
          <w:rFonts w:ascii="Times New Roman" w:hAnsi="Times New Roman" w:cs="Times New Roman"/>
          <w:b/>
          <w:sz w:val="24"/>
          <w:szCs w:val="24"/>
        </w:rPr>
        <w:t>PREKIŲ PRISTATYMO REIKALAVIMAI PAGAMINTOMS PREKĖMS</w:t>
      </w:r>
    </w:p>
    <w:p w14:paraId="5AC171DD" w14:textId="77777777" w:rsidR="001526CC" w:rsidRPr="00B31AED" w:rsidRDefault="001526CC" w:rsidP="00A9530F">
      <w:pPr>
        <w:spacing w:after="0" w:line="240" w:lineRule="auto"/>
        <w:jc w:val="center"/>
        <w:rPr>
          <w:rFonts w:ascii="Times New Roman" w:hAnsi="Times New Roman" w:cs="Times New Roman"/>
          <w:b/>
          <w:sz w:val="24"/>
          <w:szCs w:val="24"/>
        </w:rPr>
      </w:pPr>
    </w:p>
    <w:p w14:paraId="0812E76A" w14:textId="77777777" w:rsidR="00F6687F" w:rsidRPr="00B31AED" w:rsidRDefault="00F6687F" w:rsidP="001526CC">
      <w:pPr>
        <w:spacing w:after="0" w:line="240" w:lineRule="auto"/>
        <w:ind w:firstLine="709"/>
        <w:jc w:val="both"/>
        <w:rPr>
          <w:rFonts w:ascii="Times New Roman" w:hAnsi="Times New Roman" w:cs="Times New Roman"/>
          <w:sz w:val="24"/>
          <w:szCs w:val="24"/>
        </w:rPr>
      </w:pPr>
      <w:r w:rsidRPr="00B31AED">
        <w:rPr>
          <w:rFonts w:ascii="Times New Roman" w:hAnsi="Times New Roman" w:cs="Times New Roman"/>
          <w:sz w:val="24"/>
          <w:szCs w:val="24"/>
        </w:rPr>
        <w:t>Prekės turi būti naujos, turi būti originalioje gamintojo pakuotėje, nenaudotos, neeksponuotos, mechaniškai nepažeistos ir su visais joms priklausančiais priedais (instrukcijomis, laidais, kabeliais ir kt.). Prekės turi būti paženklintos teisės aktų nustatyta tvarka.</w:t>
      </w:r>
    </w:p>
    <w:p w14:paraId="58448C12" w14:textId="77777777" w:rsidR="00F6687F" w:rsidRPr="00B31AED" w:rsidRDefault="00F6687F" w:rsidP="00A9530F">
      <w:pPr>
        <w:spacing w:after="0" w:line="240" w:lineRule="auto"/>
        <w:rPr>
          <w:rFonts w:ascii="Times New Roman" w:hAnsi="Times New Roman" w:cs="Times New Roman"/>
          <w:sz w:val="24"/>
          <w:szCs w:val="24"/>
        </w:rPr>
      </w:pPr>
    </w:p>
    <w:p w14:paraId="58BE8214" w14:textId="77777777" w:rsidR="00F6687F" w:rsidRPr="00B31AED" w:rsidRDefault="00F6687F" w:rsidP="00A9530F">
      <w:pPr>
        <w:spacing w:after="0" w:line="240" w:lineRule="auto"/>
        <w:rPr>
          <w:rFonts w:ascii="Times New Roman" w:hAnsi="Times New Roman" w:cs="Times New Roman"/>
          <w:sz w:val="24"/>
          <w:szCs w:val="24"/>
        </w:rPr>
      </w:pPr>
    </w:p>
    <w:p w14:paraId="1F91168E"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IV SKYRIUS</w:t>
      </w:r>
    </w:p>
    <w:p w14:paraId="1C1AFE89"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GARANTIJA IR GARANTINIS LAIKOTARPIS</w:t>
      </w:r>
    </w:p>
    <w:p w14:paraId="2BA659F7" w14:textId="77777777" w:rsidR="001526CC" w:rsidRPr="00B31AED" w:rsidRDefault="001526CC" w:rsidP="00A9530F">
      <w:pPr>
        <w:spacing w:after="0" w:line="240" w:lineRule="auto"/>
        <w:jc w:val="center"/>
        <w:rPr>
          <w:rFonts w:ascii="Times New Roman" w:eastAsia="Calibri" w:hAnsi="Times New Roman" w:cs="Times New Roman"/>
          <w:b/>
          <w:sz w:val="24"/>
          <w:szCs w:val="24"/>
        </w:rPr>
      </w:pPr>
    </w:p>
    <w:p w14:paraId="52A3830B" w14:textId="77777777" w:rsidR="00F6687F" w:rsidRPr="00B31AED" w:rsidRDefault="00F6687F" w:rsidP="001526CC">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 xml:space="preserve">Pirkimo objektui (šiame skyriuje toliau – </w:t>
      </w:r>
      <w:r w:rsidRPr="00B31AED">
        <w:rPr>
          <w:rFonts w:ascii="Times New Roman" w:eastAsia="Calibri" w:hAnsi="Times New Roman" w:cs="Times New Roman"/>
          <w:b/>
          <w:bCs/>
          <w:sz w:val="24"/>
          <w:szCs w:val="24"/>
        </w:rPr>
        <w:t>Daiktas</w:t>
      </w:r>
      <w:r w:rsidRPr="00B31AED">
        <w:rPr>
          <w:rFonts w:ascii="Times New Roman" w:eastAsia="Calibri" w:hAnsi="Times New Roman" w:cs="Times New Roman"/>
          <w:sz w:val="24"/>
          <w:szCs w:val="24"/>
        </w:rPr>
        <w:t xml:space="preserve">) taikoma Tiekėjo suteikiama Daiktų kokybės garantiją, kurios terminas yra ne trumpesnis kaip 24 mėnesiai. Garantijos terminas pradedamas skaičiuoti nuo Daiktų perdavimo momento. Komplektuojamųjų detalių kokybės garantijos terminas yra toks pat kaip pagrindinio gaminio ir pradedamas skaičiuoti kartu su pagrindinio gaminio kokybės garantijos terminu. </w:t>
      </w:r>
    </w:p>
    <w:p w14:paraId="65E71C74" w14:textId="77777777" w:rsidR="00F6687F" w:rsidRPr="00B31AED" w:rsidRDefault="00F6687F" w:rsidP="001526CC">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lastRenderedPageBreak/>
        <w:t>Keičiant Daiktą ar jo komplektuojamąsias detales garantiniu laikotarpiu, Daiktui ar jo komplektuojamajai detalei taikomas naujai vieną kartą skaičiuojamas 24 mėnesiai garantijos terminas. Jei detalė nepriskiriama prie komplektuojamų detalių (pavyzdžiui, tai kompiuterio vaizdo plokštė ar procesorius kai perkamas kompiuteris), jos pakeitimas laikomas pagrindinio daikto trūkumų šalinimu ir šiuo atveju vieną kartą tęsiama pagrindinio daikto garantija, t.y. pagrindiniam daiktui taikomas naujai skaičiuojamas 24 mėnesiai garantijos terminas.</w:t>
      </w:r>
    </w:p>
    <w:p w14:paraId="6E3B77B6" w14:textId="77777777" w:rsidR="00F6687F" w:rsidRPr="00B31AED" w:rsidRDefault="00F6687F" w:rsidP="001526CC">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Jeigu Perkančioji organizacija negali naudotis Daiktu, kuriam yra nustatytas kokybės garantijos terminas, dėl nuo Tiekėjo priklausančių kliūčių, tuomet garantijos terminas neskaičiuojamas tol, kol Tiekėjas tas kliūtis pašalins, t. y. garantinis terminas pratęsiamas ta apimtimi, kiek įsigytu Daiktu Perkančioji organizacija negalėjo naudotis dėl nuo Tiekėjo priklausančių aplinkybių.</w:t>
      </w:r>
    </w:p>
    <w:p w14:paraId="7A6C7EB2" w14:textId="77777777" w:rsidR="00F6687F" w:rsidRPr="00B31AED" w:rsidRDefault="00F6687F" w:rsidP="00A9530F">
      <w:pPr>
        <w:spacing w:after="0" w:line="240" w:lineRule="auto"/>
        <w:rPr>
          <w:rFonts w:ascii="Times New Roman" w:eastAsia="Calibri" w:hAnsi="Times New Roman" w:cs="Times New Roman"/>
          <w:sz w:val="24"/>
          <w:szCs w:val="24"/>
        </w:rPr>
      </w:pPr>
    </w:p>
    <w:p w14:paraId="2F455CFD"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V SKYRIUS</w:t>
      </w:r>
    </w:p>
    <w:p w14:paraId="130D2629" w14:textId="77777777" w:rsidR="00F6687F" w:rsidRPr="00B31AED" w:rsidRDefault="00F6687F" w:rsidP="00A9530F">
      <w:pPr>
        <w:spacing w:after="0" w:line="240" w:lineRule="auto"/>
        <w:jc w:val="center"/>
        <w:rPr>
          <w:rFonts w:ascii="Times New Roman" w:eastAsia="Calibri" w:hAnsi="Times New Roman" w:cs="Times New Roman"/>
          <w:b/>
          <w:sz w:val="24"/>
          <w:szCs w:val="24"/>
        </w:rPr>
      </w:pPr>
      <w:r w:rsidRPr="00B31AED">
        <w:rPr>
          <w:rFonts w:ascii="Times New Roman" w:eastAsia="Calibri" w:hAnsi="Times New Roman" w:cs="Times New Roman"/>
          <w:b/>
          <w:sz w:val="24"/>
          <w:szCs w:val="24"/>
        </w:rPr>
        <w:t>DOKUMENTACIJA PATEIKIAMA KARTU SU PREKĖMIS</w:t>
      </w:r>
    </w:p>
    <w:p w14:paraId="40DA939F" w14:textId="77777777" w:rsidR="001526CC" w:rsidRPr="00B31AED" w:rsidRDefault="001526CC" w:rsidP="00A9530F">
      <w:pPr>
        <w:spacing w:after="0" w:line="240" w:lineRule="auto"/>
        <w:jc w:val="center"/>
        <w:rPr>
          <w:rFonts w:ascii="Times New Roman" w:eastAsia="Calibri" w:hAnsi="Times New Roman" w:cs="Times New Roman"/>
          <w:b/>
          <w:sz w:val="24"/>
          <w:szCs w:val="24"/>
        </w:rPr>
      </w:pPr>
    </w:p>
    <w:p w14:paraId="39436B43" w14:textId="762EEA8E" w:rsidR="000669B0" w:rsidRDefault="00F6687F" w:rsidP="00B31AED">
      <w:pPr>
        <w:spacing w:after="0" w:line="240" w:lineRule="auto"/>
        <w:ind w:firstLine="709"/>
        <w:jc w:val="both"/>
        <w:rPr>
          <w:rFonts w:ascii="Times New Roman" w:eastAsia="Calibri" w:hAnsi="Times New Roman" w:cs="Times New Roman"/>
          <w:sz w:val="24"/>
          <w:szCs w:val="24"/>
        </w:rPr>
      </w:pPr>
      <w:r w:rsidRPr="00B31AED">
        <w:rPr>
          <w:rFonts w:ascii="Times New Roman" w:eastAsia="Calibri" w:hAnsi="Times New Roman" w:cs="Times New Roman"/>
          <w:sz w:val="24"/>
          <w:szCs w:val="24"/>
        </w:rPr>
        <w:t>Kartu su prekėmis tiekėjas Perkančiajai organizacijai pateikia prekės priežiūros ir naudojimosi instrukcijas lietuvių kalba elektroninėmis priemonėmis.</w:t>
      </w:r>
    </w:p>
    <w:p w14:paraId="77AE9DBC" w14:textId="77777777" w:rsidR="00A57455" w:rsidRDefault="00A57455">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3D12074B" w:rsidR="00766568" w:rsidRPr="000D5E49" w:rsidRDefault="00766568" w:rsidP="00A9530F">
      <w:pPr>
        <w:tabs>
          <w:tab w:val="left" w:pos="567"/>
        </w:tabs>
        <w:spacing w:before="60" w:after="60" w:line="240" w:lineRule="auto"/>
        <w:jc w:val="right"/>
        <w:rPr>
          <w:rFonts w:ascii="Times New Roman" w:eastAsia="Times New Roman" w:hAnsi="Times New Roman" w:cs="Times New Roman"/>
          <w:sz w:val="24"/>
          <w:szCs w:val="24"/>
          <w:lang w:eastAsia="en-US"/>
        </w:rPr>
      </w:pPr>
      <w:r w:rsidRPr="000D5E49">
        <w:rPr>
          <w:rFonts w:ascii="Times New Roman" w:eastAsia="Times New Roman" w:hAnsi="Times New Roman" w:cs="Times New Roman"/>
          <w:sz w:val="24"/>
          <w:szCs w:val="24"/>
          <w:lang w:eastAsia="en-US"/>
        </w:rPr>
        <w:lastRenderedPageBreak/>
        <w:t>3 Sąlygų priedas</w:t>
      </w:r>
    </w:p>
    <w:p w14:paraId="29AE1641"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0D5E49" w:rsidRDefault="007A4ADA" w:rsidP="00A9530F">
      <w:pPr>
        <w:spacing w:after="0" w:line="240" w:lineRule="auto"/>
        <w:ind w:firstLine="720"/>
        <w:jc w:val="center"/>
        <w:rPr>
          <w:rFonts w:ascii="Times New Roman" w:eastAsia="Times New Roman" w:hAnsi="Times New Roman" w:cs="Times New Roman"/>
          <w:b/>
          <w:sz w:val="24"/>
          <w:szCs w:val="24"/>
          <w:lang w:eastAsia="en-US"/>
        </w:rPr>
      </w:pPr>
      <w:r w:rsidRPr="000D5E49">
        <w:rPr>
          <w:rFonts w:ascii="Times New Roman" w:eastAsia="Times New Roman" w:hAnsi="Times New Roman" w:cs="Times New Roman"/>
          <w:b/>
          <w:sz w:val="24"/>
          <w:szCs w:val="24"/>
          <w:lang w:eastAsia="en-US"/>
        </w:rPr>
        <w:t xml:space="preserve">SUTARTIES PROJEKTAS </w:t>
      </w:r>
    </w:p>
    <w:p w14:paraId="0CA9B4DB"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r w:rsidRPr="000D5E49">
        <w:rPr>
          <w:rFonts w:ascii="Times New Roman" w:eastAsia="Times New Roman" w:hAnsi="Times New Roman" w:cs="Times New Roman"/>
          <w:bCs/>
          <w:sz w:val="24"/>
          <w:szCs w:val="24"/>
          <w:lang w:eastAsia="en-US"/>
        </w:rPr>
        <w:t>Sutarties sąlygos teikiamos atskirais dokumentais (Word formatu):</w:t>
      </w:r>
    </w:p>
    <w:p w14:paraId="74A15A0D" w14:textId="2A74BF4F" w:rsidR="007A4ADA" w:rsidRPr="000D5E49" w:rsidRDefault="00C873A1" w:rsidP="00A9530F">
      <w:pPr>
        <w:numPr>
          <w:ilvl w:val="0"/>
          <w:numId w:val="17"/>
        </w:num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Prekių</w:t>
      </w:r>
      <w:r w:rsidR="007A4ADA" w:rsidRPr="000D5E49">
        <w:rPr>
          <w:rFonts w:ascii="Times New Roman" w:eastAsia="Times New Roman" w:hAnsi="Times New Roman" w:cs="Times New Roman"/>
          <w:bCs/>
          <w:sz w:val="24"/>
          <w:szCs w:val="24"/>
          <w:lang w:eastAsia="en-US"/>
        </w:rPr>
        <w:t xml:space="preserve"> sutarties bendrosios sąlygos;</w:t>
      </w:r>
    </w:p>
    <w:p w14:paraId="6D088BAC" w14:textId="446B08A2" w:rsidR="007A4ADA" w:rsidRPr="000D5E49" w:rsidRDefault="00C873A1" w:rsidP="00A9530F">
      <w:pPr>
        <w:numPr>
          <w:ilvl w:val="0"/>
          <w:numId w:val="17"/>
        </w:numPr>
        <w:spacing w:after="0" w:line="240" w:lineRule="auto"/>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Prekių</w:t>
      </w:r>
      <w:r w:rsidRPr="000D5E49">
        <w:rPr>
          <w:rFonts w:ascii="Times New Roman" w:eastAsia="Times New Roman" w:hAnsi="Times New Roman" w:cs="Times New Roman"/>
          <w:bCs/>
          <w:sz w:val="24"/>
          <w:szCs w:val="24"/>
          <w:lang w:eastAsia="en-US"/>
        </w:rPr>
        <w:t xml:space="preserve"> </w:t>
      </w:r>
      <w:r w:rsidR="007A4ADA" w:rsidRPr="000D5E49">
        <w:rPr>
          <w:rFonts w:ascii="Times New Roman" w:eastAsia="Times New Roman" w:hAnsi="Times New Roman" w:cs="Times New Roman"/>
          <w:bCs/>
          <w:sz w:val="24"/>
          <w:szCs w:val="24"/>
          <w:lang w:eastAsia="en-US"/>
        </w:rPr>
        <w:t>sutarties specialiosios sąlygos.</w:t>
      </w:r>
    </w:p>
    <w:p w14:paraId="1DD8D0AF" w14:textId="77777777" w:rsidR="007A4ADA" w:rsidRPr="000D5E49" w:rsidRDefault="007A4ADA" w:rsidP="00A9530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Pr="000D5E49" w:rsidRDefault="0071756F" w:rsidP="00A9530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Pr="000D5E49" w:rsidRDefault="001007E9" w:rsidP="00A9530F">
      <w:pPr>
        <w:spacing w:line="240" w:lineRule="auto"/>
        <w:rPr>
          <w:rFonts w:ascii="Times New Roman" w:hAnsi="Times New Roman" w:cs="Times New Roman"/>
          <w:sz w:val="24"/>
          <w:szCs w:val="28"/>
        </w:rPr>
      </w:pPr>
    </w:p>
    <w:p w14:paraId="3F5D44CE" w14:textId="77777777" w:rsidR="00457C04" w:rsidRPr="000D5E49" w:rsidRDefault="00457C04" w:rsidP="00A9530F">
      <w:pPr>
        <w:spacing w:line="240" w:lineRule="auto"/>
        <w:rPr>
          <w:rFonts w:ascii="Times New Roman" w:hAnsi="Times New Roman" w:cs="Times New Roman"/>
          <w:sz w:val="24"/>
          <w:szCs w:val="28"/>
        </w:rPr>
      </w:pPr>
    </w:p>
    <w:p w14:paraId="507BE6DC" w14:textId="77777777" w:rsidR="00457C04" w:rsidRPr="000D5E49" w:rsidRDefault="00457C04" w:rsidP="00A9530F">
      <w:pPr>
        <w:spacing w:line="240" w:lineRule="auto"/>
        <w:rPr>
          <w:rFonts w:ascii="Times New Roman" w:hAnsi="Times New Roman" w:cs="Times New Roman"/>
          <w:sz w:val="24"/>
          <w:szCs w:val="28"/>
        </w:rPr>
      </w:pPr>
    </w:p>
    <w:p w14:paraId="0FBBE18B" w14:textId="77777777" w:rsidR="00457C04" w:rsidRPr="000D5E49" w:rsidRDefault="00457C04" w:rsidP="00A9530F">
      <w:pPr>
        <w:spacing w:line="240" w:lineRule="auto"/>
        <w:rPr>
          <w:rFonts w:ascii="Times New Roman" w:hAnsi="Times New Roman" w:cs="Times New Roman"/>
          <w:sz w:val="24"/>
          <w:szCs w:val="28"/>
        </w:rPr>
      </w:pPr>
    </w:p>
    <w:p w14:paraId="61B6F759" w14:textId="77777777" w:rsidR="00457C04" w:rsidRPr="000D5E49" w:rsidRDefault="00457C04" w:rsidP="00A9530F">
      <w:pPr>
        <w:spacing w:line="240" w:lineRule="auto"/>
        <w:rPr>
          <w:rFonts w:ascii="Times New Roman" w:hAnsi="Times New Roman" w:cs="Times New Roman"/>
          <w:sz w:val="24"/>
          <w:szCs w:val="28"/>
        </w:rPr>
      </w:pPr>
    </w:p>
    <w:p w14:paraId="6F26ACB8" w14:textId="77777777" w:rsidR="00457C04" w:rsidRPr="000D5E49" w:rsidRDefault="00457C04" w:rsidP="00A9530F">
      <w:pPr>
        <w:spacing w:line="240" w:lineRule="auto"/>
        <w:rPr>
          <w:rFonts w:ascii="Times New Roman" w:hAnsi="Times New Roman" w:cs="Times New Roman"/>
          <w:sz w:val="24"/>
          <w:szCs w:val="28"/>
        </w:rPr>
      </w:pPr>
    </w:p>
    <w:p w14:paraId="23BADF56" w14:textId="77777777" w:rsidR="00457C04" w:rsidRPr="000D5E49" w:rsidRDefault="00457C04" w:rsidP="00A9530F">
      <w:pPr>
        <w:spacing w:line="240" w:lineRule="auto"/>
        <w:rPr>
          <w:rFonts w:ascii="Times New Roman" w:hAnsi="Times New Roman" w:cs="Times New Roman"/>
          <w:sz w:val="24"/>
          <w:szCs w:val="28"/>
        </w:rPr>
      </w:pPr>
    </w:p>
    <w:p w14:paraId="24FFDA6C" w14:textId="77777777" w:rsidR="00457C04" w:rsidRPr="000D5E49" w:rsidRDefault="00457C04" w:rsidP="00A9530F">
      <w:pPr>
        <w:spacing w:line="240" w:lineRule="auto"/>
        <w:rPr>
          <w:rFonts w:ascii="Times New Roman" w:hAnsi="Times New Roman" w:cs="Times New Roman"/>
          <w:sz w:val="24"/>
          <w:szCs w:val="28"/>
        </w:rPr>
      </w:pPr>
    </w:p>
    <w:p w14:paraId="5947CAC6" w14:textId="77777777" w:rsidR="00457C04" w:rsidRPr="000D5E49" w:rsidRDefault="00457C04" w:rsidP="00A9530F">
      <w:pPr>
        <w:spacing w:line="240" w:lineRule="auto"/>
        <w:rPr>
          <w:rFonts w:ascii="Times New Roman" w:hAnsi="Times New Roman" w:cs="Times New Roman"/>
          <w:sz w:val="24"/>
          <w:szCs w:val="28"/>
        </w:rPr>
      </w:pPr>
    </w:p>
    <w:p w14:paraId="1A6F9002" w14:textId="77777777" w:rsidR="00457C04" w:rsidRPr="000D5E49" w:rsidRDefault="00457C04" w:rsidP="00A9530F">
      <w:pPr>
        <w:spacing w:line="240" w:lineRule="auto"/>
        <w:rPr>
          <w:rFonts w:ascii="Times New Roman" w:hAnsi="Times New Roman" w:cs="Times New Roman"/>
          <w:sz w:val="24"/>
          <w:szCs w:val="28"/>
        </w:rPr>
      </w:pPr>
    </w:p>
    <w:p w14:paraId="6ACCD709" w14:textId="77777777" w:rsidR="00457C04" w:rsidRPr="000D5E49" w:rsidRDefault="00457C04" w:rsidP="00A9530F">
      <w:pPr>
        <w:spacing w:line="240" w:lineRule="auto"/>
        <w:rPr>
          <w:rFonts w:ascii="Times New Roman" w:hAnsi="Times New Roman" w:cs="Times New Roman"/>
          <w:sz w:val="24"/>
          <w:szCs w:val="28"/>
        </w:rPr>
      </w:pPr>
    </w:p>
    <w:p w14:paraId="5D4D4820" w14:textId="77777777" w:rsidR="00064CBF" w:rsidRPr="000D5E49" w:rsidRDefault="00064CBF" w:rsidP="00A9530F">
      <w:pPr>
        <w:spacing w:line="240" w:lineRule="auto"/>
        <w:rPr>
          <w:rFonts w:ascii="Times New Roman" w:hAnsi="Times New Roman" w:cs="Times New Roman"/>
          <w:sz w:val="24"/>
          <w:szCs w:val="28"/>
        </w:rPr>
      </w:pPr>
    </w:p>
    <w:p w14:paraId="5212865E" w14:textId="77777777" w:rsidR="00457C04" w:rsidRPr="000D5E49" w:rsidRDefault="00457C04" w:rsidP="00A9530F">
      <w:pPr>
        <w:spacing w:line="240" w:lineRule="auto"/>
        <w:rPr>
          <w:rFonts w:ascii="Times New Roman" w:hAnsi="Times New Roman" w:cs="Times New Roman"/>
          <w:sz w:val="24"/>
          <w:szCs w:val="28"/>
        </w:rPr>
      </w:pPr>
    </w:p>
    <w:p w14:paraId="5E32AD00" w14:textId="77777777" w:rsidR="00063D2D" w:rsidRPr="000D5E49" w:rsidRDefault="00063D2D" w:rsidP="00A9530F">
      <w:pPr>
        <w:spacing w:line="240" w:lineRule="auto"/>
        <w:rPr>
          <w:rFonts w:ascii="Times New Roman" w:hAnsi="Times New Roman" w:cs="Times New Roman"/>
          <w:sz w:val="24"/>
          <w:szCs w:val="28"/>
        </w:rPr>
      </w:pPr>
    </w:p>
    <w:p w14:paraId="4E0E800C" w14:textId="77777777" w:rsidR="00063D2D" w:rsidRPr="000D5E49" w:rsidRDefault="00063D2D" w:rsidP="00A9530F">
      <w:pPr>
        <w:spacing w:line="240" w:lineRule="auto"/>
        <w:rPr>
          <w:rFonts w:ascii="Times New Roman" w:hAnsi="Times New Roman" w:cs="Times New Roman"/>
          <w:sz w:val="24"/>
          <w:szCs w:val="28"/>
        </w:rPr>
      </w:pPr>
    </w:p>
    <w:p w14:paraId="1A0A02E9" w14:textId="77777777" w:rsidR="00063D2D" w:rsidRPr="000D5E49" w:rsidRDefault="00063D2D" w:rsidP="00A9530F">
      <w:pPr>
        <w:spacing w:line="240" w:lineRule="auto"/>
        <w:rPr>
          <w:rFonts w:ascii="Times New Roman" w:hAnsi="Times New Roman" w:cs="Times New Roman"/>
          <w:sz w:val="24"/>
          <w:szCs w:val="28"/>
        </w:rPr>
      </w:pPr>
    </w:p>
    <w:p w14:paraId="5FA8F49F" w14:textId="77777777" w:rsidR="00063D2D" w:rsidRPr="000D5E49" w:rsidRDefault="00063D2D" w:rsidP="00A9530F">
      <w:pPr>
        <w:spacing w:line="240" w:lineRule="auto"/>
        <w:rPr>
          <w:rFonts w:ascii="Times New Roman" w:hAnsi="Times New Roman" w:cs="Times New Roman"/>
          <w:sz w:val="24"/>
          <w:szCs w:val="28"/>
        </w:rPr>
      </w:pPr>
    </w:p>
    <w:p w14:paraId="510C6348" w14:textId="77777777" w:rsidR="00063D2D" w:rsidRPr="000D5E49" w:rsidRDefault="00063D2D" w:rsidP="00A9530F">
      <w:pPr>
        <w:spacing w:line="240" w:lineRule="auto"/>
        <w:rPr>
          <w:rFonts w:ascii="Times New Roman" w:hAnsi="Times New Roman" w:cs="Times New Roman"/>
          <w:sz w:val="24"/>
          <w:szCs w:val="28"/>
        </w:rPr>
      </w:pPr>
    </w:p>
    <w:p w14:paraId="1DA8CDD3" w14:textId="77777777" w:rsidR="00063D2D" w:rsidRPr="000D5E49" w:rsidRDefault="00063D2D" w:rsidP="00A9530F">
      <w:pPr>
        <w:spacing w:line="240" w:lineRule="auto"/>
        <w:rPr>
          <w:rFonts w:ascii="Times New Roman" w:hAnsi="Times New Roman" w:cs="Times New Roman"/>
          <w:sz w:val="24"/>
          <w:szCs w:val="28"/>
        </w:rPr>
      </w:pPr>
    </w:p>
    <w:p w14:paraId="6A6D4054" w14:textId="77777777" w:rsidR="00063D2D" w:rsidRPr="000D5E49" w:rsidRDefault="00063D2D" w:rsidP="00A9530F">
      <w:pPr>
        <w:spacing w:line="240" w:lineRule="auto"/>
        <w:rPr>
          <w:rFonts w:ascii="Times New Roman" w:hAnsi="Times New Roman" w:cs="Times New Roman"/>
          <w:sz w:val="24"/>
          <w:szCs w:val="28"/>
        </w:rPr>
      </w:pPr>
    </w:p>
    <w:p w14:paraId="380F9EE5" w14:textId="77777777" w:rsidR="00063D2D" w:rsidRPr="000D5E49" w:rsidRDefault="00063D2D" w:rsidP="00A9530F">
      <w:pPr>
        <w:spacing w:line="240" w:lineRule="auto"/>
        <w:rPr>
          <w:rFonts w:ascii="Times New Roman" w:hAnsi="Times New Roman" w:cs="Times New Roman"/>
          <w:sz w:val="24"/>
          <w:szCs w:val="28"/>
        </w:rPr>
      </w:pPr>
    </w:p>
    <w:p w14:paraId="6964B29C" w14:textId="77777777" w:rsidR="00063D2D" w:rsidRPr="000D5E49" w:rsidRDefault="00063D2D" w:rsidP="00A9530F">
      <w:pPr>
        <w:spacing w:line="240" w:lineRule="auto"/>
        <w:rPr>
          <w:rFonts w:ascii="Times New Roman" w:hAnsi="Times New Roman" w:cs="Times New Roman"/>
          <w:sz w:val="24"/>
          <w:szCs w:val="28"/>
        </w:rPr>
      </w:pPr>
    </w:p>
    <w:p w14:paraId="423ECF22" w14:textId="77777777" w:rsidR="00063D2D" w:rsidRPr="000D5E49" w:rsidRDefault="00063D2D" w:rsidP="00A9530F">
      <w:pPr>
        <w:spacing w:line="240" w:lineRule="auto"/>
        <w:rPr>
          <w:rFonts w:ascii="Times New Roman" w:hAnsi="Times New Roman" w:cs="Times New Roman"/>
          <w:sz w:val="24"/>
          <w:szCs w:val="28"/>
        </w:rPr>
      </w:pPr>
    </w:p>
    <w:p w14:paraId="0AEE758F" w14:textId="77777777" w:rsidR="001007E9" w:rsidRPr="000D5E49" w:rsidRDefault="001007E9" w:rsidP="00A9530F">
      <w:pPr>
        <w:spacing w:line="240" w:lineRule="auto"/>
        <w:jc w:val="right"/>
        <w:rPr>
          <w:rFonts w:ascii="Times New Roman" w:hAnsi="Times New Roman" w:cs="Times New Roman"/>
          <w:sz w:val="24"/>
          <w:szCs w:val="28"/>
        </w:rPr>
      </w:pPr>
    </w:p>
    <w:sectPr w:rsidR="001007E9" w:rsidRPr="000D5E49" w:rsidSect="00597CF6">
      <w:footerReference w:type="default" r:id="rId1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8E3F5" w14:textId="77777777" w:rsidR="005D297E" w:rsidRDefault="005D297E" w:rsidP="005F1673">
      <w:pPr>
        <w:spacing w:after="0" w:line="240" w:lineRule="auto"/>
      </w:pPr>
      <w:r>
        <w:separator/>
      </w:r>
    </w:p>
    <w:p w14:paraId="4FCDE1B4" w14:textId="77777777" w:rsidR="005D297E" w:rsidRDefault="005D297E"/>
  </w:endnote>
  <w:endnote w:type="continuationSeparator" w:id="0">
    <w:p w14:paraId="6A8AA31E" w14:textId="77777777" w:rsidR="005D297E" w:rsidRDefault="005D297E" w:rsidP="005F1673">
      <w:pPr>
        <w:spacing w:after="0" w:line="240" w:lineRule="auto"/>
      </w:pPr>
      <w:r>
        <w:continuationSeparator/>
      </w:r>
    </w:p>
    <w:p w14:paraId="63A0AB9C" w14:textId="77777777" w:rsidR="005D297E" w:rsidRDefault="005D297E"/>
  </w:endnote>
  <w:endnote w:type="continuationNotice" w:id="1">
    <w:p w14:paraId="4658D098" w14:textId="77777777" w:rsidR="005D297E" w:rsidRDefault="005D2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FB35" w14:textId="47120769" w:rsidR="001142E2" w:rsidRDefault="001142E2" w:rsidP="001142E2">
    <w:pPr>
      <w:pStyle w:val="Porat"/>
      <w:jc w:val="right"/>
    </w:pPr>
    <w:r>
      <w:rPr>
        <w:rFonts w:ascii="Arial" w:hAnsi="Arial" w:cs="Arial"/>
        <w:noProof/>
        <w:color w:val="000000"/>
        <w:lang w:eastAsia="lt-LT"/>
      </w:rPr>
      <w:drawing>
        <wp:inline distT="0" distB="0" distL="0" distR="0" wp14:anchorId="19B33332" wp14:editId="7F09C76B">
          <wp:extent cx="1115854" cy="541020"/>
          <wp:effectExtent l="0" t="0" r="8255" b="0"/>
          <wp:docPr id="2116311900" name="Paveikslėlis 1" descr="Paveikslėlis, kuriame yra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311900" name="Paveikslėlis 1" descr="Paveikslėlis, kuriame yra menas&#10;&#10;Dirbtinio intelekto sugeneruotas turinys gali būti neteisinga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31269" cy="54849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AAA9" w14:textId="77777777" w:rsidR="005D297E" w:rsidRDefault="005D297E" w:rsidP="005F1673">
      <w:pPr>
        <w:spacing w:after="0" w:line="240" w:lineRule="auto"/>
      </w:pPr>
      <w:r>
        <w:separator/>
      </w:r>
    </w:p>
    <w:p w14:paraId="185E0A10" w14:textId="77777777" w:rsidR="005D297E" w:rsidRDefault="005D297E"/>
  </w:footnote>
  <w:footnote w:type="continuationSeparator" w:id="0">
    <w:p w14:paraId="3173A3B6" w14:textId="77777777" w:rsidR="005D297E" w:rsidRDefault="005D297E" w:rsidP="005F1673">
      <w:pPr>
        <w:spacing w:after="0" w:line="240" w:lineRule="auto"/>
      </w:pPr>
      <w:r>
        <w:continuationSeparator/>
      </w:r>
    </w:p>
    <w:p w14:paraId="3C5C5A41" w14:textId="77777777" w:rsidR="005D297E" w:rsidRDefault="005D297E"/>
  </w:footnote>
  <w:footnote w:type="continuationNotice" w:id="1">
    <w:p w14:paraId="046CE76E" w14:textId="77777777" w:rsidR="005D297E" w:rsidRDefault="005D297E">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3">
    <w:p w14:paraId="07E0AB78" w14:textId="3144D116" w:rsidR="00150E1A" w:rsidRPr="00B2733F" w:rsidRDefault="00150E1A" w:rsidP="00150E1A">
      <w:pPr>
        <w:tabs>
          <w:tab w:val="left" w:pos="175"/>
        </w:tabs>
        <w:spacing w:after="0" w:line="240" w:lineRule="auto"/>
        <w:jc w:val="both"/>
        <w:rPr>
          <w:rFonts w:ascii="Times New Roman" w:eastAsia="Calibri" w:hAnsi="Times New Roman" w:cs="Times New Roman"/>
          <w:i/>
          <w:iCs/>
          <w:lang w:eastAsia="en-US"/>
        </w:rPr>
      </w:pPr>
      <w:r>
        <w:rPr>
          <w:rStyle w:val="Puslapioinaosnuoroda"/>
        </w:rPr>
        <w:footnoteRef/>
      </w:r>
      <w:r>
        <w:t xml:space="preserve"> </w:t>
      </w:r>
      <w:r w:rsidR="007B7A28" w:rsidRPr="00B2733F">
        <w:rPr>
          <w:rFonts w:ascii="Times New Roman" w:hAnsi="Times New Roman" w:cs="Times New Roman"/>
        </w:rPr>
        <w:t>Papildoma informacija i</w:t>
      </w:r>
      <w:r w:rsidRPr="00B2733F">
        <w:rPr>
          <w:rFonts w:ascii="Times New Roman" w:hAnsi="Times New Roman" w:cs="Times New Roman"/>
        </w:rPr>
        <w:t xml:space="preserve">š Techninės specifikacijos apie prekę: </w:t>
      </w:r>
      <w:r w:rsidRPr="00B2733F">
        <w:rPr>
          <w:rFonts w:ascii="Times New Roman" w:eastAsia="Calibri" w:hAnsi="Times New Roman" w:cs="Times New Roman"/>
          <w:i/>
          <w:iCs/>
          <w:lang w:eastAsia="en-US"/>
        </w:rPr>
        <w:t>Kanalų ar visatų skaičiaus aktyvavimas ar išplėtimas per programines licencijas, USB raktus (</w:t>
      </w:r>
      <w:proofErr w:type="spellStart"/>
      <w:r w:rsidRPr="00B2733F">
        <w:rPr>
          <w:rFonts w:ascii="Times New Roman" w:eastAsia="Calibri" w:hAnsi="Times New Roman" w:cs="Times New Roman"/>
          <w:i/>
          <w:iCs/>
          <w:lang w:eastAsia="en-US"/>
        </w:rPr>
        <w:t>dongle</w:t>
      </w:r>
      <w:proofErr w:type="spellEnd"/>
      <w:r w:rsidRPr="00B2733F">
        <w:rPr>
          <w:rFonts w:ascii="Times New Roman" w:eastAsia="Calibri" w:hAnsi="Times New Roman" w:cs="Times New Roman"/>
          <w:i/>
          <w:iCs/>
          <w:lang w:eastAsia="en-US"/>
        </w:rPr>
        <w:t>), papildomus aktyvavimo kodus ar kitus išorinius atrakinimo sprendimus – neleidžiamas.</w:t>
      </w:r>
    </w:p>
    <w:p w14:paraId="6266B53C" w14:textId="511EC11B" w:rsidR="00150E1A" w:rsidRDefault="00150E1A">
      <w:pPr>
        <w:pStyle w:val="Puslapioinaostekstas"/>
      </w:pPr>
    </w:p>
  </w:footnote>
  <w:footnote w:id="4">
    <w:p w14:paraId="00FB37E9" w14:textId="35150217" w:rsidR="00F6687F" w:rsidRDefault="00F6687F">
      <w:pPr>
        <w:pStyle w:val="Puslapioinaostekstas"/>
      </w:pPr>
      <w:r>
        <w:rPr>
          <w:rStyle w:val="Puslapioinaosnuoroda"/>
        </w:rPr>
        <w:footnoteRef/>
      </w:r>
      <w:r>
        <w:t xml:space="preserve"> </w:t>
      </w:r>
      <w:r w:rsidRPr="00F6687F">
        <w:rPr>
          <w:rFonts w:eastAsia="Calibri"/>
        </w:rPr>
        <w:t xml:space="preserve">Perkančioji organizacija perka </w:t>
      </w:r>
      <w:r w:rsidRPr="00F6687F">
        <w:t xml:space="preserve">apšvietimo sistemas </w:t>
      </w:r>
      <w:r w:rsidRPr="00F6687F">
        <w:rPr>
          <w:rFonts w:eastAsia="Calibri"/>
        </w:rPr>
        <w:t xml:space="preserve">bei susijusias paslaugas </w:t>
      </w:r>
      <w:r w:rsidRPr="00F6687F">
        <w:t>Nemenčinės Gedimino gimnazijai, Rudaminos Ferdinando Ruščico ir Pagirių gimnazijoms.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4CD5560"/>
    <w:multiLevelType w:val="hybridMultilevel"/>
    <w:tmpl w:val="51A233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C52476"/>
    <w:multiLevelType w:val="hybridMultilevel"/>
    <w:tmpl w:val="AF608554"/>
    <w:lvl w:ilvl="0" w:tplc="44B0A208">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 w15:restartNumberingAfterBreak="0">
    <w:nsid w:val="092803D5"/>
    <w:multiLevelType w:val="hybridMultilevel"/>
    <w:tmpl w:val="AB22AF50"/>
    <w:lvl w:ilvl="0" w:tplc="90348B40">
      <w:start w:val="1"/>
      <w:numFmt w:val="decimal"/>
      <w:suff w:val="space"/>
      <w:lvlText w:val="%1."/>
      <w:lvlJc w:val="left"/>
      <w:pPr>
        <w:ind w:left="-425" w:firstLine="709"/>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677505"/>
    <w:multiLevelType w:val="hybridMultilevel"/>
    <w:tmpl w:val="AB22AF50"/>
    <w:lvl w:ilvl="0" w:tplc="FFFFFFFF">
      <w:start w:val="1"/>
      <w:numFmt w:val="decimal"/>
      <w:suff w:val="space"/>
      <w:lvlText w:val="%1."/>
      <w:lvlJc w:val="left"/>
      <w:pPr>
        <w:ind w:left="-142" w:firstLine="709"/>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0F71275F"/>
    <w:multiLevelType w:val="hybridMultilevel"/>
    <w:tmpl w:val="7AA2395C"/>
    <w:lvl w:ilvl="0" w:tplc="98D81EE4">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7"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13BD7497"/>
    <w:multiLevelType w:val="hybridMultilevel"/>
    <w:tmpl w:val="6BD649E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19A20D93"/>
    <w:multiLevelType w:val="hybridMultilevel"/>
    <w:tmpl w:val="4EDE0A60"/>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15:restartNumberingAfterBreak="0">
    <w:nsid w:val="1A6835AE"/>
    <w:multiLevelType w:val="hybridMultilevel"/>
    <w:tmpl w:val="0AFCD6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0F1581"/>
    <w:multiLevelType w:val="hybridMultilevel"/>
    <w:tmpl w:val="E392D896"/>
    <w:lvl w:ilvl="0" w:tplc="5BB003A4">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2" w15:restartNumberingAfterBreak="0">
    <w:nsid w:val="242976D9"/>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15:restartNumberingAfterBreak="0">
    <w:nsid w:val="248672F2"/>
    <w:multiLevelType w:val="hybridMultilevel"/>
    <w:tmpl w:val="2E7CBC5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C541E8"/>
    <w:multiLevelType w:val="hybridMultilevel"/>
    <w:tmpl w:val="364415EA"/>
    <w:lvl w:ilvl="0" w:tplc="0427000F">
      <w:start w:val="1"/>
      <w:numFmt w:val="decimal"/>
      <w:lvlText w:val="%1."/>
      <w:lvlJc w:val="left"/>
      <w:pPr>
        <w:ind w:left="1200" w:hanging="360"/>
      </w:pPr>
    </w:lvl>
    <w:lvl w:ilvl="1" w:tplc="04270019">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5" w15:restartNumberingAfterBreak="0">
    <w:nsid w:val="26EA2092"/>
    <w:multiLevelType w:val="hybridMultilevel"/>
    <w:tmpl w:val="6C961A52"/>
    <w:lvl w:ilvl="0" w:tplc="0427000F">
      <w:start w:val="1"/>
      <w:numFmt w:val="decimal"/>
      <w:lvlText w:val="%1."/>
      <w:lvlJc w:val="left"/>
      <w:pPr>
        <w:ind w:left="2498" w:hanging="360"/>
      </w:pPr>
    </w:lvl>
    <w:lvl w:ilvl="1" w:tplc="04270019" w:tentative="1">
      <w:start w:val="1"/>
      <w:numFmt w:val="lowerLetter"/>
      <w:lvlText w:val="%2."/>
      <w:lvlJc w:val="left"/>
      <w:pPr>
        <w:ind w:left="3218" w:hanging="360"/>
      </w:pPr>
    </w:lvl>
    <w:lvl w:ilvl="2" w:tplc="0427001B">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6" w15:restartNumberingAfterBreak="0">
    <w:nsid w:val="27703C48"/>
    <w:multiLevelType w:val="hybridMultilevel"/>
    <w:tmpl w:val="720A7954"/>
    <w:lvl w:ilvl="0" w:tplc="C0F2A13E">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17" w15:restartNumberingAfterBreak="0">
    <w:nsid w:val="293C0C0D"/>
    <w:multiLevelType w:val="hybridMultilevel"/>
    <w:tmpl w:val="E18651BE"/>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8"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2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21" w15:restartNumberingAfterBreak="0">
    <w:nsid w:val="2EE95603"/>
    <w:multiLevelType w:val="hybridMultilevel"/>
    <w:tmpl w:val="A1E45402"/>
    <w:lvl w:ilvl="0" w:tplc="3BEAD0FC">
      <w:start w:val="1"/>
      <w:numFmt w:val="decimal"/>
      <w:lvlText w:val="%1."/>
      <w:lvlJc w:val="left"/>
      <w:pPr>
        <w:ind w:left="720" w:hanging="360"/>
      </w:pPr>
      <w:rPr>
        <w:strike w:val="0"/>
        <w:dstrike w:val="0"/>
        <w:sz w:val="24"/>
        <w:u w:val="none"/>
        <w:effect w:val="none"/>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309E6823"/>
    <w:multiLevelType w:val="hybridMultilevel"/>
    <w:tmpl w:val="4EDE0A60"/>
    <w:lvl w:ilvl="0" w:tplc="200813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55D73F1"/>
    <w:multiLevelType w:val="hybridMultilevel"/>
    <w:tmpl w:val="51A23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39E01352"/>
    <w:multiLevelType w:val="hybridMultilevel"/>
    <w:tmpl w:val="8304C1D6"/>
    <w:lvl w:ilvl="0" w:tplc="0B448AA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7" w15:restartNumberingAfterBreak="0">
    <w:nsid w:val="3EDA771D"/>
    <w:multiLevelType w:val="hybridMultilevel"/>
    <w:tmpl w:val="A2BEE012"/>
    <w:lvl w:ilvl="0" w:tplc="43C8D4D6">
      <w:numFmt w:val="bullet"/>
      <w:lvlText w:val="-"/>
      <w:lvlJc w:val="left"/>
      <w:pPr>
        <w:ind w:left="420" w:hanging="360"/>
      </w:pPr>
      <w:rPr>
        <w:rFonts w:ascii="Times" w:eastAsia="Times New Roman" w:hAnsi="Times" w:cs="Times"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8" w15:restartNumberingAfterBreak="0">
    <w:nsid w:val="3F450364"/>
    <w:multiLevelType w:val="multilevel"/>
    <w:tmpl w:val="1848C98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10C37C9"/>
    <w:multiLevelType w:val="hybridMultilevel"/>
    <w:tmpl w:val="0A2A557C"/>
    <w:lvl w:ilvl="0" w:tplc="9FDC2EC8">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0" w15:restartNumberingAfterBreak="0">
    <w:nsid w:val="42297388"/>
    <w:multiLevelType w:val="hybridMultilevel"/>
    <w:tmpl w:val="4CEEA258"/>
    <w:lvl w:ilvl="0" w:tplc="43BE61F4">
      <w:start w:val="1"/>
      <w:numFmt w:val="decimal"/>
      <w:lvlText w:val="%1."/>
      <w:lvlJc w:val="left"/>
      <w:pPr>
        <w:ind w:left="990" w:hanging="360"/>
      </w:pPr>
      <w:rPr>
        <w:rFonts w:hint="default"/>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31" w15:restartNumberingAfterBreak="0">
    <w:nsid w:val="43BD6400"/>
    <w:multiLevelType w:val="hybridMultilevel"/>
    <w:tmpl w:val="3BD4A618"/>
    <w:lvl w:ilvl="0" w:tplc="FAE4959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4F8442A4"/>
    <w:multiLevelType w:val="hybridMultilevel"/>
    <w:tmpl w:val="A16EA122"/>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3" w15:restartNumberingAfterBreak="0">
    <w:nsid w:val="4FDA20D3"/>
    <w:multiLevelType w:val="hybridMultilevel"/>
    <w:tmpl w:val="AB22AF50"/>
    <w:lvl w:ilvl="0" w:tplc="FFFFFFFF">
      <w:start w:val="1"/>
      <w:numFmt w:val="decimal"/>
      <w:suff w:val="space"/>
      <w:lvlText w:val="%1."/>
      <w:lvlJc w:val="left"/>
      <w:pPr>
        <w:ind w:left="-283" w:firstLine="709"/>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5" w15:restartNumberingAfterBreak="0">
    <w:nsid w:val="5F5A453E"/>
    <w:multiLevelType w:val="hybridMultilevel"/>
    <w:tmpl w:val="A16EA12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37" w15:restartNumberingAfterBreak="0">
    <w:nsid w:val="627040EE"/>
    <w:multiLevelType w:val="hybridMultilevel"/>
    <w:tmpl w:val="B9BC0A2A"/>
    <w:lvl w:ilvl="0" w:tplc="EEEC5E8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107BCB"/>
    <w:multiLevelType w:val="hybridMultilevel"/>
    <w:tmpl w:val="E974C34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9" w15:restartNumberingAfterBreak="0">
    <w:nsid w:val="6C320C6C"/>
    <w:multiLevelType w:val="hybridMultilevel"/>
    <w:tmpl w:val="AB22AF50"/>
    <w:lvl w:ilvl="0" w:tplc="FFFFFFFF">
      <w:start w:val="1"/>
      <w:numFmt w:val="decimal"/>
      <w:suff w:val="space"/>
      <w:lvlText w:val="%1."/>
      <w:lvlJc w:val="left"/>
      <w:pPr>
        <w:ind w:left="0" w:firstLine="709"/>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0" w15:restartNumberingAfterBreak="0">
    <w:nsid w:val="6EDE7A4E"/>
    <w:multiLevelType w:val="hybridMultilevel"/>
    <w:tmpl w:val="AE4AE7DC"/>
    <w:lvl w:ilvl="0" w:tplc="89BA296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43" w15:restartNumberingAfterBreak="0">
    <w:nsid w:val="747A38CE"/>
    <w:multiLevelType w:val="multilevel"/>
    <w:tmpl w:val="E2FEA6B2"/>
    <w:lvl w:ilvl="0">
      <w:start w:val="6"/>
      <w:numFmt w:val="decimal"/>
      <w:lvlText w:val="%1."/>
      <w:lvlJc w:val="left"/>
      <w:pPr>
        <w:ind w:left="504" w:hanging="504"/>
      </w:pPr>
      <w:rPr>
        <w:rFonts w:eastAsia="Calibri"/>
        <w:b w:val="0"/>
        <w:bCs w:val="0"/>
        <w:strike w:val="0"/>
        <w:dstrike w:val="0"/>
        <w:u w:val="none"/>
        <w:effect w:val="none"/>
      </w:rPr>
    </w:lvl>
    <w:lvl w:ilvl="1">
      <w:start w:val="3"/>
      <w:numFmt w:val="decimal"/>
      <w:lvlText w:val="%1.%2."/>
      <w:lvlJc w:val="left"/>
      <w:pPr>
        <w:ind w:left="1214" w:hanging="504"/>
      </w:pPr>
      <w:rPr>
        <w:rFonts w:eastAsia="Calibri"/>
        <w:i w:val="0"/>
        <w:iCs w:val="0"/>
        <w:strike w:val="0"/>
        <w:dstrike w:val="0"/>
        <w:color w:val="auto"/>
        <w:u w:val="none"/>
        <w:effect w:val="none"/>
      </w:rPr>
    </w:lvl>
    <w:lvl w:ilvl="2">
      <w:start w:val="1"/>
      <w:numFmt w:val="decimal"/>
      <w:lvlText w:val="%1.%2.%3."/>
      <w:lvlJc w:val="left"/>
      <w:pPr>
        <w:ind w:left="2140" w:hanging="720"/>
      </w:pPr>
      <w:rPr>
        <w:rFonts w:eastAsia="Calibri"/>
        <w:strike w:val="0"/>
        <w:dstrike w:val="0"/>
        <w:color w:val="auto"/>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44" w15:restartNumberingAfterBreak="0">
    <w:nsid w:val="765146FE"/>
    <w:multiLevelType w:val="hybridMultilevel"/>
    <w:tmpl w:val="AE9E7692"/>
    <w:lvl w:ilvl="0" w:tplc="0427000F">
      <w:start w:val="1"/>
      <w:numFmt w:val="decimal"/>
      <w:lvlText w:val="%1."/>
      <w:lvlJc w:val="left"/>
      <w:pPr>
        <w:ind w:left="2440" w:hanging="360"/>
      </w:pPr>
    </w:lvl>
    <w:lvl w:ilvl="1" w:tplc="04270019" w:tentative="1">
      <w:start w:val="1"/>
      <w:numFmt w:val="lowerLetter"/>
      <w:lvlText w:val="%2."/>
      <w:lvlJc w:val="left"/>
      <w:pPr>
        <w:ind w:left="3160" w:hanging="360"/>
      </w:pPr>
    </w:lvl>
    <w:lvl w:ilvl="2" w:tplc="0427001B" w:tentative="1">
      <w:start w:val="1"/>
      <w:numFmt w:val="lowerRoman"/>
      <w:lvlText w:val="%3."/>
      <w:lvlJc w:val="right"/>
      <w:pPr>
        <w:ind w:left="3880" w:hanging="180"/>
      </w:pPr>
    </w:lvl>
    <w:lvl w:ilvl="3" w:tplc="0427000F" w:tentative="1">
      <w:start w:val="1"/>
      <w:numFmt w:val="decimal"/>
      <w:lvlText w:val="%4."/>
      <w:lvlJc w:val="left"/>
      <w:pPr>
        <w:ind w:left="4600" w:hanging="360"/>
      </w:pPr>
    </w:lvl>
    <w:lvl w:ilvl="4" w:tplc="04270019" w:tentative="1">
      <w:start w:val="1"/>
      <w:numFmt w:val="lowerLetter"/>
      <w:lvlText w:val="%5."/>
      <w:lvlJc w:val="left"/>
      <w:pPr>
        <w:ind w:left="5320" w:hanging="360"/>
      </w:pPr>
    </w:lvl>
    <w:lvl w:ilvl="5" w:tplc="0427001B" w:tentative="1">
      <w:start w:val="1"/>
      <w:numFmt w:val="lowerRoman"/>
      <w:lvlText w:val="%6."/>
      <w:lvlJc w:val="right"/>
      <w:pPr>
        <w:ind w:left="6040" w:hanging="180"/>
      </w:pPr>
    </w:lvl>
    <w:lvl w:ilvl="6" w:tplc="0427000F" w:tentative="1">
      <w:start w:val="1"/>
      <w:numFmt w:val="decimal"/>
      <w:lvlText w:val="%7."/>
      <w:lvlJc w:val="left"/>
      <w:pPr>
        <w:ind w:left="6760" w:hanging="360"/>
      </w:pPr>
    </w:lvl>
    <w:lvl w:ilvl="7" w:tplc="04270019" w:tentative="1">
      <w:start w:val="1"/>
      <w:numFmt w:val="lowerLetter"/>
      <w:lvlText w:val="%8."/>
      <w:lvlJc w:val="left"/>
      <w:pPr>
        <w:ind w:left="7480" w:hanging="360"/>
      </w:pPr>
    </w:lvl>
    <w:lvl w:ilvl="8" w:tplc="0427001B" w:tentative="1">
      <w:start w:val="1"/>
      <w:numFmt w:val="lowerRoman"/>
      <w:lvlText w:val="%9."/>
      <w:lvlJc w:val="right"/>
      <w:pPr>
        <w:ind w:left="8200" w:hanging="180"/>
      </w:pPr>
    </w:lvl>
  </w:abstractNum>
  <w:abstractNum w:abstractNumId="45"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779A226E"/>
    <w:multiLevelType w:val="hybridMultilevel"/>
    <w:tmpl w:val="787A4CDC"/>
    <w:lvl w:ilvl="0" w:tplc="14625FC4">
      <w:start w:val="1"/>
      <w:numFmt w:val="decimal"/>
      <w:lvlText w:val="%1."/>
      <w:lvlJc w:val="left"/>
      <w:pPr>
        <w:ind w:left="990" w:hanging="360"/>
      </w:pPr>
      <w:rPr>
        <w:rFonts w:hint="default"/>
        <w:color w:val="auto"/>
      </w:rPr>
    </w:lvl>
    <w:lvl w:ilvl="1" w:tplc="04270019" w:tentative="1">
      <w:start w:val="1"/>
      <w:numFmt w:val="lowerLetter"/>
      <w:lvlText w:val="%2."/>
      <w:lvlJc w:val="left"/>
      <w:pPr>
        <w:ind w:left="1710" w:hanging="360"/>
      </w:pPr>
    </w:lvl>
    <w:lvl w:ilvl="2" w:tplc="0427001B" w:tentative="1">
      <w:start w:val="1"/>
      <w:numFmt w:val="lowerRoman"/>
      <w:lvlText w:val="%3."/>
      <w:lvlJc w:val="right"/>
      <w:pPr>
        <w:ind w:left="2430" w:hanging="180"/>
      </w:pPr>
    </w:lvl>
    <w:lvl w:ilvl="3" w:tplc="0427000F" w:tentative="1">
      <w:start w:val="1"/>
      <w:numFmt w:val="decimal"/>
      <w:lvlText w:val="%4."/>
      <w:lvlJc w:val="left"/>
      <w:pPr>
        <w:ind w:left="3150" w:hanging="360"/>
      </w:pPr>
    </w:lvl>
    <w:lvl w:ilvl="4" w:tplc="04270019" w:tentative="1">
      <w:start w:val="1"/>
      <w:numFmt w:val="lowerLetter"/>
      <w:lvlText w:val="%5."/>
      <w:lvlJc w:val="left"/>
      <w:pPr>
        <w:ind w:left="3870" w:hanging="360"/>
      </w:pPr>
    </w:lvl>
    <w:lvl w:ilvl="5" w:tplc="0427001B" w:tentative="1">
      <w:start w:val="1"/>
      <w:numFmt w:val="lowerRoman"/>
      <w:lvlText w:val="%6."/>
      <w:lvlJc w:val="right"/>
      <w:pPr>
        <w:ind w:left="4590" w:hanging="180"/>
      </w:pPr>
    </w:lvl>
    <w:lvl w:ilvl="6" w:tplc="0427000F" w:tentative="1">
      <w:start w:val="1"/>
      <w:numFmt w:val="decimal"/>
      <w:lvlText w:val="%7."/>
      <w:lvlJc w:val="left"/>
      <w:pPr>
        <w:ind w:left="5310" w:hanging="360"/>
      </w:pPr>
    </w:lvl>
    <w:lvl w:ilvl="7" w:tplc="04270019" w:tentative="1">
      <w:start w:val="1"/>
      <w:numFmt w:val="lowerLetter"/>
      <w:lvlText w:val="%8."/>
      <w:lvlJc w:val="left"/>
      <w:pPr>
        <w:ind w:left="6030" w:hanging="360"/>
      </w:pPr>
    </w:lvl>
    <w:lvl w:ilvl="8" w:tplc="0427001B" w:tentative="1">
      <w:start w:val="1"/>
      <w:numFmt w:val="lowerRoman"/>
      <w:lvlText w:val="%9."/>
      <w:lvlJc w:val="right"/>
      <w:pPr>
        <w:ind w:left="6750" w:hanging="180"/>
      </w:pPr>
    </w:lvl>
  </w:abstractNum>
  <w:abstractNum w:abstractNumId="47"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DA16330"/>
    <w:multiLevelType w:val="hybridMultilevel"/>
    <w:tmpl w:val="6BD649EA"/>
    <w:lvl w:ilvl="0" w:tplc="2C34379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49"/>
  </w:num>
  <w:num w:numId="2" w16cid:durableId="1826973274">
    <w:abstractNumId w:val="0"/>
  </w:num>
  <w:num w:numId="3" w16cid:durableId="19907885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20"/>
  </w:num>
  <w:num w:numId="5" w16cid:durableId="325403708">
    <w:abstractNumId w:val="36"/>
  </w:num>
  <w:num w:numId="6" w16cid:durableId="1137727191">
    <w:abstractNumId w:val="18"/>
  </w:num>
  <w:num w:numId="7" w16cid:durableId="958533278">
    <w:abstractNumId w:val="47"/>
  </w:num>
  <w:num w:numId="8" w16cid:durableId="6299819">
    <w:abstractNumId w:val="28"/>
  </w:num>
  <w:num w:numId="9" w16cid:durableId="949551583">
    <w:abstractNumId w:val="45"/>
  </w:num>
  <w:num w:numId="10" w16cid:durableId="1603762203">
    <w:abstractNumId w:val="4"/>
  </w:num>
  <w:num w:numId="11" w16cid:durableId="1241794159">
    <w:abstractNumId w:val="42"/>
  </w:num>
  <w:num w:numId="12" w16cid:durableId="2018649542">
    <w:abstractNumId w:val="19"/>
  </w:num>
  <w:num w:numId="13" w16cid:durableId="1508204103">
    <w:abstractNumId w:val="24"/>
  </w:num>
  <w:num w:numId="14" w16cid:durableId="648167768">
    <w:abstractNumId w:val="7"/>
  </w:num>
  <w:num w:numId="15" w16cid:durableId="154342635">
    <w:abstractNumId w:val="41"/>
  </w:num>
  <w:num w:numId="16" w16cid:durableId="467628436">
    <w:abstractNumId w:val="26"/>
  </w:num>
  <w:num w:numId="17" w16cid:durableId="67926233">
    <w:abstractNumId w:val="26"/>
    <w:lvlOverride w:ilvl="0">
      <w:startOverride w:val="1"/>
    </w:lvlOverride>
    <w:lvlOverride w:ilvl="1"/>
    <w:lvlOverride w:ilvl="2"/>
    <w:lvlOverride w:ilvl="3"/>
    <w:lvlOverride w:ilvl="4"/>
    <w:lvlOverride w:ilvl="5"/>
    <w:lvlOverride w:ilvl="6"/>
    <w:lvlOverride w:ilvl="7"/>
    <w:lvlOverride w:ilvl="8"/>
  </w:num>
  <w:num w:numId="18" w16cid:durableId="1260603428">
    <w:abstractNumId w:val="34"/>
  </w:num>
  <w:num w:numId="19" w16cid:durableId="197277005">
    <w:abstractNumId w:val="25"/>
  </w:num>
  <w:num w:numId="20" w16cid:durableId="177159699">
    <w:abstractNumId w:val="27"/>
  </w:num>
  <w:num w:numId="21" w16cid:durableId="12923220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9236396">
    <w:abstractNumId w:val="37"/>
  </w:num>
  <w:num w:numId="23" w16cid:durableId="296841079">
    <w:abstractNumId w:val="38"/>
  </w:num>
  <w:num w:numId="24" w16cid:durableId="625429338">
    <w:abstractNumId w:val="44"/>
  </w:num>
  <w:num w:numId="25" w16cid:durableId="460658686">
    <w:abstractNumId w:val="14"/>
  </w:num>
  <w:num w:numId="26" w16cid:durableId="355229379">
    <w:abstractNumId w:val="15"/>
  </w:num>
  <w:num w:numId="27" w16cid:durableId="82997315">
    <w:abstractNumId w:val="39"/>
  </w:num>
  <w:num w:numId="28" w16cid:durableId="1239709975">
    <w:abstractNumId w:val="23"/>
  </w:num>
  <w:num w:numId="29" w16cid:durableId="1362777760">
    <w:abstractNumId w:val="17"/>
  </w:num>
  <w:num w:numId="30" w16cid:durableId="120340984">
    <w:abstractNumId w:val="13"/>
  </w:num>
  <w:num w:numId="31" w16cid:durableId="1974678712">
    <w:abstractNumId w:val="40"/>
  </w:num>
  <w:num w:numId="32" w16cid:durableId="1469862422">
    <w:abstractNumId w:val="32"/>
  </w:num>
  <w:num w:numId="33" w16cid:durableId="253511040">
    <w:abstractNumId w:val="22"/>
  </w:num>
  <w:num w:numId="34" w16cid:durableId="1570264506">
    <w:abstractNumId w:val="48"/>
  </w:num>
  <w:num w:numId="35" w16cid:durableId="1749576812">
    <w:abstractNumId w:val="31"/>
  </w:num>
  <w:num w:numId="36" w16cid:durableId="313726527">
    <w:abstractNumId w:val="3"/>
  </w:num>
  <w:num w:numId="37" w16cid:durableId="906695852">
    <w:abstractNumId w:val="12"/>
  </w:num>
  <w:num w:numId="38" w16cid:durableId="1670448801">
    <w:abstractNumId w:val="33"/>
  </w:num>
  <w:num w:numId="39" w16cid:durableId="593824334">
    <w:abstractNumId w:val="5"/>
  </w:num>
  <w:num w:numId="40" w16cid:durableId="743180276">
    <w:abstractNumId w:val="6"/>
  </w:num>
  <w:num w:numId="41" w16cid:durableId="191116130">
    <w:abstractNumId w:val="10"/>
  </w:num>
  <w:num w:numId="42" w16cid:durableId="788473316">
    <w:abstractNumId w:val="16"/>
  </w:num>
  <w:num w:numId="43" w16cid:durableId="404450167">
    <w:abstractNumId w:val="46"/>
  </w:num>
  <w:num w:numId="44" w16cid:durableId="1449347588">
    <w:abstractNumId w:val="11"/>
  </w:num>
  <w:num w:numId="45" w16cid:durableId="676880407">
    <w:abstractNumId w:val="30"/>
  </w:num>
  <w:num w:numId="46" w16cid:durableId="1294166688">
    <w:abstractNumId w:val="29"/>
  </w:num>
  <w:num w:numId="47" w16cid:durableId="91046930">
    <w:abstractNumId w:val="2"/>
  </w:num>
  <w:num w:numId="48" w16cid:durableId="306060109">
    <w:abstractNumId w:val="35"/>
  </w:num>
  <w:num w:numId="49" w16cid:durableId="1753775344">
    <w:abstractNumId w:val="9"/>
  </w:num>
  <w:num w:numId="50" w16cid:durableId="451175524">
    <w:abstractNumId w:val="1"/>
  </w:num>
  <w:num w:numId="51" w16cid:durableId="362439215">
    <w:abstractNumId w:val="8"/>
  </w:num>
  <w:num w:numId="52" w16cid:durableId="400761911">
    <w:abstractNumId w:val="4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02CA"/>
    <w:rsid w:val="00002A5A"/>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02B"/>
    <w:rsid w:val="00037DCA"/>
    <w:rsid w:val="0004099E"/>
    <w:rsid w:val="00041346"/>
    <w:rsid w:val="00042254"/>
    <w:rsid w:val="000427DD"/>
    <w:rsid w:val="0004375D"/>
    <w:rsid w:val="000446E3"/>
    <w:rsid w:val="000449BF"/>
    <w:rsid w:val="00044C53"/>
    <w:rsid w:val="000452A5"/>
    <w:rsid w:val="000452FA"/>
    <w:rsid w:val="00045A4F"/>
    <w:rsid w:val="00046654"/>
    <w:rsid w:val="00046BA6"/>
    <w:rsid w:val="00047084"/>
    <w:rsid w:val="00047317"/>
    <w:rsid w:val="0004755A"/>
    <w:rsid w:val="0005055E"/>
    <w:rsid w:val="0005104A"/>
    <w:rsid w:val="00053399"/>
    <w:rsid w:val="0005440E"/>
    <w:rsid w:val="0005648C"/>
    <w:rsid w:val="000568BB"/>
    <w:rsid w:val="00056B23"/>
    <w:rsid w:val="00056E19"/>
    <w:rsid w:val="00060FCD"/>
    <w:rsid w:val="00063D2D"/>
    <w:rsid w:val="00064CBF"/>
    <w:rsid w:val="0006676E"/>
    <w:rsid w:val="000669B0"/>
    <w:rsid w:val="00067190"/>
    <w:rsid w:val="00071938"/>
    <w:rsid w:val="000728FA"/>
    <w:rsid w:val="0007322B"/>
    <w:rsid w:val="00074428"/>
    <w:rsid w:val="0007445A"/>
    <w:rsid w:val="00075FB8"/>
    <w:rsid w:val="00076461"/>
    <w:rsid w:val="00077FBF"/>
    <w:rsid w:val="00080002"/>
    <w:rsid w:val="000802D3"/>
    <w:rsid w:val="00080893"/>
    <w:rsid w:val="000816F6"/>
    <w:rsid w:val="00084627"/>
    <w:rsid w:val="000846CA"/>
    <w:rsid w:val="00086230"/>
    <w:rsid w:val="00087C24"/>
    <w:rsid w:val="00090072"/>
    <w:rsid w:val="000900D4"/>
    <w:rsid w:val="0009032C"/>
    <w:rsid w:val="0009033A"/>
    <w:rsid w:val="00090CCB"/>
    <w:rsid w:val="0009298D"/>
    <w:rsid w:val="00092B90"/>
    <w:rsid w:val="000953AF"/>
    <w:rsid w:val="000955EB"/>
    <w:rsid w:val="00095AB1"/>
    <w:rsid w:val="000A023A"/>
    <w:rsid w:val="000A174C"/>
    <w:rsid w:val="000A3F4F"/>
    <w:rsid w:val="000A4B27"/>
    <w:rsid w:val="000A660B"/>
    <w:rsid w:val="000A784F"/>
    <w:rsid w:val="000B00BD"/>
    <w:rsid w:val="000B1699"/>
    <w:rsid w:val="000B1BC6"/>
    <w:rsid w:val="000B1C9B"/>
    <w:rsid w:val="000B2FC3"/>
    <w:rsid w:val="000B383D"/>
    <w:rsid w:val="000B5620"/>
    <w:rsid w:val="000B7619"/>
    <w:rsid w:val="000C5700"/>
    <w:rsid w:val="000C59D3"/>
    <w:rsid w:val="000C6048"/>
    <w:rsid w:val="000C67EE"/>
    <w:rsid w:val="000D128C"/>
    <w:rsid w:val="000D1680"/>
    <w:rsid w:val="000D1CD4"/>
    <w:rsid w:val="000D267D"/>
    <w:rsid w:val="000D2822"/>
    <w:rsid w:val="000D2C71"/>
    <w:rsid w:val="000D5E49"/>
    <w:rsid w:val="000D7713"/>
    <w:rsid w:val="000D7AE0"/>
    <w:rsid w:val="000E0075"/>
    <w:rsid w:val="000E0722"/>
    <w:rsid w:val="000E1B01"/>
    <w:rsid w:val="000E209A"/>
    <w:rsid w:val="000E513A"/>
    <w:rsid w:val="000E6253"/>
    <w:rsid w:val="000F1204"/>
    <w:rsid w:val="000F1E61"/>
    <w:rsid w:val="000F30BE"/>
    <w:rsid w:val="000F48B3"/>
    <w:rsid w:val="000F5332"/>
    <w:rsid w:val="000F6EE4"/>
    <w:rsid w:val="000F7162"/>
    <w:rsid w:val="001007E9"/>
    <w:rsid w:val="001015C0"/>
    <w:rsid w:val="0010179E"/>
    <w:rsid w:val="00106E6C"/>
    <w:rsid w:val="00106EA3"/>
    <w:rsid w:val="001106F5"/>
    <w:rsid w:val="00111E31"/>
    <w:rsid w:val="00111EAB"/>
    <w:rsid w:val="00112A28"/>
    <w:rsid w:val="00112FF0"/>
    <w:rsid w:val="001142E2"/>
    <w:rsid w:val="00115CF4"/>
    <w:rsid w:val="00116041"/>
    <w:rsid w:val="0012088A"/>
    <w:rsid w:val="00121428"/>
    <w:rsid w:val="001219BE"/>
    <w:rsid w:val="00121C9D"/>
    <w:rsid w:val="00122E29"/>
    <w:rsid w:val="0012478C"/>
    <w:rsid w:val="00124B3B"/>
    <w:rsid w:val="001259F2"/>
    <w:rsid w:val="00126D01"/>
    <w:rsid w:val="001279BC"/>
    <w:rsid w:val="00127CC9"/>
    <w:rsid w:val="00127F91"/>
    <w:rsid w:val="00130A71"/>
    <w:rsid w:val="00132898"/>
    <w:rsid w:val="00137CE7"/>
    <w:rsid w:val="00140578"/>
    <w:rsid w:val="00140A94"/>
    <w:rsid w:val="00141092"/>
    <w:rsid w:val="001417C9"/>
    <w:rsid w:val="00141A24"/>
    <w:rsid w:val="0014248E"/>
    <w:rsid w:val="00142E2C"/>
    <w:rsid w:val="00142FF3"/>
    <w:rsid w:val="001447CF"/>
    <w:rsid w:val="00145D82"/>
    <w:rsid w:val="001468AC"/>
    <w:rsid w:val="00146CE1"/>
    <w:rsid w:val="00150E1A"/>
    <w:rsid w:val="00151EEB"/>
    <w:rsid w:val="00151F4F"/>
    <w:rsid w:val="0015240E"/>
    <w:rsid w:val="001526CC"/>
    <w:rsid w:val="00152C47"/>
    <w:rsid w:val="001539A3"/>
    <w:rsid w:val="00153DCE"/>
    <w:rsid w:val="00156A10"/>
    <w:rsid w:val="00157F0F"/>
    <w:rsid w:val="0016021B"/>
    <w:rsid w:val="00160E5E"/>
    <w:rsid w:val="0016228B"/>
    <w:rsid w:val="00162704"/>
    <w:rsid w:val="00162DEE"/>
    <w:rsid w:val="001646F3"/>
    <w:rsid w:val="00165CD8"/>
    <w:rsid w:val="00165F8A"/>
    <w:rsid w:val="0017158B"/>
    <w:rsid w:val="00173025"/>
    <w:rsid w:val="001730A1"/>
    <w:rsid w:val="00173D1E"/>
    <w:rsid w:val="00175737"/>
    <w:rsid w:val="001759C6"/>
    <w:rsid w:val="00180A09"/>
    <w:rsid w:val="00181D32"/>
    <w:rsid w:val="001828EB"/>
    <w:rsid w:val="001829E3"/>
    <w:rsid w:val="00183694"/>
    <w:rsid w:val="0018456B"/>
    <w:rsid w:val="001859CB"/>
    <w:rsid w:val="00185E9C"/>
    <w:rsid w:val="001909B4"/>
    <w:rsid w:val="00191E31"/>
    <w:rsid w:val="00192552"/>
    <w:rsid w:val="00192628"/>
    <w:rsid w:val="00193BBF"/>
    <w:rsid w:val="001950E3"/>
    <w:rsid w:val="001958DC"/>
    <w:rsid w:val="001966B6"/>
    <w:rsid w:val="001A1635"/>
    <w:rsid w:val="001A24AB"/>
    <w:rsid w:val="001A292B"/>
    <w:rsid w:val="001B0A5C"/>
    <w:rsid w:val="001B263E"/>
    <w:rsid w:val="001B56FD"/>
    <w:rsid w:val="001B6E69"/>
    <w:rsid w:val="001C09E5"/>
    <w:rsid w:val="001C0A67"/>
    <w:rsid w:val="001C4858"/>
    <w:rsid w:val="001C5EDC"/>
    <w:rsid w:val="001C6E59"/>
    <w:rsid w:val="001C7096"/>
    <w:rsid w:val="001C70B7"/>
    <w:rsid w:val="001C7734"/>
    <w:rsid w:val="001D2523"/>
    <w:rsid w:val="001D2551"/>
    <w:rsid w:val="001D2F6F"/>
    <w:rsid w:val="001D4781"/>
    <w:rsid w:val="001D614F"/>
    <w:rsid w:val="001D71D3"/>
    <w:rsid w:val="001E571E"/>
    <w:rsid w:val="001F0050"/>
    <w:rsid w:val="001F055B"/>
    <w:rsid w:val="001F14C3"/>
    <w:rsid w:val="001F20A4"/>
    <w:rsid w:val="001F216A"/>
    <w:rsid w:val="001F2770"/>
    <w:rsid w:val="001F3F33"/>
    <w:rsid w:val="001F44B3"/>
    <w:rsid w:val="001F4D74"/>
    <w:rsid w:val="001F4E97"/>
    <w:rsid w:val="001F52DC"/>
    <w:rsid w:val="001F76C8"/>
    <w:rsid w:val="002008AC"/>
    <w:rsid w:val="00203178"/>
    <w:rsid w:val="002035DB"/>
    <w:rsid w:val="00203955"/>
    <w:rsid w:val="00203CA9"/>
    <w:rsid w:val="002048E0"/>
    <w:rsid w:val="00205C66"/>
    <w:rsid w:val="00206D7B"/>
    <w:rsid w:val="00207C89"/>
    <w:rsid w:val="00210633"/>
    <w:rsid w:val="00210DCA"/>
    <w:rsid w:val="00210FD0"/>
    <w:rsid w:val="00213A34"/>
    <w:rsid w:val="00216814"/>
    <w:rsid w:val="00217BAA"/>
    <w:rsid w:val="00225A16"/>
    <w:rsid w:val="002265BB"/>
    <w:rsid w:val="00226ECE"/>
    <w:rsid w:val="00227B63"/>
    <w:rsid w:val="002317B3"/>
    <w:rsid w:val="00235AB1"/>
    <w:rsid w:val="00235B58"/>
    <w:rsid w:val="002368F3"/>
    <w:rsid w:val="00236F1E"/>
    <w:rsid w:val="00242978"/>
    <w:rsid w:val="00246979"/>
    <w:rsid w:val="00246EF7"/>
    <w:rsid w:val="00246F3F"/>
    <w:rsid w:val="00247CF3"/>
    <w:rsid w:val="00247D46"/>
    <w:rsid w:val="00250650"/>
    <w:rsid w:val="00250A6B"/>
    <w:rsid w:val="00250C39"/>
    <w:rsid w:val="002522AC"/>
    <w:rsid w:val="002532D0"/>
    <w:rsid w:val="00253804"/>
    <w:rsid w:val="0025552A"/>
    <w:rsid w:val="00256318"/>
    <w:rsid w:val="00256C43"/>
    <w:rsid w:val="00257298"/>
    <w:rsid w:val="002615BB"/>
    <w:rsid w:val="002616F5"/>
    <w:rsid w:val="00262EDF"/>
    <w:rsid w:val="00270203"/>
    <w:rsid w:val="00270456"/>
    <w:rsid w:val="002706B5"/>
    <w:rsid w:val="002735D9"/>
    <w:rsid w:val="00274E2D"/>
    <w:rsid w:val="00275417"/>
    <w:rsid w:val="002759E5"/>
    <w:rsid w:val="00276131"/>
    <w:rsid w:val="002771CA"/>
    <w:rsid w:val="00283952"/>
    <w:rsid w:val="002847FC"/>
    <w:rsid w:val="00284C0B"/>
    <w:rsid w:val="002853B7"/>
    <w:rsid w:val="00285D63"/>
    <w:rsid w:val="002861DC"/>
    <w:rsid w:val="0028633F"/>
    <w:rsid w:val="00287F79"/>
    <w:rsid w:val="002902FB"/>
    <w:rsid w:val="00293F5E"/>
    <w:rsid w:val="002957D6"/>
    <w:rsid w:val="002967C6"/>
    <w:rsid w:val="00297F64"/>
    <w:rsid w:val="002A048D"/>
    <w:rsid w:val="002A2410"/>
    <w:rsid w:val="002A2C77"/>
    <w:rsid w:val="002A370C"/>
    <w:rsid w:val="002A473B"/>
    <w:rsid w:val="002A4962"/>
    <w:rsid w:val="002A5267"/>
    <w:rsid w:val="002A53BC"/>
    <w:rsid w:val="002A55D9"/>
    <w:rsid w:val="002A6792"/>
    <w:rsid w:val="002A6D54"/>
    <w:rsid w:val="002B0236"/>
    <w:rsid w:val="002B0B9B"/>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5BDC"/>
    <w:rsid w:val="002D6201"/>
    <w:rsid w:val="002D66D5"/>
    <w:rsid w:val="002D6DED"/>
    <w:rsid w:val="002E061D"/>
    <w:rsid w:val="002E084B"/>
    <w:rsid w:val="002E168C"/>
    <w:rsid w:val="002E20EE"/>
    <w:rsid w:val="002E37DB"/>
    <w:rsid w:val="002F01BB"/>
    <w:rsid w:val="002F39D4"/>
    <w:rsid w:val="002F42FF"/>
    <w:rsid w:val="002F5326"/>
    <w:rsid w:val="002F6228"/>
    <w:rsid w:val="0030213F"/>
    <w:rsid w:val="00303F45"/>
    <w:rsid w:val="00304028"/>
    <w:rsid w:val="003042C2"/>
    <w:rsid w:val="003075C0"/>
    <w:rsid w:val="003107CE"/>
    <w:rsid w:val="003122DD"/>
    <w:rsid w:val="00312405"/>
    <w:rsid w:val="0031515A"/>
    <w:rsid w:val="00317782"/>
    <w:rsid w:val="0032055D"/>
    <w:rsid w:val="00321F12"/>
    <w:rsid w:val="003228D3"/>
    <w:rsid w:val="003233DB"/>
    <w:rsid w:val="003235E0"/>
    <w:rsid w:val="003247FC"/>
    <w:rsid w:val="00324FE6"/>
    <w:rsid w:val="00325578"/>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9F0"/>
    <w:rsid w:val="00353B43"/>
    <w:rsid w:val="00355B22"/>
    <w:rsid w:val="00356E54"/>
    <w:rsid w:val="00361BDF"/>
    <w:rsid w:val="00361CD5"/>
    <w:rsid w:val="00362CA2"/>
    <w:rsid w:val="00362CD6"/>
    <w:rsid w:val="0036392E"/>
    <w:rsid w:val="00364EC1"/>
    <w:rsid w:val="0036616F"/>
    <w:rsid w:val="0036750A"/>
    <w:rsid w:val="003705A6"/>
    <w:rsid w:val="003705C6"/>
    <w:rsid w:val="0037107B"/>
    <w:rsid w:val="00373227"/>
    <w:rsid w:val="00377391"/>
    <w:rsid w:val="00377E8D"/>
    <w:rsid w:val="00380F7A"/>
    <w:rsid w:val="003829ED"/>
    <w:rsid w:val="00385120"/>
    <w:rsid w:val="003933DB"/>
    <w:rsid w:val="003944B7"/>
    <w:rsid w:val="003946B4"/>
    <w:rsid w:val="00395D98"/>
    <w:rsid w:val="003961F4"/>
    <w:rsid w:val="003A09FB"/>
    <w:rsid w:val="003A1618"/>
    <w:rsid w:val="003A32BE"/>
    <w:rsid w:val="003A5208"/>
    <w:rsid w:val="003B170D"/>
    <w:rsid w:val="003B2667"/>
    <w:rsid w:val="003B2916"/>
    <w:rsid w:val="003B39EC"/>
    <w:rsid w:val="003B3D6E"/>
    <w:rsid w:val="003B4CAB"/>
    <w:rsid w:val="003B54A1"/>
    <w:rsid w:val="003C0464"/>
    <w:rsid w:val="003C15AC"/>
    <w:rsid w:val="003C3FDB"/>
    <w:rsid w:val="003C446F"/>
    <w:rsid w:val="003C4A18"/>
    <w:rsid w:val="003C4A62"/>
    <w:rsid w:val="003C5BEF"/>
    <w:rsid w:val="003C5C19"/>
    <w:rsid w:val="003C71CB"/>
    <w:rsid w:val="003C7F75"/>
    <w:rsid w:val="003D1D98"/>
    <w:rsid w:val="003D2189"/>
    <w:rsid w:val="003D2D61"/>
    <w:rsid w:val="003D2EA4"/>
    <w:rsid w:val="003D4BB4"/>
    <w:rsid w:val="003D5F84"/>
    <w:rsid w:val="003D7340"/>
    <w:rsid w:val="003D7ADE"/>
    <w:rsid w:val="003E0050"/>
    <w:rsid w:val="003E1D7C"/>
    <w:rsid w:val="003E4C71"/>
    <w:rsid w:val="003E7AF7"/>
    <w:rsid w:val="003F213D"/>
    <w:rsid w:val="003F5EDA"/>
    <w:rsid w:val="003F69B3"/>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15E9"/>
    <w:rsid w:val="00422919"/>
    <w:rsid w:val="00423A9E"/>
    <w:rsid w:val="00424E81"/>
    <w:rsid w:val="004261B5"/>
    <w:rsid w:val="00427268"/>
    <w:rsid w:val="00430525"/>
    <w:rsid w:val="00430574"/>
    <w:rsid w:val="00432E71"/>
    <w:rsid w:val="004337CB"/>
    <w:rsid w:val="004351D8"/>
    <w:rsid w:val="00436B6F"/>
    <w:rsid w:val="00436FB5"/>
    <w:rsid w:val="00437801"/>
    <w:rsid w:val="0044007A"/>
    <w:rsid w:val="00440227"/>
    <w:rsid w:val="00442503"/>
    <w:rsid w:val="00444852"/>
    <w:rsid w:val="00450AA9"/>
    <w:rsid w:val="00450CFF"/>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52A1"/>
    <w:rsid w:val="00476C2B"/>
    <w:rsid w:val="00476F8A"/>
    <w:rsid w:val="00476FCF"/>
    <w:rsid w:val="004775F6"/>
    <w:rsid w:val="0048068E"/>
    <w:rsid w:val="00481D4C"/>
    <w:rsid w:val="00483283"/>
    <w:rsid w:val="004838B0"/>
    <w:rsid w:val="00484D79"/>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740A"/>
    <w:rsid w:val="004D0909"/>
    <w:rsid w:val="004D2F08"/>
    <w:rsid w:val="004D7E71"/>
    <w:rsid w:val="004E0180"/>
    <w:rsid w:val="004E3461"/>
    <w:rsid w:val="004E5659"/>
    <w:rsid w:val="004E71AC"/>
    <w:rsid w:val="004E794B"/>
    <w:rsid w:val="004E7F40"/>
    <w:rsid w:val="004F1D63"/>
    <w:rsid w:val="004F1DD3"/>
    <w:rsid w:val="004F1FF0"/>
    <w:rsid w:val="004F28C0"/>
    <w:rsid w:val="004F2BB3"/>
    <w:rsid w:val="004F6CF4"/>
    <w:rsid w:val="004F7D71"/>
    <w:rsid w:val="00501236"/>
    <w:rsid w:val="005034AB"/>
    <w:rsid w:val="0050357F"/>
    <w:rsid w:val="00505A51"/>
    <w:rsid w:val="00505D49"/>
    <w:rsid w:val="005063D0"/>
    <w:rsid w:val="0051040E"/>
    <w:rsid w:val="00511AC6"/>
    <w:rsid w:val="00512AF5"/>
    <w:rsid w:val="00512FDA"/>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0A6A"/>
    <w:rsid w:val="005311FA"/>
    <w:rsid w:val="00531599"/>
    <w:rsid w:val="0053253A"/>
    <w:rsid w:val="00532DF8"/>
    <w:rsid w:val="00535363"/>
    <w:rsid w:val="00537F0B"/>
    <w:rsid w:val="00540306"/>
    <w:rsid w:val="00540D8A"/>
    <w:rsid w:val="00540F46"/>
    <w:rsid w:val="00542F0A"/>
    <w:rsid w:val="00542FE6"/>
    <w:rsid w:val="005438D7"/>
    <w:rsid w:val="00545E24"/>
    <w:rsid w:val="00546D53"/>
    <w:rsid w:val="0055034B"/>
    <w:rsid w:val="005526B8"/>
    <w:rsid w:val="0055307D"/>
    <w:rsid w:val="00554003"/>
    <w:rsid w:val="005557C3"/>
    <w:rsid w:val="00555CA8"/>
    <w:rsid w:val="00555E5F"/>
    <w:rsid w:val="00557593"/>
    <w:rsid w:val="00561AA5"/>
    <w:rsid w:val="00563033"/>
    <w:rsid w:val="00563123"/>
    <w:rsid w:val="00563459"/>
    <w:rsid w:val="005637DA"/>
    <w:rsid w:val="00567B8F"/>
    <w:rsid w:val="00567EB7"/>
    <w:rsid w:val="00574BBE"/>
    <w:rsid w:val="005751D6"/>
    <w:rsid w:val="0057533C"/>
    <w:rsid w:val="00576FEB"/>
    <w:rsid w:val="00577707"/>
    <w:rsid w:val="005803A5"/>
    <w:rsid w:val="00581A7D"/>
    <w:rsid w:val="005838FF"/>
    <w:rsid w:val="00586559"/>
    <w:rsid w:val="00590F2F"/>
    <w:rsid w:val="00592017"/>
    <w:rsid w:val="00592BD3"/>
    <w:rsid w:val="00592F5D"/>
    <w:rsid w:val="00593103"/>
    <w:rsid w:val="00595065"/>
    <w:rsid w:val="0059543A"/>
    <w:rsid w:val="00595FCA"/>
    <w:rsid w:val="00597522"/>
    <w:rsid w:val="00597CF6"/>
    <w:rsid w:val="005A2D60"/>
    <w:rsid w:val="005A325D"/>
    <w:rsid w:val="005A5523"/>
    <w:rsid w:val="005B0630"/>
    <w:rsid w:val="005B1EF2"/>
    <w:rsid w:val="005B595F"/>
    <w:rsid w:val="005B5983"/>
    <w:rsid w:val="005B6576"/>
    <w:rsid w:val="005B67BC"/>
    <w:rsid w:val="005B6AF1"/>
    <w:rsid w:val="005B7700"/>
    <w:rsid w:val="005B7AA6"/>
    <w:rsid w:val="005C2D6D"/>
    <w:rsid w:val="005C6CAC"/>
    <w:rsid w:val="005C714A"/>
    <w:rsid w:val="005D113F"/>
    <w:rsid w:val="005D1505"/>
    <w:rsid w:val="005D1725"/>
    <w:rsid w:val="005D2449"/>
    <w:rsid w:val="005D297E"/>
    <w:rsid w:val="005D3163"/>
    <w:rsid w:val="005D4198"/>
    <w:rsid w:val="005D4CB3"/>
    <w:rsid w:val="005D5E31"/>
    <w:rsid w:val="005D7217"/>
    <w:rsid w:val="005E2414"/>
    <w:rsid w:val="005E3D81"/>
    <w:rsid w:val="005E601F"/>
    <w:rsid w:val="005E64C1"/>
    <w:rsid w:val="005E65E5"/>
    <w:rsid w:val="005E6CC6"/>
    <w:rsid w:val="005E7568"/>
    <w:rsid w:val="005F1604"/>
    <w:rsid w:val="005F1673"/>
    <w:rsid w:val="005F1725"/>
    <w:rsid w:val="005F1CDF"/>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16E8D"/>
    <w:rsid w:val="00620C5C"/>
    <w:rsid w:val="00621830"/>
    <w:rsid w:val="00621B14"/>
    <w:rsid w:val="0062322A"/>
    <w:rsid w:val="00625FCF"/>
    <w:rsid w:val="006304E5"/>
    <w:rsid w:val="00631790"/>
    <w:rsid w:val="00632938"/>
    <w:rsid w:val="00637F5B"/>
    <w:rsid w:val="00643991"/>
    <w:rsid w:val="0064403D"/>
    <w:rsid w:val="00644D2C"/>
    <w:rsid w:val="006506A3"/>
    <w:rsid w:val="006510EA"/>
    <w:rsid w:val="00651374"/>
    <w:rsid w:val="006515B1"/>
    <w:rsid w:val="0065380A"/>
    <w:rsid w:val="00653EE7"/>
    <w:rsid w:val="0065666B"/>
    <w:rsid w:val="006620D1"/>
    <w:rsid w:val="006622B5"/>
    <w:rsid w:val="006646E5"/>
    <w:rsid w:val="00671CDE"/>
    <w:rsid w:val="00672B40"/>
    <w:rsid w:val="00672D05"/>
    <w:rsid w:val="006750C6"/>
    <w:rsid w:val="00675CBB"/>
    <w:rsid w:val="006769C9"/>
    <w:rsid w:val="00680268"/>
    <w:rsid w:val="00680852"/>
    <w:rsid w:val="00681822"/>
    <w:rsid w:val="006821E6"/>
    <w:rsid w:val="006825EB"/>
    <w:rsid w:val="00683A2F"/>
    <w:rsid w:val="006879EF"/>
    <w:rsid w:val="00690DF2"/>
    <w:rsid w:val="00692820"/>
    <w:rsid w:val="00695D9E"/>
    <w:rsid w:val="00696785"/>
    <w:rsid w:val="0069685E"/>
    <w:rsid w:val="00697303"/>
    <w:rsid w:val="00697C31"/>
    <w:rsid w:val="006A024B"/>
    <w:rsid w:val="006A21E0"/>
    <w:rsid w:val="006A232D"/>
    <w:rsid w:val="006A2CD0"/>
    <w:rsid w:val="006A2CE1"/>
    <w:rsid w:val="006A3376"/>
    <w:rsid w:val="006A34F4"/>
    <w:rsid w:val="006A4D8E"/>
    <w:rsid w:val="006A7264"/>
    <w:rsid w:val="006B0447"/>
    <w:rsid w:val="006B14F3"/>
    <w:rsid w:val="006B7EBC"/>
    <w:rsid w:val="006C039D"/>
    <w:rsid w:val="006C4D77"/>
    <w:rsid w:val="006C78B1"/>
    <w:rsid w:val="006D0E3A"/>
    <w:rsid w:val="006D3EB3"/>
    <w:rsid w:val="006D581C"/>
    <w:rsid w:val="006D671A"/>
    <w:rsid w:val="006E116B"/>
    <w:rsid w:val="006E3381"/>
    <w:rsid w:val="006E3750"/>
    <w:rsid w:val="006E3E23"/>
    <w:rsid w:val="006E413B"/>
    <w:rsid w:val="006E4B29"/>
    <w:rsid w:val="006F07BA"/>
    <w:rsid w:val="006F3124"/>
    <w:rsid w:val="006F3839"/>
    <w:rsid w:val="006F42CD"/>
    <w:rsid w:val="006F451B"/>
    <w:rsid w:val="006F479A"/>
    <w:rsid w:val="006F5897"/>
    <w:rsid w:val="006F617A"/>
    <w:rsid w:val="006F7C22"/>
    <w:rsid w:val="00700051"/>
    <w:rsid w:val="00700B1D"/>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3A03"/>
    <w:rsid w:val="007270CE"/>
    <w:rsid w:val="0072714D"/>
    <w:rsid w:val="007277EB"/>
    <w:rsid w:val="00731947"/>
    <w:rsid w:val="007333D3"/>
    <w:rsid w:val="00733A47"/>
    <w:rsid w:val="00734207"/>
    <w:rsid w:val="00734D14"/>
    <w:rsid w:val="0074091A"/>
    <w:rsid w:val="00741443"/>
    <w:rsid w:val="00743D1D"/>
    <w:rsid w:val="007451F7"/>
    <w:rsid w:val="00746789"/>
    <w:rsid w:val="00746A59"/>
    <w:rsid w:val="00750B6C"/>
    <w:rsid w:val="00750C0C"/>
    <w:rsid w:val="0075109B"/>
    <w:rsid w:val="007518A8"/>
    <w:rsid w:val="007519F6"/>
    <w:rsid w:val="00752734"/>
    <w:rsid w:val="00753371"/>
    <w:rsid w:val="007539DD"/>
    <w:rsid w:val="00756710"/>
    <w:rsid w:val="00756BB8"/>
    <w:rsid w:val="007574F7"/>
    <w:rsid w:val="00757DD7"/>
    <w:rsid w:val="0076135A"/>
    <w:rsid w:val="00761944"/>
    <w:rsid w:val="0076460D"/>
    <w:rsid w:val="00764A0C"/>
    <w:rsid w:val="00764DFA"/>
    <w:rsid w:val="0076567D"/>
    <w:rsid w:val="00766321"/>
    <w:rsid w:val="00766568"/>
    <w:rsid w:val="00767B8E"/>
    <w:rsid w:val="0077168B"/>
    <w:rsid w:val="00772201"/>
    <w:rsid w:val="007722A6"/>
    <w:rsid w:val="007724A7"/>
    <w:rsid w:val="00774967"/>
    <w:rsid w:val="0077678C"/>
    <w:rsid w:val="007821FE"/>
    <w:rsid w:val="00783806"/>
    <w:rsid w:val="00783C55"/>
    <w:rsid w:val="0078652B"/>
    <w:rsid w:val="007916DC"/>
    <w:rsid w:val="007922C5"/>
    <w:rsid w:val="0079300C"/>
    <w:rsid w:val="00794178"/>
    <w:rsid w:val="00794B3C"/>
    <w:rsid w:val="007958A6"/>
    <w:rsid w:val="0079670F"/>
    <w:rsid w:val="00796963"/>
    <w:rsid w:val="00796AB8"/>
    <w:rsid w:val="00797506"/>
    <w:rsid w:val="007A0419"/>
    <w:rsid w:val="007A04C8"/>
    <w:rsid w:val="007A1BE8"/>
    <w:rsid w:val="007A2625"/>
    <w:rsid w:val="007A2F7E"/>
    <w:rsid w:val="007A49D9"/>
    <w:rsid w:val="007A4ADA"/>
    <w:rsid w:val="007B0D68"/>
    <w:rsid w:val="007B191A"/>
    <w:rsid w:val="007B3BAF"/>
    <w:rsid w:val="007B4C53"/>
    <w:rsid w:val="007B5A40"/>
    <w:rsid w:val="007B7A28"/>
    <w:rsid w:val="007C2E1C"/>
    <w:rsid w:val="007D0735"/>
    <w:rsid w:val="007D356D"/>
    <w:rsid w:val="007D5E5E"/>
    <w:rsid w:val="007D7FC0"/>
    <w:rsid w:val="007E20DD"/>
    <w:rsid w:val="007E417E"/>
    <w:rsid w:val="007E5B85"/>
    <w:rsid w:val="007E68E0"/>
    <w:rsid w:val="007E7247"/>
    <w:rsid w:val="007E78A7"/>
    <w:rsid w:val="007E7FA0"/>
    <w:rsid w:val="007F0221"/>
    <w:rsid w:val="007F0B49"/>
    <w:rsid w:val="007F0C77"/>
    <w:rsid w:val="007F2803"/>
    <w:rsid w:val="007F3EE0"/>
    <w:rsid w:val="007F4186"/>
    <w:rsid w:val="007F4BFD"/>
    <w:rsid w:val="007F562E"/>
    <w:rsid w:val="007F5660"/>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408"/>
    <w:rsid w:val="00826BFC"/>
    <w:rsid w:val="00830470"/>
    <w:rsid w:val="0083057F"/>
    <w:rsid w:val="00830D97"/>
    <w:rsid w:val="00832EAC"/>
    <w:rsid w:val="0083385F"/>
    <w:rsid w:val="00833877"/>
    <w:rsid w:val="00833FF3"/>
    <w:rsid w:val="0083424C"/>
    <w:rsid w:val="00836503"/>
    <w:rsid w:val="008413CE"/>
    <w:rsid w:val="008423D3"/>
    <w:rsid w:val="00842413"/>
    <w:rsid w:val="00843381"/>
    <w:rsid w:val="008440C6"/>
    <w:rsid w:val="00844B44"/>
    <w:rsid w:val="008456A8"/>
    <w:rsid w:val="00845818"/>
    <w:rsid w:val="00847179"/>
    <w:rsid w:val="00847AD2"/>
    <w:rsid w:val="0085222B"/>
    <w:rsid w:val="008551E8"/>
    <w:rsid w:val="008558D7"/>
    <w:rsid w:val="00855B18"/>
    <w:rsid w:val="00860DFE"/>
    <w:rsid w:val="00861281"/>
    <w:rsid w:val="00863B14"/>
    <w:rsid w:val="00863CC3"/>
    <w:rsid w:val="00865772"/>
    <w:rsid w:val="00866B55"/>
    <w:rsid w:val="00873313"/>
    <w:rsid w:val="008734CE"/>
    <w:rsid w:val="00876EA6"/>
    <w:rsid w:val="00880B8A"/>
    <w:rsid w:val="00880BF1"/>
    <w:rsid w:val="00882606"/>
    <w:rsid w:val="008849C5"/>
    <w:rsid w:val="00885B1D"/>
    <w:rsid w:val="0088603F"/>
    <w:rsid w:val="00887B4B"/>
    <w:rsid w:val="00890534"/>
    <w:rsid w:val="00893A4D"/>
    <w:rsid w:val="008948F4"/>
    <w:rsid w:val="00896A59"/>
    <w:rsid w:val="00896E14"/>
    <w:rsid w:val="008A19F6"/>
    <w:rsid w:val="008A3C59"/>
    <w:rsid w:val="008A450E"/>
    <w:rsid w:val="008A4A36"/>
    <w:rsid w:val="008A4BD4"/>
    <w:rsid w:val="008A609F"/>
    <w:rsid w:val="008A6FA5"/>
    <w:rsid w:val="008A7004"/>
    <w:rsid w:val="008B0253"/>
    <w:rsid w:val="008B0DB7"/>
    <w:rsid w:val="008B206D"/>
    <w:rsid w:val="008B3C82"/>
    <w:rsid w:val="008B7021"/>
    <w:rsid w:val="008B72BE"/>
    <w:rsid w:val="008B750B"/>
    <w:rsid w:val="008C072B"/>
    <w:rsid w:val="008C1C79"/>
    <w:rsid w:val="008C1EB9"/>
    <w:rsid w:val="008C3002"/>
    <w:rsid w:val="008C4CE7"/>
    <w:rsid w:val="008C7AC8"/>
    <w:rsid w:val="008D0363"/>
    <w:rsid w:val="008D057E"/>
    <w:rsid w:val="008D299E"/>
    <w:rsid w:val="008D3E79"/>
    <w:rsid w:val="008D417D"/>
    <w:rsid w:val="008D5D51"/>
    <w:rsid w:val="008E012B"/>
    <w:rsid w:val="008E22A4"/>
    <w:rsid w:val="008E3076"/>
    <w:rsid w:val="008E5FAA"/>
    <w:rsid w:val="008E628B"/>
    <w:rsid w:val="008E6730"/>
    <w:rsid w:val="008E6CC2"/>
    <w:rsid w:val="008F0F90"/>
    <w:rsid w:val="008F3B10"/>
    <w:rsid w:val="008F3C58"/>
    <w:rsid w:val="008F3F7F"/>
    <w:rsid w:val="008F4253"/>
    <w:rsid w:val="008F5104"/>
    <w:rsid w:val="008F7816"/>
    <w:rsid w:val="009039C7"/>
    <w:rsid w:val="009042C9"/>
    <w:rsid w:val="00910F30"/>
    <w:rsid w:val="00911FAF"/>
    <w:rsid w:val="009154F2"/>
    <w:rsid w:val="0091640A"/>
    <w:rsid w:val="00916705"/>
    <w:rsid w:val="00917310"/>
    <w:rsid w:val="009208D6"/>
    <w:rsid w:val="00920CCC"/>
    <w:rsid w:val="0092223D"/>
    <w:rsid w:val="00923B4F"/>
    <w:rsid w:val="009246C6"/>
    <w:rsid w:val="009254C7"/>
    <w:rsid w:val="00925CB6"/>
    <w:rsid w:val="00930048"/>
    <w:rsid w:val="00933ABC"/>
    <w:rsid w:val="00933FEA"/>
    <w:rsid w:val="0093516A"/>
    <w:rsid w:val="0093558A"/>
    <w:rsid w:val="009378E0"/>
    <w:rsid w:val="00941EE8"/>
    <w:rsid w:val="00943434"/>
    <w:rsid w:val="00947DA0"/>
    <w:rsid w:val="009533E0"/>
    <w:rsid w:val="009557D6"/>
    <w:rsid w:val="0095728D"/>
    <w:rsid w:val="009617B2"/>
    <w:rsid w:val="00962C58"/>
    <w:rsid w:val="00970342"/>
    <w:rsid w:val="009707E5"/>
    <w:rsid w:val="00970B37"/>
    <w:rsid w:val="00970C77"/>
    <w:rsid w:val="009723DF"/>
    <w:rsid w:val="009739A9"/>
    <w:rsid w:val="00974534"/>
    <w:rsid w:val="00974DEC"/>
    <w:rsid w:val="00975C4E"/>
    <w:rsid w:val="00975D68"/>
    <w:rsid w:val="00977A62"/>
    <w:rsid w:val="00977BC4"/>
    <w:rsid w:val="00980E74"/>
    <w:rsid w:val="009817E1"/>
    <w:rsid w:val="00985A00"/>
    <w:rsid w:val="00987CCE"/>
    <w:rsid w:val="00990012"/>
    <w:rsid w:val="009904B4"/>
    <w:rsid w:val="009923B3"/>
    <w:rsid w:val="00993120"/>
    <w:rsid w:val="0099514B"/>
    <w:rsid w:val="0099542D"/>
    <w:rsid w:val="00995DA5"/>
    <w:rsid w:val="00996F3B"/>
    <w:rsid w:val="00997786"/>
    <w:rsid w:val="009A07B3"/>
    <w:rsid w:val="009A0E35"/>
    <w:rsid w:val="009A0F09"/>
    <w:rsid w:val="009A1015"/>
    <w:rsid w:val="009A2B6F"/>
    <w:rsid w:val="009A302F"/>
    <w:rsid w:val="009A6888"/>
    <w:rsid w:val="009A76F5"/>
    <w:rsid w:val="009B252D"/>
    <w:rsid w:val="009B323C"/>
    <w:rsid w:val="009B4425"/>
    <w:rsid w:val="009B4FD6"/>
    <w:rsid w:val="009B6420"/>
    <w:rsid w:val="009B682D"/>
    <w:rsid w:val="009C3E57"/>
    <w:rsid w:val="009C3F4C"/>
    <w:rsid w:val="009C42BE"/>
    <w:rsid w:val="009C5CB9"/>
    <w:rsid w:val="009D0100"/>
    <w:rsid w:val="009D2729"/>
    <w:rsid w:val="009D2CE4"/>
    <w:rsid w:val="009D3EBA"/>
    <w:rsid w:val="009D6D5E"/>
    <w:rsid w:val="009E0966"/>
    <w:rsid w:val="009E0B1E"/>
    <w:rsid w:val="009E11BA"/>
    <w:rsid w:val="009E4910"/>
    <w:rsid w:val="009E4ADE"/>
    <w:rsid w:val="009E5E7E"/>
    <w:rsid w:val="009E792F"/>
    <w:rsid w:val="009E7A8F"/>
    <w:rsid w:val="009E7B30"/>
    <w:rsid w:val="009F1ED0"/>
    <w:rsid w:val="009F54B9"/>
    <w:rsid w:val="009F5546"/>
    <w:rsid w:val="009F691A"/>
    <w:rsid w:val="009F6D4D"/>
    <w:rsid w:val="009F7F61"/>
    <w:rsid w:val="00A03426"/>
    <w:rsid w:val="00A04323"/>
    <w:rsid w:val="00A048D2"/>
    <w:rsid w:val="00A0616B"/>
    <w:rsid w:val="00A07B74"/>
    <w:rsid w:val="00A107DF"/>
    <w:rsid w:val="00A10E46"/>
    <w:rsid w:val="00A111B5"/>
    <w:rsid w:val="00A12882"/>
    <w:rsid w:val="00A129D3"/>
    <w:rsid w:val="00A12F15"/>
    <w:rsid w:val="00A147AA"/>
    <w:rsid w:val="00A14F13"/>
    <w:rsid w:val="00A16150"/>
    <w:rsid w:val="00A16717"/>
    <w:rsid w:val="00A16D9A"/>
    <w:rsid w:val="00A20A54"/>
    <w:rsid w:val="00A27781"/>
    <w:rsid w:val="00A33736"/>
    <w:rsid w:val="00A344E3"/>
    <w:rsid w:val="00A34965"/>
    <w:rsid w:val="00A34AAB"/>
    <w:rsid w:val="00A34C1E"/>
    <w:rsid w:val="00A35339"/>
    <w:rsid w:val="00A378E8"/>
    <w:rsid w:val="00A37CD7"/>
    <w:rsid w:val="00A4431C"/>
    <w:rsid w:val="00A5033B"/>
    <w:rsid w:val="00A50D7E"/>
    <w:rsid w:val="00A50F5A"/>
    <w:rsid w:val="00A5226A"/>
    <w:rsid w:val="00A55C86"/>
    <w:rsid w:val="00A56CF1"/>
    <w:rsid w:val="00A57455"/>
    <w:rsid w:val="00A60CBE"/>
    <w:rsid w:val="00A61558"/>
    <w:rsid w:val="00A618B3"/>
    <w:rsid w:val="00A64697"/>
    <w:rsid w:val="00A65703"/>
    <w:rsid w:val="00A66596"/>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30F"/>
    <w:rsid w:val="00A96298"/>
    <w:rsid w:val="00A96A22"/>
    <w:rsid w:val="00A96D50"/>
    <w:rsid w:val="00A9742B"/>
    <w:rsid w:val="00AA09FB"/>
    <w:rsid w:val="00AA2BBA"/>
    <w:rsid w:val="00AA2C77"/>
    <w:rsid w:val="00AA5DBD"/>
    <w:rsid w:val="00AB23F7"/>
    <w:rsid w:val="00AB7252"/>
    <w:rsid w:val="00AC2885"/>
    <w:rsid w:val="00AC699B"/>
    <w:rsid w:val="00AD09A3"/>
    <w:rsid w:val="00AD1ADB"/>
    <w:rsid w:val="00AD1B0F"/>
    <w:rsid w:val="00AD4119"/>
    <w:rsid w:val="00AD4AFF"/>
    <w:rsid w:val="00AD595C"/>
    <w:rsid w:val="00AD5F18"/>
    <w:rsid w:val="00AE069B"/>
    <w:rsid w:val="00AE1F72"/>
    <w:rsid w:val="00AE259F"/>
    <w:rsid w:val="00AE2917"/>
    <w:rsid w:val="00AE42E5"/>
    <w:rsid w:val="00AE5FE7"/>
    <w:rsid w:val="00AE6C10"/>
    <w:rsid w:val="00AE6F72"/>
    <w:rsid w:val="00AE701B"/>
    <w:rsid w:val="00AF2758"/>
    <w:rsid w:val="00AF413D"/>
    <w:rsid w:val="00AF4D38"/>
    <w:rsid w:val="00AF559E"/>
    <w:rsid w:val="00AF59B5"/>
    <w:rsid w:val="00AF6816"/>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4861"/>
    <w:rsid w:val="00B25243"/>
    <w:rsid w:val="00B2536B"/>
    <w:rsid w:val="00B26FE8"/>
    <w:rsid w:val="00B2733F"/>
    <w:rsid w:val="00B302F2"/>
    <w:rsid w:val="00B31AED"/>
    <w:rsid w:val="00B32837"/>
    <w:rsid w:val="00B34311"/>
    <w:rsid w:val="00B3491F"/>
    <w:rsid w:val="00B35166"/>
    <w:rsid w:val="00B372F3"/>
    <w:rsid w:val="00B37CCB"/>
    <w:rsid w:val="00B4019B"/>
    <w:rsid w:val="00B44C28"/>
    <w:rsid w:val="00B45514"/>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2903"/>
    <w:rsid w:val="00B83F04"/>
    <w:rsid w:val="00B866BE"/>
    <w:rsid w:val="00B87781"/>
    <w:rsid w:val="00B90BC8"/>
    <w:rsid w:val="00B91A32"/>
    <w:rsid w:val="00B93647"/>
    <w:rsid w:val="00B94727"/>
    <w:rsid w:val="00B94E16"/>
    <w:rsid w:val="00B9641D"/>
    <w:rsid w:val="00B964E5"/>
    <w:rsid w:val="00B97E49"/>
    <w:rsid w:val="00BA16D8"/>
    <w:rsid w:val="00BA1769"/>
    <w:rsid w:val="00BA3C81"/>
    <w:rsid w:val="00BA5656"/>
    <w:rsid w:val="00BA7C1E"/>
    <w:rsid w:val="00BB0F4C"/>
    <w:rsid w:val="00BB13D6"/>
    <w:rsid w:val="00BB3430"/>
    <w:rsid w:val="00BB4BA1"/>
    <w:rsid w:val="00BB5E0F"/>
    <w:rsid w:val="00BB5E1B"/>
    <w:rsid w:val="00BC38F5"/>
    <w:rsid w:val="00BC39FA"/>
    <w:rsid w:val="00BC70CF"/>
    <w:rsid w:val="00BC7AB1"/>
    <w:rsid w:val="00BD0F0B"/>
    <w:rsid w:val="00BD181D"/>
    <w:rsid w:val="00BD1C6A"/>
    <w:rsid w:val="00BD21A2"/>
    <w:rsid w:val="00BD428E"/>
    <w:rsid w:val="00BD5827"/>
    <w:rsid w:val="00BD5A30"/>
    <w:rsid w:val="00BD63C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A73"/>
    <w:rsid w:val="00C20F93"/>
    <w:rsid w:val="00C21D68"/>
    <w:rsid w:val="00C26397"/>
    <w:rsid w:val="00C27C36"/>
    <w:rsid w:val="00C301A4"/>
    <w:rsid w:val="00C3215E"/>
    <w:rsid w:val="00C32CEC"/>
    <w:rsid w:val="00C33DC3"/>
    <w:rsid w:val="00C34056"/>
    <w:rsid w:val="00C34C3C"/>
    <w:rsid w:val="00C37F8F"/>
    <w:rsid w:val="00C416ED"/>
    <w:rsid w:val="00C439FB"/>
    <w:rsid w:val="00C455DA"/>
    <w:rsid w:val="00C458ED"/>
    <w:rsid w:val="00C45F88"/>
    <w:rsid w:val="00C47AA3"/>
    <w:rsid w:val="00C5152F"/>
    <w:rsid w:val="00C52BF5"/>
    <w:rsid w:val="00C563C8"/>
    <w:rsid w:val="00C60338"/>
    <w:rsid w:val="00C65817"/>
    <w:rsid w:val="00C65BFF"/>
    <w:rsid w:val="00C663CB"/>
    <w:rsid w:val="00C70A84"/>
    <w:rsid w:val="00C71DEB"/>
    <w:rsid w:val="00C72851"/>
    <w:rsid w:val="00C72892"/>
    <w:rsid w:val="00C730FF"/>
    <w:rsid w:val="00C762F9"/>
    <w:rsid w:val="00C76BEE"/>
    <w:rsid w:val="00C76DAD"/>
    <w:rsid w:val="00C777D2"/>
    <w:rsid w:val="00C77982"/>
    <w:rsid w:val="00C82CF1"/>
    <w:rsid w:val="00C82EA9"/>
    <w:rsid w:val="00C838CD"/>
    <w:rsid w:val="00C8532F"/>
    <w:rsid w:val="00C86170"/>
    <w:rsid w:val="00C8722D"/>
    <w:rsid w:val="00C87323"/>
    <w:rsid w:val="00C873A1"/>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2D44"/>
    <w:rsid w:val="00CC3555"/>
    <w:rsid w:val="00CC3EE6"/>
    <w:rsid w:val="00CC416A"/>
    <w:rsid w:val="00CC46B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2D9D"/>
    <w:rsid w:val="00D0331E"/>
    <w:rsid w:val="00D067F5"/>
    <w:rsid w:val="00D06B4F"/>
    <w:rsid w:val="00D07782"/>
    <w:rsid w:val="00D11016"/>
    <w:rsid w:val="00D128F9"/>
    <w:rsid w:val="00D162AD"/>
    <w:rsid w:val="00D17E8E"/>
    <w:rsid w:val="00D224C1"/>
    <w:rsid w:val="00D22980"/>
    <w:rsid w:val="00D23703"/>
    <w:rsid w:val="00D23844"/>
    <w:rsid w:val="00D2425D"/>
    <w:rsid w:val="00D250D3"/>
    <w:rsid w:val="00D25E12"/>
    <w:rsid w:val="00D301EC"/>
    <w:rsid w:val="00D31842"/>
    <w:rsid w:val="00D322C6"/>
    <w:rsid w:val="00D33EFC"/>
    <w:rsid w:val="00D34D3E"/>
    <w:rsid w:val="00D357EC"/>
    <w:rsid w:val="00D36D5A"/>
    <w:rsid w:val="00D37383"/>
    <w:rsid w:val="00D37622"/>
    <w:rsid w:val="00D50551"/>
    <w:rsid w:val="00D51558"/>
    <w:rsid w:val="00D5225E"/>
    <w:rsid w:val="00D5566C"/>
    <w:rsid w:val="00D55BBF"/>
    <w:rsid w:val="00D55D3C"/>
    <w:rsid w:val="00D56F52"/>
    <w:rsid w:val="00D577A7"/>
    <w:rsid w:val="00D57956"/>
    <w:rsid w:val="00D6107C"/>
    <w:rsid w:val="00D64BCC"/>
    <w:rsid w:val="00D651FC"/>
    <w:rsid w:val="00D66FB5"/>
    <w:rsid w:val="00D70159"/>
    <w:rsid w:val="00D71ED7"/>
    <w:rsid w:val="00D72E91"/>
    <w:rsid w:val="00D74196"/>
    <w:rsid w:val="00D752A8"/>
    <w:rsid w:val="00D75D2D"/>
    <w:rsid w:val="00D76F98"/>
    <w:rsid w:val="00D81342"/>
    <w:rsid w:val="00D82BF4"/>
    <w:rsid w:val="00D83000"/>
    <w:rsid w:val="00D83F7B"/>
    <w:rsid w:val="00D8740E"/>
    <w:rsid w:val="00D87E91"/>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5243"/>
    <w:rsid w:val="00DD5AF4"/>
    <w:rsid w:val="00DD7595"/>
    <w:rsid w:val="00DE0F9A"/>
    <w:rsid w:val="00DE1836"/>
    <w:rsid w:val="00DE2328"/>
    <w:rsid w:val="00DE317C"/>
    <w:rsid w:val="00DE449D"/>
    <w:rsid w:val="00DE6929"/>
    <w:rsid w:val="00DF1E74"/>
    <w:rsid w:val="00DF2AA6"/>
    <w:rsid w:val="00DF4F37"/>
    <w:rsid w:val="00DF5AF8"/>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640A"/>
    <w:rsid w:val="00E27C38"/>
    <w:rsid w:val="00E300EB"/>
    <w:rsid w:val="00E31BA7"/>
    <w:rsid w:val="00E32430"/>
    <w:rsid w:val="00E420C9"/>
    <w:rsid w:val="00E42E08"/>
    <w:rsid w:val="00E4321E"/>
    <w:rsid w:val="00E449AF"/>
    <w:rsid w:val="00E46BA0"/>
    <w:rsid w:val="00E51799"/>
    <w:rsid w:val="00E51C85"/>
    <w:rsid w:val="00E54207"/>
    <w:rsid w:val="00E54AD3"/>
    <w:rsid w:val="00E54C4C"/>
    <w:rsid w:val="00E62F1C"/>
    <w:rsid w:val="00E631AC"/>
    <w:rsid w:val="00E636AC"/>
    <w:rsid w:val="00E674C0"/>
    <w:rsid w:val="00E679BD"/>
    <w:rsid w:val="00E67BA8"/>
    <w:rsid w:val="00E70418"/>
    <w:rsid w:val="00E70819"/>
    <w:rsid w:val="00E73AE0"/>
    <w:rsid w:val="00E75A92"/>
    <w:rsid w:val="00E8135C"/>
    <w:rsid w:val="00E813AC"/>
    <w:rsid w:val="00E84E64"/>
    <w:rsid w:val="00E86A9F"/>
    <w:rsid w:val="00E875AB"/>
    <w:rsid w:val="00E903A7"/>
    <w:rsid w:val="00E90C43"/>
    <w:rsid w:val="00E920CF"/>
    <w:rsid w:val="00E9264F"/>
    <w:rsid w:val="00E9514D"/>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4BCC"/>
    <w:rsid w:val="00EC5E33"/>
    <w:rsid w:val="00EC6AE9"/>
    <w:rsid w:val="00EC75CA"/>
    <w:rsid w:val="00ED1A56"/>
    <w:rsid w:val="00ED25DE"/>
    <w:rsid w:val="00ED4535"/>
    <w:rsid w:val="00ED49B6"/>
    <w:rsid w:val="00ED4D42"/>
    <w:rsid w:val="00ED5F65"/>
    <w:rsid w:val="00ED7788"/>
    <w:rsid w:val="00EE172C"/>
    <w:rsid w:val="00EE2E9A"/>
    <w:rsid w:val="00EE40D2"/>
    <w:rsid w:val="00EF04DB"/>
    <w:rsid w:val="00EF1415"/>
    <w:rsid w:val="00EF31A1"/>
    <w:rsid w:val="00EF4AF8"/>
    <w:rsid w:val="00EF6065"/>
    <w:rsid w:val="00EF7A84"/>
    <w:rsid w:val="00F01461"/>
    <w:rsid w:val="00F0594A"/>
    <w:rsid w:val="00F069A7"/>
    <w:rsid w:val="00F07CE7"/>
    <w:rsid w:val="00F12B59"/>
    <w:rsid w:val="00F1440C"/>
    <w:rsid w:val="00F15F00"/>
    <w:rsid w:val="00F1634C"/>
    <w:rsid w:val="00F16555"/>
    <w:rsid w:val="00F16FE3"/>
    <w:rsid w:val="00F17B7C"/>
    <w:rsid w:val="00F20364"/>
    <w:rsid w:val="00F20D4A"/>
    <w:rsid w:val="00F20DF9"/>
    <w:rsid w:val="00F220EA"/>
    <w:rsid w:val="00F259EC"/>
    <w:rsid w:val="00F31090"/>
    <w:rsid w:val="00F3121B"/>
    <w:rsid w:val="00F35DB5"/>
    <w:rsid w:val="00F36F04"/>
    <w:rsid w:val="00F3747E"/>
    <w:rsid w:val="00F4335B"/>
    <w:rsid w:val="00F45DDA"/>
    <w:rsid w:val="00F45DE3"/>
    <w:rsid w:val="00F52960"/>
    <w:rsid w:val="00F55550"/>
    <w:rsid w:val="00F606DA"/>
    <w:rsid w:val="00F624A1"/>
    <w:rsid w:val="00F62F94"/>
    <w:rsid w:val="00F65193"/>
    <w:rsid w:val="00F6687F"/>
    <w:rsid w:val="00F66E2E"/>
    <w:rsid w:val="00F67B94"/>
    <w:rsid w:val="00F709CD"/>
    <w:rsid w:val="00F7190C"/>
    <w:rsid w:val="00F736BC"/>
    <w:rsid w:val="00F73EC4"/>
    <w:rsid w:val="00F75617"/>
    <w:rsid w:val="00F77C14"/>
    <w:rsid w:val="00F811D3"/>
    <w:rsid w:val="00F81DE9"/>
    <w:rsid w:val="00F83537"/>
    <w:rsid w:val="00F83DC1"/>
    <w:rsid w:val="00F8572A"/>
    <w:rsid w:val="00F86083"/>
    <w:rsid w:val="00F866C0"/>
    <w:rsid w:val="00F916A0"/>
    <w:rsid w:val="00F9189E"/>
    <w:rsid w:val="00F9350F"/>
    <w:rsid w:val="00F93894"/>
    <w:rsid w:val="00F95D8F"/>
    <w:rsid w:val="00F96F1C"/>
    <w:rsid w:val="00F97326"/>
    <w:rsid w:val="00FA0E81"/>
    <w:rsid w:val="00FA17CB"/>
    <w:rsid w:val="00FA1AAC"/>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866"/>
    <w:rsid w:val="00FD7965"/>
    <w:rsid w:val="00FE1BA4"/>
    <w:rsid w:val="00FE486F"/>
    <w:rsid w:val="00FE50BC"/>
    <w:rsid w:val="00FE6968"/>
    <w:rsid w:val="00FF03C4"/>
    <w:rsid w:val="00FF33EF"/>
    <w:rsid w:val="00FF4D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8162204D-B07B-4A0C-8907-326510BA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4321E"/>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505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160852686">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230041362">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977422362">
                      <w:marLeft w:val="0"/>
                      <w:marRight w:val="0"/>
                      <w:marTop w:val="0"/>
                      <w:marBottom w:val="0"/>
                      <w:divBdr>
                        <w:top w:val="none" w:sz="0" w:space="0" w:color="auto"/>
                        <w:left w:val="none" w:sz="0" w:space="0" w:color="auto"/>
                        <w:bottom w:val="none" w:sz="0" w:space="0" w:color="auto"/>
                        <w:right w:val="none" w:sz="0" w:space="0" w:color="auto"/>
                      </w:divBdr>
                    </w:div>
                    <w:div w:id="1611429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85387">
          <w:marLeft w:val="0"/>
          <w:marRight w:val="0"/>
          <w:marTop w:val="0"/>
          <w:marBottom w:val="0"/>
          <w:divBdr>
            <w:top w:val="none" w:sz="0" w:space="0" w:color="auto"/>
            <w:left w:val="none" w:sz="0" w:space="0" w:color="auto"/>
            <w:bottom w:val="none" w:sz="0" w:space="0" w:color="auto"/>
            <w:right w:val="none" w:sz="0" w:space="0" w:color="auto"/>
          </w:divBdr>
          <w:divsChild>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2519753">
                      <w:marLeft w:val="0"/>
                      <w:marRight w:val="0"/>
                      <w:marTop w:val="0"/>
                      <w:marBottom w:val="0"/>
                      <w:divBdr>
                        <w:top w:val="none" w:sz="0" w:space="0" w:color="auto"/>
                        <w:left w:val="none" w:sz="0" w:space="0" w:color="auto"/>
                        <w:bottom w:val="none" w:sz="0" w:space="0" w:color="auto"/>
                        <w:right w:val="none" w:sz="0" w:space="0" w:color="auto"/>
                      </w:divBdr>
                    </w:div>
                    <w:div w:id="1718897419">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251357126">
                  <w:marLeft w:val="0"/>
                  <w:marRight w:val="0"/>
                  <w:marTop w:val="0"/>
                  <w:marBottom w:val="0"/>
                  <w:divBdr>
                    <w:top w:val="none" w:sz="0" w:space="0" w:color="auto"/>
                    <w:left w:val="none" w:sz="0" w:space="0" w:color="auto"/>
                    <w:bottom w:val="none" w:sz="0" w:space="0" w:color="auto"/>
                    <w:right w:val="none" w:sz="0" w:space="0" w:color="auto"/>
                  </w:divBdr>
                </w:div>
                <w:div w:id="1628926487">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140418579">
                  <w:marLeft w:val="0"/>
                  <w:marRight w:val="0"/>
                  <w:marTop w:val="0"/>
                  <w:marBottom w:val="0"/>
                  <w:divBdr>
                    <w:top w:val="none" w:sz="0" w:space="0" w:color="auto"/>
                    <w:left w:val="none" w:sz="0" w:space="0" w:color="auto"/>
                    <w:bottom w:val="none" w:sz="0" w:space="0" w:color="auto"/>
                    <w:right w:val="none" w:sz="0" w:space="0" w:color="auto"/>
                  </w:divBdr>
                </w:div>
                <w:div w:id="1555893708">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447698946">
                  <w:marLeft w:val="0"/>
                  <w:marRight w:val="0"/>
                  <w:marTop w:val="0"/>
                  <w:marBottom w:val="0"/>
                  <w:divBdr>
                    <w:top w:val="none" w:sz="0" w:space="0" w:color="auto"/>
                    <w:left w:val="none" w:sz="0" w:space="0" w:color="auto"/>
                    <w:bottom w:val="none" w:sz="0" w:space="0" w:color="auto"/>
                    <w:right w:val="none" w:sz="0" w:space="0" w:color="auto"/>
                  </w:divBdr>
                </w:div>
                <w:div w:id="1940481134">
                  <w:marLeft w:val="0"/>
                  <w:marRight w:val="0"/>
                  <w:marTop w:val="0"/>
                  <w:marBottom w:val="0"/>
                  <w:divBdr>
                    <w:top w:val="none" w:sz="0" w:space="0" w:color="auto"/>
                    <w:left w:val="none" w:sz="0" w:space="0" w:color="auto"/>
                    <w:bottom w:val="none" w:sz="0" w:space="0" w:color="auto"/>
                    <w:right w:val="none" w:sz="0" w:space="0" w:color="auto"/>
                  </w:divBdr>
                </w:div>
              </w:divsChild>
            </w:div>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179784572">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 w:id="704983444">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423796482">
                  <w:marLeft w:val="0"/>
                  <w:marRight w:val="0"/>
                  <w:marTop w:val="0"/>
                  <w:marBottom w:val="0"/>
                  <w:divBdr>
                    <w:top w:val="none" w:sz="0" w:space="0" w:color="auto"/>
                    <w:left w:val="none" w:sz="0" w:space="0" w:color="auto"/>
                    <w:bottom w:val="none" w:sz="0" w:space="0" w:color="auto"/>
                    <w:right w:val="none" w:sz="0" w:space="0" w:color="auto"/>
                  </w:divBdr>
                </w:div>
                <w:div w:id="187500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23609630">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18376307">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azina.mikel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17str1d.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cid:image002.png@01DBADF3.89025050" TargetMode="External"/><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Props1.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2.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customXml/itemProps4.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21</Pages>
  <Words>26651</Words>
  <Characters>15192</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Prokopovič</dc:creator>
  <cp:keywords/>
  <dc:description/>
  <cp:lastModifiedBy>Katažina Mikelevič</cp:lastModifiedBy>
  <cp:revision>15</cp:revision>
  <cp:lastPrinted>2022-10-03T11:12:00Z</cp:lastPrinted>
  <dcterms:created xsi:type="dcterms:W3CDTF">2025-02-14T08:37:00Z</dcterms:created>
  <dcterms:modified xsi:type="dcterms:W3CDTF">2026-03-12T14:34:00Z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