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930" w:tblpY="155"/>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4063"/>
        <w:gridCol w:w="4153"/>
      </w:tblGrid>
      <w:tr w:rsidR="00B86BC5" w:rsidRPr="00110514" w14:paraId="62328156" w14:textId="77777777" w:rsidTr="006A33C5">
        <w:trPr>
          <w:cantSplit/>
          <w:tblHeader/>
        </w:trPr>
        <w:tc>
          <w:tcPr>
            <w:tcW w:w="722" w:type="dxa"/>
            <w:vAlign w:val="center"/>
          </w:tcPr>
          <w:p w14:paraId="4BC363EC" w14:textId="77777777" w:rsidR="00B86BC5" w:rsidRPr="00BC022B" w:rsidRDefault="00B86BC5" w:rsidP="006A33C5">
            <w:pPr>
              <w:jc w:val="center"/>
              <w:rPr>
                <w:b/>
                <w:sz w:val="22"/>
                <w:szCs w:val="22"/>
                <w:lang w:val="lt-LT"/>
              </w:rPr>
            </w:pPr>
            <w:r w:rsidRPr="00BC022B">
              <w:rPr>
                <w:b/>
                <w:sz w:val="22"/>
                <w:szCs w:val="22"/>
                <w:lang w:val="lt-LT"/>
              </w:rPr>
              <w:t>Eil. Nr.</w:t>
            </w:r>
          </w:p>
          <w:p w14:paraId="21DD3060" w14:textId="77777777" w:rsidR="00B86BC5" w:rsidRPr="00BC022B" w:rsidRDefault="00B86BC5" w:rsidP="006A33C5">
            <w:pPr>
              <w:jc w:val="center"/>
              <w:rPr>
                <w:b/>
                <w:sz w:val="22"/>
                <w:szCs w:val="22"/>
                <w:lang w:val="lt-LT"/>
              </w:rPr>
            </w:pPr>
          </w:p>
        </w:tc>
        <w:tc>
          <w:tcPr>
            <w:tcW w:w="4063" w:type="dxa"/>
            <w:vAlign w:val="center"/>
          </w:tcPr>
          <w:p w14:paraId="3D958BF9" w14:textId="77777777" w:rsidR="00B86BC5" w:rsidRPr="00BC022B" w:rsidRDefault="00B86BC5" w:rsidP="006A33C5">
            <w:pPr>
              <w:jc w:val="center"/>
              <w:rPr>
                <w:b/>
                <w:sz w:val="22"/>
                <w:szCs w:val="22"/>
                <w:lang w:val="lt-LT"/>
              </w:rPr>
            </w:pPr>
            <w:r w:rsidRPr="00BC022B">
              <w:rPr>
                <w:b/>
                <w:sz w:val="22"/>
                <w:szCs w:val="22"/>
                <w:lang w:val="lt-LT"/>
              </w:rPr>
              <w:t>Kvalifikacijos reikalavimai</w:t>
            </w:r>
          </w:p>
        </w:tc>
        <w:tc>
          <w:tcPr>
            <w:tcW w:w="4153" w:type="dxa"/>
            <w:vAlign w:val="center"/>
          </w:tcPr>
          <w:p w14:paraId="2D2792AB" w14:textId="77777777" w:rsidR="00B86BC5" w:rsidRPr="00BC022B" w:rsidRDefault="00B86BC5" w:rsidP="006A33C5">
            <w:pPr>
              <w:jc w:val="center"/>
              <w:rPr>
                <w:b/>
                <w:sz w:val="22"/>
                <w:szCs w:val="22"/>
                <w:lang w:val="lt-LT"/>
              </w:rPr>
            </w:pPr>
            <w:r w:rsidRPr="00BC022B">
              <w:rPr>
                <w:b/>
                <w:sz w:val="22"/>
                <w:szCs w:val="22"/>
                <w:lang w:val="lt-LT"/>
              </w:rPr>
              <w:t>Patvirtinančių dokumentų sąrašas</w:t>
            </w:r>
          </w:p>
        </w:tc>
      </w:tr>
      <w:tr w:rsidR="00B86BC5" w:rsidRPr="00110514" w14:paraId="46CEA6BA" w14:textId="77777777" w:rsidTr="006A33C5">
        <w:tc>
          <w:tcPr>
            <w:tcW w:w="8938" w:type="dxa"/>
            <w:gridSpan w:val="3"/>
          </w:tcPr>
          <w:p w14:paraId="10487574" w14:textId="77777777" w:rsidR="00B86BC5" w:rsidRPr="00BC022B" w:rsidRDefault="00B86BC5" w:rsidP="006A33C5">
            <w:pPr>
              <w:jc w:val="center"/>
              <w:rPr>
                <w:b/>
                <w:i/>
                <w:sz w:val="22"/>
                <w:szCs w:val="22"/>
                <w:lang w:val="lt-LT"/>
              </w:rPr>
            </w:pPr>
            <w:r w:rsidRPr="00BC022B">
              <w:rPr>
                <w:b/>
                <w:i/>
                <w:sz w:val="22"/>
                <w:szCs w:val="22"/>
                <w:lang w:val="lt-LT"/>
              </w:rPr>
              <w:t>Techninio ir profesinio pajėgumo reikalavimai</w:t>
            </w:r>
          </w:p>
        </w:tc>
      </w:tr>
      <w:tr w:rsidR="00B86BC5" w:rsidRPr="00F05043" w14:paraId="06BAEDAC" w14:textId="77777777" w:rsidTr="006A33C5">
        <w:tc>
          <w:tcPr>
            <w:tcW w:w="722" w:type="dxa"/>
          </w:tcPr>
          <w:p w14:paraId="00DF0CC5" w14:textId="55CF6507" w:rsidR="00B86BC5" w:rsidRPr="00BC022B" w:rsidRDefault="00E44311" w:rsidP="006A33C5">
            <w:pPr>
              <w:contextualSpacing/>
              <w:rPr>
                <w:sz w:val="22"/>
                <w:szCs w:val="22"/>
                <w:lang w:val="lt-LT"/>
              </w:rPr>
            </w:pPr>
            <w:r>
              <w:rPr>
                <w:sz w:val="22"/>
                <w:szCs w:val="22"/>
                <w:lang w:val="lt-LT"/>
              </w:rPr>
              <w:t>1</w:t>
            </w:r>
            <w:r w:rsidR="00B86BC5">
              <w:rPr>
                <w:sz w:val="22"/>
                <w:szCs w:val="22"/>
                <w:lang w:val="lt-LT"/>
              </w:rPr>
              <w:t>.</w:t>
            </w:r>
          </w:p>
        </w:tc>
        <w:tc>
          <w:tcPr>
            <w:tcW w:w="4063" w:type="dxa"/>
          </w:tcPr>
          <w:p w14:paraId="07F99F9C" w14:textId="4CDE62DF" w:rsidR="00B86BC5" w:rsidRPr="00BC022B" w:rsidRDefault="00B86BC5" w:rsidP="006A33C5">
            <w:pPr>
              <w:spacing w:line="257" w:lineRule="atLeast"/>
              <w:jc w:val="both"/>
              <w:rPr>
                <w:color w:val="000000"/>
                <w:sz w:val="22"/>
                <w:szCs w:val="22"/>
                <w:lang w:val="lt-LT"/>
              </w:rPr>
            </w:pPr>
            <w:r w:rsidRPr="00BC022B">
              <w:rPr>
                <w:color w:val="000000"/>
                <w:sz w:val="22"/>
                <w:szCs w:val="22"/>
                <w:lang w:val="lt-LT"/>
              </w:rPr>
              <w:t xml:space="preserve">Tiekėjas, per paskutinius 5* metus iki pasiūlymo pateikimo termino pabaigos yra įvykdęs </w:t>
            </w:r>
            <w:r w:rsidRPr="007F4C5F">
              <w:rPr>
                <w:color w:val="000000"/>
                <w:sz w:val="22"/>
                <w:szCs w:val="22"/>
                <w:lang w:val="lt-LT"/>
              </w:rPr>
              <w:t>ir (ar) vykdyti bent vieną</w:t>
            </w:r>
            <w:r w:rsidR="001A38C1">
              <w:rPr>
                <w:color w:val="000000"/>
                <w:sz w:val="22"/>
                <w:szCs w:val="22"/>
                <w:lang w:val="lt-LT"/>
              </w:rPr>
              <w:t xml:space="preserve"> </w:t>
            </w:r>
            <w:r w:rsidR="005D7669">
              <w:rPr>
                <w:color w:val="000000"/>
                <w:sz w:val="22"/>
                <w:szCs w:val="22"/>
                <w:lang w:val="lt-LT"/>
              </w:rPr>
              <w:t>nuotekų</w:t>
            </w:r>
            <w:r>
              <w:rPr>
                <w:color w:val="000000"/>
                <w:sz w:val="22"/>
                <w:szCs w:val="22"/>
                <w:lang w:val="lt-LT"/>
              </w:rPr>
              <w:t xml:space="preserve"> tinklų </w:t>
            </w:r>
            <w:r w:rsidR="00F02610">
              <w:rPr>
                <w:color w:val="000000"/>
                <w:sz w:val="22"/>
                <w:szCs w:val="22"/>
                <w:lang w:val="lt-LT"/>
              </w:rPr>
              <w:t xml:space="preserve">rekonstrukcijos ir (ar) </w:t>
            </w:r>
            <w:r>
              <w:rPr>
                <w:color w:val="000000"/>
                <w:sz w:val="22"/>
                <w:szCs w:val="22"/>
                <w:lang w:val="lt-LT"/>
              </w:rPr>
              <w:t>statybos</w:t>
            </w:r>
            <w:r w:rsidRPr="007F4C5F">
              <w:rPr>
                <w:color w:val="000000"/>
                <w:sz w:val="22"/>
                <w:szCs w:val="22"/>
                <w:lang w:val="lt-LT"/>
              </w:rPr>
              <w:t xml:space="preserve"> darbų sutartį, kurios tinkamai ir laiku atliktų darbų vertė </w:t>
            </w:r>
            <w:r w:rsidRPr="00222054">
              <w:rPr>
                <w:color w:val="000000"/>
                <w:sz w:val="22"/>
                <w:szCs w:val="22"/>
                <w:lang w:val="lt-LT"/>
              </w:rPr>
              <w:t xml:space="preserve">būtų </w:t>
            </w:r>
            <w:r w:rsidRPr="00E312C1">
              <w:rPr>
                <w:color w:val="000000"/>
                <w:sz w:val="22"/>
                <w:szCs w:val="22"/>
                <w:lang w:val="lt-LT"/>
              </w:rPr>
              <w:t xml:space="preserve">ne mažesnė </w:t>
            </w:r>
            <w:r w:rsidRPr="00E44311">
              <w:rPr>
                <w:color w:val="000000"/>
                <w:sz w:val="22"/>
                <w:szCs w:val="22"/>
                <w:lang w:val="lt-LT"/>
              </w:rPr>
              <w:t xml:space="preserve">kaip </w:t>
            </w:r>
            <w:r w:rsidR="00F02610">
              <w:rPr>
                <w:color w:val="000000"/>
                <w:sz w:val="22"/>
                <w:szCs w:val="22"/>
                <w:lang w:val="lt-LT"/>
              </w:rPr>
              <w:t>50</w:t>
            </w:r>
            <w:r w:rsidR="00716599" w:rsidRPr="00E44311">
              <w:rPr>
                <w:color w:val="000000"/>
                <w:sz w:val="22"/>
                <w:szCs w:val="22"/>
                <w:lang w:val="lt-LT"/>
              </w:rPr>
              <w:t> 000,00</w:t>
            </w:r>
            <w:r w:rsidRPr="00E312C1">
              <w:rPr>
                <w:color w:val="000000"/>
                <w:sz w:val="22"/>
                <w:szCs w:val="22"/>
                <w:lang w:val="lt-LT"/>
              </w:rPr>
              <w:t xml:space="preserve"> Eur be PVM ir ši</w:t>
            </w:r>
            <w:r w:rsidRPr="00222054">
              <w:rPr>
                <w:color w:val="000000"/>
                <w:sz w:val="22"/>
                <w:szCs w:val="22"/>
                <w:lang w:val="lt-LT"/>
              </w:rPr>
              <w:t>e darbų atlikimas bei galutiniai rezultatai</w:t>
            </w:r>
            <w:r w:rsidRPr="00BC022B">
              <w:rPr>
                <w:color w:val="000000"/>
                <w:sz w:val="22"/>
                <w:szCs w:val="22"/>
                <w:lang w:val="lt-LT"/>
              </w:rPr>
              <w:t xml:space="preserve"> buvo tinkami.</w:t>
            </w:r>
          </w:p>
          <w:p w14:paraId="0E6CE670" w14:textId="77777777" w:rsidR="00B86BC5" w:rsidRPr="00CA1E5A" w:rsidRDefault="00B86BC5" w:rsidP="006A33C5">
            <w:pPr>
              <w:spacing w:line="257" w:lineRule="atLeast"/>
              <w:jc w:val="both"/>
              <w:rPr>
                <w:color w:val="000000"/>
                <w:sz w:val="22"/>
                <w:szCs w:val="22"/>
                <w:lang w:val="lt-LT"/>
              </w:rPr>
            </w:pPr>
            <w:r w:rsidRPr="00BC022B">
              <w:rPr>
                <w:color w:val="000000"/>
                <w:sz w:val="22"/>
                <w:szCs w:val="22"/>
                <w:lang w:val="lt-LT"/>
              </w:rPr>
              <w:t>Jeigu pasiūlymą teikia ūkio subjektų grupė – reikalavimą turi atitikti visi ūkio subjektų grupės nariai kartu (ūkio subjektų grupė</w:t>
            </w:r>
            <w:r w:rsidRPr="00CA1E5A">
              <w:rPr>
                <w:color w:val="000000"/>
                <w:sz w:val="22"/>
                <w:szCs w:val="22"/>
                <w:lang w:val="lt-LT"/>
              </w:rPr>
              <w:t xml:space="preserve">s </w:t>
            </w:r>
            <w:r w:rsidRPr="00BC022B">
              <w:rPr>
                <w:color w:val="000000"/>
                <w:sz w:val="22"/>
                <w:szCs w:val="22"/>
                <w:lang w:val="lt-LT"/>
              </w:rPr>
              <w:t>narių turima patirtis sumuojama), atsižvelgiant į jų prisiimamus įsipareigojimus</w:t>
            </w:r>
            <w:r w:rsidRPr="00CA1E5A">
              <w:rPr>
                <w:color w:val="000000"/>
                <w:sz w:val="22"/>
                <w:szCs w:val="22"/>
                <w:lang w:val="lt-LT"/>
              </w:rPr>
              <w:t>.</w:t>
            </w:r>
          </w:p>
          <w:p w14:paraId="02D10F99" w14:textId="77777777" w:rsidR="00B86BC5" w:rsidRPr="00BC022B" w:rsidRDefault="00B86BC5" w:rsidP="006A33C5">
            <w:pPr>
              <w:spacing w:line="257" w:lineRule="atLeast"/>
              <w:jc w:val="both"/>
              <w:rPr>
                <w:color w:val="000000"/>
                <w:sz w:val="22"/>
                <w:szCs w:val="22"/>
                <w:lang w:val="lt-LT"/>
              </w:rPr>
            </w:pPr>
            <w:r w:rsidRPr="00CA1E5A">
              <w:rPr>
                <w:color w:val="000000"/>
                <w:sz w:val="22"/>
                <w:szCs w:val="22"/>
                <w:lang w:val="lt-LT"/>
              </w:rPr>
              <w:t>T</w:t>
            </w:r>
            <w:r w:rsidRPr="00BC022B">
              <w:rPr>
                <w:color w:val="000000"/>
                <w:sz w:val="22"/>
                <w:szCs w:val="22"/>
                <w:lang w:val="lt-LT"/>
              </w:rPr>
              <w:t>iekėjas gali remtis kitų ūkio subjektų pajėgumais tik tuo atveju, jeigu tie subjektai patys vykdys tą pirkimo sutarties dalį, kuriai reikia jų turimų pajėgumų</w:t>
            </w:r>
            <w:r w:rsidRPr="00CA1E5A">
              <w:rPr>
                <w:color w:val="000000"/>
                <w:sz w:val="22"/>
                <w:szCs w:val="22"/>
                <w:lang w:val="lt-LT"/>
              </w:rPr>
              <w:t>. S</w:t>
            </w:r>
            <w:r w:rsidRPr="00BC022B">
              <w:rPr>
                <w:color w:val="000000"/>
                <w:sz w:val="22"/>
                <w:szCs w:val="22"/>
                <w:lang w:val="lt-LT"/>
              </w:rPr>
              <w:t>ubtiekėjams šis reikalavimas nekeliamas.</w:t>
            </w:r>
          </w:p>
          <w:p w14:paraId="2950258E" w14:textId="77777777" w:rsidR="00B86BC5" w:rsidRPr="00CA1E5A" w:rsidRDefault="00B86BC5" w:rsidP="006A33C5">
            <w:pPr>
              <w:tabs>
                <w:tab w:val="left" w:pos="585"/>
              </w:tabs>
              <w:spacing w:line="257" w:lineRule="atLeast"/>
              <w:jc w:val="both"/>
              <w:rPr>
                <w:i/>
                <w:iCs/>
                <w:color w:val="000000"/>
                <w:sz w:val="22"/>
                <w:szCs w:val="22"/>
                <w:lang w:val="lt-LT"/>
              </w:rPr>
            </w:pPr>
            <w:r w:rsidRPr="00CA1E5A">
              <w:rPr>
                <w:i/>
                <w:iCs/>
                <w:color w:val="000000"/>
                <w:sz w:val="22"/>
                <w:szCs w:val="22"/>
                <w:lang w:val="lt-LT"/>
              </w:rPr>
              <w:t>*paskutini</w:t>
            </w:r>
            <w:r w:rsidRPr="00BC022B">
              <w:rPr>
                <w:i/>
                <w:iCs/>
                <w:color w:val="000000"/>
                <w:sz w:val="22"/>
                <w:szCs w:val="22"/>
                <w:lang w:val="lt-LT"/>
              </w:rPr>
              <w:t xml:space="preserve">ų </w:t>
            </w:r>
            <w:r w:rsidRPr="00CA1E5A">
              <w:rPr>
                <w:i/>
                <w:iCs/>
                <w:color w:val="000000"/>
                <w:sz w:val="22"/>
                <w:szCs w:val="22"/>
                <w:lang w:val="lt-LT"/>
              </w:rPr>
              <w:t>5 met</w:t>
            </w:r>
            <w:r w:rsidRPr="00BC022B">
              <w:rPr>
                <w:i/>
                <w:iCs/>
                <w:color w:val="000000"/>
                <w:sz w:val="22"/>
                <w:szCs w:val="22"/>
                <w:lang w:val="lt-LT"/>
              </w:rPr>
              <w:t>ų laikotarpis skaičiuojamas nuo pasiūlymų pateikimo termino, nusta</w:t>
            </w:r>
            <w:r>
              <w:rPr>
                <w:i/>
                <w:iCs/>
                <w:color w:val="000000"/>
                <w:sz w:val="22"/>
                <w:szCs w:val="22"/>
                <w:lang w:val="lt-LT"/>
              </w:rPr>
              <w:t>t</w:t>
            </w:r>
            <w:r w:rsidRPr="00BC022B">
              <w:rPr>
                <w:i/>
                <w:iCs/>
                <w:color w:val="000000"/>
                <w:sz w:val="22"/>
                <w:szCs w:val="22"/>
                <w:lang w:val="lt-LT"/>
              </w:rPr>
              <w:t xml:space="preserve">yto skelbime apie pirkimą, pabaigos, pavyzdžiui jei pasiūlymų pateikimo terminas būtų nustatytas </w:t>
            </w:r>
            <w:r w:rsidRPr="00CA1E5A">
              <w:rPr>
                <w:i/>
                <w:iCs/>
                <w:color w:val="000000"/>
                <w:sz w:val="22"/>
                <w:szCs w:val="22"/>
                <w:lang w:val="lt-LT"/>
              </w:rPr>
              <w:t>2021-11-10, tai vertinamas paskutini</w:t>
            </w:r>
            <w:r w:rsidRPr="00BC022B">
              <w:rPr>
                <w:i/>
                <w:iCs/>
                <w:color w:val="000000"/>
                <w:sz w:val="22"/>
                <w:szCs w:val="22"/>
                <w:lang w:val="lt-LT"/>
              </w:rPr>
              <w:t xml:space="preserve">ų 5 metų laikotarpis, skaičiuojamas nuo </w:t>
            </w:r>
            <w:r w:rsidRPr="00CA1E5A">
              <w:rPr>
                <w:i/>
                <w:iCs/>
                <w:color w:val="000000"/>
                <w:sz w:val="22"/>
                <w:szCs w:val="22"/>
                <w:lang w:val="lt-LT"/>
              </w:rPr>
              <w:t>2016-11-10 iki 2021-11-10.</w:t>
            </w:r>
          </w:p>
          <w:p w14:paraId="02BD86EE" w14:textId="77777777" w:rsidR="00B86BC5" w:rsidRPr="00BC022B" w:rsidRDefault="00B86BC5" w:rsidP="006A33C5">
            <w:pPr>
              <w:jc w:val="both"/>
              <w:rPr>
                <w:sz w:val="22"/>
                <w:szCs w:val="22"/>
                <w:highlight w:val="yellow"/>
                <w:lang w:val="lt-LT"/>
              </w:rPr>
            </w:pPr>
            <w:r w:rsidRPr="00BC022B">
              <w:rPr>
                <w:i/>
                <w:iCs/>
                <w:color w:val="000000"/>
                <w:sz w:val="22"/>
                <w:szCs w:val="22"/>
                <w:lang w:val="lt-LT"/>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153" w:type="dxa"/>
          </w:tcPr>
          <w:p w14:paraId="3BEE0C20"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sz w:val="22"/>
                <w:szCs w:val="22"/>
                <w:lang w:val="lt-LT"/>
              </w:rPr>
              <w:t xml:space="preserve">Pateikiamas tiekėjo per paskutinius 5 metus iki pasiūlymų pateikimo termino pabaigos atliktų darbų sąrašas </w:t>
            </w:r>
            <w:r w:rsidRPr="00BC022B">
              <w:rPr>
                <w:color w:val="000000"/>
                <w:sz w:val="22"/>
                <w:szCs w:val="22"/>
                <w:lang w:val="lt-LT"/>
              </w:rPr>
              <w:t>kartu su užsakovų (tiek viešųjų, tiek privačiųjų) pažymomis, apie tai, kad svarbiausių darbų atlikimas ir galutiniai rezultatai buvo tinkami.</w:t>
            </w:r>
          </w:p>
          <w:p w14:paraId="3653F78A"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Pažymose turi būti nurodyta:</w:t>
            </w:r>
          </w:p>
          <w:p w14:paraId="4E4C3C01"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a) darbų atlikimo vertė be PVM, </w:t>
            </w:r>
          </w:p>
          <w:p w14:paraId="5DA6C828" w14:textId="77777777" w:rsidR="00B86BC5" w:rsidRPr="00BC022B" w:rsidRDefault="00B86BC5" w:rsidP="006A33C5">
            <w:pPr>
              <w:tabs>
                <w:tab w:val="left" w:pos="459"/>
              </w:tabs>
              <w:suppressAutoHyphens/>
              <w:autoSpaceDE w:val="0"/>
              <w:autoSpaceDN w:val="0"/>
              <w:adjustRightInd w:val="0"/>
              <w:ind w:left="34"/>
              <w:contextualSpacing/>
              <w:jc w:val="both"/>
              <w:rPr>
                <w:color w:val="000000"/>
                <w:sz w:val="22"/>
                <w:szCs w:val="22"/>
                <w:lang w:val="lt-LT"/>
              </w:rPr>
            </w:pPr>
            <w:r w:rsidRPr="00BC022B">
              <w:rPr>
                <w:color w:val="000000"/>
                <w:sz w:val="22"/>
                <w:szCs w:val="22"/>
                <w:lang w:val="lt-LT"/>
              </w:rPr>
              <w:t xml:space="preserve">b) darbų atlikimo pradžios ir pabaigos data ir vieta, </w:t>
            </w:r>
          </w:p>
          <w:p w14:paraId="62597F8B" w14:textId="77777777" w:rsidR="00B86BC5" w:rsidRPr="00BC022B" w:rsidRDefault="00B86BC5" w:rsidP="006A33C5">
            <w:pPr>
              <w:tabs>
                <w:tab w:val="left" w:pos="459"/>
              </w:tabs>
              <w:suppressAutoHyphens/>
              <w:autoSpaceDE w:val="0"/>
              <w:autoSpaceDN w:val="0"/>
              <w:adjustRightInd w:val="0"/>
              <w:ind w:left="34"/>
              <w:contextualSpacing/>
              <w:jc w:val="both"/>
              <w:rPr>
                <w:sz w:val="22"/>
                <w:szCs w:val="22"/>
                <w:lang w:val="lt-LT"/>
              </w:rPr>
            </w:pPr>
            <w:r w:rsidRPr="00BC022B">
              <w:rPr>
                <w:color w:val="000000"/>
                <w:sz w:val="22"/>
                <w:szCs w:val="22"/>
                <w:lang w:val="lt-LT"/>
              </w:rPr>
              <w:t>c) ar darbai buvo atlikti ir užbaigti pagal darbų atlikimą reglamentuojančių teisės aktų bei pirkimo sutarties reikalavimus.</w:t>
            </w:r>
          </w:p>
          <w:p w14:paraId="1E7EEF9C" w14:textId="77777777" w:rsidR="00B86BC5" w:rsidRPr="00BC022B" w:rsidRDefault="00B86BC5" w:rsidP="006A33C5">
            <w:pPr>
              <w:rPr>
                <w:bCs/>
                <w:sz w:val="22"/>
                <w:szCs w:val="22"/>
                <w:lang w:val="lt-LT"/>
              </w:rPr>
            </w:pPr>
            <w:r w:rsidRPr="00BC022B">
              <w:rPr>
                <w:color w:val="000000"/>
                <w:sz w:val="22"/>
                <w:szCs w:val="22"/>
                <w:lang w:val="lt-LT"/>
              </w:rPr>
              <w:t> </w:t>
            </w:r>
            <w:r w:rsidRPr="00BC022B">
              <w:rPr>
                <w:bCs/>
                <w:sz w:val="22"/>
                <w:szCs w:val="22"/>
                <w:lang w:val="lt-LT"/>
              </w:rPr>
              <w:t>CVP IS priemonėmis pateikiama skaitmeninė dokumento kopija.</w:t>
            </w:r>
          </w:p>
        </w:tc>
      </w:tr>
      <w:tr w:rsidR="001643F9" w:rsidRPr="00F05043" w14:paraId="3B6DFFDA" w14:textId="77777777" w:rsidTr="006677CE">
        <w:tc>
          <w:tcPr>
            <w:tcW w:w="8938" w:type="dxa"/>
            <w:gridSpan w:val="3"/>
          </w:tcPr>
          <w:p w14:paraId="1BF90628" w14:textId="6A8F0719" w:rsidR="001643F9" w:rsidRPr="001643F9" w:rsidRDefault="001643F9" w:rsidP="001643F9">
            <w:pPr>
              <w:tabs>
                <w:tab w:val="left" w:pos="459"/>
              </w:tabs>
              <w:suppressAutoHyphens/>
              <w:autoSpaceDE w:val="0"/>
              <w:autoSpaceDN w:val="0"/>
              <w:adjustRightInd w:val="0"/>
              <w:ind w:left="34"/>
              <w:contextualSpacing/>
              <w:jc w:val="center"/>
              <w:rPr>
                <w:b/>
                <w:bCs/>
                <w:i/>
                <w:iCs/>
                <w:sz w:val="22"/>
                <w:szCs w:val="22"/>
                <w:lang w:val="lt-LT"/>
              </w:rPr>
            </w:pPr>
            <w:r w:rsidRPr="001643F9">
              <w:rPr>
                <w:b/>
                <w:bCs/>
                <w:i/>
                <w:iCs/>
                <w:sz w:val="22"/>
                <w:szCs w:val="22"/>
                <w:lang w:val="lt-LT"/>
              </w:rPr>
              <w:t>Teisė verstis veikla</w:t>
            </w:r>
          </w:p>
        </w:tc>
      </w:tr>
      <w:tr w:rsidR="00F05043" w:rsidRPr="00CE131C" w14:paraId="0E924D99" w14:textId="77777777" w:rsidTr="006A33C5">
        <w:tc>
          <w:tcPr>
            <w:tcW w:w="722" w:type="dxa"/>
          </w:tcPr>
          <w:p w14:paraId="3AE81A31" w14:textId="2A4BDF42" w:rsidR="00F05043" w:rsidRDefault="00F05043" w:rsidP="006A33C5">
            <w:pPr>
              <w:contextualSpacing/>
              <w:rPr>
                <w:sz w:val="22"/>
                <w:szCs w:val="22"/>
                <w:lang w:val="lt-LT"/>
              </w:rPr>
            </w:pPr>
            <w:r>
              <w:rPr>
                <w:sz w:val="22"/>
                <w:szCs w:val="22"/>
                <w:lang w:val="lt-LT"/>
              </w:rPr>
              <w:t>2.</w:t>
            </w:r>
          </w:p>
        </w:tc>
        <w:tc>
          <w:tcPr>
            <w:tcW w:w="4063" w:type="dxa"/>
          </w:tcPr>
          <w:p w14:paraId="75418A50" w14:textId="7486A8E3" w:rsidR="00F05043" w:rsidRPr="00CE131C" w:rsidRDefault="00CE131C" w:rsidP="006A33C5">
            <w:pPr>
              <w:spacing w:line="257" w:lineRule="atLeast"/>
              <w:jc w:val="both"/>
              <w:rPr>
                <w:color w:val="000000"/>
                <w:sz w:val="22"/>
                <w:szCs w:val="22"/>
                <w:lang w:val="lt-LT"/>
              </w:rPr>
            </w:pPr>
            <w:r w:rsidRPr="00CE131C">
              <w:rPr>
                <w:color w:val="000000"/>
                <w:sz w:val="22"/>
                <w:szCs w:val="22"/>
                <w:lang w:val="lt-LT"/>
              </w:rPr>
              <w:t>Tiekėjas turi teisę vykdyti statybos darbus statiniuose, esančiuose kultūros paveldo objekto teritorijoje, jo apsaugos zonoje ar kultūros paveldo vietovėje</w:t>
            </w:r>
            <w:r>
              <w:rPr>
                <w:color w:val="000000"/>
                <w:sz w:val="22"/>
                <w:szCs w:val="22"/>
                <w:lang w:val="lt-LT"/>
              </w:rPr>
              <w:t>.</w:t>
            </w:r>
          </w:p>
        </w:tc>
        <w:tc>
          <w:tcPr>
            <w:tcW w:w="4153" w:type="dxa"/>
          </w:tcPr>
          <w:p w14:paraId="6E6407F6" w14:textId="097A303C" w:rsidR="00F05043" w:rsidRPr="00C67F08" w:rsidRDefault="00C67F08" w:rsidP="006A33C5">
            <w:pPr>
              <w:tabs>
                <w:tab w:val="left" w:pos="459"/>
              </w:tabs>
              <w:suppressAutoHyphens/>
              <w:autoSpaceDE w:val="0"/>
              <w:autoSpaceDN w:val="0"/>
              <w:adjustRightInd w:val="0"/>
              <w:ind w:left="34"/>
              <w:contextualSpacing/>
              <w:jc w:val="both"/>
              <w:rPr>
                <w:sz w:val="22"/>
                <w:szCs w:val="22"/>
                <w:lang w:val="lt-LT"/>
              </w:rPr>
            </w:pPr>
            <w:r w:rsidRPr="00C67F08">
              <w:rPr>
                <w:sz w:val="22"/>
                <w:szCs w:val="22"/>
                <w:lang w:val="lt-LT"/>
              </w:rPr>
              <w:t>Lietuvos Respublikos teisės aktuose numatytų institucijų išduotas kvalifikacijos atestatas arba užsienio valstybės dokumentas, patvirtinantis turimą kvalifikaciją.</w:t>
            </w:r>
          </w:p>
        </w:tc>
      </w:tr>
      <w:tr w:rsidR="00B86BC5" w:rsidRPr="005D7669" w14:paraId="2503104D" w14:textId="77777777" w:rsidTr="006A33C5">
        <w:tc>
          <w:tcPr>
            <w:tcW w:w="8938" w:type="dxa"/>
            <w:gridSpan w:val="3"/>
          </w:tcPr>
          <w:p w14:paraId="733074F0" w14:textId="77777777" w:rsidR="00B86BC5" w:rsidRPr="00CA1E5A" w:rsidRDefault="00B86BC5" w:rsidP="006A33C5">
            <w:pPr>
              <w:tabs>
                <w:tab w:val="left" w:pos="347"/>
                <w:tab w:val="left" w:pos="1665"/>
              </w:tabs>
              <w:jc w:val="both"/>
              <w:rPr>
                <w:b/>
                <w:bCs/>
                <w:i/>
                <w:iCs/>
                <w:sz w:val="22"/>
                <w:szCs w:val="22"/>
                <w:lang w:val="lt-LT"/>
              </w:rPr>
            </w:pPr>
            <w:r w:rsidRPr="00CA1E5A">
              <w:rPr>
                <w:b/>
                <w:bCs/>
                <w:i/>
                <w:iCs/>
                <w:sz w:val="22"/>
                <w:szCs w:val="22"/>
                <w:lang w:val="lt-LT"/>
              </w:rPr>
              <w:t>Reikalavimas dėl aplinkos apsaugos vadybos sistemų taikymo</w:t>
            </w:r>
          </w:p>
        </w:tc>
      </w:tr>
      <w:tr w:rsidR="00B86BC5" w:rsidRPr="00F05043" w14:paraId="42D26A54" w14:textId="77777777" w:rsidTr="006A33C5">
        <w:tc>
          <w:tcPr>
            <w:tcW w:w="722" w:type="dxa"/>
          </w:tcPr>
          <w:p w14:paraId="01953038" w14:textId="3A82AEA4" w:rsidR="00B86BC5" w:rsidRPr="00BC022B" w:rsidRDefault="008D032D" w:rsidP="006A33C5">
            <w:pPr>
              <w:contextualSpacing/>
              <w:jc w:val="both"/>
              <w:rPr>
                <w:sz w:val="22"/>
                <w:szCs w:val="22"/>
                <w:lang w:val="en-US"/>
              </w:rPr>
            </w:pPr>
            <w:r>
              <w:rPr>
                <w:sz w:val="22"/>
                <w:szCs w:val="22"/>
                <w:lang w:val="en-US"/>
              </w:rPr>
              <w:t>1.</w:t>
            </w:r>
          </w:p>
        </w:tc>
        <w:tc>
          <w:tcPr>
            <w:tcW w:w="4063" w:type="dxa"/>
          </w:tcPr>
          <w:p w14:paraId="53678A71" w14:textId="77777777" w:rsidR="00B86BC5" w:rsidRPr="00BC022B" w:rsidRDefault="00B86BC5" w:rsidP="006A33C5">
            <w:pPr>
              <w:jc w:val="both"/>
              <w:rPr>
                <w:color w:val="000000"/>
                <w:sz w:val="22"/>
                <w:szCs w:val="22"/>
                <w:lang w:val="lt-LT"/>
              </w:rPr>
            </w:pPr>
            <w:r w:rsidRPr="00BC022B">
              <w:rPr>
                <w:color w:val="000000"/>
                <w:sz w:val="22"/>
                <w:szCs w:val="22"/>
                <w:lang w:val="lt-LT"/>
              </w:rPr>
              <w:t xml:space="preserve">Teikėjas darbų vykymo metu </w:t>
            </w:r>
            <w:r w:rsidRPr="00BC022B">
              <w:rPr>
                <w:color w:val="000000"/>
                <w:sz w:val="22"/>
                <w:szCs w:val="22"/>
                <w:lang w:val="en-US"/>
              </w:rPr>
              <w:t xml:space="preserve">taiko </w:t>
            </w:r>
            <w:proofErr w:type="spellStart"/>
            <w:r w:rsidRPr="00BC022B">
              <w:rPr>
                <w:color w:val="000000"/>
                <w:sz w:val="22"/>
                <w:szCs w:val="22"/>
                <w:lang w:val="en-US"/>
              </w:rPr>
              <w:t>efektyvias</w:t>
            </w:r>
            <w:proofErr w:type="spellEnd"/>
            <w:r w:rsidRPr="00BC022B">
              <w:rPr>
                <w:color w:val="000000"/>
                <w:sz w:val="22"/>
                <w:szCs w:val="22"/>
                <w:lang w:val="en-US"/>
              </w:rPr>
              <w:t xml:space="preserve"> </w:t>
            </w:r>
            <w:r w:rsidRPr="00BC022B">
              <w:rPr>
                <w:color w:val="000000"/>
                <w:sz w:val="22"/>
                <w:szCs w:val="22"/>
                <w:lang w:val="lt-LT"/>
              </w:rPr>
              <w:t xml:space="preserve">aplinkos apsaugos vadybos užtikrinimo priemones: kenksmingų atliekų ir pavojingų cheminių medžiagų nuotėkio, </w:t>
            </w:r>
            <w:r w:rsidRPr="00BC022B">
              <w:rPr>
                <w:color w:val="000000"/>
                <w:sz w:val="22"/>
                <w:szCs w:val="22"/>
                <w:lang w:val="lt-LT"/>
              </w:rPr>
              <w:lastRenderedPageBreak/>
              <w:t>galinčio pakenkti aplinkai, prevencija; statybvietėje susidarančių atliekų kiekio, skleidžiamo triukšmo prevencija; efektyvus elektros energijos ir vandens naudojimas.</w:t>
            </w:r>
          </w:p>
          <w:p w14:paraId="4636F070" w14:textId="77777777" w:rsidR="00B86BC5" w:rsidRPr="00BC022B" w:rsidRDefault="00B86BC5" w:rsidP="006A33C5">
            <w:pPr>
              <w:jc w:val="both"/>
              <w:rPr>
                <w:sz w:val="22"/>
                <w:szCs w:val="22"/>
                <w:lang w:val="lt-LT"/>
              </w:rPr>
            </w:pPr>
            <w:r w:rsidRPr="00CA1E5A">
              <w:rPr>
                <w:color w:val="000000"/>
                <w:sz w:val="22"/>
                <w:szCs w:val="22"/>
                <w:lang w:val="lt-LT"/>
              </w:rPr>
              <w:t>J</w:t>
            </w:r>
            <w:r w:rsidRPr="00BC022B">
              <w:rPr>
                <w:color w:val="000000"/>
                <w:sz w:val="22"/>
                <w:szCs w:val="22"/>
                <w:lang w:val="lt-LT"/>
              </w:rPr>
              <w:t>eigu pasiūlymą teikia ūkio subjektų grupė – reikalavimą turi atitikti ūkio subjektų grupės narys (-iai), atsižvelgiant į jų prisiimamus įsipareigojimus pirkimo sutarčiai vykdyti</w:t>
            </w:r>
            <w:r w:rsidRPr="00CA1E5A">
              <w:rPr>
                <w:color w:val="000000"/>
                <w:sz w:val="22"/>
                <w:szCs w:val="22"/>
                <w:lang w:val="lt-LT"/>
              </w:rPr>
              <w:t>. T</w:t>
            </w:r>
            <w:r w:rsidRPr="00BC022B">
              <w:rPr>
                <w:color w:val="000000"/>
                <w:sz w:val="22"/>
                <w:szCs w:val="22"/>
                <w:lang w:val="lt-LT"/>
              </w:rPr>
              <w:t>iekėjas gali remtis kitų ūkio subjektų pajėgumais atsižvelgiant į jų prisiimamus įsipareigojimus pirkimo sutarčiai vykdyti</w:t>
            </w:r>
            <w:r w:rsidRPr="00CA1E5A">
              <w:rPr>
                <w:color w:val="000000"/>
                <w:sz w:val="22"/>
                <w:szCs w:val="22"/>
                <w:lang w:val="lt-LT"/>
              </w:rPr>
              <w:t>. S</w:t>
            </w:r>
            <w:r w:rsidRPr="00BC022B">
              <w:rPr>
                <w:color w:val="000000"/>
                <w:sz w:val="22"/>
                <w:szCs w:val="22"/>
                <w:lang w:val="lt-LT"/>
              </w:rPr>
              <w:t>ubtiekėjai turi laikytis reikalaujamų</w:t>
            </w:r>
            <w:r w:rsidRPr="00BC022B">
              <w:rPr>
                <w:rStyle w:val="apple-converted-space"/>
                <w:color w:val="000000"/>
                <w:sz w:val="22"/>
                <w:szCs w:val="22"/>
                <w:lang w:val="lt-LT"/>
              </w:rPr>
              <w:t> </w:t>
            </w:r>
            <w:r w:rsidRPr="00BC022B">
              <w:rPr>
                <w:color w:val="000000"/>
                <w:sz w:val="22"/>
                <w:szCs w:val="22"/>
                <w:lang w:val="lt-LT"/>
              </w:rPr>
              <w:t>aplinkos apsaugos vadybos priemonių, atsižvelgiant į jų prisiimamus įsipareigojimus pirkimo sutarčiai vykdyti.</w:t>
            </w:r>
          </w:p>
        </w:tc>
        <w:tc>
          <w:tcPr>
            <w:tcW w:w="4153" w:type="dxa"/>
          </w:tcPr>
          <w:p w14:paraId="44B2C065" w14:textId="77777777" w:rsidR="00B86BC5" w:rsidRPr="00CA1E5A" w:rsidRDefault="00B86BC5" w:rsidP="006A33C5">
            <w:pPr>
              <w:jc w:val="both"/>
              <w:rPr>
                <w:sz w:val="22"/>
                <w:szCs w:val="22"/>
                <w:lang w:val="lt-LT"/>
              </w:rPr>
            </w:pPr>
            <w:bookmarkStart w:id="0" w:name="_Hlk94692374"/>
            <w:r w:rsidRPr="00BC022B">
              <w:rPr>
                <w:sz w:val="22"/>
                <w:szCs w:val="22"/>
                <w:lang w:val="lt-LT"/>
              </w:rPr>
              <w:lastRenderedPageBreak/>
              <w:t xml:space="preserve">Pateikiama </w:t>
            </w:r>
            <w:r w:rsidRPr="00BC022B">
              <w:rPr>
                <w:color w:val="000000"/>
                <w:sz w:val="22"/>
                <w:szCs w:val="22"/>
                <w:lang w:val="lt-LT"/>
              </w:rPr>
              <w:t>aplinkos apsaugos vadybos sistemą</w:t>
            </w:r>
            <w:r w:rsidRPr="00BC022B">
              <w:rPr>
                <w:rStyle w:val="apple-converted-space"/>
                <w:color w:val="000000"/>
                <w:sz w:val="22"/>
                <w:szCs w:val="22"/>
                <w:lang w:val="lt-LT"/>
              </w:rPr>
              <w:t> </w:t>
            </w:r>
            <w:r w:rsidRPr="00BC022B">
              <w:rPr>
                <w:i/>
                <w:iCs/>
                <w:color w:val="000000"/>
                <w:sz w:val="22"/>
                <w:szCs w:val="22"/>
                <w:lang w:val="lt-LT"/>
              </w:rPr>
              <w:t>EMAS</w:t>
            </w:r>
            <w:r w:rsidRPr="00BC022B">
              <w:rPr>
                <w:rStyle w:val="apple-converted-space"/>
                <w:i/>
                <w:iCs/>
                <w:color w:val="000000"/>
                <w:sz w:val="22"/>
                <w:szCs w:val="22"/>
                <w:lang w:val="lt-LT"/>
              </w:rPr>
              <w:t> </w:t>
            </w:r>
            <w:r w:rsidRPr="00BC022B">
              <w:rPr>
                <w:color w:val="000000"/>
                <w:sz w:val="22"/>
                <w:szCs w:val="22"/>
                <w:lang w:val="lt-LT"/>
              </w:rPr>
              <w:t>arba kitą aplinkos apsaugos vadybos sistemą pagal standartą</w:t>
            </w:r>
            <w:r w:rsidRPr="00BC022B">
              <w:rPr>
                <w:rStyle w:val="apple-converted-space"/>
                <w:color w:val="000000"/>
                <w:sz w:val="22"/>
                <w:szCs w:val="22"/>
                <w:lang w:val="lt-LT"/>
              </w:rPr>
              <w:t> </w:t>
            </w:r>
            <w:r w:rsidRPr="00BC022B">
              <w:rPr>
                <w:i/>
                <w:iCs/>
                <w:color w:val="000000"/>
                <w:sz w:val="22"/>
                <w:szCs w:val="22"/>
                <w:lang w:val="lt-LT"/>
              </w:rPr>
              <w:t>LST EN ISO 14001</w:t>
            </w:r>
            <w:r w:rsidRPr="00BC022B">
              <w:rPr>
                <w:rStyle w:val="apple-converted-space"/>
                <w:color w:val="000000"/>
                <w:sz w:val="22"/>
                <w:szCs w:val="22"/>
                <w:lang w:val="lt-LT"/>
              </w:rPr>
              <w:t> </w:t>
            </w:r>
            <w:r w:rsidRPr="00BC022B">
              <w:rPr>
                <w:color w:val="000000"/>
                <w:sz w:val="22"/>
                <w:szCs w:val="22"/>
                <w:lang w:val="lt-LT"/>
              </w:rPr>
              <w:t xml:space="preserve">ar kitus aplinkos apsaugos vadybos </w:t>
            </w:r>
            <w:r w:rsidRPr="00BC022B">
              <w:rPr>
                <w:color w:val="000000"/>
                <w:sz w:val="22"/>
                <w:szCs w:val="22"/>
                <w:lang w:val="lt-LT"/>
              </w:rPr>
              <w:lastRenderedPageBreak/>
              <w:t>standartus,</w:t>
            </w:r>
            <w:bookmarkEnd w:id="0"/>
            <w:r w:rsidRPr="00BC022B">
              <w:rPr>
                <w:color w:val="000000"/>
                <w:sz w:val="22"/>
                <w:szCs w:val="22"/>
                <w:lang w:val="lt-LT"/>
              </w:rPr>
              <w:t xml:space="preserve"> pagrįstus atitinkamais Europos arba tarptautiniais standartais, kuriuos yra patvirtinusios sertifikavimo įstaigos, atitinkančios Europos Sąjungos teisės aktus arba atitinkamus Europos ar tarptautinius sertifikavimo standartus, arba, atlikdamas supaprastintus pirkimus ar įstatymų prieduose nurodytų socialinių ir kitų specialiųjų paslaugų pirkimus, taiko kitas lygiavertes aplinkos apsaugos vadybos užtikrinimo priemones</w:t>
            </w:r>
            <w:r w:rsidRPr="00CA1E5A">
              <w:rPr>
                <w:color w:val="000000"/>
                <w:sz w:val="22"/>
                <w:szCs w:val="22"/>
                <w:lang w:val="lt-LT"/>
              </w:rPr>
              <w:t>.</w:t>
            </w:r>
          </w:p>
          <w:p w14:paraId="188BB604" w14:textId="77777777" w:rsidR="00B86BC5" w:rsidRPr="00BC022B" w:rsidRDefault="00B86BC5" w:rsidP="006A33C5">
            <w:pPr>
              <w:tabs>
                <w:tab w:val="left" w:pos="347"/>
                <w:tab w:val="left" w:pos="1665"/>
              </w:tabs>
              <w:jc w:val="both"/>
              <w:rPr>
                <w:sz w:val="22"/>
                <w:szCs w:val="22"/>
                <w:lang w:val="lt-LT"/>
              </w:rPr>
            </w:pPr>
            <w:r w:rsidRPr="00BC022B">
              <w:rPr>
                <w:sz w:val="22"/>
                <w:szCs w:val="22"/>
                <w:lang w:val="lt-LT"/>
              </w:rPr>
              <w:t>CVP IS priemonėmis pateikiama skaitmeninė dokumento kopija.</w:t>
            </w:r>
          </w:p>
        </w:tc>
      </w:tr>
    </w:tbl>
    <w:p w14:paraId="3E5DE20D" w14:textId="77777777" w:rsidR="005F0E03" w:rsidRPr="00CA1E5A" w:rsidRDefault="005F0E03">
      <w:pPr>
        <w:rPr>
          <w:lang w:val="fi-FI"/>
        </w:rPr>
      </w:pPr>
    </w:p>
    <w:sectPr w:rsidR="005F0E03" w:rsidRPr="00CA1E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7030E"/>
    <w:multiLevelType w:val="hybridMultilevel"/>
    <w:tmpl w:val="BD561472"/>
    <w:lvl w:ilvl="0" w:tplc="B5B20EB8">
      <w:start w:val="1"/>
      <w:numFmt w:val="decimal"/>
      <w:lvlText w:val="%1)"/>
      <w:lvlJc w:val="left"/>
      <w:pPr>
        <w:ind w:left="785" w:hanging="360"/>
      </w:pPr>
      <w:rPr>
        <w:rFonts w:cs="Times New Roman" w:hint="default"/>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5CF858E5"/>
    <w:multiLevelType w:val="hybridMultilevel"/>
    <w:tmpl w:val="971CA0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D19F7"/>
    <w:multiLevelType w:val="hybridMultilevel"/>
    <w:tmpl w:val="B6D47FC2"/>
    <w:lvl w:ilvl="0" w:tplc="D4D47B4A">
      <w:start w:val="1"/>
      <w:numFmt w:val="decimal"/>
      <w:lvlText w:val="%1)"/>
      <w:lvlJc w:val="left"/>
      <w:pPr>
        <w:ind w:left="392" w:hanging="360"/>
      </w:pPr>
      <w:rPr>
        <w:rFonts w:hint="default"/>
        <w:b w:val="0"/>
        <w:i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num w:numId="1" w16cid:durableId="491069786">
    <w:abstractNumId w:val="0"/>
  </w:num>
  <w:num w:numId="2" w16cid:durableId="932857564">
    <w:abstractNumId w:val="2"/>
  </w:num>
  <w:num w:numId="3" w16cid:durableId="1813789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ED"/>
    <w:rsid w:val="00056F8E"/>
    <w:rsid w:val="00152D67"/>
    <w:rsid w:val="001643F9"/>
    <w:rsid w:val="001A38C1"/>
    <w:rsid w:val="002C3E9C"/>
    <w:rsid w:val="00531DE9"/>
    <w:rsid w:val="005434C6"/>
    <w:rsid w:val="00592764"/>
    <w:rsid w:val="005D7669"/>
    <w:rsid w:val="005F0E03"/>
    <w:rsid w:val="00713C64"/>
    <w:rsid w:val="00716599"/>
    <w:rsid w:val="007E6FF6"/>
    <w:rsid w:val="00826738"/>
    <w:rsid w:val="0089039E"/>
    <w:rsid w:val="008D032D"/>
    <w:rsid w:val="00A7159F"/>
    <w:rsid w:val="00B506ED"/>
    <w:rsid w:val="00B86BC5"/>
    <w:rsid w:val="00BB0A0D"/>
    <w:rsid w:val="00C67F08"/>
    <w:rsid w:val="00C8127F"/>
    <w:rsid w:val="00CA1E5A"/>
    <w:rsid w:val="00CC3882"/>
    <w:rsid w:val="00CE131C"/>
    <w:rsid w:val="00D059E7"/>
    <w:rsid w:val="00E44311"/>
    <w:rsid w:val="00F02610"/>
    <w:rsid w:val="00F0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825A"/>
  <w15:chartTrackingRefBased/>
  <w15:docId w15:val="{E2DA773E-A9C4-44C3-A6D2-C95998F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5"/>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
    <w:basedOn w:val="Normal"/>
    <w:link w:val="ListParagraphChar"/>
    <w:uiPriority w:val="34"/>
    <w:qFormat/>
    <w:rsid w:val="00B86BC5"/>
    <w:pPr>
      <w:ind w:left="720"/>
      <w:contextualSpacing/>
      <w:jc w:val="center"/>
    </w:pPr>
    <w:rPr>
      <w:szCs w:val="20"/>
      <w:lang w:val="lt-LT" w:eastAsia="lt-LT"/>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B86BC5"/>
    <w:rPr>
      <w:rFonts w:ascii="Times New Roman" w:eastAsia="Times New Roman" w:hAnsi="Times New Roman" w:cs="Times New Roman"/>
      <w:kern w:val="0"/>
      <w:sz w:val="24"/>
      <w:szCs w:val="20"/>
      <w:lang w:val="lt-LT" w:eastAsia="lt-LT"/>
      <w14:ligatures w14:val="none"/>
    </w:rPr>
  </w:style>
  <w:style w:type="character" w:customStyle="1" w:styleId="apple-converted-space">
    <w:name w:val="apple-converted-space"/>
    <w:basedOn w:val="DefaultParagraphFont"/>
    <w:rsid w:val="00B86BC5"/>
  </w:style>
  <w:style w:type="paragraph" w:customStyle="1" w:styleId="Default">
    <w:name w:val="Default"/>
    <w:rsid w:val="00B86BC5"/>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572</Words>
  <Characters>3266</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18</cp:revision>
  <dcterms:created xsi:type="dcterms:W3CDTF">2023-06-16T07:46:00Z</dcterms:created>
  <dcterms:modified xsi:type="dcterms:W3CDTF">2026-03-13T06:19:00Z</dcterms:modified>
</cp:coreProperties>
</file>