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C16D879"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D33C85">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A95EACF" w:rsidR="006935B4" w:rsidRPr="00AE7CE1" w:rsidRDefault="00E9263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2026-03-</w:t>
          </w:r>
        </w:p>
        <w:p w14:paraId="2B84068B" w14:textId="5CEC26B6"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E92632">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5C8DF089" w:rsidR="004340A0" w:rsidRPr="00D33C85" w:rsidRDefault="004340A0" w:rsidP="00D33C85">
          <w:pPr>
            <w:pStyle w:val="Betarp"/>
            <w:jc w:val="center"/>
            <w:rPr>
              <w:rFonts w:ascii="Times New Roman" w:eastAsia="LiberationSerif-Bold" w:hAnsi="Times New Roman" w:cs="Times New Roman"/>
              <w:b/>
              <w:bCs/>
              <w:sz w:val="24"/>
              <w:szCs w:val="24"/>
            </w:rPr>
          </w:pPr>
          <w:r w:rsidRPr="004340A0">
            <w:rPr>
              <w:rFonts w:ascii="Times New Roman" w:hAnsi="Times New Roman" w:cs="Times New Roman"/>
              <w:b/>
              <w:bCs/>
              <w:sz w:val="24"/>
              <w:szCs w:val="24"/>
            </w:rPr>
            <w:t xml:space="preserve">TARPTAUTINIO VIEŠOJO PIRKIMO </w:t>
          </w:r>
          <w:r w:rsidR="00E92632" w:rsidRPr="004340A0">
            <w:rPr>
              <w:rFonts w:ascii="Times New Roman" w:hAnsi="Times New Roman" w:cs="Times New Roman"/>
              <w:b/>
              <w:bCs/>
              <w:sz w:val="24"/>
              <w:szCs w:val="24"/>
            </w:rPr>
            <w:t>„</w:t>
          </w:r>
          <w:r w:rsidR="00D33C85" w:rsidRPr="00D33C85">
            <w:rPr>
              <w:rFonts w:ascii="Times New Roman" w:eastAsia="LiberationSerif-Bold" w:hAnsi="Times New Roman" w:cs="Times New Roman"/>
              <w:b/>
              <w:bCs/>
              <w:sz w:val="24"/>
              <w:szCs w:val="24"/>
            </w:rPr>
            <w:t>VIENKARTINĖS MEDICINOS PRIEMONĖS</w:t>
          </w:r>
          <w:r w:rsidR="006B70E5">
            <w:rPr>
              <w:rFonts w:ascii="Times New Roman" w:eastAsia="LiberationSerif-Bold" w:hAnsi="Times New Roman" w:cs="Times New Roman"/>
              <w:b/>
              <w:bCs/>
              <w:sz w:val="24"/>
              <w:szCs w:val="24"/>
            </w:rPr>
            <w:t xml:space="preserve"> </w:t>
          </w:r>
          <w:r w:rsidR="00D33C85" w:rsidRPr="00D33C85">
            <w:rPr>
              <w:rFonts w:ascii="Times New Roman" w:eastAsia="LiberationSerif-Bold" w:hAnsi="Times New Roman" w:cs="Times New Roman"/>
              <w:b/>
              <w:bCs/>
              <w:sz w:val="24"/>
              <w:szCs w:val="24"/>
            </w:rPr>
            <w:t>ROBOTINEI CHIRURGIJAI</w:t>
          </w:r>
          <w:r w:rsidRPr="004340A0">
            <w:rPr>
              <w:rFonts w:ascii="Times New Roman" w:hAnsi="Times New Roman" w:cs="Times New Roman"/>
              <w:b/>
              <w:bCs/>
              <w:sz w:val="24"/>
              <w:szCs w:val="24"/>
            </w:rPr>
            <w:t xml:space="preserve">“ </w:t>
          </w:r>
        </w:p>
        <w:p w14:paraId="51C1C091" w14:textId="77777777" w:rsidR="004340A0" w:rsidRPr="004340A0" w:rsidRDefault="004340A0" w:rsidP="004340A0">
          <w:pPr>
            <w:spacing w:line="259" w:lineRule="auto"/>
            <w:jc w:val="center"/>
            <w:rPr>
              <w:rFonts w:ascii="Times New Roman" w:hAnsi="Times New Roman" w:cs="Times New Roman"/>
              <w:b/>
              <w:bCs/>
              <w:sz w:val="24"/>
              <w:szCs w:val="24"/>
            </w:rPr>
          </w:pPr>
          <w:r w:rsidRPr="004340A0">
            <w:rPr>
              <w:rFonts w:ascii="Times New Roman" w:hAnsi="Times New Roman" w:cs="Times New Roman"/>
              <w:b/>
              <w:bCs/>
              <w:sz w:val="24"/>
              <w:szCs w:val="24"/>
            </w:rPr>
            <w:t xml:space="preserve">ATVIRO KONKURSO SPECIALIOSIOS SĄLYGOS </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6EFEFDB"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D33C85">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D33C85">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D33C85">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174EE3A1" w:rsidR="0002025E" w:rsidRPr="00D33C85" w:rsidRDefault="00C17807" w:rsidP="00D33C85">
      <w:pPr>
        <w:pStyle w:val="Betarp"/>
        <w:numPr>
          <w:ilvl w:val="1"/>
          <w:numId w:val="5"/>
        </w:numPr>
        <w:tabs>
          <w:tab w:val="left" w:pos="993"/>
        </w:tabs>
        <w:ind w:left="0" w:firstLine="567"/>
        <w:contextualSpacing/>
        <w:jc w:val="both"/>
        <w:rPr>
          <w:rFonts w:ascii="Times New Roman" w:eastAsia="LiberationSerif-Bold" w:hAnsi="Times New Roman" w:cs="Times New Roman"/>
          <w:b/>
          <w:bCs/>
          <w:sz w:val="22"/>
          <w:szCs w:val="22"/>
          <w:lang w:eastAsia="en-US"/>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D33C85">
        <w:rPr>
          <w:rFonts w:ascii="Times New Roman" w:eastAsia="Calibri" w:hAnsi="Times New Roman" w:cs="Times New Roman"/>
          <w:color w:val="000000" w:themeColor="text1"/>
          <w:sz w:val="22"/>
          <w:szCs w:val="22"/>
        </w:rPr>
        <w:t>v</w:t>
      </w:r>
      <w:r w:rsidR="00D33C85" w:rsidRPr="00D33C85">
        <w:rPr>
          <w:rFonts w:ascii="Times New Roman" w:eastAsia="LiberationSerif-Bold" w:hAnsi="Times New Roman" w:cs="Times New Roman"/>
          <w:b/>
          <w:bCs/>
          <w:sz w:val="22"/>
          <w:szCs w:val="22"/>
          <w:lang w:eastAsia="en-US"/>
        </w:rPr>
        <w:t>ienkartin</w:t>
      </w:r>
      <w:r w:rsidR="00D33C85">
        <w:rPr>
          <w:rFonts w:ascii="Times New Roman" w:eastAsia="LiberationSerif-Bold" w:hAnsi="Times New Roman" w:cs="Times New Roman"/>
          <w:b/>
          <w:bCs/>
          <w:sz w:val="22"/>
          <w:szCs w:val="22"/>
          <w:lang w:eastAsia="en-US"/>
        </w:rPr>
        <w:t>e</w:t>
      </w:r>
      <w:r w:rsidR="00D33C85" w:rsidRPr="00D33C85">
        <w:rPr>
          <w:rFonts w:ascii="Times New Roman" w:eastAsia="LiberationSerif-Bold" w:hAnsi="Times New Roman" w:cs="Times New Roman"/>
          <w:b/>
          <w:bCs/>
          <w:sz w:val="22"/>
          <w:szCs w:val="22"/>
          <w:lang w:eastAsia="en-US"/>
        </w:rPr>
        <w:t>s medicinos priemon</w:t>
      </w:r>
      <w:r w:rsidR="00D33C85">
        <w:rPr>
          <w:rFonts w:ascii="Times New Roman" w:eastAsia="LiberationSerif-Bold" w:hAnsi="Times New Roman" w:cs="Times New Roman"/>
          <w:b/>
          <w:bCs/>
          <w:sz w:val="22"/>
          <w:szCs w:val="22"/>
          <w:lang w:eastAsia="en-US"/>
        </w:rPr>
        <w:t>e</w:t>
      </w:r>
      <w:r w:rsidR="00D33C85" w:rsidRPr="00D33C85">
        <w:rPr>
          <w:rFonts w:ascii="Times New Roman" w:eastAsia="LiberationSerif-Bold" w:hAnsi="Times New Roman" w:cs="Times New Roman"/>
          <w:b/>
          <w:bCs/>
          <w:sz w:val="22"/>
          <w:szCs w:val="22"/>
          <w:lang w:eastAsia="en-US"/>
        </w:rPr>
        <w:t>s</w:t>
      </w:r>
      <w:r w:rsidR="00D33C85">
        <w:rPr>
          <w:rFonts w:ascii="Times New Roman" w:eastAsia="LiberationSerif-Bold" w:hAnsi="Times New Roman" w:cs="Times New Roman"/>
          <w:b/>
          <w:bCs/>
          <w:sz w:val="22"/>
          <w:szCs w:val="22"/>
          <w:lang w:eastAsia="en-US"/>
        </w:rPr>
        <w:t xml:space="preserve"> </w:t>
      </w:r>
      <w:r w:rsidR="00D33C85" w:rsidRPr="00D33C85">
        <w:rPr>
          <w:rFonts w:ascii="Times New Roman" w:eastAsia="LiberationSerif-Bold" w:hAnsi="Times New Roman" w:cs="Times New Roman"/>
          <w:b/>
          <w:bCs/>
          <w:sz w:val="22"/>
          <w:szCs w:val="22"/>
          <w:lang w:eastAsia="en-US"/>
        </w:rPr>
        <w:t>robotinei chirurgijai</w:t>
      </w:r>
      <w:r w:rsidR="0029339A" w:rsidRPr="00D33C85">
        <w:rPr>
          <w:rFonts w:ascii="Times New Roman" w:eastAsia="Calibri" w:hAnsi="Times New Roman" w:cs="Times New Roman"/>
          <w:b/>
          <w:bCs/>
          <w:color w:val="000000" w:themeColor="text1"/>
          <w:sz w:val="22"/>
          <w:szCs w:val="22"/>
        </w:rPr>
        <w:t>.</w:t>
      </w:r>
      <w:r w:rsidR="004E3CDF" w:rsidRPr="00D33C85">
        <w:rPr>
          <w:rFonts w:ascii="Times New Roman" w:eastAsia="Calibri" w:hAnsi="Times New Roman" w:cs="Times New Roman"/>
          <w:color w:val="000000" w:themeColor="text1"/>
          <w:sz w:val="22"/>
          <w:szCs w:val="22"/>
        </w:rPr>
        <w:t xml:space="preserve"> </w:t>
      </w:r>
      <w:r w:rsidR="0002025E" w:rsidRPr="00D33C85">
        <w:rPr>
          <w:rFonts w:ascii="Times New Roman" w:hAnsi="Times New Roman" w:cs="Times New Roman"/>
          <w:sz w:val="22"/>
          <w:szCs w:val="22"/>
        </w:rPr>
        <w:t xml:space="preserve">Reikalavimai pirkimo objektui nustatyti specialiųjų pirkimo sąlygų </w:t>
      </w:r>
      <w:r w:rsidR="00EE4732" w:rsidRPr="00D33C85">
        <w:rPr>
          <w:rFonts w:ascii="Times New Roman" w:hAnsi="Times New Roman" w:cs="Times New Roman"/>
          <w:sz w:val="22"/>
          <w:szCs w:val="22"/>
        </w:rPr>
        <w:t>6</w:t>
      </w:r>
      <w:r w:rsidR="0002025E" w:rsidRPr="00D33C85">
        <w:rPr>
          <w:rFonts w:ascii="Times New Roman" w:hAnsi="Times New Roman" w:cs="Times New Roman"/>
          <w:b/>
          <w:bCs/>
          <w:sz w:val="22"/>
          <w:szCs w:val="22"/>
        </w:rPr>
        <w:t xml:space="preserve"> </w:t>
      </w:r>
      <w:r w:rsidR="0002025E" w:rsidRPr="00D33C85">
        <w:rPr>
          <w:rFonts w:ascii="Times New Roman" w:hAnsi="Times New Roman" w:cs="Times New Roman"/>
          <w:sz w:val="22"/>
          <w:szCs w:val="22"/>
        </w:rPr>
        <w:t>priede „</w:t>
      </w:r>
      <w:r w:rsidR="00EE4732" w:rsidRPr="00D33C85">
        <w:rPr>
          <w:rFonts w:ascii="Times New Roman" w:hAnsi="Times New Roman" w:cs="Times New Roman"/>
          <w:sz w:val="22"/>
          <w:szCs w:val="22"/>
        </w:rPr>
        <w:t>Pasiūlymo forma</w:t>
      </w:r>
      <w:r w:rsidR="0002025E" w:rsidRPr="00D33C85">
        <w:rPr>
          <w:rFonts w:ascii="Times New Roman" w:hAnsi="Times New Roman" w:cs="Times New Roman"/>
          <w:sz w:val="22"/>
          <w:szCs w:val="22"/>
        </w:rPr>
        <w:t>“</w:t>
      </w:r>
      <w:r w:rsidR="002F3F83" w:rsidRPr="00D33C85">
        <w:rPr>
          <w:rFonts w:ascii="Times New Roman" w:hAnsi="Times New Roman" w:cs="Times New Roman"/>
          <w:sz w:val="22"/>
          <w:szCs w:val="22"/>
        </w:rPr>
        <w:t xml:space="preserve"> (šiame priede nurodyti perkamoms prekėms keliami techniniai parametrai)</w:t>
      </w:r>
      <w:r w:rsidR="00A76E59" w:rsidRPr="00D33C85">
        <w:rPr>
          <w:rFonts w:ascii="Times New Roman" w:hAnsi="Times New Roman" w:cs="Times New Roman"/>
          <w:sz w:val="22"/>
          <w:szCs w:val="22"/>
        </w:rPr>
        <w:t xml:space="preserve"> ir </w:t>
      </w:r>
      <w:r w:rsidR="0002025E" w:rsidRPr="00D33C85">
        <w:rPr>
          <w:rFonts w:ascii="Times New Roman" w:hAnsi="Times New Roman" w:cs="Times New Roman"/>
          <w:sz w:val="22"/>
          <w:szCs w:val="22"/>
        </w:rPr>
        <w:t>1</w:t>
      </w:r>
      <w:r w:rsidR="00615583" w:rsidRPr="00D33C85">
        <w:rPr>
          <w:rFonts w:ascii="Times New Roman" w:hAnsi="Times New Roman" w:cs="Times New Roman"/>
          <w:sz w:val="22"/>
          <w:szCs w:val="22"/>
        </w:rPr>
        <w:t>0</w:t>
      </w:r>
      <w:r w:rsidR="0002025E" w:rsidRPr="00D33C85">
        <w:rPr>
          <w:rFonts w:ascii="Times New Roman" w:hAnsi="Times New Roman" w:cs="Times New Roman"/>
          <w:sz w:val="22"/>
          <w:szCs w:val="22"/>
        </w:rPr>
        <w:t xml:space="preserve"> priede „Sutarties projektas“</w:t>
      </w:r>
      <w:r w:rsidR="00605E8B" w:rsidRPr="00D33C85">
        <w:rPr>
          <w:rFonts w:ascii="Times New Roman" w:hAnsi="Times New Roman" w:cs="Times New Roman"/>
          <w:sz w:val="22"/>
          <w:szCs w:val="22"/>
        </w:rPr>
        <w:t>.</w:t>
      </w:r>
    </w:p>
    <w:p w14:paraId="2F5302FB" w14:textId="507F99B6"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3A7AD6">
        <w:rPr>
          <w:rFonts w:ascii="Times New Roman" w:hAnsi="Times New Roman" w:cs="Times New Roman"/>
          <w:sz w:val="22"/>
          <w:szCs w:val="22"/>
        </w:rPr>
        <w:t xml:space="preserve">6 </w:t>
      </w:r>
      <w:r w:rsidR="00D33C85">
        <w:rPr>
          <w:rFonts w:ascii="Times New Roman" w:hAnsi="Times New Roman" w:cs="Times New Roman"/>
          <w:sz w:val="22"/>
          <w:szCs w:val="22"/>
        </w:rPr>
        <w:t>dalis</w:t>
      </w:r>
      <w:r w:rsidR="00615583">
        <w:rPr>
          <w:rFonts w:ascii="Times New Roman" w:hAnsi="Times New Roman" w:cs="Times New Roman"/>
          <w:sz w:val="22"/>
          <w:szCs w:val="22"/>
        </w:rPr>
        <w:t xml:space="preserve">. </w:t>
      </w:r>
    </w:p>
    <w:p w14:paraId="31098B77" w14:textId="0639B531"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6B70E5" w:rsidRPr="006B70E5">
        <w:rPr>
          <w:rFonts w:ascii="Times New Roman" w:hAnsi="Times New Roman" w:cs="Times New Roman"/>
          <w:sz w:val="22"/>
          <w:szCs w:val="22"/>
        </w:rPr>
        <w:t>Pasiūlymas gali būti pateiktas dėl vienos ar abiejų pirkimo dalių. Pirkimo apimtys, reikalavimai ir techninė specifikacija apibrėžti kiekvienos pirkimo dalies 6</w:t>
      </w:r>
      <w:r w:rsidR="006B70E5" w:rsidRPr="006B70E5">
        <w:rPr>
          <w:rFonts w:ascii="Times New Roman" w:hAnsi="Times New Roman" w:cs="Times New Roman"/>
          <w:b/>
          <w:bCs/>
          <w:sz w:val="22"/>
          <w:szCs w:val="22"/>
        </w:rPr>
        <w:t xml:space="preserve"> </w:t>
      </w:r>
      <w:r w:rsidR="006B70E5" w:rsidRPr="006B70E5">
        <w:rPr>
          <w:rFonts w:ascii="Times New Roman" w:hAnsi="Times New Roman" w:cs="Times New Roman"/>
          <w:sz w:val="22"/>
          <w:szCs w:val="22"/>
        </w:rPr>
        <w:t>priede „Pasiūlymo forma“. Pasiūlymas turi būti pateiktas visai specialiųjų pirkimo sąlygų 6 priede „Pasiūlymo forma“ atitinkamos pirkimo dalies nurodytai apimčiai</w:t>
      </w:r>
      <w:r w:rsidR="006B70E5">
        <w:rPr>
          <w:rFonts w:ascii="Times New Roman" w:hAnsi="Times New Roman" w:cs="Times New Roman"/>
          <w:sz w:val="22"/>
          <w:szCs w:val="22"/>
        </w:rPr>
        <w:t>.</w:t>
      </w:r>
      <w:r w:rsidR="005F3C2B" w:rsidRPr="00AE7CE1">
        <w:rPr>
          <w:rFonts w:ascii="Times New Roman" w:hAnsi="Times New Roman" w:cs="Times New Roman"/>
          <w:sz w:val="22"/>
          <w:szCs w:val="22"/>
        </w:rPr>
        <w:t xml:space="preserve"> </w:t>
      </w:r>
    </w:p>
    <w:p w14:paraId="0CA81FB8" w14:textId="64A2F3AA"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37342ABF" w:rsidR="007C2893" w:rsidRPr="00D33C85" w:rsidRDefault="006105C9" w:rsidP="00D33C85">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w:t>
      </w:r>
      <w:r w:rsidR="000248CD">
        <w:rPr>
          <w:rFonts w:ascii="Times New Roman" w:hAnsi="Times New Roman" w:cs="Times New Roman"/>
          <w:sz w:val="22"/>
          <w:szCs w:val="22"/>
        </w:rPr>
        <w:lastRenderedPageBreak/>
        <w:t xml:space="preserve">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758AF89"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68E2BF11" w14:textId="16F726F5" w:rsidR="00A43106" w:rsidRDefault="008A39BA" w:rsidP="00E6520E">
      <w:pPr>
        <w:pStyle w:val="Antrat2"/>
        <w:ind w:left="5103"/>
        <w:rPr>
          <w:rFonts w:ascii="Times New Roman" w:hAnsi="Times New Roman" w:cs="Times New Roman"/>
          <w:sz w:val="22"/>
          <w:szCs w:val="22"/>
        </w:rPr>
      </w:pPr>
      <w:r>
        <w:rPr>
          <w:rFonts w:ascii="Times New Roman" w:hAnsi="Times New Roman" w:cs="Times New Roman"/>
          <w:sz w:val="22"/>
          <w:szCs w:val="22"/>
        </w:rPr>
        <w:br w:type="page"/>
      </w:r>
    </w:p>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0457"/>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6574"/>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A7AD6"/>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0E5"/>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164"/>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C85"/>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63"/>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263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D33C8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C8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26</Pages>
  <Words>30162</Words>
  <Characters>17193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88</cp:revision>
  <cp:lastPrinted>2025-12-02T13:36:00Z</cp:lastPrinted>
  <dcterms:created xsi:type="dcterms:W3CDTF">2025-09-17T10:30:00Z</dcterms:created>
  <dcterms:modified xsi:type="dcterms:W3CDTF">2026-03-13T10:28:00Z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