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21AB96D" w14:textId="77777777" w:rsidR="00163196" w:rsidRPr="00C53DB4" w:rsidRDefault="00163196" w:rsidP="00163196">
          <w:pPr>
            <w:spacing w:after="0" w:line="240" w:lineRule="auto"/>
            <w:ind w:right="-13"/>
            <w:jc w:val="center"/>
          </w:pPr>
          <w:r>
            <w:t>Viešoji įstaiga</w:t>
          </w:r>
        </w:p>
        <w:p w14:paraId="66487020" w14:textId="77777777" w:rsidR="00163196" w:rsidRPr="00C53DB4" w:rsidRDefault="00163196" w:rsidP="00163196">
          <w:pPr>
            <w:spacing w:after="0" w:line="240" w:lineRule="auto"/>
            <w:ind w:right="-13"/>
            <w:jc w:val="center"/>
          </w:pPr>
          <w:r w:rsidRPr="00C53DB4">
            <w:t>Rožių al. 2, 03106 Vilnius</w:t>
          </w:r>
        </w:p>
        <w:p w14:paraId="04025A30" w14:textId="3CFECFAD" w:rsidR="00163196" w:rsidRPr="00C53DB4" w:rsidRDefault="00163196" w:rsidP="00163196">
          <w:pPr>
            <w:spacing w:after="0" w:line="240" w:lineRule="auto"/>
            <w:ind w:right="-13"/>
            <w:jc w:val="center"/>
          </w:pPr>
          <w:r w:rsidRPr="00C53DB4">
            <w:t>Tel. (</w:t>
          </w:r>
          <w:r>
            <w:t>0</w:t>
          </w:r>
          <w:r w:rsidRPr="00C53DB4">
            <w:t xml:space="preserve"> 5) 261 0592, El. p. </w:t>
          </w:r>
          <w:r w:rsidRPr="00C53DB4">
            <w:rPr>
              <w:color w:val="0000FF"/>
              <w:u w:val="single"/>
            </w:rPr>
            <w:t>pirkimai@smpf.lt</w:t>
          </w:r>
        </w:p>
        <w:p w14:paraId="2721BB57" w14:textId="694A9FC1" w:rsidR="00D526C8" w:rsidRPr="00F0499F" w:rsidRDefault="00163196" w:rsidP="00163196">
          <w:pPr>
            <w:spacing w:after="120" w:line="20" w:lineRule="atLeast"/>
            <w:contextualSpacing/>
            <w:jc w:val="center"/>
            <w:rPr>
              <w:rFonts w:cstheme="minorHAnsi"/>
              <w:color w:val="00B050"/>
              <w:sz w:val="24"/>
              <w:szCs w:val="24"/>
            </w:rPr>
          </w:pPr>
          <w:r w:rsidRPr="00C53DB4">
            <w:t>Duomenys kaupiami ir saugomi Juridinių asmenų registre, kodas 300629875</w:t>
          </w:r>
        </w:p>
        <w:p w14:paraId="0CE733B5" w14:textId="30328DCA"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17260277" w14:textId="77777777" w:rsidR="00163196" w:rsidRPr="00C53DB4" w:rsidRDefault="00163196" w:rsidP="00163196">
          <w:pPr>
            <w:tabs>
              <w:tab w:val="right" w:leader="underscore" w:pos="8505"/>
            </w:tabs>
            <w:ind w:firstLine="4200"/>
            <w:jc w:val="both"/>
          </w:pPr>
          <w:r w:rsidRPr="00C53DB4">
            <w:t>P</w:t>
          </w:r>
          <w:bookmarkStart w:id="0" w:name="_Ref60441210"/>
          <w:bookmarkEnd w:id="0"/>
          <w:r w:rsidRPr="00C53DB4">
            <w:t>ATVIRTINTA</w:t>
          </w:r>
        </w:p>
        <w:p w14:paraId="28394269" w14:textId="7085CB12" w:rsidR="00163196" w:rsidRPr="00C53DB4" w:rsidRDefault="00DD6163" w:rsidP="00163196">
          <w:pPr>
            <w:tabs>
              <w:tab w:val="left" w:pos="284"/>
              <w:tab w:val="left" w:pos="1985"/>
            </w:tabs>
            <w:ind w:left="4290"/>
            <w:jc w:val="both"/>
            <w:rPr>
              <w:color w:val="000000"/>
            </w:rPr>
          </w:pPr>
          <w:r w:rsidRPr="00A84083">
            <w:rPr>
              <w:color w:val="000000"/>
            </w:rPr>
            <w:t xml:space="preserve">2026 </w:t>
          </w:r>
          <w:r w:rsidR="00163196" w:rsidRPr="00A84083">
            <w:rPr>
              <w:color w:val="000000"/>
            </w:rPr>
            <w:t xml:space="preserve">m. d. Nuolatinės </w:t>
          </w:r>
          <w:r w:rsidR="00163196" w:rsidRPr="00A84083">
            <w:t>viešųjų pirkimų komisijos protokolu</w:t>
          </w:r>
          <w:r w:rsidR="00163196" w:rsidRPr="00A84083">
            <w:rPr>
              <w:color w:val="000000"/>
            </w:rPr>
            <w:t xml:space="preserve"> Nr.</w:t>
          </w:r>
          <w:r w:rsidR="00163196" w:rsidRPr="00CD0DD3">
            <w:rPr>
              <w:color w:val="000000"/>
            </w:rPr>
            <w:t xml:space="preserve"> </w:t>
          </w:r>
          <w:r w:rsidR="00890450">
            <w:rPr>
              <w:color w:val="000000"/>
            </w:rPr>
            <w:t>VP-1</w:t>
          </w:r>
        </w:p>
        <w:p w14:paraId="54DCAA0C" w14:textId="2917F530"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163196" w:rsidRDefault="00D526C8" w:rsidP="004E4612">
          <w:pPr>
            <w:spacing w:after="120" w:line="20" w:lineRule="atLeast"/>
            <w:contextualSpacing/>
            <w:jc w:val="center"/>
            <w:rPr>
              <w:rFonts w:cstheme="minorHAnsi"/>
              <w:b/>
              <w:bCs/>
              <w:sz w:val="28"/>
              <w:szCs w:val="28"/>
            </w:rPr>
          </w:pPr>
        </w:p>
        <w:p w14:paraId="16756E70" w14:textId="77777777" w:rsidR="0095780B" w:rsidRDefault="007A130B" w:rsidP="004E4612">
          <w:pPr>
            <w:spacing w:after="120" w:line="20" w:lineRule="atLeast"/>
            <w:contextualSpacing/>
            <w:jc w:val="center"/>
            <w:rPr>
              <w:rFonts w:cstheme="minorHAnsi"/>
              <w:b/>
              <w:bCs/>
              <w:sz w:val="28"/>
              <w:szCs w:val="28"/>
            </w:rPr>
          </w:pPr>
          <w:r w:rsidRPr="00163196">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p>
        <w:p w14:paraId="1D1BF965" w14:textId="1227A86F"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w:t>
          </w:r>
          <w:r w:rsidR="00163196" w:rsidRPr="00163196">
            <w:rPr>
              <w:rFonts w:cstheme="minorHAnsi"/>
              <w:b/>
              <w:bCs/>
              <w:sz w:val="28"/>
              <w:szCs w:val="28"/>
            </w:rPr>
            <w:t>DĖL KELIONIŲ ORGANIZAVIMO PASLAUGŲ</w:t>
          </w:r>
          <w:r w:rsidRPr="00F0499F">
            <w:rPr>
              <w:rFonts w:cstheme="minorHAnsi"/>
              <w:b/>
              <w:bCs/>
              <w:sz w:val="28"/>
              <w:szCs w:val="28"/>
            </w:rPr>
            <w:t>“</w:t>
          </w:r>
        </w:p>
        <w:p w14:paraId="18ACC6AD" w14:textId="51C896F2"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D79CD8F" w:rsidR="00D53BF4" w:rsidRPr="00163196"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163196" w:rsidRPr="00163196">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890450"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890450"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890450"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890450"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890450"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890450"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890450"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890450"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890450"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890450"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890450">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w:t>
                </w:r>
                <w:r w:rsidR="0074475B" w:rsidRPr="00FA7F81">
                  <w:rPr>
                    <w:rStyle w:val="Hyperlink"/>
                    <w:rFonts w:eastAsia="Calibri" w:cstheme="minorHAnsi"/>
                    <w:noProof/>
                  </w:rPr>
                  <w:t>i</w:t>
                </w:r>
                <w:r w:rsidR="0074475B" w:rsidRPr="00FA7F81">
                  <w:rPr>
                    <w:rStyle w:val="Hyperlink"/>
                    <w:rFonts w:eastAsia="Calibri" w:cstheme="minorHAnsi"/>
                    <w:noProof/>
                  </w:rPr>
                  <w:t>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890450">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890450">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890450">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890450">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890450">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890450">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890450">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890450">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64100B5" w:rsidR="0074475B" w:rsidRDefault="0074475B" w:rsidP="00B816D7">
              <w:pPr>
                <w:pStyle w:val="TOC2"/>
                <w:ind w:left="0"/>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6446701F" w14:textId="2DCF2113" w:rsidR="00E32C8E" w:rsidRPr="00A47B2B" w:rsidRDefault="00E05E2D" w:rsidP="00A47B2B">
      <w:pPr>
        <w:pStyle w:val="ListParagraph"/>
        <w:numPr>
          <w:ilvl w:val="1"/>
          <w:numId w:val="1"/>
        </w:numPr>
        <w:spacing w:after="0" w:line="20" w:lineRule="atLeast"/>
        <w:ind w:left="0" w:firstLine="567"/>
        <w:jc w:val="both"/>
        <w:rPr>
          <w:rFonts w:cstheme="minorHAnsi"/>
        </w:rPr>
      </w:pPr>
      <w:r w:rsidRPr="00A47B2B">
        <w:rPr>
          <w:rFonts w:cstheme="minorHAnsi"/>
        </w:rPr>
        <w:t xml:space="preserve">Perkančioji organizacija – </w:t>
      </w:r>
      <w:r w:rsidR="00A47B2B" w:rsidRPr="00A47B2B">
        <w:rPr>
          <w:rFonts w:cstheme="minorHAnsi"/>
        </w:rPr>
        <w:t>VšĮ Švietimo mainų paramos fondas</w:t>
      </w:r>
      <w:r w:rsidR="00E56BA8" w:rsidRPr="00A47B2B">
        <w:rPr>
          <w:rFonts w:cstheme="minorHAnsi"/>
        </w:rPr>
        <w:t xml:space="preserve">, juridinio asmens kodas </w:t>
      </w:r>
      <w:r w:rsidR="00A47B2B" w:rsidRPr="00A47B2B">
        <w:rPr>
          <w:rFonts w:cstheme="minorHAnsi"/>
        </w:rPr>
        <w:t>300629875</w:t>
      </w:r>
      <w:r w:rsidR="00E56BA8" w:rsidRPr="00A47B2B">
        <w:rPr>
          <w:rFonts w:cstheme="minorHAnsi"/>
        </w:rPr>
        <w:t xml:space="preserve">, adresas </w:t>
      </w:r>
      <w:r w:rsidR="00A47B2B" w:rsidRPr="00A47B2B">
        <w:rPr>
          <w:rFonts w:cstheme="minorHAnsi"/>
        </w:rPr>
        <w:t>Rožių al. 2, 03106 Vilnius</w:t>
      </w:r>
      <w:r w:rsidR="00E56BA8" w:rsidRPr="00A47B2B">
        <w:rPr>
          <w:rFonts w:cstheme="minorHAnsi"/>
        </w:rPr>
        <w:t xml:space="preserve">, darbo laikas </w:t>
      </w:r>
      <w:r w:rsidR="00A47B2B" w:rsidRPr="00A47B2B">
        <w:rPr>
          <w:rFonts w:cstheme="minorHAnsi"/>
        </w:rPr>
        <w:t>pirmadieniais – ketvirtadieniais 8:00 iki 17:00, penktadieniais 8:00 iki 16:00 val.</w:t>
      </w:r>
      <w:r w:rsidR="00E56BA8" w:rsidRPr="00A47B2B">
        <w:rPr>
          <w:rFonts w:cstheme="minorHAnsi"/>
        </w:rPr>
        <w:t xml:space="preserve">. </w:t>
      </w:r>
      <w:r w:rsidRPr="00A47B2B">
        <w:rPr>
          <w:rFonts w:cstheme="minorHAnsi"/>
        </w:rPr>
        <w:t>Perkančioji organizacija nėra PVM mokėtoja.</w:t>
      </w:r>
    </w:p>
    <w:p w14:paraId="2239DD1B" w14:textId="2DFD6C03" w:rsidR="002F5F8E" w:rsidRPr="0067544C" w:rsidRDefault="002F5F8E" w:rsidP="004909FF">
      <w:pPr>
        <w:pStyle w:val="ListParagraph"/>
        <w:spacing w:after="0" w:line="240" w:lineRule="auto"/>
        <w:ind w:left="0" w:firstLine="567"/>
        <w:jc w:val="both"/>
        <w:rPr>
          <w:color w:val="000000" w:themeColor="text1"/>
        </w:rPr>
      </w:pPr>
      <w:r w:rsidRPr="6E07B99D">
        <w:rPr>
          <w:color w:val="000000" w:themeColor="text1"/>
        </w:rPr>
        <w:t>1.</w:t>
      </w:r>
      <w:r w:rsidR="00A47B2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47B2B" w:rsidRPr="0067544C">
        <w:rPr>
          <w:color w:val="000000" w:themeColor="text1"/>
        </w:rPr>
        <w:t>tokios paslaugos kataloge nėra</w:t>
      </w:r>
      <w:r w:rsidR="008C5F5E" w:rsidRPr="6E07B99D">
        <w:rPr>
          <w:color w:val="000000" w:themeColor="text1"/>
        </w:rPr>
        <w:t xml:space="preserve">. </w:t>
      </w:r>
      <w:r w:rsidRPr="6E07B99D">
        <w:rPr>
          <w:color w:val="000000" w:themeColor="text1"/>
        </w:rPr>
        <w:t xml:space="preserve"> </w:t>
      </w:r>
    </w:p>
    <w:p w14:paraId="3172A3A7" w14:textId="6C784E04" w:rsidR="00AA23FB" w:rsidRPr="0067544C" w:rsidRDefault="002F5F8E" w:rsidP="00A47B2B">
      <w:pPr>
        <w:spacing w:after="0" w:line="240" w:lineRule="auto"/>
        <w:ind w:firstLine="567"/>
        <w:rPr>
          <w:color w:val="000000" w:themeColor="text1"/>
        </w:rPr>
      </w:pPr>
      <w:r w:rsidRPr="0067544C">
        <w:rPr>
          <w:color w:val="000000" w:themeColor="text1"/>
        </w:rPr>
        <w:t>1.</w:t>
      </w:r>
      <w:r w:rsidR="0067544C" w:rsidRPr="0067544C">
        <w:rPr>
          <w:color w:val="000000" w:themeColor="text1"/>
        </w:rPr>
        <w:t>2</w:t>
      </w:r>
      <w:r w:rsidRPr="0067544C">
        <w:rPr>
          <w:color w:val="000000" w:themeColor="text1"/>
        </w:rPr>
        <w:t xml:space="preserve">. </w:t>
      </w:r>
      <w:r w:rsidR="00AA23FB" w:rsidRPr="0067544C">
        <w:rPr>
          <w:color w:val="000000" w:themeColor="text1"/>
        </w:rPr>
        <w:t>Perkančioji organizacija nerezervuoja teisės dalyvauti pirkime.</w:t>
      </w:r>
    </w:p>
    <w:p w14:paraId="0A783713" w14:textId="0A5D7D7E" w:rsidR="00522FBE" w:rsidRPr="00A84083" w:rsidRDefault="00C447D2" w:rsidP="0067544C">
      <w:pPr>
        <w:pStyle w:val="ListParagraph"/>
        <w:spacing w:after="0" w:line="240" w:lineRule="auto"/>
        <w:ind w:left="0" w:firstLine="567"/>
        <w:jc w:val="both"/>
        <w:rPr>
          <w:rFonts w:cstheme="minorHAnsi"/>
        </w:rPr>
      </w:pPr>
      <w:r w:rsidRPr="0067544C">
        <w:rPr>
          <w:color w:val="000000" w:themeColor="text1"/>
        </w:rPr>
        <w:t>1.</w:t>
      </w:r>
      <w:r w:rsidR="0067544C" w:rsidRPr="0067544C">
        <w:rPr>
          <w:color w:val="000000" w:themeColor="text1"/>
        </w:rPr>
        <w:t>3</w:t>
      </w:r>
      <w:r w:rsidRPr="0067544C">
        <w:rPr>
          <w:color w:val="000000" w:themeColor="text1"/>
        </w:rPr>
        <w:t xml:space="preserve">. </w:t>
      </w:r>
      <w:r w:rsidR="00E32C8E" w:rsidRPr="0067544C">
        <w:rPr>
          <w:color w:val="000000" w:themeColor="text1"/>
        </w:rPr>
        <w:t xml:space="preserve">Stebėtojai </w:t>
      </w:r>
      <w:r w:rsidR="00E32C8E" w:rsidRPr="00A84083">
        <w:rPr>
          <w:rFonts w:cstheme="minorHAnsi"/>
        </w:rPr>
        <w:t xml:space="preserve">dalyvauti </w:t>
      </w:r>
      <w:r w:rsidR="008A3C98" w:rsidRPr="00A84083">
        <w:rPr>
          <w:rFonts w:cstheme="minorHAnsi"/>
        </w:rPr>
        <w:t>K</w:t>
      </w:r>
      <w:r w:rsidR="00E32C8E" w:rsidRPr="00A84083">
        <w:rPr>
          <w:rFonts w:cstheme="minorHAnsi"/>
        </w:rPr>
        <w:t>omisijos posėdžiuose nėra kviečiami.</w:t>
      </w:r>
    </w:p>
    <w:p w14:paraId="14EF0C2E" w14:textId="5E55D49B" w:rsidR="00E35E7C" w:rsidRPr="00A84083" w:rsidRDefault="0067544C" w:rsidP="00A84083">
      <w:pPr>
        <w:pStyle w:val="ListParagraph"/>
        <w:spacing w:after="0" w:line="240" w:lineRule="auto"/>
        <w:ind w:left="0" w:firstLine="567"/>
        <w:jc w:val="both"/>
        <w:rPr>
          <w:rFonts w:cstheme="minorHAnsi"/>
        </w:rPr>
      </w:pPr>
      <w:r w:rsidRPr="00A84083">
        <w:rPr>
          <w:rFonts w:cstheme="minorHAnsi"/>
        </w:rPr>
        <w:t xml:space="preserve">1.4. </w:t>
      </w:r>
      <w:r w:rsidR="00522FBE" w:rsidRPr="00CF45E1">
        <w:rPr>
          <w:rFonts w:cstheme="minorHAnsi"/>
        </w:rPr>
        <w:t xml:space="preserve">Atliekamas žaliasis pirkimas. Pirkimas vykdomas vadovaujantis </w:t>
      </w:r>
      <w:hyperlink r:id="rId11" w:history="1">
        <w:r w:rsidR="00522FBE" w:rsidRPr="00A84083">
          <w:rPr>
            <w:rFonts w:cstheme="minorHAnsi"/>
          </w:rPr>
          <w:t>Lietuvos Respublikos aplinkos ministro 2011 m. birželio 28 d. įsakymo Nr. D1-508 „</w:t>
        </w:r>
        <w:hyperlink r:id="rId12" w:history="1">
          <w:r w:rsidR="00522FBE" w:rsidRPr="00A84083">
            <w:rPr>
              <w:rFonts w:cstheme="minorHAnsi"/>
            </w:rPr>
            <w:t>Dėl Aplinkos apsaugos kriterijų taikymo, vykdant žaliuosius pirkimus, tvarkos aprašo patvirtinimo</w:t>
          </w:r>
        </w:hyperlink>
        <w:r w:rsidR="00522FBE" w:rsidRPr="00A84083">
          <w:rPr>
            <w:rFonts w:cstheme="minorHAnsi"/>
          </w:rPr>
          <w:t xml:space="preserve">“ </w:t>
        </w:r>
      </w:hyperlink>
      <w:r w:rsidR="00522FBE" w:rsidRPr="00CF45E1">
        <w:rPr>
          <w:rFonts w:cstheme="minorHAnsi"/>
        </w:rPr>
        <w:t>4.4.</w:t>
      </w:r>
      <w:r w:rsidR="00CF45E1">
        <w:rPr>
          <w:rFonts w:cstheme="minorHAnsi"/>
        </w:rPr>
        <w:t>1</w:t>
      </w:r>
      <w:r w:rsidR="00522FBE" w:rsidRPr="00CF45E1">
        <w:rPr>
          <w:rFonts w:cstheme="minorHAnsi"/>
        </w:rPr>
        <w:t xml:space="preserve"> p Aplinkos apaugos kriterijai nustatyti pirkimo-pardavimo sutartyje.</w:t>
      </w:r>
    </w:p>
    <w:p w14:paraId="2413C02D" w14:textId="05F90F2F" w:rsidR="00E32C8E" w:rsidRPr="00A84083" w:rsidRDefault="00E32C8E" w:rsidP="0097765E">
      <w:pPr>
        <w:pStyle w:val="ListParagraph"/>
        <w:numPr>
          <w:ilvl w:val="1"/>
          <w:numId w:val="7"/>
        </w:numPr>
        <w:tabs>
          <w:tab w:val="left" w:pos="993"/>
        </w:tabs>
        <w:spacing w:after="0" w:line="240" w:lineRule="auto"/>
        <w:ind w:left="0" w:firstLine="567"/>
        <w:jc w:val="both"/>
        <w:rPr>
          <w:rFonts w:cstheme="minorHAnsi"/>
        </w:rPr>
      </w:pPr>
      <w:r w:rsidRPr="00A84083">
        <w:rPr>
          <w:rFonts w:cstheme="minorHAnsi"/>
        </w:rPr>
        <w:t xml:space="preserve">Išankstinis skelbimas apie </w:t>
      </w:r>
      <w:r w:rsidR="007A68AD" w:rsidRPr="00A84083">
        <w:rPr>
          <w:rFonts w:cstheme="minorHAnsi"/>
        </w:rPr>
        <w:t>p</w:t>
      </w:r>
      <w:r w:rsidRPr="00A84083">
        <w:rPr>
          <w:rFonts w:cstheme="minorHAnsi"/>
        </w:rPr>
        <w:t xml:space="preserve">irkimą nebuvo paskelbtas. </w:t>
      </w:r>
    </w:p>
    <w:p w14:paraId="72EF28E7" w14:textId="1DCA208B"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44F00DB4" w:rsidR="004D070C" w:rsidRPr="0067544C" w:rsidRDefault="007466F8" w:rsidP="0067544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D9D8847" w:rsidR="00B41C66" w:rsidRPr="00B83CED" w:rsidRDefault="00B83CED" w:rsidP="00B83CED">
      <w:pPr>
        <w:pStyle w:val="ListParagraph"/>
        <w:spacing w:after="0" w:line="240" w:lineRule="auto"/>
        <w:ind w:left="0" w:firstLine="567"/>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w:t>
      </w:r>
      <w:r w:rsidR="00B41C66" w:rsidRPr="00B83CED">
        <w:rPr>
          <w:rFonts w:cstheme="minorHAnsi"/>
        </w:rPr>
        <w:t xml:space="preserve">numato įsigyti </w:t>
      </w:r>
      <w:r w:rsidR="00520933" w:rsidRPr="00B83CED">
        <w:rPr>
          <w:rFonts w:cstheme="minorHAnsi"/>
        </w:rPr>
        <w:t>kelionių organizavimo paslaugas</w:t>
      </w:r>
      <w:r w:rsidR="00B41C66" w:rsidRPr="00B83CED">
        <w:rPr>
          <w:rFonts w:cstheme="minorHAnsi"/>
        </w:rPr>
        <w:t>. Reikalavimai</w:t>
      </w:r>
      <w:r w:rsidR="00B41C66" w:rsidRPr="00F0499F">
        <w:rPr>
          <w:rFonts w:cstheme="minorHAnsi"/>
        </w:rPr>
        <w:t xml:space="preserve">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Pr="00B83CED">
        <w:rPr>
          <w:rFonts w:cstheme="minorHAnsi"/>
        </w:rPr>
        <w:t>2</w:t>
      </w:r>
      <w:r w:rsidR="00FA7D78" w:rsidRPr="00B83CED">
        <w:rPr>
          <w:rFonts w:cstheme="minorHAnsi"/>
        </w:rPr>
        <w:t xml:space="preserve"> </w:t>
      </w:r>
      <w:r w:rsidR="00444CAF" w:rsidRPr="00DC1957">
        <w:rPr>
          <w:rFonts w:cstheme="minorHAnsi"/>
        </w:rPr>
        <w:t>priede</w:t>
      </w:r>
      <w:r w:rsidR="00B41C66" w:rsidRPr="00DC1957">
        <w:rPr>
          <w:rFonts w:cstheme="minorHAnsi"/>
        </w:rPr>
        <w:t>.</w:t>
      </w:r>
    </w:p>
    <w:p w14:paraId="79AAED89" w14:textId="5C58E6FE" w:rsidR="0075678B" w:rsidRPr="00520933" w:rsidRDefault="00507DC9" w:rsidP="00B83CED">
      <w:pPr>
        <w:pStyle w:val="ListParagraph"/>
        <w:spacing w:after="0" w:line="240" w:lineRule="auto"/>
        <w:ind w:left="0" w:firstLine="567"/>
        <w:jc w:val="both"/>
        <w:rPr>
          <w:rFonts w:cstheme="minorHAnsi"/>
        </w:rPr>
      </w:pPr>
      <w:r>
        <w:rPr>
          <w:rFonts w:cstheme="minorHAnsi"/>
        </w:rPr>
        <w:t>2.2</w:t>
      </w:r>
      <w:r w:rsidR="00520933">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B83CED" w:rsidRPr="00B83CED">
        <w:rPr>
          <w:rFonts w:cstheme="minorHAnsi"/>
        </w:rPr>
        <w:t>2</w:t>
      </w:r>
      <w:r w:rsidR="007554D6" w:rsidRPr="00B83CED">
        <w:rPr>
          <w:rFonts w:cstheme="minorHAnsi"/>
        </w:rPr>
        <w:t xml:space="preserve"> </w:t>
      </w:r>
      <w:r w:rsidR="007554D6" w:rsidRPr="007554D6">
        <w:rPr>
          <w:rFonts w:cstheme="minorHAnsi"/>
        </w:rPr>
        <w:t>priede.</w:t>
      </w:r>
    </w:p>
    <w:p w14:paraId="0CA81FB8" w14:textId="3727D472"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B83CED">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53D38B0" w:rsidR="00004521" w:rsidRDefault="00004521" w:rsidP="00FE7FEB">
      <w:pPr>
        <w:pStyle w:val="ListParagraph"/>
        <w:spacing w:after="0" w:line="240" w:lineRule="auto"/>
        <w:ind w:left="0" w:firstLine="567"/>
        <w:jc w:val="both"/>
        <w:rPr>
          <w:rFonts w:cstheme="minorHAnsi"/>
        </w:rPr>
      </w:pPr>
      <w:r>
        <w:rPr>
          <w:rFonts w:cstheme="minorHAnsi"/>
        </w:rPr>
        <w:t>2.</w:t>
      </w:r>
      <w:r w:rsidR="00B83C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61B046B" w14:textId="324D37F3" w:rsidR="00B176FD" w:rsidRPr="009D793E" w:rsidRDefault="00862DB8" w:rsidP="00520933">
      <w:pPr>
        <w:pStyle w:val="ListParagraph"/>
        <w:spacing w:after="0"/>
        <w:ind w:left="0" w:firstLine="567"/>
        <w:jc w:val="both"/>
        <w:rPr>
          <w:rFonts w:cstheme="minorHAnsi"/>
          <w:i/>
          <w:color w:val="FF0000"/>
        </w:rPr>
      </w:pPr>
      <w:r w:rsidRPr="009D793E">
        <w:rPr>
          <w:rFonts w:cstheme="minorHAnsi"/>
          <w:iCs/>
        </w:rPr>
        <w:t>3.1.</w:t>
      </w:r>
      <w:r w:rsidRPr="009D793E">
        <w:rPr>
          <w:rFonts w:cstheme="minorHAnsi"/>
          <w:i/>
          <w:color w:val="FF0000"/>
        </w:rPr>
        <w:t xml:space="preserve"> </w:t>
      </w:r>
      <w:r w:rsidR="00B176FD" w:rsidRPr="009D793E">
        <w:rPr>
          <w:rFonts w:cstheme="minorHAnsi"/>
        </w:rPr>
        <w:t xml:space="preserve">Perkančioji organizacija nerengs susitikimo su tiekėjais dėl pirkimo </w:t>
      </w:r>
      <w:r w:rsidR="004257A5" w:rsidRPr="009D793E">
        <w:rPr>
          <w:rFonts w:cstheme="minorHAnsi"/>
        </w:rPr>
        <w:t>sąlyg</w:t>
      </w:r>
      <w:r w:rsidR="00B176FD" w:rsidRPr="009D793E">
        <w:rPr>
          <w:rFonts w:cstheme="minorHAnsi"/>
        </w:rPr>
        <w:t>ų</w:t>
      </w:r>
      <w:r w:rsidR="00946722" w:rsidRPr="009D793E">
        <w:rPr>
          <w:rFonts w:cstheme="minorHAnsi"/>
        </w:rPr>
        <w:t xml:space="preserve"> paaiškinimo</w:t>
      </w:r>
      <w:r w:rsidR="00B176FD" w:rsidRPr="009D793E">
        <w:rPr>
          <w:rFonts w:cstheme="minorHAnsi"/>
        </w:rPr>
        <w:t>.</w:t>
      </w:r>
    </w:p>
    <w:p w14:paraId="24A7FE06" w14:textId="3C4D4775" w:rsidR="00BE0587" w:rsidRPr="009D793E" w:rsidRDefault="00BE0587" w:rsidP="00B83CED">
      <w:pPr>
        <w:pStyle w:val="Body2"/>
        <w:numPr>
          <w:ilvl w:val="1"/>
          <w:numId w:val="11"/>
        </w:numPr>
        <w:tabs>
          <w:tab w:val="left" w:pos="993"/>
        </w:tabs>
        <w:spacing w:after="0"/>
        <w:ind w:left="0" w:firstLine="567"/>
        <w:rPr>
          <w:rFonts w:asciiTheme="minorHAnsi" w:hAnsiTheme="minorHAnsi" w:cstheme="minorHAnsi"/>
          <w:lang w:val="lt-LT"/>
        </w:rPr>
      </w:pPr>
      <w:proofErr w:type="spellStart"/>
      <w:r w:rsidRPr="009D793E">
        <w:rPr>
          <w:rFonts w:asciiTheme="minorHAnsi" w:eastAsiaTheme="minorHAnsi" w:hAnsiTheme="minorHAnsi" w:cstheme="minorHAnsi"/>
        </w:rPr>
        <w:t>P</w:t>
      </w:r>
      <w:r w:rsidRPr="009D793E">
        <w:rPr>
          <w:rFonts w:asciiTheme="minorHAnsi" w:hAnsiTheme="minorHAnsi" w:cstheme="minorHAnsi"/>
        </w:rPr>
        <w:t>erkančioji</w:t>
      </w:r>
      <w:proofErr w:type="spellEnd"/>
      <w:r w:rsidRPr="009D793E">
        <w:rPr>
          <w:rFonts w:asciiTheme="minorHAnsi" w:hAnsiTheme="minorHAnsi" w:cstheme="minorHAnsi"/>
        </w:rPr>
        <w:t xml:space="preserve"> </w:t>
      </w:r>
      <w:proofErr w:type="spellStart"/>
      <w:r w:rsidRPr="009D793E">
        <w:rPr>
          <w:rFonts w:asciiTheme="minorHAnsi" w:hAnsiTheme="minorHAnsi" w:cstheme="minorHAnsi"/>
        </w:rPr>
        <w:t>organizacija</w:t>
      </w:r>
      <w:proofErr w:type="spellEnd"/>
      <w:r w:rsidRPr="009D793E">
        <w:rPr>
          <w:rFonts w:asciiTheme="minorHAnsi" w:hAnsiTheme="minorHAnsi" w:cstheme="minorHAnsi"/>
        </w:rPr>
        <w:t xml:space="preserve"> </w:t>
      </w:r>
      <w:proofErr w:type="spellStart"/>
      <w:r w:rsidRPr="009D793E">
        <w:rPr>
          <w:rFonts w:asciiTheme="minorHAnsi" w:hAnsiTheme="minorHAnsi" w:cstheme="minorHAnsi"/>
        </w:rPr>
        <w:t>nerengs</w:t>
      </w:r>
      <w:proofErr w:type="spellEnd"/>
      <w:r w:rsidRPr="009D793E">
        <w:rPr>
          <w:rFonts w:asciiTheme="minorHAnsi" w:hAnsiTheme="minorHAnsi" w:cstheme="minorHAnsi"/>
        </w:rPr>
        <w:t xml:space="preserve"> </w:t>
      </w:r>
      <w:proofErr w:type="spellStart"/>
      <w:r w:rsidRPr="009D793E">
        <w:rPr>
          <w:rFonts w:asciiTheme="minorHAnsi" w:hAnsiTheme="minorHAnsi" w:cstheme="minorHAnsi"/>
        </w:rPr>
        <w:t>objekto</w:t>
      </w:r>
      <w:proofErr w:type="spellEnd"/>
      <w:r w:rsidRPr="009D793E">
        <w:rPr>
          <w:rFonts w:asciiTheme="minorHAnsi" w:hAnsiTheme="minorHAnsi" w:cstheme="minorHAnsi"/>
        </w:rPr>
        <w:t xml:space="preserve">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7EAFAD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5B6E2A">
        <w:t xml:space="preserve">sąlygų </w:t>
      </w:r>
      <w:r w:rsidR="005B6E2A" w:rsidRPr="005B6E2A">
        <w:t>3</w:t>
      </w:r>
      <w:r w:rsidR="00984B02" w:rsidRPr="127DD6E8">
        <w:rPr>
          <w:color w:val="00B050"/>
        </w:rPr>
        <w:t xml:space="preserve"> </w:t>
      </w:r>
      <w:r w:rsidR="006773B6" w:rsidRPr="127DD6E8">
        <w:rPr>
          <w:rFonts w:eastAsia="Calibri"/>
        </w:rPr>
        <w:t>priede</w:t>
      </w:r>
      <w:r w:rsidR="002C5249" w:rsidRPr="127DD6E8">
        <w:t xml:space="preserve">. </w:t>
      </w:r>
    </w:p>
    <w:p w14:paraId="34E32D48" w14:textId="6E4F2CFD" w:rsidR="007B6F6D" w:rsidRPr="00765189" w:rsidRDefault="00970624" w:rsidP="00970624">
      <w:pPr>
        <w:pStyle w:val="ListParagraph"/>
        <w:tabs>
          <w:tab w:val="left" w:pos="851"/>
        </w:tabs>
        <w:spacing w:after="0" w:line="20" w:lineRule="atLeast"/>
        <w:ind w:left="0" w:firstLine="567"/>
        <w:jc w:val="both"/>
        <w:rPr>
          <w:highlight w:val="yellow"/>
        </w:rPr>
      </w:pPr>
      <w:r>
        <w:lastRenderedPageBreak/>
        <w:t>4.2.</w:t>
      </w:r>
      <w:r w:rsidR="005B6E2A" w:rsidRPr="005B6E2A">
        <w:t xml:space="preserve"> Tiekėjams nustatomi kvalifikacijos reikalavimai, kurie nurodyti specialiųjų pirkimo sąlygų 4 priede „Tiekėjų kvalifikacijos reikalavimai ir reikalaujami kokybės bei aplinkos apsaugos vadybos sistemų standartai</w:t>
      </w:r>
      <w:r w:rsidR="005B6E2A" w:rsidRPr="005B6E2A" w:rsidDel="00661553">
        <w:t xml:space="preserve"> </w:t>
      </w:r>
      <w:r w:rsidR="005B6E2A" w:rsidRPr="005B6E2A">
        <w:t>“.</w:t>
      </w:r>
    </w:p>
    <w:p w14:paraId="65A96CFE" w14:textId="56ADEE69" w:rsidR="00DF3DDF" w:rsidRPr="007872CB" w:rsidRDefault="00D24970" w:rsidP="00A84083">
      <w:pPr>
        <w:pStyle w:val="Heading1"/>
        <w:tabs>
          <w:tab w:val="left" w:pos="567"/>
        </w:tabs>
        <w:spacing w:after="0"/>
        <w:contextualSpacing/>
        <w:jc w:val="both"/>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757985C" w14:textId="596515CD" w:rsidR="00760756" w:rsidRPr="00A84083" w:rsidRDefault="00760756" w:rsidP="00760756">
      <w:pPr>
        <w:spacing w:after="0" w:line="288" w:lineRule="auto"/>
        <w:ind w:firstLine="567"/>
        <w:jc w:val="both"/>
        <w:rPr>
          <w:rFonts w:cstheme="minorHAnsi"/>
          <w:color w:val="000000" w:themeColor="text1"/>
        </w:rPr>
      </w:pPr>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w:t>
      </w:r>
      <w:r w:rsidR="00DF6699" w:rsidRPr="00A84083">
        <w:rPr>
          <w:rFonts w:cstheme="minorHAnsi"/>
          <w:color w:val="000000" w:themeColor="text1"/>
        </w:rPr>
        <w:t xml:space="preserve"> (tiekėjams - juridiniams asmenims), Nr. 9 (tiekėjams – fiziniams asmenims).</w:t>
      </w:r>
    </w:p>
    <w:p w14:paraId="367CD50B" w14:textId="77777777" w:rsidR="00760756" w:rsidRPr="00A84083" w:rsidRDefault="00760756" w:rsidP="00760756">
      <w:pPr>
        <w:spacing w:after="0" w:line="288"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6E05D5BE" w14:textId="77777777" w:rsidR="00760756" w:rsidRPr="00A84083" w:rsidRDefault="00760756" w:rsidP="00760756">
      <w:pPr>
        <w:spacing w:after="0" w:line="288"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4D4F16E3" w14:textId="6800790C" w:rsidR="00701577" w:rsidRDefault="00701577" w:rsidP="00043D65">
      <w:pPr>
        <w:spacing w:after="0" w:line="240" w:lineRule="auto"/>
        <w:ind w:firstLine="567"/>
        <w:jc w:val="both"/>
        <w:rPr>
          <w:i/>
          <w:iCs/>
          <w:shd w:val="clear" w:color="auto" w:fill="FFFFFF"/>
        </w:rPr>
      </w:pPr>
    </w:p>
    <w:p w14:paraId="145DFFF8" w14:textId="764C7532" w:rsidR="000F7102" w:rsidRPr="003741D5" w:rsidRDefault="00245E8F" w:rsidP="00A84083">
      <w:pPr>
        <w:pStyle w:val="Heading1"/>
        <w:spacing w:line="20" w:lineRule="atLeast"/>
        <w:contextualSpacing/>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9C5A39E" w14:textId="47D5FD17" w:rsidR="000D26D8" w:rsidRPr="0035559D" w:rsidRDefault="00192AF9" w:rsidP="00A84083">
      <w:pPr>
        <w:spacing w:after="0" w:line="20" w:lineRule="atLeast"/>
        <w:ind w:firstLine="567"/>
        <w:jc w:val="both"/>
        <w:rPr>
          <w:rFonts w:ascii="Calibri" w:hAnsi="Calibri" w:cs="Calibri"/>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6B2DA83"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C1510B">
        <w:t xml:space="preserve">5 </w:t>
      </w:r>
      <w:r w:rsidR="00476F8C" w:rsidRPr="0035559D">
        <w:t xml:space="preserve">priede </w:t>
      </w:r>
      <w:r w:rsidRPr="0035559D">
        <w:t xml:space="preserve">pateiktą </w:t>
      </w:r>
      <w:r w:rsidR="00C35C26" w:rsidRPr="0035559D">
        <w:t>p</w:t>
      </w:r>
      <w:r w:rsidRPr="0035559D">
        <w:t>asiūlymo formą.</w:t>
      </w:r>
    </w:p>
    <w:p w14:paraId="3459FD0B" w14:textId="25DF7AFC"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C1510B">
        <w:rPr>
          <w:rFonts w:cstheme="minorHAnsi"/>
          <w:color w:val="00B050"/>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241CD535" w:rsidR="006D0EC0" w:rsidRPr="0035559D" w:rsidRDefault="006D0EC0"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12C2760" w:rsidR="00450415" w:rsidRPr="00A84083" w:rsidRDefault="00450415" w:rsidP="00FE7FEB">
      <w:pPr>
        <w:pStyle w:val="ListParagraph"/>
        <w:numPr>
          <w:ilvl w:val="2"/>
          <w:numId w:val="8"/>
        </w:numPr>
        <w:spacing w:after="0" w:line="240" w:lineRule="auto"/>
        <w:ind w:left="0" w:firstLine="567"/>
        <w:jc w:val="both"/>
        <w:rPr>
          <w:rFonts w:cstheme="minorHAnsi"/>
        </w:rPr>
      </w:pPr>
      <w:r w:rsidRPr="00CA64E1">
        <w:rPr>
          <w:rFonts w:cstheme="minorHAnsi"/>
        </w:rPr>
        <w:t xml:space="preserve">dokumentai, patvirtinantys, kad ūkio subjektas, kurio pajėgumais tiekėjas remiasi, atsižvelgdamas į specialiųjų pirkimo sąlygų </w:t>
      </w:r>
      <w:r w:rsidR="00E6010A">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4083">
        <w:rPr>
          <w:rFonts w:cstheme="minorHAnsi"/>
        </w:rPr>
        <w:t xml:space="preserve"> </w:t>
      </w:r>
    </w:p>
    <w:p w14:paraId="7F22A14F" w14:textId="11E369AC" w:rsidR="00E266C4" w:rsidRPr="00A84083" w:rsidRDefault="00450415" w:rsidP="00A84083">
      <w:pPr>
        <w:spacing w:after="0" w:line="240" w:lineRule="auto"/>
        <w:jc w:val="both"/>
        <w:rPr>
          <w:rFonts w:cstheme="minorHAnsi"/>
        </w:rPr>
      </w:pPr>
      <w:r w:rsidRPr="0086303D">
        <w:rPr>
          <w:rFonts w:cstheme="minorHAnsi"/>
        </w:rPr>
        <w:t>6.</w:t>
      </w:r>
      <w:r w:rsidR="00C7179F">
        <w:rPr>
          <w:rFonts w:cstheme="minorHAnsi"/>
        </w:rPr>
        <w:t>1.</w:t>
      </w:r>
      <w:r w:rsidRPr="0086303D">
        <w:rPr>
          <w:rFonts w:cstheme="minorHAnsi"/>
        </w:rPr>
        <w:t xml:space="preserve">10. </w:t>
      </w:r>
      <w:r w:rsidR="009B4D09" w:rsidRPr="00A84083">
        <w:rPr>
          <w:rFonts w:cstheme="minorHAnsi"/>
        </w:rPr>
        <w:t xml:space="preserve">Pasirašytas sertifikatas, patvirtinantis, jog: tiekėjas taiko Europos Sąjungos aplinkos apsaugos vadybos ir audito sistemą (angl. </w:t>
      </w:r>
      <w:proofErr w:type="spellStart"/>
      <w:r w:rsidR="009B4D09" w:rsidRPr="00A84083">
        <w:rPr>
          <w:rFonts w:cstheme="minorHAnsi"/>
        </w:rPr>
        <w:t>Eco</w:t>
      </w:r>
      <w:proofErr w:type="spellEnd"/>
      <w:r w:rsidR="009B4D09" w:rsidRPr="00A84083">
        <w:rPr>
          <w:rFonts w:cstheme="minorHAnsi"/>
        </w:rPr>
        <w:t>–</w:t>
      </w:r>
      <w:proofErr w:type="spellStart"/>
      <w:r w:rsidR="009B4D09" w:rsidRPr="00A84083">
        <w:rPr>
          <w:rFonts w:cstheme="minorHAnsi"/>
        </w:rPr>
        <w:t>Management</w:t>
      </w:r>
      <w:proofErr w:type="spellEnd"/>
      <w:r w:rsidR="009B4D09" w:rsidRPr="00A84083">
        <w:rPr>
          <w:rFonts w:cstheme="minorHAnsi"/>
        </w:rPr>
        <w:t xml:space="preserve"> </w:t>
      </w:r>
      <w:proofErr w:type="spellStart"/>
      <w:r w:rsidR="009B4D09" w:rsidRPr="00A84083">
        <w:rPr>
          <w:rFonts w:cstheme="minorHAnsi"/>
        </w:rPr>
        <w:t>and</w:t>
      </w:r>
      <w:proofErr w:type="spellEnd"/>
      <w:r w:rsidR="009B4D09" w:rsidRPr="00A84083">
        <w:rPr>
          <w:rFonts w:cstheme="minorHAnsi"/>
        </w:rPr>
        <w:t xml:space="preserve"> </w:t>
      </w:r>
      <w:proofErr w:type="spellStart"/>
      <w:r w:rsidR="009B4D09" w:rsidRPr="00A84083">
        <w:rPr>
          <w:rFonts w:cstheme="minorHAnsi"/>
        </w:rPr>
        <w:t>Audit</w:t>
      </w:r>
      <w:proofErr w:type="spellEnd"/>
      <w:r w:rsidR="009B4D09" w:rsidRPr="00A84083">
        <w:rPr>
          <w:rFonts w:cstheme="minorHAnsi"/>
        </w:rPr>
        <w:t xml:space="preserve"> </w:t>
      </w:r>
      <w:proofErr w:type="spellStart"/>
      <w:r w:rsidR="009B4D09" w:rsidRPr="00A84083">
        <w:rPr>
          <w:rFonts w:cstheme="minorHAnsi"/>
        </w:rPr>
        <w:t>Scheme</w:t>
      </w:r>
      <w:proofErr w:type="spellEnd"/>
      <w:r w:rsidR="009B4D09" w:rsidRPr="00A84083">
        <w:rPr>
          <w:rFonts w:cstheme="minorHAnsi"/>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009B4D09" w:rsidRPr="00A84083">
        <w:rPr>
          <w:rFonts w:cstheme="minorHAnsi"/>
        </w:rPr>
        <w:lastRenderedPageBreak/>
        <w:t>standartais, kuriuos yra patvirtinusios sertifikavimo įstaigos, atitinkančios Europos Sąjungos teisės aktus arba atitinkamus Europos ar tarptautinius sertifikavimo standartus.</w:t>
      </w:r>
    </w:p>
    <w:p w14:paraId="311D42C8" w14:textId="0F89677A" w:rsidR="00197943" w:rsidRPr="00A84083" w:rsidRDefault="0062366A" w:rsidP="00A84083">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718FD6F7" w:rsidR="0096678C" w:rsidRPr="0015643B" w:rsidRDefault="0099696F" w:rsidP="00922C44">
      <w:pPr>
        <w:pStyle w:val="ListParagraph"/>
        <w:numPr>
          <w:ilvl w:val="1"/>
          <w:numId w:val="9"/>
        </w:numPr>
        <w:spacing w:line="240" w:lineRule="auto"/>
        <w:ind w:left="0" w:firstLine="567"/>
        <w:jc w:val="both"/>
        <w:rPr>
          <w:rFonts w:cstheme="minorHAnsi"/>
        </w:rPr>
      </w:pPr>
      <w:r w:rsidRPr="00A84083">
        <w:rPr>
          <w:rFonts w:cstheme="minorHAnsi"/>
        </w:rPr>
        <w:t>P</w:t>
      </w:r>
      <w:r w:rsidR="0048587E" w:rsidRPr="00A84083">
        <w:rPr>
          <w:rFonts w:cstheme="minorHAnsi"/>
        </w:rPr>
        <w:t>asiūlymas turi būti parengtas</w:t>
      </w:r>
      <w:r w:rsidR="00EE44B0" w:rsidRPr="00A84083">
        <w:rPr>
          <w:rFonts w:cstheme="minorHAnsi"/>
        </w:rPr>
        <w:t xml:space="preserve">, </w:t>
      </w:r>
      <w:r w:rsidR="0048587E" w:rsidRPr="00A84083">
        <w:rPr>
          <w:rFonts w:cstheme="minorHAnsi"/>
        </w:rPr>
        <w:t>lietuvių arba</w:t>
      </w:r>
      <w:r w:rsidRPr="00A84083">
        <w:rPr>
          <w:rFonts w:cstheme="minorHAnsi"/>
        </w:rPr>
        <w:t xml:space="preserve"> </w:t>
      </w:r>
      <w:r w:rsidR="0048587E" w:rsidRPr="00A84083">
        <w:rPr>
          <w:rFonts w:cstheme="minorHAnsi"/>
        </w:rPr>
        <w:t>anglų kalba</w:t>
      </w:r>
      <w:r w:rsidR="00D17972" w:rsidRPr="00A84083">
        <w:rPr>
          <w:rFonts w:cstheme="minorHAnsi"/>
        </w:rPr>
        <w:t>.</w:t>
      </w:r>
      <w:r w:rsidR="0048587E" w:rsidRPr="00A84083">
        <w:rPr>
          <w:rFonts w:cstheme="minorHAnsi"/>
        </w:rPr>
        <w:t xml:space="preserve"> </w:t>
      </w:r>
      <w:r w:rsidR="00F17A1F" w:rsidRPr="00A84083">
        <w:rPr>
          <w:rFonts w:cstheme="minorHAnsi"/>
        </w:rPr>
        <w:t>Jei kurie nors su pasiūlymu teikiami dokumentai parengti ne</w:t>
      </w:r>
      <w:r w:rsidR="001427AB" w:rsidRPr="00A84083">
        <w:rPr>
          <w:rFonts w:cstheme="minorHAnsi"/>
        </w:rPr>
        <w:t xml:space="preserve"> ta kalba, kuria</w:t>
      </w:r>
      <w:r w:rsidR="00F17A1F" w:rsidRPr="00A84083">
        <w:rPr>
          <w:rFonts w:cstheme="minorHAnsi"/>
        </w:rPr>
        <w:t xml:space="preserve"> </w:t>
      </w:r>
      <w:r w:rsidR="0BCA4ED4" w:rsidRPr="00A84083">
        <w:rPr>
          <w:rFonts w:cstheme="minorHAnsi"/>
        </w:rPr>
        <w:t>reikalaujama</w:t>
      </w:r>
      <w:r w:rsidR="001427AB" w:rsidRPr="00A84083">
        <w:rPr>
          <w:rFonts w:cstheme="minorHAnsi"/>
        </w:rPr>
        <w:t xml:space="preserve">, </w:t>
      </w:r>
      <w:r w:rsidR="003F1D78" w:rsidRPr="00A84083">
        <w:rPr>
          <w:rFonts w:cstheme="minorHAnsi"/>
        </w:rPr>
        <w:t xml:space="preserve">turi būti pateiktas tikslus vertimas į </w:t>
      </w:r>
      <w:r w:rsidR="40DC6EFC" w:rsidRPr="00A84083">
        <w:rPr>
          <w:rFonts w:cstheme="minorHAnsi"/>
        </w:rPr>
        <w:t>reikalaujamą</w:t>
      </w:r>
      <w:r w:rsidR="001427AB" w:rsidRPr="00A84083">
        <w:rPr>
          <w:rFonts w:cstheme="minorHAnsi"/>
        </w:rPr>
        <w:t xml:space="preserve"> </w:t>
      </w:r>
      <w:r w:rsidR="00141BF1" w:rsidRPr="00A84083">
        <w:rPr>
          <w:rFonts w:cstheme="minorHAnsi"/>
        </w:rPr>
        <w:t>kalbą</w:t>
      </w:r>
      <w:r w:rsidR="00F17A1F" w:rsidRPr="00A84083">
        <w:rPr>
          <w:rFonts w:cstheme="minorHAnsi"/>
        </w:rPr>
        <w:t xml:space="preserve">. </w:t>
      </w:r>
      <w:r w:rsidR="0085364E" w:rsidRPr="00A84083">
        <w:rPr>
          <w:rFonts w:cstheme="minorHAnsi"/>
        </w:rPr>
        <w:t>Perkančiajai organizacijai turint įtarimų</w:t>
      </w:r>
      <w:r w:rsidR="0048587E" w:rsidRPr="00A84083">
        <w:rPr>
          <w:rFonts w:cstheme="minorHAnsi"/>
        </w:rPr>
        <w:t xml:space="preserve"> dėl pasiūlyme pateikto dokumento vertimo kokybės ir (ar) jo atitikties dokumento originalo turiniui, perkančioji organizacija reikalauja pateikti</w:t>
      </w:r>
      <w:r w:rsidR="0048587E" w:rsidRPr="0015643B">
        <w:rPr>
          <w:rFonts w:cstheme="minorHAnsi"/>
        </w:rPr>
        <w:t xml:space="preserve"> </w:t>
      </w:r>
      <w:r w:rsidR="0048587E" w:rsidRPr="00A84083">
        <w:rPr>
          <w:rFonts w:cstheme="minorHAnsi"/>
        </w:rPr>
        <w:t>vertimą atlikusio asmens parašu ir vertimų biuro antspaudu (jei turi) patvirtintą šio dokumento vertimą</w:t>
      </w:r>
      <w:r w:rsidR="0048587E" w:rsidRPr="0015643B">
        <w:rPr>
          <w:rFonts w:cstheme="minorHAnsi"/>
        </w:rPr>
        <w:t xml:space="preserve"> . </w:t>
      </w:r>
    </w:p>
    <w:p w14:paraId="4172BF9D" w14:textId="6E7DE476" w:rsidR="00380B99" w:rsidRPr="00B75F6D" w:rsidRDefault="008D03B2" w:rsidP="00922C44">
      <w:pPr>
        <w:pStyle w:val="ListParagraph"/>
        <w:numPr>
          <w:ilvl w:val="1"/>
          <w:numId w:val="9"/>
        </w:numPr>
        <w:spacing w:line="240" w:lineRule="auto"/>
        <w:ind w:left="0" w:firstLine="567"/>
        <w:jc w:val="both"/>
        <w:rPr>
          <w:rFonts w:cstheme="minorHAnsi"/>
        </w:rPr>
      </w:pPr>
      <w:r w:rsidRPr="00A84083">
        <w:rPr>
          <w:rFonts w:cstheme="minorHAnsi"/>
        </w:rPr>
        <w:t xml:space="preserve">Bendra </w:t>
      </w:r>
      <w:r w:rsidR="00BA6AB3" w:rsidRPr="00A84083">
        <w:rPr>
          <w:rFonts w:cstheme="minorHAnsi"/>
        </w:rPr>
        <w:t>p</w:t>
      </w:r>
      <w:r w:rsidRPr="00A84083">
        <w:rPr>
          <w:rFonts w:cstheme="minorHAnsi"/>
        </w:rPr>
        <w:t>asiūlymo kaina</w:t>
      </w:r>
      <w:r w:rsidR="00D247A7" w:rsidRPr="00A84083">
        <w:rPr>
          <w:rFonts w:cstheme="minorHAnsi"/>
        </w:rPr>
        <w:t xml:space="preserve"> </w:t>
      </w:r>
      <w:r w:rsidR="008D3752" w:rsidRPr="00A84083">
        <w:rPr>
          <w:rFonts w:cstheme="minorHAnsi"/>
        </w:rPr>
        <w:t>(</w:t>
      </w:r>
      <w:r w:rsidR="00D247A7" w:rsidRPr="00A84083">
        <w:rPr>
          <w:rFonts w:cstheme="minorHAnsi"/>
        </w:rPr>
        <w:t>sąnaudos</w:t>
      </w:r>
      <w:r w:rsidR="008D3752" w:rsidRPr="00A84083">
        <w:rPr>
          <w:rFonts w:cstheme="minorHAnsi"/>
        </w:rPr>
        <w:t>)</w:t>
      </w:r>
      <w:r w:rsidR="00D247A7" w:rsidRPr="00A84083">
        <w:rPr>
          <w:rFonts w:cstheme="minorHAnsi"/>
        </w:rPr>
        <w:t xml:space="preserve"> </w:t>
      </w:r>
      <w:r w:rsidR="008D3752" w:rsidRPr="00A84083">
        <w:rPr>
          <w:rFonts w:cstheme="minorHAnsi"/>
        </w:rPr>
        <w:t xml:space="preserve">su PVM </w:t>
      </w:r>
      <w:r w:rsidR="000B049C" w:rsidRPr="00A84083">
        <w:rPr>
          <w:rFonts w:cstheme="minorHAnsi"/>
        </w:rPr>
        <w:t xml:space="preserve">turi būti nurodoma </w:t>
      </w:r>
      <w:r w:rsidR="00D247A7" w:rsidRPr="00A84083">
        <w:rPr>
          <w:rFonts w:cstheme="minorHAnsi"/>
        </w:rPr>
        <w:t xml:space="preserve">dviejų skaičių po kablelio tikslumu. </w:t>
      </w:r>
      <w:r w:rsidR="00B75F6D" w:rsidRPr="00A84083">
        <w:rPr>
          <w:rFonts w:cstheme="minorHAnsi"/>
        </w:rPr>
        <w:t xml:space="preserve">Šią kainą sudarančios kainos sudedamosios dalys ar įkainiai gali būti išreikštos neribojant skaičių po kablelio kiekio. </w:t>
      </w:r>
      <w:r w:rsidR="00D247A7" w:rsidRPr="00A84083">
        <w:rPr>
          <w:rFonts w:cstheme="minorHAnsi"/>
        </w:rPr>
        <w:t>Atsižvelgdama į pirkimo objekto ypatumus perkančioji organizacija gali nustatyti ir kitokias taisykles dėl atskirų įkainių tikslumo ir apvalinimo.</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84083">
        <w:rPr>
          <w:rFonts w:cstheme="minorHAnsi"/>
        </w:rPr>
        <w:t xml:space="preserve">Tiekėjų </w:t>
      </w:r>
      <w:r w:rsidR="00A217B2" w:rsidRPr="00A84083">
        <w:rPr>
          <w:rFonts w:cstheme="minorHAnsi"/>
        </w:rPr>
        <w:t>p</w:t>
      </w:r>
      <w:r w:rsidRPr="00A84083">
        <w:rPr>
          <w:rFonts w:cstheme="minorHAnsi"/>
        </w:rPr>
        <w:t>asiūlymuose nurodytos kainos bus vert</w:t>
      </w:r>
      <w:r w:rsidRPr="00A217B2">
        <w:rPr>
          <w:rFonts w:eastAsia="Arial"/>
        </w:rPr>
        <w:t xml:space="preserve">inamos </w:t>
      </w:r>
      <w:r w:rsidRPr="00A217B2">
        <w:t>ir lyginamos su visais mokesčiais, įskaitant PVM</w:t>
      </w:r>
      <w:r w:rsidR="006E3394" w:rsidRPr="00A217B2">
        <w:t>.</w:t>
      </w:r>
      <w:r w:rsidRPr="00A217B2">
        <w:t xml:space="preserve"> </w:t>
      </w:r>
    </w:p>
    <w:p w14:paraId="198AA50A" w14:textId="6B6A9A36" w:rsidR="00377497" w:rsidRPr="00A84083" w:rsidRDefault="00EE1C85" w:rsidP="00A84083">
      <w:pPr>
        <w:pStyle w:val="Heading1"/>
        <w:numPr>
          <w:ilvl w:val="0"/>
          <w:numId w:val="9"/>
        </w:numPr>
        <w:tabs>
          <w:tab w:val="left" w:pos="709"/>
        </w:tabs>
        <w:rPr>
          <w:rFonts w:cstheme="minorHAnsi"/>
          <w:i/>
          <w:iCs/>
          <w:color w:val="7030A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6EB27B20" w:rsidR="00000B56" w:rsidRPr="007E7231" w:rsidRDefault="00655F17" w:rsidP="00A84083">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530DD134" w:rsidR="00DE29F0" w:rsidRPr="00F0499F" w:rsidRDefault="002827E4" w:rsidP="00A84083">
      <w:pPr>
        <w:spacing w:after="0" w:line="240" w:lineRule="auto"/>
        <w:ind w:firstLine="567"/>
      </w:pPr>
      <w:r>
        <w:rPr>
          <w:rFonts w:cstheme="minorHAnsi"/>
        </w:rPr>
        <w:t xml:space="preserve">8.1. </w:t>
      </w:r>
      <w:r w:rsidR="00040C0F" w:rsidRPr="0015643B">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0DCEE147" w:rsidR="00003A3F" w:rsidRPr="00F0499F" w:rsidRDefault="002D470F" w:rsidP="00A84083">
      <w:pPr>
        <w:spacing w:after="0" w:line="240" w:lineRule="auto"/>
        <w:ind w:firstLine="567"/>
        <w:jc w:val="both"/>
        <w:rPr>
          <w:iCs/>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822A03" w:rsidRPr="00A84083">
        <w:rPr>
          <w:rFonts w:eastAsia="Calibri"/>
        </w:rPr>
        <w:t xml:space="preserve">7 </w:t>
      </w:r>
      <w:r w:rsidR="00913029" w:rsidRPr="127DD6E8">
        <w:rPr>
          <w:rFonts w:eastAsia="Calibri"/>
        </w:rPr>
        <w:t>priede</w:t>
      </w:r>
      <w:r w:rsidR="00090235">
        <w:rPr>
          <w:rFonts w:eastAsia="Calibri"/>
        </w:rPr>
        <w:t>.</w:t>
      </w:r>
      <w:r w:rsidR="00CE14DF">
        <w:rPr>
          <w:rFonts w:eastAsia="Calibri"/>
        </w:rPr>
        <w:t xml:space="preserve"> </w:t>
      </w:r>
    </w:p>
    <w:p w14:paraId="102136D3" w14:textId="3AFFA035" w:rsidR="00D734C6" w:rsidRPr="00F0499F" w:rsidRDefault="00D734C6" w:rsidP="00A84083">
      <w:pPr>
        <w:pStyle w:val="ListParagraph"/>
        <w:numPr>
          <w:ilvl w:val="1"/>
          <w:numId w:val="9"/>
        </w:numPr>
        <w:spacing w:after="0" w:line="20" w:lineRule="atLeast"/>
        <w:ind w:left="0" w:firstLine="567"/>
        <w:jc w:val="both"/>
        <w:rPr>
          <w:rFonts w:eastAsiaTheme="minorHAnsi"/>
          <w:iCs/>
        </w:rPr>
      </w:pPr>
      <w:r w:rsidRPr="00F0499F">
        <w:t xml:space="preserve">Laimėjusiu </w:t>
      </w:r>
      <w:r w:rsidR="005D7D8C" w:rsidRPr="00F0499F">
        <w:t>pasiūlymu</w:t>
      </w:r>
      <w:r w:rsidRPr="00F0499F">
        <w:t xml:space="preserve"> galės būti pripažintas tik 1 (vienas) </w:t>
      </w:r>
      <w:r w:rsidR="005D7D8C" w:rsidRPr="00F0499F">
        <w:t>ekonomiškai naudingiausias pasiūlymas, esantis pasiūlymų eilės pirmojoje vietoje</w:t>
      </w:r>
      <w:r w:rsidRPr="00F0499F">
        <w:t xml:space="preserve">. </w:t>
      </w:r>
    </w:p>
    <w:p w14:paraId="60FEBC05" w14:textId="4560449C" w:rsidR="001A25FD" w:rsidRPr="0072204F" w:rsidRDefault="00A9488B" w:rsidP="00922C44">
      <w:pPr>
        <w:pStyle w:val="NoSpacing"/>
        <w:numPr>
          <w:ilvl w:val="1"/>
          <w:numId w:val="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3C4C8D" w:rsidRPr="00A84083">
        <w:rPr>
          <w:rStyle w:val="cf01"/>
          <w:rFonts w:asciiTheme="minorHAnsi" w:hAnsiTheme="minorHAnsi" w:cstheme="minorHAnsi"/>
          <w:sz w:val="21"/>
          <w:szCs w:val="21"/>
        </w:rPr>
        <w:t>Pasiūlymo forma</w:t>
      </w:r>
      <w:r w:rsidR="00075511" w:rsidRPr="00A84083">
        <w:rPr>
          <w:rStyle w:val="cf01"/>
          <w:rFonts w:asciiTheme="minorHAnsi" w:hAnsiTheme="minorHAnsi" w:cstheme="minorHAnsi"/>
          <w:sz w:val="21"/>
          <w:szCs w:val="21"/>
        </w:rPr>
        <w:t>.</w:t>
      </w:r>
      <w:r w:rsidR="00632F7B">
        <w:rPr>
          <w:rFonts w:cstheme="minorHAnsi"/>
          <w:color w:val="00B050"/>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63BB248" w:rsidR="00F57665" w:rsidRPr="00F0499F" w:rsidRDefault="00F57665" w:rsidP="00A84083">
      <w:pPr>
        <w:pStyle w:val="ListParagraph"/>
        <w:numPr>
          <w:ilvl w:val="1"/>
          <w:numId w:val="14"/>
        </w:numPr>
        <w:spacing w:after="0" w:line="240" w:lineRule="auto"/>
        <w:ind w:left="0" w:firstLine="567"/>
        <w:jc w:val="both"/>
      </w:pPr>
      <w:r w:rsidRPr="127DD6E8">
        <w:t>Ši pirkimo procedūra atliekama siekiant sudaryti sutartį</w:t>
      </w:r>
      <w:r w:rsidR="009A7D11" w:rsidRPr="127DD6E8">
        <w:t xml:space="preserve"> su tiekėju, kurio pasiūlymas</w:t>
      </w:r>
      <w:r w:rsidR="007B12FF" w:rsidRPr="127DD6E8">
        <w:t xml:space="preserve">, vadovaujantis </w:t>
      </w:r>
      <w:r w:rsidR="008F4194">
        <w:t>p</w:t>
      </w:r>
      <w:r w:rsidR="007B12FF" w:rsidRPr="127DD6E8">
        <w:t xml:space="preserve">irkimo </w:t>
      </w:r>
      <w:r w:rsidR="00207E40" w:rsidRPr="127DD6E8">
        <w:t>sąlygose</w:t>
      </w:r>
      <w:r w:rsidR="007B12FF" w:rsidRPr="127DD6E8">
        <w:rPr>
          <w:color w:val="0070C0"/>
        </w:rPr>
        <w:t xml:space="preserve"> </w:t>
      </w:r>
      <w:r w:rsidR="007B12FF" w:rsidRPr="127DD6E8">
        <w:t>nustatyta tvarka</w:t>
      </w:r>
      <w:r w:rsidR="0023505D" w:rsidRPr="127DD6E8">
        <w:t>,</w:t>
      </w:r>
      <w:r w:rsidR="009A7D11" w:rsidRPr="127DD6E8">
        <w:t xml:space="preserve"> bus pripažintas laimėjęs</w:t>
      </w:r>
      <w:r w:rsidR="008933BC" w:rsidRPr="127DD6E8">
        <w:t>, o jei pirkimas skaidomas į dalis – su tiekėjais, kurių pasiūlymai bus pripažinti laimėję</w:t>
      </w:r>
      <w:r w:rsidR="00F065D6" w:rsidRPr="127DD6E8">
        <w:t xml:space="preserve">. </w:t>
      </w:r>
      <w:r w:rsidR="004B2DE4" w:rsidRPr="127DD6E8">
        <w:t xml:space="preserve">Sutarties sąlygos pateikiamos </w:t>
      </w:r>
      <w:r w:rsidR="007A5D9C" w:rsidRPr="00A84083">
        <w:t>P</w:t>
      </w:r>
      <w:r w:rsidR="00551FA7" w:rsidRPr="00A84083">
        <w:t xml:space="preserve">irkimo </w:t>
      </w:r>
      <w:r w:rsidR="00D86901" w:rsidRPr="00A84083">
        <w:t>sąlygų priede „Sutarties projektas“</w:t>
      </w:r>
      <w:r w:rsidR="004B2DE4" w:rsidRPr="127DD6E8">
        <w:t>.</w:t>
      </w:r>
    </w:p>
    <w:p w14:paraId="70D641C4" w14:textId="28E5332B" w:rsidR="002955C5" w:rsidRPr="00BE190E" w:rsidRDefault="002955C5" w:rsidP="00A84083">
      <w:pPr>
        <w:pStyle w:val="ListParagraph"/>
        <w:spacing w:after="0" w:line="240" w:lineRule="auto"/>
        <w:ind w:left="0"/>
        <w:jc w:val="both"/>
        <w:rPr>
          <w:rFonts w:eastAsiaTheme="minorHAnsi" w:cstheme="minorHAnsi"/>
          <w:bCs/>
          <w:iCs/>
        </w:rPr>
      </w:pP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lastRenderedPageBreak/>
        <w:t>Kitos sąlygos</w:t>
      </w:r>
      <w:bookmarkEnd w:id="41"/>
    </w:p>
    <w:p w14:paraId="28DF579A" w14:textId="5D958C25" w:rsidR="00D43E2A" w:rsidRDefault="00CA20D8" w:rsidP="00501215">
      <w:pPr>
        <w:shd w:val="clear" w:color="auto" w:fill="FFFFFF"/>
        <w:spacing w:after="0" w:line="240" w:lineRule="auto"/>
        <w:jc w:val="both"/>
        <w:rPr>
          <w:rFonts w:eastAsia="Times New Roman" w:cstheme="minorHAnsi"/>
          <w:i/>
          <w:iCs/>
          <w:color w:val="7030A0"/>
        </w:rPr>
      </w:pPr>
      <w:r w:rsidRPr="00A84083">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5BE73F9" w:rsidR="00774AA5" w:rsidRPr="00A84083" w:rsidRDefault="00FF58F7" w:rsidP="0003169B">
            <w:pPr>
              <w:spacing w:after="0" w:line="240" w:lineRule="auto"/>
              <w:rPr>
                <w:rFonts w:cstheme="minorHAnsi"/>
                <w:color w:val="000000" w:themeColor="text1"/>
              </w:rPr>
            </w:pPr>
            <w:r w:rsidRPr="00A84083">
              <w:rPr>
                <w:rFonts w:cstheme="minorHAnsi"/>
                <w:color w:val="000000" w:themeColor="text1"/>
              </w:rPr>
              <w:t>6</w:t>
            </w:r>
            <w:r w:rsidR="005F17E7" w:rsidRPr="00A84083">
              <w:rPr>
                <w:rFonts w:cstheme="minorHAnsi"/>
                <w:color w:val="000000" w:themeColor="text1"/>
              </w:rPr>
              <w:t xml:space="preserve"> </w:t>
            </w:r>
            <w:r w:rsidRPr="00A84083">
              <w:rPr>
                <w:rFonts w:cstheme="minorHAnsi"/>
                <w:color w:val="000000" w:themeColor="text1"/>
              </w:rPr>
              <w:t xml:space="preserve">dienos </w:t>
            </w:r>
            <w:r w:rsidR="005F17E7" w:rsidRPr="00A84083">
              <w:rPr>
                <w:rFonts w:cstheme="minorHAnsi"/>
                <w:color w:val="000000" w:themeColor="text1"/>
              </w:rPr>
              <w:t>iki pasiūlymų pateikimo termino dienos</w:t>
            </w:r>
          </w:p>
        </w:tc>
        <w:tc>
          <w:tcPr>
            <w:tcW w:w="2954" w:type="dxa"/>
            <w:tcMar>
              <w:top w:w="0" w:type="dxa"/>
              <w:left w:w="108" w:type="dxa"/>
              <w:bottom w:w="0" w:type="dxa"/>
              <w:right w:w="108" w:type="dxa"/>
            </w:tcMar>
          </w:tcPr>
          <w:p w14:paraId="6B3FEA86" w14:textId="0F4B3E7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6924046" w:rsidR="00774AA5" w:rsidRPr="00A84083" w:rsidRDefault="00FF58F7" w:rsidP="0003169B">
            <w:pPr>
              <w:spacing w:after="0" w:line="240" w:lineRule="auto"/>
              <w:rPr>
                <w:rFonts w:cstheme="minorHAnsi"/>
                <w:color w:val="000000" w:themeColor="text1"/>
              </w:rPr>
            </w:pPr>
            <w:r w:rsidRPr="00A84083">
              <w:rPr>
                <w:rFonts w:cstheme="minorHAnsi"/>
                <w:color w:val="000000" w:themeColor="text1"/>
              </w:rPr>
              <w:t xml:space="preserve">4 </w:t>
            </w:r>
            <w:r w:rsidR="00CE1F13" w:rsidRPr="00A84083">
              <w:rPr>
                <w:rFonts w:cstheme="minorHAnsi"/>
                <w:color w:val="000000" w:themeColor="text1"/>
              </w:rPr>
              <w:t>dien</w:t>
            </w:r>
            <w:r w:rsidRPr="00A84083">
              <w:rPr>
                <w:rFonts w:cstheme="minorHAnsi"/>
                <w:color w:val="000000" w:themeColor="text1"/>
              </w:rPr>
              <w:t>os</w:t>
            </w:r>
            <w:r w:rsidR="00CE1F13" w:rsidRPr="00A84083">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2565E4A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671AED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244BAFD" w:rsidR="00774AA5" w:rsidRPr="00F0499F" w:rsidRDefault="00774AA5">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53ABF993" w:rsidR="00774AA5" w:rsidRPr="00F0499F" w:rsidRDefault="00774AA5" w:rsidP="00A84083">
            <w:pPr>
              <w:pStyle w:val="Body2"/>
              <w:spacing w:after="0"/>
              <w:rPr>
                <w:rFonts w:cstheme="minorHAnsi"/>
                <w:iCs/>
                <w:color w:val="00B050"/>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A84083">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B9C0736" w:rsidR="00774AA5" w:rsidRPr="00F0499F" w:rsidRDefault="00FF58F7" w:rsidP="0003169B">
            <w:pPr>
              <w:spacing w:after="0" w:line="240" w:lineRule="auto"/>
              <w:rPr>
                <w:rFonts w:cstheme="minorHAnsi"/>
                <w:iCs/>
              </w:rPr>
            </w:pPr>
            <w:r w:rsidRPr="00F0499F">
              <w:rPr>
                <w:rFonts w:cstheme="minorHAnsi"/>
              </w:rPr>
              <w:t>NETAIKOMA</w:t>
            </w:r>
            <w:r>
              <w:rPr>
                <w:rFonts w:cstheme="minorHAnsi"/>
                <w:i/>
                <w:iCs/>
                <w:color w:val="7030A0"/>
              </w:rPr>
              <w:t xml:space="preserve"> </w:t>
            </w:r>
          </w:p>
        </w:tc>
        <w:tc>
          <w:tcPr>
            <w:tcW w:w="2954" w:type="dxa"/>
            <w:tcMar>
              <w:top w:w="0" w:type="dxa"/>
              <w:left w:w="108" w:type="dxa"/>
              <w:bottom w:w="0" w:type="dxa"/>
              <w:right w:w="108" w:type="dxa"/>
            </w:tcMar>
          </w:tcPr>
          <w:p w14:paraId="7A43570F" w14:textId="68195D42"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4BD9487" w:rsidR="00774AA5" w:rsidRPr="00F0499F" w:rsidRDefault="00FF58F7" w:rsidP="0003169B">
            <w:pPr>
              <w:spacing w:after="0" w:line="240" w:lineRule="auto"/>
              <w:jc w:val="both"/>
              <w:rPr>
                <w:rFonts w:cstheme="minorHAnsi"/>
                <w:color w:val="000000" w:themeColor="text1"/>
              </w:rPr>
            </w:pPr>
            <w:r w:rsidRPr="00F0499F">
              <w:rPr>
                <w:rFonts w:cstheme="minorHAnsi"/>
              </w:rPr>
              <w:t>NETAIKOMA</w:t>
            </w:r>
            <w:r>
              <w:rPr>
                <w:rFonts w:cstheme="minorHAnsi"/>
                <w:i/>
                <w:iCs/>
                <w:color w:val="7030A0"/>
              </w:rPr>
              <w:t xml:space="preserve"> </w:t>
            </w:r>
          </w:p>
        </w:tc>
        <w:tc>
          <w:tcPr>
            <w:tcW w:w="2954" w:type="dxa"/>
            <w:tcMar>
              <w:top w:w="0" w:type="dxa"/>
              <w:left w:w="108" w:type="dxa"/>
              <w:bottom w:w="0" w:type="dxa"/>
              <w:right w:w="108" w:type="dxa"/>
            </w:tcMar>
          </w:tcPr>
          <w:p w14:paraId="7D43700D" w14:textId="1A0965FD"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60AC78C" w:rsidR="006C7941" w:rsidRDefault="00D65C16" w:rsidP="009D793E">
            <w:pPr>
              <w:spacing w:after="0" w:line="240" w:lineRule="auto"/>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9D793E">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15643B" w:rsidRDefault="00774AA5" w:rsidP="0003169B">
            <w:pPr>
              <w:spacing w:after="0" w:line="240" w:lineRule="auto"/>
            </w:pPr>
            <w:r w:rsidRPr="0015643B">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15643B" w:rsidRDefault="00774AA5" w:rsidP="00433991">
            <w:pPr>
              <w:spacing w:after="0" w:line="240" w:lineRule="auto"/>
              <w:jc w:val="both"/>
            </w:pPr>
            <w:r w:rsidRPr="0015643B">
              <w:t xml:space="preserve">5 (penkių) </w:t>
            </w:r>
            <w:r w:rsidR="00024DB9" w:rsidRPr="0015643B">
              <w:t xml:space="preserve">darbo </w:t>
            </w:r>
            <w:r w:rsidRPr="0015643B">
              <w:t xml:space="preserve">dienų, nuo pranešimo apie sprendimą sudaryti sutartį (o jei buvau gauta pretenzija – </w:t>
            </w:r>
            <w:r w:rsidRPr="00F0499F">
              <w:t>nuo pranešimo raštu apie jos priimtą sprendimą</w:t>
            </w:r>
            <w:r w:rsidRPr="0015643B">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CF45E1" w:rsidRDefault="00F50C57" w:rsidP="0003169B">
            <w:pPr>
              <w:spacing w:after="0" w:line="240" w:lineRule="auto"/>
            </w:pPr>
            <w:r w:rsidRPr="0015643B">
              <w:t xml:space="preserve">Jeigu </w:t>
            </w:r>
            <w:r w:rsidR="00F46E88" w:rsidRPr="0015643B">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84083" w:rsidRDefault="000B4E01" w:rsidP="00451AF7">
            <w:pPr>
              <w:spacing w:after="0" w:line="240" w:lineRule="auto"/>
              <w:jc w:val="both"/>
            </w:pPr>
            <w:r w:rsidRPr="00A84083">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84083" w:rsidRDefault="00ED5B78" w:rsidP="00451AF7">
            <w:pPr>
              <w:spacing w:after="0" w:line="240" w:lineRule="auto"/>
              <w:jc w:val="both"/>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bookmarkStart w:id="48" w:name="_GoBack"/>
      <w:bookmarkEnd w:id="4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A84083" w:rsidRDefault="00281735" w:rsidP="00BE1858">
      <w:pPr>
        <w:pStyle w:val="Subtitle"/>
        <w:jc w:val="center"/>
      </w:pPr>
      <w:r w:rsidRPr="00A84083">
        <w:t>TECHNINĖ SPECIFIKACIJA</w:t>
      </w:r>
    </w:p>
    <w:p w14:paraId="617CCAEF" w14:textId="409D3DD3" w:rsidR="00717724" w:rsidRPr="00F0499F" w:rsidRDefault="00E62794" w:rsidP="009D793E">
      <w:pPr>
        <w:rPr>
          <w:rFonts w:eastAsia="Calibri" w:cstheme="minorHAnsi"/>
          <w:i/>
          <w:iCs/>
          <w:color w:val="7030A0"/>
        </w:rPr>
      </w:pPr>
      <w:r>
        <w:t xml:space="preserve">Techninė specifikacija </w:t>
      </w:r>
      <w:r w:rsidR="009D793E">
        <w:t xml:space="preserve">pridėta </w:t>
      </w:r>
      <w:r>
        <w:t>atskiru dokumentu Priedas Nr. 2.</w:t>
      </w:r>
      <w:bookmarkStart w:id="49" w:name="part_18ef865fcabf41e988041f2ec6f4e99c"/>
      <w:bookmarkEnd w:id="49"/>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9D793E" w:rsidRDefault="000E6657" w:rsidP="000E6657">
      <w:pPr>
        <w:jc w:val="center"/>
        <w:rPr>
          <w:rFonts w:cstheme="minorHAnsi"/>
          <w:b/>
          <w:bCs/>
          <w:smallCaps/>
          <w:sz w:val="22"/>
          <w:szCs w:val="22"/>
        </w:rPr>
      </w:pPr>
    </w:p>
    <w:p w14:paraId="3393E222" w14:textId="77777777" w:rsidR="008E1D48" w:rsidRPr="009D793E" w:rsidRDefault="008E1D48" w:rsidP="008E1D48">
      <w:pPr>
        <w:spacing w:after="0" w:line="240" w:lineRule="auto"/>
        <w:rPr>
          <w:rFonts w:cstheme="minorHAnsi"/>
          <w:b/>
          <w:bCs/>
          <w:sz w:val="20"/>
          <w:szCs w:val="20"/>
        </w:rPr>
      </w:pPr>
    </w:p>
    <w:p w14:paraId="4B570705" w14:textId="5FAADA3D" w:rsidR="008E1D48" w:rsidRPr="009D793E" w:rsidRDefault="0015643B" w:rsidP="008E1D48">
      <w:pPr>
        <w:spacing w:after="0" w:line="240" w:lineRule="auto"/>
        <w:rPr>
          <w:rFonts w:cstheme="minorHAnsi"/>
          <w:sz w:val="22"/>
          <w:szCs w:val="22"/>
        </w:rPr>
      </w:pPr>
      <w:r w:rsidRPr="009D793E">
        <w:rPr>
          <w:rFonts w:cstheme="minorHAnsi"/>
          <w:sz w:val="22"/>
          <w:szCs w:val="22"/>
        </w:rPr>
        <w:t>Tiekėjų pašalinimo pagrindai pridėti atskiru dokumentu Priedas Nr. 3.</w:t>
      </w:r>
    </w:p>
    <w:p w14:paraId="1B30C6BF" w14:textId="6B59968D" w:rsidR="00C96CEC" w:rsidRPr="009D793E" w:rsidRDefault="00C96CEC" w:rsidP="00E81709">
      <w:pPr>
        <w:rPr>
          <w:rFonts w:cstheme="minorHAnsi"/>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5B8E9F8" w14:textId="5AE69D71" w:rsidR="002F396F" w:rsidRPr="00A84083" w:rsidRDefault="004404FC" w:rsidP="00A84083">
      <w:pPr>
        <w:pStyle w:val="ListParagraph"/>
        <w:spacing w:after="0" w:line="240" w:lineRule="auto"/>
        <w:ind w:left="0" w:firstLine="567"/>
        <w:jc w:val="both"/>
        <w:rPr>
          <w:rFonts w:eastAsiaTheme="minorHAnsi" w:cstheme="minorHAnsi"/>
          <w:lang w:eastAsia="en-US"/>
        </w:rPr>
      </w:pPr>
      <w:r>
        <w:rPr>
          <w:color w:val="7030A0"/>
          <w:lang w:eastAsia="en-US"/>
        </w:rPr>
        <w:t xml:space="preserve">1. </w:t>
      </w:r>
      <w:r w:rsidR="002F396F"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002F396F"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r w:rsidR="006545F9" w:rsidRPr="00A84083">
        <w:rPr>
          <w:iCs/>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sidR="001455B2" w:rsidRPr="00A84083">
        <w:rPr>
          <w:iCs/>
        </w:rPr>
        <w:t xml:space="preserve"> (</w:t>
      </w:r>
      <w:r w:rsidR="00183BF1" w:rsidRPr="00A84083">
        <w:rPr>
          <w:iCs/>
        </w:rPr>
        <w:t>Ž</w:t>
      </w:r>
      <w:r w:rsidR="001455B2" w:rsidRPr="00A84083">
        <w:rPr>
          <w:iCs/>
        </w:rPr>
        <w:t>r. lentelę žemiau)</w:t>
      </w:r>
      <w:r w:rsidR="005B19E4" w:rsidRPr="00A84083">
        <w:rPr>
          <w:rFonts w:eastAsiaTheme="minorHAnsi" w:cstheme="minorHAnsi"/>
          <w:lang w:eastAsia="en-US"/>
        </w:rPr>
        <w:t>.</w:t>
      </w:r>
      <w:r w:rsidR="002F396F" w:rsidRPr="00A84083">
        <w:rPr>
          <w:rFonts w:eastAsiaTheme="minorHAnsi" w:cstheme="minorHAnsi"/>
          <w:lang w:eastAsia="en-US"/>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D793E" w14:paraId="4E32B1E2" w14:textId="647459D9" w:rsidTr="009D793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9D793E" w:rsidRDefault="002F396F" w:rsidP="00C8691A">
            <w:pPr>
              <w:spacing w:before="60" w:after="60" w:line="256" w:lineRule="auto"/>
              <w:jc w:val="center"/>
              <w:rPr>
                <w:rFonts w:asciiTheme="minorHAnsi" w:hAnsiTheme="minorHAnsi" w:cstheme="minorHAnsi"/>
                <w:b/>
                <w:bCs/>
                <w:sz w:val="22"/>
                <w:szCs w:val="22"/>
              </w:rPr>
            </w:pPr>
            <w:r w:rsidRPr="009D793E">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9D793E" w:rsidRDefault="003D5EC9" w:rsidP="00C8691A">
            <w:pPr>
              <w:spacing w:before="60" w:after="60" w:line="256" w:lineRule="auto"/>
              <w:jc w:val="center"/>
              <w:rPr>
                <w:rFonts w:asciiTheme="minorHAnsi" w:eastAsiaTheme="minorEastAsia" w:hAnsiTheme="minorHAnsi" w:cstheme="minorHAnsi"/>
                <w:b/>
                <w:bCs/>
                <w:sz w:val="22"/>
                <w:szCs w:val="22"/>
              </w:rPr>
            </w:pPr>
            <w:r w:rsidRPr="009D793E">
              <w:rPr>
                <w:rFonts w:asciiTheme="minorHAnsi" w:hAnsiTheme="minorHAnsi" w:cstheme="minorHAnsi"/>
                <w:b/>
                <w:bCs/>
                <w:color w:val="000000"/>
                <w:sz w:val="22"/>
                <w:szCs w:val="22"/>
              </w:rPr>
              <w:t>Kvalifikacijos reikalavimas</w:t>
            </w:r>
            <w:r w:rsidR="00515CBD" w:rsidRPr="009D793E">
              <w:rPr>
                <w:rStyle w:val="FootnoteReference"/>
                <w:rFonts w:asciiTheme="minorHAnsi" w:hAnsiTheme="minorHAnsi" w:cstheme="minorHAnsi"/>
                <w:b/>
                <w:bCs/>
                <w:color w:val="000000"/>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3CA5F4CE" w:rsidR="002F396F" w:rsidRPr="009D793E" w:rsidRDefault="002F396F" w:rsidP="009D793E">
            <w:pPr>
              <w:autoSpaceDE w:val="0"/>
              <w:autoSpaceDN w:val="0"/>
              <w:adjustRightInd w:val="0"/>
              <w:rPr>
                <w:rFonts w:asciiTheme="minorHAnsi" w:hAnsiTheme="minorHAnsi" w:cstheme="minorHAnsi"/>
                <w:b/>
                <w:bCs/>
                <w:color w:val="000000"/>
                <w:sz w:val="22"/>
                <w:szCs w:val="22"/>
              </w:rPr>
            </w:pPr>
            <w:r w:rsidRPr="009D793E">
              <w:rPr>
                <w:rFonts w:asciiTheme="minorHAnsi" w:hAnsiTheme="minorHAnsi" w:cstheme="minorHAnsi"/>
                <w:b/>
                <w:bCs/>
                <w:color w:val="000000"/>
                <w:sz w:val="22"/>
                <w:szCs w:val="22"/>
              </w:rPr>
              <w:t xml:space="preserve">Atitiktį reikalavimui įrodantys </w:t>
            </w:r>
            <w:r w:rsidR="00C8691A" w:rsidRPr="009D793E">
              <w:rPr>
                <w:rFonts w:asciiTheme="minorHAnsi" w:hAnsiTheme="minorHAnsi" w:cstheme="minorHAnsi"/>
                <w:b/>
                <w:bCs/>
                <w:color w:val="000000"/>
                <w:sz w:val="22"/>
                <w:szCs w:val="22"/>
              </w:rPr>
              <w:t>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D793E" w:rsidRDefault="0020417D" w:rsidP="00C8691A">
            <w:pPr>
              <w:autoSpaceDE w:val="0"/>
              <w:autoSpaceDN w:val="0"/>
              <w:adjustRightInd w:val="0"/>
              <w:jc w:val="center"/>
              <w:rPr>
                <w:rFonts w:asciiTheme="minorHAnsi" w:hAnsiTheme="minorHAnsi" w:cstheme="minorHAnsi"/>
                <w:b/>
                <w:bCs/>
                <w:color w:val="000000"/>
                <w:sz w:val="22"/>
                <w:szCs w:val="22"/>
              </w:rPr>
            </w:pPr>
            <w:r w:rsidRPr="009D793E">
              <w:rPr>
                <w:rFonts w:asciiTheme="minorHAnsi" w:hAnsiTheme="minorHAnsi" w:cstheme="minorHAnsi"/>
                <w:b/>
                <w:bCs/>
                <w:color w:val="000000"/>
                <w:sz w:val="22"/>
                <w:szCs w:val="22"/>
              </w:rPr>
              <w:t>Subjektas, kuris turi atitikti reikalavimą</w:t>
            </w:r>
          </w:p>
          <w:p w14:paraId="34C190FD" w14:textId="4A8D2F88" w:rsidR="0020417D" w:rsidRPr="009D793E"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9D793E" w14:paraId="2DF35442" w14:textId="330C80BA" w:rsidTr="009D79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D793E"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D793E" w:rsidRDefault="00C8691A" w:rsidP="009D793E">
            <w:pPr>
              <w:autoSpaceDE w:val="0"/>
              <w:autoSpaceDN w:val="0"/>
              <w:adjustRightInd w:val="0"/>
              <w:rPr>
                <w:rFonts w:asciiTheme="minorHAnsi" w:hAnsiTheme="minorHAnsi" w:cstheme="minorHAnsi"/>
                <w:b/>
                <w:bCs/>
                <w:color w:val="000000"/>
                <w:sz w:val="22"/>
                <w:szCs w:val="22"/>
              </w:rPr>
            </w:pPr>
            <w:r w:rsidRPr="009D793E">
              <w:rPr>
                <w:rFonts w:asciiTheme="minorHAnsi" w:hAnsiTheme="minorHAnsi" w:cstheme="minorHAnsi"/>
                <w:b/>
                <w:bCs/>
                <w:color w:val="000000"/>
                <w:sz w:val="22"/>
                <w:szCs w:val="22"/>
              </w:rPr>
              <w:t>Teisė verstis veikla</w:t>
            </w:r>
          </w:p>
        </w:tc>
      </w:tr>
      <w:tr w:rsidR="00C8691A" w:rsidRPr="009D793E" w14:paraId="090D3098" w14:textId="3DAC1454" w:rsidTr="009D79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D793E" w:rsidRDefault="00C8691A" w:rsidP="00C8691A">
            <w:pPr>
              <w:pStyle w:val="ListParagraph"/>
              <w:spacing w:before="60" w:after="60" w:line="257" w:lineRule="auto"/>
              <w:ind w:left="0"/>
              <w:jc w:val="right"/>
              <w:rPr>
                <w:rFonts w:asciiTheme="minorHAnsi" w:eastAsiaTheme="minorHAnsi" w:hAnsiTheme="minorHAnsi" w:cstheme="minorHAnsi"/>
                <w:sz w:val="22"/>
                <w:szCs w:val="22"/>
              </w:rPr>
            </w:pPr>
            <w:r w:rsidRPr="009D793E">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95D5B87" w:rsidR="00C8691A" w:rsidRPr="009D793E" w:rsidRDefault="00853649" w:rsidP="00C8691A">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color w:val="000000"/>
                <w:sz w:val="22"/>
                <w:szCs w:val="22"/>
              </w:rPr>
              <w:t>Tiekėjas turi būti Tarptautinės oro transporto asociacijos (IATA) narys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0114283" w14:textId="77777777" w:rsidR="00853649" w:rsidRPr="009D793E" w:rsidRDefault="00853649" w:rsidP="009D793E">
            <w:pPr>
              <w:ind w:right="-1"/>
              <w:rPr>
                <w:rFonts w:asciiTheme="minorHAnsi" w:hAnsiTheme="minorHAnsi" w:cstheme="minorHAnsi"/>
                <w:b/>
                <w:sz w:val="22"/>
                <w:szCs w:val="22"/>
              </w:rPr>
            </w:pPr>
            <w:r w:rsidRPr="009D793E">
              <w:rPr>
                <w:rFonts w:asciiTheme="minorHAnsi" w:hAnsiTheme="minorHAnsi" w:cstheme="minorHAnsi"/>
                <w:b/>
                <w:sz w:val="22"/>
                <w:szCs w:val="22"/>
              </w:rPr>
              <w:t xml:space="preserve">Tiekėjas, kuris pagal vertinimo rezultatus galės būti pripažintas laimėjusiu, Perkančiajai organizacijai pareikalavus, turės pateikti: </w:t>
            </w:r>
          </w:p>
          <w:p w14:paraId="69A47996" w14:textId="6131A096" w:rsidR="00C8691A" w:rsidRPr="009D793E" w:rsidRDefault="00853649" w:rsidP="009D793E">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sz w:val="22"/>
                <w:szCs w:val="22"/>
              </w:rPr>
              <w:t>IATA galiojantį sertifikatą arba lygiavertį dokumentą. 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F5770"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Jei pasiūlymą teikia teikėjų grupė, šį kvalifikacijos reikalavimą turi atitikti visi teikėjai kartu.</w:t>
            </w:r>
          </w:p>
          <w:p w14:paraId="3E3A0541"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52E876D6"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Tiekėjas gali remtis kitų ūkio subjektų pajėgumais tik tuo atveju, jeigu tie subjektai patys vykdys tą pirkimo sutarties dalį, kuriai reikia jų turimų pajėgumų.</w:t>
            </w:r>
          </w:p>
          <w:p w14:paraId="3B23E2FC"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0D94A2AD" w14:textId="6AC79EF5" w:rsidR="00C8691A" w:rsidRPr="009D793E" w:rsidRDefault="004404FC" w:rsidP="004404FC">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i/>
                <w:sz w:val="22"/>
                <w:szCs w:val="22"/>
                <w:bdr w:val="nil"/>
                <w:lang w:eastAsia="en-US"/>
              </w:rPr>
              <w:t>Subtiekėjams šis reikalavimas nekeliamas.</w:t>
            </w:r>
          </w:p>
        </w:tc>
      </w:tr>
      <w:tr w:rsidR="00C8691A" w:rsidRPr="009D793E" w14:paraId="65AE4174" w14:textId="77777777" w:rsidTr="009D79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2B2EB62" w:rsidR="00C8691A" w:rsidRPr="009D793E" w:rsidRDefault="0056543D" w:rsidP="00C8691A">
            <w:pPr>
              <w:pStyle w:val="ListParagraph"/>
              <w:spacing w:before="60" w:after="60" w:line="257" w:lineRule="auto"/>
              <w:ind w:left="0"/>
              <w:jc w:val="center"/>
              <w:rPr>
                <w:rFonts w:asciiTheme="minorHAnsi" w:eastAsiaTheme="minorHAnsi" w:hAnsiTheme="minorHAnsi" w:cstheme="minorHAnsi"/>
                <w:sz w:val="22"/>
                <w:szCs w:val="22"/>
              </w:rPr>
            </w:pPr>
            <w:r w:rsidRPr="009D793E">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2B87556F" w:rsidR="00C8691A" w:rsidRPr="009D793E" w:rsidRDefault="00853649" w:rsidP="00C8691A">
            <w:pPr>
              <w:autoSpaceDE w:val="0"/>
              <w:autoSpaceDN w:val="0"/>
              <w:adjustRightInd w:val="0"/>
              <w:rPr>
                <w:rFonts w:asciiTheme="minorHAnsi" w:hAnsiTheme="minorHAnsi" w:cstheme="minorHAnsi"/>
                <w:color w:val="000000"/>
                <w:sz w:val="22"/>
                <w:szCs w:val="22"/>
              </w:rPr>
            </w:pPr>
            <w:bookmarkStart w:id="57" w:name="_Hlk524597435"/>
            <w:r w:rsidRPr="009D793E">
              <w:rPr>
                <w:rFonts w:asciiTheme="minorHAnsi" w:hAnsiTheme="minorHAnsi" w:cstheme="minorHAnsi"/>
                <w:sz w:val="22"/>
                <w:szCs w:val="22"/>
              </w:rPr>
              <w:t>Tiekėjas turi teisę verstis atvykstamųjų ir išvykstamųjų kelionių organizavimo veikla</w:t>
            </w:r>
            <w:bookmarkEnd w:id="57"/>
            <w:r w:rsidRPr="009D793E">
              <w:rPr>
                <w:rFonts w:asciiTheme="minorHAnsi" w:hAnsiTheme="minorHAnsi" w:cstheme="minorHAns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FF9F60" w14:textId="77777777" w:rsidR="00853649" w:rsidRPr="009D793E" w:rsidRDefault="00853649" w:rsidP="009D793E">
            <w:pPr>
              <w:ind w:right="-1"/>
              <w:rPr>
                <w:rFonts w:asciiTheme="minorHAnsi" w:hAnsiTheme="minorHAnsi" w:cstheme="minorHAnsi"/>
                <w:b/>
                <w:sz w:val="22"/>
                <w:szCs w:val="22"/>
              </w:rPr>
            </w:pPr>
            <w:r w:rsidRPr="009D793E">
              <w:rPr>
                <w:rFonts w:asciiTheme="minorHAnsi" w:hAnsiTheme="minorHAnsi" w:cstheme="minorHAnsi"/>
                <w:b/>
                <w:sz w:val="22"/>
                <w:szCs w:val="22"/>
              </w:rPr>
              <w:t xml:space="preserve">Tiekėjas, kuris pagal vertinimo rezultatus galės būti pripažintas laimėjusiu, Perkančiajai organizacijai pareikalavus, turės pateikti: </w:t>
            </w:r>
          </w:p>
          <w:p w14:paraId="2291EF75" w14:textId="77777777" w:rsidR="00853649" w:rsidRPr="009D793E" w:rsidRDefault="00853649" w:rsidP="009D793E">
            <w:pPr>
              <w:rPr>
                <w:rFonts w:asciiTheme="minorHAnsi" w:hAnsiTheme="minorHAnsi" w:cstheme="minorHAnsi"/>
                <w:sz w:val="22"/>
                <w:szCs w:val="22"/>
              </w:rPr>
            </w:pPr>
            <w:r w:rsidRPr="009D793E">
              <w:rPr>
                <w:rFonts w:asciiTheme="minorHAnsi" w:hAnsiTheme="minorHAnsi" w:cstheme="minorHAnsi"/>
                <w:sz w:val="22"/>
                <w:szCs w:val="22"/>
              </w:rPr>
              <w:t>Valstybinio turizmo departamento prie Ūkio ministerijos arba Valstybinės vartotojų teisių apsaugos tarnybos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2AE00502" w14:textId="539C1D37" w:rsidR="00C8691A" w:rsidRPr="009D793E" w:rsidRDefault="00853649" w:rsidP="009D793E">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sz w:val="22"/>
                <w:szCs w:val="22"/>
              </w:rPr>
              <w:t>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DF2A"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Jei pasiūlymą teikia teikėjų grupė, šį kvalifikacijos reikalavimą turi atitikti visi teikėjai kartu.</w:t>
            </w:r>
          </w:p>
          <w:p w14:paraId="278A3C7B"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7D3EF593"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Tiekėjas gali remtis kitų ūkio subjektų pajėgumais tik tuo atveju, jeigu tie subjektai patys vykdys tą pirkimo sutarties dalį, kuriai reikia jų turimų pajėgumų.</w:t>
            </w:r>
          </w:p>
          <w:p w14:paraId="735FFFC3"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11F456AF" w14:textId="44E3C351" w:rsidR="00C8691A" w:rsidRPr="009D793E" w:rsidRDefault="004404FC" w:rsidP="004404FC">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i/>
                <w:sz w:val="22"/>
                <w:szCs w:val="22"/>
                <w:bdr w:val="nil"/>
                <w:lang w:eastAsia="en-US"/>
              </w:rPr>
              <w:t>Subtiekėjams šis reikalavimas nekeliamas.</w:t>
            </w:r>
          </w:p>
        </w:tc>
      </w:tr>
      <w:tr w:rsidR="00C8691A" w:rsidRPr="009D793E" w14:paraId="0EEB4D39" w14:textId="5F154C99" w:rsidTr="009D79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D793E"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D793E" w:rsidRDefault="00C8691A" w:rsidP="009D793E">
            <w:pPr>
              <w:autoSpaceDE w:val="0"/>
              <w:autoSpaceDN w:val="0"/>
              <w:adjustRightInd w:val="0"/>
              <w:rPr>
                <w:rFonts w:asciiTheme="minorHAnsi" w:hAnsiTheme="minorHAnsi" w:cstheme="minorHAnsi"/>
                <w:b/>
                <w:bCs/>
                <w:color w:val="000000"/>
                <w:sz w:val="22"/>
                <w:szCs w:val="22"/>
              </w:rPr>
            </w:pPr>
            <w:r w:rsidRPr="009D793E">
              <w:rPr>
                <w:rFonts w:asciiTheme="minorHAnsi" w:hAnsiTheme="minorHAnsi" w:cstheme="minorHAnsi"/>
                <w:b/>
                <w:bCs/>
                <w:color w:val="000000"/>
                <w:sz w:val="22"/>
                <w:szCs w:val="22"/>
              </w:rPr>
              <w:t>Techninis ir profesinis pajėgumas</w:t>
            </w:r>
          </w:p>
        </w:tc>
      </w:tr>
      <w:tr w:rsidR="00C8691A" w:rsidRPr="009D793E" w14:paraId="3B360BFB" w14:textId="41E448BB" w:rsidTr="009D79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9D793E"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035EB9" w14:textId="45AD4F7D" w:rsidR="00853649" w:rsidRPr="009D793E" w:rsidRDefault="00853649" w:rsidP="00853649">
            <w:pPr>
              <w:jc w:val="both"/>
              <w:outlineLvl w:val="2"/>
              <w:rPr>
                <w:rFonts w:asciiTheme="minorHAnsi" w:hAnsiTheme="minorHAnsi" w:cstheme="minorHAnsi"/>
                <w:sz w:val="22"/>
                <w:szCs w:val="22"/>
              </w:rPr>
            </w:pPr>
            <w:r w:rsidRPr="009D793E">
              <w:rPr>
                <w:rFonts w:asciiTheme="minorHAnsi" w:hAnsiTheme="minorHAnsi" w:cstheme="minorHAnsi"/>
                <w:sz w:val="22"/>
                <w:szCs w:val="22"/>
              </w:rPr>
              <w:t>Tiekėjas per pastaruosius 3 metus iki pasiūlymų pateikimo termino pabaigos arba per laiką nuo tiekėjo įregistravimo dienos (jeigu tiekėjas vykdė veiklą mažiau nei 3 metus) yra įvykdęs arba vykdo bent vieną ar kelias sutartį (-</w:t>
            </w:r>
            <w:proofErr w:type="spellStart"/>
            <w:r w:rsidRPr="009D793E">
              <w:rPr>
                <w:rFonts w:asciiTheme="minorHAnsi" w:hAnsiTheme="minorHAnsi" w:cstheme="minorHAnsi"/>
                <w:sz w:val="22"/>
                <w:szCs w:val="22"/>
              </w:rPr>
              <w:t>is</w:t>
            </w:r>
            <w:proofErr w:type="spellEnd"/>
            <w:r w:rsidRPr="009D793E">
              <w:rPr>
                <w:rFonts w:asciiTheme="minorHAnsi" w:hAnsiTheme="minorHAnsi" w:cstheme="minorHAnsi"/>
                <w:sz w:val="22"/>
                <w:szCs w:val="22"/>
              </w:rPr>
              <w:t>), susijusią (-</w:t>
            </w:r>
            <w:proofErr w:type="spellStart"/>
            <w:r w:rsidRPr="009D793E">
              <w:rPr>
                <w:rFonts w:asciiTheme="minorHAnsi" w:hAnsiTheme="minorHAnsi" w:cstheme="minorHAnsi"/>
                <w:sz w:val="22"/>
                <w:szCs w:val="22"/>
              </w:rPr>
              <w:t>ias</w:t>
            </w:r>
            <w:proofErr w:type="spellEnd"/>
            <w:r w:rsidRPr="009D793E">
              <w:rPr>
                <w:rFonts w:asciiTheme="minorHAnsi" w:hAnsiTheme="minorHAnsi" w:cstheme="minorHAnsi"/>
                <w:sz w:val="22"/>
                <w:szCs w:val="22"/>
              </w:rPr>
              <w:t xml:space="preserve">) su </w:t>
            </w:r>
            <w:r w:rsidRPr="009D793E">
              <w:rPr>
                <w:rFonts w:asciiTheme="minorHAnsi" w:hAnsiTheme="minorHAnsi" w:cstheme="minorHAnsi"/>
                <w:b/>
                <w:sz w:val="22"/>
                <w:szCs w:val="22"/>
                <w:u w:val="single"/>
              </w:rPr>
              <w:t>tarnybinių</w:t>
            </w:r>
            <w:r w:rsidRPr="009D793E">
              <w:rPr>
                <w:rFonts w:asciiTheme="minorHAnsi" w:hAnsiTheme="minorHAnsi" w:cstheme="minorHAnsi"/>
                <w:sz w:val="22"/>
                <w:szCs w:val="22"/>
              </w:rPr>
              <w:t xml:space="preserve"> kelionių organizavimo paslaugomis, kurių bendra vertė yra ne mažesnė kaip 50 000 Eur su PVM.</w:t>
            </w:r>
          </w:p>
          <w:p w14:paraId="0555CFAE" w14:textId="77777777" w:rsidR="00853649" w:rsidRPr="009D793E" w:rsidRDefault="00853649" w:rsidP="00853649">
            <w:pPr>
              <w:jc w:val="both"/>
              <w:outlineLvl w:val="2"/>
              <w:rPr>
                <w:rFonts w:asciiTheme="minorHAnsi" w:hAnsiTheme="minorHAnsi" w:cstheme="minorHAnsi"/>
                <w:sz w:val="22"/>
                <w:szCs w:val="22"/>
              </w:rPr>
            </w:pPr>
            <w:r w:rsidRPr="009D793E">
              <w:rPr>
                <w:rFonts w:asciiTheme="minorHAnsi" w:hAnsiTheme="minorHAnsi" w:cstheme="minorHAnsi"/>
                <w:sz w:val="22"/>
                <w:szCs w:val="22"/>
              </w:rPr>
              <w:t>Jei paslaugų teikėjas teikia informaciją apie vykdomą sutartį, laikoma, kad teikėjo patirtis atitinka keliamą reikalavimą, jei vykdomos (-ų) sutarties (-</w:t>
            </w:r>
            <w:proofErr w:type="spellStart"/>
            <w:r w:rsidRPr="009D793E">
              <w:rPr>
                <w:rFonts w:asciiTheme="minorHAnsi" w:hAnsiTheme="minorHAnsi" w:cstheme="minorHAnsi"/>
                <w:sz w:val="22"/>
                <w:szCs w:val="22"/>
              </w:rPr>
              <w:t>ių</w:t>
            </w:r>
            <w:proofErr w:type="spellEnd"/>
            <w:r w:rsidRPr="009D793E">
              <w:rPr>
                <w:rFonts w:asciiTheme="minorHAnsi" w:hAnsiTheme="minorHAnsi" w:cstheme="minorHAnsi"/>
                <w:sz w:val="22"/>
                <w:szCs w:val="22"/>
              </w:rPr>
              <w:t>) įvykdytos (-ų) dalis (-</w:t>
            </w:r>
            <w:proofErr w:type="spellStart"/>
            <w:r w:rsidRPr="009D793E">
              <w:rPr>
                <w:rFonts w:asciiTheme="minorHAnsi" w:hAnsiTheme="minorHAnsi" w:cstheme="minorHAnsi"/>
                <w:sz w:val="22"/>
                <w:szCs w:val="22"/>
              </w:rPr>
              <w:t>ių</w:t>
            </w:r>
            <w:proofErr w:type="spellEnd"/>
            <w:r w:rsidRPr="009D793E">
              <w:rPr>
                <w:rFonts w:asciiTheme="minorHAnsi" w:hAnsiTheme="minorHAnsi" w:cstheme="minorHAnsi"/>
                <w:sz w:val="22"/>
                <w:szCs w:val="22"/>
              </w:rPr>
              <w:t>) bendra vertė yra ne mažesnė kaip 50 000 Eur su PVM.</w:t>
            </w:r>
          </w:p>
          <w:p w14:paraId="7D80563F" w14:textId="77777777" w:rsidR="00C8691A" w:rsidRPr="009D793E" w:rsidRDefault="00C8691A" w:rsidP="00C8691A">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308DA3B" w14:textId="77777777" w:rsidR="00853649" w:rsidRPr="009D793E" w:rsidRDefault="00853649" w:rsidP="009D793E">
            <w:pPr>
              <w:ind w:right="-1"/>
              <w:rPr>
                <w:rFonts w:asciiTheme="minorHAnsi" w:hAnsiTheme="minorHAnsi" w:cstheme="minorHAnsi"/>
                <w:b/>
                <w:sz w:val="22"/>
                <w:szCs w:val="22"/>
              </w:rPr>
            </w:pPr>
            <w:r w:rsidRPr="009D793E">
              <w:rPr>
                <w:rFonts w:asciiTheme="minorHAnsi" w:hAnsiTheme="minorHAnsi" w:cstheme="minorHAnsi"/>
                <w:b/>
                <w:sz w:val="22"/>
                <w:szCs w:val="22"/>
              </w:rPr>
              <w:t xml:space="preserve">Tiekėjas, kuris pagal vertinimo rezultatus galės būti pripažintas laimėjusiu, Perkančiajai organizacijai pareikalavus, turės pateikti: </w:t>
            </w:r>
          </w:p>
          <w:p w14:paraId="05A8CBF9" w14:textId="77777777" w:rsidR="00853649" w:rsidRPr="009D793E" w:rsidRDefault="00853649" w:rsidP="009D793E">
            <w:pPr>
              <w:tabs>
                <w:tab w:val="center" w:pos="1134"/>
                <w:tab w:val="left" w:pos="1276"/>
                <w:tab w:val="left" w:pos="2127"/>
              </w:tabs>
              <w:rPr>
                <w:rFonts w:asciiTheme="minorHAnsi" w:hAnsiTheme="minorHAnsi" w:cstheme="minorHAnsi"/>
                <w:sz w:val="22"/>
                <w:szCs w:val="22"/>
              </w:rPr>
            </w:pPr>
            <w:r w:rsidRPr="009D793E">
              <w:rPr>
                <w:rFonts w:asciiTheme="minorHAnsi" w:hAnsiTheme="minorHAnsi" w:cstheme="minorHAnsi"/>
                <w:sz w:val="22"/>
                <w:szCs w:val="22"/>
              </w:rPr>
              <w:t>1) Per pastaruosius 3 (trejus) metus arba per laiką nuo tiekėjo įregistravimo dienos (jeigu tiekėjas vykdė veiklą mažiau nei 3 (trejus) metus) įvykdytų sutarčių sąrašą (pildomas pagal pirkimo dokumentų 6 priedą), nurodant sutarčių (įvykdytų sutarčių dalių) objektus, trumpą sutarties (-</w:t>
            </w:r>
            <w:proofErr w:type="spellStart"/>
            <w:r w:rsidRPr="009D793E">
              <w:rPr>
                <w:rFonts w:asciiTheme="minorHAnsi" w:hAnsiTheme="minorHAnsi" w:cstheme="minorHAnsi"/>
                <w:sz w:val="22"/>
                <w:szCs w:val="22"/>
              </w:rPr>
              <w:t>ių</w:t>
            </w:r>
            <w:proofErr w:type="spellEnd"/>
            <w:r w:rsidRPr="009D793E">
              <w:rPr>
                <w:rFonts w:asciiTheme="minorHAnsi" w:hAnsiTheme="minorHAnsi" w:cstheme="minorHAnsi"/>
                <w:sz w:val="22"/>
                <w:szCs w:val="22"/>
              </w:rPr>
              <w:t xml:space="preserve">) ir tiekėjo suteiktų paslaugų aprašymą, sutarčių (įvykdytų sutarčių dalių) pradžios ir pabaigos datas, įvykdytos sutarties (ar įvykdytos sutarties dalies) vertę, paslaugų gavėjus ir jų kontaktinius asmenis (vardas, pavardė, pareigos, tel. Nr.). </w:t>
            </w:r>
          </w:p>
          <w:p w14:paraId="37A5CE53" w14:textId="77777777" w:rsidR="00853649" w:rsidRPr="009D793E" w:rsidRDefault="00853649" w:rsidP="009D793E">
            <w:pPr>
              <w:tabs>
                <w:tab w:val="left" w:pos="5575"/>
                <w:tab w:val="left" w:pos="10080"/>
                <w:tab w:val="left" w:pos="14395"/>
              </w:tabs>
              <w:rPr>
                <w:rFonts w:asciiTheme="minorHAnsi" w:hAnsiTheme="minorHAnsi" w:cstheme="minorHAnsi"/>
                <w:sz w:val="22"/>
                <w:szCs w:val="22"/>
              </w:rPr>
            </w:pPr>
            <w:r w:rsidRPr="009D793E">
              <w:rPr>
                <w:rFonts w:asciiTheme="minorHAnsi" w:hAnsiTheme="minorHAnsi" w:cstheme="minorHAnsi"/>
                <w:sz w:val="22"/>
                <w:szCs w:val="22"/>
              </w:rPr>
              <w:t>2) Sąraše nurodytų įvykdytų sutarčių užsakovų pažymas (patvirtintas užsakovo vadovo arba jo įgalioto asmens parašu ir įmonės antspaudu, jei turi) arba pasirašyto paslaugų perdavimo akto patvirtinta kopiją, patvirtinančią, kad sutartiniai įsipareigojimai įvykdyti tinkamai, nurodant įvykdytos sutarties (ar įvykdytos sutarties dalies) objektą, įvykdytos sutarties (ar įvykdytos sutarties dalies) vertę, įvykdytos sutarties (ar įvykdytos sutarties dalies) pradžios ir pabaigos datą (metai ir mėnuo), užsakovo kontaktinį asmenį (vardas, pavardė, pareigos, tel. Nr.).</w:t>
            </w:r>
          </w:p>
          <w:p w14:paraId="52C42293" w14:textId="6EE91FD4" w:rsidR="00C8691A" w:rsidRPr="009D793E" w:rsidRDefault="00853649" w:rsidP="009D793E">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sz w:val="22"/>
                <w:szCs w:val="22"/>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C221E"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Jei pasiūlymą teikia teikėjų grupė, šį kvalifikacijos reikalavimą turi atitikti visi teikėjai kartu.</w:t>
            </w:r>
          </w:p>
          <w:p w14:paraId="0545C3C0"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60735120"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r w:rsidRPr="009D793E">
              <w:rPr>
                <w:rFonts w:asciiTheme="minorHAnsi" w:hAnsiTheme="minorHAnsi" w:cstheme="minorHAnsi"/>
                <w:i/>
                <w:sz w:val="22"/>
                <w:szCs w:val="22"/>
                <w:bdr w:val="nil"/>
                <w:lang w:eastAsia="en-US"/>
              </w:rPr>
              <w:t>Tiekėjas gali remtis kitų ūkio subjektų pajėgumais tik tuo atveju, jeigu tie subjektai patys vykdys tą pirkimo sutarties dalį, kuriai reikia jų turimų pajėgumų.</w:t>
            </w:r>
          </w:p>
          <w:p w14:paraId="42FC1131" w14:textId="77777777" w:rsidR="004404FC" w:rsidRPr="009D793E" w:rsidRDefault="004404FC" w:rsidP="004404FC">
            <w:pPr>
              <w:pBdr>
                <w:top w:val="nil"/>
                <w:left w:val="nil"/>
                <w:bottom w:val="nil"/>
                <w:right w:val="nil"/>
                <w:between w:val="nil"/>
                <w:bar w:val="nil"/>
              </w:pBdr>
              <w:jc w:val="both"/>
              <w:rPr>
                <w:rFonts w:asciiTheme="minorHAnsi" w:hAnsiTheme="minorHAnsi" w:cstheme="minorHAnsi"/>
                <w:i/>
                <w:sz w:val="22"/>
                <w:szCs w:val="22"/>
                <w:bdr w:val="nil"/>
                <w:lang w:eastAsia="en-US"/>
              </w:rPr>
            </w:pPr>
          </w:p>
          <w:p w14:paraId="6DC6F317" w14:textId="5B2C5319" w:rsidR="00C8691A" w:rsidRPr="009D793E" w:rsidRDefault="004404FC" w:rsidP="004404FC">
            <w:pPr>
              <w:autoSpaceDE w:val="0"/>
              <w:autoSpaceDN w:val="0"/>
              <w:adjustRightInd w:val="0"/>
              <w:rPr>
                <w:rFonts w:asciiTheme="minorHAnsi" w:hAnsiTheme="minorHAnsi" w:cstheme="minorHAnsi"/>
                <w:color w:val="000000"/>
                <w:sz w:val="22"/>
                <w:szCs w:val="22"/>
              </w:rPr>
            </w:pPr>
            <w:r w:rsidRPr="009D793E">
              <w:rPr>
                <w:rFonts w:asciiTheme="minorHAnsi" w:hAnsiTheme="minorHAnsi" w:cstheme="minorHAnsi"/>
                <w:i/>
                <w:sz w:val="22"/>
                <w:szCs w:val="22"/>
                <w:bdr w:val="nil"/>
                <w:lang w:eastAsia="en-US"/>
              </w:rPr>
              <w:t>Subtiekėjams šis reikalavimas nekeliamas.</w:t>
            </w:r>
          </w:p>
        </w:tc>
      </w:tr>
    </w:tbl>
    <w:p w14:paraId="34CD345F" w14:textId="77777777" w:rsidR="005B13D9" w:rsidRDefault="009776DF" w:rsidP="005B13D9">
      <w:pPr>
        <w:spacing w:after="0" w:line="240" w:lineRule="auto"/>
        <w:jc w:val="center"/>
        <w:rPr>
          <w:iCs/>
        </w:rPr>
      </w:pPr>
      <w:r w:rsidRPr="00A84083">
        <w:rPr>
          <w:iCs/>
        </w:rPr>
        <w:t xml:space="preserve">2. Kvalifikaciniai reikalavimai tiekėjų </w:t>
      </w:r>
      <w:r w:rsidRPr="00A5104A">
        <w:rPr>
          <w:iCs/>
        </w:rPr>
        <w:t xml:space="preserve">aplinkos apsaugos vadybos sistemos standartams </w:t>
      </w:r>
      <w:r w:rsidRPr="00A84083">
        <w:rPr>
          <w:iCs/>
        </w:rPr>
        <w:t>nekeliami.</w:t>
      </w:r>
    </w:p>
    <w:p w14:paraId="09870E7B" w14:textId="5AF9501E" w:rsidR="006545F9" w:rsidRPr="00F0499F" w:rsidRDefault="009776DF" w:rsidP="005B13D9">
      <w:pPr>
        <w:spacing w:after="0" w:line="240" w:lineRule="auto"/>
        <w:jc w:val="center"/>
        <w:rPr>
          <w:rFonts w:eastAsiaTheme="minorHAnsi" w:cstheme="minorHAnsi"/>
          <w:lang w:eastAsia="en-US"/>
        </w:rPr>
      </w:pPr>
      <w:r w:rsidRPr="00A84083" w:rsidDel="00415AB0">
        <w:rPr>
          <w:iCs/>
        </w:rPr>
        <w:t xml:space="preserve"> </w:t>
      </w:r>
      <w:r w:rsidR="005B13D9"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66237B9C"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r w:rsidR="00CF45E1">
        <w:rPr>
          <w:rFonts w:cstheme="minorHAnsi"/>
          <w:sz w:val="22"/>
          <w:szCs w:val="22"/>
        </w:rPr>
        <w:t xml:space="preserve"> Priedas Nr. 5</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4815B7B" w14:textId="77777777" w:rsidR="004A6E16" w:rsidRDefault="004A6E16" w:rsidP="004A6E16">
      <w:pPr>
        <w:jc w:val="center"/>
        <w:rPr>
          <w:rFonts w:eastAsia="Calibri"/>
          <w:b/>
          <w:szCs w:val="24"/>
        </w:rPr>
      </w:pPr>
      <w:r>
        <w:rPr>
          <w:rFonts w:eastAsia="Calibri"/>
          <w:b/>
          <w:szCs w:val="24"/>
        </w:rPr>
        <w:t>PASIŪLYMAS</w:t>
      </w:r>
    </w:p>
    <w:p w14:paraId="319F5CEB" w14:textId="77777777" w:rsidR="004A6E16" w:rsidRDefault="004A6E16" w:rsidP="004A6E16">
      <w:pPr>
        <w:jc w:val="center"/>
        <w:rPr>
          <w:rFonts w:eastAsia="Calibri"/>
          <w:szCs w:val="24"/>
        </w:rPr>
      </w:pPr>
      <w:r>
        <w:rPr>
          <w:rFonts w:eastAsia="Calibri"/>
          <w:b/>
          <w:szCs w:val="24"/>
        </w:rPr>
        <w:t>DĖL KELIONIŲ ORGANIZAVIMO PASLAUGŲ</w:t>
      </w:r>
    </w:p>
    <w:p w14:paraId="23932FD2" w14:textId="77777777" w:rsidR="004A6E16" w:rsidRDefault="004A6E16" w:rsidP="004A6E16">
      <w:pPr>
        <w:shd w:val="clear" w:color="auto" w:fill="FFFFFF"/>
        <w:jc w:val="center"/>
        <w:rPr>
          <w:rFonts w:eastAsia="Calibri"/>
          <w:szCs w:val="22"/>
        </w:rPr>
      </w:pPr>
    </w:p>
    <w:p w14:paraId="609E3FAA" w14:textId="77777777" w:rsidR="004A6E16" w:rsidRDefault="004A6E16" w:rsidP="004A6E16">
      <w:pPr>
        <w:shd w:val="clear" w:color="auto" w:fill="FFFFFF"/>
        <w:jc w:val="center"/>
        <w:rPr>
          <w:rFonts w:eastAsia="Calibri"/>
          <w:b/>
          <w:bCs/>
          <w:color w:val="000000"/>
          <w:szCs w:val="22"/>
        </w:rPr>
      </w:pPr>
      <w:r>
        <w:rPr>
          <w:rFonts w:eastAsia="Calibri"/>
          <w:szCs w:val="22"/>
        </w:rPr>
        <w:t>_____________</w:t>
      </w:r>
      <w:r>
        <w:rPr>
          <w:rFonts w:eastAsia="Calibri"/>
          <w:b/>
          <w:bCs/>
          <w:color w:val="000000"/>
          <w:szCs w:val="22"/>
        </w:rPr>
        <w:t xml:space="preserve"> </w:t>
      </w:r>
      <w:r>
        <w:rPr>
          <w:rFonts w:eastAsia="Calibri"/>
          <w:szCs w:val="22"/>
        </w:rPr>
        <w:t>Nr.______</w:t>
      </w:r>
    </w:p>
    <w:p w14:paraId="31FD3553" w14:textId="77777777" w:rsidR="004A6E16" w:rsidRDefault="004A6E16" w:rsidP="004A6E16">
      <w:pPr>
        <w:shd w:val="clear" w:color="auto" w:fill="FFFFFF"/>
        <w:ind w:left="2592" w:firstLine="1416"/>
        <w:rPr>
          <w:rFonts w:eastAsia="Calibri"/>
          <w:bCs/>
          <w:color w:val="000000"/>
          <w:szCs w:val="22"/>
        </w:rPr>
      </w:pPr>
      <w:r>
        <w:rPr>
          <w:rFonts w:eastAsia="Calibri"/>
          <w:bCs/>
          <w:color w:val="000000"/>
          <w:szCs w:val="22"/>
        </w:rPr>
        <w:t>(Data)</w:t>
      </w:r>
    </w:p>
    <w:p w14:paraId="59F37F73" w14:textId="77777777" w:rsidR="004A6E16" w:rsidRDefault="004A6E16" w:rsidP="004A6E16">
      <w:pPr>
        <w:shd w:val="clear" w:color="auto" w:fill="FFFFFF"/>
        <w:jc w:val="center"/>
        <w:rPr>
          <w:rFonts w:eastAsia="Calibri"/>
          <w:bCs/>
          <w:color w:val="000000"/>
          <w:szCs w:val="22"/>
        </w:rPr>
      </w:pPr>
      <w:r>
        <w:rPr>
          <w:rFonts w:eastAsia="Calibri"/>
          <w:bCs/>
          <w:color w:val="000000"/>
          <w:szCs w:val="22"/>
        </w:rPr>
        <w:t>_____________</w:t>
      </w:r>
    </w:p>
    <w:p w14:paraId="6D6D57DC" w14:textId="77777777" w:rsidR="004A6E16" w:rsidRDefault="004A6E16" w:rsidP="004A6E16">
      <w:pPr>
        <w:shd w:val="clear" w:color="auto" w:fill="FFFFFF"/>
        <w:jc w:val="center"/>
        <w:rPr>
          <w:rFonts w:eastAsia="Calibri"/>
          <w:bCs/>
          <w:color w:val="000000"/>
          <w:szCs w:val="22"/>
        </w:rPr>
      </w:pPr>
      <w:r>
        <w:rPr>
          <w:rFonts w:eastAsia="Calibri"/>
          <w:bCs/>
          <w:color w:val="000000"/>
          <w:szCs w:val="22"/>
        </w:rPr>
        <w:t>(Sudarymo vieta)</w:t>
      </w:r>
    </w:p>
    <w:p w14:paraId="16D08125" w14:textId="77777777" w:rsidR="004A6E16" w:rsidRDefault="004A6E16" w:rsidP="004A6E16">
      <w:pPr>
        <w:jc w:val="center"/>
        <w:rPr>
          <w:rFonts w:eastAsia="Calibri"/>
          <w:szCs w:val="24"/>
        </w:rPr>
      </w:pPr>
    </w:p>
    <w:p w14:paraId="57F72369" w14:textId="77777777" w:rsidR="004A6E16" w:rsidRDefault="004A6E16" w:rsidP="004A6E16">
      <w:pPr>
        <w:jc w:val="center"/>
        <w:rPr>
          <w:rFonts w:eastAsia="Calibri"/>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4A6E16" w14:paraId="6C50B377" w14:textId="77777777" w:rsidTr="00CF45E1">
        <w:tc>
          <w:tcPr>
            <w:tcW w:w="6488" w:type="dxa"/>
            <w:tcBorders>
              <w:top w:val="single" w:sz="4" w:space="0" w:color="auto"/>
              <w:left w:val="single" w:sz="4" w:space="0" w:color="auto"/>
              <w:bottom w:val="single" w:sz="4" w:space="0" w:color="auto"/>
              <w:right w:val="single" w:sz="4" w:space="0" w:color="auto"/>
            </w:tcBorders>
          </w:tcPr>
          <w:p w14:paraId="3F164B1C" w14:textId="77777777" w:rsidR="004A6E16" w:rsidRDefault="004A6E16" w:rsidP="00CF45E1">
            <w:pPr>
              <w:rPr>
                <w:rFonts w:eastAsia="Calibri"/>
                <w:szCs w:val="24"/>
              </w:rPr>
            </w:pPr>
            <w:r>
              <w:rPr>
                <w:rFonts w:eastAsia="Calibri"/>
                <w:szCs w:val="24"/>
              </w:rPr>
              <w:t xml:space="preserve">Tiekėjo pavadinimas </w:t>
            </w:r>
            <w:r>
              <w:rPr>
                <w:rFonts w:eastAsia="Calibri"/>
                <w:i/>
                <w:szCs w:val="24"/>
              </w:rPr>
              <w:t>/Jeigu dalyvauja ūkio subjektų grupė, surašomi visi dalyvių pavadinimai/</w:t>
            </w:r>
          </w:p>
        </w:tc>
        <w:tc>
          <w:tcPr>
            <w:tcW w:w="3397" w:type="dxa"/>
            <w:tcBorders>
              <w:top w:val="single" w:sz="4" w:space="0" w:color="auto"/>
              <w:left w:val="single" w:sz="4" w:space="0" w:color="auto"/>
              <w:bottom w:val="single" w:sz="4" w:space="0" w:color="auto"/>
              <w:right w:val="single" w:sz="4" w:space="0" w:color="auto"/>
            </w:tcBorders>
          </w:tcPr>
          <w:p w14:paraId="554C5473" w14:textId="77777777" w:rsidR="004A6E16" w:rsidRDefault="004A6E16" w:rsidP="00CF45E1">
            <w:pPr>
              <w:rPr>
                <w:rFonts w:eastAsia="Calibri"/>
                <w:szCs w:val="24"/>
              </w:rPr>
            </w:pPr>
          </w:p>
        </w:tc>
      </w:tr>
      <w:tr w:rsidR="004A6E16" w14:paraId="62D8A196" w14:textId="77777777" w:rsidTr="00CF45E1">
        <w:tc>
          <w:tcPr>
            <w:tcW w:w="6488" w:type="dxa"/>
            <w:tcBorders>
              <w:top w:val="single" w:sz="4" w:space="0" w:color="auto"/>
              <w:left w:val="single" w:sz="4" w:space="0" w:color="auto"/>
              <w:bottom w:val="single" w:sz="4" w:space="0" w:color="auto"/>
              <w:right w:val="single" w:sz="4" w:space="0" w:color="auto"/>
            </w:tcBorders>
          </w:tcPr>
          <w:p w14:paraId="6F01C773" w14:textId="77777777" w:rsidR="004A6E16" w:rsidRDefault="004A6E16" w:rsidP="00CF45E1">
            <w:pPr>
              <w:rPr>
                <w:rFonts w:eastAsia="Calibri"/>
                <w:szCs w:val="24"/>
              </w:rPr>
            </w:pPr>
            <w:r>
              <w:rPr>
                <w:rFonts w:eastAsia="Calibri"/>
                <w:szCs w:val="24"/>
              </w:rPr>
              <w:t xml:space="preserve">Tiekėjo adresas </w:t>
            </w:r>
            <w:r>
              <w:rPr>
                <w:rFonts w:eastAsia="Calibri"/>
                <w:i/>
                <w:szCs w:val="24"/>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324D8449" w14:textId="77777777" w:rsidR="004A6E16" w:rsidRDefault="004A6E16" w:rsidP="00CF45E1">
            <w:pPr>
              <w:rPr>
                <w:rFonts w:eastAsia="Calibri"/>
                <w:szCs w:val="24"/>
              </w:rPr>
            </w:pPr>
          </w:p>
        </w:tc>
      </w:tr>
      <w:tr w:rsidR="004A6E16" w14:paraId="045423EC" w14:textId="77777777" w:rsidTr="00CF45E1">
        <w:tc>
          <w:tcPr>
            <w:tcW w:w="6488" w:type="dxa"/>
            <w:tcBorders>
              <w:top w:val="single" w:sz="4" w:space="0" w:color="auto"/>
              <w:left w:val="single" w:sz="4" w:space="0" w:color="auto"/>
              <w:bottom w:val="single" w:sz="4" w:space="0" w:color="auto"/>
              <w:right w:val="single" w:sz="4" w:space="0" w:color="auto"/>
            </w:tcBorders>
          </w:tcPr>
          <w:p w14:paraId="301BAE1D" w14:textId="77777777" w:rsidR="004A6E16" w:rsidRDefault="004A6E16" w:rsidP="00CF45E1">
            <w:pPr>
              <w:rPr>
                <w:rFonts w:eastAsia="Calibri"/>
                <w:szCs w:val="24"/>
              </w:rPr>
            </w:pPr>
            <w:r>
              <w:rPr>
                <w:rFonts w:eastAsia="Calibri"/>
                <w:szCs w:val="24"/>
              </w:rPr>
              <w:t>Telefono numeris</w:t>
            </w:r>
          </w:p>
        </w:tc>
        <w:tc>
          <w:tcPr>
            <w:tcW w:w="3397" w:type="dxa"/>
            <w:tcBorders>
              <w:top w:val="single" w:sz="4" w:space="0" w:color="auto"/>
              <w:left w:val="single" w:sz="4" w:space="0" w:color="auto"/>
              <w:bottom w:val="single" w:sz="4" w:space="0" w:color="auto"/>
              <w:right w:val="single" w:sz="4" w:space="0" w:color="auto"/>
            </w:tcBorders>
          </w:tcPr>
          <w:p w14:paraId="30F3641B" w14:textId="77777777" w:rsidR="004A6E16" w:rsidRDefault="004A6E16" w:rsidP="00CF45E1">
            <w:pPr>
              <w:rPr>
                <w:rFonts w:eastAsia="Calibri"/>
                <w:szCs w:val="24"/>
              </w:rPr>
            </w:pPr>
          </w:p>
        </w:tc>
      </w:tr>
    </w:tbl>
    <w:p w14:paraId="13E13E53" w14:textId="77777777" w:rsidR="004A6E16" w:rsidRDefault="004A6E16" w:rsidP="004A6E16">
      <w:pPr>
        <w:rPr>
          <w:rFonts w:eastAsia="Calibri"/>
          <w:szCs w:val="24"/>
        </w:rPr>
      </w:pPr>
    </w:p>
    <w:p w14:paraId="4320C474" w14:textId="77777777" w:rsidR="004A6E16" w:rsidRDefault="004A6E16" w:rsidP="004A6E16">
      <w:pPr>
        <w:jc w:val="both"/>
        <w:rPr>
          <w:rFonts w:eastAsia="Calibri"/>
          <w:i/>
          <w:spacing w:val="-4"/>
          <w:szCs w:val="24"/>
        </w:rPr>
      </w:pPr>
      <w:r>
        <w:rPr>
          <w:rFonts w:eastAsia="Calibri"/>
          <w:i/>
          <w:spacing w:val="-4"/>
          <w:szCs w:val="24"/>
        </w:rPr>
        <w:t>/Pastaba. Pildoma, jei tiekėjas ketina pasitelkti subtiekėją (-</w:t>
      </w:r>
      <w:proofErr w:type="spellStart"/>
      <w:r>
        <w:rPr>
          <w:rFonts w:eastAsia="Calibri"/>
          <w:i/>
          <w:spacing w:val="-4"/>
          <w:szCs w:val="24"/>
        </w:rPr>
        <w:t>us</w:t>
      </w:r>
      <w:proofErr w:type="spellEnd"/>
      <w:r>
        <w:rPr>
          <w:rFonts w:eastAsia="Calibri"/>
          <w:i/>
          <w:spacing w:val="-4"/>
          <w:szCs w:val="24"/>
        </w:rPr>
        <w:t>) ar subteikėją (-</w:t>
      </w:r>
      <w:proofErr w:type="spellStart"/>
      <w:r>
        <w:rPr>
          <w:rFonts w:eastAsia="Calibri"/>
          <w:i/>
          <w:spacing w:val="-4"/>
          <w:szCs w:val="24"/>
        </w:rPr>
        <w:t>us</w:t>
      </w:r>
      <w:proofErr w:type="spellEnd"/>
      <w:r>
        <w:rPr>
          <w:rFonts w:eastAsia="Calibri"/>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4A6E16" w14:paraId="22C17C56" w14:textId="77777777" w:rsidTr="00CF45E1">
        <w:tc>
          <w:tcPr>
            <w:tcW w:w="6488" w:type="dxa"/>
            <w:tcBorders>
              <w:top w:val="single" w:sz="4" w:space="0" w:color="auto"/>
              <w:left w:val="single" w:sz="4" w:space="0" w:color="auto"/>
              <w:bottom w:val="single" w:sz="4" w:space="0" w:color="auto"/>
              <w:right w:val="single" w:sz="4" w:space="0" w:color="auto"/>
            </w:tcBorders>
          </w:tcPr>
          <w:p w14:paraId="5B1D68DC" w14:textId="77777777" w:rsidR="004A6E16" w:rsidRDefault="004A6E16" w:rsidP="00CF45E1">
            <w:pPr>
              <w:rPr>
                <w:rFonts w:eastAsia="Calibri"/>
                <w:i/>
                <w:spacing w:val="-6"/>
                <w:szCs w:val="24"/>
              </w:rPr>
            </w:pPr>
            <w:r>
              <w:rPr>
                <w:rFonts w:eastAsia="Calibri"/>
                <w:spacing w:val="-6"/>
                <w:szCs w:val="24"/>
              </w:rPr>
              <w:t xml:space="preserve">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124CAE25" w14:textId="77777777" w:rsidR="004A6E16" w:rsidRDefault="004A6E16" w:rsidP="00CF45E1">
            <w:pPr>
              <w:jc w:val="both"/>
              <w:rPr>
                <w:rFonts w:eastAsia="Calibri"/>
                <w:szCs w:val="24"/>
              </w:rPr>
            </w:pPr>
          </w:p>
        </w:tc>
      </w:tr>
      <w:tr w:rsidR="004A6E16" w14:paraId="4F802043" w14:textId="77777777" w:rsidTr="00CF45E1">
        <w:tc>
          <w:tcPr>
            <w:tcW w:w="6488" w:type="dxa"/>
            <w:tcBorders>
              <w:top w:val="single" w:sz="4" w:space="0" w:color="auto"/>
              <w:left w:val="single" w:sz="4" w:space="0" w:color="auto"/>
              <w:bottom w:val="single" w:sz="4" w:space="0" w:color="auto"/>
              <w:right w:val="single" w:sz="4" w:space="0" w:color="auto"/>
            </w:tcBorders>
          </w:tcPr>
          <w:p w14:paraId="73CBC03D" w14:textId="77777777" w:rsidR="004A6E16" w:rsidRDefault="004A6E16" w:rsidP="00CF45E1">
            <w:pPr>
              <w:rPr>
                <w:rFonts w:eastAsia="Calibri"/>
                <w:szCs w:val="24"/>
              </w:rPr>
            </w:pPr>
            <w:r>
              <w:rPr>
                <w:rFonts w:eastAsia="Calibri"/>
                <w:szCs w:val="24"/>
              </w:rPr>
              <w:t xml:space="preserve">Subteikėjo (-ų) adresas (-ai) </w:t>
            </w:r>
          </w:p>
        </w:tc>
        <w:tc>
          <w:tcPr>
            <w:tcW w:w="3367" w:type="dxa"/>
            <w:tcBorders>
              <w:top w:val="single" w:sz="4" w:space="0" w:color="auto"/>
              <w:left w:val="single" w:sz="4" w:space="0" w:color="auto"/>
              <w:bottom w:val="single" w:sz="4" w:space="0" w:color="auto"/>
              <w:right w:val="single" w:sz="4" w:space="0" w:color="auto"/>
            </w:tcBorders>
          </w:tcPr>
          <w:p w14:paraId="6A9ACB8F" w14:textId="77777777" w:rsidR="004A6E16" w:rsidRDefault="004A6E16" w:rsidP="00CF45E1">
            <w:pPr>
              <w:jc w:val="both"/>
              <w:rPr>
                <w:rFonts w:eastAsia="Calibri"/>
                <w:szCs w:val="24"/>
              </w:rPr>
            </w:pPr>
          </w:p>
        </w:tc>
      </w:tr>
      <w:tr w:rsidR="004A6E16" w14:paraId="5AD3B27C" w14:textId="77777777" w:rsidTr="00CF45E1">
        <w:tc>
          <w:tcPr>
            <w:tcW w:w="6488" w:type="dxa"/>
            <w:tcBorders>
              <w:top w:val="single" w:sz="4" w:space="0" w:color="auto"/>
              <w:left w:val="single" w:sz="4" w:space="0" w:color="auto"/>
              <w:bottom w:val="single" w:sz="4" w:space="0" w:color="auto"/>
              <w:right w:val="single" w:sz="4" w:space="0" w:color="auto"/>
            </w:tcBorders>
          </w:tcPr>
          <w:p w14:paraId="01629917" w14:textId="5ECABE47" w:rsidR="004A6E16" w:rsidRDefault="005C01C5" w:rsidP="00CF45E1">
            <w:pPr>
              <w:rPr>
                <w:rFonts w:eastAsia="Calibri"/>
                <w:szCs w:val="24"/>
              </w:rPr>
            </w:pPr>
            <w:r w:rsidRPr="002F263C">
              <w:t>Kuriai sutarties daliai (kokioms paslaugoms ar pan.) ketinama pasitelkti subtiekėją</w:t>
            </w:r>
          </w:p>
        </w:tc>
        <w:tc>
          <w:tcPr>
            <w:tcW w:w="3367" w:type="dxa"/>
            <w:tcBorders>
              <w:top w:val="single" w:sz="4" w:space="0" w:color="auto"/>
              <w:left w:val="single" w:sz="4" w:space="0" w:color="auto"/>
              <w:bottom w:val="single" w:sz="4" w:space="0" w:color="auto"/>
              <w:right w:val="single" w:sz="4" w:space="0" w:color="auto"/>
            </w:tcBorders>
          </w:tcPr>
          <w:p w14:paraId="3E97A64D" w14:textId="77777777" w:rsidR="004A6E16" w:rsidRDefault="004A6E16" w:rsidP="00CF45E1">
            <w:pPr>
              <w:jc w:val="both"/>
              <w:rPr>
                <w:rFonts w:eastAsia="Calibri"/>
                <w:szCs w:val="24"/>
              </w:rPr>
            </w:pPr>
          </w:p>
        </w:tc>
      </w:tr>
    </w:tbl>
    <w:p w14:paraId="0673348A" w14:textId="77777777" w:rsidR="004A6E16" w:rsidRDefault="004A6E16" w:rsidP="004A6E16">
      <w:pPr>
        <w:jc w:val="both"/>
        <w:rPr>
          <w:rFonts w:eastAsia="Calibri"/>
          <w:szCs w:val="24"/>
        </w:rPr>
      </w:pPr>
    </w:p>
    <w:p w14:paraId="0CB33E6B" w14:textId="77777777" w:rsidR="004A6E16" w:rsidRDefault="004A6E16" w:rsidP="00890450">
      <w:pPr>
        <w:spacing w:after="0" w:line="240" w:lineRule="auto"/>
        <w:ind w:firstLine="720"/>
        <w:jc w:val="both"/>
        <w:rPr>
          <w:rFonts w:eastAsia="Calibri"/>
          <w:szCs w:val="24"/>
        </w:rPr>
      </w:pPr>
      <w:r>
        <w:rPr>
          <w:rFonts w:eastAsia="Calibri"/>
          <w:szCs w:val="24"/>
        </w:rPr>
        <w:t>1. Šiuo pasiūlymu pažymime, kad sutinkame su visomis pirkimo sąlygomis, nustatytomis:</w:t>
      </w:r>
    </w:p>
    <w:p w14:paraId="536E4FC2" w14:textId="77777777" w:rsidR="004A6E16" w:rsidRDefault="004A6E16" w:rsidP="00890450">
      <w:pPr>
        <w:spacing w:after="0" w:line="240" w:lineRule="auto"/>
        <w:ind w:firstLine="709"/>
        <w:jc w:val="both"/>
        <w:rPr>
          <w:rFonts w:eastAsia="Calibri"/>
          <w:szCs w:val="24"/>
        </w:rPr>
      </w:pPr>
      <w:r>
        <w:rPr>
          <w:rFonts w:eastAsia="Calibri"/>
          <w:szCs w:val="24"/>
        </w:rPr>
        <w:t>1) atvirto konkurso</w:t>
      </w:r>
      <w:r>
        <w:rPr>
          <w:rFonts w:eastAsia="Calibri"/>
          <w:i/>
          <w:szCs w:val="24"/>
        </w:rPr>
        <w:t xml:space="preserve"> </w:t>
      </w:r>
      <w:r>
        <w:rPr>
          <w:rFonts w:eastAsia="Calibri"/>
          <w:szCs w:val="24"/>
        </w:rPr>
        <w:t>skelbime, paskelbtame Lietuvos Respublikos viešųjų pirkimų įstatymo nustatyta tvarka</w:t>
      </w:r>
      <w:r w:rsidRPr="008057B6">
        <w:rPr>
          <w:rFonts w:eastAsia="Calibri"/>
          <w:szCs w:val="24"/>
        </w:rPr>
        <w:t>;</w:t>
      </w:r>
    </w:p>
    <w:p w14:paraId="49F6AADB" w14:textId="77777777" w:rsidR="004A6E16" w:rsidRDefault="004A6E16" w:rsidP="00890450">
      <w:pPr>
        <w:spacing w:after="0" w:line="240" w:lineRule="auto"/>
        <w:ind w:firstLine="709"/>
        <w:jc w:val="both"/>
        <w:rPr>
          <w:rFonts w:eastAsia="Calibri"/>
          <w:szCs w:val="24"/>
        </w:rPr>
      </w:pPr>
      <w:r>
        <w:rPr>
          <w:rFonts w:eastAsia="Calibri"/>
          <w:szCs w:val="24"/>
        </w:rPr>
        <w:t>2) kituose pirkimo dokumentuose (jų paaiškinimuose, papildymuose);</w:t>
      </w:r>
    </w:p>
    <w:p w14:paraId="44E123A2" w14:textId="239A1816" w:rsidR="004A6E16" w:rsidRDefault="004A6E16" w:rsidP="00890450">
      <w:pPr>
        <w:tabs>
          <w:tab w:val="left" w:pos="720"/>
        </w:tabs>
        <w:spacing w:after="0" w:line="240" w:lineRule="auto"/>
        <w:ind w:firstLine="709"/>
        <w:jc w:val="both"/>
      </w:pPr>
    </w:p>
    <w:p w14:paraId="1DF2186A" w14:textId="77777777" w:rsidR="007C11E5" w:rsidRPr="00B51135" w:rsidRDefault="007C11E5" w:rsidP="00890450">
      <w:pPr>
        <w:spacing w:after="0" w:line="240" w:lineRule="auto"/>
        <w:ind w:firstLine="709"/>
        <w:jc w:val="both"/>
        <w:rPr>
          <w:rFonts w:eastAsia="Calibri"/>
          <w:szCs w:val="24"/>
        </w:rPr>
      </w:pPr>
      <w:r w:rsidRPr="00B51135">
        <w:rPr>
          <w:rFonts w:eastAsia="Calibri"/>
          <w:szCs w:val="24"/>
        </w:rPr>
        <w:t>Mūsų taikomi aptarnavimo mokesčiai vienam į kelionę vykstančiam asmeniui:</w:t>
      </w:r>
    </w:p>
    <w:p w14:paraId="6B9F6F40" w14:textId="77777777" w:rsidR="007C11E5" w:rsidRPr="00B51135" w:rsidRDefault="007C11E5" w:rsidP="007C11E5">
      <w:pPr>
        <w:ind w:firstLine="720"/>
        <w:jc w:val="right"/>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00"/>
        <w:gridCol w:w="1710"/>
        <w:gridCol w:w="1701"/>
        <w:gridCol w:w="1134"/>
        <w:gridCol w:w="2551"/>
      </w:tblGrid>
      <w:tr w:rsidR="004667C1" w:rsidRPr="00B51135" w14:paraId="2991753D" w14:textId="77777777" w:rsidTr="00A84083">
        <w:tc>
          <w:tcPr>
            <w:tcW w:w="738" w:type="dxa"/>
          </w:tcPr>
          <w:p w14:paraId="4F9F7B56" w14:textId="77777777" w:rsidR="004667C1" w:rsidRPr="00B51135" w:rsidRDefault="004667C1" w:rsidP="009D793E">
            <w:pPr>
              <w:spacing w:after="0"/>
              <w:jc w:val="both"/>
              <w:rPr>
                <w:rFonts w:eastAsia="Calibri"/>
                <w:szCs w:val="24"/>
              </w:rPr>
            </w:pPr>
            <w:r w:rsidRPr="00B51135">
              <w:rPr>
                <w:rFonts w:eastAsia="Calibri"/>
                <w:szCs w:val="24"/>
              </w:rPr>
              <w:t xml:space="preserve">Eil. Nr. </w:t>
            </w:r>
          </w:p>
        </w:tc>
        <w:tc>
          <w:tcPr>
            <w:tcW w:w="1800" w:type="dxa"/>
          </w:tcPr>
          <w:p w14:paraId="4EC5B90C" w14:textId="77777777" w:rsidR="004667C1" w:rsidRPr="00B51135" w:rsidRDefault="004667C1" w:rsidP="009D793E">
            <w:pPr>
              <w:spacing w:after="0"/>
              <w:jc w:val="both"/>
              <w:rPr>
                <w:rFonts w:eastAsia="Calibri"/>
                <w:szCs w:val="24"/>
              </w:rPr>
            </w:pPr>
            <w:r w:rsidRPr="00B51135">
              <w:rPr>
                <w:rFonts w:eastAsia="Calibri"/>
                <w:szCs w:val="24"/>
              </w:rPr>
              <w:t>Pavadinimas</w:t>
            </w:r>
          </w:p>
        </w:tc>
        <w:tc>
          <w:tcPr>
            <w:tcW w:w="1710" w:type="dxa"/>
          </w:tcPr>
          <w:p w14:paraId="76E9592B" w14:textId="77777777" w:rsidR="004667C1" w:rsidRPr="00B51135" w:rsidRDefault="004667C1" w:rsidP="009D793E">
            <w:pPr>
              <w:spacing w:after="0"/>
              <w:jc w:val="both"/>
              <w:rPr>
                <w:rFonts w:eastAsia="Calibri"/>
                <w:szCs w:val="24"/>
              </w:rPr>
            </w:pPr>
            <w:r w:rsidRPr="00B51135">
              <w:rPr>
                <w:rFonts w:eastAsia="Calibri"/>
                <w:szCs w:val="24"/>
              </w:rPr>
              <w:t>Įkainis, EUR be PVM</w:t>
            </w:r>
          </w:p>
        </w:tc>
        <w:tc>
          <w:tcPr>
            <w:tcW w:w="1701" w:type="dxa"/>
          </w:tcPr>
          <w:p w14:paraId="5EEB7E9A" w14:textId="77777777" w:rsidR="004667C1" w:rsidRPr="00B51135" w:rsidRDefault="004667C1" w:rsidP="009D793E">
            <w:pPr>
              <w:spacing w:after="0"/>
              <w:jc w:val="both"/>
              <w:rPr>
                <w:rFonts w:eastAsia="Calibri"/>
                <w:szCs w:val="24"/>
              </w:rPr>
            </w:pPr>
            <w:r w:rsidRPr="00B51135">
              <w:rPr>
                <w:rFonts w:eastAsia="Calibri"/>
                <w:szCs w:val="24"/>
              </w:rPr>
              <w:t>Įkainis, EUR su PVM</w:t>
            </w:r>
          </w:p>
        </w:tc>
        <w:tc>
          <w:tcPr>
            <w:tcW w:w="1134" w:type="dxa"/>
          </w:tcPr>
          <w:p w14:paraId="33F8592C" w14:textId="77777777" w:rsidR="004667C1" w:rsidRPr="00B51135" w:rsidRDefault="004667C1" w:rsidP="009D793E">
            <w:pPr>
              <w:spacing w:after="0"/>
              <w:jc w:val="both"/>
              <w:rPr>
                <w:rFonts w:eastAsia="Calibri"/>
                <w:szCs w:val="24"/>
              </w:rPr>
            </w:pPr>
            <w:r w:rsidRPr="00B51135">
              <w:rPr>
                <w:rFonts w:eastAsia="Calibri"/>
                <w:szCs w:val="24"/>
              </w:rPr>
              <w:t>Lyginamasis</w:t>
            </w:r>
          </w:p>
          <w:p w14:paraId="5981B8E3" w14:textId="77777777" w:rsidR="004667C1" w:rsidRPr="00B51135" w:rsidRDefault="004667C1" w:rsidP="009D793E">
            <w:pPr>
              <w:spacing w:after="0"/>
              <w:rPr>
                <w:sz w:val="6"/>
                <w:szCs w:val="6"/>
              </w:rPr>
            </w:pPr>
          </w:p>
          <w:p w14:paraId="609EB661" w14:textId="77777777" w:rsidR="004667C1" w:rsidRPr="00B51135" w:rsidRDefault="004667C1" w:rsidP="009D793E">
            <w:pPr>
              <w:spacing w:after="0"/>
              <w:jc w:val="both"/>
              <w:rPr>
                <w:rFonts w:eastAsia="Calibri"/>
                <w:i/>
                <w:szCs w:val="24"/>
              </w:rPr>
            </w:pPr>
            <w:r w:rsidRPr="00B51135">
              <w:rPr>
                <w:rFonts w:eastAsia="Calibri"/>
                <w:szCs w:val="24"/>
              </w:rPr>
              <w:lastRenderedPageBreak/>
              <w:t xml:space="preserve">svoris </w:t>
            </w:r>
          </w:p>
        </w:tc>
        <w:tc>
          <w:tcPr>
            <w:tcW w:w="2551" w:type="dxa"/>
          </w:tcPr>
          <w:p w14:paraId="690CF604" w14:textId="362A4257" w:rsidR="004667C1" w:rsidRPr="00B51135" w:rsidRDefault="004667C1" w:rsidP="009D793E">
            <w:pPr>
              <w:spacing w:after="0"/>
              <w:jc w:val="both"/>
              <w:rPr>
                <w:rFonts w:eastAsia="Calibri"/>
                <w:szCs w:val="24"/>
              </w:rPr>
            </w:pPr>
            <w:r w:rsidRPr="00B51135">
              <w:rPr>
                <w:rFonts w:eastAsia="Calibri"/>
                <w:szCs w:val="24"/>
              </w:rPr>
              <w:lastRenderedPageBreak/>
              <w:t>Perskaičiuotas įkainis</w:t>
            </w:r>
            <w:r>
              <w:rPr>
                <w:rFonts w:eastAsia="Calibri"/>
                <w:szCs w:val="24"/>
              </w:rPr>
              <w:t xml:space="preserve"> (skirtas tik pasiūlymų vertinimui)</w:t>
            </w:r>
            <w:r w:rsidRPr="00B51135">
              <w:rPr>
                <w:rFonts w:eastAsia="Calibri"/>
                <w:szCs w:val="24"/>
              </w:rPr>
              <w:t>, EUR su PVM</w:t>
            </w:r>
            <w:r w:rsidR="00685B6E">
              <w:rPr>
                <w:rFonts w:eastAsia="Calibri"/>
                <w:szCs w:val="24"/>
              </w:rPr>
              <w:t xml:space="preserve"> </w:t>
            </w:r>
            <w:r w:rsidR="00685B6E">
              <w:rPr>
                <w:rFonts w:eastAsia="Calibri"/>
                <w:szCs w:val="24"/>
              </w:rPr>
              <w:lastRenderedPageBreak/>
              <w:t>(naudojamas tik pasiūlymų palyginimui)</w:t>
            </w:r>
          </w:p>
          <w:p w14:paraId="3146E0BB" w14:textId="77777777" w:rsidR="004667C1" w:rsidRPr="00B51135" w:rsidRDefault="004667C1" w:rsidP="009D793E">
            <w:pPr>
              <w:spacing w:after="0"/>
              <w:rPr>
                <w:sz w:val="6"/>
                <w:szCs w:val="6"/>
              </w:rPr>
            </w:pPr>
          </w:p>
          <w:p w14:paraId="07282148" w14:textId="77777777" w:rsidR="004667C1" w:rsidRPr="00B51135" w:rsidRDefault="004667C1" w:rsidP="009D793E">
            <w:pPr>
              <w:spacing w:after="0"/>
              <w:jc w:val="both"/>
              <w:rPr>
                <w:rFonts w:eastAsia="Calibri"/>
                <w:szCs w:val="24"/>
              </w:rPr>
            </w:pPr>
            <w:r w:rsidRPr="00B51135">
              <w:rPr>
                <w:rFonts w:eastAsia="Calibri"/>
                <w:szCs w:val="24"/>
              </w:rPr>
              <w:t>(4x5)</w:t>
            </w:r>
          </w:p>
        </w:tc>
      </w:tr>
      <w:tr w:rsidR="004667C1" w:rsidRPr="00B51135" w14:paraId="0CF0604F" w14:textId="77777777" w:rsidTr="00A84083">
        <w:tc>
          <w:tcPr>
            <w:tcW w:w="738" w:type="dxa"/>
          </w:tcPr>
          <w:p w14:paraId="4C4B73D6" w14:textId="77777777" w:rsidR="004667C1" w:rsidRPr="00B51135" w:rsidRDefault="004667C1" w:rsidP="009D793E">
            <w:pPr>
              <w:spacing w:after="0"/>
              <w:rPr>
                <w:sz w:val="6"/>
                <w:szCs w:val="6"/>
              </w:rPr>
            </w:pPr>
          </w:p>
          <w:p w14:paraId="05A7A7F2" w14:textId="77777777" w:rsidR="004667C1" w:rsidRPr="00B51135" w:rsidRDefault="004667C1" w:rsidP="009D793E">
            <w:pPr>
              <w:spacing w:after="0"/>
              <w:jc w:val="center"/>
              <w:rPr>
                <w:rFonts w:eastAsia="Calibri"/>
                <w:i/>
                <w:szCs w:val="24"/>
              </w:rPr>
            </w:pPr>
            <w:r w:rsidRPr="00B51135">
              <w:rPr>
                <w:rFonts w:eastAsia="Calibri"/>
                <w:i/>
                <w:szCs w:val="24"/>
              </w:rPr>
              <w:t>1</w:t>
            </w:r>
          </w:p>
        </w:tc>
        <w:tc>
          <w:tcPr>
            <w:tcW w:w="1800" w:type="dxa"/>
          </w:tcPr>
          <w:p w14:paraId="0BE2A22B" w14:textId="77777777" w:rsidR="004667C1" w:rsidRPr="00B51135" w:rsidRDefault="004667C1" w:rsidP="009D793E">
            <w:pPr>
              <w:spacing w:after="0"/>
              <w:rPr>
                <w:sz w:val="6"/>
                <w:szCs w:val="6"/>
              </w:rPr>
            </w:pPr>
          </w:p>
          <w:p w14:paraId="10740864" w14:textId="77777777" w:rsidR="004667C1" w:rsidRPr="00B51135" w:rsidRDefault="004667C1" w:rsidP="009D793E">
            <w:pPr>
              <w:spacing w:after="0"/>
              <w:jc w:val="center"/>
              <w:rPr>
                <w:rFonts w:eastAsia="Calibri"/>
                <w:i/>
                <w:szCs w:val="24"/>
              </w:rPr>
            </w:pPr>
            <w:r w:rsidRPr="00B51135">
              <w:rPr>
                <w:rFonts w:eastAsia="Calibri"/>
                <w:i/>
                <w:szCs w:val="24"/>
              </w:rPr>
              <w:t>2</w:t>
            </w:r>
          </w:p>
        </w:tc>
        <w:tc>
          <w:tcPr>
            <w:tcW w:w="1710" w:type="dxa"/>
          </w:tcPr>
          <w:p w14:paraId="4E72A3B8" w14:textId="77777777" w:rsidR="004667C1" w:rsidRPr="00B51135" w:rsidRDefault="004667C1" w:rsidP="009D793E">
            <w:pPr>
              <w:spacing w:after="0"/>
              <w:rPr>
                <w:sz w:val="6"/>
                <w:szCs w:val="6"/>
              </w:rPr>
            </w:pPr>
          </w:p>
          <w:p w14:paraId="1EFF96F3" w14:textId="77777777" w:rsidR="004667C1" w:rsidRPr="00B51135" w:rsidRDefault="004667C1" w:rsidP="009D793E">
            <w:pPr>
              <w:spacing w:after="0"/>
              <w:jc w:val="center"/>
              <w:rPr>
                <w:rFonts w:eastAsia="Calibri"/>
                <w:i/>
                <w:szCs w:val="24"/>
              </w:rPr>
            </w:pPr>
            <w:r w:rsidRPr="00B51135">
              <w:rPr>
                <w:rFonts w:eastAsia="Calibri"/>
                <w:i/>
                <w:szCs w:val="24"/>
              </w:rPr>
              <w:t>3</w:t>
            </w:r>
          </w:p>
        </w:tc>
        <w:tc>
          <w:tcPr>
            <w:tcW w:w="1701" w:type="dxa"/>
          </w:tcPr>
          <w:p w14:paraId="4E4E983B" w14:textId="77777777" w:rsidR="004667C1" w:rsidRPr="00B51135" w:rsidRDefault="004667C1" w:rsidP="009D793E">
            <w:pPr>
              <w:spacing w:after="0"/>
              <w:rPr>
                <w:sz w:val="6"/>
                <w:szCs w:val="6"/>
              </w:rPr>
            </w:pPr>
          </w:p>
          <w:p w14:paraId="3832F2DD" w14:textId="77777777" w:rsidR="004667C1" w:rsidRPr="00B51135" w:rsidRDefault="004667C1" w:rsidP="009D793E">
            <w:pPr>
              <w:spacing w:after="0"/>
              <w:jc w:val="center"/>
              <w:rPr>
                <w:rFonts w:eastAsia="Calibri"/>
                <w:i/>
                <w:szCs w:val="24"/>
              </w:rPr>
            </w:pPr>
            <w:r w:rsidRPr="00B51135">
              <w:rPr>
                <w:rFonts w:eastAsia="Calibri"/>
                <w:i/>
                <w:szCs w:val="24"/>
              </w:rPr>
              <w:t>4</w:t>
            </w:r>
          </w:p>
        </w:tc>
        <w:tc>
          <w:tcPr>
            <w:tcW w:w="1134" w:type="dxa"/>
          </w:tcPr>
          <w:p w14:paraId="159BE38D" w14:textId="77777777" w:rsidR="004667C1" w:rsidRPr="00B51135" w:rsidRDefault="004667C1" w:rsidP="009D793E">
            <w:pPr>
              <w:spacing w:after="0"/>
              <w:rPr>
                <w:sz w:val="6"/>
                <w:szCs w:val="6"/>
              </w:rPr>
            </w:pPr>
          </w:p>
          <w:p w14:paraId="187554D8" w14:textId="77777777" w:rsidR="004667C1" w:rsidRPr="00B51135" w:rsidRDefault="004667C1" w:rsidP="009D793E">
            <w:pPr>
              <w:spacing w:after="0"/>
              <w:jc w:val="center"/>
              <w:rPr>
                <w:rFonts w:eastAsia="Calibri"/>
                <w:i/>
                <w:szCs w:val="24"/>
              </w:rPr>
            </w:pPr>
            <w:r w:rsidRPr="00B51135">
              <w:rPr>
                <w:rFonts w:eastAsia="Calibri"/>
                <w:i/>
                <w:szCs w:val="24"/>
              </w:rPr>
              <w:t>5</w:t>
            </w:r>
          </w:p>
        </w:tc>
        <w:tc>
          <w:tcPr>
            <w:tcW w:w="2551" w:type="dxa"/>
          </w:tcPr>
          <w:p w14:paraId="4E82C6D5" w14:textId="77777777" w:rsidR="004667C1" w:rsidRPr="00B51135" w:rsidRDefault="004667C1" w:rsidP="009D793E">
            <w:pPr>
              <w:spacing w:after="0"/>
              <w:rPr>
                <w:sz w:val="6"/>
                <w:szCs w:val="6"/>
              </w:rPr>
            </w:pPr>
          </w:p>
          <w:p w14:paraId="0A12C3DB" w14:textId="70664813" w:rsidR="004667C1" w:rsidRPr="00B51135" w:rsidRDefault="004667C1" w:rsidP="009D793E">
            <w:pPr>
              <w:spacing w:after="0"/>
              <w:jc w:val="center"/>
              <w:rPr>
                <w:rFonts w:eastAsia="Calibri"/>
                <w:i/>
                <w:szCs w:val="24"/>
              </w:rPr>
            </w:pPr>
            <w:r>
              <w:rPr>
                <w:rFonts w:eastAsia="Calibri"/>
                <w:i/>
                <w:szCs w:val="24"/>
              </w:rPr>
              <w:t>6</w:t>
            </w:r>
          </w:p>
        </w:tc>
      </w:tr>
      <w:tr w:rsidR="004667C1" w:rsidRPr="00B51135" w14:paraId="21A04234" w14:textId="77777777" w:rsidTr="00A84083">
        <w:tc>
          <w:tcPr>
            <w:tcW w:w="738" w:type="dxa"/>
          </w:tcPr>
          <w:p w14:paraId="7CAB6F91" w14:textId="77777777" w:rsidR="004667C1" w:rsidRPr="00B51135" w:rsidRDefault="004667C1" w:rsidP="009D793E">
            <w:pPr>
              <w:spacing w:after="0"/>
              <w:rPr>
                <w:sz w:val="6"/>
                <w:szCs w:val="6"/>
              </w:rPr>
            </w:pPr>
          </w:p>
          <w:p w14:paraId="57E408B5" w14:textId="77777777" w:rsidR="004667C1" w:rsidRPr="00B51135" w:rsidRDefault="004667C1" w:rsidP="009D793E">
            <w:pPr>
              <w:spacing w:after="0"/>
              <w:ind w:left="720" w:hanging="360"/>
              <w:contextualSpacing/>
              <w:rPr>
                <w:rFonts w:eastAsia="Calibri"/>
                <w:szCs w:val="24"/>
              </w:rPr>
            </w:pPr>
            <w:r w:rsidRPr="00B51135">
              <w:rPr>
                <w:rFonts w:eastAsia="Calibri"/>
                <w:szCs w:val="24"/>
              </w:rPr>
              <w:t>1.</w:t>
            </w:r>
            <w:r w:rsidRPr="00B51135">
              <w:rPr>
                <w:rFonts w:eastAsia="Calibri"/>
                <w:szCs w:val="24"/>
              </w:rPr>
              <w:tab/>
            </w:r>
          </w:p>
        </w:tc>
        <w:tc>
          <w:tcPr>
            <w:tcW w:w="1800" w:type="dxa"/>
          </w:tcPr>
          <w:p w14:paraId="622EEB7B" w14:textId="77777777" w:rsidR="004667C1" w:rsidRPr="00B51135" w:rsidRDefault="004667C1" w:rsidP="009D793E">
            <w:pPr>
              <w:spacing w:after="0"/>
              <w:rPr>
                <w:sz w:val="6"/>
                <w:szCs w:val="6"/>
              </w:rPr>
            </w:pPr>
          </w:p>
          <w:p w14:paraId="3D0CC4D2" w14:textId="77777777" w:rsidR="004667C1" w:rsidRPr="00B51135" w:rsidRDefault="004667C1" w:rsidP="009D793E">
            <w:pPr>
              <w:spacing w:after="0"/>
              <w:rPr>
                <w:rFonts w:eastAsia="Calibri"/>
                <w:szCs w:val="24"/>
              </w:rPr>
            </w:pPr>
            <w:r w:rsidRPr="00B51135">
              <w:rPr>
                <w:rFonts w:eastAsia="Calibri"/>
                <w:szCs w:val="24"/>
              </w:rPr>
              <w:t>Kelionės oro transportu organizavimo paslaugos</w:t>
            </w:r>
          </w:p>
        </w:tc>
        <w:tc>
          <w:tcPr>
            <w:tcW w:w="1710" w:type="dxa"/>
          </w:tcPr>
          <w:p w14:paraId="2DE77EC9" w14:textId="77777777" w:rsidR="004667C1" w:rsidRPr="00B51135" w:rsidRDefault="004667C1" w:rsidP="009D793E">
            <w:pPr>
              <w:spacing w:after="0"/>
              <w:jc w:val="both"/>
              <w:rPr>
                <w:rFonts w:eastAsia="Calibri"/>
                <w:i/>
                <w:szCs w:val="24"/>
              </w:rPr>
            </w:pPr>
            <w:r w:rsidRPr="00D77045">
              <w:rPr>
                <w:rFonts w:eastAsia="Calibri"/>
                <w:i/>
                <w:szCs w:val="24"/>
              </w:rPr>
              <w:fldChar w:fldCharType="begin">
                <w:ffData>
                  <w:name w:val=""/>
                  <w:enabled/>
                  <w:calcOnExit w:val="0"/>
                  <w:textInput>
                    <w:default w:val="įrašyti"/>
                  </w:textInput>
                </w:ffData>
              </w:fldChar>
            </w:r>
            <w:r w:rsidRPr="00D77045">
              <w:rPr>
                <w:rFonts w:eastAsia="Calibri"/>
                <w:i/>
                <w:szCs w:val="24"/>
              </w:rPr>
              <w:instrText xml:space="preserve"> FORMTEXT </w:instrText>
            </w:r>
            <w:r w:rsidRPr="00D77045">
              <w:rPr>
                <w:rFonts w:eastAsia="Calibri"/>
                <w:i/>
                <w:szCs w:val="24"/>
              </w:rPr>
            </w:r>
            <w:r w:rsidRPr="00D77045">
              <w:rPr>
                <w:rFonts w:eastAsia="Calibri"/>
                <w:i/>
                <w:szCs w:val="24"/>
              </w:rPr>
              <w:fldChar w:fldCharType="separate"/>
            </w:r>
            <w:r w:rsidRPr="00D77045">
              <w:rPr>
                <w:rFonts w:eastAsia="Calibri"/>
                <w:i/>
                <w:noProof/>
                <w:szCs w:val="24"/>
              </w:rPr>
              <w:t>įrašyti</w:t>
            </w:r>
            <w:r w:rsidRPr="00D77045">
              <w:rPr>
                <w:rFonts w:eastAsia="Calibri"/>
                <w:i/>
                <w:szCs w:val="24"/>
              </w:rPr>
              <w:fldChar w:fldCharType="end"/>
            </w:r>
          </w:p>
        </w:tc>
        <w:tc>
          <w:tcPr>
            <w:tcW w:w="1701" w:type="dxa"/>
          </w:tcPr>
          <w:p w14:paraId="24F7BE56" w14:textId="77777777" w:rsidR="004667C1" w:rsidRPr="00B51135" w:rsidRDefault="004667C1" w:rsidP="009D793E">
            <w:pPr>
              <w:spacing w:after="0"/>
              <w:jc w:val="both"/>
              <w:rPr>
                <w:rFonts w:eastAsia="Calibri"/>
                <w:szCs w:val="24"/>
              </w:rPr>
            </w:pPr>
            <w:r w:rsidRPr="00D77045">
              <w:rPr>
                <w:rFonts w:eastAsia="Calibri"/>
                <w:i/>
                <w:szCs w:val="24"/>
              </w:rPr>
              <w:fldChar w:fldCharType="begin">
                <w:ffData>
                  <w:name w:val=""/>
                  <w:enabled/>
                  <w:calcOnExit w:val="0"/>
                  <w:textInput>
                    <w:default w:val="įrašyti"/>
                  </w:textInput>
                </w:ffData>
              </w:fldChar>
            </w:r>
            <w:r w:rsidRPr="00D77045">
              <w:rPr>
                <w:rFonts w:eastAsia="Calibri"/>
                <w:i/>
                <w:szCs w:val="24"/>
              </w:rPr>
              <w:instrText xml:space="preserve"> FORMTEXT </w:instrText>
            </w:r>
            <w:r w:rsidRPr="00D77045">
              <w:rPr>
                <w:rFonts w:eastAsia="Calibri"/>
                <w:i/>
                <w:szCs w:val="24"/>
              </w:rPr>
            </w:r>
            <w:r w:rsidRPr="00D77045">
              <w:rPr>
                <w:rFonts w:eastAsia="Calibri"/>
                <w:i/>
                <w:szCs w:val="24"/>
              </w:rPr>
              <w:fldChar w:fldCharType="separate"/>
            </w:r>
            <w:r w:rsidRPr="00D77045">
              <w:rPr>
                <w:rFonts w:eastAsia="Calibri"/>
                <w:i/>
                <w:noProof/>
                <w:szCs w:val="24"/>
              </w:rPr>
              <w:t>įrašyti</w:t>
            </w:r>
            <w:r w:rsidRPr="00D77045">
              <w:rPr>
                <w:rFonts w:eastAsia="Calibri"/>
                <w:i/>
                <w:szCs w:val="24"/>
              </w:rPr>
              <w:fldChar w:fldCharType="end"/>
            </w:r>
          </w:p>
        </w:tc>
        <w:tc>
          <w:tcPr>
            <w:tcW w:w="1134" w:type="dxa"/>
          </w:tcPr>
          <w:p w14:paraId="4F4DB080" w14:textId="77777777" w:rsidR="004667C1" w:rsidRPr="00B51135" w:rsidRDefault="004667C1" w:rsidP="009D793E">
            <w:pPr>
              <w:spacing w:after="0"/>
              <w:rPr>
                <w:sz w:val="6"/>
                <w:szCs w:val="6"/>
              </w:rPr>
            </w:pPr>
          </w:p>
          <w:p w14:paraId="7278EE5F" w14:textId="77777777" w:rsidR="004667C1" w:rsidRPr="00B51135" w:rsidRDefault="004667C1" w:rsidP="009D793E">
            <w:pPr>
              <w:spacing w:after="0"/>
              <w:jc w:val="both"/>
              <w:rPr>
                <w:rFonts w:eastAsia="Calibri"/>
                <w:szCs w:val="24"/>
              </w:rPr>
            </w:pPr>
            <w:r w:rsidRPr="00B51135">
              <w:rPr>
                <w:rFonts w:eastAsia="Calibri"/>
                <w:szCs w:val="24"/>
              </w:rPr>
              <w:t>0,4</w:t>
            </w:r>
          </w:p>
        </w:tc>
        <w:tc>
          <w:tcPr>
            <w:tcW w:w="2551" w:type="dxa"/>
          </w:tcPr>
          <w:p w14:paraId="377BC0CD" w14:textId="77777777" w:rsidR="004667C1" w:rsidRPr="00B51135" w:rsidRDefault="004667C1" w:rsidP="009D793E">
            <w:pPr>
              <w:spacing w:after="0"/>
              <w:jc w:val="both"/>
              <w:rPr>
                <w:rFonts w:eastAsia="Calibri"/>
                <w:szCs w:val="24"/>
              </w:rPr>
            </w:pPr>
            <w:r w:rsidRPr="00F062AF">
              <w:rPr>
                <w:rFonts w:eastAsia="Calibri"/>
                <w:i/>
                <w:szCs w:val="24"/>
              </w:rPr>
              <w:fldChar w:fldCharType="begin">
                <w:ffData>
                  <w:name w:val="Text6"/>
                  <w:enabled/>
                  <w:calcOnExit w:val="0"/>
                  <w:textInput/>
                </w:ffData>
              </w:fldChar>
            </w:r>
            <w:r w:rsidRPr="00F062AF">
              <w:rPr>
                <w:rFonts w:eastAsia="Calibri"/>
                <w:i/>
                <w:szCs w:val="24"/>
              </w:rPr>
              <w:instrText xml:space="preserve"> FORMTEXT </w:instrText>
            </w:r>
            <w:r w:rsidRPr="00F062AF">
              <w:rPr>
                <w:rFonts w:eastAsia="Calibri"/>
                <w:i/>
                <w:szCs w:val="24"/>
              </w:rPr>
            </w:r>
            <w:r w:rsidRPr="00F062AF">
              <w:rPr>
                <w:rFonts w:eastAsia="Calibri"/>
                <w:i/>
                <w:szCs w:val="24"/>
              </w:rPr>
              <w:fldChar w:fldCharType="separate"/>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szCs w:val="24"/>
              </w:rPr>
              <w:fldChar w:fldCharType="end"/>
            </w:r>
          </w:p>
        </w:tc>
      </w:tr>
      <w:tr w:rsidR="004667C1" w:rsidRPr="00B51135" w14:paraId="25384AA0" w14:textId="77777777" w:rsidTr="00A84083">
        <w:tc>
          <w:tcPr>
            <w:tcW w:w="738" w:type="dxa"/>
          </w:tcPr>
          <w:p w14:paraId="1C18948B" w14:textId="77777777" w:rsidR="004667C1" w:rsidRPr="00B51135" w:rsidRDefault="004667C1" w:rsidP="009D793E">
            <w:pPr>
              <w:spacing w:after="0"/>
              <w:rPr>
                <w:sz w:val="6"/>
                <w:szCs w:val="6"/>
              </w:rPr>
            </w:pPr>
          </w:p>
          <w:p w14:paraId="76074F31" w14:textId="77777777" w:rsidR="004667C1" w:rsidRPr="00B51135" w:rsidRDefault="004667C1" w:rsidP="009D793E">
            <w:pPr>
              <w:spacing w:after="0"/>
              <w:ind w:left="720" w:hanging="360"/>
              <w:contextualSpacing/>
              <w:rPr>
                <w:rFonts w:eastAsia="Calibri"/>
                <w:szCs w:val="24"/>
              </w:rPr>
            </w:pPr>
            <w:r w:rsidRPr="00B51135">
              <w:rPr>
                <w:rFonts w:eastAsia="Calibri"/>
                <w:szCs w:val="24"/>
              </w:rPr>
              <w:t>2.</w:t>
            </w:r>
            <w:r w:rsidRPr="00B51135">
              <w:rPr>
                <w:rFonts w:eastAsia="Calibri"/>
                <w:szCs w:val="24"/>
              </w:rPr>
              <w:tab/>
            </w:r>
          </w:p>
        </w:tc>
        <w:tc>
          <w:tcPr>
            <w:tcW w:w="1800" w:type="dxa"/>
          </w:tcPr>
          <w:p w14:paraId="1175FB92" w14:textId="77777777" w:rsidR="004667C1" w:rsidRPr="00B51135" w:rsidRDefault="004667C1" w:rsidP="009D793E">
            <w:pPr>
              <w:spacing w:after="0"/>
              <w:rPr>
                <w:sz w:val="6"/>
                <w:szCs w:val="6"/>
              </w:rPr>
            </w:pPr>
          </w:p>
          <w:p w14:paraId="7640D1C0" w14:textId="24CF4148" w:rsidR="004667C1" w:rsidRPr="00B51135" w:rsidRDefault="004667C1" w:rsidP="009D793E">
            <w:pPr>
              <w:spacing w:after="0"/>
              <w:jc w:val="both"/>
              <w:rPr>
                <w:rFonts w:eastAsia="Calibri"/>
                <w:szCs w:val="24"/>
              </w:rPr>
            </w:pPr>
            <w:r w:rsidRPr="00B51135">
              <w:rPr>
                <w:rFonts w:eastAsia="Calibri"/>
                <w:szCs w:val="24"/>
              </w:rPr>
              <w:t>Viešbučio rezervavimo ir apgyvendinimo jame organizavimo paslaugos</w:t>
            </w:r>
          </w:p>
        </w:tc>
        <w:tc>
          <w:tcPr>
            <w:tcW w:w="1710" w:type="dxa"/>
          </w:tcPr>
          <w:p w14:paraId="2FBB980E" w14:textId="77777777" w:rsidR="004667C1" w:rsidRPr="00B51135" w:rsidRDefault="004667C1" w:rsidP="009D793E">
            <w:pPr>
              <w:spacing w:after="0"/>
              <w:jc w:val="both"/>
              <w:rPr>
                <w:rFonts w:eastAsia="Calibri"/>
                <w:i/>
                <w:szCs w:val="24"/>
              </w:rPr>
            </w:pPr>
            <w:r w:rsidRPr="00D77045">
              <w:rPr>
                <w:rFonts w:eastAsia="Calibri"/>
                <w:i/>
                <w:szCs w:val="24"/>
              </w:rPr>
              <w:fldChar w:fldCharType="begin">
                <w:ffData>
                  <w:name w:val=""/>
                  <w:enabled/>
                  <w:calcOnExit w:val="0"/>
                  <w:textInput>
                    <w:default w:val="įrašyti"/>
                  </w:textInput>
                </w:ffData>
              </w:fldChar>
            </w:r>
            <w:r w:rsidRPr="00D77045">
              <w:rPr>
                <w:rFonts w:eastAsia="Calibri"/>
                <w:i/>
                <w:szCs w:val="24"/>
              </w:rPr>
              <w:instrText xml:space="preserve"> FORMTEXT </w:instrText>
            </w:r>
            <w:r w:rsidRPr="00D77045">
              <w:rPr>
                <w:rFonts w:eastAsia="Calibri"/>
                <w:i/>
                <w:szCs w:val="24"/>
              </w:rPr>
            </w:r>
            <w:r w:rsidRPr="00D77045">
              <w:rPr>
                <w:rFonts w:eastAsia="Calibri"/>
                <w:i/>
                <w:szCs w:val="24"/>
              </w:rPr>
              <w:fldChar w:fldCharType="separate"/>
            </w:r>
            <w:r w:rsidRPr="00D77045">
              <w:rPr>
                <w:rFonts w:eastAsia="Calibri"/>
                <w:i/>
                <w:noProof/>
                <w:szCs w:val="24"/>
              </w:rPr>
              <w:t>įrašyti</w:t>
            </w:r>
            <w:r w:rsidRPr="00D77045">
              <w:rPr>
                <w:rFonts w:eastAsia="Calibri"/>
                <w:i/>
                <w:szCs w:val="24"/>
              </w:rPr>
              <w:fldChar w:fldCharType="end"/>
            </w:r>
          </w:p>
        </w:tc>
        <w:tc>
          <w:tcPr>
            <w:tcW w:w="1701" w:type="dxa"/>
          </w:tcPr>
          <w:p w14:paraId="4AC51ABD" w14:textId="77777777" w:rsidR="004667C1" w:rsidRPr="00B51135" w:rsidRDefault="004667C1" w:rsidP="009D793E">
            <w:pPr>
              <w:spacing w:after="0"/>
              <w:jc w:val="both"/>
              <w:rPr>
                <w:rFonts w:eastAsia="Calibri"/>
                <w:szCs w:val="24"/>
              </w:rPr>
            </w:pPr>
            <w:r w:rsidRPr="00D77045">
              <w:rPr>
                <w:rFonts w:eastAsia="Calibri"/>
                <w:i/>
                <w:szCs w:val="24"/>
              </w:rPr>
              <w:fldChar w:fldCharType="begin">
                <w:ffData>
                  <w:name w:val=""/>
                  <w:enabled/>
                  <w:calcOnExit w:val="0"/>
                  <w:textInput>
                    <w:default w:val="įrašyti"/>
                  </w:textInput>
                </w:ffData>
              </w:fldChar>
            </w:r>
            <w:r w:rsidRPr="00D77045">
              <w:rPr>
                <w:rFonts w:eastAsia="Calibri"/>
                <w:i/>
                <w:szCs w:val="24"/>
              </w:rPr>
              <w:instrText xml:space="preserve"> FORMTEXT </w:instrText>
            </w:r>
            <w:r w:rsidRPr="00D77045">
              <w:rPr>
                <w:rFonts w:eastAsia="Calibri"/>
                <w:i/>
                <w:szCs w:val="24"/>
              </w:rPr>
            </w:r>
            <w:r w:rsidRPr="00D77045">
              <w:rPr>
                <w:rFonts w:eastAsia="Calibri"/>
                <w:i/>
                <w:szCs w:val="24"/>
              </w:rPr>
              <w:fldChar w:fldCharType="separate"/>
            </w:r>
            <w:r w:rsidRPr="00D77045">
              <w:rPr>
                <w:rFonts w:eastAsia="Calibri"/>
                <w:i/>
                <w:noProof/>
                <w:szCs w:val="24"/>
              </w:rPr>
              <w:t>įrašyti</w:t>
            </w:r>
            <w:r w:rsidRPr="00D77045">
              <w:rPr>
                <w:rFonts w:eastAsia="Calibri"/>
                <w:i/>
                <w:szCs w:val="24"/>
              </w:rPr>
              <w:fldChar w:fldCharType="end"/>
            </w:r>
          </w:p>
        </w:tc>
        <w:tc>
          <w:tcPr>
            <w:tcW w:w="1134" w:type="dxa"/>
          </w:tcPr>
          <w:p w14:paraId="069FB3B5" w14:textId="77777777" w:rsidR="004667C1" w:rsidRPr="00B51135" w:rsidRDefault="004667C1" w:rsidP="009D793E">
            <w:pPr>
              <w:spacing w:after="0"/>
              <w:rPr>
                <w:sz w:val="6"/>
                <w:szCs w:val="6"/>
              </w:rPr>
            </w:pPr>
          </w:p>
          <w:p w14:paraId="37BDE193" w14:textId="77777777" w:rsidR="004667C1" w:rsidRPr="00B51135" w:rsidRDefault="004667C1" w:rsidP="009D793E">
            <w:pPr>
              <w:spacing w:after="0"/>
              <w:jc w:val="both"/>
              <w:rPr>
                <w:rFonts w:eastAsia="Calibri"/>
                <w:szCs w:val="24"/>
              </w:rPr>
            </w:pPr>
            <w:r w:rsidRPr="00B51135">
              <w:rPr>
                <w:rFonts w:eastAsia="Calibri"/>
                <w:szCs w:val="24"/>
              </w:rPr>
              <w:t>0,3</w:t>
            </w:r>
          </w:p>
        </w:tc>
        <w:tc>
          <w:tcPr>
            <w:tcW w:w="2551" w:type="dxa"/>
          </w:tcPr>
          <w:p w14:paraId="73FBFD7B" w14:textId="77777777" w:rsidR="004667C1" w:rsidRPr="00B51135" w:rsidRDefault="004667C1" w:rsidP="009D793E">
            <w:pPr>
              <w:spacing w:after="0"/>
              <w:jc w:val="both"/>
              <w:rPr>
                <w:rFonts w:eastAsia="Calibri"/>
                <w:szCs w:val="24"/>
              </w:rPr>
            </w:pPr>
            <w:r w:rsidRPr="00F062AF">
              <w:rPr>
                <w:rFonts w:eastAsia="Calibri"/>
                <w:i/>
                <w:szCs w:val="24"/>
              </w:rPr>
              <w:fldChar w:fldCharType="begin">
                <w:ffData>
                  <w:name w:val="Text6"/>
                  <w:enabled/>
                  <w:calcOnExit w:val="0"/>
                  <w:textInput/>
                </w:ffData>
              </w:fldChar>
            </w:r>
            <w:r w:rsidRPr="00F062AF">
              <w:rPr>
                <w:rFonts w:eastAsia="Calibri"/>
                <w:i/>
                <w:szCs w:val="24"/>
              </w:rPr>
              <w:instrText xml:space="preserve"> FORMTEXT </w:instrText>
            </w:r>
            <w:r w:rsidRPr="00F062AF">
              <w:rPr>
                <w:rFonts w:eastAsia="Calibri"/>
                <w:i/>
                <w:szCs w:val="24"/>
              </w:rPr>
            </w:r>
            <w:r w:rsidRPr="00F062AF">
              <w:rPr>
                <w:rFonts w:eastAsia="Calibri"/>
                <w:i/>
                <w:szCs w:val="24"/>
              </w:rPr>
              <w:fldChar w:fldCharType="separate"/>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noProof/>
                <w:szCs w:val="24"/>
              </w:rPr>
              <w:t> </w:t>
            </w:r>
            <w:r w:rsidRPr="00F062AF">
              <w:rPr>
                <w:rFonts w:eastAsia="Calibri"/>
                <w:i/>
                <w:szCs w:val="24"/>
              </w:rPr>
              <w:fldChar w:fldCharType="end"/>
            </w:r>
          </w:p>
        </w:tc>
      </w:tr>
      <w:tr w:rsidR="004667C1" w:rsidRPr="00B51135" w14:paraId="616C349C" w14:textId="77777777" w:rsidTr="00A84083">
        <w:tc>
          <w:tcPr>
            <w:tcW w:w="738" w:type="dxa"/>
          </w:tcPr>
          <w:p w14:paraId="7B93A82D" w14:textId="77777777" w:rsidR="004667C1" w:rsidRPr="00B51135" w:rsidRDefault="004667C1" w:rsidP="009D793E">
            <w:pPr>
              <w:spacing w:after="0"/>
              <w:rPr>
                <w:sz w:val="6"/>
                <w:szCs w:val="6"/>
              </w:rPr>
            </w:pPr>
          </w:p>
          <w:p w14:paraId="6AA7AE32" w14:textId="77777777" w:rsidR="004667C1" w:rsidRPr="00B51135" w:rsidRDefault="004667C1" w:rsidP="009D793E">
            <w:pPr>
              <w:spacing w:after="0"/>
              <w:ind w:left="720" w:hanging="360"/>
              <w:contextualSpacing/>
              <w:rPr>
                <w:rFonts w:eastAsia="Calibri"/>
                <w:szCs w:val="24"/>
              </w:rPr>
            </w:pPr>
            <w:r w:rsidRPr="00B51135">
              <w:rPr>
                <w:rFonts w:eastAsia="Calibri"/>
                <w:szCs w:val="24"/>
              </w:rPr>
              <w:t>3.</w:t>
            </w:r>
            <w:r w:rsidRPr="00B51135">
              <w:rPr>
                <w:rFonts w:eastAsia="Calibri"/>
                <w:szCs w:val="24"/>
              </w:rPr>
              <w:tab/>
            </w:r>
          </w:p>
        </w:tc>
        <w:tc>
          <w:tcPr>
            <w:tcW w:w="1800" w:type="dxa"/>
          </w:tcPr>
          <w:p w14:paraId="3DD2AB13" w14:textId="77777777" w:rsidR="004667C1" w:rsidRPr="00B51135" w:rsidRDefault="004667C1" w:rsidP="009D793E">
            <w:pPr>
              <w:spacing w:after="0"/>
              <w:rPr>
                <w:sz w:val="6"/>
                <w:szCs w:val="6"/>
              </w:rPr>
            </w:pPr>
          </w:p>
          <w:p w14:paraId="55F9DBDB" w14:textId="77777777" w:rsidR="004667C1" w:rsidRPr="00B51135" w:rsidRDefault="004667C1" w:rsidP="009D793E">
            <w:pPr>
              <w:spacing w:after="0"/>
              <w:jc w:val="both"/>
              <w:rPr>
                <w:rFonts w:eastAsia="Calibri"/>
                <w:szCs w:val="24"/>
              </w:rPr>
            </w:pPr>
            <w:r w:rsidRPr="00B51135">
              <w:rPr>
                <w:rFonts w:eastAsia="Calibri"/>
                <w:szCs w:val="24"/>
              </w:rPr>
              <w:t>Kelionės sausumos ir vandens transportu organizavimo paslaugos</w:t>
            </w:r>
          </w:p>
        </w:tc>
        <w:tc>
          <w:tcPr>
            <w:tcW w:w="1710" w:type="dxa"/>
          </w:tcPr>
          <w:p w14:paraId="6D74463C" w14:textId="77777777" w:rsidR="004667C1" w:rsidRPr="00B51135" w:rsidRDefault="004667C1" w:rsidP="009D793E">
            <w:pPr>
              <w:spacing w:after="0"/>
              <w:jc w:val="both"/>
              <w:rPr>
                <w:rFonts w:eastAsia="Calibri"/>
                <w: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701" w:type="dxa"/>
          </w:tcPr>
          <w:p w14:paraId="20B7584C" w14:textId="77777777" w:rsidR="004667C1" w:rsidRPr="00B51135" w:rsidRDefault="004667C1" w:rsidP="009D793E">
            <w:pPr>
              <w:spacing w:after="0"/>
              <w:jc w:val="both"/>
              <w:rPr>
                <w:rFonts w:eastAsia="Calibr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134" w:type="dxa"/>
          </w:tcPr>
          <w:p w14:paraId="34C30FB0" w14:textId="77777777" w:rsidR="004667C1" w:rsidRPr="00B51135" w:rsidRDefault="004667C1" w:rsidP="009D793E">
            <w:pPr>
              <w:spacing w:after="0"/>
              <w:rPr>
                <w:sz w:val="6"/>
                <w:szCs w:val="6"/>
              </w:rPr>
            </w:pPr>
          </w:p>
          <w:p w14:paraId="3A3D8FA1" w14:textId="77777777" w:rsidR="004667C1" w:rsidRPr="00B51135" w:rsidRDefault="004667C1" w:rsidP="009D793E">
            <w:pPr>
              <w:spacing w:after="0"/>
              <w:jc w:val="both"/>
              <w:rPr>
                <w:rFonts w:eastAsia="Calibri"/>
                <w:szCs w:val="24"/>
              </w:rPr>
            </w:pPr>
            <w:r w:rsidRPr="00B51135">
              <w:rPr>
                <w:rFonts w:eastAsia="Calibri"/>
                <w:szCs w:val="24"/>
              </w:rPr>
              <w:t>0,1</w:t>
            </w:r>
          </w:p>
        </w:tc>
        <w:tc>
          <w:tcPr>
            <w:tcW w:w="2551" w:type="dxa"/>
          </w:tcPr>
          <w:p w14:paraId="534A38A7" w14:textId="77777777" w:rsidR="004667C1" w:rsidRPr="00B51135" w:rsidRDefault="004667C1" w:rsidP="009D793E">
            <w:pPr>
              <w:spacing w:after="0"/>
              <w:jc w:val="both"/>
              <w:rPr>
                <w:rFonts w:eastAsia="Calibri"/>
                <w:szCs w:val="24"/>
              </w:rPr>
            </w:pPr>
            <w:r w:rsidRPr="0094130B">
              <w:rPr>
                <w:rFonts w:eastAsia="Calibri"/>
                <w:i/>
                <w:szCs w:val="24"/>
              </w:rPr>
              <w:fldChar w:fldCharType="begin">
                <w:ffData>
                  <w:name w:val="Text6"/>
                  <w:enabled/>
                  <w:calcOnExit w:val="0"/>
                  <w:textInput/>
                </w:ffData>
              </w:fldChar>
            </w:r>
            <w:r w:rsidRPr="0094130B">
              <w:rPr>
                <w:rFonts w:eastAsia="Calibri"/>
                <w:i/>
                <w:szCs w:val="24"/>
              </w:rPr>
              <w:instrText xml:space="preserve"> FORMTEXT </w:instrText>
            </w:r>
            <w:r w:rsidRPr="0094130B">
              <w:rPr>
                <w:rFonts w:eastAsia="Calibri"/>
                <w:i/>
                <w:szCs w:val="24"/>
              </w:rPr>
            </w:r>
            <w:r w:rsidRPr="0094130B">
              <w:rPr>
                <w:rFonts w:eastAsia="Calibri"/>
                <w:i/>
                <w:szCs w:val="24"/>
              </w:rPr>
              <w:fldChar w:fldCharType="separate"/>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szCs w:val="24"/>
              </w:rPr>
              <w:fldChar w:fldCharType="end"/>
            </w:r>
          </w:p>
        </w:tc>
      </w:tr>
      <w:tr w:rsidR="004667C1" w:rsidRPr="00B51135" w14:paraId="1230BF76" w14:textId="77777777" w:rsidTr="00A84083">
        <w:tc>
          <w:tcPr>
            <w:tcW w:w="738" w:type="dxa"/>
          </w:tcPr>
          <w:p w14:paraId="0F2B2BA0" w14:textId="77777777" w:rsidR="004667C1" w:rsidRPr="00B51135" w:rsidRDefault="004667C1" w:rsidP="009D793E">
            <w:pPr>
              <w:spacing w:after="0"/>
              <w:rPr>
                <w:sz w:val="6"/>
                <w:szCs w:val="6"/>
              </w:rPr>
            </w:pPr>
          </w:p>
          <w:p w14:paraId="063562A2" w14:textId="77777777" w:rsidR="004667C1" w:rsidRPr="00B51135" w:rsidRDefault="004667C1" w:rsidP="009D793E">
            <w:pPr>
              <w:spacing w:after="0"/>
              <w:ind w:left="720" w:hanging="360"/>
              <w:contextualSpacing/>
              <w:rPr>
                <w:rFonts w:eastAsia="Calibri"/>
                <w:szCs w:val="24"/>
              </w:rPr>
            </w:pPr>
            <w:r w:rsidRPr="00B51135">
              <w:rPr>
                <w:rFonts w:eastAsia="Calibri"/>
                <w:szCs w:val="24"/>
              </w:rPr>
              <w:t>4.</w:t>
            </w:r>
            <w:r w:rsidRPr="00B51135">
              <w:rPr>
                <w:rFonts w:eastAsia="Calibri"/>
                <w:szCs w:val="24"/>
              </w:rPr>
              <w:tab/>
            </w:r>
          </w:p>
        </w:tc>
        <w:tc>
          <w:tcPr>
            <w:tcW w:w="1800" w:type="dxa"/>
          </w:tcPr>
          <w:p w14:paraId="49159B98" w14:textId="77777777" w:rsidR="004667C1" w:rsidRPr="00B51135" w:rsidRDefault="004667C1" w:rsidP="009D793E">
            <w:pPr>
              <w:spacing w:after="0"/>
              <w:rPr>
                <w:sz w:val="6"/>
                <w:szCs w:val="6"/>
              </w:rPr>
            </w:pPr>
          </w:p>
          <w:p w14:paraId="5CFEFFA4" w14:textId="77777777" w:rsidR="004667C1" w:rsidRPr="00B51135" w:rsidRDefault="004667C1" w:rsidP="009D793E">
            <w:pPr>
              <w:spacing w:after="0"/>
              <w:jc w:val="both"/>
              <w:rPr>
                <w:rFonts w:eastAsia="Calibri"/>
                <w:szCs w:val="24"/>
              </w:rPr>
            </w:pPr>
            <w:r w:rsidRPr="00B51135">
              <w:rPr>
                <w:rFonts w:eastAsia="Calibri"/>
                <w:szCs w:val="24"/>
              </w:rPr>
              <w:t>Draudimo pardavimo paslaugos</w:t>
            </w:r>
          </w:p>
        </w:tc>
        <w:tc>
          <w:tcPr>
            <w:tcW w:w="1710" w:type="dxa"/>
          </w:tcPr>
          <w:p w14:paraId="3DA22639" w14:textId="77777777" w:rsidR="004667C1" w:rsidRPr="00B51135" w:rsidRDefault="004667C1" w:rsidP="009D793E">
            <w:pPr>
              <w:spacing w:after="0"/>
              <w:jc w:val="both"/>
              <w:rPr>
                <w:rFonts w:eastAsia="Calibri"/>
                <w: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701" w:type="dxa"/>
          </w:tcPr>
          <w:p w14:paraId="10A124EA" w14:textId="77777777" w:rsidR="004667C1" w:rsidRPr="00B51135" w:rsidRDefault="004667C1" w:rsidP="009D793E">
            <w:pPr>
              <w:spacing w:after="0"/>
              <w:jc w:val="both"/>
              <w:rPr>
                <w:rFonts w:eastAsia="Calibri"/>
                <w: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134" w:type="dxa"/>
          </w:tcPr>
          <w:p w14:paraId="1111CE12" w14:textId="77777777" w:rsidR="004667C1" w:rsidRPr="00B51135" w:rsidRDefault="004667C1" w:rsidP="009D793E">
            <w:pPr>
              <w:spacing w:after="0"/>
              <w:rPr>
                <w:sz w:val="6"/>
                <w:szCs w:val="6"/>
              </w:rPr>
            </w:pPr>
          </w:p>
          <w:p w14:paraId="731B50B1" w14:textId="77777777" w:rsidR="004667C1" w:rsidRPr="00B51135" w:rsidRDefault="004667C1" w:rsidP="009D793E">
            <w:pPr>
              <w:spacing w:after="0"/>
              <w:jc w:val="both"/>
              <w:rPr>
                <w:rFonts w:eastAsia="Calibri"/>
                <w:szCs w:val="24"/>
              </w:rPr>
            </w:pPr>
            <w:r w:rsidRPr="00B51135">
              <w:rPr>
                <w:rFonts w:eastAsia="Calibri"/>
                <w:szCs w:val="24"/>
              </w:rPr>
              <w:t>0,15</w:t>
            </w:r>
          </w:p>
        </w:tc>
        <w:tc>
          <w:tcPr>
            <w:tcW w:w="2551" w:type="dxa"/>
          </w:tcPr>
          <w:p w14:paraId="106BC9FE" w14:textId="77777777" w:rsidR="004667C1" w:rsidRPr="00B51135" w:rsidRDefault="004667C1" w:rsidP="009D793E">
            <w:pPr>
              <w:spacing w:after="0"/>
              <w:jc w:val="both"/>
              <w:rPr>
                <w:rFonts w:eastAsia="Calibri"/>
                <w:szCs w:val="24"/>
              </w:rPr>
            </w:pPr>
            <w:r w:rsidRPr="0094130B">
              <w:rPr>
                <w:rFonts w:eastAsia="Calibri"/>
                <w:i/>
                <w:szCs w:val="24"/>
              </w:rPr>
              <w:fldChar w:fldCharType="begin">
                <w:ffData>
                  <w:name w:val="Text6"/>
                  <w:enabled/>
                  <w:calcOnExit w:val="0"/>
                  <w:textInput/>
                </w:ffData>
              </w:fldChar>
            </w:r>
            <w:r w:rsidRPr="0094130B">
              <w:rPr>
                <w:rFonts w:eastAsia="Calibri"/>
                <w:i/>
                <w:szCs w:val="24"/>
              </w:rPr>
              <w:instrText xml:space="preserve"> FORMTEXT </w:instrText>
            </w:r>
            <w:r w:rsidRPr="0094130B">
              <w:rPr>
                <w:rFonts w:eastAsia="Calibri"/>
                <w:i/>
                <w:szCs w:val="24"/>
              </w:rPr>
            </w:r>
            <w:r w:rsidRPr="0094130B">
              <w:rPr>
                <w:rFonts w:eastAsia="Calibri"/>
                <w:i/>
                <w:szCs w:val="24"/>
              </w:rPr>
              <w:fldChar w:fldCharType="separate"/>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szCs w:val="24"/>
              </w:rPr>
              <w:fldChar w:fldCharType="end"/>
            </w:r>
          </w:p>
        </w:tc>
      </w:tr>
      <w:tr w:rsidR="004667C1" w:rsidRPr="00B51135" w14:paraId="656C998E" w14:textId="77777777" w:rsidTr="00A84083">
        <w:tc>
          <w:tcPr>
            <w:tcW w:w="738" w:type="dxa"/>
          </w:tcPr>
          <w:p w14:paraId="732DCF75" w14:textId="77777777" w:rsidR="004667C1" w:rsidRPr="00B51135" w:rsidRDefault="004667C1" w:rsidP="009D793E">
            <w:pPr>
              <w:spacing w:after="0"/>
              <w:rPr>
                <w:sz w:val="6"/>
                <w:szCs w:val="6"/>
              </w:rPr>
            </w:pPr>
          </w:p>
          <w:p w14:paraId="3F7CA12F" w14:textId="77777777" w:rsidR="004667C1" w:rsidRPr="00B51135" w:rsidRDefault="004667C1" w:rsidP="009D793E">
            <w:pPr>
              <w:spacing w:after="0"/>
              <w:ind w:left="720" w:hanging="360"/>
              <w:contextualSpacing/>
              <w:rPr>
                <w:rFonts w:eastAsia="Calibri"/>
                <w:szCs w:val="24"/>
              </w:rPr>
            </w:pPr>
            <w:r w:rsidRPr="00B51135">
              <w:rPr>
                <w:rFonts w:eastAsia="Calibri"/>
                <w:szCs w:val="24"/>
              </w:rPr>
              <w:t>5.</w:t>
            </w:r>
            <w:r w:rsidRPr="00B51135">
              <w:rPr>
                <w:rFonts w:eastAsia="Calibri"/>
                <w:szCs w:val="24"/>
              </w:rPr>
              <w:tab/>
            </w:r>
          </w:p>
        </w:tc>
        <w:tc>
          <w:tcPr>
            <w:tcW w:w="1800" w:type="dxa"/>
          </w:tcPr>
          <w:p w14:paraId="2B404E49" w14:textId="77777777" w:rsidR="004667C1" w:rsidRPr="00B51135" w:rsidRDefault="004667C1" w:rsidP="009D793E">
            <w:pPr>
              <w:spacing w:after="0"/>
              <w:rPr>
                <w:sz w:val="6"/>
                <w:szCs w:val="6"/>
              </w:rPr>
            </w:pPr>
          </w:p>
          <w:p w14:paraId="5D080190" w14:textId="77777777" w:rsidR="004667C1" w:rsidRPr="00B51135" w:rsidRDefault="004667C1" w:rsidP="009D793E">
            <w:pPr>
              <w:spacing w:after="0"/>
              <w:jc w:val="both"/>
              <w:rPr>
                <w:rFonts w:eastAsia="Calibri"/>
                <w:szCs w:val="24"/>
              </w:rPr>
            </w:pPr>
            <w:r w:rsidRPr="00B51135">
              <w:rPr>
                <w:rFonts w:eastAsia="Calibri"/>
                <w:szCs w:val="24"/>
              </w:rPr>
              <w:t>Vizų ir kitų kelionei būtinų dokumentų įforminimo bei išdavimo organizavimo paslaugos</w:t>
            </w:r>
          </w:p>
        </w:tc>
        <w:tc>
          <w:tcPr>
            <w:tcW w:w="1710" w:type="dxa"/>
          </w:tcPr>
          <w:p w14:paraId="1730D040" w14:textId="77777777" w:rsidR="004667C1" w:rsidRPr="00B51135" w:rsidRDefault="004667C1" w:rsidP="009D793E">
            <w:pPr>
              <w:spacing w:after="0"/>
              <w:jc w:val="both"/>
              <w:rPr>
                <w:rFonts w:eastAsia="Calibri"/>
                <w: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701" w:type="dxa"/>
          </w:tcPr>
          <w:p w14:paraId="46B1E00C" w14:textId="77777777" w:rsidR="004667C1" w:rsidRPr="00B51135" w:rsidRDefault="004667C1" w:rsidP="009D793E">
            <w:pPr>
              <w:spacing w:after="0"/>
              <w:jc w:val="both"/>
              <w:rPr>
                <w:rFonts w:eastAsia="Calibri"/>
                <w:szCs w:val="24"/>
              </w:rPr>
            </w:pPr>
            <w:r w:rsidRPr="003465E6">
              <w:rPr>
                <w:rFonts w:eastAsia="Calibri"/>
                <w:i/>
                <w:szCs w:val="24"/>
              </w:rPr>
              <w:fldChar w:fldCharType="begin">
                <w:ffData>
                  <w:name w:val=""/>
                  <w:enabled/>
                  <w:calcOnExit w:val="0"/>
                  <w:textInput>
                    <w:default w:val="įrašyti"/>
                  </w:textInput>
                </w:ffData>
              </w:fldChar>
            </w:r>
            <w:r w:rsidRPr="003465E6">
              <w:rPr>
                <w:rFonts w:eastAsia="Calibri"/>
                <w:i/>
                <w:szCs w:val="24"/>
              </w:rPr>
              <w:instrText xml:space="preserve"> FORMTEXT </w:instrText>
            </w:r>
            <w:r w:rsidRPr="003465E6">
              <w:rPr>
                <w:rFonts w:eastAsia="Calibri"/>
                <w:i/>
                <w:szCs w:val="24"/>
              </w:rPr>
            </w:r>
            <w:r w:rsidRPr="003465E6">
              <w:rPr>
                <w:rFonts w:eastAsia="Calibri"/>
                <w:i/>
                <w:szCs w:val="24"/>
              </w:rPr>
              <w:fldChar w:fldCharType="separate"/>
            </w:r>
            <w:r w:rsidRPr="003465E6">
              <w:rPr>
                <w:rFonts w:eastAsia="Calibri"/>
                <w:i/>
                <w:noProof/>
                <w:szCs w:val="24"/>
              </w:rPr>
              <w:t>įrašyti</w:t>
            </w:r>
            <w:r w:rsidRPr="003465E6">
              <w:rPr>
                <w:rFonts w:eastAsia="Calibri"/>
                <w:i/>
                <w:szCs w:val="24"/>
              </w:rPr>
              <w:fldChar w:fldCharType="end"/>
            </w:r>
          </w:p>
        </w:tc>
        <w:tc>
          <w:tcPr>
            <w:tcW w:w="1134" w:type="dxa"/>
          </w:tcPr>
          <w:p w14:paraId="30ECFA10" w14:textId="77777777" w:rsidR="004667C1" w:rsidRPr="00B51135" w:rsidRDefault="004667C1" w:rsidP="009D793E">
            <w:pPr>
              <w:spacing w:after="0"/>
              <w:rPr>
                <w:sz w:val="6"/>
                <w:szCs w:val="6"/>
              </w:rPr>
            </w:pPr>
          </w:p>
          <w:p w14:paraId="0E41F927" w14:textId="77777777" w:rsidR="004667C1" w:rsidRPr="00B51135" w:rsidRDefault="004667C1" w:rsidP="009D793E">
            <w:pPr>
              <w:spacing w:after="0"/>
              <w:jc w:val="both"/>
              <w:rPr>
                <w:rFonts w:eastAsia="Calibri"/>
                <w:szCs w:val="24"/>
              </w:rPr>
            </w:pPr>
            <w:r w:rsidRPr="00B51135">
              <w:rPr>
                <w:rFonts w:eastAsia="Calibri"/>
                <w:szCs w:val="24"/>
              </w:rPr>
              <w:t>0,05</w:t>
            </w:r>
          </w:p>
        </w:tc>
        <w:tc>
          <w:tcPr>
            <w:tcW w:w="2551" w:type="dxa"/>
          </w:tcPr>
          <w:p w14:paraId="616471BF" w14:textId="77777777" w:rsidR="004667C1" w:rsidRPr="00B51135" w:rsidRDefault="004667C1" w:rsidP="009D793E">
            <w:pPr>
              <w:spacing w:after="0"/>
              <w:jc w:val="both"/>
              <w:rPr>
                <w:rFonts w:eastAsia="Calibri"/>
                <w:szCs w:val="24"/>
              </w:rPr>
            </w:pPr>
            <w:r w:rsidRPr="0094130B">
              <w:rPr>
                <w:rFonts w:eastAsia="Calibri"/>
                <w:i/>
                <w:szCs w:val="24"/>
              </w:rPr>
              <w:fldChar w:fldCharType="begin">
                <w:ffData>
                  <w:name w:val="Text6"/>
                  <w:enabled/>
                  <w:calcOnExit w:val="0"/>
                  <w:textInput/>
                </w:ffData>
              </w:fldChar>
            </w:r>
            <w:r w:rsidRPr="0094130B">
              <w:rPr>
                <w:rFonts w:eastAsia="Calibri"/>
                <w:i/>
                <w:szCs w:val="24"/>
              </w:rPr>
              <w:instrText xml:space="preserve"> FORMTEXT </w:instrText>
            </w:r>
            <w:r w:rsidRPr="0094130B">
              <w:rPr>
                <w:rFonts w:eastAsia="Calibri"/>
                <w:i/>
                <w:szCs w:val="24"/>
              </w:rPr>
            </w:r>
            <w:r w:rsidRPr="0094130B">
              <w:rPr>
                <w:rFonts w:eastAsia="Calibri"/>
                <w:i/>
                <w:szCs w:val="24"/>
              </w:rPr>
              <w:fldChar w:fldCharType="separate"/>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noProof/>
                <w:szCs w:val="24"/>
              </w:rPr>
              <w:t> </w:t>
            </w:r>
            <w:r w:rsidRPr="0094130B">
              <w:rPr>
                <w:rFonts w:eastAsia="Calibri"/>
                <w:i/>
                <w:szCs w:val="24"/>
              </w:rPr>
              <w:fldChar w:fldCharType="end"/>
            </w:r>
          </w:p>
        </w:tc>
      </w:tr>
      <w:tr w:rsidR="004667C1" w:rsidRPr="00B51135" w14:paraId="1A484741" w14:textId="77777777" w:rsidTr="00A84083">
        <w:tc>
          <w:tcPr>
            <w:tcW w:w="7083" w:type="dxa"/>
            <w:gridSpan w:val="5"/>
          </w:tcPr>
          <w:p w14:paraId="124BCF61" w14:textId="14F01CFE" w:rsidR="004667C1" w:rsidRPr="00B51135" w:rsidRDefault="004667C1" w:rsidP="009D793E">
            <w:pPr>
              <w:spacing w:after="0"/>
              <w:jc w:val="both"/>
              <w:rPr>
                <w:rFonts w:eastAsia="Calibri"/>
                <w:b/>
                <w:szCs w:val="24"/>
              </w:rPr>
            </w:pPr>
            <w:r w:rsidRPr="00A84083">
              <w:rPr>
                <w:rFonts w:eastAsia="Calibri"/>
                <w:b/>
                <w:szCs w:val="24"/>
              </w:rPr>
              <w:t>Palyginamoji pasiūlymo kaina</w:t>
            </w:r>
            <w:r w:rsidR="001E15B8" w:rsidRPr="00A84083">
              <w:rPr>
                <w:rFonts w:eastAsia="Calibri"/>
                <w:b/>
                <w:szCs w:val="24"/>
              </w:rPr>
              <w:t xml:space="preserve"> </w:t>
            </w:r>
            <w:r w:rsidR="001E15B8" w:rsidRPr="00A84083">
              <w:rPr>
                <w:rFonts w:eastAsia="Times New Roman"/>
                <w:b/>
              </w:rPr>
              <w:t>(</w:t>
            </w:r>
            <w:proofErr w:type="spellStart"/>
            <w:r w:rsidR="001E15B8" w:rsidRPr="00A84083">
              <w:rPr>
                <w:rFonts w:eastAsia="Times New Roman"/>
                <w:b/>
              </w:rPr>
              <w:t>C</w:t>
            </w:r>
            <w:r w:rsidR="001E15B8" w:rsidRPr="00A84083">
              <w:rPr>
                <w:rFonts w:eastAsia="Times New Roman"/>
                <w:b/>
                <w:vertAlign w:val="subscript"/>
              </w:rPr>
              <w:t>p</w:t>
            </w:r>
            <w:proofErr w:type="spellEnd"/>
            <w:r w:rsidR="001E15B8" w:rsidRPr="00A84083">
              <w:rPr>
                <w:rFonts w:eastAsia="Times New Roman"/>
                <w:b/>
              </w:rPr>
              <w:t>) .</w:t>
            </w:r>
            <w:r w:rsidR="001E15B8">
              <w:rPr>
                <w:rFonts w:eastAsia="Times New Roman"/>
              </w:rPr>
              <w:t xml:space="preserve"> Apskaičiuojama</w:t>
            </w:r>
            <w:r w:rsidR="001E15B8">
              <w:rPr>
                <w:rFonts w:eastAsia="Calibri"/>
                <w:szCs w:val="24"/>
              </w:rPr>
              <w:t xml:space="preserve">: </w:t>
            </w:r>
            <w:r>
              <w:rPr>
                <w:rFonts w:eastAsia="Calibri"/>
                <w:szCs w:val="24"/>
              </w:rPr>
              <w:t>1 eilutės 6 stulpelis + 2 eilutės 6 stulpelis +</w:t>
            </w:r>
            <w:r w:rsidR="001E15B8">
              <w:rPr>
                <w:rFonts w:eastAsia="Calibri"/>
                <w:szCs w:val="24"/>
              </w:rPr>
              <w:t xml:space="preserve"> 3 eilutės 6 stulpelis + 4 eilutės 6 stulpelis +</w:t>
            </w:r>
            <w:r>
              <w:rPr>
                <w:rFonts w:eastAsia="Calibri"/>
                <w:szCs w:val="24"/>
              </w:rPr>
              <w:t xml:space="preserve"> </w:t>
            </w:r>
            <w:r w:rsidR="001E15B8">
              <w:rPr>
                <w:rFonts w:eastAsia="Calibri"/>
                <w:szCs w:val="24"/>
              </w:rPr>
              <w:t>5 eilutės 6 stulpelis.</w:t>
            </w:r>
            <w:r w:rsidR="001E15B8" w:rsidRPr="00DE76D2">
              <w:rPr>
                <w:rFonts w:eastAsia="Times New Roman"/>
              </w:rPr>
              <w:t xml:space="preserve"> </w:t>
            </w:r>
          </w:p>
        </w:tc>
        <w:tc>
          <w:tcPr>
            <w:tcW w:w="2551" w:type="dxa"/>
          </w:tcPr>
          <w:p w14:paraId="46DFFF0C" w14:textId="77777777" w:rsidR="004667C1" w:rsidRPr="00B51135" w:rsidRDefault="004667C1" w:rsidP="009D793E">
            <w:pPr>
              <w:spacing w:after="0"/>
              <w:jc w:val="both"/>
              <w:rPr>
                <w:rFonts w:eastAsia="Calibri"/>
                <w:b/>
                <w:szCs w:val="24"/>
              </w:rPr>
            </w:pPr>
            <w:r w:rsidRPr="00303D17">
              <w:rPr>
                <w:rFonts w:eastAsia="Calibri"/>
                <w:i/>
                <w:szCs w:val="24"/>
              </w:rPr>
              <w:fldChar w:fldCharType="begin">
                <w:ffData>
                  <w:name w:val="Text6"/>
                  <w:enabled/>
                  <w:calcOnExit w:val="0"/>
                  <w:textInput/>
                </w:ffData>
              </w:fldChar>
            </w:r>
            <w:r w:rsidRPr="00303D17">
              <w:rPr>
                <w:rFonts w:eastAsia="Calibri"/>
                <w:i/>
                <w:szCs w:val="24"/>
              </w:rPr>
              <w:instrText xml:space="preserve"> FORMTEXT </w:instrText>
            </w:r>
            <w:r w:rsidRPr="00303D17">
              <w:rPr>
                <w:rFonts w:eastAsia="Calibri"/>
                <w:i/>
                <w:szCs w:val="24"/>
              </w:rPr>
            </w:r>
            <w:r w:rsidRPr="00303D17">
              <w:rPr>
                <w:rFonts w:eastAsia="Calibri"/>
                <w:i/>
                <w:szCs w:val="24"/>
              </w:rPr>
              <w:fldChar w:fldCharType="separate"/>
            </w:r>
            <w:r w:rsidRPr="00303D17">
              <w:rPr>
                <w:rFonts w:eastAsia="Calibri"/>
                <w:i/>
                <w:noProof/>
                <w:szCs w:val="24"/>
              </w:rPr>
              <w:t> </w:t>
            </w:r>
            <w:r w:rsidRPr="00303D17">
              <w:rPr>
                <w:rFonts w:eastAsia="Calibri"/>
                <w:i/>
                <w:noProof/>
                <w:szCs w:val="24"/>
              </w:rPr>
              <w:t> </w:t>
            </w:r>
            <w:r w:rsidRPr="00303D17">
              <w:rPr>
                <w:rFonts w:eastAsia="Calibri"/>
                <w:i/>
                <w:noProof/>
                <w:szCs w:val="24"/>
              </w:rPr>
              <w:t> </w:t>
            </w:r>
            <w:r w:rsidRPr="00303D17">
              <w:rPr>
                <w:rFonts w:eastAsia="Calibri"/>
                <w:i/>
                <w:noProof/>
                <w:szCs w:val="24"/>
              </w:rPr>
              <w:t> </w:t>
            </w:r>
            <w:r w:rsidRPr="00303D17">
              <w:rPr>
                <w:rFonts w:eastAsia="Calibri"/>
                <w:i/>
                <w:noProof/>
                <w:szCs w:val="24"/>
              </w:rPr>
              <w:t> </w:t>
            </w:r>
            <w:r w:rsidRPr="00303D17">
              <w:rPr>
                <w:rFonts w:eastAsia="Calibri"/>
                <w:i/>
                <w:szCs w:val="24"/>
              </w:rPr>
              <w:fldChar w:fldCharType="end"/>
            </w:r>
          </w:p>
        </w:tc>
      </w:tr>
    </w:tbl>
    <w:p w14:paraId="61E24A06" w14:textId="3F4F3971" w:rsidR="007C11E5" w:rsidRDefault="007C11E5" w:rsidP="007C11E5">
      <w:pPr>
        <w:jc w:val="both"/>
        <w:rPr>
          <w:rFonts w:eastAsia="Calibri"/>
          <w:b/>
          <w:szCs w:val="24"/>
        </w:rPr>
      </w:pPr>
    </w:p>
    <w:p w14:paraId="17A38067" w14:textId="3E083CF3" w:rsidR="007C11E5" w:rsidRPr="002F263C" w:rsidRDefault="007C11E5" w:rsidP="009D793E">
      <w:pPr>
        <w:spacing w:after="0" w:line="240" w:lineRule="auto"/>
        <w:jc w:val="both"/>
      </w:pPr>
      <w:r w:rsidRPr="002F263C">
        <w:t>Į šią kainą įeina visos išlaidos ir visi mokesčiai.</w:t>
      </w:r>
    </w:p>
    <w:p w14:paraId="7681AFA1" w14:textId="77777777" w:rsidR="007C11E5" w:rsidRPr="002F263C" w:rsidRDefault="007C11E5" w:rsidP="009D793E">
      <w:pPr>
        <w:spacing w:after="0" w:line="240" w:lineRule="auto"/>
        <w:jc w:val="both"/>
        <w:rPr>
          <w:b/>
          <w:i/>
        </w:rPr>
      </w:pPr>
      <w:r w:rsidRPr="002F263C">
        <w:rPr>
          <w:b/>
          <w:i/>
        </w:rPr>
        <w:t xml:space="preserve">Pastabos: </w:t>
      </w:r>
    </w:p>
    <w:p w14:paraId="537DD516" w14:textId="7EF7F629" w:rsidR="007C11E5" w:rsidRPr="00A84083" w:rsidRDefault="007C11E5" w:rsidP="009D793E">
      <w:pPr>
        <w:spacing w:after="0" w:line="240" w:lineRule="auto"/>
        <w:jc w:val="both"/>
        <w:rPr>
          <w:b/>
          <w:i/>
          <w:u w:val="single"/>
        </w:rPr>
      </w:pPr>
      <w:r w:rsidRPr="002F263C">
        <w:rPr>
          <w:i/>
        </w:rPr>
        <w:t xml:space="preserve">1). Teikėjo aptarnavimo mokesčio už paslaugas įkainiai nurodomi už paslaugos teikimą vienam asmeniui vienos kelionės metu (Eur be PVM). </w:t>
      </w:r>
      <w:r w:rsidRPr="002F263C">
        <w:rPr>
          <w:b/>
          <w:i/>
          <w:u w:val="single"/>
        </w:rPr>
        <w:t>Kiekvienas lentelės 3 stulpelyje („Įkainis, Eur be PVM“) siūlomas įkainis negali būti mažesnis kaip 0,01 Eur. Jei pasiūlyme įkainiai bus išreikšti neigiamu skaičiumi (su „minuso“ ženklu) arba 0,00 Eur, tokie pasiūlymai bus atmetami.</w:t>
      </w:r>
    </w:p>
    <w:p w14:paraId="1D64948C" w14:textId="5D170F4A" w:rsidR="007C11E5" w:rsidRDefault="007C11E5" w:rsidP="009D793E">
      <w:pPr>
        <w:spacing w:after="0" w:line="240" w:lineRule="auto"/>
        <w:jc w:val="both"/>
        <w:rPr>
          <w:i/>
        </w:rPr>
      </w:pPr>
      <w:r w:rsidRPr="002F263C">
        <w:rPr>
          <w:i/>
        </w:rPr>
        <w:t>2) Lentelėje pateikti įkainiai 3 stulpelyje pateikiami nurodant 2 skaičius po kablelio</w:t>
      </w:r>
      <w:r>
        <w:rPr>
          <w:i/>
        </w:rPr>
        <w:t>.</w:t>
      </w:r>
    </w:p>
    <w:p w14:paraId="36A37363" w14:textId="58B281FE" w:rsidR="007C11E5" w:rsidRDefault="007C11E5" w:rsidP="009D793E">
      <w:pPr>
        <w:spacing w:after="0" w:line="240" w:lineRule="auto"/>
        <w:jc w:val="both"/>
        <w:rPr>
          <w:i/>
        </w:rPr>
      </w:pPr>
      <w:r>
        <w:rPr>
          <w:i/>
        </w:rPr>
        <w:lastRenderedPageBreak/>
        <w:t>3)</w:t>
      </w:r>
      <w:r w:rsidRPr="002F263C">
        <w:rPr>
          <w:i/>
        </w:rPr>
        <w:t xml:space="preserve"> </w:t>
      </w:r>
      <w:r w:rsidRPr="00C42F2A">
        <w:rPr>
          <w:i/>
        </w:rPr>
        <w:t xml:space="preserve">Teikiamos paslaugos </w:t>
      </w:r>
      <w:r w:rsidR="00337381">
        <w:rPr>
          <w:i/>
        </w:rPr>
        <w:t xml:space="preserve">įkainis </w:t>
      </w:r>
      <w:r>
        <w:rPr>
          <w:i/>
        </w:rPr>
        <w:t>4 stulpelyje</w:t>
      </w:r>
      <w:r w:rsidRPr="00C42F2A">
        <w:rPr>
          <w:i/>
        </w:rPr>
        <w:t xml:space="preserve"> turi būti pateikiamos </w:t>
      </w:r>
      <w:r w:rsidR="00337381" w:rsidRPr="009D793E">
        <w:rPr>
          <w:i/>
        </w:rPr>
        <w:t xml:space="preserve">2 </w:t>
      </w:r>
      <w:r w:rsidRPr="00C42F2A">
        <w:rPr>
          <w:i/>
        </w:rPr>
        <w:t>skaitmenų po kablelio tikslum</w:t>
      </w:r>
      <w:r>
        <w:rPr>
          <w:i/>
        </w:rPr>
        <w:t>u.</w:t>
      </w:r>
    </w:p>
    <w:p w14:paraId="078F0484" w14:textId="37739D74" w:rsidR="00337381" w:rsidRPr="002F263C" w:rsidRDefault="00337381" w:rsidP="009D793E">
      <w:pPr>
        <w:spacing w:after="0" w:line="240" w:lineRule="auto"/>
        <w:jc w:val="both"/>
        <w:rPr>
          <w:i/>
        </w:rPr>
      </w:pPr>
      <w:r>
        <w:rPr>
          <w:i/>
        </w:rPr>
        <w:t xml:space="preserve">4) </w:t>
      </w:r>
      <w:r w:rsidRPr="00B51135">
        <w:rPr>
          <w:rFonts w:eastAsia="Calibri"/>
          <w:szCs w:val="24"/>
        </w:rPr>
        <w:t>Perskaičiuotas įkainis</w:t>
      </w:r>
      <w:r>
        <w:rPr>
          <w:rFonts w:eastAsia="Calibri"/>
          <w:szCs w:val="24"/>
        </w:rPr>
        <w:t xml:space="preserve"> 6 stulpelyje turi būti pateiktas iki 4 skaitmenų po kablelio tikslumu.</w:t>
      </w:r>
    </w:p>
    <w:p w14:paraId="378E5D1B" w14:textId="770440DB" w:rsidR="007C11E5" w:rsidRPr="002F263C" w:rsidRDefault="00337381" w:rsidP="009D793E">
      <w:pPr>
        <w:spacing w:after="0" w:line="240" w:lineRule="auto"/>
        <w:jc w:val="both"/>
        <w:rPr>
          <w:i/>
        </w:rPr>
      </w:pPr>
      <w:r>
        <w:rPr>
          <w:i/>
        </w:rPr>
        <w:t>5</w:t>
      </w:r>
      <w:r w:rsidR="007C11E5" w:rsidRPr="002F263C">
        <w:rPr>
          <w:i/>
        </w:rPr>
        <w:t>) Aptarnavimo mokestis tiekėjo pateikiamose sąskaitose faktūrose turės būti išskirtas atskira eilute.</w:t>
      </w:r>
    </w:p>
    <w:p w14:paraId="5D5B6E4E" w14:textId="01078571" w:rsidR="007C11E5" w:rsidRDefault="00337381" w:rsidP="009D793E">
      <w:pPr>
        <w:spacing w:after="0" w:line="240" w:lineRule="auto"/>
        <w:jc w:val="both"/>
        <w:rPr>
          <w:i/>
        </w:rPr>
      </w:pPr>
      <w:r>
        <w:rPr>
          <w:i/>
        </w:rPr>
        <w:t>6</w:t>
      </w:r>
      <w:r w:rsidR="007C11E5" w:rsidRPr="002F263C">
        <w:rPr>
          <w:i/>
        </w:rPr>
        <w:t xml:space="preserve">) Palyginamoji pasiūlymo kaina (C) – lentelės </w:t>
      </w:r>
      <w:r>
        <w:rPr>
          <w:i/>
        </w:rPr>
        <w:t>6</w:t>
      </w:r>
      <w:r w:rsidR="007C11E5" w:rsidRPr="002F263C">
        <w:rPr>
          <w:i/>
        </w:rPr>
        <w:t xml:space="preserve"> stulpelio kainų suma</w:t>
      </w:r>
      <w:r w:rsidR="007C11E5">
        <w:rPr>
          <w:i/>
        </w:rPr>
        <w:t xml:space="preserve"> (pateikiama neapvalinant)</w:t>
      </w:r>
      <w:r w:rsidR="007C11E5" w:rsidRPr="002F263C">
        <w:rPr>
          <w:i/>
        </w:rPr>
        <w:t>. Šis dydis yra naudojamas tik tiekėjų pasiūlymams palyginti ir į pirkimo sutartį nebus įrašomas.</w:t>
      </w:r>
    </w:p>
    <w:p w14:paraId="1896DE79" w14:textId="77777777" w:rsidR="005B13D9" w:rsidRPr="00A84083" w:rsidRDefault="005B13D9" w:rsidP="009D793E">
      <w:pPr>
        <w:spacing w:after="0" w:line="240" w:lineRule="auto"/>
        <w:jc w:val="both"/>
        <w:rPr>
          <w:i/>
        </w:rPr>
      </w:pPr>
    </w:p>
    <w:p w14:paraId="413EB7F9" w14:textId="77777777" w:rsidR="007C11E5" w:rsidRPr="00B51135" w:rsidRDefault="007C11E5" w:rsidP="009D793E">
      <w:pPr>
        <w:spacing w:after="0" w:line="240" w:lineRule="auto"/>
        <w:ind w:firstLine="720"/>
        <w:jc w:val="both"/>
        <w:rPr>
          <w:rFonts w:eastAsia="Calibri"/>
          <w:szCs w:val="24"/>
        </w:rPr>
      </w:pPr>
      <w:r w:rsidRPr="00B51135">
        <w:rPr>
          <w:rFonts w:eastAsia="Calibri"/>
          <w:b/>
          <w:szCs w:val="24"/>
        </w:rPr>
        <w:t>Aptarnavimo mokestis –</w:t>
      </w:r>
      <w:r w:rsidRPr="00B51135">
        <w:rPr>
          <w:rFonts w:eastAsia="Calibri"/>
          <w:szCs w:val="24"/>
        </w:rPr>
        <w:t xml:space="preserve"> lentelės 3 ir 4 stulpeliuose tiekėjo nurodytas aptarnavimo įkainis už nurodytas paslaugas vienam į kelionę vykstančiam asmeniui. </w:t>
      </w:r>
    </w:p>
    <w:p w14:paraId="1E24A599" w14:textId="77777777" w:rsidR="007C11E5" w:rsidRPr="00B51135" w:rsidRDefault="007C11E5" w:rsidP="009D793E">
      <w:pPr>
        <w:spacing w:after="0" w:line="240" w:lineRule="auto"/>
        <w:ind w:firstLine="720"/>
        <w:jc w:val="both"/>
        <w:rPr>
          <w:rFonts w:eastAsia="Calibri"/>
          <w:i/>
          <w:szCs w:val="24"/>
        </w:rPr>
      </w:pPr>
    </w:p>
    <w:p w14:paraId="7EF1A5C3" w14:textId="36BCF0F3" w:rsidR="007C11E5" w:rsidRPr="00B51135" w:rsidRDefault="007C11E5" w:rsidP="009D793E">
      <w:pPr>
        <w:spacing w:after="0" w:line="240" w:lineRule="auto"/>
        <w:ind w:firstLine="720"/>
        <w:jc w:val="both"/>
        <w:rPr>
          <w:rFonts w:eastAsia="Calibri"/>
          <w:szCs w:val="24"/>
        </w:rPr>
      </w:pPr>
      <w:r w:rsidRPr="00B51135">
        <w:rPr>
          <w:rFonts w:eastAsia="Arial Unicode MS"/>
          <w:b/>
          <w:szCs w:val="24"/>
        </w:rPr>
        <w:t xml:space="preserve">Palyginamoji pasiūlymo kaina </w:t>
      </w:r>
      <w:r w:rsidRPr="00B51135">
        <w:rPr>
          <w:rFonts w:eastAsia="Calibri"/>
          <w:b/>
          <w:szCs w:val="24"/>
        </w:rPr>
        <w:t xml:space="preserve">– </w:t>
      </w:r>
      <w:r w:rsidRPr="00B51135">
        <w:rPr>
          <w:rFonts w:eastAsia="Calibri"/>
          <w:szCs w:val="24"/>
        </w:rPr>
        <w:t>l</w:t>
      </w:r>
      <w:r w:rsidRPr="00B51135">
        <w:rPr>
          <w:rFonts w:eastAsia="Arial Unicode MS"/>
          <w:szCs w:val="24"/>
        </w:rPr>
        <w:t xml:space="preserve">entelės </w:t>
      </w:r>
      <w:r w:rsidR="001E15B8">
        <w:rPr>
          <w:rFonts w:eastAsia="Arial Unicode MS"/>
          <w:szCs w:val="24"/>
        </w:rPr>
        <w:t xml:space="preserve">6 </w:t>
      </w:r>
      <w:r w:rsidRPr="00B51135">
        <w:rPr>
          <w:rFonts w:eastAsia="Arial Unicode MS"/>
          <w:szCs w:val="24"/>
        </w:rPr>
        <w:t>stulpelio įkainių suma, o kai pagal galiojančius teisės aktus tiekėjui nereikia mokėti PVM – lentelės 6 stulpelio įkainių suma. Šis dydis yra naudojamas tik tiekėjų pasiūlymams palyginti, į pirkimo sutartį jis nerašomas.</w:t>
      </w:r>
    </w:p>
    <w:p w14:paraId="1771191C" w14:textId="77777777" w:rsidR="007C11E5" w:rsidRPr="00B51135" w:rsidRDefault="007C11E5" w:rsidP="009D793E">
      <w:pPr>
        <w:spacing w:after="0" w:line="240" w:lineRule="auto"/>
        <w:jc w:val="both"/>
        <w:rPr>
          <w:rFonts w:eastAsia="Calibri"/>
          <w:color w:val="000080"/>
          <w:szCs w:val="24"/>
        </w:rPr>
      </w:pPr>
    </w:p>
    <w:p w14:paraId="643441E1" w14:textId="233A668B" w:rsidR="007C11E5" w:rsidRPr="00B51135" w:rsidRDefault="007C11E5" w:rsidP="009D793E">
      <w:pPr>
        <w:spacing w:after="0" w:line="240" w:lineRule="auto"/>
        <w:ind w:firstLine="851"/>
        <w:jc w:val="both"/>
        <w:rPr>
          <w:rFonts w:eastAsia="Calibri"/>
          <w:szCs w:val="24"/>
        </w:rPr>
      </w:pPr>
      <w:r w:rsidRPr="00B51135">
        <w:rPr>
          <w:rFonts w:eastAsia="Calibri"/>
          <w:szCs w:val="24"/>
        </w:rPr>
        <w:t>Įkainiai pateikiami 0,01 Eur tikslumu</w:t>
      </w:r>
      <w:r w:rsidR="00CA20D8">
        <w:rPr>
          <w:rFonts w:eastAsia="Calibri"/>
          <w:szCs w:val="24"/>
        </w:rPr>
        <w:t xml:space="preserve"> (lentelės 3 ir 4 stulpeliuose)</w:t>
      </w:r>
      <w:r w:rsidRPr="00B51135">
        <w:rPr>
          <w:rFonts w:eastAsia="Calibri"/>
          <w:szCs w:val="24"/>
        </w:rPr>
        <w:t xml:space="preserve">. Įkainiai negali būti su minuso ženklu. </w:t>
      </w:r>
      <w:r>
        <w:rPr>
          <w:rFonts w:eastAsia="Calibri"/>
          <w:szCs w:val="24"/>
        </w:rPr>
        <w:t>P</w:t>
      </w:r>
      <w:r w:rsidRPr="00B51135">
        <w:rPr>
          <w:rFonts w:eastAsia="Calibri"/>
          <w:szCs w:val="24"/>
        </w:rPr>
        <w:t xml:space="preserve">ažeidus </w:t>
      </w:r>
      <w:r w:rsidR="00CA20D8">
        <w:rPr>
          <w:rFonts w:eastAsia="Calibri"/>
          <w:szCs w:val="24"/>
        </w:rPr>
        <w:t>bent vieną iš nurodytų reikalavimų</w:t>
      </w:r>
      <w:r w:rsidRPr="00B51135">
        <w:rPr>
          <w:rFonts w:eastAsia="Calibri"/>
          <w:szCs w:val="24"/>
        </w:rPr>
        <w:t xml:space="preserve"> pasiūlymas bus atmetamas.</w:t>
      </w:r>
    </w:p>
    <w:p w14:paraId="43D03D7D" w14:textId="5A6709D4" w:rsidR="007C11E5" w:rsidRPr="00B51135" w:rsidRDefault="007C11E5" w:rsidP="009D793E">
      <w:pPr>
        <w:spacing w:after="0" w:line="240" w:lineRule="auto"/>
        <w:ind w:firstLine="720"/>
        <w:jc w:val="both"/>
        <w:rPr>
          <w:rFonts w:eastAsia="Calibri"/>
          <w:szCs w:val="24"/>
        </w:rPr>
      </w:pPr>
      <w:r w:rsidRPr="00B51135">
        <w:rPr>
          <w:rFonts w:eastAsia="Calibri"/>
          <w:szCs w:val="24"/>
        </w:rPr>
        <w:t xml:space="preserve">Tais atvejais, kai pagal galiojančius teisės aktus tiekėjui nereikia mokėti PVM, jis lentelės 4 ir </w:t>
      </w:r>
      <w:r w:rsidR="00742479">
        <w:rPr>
          <w:rFonts w:eastAsia="Calibri"/>
          <w:szCs w:val="24"/>
        </w:rPr>
        <w:t>6</w:t>
      </w:r>
      <w:r w:rsidRPr="00B51135">
        <w:rPr>
          <w:rFonts w:eastAsia="Calibri"/>
          <w:szCs w:val="24"/>
        </w:rPr>
        <w:t xml:space="preserve"> s</w:t>
      </w:r>
      <w:r w:rsidR="00742479">
        <w:rPr>
          <w:rFonts w:eastAsia="Calibri"/>
          <w:szCs w:val="24"/>
        </w:rPr>
        <w:t xml:space="preserve">kiltis pildo be PVM </w:t>
      </w:r>
      <w:r w:rsidRPr="00B51135">
        <w:rPr>
          <w:rFonts w:eastAsia="Calibri"/>
          <w:szCs w:val="24"/>
        </w:rPr>
        <w:t>ir nurodo priežastis, dėl kurių PVM nemokamas:</w:t>
      </w:r>
    </w:p>
    <w:p w14:paraId="26D3BBB4" w14:textId="77777777" w:rsidR="007C11E5" w:rsidRPr="00B51135" w:rsidRDefault="007C11E5" w:rsidP="009D793E">
      <w:pPr>
        <w:spacing w:after="0" w:line="240" w:lineRule="auto"/>
        <w:ind w:firstLine="720"/>
        <w:jc w:val="both"/>
        <w:rPr>
          <w:rFonts w:eastAsia="Calibri"/>
          <w:szCs w:val="24"/>
        </w:rPr>
      </w:pPr>
    </w:p>
    <w:p w14:paraId="23D4B352" w14:textId="5F933D18" w:rsidR="007C11E5" w:rsidRPr="00B51135" w:rsidRDefault="007C11E5" w:rsidP="009D793E">
      <w:pPr>
        <w:spacing w:after="0" w:line="240" w:lineRule="auto"/>
        <w:jc w:val="both"/>
        <w:rPr>
          <w:rFonts w:eastAsia="Calibri"/>
          <w:szCs w:val="24"/>
        </w:rPr>
      </w:pPr>
      <w:r w:rsidRPr="00B51135">
        <w:rPr>
          <w:rFonts w:eastAsia="Calibri"/>
          <w:szCs w:val="24"/>
        </w:rPr>
        <w:t>_______________________________________________________________________________________________</w:t>
      </w:r>
    </w:p>
    <w:p w14:paraId="1891B839" w14:textId="77777777" w:rsidR="004A6E16" w:rsidRDefault="004A6E16" w:rsidP="009D793E">
      <w:pPr>
        <w:spacing w:after="0" w:line="240" w:lineRule="auto"/>
        <w:jc w:val="both"/>
        <w:rPr>
          <w:rFonts w:eastAsia="Calibri"/>
          <w:szCs w:val="24"/>
        </w:rPr>
      </w:pPr>
    </w:p>
    <w:p w14:paraId="2955271E" w14:textId="77777777" w:rsidR="004A6E16" w:rsidRDefault="004A6E16" w:rsidP="009D793E">
      <w:pPr>
        <w:spacing w:after="0" w:line="240" w:lineRule="auto"/>
        <w:ind w:firstLine="720"/>
        <w:jc w:val="both"/>
        <w:rPr>
          <w:rFonts w:eastAsia="Calibri"/>
          <w:szCs w:val="24"/>
        </w:rPr>
      </w:pPr>
      <w:r>
        <w:rPr>
          <w:rFonts w:eastAsia="Calibri"/>
          <w:szCs w:val="24"/>
        </w:rPr>
        <w:t>Siūlomos paslaugos visiškai atitinka pirkimo dokumentuose nurodytus reikalavimus ir jų savybės tokios (šie duomenys bus naudojami kokybiniam pasiūlymo vertinimui):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4819"/>
      </w:tblGrid>
      <w:tr w:rsidR="004A6E16" w14:paraId="3A16759D" w14:textId="77777777" w:rsidTr="00CF45E1">
        <w:tc>
          <w:tcPr>
            <w:tcW w:w="567" w:type="dxa"/>
            <w:tcBorders>
              <w:top w:val="single" w:sz="4" w:space="0" w:color="auto"/>
              <w:left w:val="single" w:sz="4" w:space="0" w:color="auto"/>
              <w:bottom w:val="single" w:sz="4" w:space="0" w:color="auto"/>
              <w:right w:val="single" w:sz="4" w:space="0" w:color="auto"/>
            </w:tcBorders>
          </w:tcPr>
          <w:p w14:paraId="42CA7D85" w14:textId="77777777" w:rsidR="004A6E16" w:rsidRDefault="004A6E16" w:rsidP="009D793E">
            <w:pPr>
              <w:spacing w:after="0" w:line="240" w:lineRule="auto"/>
              <w:jc w:val="center"/>
              <w:rPr>
                <w:rFonts w:eastAsia="Calibri"/>
                <w:szCs w:val="24"/>
              </w:rPr>
            </w:pPr>
            <w:proofErr w:type="spellStart"/>
            <w:r>
              <w:rPr>
                <w:rFonts w:eastAsia="Calibri"/>
                <w:szCs w:val="24"/>
              </w:rPr>
              <w:t>Eil.Nr</w:t>
            </w:r>
            <w:proofErr w:type="spellEnd"/>
            <w:r>
              <w:rPr>
                <w:rFonts w:eastAsia="Calibri"/>
                <w:szCs w:val="24"/>
              </w:rPr>
              <w:t>.</w:t>
            </w:r>
          </w:p>
        </w:tc>
        <w:tc>
          <w:tcPr>
            <w:tcW w:w="4282" w:type="dxa"/>
            <w:tcBorders>
              <w:top w:val="single" w:sz="4" w:space="0" w:color="auto"/>
              <w:left w:val="single" w:sz="4" w:space="0" w:color="auto"/>
              <w:bottom w:val="single" w:sz="4" w:space="0" w:color="auto"/>
              <w:right w:val="single" w:sz="4" w:space="0" w:color="auto"/>
            </w:tcBorders>
          </w:tcPr>
          <w:p w14:paraId="6D3E2610" w14:textId="77777777" w:rsidR="004A6E16" w:rsidRDefault="004A6E16" w:rsidP="009D793E">
            <w:pPr>
              <w:spacing w:after="0" w:line="240" w:lineRule="auto"/>
              <w:jc w:val="center"/>
              <w:rPr>
                <w:rFonts w:eastAsia="Calibri"/>
                <w:szCs w:val="24"/>
              </w:rPr>
            </w:pPr>
            <w:r>
              <w:rPr>
                <w:rFonts w:eastAsia="Calibri"/>
                <w:szCs w:val="24"/>
              </w:rPr>
              <w:t>Pirkimo dokumentuose nustatyti paslaugų</w:t>
            </w:r>
            <w:r>
              <w:rPr>
                <w:rFonts w:eastAsia="Calibri"/>
                <w:i/>
                <w:szCs w:val="24"/>
              </w:rPr>
              <w:t xml:space="preserve"> </w:t>
            </w:r>
            <w:r>
              <w:rPr>
                <w:rFonts w:eastAsia="Calibri"/>
                <w:szCs w:val="24"/>
              </w:rPr>
              <w:t>techniniai rodikliai</w:t>
            </w:r>
          </w:p>
        </w:tc>
        <w:tc>
          <w:tcPr>
            <w:tcW w:w="4819" w:type="dxa"/>
            <w:tcBorders>
              <w:top w:val="single" w:sz="4" w:space="0" w:color="auto"/>
              <w:left w:val="single" w:sz="4" w:space="0" w:color="auto"/>
              <w:bottom w:val="single" w:sz="4" w:space="0" w:color="auto"/>
              <w:right w:val="single" w:sz="4" w:space="0" w:color="auto"/>
            </w:tcBorders>
          </w:tcPr>
          <w:p w14:paraId="04473059" w14:textId="77777777" w:rsidR="004A6E16" w:rsidRDefault="004A6E16" w:rsidP="009D793E">
            <w:pPr>
              <w:spacing w:after="0" w:line="240" w:lineRule="auto"/>
              <w:jc w:val="center"/>
              <w:rPr>
                <w:rFonts w:eastAsia="Calibri"/>
                <w:szCs w:val="24"/>
              </w:rPr>
            </w:pPr>
            <w:r>
              <w:rPr>
                <w:rFonts w:eastAsia="Calibri"/>
                <w:szCs w:val="24"/>
              </w:rPr>
              <w:t>Tiekėjo siūlomų</w:t>
            </w:r>
            <w:r>
              <w:rPr>
                <w:rFonts w:eastAsia="Calibri"/>
                <w:i/>
                <w:szCs w:val="24"/>
              </w:rPr>
              <w:t> </w:t>
            </w:r>
            <w:r>
              <w:rPr>
                <w:rFonts w:eastAsia="Calibri"/>
                <w:szCs w:val="24"/>
              </w:rPr>
              <w:t>paslaugų</w:t>
            </w:r>
            <w:r>
              <w:rPr>
                <w:rFonts w:eastAsia="Calibri"/>
                <w:i/>
                <w:szCs w:val="24"/>
              </w:rPr>
              <w:t xml:space="preserve"> </w:t>
            </w:r>
            <w:r>
              <w:rPr>
                <w:rFonts w:eastAsia="Calibri"/>
                <w:szCs w:val="24"/>
              </w:rPr>
              <w:t>rodiklių reikšmės</w:t>
            </w:r>
          </w:p>
        </w:tc>
      </w:tr>
      <w:tr w:rsidR="004A6E16" w14:paraId="2DE0ED08" w14:textId="77777777" w:rsidTr="00CF45E1">
        <w:tc>
          <w:tcPr>
            <w:tcW w:w="567" w:type="dxa"/>
            <w:tcBorders>
              <w:top w:val="single" w:sz="4" w:space="0" w:color="auto"/>
              <w:left w:val="single" w:sz="4" w:space="0" w:color="auto"/>
              <w:bottom w:val="single" w:sz="4" w:space="0" w:color="auto"/>
              <w:right w:val="single" w:sz="4" w:space="0" w:color="auto"/>
            </w:tcBorders>
          </w:tcPr>
          <w:p w14:paraId="0AAAD31E" w14:textId="77777777" w:rsidR="004A6E16" w:rsidRDefault="004A6E16" w:rsidP="009D793E">
            <w:pPr>
              <w:spacing w:after="0" w:line="240" w:lineRule="auto"/>
              <w:jc w:val="center"/>
              <w:rPr>
                <w:rFonts w:eastAsia="Calibri"/>
                <w:i/>
                <w:szCs w:val="24"/>
              </w:rPr>
            </w:pPr>
            <w:r>
              <w:rPr>
                <w:rFonts w:eastAsia="Calibri"/>
                <w:i/>
                <w:szCs w:val="24"/>
              </w:rPr>
              <w:t>1</w:t>
            </w:r>
          </w:p>
        </w:tc>
        <w:tc>
          <w:tcPr>
            <w:tcW w:w="4282" w:type="dxa"/>
            <w:tcBorders>
              <w:top w:val="single" w:sz="4" w:space="0" w:color="auto"/>
              <w:left w:val="single" w:sz="4" w:space="0" w:color="auto"/>
              <w:bottom w:val="single" w:sz="4" w:space="0" w:color="auto"/>
              <w:right w:val="single" w:sz="4" w:space="0" w:color="auto"/>
            </w:tcBorders>
          </w:tcPr>
          <w:p w14:paraId="5671D986" w14:textId="77777777" w:rsidR="004A6E16" w:rsidRDefault="004A6E16" w:rsidP="009D793E">
            <w:pPr>
              <w:spacing w:after="0" w:line="240" w:lineRule="auto"/>
              <w:jc w:val="center"/>
              <w:rPr>
                <w:rFonts w:eastAsia="Calibri"/>
                <w:i/>
                <w:szCs w:val="24"/>
              </w:rPr>
            </w:pPr>
            <w:r>
              <w:rPr>
                <w:rFonts w:eastAsia="Calibri"/>
                <w:i/>
                <w:szCs w:val="24"/>
              </w:rPr>
              <w:t>2</w:t>
            </w:r>
          </w:p>
        </w:tc>
        <w:tc>
          <w:tcPr>
            <w:tcW w:w="4819" w:type="dxa"/>
            <w:tcBorders>
              <w:top w:val="single" w:sz="4" w:space="0" w:color="auto"/>
              <w:left w:val="single" w:sz="4" w:space="0" w:color="auto"/>
              <w:bottom w:val="single" w:sz="4" w:space="0" w:color="auto"/>
              <w:right w:val="single" w:sz="4" w:space="0" w:color="auto"/>
            </w:tcBorders>
          </w:tcPr>
          <w:p w14:paraId="68B2C949" w14:textId="77777777" w:rsidR="004A6E16" w:rsidRDefault="004A6E16" w:rsidP="009D793E">
            <w:pPr>
              <w:spacing w:after="0" w:line="240" w:lineRule="auto"/>
              <w:jc w:val="center"/>
              <w:rPr>
                <w:rFonts w:eastAsia="Calibri"/>
                <w:i/>
                <w:szCs w:val="24"/>
              </w:rPr>
            </w:pPr>
            <w:r>
              <w:rPr>
                <w:rFonts w:eastAsia="Calibri"/>
                <w:i/>
                <w:szCs w:val="24"/>
              </w:rPr>
              <w:t>3</w:t>
            </w:r>
          </w:p>
        </w:tc>
      </w:tr>
      <w:tr w:rsidR="004A6E16" w14:paraId="32FDEF92" w14:textId="77777777" w:rsidTr="00CF45E1">
        <w:tc>
          <w:tcPr>
            <w:tcW w:w="567" w:type="dxa"/>
            <w:tcBorders>
              <w:top w:val="single" w:sz="4" w:space="0" w:color="auto"/>
              <w:left w:val="single" w:sz="4" w:space="0" w:color="auto"/>
              <w:bottom w:val="single" w:sz="4" w:space="0" w:color="auto"/>
              <w:right w:val="single" w:sz="4" w:space="0" w:color="auto"/>
            </w:tcBorders>
          </w:tcPr>
          <w:p w14:paraId="3E274566" w14:textId="273B92D9" w:rsidR="004A6E16" w:rsidRDefault="005C01C5" w:rsidP="009D793E">
            <w:pPr>
              <w:spacing w:after="0" w:line="240" w:lineRule="auto"/>
              <w:jc w:val="center"/>
              <w:rPr>
                <w:rFonts w:eastAsia="Calibri"/>
                <w:szCs w:val="24"/>
              </w:rPr>
            </w:pPr>
            <w:r>
              <w:rPr>
                <w:rFonts w:eastAsia="Calibri"/>
                <w:szCs w:val="24"/>
              </w:rPr>
              <w:t>1</w:t>
            </w:r>
            <w:r w:rsidR="004A6E16">
              <w:rPr>
                <w:rFonts w:eastAsia="Calibri"/>
                <w:szCs w:val="24"/>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039E2882" w14:textId="3A4B9637" w:rsidR="004A6E16" w:rsidRDefault="004A6E16" w:rsidP="009D793E">
            <w:pPr>
              <w:spacing w:after="0" w:line="240" w:lineRule="auto"/>
              <w:jc w:val="both"/>
              <w:rPr>
                <w:bCs/>
              </w:rPr>
            </w:pPr>
            <w:r w:rsidRPr="00674CC5">
              <w:rPr>
                <w:bCs/>
              </w:rPr>
              <w:t>Tiekėjo laiko sąnaudos vienos kelionės pasiūlymams pateik</w:t>
            </w:r>
            <w:r w:rsidR="00742479">
              <w:rPr>
                <w:bCs/>
              </w:rPr>
              <w:t>ti</w:t>
            </w:r>
            <w:r>
              <w:rPr>
                <w:bCs/>
              </w:rPr>
              <w:t>.</w:t>
            </w:r>
          </w:p>
          <w:p w14:paraId="6584BD85" w14:textId="77777777" w:rsidR="004A6E16" w:rsidRDefault="004A6E16" w:rsidP="009D793E">
            <w:pPr>
              <w:spacing w:after="0" w:line="240" w:lineRule="auto"/>
              <w:jc w:val="both"/>
              <w:rPr>
                <w:bCs/>
                <w:i/>
                <w:iCs/>
              </w:rPr>
            </w:pPr>
            <w:r>
              <w:rPr>
                <w:i/>
              </w:rPr>
              <w:t>Įrašomas</w:t>
            </w:r>
            <w:r w:rsidRPr="00674CC5">
              <w:rPr>
                <w:i/>
              </w:rPr>
              <w:t xml:space="preserve"> </w:t>
            </w:r>
            <w:r w:rsidRPr="00674CC5">
              <w:rPr>
                <w:i/>
                <w:iCs/>
              </w:rPr>
              <w:t>laikas</w:t>
            </w:r>
            <w:r>
              <w:rPr>
                <w:i/>
                <w:iCs/>
              </w:rPr>
              <w:t xml:space="preserve"> (valandų ir minučių skaičius)</w:t>
            </w:r>
            <w:r w:rsidRPr="00674CC5">
              <w:rPr>
                <w:i/>
                <w:iCs/>
              </w:rPr>
              <w:t xml:space="preserve">, per kurį tiekėjas įsipareigoja pateikti vienos kelionės pasiūlymo variantus (ne mažiau kaip 3 ekonomiškiausius ir patogiausius kelionės variantus ir kainas, įskaitant skrydį, kitą transportą ir viešbutį, derinant kelias transporto rūšis) </w:t>
            </w:r>
            <w:r w:rsidRPr="00674CC5">
              <w:rPr>
                <w:bCs/>
                <w:i/>
                <w:iCs/>
              </w:rPr>
              <w:t>nuo perkančiosios organizacijos užsakymo pateikimo.</w:t>
            </w:r>
          </w:p>
          <w:p w14:paraId="30677D4C" w14:textId="77777777" w:rsidR="004A6E16" w:rsidRDefault="004A6E16" w:rsidP="009D793E">
            <w:pPr>
              <w:spacing w:after="0" w:line="240" w:lineRule="auto"/>
              <w:jc w:val="both"/>
              <w:rPr>
                <w:szCs w:val="24"/>
              </w:rPr>
            </w:pPr>
            <w:r>
              <w:rPr>
                <w:bCs/>
                <w:i/>
                <w:iCs/>
              </w:rPr>
              <w:t>Pažymėtina, jog tiekėjui įrašius trumpesnį terminą, nei nurodyta techninėje specifikacijoje, šis terminas (sutrumpintas) sutarties sudarymo atveju tiekėjui tampa privalomas.</w:t>
            </w:r>
          </w:p>
        </w:tc>
        <w:tc>
          <w:tcPr>
            <w:tcW w:w="4819" w:type="dxa"/>
            <w:tcBorders>
              <w:top w:val="single" w:sz="4" w:space="0" w:color="auto"/>
              <w:left w:val="single" w:sz="4" w:space="0" w:color="auto"/>
              <w:bottom w:val="single" w:sz="4" w:space="0" w:color="auto"/>
              <w:right w:val="single" w:sz="4" w:space="0" w:color="auto"/>
            </w:tcBorders>
          </w:tcPr>
          <w:p w14:paraId="0D3E8841" w14:textId="77777777" w:rsidR="004A6E16" w:rsidRDefault="004A6E16" w:rsidP="009D793E">
            <w:pPr>
              <w:spacing w:after="0" w:line="240" w:lineRule="auto"/>
              <w:jc w:val="center"/>
              <w:rPr>
                <w:rFonts w:eastAsia="Calibri"/>
                <w:i/>
                <w:szCs w:val="24"/>
              </w:rPr>
            </w:pPr>
            <w:r>
              <w:rPr>
                <w:rFonts w:eastAsia="Calibri"/>
                <w:i/>
                <w:szCs w:val="24"/>
              </w:rPr>
              <w:fldChar w:fldCharType="begin">
                <w:ffData>
                  <w:name w:val="Text6"/>
                  <w:enabled/>
                  <w:calcOnExit w:val="0"/>
                  <w:textInput/>
                </w:ffData>
              </w:fldChar>
            </w:r>
            <w:bookmarkStart w:id="66" w:name="Text6"/>
            <w:r>
              <w:rPr>
                <w:rFonts w:eastAsia="Calibri"/>
                <w:i/>
                <w:szCs w:val="24"/>
              </w:rPr>
              <w:instrText xml:space="preserve"> FORMTEXT </w:instrText>
            </w:r>
            <w:r>
              <w:rPr>
                <w:rFonts w:eastAsia="Calibri"/>
                <w:i/>
                <w:szCs w:val="24"/>
              </w:rPr>
            </w:r>
            <w:r>
              <w:rPr>
                <w:rFonts w:eastAsia="Calibri"/>
                <w:i/>
                <w:szCs w:val="24"/>
              </w:rPr>
              <w:fldChar w:fldCharType="separate"/>
            </w:r>
            <w:r>
              <w:rPr>
                <w:rFonts w:eastAsia="Calibri"/>
                <w:i/>
                <w:noProof/>
                <w:szCs w:val="24"/>
              </w:rPr>
              <w:t> </w:t>
            </w:r>
            <w:r>
              <w:rPr>
                <w:rFonts w:eastAsia="Calibri"/>
                <w:i/>
                <w:noProof/>
                <w:szCs w:val="24"/>
              </w:rPr>
              <w:t> </w:t>
            </w:r>
            <w:r>
              <w:rPr>
                <w:rFonts w:eastAsia="Calibri"/>
                <w:i/>
                <w:noProof/>
                <w:szCs w:val="24"/>
              </w:rPr>
              <w:t> </w:t>
            </w:r>
            <w:r>
              <w:rPr>
                <w:rFonts w:eastAsia="Calibri"/>
                <w:i/>
                <w:noProof/>
                <w:szCs w:val="24"/>
              </w:rPr>
              <w:t> </w:t>
            </w:r>
            <w:r>
              <w:rPr>
                <w:rFonts w:eastAsia="Calibri"/>
                <w:i/>
                <w:noProof/>
                <w:szCs w:val="24"/>
              </w:rPr>
              <w:t> </w:t>
            </w:r>
            <w:r>
              <w:rPr>
                <w:rFonts w:eastAsia="Calibri"/>
                <w:i/>
                <w:szCs w:val="24"/>
              </w:rPr>
              <w:fldChar w:fldCharType="end"/>
            </w:r>
            <w:bookmarkEnd w:id="66"/>
          </w:p>
        </w:tc>
      </w:tr>
    </w:tbl>
    <w:p w14:paraId="52DC723B" w14:textId="77777777" w:rsidR="004A6E16" w:rsidRDefault="004A6E16" w:rsidP="009D793E">
      <w:pPr>
        <w:spacing w:after="0" w:line="240" w:lineRule="auto"/>
        <w:ind w:firstLine="720"/>
        <w:jc w:val="both"/>
        <w:rPr>
          <w:rFonts w:eastAsia="Calibri"/>
          <w:i/>
          <w:szCs w:val="24"/>
        </w:rPr>
      </w:pPr>
      <w:r>
        <w:rPr>
          <w:rFonts w:eastAsia="Calibri"/>
          <w:i/>
          <w:szCs w:val="24"/>
        </w:rPr>
        <w:tab/>
      </w:r>
    </w:p>
    <w:p w14:paraId="6E171221" w14:textId="77777777" w:rsidR="004A6E16" w:rsidRDefault="004A6E16" w:rsidP="009D793E">
      <w:pPr>
        <w:spacing w:after="0" w:line="240" w:lineRule="auto"/>
        <w:jc w:val="both"/>
        <w:rPr>
          <w:rFonts w:eastAsia="Calibri"/>
          <w:sz w:val="12"/>
          <w:szCs w:val="24"/>
        </w:rPr>
      </w:pPr>
    </w:p>
    <w:p w14:paraId="061F6DE2" w14:textId="77777777" w:rsidR="004A6E16" w:rsidRDefault="004A6E16" w:rsidP="009D793E">
      <w:pPr>
        <w:spacing w:after="0" w:line="240" w:lineRule="auto"/>
        <w:ind w:firstLine="720"/>
        <w:jc w:val="both"/>
        <w:rPr>
          <w:rFonts w:eastAsia="Calibri"/>
          <w:strike/>
          <w:szCs w:val="22"/>
        </w:rPr>
      </w:pPr>
      <w:r>
        <w:rPr>
          <w:rFonts w:eastAsia="Calibri"/>
          <w:szCs w:val="24"/>
        </w:rPr>
        <w:t>Kartu su pasiūlymu pateikiami šie dokumentai:</w:t>
      </w:r>
    </w:p>
    <w:p w14:paraId="7EC72E2C" w14:textId="77777777" w:rsidR="004A6E16" w:rsidRDefault="004A6E16" w:rsidP="009D793E">
      <w:pPr>
        <w:spacing w:after="0" w:line="240" w:lineRule="auto"/>
        <w:ind w:firstLine="720"/>
        <w:jc w:val="both"/>
        <w:rPr>
          <w:rFonts w:eastAsia="Calibri"/>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693"/>
      </w:tblGrid>
      <w:tr w:rsidR="004A6E16" w14:paraId="5A44D305" w14:textId="77777777" w:rsidTr="00CF45E1">
        <w:tc>
          <w:tcPr>
            <w:tcW w:w="567" w:type="dxa"/>
            <w:tcBorders>
              <w:top w:val="single" w:sz="4" w:space="0" w:color="auto"/>
              <w:left w:val="single" w:sz="4" w:space="0" w:color="auto"/>
              <w:bottom w:val="single" w:sz="4" w:space="0" w:color="auto"/>
              <w:right w:val="single" w:sz="4" w:space="0" w:color="auto"/>
            </w:tcBorders>
          </w:tcPr>
          <w:p w14:paraId="3A433B3B" w14:textId="77777777" w:rsidR="004A6E16" w:rsidRDefault="004A6E16" w:rsidP="009D793E">
            <w:pPr>
              <w:spacing w:after="0" w:line="240" w:lineRule="auto"/>
              <w:jc w:val="center"/>
              <w:rPr>
                <w:rFonts w:eastAsia="Calibri"/>
                <w:szCs w:val="24"/>
              </w:rPr>
            </w:pPr>
            <w:proofErr w:type="spellStart"/>
            <w:r>
              <w:rPr>
                <w:rFonts w:eastAsia="Calibri"/>
                <w:szCs w:val="24"/>
              </w:rPr>
              <w:t>Eil.Nr</w:t>
            </w:r>
            <w:proofErr w:type="spellEnd"/>
            <w:r>
              <w:rPr>
                <w:rFonts w:eastAsia="Calibri"/>
                <w:szCs w:val="24"/>
              </w:rPr>
              <w:t>.</w:t>
            </w:r>
          </w:p>
        </w:tc>
        <w:tc>
          <w:tcPr>
            <w:tcW w:w="6521" w:type="dxa"/>
            <w:tcBorders>
              <w:top w:val="single" w:sz="4" w:space="0" w:color="auto"/>
              <w:left w:val="single" w:sz="4" w:space="0" w:color="auto"/>
              <w:bottom w:val="single" w:sz="4" w:space="0" w:color="auto"/>
              <w:right w:val="single" w:sz="4" w:space="0" w:color="auto"/>
            </w:tcBorders>
          </w:tcPr>
          <w:p w14:paraId="404419FB" w14:textId="77777777" w:rsidR="004A6E16" w:rsidRDefault="004A6E16" w:rsidP="009D793E">
            <w:pPr>
              <w:spacing w:after="0" w:line="240" w:lineRule="auto"/>
              <w:jc w:val="center"/>
              <w:rPr>
                <w:rFonts w:eastAsia="Calibri"/>
                <w:szCs w:val="24"/>
              </w:rPr>
            </w:pPr>
            <w:r>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0FA579F8" w14:textId="77777777" w:rsidR="004A6E16" w:rsidRDefault="004A6E16" w:rsidP="009D793E">
            <w:pPr>
              <w:spacing w:after="0" w:line="240" w:lineRule="auto"/>
              <w:jc w:val="center"/>
              <w:rPr>
                <w:rFonts w:eastAsia="Calibri"/>
                <w:szCs w:val="24"/>
              </w:rPr>
            </w:pPr>
            <w:r>
              <w:rPr>
                <w:rFonts w:eastAsia="Calibri"/>
                <w:szCs w:val="24"/>
              </w:rPr>
              <w:t>Dokumento puslapių skaičius</w:t>
            </w:r>
          </w:p>
        </w:tc>
      </w:tr>
      <w:tr w:rsidR="004A6E16" w14:paraId="7642021B" w14:textId="77777777" w:rsidTr="00CF45E1">
        <w:tc>
          <w:tcPr>
            <w:tcW w:w="567" w:type="dxa"/>
            <w:tcBorders>
              <w:top w:val="single" w:sz="4" w:space="0" w:color="auto"/>
              <w:left w:val="single" w:sz="4" w:space="0" w:color="auto"/>
              <w:bottom w:val="single" w:sz="4" w:space="0" w:color="auto"/>
              <w:right w:val="single" w:sz="4" w:space="0" w:color="auto"/>
            </w:tcBorders>
          </w:tcPr>
          <w:p w14:paraId="1D603BF0" w14:textId="77777777" w:rsidR="004A6E16" w:rsidRDefault="004A6E16" w:rsidP="009D793E">
            <w:pPr>
              <w:spacing w:after="0" w:line="240" w:lineRule="auto"/>
              <w:jc w:val="both"/>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tcPr>
          <w:p w14:paraId="0FE826DB" w14:textId="77777777" w:rsidR="004A6E16" w:rsidRDefault="004A6E16" w:rsidP="009D793E">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582749AB" w14:textId="77777777" w:rsidR="004A6E16" w:rsidRDefault="004A6E16" w:rsidP="009D793E">
            <w:pPr>
              <w:spacing w:after="0" w:line="240" w:lineRule="auto"/>
              <w:jc w:val="both"/>
              <w:rPr>
                <w:rFonts w:eastAsia="Calibri"/>
                <w:szCs w:val="24"/>
              </w:rPr>
            </w:pPr>
          </w:p>
        </w:tc>
      </w:tr>
      <w:tr w:rsidR="004A6E16" w14:paraId="39EDC508" w14:textId="77777777" w:rsidTr="00CF45E1">
        <w:tc>
          <w:tcPr>
            <w:tcW w:w="567" w:type="dxa"/>
            <w:tcBorders>
              <w:top w:val="single" w:sz="4" w:space="0" w:color="auto"/>
              <w:left w:val="single" w:sz="4" w:space="0" w:color="auto"/>
              <w:bottom w:val="single" w:sz="4" w:space="0" w:color="auto"/>
              <w:right w:val="single" w:sz="4" w:space="0" w:color="auto"/>
            </w:tcBorders>
          </w:tcPr>
          <w:p w14:paraId="5D57AF9B" w14:textId="77777777" w:rsidR="004A6E16" w:rsidRDefault="004A6E16" w:rsidP="009D793E">
            <w:pPr>
              <w:spacing w:after="0" w:line="240" w:lineRule="auto"/>
              <w:jc w:val="both"/>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tcPr>
          <w:p w14:paraId="07F8B96F" w14:textId="77777777" w:rsidR="004A6E16" w:rsidRDefault="004A6E16" w:rsidP="009D793E">
            <w:pPr>
              <w:tabs>
                <w:tab w:val="left" w:pos="1296"/>
                <w:tab w:val="center" w:pos="4153"/>
                <w:tab w:val="right" w:pos="8306"/>
              </w:tabs>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6BEE8EEB" w14:textId="77777777" w:rsidR="004A6E16" w:rsidRDefault="004A6E16" w:rsidP="009D793E">
            <w:pPr>
              <w:spacing w:after="0" w:line="240" w:lineRule="auto"/>
              <w:jc w:val="both"/>
              <w:rPr>
                <w:rFonts w:eastAsia="Calibri"/>
                <w:szCs w:val="24"/>
              </w:rPr>
            </w:pPr>
          </w:p>
        </w:tc>
      </w:tr>
      <w:tr w:rsidR="004A6E16" w14:paraId="6CBBB0D8" w14:textId="77777777" w:rsidTr="00CF45E1">
        <w:tc>
          <w:tcPr>
            <w:tcW w:w="567" w:type="dxa"/>
            <w:tcBorders>
              <w:top w:val="single" w:sz="4" w:space="0" w:color="auto"/>
              <w:left w:val="single" w:sz="4" w:space="0" w:color="auto"/>
              <w:bottom w:val="single" w:sz="4" w:space="0" w:color="auto"/>
              <w:right w:val="single" w:sz="4" w:space="0" w:color="auto"/>
            </w:tcBorders>
          </w:tcPr>
          <w:p w14:paraId="71ACA0E4" w14:textId="77777777" w:rsidR="004A6E16" w:rsidRDefault="004A6E16" w:rsidP="009D793E">
            <w:pPr>
              <w:spacing w:after="0" w:line="240" w:lineRule="auto"/>
              <w:jc w:val="both"/>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tcPr>
          <w:p w14:paraId="06A534A1" w14:textId="77777777" w:rsidR="004A6E16" w:rsidRDefault="004A6E16" w:rsidP="009D793E">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0AE0CA40" w14:textId="77777777" w:rsidR="004A6E16" w:rsidRDefault="004A6E16" w:rsidP="009D793E">
            <w:pPr>
              <w:spacing w:after="0" w:line="240" w:lineRule="auto"/>
              <w:jc w:val="both"/>
              <w:rPr>
                <w:rFonts w:eastAsia="Calibri"/>
                <w:szCs w:val="24"/>
              </w:rPr>
            </w:pPr>
          </w:p>
        </w:tc>
      </w:tr>
    </w:tbl>
    <w:p w14:paraId="777C4620" w14:textId="77777777" w:rsidR="004A6E16" w:rsidRDefault="004A6E16" w:rsidP="009D793E">
      <w:pPr>
        <w:spacing w:after="0" w:line="240" w:lineRule="auto"/>
        <w:jc w:val="both"/>
        <w:rPr>
          <w:rFonts w:eastAsia="Calibri"/>
          <w:szCs w:val="24"/>
        </w:rPr>
      </w:pPr>
    </w:p>
    <w:tbl>
      <w:tblPr>
        <w:tblW w:w="9828" w:type="dxa"/>
        <w:tblLayout w:type="fixed"/>
        <w:tblLook w:val="01E0" w:firstRow="1" w:lastRow="1" w:firstColumn="1" w:lastColumn="1" w:noHBand="0" w:noVBand="0"/>
      </w:tblPr>
      <w:tblGrid>
        <w:gridCol w:w="9828"/>
      </w:tblGrid>
      <w:tr w:rsidR="004A6E16" w14:paraId="5F7F0654" w14:textId="77777777" w:rsidTr="00CF45E1">
        <w:trPr>
          <w:trHeight w:val="324"/>
        </w:trPr>
        <w:tc>
          <w:tcPr>
            <w:tcW w:w="9828" w:type="dxa"/>
          </w:tcPr>
          <w:p w14:paraId="759B3CF9" w14:textId="77777777" w:rsidR="004A6E16" w:rsidRDefault="004A6E16" w:rsidP="009D793E">
            <w:pPr>
              <w:spacing w:after="0" w:line="240" w:lineRule="auto"/>
              <w:ind w:right="-108" w:firstLine="720"/>
              <w:jc w:val="both"/>
              <w:rPr>
                <w:rFonts w:eastAsia="Calibri"/>
                <w:szCs w:val="24"/>
              </w:rPr>
            </w:pPr>
            <w:r>
              <w:rPr>
                <w:rFonts w:eastAsia="Calibri"/>
                <w:szCs w:val="24"/>
              </w:rPr>
              <w:lastRenderedPageBreak/>
              <w:t>Pasiūlymas galioja iki termino, nustatyto pirkimo dokumentuose.</w:t>
            </w:r>
          </w:p>
        </w:tc>
      </w:tr>
      <w:tr w:rsidR="004A6E16" w14:paraId="79ED6F04" w14:textId="77777777" w:rsidTr="00CF45E1">
        <w:tc>
          <w:tcPr>
            <w:tcW w:w="9828" w:type="dxa"/>
          </w:tcPr>
          <w:p w14:paraId="2722B7AF" w14:textId="77777777" w:rsidR="004A6E16" w:rsidRDefault="004A6E16" w:rsidP="009D793E">
            <w:pPr>
              <w:spacing w:after="0" w:line="240" w:lineRule="auto"/>
              <w:jc w:val="both"/>
              <w:rPr>
                <w:rFonts w:eastAsia="Calibri"/>
                <w:i/>
                <w:szCs w:val="24"/>
              </w:rPr>
            </w:pPr>
          </w:p>
        </w:tc>
      </w:tr>
      <w:tr w:rsidR="004A6E16" w14:paraId="3AF9472B" w14:textId="77777777" w:rsidTr="00CF45E1">
        <w:tc>
          <w:tcPr>
            <w:tcW w:w="9828" w:type="dxa"/>
          </w:tcPr>
          <w:p w14:paraId="24C8E05F" w14:textId="77777777" w:rsidR="004A6E16" w:rsidRDefault="004A6E16" w:rsidP="009D793E">
            <w:pPr>
              <w:spacing w:after="0" w:line="240" w:lineRule="auto"/>
              <w:ind w:firstLine="440"/>
              <w:rPr>
                <w:rFonts w:eastAsia="Calibri"/>
                <w:szCs w:val="24"/>
              </w:rPr>
            </w:pPr>
            <w:r>
              <w:rPr>
                <w:rFonts w:eastAsia="Calibri"/>
                <w:spacing w:val="-4"/>
                <w:szCs w:val="24"/>
              </w:rPr>
              <w:t xml:space="preserve">Ši pasiūlyme nurodyta informacija yra konfidenciali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3606"/>
              <w:gridCol w:w="5168"/>
            </w:tblGrid>
            <w:tr w:rsidR="004A6E16" w14:paraId="20786740" w14:textId="77777777" w:rsidTr="00CF45E1">
              <w:trPr>
                <w:trHeight w:val="1096"/>
              </w:trPr>
              <w:tc>
                <w:tcPr>
                  <w:tcW w:w="842" w:type="dxa"/>
                </w:tcPr>
                <w:p w14:paraId="49544FFD" w14:textId="77777777" w:rsidR="004A6E16" w:rsidRDefault="004A6E16" w:rsidP="009D793E">
                  <w:pPr>
                    <w:spacing w:after="0" w:line="240" w:lineRule="auto"/>
                    <w:jc w:val="both"/>
                    <w:rPr>
                      <w:szCs w:val="22"/>
                    </w:rPr>
                  </w:pPr>
                  <w:r>
                    <w:rPr>
                      <w:szCs w:val="22"/>
                    </w:rPr>
                    <w:t xml:space="preserve">Eil. Nr. </w:t>
                  </w:r>
                </w:p>
              </w:tc>
              <w:tc>
                <w:tcPr>
                  <w:tcW w:w="3606" w:type="dxa"/>
                </w:tcPr>
                <w:p w14:paraId="428D6E95" w14:textId="77777777" w:rsidR="004A6E16" w:rsidRDefault="004A6E16" w:rsidP="009D793E">
                  <w:pPr>
                    <w:spacing w:after="0" w:line="240" w:lineRule="auto"/>
                    <w:rPr>
                      <w:szCs w:val="22"/>
                    </w:rPr>
                  </w:pPr>
                  <w:r>
                    <w:rPr>
                      <w:szCs w:val="22"/>
                    </w:rPr>
                    <w:t>Pateikto dokumento pavadinimas</w:t>
                  </w:r>
                </w:p>
                <w:p w14:paraId="46D82385" w14:textId="77777777" w:rsidR="004A6E16" w:rsidRDefault="004A6E16" w:rsidP="009D793E">
                  <w:pPr>
                    <w:spacing w:after="0" w:line="240" w:lineRule="auto"/>
                    <w:rPr>
                      <w:szCs w:val="22"/>
                    </w:rPr>
                  </w:pPr>
                  <w:r>
                    <w:rPr>
                      <w:szCs w:val="22"/>
                    </w:rPr>
                    <w:t>(rekomenduojama pavadinime vartoti žodį „Konfidencialu“)</w:t>
                  </w:r>
                </w:p>
              </w:tc>
              <w:tc>
                <w:tcPr>
                  <w:tcW w:w="5168" w:type="dxa"/>
                </w:tcPr>
                <w:p w14:paraId="6CD7738A" w14:textId="77777777" w:rsidR="004A6E16" w:rsidRDefault="004A6E16" w:rsidP="009D793E">
                  <w:pPr>
                    <w:spacing w:after="0" w:line="240" w:lineRule="auto"/>
                    <w:rPr>
                      <w:szCs w:val="22"/>
                    </w:rPr>
                  </w:pPr>
                  <w:r>
                    <w:rPr>
                      <w:szCs w:val="22"/>
                    </w:rPr>
                    <w:t xml:space="preserve">Dokumentas yra įkeltas šioje CVP IS pasiūlymo lango eilutėje („Prisegti dokumentai“ arba </w:t>
                  </w:r>
                  <w:r>
                    <w:rPr>
                      <w:bCs/>
                      <w:szCs w:val="22"/>
                    </w:rPr>
                    <w:t>„Kvalifikaciniai klausimai“ prie atsakymo į klausimą)</w:t>
                  </w:r>
                </w:p>
              </w:tc>
            </w:tr>
            <w:tr w:rsidR="004A6E16" w14:paraId="24CFDABE" w14:textId="77777777" w:rsidTr="00CF45E1">
              <w:trPr>
                <w:trHeight w:val="266"/>
              </w:trPr>
              <w:tc>
                <w:tcPr>
                  <w:tcW w:w="842" w:type="dxa"/>
                </w:tcPr>
                <w:p w14:paraId="461DCE4D" w14:textId="77777777" w:rsidR="004A6E16" w:rsidRDefault="004A6E16" w:rsidP="009D793E">
                  <w:pPr>
                    <w:spacing w:after="0" w:line="240" w:lineRule="auto"/>
                    <w:jc w:val="both"/>
                    <w:rPr>
                      <w:szCs w:val="22"/>
                    </w:rPr>
                  </w:pPr>
                </w:p>
              </w:tc>
              <w:tc>
                <w:tcPr>
                  <w:tcW w:w="3606" w:type="dxa"/>
                </w:tcPr>
                <w:p w14:paraId="008047D4" w14:textId="77777777" w:rsidR="004A6E16" w:rsidRDefault="004A6E16" w:rsidP="009D793E">
                  <w:pPr>
                    <w:spacing w:after="0" w:line="240" w:lineRule="auto"/>
                    <w:jc w:val="both"/>
                    <w:rPr>
                      <w:szCs w:val="22"/>
                    </w:rPr>
                  </w:pPr>
                </w:p>
              </w:tc>
              <w:tc>
                <w:tcPr>
                  <w:tcW w:w="5168" w:type="dxa"/>
                </w:tcPr>
                <w:p w14:paraId="54503A0D" w14:textId="77777777" w:rsidR="004A6E16" w:rsidRDefault="004A6E16" w:rsidP="009D793E">
                  <w:pPr>
                    <w:spacing w:after="0" w:line="240" w:lineRule="auto"/>
                    <w:jc w:val="both"/>
                    <w:rPr>
                      <w:szCs w:val="22"/>
                    </w:rPr>
                  </w:pPr>
                </w:p>
              </w:tc>
            </w:tr>
            <w:tr w:rsidR="004A6E16" w14:paraId="1125F978" w14:textId="77777777" w:rsidTr="00CF45E1">
              <w:trPr>
                <w:trHeight w:val="266"/>
              </w:trPr>
              <w:tc>
                <w:tcPr>
                  <w:tcW w:w="842" w:type="dxa"/>
                </w:tcPr>
                <w:p w14:paraId="55077E0B" w14:textId="77777777" w:rsidR="004A6E16" w:rsidRDefault="004A6E16" w:rsidP="009D793E">
                  <w:pPr>
                    <w:spacing w:after="0" w:line="240" w:lineRule="auto"/>
                    <w:jc w:val="both"/>
                    <w:rPr>
                      <w:szCs w:val="22"/>
                    </w:rPr>
                  </w:pPr>
                </w:p>
              </w:tc>
              <w:tc>
                <w:tcPr>
                  <w:tcW w:w="3606" w:type="dxa"/>
                </w:tcPr>
                <w:p w14:paraId="1B7B4FBA" w14:textId="77777777" w:rsidR="004A6E16" w:rsidRDefault="004A6E16" w:rsidP="009D793E">
                  <w:pPr>
                    <w:spacing w:after="0" w:line="240" w:lineRule="auto"/>
                    <w:jc w:val="both"/>
                    <w:rPr>
                      <w:szCs w:val="22"/>
                    </w:rPr>
                  </w:pPr>
                </w:p>
              </w:tc>
              <w:tc>
                <w:tcPr>
                  <w:tcW w:w="5168" w:type="dxa"/>
                </w:tcPr>
                <w:p w14:paraId="64AE6357" w14:textId="77777777" w:rsidR="004A6E16" w:rsidRDefault="004A6E16" w:rsidP="009D793E">
                  <w:pPr>
                    <w:spacing w:after="0" w:line="240" w:lineRule="auto"/>
                    <w:jc w:val="both"/>
                    <w:rPr>
                      <w:szCs w:val="22"/>
                    </w:rPr>
                  </w:pPr>
                </w:p>
              </w:tc>
            </w:tr>
            <w:tr w:rsidR="004A6E16" w14:paraId="4A7EAE67" w14:textId="77777777" w:rsidTr="00CF45E1">
              <w:trPr>
                <w:trHeight w:val="266"/>
              </w:trPr>
              <w:tc>
                <w:tcPr>
                  <w:tcW w:w="842" w:type="dxa"/>
                </w:tcPr>
                <w:p w14:paraId="78E0238B" w14:textId="77777777" w:rsidR="004A6E16" w:rsidRDefault="004A6E16" w:rsidP="009D793E">
                  <w:pPr>
                    <w:spacing w:after="0" w:line="240" w:lineRule="auto"/>
                    <w:jc w:val="both"/>
                    <w:rPr>
                      <w:szCs w:val="22"/>
                    </w:rPr>
                  </w:pPr>
                </w:p>
              </w:tc>
              <w:tc>
                <w:tcPr>
                  <w:tcW w:w="3606" w:type="dxa"/>
                </w:tcPr>
                <w:p w14:paraId="49C0791E" w14:textId="77777777" w:rsidR="004A6E16" w:rsidRDefault="004A6E16" w:rsidP="009D793E">
                  <w:pPr>
                    <w:spacing w:after="0" w:line="240" w:lineRule="auto"/>
                    <w:jc w:val="both"/>
                    <w:rPr>
                      <w:szCs w:val="22"/>
                    </w:rPr>
                  </w:pPr>
                </w:p>
              </w:tc>
              <w:tc>
                <w:tcPr>
                  <w:tcW w:w="5168" w:type="dxa"/>
                </w:tcPr>
                <w:p w14:paraId="77F343D8" w14:textId="77777777" w:rsidR="004A6E16" w:rsidRDefault="004A6E16" w:rsidP="009D793E">
                  <w:pPr>
                    <w:spacing w:after="0" w:line="240" w:lineRule="auto"/>
                    <w:jc w:val="both"/>
                    <w:rPr>
                      <w:szCs w:val="22"/>
                    </w:rPr>
                  </w:pPr>
                </w:p>
              </w:tc>
            </w:tr>
            <w:tr w:rsidR="004A6E16" w14:paraId="1C0B998D" w14:textId="77777777" w:rsidTr="00CF45E1">
              <w:trPr>
                <w:trHeight w:val="222"/>
              </w:trPr>
              <w:tc>
                <w:tcPr>
                  <w:tcW w:w="842" w:type="dxa"/>
                </w:tcPr>
                <w:p w14:paraId="78F585D9" w14:textId="77777777" w:rsidR="004A6E16" w:rsidRDefault="004A6E16" w:rsidP="009D793E">
                  <w:pPr>
                    <w:spacing w:after="0" w:line="240" w:lineRule="auto"/>
                    <w:jc w:val="both"/>
                    <w:rPr>
                      <w:szCs w:val="22"/>
                    </w:rPr>
                  </w:pPr>
                </w:p>
              </w:tc>
              <w:tc>
                <w:tcPr>
                  <w:tcW w:w="3606" w:type="dxa"/>
                </w:tcPr>
                <w:p w14:paraId="7E1CCD44" w14:textId="77777777" w:rsidR="004A6E16" w:rsidRDefault="004A6E16" w:rsidP="009D793E">
                  <w:pPr>
                    <w:spacing w:after="0" w:line="240" w:lineRule="auto"/>
                    <w:jc w:val="both"/>
                    <w:rPr>
                      <w:szCs w:val="22"/>
                    </w:rPr>
                  </w:pPr>
                </w:p>
              </w:tc>
              <w:tc>
                <w:tcPr>
                  <w:tcW w:w="5168" w:type="dxa"/>
                </w:tcPr>
                <w:p w14:paraId="31FB9839" w14:textId="77777777" w:rsidR="004A6E16" w:rsidRDefault="004A6E16" w:rsidP="009D793E">
                  <w:pPr>
                    <w:spacing w:after="0" w:line="240" w:lineRule="auto"/>
                    <w:jc w:val="both"/>
                    <w:rPr>
                      <w:szCs w:val="22"/>
                    </w:rPr>
                  </w:pPr>
                </w:p>
              </w:tc>
            </w:tr>
          </w:tbl>
          <w:p w14:paraId="040E7DB5" w14:textId="77777777" w:rsidR="004A6E16" w:rsidRDefault="004A6E16" w:rsidP="009D793E">
            <w:pPr>
              <w:spacing w:after="0" w:line="240" w:lineRule="auto"/>
              <w:jc w:val="both"/>
              <w:rPr>
                <w:rFonts w:eastAsia="Calibri"/>
                <w:i/>
                <w:szCs w:val="24"/>
              </w:rPr>
            </w:pPr>
          </w:p>
        </w:tc>
      </w:tr>
    </w:tbl>
    <w:p w14:paraId="082C223A" w14:textId="77777777" w:rsidR="004A6E16" w:rsidRDefault="004A6E16" w:rsidP="009D793E">
      <w:pPr>
        <w:spacing w:after="0" w:line="240" w:lineRule="auto"/>
        <w:ind w:firstLine="851"/>
        <w:jc w:val="both"/>
        <w:rPr>
          <w:rFonts w:eastAsia="Calibri"/>
          <w:sz w:val="20"/>
        </w:rPr>
      </w:pPr>
      <w:r>
        <w:rPr>
          <w:rFonts w:eastAsia="Calibri"/>
          <w:sz w:val="20"/>
        </w:rPr>
        <w:t>Pastaba. Tiekėjui nenurodžius, kokia informacija yra konfidenciali, laikoma, kad konfidencialios informacijos pasiūlyme nėra.</w:t>
      </w:r>
    </w:p>
    <w:p w14:paraId="2029CA3D" w14:textId="77777777" w:rsidR="004A6E16" w:rsidRDefault="004A6E16" w:rsidP="009D793E">
      <w:pPr>
        <w:spacing w:after="0" w:line="240" w:lineRule="auto"/>
        <w:ind w:firstLine="851"/>
        <w:jc w:val="both"/>
        <w:rPr>
          <w:rFonts w:eastAsia="Calibri"/>
          <w:sz w:val="20"/>
        </w:rPr>
      </w:pPr>
    </w:p>
    <w:p w14:paraId="7E403E5A" w14:textId="77777777" w:rsidR="004A6E16" w:rsidRDefault="004A6E16" w:rsidP="009D793E">
      <w:pPr>
        <w:spacing w:after="0" w:line="240" w:lineRule="auto"/>
        <w:ind w:firstLine="851"/>
        <w:jc w:val="both"/>
        <w:rPr>
          <w:rFonts w:eastAsia="Calibri"/>
          <w:sz w:val="20"/>
        </w:rPr>
      </w:pPr>
    </w:p>
    <w:p w14:paraId="01A50BBE" w14:textId="77777777" w:rsidR="004A6E16" w:rsidRDefault="004A6E16" w:rsidP="009D793E">
      <w:pPr>
        <w:spacing w:after="0" w:line="240" w:lineRule="auto"/>
        <w:ind w:firstLine="851"/>
        <w:jc w:val="both"/>
        <w:rPr>
          <w:rFonts w:eastAsia="Calibri"/>
          <w:strike/>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A6E16" w14:paraId="041074E1" w14:textId="77777777" w:rsidTr="00CF45E1">
        <w:trPr>
          <w:trHeight w:val="285"/>
        </w:trPr>
        <w:tc>
          <w:tcPr>
            <w:tcW w:w="3284" w:type="dxa"/>
            <w:tcBorders>
              <w:top w:val="nil"/>
              <w:left w:val="nil"/>
              <w:bottom w:val="single" w:sz="4" w:space="0" w:color="auto"/>
              <w:right w:val="nil"/>
            </w:tcBorders>
          </w:tcPr>
          <w:p w14:paraId="33C0340B" w14:textId="77777777" w:rsidR="004A6E16" w:rsidRDefault="004A6E16" w:rsidP="009D793E">
            <w:pPr>
              <w:spacing w:after="0" w:line="240" w:lineRule="auto"/>
              <w:ind w:right="-1"/>
              <w:rPr>
                <w:rFonts w:eastAsia="Calibri"/>
                <w:sz w:val="22"/>
                <w:szCs w:val="22"/>
              </w:rPr>
            </w:pPr>
          </w:p>
        </w:tc>
        <w:tc>
          <w:tcPr>
            <w:tcW w:w="604" w:type="dxa"/>
          </w:tcPr>
          <w:p w14:paraId="6F99506D" w14:textId="77777777" w:rsidR="004A6E16" w:rsidRDefault="004A6E16" w:rsidP="009D793E">
            <w:pPr>
              <w:spacing w:after="0" w:line="240" w:lineRule="auto"/>
              <w:ind w:right="-1"/>
              <w:jc w:val="center"/>
              <w:rPr>
                <w:rFonts w:eastAsia="Calibri"/>
                <w:sz w:val="22"/>
                <w:szCs w:val="22"/>
              </w:rPr>
            </w:pPr>
          </w:p>
        </w:tc>
        <w:tc>
          <w:tcPr>
            <w:tcW w:w="1980" w:type="dxa"/>
            <w:tcBorders>
              <w:top w:val="nil"/>
              <w:left w:val="nil"/>
              <w:bottom w:val="single" w:sz="4" w:space="0" w:color="auto"/>
              <w:right w:val="nil"/>
            </w:tcBorders>
          </w:tcPr>
          <w:p w14:paraId="67AF6769" w14:textId="77777777" w:rsidR="004A6E16" w:rsidRDefault="004A6E16" w:rsidP="009D793E">
            <w:pPr>
              <w:spacing w:after="0" w:line="240" w:lineRule="auto"/>
              <w:ind w:right="-1"/>
              <w:jc w:val="center"/>
              <w:rPr>
                <w:rFonts w:eastAsia="Calibri"/>
                <w:sz w:val="22"/>
                <w:szCs w:val="22"/>
              </w:rPr>
            </w:pPr>
          </w:p>
        </w:tc>
        <w:tc>
          <w:tcPr>
            <w:tcW w:w="701" w:type="dxa"/>
          </w:tcPr>
          <w:p w14:paraId="4F1F087A" w14:textId="77777777" w:rsidR="004A6E16" w:rsidRDefault="004A6E16" w:rsidP="009D793E">
            <w:pPr>
              <w:spacing w:after="0" w:line="240" w:lineRule="auto"/>
              <w:ind w:right="-1"/>
              <w:jc w:val="center"/>
              <w:rPr>
                <w:rFonts w:eastAsia="Calibri"/>
                <w:sz w:val="22"/>
                <w:szCs w:val="22"/>
              </w:rPr>
            </w:pPr>
          </w:p>
        </w:tc>
        <w:tc>
          <w:tcPr>
            <w:tcW w:w="2611" w:type="dxa"/>
            <w:tcBorders>
              <w:top w:val="nil"/>
              <w:left w:val="nil"/>
              <w:bottom w:val="single" w:sz="4" w:space="0" w:color="auto"/>
              <w:right w:val="nil"/>
            </w:tcBorders>
          </w:tcPr>
          <w:p w14:paraId="74950849" w14:textId="77777777" w:rsidR="004A6E16" w:rsidRDefault="004A6E16" w:rsidP="009D793E">
            <w:pPr>
              <w:spacing w:after="0" w:line="240" w:lineRule="auto"/>
              <w:ind w:right="-1"/>
              <w:jc w:val="right"/>
              <w:rPr>
                <w:rFonts w:eastAsia="Calibri"/>
                <w:sz w:val="22"/>
                <w:szCs w:val="22"/>
              </w:rPr>
            </w:pPr>
          </w:p>
        </w:tc>
        <w:tc>
          <w:tcPr>
            <w:tcW w:w="648" w:type="dxa"/>
          </w:tcPr>
          <w:p w14:paraId="146BBBCD" w14:textId="77777777" w:rsidR="004A6E16" w:rsidRDefault="004A6E16" w:rsidP="009D793E">
            <w:pPr>
              <w:spacing w:after="0" w:line="240" w:lineRule="auto"/>
              <w:ind w:right="-1"/>
              <w:jc w:val="right"/>
              <w:rPr>
                <w:rFonts w:eastAsia="Calibri"/>
                <w:sz w:val="22"/>
                <w:szCs w:val="22"/>
              </w:rPr>
            </w:pPr>
          </w:p>
        </w:tc>
      </w:tr>
      <w:tr w:rsidR="004A6E16" w14:paraId="14C193E3" w14:textId="77777777" w:rsidTr="00CF45E1">
        <w:trPr>
          <w:trHeight w:val="186"/>
        </w:trPr>
        <w:tc>
          <w:tcPr>
            <w:tcW w:w="3284" w:type="dxa"/>
            <w:tcBorders>
              <w:top w:val="single" w:sz="4" w:space="0" w:color="auto"/>
              <w:left w:val="nil"/>
              <w:bottom w:val="nil"/>
              <w:right w:val="nil"/>
            </w:tcBorders>
          </w:tcPr>
          <w:p w14:paraId="06608135" w14:textId="77777777" w:rsidR="004A6E16" w:rsidRDefault="004A6E16" w:rsidP="009D793E">
            <w:pPr>
              <w:snapToGrid w:val="0"/>
              <w:spacing w:after="0" w:line="240" w:lineRule="auto"/>
              <w:rPr>
                <w:position w:val="6"/>
                <w:szCs w:val="24"/>
              </w:rPr>
            </w:pPr>
            <w:r>
              <w:rPr>
                <w:position w:val="6"/>
                <w:szCs w:val="24"/>
              </w:rPr>
              <w:t>(Tiekėjo arba jo įgalioto asmens pareigų pavadinimas*)</w:t>
            </w:r>
          </w:p>
        </w:tc>
        <w:tc>
          <w:tcPr>
            <w:tcW w:w="604" w:type="dxa"/>
          </w:tcPr>
          <w:p w14:paraId="3F497AD6" w14:textId="77777777" w:rsidR="004A6E16" w:rsidRDefault="004A6E16" w:rsidP="009D793E">
            <w:pPr>
              <w:spacing w:after="0" w:line="240" w:lineRule="auto"/>
              <w:ind w:right="-1"/>
              <w:jc w:val="center"/>
              <w:rPr>
                <w:rFonts w:eastAsia="Calibri"/>
                <w:szCs w:val="24"/>
              </w:rPr>
            </w:pPr>
          </w:p>
        </w:tc>
        <w:tc>
          <w:tcPr>
            <w:tcW w:w="1980" w:type="dxa"/>
            <w:tcBorders>
              <w:top w:val="single" w:sz="4" w:space="0" w:color="auto"/>
              <w:left w:val="nil"/>
              <w:bottom w:val="nil"/>
              <w:right w:val="nil"/>
            </w:tcBorders>
          </w:tcPr>
          <w:p w14:paraId="00FA4082" w14:textId="48F49C43" w:rsidR="004A6E16" w:rsidRDefault="004A6E16" w:rsidP="009D793E">
            <w:pPr>
              <w:spacing w:after="0" w:line="240" w:lineRule="auto"/>
              <w:ind w:right="-1"/>
              <w:jc w:val="center"/>
              <w:rPr>
                <w:rFonts w:eastAsia="Calibri"/>
                <w:szCs w:val="24"/>
              </w:rPr>
            </w:pPr>
            <w:r>
              <w:rPr>
                <w:rFonts w:eastAsia="Calibri"/>
                <w:position w:val="6"/>
                <w:szCs w:val="24"/>
              </w:rPr>
              <w:t>(Parašas)</w:t>
            </w:r>
            <w:r>
              <w:rPr>
                <w:rFonts w:eastAsia="Calibri"/>
                <w:i/>
                <w:szCs w:val="24"/>
              </w:rPr>
              <w:t xml:space="preserve"> </w:t>
            </w:r>
          </w:p>
        </w:tc>
        <w:tc>
          <w:tcPr>
            <w:tcW w:w="701" w:type="dxa"/>
          </w:tcPr>
          <w:p w14:paraId="1B8969C2" w14:textId="77777777" w:rsidR="004A6E16" w:rsidRDefault="004A6E16" w:rsidP="009D793E">
            <w:pPr>
              <w:spacing w:after="0" w:line="240" w:lineRule="auto"/>
              <w:ind w:right="-1"/>
              <w:jc w:val="center"/>
              <w:rPr>
                <w:rFonts w:eastAsia="Calibri"/>
                <w:szCs w:val="24"/>
              </w:rPr>
            </w:pPr>
          </w:p>
        </w:tc>
        <w:tc>
          <w:tcPr>
            <w:tcW w:w="2611" w:type="dxa"/>
            <w:tcBorders>
              <w:top w:val="single" w:sz="4" w:space="0" w:color="auto"/>
              <w:left w:val="nil"/>
              <w:bottom w:val="nil"/>
              <w:right w:val="nil"/>
            </w:tcBorders>
          </w:tcPr>
          <w:p w14:paraId="01AB099A" w14:textId="77777777" w:rsidR="004A6E16" w:rsidRDefault="004A6E16" w:rsidP="009D793E">
            <w:pPr>
              <w:spacing w:after="0" w:line="240" w:lineRule="auto"/>
              <w:ind w:right="-1"/>
              <w:jc w:val="center"/>
              <w:rPr>
                <w:rFonts w:eastAsia="Calibri"/>
                <w:szCs w:val="24"/>
              </w:rPr>
            </w:pPr>
            <w:r>
              <w:rPr>
                <w:rFonts w:eastAsia="Calibri"/>
                <w:position w:val="6"/>
                <w:szCs w:val="24"/>
              </w:rPr>
              <w:t>(Vardas ir pavardė*)</w:t>
            </w:r>
            <w:r>
              <w:rPr>
                <w:rFonts w:eastAsia="Calibri"/>
                <w:i/>
                <w:szCs w:val="24"/>
              </w:rPr>
              <w:t xml:space="preserve"> </w:t>
            </w:r>
          </w:p>
        </w:tc>
        <w:tc>
          <w:tcPr>
            <w:tcW w:w="648" w:type="dxa"/>
          </w:tcPr>
          <w:p w14:paraId="199C1AEC" w14:textId="77777777" w:rsidR="004A6E16" w:rsidRDefault="004A6E16" w:rsidP="009D793E">
            <w:pPr>
              <w:spacing w:after="0" w:line="240" w:lineRule="auto"/>
              <w:ind w:right="-1"/>
              <w:jc w:val="center"/>
              <w:rPr>
                <w:rFonts w:eastAsia="Calibri"/>
                <w:sz w:val="22"/>
                <w:szCs w:val="22"/>
              </w:rPr>
            </w:pPr>
          </w:p>
        </w:tc>
      </w:tr>
    </w:tbl>
    <w:p w14:paraId="61532A84" w14:textId="77777777" w:rsidR="004A6E16" w:rsidRDefault="004A6E16" w:rsidP="009D793E">
      <w:pPr>
        <w:spacing w:after="0" w:line="240" w:lineRule="auto"/>
        <w:jc w:val="center"/>
        <w:rPr>
          <w:szCs w:val="24"/>
        </w:rPr>
      </w:pPr>
    </w:p>
    <w:p w14:paraId="544CFFE9" w14:textId="105B3421" w:rsidR="00693D4F" w:rsidRDefault="004A6E16" w:rsidP="00A84083">
      <w:pPr>
        <w:jc w:val="center"/>
        <w:rPr>
          <w:rFonts w:cstheme="minorHAnsi"/>
          <w:color w:val="7030A0"/>
        </w:rPr>
      </w:pPr>
      <w:r>
        <w:rPr>
          <w:rFonts w:eastAsia="Calibri"/>
          <w:strike/>
          <w:sz w:val="16"/>
          <w:szCs w:val="16"/>
        </w:rPr>
        <w:br w:type="page"/>
      </w:r>
      <w:r w:rsidR="00693D4F" w:rsidRPr="00F0499F">
        <w:rPr>
          <w:rFonts w:cstheme="minorHAnsi"/>
        </w:rPr>
        <w:lastRenderedPageBreak/>
        <w:t>__________</w:t>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AA84CA" w14:textId="298FDEE3" w:rsidR="00196A3B" w:rsidRPr="00C53DB4" w:rsidRDefault="00210870" w:rsidP="00196A3B">
      <w:pPr>
        <w:tabs>
          <w:tab w:val="left" w:pos="993"/>
        </w:tabs>
        <w:spacing w:after="0" w:line="240" w:lineRule="auto"/>
        <w:jc w:val="both"/>
      </w:pPr>
      <w:r w:rsidRPr="00210870">
        <w:rPr>
          <w:rFonts w:cstheme="minorHAnsi"/>
          <w:color w:val="7030A0"/>
        </w:rPr>
        <w:t xml:space="preserve"> </w:t>
      </w:r>
      <w:r w:rsidR="00196A3B">
        <w:t>1</w:t>
      </w:r>
      <w:r w:rsidR="00196A3B" w:rsidRPr="00C53DB4">
        <w:t xml:space="preserve"> Komisija ekonomiškai naudingiausią pasiūlymą išrenka pagal kainos ir kokybės santykį. </w:t>
      </w:r>
    </w:p>
    <w:p w14:paraId="25B506C9" w14:textId="0465113B" w:rsidR="00196A3B" w:rsidRDefault="00196A3B" w:rsidP="00196A3B">
      <w:pPr>
        <w:tabs>
          <w:tab w:val="left" w:pos="993"/>
        </w:tabs>
        <w:spacing w:after="0" w:line="240" w:lineRule="auto"/>
        <w:jc w:val="both"/>
      </w:pPr>
      <w:r>
        <w:t xml:space="preserve"> </w:t>
      </w:r>
      <w:r w:rsidRPr="00C53DB4">
        <w:t>2. Ekonomiškai naudingiausias pasiūlymas bus išrenkamas pagal šiuos kiekybinius/kokybinius vertinimo kriterijus:</w:t>
      </w:r>
    </w:p>
    <w:p w14:paraId="4057D3CC" w14:textId="77777777" w:rsidR="00196A3B" w:rsidRPr="00C53DB4" w:rsidRDefault="00196A3B" w:rsidP="00196A3B">
      <w:pPr>
        <w:tabs>
          <w:tab w:val="left" w:pos="993"/>
        </w:tabs>
        <w:spacing w:after="0" w:line="240" w:lineRule="auto"/>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316"/>
      </w:tblGrid>
      <w:tr w:rsidR="00196A3B" w14:paraId="533947FB" w14:textId="77777777" w:rsidTr="00CF45E1">
        <w:tc>
          <w:tcPr>
            <w:tcW w:w="657" w:type="dxa"/>
            <w:tcBorders>
              <w:top w:val="single" w:sz="4" w:space="0" w:color="auto"/>
              <w:left w:val="single" w:sz="4" w:space="0" w:color="auto"/>
              <w:bottom w:val="single" w:sz="4" w:space="0" w:color="auto"/>
              <w:right w:val="single" w:sz="4" w:space="0" w:color="auto"/>
            </w:tcBorders>
            <w:shd w:val="clear" w:color="auto" w:fill="D0CECE"/>
            <w:hideMark/>
          </w:tcPr>
          <w:p w14:paraId="2CD218D9" w14:textId="77777777" w:rsidR="00196A3B" w:rsidRDefault="00196A3B" w:rsidP="00CF45E1">
            <w:pPr>
              <w:spacing w:line="256" w:lineRule="auto"/>
              <w:ind w:right="49"/>
              <w:jc w:val="both"/>
              <w:rPr>
                <w:b/>
                <w:sz w:val="22"/>
              </w:rPr>
            </w:pPr>
            <w:r>
              <w:rPr>
                <w:b/>
                <w:sz w:val="22"/>
              </w:rPr>
              <w:t>Eil. Nr.</w:t>
            </w:r>
          </w:p>
        </w:tc>
        <w:tc>
          <w:tcPr>
            <w:tcW w:w="5553" w:type="dxa"/>
            <w:tcBorders>
              <w:top w:val="single" w:sz="4" w:space="0" w:color="auto"/>
              <w:left w:val="single" w:sz="4" w:space="0" w:color="auto"/>
              <w:bottom w:val="single" w:sz="4" w:space="0" w:color="auto"/>
              <w:right w:val="single" w:sz="4" w:space="0" w:color="auto"/>
            </w:tcBorders>
            <w:shd w:val="clear" w:color="auto" w:fill="D0CECE"/>
            <w:hideMark/>
          </w:tcPr>
          <w:p w14:paraId="13100FC8" w14:textId="77777777" w:rsidR="00196A3B" w:rsidRDefault="00196A3B" w:rsidP="00CF45E1">
            <w:pPr>
              <w:spacing w:line="256" w:lineRule="auto"/>
              <w:ind w:right="49"/>
              <w:jc w:val="both"/>
              <w:rPr>
                <w:b/>
                <w:sz w:val="22"/>
              </w:rPr>
            </w:pPr>
            <w:r>
              <w:rPr>
                <w:b/>
                <w:sz w:val="22"/>
              </w:rPr>
              <w:t>Pasiūlymų vertinimo kriterijus</w:t>
            </w:r>
          </w:p>
        </w:tc>
        <w:tc>
          <w:tcPr>
            <w:tcW w:w="3316" w:type="dxa"/>
            <w:tcBorders>
              <w:top w:val="single" w:sz="4" w:space="0" w:color="auto"/>
              <w:left w:val="single" w:sz="4" w:space="0" w:color="auto"/>
              <w:bottom w:val="single" w:sz="4" w:space="0" w:color="auto"/>
              <w:right w:val="single" w:sz="4" w:space="0" w:color="auto"/>
            </w:tcBorders>
            <w:shd w:val="clear" w:color="auto" w:fill="D0CECE"/>
            <w:hideMark/>
          </w:tcPr>
          <w:p w14:paraId="6A3A220D" w14:textId="77777777" w:rsidR="00196A3B" w:rsidRDefault="00196A3B" w:rsidP="00CF45E1">
            <w:pPr>
              <w:spacing w:line="256" w:lineRule="auto"/>
              <w:ind w:right="49"/>
              <w:jc w:val="both"/>
              <w:rPr>
                <w:b/>
                <w:sz w:val="22"/>
              </w:rPr>
            </w:pPr>
            <w:r>
              <w:rPr>
                <w:b/>
                <w:sz w:val="22"/>
              </w:rPr>
              <w:t>Lyginamasis svoris ekonominio naudingumo įvertinime</w:t>
            </w:r>
          </w:p>
        </w:tc>
      </w:tr>
      <w:tr w:rsidR="00196A3B" w14:paraId="36B7F0D5" w14:textId="77777777" w:rsidTr="00CF45E1">
        <w:trPr>
          <w:trHeight w:val="683"/>
        </w:trPr>
        <w:tc>
          <w:tcPr>
            <w:tcW w:w="657" w:type="dxa"/>
            <w:tcBorders>
              <w:top w:val="single" w:sz="4" w:space="0" w:color="auto"/>
              <w:left w:val="single" w:sz="4" w:space="0" w:color="auto"/>
              <w:bottom w:val="single" w:sz="4" w:space="0" w:color="auto"/>
              <w:right w:val="single" w:sz="4" w:space="0" w:color="auto"/>
            </w:tcBorders>
            <w:hideMark/>
          </w:tcPr>
          <w:p w14:paraId="578B3A4E" w14:textId="77777777" w:rsidR="00196A3B" w:rsidRDefault="00196A3B" w:rsidP="00CF45E1">
            <w:pPr>
              <w:spacing w:line="256" w:lineRule="auto"/>
              <w:ind w:right="49"/>
              <w:jc w:val="both"/>
              <w:rPr>
                <w:sz w:val="22"/>
              </w:rPr>
            </w:pPr>
            <w:r>
              <w:rPr>
                <w:sz w:val="22"/>
              </w:rPr>
              <w:t>1.</w:t>
            </w:r>
          </w:p>
        </w:tc>
        <w:tc>
          <w:tcPr>
            <w:tcW w:w="5553" w:type="dxa"/>
            <w:tcBorders>
              <w:top w:val="single" w:sz="4" w:space="0" w:color="auto"/>
              <w:left w:val="single" w:sz="4" w:space="0" w:color="auto"/>
              <w:bottom w:val="single" w:sz="4" w:space="0" w:color="auto"/>
              <w:right w:val="single" w:sz="4" w:space="0" w:color="auto"/>
            </w:tcBorders>
            <w:hideMark/>
          </w:tcPr>
          <w:p w14:paraId="13489F2D" w14:textId="77777777" w:rsidR="00196A3B" w:rsidRDefault="00196A3B" w:rsidP="00CF45E1">
            <w:pPr>
              <w:spacing w:line="256" w:lineRule="auto"/>
              <w:ind w:right="49"/>
              <w:jc w:val="both"/>
              <w:rPr>
                <w:sz w:val="22"/>
              </w:rPr>
            </w:pPr>
            <w:r>
              <w:rPr>
                <w:sz w:val="22"/>
              </w:rPr>
              <w:t>Pasiūlymo kaina (aptarnavimo įkainių suma) (C)</w:t>
            </w:r>
          </w:p>
        </w:tc>
        <w:tc>
          <w:tcPr>
            <w:tcW w:w="3316" w:type="dxa"/>
            <w:tcBorders>
              <w:top w:val="single" w:sz="4" w:space="0" w:color="auto"/>
              <w:left w:val="single" w:sz="4" w:space="0" w:color="auto"/>
              <w:bottom w:val="single" w:sz="4" w:space="0" w:color="auto"/>
              <w:right w:val="single" w:sz="4" w:space="0" w:color="auto"/>
            </w:tcBorders>
            <w:hideMark/>
          </w:tcPr>
          <w:p w14:paraId="640F36D8" w14:textId="77777777" w:rsidR="00196A3B" w:rsidRPr="002D06B8" w:rsidRDefault="00196A3B" w:rsidP="00CF45E1">
            <w:pPr>
              <w:spacing w:line="256" w:lineRule="auto"/>
              <w:ind w:right="49"/>
              <w:jc w:val="both"/>
              <w:rPr>
                <w:sz w:val="22"/>
                <w:lang w:val="en-US"/>
              </w:rPr>
            </w:pPr>
            <w:r w:rsidRPr="002D06B8">
              <w:rPr>
                <w:sz w:val="22"/>
              </w:rPr>
              <w:t>X</w:t>
            </w:r>
            <w:r w:rsidRPr="002D06B8">
              <w:rPr>
                <w:sz w:val="22"/>
                <w:lang w:val="en-US"/>
              </w:rPr>
              <w:t>=60</w:t>
            </w:r>
          </w:p>
        </w:tc>
      </w:tr>
      <w:tr w:rsidR="00196A3B" w14:paraId="476DDEF8" w14:textId="77777777" w:rsidTr="00CF45E1">
        <w:trPr>
          <w:trHeight w:val="647"/>
        </w:trPr>
        <w:tc>
          <w:tcPr>
            <w:tcW w:w="657" w:type="dxa"/>
            <w:tcBorders>
              <w:top w:val="single" w:sz="4" w:space="0" w:color="auto"/>
              <w:left w:val="single" w:sz="4" w:space="0" w:color="auto"/>
              <w:bottom w:val="single" w:sz="4" w:space="0" w:color="auto"/>
              <w:right w:val="single" w:sz="4" w:space="0" w:color="auto"/>
            </w:tcBorders>
            <w:hideMark/>
          </w:tcPr>
          <w:p w14:paraId="499EF897" w14:textId="77777777" w:rsidR="00196A3B" w:rsidRDefault="00196A3B" w:rsidP="00CF45E1">
            <w:pPr>
              <w:spacing w:line="256" w:lineRule="auto"/>
              <w:ind w:right="49"/>
              <w:jc w:val="both"/>
              <w:rPr>
                <w:sz w:val="22"/>
              </w:rPr>
            </w:pPr>
            <w:r>
              <w:rPr>
                <w:sz w:val="22"/>
              </w:rPr>
              <w:t>2.</w:t>
            </w:r>
          </w:p>
        </w:tc>
        <w:tc>
          <w:tcPr>
            <w:tcW w:w="5553" w:type="dxa"/>
            <w:tcBorders>
              <w:top w:val="single" w:sz="4" w:space="0" w:color="auto"/>
              <w:left w:val="single" w:sz="4" w:space="0" w:color="auto"/>
              <w:bottom w:val="single" w:sz="4" w:space="0" w:color="auto"/>
              <w:right w:val="single" w:sz="4" w:space="0" w:color="auto"/>
            </w:tcBorders>
            <w:hideMark/>
          </w:tcPr>
          <w:p w14:paraId="72B39131" w14:textId="2E9BA872" w:rsidR="00196A3B" w:rsidRDefault="00196A3B" w:rsidP="00CF45E1">
            <w:pPr>
              <w:tabs>
                <w:tab w:val="left" w:pos="1395"/>
                <w:tab w:val="left" w:pos="1665"/>
                <w:tab w:val="left" w:pos="1845"/>
              </w:tabs>
              <w:spacing w:line="256" w:lineRule="auto"/>
              <w:ind w:right="49"/>
              <w:jc w:val="both"/>
              <w:rPr>
                <w:sz w:val="22"/>
              </w:rPr>
            </w:pPr>
            <w:r>
              <w:rPr>
                <w:sz w:val="22"/>
              </w:rPr>
              <w:t xml:space="preserve">Paslaugų </w:t>
            </w:r>
            <w:r w:rsidRPr="002D06B8">
              <w:rPr>
                <w:sz w:val="22"/>
              </w:rPr>
              <w:t xml:space="preserve">kokybė </w:t>
            </w:r>
            <w:r>
              <w:rPr>
                <w:sz w:val="22"/>
              </w:rPr>
              <w:t xml:space="preserve">(T)     </w:t>
            </w:r>
          </w:p>
        </w:tc>
        <w:tc>
          <w:tcPr>
            <w:tcW w:w="3316" w:type="dxa"/>
            <w:tcBorders>
              <w:top w:val="single" w:sz="4" w:space="0" w:color="auto"/>
              <w:left w:val="single" w:sz="4" w:space="0" w:color="auto"/>
              <w:bottom w:val="single" w:sz="4" w:space="0" w:color="auto"/>
              <w:right w:val="single" w:sz="4" w:space="0" w:color="auto"/>
            </w:tcBorders>
            <w:hideMark/>
          </w:tcPr>
          <w:p w14:paraId="6DD60AEC" w14:textId="77777777" w:rsidR="00196A3B" w:rsidRPr="002D06B8" w:rsidRDefault="00196A3B" w:rsidP="00CF45E1">
            <w:pPr>
              <w:spacing w:line="256" w:lineRule="auto"/>
              <w:ind w:right="49"/>
              <w:jc w:val="both"/>
              <w:rPr>
                <w:sz w:val="22"/>
              </w:rPr>
            </w:pPr>
            <w:r w:rsidRPr="002D06B8">
              <w:rPr>
                <w:sz w:val="22"/>
              </w:rPr>
              <w:t>Y=40</w:t>
            </w:r>
          </w:p>
        </w:tc>
      </w:tr>
    </w:tbl>
    <w:p w14:paraId="5D0FA4D6" w14:textId="5331CDA1" w:rsidR="00196A3B" w:rsidRPr="002D06B8" w:rsidRDefault="00196A3B" w:rsidP="00196A3B">
      <w:pPr>
        <w:tabs>
          <w:tab w:val="left" w:pos="426"/>
          <w:tab w:val="left" w:pos="567"/>
        </w:tabs>
        <w:spacing w:after="0" w:line="240" w:lineRule="auto"/>
        <w:jc w:val="both"/>
        <w:rPr>
          <w:sz w:val="22"/>
        </w:rPr>
      </w:pPr>
      <w:r>
        <w:rPr>
          <w:sz w:val="22"/>
        </w:rPr>
        <w:t xml:space="preserve"> </w:t>
      </w:r>
      <w:r w:rsidRPr="002D06B8">
        <w:rPr>
          <w:sz w:val="22"/>
        </w:rPr>
        <w:t>Pasiūlymo kainos sudedamosios dalys ir lyginamieji svoriai (C):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74"/>
        <w:gridCol w:w="3304"/>
      </w:tblGrid>
      <w:tr w:rsidR="00196A3B" w14:paraId="4223FEBA" w14:textId="77777777" w:rsidTr="00CF45E1">
        <w:trPr>
          <w:trHeight w:val="250"/>
        </w:trPr>
        <w:tc>
          <w:tcPr>
            <w:tcW w:w="619" w:type="dxa"/>
            <w:tcBorders>
              <w:top w:val="single" w:sz="4" w:space="0" w:color="auto"/>
              <w:left w:val="single" w:sz="4" w:space="0" w:color="auto"/>
              <w:bottom w:val="single" w:sz="4" w:space="0" w:color="auto"/>
              <w:right w:val="single" w:sz="4" w:space="0" w:color="auto"/>
            </w:tcBorders>
            <w:shd w:val="clear" w:color="auto" w:fill="D0CECE"/>
            <w:hideMark/>
          </w:tcPr>
          <w:p w14:paraId="3C33904A" w14:textId="77777777" w:rsidR="00196A3B" w:rsidRDefault="00196A3B" w:rsidP="00CF45E1">
            <w:pPr>
              <w:spacing w:line="256" w:lineRule="auto"/>
              <w:ind w:right="49"/>
              <w:jc w:val="both"/>
              <w:rPr>
                <w:b/>
                <w:sz w:val="22"/>
              </w:rPr>
            </w:pPr>
            <w:r>
              <w:rPr>
                <w:b/>
                <w:sz w:val="22"/>
              </w:rPr>
              <w:t>Eil. Nr.</w:t>
            </w:r>
          </w:p>
        </w:tc>
        <w:tc>
          <w:tcPr>
            <w:tcW w:w="5574" w:type="dxa"/>
            <w:tcBorders>
              <w:top w:val="single" w:sz="4" w:space="0" w:color="auto"/>
              <w:left w:val="single" w:sz="4" w:space="0" w:color="auto"/>
              <w:bottom w:val="single" w:sz="4" w:space="0" w:color="auto"/>
              <w:right w:val="single" w:sz="4" w:space="0" w:color="auto"/>
            </w:tcBorders>
            <w:shd w:val="clear" w:color="auto" w:fill="D0CECE"/>
            <w:hideMark/>
          </w:tcPr>
          <w:p w14:paraId="21334BF7" w14:textId="77777777" w:rsidR="00196A3B" w:rsidRDefault="00196A3B" w:rsidP="00CF45E1">
            <w:pPr>
              <w:spacing w:line="256" w:lineRule="auto"/>
              <w:ind w:right="49"/>
              <w:jc w:val="both"/>
              <w:rPr>
                <w:b/>
                <w:sz w:val="22"/>
              </w:rPr>
            </w:pPr>
            <w:r>
              <w:rPr>
                <w:b/>
                <w:sz w:val="22"/>
              </w:rPr>
              <w:t>Paslaugos pavadinimas</w:t>
            </w:r>
          </w:p>
        </w:tc>
        <w:tc>
          <w:tcPr>
            <w:tcW w:w="3304" w:type="dxa"/>
            <w:tcBorders>
              <w:top w:val="single" w:sz="4" w:space="0" w:color="auto"/>
              <w:left w:val="single" w:sz="4" w:space="0" w:color="auto"/>
              <w:bottom w:val="single" w:sz="4" w:space="0" w:color="auto"/>
              <w:right w:val="single" w:sz="4" w:space="0" w:color="auto"/>
            </w:tcBorders>
            <w:shd w:val="clear" w:color="auto" w:fill="D0CECE"/>
            <w:hideMark/>
          </w:tcPr>
          <w:p w14:paraId="47F5F77B" w14:textId="77777777" w:rsidR="00196A3B" w:rsidRDefault="00196A3B" w:rsidP="00CF45E1">
            <w:pPr>
              <w:spacing w:line="256" w:lineRule="auto"/>
              <w:ind w:right="49"/>
              <w:jc w:val="both"/>
              <w:rPr>
                <w:b/>
                <w:sz w:val="22"/>
              </w:rPr>
            </w:pPr>
            <w:r>
              <w:rPr>
                <w:b/>
                <w:sz w:val="22"/>
              </w:rPr>
              <w:t>Lyginamasis svoris</w:t>
            </w:r>
          </w:p>
        </w:tc>
      </w:tr>
      <w:tr w:rsidR="00196A3B" w14:paraId="38B3215A" w14:textId="77777777" w:rsidTr="00CF45E1">
        <w:trPr>
          <w:trHeight w:val="512"/>
        </w:trPr>
        <w:tc>
          <w:tcPr>
            <w:tcW w:w="619" w:type="dxa"/>
            <w:tcBorders>
              <w:top w:val="single" w:sz="4" w:space="0" w:color="auto"/>
              <w:left w:val="single" w:sz="4" w:space="0" w:color="auto"/>
              <w:bottom w:val="single" w:sz="4" w:space="0" w:color="auto"/>
              <w:right w:val="single" w:sz="4" w:space="0" w:color="auto"/>
            </w:tcBorders>
            <w:hideMark/>
          </w:tcPr>
          <w:p w14:paraId="79F005A0" w14:textId="77777777" w:rsidR="00196A3B" w:rsidRDefault="00196A3B" w:rsidP="00CF45E1">
            <w:pPr>
              <w:spacing w:line="256" w:lineRule="auto"/>
              <w:ind w:right="49"/>
              <w:jc w:val="both"/>
              <w:rPr>
                <w:sz w:val="22"/>
              </w:rPr>
            </w:pPr>
            <w:r>
              <w:rPr>
                <w:sz w:val="22"/>
              </w:rPr>
              <w:t>1.</w:t>
            </w:r>
          </w:p>
        </w:tc>
        <w:tc>
          <w:tcPr>
            <w:tcW w:w="5574" w:type="dxa"/>
            <w:tcBorders>
              <w:top w:val="single" w:sz="4" w:space="0" w:color="auto"/>
              <w:left w:val="single" w:sz="4" w:space="0" w:color="auto"/>
              <w:bottom w:val="single" w:sz="4" w:space="0" w:color="auto"/>
              <w:right w:val="single" w:sz="4" w:space="0" w:color="auto"/>
            </w:tcBorders>
            <w:hideMark/>
          </w:tcPr>
          <w:p w14:paraId="0814C616" w14:textId="77777777" w:rsidR="00196A3B" w:rsidRDefault="00196A3B" w:rsidP="00CF45E1">
            <w:pPr>
              <w:spacing w:line="256" w:lineRule="auto"/>
              <w:jc w:val="both"/>
              <w:rPr>
                <w:rFonts w:eastAsia="Times New Roman"/>
                <w:sz w:val="22"/>
              </w:rPr>
            </w:pPr>
            <w:r>
              <w:rPr>
                <w:rFonts w:eastAsia="Times New Roman"/>
                <w:sz w:val="22"/>
              </w:rPr>
              <w:t xml:space="preserve">Kelionės oro transportu organizavimo paslaugos </w:t>
            </w:r>
          </w:p>
        </w:tc>
        <w:tc>
          <w:tcPr>
            <w:tcW w:w="3304" w:type="dxa"/>
            <w:tcBorders>
              <w:top w:val="single" w:sz="4" w:space="0" w:color="auto"/>
              <w:left w:val="single" w:sz="4" w:space="0" w:color="auto"/>
              <w:bottom w:val="single" w:sz="4" w:space="0" w:color="auto"/>
              <w:right w:val="single" w:sz="4" w:space="0" w:color="auto"/>
            </w:tcBorders>
            <w:hideMark/>
          </w:tcPr>
          <w:p w14:paraId="1FFFF051" w14:textId="77777777" w:rsidR="00196A3B" w:rsidRDefault="00196A3B" w:rsidP="00CF45E1">
            <w:pPr>
              <w:spacing w:line="256" w:lineRule="auto"/>
              <w:jc w:val="both"/>
              <w:rPr>
                <w:rFonts w:eastAsia="Times New Roman"/>
                <w:sz w:val="22"/>
              </w:rPr>
            </w:pPr>
            <w:r>
              <w:rPr>
                <w:rFonts w:eastAsia="Times New Roman"/>
                <w:sz w:val="22"/>
              </w:rPr>
              <w:t>0,4</w:t>
            </w:r>
          </w:p>
        </w:tc>
      </w:tr>
      <w:tr w:rsidR="00196A3B" w14:paraId="0E6CDB8C" w14:textId="77777777" w:rsidTr="00CF45E1">
        <w:trPr>
          <w:trHeight w:val="500"/>
        </w:trPr>
        <w:tc>
          <w:tcPr>
            <w:tcW w:w="619" w:type="dxa"/>
            <w:tcBorders>
              <w:top w:val="single" w:sz="4" w:space="0" w:color="auto"/>
              <w:left w:val="single" w:sz="4" w:space="0" w:color="auto"/>
              <w:bottom w:val="single" w:sz="4" w:space="0" w:color="auto"/>
              <w:right w:val="single" w:sz="4" w:space="0" w:color="auto"/>
            </w:tcBorders>
            <w:hideMark/>
          </w:tcPr>
          <w:p w14:paraId="4B134FF0" w14:textId="77777777" w:rsidR="00196A3B" w:rsidRDefault="00196A3B" w:rsidP="00CF45E1">
            <w:pPr>
              <w:spacing w:line="256" w:lineRule="auto"/>
              <w:ind w:right="49"/>
              <w:jc w:val="both"/>
              <w:rPr>
                <w:sz w:val="22"/>
              </w:rPr>
            </w:pPr>
            <w:r>
              <w:rPr>
                <w:sz w:val="22"/>
              </w:rPr>
              <w:t>3.</w:t>
            </w:r>
          </w:p>
        </w:tc>
        <w:tc>
          <w:tcPr>
            <w:tcW w:w="5574" w:type="dxa"/>
            <w:tcBorders>
              <w:top w:val="single" w:sz="4" w:space="0" w:color="auto"/>
              <w:left w:val="single" w:sz="4" w:space="0" w:color="auto"/>
              <w:bottom w:val="single" w:sz="4" w:space="0" w:color="auto"/>
              <w:right w:val="single" w:sz="4" w:space="0" w:color="auto"/>
            </w:tcBorders>
            <w:hideMark/>
          </w:tcPr>
          <w:p w14:paraId="3EEE86A6" w14:textId="77777777" w:rsidR="00196A3B" w:rsidRDefault="00196A3B" w:rsidP="00CF45E1">
            <w:pPr>
              <w:spacing w:line="256" w:lineRule="auto"/>
              <w:jc w:val="both"/>
              <w:rPr>
                <w:rFonts w:eastAsia="Times New Roman"/>
                <w:sz w:val="22"/>
              </w:rPr>
            </w:pPr>
            <w:r>
              <w:rPr>
                <w:rFonts w:eastAsia="Times New Roman"/>
                <w:sz w:val="22"/>
              </w:rPr>
              <w:t>Viešbučio rezervavimo ir apgyvendinimo jame organizavimo paslaugos</w:t>
            </w:r>
          </w:p>
        </w:tc>
        <w:tc>
          <w:tcPr>
            <w:tcW w:w="3304" w:type="dxa"/>
            <w:tcBorders>
              <w:top w:val="single" w:sz="4" w:space="0" w:color="auto"/>
              <w:left w:val="single" w:sz="4" w:space="0" w:color="auto"/>
              <w:bottom w:val="single" w:sz="4" w:space="0" w:color="auto"/>
              <w:right w:val="single" w:sz="4" w:space="0" w:color="auto"/>
            </w:tcBorders>
            <w:hideMark/>
          </w:tcPr>
          <w:p w14:paraId="5FB06DB0" w14:textId="77777777" w:rsidR="00196A3B" w:rsidRDefault="00196A3B" w:rsidP="00CF45E1">
            <w:pPr>
              <w:spacing w:line="256" w:lineRule="auto"/>
              <w:jc w:val="both"/>
              <w:rPr>
                <w:rFonts w:eastAsia="Times New Roman"/>
                <w:sz w:val="22"/>
              </w:rPr>
            </w:pPr>
            <w:r>
              <w:rPr>
                <w:rFonts w:eastAsia="Times New Roman"/>
                <w:sz w:val="22"/>
              </w:rPr>
              <w:t>0,3</w:t>
            </w:r>
          </w:p>
        </w:tc>
      </w:tr>
      <w:tr w:rsidR="00196A3B" w14:paraId="1BDCEDD7" w14:textId="77777777" w:rsidTr="00CF45E1">
        <w:trPr>
          <w:trHeight w:val="557"/>
        </w:trPr>
        <w:tc>
          <w:tcPr>
            <w:tcW w:w="619" w:type="dxa"/>
            <w:tcBorders>
              <w:top w:val="single" w:sz="4" w:space="0" w:color="auto"/>
              <w:left w:val="single" w:sz="4" w:space="0" w:color="auto"/>
              <w:bottom w:val="single" w:sz="4" w:space="0" w:color="auto"/>
              <w:right w:val="single" w:sz="4" w:space="0" w:color="auto"/>
            </w:tcBorders>
            <w:hideMark/>
          </w:tcPr>
          <w:p w14:paraId="012F3ED6" w14:textId="77777777" w:rsidR="00196A3B" w:rsidRDefault="00196A3B" w:rsidP="00CF45E1">
            <w:pPr>
              <w:spacing w:line="256" w:lineRule="auto"/>
              <w:ind w:right="49"/>
              <w:jc w:val="both"/>
              <w:rPr>
                <w:sz w:val="22"/>
              </w:rPr>
            </w:pPr>
            <w:r>
              <w:rPr>
                <w:sz w:val="22"/>
              </w:rPr>
              <w:t>4.</w:t>
            </w:r>
          </w:p>
        </w:tc>
        <w:tc>
          <w:tcPr>
            <w:tcW w:w="5574" w:type="dxa"/>
            <w:tcBorders>
              <w:top w:val="single" w:sz="4" w:space="0" w:color="auto"/>
              <w:left w:val="single" w:sz="4" w:space="0" w:color="auto"/>
              <w:bottom w:val="single" w:sz="4" w:space="0" w:color="auto"/>
              <w:right w:val="single" w:sz="4" w:space="0" w:color="auto"/>
            </w:tcBorders>
            <w:hideMark/>
          </w:tcPr>
          <w:p w14:paraId="0C8A5B55" w14:textId="77777777" w:rsidR="00196A3B" w:rsidRDefault="00196A3B" w:rsidP="00CF45E1">
            <w:pPr>
              <w:spacing w:line="256" w:lineRule="auto"/>
              <w:jc w:val="both"/>
              <w:rPr>
                <w:rFonts w:eastAsia="Times New Roman"/>
                <w:sz w:val="22"/>
              </w:rPr>
            </w:pPr>
            <w:r>
              <w:rPr>
                <w:rFonts w:eastAsia="Times New Roman"/>
                <w:sz w:val="22"/>
              </w:rPr>
              <w:t>Kelionės sausumos ir vandens transportu organizavimo paslaugos</w:t>
            </w:r>
          </w:p>
        </w:tc>
        <w:tc>
          <w:tcPr>
            <w:tcW w:w="3304" w:type="dxa"/>
            <w:tcBorders>
              <w:top w:val="single" w:sz="4" w:space="0" w:color="auto"/>
              <w:left w:val="single" w:sz="4" w:space="0" w:color="auto"/>
              <w:bottom w:val="single" w:sz="4" w:space="0" w:color="auto"/>
              <w:right w:val="single" w:sz="4" w:space="0" w:color="auto"/>
            </w:tcBorders>
            <w:hideMark/>
          </w:tcPr>
          <w:p w14:paraId="32DE7936" w14:textId="77777777" w:rsidR="00196A3B" w:rsidRDefault="00196A3B" w:rsidP="00CF45E1">
            <w:pPr>
              <w:spacing w:line="256" w:lineRule="auto"/>
              <w:jc w:val="both"/>
              <w:rPr>
                <w:rFonts w:eastAsia="Times New Roman"/>
                <w:sz w:val="22"/>
              </w:rPr>
            </w:pPr>
            <w:r>
              <w:rPr>
                <w:rFonts w:eastAsia="Times New Roman"/>
                <w:sz w:val="22"/>
              </w:rPr>
              <w:t>0,1</w:t>
            </w:r>
          </w:p>
        </w:tc>
      </w:tr>
      <w:tr w:rsidR="00196A3B" w14:paraId="4E68652D" w14:textId="77777777" w:rsidTr="00CF45E1">
        <w:trPr>
          <w:trHeight w:val="557"/>
        </w:trPr>
        <w:tc>
          <w:tcPr>
            <w:tcW w:w="619" w:type="dxa"/>
            <w:tcBorders>
              <w:top w:val="single" w:sz="4" w:space="0" w:color="auto"/>
              <w:left w:val="single" w:sz="4" w:space="0" w:color="auto"/>
              <w:bottom w:val="single" w:sz="4" w:space="0" w:color="auto"/>
              <w:right w:val="single" w:sz="4" w:space="0" w:color="auto"/>
            </w:tcBorders>
            <w:hideMark/>
          </w:tcPr>
          <w:p w14:paraId="059D0B71" w14:textId="77777777" w:rsidR="00196A3B" w:rsidRDefault="00196A3B" w:rsidP="00CF45E1">
            <w:pPr>
              <w:spacing w:line="256" w:lineRule="auto"/>
              <w:ind w:right="49"/>
              <w:jc w:val="both"/>
              <w:rPr>
                <w:sz w:val="22"/>
              </w:rPr>
            </w:pPr>
            <w:r>
              <w:rPr>
                <w:sz w:val="22"/>
              </w:rPr>
              <w:t>5</w:t>
            </w:r>
            <w:r>
              <w:rPr>
                <w:color w:val="000000"/>
                <w:sz w:val="22"/>
              </w:rPr>
              <w:t>.</w:t>
            </w:r>
          </w:p>
        </w:tc>
        <w:tc>
          <w:tcPr>
            <w:tcW w:w="5574" w:type="dxa"/>
            <w:tcBorders>
              <w:top w:val="single" w:sz="4" w:space="0" w:color="auto"/>
              <w:left w:val="single" w:sz="4" w:space="0" w:color="auto"/>
              <w:bottom w:val="single" w:sz="4" w:space="0" w:color="auto"/>
              <w:right w:val="single" w:sz="4" w:space="0" w:color="auto"/>
            </w:tcBorders>
            <w:hideMark/>
          </w:tcPr>
          <w:p w14:paraId="74CC9DF7" w14:textId="77777777" w:rsidR="00196A3B" w:rsidRDefault="00196A3B" w:rsidP="00CF45E1">
            <w:pPr>
              <w:spacing w:line="256" w:lineRule="auto"/>
              <w:jc w:val="both"/>
              <w:rPr>
                <w:rFonts w:eastAsia="Times New Roman"/>
                <w:sz w:val="22"/>
              </w:rPr>
            </w:pPr>
            <w:r>
              <w:rPr>
                <w:rFonts w:eastAsia="Times New Roman"/>
                <w:sz w:val="22"/>
              </w:rPr>
              <w:t>Draudimo pardavimo paslaugos</w:t>
            </w:r>
          </w:p>
        </w:tc>
        <w:tc>
          <w:tcPr>
            <w:tcW w:w="3304" w:type="dxa"/>
            <w:tcBorders>
              <w:top w:val="single" w:sz="4" w:space="0" w:color="auto"/>
              <w:left w:val="single" w:sz="4" w:space="0" w:color="auto"/>
              <w:bottom w:val="single" w:sz="4" w:space="0" w:color="auto"/>
              <w:right w:val="single" w:sz="4" w:space="0" w:color="auto"/>
            </w:tcBorders>
            <w:hideMark/>
          </w:tcPr>
          <w:p w14:paraId="68D4FFDB" w14:textId="77777777" w:rsidR="00196A3B" w:rsidRDefault="00196A3B" w:rsidP="00CF45E1">
            <w:pPr>
              <w:spacing w:line="256" w:lineRule="auto"/>
              <w:jc w:val="both"/>
              <w:rPr>
                <w:rFonts w:eastAsia="Times New Roman"/>
                <w:sz w:val="22"/>
              </w:rPr>
            </w:pPr>
            <w:r>
              <w:rPr>
                <w:rFonts w:eastAsia="Times New Roman"/>
                <w:sz w:val="22"/>
              </w:rPr>
              <w:t>0,15</w:t>
            </w:r>
          </w:p>
        </w:tc>
      </w:tr>
      <w:tr w:rsidR="00196A3B" w14:paraId="09C71A26" w14:textId="77777777" w:rsidTr="00CF45E1">
        <w:trPr>
          <w:trHeight w:val="557"/>
        </w:trPr>
        <w:tc>
          <w:tcPr>
            <w:tcW w:w="619" w:type="dxa"/>
            <w:tcBorders>
              <w:top w:val="single" w:sz="4" w:space="0" w:color="auto"/>
              <w:left w:val="single" w:sz="4" w:space="0" w:color="auto"/>
              <w:bottom w:val="single" w:sz="4" w:space="0" w:color="auto"/>
              <w:right w:val="single" w:sz="4" w:space="0" w:color="auto"/>
            </w:tcBorders>
            <w:hideMark/>
          </w:tcPr>
          <w:p w14:paraId="15FE496A" w14:textId="77777777" w:rsidR="00196A3B" w:rsidRDefault="00196A3B" w:rsidP="00CF45E1">
            <w:pPr>
              <w:spacing w:line="256" w:lineRule="auto"/>
              <w:ind w:right="49"/>
              <w:jc w:val="both"/>
              <w:rPr>
                <w:sz w:val="22"/>
              </w:rPr>
            </w:pPr>
            <w:r>
              <w:rPr>
                <w:sz w:val="22"/>
              </w:rPr>
              <w:t>6.</w:t>
            </w:r>
          </w:p>
        </w:tc>
        <w:tc>
          <w:tcPr>
            <w:tcW w:w="5574" w:type="dxa"/>
            <w:tcBorders>
              <w:top w:val="single" w:sz="4" w:space="0" w:color="auto"/>
              <w:left w:val="single" w:sz="4" w:space="0" w:color="auto"/>
              <w:bottom w:val="single" w:sz="4" w:space="0" w:color="auto"/>
              <w:right w:val="single" w:sz="4" w:space="0" w:color="auto"/>
            </w:tcBorders>
            <w:hideMark/>
          </w:tcPr>
          <w:p w14:paraId="575327B8" w14:textId="77777777" w:rsidR="00196A3B" w:rsidRDefault="00196A3B" w:rsidP="00CF45E1">
            <w:pPr>
              <w:spacing w:line="256" w:lineRule="auto"/>
              <w:jc w:val="both"/>
              <w:rPr>
                <w:rFonts w:eastAsia="Times New Roman"/>
                <w:sz w:val="22"/>
              </w:rPr>
            </w:pPr>
            <w:r>
              <w:rPr>
                <w:rFonts w:eastAsia="Times New Roman"/>
                <w:sz w:val="22"/>
              </w:rPr>
              <w:t>Vizų ir kitų kelionei būtinų dokumentų įforminimo bei išdavimo organizavimo paslaugos</w:t>
            </w:r>
          </w:p>
        </w:tc>
        <w:tc>
          <w:tcPr>
            <w:tcW w:w="3304" w:type="dxa"/>
            <w:tcBorders>
              <w:top w:val="single" w:sz="4" w:space="0" w:color="auto"/>
              <w:left w:val="single" w:sz="4" w:space="0" w:color="auto"/>
              <w:bottom w:val="single" w:sz="4" w:space="0" w:color="auto"/>
              <w:right w:val="single" w:sz="4" w:space="0" w:color="auto"/>
            </w:tcBorders>
            <w:hideMark/>
          </w:tcPr>
          <w:p w14:paraId="2C27B13C" w14:textId="77777777" w:rsidR="00196A3B" w:rsidRDefault="00196A3B" w:rsidP="00CF45E1">
            <w:pPr>
              <w:spacing w:line="256" w:lineRule="auto"/>
              <w:jc w:val="both"/>
              <w:rPr>
                <w:rFonts w:eastAsia="Times New Roman"/>
                <w:sz w:val="22"/>
              </w:rPr>
            </w:pPr>
            <w:r>
              <w:rPr>
                <w:rFonts w:eastAsia="Times New Roman"/>
                <w:sz w:val="22"/>
              </w:rPr>
              <w:t>0,05</w:t>
            </w:r>
          </w:p>
        </w:tc>
      </w:tr>
    </w:tbl>
    <w:p w14:paraId="3642E4FE" w14:textId="5B7672AF" w:rsidR="00196A3B" w:rsidRPr="00DE76D2" w:rsidRDefault="00196A3B" w:rsidP="00196A3B">
      <w:pPr>
        <w:spacing w:after="0" w:line="240" w:lineRule="auto"/>
        <w:ind w:firstLine="851"/>
        <w:jc w:val="both"/>
      </w:pPr>
      <w:r>
        <w:t>Žemiau pateikiamas kokybinių vertinimų aprašymas.</w:t>
      </w:r>
    </w:p>
    <w:p w14:paraId="3F57BF29" w14:textId="19623DAF" w:rsidR="00196A3B" w:rsidRPr="00DE76D2" w:rsidRDefault="00196A3B" w:rsidP="00196A3B">
      <w:pPr>
        <w:spacing w:after="0" w:line="240" w:lineRule="auto"/>
        <w:jc w:val="both"/>
      </w:pPr>
      <w:r>
        <w:t xml:space="preserve">3. </w:t>
      </w:r>
      <w:r w:rsidRPr="00DE76D2">
        <w:t xml:space="preserve">Šioje metodikoje pateikiami ekonomiškai naudingiausio pasiūlymo vertinimo kriterijai, jų parametrai, lyginamieji svoriai, formulės, pagal kurias bus skaičiuojamas pasiūlymų ekonominis naudingumas, vertinimo metodikos aprašymas. Pagal žemiau aprašytą pasiūlymų vertinimo metodiką vertinamas kiekvieno tiekėjo, kurio pasiūlymas buvo neatmestas, pasiūlymas. </w:t>
      </w:r>
    </w:p>
    <w:p w14:paraId="244D6E66" w14:textId="26790E6D" w:rsidR="00196A3B" w:rsidRPr="00DE76D2" w:rsidRDefault="00196A3B" w:rsidP="00196A3B">
      <w:pPr>
        <w:spacing w:after="0" w:line="240" w:lineRule="auto"/>
        <w:jc w:val="both"/>
      </w:pPr>
      <w:r>
        <w:t xml:space="preserve">4. </w:t>
      </w:r>
      <w:r w:rsidRPr="00DE76D2">
        <w:t>Ekonominis naudingumas bus vertinamas pagal šiuos kriterijus ir vertinimo metodikos aprašymą:</w:t>
      </w:r>
    </w:p>
    <w:p w14:paraId="4991051D" w14:textId="77777777" w:rsidR="00196A3B" w:rsidRPr="00DE76D2" w:rsidRDefault="00196A3B" w:rsidP="00196A3B">
      <w:pPr>
        <w:spacing w:after="0" w:line="240" w:lineRule="auto"/>
        <w:ind w:firstLine="851"/>
        <w:jc w:val="both"/>
      </w:pPr>
      <w:r w:rsidRPr="00DE76D2">
        <w:t xml:space="preserve"> </w:t>
      </w:r>
    </w:p>
    <w:p w14:paraId="5B7DFD01" w14:textId="77777777" w:rsidR="00196A3B" w:rsidRPr="00DE76D2" w:rsidRDefault="00196A3B" w:rsidP="00196A3B">
      <w:pPr>
        <w:spacing w:after="0" w:line="240" w:lineRule="auto"/>
        <w:rPr>
          <w:rFonts w:eastAsia="Times New Roman"/>
          <w:i/>
          <w:iCs/>
        </w:rPr>
      </w:pPr>
      <w:r w:rsidRPr="00DE76D2">
        <w:rPr>
          <w:rFonts w:eastAsia="Times New Roman"/>
          <w:i/>
          <w:iCs/>
        </w:rPr>
        <w:t>1 Lentelė. Pasiūlymų vertinimo kriterijai ir lyginamieji svoriai</w:t>
      </w:r>
    </w:p>
    <w:tbl>
      <w:tblPr>
        <w:tblStyle w:val="TableGrid"/>
        <w:tblW w:w="0" w:type="auto"/>
        <w:tblInd w:w="0" w:type="dxa"/>
        <w:tblLook w:val="04A0" w:firstRow="1" w:lastRow="0" w:firstColumn="1" w:lastColumn="0" w:noHBand="0" w:noVBand="1"/>
      </w:tblPr>
      <w:tblGrid>
        <w:gridCol w:w="763"/>
        <w:gridCol w:w="7796"/>
        <w:gridCol w:w="1403"/>
      </w:tblGrid>
      <w:tr w:rsidR="00196A3B" w:rsidRPr="009D793E" w14:paraId="6E292DC8" w14:textId="77777777" w:rsidTr="00A84083">
        <w:trPr>
          <w:trHeight w:val="691"/>
        </w:trPr>
        <w:tc>
          <w:tcPr>
            <w:tcW w:w="763" w:type="dxa"/>
          </w:tcPr>
          <w:p w14:paraId="0B5FF68B" w14:textId="77777777" w:rsidR="00196A3B" w:rsidRPr="009D793E" w:rsidRDefault="00196A3B" w:rsidP="00CF45E1">
            <w:pPr>
              <w:ind w:left="142"/>
              <w:rPr>
                <w:rFonts w:asciiTheme="minorHAnsi" w:cstheme="minorHAnsi"/>
                <w:b/>
                <w:bCs/>
                <w:sz w:val="22"/>
              </w:rPr>
            </w:pPr>
            <w:r w:rsidRPr="009D793E">
              <w:rPr>
                <w:rFonts w:asciiTheme="minorHAnsi" w:cstheme="minorHAnsi"/>
                <w:b/>
                <w:bCs/>
                <w:sz w:val="22"/>
              </w:rPr>
              <w:lastRenderedPageBreak/>
              <w:t>Eil. Nr.</w:t>
            </w:r>
          </w:p>
        </w:tc>
        <w:tc>
          <w:tcPr>
            <w:tcW w:w="7796" w:type="dxa"/>
          </w:tcPr>
          <w:p w14:paraId="7B81EA8A" w14:textId="77777777" w:rsidR="00196A3B" w:rsidRPr="009D793E" w:rsidRDefault="00196A3B" w:rsidP="00CF45E1">
            <w:pPr>
              <w:ind w:left="35"/>
              <w:rPr>
                <w:rFonts w:asciiTheme="minorHAnsi" w:cstheme="minorHAnsi"/>
                <w:b/>
                <w:bCs/>
                <w:sz w:val="22"/>
              </w:rPr>
            </w:pPr>
            <w:r w:rsidRPr="009D793E">
              <w:rPr>
                <w:rFonts w:asciiTheme="minorHAnsi" w:cstheme="minorHAnsi"/>
                <w:b/>
                <w:bCs/>
                <w:sz w:val="22"/>
              </w:rPr>
              <w:t>Vertinimo kriterijai</w:t>
            </w:r>
          </w:p>
        </w:tc>
        <w:tc>
          <w:tcPr>
            <w:tcW w:w="1403" w:type="dxa"/>
          </w:tcPr>
          <w:p w14:paraId="420FAB3D" w14:textId="77777777" w:rsidR="00196A3B" w:rsidRPr="009D793E" w:rsidRDefault="00196A3B" w:rsidP="00CF45E1">
            <w:pPr>
              <w:rPr>
                <w:rFonts w:asciiTheme="minorHAnsi" w:cstheme="minorHAnsi"/>
                <w:b/>
                <w:bCs/>
                <w:sz w:val="22"/>
              </w:rPr>
            </w:pPr>
            <w:r w:rsidRPr="009D793E">
              <w:rPr>
                <w:rFonts w:asciiTheme="minorHAnsi" w:cstheme="minorHAnsi"/>
                <w:b/>
                <w:bCs/>
                <w:sz w:val="22"/>
              </w:rPr>
              <w:t>Lyginamasis svoris ekonominio naudingumo įvertinime</w:t>
            </w:r>
          </w:p>
        </w:tc>
      </w:tr>
      <w:tr w:rsidR="00196A3B" w:rsidRPr="009D793E" w14:paraId="63D94222" w14:textId="77777777" w:rsidTr="00A84083">
        <w:tc>
          <w:tcPr>
            <w:tcW w:w="763" w:type="dxa"/>
          </w:tcPr>
          <w:p w14:paraId="3CCE3DB4" w14:textId="77777777" w:rsidR="00196A3B" w:rsidRPr="009D793E" w:rsidRDefault="00196A3B" w:rsidP="00CF45E1">
            <w:pPr>
              <w:ind w:left="142"/>
              <w:rPr>
                <w:rFonts w:asciiTheme="minorHAnsi" w:cstheme="minorHAnsi"/>
                <w:sz w:val="22"/>
              </w:rPr>
            </w:pPr>
            <w:r w:rsidRPr="009D793E">
              <w:rPr>
                <w:rFonts w:asciiTheme="minorHAnsi" w:cstheme="minorHAnsi"/>
                <w:sz w:val="22"/>
              </w:rPr>
              <w:t>1</w:t>
            </w:r>
          </w:p>
        </w:tc>
        <w:tc>
          <w:tcPr>
            <w:tcW w:w="7796" w:type="dxa"/>
          </w:tcPr>
          <w:p w14:paraId="4F21F988" w14:textId="77777777" w:rsidR="00196A3B" w:rsidRPr="009D793E" w:rsidRDefault="00196A3B" w:rsidP="00CF45E1">
            <w:pPr>
              <w:ind w:left="142"/>
              <w:rPr>
                <w:rFonts w:asciiTheme="minorHAnsi" w:cstheme="minorHAnsi"/>
                <w:sz w:val="22"/>
              </w:rPr>
            </w:pPr>
            <w:r w:rsidRPr="009D793E">
              <w:rPr>
                <w:rFonts w:asciiTheme="minorHAnsi" w:cstheme="minorHAnsi"/>
                <w:sz w:val="22"/>
              </w:rPr>
              <w:t>2</w:t>
            </w:r>
          </w:p>
        </w:tc>
        <w:tc>
          <w:tcPr>
            <w:tcW w:w="1403" w:type="dxa"/>
          </w:tcPr>
          <w:p w14:paraId="656EB9C2" w14:textId="77777777" w:rsidR="00196A3B" w:rsidRPr="009D793E" w:rsidRDefault="00196A3B" w:rsidP="00CF45E1">
            <w:pPr>
              <w:ind w:left="142"/>
              <w:rPr>
                <w:rFonts w:asciiTheme="minorHAnsi" w:cstheme="minorHAnsi"/>
                <w:sz w:val="22"/>
              </w:rPr>
            </w:pPr>
            <w:r w:rsidRPr="009D793E">
              <w:rPr>
                <w:rFonts w:asciiTheme="minorHAnsi" w:cstheme="minorHAnsi"/>
                <w:sz w:val="22"/>
              </w:rPr>
              <w:t>3</w:t>
            </w:r>
          </w:p>
        </w:tc>
      </w:tr>
      <w:tr w:rsidR="00196A3B" w:rsidRPr="009D793E" w14:paraId="42D09472" w14:textId="77777777" w:rsidTr="00A84083">
        <w:tc>
          <w:tcPr>
            <w:tcW w:w="763" w:type="dxa"/>
          </w:tcPr>
          <w:p w14:paraId="20CAF975" w14:textId="77777777" w:rsidR="00196A3B" w:rsidRPr="009D793E" w:rsidRDefault="00196A3B" w:rsidP="00CF45E1">
            <w:pPr>
              <w:ind w:left="142"/>
              <w:rPr>
                <w:rFonts w:asciiTheme="minorHAnsi" w:cstheme="minorHAnsi"/>
                <w:sz w:val="22"/>
              </w:rPr>
            </w:pPr>
            <w:r w:rsidRPr="009D793E">
              <w:rPr>
                <w:rFonts w:asciiTheme="minorHAnsi" w:cstheme="minorHAnsi"/>
                <w:sz w:val="22"/>
              </w:rPr>
              <w:t>1.</w:t>
            </w:r>
          </w:p>
        </w:tc>
        <w:tc>
          <w:tcPr>
            <w:tcW w:w="7796" w:type="dxa"/>
          </w:tcPr>
          <w:p w14:paraId="25D0AE95" w14:textId="77777777" w:rsidR="00196A3B" w:rsidRPr="009D793E" w:rsidRDefault="00196A3B" w:rsidP="00CF45E1">
            <w:pPr>
              <w:ind w:left="142"/>
              <w:rPr>
                <w:rFonts w:asciiTheme="minorHAnsi" w:cstheme="minorHAnsi"/>
                <w:b/>
                <w:bCs/>
                <w:sz w:val="22"/>
              </w:rPr>
            </w:pPr>
            <w:r w:rsidRPr="009D793E">
              <w:rPr>
                <w:rFonts w:asciiTheme="minorHAnsi" w:cstheme="minorHAnsi"/>
                <w:b/>
                <w:bCs/>
                <w:sz w:val="22"/>
              </w:rPr>
              <w:t>Palyginamoji bendra pasiūlymo kaina (C)</w:t>
            </w:r>
          </w:p>
        </w:tc>
        <w:tc>
          <w:tcPr>
            <w:tcW w:w="1403" w:type="dxa"/>
          </w:tcPr>
          <w:p w14:paraId="51C662FE" w14:textId="77777777" w:rsidR="00196A3B" w:rsidRPr="009D793E" w:rsidRDefault="00196A3B" w:rsidP="00CF45E1">
            <w:pPr>
              <w:ind w:left="142"/>
              <w:rPr>
                <w:rFonts w:asciiTheme="minorHAnsi" w:cstheme="minorHAnsi"/>
                <w:sz w:val="22"/>
                <w:lang w:val="en-US"/>
              </w:rPr>
            </w:pPr>
            <w:r w:rsidRPr="009D793E">
              <w:rPr>
                <w:rFonts w:asciiTheme="minorHAnsi" w:cstheme="minorHAnsi"/>
                <w:sz w:val="22"/>
              </w:rPr>
              <w:t>X</w:t>
            </w:r>
            <w:r w:rsidRPr="009D793E">
              <w:rPr>
                <w:rFonts w:asciiTheme="minorHAnsi" w:cstheme="minorHAnsi"/>
                <w:sz w:val="22"/>
                <w:lang w:val="en-US"/>
              </w:rPr>
              <w:t>=60</w:t>
            </w:r>
          </w:p>
        </w:tc>
      </w:tr>
      <w:tr w:rsidR="00196A3B" w:rsidRPr="009D793E" w14:paraId="00CF3BD2" w14:textId="77777777" w:rsidTr="00A84083">
        <w:tc>
          <w:tcPr>
            <w:tcW w:w="763" w:type="dxa"/>
          </w:tcPr>
          <w:p w14:paraId="56DBC203" w14:textId="77777777" w:rsidR="00196A3B" w:rsidRPr="009D793E" w:rsidRDefault="00196A3B" w:rsidP="00CF45E1">
            <w:pPr>
              <w:ind w:left="142"/>
              <w:rPr>
                <w:rFonts w:asciiTheme="minorHAnsi" w:cstheme="minorHAnsi"/>
                <w:sz w:val="22"/>
              </w:rPr>
            </w:pPr>
            <w:r w:rsidRPr="009D793E">
              <w:rPr>
                <w:rFonts w:asciiTheme="minorHAnsi" w:cstheme="minorHAnsi"/>
                <w:sz w:val="22"/>
              </w:rPr>
              <w:t>2.</w:t>
            </w:r>
          </w:p>
        </w:tc>
        <w:tc>
          <w:tcPr>
            <w:tcW w:w="7796" w:type="dxa"/>
          </w:tcPr>
          <w:p w14:paraId="08598146" w14:textId="15EB8CB0" w:rsidR="00196A3B" w:rsidRPr="009D793E" w:rsidRDefault="00196A3B" w:rsidP="00CF45E1">
            <w:pPr>
              <w:ind w:left="142"/>
              <w:rPr>
                <w:rFonts w:asciiTheme="minorHAnsi" w:cstheme="minorHAnsi"/>
                <w:b/>
                <w:sz w:val="22"/>
              </w:rPr>
            </w:pPr>
            <w:r w:rsidRPr="009D793E">
              <w:rPr>
                <w:rFonts w:asciiTheme="minorHAnsi" w:cstheme="minorHAnsi"/>
                <w:b/>
                <w:sz w:val="22"/>
              </w:rPr>
              <w:t>Kokybės kriteri</w:t>
            </w:r>
            <w:r w:rsidR="00FD49F8" w:rsidRPr="009D793E">
              <w:rPr>
                <w:rFonts w:asciiTheme="minorHAnsi" w:cstheme="minorHAnsi"/>
                <w:b/>
                <w:sz w:val="22"/>
              </w:rPr>
              <w:t>jus</w:t>
            </w:r>
            <w:r w:rsidRPr="009D793E">
              <w:rPr>
                <w:rFonts w:asciiTheme="minorHAnsi" w:cstheme="minorHAnsi"/>
                <w:b/>
                <w:sz w:val="22"/>
              </w:rPr>
              <w:t xml:space="preserve"> (T):</w:t>
            </w:r>
          </w:p>
          <w:p w14:paraId="45BDC943" w14:textId="77777777" w:rsidR="00FD49F8" w:rsidRPr="009D793E" w:rsidRDefault="00FD49F8" w:rsidP="00FD49F8">
            <w:pPr>
              <w:ind w:left="142"/>
              <w:jc w:val="both"/>
              <w:rPr>
                <w:rFonts w:asciiTheme="minorHAnsi" w:cstheme="minorHAnsi"/>
                <w:b/>
                <w:sz w:val="22"/>
              </w:rPr>
            </w:pPr>
          </w:p>
          <w:p w14:paraId="1CDEF35F" w14:textId="77777777" w:rsidR="00FD49F8" w:rsidRPr="009D793E" w:rsidRDefault="00FD49F8" w:rsidP="00FD49F8">
            <w:pPr>
              <w:pStyle w:val="ListParagraph"/>
              <w:widowControl w:val="0"/>
              <w:numPr>
                <w:ilvl w:val="0"/>
                <w:numId w:val="27"/>
              </w:numPr>
              <w:ind w:left="751"/>
              <w:jc w:val="both"/>
              <w:textAlignment w:val="baseline"/>
              <w:rPr>
                <w:rFonts w:asciiTheme="minorHAnsi" w:cstheme="minorHAnsi"/>
                <w:bCs/>
                <w:sz w:val="22"/>
              </w:rPr>
            </w:pPr>
            <w:r w:rsidRPr="009D793E">
              <w:rPr>
                <w:rFonts w:asciiTheme="minorHAnsi" w:cstheme="minorHAnsi"/>
                <w:bCs/>
                <w:sz w:val="22"/>
              </w:rPr>
              <w:t>Šiuo kriterijumi vertinama tiekėjo laiko sąnaudos vienos kelionės pasiūlymams pateikti (ne mažiau kaip 3 ekonomiškiausius ir patogiausius kelionės variantus ir kainas, įskaitant skrydį, kitą transportą ir viešbutį, derinant kelias transporto rūšis) nuo perkančiosios organizacijos užsakymo pateikimo.</w:t>
            </w:r>
          </w:p>
          <w:p w14:paraId="302B49CC" w14:textId="77777777" w:rsidR="00FD49F8" w:rsidRPr="009D793E" w:rsidRDefault="00FD49F8" w:rsidP="00FD49F8">
            <w:pPr>
              <w:pStyle w:val="ListParagraph"/>
              <w:widowControl w:val="0"/>
              <w:numPr>
                <w:ilvl w:val="0"/>
                <w:numId w:val="27"/>
              </w:numPr>
              <w:ind w:left="751"/>
              <w:jc w:val="both"/>
              <w:textAlignment w:val="baseline"/>
              <w:rPr>
                <w:rFonts w:asciiTheme="minorHAnsi" w:cstheme="minorHAnsi"/>
                <w:bCs/>
                <w:sz w:val="22"/>
              </w:rPr>
            </w:pPr>
            <w:r w:rsidRPr="009D793E">
              <w:rPr>
                <w:rFonts w:asciiTheme="minorHAnsi" w:cstheme="minorHAnsi"/>
                <w:sz w:val="22"/>
              </w:rPr>
              <w:t xml:space="preserve">Tiekėjas pasiūlyme turi nurodyti </w:t>
            </w:r>
            <w:r w:rsidRPr="009D793E">
              <w:rPr>
                <w:rFonts w:asciiTheme="minorHAnsi" w:cstheme="minorHAnsi"/>
                <w:iCs/>
                <w:sz w:val="22"/>
              </w:rPr>
              <w:t>laiką (valandų ir minučių skaičių), per kurį įsipareigoja pateikti vienos kelionės pasiūlymo variantus (ne mažiau kaip 3 ekonomiškiausius ir patogiausius kelionės variantus ir kainas, įskaitant skrydį, kitą transportą ir viešbutį, derinant kelias transporto rūšis).</w:t>
            </w:r>
            <w:r w:rsidRPr="009D793E">
              <w:rPr>
                <w:rFonts w:asciiTheme="minorHAnsi" w:cstheme="minorHAnsi"/>
                <w:sz w:val="22"/>
              </w:rPr>
              <w:t xml:space="preserve"> Vertinamos pasiūlyme nurodytos laiko sąnaudos (valandų ir minučių skaičius). Tiekėjas, nurodydamas laiką, turi įvertinti, kad pirkimo sutarties vykdymo metu jis turės užtikrinti įsipareigojimų vykdymą per laiką, nurodytą pasiūlyme.</w:t>
            </w:r>
          </w:p>
          <w:p w14:paraId="07BAD920" w14:textId="77777777" w:rsidR="00FD49F8" w:rsidRPr="009D793E" w:rsidRDefault="00FD49F8" w:rsidP="00FD49F8">
            <w:pPr>
              <w:pStyle w:val="ListParagraph"/>
              <w:widowControl w:val="0"/>
              <w:numPr>
                <w:ilvl w:val="0"/>
                <w:numId w:val="27"/>
              </w:numPr>
              <w:ind w:left="751"/>
              <w:jc w:val="both"/>
              <w:textAlignment w:val="baseline"/>
              <w:rPr>
                <w:rFonts w:asciiTheme="minorHAnsi" w:cstheme="minorHAnsi"/>
                <w:bCs/>
                <w:sz w:val="22"/>
              </w:rPr>
            </w:pPr>
            <w:r w:rsidRPr="009D793E">
              <w:rPr>
                <w:rFonts w:asciiTheme="minorHAnsi" w:cstheme="minorHAnsi"/>
                <w:sz w:val="22"/>
              </w:rPr>
              <w:t>Už tiekėjo nurodytas laiko sąnaudas skiriami balai šia tvarka:</w:t>
            </w:r>
          </w:p>
          <w:p w14:paraId="26285514" w14:textId="77777777" w:rsidR="00FD49F8" w:rsidRPr="009D793E" w:rsidRDefault="00FD49F8" w:rsidP="00FD49F8">
            <w:pPr>
              <w:pStyle w:val="ListParagraph"/>
              <w:widowControl w:val="0"/>
              <w:numPr>
                <w:ilvl w:val="0"/>
                <w:numId w:val="30"/>
              </w:numPr>
              <w:ind w:left="1176"/>
              <w:jc w:val="both"/>
              <w:textAlignment w:val="baseline"/>
              <w:rPr>
                <w:rFonts w:asciiTheme="minorHAnsi" w:cstheme="minorHAnsi"/>
                <w:sz w:val="22"/>
              </w:rPr>
            </w:pPr>
            <w:r w:rsidRPr="009D793E">
              <w:rPr>
                <w:rFonts w:asciiTheme="minorHAnsi" w:cstheme="minorHAnsi"/>
                <w:iCs/>
                <w:sz w:val="22"/>
              </w:rPr>
              <w:t xml:space="preserve">0 (nulis) balų, jeigu pasiūlyme nurodytas laikas yra 4 ir daugiau darbo val. </w:t>
            </w:r>
          </w:p>
          <w:p w14:paraId="7454996F" w14:textId="77777777" w:rsidR="00FD49F8" w:rsidRPr="009D793E" w:rsidRDefault="00FD49F8" w:rsidP="00FD49F8">
            <w:pPr>
              <w:pStyle w:val="ListParagraph"/>
              <w:widowControl w:val="0"/>
              <w:numPr>
                <w:ilvl w:val="0"/>
                <w:numId w:val="30"/>
              </w:numPr>
              <w:ind w:left="1176"/>
              <w:jc w:val="both"/>
              <w:textAlignment w:val="baseline"/>
              <w:rPr>
                <w:rFonts w:asciiTheme="minorHAnsi" w:cstheme="minorHAnsi"/>
                <w:iCs/>
                <w:sz w:val="22"/>
              </w:rPr>
            </w:pPr>
            <w:r w:rsidRPr="009D793E">
              <w:rPr>
                <w:rFonts w:asciiTheme="minorHAnsi" w:cstheme="minorHAnsi"/>
                <w:iCs/>
                <w:sz w:val="22"/>
              </w:rPr>
              <w:t>1 (vienas) balas, jeigu pasiūlyme nurodytas laikas yra 3 darbo val. arba daugiau, bet mažiau nei 4 darbo val.</w:t>
            </w:r>
          </w:p>
          <w:p w14:paraId="6C8F27DD" w14:textId="77777777" w:rsidR="00FD49F8" w:rsidRPr="009D793E" w:rsidRDefault="00FD49F8" w:rsidP="00FD49F8">
            <w:pPr>
              <w:pStyle w:val="ListParagraph"/>
              <w:widowControl w:val="0"/>
              <w:numPr>
                <w:ilvl w:val="0"/>
                <w:numId w:val="30"/>
              </w:numPr>
              <w:ind w:left="1176"/>
              <w:jc w:val="both"/>
              <w:textAlignment w:val="baseline"/>
              <w:rPr>
                <w:rFonts w:asciiTheme="minorHAnsi" w:cstheme="minorHAnsi"/>
                <w:sz w:val="22"/>
              </w:rPr>
            </w:pPr>
            <w:r w:rsidRPr="009D793E">
              <w:rPr>
                <w:rFonts w:asciiTheme="minorHAnsi" w:cstheme="minorHAnsi"/>
                <w:iCs/>
                <w:sz w:val="22"/>
              </w:rPr>
              <w:t>3 (trys) balai, jeigu pasiūlyme nurodytas laikas yra 2 darbo val. arba daugiau, bet mažiau nei 3 darbo val.</w:t>
            </w:r>
          </w:p>
          <w:p w14:paraId="4AF942E5" w14:textId="77777777" w:rsidR="00FD49F8" w:rsidRPr="009D793E" w:rsidRDefault="00FD49F8" w:rsidP="00FD49F8">
            <w:pPr>
              <w:pStyle w:val="ListParagraph"/>
              <w:widowControl w:val="0"/>
              <w:numPr>
                <w:ilvl w:val="0"/>
                <w:numId w:val="30"/>
              </w:numPr>
              <w:ind w:left="1176"/>
              <w:jc w:val="both"/>
              <w:textAlignment w:val="baseline"/>
              <w:rPr>
                <w:rFonts w:asciiTheme="minorHAnsi" w:cstheme="minorHAnsi"/>
                <w:sz w:val="22"/>
              </w:rPr>
            </w:pPr>
            <w:r w:rsidRPr="009D793E">
              <w:rPr>
                <w:rFonts w:asciiTheme="minorHAnsi" w:cstheme="minorHAnsi"/>
                <w:iCs/>
                <w:sz w:val="22"/>
              </w:rPr>
              <w:t>5 (penki) balai, jeigu pasiūlyme nurodytas</w:t>
            </w:r>
            <w:r w:rsidRPr="009D793E">
              <w:rPr>
                <w:rFonts w:asciiTheme="minorHAnsi" w:cstheme="minorHAnsi"/>
                <w:sz w:val="22"/>
              </w:rPr>
              <w:t xml:space="preserve"> laikas yra trumpesnis nei 2 darbo val.</w:t>
            </w:r>
          </w:p>
          <w:p w14:paraId="57881D89" w14:textId="77777777" w:rsidR="00FD49F8" w:rsidRPr="009D793E" w:rsidRDefault="00FD49F8" w:rsidP="00FD49F8">
            <w:pPr>
              <w:pStyle w:val="ListParagraph"/>
              <w:widowControl w:val="0"/>
              <w:numPr>
                <w:ilvl w:val="0"/>
                <w:numId w:val="27"/>
              </w:numPr>
              <w:ind w:left="751"/>
              <w:jc w:val="both"/>
              <w:textAlignment w:val="baseline"/>
              <w:rPr>
                <w:rFonts w:asciiTheme="minorHAnsi" w:cstheme="minorHAnsi"/>
                <w:sz w:val="22"/>
              </w:rPr>
            </w:pPr>
            <w:r w:rsidRPr="009D793E">
              <w:rPr>
                <w:rFonts w:asciiTheme="minorHAnsi" w:cstheme="minorHAnsi"/>
                <w:sz w:val="22"/>
              </w:rPr>
              <w:t>Tiekėjo pasiūlymas atmetamas, jeigu pasiūlyme nurodytas laikas yra ilgesnis nei 4 darbo val.</w:t>
            </w:r>
          </w:p>
          <w:p w14:paraId="47AEDCCF" w14:textId="1BE20283" w:rsidR="00FD49F8" w:rsidRPr="009D793E" w:rsidRDefault="00FD49F8" w:rsidP="00FD49F8">
            <w:pPr>
              <w:ind w:left="142"/>
              <w:rPr>
                <w:rFonts w:asciiTheme="minorHAnsi" w:cstheme="minorHAnsi"/>
                <w:sz w:val="22"/>
              </w:rPr>
            </w:pPr>
            <w:r w:rsidRPr="009D793E">
              <w:rPr>
                <w:rFonts w:asciiTheme="minorHAnsi" w:cstheme="minorHAnsi"/>
                <w:sz w:val="22"/>
              </w:rPr>
              <w:t xml:space="preserve">Tiekėjo pasiūlymas atmetamas, jeigu tiekėjas pasiūlymo formoje nepateikia informacijos apie tiekėjo laiko sąnaudas (nenurodo laiko) </w:t>
            </w:r>
            <w:r w:rsidRPr="009D793E">
              <w:rPr>
                <w:rFonts w:asciiTheme="minorHAnsi" w:cstheme="minorHAnsi"/>
                <w:bCs/>
                <w:sz w:val="22"/>
              </w:rPr>
              <w:t>vienos kelionės pasiūlymams pateikti.</w:t>
            </w:r>
          </w:p>
        </w:tc>
        <w:tc>
          <w:tcPr>
            <w:tcW w:w="1403" w:type="dxa"/>
          </w:tcPr>
          <w:p w14:paraId="1A59C45F" w14:textId="77777777" w:rsidR="00196A3B" w:rsidRPr="009D793E" w:rsidRDefault="00196A3B" w:rsidP="00CF45E1">
            <w:pPr>
              <w:ind w:left="142"/>
              <w:rPr>
                <w:rFonts w:asciiTheme="minorHAnsi" w:cstheme="minorHAnsi"/>
                <w:sz w:val="22"/>
              </w:rPr>
            </w:pPr>
            <w:r w:rsidRPr="009D793E">
              <w:rPr>
                <w:rFonts w:asciiTheme="minorHAnsi" w:cstheme="minorHAnsi"/>
                <w:sz w:val="22"/>
              </w:rPr>
              <w:t>Y=40</w:t>
            </w:r>
          </w:p>
        </w:tc>
      </w:tr>
    </w:tbl>
    <w:p w14:paraId="76BACD88" w14:textId="77777777" w:rsidR="00196A3B" w:rsidRPr="00DE76D2" w:rsidRDefault="00196A3B" w:rsidP="00196A3B">
      <w:pPr>
        <w:spacing w:after="0" w:line="240" w:lineRule="auto"/>
        <w:ind w:firstLine="851"/>
        <w:rPr>
          <w:rFonts w:eastAsia="Times New Roman"/>
        </w:rPr>
      </w:pPr>
    </w:p>
    <w:p w14:paraId="776BD390" w14:textId="77777777" w:rsidR="00196A3B" w:rsidRPr="00DE76D2" w:rsidRDefault="00196A3B" w:rsidP="00196A3B">
      <w:pPr>
        <w:spacing w:after="0" w:line="240" w:lineRule="auto"/>
        <w:ind w:firstLine="851"/>
        <w:rPr>
          <w:rFonts w:eastAsia="Times New Roman"/>
        </w:rPr>
      </w:pPr>
    </w:p>
    <w:p w14:paraId="7EA03092" w14:textId="3FAA7E65" w:rsidR="00196A3B" w:rsidRPr="00DE76D2" w:rsidRDefault="00196A3B" w:rsidP="00196A3B">
      <w:pPr>
        <w:spacing w:after="0" w:line="240" w:lineRule="auto"/>
        <w:jc w:val="both"/>
        <w:rPr>
          <w:rFonts w:eastAsia="Times New Roman"/>
        </w:rPr>
      </w:pPr>
      <w:r>
        <w:rPr>
          <w:rFonts w:eastAsia="Times New Roman"/>
        </w:rPr>
        <w:t>5</w:t>
      </w:r>
      <w:r w:rsidRPr="00DE76D2">
        <w:rPr>
          <w:rFonts w:eastAsia="Times New Roman"/>
        </w:rPr>
        <w:t>. Pasiūlymo ekonominis naudingumas (S) apskaičiuojamas sudedant tiekėjo pasiūlymo kainos (C) ir kitų kriterijų (T) balus:</w:t>
      </w:r>
    </w:p>
    <w:p w14:paraId="62745B94" w14:textId="77777777" w:rsidR="00196A3B" w:rsidRPr="00DE76D2" w:rsidRDefault="00196A3B" w:rsidP="00196A3B">
      <w:pPr>
        <w:spacing w:after="0" w:line="240" w:lineRule="auto"/>
        <w:ind w:firstLine="851"/>
        <w:jc w:val="both"/>
        <w:rPr>
          <w:rFonts w:eastAsia="Times New Roman"/>
        </w:rPr>
      </w:pPr>
    </w:p>
    <w:p w14:paraId="24EA376D" w14:textId="77777777" w:rsidR="00196A3B" w:rsidRPr="00DE76D2" w:rsidRDefault="00196A3B" w:rsidP="00196A3B">
      <w:pPr>
        <w:spacing w:after="0" w:line="240" w:lineRule="auto"/>
        <w:ind w:firstLine="851"/>
        <w:jc w:val="both"/>
        <w:rPr>
          <w:rFonts w:eastAsia="Times New Roman"/>
          <w:i/>
          <w:iCs/>
        </w:rPr>
      </w:pPr>
      <w:r w:rsidRPr="00DE76D2">
        <w:rPr>
          <w:rFonts w:eastAsia="Times New Roman"/>
          <w:i/>
          <w:iCs/>
        </w:rPr>
        <w:t>S = C + T</w:t>
      </w:r>
    </w:p>
    <w:p w14:paraId="485D1156" w14:textId="77777777" w:rsidR="00196A3B" w:rsidRPr="00DE76D2" w:rsidRDefault="00196A3B" w:rsidP="00196A3B">
      <w:pPr>
        <w:spacing w:after="0" w:line="240" w:lineRule="auto"/>
        <w:ind w:firstLine="851"/>
        <w:jc w:val="both"/>
        <w:rPr>
          <w:rFonts w:eastAsia="Times New Roman"/>
        </w:rPr>
      </w:pPr>
    </w:p>
    <w:p w14:paraId="356EE7AF" w14:textId="77777777" w:rsidR="00196A3B" w:rsidRPr="00DE76D2" w:rsidRDefault="00196A3B" w:rsidP="00196A3B">
      <w:pPr>
        <w:spacing w:after="0" w:line="240" w:lineRule="auto"/>
        <w:ind w:firstLine="851"/>
        <w:jc w:val="both"/>
        <w:rPr>
          <w:rFonts w:eastAsia="Times New Roman"/>
        </w:rPr>
      </w:pPr>
      <w:r w:rsidRPr="00DE76D2">
        <w:rPr>
          <w:rFonts w:eastAsia="Times New Roman"/>
        </w:rPr>
        <w:t>C ir T kriterijų balai suapvalinami pagal aritmetines taisykles iki 2 skaitmenų po kablelio.</w:t>
      </w:r>
      <w:r>
        <w:rPr>
          <w:rFonts w:eastAsia="Times New Roman"/>
        </w:rPr>
        <w:t xml:space="preserve"> E</w:t>
      </w:r>
      <w:r w:rsidRPr="00852A67">
        <w:rPr>
          <w:rFonts w:eastAsia="Times New Roman"/>
        </w:rPr>
        <w:t>konomiškai naudingiausiu bus pripažįstamas pasiūlymas, surinkęs daugiausiai balų</w:t>
      </w:r>
      <w:r>
        <w:rPr>
          <w:rFonts w:eastAsia="Times New Roman"/>
        </w:rPr>
        <w:t>, t. y. kurio ekonominis naudingumas (S) bus didžiausias</w:t>
      </w:r>
      <w:r w:rsidRPr="00852A67">
        <w:rPr>
          <w:rFonts w:eastAsia="Times New Roman"/>
        </w:rPr>
        <w:t>.</w:t>
      </w:r>
    </w:p>
    <w:p w14:paraId="7ABAFD70" w14:textId="77777777" w:rsidR="00196A3B" w:rsidRPr="00DE76D2" w:rsidRDefault="00196A3B" w:rsidP="00196A3B">
      <w:pPr>
        <w:spacing w:after="0" w:line="240" w:lineRule="auto"/>
        <w:ind w:firstLine="851"/>
        <w:jc w:val="both"/>
        <w:rPr>
          <w:rFonts w:eastAsia="Times New Roman"/>
        </w:rPr>
      </w:pPr>
    </w:p>
    <w:p w14:paraId="72999BDC" w14:textId="307F9B93" w:rsidR="00196A3B" w:rsidRPr="00DE76D2" w:rsidRDefault="00196A3B" w:rsidP="00196A3B">
      <w:pPr>
        <w:spacing w:after="0" w:line="240" w:lineRule="auto"/>
        <w:jc w:val="both"/>
        <w:rPr>
          <w:rFonts w:eastAsia="Times New Roman"/>
        </w:rPr>
      </w:pPr>
      <w:r>
        <w:rPr>
          <w:rFonts w:eastAsia="Times New Roman"/>
        </w:rPr>
        <w:t xml:space="preserve">6. </w:t>
      </w:r>
      <w:r w:rsidRPr="00DE76D2">
        <w:rPr>
          <w:rFonts w:eastAsia="Times New Roman"/>
        </w:rPr>
        <w:t xml:space="preserve">Pasiūlymo kainos (C) balai apskaičiuojami mažiausios pasiūlytos kainos </w:t>
      </w:r>
      <w:r w:rsidRPr="00DE76D2">
        <w:rPr>
          <w:rFonts w:eastAsia="Times New Roman"/>
          <w:iCs/>
        </w:rPr>
        <w:t>(</w:t>
      </w:r>
      <w:proofErr w:type="spellStart"/>
      <w:r w:rsidRPr="00DE76D2">
        <w:rPr>
          <w:rFonts w:eastAsia="Times New Roman"/>
          <w:i/>
          <w:iCs/>
        </w:rPr>
        <w:t>C</w:t>
      </w:r>
      <w:r w:rsidRPr="00DE76D2">
        <w:rPr>
          <w:rFonts w:eastAsia="Times New Roman"/>
          <w:i/>
          <w:iCs/>
          <w:vertAlign w:val="subscript"/>
        </w:rPr>
        <w:t>min</w:t>
      </w:r>
      <w:proofErr w:type="spellEnd"/>
      <w:r w:rsidRPr="00DE76D2">
        <w:rPr>
          <w:rFonts w:eastAsia="Times New Roman"/>
          <w:iCs/>
        </w:rPr>
        <w:t xml:space="preserve">) </w:t>
      </w:r>
      <w:r w:rsidRPr="00DE76D2">
        <w:rPr>
          <w:rFonts w:eastAsia="Times New Roman"/>
        </w:rPr>
        <w:t>ir vertinamo pasiūlymo kainos (</w:t>
      </w:r>
      <w:proofErr w:type="spellStart"/>
      <w:r w:rsidRPr="00DE76D2">
        <w:rPr>
          <w:rFonts w:eastAsia="Times New Roman"/>
        </w:rPr>
        <w:t>C</w:t>
      </w:r>
      <w:r w:rsidRPr="00DE76D2">
        <w:rPr>
          <w:rFonts w:eastAsia="Times New Roman"/>
          <w:vertAlign w:val="subscript"/>
        </w:rPr>
        <w:t>p</w:t>
      </w:r>
      <w:proofErr w:type="spellEnd"/>
      <w:r w:rsidRPr="00DE76D2">
        <w:rPr>
          <w:rFonts w:eastAsia="Times New Roman"/>
        </w:rPr>
        <w:t>) santykį padauginant iš kainos lyginamojo svorio (X):</w:t>
      </w:r>
    </w:p>
    <w:p w14:paraId="09FD2F9A" w14:textId="77777777" w:rsidR="00196A3B" w:rsidRPr="00DE76D2" w:rsidRDefault="00196A3B" w:rsidP="00196A3B">
      <w:pPr>
        <w:spacing w:after="0" w:line="240" w:lineRule="auto"/>
        <w:ind w:firstLine="851"/>
        <w:jc w:val="both"/>
        <w:rPr>
          <w:rFonts w:eastAsia="Times New Roman"/>
        </w:rPr>
      </w:pPr>
    </w:p>
    <w:p w14:paraId="5117D0FB" w14:textId="77777777" w:rsidR="00196A3B" w:rsidRPr="00DE76D2" w:rsidRDefault="00196A3B" w:rsidP="00196A3B">
      <w:pPr>
        <w:spacing w:after="0" w:line="240" w:lineRule="auto"/>
        <w:ind w:firstLine="851"/>
        <w:jc w:val="both"/>
        <w:rPr>
          <w:rFonts w:eastAsia="Times New Roman"/>
          <w:bCs/>
          <w:i/>
          <w:iCs/>
        </w:rPr>
      </w:pPr>
      <w:r w:rsidRPr="00DE76D2">
        <w:rPr>
          <w:rFonts w:eastAsia="Times New Roman"/>
          <w:bCs/>
          <w:i/>
          <w:iCs/>
        </w:rPr>
        <w:t>C = (</w:t>
      </w:r>
      <w:proofErr w:type="spellStart"/>
      <w:r w:rsidRPr="00DE76D2">
        <w:rPr>
          <w:rFonts w:eastAsia="Times New Roman"/>
          <w:bCs/>
          <w:i/>
          <w:iCs/>
        </w:rPr>
        <w:t>Cmin</w:t>
      </w:r>
      <w:proofErr w:type="spellEnd"/>
      <w:r w:rsidRPr="00DE76D2">
        <w:rPr>
          <w:rFonts w:eastAsia="Times New Roman"/>
          <w:bCs/>
          <w:i/>
          <w:iCs/>
        </w:rPr>
        <w:t xml:space="preserve"> / </w:t>
      </w:r>
      <w:proofErr w:type="spellStart"/>
      <w:r w:rsidRPr="00DE76D2">
        <w:rPr>
          <w:rFonts w:eastAsia="Times New Roman"/>
          <w:bCs/>
          <w:i/>
          <w:iCs/>
        </w:rPr>
        <w:t>Cp</w:t>
      </w:r>
      <w:proofErr w:type="spellEnd"/>
      <w:r w:rsidRPr="00DE76D2">
        <w:rPr>
          <w:rFonts w:eastAsia="Times New Roman"/>
          <w:bCs/>
          <w:i/>
          <w:iCs/>
        </w:rPr>
        <w:t>) * X</w:t>
      </w:r>
    </w:p>
    <w:p w14:paraId="19B90334" w14:textId="77777777" w:rsidR="00196A3B" w:rsidRDefault="00196A3B" w:rsidP="00196A3B">
      <w:pPr>
        <w:spacing w:after="0" w:line="240" w:lineRule="auto"/>
        <w:ind w:firstLine="851"/>
        <w:jc w:val="both"/>
        <w:rPr>
          <w:rFonts w:eastAsia="Times New Roman"/>
          <w:bCs/>
        </w:rPr>
      </w:pPr>
      <w:r w:rsidRPr="00DE76D2">
        <w:rPr>
          <w:rFonts w:eastAsia="Times New Roman"/>
          <w:bCs/>
          <w:vanish/>
        </w:rPr>
        <w:t>C = (Cmin / Cp) * X.</w:t>
      </w:r>
    </w:p>
    <w:p w14:paraId="05BD662A" w14:textId="77777777" w:rsidR="00196A3B" w:rsidRDefault="00196A3B" w:rsidP="00196A3B">
      <w:pPr>
        <w:spacing w:after="0" w:line="240" w:lineRule="auto"/>
        <w:ind w:firstLine="851"/>
        <w:jc w:val="both"/>
        <w:rPr>
          <w:rFonts w:eastAsia="Times New Roman"/>
        </w:rPr>
      </w:pPr>
    </w:p>
    <w:p w14:paraId="4E051460" w14:textId="3CEFBC7B" w:rsidR="00196A3B" w:rsidRPr="00DE76D2" w:rsidRDefault="00196A3B" w:rsidP="00196A3B">
      <w:pPr>
        <w:spacing w:after="0" w:line="240" w:lineRule="auto"/>
        <w:jc w:val="both"/>
        <w:rPr>
          <w:rFonts w:eastAsia="Times New Roman"/>
        </w:rPr>
      </w:pPr>
      <w:r>
        <w:rPr>
          <w:rFonts w:eastAsia="Times New Roman"/>
        </w:rPr>
        <w:t xml:space="preserve">7. </w:t>
      </w:r>
      <w:r w:rsidRPr="00DE76D2">
        <w:rPr>
          <w:rFonts w:eastAsia="Times New Roman"/>
        </w:rPr>
        <w:t>Vertinant kiekvieną kokybės kriterijų apskaičiuojamas vertinamo pasiūlymo parametro reikšmę (</w:t>
      </w:r>
      <w:proofErr w:type="spellStart"/>
      <w:r w:rsidRPr="00DE76D2">
        <w:rPr>
          <w:rFonts w:eastAsia="Times New Roman"/>
        </w:rPr>
        <w:t>Tp</w:t>
      </w:r>
      <w:proofErr w:type="spellEnd"/>
      <w:r w:rsidRPr="00DE76D2">
        <w:rPr>
          <w:rFonts w:eastAsia="Times New Roman"/>
        </w:rPr>
        <w:t>) palyginant su geriausia to paties parametro reikšme (</w:t>
      </w:r>
      <w:proofErr w:type="spellStart"/>
      <w:r w:rsidRPr="00DE76D2">
        <w:rPr>
          <w:rFonts w:eastAsia="Times New Roman"/>
        </w:rPr>
        <w:t>T</w:t>
      </w:r>
      <w:r w:rsidRPr="00DE76D2">
        <w:rPr>
          <w:rFonts w:eastAsia="Times New Roman"/>
          <w:vertAlign w:val="subscript"/>
        </w:rPr>
        <w:t>max</w:t>
      </w:r>
      <w:proofErr w:type="spellEnd"/>
      <w:r w:rsidRPr="00DE76D2">
        <w:rPr>
          <w:rFonts w:eastAsia="Times New Roman"/>
        </w:rPr>
        <w:t>) ir padauginant iš atitinkamo lyginamojo svorio (Y) :</w:t>
      </w:r>
    </w:p>
    <w:p w14:paraId="33EB8CC7" w14:textId="77777777" w:rsidR="00196A3B" w:rsidRPr="00DE76D2" w:rsidRDefault="00196A3B" w:rsidP="00196A3B">
      <w:pPr>
        <w:spacing w:after="0" w:line="240" w:lineRule="auto"/>
        <w:ind w:firstLine="851"/>
        <w:jc w:val="both"/>
        <w:rPr>
          <w:rFonts w:eastAsia="Times New Roman"/>
        </w:rPr>
      </w:pPr>
    </w:p>
    <w:p w14:paraId="6E848954" w14:textId="34F261D1" w:rsidR="00196A3B" w:rsidRDefault="00196A3B" w:rsidP="00196A3B">
      <w:pPr>
        <w:spacing w:after="0" w:line="240" w:lineRule="auto"/>
        <w:ind w:firstLine="851"/>
        <w:jc w:val="both"/>
        <w:rPr>
          <w:rFonts w:eastAsia="Times New Roman"/>
          <w:i/>
          <w:iCs/>
        </w:rPr>
      </w:pPr>
      <w:r w:rsidRPr="00DE76D2">
        <w:rPr>
          <w:rFonts w:eastAsia="Times New Roman"/>
          <w:i/>
          <w:iCs/>
        </w:rPr>
        <w:t>T= (</w:t>
      </w:r>
      <w:proofErr w:type="spellStart"/>
      <w:r w:rsidRPr="00DE76D2">
        <w:rPr>
          <w:rFonts w:eastAsia="Times New Roman"/>
          <w:i/>
          <w:iCs/>
        </w:rPr>
        <w:t>Tp</w:t>
      </w:r>
      <w:proofErr w:type="spellEnd"/>
      <w:r w:rsidRPr="00DE76D2">
        <w:rPr>
          <w:rFonts w:eastAsia="Times New Roman"/>
          <w:i/>
          <w:iCs/>
        </w:rPr>
        <w:t xml:space="preserve"> / </w:t>
      </w:r>
      <w:proofErr w:type="spellStart"/>
      <w:r w:rsidRPr="00DE76D2">
        <w:rPr>
          <w:rFonts w:eastAsia="Times New Roman"/>
          <w:i/>
          <w:iCs/>
        </w:rPr>
        <w:t>Tmax</w:t>
      </w:r>
      <w:proofErr w:type="spellEnd"/>
      <w:r w:rsidRPr="00DE76D2">
        <w:rPr>
          <w:rFonts w:eastAsia="Times New Roman"/>
          <w:i/>
          <w:iCs/>
        </w:rPr>
        <w:t>) * Y</w:t>
      </w:r>
    </w:p>
    <w:p w14:paraId="142927F9" w14:textId="77777777" w:rsidR="00196A3B" w:rsidRPr="00DE76D2" w:rsidRDefault="00196A3B" w:rsidP="00196A3B">
      <w:pPr>
        <w:spacing w:after="0" w:line="240" w:lineRule="auto"/>
        <w:ind w:firstLine="851"/>
        <w:jc w:val="both"/>
        <w:rPr>
          <w:rFonts w:eastAsia="Times New Roman"/>
          <w:i/>
          <w:iCs/>
        </w:rPr>
      </w:pPr>
    </w:p>
    <w:p w14:paraId="38E3F4FB" w14:textId="77777777" w:rsidR="00196A3B" w:rsidRDefault="00196A3B" w:rsidP="00196A3B"/>
    <w:p w14:paraId="20B0EC8A" w14:textId="18AB5A92" w:rsidR="005A65C8" w:rsidRPr="003D4196" w:rsidRDefault="005A65C8" w:rsidP="00196A3B">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0FD38834" w14:textId="77777777" w:rsidR="0095780B" w:rsidRPr="00160F0B" w:rsidRDefault="0095780B" w:rsidP="0095780B">
      <w:pPr>
        <w:rPr>
          <w:sz w:val="24"/>
          <w:szCs w:val="24"/>
        </w:rPr>
      </w:pPr>
    </w:p>
    <w:p w14:paraId="411CDA3A" w14:textId="77777777" w:rsidR="0095780B" w:rsidRPr="00160F0B" w:rsidRDefault="0095780B" w:rsidP="0095780B">
      <w:pPr>
        <w:spacing w:after="0"/>
        <w:jc w:val="center"/>
        <w:rPr>
          <w:rFonts w:cstheme="minorHAnsi"/>
          <w:sz w:val="24"/>
          <w:szCs w:val="24"/>
        </w:rPr>
      </w:pPr>
      <w:r w:rsidRPr="00160F0B">
        <w:rPr>
          <w:rFonts w:cstheme="minorHAnsi"/>
          <w:sz w:val="24"/>
          <w:szCs w:val="24"/>
        </w:rPr>
        <w:t>Herbas arba prekių ženklas</w:t>
      </w:r>
    </w:p>
    <w:p w14:paraId="0AECCAC6" w14:textId="77777777" w:rsidR="0095780B" w:rsidRPr="00160F0B" w:rsidRDefault="0095780B" w:rsidP="0095780B">
      <w:pPr>
        <w:spacing w:after="0"/>
        <w:jc w:val="center"/>
        <w:rPr>
          <w:rFonts w:cstheme="minorHAnsi"/>
          <w:sz w:val="24"/>
          <w:szCs w:val="24"/>
        </w:rPr>
      </w:pPr>
    </w:p>
    <w:p w14:paraId="392BD064" w14:textId="77777777" w:rsidR="0095780B" w:rsidRPr="00160F0B" w:rsidRDefault="00890450" w:rsidP="0095780B">
      <w:pPr>
        <w:spacing w:after="0"/>
        <w:jc w:val="center"/>
        <w:rPr>
          <w:rFonts w:cstheme="minorHAnsi"/>
          <w:sz w:val="24"/>
          <w:szCs w:val="24"/>
        </w:rPr>
      </w:pPr>
      <w:sdt>
        <w:sdtPr>
          <w:rPr>
            <w:rFonts w:eastAsia="Arial Unicode MS" w:cstheme="minorHAnsi"/>
            <w:sz w:val="24"/>
            <w:szCs w:val="24"/>
            <w:lang w:eastAsia="en-US"/>
          </w:rPr>
          <w:id w:val="-243422184"/>
          <w:placeholder>
            <w:docPart w:val="FDE34B7E76EA487898ABC430AC675951"/>
          </w:placeholder>
          <w:showingPlcHdr/>
        </w:sdtPr>
        <w:sdtEndPr/>
        <w:sdtContent>
          <w:r w:rsidR="0095780B">
            <w:rPr>
              <w:rStyle w:val="PlaceholderText"/>
            </w:rPr>
            <w:t>Tiekėjo pavadinimas</w:t>
          </w:r>
        </w:sdtContent>
      </w:sdt>
    </w:p>
    <w:p w14:paraId="60E66A96" w14:textId="77777777" w:rsidR="0095780B" w:rsidRPr="00160F0B" w:rsidRDefault="0095780B" w:rsidP="0095780B">
      <w:pPr>
        <w:spacing w:after="0"/>
        <w:jc w:val="center"/>
        <w:rPr>
          <w:rFonts w:cstheme="minorHAnsi"/>
          <w:sz w:val="24"/>
          <w:szCs w:val="24"/>
        </w:rPr>
      </w:pPr>
    </w:p>
    <w:p w14:paraId="0293E9AB" w14:textId="77777777" w:rsidR="0095780B" w:rsidRPr="00160F0B" w:rsidRDefault="0095780B" w:rsidP="0095780B">
      <w:pPr>
        <w:spacing w:after="0"/>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77EB2E" w14:textId="77777777" w:rsidR="0095780B" w:rsidRPr="00160F0B" w:rsidRDefault="0095780B" w:rsidP="0095780B">
      <w:pPr>
        <w:spacing w:after="0"/>
        <w:jc w:val="both"/>
        <w:rPr>
          <w:rFonts w:cstheme="minorHAnsi"/>
          <w:sz w:val="24"/>
          <w:szCs w:val="24"/>
        </w:rPr>
      </w:pPr>
    </w:p>
    <w:p w14:paraId="36864E68" w14:textId="77777777" w:rsidR="0095780B" w:rsidRPr="00160F0B" w:rsidRDefault="0095780B" w:rsidP="0095780B">
      <w:pPr>
        <w:spacing w:after="0" w:line="240" w:lineRule="auto"/>
        <w:jc w:val="both"/>
        <w:rPr>
          <w:rFonts w:cstheme="minorHAnsi"/>
          <w:sz w:val="24"/>
          <w:szCs w:val="24"/>
        </w:rPr>
      </w:pPr>
      <w:r w:rsidRPr="00160F0B">
        <w:rPr>
          <w:rFonts w:cstheme="minorHAnsi"/>
          <w:sz w:val="24"/>
          <w:szCs w:val="24"/>
        </w:rPr>
        <w:t>VšĮ Švietimo mainų paramos fondui,</w:t>
      </w:r>
    </w:p>
    <w:p w14:paraId="597ABE93" w14:textId="77777777" w:rsidR="0095780B" w:rsidRPr="00160F0B" w:rsidRDefault="0095780B" w:rsidP="0095780B">
      <w:pPr>
        <w:spacing w:after="0" w:line="240" w:lineRule="auto"/>
        <w:jc w:val="both"/>
        <w:rPr>
          <w:rFonts w:cstheme="minorHAnsi"/>
          <w:b/>
          <w:sz w:val="24"/>
          <w:szCs w:val="24"/>
        </w:rPr>
      </w:pPr>
    </w:p>
    <w:p w14:paraId="54EE0297" w14:textId="77777777" w:rsidR="0095780B" w:rsidRPr="00160F0B" w:rsidRDefault="0095780B" w:rsidP="0095780B">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49E637FE" w14:textId="77777777" w:rsidR="0095780B" w:rsidRDefault="00890450" w:rsidP="0095780B">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92DBCA1BB7D54C7983FB1F19DEF592EA"/>
          </w:placeholder>
          <w:showingPlcHdr/>
        </w:sdtPr>
        <w:sdtEndPr/>
        <w:sdtContent>
          <w:r w:rsidR="0095780B">
            <w:rPr>
              <w:rStyle w:val="PlaceholderText"/>
            </w:rPr>
            <w:t>Sudarymo data</w:t>
          </w:r>
        </w:sdtContent>
      </w:sdt>
    </w:p>
    <w:p w14:paraId="1FFEDCA6" w14:textId="77777777" w:rsidR="0095780B" w:rsidRPr="00160F0B" w:rsidRDefault="00890450" w:rsidP="0095780B">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336D90E0F3F24ED9BA0601F60ED3F064"/>
          </w:placeholder>
          <w:showingPlcHdr/>
        </w:sdtPr>
        <w:sdtEndPr/>
        <w:sdtContent>
          <w:r w:rsidR="0095780B">
            <w:rPr>
              <w:rStyle w:val="PlaceholderText"/>
            </w:rPr>
            <w:t>Sudarymo vieta</w:t>
          </w:r>
        </w:sdtContent>
      </w:sdt>
    </w:p>
    <w:p w14:paraId="0F6389D3" w14:textId="77777777" w:rsidR="0095780B" w:rsidRPr="00160F0B" w:rsidRDefault="0095780B" w:rsidP="0095780B">
      <w:pPr>
        <w:shd w:val="clear" w:color="auto" w:fill="FFFFFF"/>
        <w:spacing w:after="0" w:line="240" w:lineRule="auto"/>
        <w:ind w:firstLine="3969"/>
        <w:jc w:val="center"/>
        <w:rPr>
          <w:rFonts w:cstheme="minorHAnsi"/>
          <w:bCs/>
          <w:color w:val="000000"/>
          <w:sz w:val="24"/>
          <w:szCs w:val="24"/>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95780B" w:rsidRPr="00160F0B" w14:paraId="575DF641" w14:textId="77777777" w:rsidTr="008A2317">
        <w:trPr>
          <w:trHeight w:val="424"/>
        </w:trPr>
        <w:tc>
          <w:tcPr>
            <w:tcW w:w="10179" w:type="dxa"/>
            <w:vAlign w:val="center"/>
          </w:tcPr>
          <w:p w14:paraId="78AB1BFF"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14459655"/>
                <w:placeholder>
                  <w:docPart w:val="4A7069AD4DAC42278ED79906F45AED82"/>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Tiek</w:t>
                </w:r>
                <w:r>
                  <w:rPr>
                    <w:rStyle w:val="PlaceholderText"/>
                    <w:sz w:val="22"/>
                  </w:rPr>
                  <w:t>ė</w:t>
                </w:r>
                <w:r>
                  <w:rPr>
                    <w:rStyle w:val="PlaceholderText"/>
                    <w:sz w:val="22"/>
                  </w:rPr>
                  <w:t xml:space="preserve">jo vadovo ar jo </w:t>
                </w:r>
                <w:r>
                  <w:rPr>
                    <w:rStyle w:val="PlaceholderText"/>
                    <w:sz w:val="22"/>
                  </w:rPr>
                  <w:t>į</w:t>
                </w:r>
                <w:r>
                  <w:rPr>
                    <w:rStyle w:val="PlaceholderText"/>
                    <w:sz w:val="22"/>
                  </w:rPr>
                  <w:t>galioto asmens pareig</w:t>
                </w:r>
                <w:r>
                  <w:rPr>
                    <w:rStyle w:val="PlaceholderText"/>
                    <w:sz w:val="22"/>
                  </w:rPr>
                  <w:t>ų</w:t>
                </w:r>
                <w:r>
                  <w:rPr>
                    <w:rStyle w:val="PlaceholderText"/>
                    <w:sz w:val="22"/>
                  </w:rPr>
                  <w:t xml:space="preserve"> pavadinimas,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95780B" w:rsidRPr="00160F0B" w14:paraId="4E2CB44B" w14:textId="77777777" w:rsidTr="008A2317">
        <w:trPr>
          <w:trHeight w:val="309"/>
        </w:trPr>
        <w:tc>
          <w:tcPr>
            <w:tcW w:w="10179" w:type="dxa"/>
            <w:vAlign w:val="center"/>
          </w:tcPr>
          <w:p w14:paraId="4ABCF5C0"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Pr>
                <w:rFonts w:asciiTheme="minorHAnsi" w:cstheme="minorHAnsi"/>
                <w:spacing w:val="-2"/>
                <w:sz w:val="24"/>
                <w:szCs w:val="24"/>
              </w:rPr>
              <w:t xml:space="preserve"> </w:t>
            </w:r>
            <w:sdt>
              <w:sdtPr>
                <w:rPr>
                  <w:rFonts w:cstheme="minorHAnsi"/>
                  <w:spacing w:val="-2"/>
                  <w:sz w:val="24"/>
                  <w:szCs w:val="24"/>
                </w:rPr>
                <w:id w:val="794483470"/>
                <w:placeholder>
                  <w:docPart w:val="DF67883E7AA945FA9EFB6FBC03A6BD53"/>
                </w:placeholder>
                <w:showingPlcHdr/>
              </w:sdtPr>
              <w:sdtEndPr/>
              <w:sdtContent>
                <w:r w:rsidRPr="000D2E4C">
                  <w:rPr>
                    <w:rStyle w:val="PlaceholderText"/>
                    <w:sz w:val="22"/>
                  </w:rPr>
                  <w:t>Į</w:t>
                </w:r>
                <w:r w:rsidRPr="000D2E4C">
                  <w:rPr>
                    <w:rStyle w:val="PlaceholderText"/>
                    <w:sz w:val="22"/>
                  </w:rPr>
                  <w:t>ra</w:t>
                </w:r>
                <w:r w:rsidRPr="000D2E4C">
                  <w:rPr>
                    <w:rStyle w:val="PlaceholderText"/>
                    <w:sz w:val="22"/>
                  </w:rPr>
                  <w:t>š</w:t>
                </w:r>
                <w:r w:rsidRPr="000D2E4C">
                  <w:rPr>
                    <w:rStyle w:val="PlaceholderText"/>
                    <w:sz w:val="22"/>
                  </w:rPr>
                  <w:t>omas Tiek</w:t>
                </w:r>
                <w:r w:rsidRPr="000D2E4C">
                  <w:rPr>
                    <w:rStyle w:val="PlaceholderText"/>
                    <w:sz w:val="22"/>
                  </w:rPr>
                  <w:t>ė</w:t>
                </w:r>
                <w:r w:rsidRPr="000D2E4C">
                  <w:rPr>
                    <w:rStyle w:val="PlaceholderText"/>
                    <w:sz w:val="22"/>
                  </w:rPr>
                  <w:t>jo pavadinimas</w:t>
                </w:r>
                <w:r w:rsidRPr="001158D2">
                  <w:rPr>
                    <w:rStyle w:val="PlaceholderText"/>
                  </w:rPr>
                  <w:t>.</w:t>
                </w:r>
              </w:sdtContent>
            </w:sdt>
            <w:r w:rsidRPr="00160F0B">
              <w:rPr>
                <w:rFonts w:asciiTheme="minorHAnsi" w:cstheme="minorHAnsi"/>
                <w:spacing w:val="-2"/>
                <w:sz w:val="24"/>
                <w:szCs w:val="24"/>
              </w:rPr>
              <w:t>,</w:t>
            </w:r>
          </w:p>
        </w:tc>
      </w:tr>
      <w:tr w:rsidR="0095780B" w:rsidRPr="00160F0B" w14:paraId="376DE7AD" w14:textId="77777777" w:rsidTr="008A2317">
        <w:trPr>
          <w:trHeight w:val="424"/>
        </w:trPr>
        <w:tc>
          <w:tcPr>
            <w:tcW w:w="10179" w:type="dxa"/>
            <w:vAlign w:val="center"/>
          </w:tcPr>
          <w:p w14:paraId="240D9084"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95780B" w:rsidRPr="00160F0B" w14:paraId="614C4131" w14:textId="77777777" w:rsidTr="008A2317">
        <w:trPr>
          <w:trHeight w:val="649"/>
        </w:trPr>
        <w:tc>
          <w:tcPr>
            <w:tcW w:w="10179" w:type="dxa"/>
            <w:vAlign w:val="center"/>
          </w:tcPr>
          <w:p w14:paraId="0E5DBBE1" w14:textId="1E7E0511" w:rsidR="0095780B" w:rsidRPr="00160F0B" w:rsidRDefault="0095780B" w:rsidP="008A2317">
            <w:pPr>
              <w:rPr>
                <w:rFonts w:asciiTheme="minorHAnsi" w:cstheme="minorHAnsi"/>
                <w:spacing w:val="-2"/>
                <w:sz w:val="24"/>
                <w:szCs w:val="24"/>
              </w:rPr>
            </w:pPr>
            <w:r>
              <w:rPr>
                <w:rFonts w:asciiTheme="minorHAnsi" w:cstheme="minorHAnsi"/>
                <w:b/>
                <w:spacing w:val="-2"/>
                <w:sz w:val="24"/>
                <w:szCs w:val="24"/>
              </w:rPr>
              <w:t>KELIONIŲ ORGANIZAVIMO</w:t>
            </w:r>
            <w:r w:rsidRPr="00160F0B">
              <w:rPr>
                <w:rFonts w:asciiTheme="minorHAnsi" w:cstheme="minorHAnsi"/>
                <w:b/>
                <w:spacing w:val="-2"/>
                <w:sz w:val="24"/>
                <w:szCs w:val="24"/>
              </w:rPr>
              <w:t xml:space="preserve"> PASLAUG</w:t>
            </w:r>
            <w:r>
              <w:rPr>
                <w:rFonts w:asciiTheme="minorHAnsi" w:cstheme="minorHAnsi"/>
                <w:b/>
                <w:spacing w:val="-2"/>
                <w:sz w:val="24"/>
                <w:szCs w:val="24"/>
              </w:rPr>
              <w:t>Ų</w:t>
            </w:r>
            <w:r w:rsidRPr="00160F0B">
              <w:rPr>
                <w:rFonts w:asciiTheme="minorHAnsi" w:cstheme="minorHAnsi"/>
                <w:b/>
                <w:spacing w:val="-2"/>
                <w:sz w:val="24"/>
                <w:szCs w:val="24"/>
              </w:rPr>
              <w:t xml:space="preserve"> </w:t>
            </w:r>
          </w:p>
          <w:p w14:paraId="3CFD6D06"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041087937"/>
                <w:placeholder>
                  <w:docPart w:val="F699927B085E43329A2BDCC1603DAAB4"/>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95780B" w:rsidRPr="00160F0B" w14:paraId="20C29992" w14:textId="77777777" w:rsidTr="008A2317">
        <w:trPr>
          <w:trHeight w:val="424"/>
        </w:trPr>
        <w:tc>
          <w:tcPr>
            <w:tcW w:w="10179" w:type="dxa"/>
            <w:vAlign w:val="center"/>
          </w:tcPr>
          <w:p w14:paraId="456DCF9D"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1826970181"/>
                <w:placeholder>
                  <w:docPart w:val="5C3538A435A449D3808B1E44CC63364C"/>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648A4037" w14:textId="77777777" w:rsidR="0095780B" w:rsidRPr="00160F0B" w:rsidRDefault="0095780B" w:rsidP="0095780B">
      <w:pPr>
        <w:spacing w:after="0"/>
        <w:jc w:val="both"/>
        <w:rPr>
          <w:rFonts w:cstheme="minorHAnsi"/>
          <w:sz w:val="24"/>
          <w:szCs w:val="24"/>
        </w:rPr>
      </w:pPr>
    </w:p>
    <w:p w14:paraId="26CE7771" w14:textId="77777777" w:rsidR="0095780B" w:rsidRPr="00160F0B" w:rsidRDefault="0095780B" w:rsidP="0095780B">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59C8EE62" w14:textId="77777777" w:rsidR="0095780B" w:rsidRPr="00160F0B" w:rsidRDefault="0095780B" w:rsidP="0095780B">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0C6E189F" w14:textId="77777777" w:rsidR="0095780B" w:rsidRPr="00160F0B" w:rsidRDefault="0095780B" w:rsidP="0095780B">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76B33844" w14:textId="77777777" w:rsidR="0095780B" w:rsidRPr="00160F0B" w:rsidRDefault="0095780B" w:rsidP="0095780B">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548284DC" w14:textId="77777777" w:rsidR="0095780B" w:rsidRPr="00160F0B" w:rsidRDefault="0095780B" w:rsidP="0095780B">
      <w:pPr>
        <w:spacing w:after="0"/>
        <w:jc w:val="both"/>
        <w:rPr>
          <w:rFonts w:cstheme="minorHAnsi"/>
          <w:sz w:val="24"/>
          <w:szCs w:val="24"/>
        </w:rPr>
      </w:pPr>
      <w:r w:rsidRPr="00160F0B">
        <w:rPr>
          <w:rFonts w:cstheme="minorHAnsi"/>
          <w:sz w:val="24"/>
          <w:szCs w:val="24"/>
        </w:rPr>
        <w:lastRenderedPageBreak/>
        <w:t>d) sutartis nebus paskirta vykdyti subrangovui (-</w:t>
      </w:r>
      <w:proofErr w:type="spellStart"/>
      <w:r w:rsidRPr="00160F0B">
        <w:rPr>
          <w:rFonts w:cstheme="minorHAnsi"/>
          <w:sz w:val="24"/>
          <w:szCs w:val="24"/>
        </w:rPr>
        <w:t>ams</w:t>
      </w:r>
      <w:proofErr w:type="spellEnd"/>
      <w:r w:rsidRPr="00160F0B">
        <w:rPr>
          <w:rFonts w:cstheme="minorHAnsi"/>
          <w:sz w:val="24"/>
          <w:szCs w:val="24"/>
        </w:rPr>
        <w:t>), ar kitam (-</w:t>
      </w:r>
      <w:proofErr w:type="spellStart"/>
      <w:r w:rsidRPr="00160F0B">
        <w:rPr>
          <w:rFonts w:cstheme="minorHAnsi"/>
          <w:sz w:val="24"/>
          <w:szCs w:val="24"/>
        </w:rPr>
        <w:t>iems</w:t>
      </w:r>
      <w:proofErr w:type="spellEnd"/>
      <w:r w:rsidRPr="00160F0B">
        <w:rPr>
          <w:rFonts w:cstheme="minorHAnsi"/>
          <w:sz w:val="24"/>
          <w:szCs w:val="24"/>
        </w:rPr>
        <w:t>) subjektui (-tams), kurių pajėgumais remiasi, kurie priskirtini šios deklaracijos a) arba b), arba c) punktuose nurodytiems subjektams</w:t>
      </w:r>
      <w:r w:rsidRPr="00160F0B">
        <w:rPr>
          <w:rFonts w:cstheme="minorHAnsi"/>
          <w:sz w:val="24"/>
          <w:szCs w:val="24"/>
          <w:shd w:val="clear" w:color="auto" w:fill="FFFFFF"/>
        </w:rPr>
        <w:t>.</w:t>
      </w:r>
    </w:p>
    <w:p w14:paraId="2E2FC503" w14:textId="77777777" w:rsidR="0095780B" w:rsidRDefault="0095780B" w:rsidP="0095780B">
      <w:pPr>
        <w:spacing w:after="0"/>
        <w:rPr>
          <w:sz w:val="20"/>
          <w:szCs w:val="20"/>
        </w:rPr>
      </w:pPr>
    </w:p>
    <w:p w14:paraId="5EFC9948" w14:textId="252EB580" w:rsidR="004D3BE3" w:rsidRDefault="0095780B">
      <w:pPr>
        <w:rPr>
          <w:sz w:val="20"/>
          <w:szCs w:val="20"/>
        </w:rPr>
      </w:pPr>
      <w:r w:rsidRPr="001E4FB6">
        <w:rPr>
          <w:rFonts w:cstheme="minorHAnsi"/>
          <w:b/>
          <w:bCs/>
          <w:smallCaps/>
          <w:sz w:val="22"/>
          <w:szCs w:val="22"/>
        </w:rPr>
        <w:t>_________</w:t>
      </w:r>
      <w:r w:rsidR="004D3BE3">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109428D3" w14:textId="77777777" w:rsidR="0095780B" w:rsidRPr="00425CFB" w:rsidRDefault="0095780B" w:rsidP="0095780B">
      <w:pPr>
        <w:rPr>
          <w:sz w:val="20"/>
          <w:szCs w:val="20"/>
        </w:rPr>
      </w:pPr>
    </w:p>
    <w:p w14:paraId="1EEECE84" w14:textId="77777777" w:rsidR="0095780B" w:rsidRPr="00160F0B" w:rsidRDefault="00890450" w:rsidP="0095780B">
      <w:pPr>
        <w:spacing w:after="0"/>
        <w:jc w:val="center"/>
        <w:rPr>
          <w:rFonts w:cstheme="minorHAnsi"/>
          <w:sz w:val="24"/>
          <w:szCs w:val="24"/>
        </w:rPr>
      </w:pPr>
      <w:sdt>
        <w:sdtPr>
          <w:rPr>
            <w:rFonts w:eastAsia="Arial Unicode MS" w:cstheme="minorHAnsi"/>
            <w:sz w:val="24"/>
            <w:szCs w:val="24"/>
            <w:lang w:eastAsia="en-US"/>
          </w:rPr>
          <w:id w:val="-1761442505"/>
          <w:placeholder>
            <w:docPart w:val="A43A6784320C498494D96CC44F4956F3"/>
          </w:placeholder>
          <w:showingPlcHdr/>
        </w:sdtPr>
        <w:sdtEndPr/>
        <w:sdtContent>
          <w:r w:rsidR="0095780B">
            <w:rPr>
              <w:rStyle w:val="PlaceholderText"/>
            </w:rPr>
            <w:t>Tiekėjo pavadinimas</w:t>
          </w:r>
        </w:sdtContent>
      </w:sdt>
    </w:p>
    <w:p w14:paraId="4A7569B5" w14:textId="77777777" w:rsidR="0095780B" w:rsidRPr="00160F0B" w:rsidRDefault="0095780B" w:rsidP="0095780B">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56510BC" w14:textId="77777777" w:rsidR="0095780B" w:rsidRPr="00160F0B" w:rsidRDefault="0095780B" w:rsidP="0095780B">
      <w:pPr>
        <w:spacing w:after="0"/>
        <w:jc w:val="both"/>
        <w:rPr>
          <w:rFonts w:cstheme="minorHAnsi"/>
          <w:sz w:val="24"/>
          <w:szCs w:val="24"/>
        </w:rPr>
      </w:pPr>
    </w:p>
    <w:p w14:paraId="613FB6D0" w14:textId="77777777" w:rsidR="0095780B" w:rsidRPr="00160F0B" w:rsidRDefault="0095780B" w:rsidP="0095780B">
      <w:pPr>
        <w:spacing w:after="0"/>
        <w:jc w:val="center"/>
        <w:rPr>
          <w:rFonts w:cstheme="minorHAnsi"/>
          <w:sz w:val="24"/>
          <w:szCs w:val="24"/>
        </w:rPr>
      </w:pPr>
      <w:r w:rsidRPr="00160F0B">
        <w:rPr>
          <w:rFonts w:cstheme="minorHAnsi"/>
          <w:sz w:val="24"/>
          <w:szCs w:val="24"/>
        </w:rPr>
        <w:t>VšĮ Švietimo mainų paramos fondui,</w:t>
      </w:r>
    </w:p>
    <w:p w14:paraId="64554471" w14:textId="77777777" w:rsidR="0095780B" w:rsidRPr="00160F0B" w:rsidRDefault="0095780B" w:rsidP="0095780B">
      <w:pPr>
        <w:spacing w:after="0"/>
        <w:jc w:val="center"/>
        <w:rPr>
          <w:rFonts w:cstheme="minorHAnsi"/>
          <w:b/>
          <w:sz w:val="24"/>
          <w:szCs w:val="24"/>
        </w:rPr>
      </w:pPr>
    </w:p>
    <w:p w14:paraId="362F9F0F" w14:textId="77777777" w:rsidR="0095780B" w:rsidRPr="00160F0B" w:rsidRDefault="0095780B" w:rsidP="0095780B">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5BF5CD87" w14:textId="77777777" w:rsidR="0095780B" w:rsidRDefault="00890450" w:rsidP="0095780B">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77851326BEA5438E98F8351F96C40621"/>
          </w:placeholder>
          <w:showingPlcHdr/>
        </w:sdtPr>
        <w:sdtEndPr/>
        <w:sdtContent>
          <w:r w:rsidR="0095780B">
            <w:rPr>
              <w:rStyle w:val="PlaceholderText"/>
            </w:rPr>
            <w:t>Sudarymo data</w:t>
          </w:r>
        </w:sdtContent>
      </w:sdt>
    </w:p>
    <w:p w14:paraId="7FDA8E07" w14:textId="77777777" w:rsidR="0095780B" w:rsidRPr="00160F0B" w:rsidRDefault="00890450" w:rsidP="0095780B">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CD4ED2FEFBC04CC98C4A0C17239B41A3"/>
          </w:placeholder>
          <w:showingPlcHdr/>
        </w:sdtPr>
        <w:sdtEndPr/>
        <w:sdtContent>
          <w:r w:rsidR="0095780B">
            <w:rPr>
              <w:rStyle w:val="PlaceholderText"/>
            </w:rPr>
            <w:t>Sudarymo vieta</w:t>
          </w:r>
        </w:sdtContent>
      </w:sdt>
    </w:p>
    <w:p w14:paraId="7E87A883" w14:textId="77777777" w:rsidR="0095780B" w:rsidRPr="001E4FB6" w:rsidRDefault="0095780B" w:rsidP="0095780B">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95780B" w:rsidRPr="00160F0B" w14:paraId="2429317F" w14:textId="77777777" w:rsidTr="008A2317">
        <w:trPr>
          <w:trHeight w:val="424"/>
        </w:trPr>
        <w:tc>
          <w:tcPr>
            <w:tcW w:w="10179" w:type="dxa"/>
            <w:vAlign w:val="center"/>
          </w:tcPr>
          <w:p w14:paraId="3558A11A"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495BD465E3894C068353AE738B072BBD"/>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95780B" w:rsidRPr="00160F0B" w14:paraId="0B9236F0" w14:textId="77777777" w:rsidTr="008A2317">
        <w:trPr>
          <w:trHeight w:val="309"/>
        </w:trPr>
        <w:tc>
          <w:tcPr>
            <w:tcW w:w="10179" w:type="dxa"/>
            <w:vAlign w:val="center"/>
          </w:tcPr>
          <w:p w14:paraId="5B5CA0D0"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95780B" w:rsidRPr="00160F0B" w14:paraId="68E6BE0F" w14:textId="77777777" w:rsidTr="008A2317">
        <w:trPr>
          <w:trHeight w:val="956"/>
        </w:trPr>
        <w:tc>
          <w:tcPr>
            <w:tcW w:w="10179" w:type="dxa"/>
            <w:vAlign w:val="center"/>
          </w:tcPr>
          <w:p w14:paraId="035253D5" w14:textId="77777777" w:rsidR="0095780B" w:rsidRPr="00160F0B" w:rsidRDefault="0095780B" w:rsidP="008A2317">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0866C02A"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1DB03E6ACAE049768DC6DF963084F387"/>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95780B" w:rsidRPr="00160F0B" w14:paraId="2B0D7DC1" w14:textId="77777777" w:rsidTr="008A2317">
        <w:trPr>
          <w:trHeight w:val="80"/>
        </w:trPr>
        <w:tc>
          <w:tcPr>
            <w:tcW w:w="10179" w:type="dxa"/>
            <w:vAlign w:val="center"/>
          </w:tcPr>
          <w:p w14:paraId="77163C20" w14:textId="77777777" w:rsidR="0095780B" w:rsidRPr="00160F0B" w:rsidRDefault="0095780B" w:rsidP="008A2317">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D4FA3777F60A4937A7B585A6F82E6B6E"/>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3F9E1EC5" w14:textId="77777777" w:rsidR="0095780B" w:rsidRPr="00160F0B" w:rsidRDefault="0095780B" w:rsidP="0095780B">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300F3440" w14:textId="77777777" w:rsidR="0095780B" w:rsidRPr="00160F0B" w:rsidRDefault="0095780B" w:rsidP="0095780B">
      <w:pPr>
        <w:jc w:val="both"/>
        <w:rPr>
          <w:rFonts w:cstheme="minorHAnsi"/>
          <w:sz w:val="24"/>
          <w:szCs w:val="24"/>
        </w:rPr>
      </w:pPr>
      <w:r w:rsidRPr="00160F0B">
        <w:rPr>
          <w:rFonts w:cstheme="minorHAnsi"/>
          <w:sz w:val="24"/>
          <w:szCs w:val="24"/>
        </w:rPr>
        <w:t>(a) nesu Rusijos pilietis (-ė) ar įsisteigęs Rusijoje;</w:t>
      </w:r>
    </w:p>
    <w:p w14:paraId="52543611" w14:textId="77777777" w:rsidR="0095780B" w:rsidRPr="00160F0B" w:rsidRDefault="0095780B" w:rsidP="0095780B">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03AB1A92" w14:textId="77777777" w:rsidR="0095780B" w:rsidRPr="00160F0B" w:rsidRDefault="0095780B" w:rsidP="0095780B">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w:t>
      </w:r>
      <w:proofErr w:type="spellStart"/>
      <w:r w:rsidRPr="00160F0B">
        <w:rPr>
          <w:rFonts w:cstheme="minorHAnsi"/>
          <w:sz w:val="24"/>
          <w:szCs w:val="24"/>
          <w:shd w:val="clear" w:color="auto" w:fill="FFFFFF"/>
        </w:rPr>
        <w:t>ams</w:t>
      </w:r>
      <w:proofErr w:type="spellEnd"/>
      <w:r w:rsidRPr="00160F0B">
        <w:rPr>
          <w:rFonts w:cstheme="minorHAnsi"/>
          <w:sz w:val="24"/>
          <w:szCs w:val="24"/>
          <w:shd w:val="clear" w:color="auto" w:fill="FFFFFF"/>
        </w:rPr>
        <w:t>), ar kitam (-</w:t>
      </w:r>
      <w:proofErr w:type="spellStart"/>
      <w:r w:rsidRPr="00160F0B">
        <w:rPr>
          <w:rFonts w:cstheme="minorHAnsi"/>
          <w:sz w:val="24"/>
          <w:szCs w:val="24"/>
          <w:shd w:val="clear" w:color="auto" w:fill="FFFFFF"/>
        </w:rPr>
        <w:t>iems</w:t>
      </w:r>
      <w:proofErr w:type="spellEnd"/>
      <w:r w:rsidRPr="00160F0B">
        <w:rPr>
          <w:rFonts w:cstheme="minorHAnsi"/>
          <w:sz w:val="24"/>
          <w:szCs w:val="24"/>
          <w:shd w:val="clear" w:color="auto" w:fill="FFFFFF"/>
        </w:rPr>
        <w:t>) subjektui (-tams), kurių pajėgumais remiamasi, kurie priskirtini šios deklaracijos a) arba b) punktuose nurodytiems subjektams.</w:t>
      </w:r>
    </w:p>
    <w:p w14:paraId="722834BE" w14:textId="7E28C2D7" w:rsidR="0095780B" w:rsidRDefault="0095780B" w:rsidP="0095780B">
      <w:pPr>
        <w:rPr>
          <w:rFonts w:cstheme="minorHAnsi"/>
          <w:b/>
          <w:bCs/>
          <w:smallCaps/>
          <w:sz w:val="22"/>
          <w:szCs w:val="22"/>
        </w:rPr>
      </w:pPr>
      <w:r w:rsidRPr="001E4FB6">
        <w:rPr>
          <w:rFonts w:cstheme="minorHAnsi"/>
          <w:b/>
          <w:bCs/>
          <w:smallCaps/>
          <w:sz w:val="22"/>
          <w:szCs w:val="22"/>
        </w:rPr>
        <w:t>_________</w:t>
      </w:r>
    </w:p>
    <w:p w14:paraId="7CC7A591" w14:textId="77777777" w:rsidR="0095780B" w:rsidRDefault="0095780B">
      <w:pPr>
        <w:rPr>
          <w:rFonts w:cstheme="minorHAnsi"/>
          <w:b/>
          <w:bCs/>
          <w:smallCaps/>
          <w:sz w:val="22"/>
          <w:szCs w:val="22"/>
        </w:rPr>
      </w:pPr>
      <w:r>
        <w:rPr>
          <w:rFonts w:cstheme="minorHAnsi"/>
          <w:b/>
          <w:bCs/>
          <w:smallCaps/>
          <w:sz w:val="22"/>
          <w:szCs w:val="22"/>
        </w:rPr>
        <w:br w:type="page"/>
      </w:r>
    </w:p>
    <w:p w14:paraId="3731AC2B" w14:textId="6868E9AB" w:rsidR="009C6DCC" w:rsidRPr="00E957CD" w:rsidRDefault="009C6DCC" w:rsidP="00E957CD">
      <w:pPr>
        <w:jc w:val="both"/>
        <w:rPr>
          <w:rFonts w:cstheme="minorHAnsi"/>
          <w:sz w:val="20"/>
          <w:szCs w:val="20"/>
        </w:rPr>
      </w:pP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Pr="009D793E" w:rsidRDefault="00AE422D" w:rsidP="009D793E">
      <w:pPr>
        <w:rPr>
          <w:rFonts w:cstheme="minorHAnsi"/>
        </w:rPr>
      </w:pPr>
    </w:p>
    <w:p w14:paraId="0A630A27" w14:textId="145B14DC" w:rsidR="00685B6E" w:rsidRPr="009D793E" w:rsidRDefault="00685B6E" w:rsidP="009D793E">
      <w:pPr>
        <w:rPr>
          <w:rFonts w:cstheme="minorHAnsi"/>
          <w:sz w:val="22"/>
          <w:szCs w:val="22"/>
        </w:rPr>
      </w:pPr>
      <w:r w:rsidRPr="009D793E">
        <w:rPr>
          <w:rFonts w:cstheme="minorHAnsi"/>
          <w:sz w:val="22"/>
          <w:szCs w:val="22"/>
        </w:rPr>
        <w:t xml:space="preserve">Techninė specifikacija </w:t>
      </w:r>
      <w:r w:rsidR="009D793E" w:rsidRPr="009D793E">
        <w:rPr>
          <w:rFonts w:cstheme="minorHAnsi"/>
          <w:sz w:val="22"/>
          <w:szCs w:val="22"/>
        </w:rPr>
        <w:t xml:space="preserve">pridėta </w:t>
      </w:r>
      <w:r w:rsidRPr="009D793E">
        <w:rPr>
          <w:rFonts w:cstheme="minorHAnsi"/>
          <w:sz w:val="22"/>
          <w:szCs w:val="22"/>
        </w:rPr>
        <w:t>atskiru dokumentu Priedas Nr. 10</w:t>
      </w:r>
    </w:p>
    <w:p w14:paraId="269284FA" w14:textId="77777777" w:rsidR="00685B6E" w:rsidRPr="009D793E" w:rsidRDefault="00685B6E" w:rsidP="009D793E">
      <w:pPr>
        <w:rPr>
          <w:rFonts w:cstheme="minorHAnsi"/>
          <w:sz w:val="22"/>
          <w:szCs w:val="22"/>
        </w:rPr>
      </w:pPr>
    </w:p>
    <w:p w14:paraId="2826B120" w14:textId="6C18788B" w:rsidR="008D704D" w:rsidRPr="009D793E" w:rsidRDefault="008D704D" w:rsidP="009D793E">
      <w:pPr>
        <w:rPr>
          <w:rFonts w:eastAsia="Calibri" w:cstheme="minorHAnsi"/>
          <w:color w:val="0070C0"/>
        </w:rPr>
      </w:pPr>
    </w:p>
    <w:sectPr w:rsidR="008D704D" w:rsidRPr="009D793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EF2" w14:textId="77777777" w:rsidR="00CF45E1" w:rsidRDefault="00CF45E1" w:rsidP="00D05666">
      <w:r>
        <w:separator/>
      </w:r>
    </w:p>
  </w:endnote>
  <w:endnote w:type="continuationSeparator" w:id="0">
    <w:p w14:paraId="1C3C7A2F" w14:textId="77777777" w:rsidR="00CF45E1" w:rsidRDefault="00CF45E1" w:rsidP="00D05666">
      <w:r>
        <w:continuationSeparator/>
      </w:r>
    </w:p>
  </w:endnote>
  <w:endnote w:type="continuationNotice" w:id="1">
    <w:p w14:paraId="381836FF" w14:textId="77777777" w:rsidR="00CF45E1" w:rsidRDefault="00CF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CF45E1" w:rsidRDefault="00CF4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F45E1" w:rsidRDefault="00CF4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CF45E1" w:rsidRDefault="00CF45E1">
    <w:pPr>
      <w:pStyle w:val="Footer"/>
      <w:jc w:val="right"/>
    </w:pPr>
  </w:p>
  <w:p w14:paraId="2575BBBA" w14:textId="77777777" w:rsidR="00CF45E1" w:rsidRDefault="00CF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CF45E1" w:rsidRDefault="00CF45E1">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F45E1" w:rsidRDefault="00CF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028D" w14:textId="77777777" w:rsidR="00CF45E1" w:rsidRDefault="00CF45E1" w:rsidP="00D05666">
      <w:r>
        <w:separator/>
      </w:r>
    </w:p>
  </w:footnote>
  <w:footnote w:type="continuationSeparator" w:id="0">
    <w:p w14:paraId="492C75E6" w14:textId="77777777" w:rsidR="00CF45E1" w:rsidRDefault="00CF45E1" w:rsidP="00D05666">
      <w:r>
        <w:continuationSeparator/>
      </w:r>
    </w:p>
  </w:footnote>
  <w:footnote w:type="continuationNotice" w:id="1">
    <w:p w14:paraId="11AF88F9" w14:textId="77777777" w:rsidR="00CF45E1" w:rsidRDefault="00CF45E1">
      <w:pPr>
        <w:spacing w:after="0" w:line="240" w:lineRule="auto"/>
      </w:pPr>
    </w:p>
  </w:footnote>
  <w:footnote w:id="2">
    <w:p w14:paraId="5EA80717" w14:textId="42EFD738" w:rsidR="00CF45E1" w:rsidRDefault="00CF45E1"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CF45E1" w:rsidRDefault="00CF45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CF45E1" w:rsidRDefault="00CF45E1">
    <w:pPr>
      <w:pStyle w:val="Header"/>
      <w:jc w:val="right"/>
    </w:pPr>
  </w:p>
  <w:p w14:paraId="68E3FFE8" w14:textId="3805043F" w:rsidR="00CF45E1" w:rsidRDefault="00CF4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D3CB5E3" w:rsidR="00CF45E1" w:rsidRDefault="00CF4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0D7332"/>
    <w:multiLevelType w:val="hybridMultilevel"/>
    <w:tmpl w:val="0D281C92"/>
    <w:lvl w:ilvl="0" w:tplc="04090011">
      <w:start w:val="1"/>
      <w:numFmt w:val="decimal"/>
      <w:lvlText w:val="%1)"/>
      <w:lvlJc w:val="left"/>
      <w:pPr>
        <w:ind w:left="862" w:hanging="360"/>
      </w:pPr>
      <w:rPr>
        <w:b w:val="0"/>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ED3449"/>
    <w:multiLevelType w:val="hybridMultilevel"/>
    <w:tmpl w:val="AF0A8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934972"/>
    <w:multiLevelType w:val="hybridMultilevel"/>
    <w:tmpl w:val="9B58FA7A"/>
    <w:lvl w:ilvl="0" w:tplc="0409000B">
      <w:start w:val="1"/>
      <w:numFmt w:val="bullet"/>
      <w:lvlText w:val=""/>
      <w:lvlJc w:val="left"/>
      <w:pPr>
        <w:ind w:left="1889" w:hanging="360"/>
      </w:pPr>
      <w:rPr>
        <w:rFonts w:ascii="Wingdings" w:hAnsi="Wingdings" w:hint="default"/>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1E3B87"/>
    <w:multiLevelType w:val="hybridMultilevel"/>
    <w:tmpl w:val="EF842944"/>
    <w:lvl w:ilvl="0" w:tplc="0409000B">
      <w:start w:val="1"/>
      <w:numFmt w:val="bullet"/>
      <w:lvlText w:val=""/>
      <w:lvlJc w:val="left"/>
      <w:pPr>
        <w:ind w:left="1889" w:hanging="360"/>
      </w:pPr>
      <w:rPr>
        <w:rFonts w:ascii="Wingdings" w:hAnsi="Wingdings" w:hint="default"/>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1C00C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6"/>
  </w:num>
  <w:num w:numId="4">
    <w:abstractNumId w:val="20"/>
  </w:num>
  <w:num w:numId="5">
    <w:abstractNumId w:val="14"/>
  </w:num>
  <w:num w:numId="6">
    <w:abstractNumId w:val="28"/>
  </w:num>
  <w:num w:numId="7">
    <w:abstractNumId w:val="25"/>
  </w:num>
  <w:num w:numId="8">
    <w:abstractNumId w:val="1"/>
  </w:num>
  <w:num w:numId="9">
    <w:abstractNumId w:val="26"/>
  </w:num>
  <w:num w:numId="10">
    <w:abstractNumId w:val="24"/>
  </w:num>
  <w:num w:numId="11">
    <w:abstractNumId w:val="19"/>
  </w:num>
  <w:num w:numId="12">
    <w:abstractNumId w:val="9"/>
  </w:num>
  <w:num w:numId="13">
    <w:abstractNumId w:val="13"/>
  </w:num>
  <w:num w:numId="14">
    <w:abstractNumId w:val="22"/>
  </w:num>
  <w:num w:numId="15">
    <w:abstractNumId w:val="4"/>
  </w:num>
  <w:num w:numId="16">
    <w:abstractNumId w:val="5"/>
  </w:num>
  <w:num w:numId="17">
    <w:abstractNumId w:val="10"/>
  </w:num>
  <w:num w:numId="18">
    <w:abstractNumId w:val="7"/>
  </w:num>
  <w:num w:numId="19">
    <w:abstractNumId w:val="18"/>
  </w:num>
  <w:num w:numId="20">
    <w:abstractNumId w:val="15"/>
  </w:num>
  <w:num w:numId="21">
    <w:abstractNumId w:val="23"/>
  </w:num>
  <w:num w:numId="22">
    <w:abstractNumId w:val="11"/>
  </w:num>
  <w:num w:numId="23">
    <w:abstractNumId w:val="17"/>
  </w:num>
  <w:num w:numId="24">
    <w:abstractNumId w:val="21"/>
  </w:num>
  <w:num w:numId="25">
    <w:abstractNumId w:val="0"/>
  </w:num>
  <w:num w:numId="26">
    <w:abstractNumId w:val="29"/>
  </w:num>
  <w:num w:numId="27">
    <w:abstractNumId w:val="3"/>
  </w:num>
  <w:num w:numId="28">
    <w:abstractNumId w:val="8"/>
  </w:num>
  <w:num w:numId="29">
    <w:abstractNumId w:val="27"/>
  </w:num>
  <w:num w:numId="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3B"/>
    <w:rsid w:val="00156AC9"/>
    <w:rsid w:val="001578F5"/>
    <w:rsid w:val="00157BAA"/>
    <w:rsid w:val="001607EC"/>
    <w:rsid w:val="001609D9"/>
    <w:rsid w:val="00160A4A"/>
    <w:rsid w:val="0016319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A3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B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71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3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5A6"/>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8D"/>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B0"/>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7C1"/>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7"/>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16"/>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33"/>
    <w:rsid w:val="005209A8"/>
    <w:rsid w:val="005212AF"/>
    <w:rsid w:val="00522200"/>
    <w:rsid w:val="00522C57"/>
    <w:rsid w:val="00522E11"/>
    <w:rsid w:val="00522E78"/>
    <w:rsid w:val="00522FBE"/>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3D"/>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3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2A"/>
    <w:rsid w:val="005C01C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44C"/>
    <w:rsid w:val="00675AFC"/>
    <w:rsid w:val="00676607"/>
    <w:rsid w:val="006773B6"/>
    <w:rsid w:val="00677704"/>
    <w:rsid w:val="00680281"/>
    <w:rsid w:val="00681CDE"/>
    <w:rsid w:val="00681E77"/>
    <w:rsid w:val="006824FC"/>
    <w:rsid w:val="006837D6"/>
    <w:rsid w:val="0068448B"/>
    <w:rsid w:val="00684A39"/>
    <w:rsid w:val="00685538"/>
    <w:rsid w:val="00685B6E"/>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5B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479"/>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75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1E5"/>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03"/>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9"/>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450"/>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1D48"/>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8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0B"/>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6DF"/>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D0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3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2B"/>
    <w:rsid w:val="00A47B75"/>
    <w:rsid w:val="00A507A9"/>
    <w:rsid w:val="00A5104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8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6D7"/>
    <w:rsid w:val="00B81936"/>
    <w:rsid w:val="00B81E4A"/>
    <w:rsid w:val="00B83109"/>
    <w:rsid w:val="00B8383C"/>
    <w:rsid w:val="00B83AF3"/>
    <w:rsid w:val="00B83CE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B2"/>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10B"/>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0D8"/>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5E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82"/>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EA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6A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6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D74"/>
    <w:rsid w:val="00E52B67"/>
    <w:rsid w:val="00E53CA2"/>
    <w:rsid w:val="00E53E12"/>
    <w:rsid w:val="00E54362"/>
    <w:rsid w:val="00E54843"/>
    <w:rsid w:val="00E54BE2"/>
    <w:rsid w:val="00E55E1A"/>
    <w:rsid w:val="00E56BA8"/>
    <w:rsid w:val="00E57702"/>
    <w:rsid w:val="00E577C7"/>
    <w:rsid w:val="00E6008D"/>
    <w:rsid w:val="00E6010A"/>
    <w:rsid w:val="00E6084D"/>
    <w:rsid w:val="00E60B06"/>
    <w:rsid w:val="00E60C92"/>
    <w:rsid w:val="00E61D90"/>
    <w:rsid w:val="00E6279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1A"/>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CCE"/>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2E4"/>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9F8"/>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D3D"/>
    <w:rsid w:val="00FF5672"/>
    <w:rsid w:val="00FF58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basedOn w:val="DefaultParagraphFont"/>
    <w:uiPriority w:val="99"/>
    <w:unhideWhenUsed/>
    <w:rsid w:val="0067544C"/>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68789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E34B7E76EA487898ABC430AC675951"/>
        <w:category>
          <w:name w:val="General"/>
          <w:gallery w:val="placeholder"/>
        </w:category>
        <w:types>
          <w:type w:val="bbPlcHdr"/>
        </w:types>
        <w:behaviors>
          <w:behavior w:val="content"/>
        </w:behaviors>
        <w:guid w:val="{4BDB8447-A8E4-4769-AA9C-822E9EDC6ADD}"/>
      </w:docPartPr>
      <w:docPartBody>
        <w:p w:rsidR="00813E2D" w:rsidRDefault="00B20223" w:rsidP="00B20223">
          <w:pPr>
            <w:pStyle w:val="FDE34B7E76EA487898ABC430AC675951"/>
          </w:pPr>
          <w:r>
            <w:rPr>
              <w:rStyle w:val="PlaceholderText"/>
            </w:rPr>
            <w:t>Tiekėjo pavadinimas</w:t>
          </w:r>
        </w:p>
      </w:docPartBody>
    </w:docPart>
    <w:docPart>
      <w:docPartPr>
        <w:name w:val="92DBCA1BB7D54C7983FB1F19DEF592EA"/>
        <w:category>
          <w:name w:val="General"/>
          <w:gallery w:val="placeholder"/>
        </w:category>
        <w:types>
          <w:type w:val="bbPlcHdr"/>
        </w:types>
        <w:behaviors>
          <w:behavior w:val="content"/>
        </w:behaviors>
        <w:guid w:val="{6335BC86-B56D-4BC9-87EF-50A9A1EC2313}"/>
      </w:docPartPr>
      <w:docPartBody>
        <w:p w:rsidR="00813E2D" w:rsidRDefault="00B20223" w:rsidP="00B20223">
          <w:pPr>
            <w:pStyle w:val="92DBCA1BB7D54C7983FB1F19DEF592EA"/>
          </w:pPr>
          <w:r>
            <w:rPr>
              <w:rStyle w:val="PlaceholderText"/>
            </w:rPr>
            <w:t>Sudarymo data</w:t>
          </w:r>
        </w:p>
      </w:docPartBody>
    </w:docPart>
    <w:docPart>
      <w:docPartPr>
        <w:name w:val="336D90E0F3F24ED9BA0601F60ED3F064"/>
        <w:category>
          <w:name w:val="General"/>
          <w:gallery w:val="placeholder"/>
        </w:category>
        <w:types>
          <w:type w:val="bbPlcHdr"/>
        </w:types>
        <w:behaviors>
          <w:behavior w:val="content"/>
        </w:behaviors>
        <w:guid w:val="{3BBC3C7C-755C-4293-ADFA-E9EC017AC640}"/>
      </w:docPartPr>
      <w:docPartBody>
        <w:p w:rsidR="00813E2D" w:rsidRDefault="00B20223" w:rsidP="00B20223">
          <w:pPr>
            <w:pStyle w:val="336D90E0F3F24ED9BA0601F60ED3F064"/>
          </w:pPr>
          <w:r>
            <w:rPr>
              <w:rStyle w:val="PlaceholderText"/>
            </w:rPr>
            <w:t>Sudarymo vieta</w:t>
          </w:r>
        </w:p>
      </w:docPartBody>
    </w:docPart>
    <w:docPart>
      <w:docPartPr>
        <w:name w:val="4A7069AD4DAC42278ED79906F45AED82"/>
        <w:category>
          <w:name w:val="General"/>
          <w:gallery w:val="placeholder"/>
        </w:category>
        <w:types>
          <w:type w:val="bbPlcHdr"/>
        </w:types>
        <w:behaviors>
          <w:behavior w:val="content"/>
        </w:behaviors>
        <w:guid w:val="{AC98D820-C37D-4BDF-B805-B32FAC8149D7}"/>
      </w:docPartPr>
      <w:docPartBody>
        <w:p w:rsidR="00813E2D" w:rsidRDefault="00B20223" w:rsidP="00B20223">
          <w:pPr>
            <w:pStyle w:val="4A7069AD4DAC42278ED79906F45AED82"/>
          </w:pPr>
          <w:r>
            <w:rPr>
              <w:rStyle w:val="PlaceholderText"/>
            </w:rPr>
            <w:t>Įrašomas Tiekėjo vadovo ar jo įgalioto asmens pareigų pavadinimas, Vardas, Pavardė</w:t>
          </w:r>
          <w:r w:rsidRPr="008C6727">
            <w:rPr>
              <w:rStyle w:val="PlaceholderText"/>
            </w:rPr>
            <w:t>.</w:t>
          </w:r>
        </w:p>
      </w:docPartBody>
    </w:docPart>
    <w:docPart>
      <w:docPartPr>
        <w:name w:val="DF67883E7AA945FA9EFB6FBC03A6BD53"/>
        <w:category>
          <w:name w:val="General"/>
          <w:gallery w:val="placeholder"/>
        </w:category>
        <w:types>
          <w:type w:val="bbPlcHdr"/>
        </w:types>
        <w:behaviors>
          <w:behavior w:val="content"/>
        </w:behaviors>
        <w:guid w:val="{6443B830-5C53-4481-A5AE-BC991C321260}"/>
      </w:docPartPr>
      <w:docPartBody>
        <w:p w:rsidR="00813E2D" w:rsidRDefault="00B20223" w:rsidP="00B20223">
          <w:pPr>
            <w:pStyle w:val="DF67883E7AA945FA9EFB6FBC03A6BD53"/>
          </w:pPr>
          <w:r w:rsidRPr="000D2E4C">
            <w:rPr>
              <w:rStyle w:val="PlaceholderText"/>
            </w:rPr>
            <w:t>Įrašomas Tiekėjo pavadinimas</w:t>
          </w:r>
          <w:r w:rsidRPr="001158D2">
            <w:rPr>
              <w:rStyle w:val="PlaceholderText"/>
            </w:rPr>
            <w:t>.</w:t>
          </w:r>
        </w:p>
      </w:docPartBody>
    </w:docPart>
    <w:docPart>
      <w:docPartPr>
        <w:name w:val="F699927B085E43329A2BDCC1603DAAB4"/>
        <w:category>
          <w:name w:val="General"/>
          <w:gallery w:val="placeholder"/>
        </w:category>
        <w:types>
          <w:type w:val="bbPlcHdr"/>
        </w:types>
        <w:behaviors>
          <w:behavior w:val="content"/>
        </w:behaviors>
        <w:guid w:val="{A4721501-08AF-4CED-ADC1-91D71EBD8F2D}"/>
      </w:docPartPr>
      <w:docPartBody>
        <w:p w:rsidR="00813E2D" w:rsidRDefault="00B20223" w:rsidP="00B20223">
          <w:pPr>
            <w:pStyle w:val="F699927B085E43329A2BDCC1603DAAB4"/>
          </w:pPr>
          <w:r>
            <w:rPr>
              <w:rStyle w:val="PlaceholderText"/>
            </w:rPr>
            <w:t>įrašomas pirkimo numeris</w:t>
          </w:r>
        </w:p>
      </w:docPartBody>
    </w:docPart>
    <w:docPart>
      <w:docPartPr>
        <w:name w:val="5C3538A435A449D3808B1E44CC63364C"/>
        <w:category>
          <w:name w:val="General"/>
          <w:gallery w:val="placeholder"/>
        </w:category>
        <w:types>
          <w:type w:val="bbPlcHdr"/>
        </w:types>
        <w:behaviors>
          <w:behavior w:val="content"/>
        </w:behaviors>
        <w:guid w:val="{1A04697C-C392-454B-95B3-1203DF66039A}"/>
      </w:docPartPr>
      <w:docPartBody>
        <w:p w:rsidR="00813E2D" w:rsidRDefault="00B20223" w:rsidP="00B20223">
          <w:pPr>
            <w:pStyle w:val="5C3538A435A449D3808B1E44CC63364C"/>
          </w:pPr>
          <w:r w:rsidRPr="008C6727">
            <w:rPr>
              <w:rStyle w:val="PlaceholderText"/>
            </w:rPr>
            <w:t>įrašoma skelbimo data</w:t>
          </w:r>
          <w:r w:rsidRPr="001158D2">
            <w:rPr>
              <w:rStyle w:val="PlaceholderText"/>
            </w:rPr>
            <w:t>.</w:t>
          </w:r>
        </w:p>
      </w:docPartBody>
    </w:docPart>
    <w:docPart>
      <w:docPartPr>
        <w:name w:val="A43A6784320C498494D96CC44F4956F3"/>
        <w:category>
          <w:name w:val="General"/>
          <w:gallery w:val="placeholder"/>
        </w:category>
        <w:types>
          <w:type w:val="bbPlcHdr"/>
        </w:types>
        <w:behaviors>
          <w:behavior w:val="content"/>
        </w:behaviors>
        <w:guid w:val="{35B2F96C-3F1D-4B32-878F-3695E21E083F}"/>
      </w:docPartPr>
      <w:docPartBody>
        <w:p w:rsidR="00813E2D" w:rsidRDefault="00B20223" w:rsidP="00B20223">
          <w:pPr>
            <w:pStyle w:val="A43A6784320C498494D96CC44F4956F3"/>
          </w:pPr>
          <w:r>
            <w:rPr>
              <w:rStyle w:val="PlaceholderText"/>
            </w:rPr>
            <w:t>Tiekėjo pavadinimas</w:t>
          </w:r>
        </w:p>
      </w:docPartBody>
    </w:docPart>
    <w:docPart>
      <w:docPartPr>
        <w:name w:val="77851326BEA5438E98F8351F96C40621"/>
        <w:category>
          <w:name w:val="General"/>
          <w:gallery w:val="placeholder"/>
        </w:category>
        <w:types>
          <w:type w:val="bbPlcHdr"/>
        </w:types>
        <w:behaviors>
          <w:behavior w:val="content"/>
        </w:behaviors>
        <w:guid w:val="{EF92AB37-9503-43F9-9189-B1945D8D4D1C}"/>
      </w:docPartPr>
      <w:docPartBody>
        <w:p w:rsidR="00813E2D" w:rsidRDefault="00B20223" w:rsidP="00B20223">
          <w:pPr>
            <w:pStyle w:val="77851326BEA5438E98F8351F96C40621"/>
          </w:pPr>
          <w:r>
            <w:rPr>
              <w:rStyle w:val="PlaceholderText"/>
            </w:rPr>
            <w:t>Sudarymo data</w:t>
          </w:r>
        </w:p>
      </w:docPartBody>
    </w:docPart>
    <w:docPart>
      <w:docPartPr>
        <w:name w:val="CD4ED2FEFBC04CC98C4A0C17239B41A3"/>
        <w:category>
          <w:name w:val="General"/>
          <w:gallery w:val="placeholder"/>
        </w:category>
        <w:types>
          <w:type w:val="bbPlcHdr"/>
        </w:types>
        <w:behaviors>
          <w:behavior w:val="content"/>
        </w:behaviors>
        <w:guid w:val="{AADCA81D-BADF-43BF-9DA7-7FA5DF485D2B}"/>
      </w:docPartPr>
      <w:docPartBody>
        <w:p w:rsidR="00813E2D" w:rsidRDefault="00B20223" w:rsidP="00B20223">
          <w:pPr>
            <w:pStyle w:val="CD4ED2FEFBC04CC98C4A0C17239B41A3"/>
          </w:pPr>
          <w:r>
            <w:rPr>
              <w:rStyle w:val="PlaceholderText"/>
            </w:rPr>
            <w:t>Sudarymo vieta</w:t>
          </w:r>
        </w:p>
      </w:docPartBody>
    </w:docPart>
    <w:docPart>
      <w:docPartPr>
        <w:name w:val="495BD465E3894C068353AE738B072BBD"/>
        <w:category>
          <w:name w:val="General"/>
          <w:gallery w:val="placeholder"/>
        </w:category>
        <w:types>
          <w:type w:val="bbPlcHdr"/>
        </w:types>
        <w:behaviors>
          <w:behavior w:val="content"/>
        </w:behaviors>
        <w:guid w:val="{6B9EDDB3-5A02-4EC2-9E40-7A9DCE050953}"/>
      </w:docPartPr>
      <w:docPartBody>
        <w:p w:rsidR="00813E2D" w:rsidRDefault="00B20223" w:rsidP="00B20223">
          <w:pPr>
            <w:pStyle w:val="495BD465E3894C068353AE738B072BBD"/>
          </w:pPr>
          <w:r>
            <w:rPr>
              <w:rStyle w:val="PlaceholderText"/>
            </w:rPr>
            <w:t>Tiekėjo Vardas, Pavardė</w:t>
          </w:r>
          <w:r w:rsidRPr="008C6727">
            <w:rPr>
              <w:rStyle w:val="PlaceholderText"/>
            </w:rPr>
            <w:t>.</w:t>
          </w:r>
        </w:p>
      </w:docPartBody>
    </w:docPart>
    <w:docPart>
      <w:docPartPr>
        <w:name w:val="1DB03E6ACAE049768DC6DF963084F387"/>
        <w:category>
          <w:name w:val="General"/>
          <w:gallery w:val="placeholder"/>
        </w:category>
        <w:types>
          <w:type w:val="bbPlcHdr"/>
        </w:types>
        <w:behaviors>
          <w:behavior w:val="content"/>
        </w:behaviors>
        <w:guid w:val="{870A6A74-393A-4E1C-865E-A69CBEA33684}"/>
      </w:docPartPr>
      <w:docPartBody>
        <w:p w:rsidR="00813E2D" w:rsidRDefault="00B20223" w:rsidP="00B20223">
          <w:pPr>
            <w:pStyle w:val="1DB03E6ACAE049768DC6DF963084F387"/>
          </w:pPr>
          <w:r>
            <w:rPr>
              <w:rStyle w:val="PlaceholderText"/>
            </w:rPr>
            <w:t>įrašomas pirkimo numeris</w:t>
          </w:r>
        </w:p>
      </w:docPartBody>
    </w:docPart>
    <w:docPart>
      <w:docPartPr>
        <w:name w:val="D4FA3777F60A4937A7B585A6F82E6B6E"/>
        <w:category>
          <w:name w:val="General"/>
          <w:gallery w:val="placeholder"/>
        </w:category>
        <w:types>
          <w:type w:val="bbPlcHdr"/>
        </w:types>
        <w:behaviors>
          <w:behavior w:val="content"/>
        </w:behaviors>
        <w:guid w:val="{B5FEDE74-0EB4-4F90-A5DC-E441846C27CE}"/>
      </w:docPartPr>
      <w:docPartBody>
        <w:p w:rsidR="00813E2D" w:rsidRDefault="00B20223" w:rsidP="00B20223">
          <w:pPr>
            <w:pStyle w:val="D4FA3777F60A4937A7B585A6F82E6B6E"/>
          </w:pPr>
          <w:r w:rsidRPr="008C6727">
            <w:rPr>
              <w:rStyle w:val="PlaceholderText"/>
            </w:rPr>
            <w:t>įrašoma skelbimo data</w:t>
          </w:r>
          <w:r w:rsidRPr="001158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3"/>
    <w:rsid w:val="00813E2D"/>
    <w:rsid w:val="00B20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223"/>
    <w:rPr>
      <w:color w:val="808080"/>
    </w:rPr>
  </w:style>
  <w:style w:type="paragraph" w:customStyle="1" w:styleId="FDE34B7E76EA487898ABC430AC675951">
    <w:name w:val="FDE34B7E76EA487898ABC430AC675951"/>
    <w:rsid w:val="00B20223"/>
  </w:style>
  <w:style w:type="paragraph" w:customStyle="1" w:styleId="92DBCA1BB7D54C7983FB1F19DEF592EA">
    <w:name w:val="92DBCA1BB7D54C7983FB1F19DEF592EA"/>
    <w:rsid w:val="00B20223"/>
  </w:style>
  <w:style w:type="paragraph" w:customStyle="1" w:styleId="336D90E0F3F24ED9BA0601F60ED3F064">
    <w:name w:val="336D90E0F3F24ED9BA0601F60ED3F064"/>
    <w:rsid w:val="00B20223"/>
  </w:style>
  <w:style w:type="paragraph" w:customStyle="1" w:styleId="4A7069AD4DAC42278ED79906F45AED82">
    <w:name w:val="4A7069AD4DAC42278ED79906F45AED82"/>
    <w:rsid w:val="00B20223"/>
  </w:style>
  <w:style w:type="paragraph" w:customStyle="1" w:styleId="DF67883E7AA945FA9EFB6FBC03A6BD53">
    <w:name w:val="DF67883E7AA945FA9EFB6FBC03A6BD53"/>
    <w:rsid w:val="00B20223"/>
  </w:style>
  <w:style w:type="paragraph" w:customStyle="1" w:styleId="F699927B085E43329A2BDCC1603DAAB4">
    <w:name w:val="F699927B085E43329A2BDCC1603DAAB4"/>
    <w:rsid w:val="00B20223"/>
  </w:style>
  <w:style w:type="paragraph" w:customStyle="1" w:styleId="5C3538A435A449D3808B1E44CC63364C">
    <w:name w:val="5C3538A435A449D3808B1E44CC63364C"/>
    <w:rsid w:val="00B20223"/>
  </w:style>
  <w:style w:type="paragraph" w:customStyle="1" w:styleId="A43A6784320C498494D96CC44F4956F3">
    <w:name w:val="A43A6784320C498494D96CC44F4956F3"/>
    <w:rsid w:val="00B20223"/>
  </w:style>
  <w:style w:type="paragraph" w:customStyle="1" w:styleId="77851326BEA5438E98F8351F96C40621">
    <w:name w:val="77851326BEA5438E98F8351F96C40621"/>
    <w:rsid w:val="00B20223"/>
  </w:style>
  <w:style w:type="paragraph" w:customStyle="1" w:styleId="CD4ED2FEFBC04CC98C4A0C17239B41A3">
    <w:name w:val="CD4ED2FEFBC04CC98C4A0C17239B41A3"/>
    <w:rsid w:val="00B20223"/>
  </w:style>
  <w:style w:type="paragraph" w:customStyle="1" w:styleId="495BD465E3894C068353AE738B072BBD">
    <w:name w:val="495BD465E3894C068353AE738B072BBD"/>
    <w:rsid w:val="00B20223"/>
  </w:style>
  <w:style w:type="paragraph" w:customStyle="1" w:styleId="1DB03E6ACAE049768DC6DF963084F387">
    <w:name w:val="1DB03E6ACAE049768DC6DF963084F387"/>
    <w:rsid w:val="00B20223"/>
  </w:style>
  <w:style w:type="paragraph" w:customStyle="1" w:styleId="D4FA3777F60A4937A7B585A6F82E6B6E">
    <w:name w:val="D4FA3777F60A4937A7B585A6F82E6B6E"/>
    <w:rsid w:val="00B2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purl.org/dc/elements/1.1/"/>
    <ds:schemaRef ds:uri="http://purl.org/dc/terms/"/>
    <ds:schemaRef ds:uri="http://schemas.microsoft.com/office/2006/metadata/properties"/>
    <ds:schemaRef ds:uri="9f7bfde5-fec1-41b1-af96-d0ead4fdf1a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58d86aa-8fe5-4539-8203-03c44674af5d"/>
    <ds:schemaRef ds:uri="http://www.w3.org/XML/1998/namespace"/>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9230C-FFBE-480E-A42F-8E5ADCFE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22150</Words>
  <Characters>12626</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2026-02-11T12:13:00Z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