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7659"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27659" w:rsidRDefault="7D92ACDC" w:rsidP="004E4612">
          <w:pPr>
            <w:spacing w:after="120" w:line="20" w:lineRule="atLeast"/>
            <w:contextualSpacing/>
            <w:jc w:val="center"/>
            <w:rPr>
              <w:rFonts w:cstheme="minorHAnsi"/>
              <w:b/>
              <w:sz w:val="22"/>
              <w:szCs w:val="22"/>
            </w:rPr>
          </w:pPr>
          <w:r w:rsidRPr="00727659">
            <w:rPr>
              <w:rFonts w:cstheme="minorHAnsi"/>
              <w:b/>
              <w:bCs/>
              <w:sz w:val="22"/>
              <w:szCs w:val="22"/>
            </w:rPr>
            <w:t>VILNIAUS MIESTO SAVIVALDYBĖS ADMINISTRACIJA</w:t>
          </w:r>
        </w:p>
        <w:p w14:paraId="2721BB57" w14:textId="537F7BFC" w:rsidR="00D526C8" w:rsidRPr="00727659" w:rsidRDefault="791DA65D" w:rsidP="00EA4362">
          <w:pPr>
            <w:spacing w:after="120" w:line="20" w:lineRule="atLeast"/>
            <w:jc w:val="center"/>
            <w:rPr>
              <w:rFonts w:eastAsia="Calibri" w:cstheme="minorHAnsi"/>
              <w:sz w:val="22"/>
              <w:szCs w:val="22"/>
            </w:rPr>
          </w:pPr>
          <w:r w:rsidRPr="00727659">
            <w:rPr>
              <w:rFonts w:cstheme="minorHAnsi"/>
              <w:sz w:val="22"/>
              <w:szCs w:val="22"/>
            </w:rPr>
            <w:t>Konstitucijos pr. 3, LT-09601 Vilnius</w:t>
          </w:r>
          <w:r w:rsidR="00414D9A" w:rsidRPr="00727659">
            <w:rPr>
              <w:rFonts w:cstheme="minorHAnsi"/>
              <w:sz w:val="22"/>
              <w:szCs w:val="22"/>
            </w:rPr>
            <w:t>, k. 188710061</w:t>
          </w:r>
        </w:p>
        <w:p w14:paraId="46315E48" w14:textId="77777777" w:rsidR="00C32E53" w:rsidRPr="00727659"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50E6C26" w:rsidR="00D53BF4" w:rsidRPr="00682B25" w:rsidRDefault="006A0C4F" w:rsidP="4D4E2759">
          <w:pPr>
            <w:spacing w:after="120" w:line="20" w:lineRule="atLeast"/>
            <w:ind w:left="5245"/>
            <w:contextualSpacing/>
            <w:rPr>
              <w:sz w:val="22"/>
              <w:szCs w:val="22"/>
            </w:rPr>
          </w:pPr>
          <w:r>
            <w:rPr>
              <w:i/>
              <w:iCs/>
              <w:color w:val="7030A0"/>
              <w:sz w:val="22"/>
              <w:szCs w:val="22"/>
              <w:highlight w:val="lightGray"/>
            </w:rPr>
            <w:t>2026-03-12</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04BF26A4" w:rsidR="00D526C8" w:rsidRPr="006F5FCE" w:rsidRDefault="007A130B" w:rsidP="004E4612">
          <w:pPr>
            <w:spacing w:after="120" w:line="20" w:lineRule="atLeast"/>
            <w:contextualSpacing/>
            <w:jc w:val="center"/>
            <w:rPr>
              <w:rFonts w:cstheme="minorHAnsi"/>
              <w:b/>
              <w:bCs/>
              <w:sz w:val="22"/>
              <w:szCs w:val="22"/>
            </w:rPr>
          </w:pPr>
          <w:r w:rsidRPr="006F5FCE">
            <w:rPr>
              <w:rFonts w:cstheme="minorHAnsi"/>
              <w:b/>
              <w:bCs/>
              <w:sz w:val="22"/>
              <w:szCs w:val="22"/>
            </w:rPr>
            <w:t>TARPTAUTIN</w:t>
          </w:r>
          <w:r w:rsidR="0069195A" w:rsidRPr="006F5FCE">
            <w:rPr>
              <w:rFonts w:cstheme="minorHAnsi"/>
              <w:b/>
              <w:bCs/>
              <w:sz w:val="22"/>
              <w:szCs w:val="22"/>
            </w:rPr>
            <w:t>ĖS VERTĖS</w:t>
          </w:r>
          <w:r w:rsidRPr="006F5FCE">
            <w:rPr>
              <w:rFonts w:cstheme="minorHAnsi"/>
              <w:b/>
              <w:bCs/>
              <w:sz w:val="22"/>
              <w:szCs w:val="22"/>
            </w:rPr>
            <w:t xml:space="preserve"> </w:t>
          </w:r>
          <w:r w:rsidR="00D526C8" w:rsidRPr="006F5FCE">
            <w:rPr>
              <w:rFonts w:cstheme="minorHAnsi"/>
              <w:b/>
              <w:bCs/>
              <w:sz w:val="22"/>
              <w:szCs w:val="22"/>
            </w:rPr>
            <w:t>VIEŠOJO PIRKIMO „</w:t>
          </w:r>
          <w:bookmarkStart w:id="0" w:name="_Hlk220327294"/>
          <w:r w:rsidR="00727659" w:rsidRPr="006F5FCE">
            <w:rPr>
              <w:rFonts w:cstheme="minorHAnsi"/>
              <w:b/>
              <w:bCs/>
              <w:sz w:val="22"/>
              <w:szCs w:val="22"/>
            </w:rPr>
            <w:t xml:space="preserve">MML-97130 </w:t>
          </w:r>
          <w:r w:rsidR="00653374" w:rsidRPr="006F5FCE">
            <w:rPr>
              <w:rFonts w:cstheme="minorHAnsi"/>
              <w:b/>
              <w:bCs/>
              <w:sz w:val="22"/>
              <w:szCs w:val="22"/>
            </w:rPr>
            <w:t xml:space="preserve">Reagentai ir papildomos priemonės </w:t>
          </w:r>
          <w:r w:rsidR="00256E77" w:rsidRPr="006F5FCE">
            <w:rPr>
              <w:rFonts w:cstheme="minorHAnsi"/>
              <w:b/>
              <w:bCs/>
              <w:sz w:val="22"/>
              <w:szCs w:val="22"/>
            </w:rPr>
            <w:t>bendro hematologinio tyrimo ir kūno skysčio automatizuoto</w:t>
          </w:r>
          <w:r w:rsidR="00BE2844" w:rsidRPr="006F5FCE">
            <w:rPr>
              <w:rFonts w:cstheme="minorHAnsi"/>
              <w:b/>
              <w:bCs/>
              <w:sz w:val="22"/>
              <w:szCs w:val="22"/>
            </w:rPr>
            <w:t xml:space="preserve"> tyrimo atlikimui</w:t>
          </w:r>
          <w:r w:rsidR="006B2D71" w:rsidRPr="006F5FCE">
            <w:rPr>
              <w:rFonts w:cstheme="minorHAnsi"/>
              <w:b/>
              <w:bCs/>
              <w:sz w:val="22"/>
              <w:szCs w:val="22"/>
            </w:rPr>
            <w:t xml:space="preserve"> su įrangos įsigijimu panaudos būdu</w:t>
          </w:r>
          <w:bookmarkEnd w:id="0"/>
          <w:r w:rsidR="00D526C8" w:rsidRPr="006F5FCE">
            <w:rPr>
              <w:rFonts w:cstheme="minorHAnsi"/>
              <w:b/>
              <w:bCs/>
              <w:sz w:val="22"/>
              <w:szCs w:val="22"/>
            </w:rPr>
            <w:t>“</w:t>
          </w:r>
        </w:p>
        <w:p w14:paraId="18ACC6AD" w14:textId="7EF7CA9B" w:rsidR="00D526C8" w:rsidRPr="006F5FCE" w:rsidRDefault="00D526C8" w:rsidP="004E4612">
          <w:pPr>
            <w:spacing w:after="120" w:line="20" w:lineRule="atLeast"/>
            <w:contextualSpacing/>
            <w:jc w:val="center"/>
            <w:rPr>
              <w:rFonts w:cstheme="minorHAnsi"/>
              <w:b/>
              <w:bCs/>
              <w:sz w:val="22"/>
              <w:szCs w:val="22"/>
            </w:rPr>
          </w:pPr>
          <w:r w:rsidRPr="006F5FCE">
            <w:rPr>
              <w:rFonts w:cstheme="minorHAnsi"/>
              <w:b/>
              <w:bCs/>
              <w:sz w:val="22"/>
              <w:szCs w:val="22"/>
            </w:rPr>
            <w:t xml:space="preserve">ATVIRO KONKURSO </w:t>
          </w:r>
          <w:r w:rsidR="00EB164F" w:rsidRPr="006F5FCE">
            <w:rPr>
              <w:rFonts w:cstheme="minorHAnsi"/>
              <w:b/>
              <w:bCs/>
              <w:sz w:val="22"/>
              <w:szCs w:val="22"/>
            </w:rPr>
            <w:t xml:space="preserve">SPECIALIOSIOS </w:t>
          </w:r>
          <w:r w:rsidRPr="006F5FCE">
            <w:rPr>
              <w:rFonts w:cstheme="minorHAnsi"/>
              <w:b/>
              <w:bCs/>
              <w:sz w:val="22"/>
              <w:szCs w:val="22"/>
            </w:rPr>
            <w:t>SĄLYGOS</w:t>
          </w:r>
          <w:r w:rsidR="00EC4CB7" w:rsidRPr="006F5FCE">
            <w:rPr>
              <w:rFonts w:cstheme="minorHAnsi"/>
              <w:b/>
              <w:bCs/>
              <w:sz w:val="22"/>
              <w:szCs w:val="22"/>
            </w:rPr>
            <w:t xml:space="preserve"> </w:t>
          </w:r>
        </w:p>
        <w:p w14:paraId="67D34D7E" w14:textId="42F850B5" w:rsidR="00D53BF4" w:rsidRPr="006F5FCE" w:rsidRDefault="00D53BF4" w:rsidP="004E4612">
          <w:pPr>
            <w:spacing w:after="120" w:line="20" w:lineRule="atLeast"/>
            <w:contextualSpacing/>
            <w:jc w:val="center"/>
            <w:rPr>
              <w:rFonts w:cstheme="minorHAnsi"/>
              <w:b/>
              <w:bCs/>
              <w:sz w:val="22"/>
              <w:szCs w:val="22"/>
            </w:rPr>
          </w:pPr>
          <w:r w:rsidRPr="006F5FCE">
            <w:rPr>
              <w:rFonts w:cstheme="minorHAnsi"/>
              <w:b/>
              <w:bCs/>
              <w:sz w:val="22"/>
              <w:szCs w:val="22"/>
            </w:rPr>
            <w:t>V</w:t>
          </w:r>
          <w:r w:rsidR="00755F3B" w:rsidRPr="006F5FCE">
            <w:rPr>
              <w:rFonts w:cstheme="minorHAnsi"/>
              <w:b/>
              <w:bCs/>
              <w:sz w:val="22"/>
              <w:szCs w:val="22"/>
            </w:rPr>
            <w:t>ersija</w:t>
          </w:r>
          <w:r w:rsidRPr="006F5FCE">
            <w:rPr>
              <w:rFonts w:cstheme="minorHAnsi"/>
              <w:b/>
              <w:bCs/>
              <w:sz w:val="22"/>
              <w:szCs w:val="22"/>
            </w:rPr>
            <w:t xml:space="preserve"> Nr. </w:t>
          </w:r>
          <w:r w:rsidR="000A2C65" w:rsidRPr="006F5FCE">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34743203"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00347665">
                  <w:rPr>
                    <w:noProof/>
                    <w:kern w:val="2"/>
                    <w:sz w:val="24"/>
                    <w:szCs w:val="24"/>
                    <w14:ligatures w14:val="standardContextual"/>
                  </w:rPr>
                  <w:t xml:space="preserve"> </w:t>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2246E382"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00347665">
                  <w:rPr>
                    <w:noProof/>
                    <w:kern w:val="2"/>
                    <w:sz w:val="24"/>
                    <w:szCs w:val="24"/>
                    <w14:ligatures w14:val="standardContextual"/>
                  </w:rPr>
                  <w:t xml:space="preserve"> </w:t>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1ACA47CD"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00347665">
                  <w:rPr>
                    <w:noProof/>
                    <w:kern w:val="2"/>
                    <w:sz w:val="24"/>
                    <w:szCs w:val="24"/>
                    <w14:ligatures w14:val="standardContextual"/>
                  </w:rPr>
                  <w:t xml:space="preserve"> </w:t>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0CDF1D55"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66750F75"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33DEE395"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08CD8A13"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50369E31"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5A5FACD8"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2376BBA7"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1D09BFB3" w:rsidR="00863B22" w:rsidRDefault="00863B22">
              <w:pPr>
                <w:pStyle w:val="Turinys2"/>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r>
                  <w:rPr>
                    <w:noProof/>
                    <w:webHidden/>
                  </w:rPr>
                  <w:tab/>
                </w:r>
              </w:hyperlink>
            </w:p>
            <w:p w14:paraId="48EC8176" w14:textId="2A09E043" w:rsidR="000A509E" w:rsidRDefault="000A509E" w:rsidP="000A509E">
              <w:pPr>
                <w:pStyle w:val="Turinys2"/>
              </w:pPr>
              <w:hyperlink w:anchor="_Toc195618411" w:history="1">
                <w:r w:rsidRPr="00AE150C">
                  <w:rPr>
                    <w:rStyle w:val="Hipersaitas"/>
                    <w:rFonts w:eastAsia="Calibri" w:cstheme="minorHAnsi"/>
                    <w:noProof/>
                  </w:rPr>
                  <w:t xml:space="preserve">Pirkimo sąlygų </w:t>
                </w:r>
                <w:r>
                  <w:rPr>
                    <w:rStyle w:val="Hipersaitas"/>
                    <w:rFonts w:eastAsia="Calibri" w:cstheme="minorHAnsi"/>
                    <w:noProof/>
                  </w:rPr>
                  <w:t>9</w:t>
                </w:r>
                <w:r w:rsidRPr="00AE150C">
                  <w:rPr>
                    <w:rStyle w:val="Hipersaitas"/>
                    <w:rFonts w:eastAsia="Calibri" w:cstheme="minorHAnsi"/>
                    <w:noProof/>
                  </w:rPr>
                  <w:t xml:space="preserve"> priedas </w:t>
                </w:r>
                <w:r w:rsidRPr="004C6C18">
                  <w:rPr>
                    <w:rStyle w:val="Hipersaitas"/>
                    <w:rFonts w:eastAsia="Calibri" w:cstheme="minorHAnsi"/>
                    <w:noProof/>
                  </w:rPr>
                  <w:t>„Nacionalinio saugumo reikalavimų atitikties deklaracija“</w:t>
                </w:r>
                <w:r>
                  <w:rPr>
                    <w:noProof/>
                    <w:webHidden/>
                  </w:rPr>
                  <w:tab/>
                </w:r>
              </w:hyperlink>
            </w:p>
            <w:p w14:paraId="5CEEFE2D" w14:textId="6DA9A4D8" w:rsidR="00190820" w:rsidRPr="00C35038" w:rsidRDefault="00190820" w:rsidP="00190820">
              <w:pPr>
                <w:pStyle w:val="Turinys2"/>
              </w:pPr>
              <w:hyperlink w:anchor="_Toc195618410" w:history="1">
                <w:r w:rsidRPr="006C7277">
                  <w:rPr>
                    <w:rStyle w:val="Hipersaitas"/>
                    <w:rFonts w:eastAsia="Calibri" w:cstheme="minorHAnsi"/>
                  </w:rPr>
                  <w:t>Pirkimo sąlygų 1</w:t>
                </w:r>
                <w:r>
                  <w:rPr>
                    <w:rStyle w:val="Hipersaitas"/>
                    <w:rFonts w:eastAsia="Calibri" w:cstheme="minorHAnsi"/>
                  </w:rPr>
                  <w:t>0</w:t>
                </w:r>
                <w:r w:rsidRPr="006C7277">
                  <w:rPr>
                    <w:rStyle w:val="Hipersaitas"/>
                    <w:rFonts w:eastAsia="Calibri" w:cstheme="minorHAnsi"/>
                  </w:rPr>
                  <w:t xml:space="preserve"> priedas „</w:t>
                </w:r>
                <w:r w:rsidR="00D62D75" w:rsidRPr="00D62D75">
                  <w:t>Už pirkimo sutarties vykdymą atsakingų specialistų sąrašas</w:t>
                </w:r>
                <w:r w:rsidRPr="006C7277">
                  <w:rPr>
                    <w:rStyle w:val="Hipersaitas"/>
                    <w:rFonts w:eastAsia="Calibri" w:cstheme="minorHAnsi"/>
                  </w:rPr>
                  <w:t xml:space="preserve">“ </w:t>
                </w:r>
                <w:r w:rsidRPr="006C7277">
                  <w:rPr>
                    <w:webHidden/>
                  </w:rPr>
                  <w:tab/>
                </w:r>
              </w:hyperlink>
            </w:p>
            <w:p w14:paraId="55A90783" w14:textId="77777777" w:rsidR="00190820" w:rsidRPr="00190820" w:rsidRDefault="00190820" w:rsidP="00190820"/>
            <w:p w14:paraId="75380682" w14:textId="77777777" w:rsidR="000A509E" w:rsidRPr="000A509E" w:rsidRDefault="000A509E" w:rsidP="000A509E"/>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1" w:name="_Toc190416432"/>
      <w:bookmarkStart w:id="2" w:name="_Toc195618392"/>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20B4CC80" w14:textId="50C53EA8"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4B41BE" w:rsidRPr="004B41BE">
        <w:rPr>
          <w:rFonts w:cstheme="minorHAnsi"/>
          <w:i/>
          <w:sz w:val="22"/>
          <w:szCs w:val="22"/>
        </w:rPr>
        <w:t>VšĮ Mykolo Marcinkevičiaus ligoninė, kodas 124245856, Kauno g. 7, LT-03215, Vilnius</w:t>
      </w:r>
      <w:r w:rsidR="00FC36E7" w:rsidRPr="004B41BE">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46D22D5"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26743E" w:rsidRPr="0026743E">
        <w:rPr>
          <w:rFonts w:cstheme="minorHAnsi"/>
          <w:sz w:val="22"/>
          <w:szCs w:val="22"/>
        </w:rPr>
        <w:t>VšĮ Mykolo Marcinkevičiaus ligoninė</w:t>
      </w:r>
      <w:r w:rsidR="00BB3F33" w:rsidRPr="0026743E">
        <w:rPr>
          <w:rFonts w:eastAsia="Calibri" w:cstheme="minorHAnsi"/>
          <w:sz w:val="22"/>
          <w:szCs w:val="22"/>
        </w:rPr>
        <w:t>.</w:t>
      </w:r>
    </w:p>
    <w:p w14:paraId="2239DD1B" w14:textId="5162C749"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D708D"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631781" w:rsidRDefault="003A502A" w:rsidP="0FB971BC">
      <w:pPr>
        <w:pStyle w:val="Sraopastraipa"/>
        <w:numPr>
          <w:ilvl w:val="0"/>
          <w:numId w:val="17"/>
        </w:numPr>
        <w:spacing w:after="0" w:line="240" w:lineRule="auto"/>
        <w:ind w:left="0" w:firstLine="567"/>
        <w:jc w:val="both"/>
        <w:rPr>
          <w:sz w:val="22"/>
          <w:szCs w:val="22"/>
        </w:rPr>
      </w:pPr>
      <w:r w:rsidRPr="00631781">
        <w:rPr>
          <w:sz w:val="22"/>
          <w:szCs w:val="22"/>
        </w:rPr>
        <w:t>Atliekamas žaliasis pirkimas. Pirkimas vykdomas vadovaujantis Lietuvos Respublikos aplinkos ministro 2011 m. birželio 28 d. įsakymo Nr. D1-508 „</w:t>
      </w:r>
      <w:hyperlink r:id="rId11">
        <w:r w:rsidRPr="00631781">
          <w:rPr>
            <w:rStyle w:val="Hipersaitas"/>
            <w:color w:val="0070C0"/>
            <w:sz w:val="22"/>
            <w:szCs w:val="22"/>
            <w:u w:val="single"/>
          </w:rPr>
          <w:t>Dėl Aplinkos apsaugos kriterijų taikymo, vykdant žaliuosius pirkimus, tvarkos aprašo patvirtinimo</w:t>
        </w:r>
      </w:hyperlink>
      <w:r w:rsidRPr="00631781">
        <w:rPr>
          <w:sz w:val="22"/>
          <w:szCs w:val="22"/>
        </w:rPr>
        <w:t xml:space="preserve">“ </w:t>
      </w:r>
      <w:r w:rsidR="00FC36E7" w:rsidRPr="00631781">
        <w:rPr>
          <w:sz w:val="22"/>
          <w:szCs w:val="22"/>
        </w:rPr>
        <w:t>4.4.4.1</w:t>
      </w:r>
      <w:r w:rsidRPr="00631781">
        <w:rPr>
          <w:i/>
          <w:iCs/>
          <w:sz w:val="22"/>
          <w:szCs w:val="22"/>
        </w:rPr>
        <w:t xml:space="preserve"> </w:t>
      </w:r>
      <w:r w:rsidRPr="00631781">
        <w:rPr>
          <w:sz w:val="22"/>
          <w:szCs w:val="22"/>
        </w:rPr>
        <w:t xml:space="preserve"> punktu (-</w:t>
      </w:r>
      <w:proofErr w:type="spellStart"/>
      <w:r w:rsidRPr="00631781">
        <w:rPr>
          <w:sz w:val="22"/>
          <w:szCs w:val="22"/>
        </w:rPr>
        <w:t>ais</w:t>
      </w:r>
      <w:proofErr w:type="spellEnd"/>
      <w:r w:rsidRPr="00631781">
        <w:rPr>
          <w:sz w:val="22"/>
          <w:szCs w:val="22"/>
        </w:rPr>
        <w:t>). Aplinkos ap</w:t>
      </w:r>
      <w:r w:rsidR="5DAF9A0E" w:rsidRPr="00631781">
        <w:rPr>
          <w:sz w:val="22"/>
          <w:szCs w:val="22"/>
        </w:rPr>
        <w:t>s</w:t>
      </w:r>
      <w:r w:rsidRPr="00631781">
        <w:rPr>
          <w:sz w:val="22"/>
          <w:szCs w:val="22"/>
        </w:rPr>
        <w:t xml:space="preserve">augos kriterijai </w:t>
      </w:r>
      <w:r w:rsidR="009C3765" w:rsidRPr="00631781">
        <w:rPr>
          <w:sz w:val="22"/>
          <w:szCs w:val="22"/>
        </w:rPr>
        <w:t xml:space="preserve">nurodyti </w:t>
      </w:r>
      <w:r w:rsidR="00D4732D" w:rsidRPr="00631781">
        <w:rPr>
          <w:sz w:val="22"/>
          <w:szCs w:val="22"/>
        </w:rPr>
        <w:t xml:space="preserve">specialiųjų pirkimo sąlygų </w:t>
      </w:r>
      <w:r w:rsidR="00C62292" w:rsidRPr="00631781">
        <w:rPr>
          <w:sz w:val="22"/>
          <w:szCs w:val="22"/>
        </w:rPr>
        <w:t>5</w:t>
      </w:r>
      <w:r w:rsidR="00D4732D" w:rsidRPr="00631781">
        <w:rPr>
          <w:sz w:val="22"/>
          <w:szCs w:val="22"/>
        </w:rPr>
        <w:t xml:space="preserve"> priede „</w:t>
      </w:r>
      <w:r w:rsidR="00C62292" w:rsidRPr="00631781">
        <w:rPr>
          <w:sz w:val="22"/>
          <w:szCs w:val="22"/>
        </w:rPr>
        <w:t>Sutarties projektas</w:t>
      </w:r>
      <w:r w:rsidR="00D4732D" w:rsidRPr="00631781">
        <w:rPr>
          <w:sz w:val="22"/>
          <w:szCs w:val="22"/>
        </w:rPr>
        <w:t>“</w:t>
      </w:r>
      <w:r w:rsidRPr="00631781">
        <w:rPr>
          <w:sz w:val="22"/>
          <w:szCs w:val="22"/>
        </w:rPr>
        <w:t>.</w:t>
      </w:r>
    </w:p>
    <w:p w14:paraId="3589520C" w14:textId="0207F35B" w:rsidR="0069195A" w:rsidRPr="00A26C6E" w:rsidRDefault="1A7124BC" w:rsidP="003F3DA7">
      <w:pPr>
        <w:pStyle w:val="Sraopastraipa"/>
        <w:tabs>
          <w:tab w:val="left" w:pos="1560"/>
        </w:tabs>
        <w:spacing w:after="0" w:line="240" w:lineRule="auto"/>
        <w:ind w:left="567"/>
        <w:jc w:val="both"/>
        <w:rPr>
          <w:rFonts w:eastAsia="Arial"/>
          <w:sz w:val="22"/>
          <w:szCs w:val="22"/>
        </w:rPr>
      </w:pPr>
      <w:r w:rsidRPr="133DFBD8">
        <w:rPr>
          <w:rFonts w:eastAsia="Arial"/>
          <w:sz w:val="22"/>
          <w:szCs w:val="22"/>
        </w:rPr>
        <w:t xml:space="preserve">1.7. </w:t>
      </w:r>
      <w:r w:rsidR="0069195A" w:rsidRPr="00A26C6E">
        <w:rPr>
          <w:rFonts w:eastAsia="Arial"/>
          <w:sz w:val="22"/>
          <w:szCs w:val="22"/>
        </w:rPr>
        <w:t xml:space="preserve">Šiame pirkime </w:t>
      </w:r>
      <w:r w:rsidR="00D701D9" w:rsidRPr="00A26C6E">
        <w:rPr>
          <w:rFonts w:eastAsia="Arial"/>
          <w:sz w:val="22"/>
          <w:szCs w:val="22"/>
        </w:rPr>
        <w:t xml:space="preserve">netaikomi </w:t>
      </w:r>
      <w:r w:rsidR="0069195A" w:rsidRPr="00A26C6E">
        <w:rPr>
          <w:rFonts w:eastAsia="Arial"/>
          <w:sz w:val="22"/>
          <w:szCs w:val="22"/>
        </w:rPr>
        <w:t>energijos vartojimo efektyvumo reikalavimai.</w:t>
      </w:r>
    </w:p>
    <w:p w14:paraId="2413C02D" w14:textId="7D284B3E" w:rsidR="00E32C8E" w:rsidRPr="00A26C6E" w:rsidRDefault="00E32C8E" w:rsidP="003F3DA7">
      <w:pPr>
        <w:pStyle w:val="Sraopastraipa"/>
        <w:numPr>
          <w:ilvl w:val="1"/>
          <w:numId w:val="2"/>
        </w:numPr>
        <w:tabs>
          <w:tab w:val="left" w:pos="1276"/>
        </w:tabs>
        <w:spacing w:after="0" w:line="240" w:lineRule="auto"/>
        <w:ind w:left="0" w:firstLine="567"/>
        <w:jc w:val="both"/>
        <w:rPr>
          <w:i/>
          <w:iCs/>
        </w:rPr>
      </w:pPr>
      <w:r w:rsidRPr="00A26C6E">
        <w:rPr>
          <w:rFonts w:eastAsia="Arial"/>
          <w:sz w:val="22"/>
          <w:szCs w:val="22"/>
        </w:rPr>
        <w:t xml:space="preserve">Išankstinis skelbimas apie </w:t>
      </w:r>
      <w:r w:rsidR="007A68AD" w:rsidRPr="00A26C6E">
        <w:rPr>
          <w:rFonts w:eastAsia="Arial"/>
          <w:sz w:val="22"/>
          <w:szCs w:val="22"/>
        </w:rPr>
        <w:t>p</w:t>
      </w:r>
      <w:r w:rsidRPr="00A26C6E">
        <w:rPr>
          <w:rFonts w:eastAsia="Arial"/>
          <w:sz w:val="22"/>
          <w:szCs w:val="22"/>
        </w:rPr>
        <w:t>irkimą nebuvo paskelbtas.</w:t>
      </w:r>
    </w:p>
    <w:p w14:paraId="72EF28E7" w14:textId="234086C3" w:rsidR="00AF1430" w:rsidRPr="005E7A2A" w:rsidRDefault="00015FC9" w:rsidP="003F3DA7">
      <w:pPr>
        <w:pStyle w:val="Sraopastraipa"/>
        <w:numPr>
          <w:ilvl w:val="1"/>
          <w:numId w:val="2"/>
        </w:numPr>
        <w:tabs>
          <w:tab w:val="left" w:pos="851"/>
          <w:tab w:val="left" w:pos="1276"/>
        </w:tabs>
        <w:spacing w:after="0" w:line="240" w:lineRule="auto"/>
        <w:ind w:left="0" w:firstLine="567"/>
        <w:jc w:val="both"/>
        <w:rPr>
          <w:sz w:val="22"/>
          <w:szCs w:val="22"/>
        </w:rPr>
      </w:pPr>
      <w:r w:rsidRPr="00A26C6E">
        <w:rPr>
          <w:sz w:val="22"/>
          <w:szCs w:val="22"/>
          <w:lang w:eastAsia="en-US"/>
        </w:rPr>
        <w:t>P</w:t>
      </w:r>
      <w:r w:rsidR="00E32C8E" w:rsidRPr="00A26C6E">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3F3DA7" w:rsidRDefault="00841F13" w:rsidP="003F3DA7">
      <w:pPr>
        <w:pStyle w:val="Sraopastraipa"/>
        <w:numPr>
          <w:ilvl w:val="1"/>
          <w:numId w:val="2"/>
        </w:numPr>
        <w:tabs>
          <w:tab w:val="left" w:pos="851"/>
          <w:tab w:val="left" w:pos="993"/>
        </w:tabs>
        <w:spacing w:after="0" w:line="240" w:lineRule="auto"/>
        <w:ind w:left="0" w:firstLine="567"/>
        <w:jc w:val="both"/>
        <w:rPr>
          <w:i/>
          <w:iCs/>
          <w:sz w:val="22"/>
          <w:szCs w:val="22"/>
        </w:rPr>
      </w:pPr>
      <w:r w:rsidRPr="003F3DA7">
        <w:rPr>
          <w:sz w:val="22"/>
          <w:szCs w:val="22"/>
        </w:rPr>
        <w:t xml:space="preserve">Pirkime neleidžiama pateikti alternatyvių pasiūlymų. </w:t>
      </w:r>
      <w:r w:rsidR="00BA0147" w:rsidRPr="003F3DA7">
        <w:rPr>
          <w:sz w:val="22"/>
          <w:szCs w:val="22"/>
        </w:rPr>
        <w:t>Tiekėjui pateikus alternatyvų pasiūlymą (alternatyvius pasiūlymus), jo pasiūlymas ir alternatyvūs pasiūlymai bus atmesti.</w:t>
      </w:r>
    </w:p>
    <w:p w14:paraId="5D0EA3C4" w14:textId="5B57548E" w:rsidR="004D070C" w:rsidRPr="003F3DA7" w:rsidRDefault="004D070C" w:rsidP="003F3DA7">
      <w:pPr>
        <w:pStyle w:val="Sraopastraipa"/>
        <w:numPr>
          <w:ilvl w:val="1"/>
          <w:numId w:val="2"/>
        </w:numPr>
        <w:tabs>
          <w:tab w:val="left" w:pos="851"/>
          <w:tab w:val="left" w:pos="993"/>
        </w:tabs>
        <w:spacing w:after="0" w:line="240" w:lineRule="auto"/>
        <w:ind w:left="0" w:firstLine="567"/>
        <w:jc w:val="both"/>
        <w:rPr>
          <w:sz w:val="22"/>
          <w:szCs w:val="22"/>
        </w:rPr>
      </w:pPr>
      <w:r w:rsidRPr="003F3DA7">
        <w:rPr>
          <w:sz w:val="22"/>
          <w:szCs w:val="22"/>
        </w:rPr>
        <w:t xml:space="preserve"> </w:t>
      </w:r>
      <w:r w:rsidRPr="003F3DA7">
        <w:rPr>
          <w:rFonts w:eastAsia="Times New Roman"/>
          <w:sz w:val="22"/>
          <w:szCs w:val="22"/>
        </w:rPr>
        <w:t xml:space="preserve">Jeigu Pirkimo metu bus atliekama patikra Nacionaliniam saugumui užtikrinti svarbių objektų apsaugos įstatyme nustatyta tvarka, </w:t>
      </w:r>
      <w:r w:rsidRPr="003F3DA7">
        <w:rPr>
          <w:sz w:val="22"/>
          <w:szCs w:val="22"/>
        </w:rPr>
        <w:t xml:space="preserve">dalyvis turės pateikti tokiai patikrai atlikti reikalingus dokumentus. </w:t>
      </w:r>
    </w:p>
    <w:p w14:paraId="0C002F05" w14:textId="56D9BA1E" w:rsidR="00E32C8E" w:rsidRPr="005E7A2A" w:rsidRDefault="005E7A2A" w:rsidP="00356DB6">
      <w:pPr>
        <w:pStyle w:val="Sraopastraipa"/>
        <w:numPr>
          <w:ilvl w:val="1"/>
          <w:numId w:val="2"/>
        </w:numPr>
        <w:tabs>
          <w:tab w:val="left" w:pos="993"/>
          <w:tab w:val="left" w:pos="1276"/>
        </w:tabs>
        <w:spacing w:after="0" w:line="240" w:lineRule="auto"/>
        <w:ind w:hanging="1080"/>
        <w:jc w:val="both"/>
        <w:rPr>
          <w:sz w:val="22"/>
          <w:szCs w:val="22"/>
        </w:rPr>
      </w:pPr>
      <w:r w:rsidRPr="003F3DA7">
        <w:rPr>
          <w:rFonts w:eastAsia="Arial"/>
          <w:sz w:val="22"/>
          <w:szCs w:val="22"/>
        </w:rPr>
        <w:t xml:space="preserve"> </w:t>
      </w:r>
      <w:r w:rsidR="00E32C8E" w:rsidRPr="003F3DA7">
        <w:rPr>
          <w:rFonts w:eastAsia="Arial"/>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195618393"/>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43A36913" w:rsidR="00B41C66" w:rsidRPr="00EE1B93" w:rsidRDefault="00B41C66" w:rsidP="0097765E">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015C7E">
        <w:rPr>
          <w:rFonts w:eastAsia="Calibri" w:cstheme="minorHAnsi"/>
          <w:color w:val="000000" w:themeColor="text1"/>
          <w:sz w:val="22"/>
          <w:szCs w:val="22"/>
        </w:rPr>
        <w:t xml:space="preserve"> </w:t>
      </w:r>
      <w:r w:rsidR="00015C7E" w:rsidRPr="00E276CD">
        <w:rPr>
          <w:rFonts w:eastAsia="Calibri" w:cstheme="minorHAnsi"/>
          <w:b/>
          <w:bCs/>
          <w:color w:val="000000" w:themeColor="text1"/>
          <w:sz w:val="22"/>
          <w:szCs w:val="22"/>
        </w:rPr>
        <w:t xml:space="preserve">reagentus ir papildomas priemones bendro hematologinio tyrimo ir kūno skysčio automatizuoto tyrimo atlikimui </w:t>
      </w:r>
      <w:r w:rsidR="001B3A2F" w:rsidRPr="00E276CD">
        <w:rPr>
          <w:rFonts w:eastAsia="Calibri" w:cstheme="minorHAnsi"/>
          <w:b/>
          <w:bCs/>
          <w:color w:val="000000" w:themeColor="text1"/>
          <w:sz w:val="22"/>
          <w:szCs w:val="22"/>
        </w:rPr>
        <w:t>(toliau – prekės, tyrimai</w:t>
      </w:r>
      <w:r w:rsidR="00E276CD" w:rsidRPr="00E276CD">
        <w:rPr>
          <w:rFonts w:eastAsia="Calibri" w:cstheme="minorHAnsi"/>
          <w:b/>
          <w:bCs/>
          <w:color w:val="000000" w:themeColor="text1"/>
          <w:sz w:val="22"/>
          <w:szCs w:val="22"/>
        </w:rPr>
        <w:t xml:space="preserve">, pirkimo objektas) </w:t>
      </w:r>
      <w:r w:rsidR="00015C7E" w:rsidRPr="00E276CD">
        <w:rPr>
          <w:rFonts w:eastAsia="Calibri" w:cstheme="minorHAnsi"/>
          <w:b/>
          <w:bCs/>
          <w:color w:val="000000" w:themeColor="text1"/>
          <w:sz w:val="22"/>
          <w:szCs w:val="22"/>
        </w:rPr>
        <w:t xml:space="preserve">su įrangos </w:t>
      </w:r>
      <w:r w:rsidR="00E276CD" w:rsidRPr="00E276CD">
        <w:rPr>
          <w:rFonts w:eastAsia="Calibri" w:cstheme="minorHAnsi"/>
          <w:b/>
          <w:bCs/>
          <w:color w:val="000000" w:themeColor="text1"/>
          <w:sz w:val="22"/>
          <w:szCs w:val="22"/>
        </w:rPr>
        <w:t>panauda (toliau – įrang</w:t>
      </w:r>
      <w:r w:rsidR="00E276CD" w:rsidRPr="00E276CD">
        <w:rPr>
          <w:rFonts w:eastAsia="Calibri" w:cstheme="minorHAnsi"/>
          <w:b/>
          <w:bCs/>
          <w:sz w:val="22"/>
          <w:szCs w:val="22"/>
        </w:rPr>
        <w:t>a)</w:t>
      </w:r>
      <w:r w:rsidRPr="00E276CD">
        <w:rPr>
          <w:rFonts w:eastAsia="Calibri" w:cstheme="minorHAnsi"/>
          <w:sz w:val="22"/>
          <w:szCs w:val="22"/>
        </w:rPr>
        <w:t>.</w:t>
      </w:r>
    </w:p>
    <w:p w14:paraId="712C3B61" w14:textId="47ABA628" w:rsidR="00B41C66" w:rsidRPr="00B01175" w:rsidRDefault="00B01175" w:rsidP="003404DD">
      <w:pPr>
        <w:pStyle w:val="Betarp"/>
        <w:numPr>
          <w:ilvl w:val="1"/>
          <w:numId w:val="7"/>
        </w:numPr>
        <w:ind w:firstLine="349"/>
        <w:contextualSpacing/>
        <w:jc w:val="both"/>
        <w:rPr>
          <w:rFonts w:eastAsia="Calibri" w:cstheme="minorHAnsi"/>
          <w:color w:val="000000" w:themeColor="text1"/>
          <w:sz w:val="22"/>
          <w:szCs w:val="22"/>
        </w:rPr>
      </w:pPr>
      <w:r w:rsidRPr="00B01175">
        <w:rPr>
          <w:rFonts w:eastAsia="Calibri" w:cstheme="minorHAnsi"/>
          <w:color w:val="000000" w:themeColor="text1"/>
          <w:sz w:val="22"/>
          <w:szCs w:val="22"/>
        </w:rPr>
        <w:t>P</w:t>
      </w:r>
      <w:r w:rsidR="00B41C66" w:rsidRPr="00B01175">
        <w:rPr>
          <w:rFonts w:eastAsia="Calibri" w:cstheme="minorHAnsi"/>
          <w:color w:val="000000" w:themeColor="text1"/>
          <w:sz w:val="22"/>
          <w:szCs w:val="22"/>
        </w:rPr>
        <w:t>irkimo objektas neskaidomas į dalis</w:t>
      </w:r>
      <w:r w:rsidRPr="00B01175">
        <w:rPr>
          <w:rFonts w:eastAsia="Calibri" w:cstheme="minorHAnsi"/>
          <w:color w:val="000000" w:themeColor="text1"/>
          <w:sz w:val="22"/>
          <w:szCs w:val="22"/>
        </w:rPr>
        <w:t>, nes</w:t>
      </w:r>
      <w:r w:rsidR="00B41C66" w:rsidRPr="00B01175">
        <w:rPr>
          <w:rFonts w:eastAsia="Calibri" w:cstheme="minorHAnsi"/>
          <w:color w:val="000000" w:themeColor="text1"/>
          <w:sz w:val="22"/>
          <w:szCs w:val="22"/>
        </w:rPr>
        <w:t>:</w:t>
      </w:r>
    </w:p>
    <w:p w14:paraId="4ABF4E19" w14:textId="77777777" w:rsidR="00B01175" w:rsidRPr="00B01175" w:rsidRDefault="00B01175" w:rsidP="003404DD">
      <w:pPr>
        <w:spacing w:after="0" w:line="240" w:lineRule="auto"/>
        <w:ind w:firstLine="709"/>
        <w:contextualSpacing/>
        <w:jc w:val="both"/>
        <w:rPr>
          <w:rFonts w:eastAsia="Calibri" w:cstheme="minorHAnsi"/>
          <w:color w:val="000000" w:themeColor="text1"/>
          <w:sz w:val="22"/>
          <w:szCs w:val="22"/>
        </w:rPr>
      </w:pPr>
      <w:r w:rsidRPr="00B01175">
        <w:rPr>
          <w:rFonts w:eastAsia="Calibri" w:cstheme="minorHAnsi"/>
          <w:color w:val="000000" w:themeColor="text1"/>
          <w:sz w:val="22"/>
          <w:szCs w:val="22"/>
        </w:rPr>
        <w:t>2.2.1. kelių skirtingų tiekėjų įrangos/sistemų sujungimas į vieną bendrą informacinių technologijų sistemą (optimizavimas), skirtą valdyti analizatorių duomenis (tyrimų, kokybės kontrolės, kalibravimo, darbuotojų prieigos ir pan.), būtų techniškai sudėtingas;</w:t>
      </w:r>
    </w:p>
    <w:p w14:paraId="64B7B16F" w14:textId="11998D18" w:rsidR="00B01175" w:rsidRPr="00B01175" w:rsidRDefault="00B01175" w:rsidP="003404DD">
      <w:pPr>
        <w:spacing w:after="0" w:line="240" w:lineRule="auto"/>
        <w:ind w:firstLine="709"/>
        <w:contextualSpacing/>
        <w:jc w:val="both"/>
        <w:rPr>
          <w:rFonts w:eastAsia="Calibri" w:cstheme="minorHAnsi"/>
          <w:color w:val="000000" w:themeColor="text1"/>
          <w:sz w:val="22"/>
          <w:szCs w:val="22"/>
        </w:rPr>
      </w:pPr>
      <w:r w:rsidRPr="00B01175">
        <w:rPr>
          <w:rFonts w:eastAsia="Calibri" w:cstheme="minorHAnsi"/>
          <w:color w:val="000000" w:themeColor="text1"/>
          <w:sz w:val="22"/>
          <w:szCs w:val="22"/>
        </w:rPr>
        <w:t>2.2.2. naudojant to paties gamintojo reagentus bei papildomas medžiagas, užtikrinamas identiškas diagnostinis jautrumas, kas ypač svarbu diagnostiniu požiūriu.</w:t>
      </w:r>
    </w:p>
    <w:p w14:paraId="5DECB9A7" w14:textId="277CC49A" w:rsidR="00D25A75" w:rsidRPr="00D62D75" w:rsidRDefault="007554D6" w:rsidP="00D25A75">
      <w:pPr>
        <w:pStyle w:val="Sraopastraipa"/>
        <w:spacing w:after="0" w:line="240" w:lineRule="auto"/>
        <w:ind w:left="0" w:firstLine="567"/>
        <w:jc w:val="both"/>
        <w:rPr>
          <w:sz w:val="22"/>
          <w:szCs w:val="22"/>
        </w:rPr>
      </w:pPr>
      <w:r w:rsidRPr="25C60621">
        <w:rPr>
          <w:sz w:val="22"/>
          <w:szCs w:val="22"/>
        </w:rPr>
        <w:t xml:space="preserve">Pirkimo apimtys, reikalavimai ir techninė specifikacija apibrėžti </w:t>
      </w:r>
      <w:r w:rsidR="007204DB" w:rsidRPr="25C60621">
        <w:rPr>
          <w:sz w:val="22"/>
          <w:szCs w:val="22"/>
        </w:rPr>
        <w:t xml:space="preserve">specialiųjų </w:t>
      </w:r>
      <w:r w:rsidRPr="25C60621">
        <w:rPr>
          <w:sz w:val="22"/>
          <w:szCs w:val="22"/>
        </w:rPr>
        <w:t xml:space="preserve">pirkimo sąlygų </w:t>
      </w:r>
      <w:r w:rsidR="00B762D8" w:rsidRPr="00D62D75">
        <w:rPr>
          <w:sz w:val="22"/>
          <w:szCs w:val="22"/>
        </w:rPr>
        <w:t>2</w:t>
      </w:r>
      <w:r w:rsidR="009275CC" w:rsidRPr="00D62D75">
        <w:rPr>
          <w:sz w:val="22"/>
          <w:szCs w:val="22"/>
        </w:rPr>
        <w:t xml:space="preserve"> priede „Techninė specifikacija</w:t>
      </w:r>
      <w:r w:rsidR="00D56705" w:rsidRPr="00D62D75">
        <w:rPr>
          <w:rFonts w:cstheme="minorHAnsi"/>
          <w:sz w:val="22"/>
          <w:szCs w:val="22"/>
        </w:rPr>
        <w:t>“</w:t>
      </w:r>
      <w:r w:rsidRPr="00D62D75">
        <w:rPr>
          <w:rFonts w:cstheme="minorHAnsi"/>
          <w:sz w:val="22"/>
          <w:szCs w:val="22"/>
        </w:rPr>
        <w:t>.</w:t>
      </w:r>
      <w:r w:rsidRPr="00D62D75">
        <w:rPr>
          <w:sz w:val="22"/>
          <w:szCs w:val="22"/>
        </w:rPr>
        <w:t xml:space="preserve"> </w:t>
      </w:r>
    </w:p>
    <w:p w14:paraId="0CA81FB8" w14:textId="67939F08" w:rsidR="00325243" w:rsidRPr="00682B25" w:rsidRDefault="00E53E12" w:rsidP="0086775A">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w:t>
      </w:r>
      <w:r w:rsidRPr="00682B25">
        <w:rPr>
          <w:rFonts w:cstheme="minorHAnsi"/>
          <w:sz w:val="22"/>
          <w:szCs w:val="22"/>
        </w:rPr>
        <w:lastRenderedPageBreak/>
        <w:t xml:space="preserve">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86775A">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86775A">
      <w:pPr>
        <w:pStyle w:val="Sraopastraipa"/>
        <w:numPr>
          <w:ilvl w:val="1"/>
          <w:numId w:val="38"/>
        </w:numPr>
        <w:ind w:left="0" w:firstLine="709"/>
        <w:jc w:val="both"/>
        <w:rPr>
          <w:rFonts w:cstheme="minorHAnsi"/>
          <w:sz w:val="22"/>
          <w:szCs w:val="22"/>
        </w:rPr>
      </w:pPr>
      <w:r w:rsidRPr="007D7C61">
        <w:rPr>
          <w:rFonts w:cstheme="minorHAnsi"/>
          <w:sz w:val="22"/>
          <w:szCs w:val="22"/>
        </w:rPr>
        <w:t xml:space="preserve">Perkančioji organizacija </w:t>
      </w:r>
      <w:r w:rsidRPr="006C38A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23BBF1D1" w:rsidR="00BE0587" w:rsidRPr="000E60F4" w:rsidRDefault="00E94184" w:rsidP="000E60F4">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1C5677">
        <w:rPr>
          <w:rFonts w:asciiTheme="minorHAnsi" w:eastAsiaTheme="minorEastAsia" w:hAnsiTheme="minorHAnsi" w:cstheme="minorHAnsi"/>
          <w:color w:val="auto"/>
          <w:sz w:val="22"/>
          <w:szCs w:val="22"/>
          <w:lang w:val="lt-LT" w:eastAsia="lt-LT"/>
        </w:rPr>
        <w:t xml:space="preserve">Perkančioji organizacija suteiks galimybę apžiūrėti </w:t>
      </w:r>
      <w:r w:rsidRPr="000F7944">
        <w:rPr>
          <w:rFonts w:asciiTheme="minorHAnsi" w:eastAsiaTheme="minorEastAsia" w:hAnsiTheme="minorHAnsi" w:cstheme="minorHAnsi"/>
          <w:color w:val="auto"/>
          <w:sz w:val="22"/>
          <w:szCs w:val="22"/>
          <w:lang w:val="lt-LT" w:eastAsia="lt-LT"/>
        </w:rPr>
        <w:t>patalpą, kurioje turi būti sumontuota panaudai siūloma įranga.</w:t>
      </w:r>
      <w:r w:rsidRPr="001C5677">
        <w:rPr>
          <w:rFonts w:asciiTheme="minorHAnsi" w:eastAsiaTheme="minorEastAsia" w:hAnsiTheme="minorHAnsi" w:cstheme="minorHAnsi"/>
          <w:color w:val="auto"/>
          <w:sz w:val="22"/>
          <w:szCs w:val="22"/>
          <w:lang w:val="lt-LT" w:eastAsia="lt-LT"/>
        </w:rPr>
        <w:t xml:space="preserve"> Apžiūros metu nebus atsakoma į tiekėjo klausimus dėl pirkimo objekto ar pirkimo dokumentų nuostatų. Tiekėjai, norintys apžiūrėti patalpą, turi specialiųjų pirkimo sąlygų 1 priede nustatytais terminais pateikti prašymą, nurodydami apžiūroje dalyvausiančio asmens kontaktinius duomenis ir pageidaujamą apžiūros laiką. Perkančioji organizacija </w:t>
      </w:r>
      <w:r w:rsidRPr="001C5677">
        <w:rPr>
          <w:rFonts w:asciiTheme="minorHAnsi" w:eastAsiaTheme="minorEastAsia" w:hAnsiTheme="minorHAnsi" w:cstheme="minorHAnsi"/>
          <w:i/>
          <w:iCs/>
          <w:color w:val="auto"/>
          <w:sz w:val="22"/>
          <w:szCs w:val="22"/>
          <w:lang w:val="lt-LT" w:eastAsia="lt-LT"/>
        </w:rPr>
        <w:t>per 3 darbo dienas</w:t>
      </w:r>
      <w:r w:rsidRPr="001C5677">
        <w:rPr>
          <w:rFonts w:asciiTheme="minorHAnsi" w:eastAsiaTheme="minorEastAsia" w:hAnsiTheme="minorHAnsi" w:cstheme="minorHAnsi"/>
          <w:color w:val="auto"/>
          <w:sz w:val="22"/>
          <w:szCs w:val="22"/>
          <w:lang w:val="lt-LT" w:eastAsia="lt-LT"/>
        </w:rPr>
        <w:t xml:space="preserve"> susisieks su prašymus atsiuntusiais tiekėjais CVP IS priemonėmis ir nurodys konkrečią patalpų apžiūros datą, laiką bei vietą. Apžiūra įvyks ne vėliau kaip prieš 12 dienų iki pasiūlymų pateikimo termino pabaigos.</w:t>
      </w:r>
      <w:r w:rsidRPr="001C5677">
        <w:rPr>
          <w:rFonts w:asciiTheme="minorHAnsi" w:eastAsiaTheme="minorEastAsia" w:hAnsiTheme="minorHAnsi" w:cstheme="minorHAnsi"/>
          <w:i/>
          <w:iCs/>
          <w:color w:val="auto"/>
          <w:sz w:val="22"/>
          <w:szCs w:val="22"/>
          <w:lang w:val="lt-LT" w:eastAsia="lt-LT"/>
        </w:rPr>
        <w:t xml:space="preserve"> Perkančioji organizacija turi teisę su tiekėju suderinti kitą, nei jo prašyme nurodytas susitikimo laiką</w:t>
      </w:r>
      <w:r w:rsidR="00BE0587" w:rsidRPr="000E60F4">
        <w:rPr>
          <w:rFonts w:asciiTheme="minorHAnsi" w:eastAsiaTheme="minorEastAsia" w:hAnsiTheme="minorHAnsi" w:cstheme="minorHAnsi"/>
          <w:color w:val="auto"/>
          <w:sz w:val="22"/>
          <w:szCs w:val="22"/>
          <w:lang w:val="lt-LT" w:eastAsia="lt-LT"/>
        </w:rPr>
        <w:t>.</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w:t>
      </w:r>
      <w:r w:rsidR="00B76143" w:rsidRPr="009D19D1">
        <w:rPr>
          <w:rFonts w:cstheme="minorHAnsi"/>
          <w:sz w:val="22"/>
          <w:szCs w:val="22"/>
        </w:rPr>
        <w:t>Tiekėjų pašalinimo pagrindai“</w:t>
      </w:r>
      <w:r w:rsidRPr="009D19D1">
        <w:rPr>
          <w:rFonts w:cstheme="minorHAnsi"/>
          <w:sz w:val="22"/>
          <w:szCs w:val="22"/>
        </w:rPr>
        <w:t>.</w:t>
      </w:r>
      <w:r w:rsidRPr="00900D82">
        <w:rPr>
          <w:rFonts w:cstheme="minorHAnsi"/>
          <w:sz w:val="22"/>
          <w:szCs w:val="22"/>
        </w:rPr>
        <w:t xml:space="preserve"> </w:t>
      </w:r>
    </w:p>
    <w:p w14:paraId="40969AE1" w14:textId="48307E18" w:rsidR="00DD2AC6" w:rsidRPr="007213D6" w:rsidRDefault="009D19D1" w:rsidP="009D19D1">
      <w:pPr>
        <w:pStyle w:val="Sraopastraipa"/>
        <w:numPr>
          <w:ilvl w:val="1"/>
          <w:numId w:val="23"/>
        </w:numPr>
        <w:spacing w:after="0" w:line="20" w:lineRule="atLeast"/>
        <w:ind w:left="0" w:firstLine="567"/>
        <w:jc w:val="both"/>
        <w:rPr>
          <w:rFonts w:cstheme="minorHAnsi"/>
          <w:sz w:val="22"/>
          <w:szCs w:val="22"/>
        </w:rPr>
      </w:pPr>
      <w:r w:rsidRPr="007213D6">
        <w:rPr>
          <w:rFonts w:cstheme="minorHAnsi"/>
          <w:sz w:val="22"/>
          <w:szCs w:val="22"/>
        </w:rPr>
        <w:t xml:space="preserve"> </w:t>
      </w:r>
      <w:r w:rsidR="00A6625B" w:rsidRPr="007213D6">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213D6">
        <w:rPr>
          <w:rFonts w:cstheme="minorHAnsi"/>
          <w:sz w:val="22"/>
          <w:szCs w:val="22"/>
        </w:rPr>
        <w:t>specialiųjų p</w:t>
      </w:r>
      <w:r w:rsidR="00551FA7" w:rsidRPr="007213D6">
        <w:rPr>
          <w:rFonts w:cstheme="minorHAnsi"/>
          <w:sz w:val="22"/>
          <w:szCs w:val="22"/>
        </w:rPr>
        <w:t xml:space="preserve">irkimo </w:t>
      </w:r>
      <w:r w:rsidR="00A6625B" w:rsidRPr="007213D6">
        <w:rPr>
          <w:rFonts w:cstheme="minorHAnsi"/>
          <w:sz w:val="22"/>
          <w:szCs w:val="22"/>
        </w:rPr>
        <w:t xml:space="preserve">sąlygų </w:t>
      </w:r>
      <w:r w:rsidR="00AC52F4" w:rsidRPr="007213D6">
        <w:rPr>
          <w:rFonts w:cstheme="minorHAnsi"/>
          <w:sz w:val="22"/>
          <w:szCs w:val="22"/>
        </w:rPr>
        <w:t>8</w:t>
      </w:r>
      <w:r w:rsidR="005E740C" w:rsidRPr="007213D6">
        <w:rPr>
          <w:rFonts w:cstheme="minorHAnsi"/>
          <w:sz w:val="22"/>
          <w:szCs w:val="22"/>
        </w:rPr>
        <w:t xml:space="preserve"> priede</w:t>
      </w:r>
      <w:r w:rsidR="00371D24" w:rsidRPr="007213D6">
        <w:rPr>
          <w:rFonts w:cstheme="minorHAnsi"/>
          <w:sz w:val="22"/>
          <w:szCs w:val="22"/>
        </w:rPr>
        <w:t xml:space="preserve"> </w:t>
      </w:r>
      <w:r w:rsidR="00371D24" w:rsidRPr="007213D6">
        <w:rPr>
          <w:rFonts w:eastAsia="Calibri" w:cstheme="minorHAnsi"/>
          <w:sz w:val="22"/>
          <w:szCs w:val="22"/>
        </w:rPr>
        <w:t>„Tiekėjų kvalifikacijos reikalavimai ir reikalaujami kokybės bei aplinkos apsaugos vadybos sistemų standartai“</w:t>
      </w:r>
      <w:r w:rsidR="005C16FF" w:rsidRPr="007213D6">
        <w:rPr>
          <w:rFonts w:eastAsia="Calibri" w:cstheme="minorHAnsi"/>
          <w:sz w:val="22"/>
          <w:szCs w:val="22"/>
        </w:rPr>
        <w:t>.</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145656">
        <w:rPr>
          <w:rFonts w:cstheme="majorHAnsi"/>
        </w:rPr>
        <w:t>5</w:t>
      </w:r>
      <w:r w:rsidR="001E3D5A" w:rsidRPr="00145656">
        <w:rPr>
          <w:rFonts w:cstheme="majorHAnsi"/>
        </w:rPr>
        <w:t>.</w:t>
      </w:r>
      <w:r w:rsidR="009743D3" w:rsidRPr="003577B0">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CD0DDC">
        <w:rPr>
          <w:rFonts w:cstheme="minorHAnsi"/>
          <w:color w:val="000000" w:themeColor="text1"/>
          <w:sz w:val="22"/>
          <w:szCs w:val="22"/>
        </w:rPr>
        <w:t>5</w:t>
      </w:r>
      <w:r w:rsidR="0037632B" w:rsidRPr="00CD0DDC">
        <w:rPr>
          <w:rFonts w:cstheme="minorHAnsi"/>
          <w:color w:val="000000" w:themeColor="text1"/>
          <w:sz w:val="22"/>
          <w:szCs w:val="22"/>
        </w:rPr>
        <w:t xml:space="preserve">.1. </w:t>
      </w:r>
      <w:r w:rsidR="00DF3DDF" w:rsidRPr="00CD0DDC">
        <w:rPr>
          <w:rFonts w:cstheme="minorHAnsi"/>
          <w:color w:val="000000" w:themeColor="text1"/>
          <w:sz w:val="22"/>
          <w:szCs w:val="22"/>
        </w:rPr>
        <w:t xml:space="preserve">Pirkimui taikomos Reglamento </w:t>
      </w:r>
      <w:r w:rsidR="006A3F35" w:rsidRPr="00CD0DDC">
        <w:rPr>
          <w:rFonts w:cstheme="minorHAnsi"/>
          <w:color w:val="000000" w:themeColor="text1"/>
          <w:sz w:val="22"/>
          <w:szCs w:val="22"/>
        </w:rPr>
        <w:t>2022</w:t>
      </w:r>
      <w:r w:rsidR="00857B3D" w:rsidRPr="00CD0DDC">
        <w:rPr>
          <w:rFonts w:cstheme="minorHAnsi"/>
          <w:color w:val="000000" w:themeColor="text1"/>
          <w:sz w:val="22"/>
          <w:szCs w:val="22"/>
        </w:rPr>
        <w:t>/576</w:t>
      </w:r>
      <w:r w:rsidR="00857B3D" w:rsidRPr="00CD0DDC">
        <w:rPr>
          <w:rStyle w:val="Puslapioinaosnuoroda"/>
          <w:rFonts w:cstheme="minorHAnsi"/>
          <w:color w:val="000000" w:themeColor="text1"/>
          <w:sz w:val="22"/>
          <w:szCs w:val="22"/>
        </w:rPr>
        <w:footnoteReference w:id="2"/>
      </w:r>
      <w:r w:rsidR="00857B3D" w:rsidRPr="00CD0DDC">
        <w:rPr>
          <w:rFonts w:cstheme="minorHAnsi"/>
          <w:color w:val="000000" w:themeColor="text1"/>
          <w:sz w:val="22"/>
          <w:szCs w:val="22"/>
        </w:rPr>
        <w:t xml:space="preserve"> </w:t>
      </w:r>
      <w:r w:rsidR="00DF3DDF" w:rsidRPr="00CD0DDC">
        <w:rPr>
          <w:rFonts w:cstheme="minorHAnsi"/>
          <w:color w:val="000000" w:themeColor="text1"/>
          <w:sz w:val="22"/>
          <w:szCs w:val="22"/>
        </w:rPr>
        <w:t xml:space="preserve">nuostatos. </w:t>
      </w:r>
      <w:r w:rsidR="00015B09" w:rsidRPr="00DB6A29">
        <w:rPr>
          <w:rFonts w:cstheme="minorHAnsi"/>
          <w:color w:val="000000" w:themeColor="text1"/>
          <w:sz w:val="22"/>
          <w:szCs w:val="22"/>
        </w:rPr>
        <w:t>Tiekėjas pasiūlymo formoje deklaruoja</w:t>
      </w:r>
      <w:r w:rsidR="00015B09" w:rsidRPr="00CD0DDC">
        <w:rPr>
          <w:rFonts w:cstheme="minorHAnsi"/>
          <w:color w:val="000000" w:themeColor="text1"/>
          <w:sz w:val="22"/>
          <w:szCs w:val="22"/>
        </w:rPr>
        <w:t xml:space="preserve"> </w:t>
      </w:r>
      <w:r w:rsidR="00FD6EE2" w:rsidRPr="00CD0DDC">
        <w:rPr>
          <w:rFonts w:cstheme="minorHAnsi"/>
          <w:color w:val="000000" w:themeColor="text1"/>
          <w:sz w:val="22"/>
          <w:szCs w:val="22"/>
        </w:rPr>
        <w:t xml:space="preserve">dėl </w:t>
      </w:r>
      <w:r w:rsidR="0078453C" w:rsidRPr="00CD0DDC">
        <w:rPr>
          <w:rFonts w:cstheme="minorHAnsi"/>
          <w:color w:val="000000" w:themeColor="text1"/>
          <w:sz w:val="22"/>
          <w:szCs w:val="22"/>
        </w:rPr>
        <w:t>(ne)atitikties Reglamento nuostatoms</w:t>
      </w:r>
      <w:r w:rsidR="000F6747" w:rsidRPr="00CD0DDC">
        <w:rPr>
          <w:rFonts w:cstheme="minorHAnsi"/>
          <w:color w:val="000000" w:themeColor="text1"/>
          <w:sz w:val="22"/>
          <w:szCs w:val="22"/>
        </w:rPr>
        <w:t xml:space="preserve">. </w:t>
      </w:r>
      <w:r w:rsidR="00B852B7" w:rsidRPr="00CD0DDC">
        <w:rPr>
          <w:rFonts w:cstheme="minorHAnsi"/>
          <w:color w:val="000000" w:themeColor="text1"/>
          <w:sz w:val="22"/>
          <w:szCs w:val="22"/>
        </w:rPr>
        <w:t xml:space="preserve">Kilus abejonių dėl </w:t>
      </w:r>
      <w:r w:rsidR="007349E0" w:rsidRPr="00CD0DDC">
        <w:rPr>
          <w:rFonts w:cstheme="minorHAnsi"/>
          <w:color w:val="000000" w:themeColor="text1"/>
          <w:sz w:val="22"/>
          <w:szCs w:val="22"/>
        </w:rPr>
        <w:t>tiekėjo (ne)atitikties Reglamento nuostatoms</w:t>
      </w:r>
      <w:r w:rsidR="0012639E" w:rsidRPr="00CD0DDC">
        <w:rPr>
          <w:rFonts w:cstheme="minorHAnsi"/>
          <w:color w:val="000000" w:themeColor="text1"/>
          <w:sz w:val="22"/>
          <w:szCs w:val="22"/>
        </w:rPr>
        <w:t xml:space="preserve">, perkančioji organizacija </w:t>
      </w:r>
      <w:r w:rsidR="006D5E06" w:rsidRPr="00CD0DDC">
        <w:rPr>
          <w:rFonts w:cstheme="minorHAnsi"/>
          <w:color w:val="000000" w:themeColor="text1"/>
          <w:sz w:val="22"/>
          <w:szCs w:val="22"/>
        </w:rPr>
        <w:t xml:space="preserve">iš galimo laimėtojo </w:t>
      </w:r>
      <w:r w:rsidR="0012639E" w:rsidRPr="00CD0DDC">
        <w:rPr>
          <w:rFonts w:cstheme="minorHAnsi"/>
          <w:color w:val="000000" w:themeColor="text1"/>
          <w:sz w:val="22"/>
          <w:szCs w:val="22"/>
        </w:rPr>
        <w:t xml:space="preserve">prašys pateikti </w:t>
      </w:r>
      <w:r w:rsidR="007349E0" w:rsidRPr="00CD0DDC">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003E33B2">
        <w:rPr>
          <w:b/>
          <w:bCs/>
          <w:sz w:val="22"/>
          <w:szCs w:val="22"/>
        </w:rPr>
        <w:t xml:space="preserve">gali </w:t>
      </w:r>
      <w:r w:rsidR="00DF6558" w:rsidRPr="26B62E15">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77C2509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27288E">
        <w:rPr>
          <w:rStyle w:val="Puslapioinaosnuoroda"/>
          <w:rFonts w:ascii="Calibri" w:eastAsia="Calibri" w:hAnsi="Calibri" w:cs="Calibri"/>
          <w:color w:val="000000" w:themeColor="text1"/>
          <w:sz w:val="22"/>
          <w:szCs w:val="22"/>
        </w:rPr>
        <w:footnoteReference w:id="4"/>
      </w:r>
      <w:r w:rsidRPr="26B62E15">
        <w:rPr>
          <w:rFonts w:ascii="Calibri" w:eastAsia="Calibri" w:hAnsi="Calibri" w:cs="Calibri"/>
          <w:color w:val="000000" w:themeColor="text1"/>
          <w:sz w:val="22"/>
          <w:szCs w:val="22"/>
        </w:rPr>
        <w:t xml:space="preserve">. Perkančioji organizacija iš ekonomiškai </w:t>
      </w:r>
      <w:r w:rsidRPr="26B62E15">
        <w:rPr>
          <w:rFonts w:ascii="Calibri" w:eastAsia="Calibri" w:hAnsi="Calibri" w:cs="Calibri"/>
          <w:color w:val="000000" w:themeColor="text1"/>
          <w:sz w:val="22"/>
          <w:szCs w:val="22"/>
        </w:rPr>
        <w:lastRenderedPageBreak/>
        <w:t>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3C47474E"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3E33B2">
        <w:rPr>
          <w:rFonts w:ascii="Calibri" w:eastAsia="Calibri" w:hAnsi="Calibri" w:cs="Calibri"/>
          <w:b/>
          <w:bCs/>
          <w:i/>
          <w:iCs/>
          <w:color w:val="000000" w:themeColor="text1"/>
          <w:sz w:val="22"/>
          <w:szCs w:val="22"/>
        </w:rPr>
        <w:t>Reikalavimas taikomas pirkimo objekto sudėtiniams elementams (ne visam pirkimo objektui)</w:t>
      </w:r>
      <w:r w:rsidRPr="26B62E15">
        <w:rPr>
          <w:rFonts w:ascii="Calibri" w:eastAsia="Calibri" w:hAnsi="Calibri" w:cs="Calibri"/>
          <w:i/>
          <w:iCs/>
          <w:color w:val="000000" w:themeColor="text1"/>
          <w:sz w:val="22"/>
          <w:szCs w:val="22"/>
        </w:rPr>
        <w:t xml:space="preserve">, kurių BVPŽ kodai yra: </w:t>
      </w:r>
      <w:r w:rsidR="005E59AE" w:rsidRPr="00D62D75">
        <w:rPr>
          <w:rFonts w:ascii="Calibri" w:eastAsia="Calibri" w:hAnsi="Calibri" w:cs="Calibri"/>
          <w:i/>
          <w:iCs/>
          <w:color w:val="000000" w:themeColor="text1"/>
          <w:sz w:val="22"/>
          <w:szCs w:val="22"/>
        </w:rPr>
        <w:t>30211200-3 Pagrindinė techninė kompiuterio įranga; 31154000-0 Nenutrūkstamojo maitinimo šaltiniai; 48900000-7 Įvairūs programinės įrangos paketai ir kompiuterių sistemos; 50312000: Kompiuterių įrangos priežiūra ir remontas</w:t>
      </w:r>
      <w:r w:rsidRPr="008D1F1F">
        <w:rPr>
          <w:rFonts w:ascii="Calibri" w:eastAsia="Calibri" w:hAnsi="Calibri" w:cs="Calibri"/>
          <w:i/>
          <w:iCs/>
          <w:color w:val="000000" w:themeColor="text1"/>
          <w:sz w:val="22"/>
          <w:szCs w:val="22"/>
        </w:rPr>
        <w:t xml:space="preserve">. </w:t>
      </w:r>
      <w:r w:rsidRPr="00670E04">
        <w:rPr>
          <w:rFonts w:ascii="Calibri" w:eastAsia="Calibri" w:hAnsi="Calibri" w:cs="Calibri"/>
          <w:i/>
          <w:iCs/>
          <w:color w:val="000000" w:themeColor="text1"/>
          <w:sz w:val="22"/>
          <w:szCs w:val="22"/>
        </w:rPr>
        <w:t>Pirkimo objekto sudėtiniai elementai ir jų BVPŽ kodai nurodyti pirkimo sąlygų 2 priede „Techninė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000867CB">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3E8BA876"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0A509E">
        <w:rPr>
          <w:rStyle w:val="Puslapioinaosnuoroda"/>
          <w:rFonts w:ascii="Calibri" w:eastAsia="Calibri" w:hAnsi="Calibri" w:cs="Calibri"/>
          <w:color w:val="000000" w:themeColor="text1"/>
          <w:sz w:val="22"/>
          <w:szCs w:val="22"/>
        </w:rPr>
        <w:footnoteReference w:id="5"/>
      </w:r>
      <w:r w:rsidRPr="0008340F">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3980AE87"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b/>
          <w:bCs/>
          <w:i/>
          <w:iCs/>
          <w:color w:val="000000" w:themeColor="text1"/>
          <w:sz w:val="22"/>
          <w:szCs w:val="22"/>
        </w:rPr>
        <w:t>Reikalavimas taikomas pirkimo objekto sudėtiniams elementams (ne visam pirkimo objektui</w:t>
      </w:r>
      <w:r w:rsidRPr="0008340F">
        <w:rPr>
          <w:rFonts w:ascii="Calibri" w:eastAsia="Calibri" w:hAnsi="Calibri" w:cs="Calibri"/>
          <w:i/>
          <w:iCs/>
          <w:color w:val="000000" w:themeColor="text1"/>
          <w:sz w:val="22"/>
          <w:szCs w:val="22"/>
        </w:rPr>
        <w:t xml:space="preserve">), kurių BVPŽ kodai yra: </w:t>
      </w:r>
      <w:r w:rsidR="005E59AE" w:rsidRPr="0008340F">
        <w:rPr>
          <w:rFonts w:ascii="Calibri" w:eastAsia="Calibri" w:hAnsi="Calibri" w:cs="Calibri"/>
          <w:i/>
          <w:iCs/>
          <w:color w:val="000000" w:themeColor="text1"/>
          <w:sz w:val="22"/>
          <w:szCs w:val="22"/>
        </w:rPr>
        <w:t xml:space="preserve">30211200-3 Pagrindinė techninė kompiuterio įranga; 31154000-0 Nenutrūkstamojo maitinimo šaltiniai; 48900000-7 Įvairūs programinės įrangos paketai ir kompiuterių sistemos; </w:t>
      </w:r>
      <w:bookmarkStart w:id="28" w:name="_Hlk214542210"/>
      <w:r w:rsidR="005E59AE" w:rsidRPr="0008340F">
        <w:rPr>
          <w:rFonts w:ascii="Calibri" w:eastAsia="Calibri" w:hAnsi="Calibri" w:cs="Calibri"/>
          <w:i/>
          <w:iCs/>
          <w:color w:val="000000" w:themeColor="text1"/>
          <w:sz w:val="22"/>
          <w:szCs w:val="22"/>
        </w:rPr>
        <w:t>50312000</w:t>
      </w:r>
      <w:r w:rsidR="002616FC">
        <w:rPr>
          <w:rFonts w:ascii="Calibri" w:eastAsia="Calibri" w:hAnsi="Calibri" w:cs="Calibri"/>
          <w:i/>
          <w:iCs/>
          <w:color w:val="000000" w:themeColor="text1"/>
          <w:sz w:val="22"/>
          <w:szCs w:val="22"/>
        </w:rPr>
        <w:t>-5</w:t>
      </w:r>
      <w:r w:rsidR="005E59AE" w:rsidRPr="0008340F">
        <w:rPr>
          <w:rFonts w:ascii="Calibri" w:eastAsia="Calibri" w:hAnsi="Calibri" w:cs="Calibri"/>
          <w:i/>
          <w:iCs/>
          <w:color w:val="000000" w:themeColor="text1"/>
          <w:sz w:val="22"/>
          <w:szCs w:val="22"/>
        </w:rPr>
        <w:t>: Kompiuterių įrangos priežiūra ir remontas</w:t>
      </w:r>
      <w:bookmarkEnd w:id="28"/>
      <w:r w:rsidRPr="0008340F">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7A4AF5F2" w14:textId="25390B07" w:rsidR="016E19F6" w:rsidRPr="0008340F" w:rsidRDefault="016E19F6" w:rsidP="26B62E15">
      <w:pPr>
        <w:spacing w:after="0" w:line="240" w:lineRule="auto"/>
        <w:jc w:val="both"/>
        <w:rPr>
          <w:rFonts w:ascii="Calibri" w:eastAsia="Calibri" w:hAnsi="Calibri" w:cs="Calibri"/>
          <w:i/>
          <w:iCs/>
          <w:color w:val="000000" w:themeColor="text1"/>
          <w:sz w:val="22"/>
          <w:szCs w:val="22"/>
        </w:rPr>
      </w:pPr>
      <w:r w:rsidRPr="0008340F">
        <w:rPr>
          <w:rFonts w:ascii="Calibri" w:eastAsia="Calibri" w:hAnsi="Calibri" w:cs="Calibri"/>
          <w:i/>
          <w:iCs/>
          <w:color w:val="000000" w:themeColor="text1"/>
          <w:sz w:val="22"/>
          <w:szCs w:val="22"/>
        </w:rPr>
        <w:t>Pažymėtina, kad nustačius, jog tiekėjo siūlomo  objekto „sudėtinis (-</w:t>
      </w:r>
      <w:proofErr w:type="spellStart"/>
      <w:r w:rsidRPr="0008340F">
        <w:rPr>
          <w:rFonts w:ascii="Calibri" w:eastAsia="Calibri" w:hAnsi="Calibri" w:cs="Calibri"/>
          <w:i/>
          <w:iCs/>
          <w:color w:val="000000" w:themeColor="text1"/>
          <w:sz w:val="22"/>
          <w:szCs w:val="22"/>
        </w:rPr>
        <w:t>iai</w:t>
      </w:r>
      <w:proofErr w:type="spellEnd"/>
      <w:r w:rsidRPr="0008340F">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2296FCD" w:rsidR="009E3383" w:rsidRPr="00C625FA" w:rsidRDefault="00BB7A7F" w:rsidP="00BB7A7F">
      <w:pPr>
        <w:spacing w:after="0" w:line="240" w:lineRule="auto"/>
        <w:ind w:firstLine="567"/>
        <w:jc w:val="both"/>
        <w:rPr>
          <w:sz w:val="22"/>
          <w:szCs w:val="22"/>
          <w:shd w:val="clear" w:color="auto" w:fill="FFFFFF"/>
        </w:rPr>
      </w:pPr>
      <w:r w:rsidRPr="00C625FA">
        <w:rPr>
          <w:rFonts w:ascii="Calibri" w:eastAsia="Calibri" w:hAnsi="Calibri" w:cs="Calibri"/>
          <w:color w:val="000000" w:themeColor="text1"/>
          <w:sz w:val="22"/>
          <w:szCs w:val="22"/>
        </w:rPr>
        <w:t xml:space="preserve">5.8. </w:t>
      </w:r>
      <w:r w:rsidRPr="00C625FA">
        <w:rPr>
          <w:sz w:val="22"/>
          <w:szCs w:val="22"/>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C625FA">
        <w:rPr>
          <w:color w:val="000000"/>
          <w:spacing w:val="2"/>
          <w:sz w:val="22"/>
          <w:szCs w:val="22"/>
          <w:shd w:val="clear" w:color="auto" w:fill="FFFFFF"/>
        </w:rPr>
        <w:t>sandorio atitikties nacionalinio saugumo interesams</w:t>
      </w:r>
      <w:r w:rsidRPr="00C625FA">
        <w:rPr>
          <w:sz w:val="22"/>
          <w:szCs w:val="22"/>
          <w:shd w:val="clear" w:color="auto" w:fill="FFFFFF"/>
        </w:rPr>
        <w:t>. Perkančioji organizacija prašys tiekėjo pateikti Nacionaliniam saugumui užtikrinti svarbių objektų apsaugos koordinavimo komisijos prašomus dokumentus</w:t>
      </w:r>
      <w:r w:rsidR="00ED5DBF" w:rsidRPr="00C625FA">
        <w:rPr>
          <w:sz w:val="22"/>
          <w:szCs w:val="22"/>
          <w:shd w:val="clear" w:color="auto" w:fill="FFFFFF"/>
        </w:rPr>
        <w:t>.</w:t>
      </w:r>
    </w:p>
    <w:p w14:paraId="25F8D7EB" w14:textId="6D230FB6" w:rsidR="00ED5DBF" w:rsidRPr="00C625FA" w:rsidRDefault="00ED5DBF" w:rsidP="00BB7A7F">
      <w:pPr>
        <w:spacing w:after="0" w:line="240" w:lineRule="auto"/>
        <w:ind w:firstLine="567"/>
        <w:jc w:val="both"/>
        <w:rPr>
          <w:rFonts w:ascii="Calibri" w:eastAsia="Calibri" w:hAnsi="Calibri" w:cs="Calibri"/>
          <w:color w:val="000000" w:themeColor="text1"/>
          <w:sz w:val="22"/>
          <w:szCs w:val="22"/>
        </w:rPr>
      </w:pPr>
      <w:r w:rsidRPr="00C625FA">
        <w:rPr>
          <w:sz w:val="22"/>
          <w:szCs w:val="22"/>
          <w:shd w:val="clear" w:color="auto" w:fill="FFFFFF"/>
        </w:rPr>
        <w:t xml:space="preserve">5.9. Perkančioji organizacija laiko, kad tiekėjas kelia grėsmę nacionaliniam saugumui </w:t>
      </w:r>
      <w:r w:rsidRPr="00C625FA">
        <w:rPr>
          <w:color w:val="000000"/>
          <w:sz w:val="22"/>
          <w:szCs w:val="22"/>
        </w:rPr>
        <w:t xml:space="preserve">kai sandorio pagrindu susidarytų aplinkybės, nurodytos Nacionaliniam saugumui užtikrinti svarbių objektų apsaugos įstatymo 13 straipsnio 4 dalies 1 punkte. </w:t>
      </w:r>
      <w:r w:rsidRPr="00C625FA">
        <w:rPr>
          <w:sz w:val="22"/>
          <w:szCs w:val="22"/>
          <w:shd w:val="clear" w:color="auto" w:fill="FFFFFF"/>
        </w:rPr>
        <w:t xml:space="preserve">Nustačiusi pasiūlymų eilę perkančioji organizacija kreipsis į Nacionaliniam saugumui užtikrinti svarbių objektų apsaugos koordinavimo komisiją dėl numatomo sudaryti </w:t>
      </w:r>
      <w:r w:rsidRPr="00C625FA">
        <w:rPr>
          <w:color w:val="000000"/>
          <w:spacing w:val="2"/>
          <w:sz w:val="22"/>
          <w:szCs w:val="22"/>
          <w:shd w:val="clear" w:color="auto" w:fill="FFFFFF"/>
        </w:rPr>
        <w:t>sandorio atitikties nacionalinio saugumo interesams</w:t>
      </w:r>
      <w:r w:rsidRPr="00C625FA">
        <w:rPr>
          <w:sz w:val="22"/>
          <w:szCs w:val="22"/>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9" w:name="_Ref39666794"/>
      <w:bookmarkStart w:id="30" w:name="_Ref39666796"/>
      <w:bookmarkStart w:id="31" w:name="_Toc190416437"/>
      <w:bookmarkStart w:id="32"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9"/>
      <w:bookmarkEnd w:id="30"/>
      <w:bookmarkEnd w:id="31"/>
      <w:bookmarkEnd w:id="32"/>
    </w:p>
    <w:p w14:paraId="3D47F821" w14:textId="3C16AAF0" w:rsidR="00EF5623" w:rsidRPr="00586D47"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586D47">
        <w:rPr>
          <w:rFonts w:cstheme="minorHAnsi"/>
          <w:sz w:val="22"/>
          <w:szCs w:val="22"/>
        </w:rPr>
        <w:t xml:space="preserve">Tiekėjo </w:t>
      </w:r>
      <w:r w:rsidR="0058726C" w:rsidRPr="00586D47">
        <w:rPr>
          <w:rFonts w:cstheme="minorHAnsi"/>
          <w:sz w:val="22"/>
          <w:szCs w:val="22"/>
        </w:rPr>
        <w:t>p</w:t>
      </w:r>
      <w:r w:rsidRPr="00586D47">
        <w:rPr>
          <w:rFonts w:cstheme="minorHAnsi"/>
          <w:sz w:val="22"/>
          <w:szCs w:val="22"/>
        </w:rPr>
        <w:t>asiūlymą sudaro CVP IS pateikiamų ir žemiau nurodytų dokumentų visuma</w:t>
      </w:r>
      <w:r w:rsidR="00FD53CF" w:rsidRPr="00586D47">
        <w:rPr>
          <w:rFonts w:cstheme="minorHAnsi"/>
          <w:sz w:val="22"/>
          <w:szCs w:val="22"/>
        </w:rPr>
        <w:t>:</w:t>
      </w:r>
    </w:p>
    <w:p w14:paraId="3F72D4F2" w14:textId="7AB3F561" w:rsidR="004A427F" w:rsidRPr="00586D47"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586D47">
        <w:rPr>
          <w:rFonts w:cstheme="minorHAnsi"/>
          <w:sz w:val="22"/>
          <w:szCs w:val="22"/>
        </w:rPr>
        <w:lastRenderedPageBreak/>
        <w:t xml:space="preserve">tiekėjo </w:t>
      </w:r>
      <w:r w:rsidR="005A195F" w:rsidRPr="00586D47">
        <w:rPr>
          <w:rFonts w:cstheme="minorHAnsi"/>
          <w:sz w:val="22"/>
          <w:szCs w:val="22"/>
        </w:rPr>
        <w:t>p</w:t>
      </w:r>
      <w:r w:rsidRPr="00586D47">
        <w:rPr>
          <w:rFonts w:cstheme="minorHAnsi"/>
          <w:sz w:val="22"/>
          <w:szCs w:val="22"/>
        </w:rPr>
        <w:t xml:space="preserve">asiūlymas, parengtas pagal </w:t>
      </w:r>
      <w:r w:rsidR="007C1C57" w:rsidRPr="00586D47">
        <w:rPr>
          <w:rFonts w:cstheme="minorHAnsi"/>
          <w:sz w:val="22"/>
          <w:szCs w:val="22"/>
        </w:rPr>
        <w:t>specialiųjų p</w:t>
      </w:r>
      <w:r w:rsidR="00551FA7" w:rsidRPr="00586D47">
        <w:rPr>
          <w:rFonts w:cstheme="minorHAnsi"/>
          <w:sz w:val="22"/>
          <w:szCs w:val="22"/>
        </w:rPr>
        <w:t xml:space="preserve">irkimo </w:t>
      </w:r>
      <w:r w:rsidR="00476F8C" w:rsidRPr="008D1F1F">
        <w:rPr>
          <w:rFonts w:cstheme="minorHAnsi"/>
          <w:sz w:val="22"/>
          <w:szCs w:val="22"/>
        </w:rPr>
        <w:t>sąlygų</w:t>
      </w:r>
      <w:r w:rsidR="00DE5F20" w:rsidRPr="008D1F1F">
        <w:rPr>
          <w:rFonts w:cstheme="minorHAnsi"/>
          <w:sz w:val="22"/>
          <w:szCs w:val="22"/>
        </w:rPr>
        <w:t xml:space="preserve"> </w:t>
      </w:r>
      <w:r w:rsidR="00BD7BAD" w:rsidRPr="008D1F1F">
        <w:rPr>
          <w:rFonts w:cstheme="minorHAnsi"/>
          <w:sz w:val="22"/>
          <w:szCs w:val="22"/>
        </w:rPr>
        <w:t>3</w:t>
      </w:r>
      <w:r w:rsidR="008E5F93" w:rsidRPr="008D1F1F">
        <w:rPr>
          <w:rFonts w:cstheme="minorHAnsi"/>
          <w:sz w:val="22"/>
          <w:szCs w:val="22"/>
        </w:rPr>
        <w:t xml:space="preserve"> priede „Pasiūlymo forma“ </w:t>
      </w:r>
      <w:r w:rsidRPr="00586D47">
        <w:rPr>
          <w:rFonts w:cstheme="minorHAnsi"/>
          <w:sz w:val="22"/>
          <w:szCs w:val="22"/>
        </w:rPr>
        <w:t xml:space="preserve">pateiktą </w:t>
      </w:r>
      <w:r w:rsidR="00C35C26" w:rsidRPr="00586D47">
        <w:rPr>
          <w:rFonts w:cstheme="minorHAnsi"/>
          <w:sz w:val="22"/>
          <w:szCs w:val="22"/>
        </w:rPr>
        <w:t>p</w:t>
      </w:r>
      <w:r w:rsidRPr="00586D47">
        <w:rPr>
          <w:rFonts w:cstheme="minorHAnsi"/>
          <w:sz w:val="22"/>
          <w:szCs w:val="22"/>
        </w:rPr>
        <w:t>asiūlymo formą</w:t>
      </w:r>
      <w:r w:rsidR="001446C7" w:rsidRPr="00586D47">
        <w:rPr>
          <w:rFonts w:cstheme="minorHAnsi"/>
          <w:sz w:val="22"/>
          <w:szCs w:val="22"/>
        </w:rPr>
        <w:t xml:space="preserve"> </w:t>
      </w:r>
      <w:r w:rsidR="007822E9" w:rsidRPr="00586D47">
        <w:rPr>
          <w:rFonts w:cstheme="minorHAnsi"/>
          <w:sz w:val="22"/>
          <w:szCs w:val="22"/>
        </w:rPr>
        <w:t>ir formoje</w:t>
      </w:r>
      <w:r w:rsidR="001446C7" w:rsidRPr="00586D47">
        <w:rPr>
          <w:rFonts w:cstheme="minorHAnsi"/>
          <w:sz w:val="22"/>
          <w:szCs w:val="22"/>
        </w:rPr>
        <w:t xml:space="preserve"> nurodyti pateiktini dokumentai</w:t>
      </w:r>
      <w:r w:rsidR="00C454E5" w:rsidRPr="00586D47">
        <w:rPr>
          <w:rFonts w:cstheme="minorHAnsi"/>
          <w:sz w:val="22"/>
          <w:szCs w:val="22"/>
        </w:rPr>
        <w:t>;</w:t>
      </w:r>
    </w:p>
    <w:p w14:paraId="1AB346A0" w14:textId="502421C6" w:rsidR="00331E49" w:rsidRPr="00331E49" w:rsidRDefault="00331E49" w:rsidP="008F3AB8">
      <w:pPr>
        <w:pStyle w:val="Sraopastraipa"/>
        <w:numPr>
          <w:ilvl w:val="2"/>
          <w:numId w:val="10"/>
        </w:numPr>
        <w:spacing w:after="0" w:line="240" w:lineRule="auto"/>
        <w:ind w:left="0" w:firstLine="567"/>
        <w:jc w:val="both"/>
        <w:rPr>
          <w:rFonts w:cstheme="minorHAnsi"/>
          <w:color w:val="00B050"/>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39F3404" w14:textId="7DA6D19A" w:rsidR="00331E49" w:rsidRPr="00331E49" w:rsidRDefault="00331E49" w:rsidP="008F3AB8">
      <w:pPr>
        <w:pStyle w:val="Sraopastraipa"/>
        <w:numPr>
          <w:ilvl w:val="2"/>
          <w:numId w:val="10"/>
        </w:numPr>
        <w:spacing w:after="0" w:line="240" w:lineRule="auto"/>
        <w:ind w:left="0" w:firstLine="567"/>
        <w:jc w:val="both"/>
        <w:rPr>
          <w:rFonts w:cstheme="minorHAnsi"/>
          <w:color w:val="00B050"/>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183DF85" w14:textId="759E518D" w:rsidR="00331E49" w:rsidRPr="004500AD" w:rsidRDefault="00331E49" w:rsidP="008F3AB8">
      <w:pPr>
        <w:pStyle w:val="Sraopastraipa"/>
        <w:numPr>
          <w:ilvl w:val="2"/>
          <w:numId w:val="10"/>
        </w:numPr>
        <w:spacing w:after="0" w:line="240" w:lineRule="auto"/>
        <w:ind w:left="0" w:firstLine="567"/>
        <w:jc w:val="both"/>
        <w:rPr>
          <w:rFonts w:cstheme="minorHAnsi"/>
          <w:color w:val="00B050"/>
          <w:u w:val="single"/>
        </w:rPr>
      </w:pPr>
      <w:r w:rsidRPr="004500AD">
        <w:rPr>
          <w:rFonts w:cstheme="minorHAnsi"/>
        </w:rPr>
        <w:t>užpildyta techninė specifikacija (pirkimo sąlygų 2 priedas)</w:t>
      </w:r>
      <w:r w:rsidR="0043001E">
        <w:rPr>
          <w:rFonts w:cstheme="minorHAnsi"/>
        </w:rPr>
        <w:t xml:space="preserve"> ir joje nurodyti dokumentai</w:t>
      </w:r>
      <w:r w:rsidRPr="004500AD">
        <w:rPr>
          <w:rFonts w:cstheme="minorHAnsi"/>
        </w:rPr>
        <w:t>;</w:t>
      </w:r>
    </w:p>
    <w:p w14:paraId="6272A0F5" w14:textId="1CCE12BE" w:rsidR="00331E49" w:rsidRPr="00CA669E" w:rsidRDefault="00331E49" w:rsidP="008F3AB8">
      <w:pPr>
        <w:pStyle w:val="Sraopastraipa"/>
        <w:numPr>
          <w:ilvl w:val="2"/>
          <w:numId w:val="10"/>
        </w:numPr>
        <w:spacing w:after="0" w:line="240" w:lineRule="auto"/>
        <w:ind w:left="0" w:firstLine="567"/>
        <w:jc w:val="both"/>
        <w:rPr>
          <w:rFonts w:cstheme="minorHAnsi"/>
          <w:color w:val="00B050"/>
          <w:sz w:val="22"/>
          <w:szCs w:val="22"/>
          <w:u w:val="single"/>
        </w:rPr>
      </w:pPr>
      <w:r w:rsidRPr="00CA669E">
        <w:rPr>
          <w:rFonts w:ascii="Calibri" w:hAnsi="Calibri" w:cs="Calibri"/>
          <w:sz w:val="22"/>
          <w:szCs w:val="22"/>
        </w:rPr>
        <w:t xml:space="preserve">užpildyta ir pasirašyta nacionalinio saugumo reikalavimų atitikties deklaracija (specialiųjų pirkimo sąlygų </w:t>
      </w:r>
      <w:r w:rsidR="00190820" w:rsidRPr="00CA669E">
        <w:rPr>
          <w:rFonts w:ascii="Calibri" w:hAnsi="Calibri" w:cs="Calibri"/>
          <w:sz w:val="22"/>
          <w:szCs w:val="22"/>
        </w:rPr>
        <w:t xml:space="preserve">9 </w:t>
      </w:r>
      <w:r w:rsidRPr="00CA669E">
        <w:rPr>
          <w:rFonts w:ascii="Calibri" w:hAnsi="Calibri" w:cs="Calibri"/>
          <w:sz w:val="22"/>
          <w:szCs w:val="22"/>
        </w:rPr>
        <w:t>priedas);</w:t>
      </w:r>
    </w:p>
    <w:p w14:paraId="72E13121" w14:textId="1D84D66F" w:rsidR="00173801" w:rsidRPr="00CA669E" w:rsidRDefault="009171D3" w:rsidP="008F3AB8">
      <w:pPr>
        <w:pStyle w:val="Sraopastraipa"/>
        <w:numPr>
          <w:ilvl w:val="2"/>
          <w:numId w:val="10"/>
        </w:numPr>
        <w:spacing w:after="0" w:line="240" w:lineRule="auto"/>
        <w:ind w:left="0" w:firstLine="567"/>
        <w:jc w:val="both"/>
        <w:rPr>
          <w:rFonts w:cstheme="minorHAnsi"/>
          <w:color w:val="00B050"/>
          <w:sz w:val="22"/>
          <w:szCs w:val="22"/>
          <w:u w:val="single"/>
        </w:rPr>
      </w:pPr>
      <w:r>
        <w:rPr>
          <w:rFonts w:ascii="Calibri" w:hAnsi="Calibri" w:cs="Calibri"/>
          <w:sz w:val="22"/>
          <w:szCs w:val="22"/>
        </w:rPr>
        <w:t xml:space="preserve">užpildytas </w:t>
      </w:r>
      <w:r w:rsidR="00FF4892">
        <w:rPr>
          <w:rFonts w:ascii="Calibri" w:hAnsi="Calibri" w:cs="Calibri"/>
          <w:sz w:val="22"/>
          <w:szCs w:val="22"/>
        </w:rPr>
        <w:t>u</w:t>
      </w:r>
      <w:r w:rsidR="00FF4892" w:rsidRPr="00FF4892">
        <w:rPr>
          <w:rFonts w:ascii="Calibri" w:hAnsi="Calibri" w:cs="Calibri"/>
          <w:sz w:val="22"/>
          <w:szCs w:val="22"/>
        </w:rPr>
        <w:t>ž pirkimo sutarties vykdymą atsakingų specialistų sąrašas</w:t>
      </w:r>
      <w:r w:rsidR="00FF4892" w:rsidRPr="00FF4892" w:rsidDel="00FF4892">
        <w:rPr>
          <w:rFonts w:ascii="Calibri" w:hAnsi="Calibri" w:cs="Calibri"/>
          <w:sz w:val="22"/>
          <w:szCs w:val="22"/>
        </w:rPr>
        <w:t xml:space="preserve"> </w:t>
      </w:r>
      <w:r w:rsidRPr="00DA5490">
        <w:rPr>
          <w:rFonts w:cstheme="minorHAnsi"/>
          <w:sz w:val="22"/>
          <w:szCs w:val="22"/>
        </w:rPr>
        <w:t xml:space="preserve">(pirkimo sąlygų </w:t>
      </w:r>
      <w:r>
        <w:rPr>
          <w:rFonts w:cstheme="minorHAnsi"/>
          <w:sz w:val="22"/>
          <w:szCs w:val="22"/>
        </w:rPr>
        <w:t>10</w:t>
      </w:r>
      <w:r w:rsidRPr="00DA5490">
        <w:rPr>
          <w:rFonts w:cstheme="minorHAnsi"/>
          <w:sz w:val="22"/>
          <w:szCs w:val="22"/>
        </w:rPr>
        <w:t xml:space="preserve"> priedas)</w:t>
      </w:r>
      <w:r w:rsidR="00173801" w:rsidRPr="00CA669E">
        <w:rPr>
          <w:rFonts w:ascii="Calibri" w:hAnsi="Calibri" w:cs="Calibri"/>
          <w:sz w:val="22"/>
          <w:szCs w:val="22"/>
        </w:rPr>
        <w:t>;</w:t>
      </w:r>
    </w:p>
    <w:p w14:paraId="39D4C3CB" w14:textId="79158167" w:rsidR="00592AF6" w:rsidRPr="00CA669E" w:rsidRDefault="00351208" w:rsidP="008F3AB8">
      <w:pPr>
        <w:pStyle w:val="Sraopastraipa"/>
        <w:numPr>
          <w:ilvl w:val="2"/>
          <w:numId w:val="10"/>
        </w:numPr>
        <w:spacing w:after="0" w:line="240" w:lineRule="auto"/>
        <w:ind w:left="0" w:firstLine="567"/>
        <w:jc w:val="both"/>
        <w:rPr>
          <w:rFonts w:cstheme="minorHAnsi"/>
          <w:sz w:val="22"/>
          <w:szCs w:val="22"/>
          <w:u w:val="single"/>
        </w:rPr>
      </w:pPr>
      <w:r w:rsidRPr="00CA669E">
        <w:rPr>
          <w:rFonts w:cstheme="minorHAnsi"/>
          <w:sz w:val="22"/>
          <w:szCs w:val="22"/>
        </w:rPr>
        <w:t>kiti perkan</w:t>
      </w:r>
      <w:r w:rsidR="00FB4AC1" w:rsidRPr="00CA669E">
        <w:rPr>
          <w:rFonts w:cstheme="minorHAnsi"/>
          <w:sz w:val="22"/>
          <w:szCs w:val="22"/>
        </w:rPr>
        <w:t xml:space="preserve">čiosios organizacijos reikalaujami ir/ar </w:t>
      </w:r>
      <w:r w:rsidRPr="00CA669E">
        <w:rPr>
          <w:rFonts w:cstheme="minorHAnsi"/>
          <w:sz w:val="22"/>
          <w:szCs w:val="22"/>
        </w:rPr>
        <w:t>tiekėjo teikiami dokumentai</w:t>
      </w:r>
      <w:r w:rsidR="00FB4AC1" w:rsidRPr="00CA669E">
        <w:rPr>
          <w:rFonts w:cstheme="minorHAnsi"/>
          <w:sz w:val="22"/>
          <w:szCs w:val="22"/>
        </w:rPr>
        <w:t>.</w:t>
      </w:r>
    </w:p>
    <w:p w14:paraId="59F3F889" w14:textId="5E5E031C" w:rsidR="00633007" w:rsidRDefault="000F3DF3" w:rsidP="00D35520">
      <w:pPr>
        <w:pStyle w:val="Sraopastraipa"/>
        <w:numPr>
          <w:ilvl w:val="1"/>
          <w:numId w:val="11"/>
        </w:numPr>
        <w:spacing w:line="240" w:lineRule="auto"/>
        <w:ind w:left="0" w:firstLine="710"/>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7D3AE8">
        <w:rPr>
          <w:rFonts w:cstheme="minorHAnsi"/>
          <w:sz w:val="22"/>
          <w:szCs w:val="22"/>
        </w:rPr>
        <w:t>parengta</w:t>
      </w:r>
      <w:r w:rsidR="00EE44B0" w:rsidRPr="007D3AE8">
        <w:rPr>
          <w:rFonts w:cstheme="minorHAnsi"/>
          <w:sz w:val="22"/>
          <w:szCs w:val="22"/>
        </w:rPr>
        <w:t xml:space="preserve"> </w:t>
      </w:r>
      <w:r w:rsidR="0048587E" w:rsidRPr="007D3AE8">
        <w:rPr>
          <w:rFonts w:cstheme="minorHAnsi"/>
          <w:b/>
          <w:bCs/>
          <w:sz w:val="22"/>
          <w:szCs w:val="22"/>
        </w:rPr>
        <w:t>lietuvių kalba</w:t>
      </w:r>
      <w:r w:rsidR="00D17972" w:rsidRPr="007D3AE8">
        <w:rPr>
          <w:rFonts w:cstheme="minorHAnsi"/>
          <w:sz w:val="22"/>
          <w:szCs w:val="22"/>
        </w:rPr>
        <w:t>.</w:t>
      </w:r>
      <w:r w:rsidR="0048587E" w:rsidRPr="007D3AE8">
        <w:rPr>
          <w:rFonts w:cstheme="minorHAnsi"/>
          <w:sz w:val="22"/>
          <w:szCs w:val="22"/>
        </w:rPr>
        <w:t xml:space="preserve"> </w:t>
      </w:r>
      <w:r w:rsidR="001140D2" w:rsidRPr="007D3AE8">
        <w:rPr>
          <w:rFonts w:cstheme="minorHAnsi"/>
          <w:sz w:val="22"/>
          <w:szCs w:val="22"/>
        </w:rPr>
        <w:t xml:space="preserve">Su pasiūlymu pateikiami dokumentai </w:t>
      </w:r>
      <w:r w:rsidR="00F74594" w:rsidRPr="007D3AE8">
        <w:rPr>
          <w:rFonts w:cstheme="minorHAnsi"/>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195618398"/>
      <w:bookmarkEnd w:id="33"/>
      <w:bookmarkEnd w:id="34"/>
      <w:bookmarkEnd w:id="35"/>
      <w:bookmarkEnd w:id="36"/>
      <w:bookmarkEnd w:id="37"/>
      <w:r w:rsidRPr="00145656">
        <w:rPr>
          <w:rFonts w:asciiTheme="minorHAnsi" w:hAnsiTheme="minorHAnsi" w:cstheme="minorHAnsi"/>
        </w:rPr>
        <w:t>Pasiūlymo galiojimo užtikrinimas</w:t>
      </w:r>
      <w:bookmarkEnd w:id="38"/>
      <w:bookmarkEnd w:id="39"/>
      <w:bookmarkEnd w:id="40"/>
      <w:bookmarkEnd w:id="41"/>
    </w:p>
    <w:p w14:paraId="55FA8AF0" w14:textId="78BA24F8" w:rsidR="00C576BD" w:rsidRPr="007D3AE8" w:rsidRDefault="003D3768" w:rsidP="001B44DF">
      <w:pPr>
        <w:pStyle w:val="Sraopastraipa"/>
        <w:numPr>
          <w:ilvl w:val="1"/>
          <w:numId w:val="49"/>
        </w:numPr>
        <w:spacing w:after="0" w:line="240" w:lineRule="auto"/>
        <w:ind w:left="0" w:firstLine="710"/>
        <w:jc w:val="both"/>
        <w:rPr>
          <w:rFonts w:eastAsia="Calibri" w:cstheme="minorHAnsi"/>
          <w:i/>
          <w:iCs/>
          <w:sz w:val="22"/>
          <w:szCs w:val="22"/>
        </w:rPr>
      </w:pPr>
      <w:r w:rsidRPr="007D3AE8">
        <w:rPr>
          <w:rFonts w:cstheme="minorHAnsi"/>
          <w:sz w:val="22"/>
          <w:szCs w:val="22"/>
        </w:rPr>
        <w:t xml:space="preserve">Tiekėjas privalo užtikrinti savo pasiūlymo galiojimą </w:t>
      </w:r>
      <w:r w:rsidR="000D7D49" w:rsidRPr="007D3AE8">
        <w:rPr>
          <w:rFonts w:cstheme="minorHAnsi"/>
          <w:sz w:val="22"/>
          <w:szCs w:val="22"/>
        </w:rPr>
        <w:t xml:space="preserve">netesybomis: </w:t>
      </w:r>
      <w:r w:rsidR="00331E49" w:rsidRPr="007D3AE8">
        <w:rPr>
          <w:rFonts w:cstheme="minorHAnsi"/>
          <w:b/>
          <w:bCs/>
          <w:sz w:val="22"/>
          <w:szCs w:val="22"/>
        </w:rPr>
        <w:t>5 500,00 (penki tūkstančiai penki šimtai) Eur</w:t>
      </w:r>
      <w:r w:rsidR="000D7D49" w:rsidRPr="007D3AE8">
        <w:rPr>
          <w:rFonts w:cstheme="minorHAnsi"/>
          <w:sz w:val="22"/>
          <w:szCs w:val="22"/>
        </w:rPr>
        <w:t xml:space="preserve"> </w:t>
      </w:r>
      <w:r w:rsidR="000D7D49" w:rsidRPr="007D3AE8">
        <w:rPr>
          <w:rFonts w:cstheme="minorHAnsi"/>
          <w:b/>
          <w:bCs/>
          <w:sz w:val="22"/>
          <w:szCs w:val="22"/>
        </w:rPr>
        <w:t>bauda</w:t>
      </w:r>
      <w:r w:rsidR="00E74111" w:rsidRPr="007D3AE8">
        <w:rPr>
          <w:rFonts w:cstheme="minorHAnsi"/>
          <w:sz w:val="22"/>
          <w:szCs w:val="22"/>
        </w:rPr>
        <w:t>, kurią priv</w:t>
      </w:r>
      <w:r w:rsidR="008741E1" w:rsidRPr="007D3AE8">
        <w:rPr>
          <w:rFonts w:cstheme="minorHAnsi"/>
          <w:sz w:val="22"/>
          <w:szCs w:val="22"/>
        </w:rPr>
        <w:t>a</w:t>
      </w:r>
      <w:r w:rsidR="00E74111" w:rsidRPr="007D3AE8">
        <w:rPr>
          <w:rFonts w:cstheme="minorHAnsi"/>
          <w:sz w:val="22"/>
          <w:szCs w:val="22"/>
        </w:rPr>
        <w:t>lės sumokėti per 10 darbo dienų</w:t>
      </w:r>
      <w:r w:rsidR="008741E1" w:rsidRPr="007D3AE8">
        <w:rPr>
          <w:rFonts w:cstheme="minorHAnsi"/>
          <w:sz w:val="22"/>
          <w:szCs w:val="22"/>
        </w:rPr>
        <w:t xml:space="preserve"> nuo perkančiosios organizacijos pareikalavimo</w:t>
      </w:r>
      <w:r w:rsidR="006275D6" w:rsidRPr="007D3AE8">
        <w:rPr>
          <w:rFonts w:cstheme="minorHAnsi"/>
          <w:sz w:val="22"/>
          <w:szCs w:val="22"/>
        </w:rPr>
        <w:t>.</w:t>
      </w:r>
      <w:r w:rsidR="000D7D49" w:rsidRPr="007D3AE8">
        <w:rPr>
          <w:rFonts w:cstheme="minorHAnsi"/>
          <w:sz w:val="22"/>
          <w:szCs w:val="22"/>
        </w:rPr>
        <w:t xml:space="preserve"> </w:t>
      </w:r>
    </w:p>
    <w:p w14:paraId="2B1BFBE6" w14:textId="6EE5138D" w:rsidR="00000B56" w:rsidRPr="00E9683B" w:rsidRDefault="00000B56" w:rsidP="001B44DF">
      <w:pPr>
        <w:pStyle w:val="Sraopastraipa"/>
        <w:numPr>
          <w:ilvl w:val="1"/>
          <w:numId w:val="49"/>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1B44DF">
      <w:pPr>
        <w:pStyle w:val="Sraopastraipa"/>
        <w:numPr>
          <w:ilvl w:val="2"/>
          <w:numId w:val="4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1B44DF">
      <w:pPr>
        <w:pStyle w:val="Sraopastraipa"/>
        <w:numPr>
          <w:ilvl w:val="2"/>
          <w:numId w:val="4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1B44DF">
      <w:pPr>
        <w:pStyle w:val="Sraopastraipa"/>
        <w:numPr>
          <w:ilvl w:val="2"/>
          <w:numId w:val="4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1B44DF">
      <w:pPr>
        <w:pStyle w:val="Sraopastraipa"/>
        <w:numPr>
          <w:ilvl w:val="1"/>
          <w:numId w:val="49"/>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1B44DF">
      <w:pPr>
        <w:pStyle w:val="Sraopastraipa"/>
        <w:numPr>
          <w:ilvl w:val="1"/>
          <w:numId w:val="49"/>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1B44DF">
      <w:pPr>
        <w:pStyle w:val="Antrat1"/>
        <w:numPr>
          <w:ilvl w:val="0"/>
          <w:numId w:val="49"/>
        </w:numPr>
        <w:tabs>
          <w:tab w:val="left" w:pos="709"/>
        </w:tabs>
        <w:spacing w:line="20" w:lineRule="atLeast"/>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195618399"/>
      <w:bookmarkStart w:id="48" w:name="_Ref39485250"/>
      <w:bookmarkStart w:id="49" w:name="_Ref39485258"/>
      <w:r w:rsidRPr="00145656">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1B44DF">
      <w:pPr>
        <w:pStyle w:val="Antrat1"/>
        <w:numPr>
          <w:ilvl w:val="0"/>
          <w:numId w:val="49"/>
        </w:numPr>
        <w:tabs>
          <w:tab w:val="left" w:pos="709"/>
        </w:tabs>
        <w:spacing w:line="20" w:lineRule="atLeast"/>
        <w:contextualSpacing/>
        <w:rPr>
          <w:rFonts w:asciiTheme="minorHAnsi" w:hAnsiTheme="minorHAnsi" w:cstheme="minorHAnsi"/>
        </w:rPr>
      </w:pPr>
      <w:bookmarkStart w:id="50" w:name="_Ref39667303"/>
      <w:bookmarkStart w:id="51" w:name="_Ref39667308"/>
      <w:bookmarkStart w:id="52" w:name="_Toc190416440"/>
      <w:bookmarkStart w:id="53" w:name="_Toc195618400"/>
      <w:r w:rsidRPr="00145656">
        <w:rPr>
          <w:rFonts w:asciiTheme="minorHAnsi" w:hAnsiTheme="minorHAnsi" w:cstheme="minorHAnsi"/>
        </w:rPr>
        <w:lastRenderedPageBreak/>
        <w:t>P</w:t>
      </w:r>
      <w:r w:rsidR="00014A61" w:rsidRPr="00145656">
        <w:rPr>
          <w:rFonts w:asciiTheme="minorHAnsi" w:hAnsiTheme="minorHAnsi" w:cstheme="minorHAnsi"/>
        </w:rPr>
        <w:t>asiūlymų vertinimas</w:t>
      </w:r>
      <w:bookmarkEnd w:id="48"/>
      <w:bookmarkEnd w:id="49"/>
      <w:bookmarkEnd w:id="50"/>
      <w:bookmarkEnd w:id="51"/>
      <w:bookmarkEnd w:id="52"/>
      <w:bookmarkEnd w:id="53"/>
    </w:p>
    <w:p w14:paraId="46E1A60B" w14:textId="608B26D4" w:rsidR="004E71CB" w:rsidRPr="00854602" w:rsidRDefault="002A1F3C" w:rsidP="001B44DF">
      <w:pPr>
        <w:pStyle w:val="Sraopastraipa"/>
        <w:numPr>
          <w:ilvl w:val="1"/>
          <w:numId w:val="49"/>
        </w:numPr>
        <w:tabs>
          <w:tab w:val="left" w:pos="1276"/>
        </w:tabs>
        <w:spacing w:after="0" w:line="240" w:lineRule="auto"/>
        <w:ind w:left="0" w:firstLine="710"/>
        <w:jc w:val="both"/>
        <w:rPr>
          <w:rFonts w:cstheme="minorHAnsi"/>
          <w:sz w:val="22"/>
          <w:szCs w:val="22"/>
        </w:rPr>
      </w:pPr>
      <w:r w:rsidRPr="002A1F3C">
        <w:rPr>
          <w:rFonts w:eastAsia="Calibri" w:cstheme="minorHAnsi"/>
          <w:sz w:val="22"/>
          <w:szCs w:val="22"/>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3 priede „Pasiūlymo forma“ ir 4 priede „Pasiūlymų vertinimo kriterijai ir sąlygos“</w:t>
      </w:r>
      <w:r w:rsidR="00090235" w:rsidRPr="00854602">
        <w:rPr>
          <w:rFonts w:eastAsia="Calibri" w:cstheme="minorHAnsi"/>
          <w:sz w:val="22"/>
          <w:szCs w:val="22"/>
        </w:rPr>
        <w:t>.</w:t>
      </w:r>
      <w:r w:rsidR="00090235" w:rsidRPr="00854602">
        <w:rPr>
          <w:rFonts w:eastAsia="Calibri" w:cstheme="minorHAnsi"/>
          <w:color w:val="7030A0"/>
          <w:sz w:val="22"/>
          <w:szCs w:val="22"/>
        </w:rPr>
        <w:t xml:space="preserve"> </w:t>
      </w:r>
    </w:p>
    <w:p w14:paraId="102136D3" w14:textId="133EB563" w:rsidR="00D734C6" w:rsidRPr="00854602" w:rsidRDefault="00D734C6" w:rsidP="001B44DF">
      <w:pPr>
        <w:pStyle w:val="Sraopastraipa"/>
        <w:numPr>
          <w:ilvl w:val="1"/>
          <w:numId w:val="49"/>
        </w:numPr>
        <w:spacing w:after="0" w:line="240" w:lineRule="auto"/>
        <w:ind w:left="0" w:firstLine="710"/>
        <w:jc w:val="both"/>
        <w:rPr>
          <w:rFonts w:eastAsia="Calibri" w:cstheme="minorHAnsi"/>
          <w:sz w:val="22"/>
          <w:szCs w:val="22"/>
        </w:rPr>
      </w:pPr>
      <w:r w:rsidRPr="00854602">
        <w:rPr>
          <w:rFonts w:cstheme="minorHAnsi"/>
          <w:color w:val="000000" w:themeColor="text1"/>
          <w:sz w:val="22"/>
          <w:szCs w:val="22"/>
        </w:rPr>
        <w:t xml:space="preserve">Laimėjusiu </w:t>
      </w:r>
      <w:r w:rsidR="005D7D8C" w:rsidRPr="00854602">
        <w:rPr>
          <w:rFonts w:cstheme="minorHAnsi"/>
          <w:color w:val="000000" w:themeColor="text1"/>
          <w:sz w:val="22"/>
          <w:szCs w:val="22"/>
        </w:rPr>
        <w:t>pasiūlymu</w:t>
      </w:r>
      <w:r w:rsidRPr="00854602">
        <w:rPr>
          <w:rFonts w:cstheme="minorHAnsi"/>
          <w:color w:val="000000" w:themeColor="text1"/>
          <w:sz w:val="22"/>
          <w:szCs w:val="22"/>
        </w:rPr>
        <w:t xml:space="preserve"> galės būti pripažintas tik 1 (vienas) </w:t>
      </w:r>
      <w:r w:rsidR="005D7D8C" w:rsidRPr="00854602">
        <w:rPr>
          <w:rFonts w:cstheme="minorHAnsi"/>
          <w:color w:val="000000" w:themeColor="text1"/>
          <w:sz w:val="22"/>
          <w:szCs w:val="22"/>
        </w:rPr>
        <w:t>ekonomiškai naudingiausias pasiūlymas, esantis pasiūlymų eilės pirmojoje vietoje</w:t>
      </w:r>
      <w:r w:rsidRPr="00854602">
        <w:rPr>
          <w:rFonts w:cstheme="minorHAnsi"/>
          <w:color w:val="000000" w:themeColor="text1"/>
          <w:sz w:val="22"/>
          <w:szCs w:val="22"/>
        </w:rPr>
        <w:t xml:space="preserve">. </w:t>
      </w:r>
    </w:p>
    <w:p w14:paraId="2BC5D08C" w14:textId="30B856BA" w:rsidR="000857D7" w:rsidRPr="007D3AE8" w:rsidRDefault="00863B22" w:rsidP="00863B22">
      <w:pPr>
        <w:pStyle w:val="Betarp"/>
        <w:spacing w:line="20" w:lineRule="atLeast"/>
        <w:ind w:firstLine="567"/>
        <w:contextualSpacing/>
        <w:jc w:val="both"/>
        <w:rPr>
          <w:rFonts w:cstheme="minorHAnsi"/>
          <w:sz w:val="22"/>
          <w:szCs w:val="22"/>
        </w:rPr>
      </w:pPr>
      <w:r>
        <w:rPr>
          <w:rFonts w:cstheme="minorHAnsi"/>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B2125E" w:rsidRPr="007D3AE8">
        <w:rPr>
          <w:rStyle w:val="cf01"/>
          <w:rFonts w:asciiTheme="minorHAnsi" w:hAnsiTheme="minorHAnsi" w:cstheme="minorHAnsi"/>
          <w:sz w:val="22"/>
          <w:szCs w:val="22"/>
        </w:rPr>
        <w:t>:</w:t>
      </w:r>
      <w:r w:rsidR="000857D7" w:rsidRPr="007D3AE8">
        <w:rPr>
          <w:rStyle w:val="cf01"/>
          <w:rFonts w:asciiTheme="minorHAnsi" w:hAnsiTheme="minorHAnsi" w:cstheme="minorHAnsi"/>
          <w:sz w:val="22"/>
          <w:szCs w:val="22"/>
        </w:rPr>
        <w:t xml:space="preserve"> Techninė specifikacija, užpildyta pagal specialiųjų pirkimo sąlygų 2 priedą</w:t>
      </w:r>
      <w:r w:rsidR="00854602" w:rsidRPr="007D3AE8">
        <w:rPr>
          <w:rStyle w:val="cf01"/>
          <w:rFonts w:asciiTheme="minorHAnsi" w:hAnsiTheme="minorHAnsi" w:cstheme="minorHAnsi"/>
          <w:sz w:val="22"/>
          <w:szCs w:val="22"/>
        </w:rPr>
        <w:t>;</w:t>
      </w:r>
      <w:r w:rsidR="000857D7" w:rsidRPr="007D3AE8">
        <w:rPr>
          <w:rStyle w:val="cf01"/>
          <w:rFonts w:asciiTheme="minorHAnsi" w:hAnsiTheme="minorHAnsi" w:cstheme="minorHAnsi"/>
          <w:sz w:val="22"/>
          <w:szCs w:val="22"/>
        </w:rPr>
        <w:t xml:space="preserve"> Pasiūlymo forma, užpildyta pagal specialiųjų pirkimo sąlygų 3 priedą</w:t>
      </w:r>
      <w:r w:rsidR="00C50B8F" w:rsidRPr="007D3AE8">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1B44DF">
      <w:pPr>
        <w:pStyle w:val="Antrat1"/>
        <w:numPr>
          <w:ilvl w:val="0"/>
          <w:numId w:val="49"/>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Pr="007D3AE8" w:rsidRDefault="00F57665" w:rsidP="001B44DF">
      <w:pPr>
        <w:pStyle w:val="Sraopastraipa"/>
        <w:numPr>
          <w:ilvl w:val="1"/>
          <w:numId w:val="49"/>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7D3AE8">
        <w:rPr>
          <w:rFonts w:cstheme="minorHAnsi"/>
          <w:sz w:val="22"/>
          <w:szCs w:val="22"/>
        </w:rPr>
        <w:t>5</w:t>
      </w:r>
      <w:r w:rsidR="00F04AAE" w:rsidRPr="007D3AE8">
        <w:rPr>
          <w:rFonts w:cstheme="minorHAnsi"/>
          <w:sz w:val="22"/>
          <w:szCs w:val="22"/>
        </w:rPr>
        <w:t xml:space="preserve"> </w:t>
      </w:r>
      <w:r w:rsidR="00D86901" w:rsidRPr="007D3AE8">
        <w:rPr>
          <w:rFonts w:cstheme="minorHAnsi"/>
          <w:sz w:val="22"/>
          <w:szCs w:val="22"/>
        </w:rPr>
        <w:t>priede „Sutarties projektas“</w:t>
      </w:r>
      <w:r w:rsidR="004B2DE4" w:rsidRPr="007D3AE8">
        <w:rPr>
          <w:rFonts w:cstheme="minorHAnsi"/>
          <w:sz w:val="22"/>
          <w:szCs w:val="22"/>
        </w:rPr>
        <w:t>.</w:t>
      </w:r>
    </w:p>
    <w:p w14:paraId="62CB5B95" w14:textId="574B12F3" w:rsidR="00F67688" w:rsidRPr="009852E2" w:rsidRDefault="00F67688" w:rsidP="001B44DF">
      <w:pPr>
        <w:pStyle w:val="Sraopastraipa"/>
        <w:numPr>
          <w:ilvl w:val="1"/>
          <w:numId w:val="49"/>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D5576A">
        <w:rPr>
          <w:rFonts w:eastAsia="Calibri" w:cstheme="minorHAnsi"/>
          <w:sz w:val="22"/>
          <w:szCs w:val="22"/>
        </w:rPr>
        <w:t>VPĮ</w:t>
      </w:r>
      <w:r w:rsidRPr="009852E2">
        <w:rPr>
          <w:rFonts w:eastAsia="Calibri" w:cstheme="minorHAnsi"/>
          <w:sz w:val="22"/>
          <w:szCs w:val="22"/>
        </w:rPr>
        <w:t xml:space="preserve"> 17 straipsnio 2 dalies 2 punkte nurodytų aplinkos apsaugos, socialinės ir darbo teisės įpareigojimų.</w:t>
      </w:r>
    </w:p>
    <w:p w14:paraId="155F79A5" w14:textId="32417C33" w:rsidR="00863B22" w:rsidRPr="00145656" w:rsidRDefault="00863B22" w:rsidP="001B44DF">
      <w:pPr>
        <w:pStyle w:val="Antrat1"/>
        <w:numPr>
          <w:ilvl w:val="0"/>
          <w:numId w:val="49"/>
        </w:numPr>
        <w:tabs>
          <w:tab w:val="left" w:pos="567"/>
        </w:tabs>
        <w:spacing w:line="20" w:lineRule="atLeast"/>
        <w:contextualSpacing/>
        <w:jc w:val="both"/>
        <w:rPr>
          <w:rFonts w:asciiTheme="minorHAnsi" w:hAnsiTheme="minorHAnsi" w:cstheme="minorHAnsi"/>
        </w:rPr>
      </w:pPr>
      <w:bookmarkStart w:id="58" w:name="_Toc195271834"/>
      <w:bookmarkStart w:id="59" w:name="_Toc195618402"/>
      <w:bookmarkStart w:id="60" w:name="_Toc190416442"/>
      <w:bookmarkEnd w:id="4"/>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1B44DF">
      <w:pPr>
        <w:pStyle w:val="Sraopastraipa"/>
        <w:numPr>
          <w:ilvl w:val="1"/>
          <w:numId w:val="49"/>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1B44DF">
      <w:pPr>
        <w:pStyle w:val="Antrat1"/>
        <w:numPr>
          <w:ilvl w:val="0"/>
          <w:numId w:val="49"/>
        </w:numPr>
        <w:tabs>
          <w:tab w:val="left" w:pos="567"/>
        </w:tabs>
        <w:spacing w:line="20" w:lineRule="atLeast"/>
        <w:contextualSpacing/>
        <w:jc w:val="both"/>
        <w:rPr>
          <w:rFonts w:asciiTheme="minorHAnsi" w:hAnsiTheme="minorHAnsi" w:cstheme="minorHAnsi"/>
        </w:rPr>
      </w:pPr>
      <w:bookmarkStart w:id="61" w:name="_Toc195618403"/>
      <w:r w:rsidRPr="007233E8">
        <w:rPr>
          <w:rFonts w:asciiTheme="minorHAnsi" w:hAnsiTheme="minorHAnsi" w:cstheme="minorHAnsi"/>
        </w:rPr>
        <w:t>Asmens duomenų tvarkymas</w:t>
      </w:r>
      <w:bookmarkEnd w:id="61"/>
    </w:p>
    <w:p w14:paraId="0BA320BF" w14:textId="4DCDC914" w:rsidR="00F904AA" w:rsidRDefault="00F904AA" w:rsidP="000144C2">
      <w:pPr>
        <w:pStyle w:val="Sraopastraipa"/>
        <w:numPr>
          <w:ilvl w:val="1"/>
          <w:numId w:val="49"/>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0144C2">
      <w:pPr>
        <w:pStyle w:val="Sraopastraipa"/>
        <w:numPr>
          <w:ilvl w:val="1"/>
          <w:numId w:val="49"/>
        </w:numPr>
        <w:spacing w:line="240" w:lineRule="auto"/>
        <w:ind w:left="0" w:firstLine="567"/>
        <w:jc w:val="both"/>
      </w:pPr>
      <w:r>
        <w:t>Nurodytais pagrindais bus tvarkomi tiesiogiai tiekėjų pateikti asmens duomenys.</w:t>
      </w:r>
    </w:p>
    <w:p w14:paraId="0E138E52" w14:textId="0F2C6127" w:rsidR="00F904AA" w:rsidRDefault="00F904AA" w:rsidP="000144C2">
      <w:pPr>
        <w:pStyle w:val="Sraopastraipa"/>
        <w:numPr>
          <w:ilvl w:val="1"/>
          <w:numId w:val="49"/>
        </w:numPr>
        <w:spacing w:line="240" w:lineRule="auto"/>
        <w:ind w:left="0" w:firstLine="567"/>
        <w:jc w:val="both"/>
      </w:pPr>
      <w:r>
        <w:t>Tiekėjų pateikti duomenys bus saugomi teisės aktuose nustatytais terminais .</w:t>
      </w:r>
    </w:p>
    <w:p w14:paraId="1F479F8E" w14:textId="2F8D98D1" w:rsidR="00F904AA" w:rsidRDefault="00F904AA" w:rsidP="000144C2">
      <w:pPr>
        <w:pStyle w:val="Sraopastraipa"/>
        <w:numPr>
          <w:ilvl w:val="1"/>
          <w:numId w:val="49"/>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0144C2">
      <w:pPr>
        <w:pStyle w:val="Sraopastraipa"/>
        <w:numPr>
          <w:ilvl w:val="1"/>
          <w:numId w:val="49"/>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2" w:name="_Toc190416443"/>
      <w:bookmarkStart w:id="63"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7D3AE8">
              <w:rPr>
                <w:rFonts w:cstheme="minorHAnsi"/>
                <w:sz w:val="22"/>
                <w:szCs w:val="22"/>
              </w:rPr>
              <w:t xml:space="preserve">po </w:t>
            </w:r>
            <w:r w:rsidR="006B0247" w:rsidRPr="007D3AE8">
              <w:rPr>
                <w:rFonts w:cstheme="minorHAnsi"/>
                <w:sz w:val="22"/>
                <w:szCs w:val="22"/>
              </w:rPr>
              <w:t>30</w:t>
            </w:r>
            <w:r w:rsidRPr="007D3AE8">
              <w:rPr>
                <w:rFonts w:cstheme="minorHAnsi"/>
                <w:sz w:val="22"/>
                <w:szCs w:val="22"/>
              </w:rPr>
              <w:t xml:space="preserve"> </w:t>
            </w:r>
            <w:r w:rsidR="00724BAD" w:rsidRPr="007D3AE8">
              <w:rPr>
                <w:rFonts w:cstheme="minorHAnsi"/>
                <w:sz w:val="22"/>
                <w:szCs w:val="22"/>
              </w:rPr>
              <w:t xml:space="preserve">(trisdešimt) </w:t>
            </w:r>
            <w:r w:rsidRPr="007D3AE8">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899782"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38600C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3C48E10E" w:rsidR="00774AA5" w:rsidRPr="006A0C4F" w:rsidRDefault="00A617B7" w:rsidP="006A0C4F">
            <w:pPr>
              <w:spacing w:after="0" w:line="240" w:lineRule="auto"/>
              <w:jc w:val="both"/>
              <w:rPr>
                <w:rFonts w:cstheme="minorHAnsi"/>
                <w:iCs/>
                <w:color w:val="FF0000"/>
                <w:sz w:val="22"/>
                <w:szCs w:val="22"/>
              </w:rPr>
            </w:pPr>
            <w:r w:rsidRPr="00B4738C">
              <w:rPr>
                <w:rFonts w:cstheme="minorHAnsi"/>
                <w:iCs/>
                <w:sz w:val="22"/>
                <w:szCs w:val="22"/>
              </w:rPr>
              <w:t xml:space="preserve">Tiekėjui, norinčiam apžiūrėti objektą, CVP IS priemonėmis pateikus prašymą ne vėliau kaip likus </w:t>
            </w:r>
            <w:r w:rsidRPr="00B71B5A">
              <w:rPr>
                <w:rFonts w:cstheme="minorHAnsi"/>
                <w:iCs/>
                <w:color w:val="00B050"/>
                <w:sz w:val="22"/>
                <w:szCs w:val="22"/>
              </w:rPr>
              <w:t xml:space="preserve">20 (dvidešimt) dienų </w:t>
            </w:r>
            <w:r w:rsidRPr="00B4738C">
              <w:rPr>
                <w:rFonts w:cstheme="minorHAnsi"/>
                <w:iCs/>
                <w:sz w:val="22"/>
                <w:szCs w:val="22"/>
              </w:rPr>
              <w:t xml:space="preserve">iki pasiūlymų pateikimo termino pabaigos, nurodžius apžiūroje dalyvausiančio asmens kontaktinius duomenis. Perkančioji organizacija </w:t>
            </w:r>
            <w:r w:rsidRPr="00B71B5A">
              <w:rPr>
                <w:rFonts w:cstheme="minorHAnsi"/>
                <w:iCs/>
                <w:color w:val="00B050"/>
                <w:sz w:val="22"/>
                <w:szCs w:val="22"/>
              </w:rPr>
              <w:t xml:space="preserve">per 3 (tris) darbo dienas </w:t>
            </w:r>
            <w:r w:rsidRPr="00B4738C">
              <w:rPr>
                <w:rFonts w:cstheme="minorHAnsi"/>
                <w:iCs/>
                <w:sz w:val="22"/>
                <w:szCs w:val="22"/>
              </w:rPr>
              <w:t>susisieks su prašymus atsiuntusiais tiekėjais CVP IS priemonėmis ir nurodys konkrečią patalpų apžiūros datą, laiką bei vietą. Apžiūra įvyks ne vėliau kaip prieš</w:t>
            </w:r>
            <w:r w:rsidRPr="00B71B5A">
              <w:rPr>
                <w:rFonts w:cstheme="minorHAnsi"/>
                <w:iCs/>
                <w:color w:val="00B050"/>
                <w:sz w:val="22"/>
                <w:szCs w:val="22"/>
              </w:rPr>
              <w:t xml:space="preserve"> 12</w:t>
            </w:r>
            <w:r w:rsidRPr="00B4738C">
              <w:rPr>
                <w:rFonts w:cstheme="minorHAnsi"/>
                <w:iCs/>
                <w:sz w:val="22"/>
                <w:szCs w:val="22"/>
              </w:rPr>
              <w:t xml:space="preserve"> </w:t>
            </w:r>
            <w:r>
              <w:rPr>
                <w:rFonts w:cstheme="minorHAnsi"/>
                <w:iCs/>
                <w:sz w:val="22"/>
                <w:szCs w:val="22"/>
              </w:rPr>
              <w:t>(</w:t>
            </w:r>
            <w:r w:rsidRPr="00B71B5A">
              <w:rPr>
                <w:rFonts w:cstheme="minorHAnsi"/>
                <w:iCs/>
                <w:color w:val="00B050"/>
                <w:sz w:val="22"/>
                <w:szCs w:val="22"/>
              </w:rPr>
              <w:t>dvylika) dienų</w:t>
            </w:r>
            <w:r w:rsidRPr="00B4738C">
              <w:rPr>
                <w:rFonts w:cstheme="minorHAnsi"/>
                <w:iCs/>
                <w:sz w:val="22"/>
                <w:szCs w:val="22"/>
              </w:rPr>
              <w:t xml:space="preserve"> iki pasiūlymų pateikimo termino pabaigos. </w:t>
            </w:r>
          </w:p>
        </w:tc>
        <w:tc>
          <w:tcPr>
            <w:tcW w:w="2954" w:type="dxa"/>
            <w:tcMar>
              <w:top w:w="0" w:type="dxa"/>
              <w:left w:w="108" w:type="dxa"/>
              <w:bottom w:w="0" w:type="dxa"/>
              <w:right w:w="108" w:type="dxa"/>
            </w:tcMar>
          </w:tcPr>
          <w:p w14:paraId="0CB425FC" w14:textId="76D8FF7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85460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32106A49" w:rsidR="00774AA5" w:rsidRPr="00682B25" w:rsidRDefault="58536623" w:rsidP="1CF31C72">
            <w:pPr>
              <w:spacing w:after="0" w:line="240" w:lineRule="auto"/>
              <w:rPr>
                <w:sz w:val="22"/>
                <w:szCs w:val="22"/>
              </w:rPr>
            </w:pPr>
            <w:r w:rsidRPr="007D3AE8">
              <w:rPr>
                <w:sz w:val="22"/>
                <w:szCs w:val="22"/>
              </w:rPr>
              <w:t>3 (trys) mėnesiai</w:t>
            </w:r>
            <w:r w:rsidR="00774AA5" w:rsidRPr="007D3AE8">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w:t>
            </w:r>
            <w:r w:rsidRPr="00682B25">
              <w:rPr>
                <w:rFonts w:cstheme="minorHAnsi"/>
                <w:sz w:val="22"/>
                <w:szCs w:val="22"/>
              </w:rPr>
              <w:lastRenderedPageBreak/>
              <w:t xml:space="preserve">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lastRenderedPageBreak/>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94E4BBA" w:rsidR="006C7941" w:rsidRPr="00682B25" w:rsidRDefault="00774AA5" w:rsidP="0085460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85460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privalo išnagrinėti tiekėjo pretenziją priimti motyvuotą sprendimą ir apie jį, taip pat apie anksčiau praneštų pirkimo procedūros terminų pasikeitimą raštu pranešti pretenziją </w:t>
            </w:r>
            <w:r w:rsidRPr="00682B25">
              <w:rPr>
                <w:rFonts w:cstheme="minorHAnsi"/>
                <w:sz w:val="22"/>
                <w:szCs w:val="22"/>
              </w:rPr>
              <w:lastRenderedPageBreak/>
              <w:t>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491706" w:rsidR="00774AA5" w:rsidRPr="00682B25" w:rsidRDefault="00774AA5" w:rsidP="0085460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54602" w:rsidRDefault="000B4E01" w:rsidP="00451AF7">
            <w:pPr>
              <w:spacing w:after="0" w:line="240" w:lineRule="auto"/>
              <w:jc w:val="both"/>
              <w:rPr>
                <w:rFonts w:cstheme="minorHAnsi"/>
                <w:sz w:val="22"/>
                <w:szCs w:val="22"/>
              </w:rPr>
            </w:pPr>
            <w:r w:rsidRPr="0085460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5460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Start w:id="69" w:name="_Toc195618406"/>
      <w:bookmarkEnd w:id="64"/>
    </w:p>
    <w:p w14:paraId="70CE8D28" w14:textId="585E31BC" w:rsidR="00D33821" w:rsidRPr="00682B25" w:rsidRDefault="00D33821" w:rsidP="00AB3E93">
      <w:pPr>
        <w:jc w:val="right"/>
        <w:rPr>
          <w:rFonts w:eastAsia="Calibri" w:cstheme="minorHAnsi"/>
          <w:color w:val="0070C0"/>
          <w:sz w:val="22"/>
          <w:szCs w:val="22"/>
        </w:rPr>
      </w:pPr>
      <w:bookmarkStart w:id="70" w:name="_Ref39484039"/>
      <w:bookmarkStart w:id="71" w:name="_Ref40278562"/>
      <w:bookmarkStart w:id="72" w:name="_Toc190416450"/>
      <w:bookmarkStart w:id="73" w:name="_Toc195618407"/>
      <w:bookmarkStart w:id="74" w:name="_Ref38285444"/>
      <w:bookmarkStart w:id="75" w:name="_Ref38291496"/>
      <w:bookmarkStart w:id="76" w:name="_Toc190416445"/>
      <w:bookmarkEnd w:id="65"/>
      <w:bookmarkEnd w:id="66"/>
      <w:bookmarkEnd w:id="67"/>
      <w:bookmarkEnd w:id="68"/>
      <w:bookmarkEnd w:id="69"/>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70"/>
      <w:bookmarkEnd w:id="71"/>
      <w:bookmarkEnd w:id="72"/>
      <w:bookmarkEnd w:id="73"/>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D968ED0" w14:textId="50690078" w:rsidR="007E1538"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kriterijai:</w:t>
      </w:r>
      <w:r w:rsidR="00854602">
        <w:rPr>
          <w:rFonts w:cstheme="minorHAnsi"/>
          <w:b/>
          <w:bCs/>
          <w:szCs w:val="21"/>
        </w:rPr>
        <w:t xml:space="preserve"> </w:t>
      </w:r>
      <w:r w:rsidR="007E1538">
        <w:rPr>
          <w:rFonts w:cstheme="minorHAnsi"/>
          <w:b/>
          <w:bCs/>
          <w:szCs w:val="21"/>
        </w:rPr>
        <w:t>kainos ir kokybės santykis.</w:t>
      </w:r>
    </w:p>
    <w:p w14:paraId="1053119B" w14:textId="080CFC20" w:rsidR="007E1538" w:rsidDel="007E1538" w:rsidRDefault="007E1538" w:rsidP="001C6D28">
      <w:pPr>
        <w:pStyle w:val="Pagrindinistekstas"/>
        <w:spacing w:after="0" w:line="240" w:lineRule="auto"/>
        <w:ind w:left="927" w:firstLine="0"/>
        <w:rPr>
          <w:rFonts w:cstheme="minorHAnsi"/>
          <w:b/>
          <w:bCs/>
          <w:szCs w:val="21"/>
        </w:rPr>
      </w:pPr>
      <w:r>
        <w:rPr>
          <w:rFonts w:cstheme="minorHAnsi"/>
          <w:b/>
          <w:bCs/>
          <w:szCs w:val="21"/>
        </w:rPr>
        <w:t xml:space="preserve"> </w:t>
      </w:r>
    </w:p>
    <w:tbl>
      <w:tblPr>
        <w:tblStyle w:val="Lentelstinklelis"/>
        <w:tblW w:w="9776" w:type="dxa"/>
        <w:tblInd w:w="0" w:type="dxa"/>
        <w:tblLook w:val="04A0" w:firstRow="1" w:lastRow="0" w:firstColumn="1" w:lastColumn="0" w:noHBand="0" w:noVBand="1"/>
      </w:tblPr>
      <w:tblGrid>
        <w:gridCol w:w="675"/>
        <w:gridCol w:w="5841"/>
        <w:gridCol w:w="1417"/>
        <w:gridCol w:w="1843"/>
      </w:tblGrid>
      <w:tr w:rsidR="007E1538" w:rsidRPr="00F40A93" w14:paraId="32A098F0" w14:textId="77777777" w:rsidTr="00655E07">
        <w:tc>
          <w:tcPr>
            <w:tcW w:w="6516" w:type="dxa"/>
            <w:gridSpan w:val="2"/>
            <w:vAlign w:val="center"/>
          </w:tcPr>
          <w:p w14:paraId="5DD7207A" w14:textId="77777777" w:rsidR="007E1538" w:rsidRPr="00F40A93" w:rsidRDefault="007E1538" w:rsidP="00655E07">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1417" w:type="dxa"/>
            <w:vAlign w:val="center"/>
          </w:tcPr>
          <w:p w14:paraId="2105D8DD" w14:textId="77777777" w:rsidR="007E1538" w:rsidRPr="00F40A93" w:rsidRDefault="007E1538" w:rsidP="00655E07">
            <w:pPr>
              <w:suppressAutoHyphens/>
              <w:jc w:val="center"/>
              <w:rPr>
                <w:rFonts w:asciiTheme="minorHAnsi" w:cstheme="minorHAnsi"/>
                <w:sz w:val="21"/>
                <w:szCs w:val="21"/>
              </w:rPr>
            </w:pPr>
            <w:r w:rsidRPr="00F40A93">
              <w:rPr>
                <w:rFonts w:asciiTheme="minorHAnsi" w:cstheme="minorHAnsi"/>
                <w:sz w:val="21"/>
                <w:szCs w:val="21"/>
              </w:rPr>
              <w:t>Kriterijaus parametro lyginamasis svoris</w:t>
            </w:r>
          </w:p>
        </w:tc>
        <w:tc>
          <w:tcPr>
            <w:tcW w:w="1843" w:type="dxa"/>
            <w:vAlign w:val="center"/>
          </w:tcPr>
          <w:p w14:paraId="785D6961" w14:textId="77777777" w:rsidR="007E1538" w:rsidRPr="00F40A93" w:rsidRDefault="007E1538" w:rsidP="00655E07">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7E1538" w:rsidRPr="00F40A93" w14:paraId="4C00BD20" w14:textId="77777777" w:rsidTr="00655E07">
        <w:tc>
          <w:tcPr>
            <w:tcW w:w="6516" w:type="dxa"/>
            <w:gridSpan w:val="2"/>
          </w:tcPr>
          <w:p w14:paraId="5617FBD7" w14:textId="77777777" w:rsidR="007E1538" w:rsidRPr="00F40A93" w:rsidRDefault="007E1538" w:rsidP="00655E07">
            <w:pPr>
              <w:suppressAutoHyphens/>
              <w:jc w:val="both"/>
              <w:rPr>
                <w:rFonts w:asciiTheme="minorHAnsi" w:cstheme="minorHAnsi"/>
                <w:sz w:val="21"/>
                <w:szCs w:val="21"/>
              </w:rPr>
            </w:pPr>
            <w:r w:rsidRPr="00F40A93">
              <w:rPr>
                <w:rFonts w:asciiTheme="minorHAnsi" w:cstheme="minorHAnsi"/>
                <w:sz w:val="21"/>
                <w:szCs w:val="21"/>
              </w:rPr>
              <w:t xml:space="preserve">Kaina </w:t>
            </w:r>
            <w:r w:rsidRPr="00F40A93">
              <w:rPr>
                <w:rFonts w:asciiTheme="minorHAnsi" w:cstheme="minorHAnsi"/>
                <w:i/>
                <w:sz w:val="21"/>
                <w:szCs w:val="21"/>
              </w:rPr>
              <w:t>(</w:t>
            </w:r>
            <w:r>
              <w:rPr>
                <w:rFonts w:asciiTheme="minorHAnsi" w:cstheme="minorHAnsi"/>
                <w:i/>
                <w:sz w:val="21"/>
                <w:szCs w:val="21"/>
              </w:rPr>
              <w:t>K</w:t>
            </w:r>
            <w:r w:rsidRPr="00F40A93">
              <w:rPr>
                <w:rFonts w:asciiTheme="minorHAnsi" w:cstheme="minorHAnsi"/>
                <w:i/>
                <w:sz w:val="21"/>
                <w:szCs w:val="21"/>
              </w:rPr>
              <w:t>)</w:t>
            </w:r>
          </w:p>
        </w:tc>
        <w:tc>
          <w:tcPr>
            <w:tcW w:w="1417" w:type="dxa"/>
          </w:tcPr>
          <w:p w14:paraId="712539F9" w14:textId="77777777" w:rsidR="007E1538" w:rsidRPr="00F40A93" w:rsidRDefault="007E1538" w:rsidP="00655E07">
            <w:pPr>
              <w:suppressAutoHyphens/>
              <w:jc w:val="both"/>
              <w:rPr>
                <w:rFonts w:asciiTheme="minorHAnsi" w:cstheme="minorHAnsi"/>
                <w:sz w:val="21"/>
                <w:szCs w:val="21"/>
              </w:rPr>
            </w:pPr>
          </w:p>
        </w:tc>
        <w:tc>
          <w:tcPr>
            <w:tcW w:w="1843" w:type="dxa"/>
          </w:tcPr>
          <w:p w14:paraId="3C2E019D" w14:textId="181A657C" w:rsidR="007E1538" w:rsidRPr="00F40A93" w:rsidRDefault="007E1538" w:rsidP="00655E07">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93</w:t>
            </w:r>
          </w:p>
        </w:tc>
      </w:tr>
      <w:tr w:rsidR="007E1538" w:rsidRPr="00F40A93" w14:paraId="630C08E2" w14:textId="77777777" w:rsidTr="00655E07">
        <w:tc>
          <w:tcPr>
            <w:tcW w:w="6516" w:type="dxa"/>
            <w:gridSpan w:val="2"/>
          </w:tcPr>
          <w:p w14:paraId="53644D57" w14:textId="77777777" w:rsidR="007E1538" w:rsidRPr="00F40A93" w:rsidRDefault="007E1538" w:rsidP="00655E07">
            <w:pPr>
              <w:suppressAutoHyphens/>
              <w:jc w:val="both"/>
              <w:rPr>
                <w:rFonts w:asciiTheme="minorHAnsi" w:cstheme="minorHAnsi"/>
                <w:i/>
                <w:sz w:val="21"/>
                <w:szCs w:val="21"/>
              </w:rPr>
            </w:pPr>
            <w:r>
              <w:rPr>
                <w:rFonts w:asciiTheme="minorHAnsi" w:cstheme="minorHAnsi"/>
                <w:i/>
                <w:sz w:val="21"/>
                <w:szCs w:val="21"/>
              </w:rPr>
              <w:t>Techniniai pranašumai (T)</w:t>
            </w:r>
          </w:p>
        </w:tc>
        <w:tc>
          <w:tcPr>
            <w:tcW w:w="1417" w:type="dxa"/>
          </w:tcPr>
          <w:p w14:paraId="49F7DED8" w14:textId="77777777" w:rsidR="007E1538" w:rsidRPr="00F40A93" w:rsidRDefault="007E1538" w:rsidP="00655E07">
            <w:pPr>
              <w:suppressAutoHyphens/>
              <w:jc w:val="both"/>
              <w:rPr>
                <w:rFonts w:asciiTheme="minorHAnsi" w:cstheme="minorHAnsi"/>
                <w:sz w:val="21"/>
                <w:szCs w:val="21"/>
              </w:rPr>
            </w:pPr>
          </w:p>
        </w:tc>
        <w:tc>
          <w:tcPr>
            <w:tcW w:w="1843" w:type="dxa"/>
          </w:tcPr>
          <w:p w14:paraId="452CCEF3" w14:textId="30AD7011" w:rsidR="007E1538" w:rsidRPr="00F40A93" w:rsidRDefault="007E1538" w:rsidP="00655E07">
            <w:pPr>
              <w:suppressAutoHyphens/>
              <w:jc w:val="both"/>
              <w:rPr>
                <w:rFonts w:asciiTheme="minorHAnsi" w:cstheme="minorHAnsi"/>
                <w:sz w:val="21"/>
                <w:szCs w:val="21"/>
              </w:rPr>
            </w:pPr>
            <w:r w:rsidRPr="00F40A93">
              <w:rPr>
                <w:rFonts w:asciiTheme="minorHAnsi" w:cstheme="minorHAnsi"/>
                <w:sz w:val="21"/>
                <w:szCs w:val="21"/>
              </w:rPr>
              <w:t>Y=</w:t>
            </w:r>
            <w:r>
              <w:rPr>
                <w:rFonts w:asciiTheme="minorHAnsi" w:cstheme="minorHAnsi"/>
                <w:sz w:val="21"/>
                <w:szCs w:val="21"/>
              </w:rPr>
              <w:t>7</w:t>
            </w:r>
          </w:p>
        </w:tc>
      </w:tr>
      <w:tr w:rsidR="007E1538" w:rsidRPr="00F40A93" w14:paraId="45420E4C" w14:textId="77777777" w:rsidTr="00655E07">
        <w:tc>
          <w:tcPr>
            <w:tcW w:w="675" w:type="dxa"/>
          </w:tcPr>
          <w:p w14:paraId="5FBDA050" w14:textId="77777777" w:rsidR="007E1538" w:rsidRPr="00F40A93" w:rsidRDefault="007E1538" w:rsidP="00655E07">
            <w:pPr>
              <w:suppressAutoHyphens/>
              <w:jc w:val="both"/>
              <w:rPr>
                <w:rFonts w:asciiTheme="minorHAnsi" w:cstheme="minorHAnsi"/>
                <w:i/>
                <w:sz w:val="21"/>
                <w:szCs w:val="21"/>
              </w:rPr>
            </w:pPr>
            <w:r w:rsidRPr="00F40A93">
              <w:rPr>
                <w:rFonts w:asciiTheme="minorHAnsi" w:cstheme="minorHAnsi"/>
                <w:i/>
                <w:sz w:val="21"/>
                <w:szCs w:val="21"/>
              </w:rPr>
              <w:t>1.</w:t>
            </w:r>
          </w:p>
        </w:tc>
        <w:tc>
          <w:tcPr>
            <w:tcW w:w="5841" w:type="dxa"/>
          </w:tcPr>
          <w:p w14:paraId="08BC1194" w14:textId="61CA20D8" w:rsidR="007E1538" w:rsidRPr="00C77CA3" w:rsidRDefault="00485A40" w:rsidP="00655E07">
            <w:pPr>
              <w:suppressAutoHyphens/>
              <w:jc w:val="both"/>
              <w:rPr>
                <w:rFonts w:asciiTheme="minorHAnsi" w:cstheme="minorHAnsi"/>
                <w:i/>
                <w:sz w:val="21"/>
                <w:szCs w:val="21"/>
              </w:rPr>
            </w:pPr>
            <w:r w:rsidRPr="00485A40">
              <w:rPr>
                <w:rFonts w:asciiTheme="minorHAnsi" w:eastAsia="Times New Roman" w:cstheme="minorHAnsi"/>
                <w:sz w:val="21"/>
                <w:szCs w:val="21"/>
              </w:rPr>
              <w:t>Papildomas parametras/įspėjamasis signalas – trombocitų sankaupos   (T</w:t>
            </w:r>
            <w:r w:rsidRPr="00485A40">
              <w:rPr>
                <w:rFonts w:asciiTheme="minorHAnsi" w:eastAsia="Times New Roman" w:cstheme="minorHAnsi"/>
                <w:sz w:val="21"/>
                <w:szCs w:val="21"/>
                <w:vertAlign w:val="subscript"/>
              </w:rPr>
              <w:t>1</w:t>
            </w:r>
            <w:r w:rsidRPr="00485A40">
              <w:rPr>
                <w:rFonts w:asciiTheme="minorHAnsi" w:eastAsia="Times New Roman" w:cstheme="minorHAnsi"/>
                <w:sz w:val="21"/>
                <w:szCs w:val="21"/>
              </w:rPr>
              <w:t>)</w:t>
            </w:r>
          </w:p>
        </w:tc>
        <w:tc>
          <w:tcPr>
            <w:tcW w:w="1417" w:type="dxa"/>
          </w:tcPr>
          <w:p w14:paraId="31FB1F8D" w14:textId="1D0E9605" w:rsidR="007E1538" w:rsidRPr="00F40A93" w:rsidRDefault="00151AE8" w:rsidP="00655E07">
            <w:pPr>
              <w:suppressAutoHyphens/>
              <w:jc w:val="both"/>
              <w:rPr>
                <w:rFonts w:asciiTheme="minorHAnsi" w:cstheme="minorHAnsi"/>
                <w:sz w:val="21"/>
                <w:szCs w:val="21"/>
              </w:rPr>
            </w:pPr>
            <w:r>
              <w:rPr>
                <w:rFonts w:asciiTheme="minorHAnsi" w:cstheme="minorHAnsi"/>
                <w:sz w:val="21"/>
                <w:szCs w:val="21"/>
              </w:rPr>
              <w:t>L</w:t>
            </w:r>
            <w:r w:rsidR="007E1538" w:rsidRPr="00F40A93">
              <w:rPr>
                <w:rFonts w:asciiTheme="minorHAnsi" w:cstheme="minorHAnsi"/>
                <w:sz w:val="21"/>
                <w:szCs w:val="21"/>
                <w:vertAlign w:val="subscript"/>
              </w:rPr>
              <w:t>1</w:t>
            </w:r>
            <w:r w:rsidR="007E1538" w:rsidRPr="00F40A93">
              <w:rPr>
                <w:rFonts w:asciiTheme="minorHAnsi" w:cstheme="minorHAnsi"/>
                <w:sz w:val="21"/>
                <w:szCs w:val="21"/>
              </w:rPr>
              <w:t>=</w:t>
            </w:r>
            <w:r w:rsidR="00485A40">
              <w:rPr>
                <w:rFonts w:asciiTheme="minorHAnsi" w:cstheme="minorHAnsi"/>
                <w:sz w:val="21"/>
                <w:szCs w:val="21"/>
              </w:rPr>
              <w:t>5</w:t>
            </w:r>
          </w:p>
        </w:tc>
        <w:tc>
          <w:tcPr>
            <w:tcW w:w="1843" w:type="dxa"/>
          </w:tcPr>
          <w:p w14:paraId="09F63453" w14:textId="77777777" w:rsidR="007E1538" w:rsidRPr="00F40A93" w:rsidRDefault="007E1538" w:rsidP="00655E07">
            <w:pPr>
              <w:suppressAutoHyphens/>
              <w:jc w:val="both"/>
              <w:rPr>
                <w:rFonts w:asciiTheme="minorHAnsi" w:cstheme="minorHAnsi"/>
                <w:sz w:val="21"/>
                <w:szCs w:val="21"/>
              </w:rPr>
            </w:pPr>
          </w:p>
        </w:tc>
      </w:tr>
      <w:tr w:rsidR="007E1538" w:rsidRPr="00F40A93" w14:paraId="351283BB" w14:textId="77777777" w:rsidTr="00655E07">
        <w:tc>
          <w:tcPr>
            <w:tcW w:w="675" w:type="dxa"/>
          </w:tcPr>
          <w:p w14:paraId="122B51A7" w14:textId="77777777" w:rsidR="007E1538" w:rsidRPr="00F40A93" w:rsidRDefault="007E1538" w:rsidP="00655E07">
            <w:pPr>
              <w:suppressAutoHyphens/>
              <w:jc w:val="both"/>
              <w:rPr>
                <w:rFonts w:asciiTheme="minorHAnsi" w:cstheme="minorHAnsi"/>
                <w:i/>
                <w:sz w:val="21"/>
                <w:szCs w:val="21"/>
              </w:rPr>
            </w:pPr>
            <w:r w:rsidRPr="00F40A93">
              <w:rPr>
                <w:rFonts w:asciiTheme="minorHAnsi" w:cstheme="minorHAnsi"/>
                <w:i/>
                <w:sz w:val="21"/>
                <w:szCs w:val="21"/>
              </w:rPr>
              <w:t>2.</w:t>
            </w:r>
          </w:p>
        </w:tc>
        <w:tc>
          <w:tcPr>
            <w:tcW w:w="5841" w:type="dxa"/>
          </w:tcPr>
          <w:p w14:paraId="22E8378E" w14:textId="616ADF0A" w:rsidR="007E1538" w:rsidRPr="00475829" w:rsidRDefault="00485A40" w:rsidP="00655E07">
            <w:pPr>
              <w:suppressAutoHyphens/>
              <w:jc w:val="both"/>
              <w:rPr>
                <w:rFonts w:asciiTheme="minorHAnsi" w:eastAsia="Times New Roman" w:cstheme="minorHAnsi"/>
                <w:sz w:val="21"/>
                <w:szCs w:val="21"/>
              </w:rPr>
            </w:pPr>
            <w:r w:rsidRPr="00485A40">
              <w:rPr>
                <w:rFonts w:asciiTheme="minorHAnsi" w:eastAsia="Times New Roman" w:cstheme="minorHAnsi"/>
                <w:sz w:val="21"/>
                <w:szCs w:val="21"/>
              </w:rPr>
              <w:t xml:space="preserve">Papildomas parametras/įspėjamasis signalas – </w:t>
            </w:r>
            <w:proofErr w:type="spellStart"/>
            <w:r w:rsidRPr="00485A40">
              <w:rPr>
                <w:rFonts w:asciiTheme="minorHAnsi" w:eastAsia="Times New Roman" w:cstheme="minorHAnsi"/>
                <w:sz w:val="21"/>
                <w:szCs w:val="21"/>
              </w:rPr>
              <w:t>gigantiniai</w:t>
            </w:r>
            <w:proofErr w:type="spellEnd"/>
            <w:r w:rsidRPr="00485A40">
              <w:rPr>
                <w:rFonts w:asciiTheme="minorHAnsi" w:eastAsia="Times New Roman" w:cstheme="minorHAnsi"/>
                <w:sz w:val="21"/>
                <w:szCs w:val="21"/>
              </w:rPr>
              <w:t xml:space="preserve"> trombocitai (T</w:t>
            </w:r>
            <w:r w:rsidRPr="00485A40">
              <w:rPr>
                <w:rFonts w:asciiTheme="minorHAnsi" w:eastAsia="Times New Roman" w:cstheme="minorHAnsi"/>
                <w:sz w:val="21"/>
                <w:szCs w:val="21"/>
                <w:vertAlign w:val="subscript"/>
              </w:rPr>
              <w:t>2</w:t>
            </w:r>
            <w:r w:rsidRPr="00485A40">
              <w:rPr>
                <w:rFonts w:asciiTheme="minorHAnsi" w:eastAsia="Times New Roman" w:cstheme="minorHAnsi"/>
                <w:sz w:val="21"/>
                <w:szCs w:val="21"/>
              </w:rPr>
              <w:t>)</w:t>
            </w:r>
          </w:p>
        </w:tc>
        <w:tc>
          <w:tcPr>
            <w:tcW w:w="1417" w:type="dxa"/>
          </w:tcPr>
          <w:p w14:paraId="41A80BCB" w14:textId="749ADF4F" w:rsidR="007E1538" w:rsidRPr="00F40A93" w:rsidRDefault="00151AE8" w:rsidP="00655E07">
            <w:pPr>
              <w:suppressAutoHyphens/>
              <w:jc w:val="both"/>
              <w:rPr>
                <w:rFonts w:asciiTheme="minorHAnsi" w:cstheme="minorHAnsi"/>
                <w:sz w:val="21"/>
                <w:szCs w:val="21"/>
              </w:rPr>
            </w:pPr>
            <w:r>
              <w:rPr>
                <w:rFonts w:asciiTheme="minorHAnsi" w:cstheme="minorHAnsi"/>
                <w:sz w:val="21"/>
                <w:szCs w:val="21"/>
              </w:rPr>
              <w:t>L</w:t>
            </w:r>
            <w:r w:rsidR="007E1538" w:rsidRPr="00F40A93">
              <w:rPr>
                <w:rFonts w:asciiTheme="minorHAnsi" w:cstheme="minorHAnsi"/>
                <w:sz w:val="21"/>
                <w:szCs w:val="21"/>
                <w:vertAlign w:val="subscript"/>
              </w:rPr>
              <w:t>2</w:t>
            </w:r>
            <w:r w:rsidR="007E1538" w:rsidRPr="00F40A93">
              <w:rPr>
                <w:rFonts w:asciiTheme="minorHAnsi" w:cstheme="minorHAnsi"/>
                <w:sz w:val="21"/>
                <w:szCs w:val="21"/>
              </w:rPr>
              <w:t>=</w:t>
            </w:r>
            <w:r w:rsidR="00485A40">
              <w:rPr>
                <w:rFonts w:asciiTheme="minorHAnsi" w:cstheme="minorHAnsi"/>
                <w:sz w:val="21"/>
                <w:szCs w:val="21"/>
              </w:rPr>
              <w:t>1</w:t>
            </w:r>
          </w:p>
        </w:tc>
        <w:tc>
          <w:tcPr>
            <w:tcW w:w="1843" w:type="dxa"/>
          </w:tcPr>
          <w:p w14:paraId="66D92FFA" w14:textId="77777777" w:rsidR="007E1538" w:rsidRPr="00F40A93" w:rsidRDefault="007E1538" w:rsidP="00655E07">
            <w:pPr>
              <w:suppressAutoHyphens/>
              <w:jc w:val="both"/>
              <w:rPr>
                <w:rFonts w:asciiTheme="minorHAnsi" w:cstheme="minorHAnsi"/>
                <w:sz w:val="21"/>
                <w:szCs w:val="21"/>
              </w:rPr>
            </w:pPr>
          </w:p>
        </w:tc>
      </w:tr>
      <w:tr w:rsidR="00485A40" w:rsidRPr="007764C2" w14:paraId="5225F04E" w14:textId="77777777" w:rsidTr="00655E07">
        <w:tc>
          <w:tcPr>
            <w:tcW w:w="675" w:type="dxa"/>
          </w:tcPr>
          <w:p w14:paraId="6103EB87" w14:textId="56B8F251" w:rsidR="00485A40" w:rsidRPr="007764C2" w:rsidRDefault="00485A40" w:rsidP="00655E07">
            <w:pPr>
              <w:suppressAutoHyphens/>
              <w:jc w:val="both"/>
              <w:rPr>
                <w:rFonts w:asciiTheme="minorHAnsi" w:cstheme="minorHAnsi"/>
                <w:i/>
                <w:sz w:val="21"/>
                <w:szCs w:val="21"/>
              </w:rPr>
            </w:pPr>
            <w:r w:rsidRPr="007764C2">
              <w:rPr>
                <w:rFonts w:asciiTheme="minorHAnsi" w:cstheme="minorHAnsi"/>
                <w:i/>
                <w:sz w:val="21"/>
                <w:szCs w:val="21"/>
              </w:rPr>
              <w:t>3.</w:t>
            </w:r>
          </w:p>
        </w:tc>
        <w:tc>
          <w:tcPr>
            <w:tcW w:w="5841" w:type="dxa"/>
          </w:tcPr>
          <w:p w14:paraId="6E6F8C02" w14:textId="0A06E05C" w:rsidR="00485A40" w:rsidRPr="007764C2" w:rsidRDefault="001C6D28" w:rsidP="00655E07">
            <w:pPr>
              <w:suppressAutoHyphens/>
              <w:jc w:val="both"/>
              <w:rPr>
                <w:rFonts w:asciiTheme="minorHAnsi" w:eastAsia="Times New Roman" w:cstheme="minorHAnsi"/>
                <w:sz w:val="21"/>
                <w:szCs w:val="21"/>
              </w:rPr>
            </w:pPr>
            <w:r w:rsidRPr="007764C2">
              <w:rPr>
                <w:rFonts w:asciiTheme="minorHAnsi" w:eastAsia="Times New Roman" w:cstheme="minorHAnsi"/>
                <w:sz w:val="21"/>
                <w:szCs w:val="21"/>
              </w:rPr>
              <w:t xml:space="preserve">Papildomas parametras/įspėjamasis signalas – </w:t>
            </w:r>
            <w:proofErr w:type="spellStart"/>
            <w:r w:rsidRPr="007764C2">
              <w:rPr>
                <w:rFonts w:asciiTheme="minorHAnsi" w:eastAsia="Times New Roman" w:cstheme="minorHAnsi"/>
                <w:sz w:val="21"/>
                <w:szCs w:val="21"/>
              </w:rPr>
              <w:t>Gumprechto</w:t>
            </w:r>
            <w:proofErr w:type="spellEnd"/>
            <w:r w:rsidRPr="007764C2">
              <w:rPr>
                <w:rFonts w:asciiTheme="minorHAnsi" w:eastAsia="Times New Roman" w:cstheme="minorHAnsi"/>
                <w:sz w:val="21"/>
                <w:szCs w:val="21"/>
              </w:rPr>
              <w:t xml:space="preserve"> šešėliai (T</w:t>
            </w:r>
            <w:r w:rsidRPr="007764C2">
              <w:rPr>
                <w:rFonts w:asciiTheme="minorHAnsi" w:eastAsia="Times New Roman" w:cstheme="minorHAnsi"/>
                <w:sz w:val="21"/>
                <w:szCs w:val="21"/>
                <w:vertAlign w:val="subscript"/>
              </w:rPr>
              <w:t>3</w:t>
            </w:r>
            <w:r w:rsidRPr="007764C2">
              <w:rPr>
                <w:rFonts w:asciiTheme="minorHAnsi" w:eastAsia="Times New Roman" w:cstheme="minorHAnsi"/>
                <w:sz w:val="21"/>
                <w:szCs w:val="21"/>
              </w:rPr>
              <w:t>)</w:t>
            </w:r>
          </w:p>
        </w:tc>
        <w:tc>
          <w:tcPr>
            <w:tcW w:w="1417" w:type="dxa"/>
          </w:tcPr>
          <w:p w14:paraId="485B0D21" w14:textId="0BFAF663" w:rsidR="00485A40" w:rsidRPr="007764C2" w:rsidRDefault="00151AE8" w:rsidP="00655E07">
            <w:pPr>
              <w:suppressAutoHyphens/>
              <w:jc w:val="both"/>
              <w:rPr>
                <w:rFonts w:asciiTheme="minorHAnsi" w:cstheme="minorHAnsi"/>
                <w:sz w:val="21"/>
                <w:szCs w:val="21"/>
              </w:rPr>
            </w:pPr>
            <w:r>
              <w:rPr>
                <w:rFonts w:asciiTheme="minorHAnsi" w:cstheme="minorHAnsi"/>
                <w:sz w:val="21"/>
                <w:szCs w:val="21"/>
              </w:rPr>
              <w:t>L</w:t>
            </w:r>
            <w:r w:rsidRPr="007764C2">
              <w:rPr>
                <w:rFonts w:asciiTheme="minorHAnsi" w:cstheme="minorHAnsi"/>
                <w:sz w:val="21"/>
                <w:szCs w:val="21"/>
                <w:vertAlign w:val="subscript"/>
              </w:rPr>
              <w:t>3</w:t>
            </w:r>
            <w:r w:rsidR="001C6D28" w:rsidRPr="007764C2">
              <w:rPr>
                <w:rFonts w:asciiTheme="minorHAnsi" w:cstheme="minorHAnsi"/>
                <w:sz w:val="21"/>
                <w:szCs w:val="21"/>
              </w:rPr>
              <w:t>=1</w:t>
            </w:r>
          </w:p>
        </w:tc>
        <w:tc>
          <w:tcPr>
            <w:tcW w:w="1843" w:type="dxa"/>
          </w:tcPr>
          <w:p w14:paraId="6813941C" w14:textId="77777777" w:rsidR="00485A40" w:rsidRPr="007764C2" w:rsidRDefault="00485A40" w:rsidP="00655E07">
            <w:pPr>
              <w:suppressAutoHyphens/>
              <w:jc w:val="both"/>
              <w:rPr>
                <w:rFonts w:asciiTheme="minorHAnsi" w:cstheme="minorHAnsi"/>
                <w:sz w:val="21"/>
                <w:szCs w:val="21"/>
              </w:rPr>
            </w:pPr>
          </w:p>
        </w:tc>
      </w:tr>
    </w:tbl>
    <w:p w14:paraId="1FD021EA" w14:textId="3BBD4F4E" w:rsidR="006B1938" w:rsidRPr="00F40A93" w:rsidRDefault="006B1938" w:rsidP="006B1938">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Ekonominis naudingumas (</w:t>
      </w:r>
      <w:r>
        <w:rPr>
          <w:rFonts w:cstheme="minorHAnsi"/>
          <w:b/>
          <w:bCs/>
          <w:szCs w:val="21"/>
        </w:rPr>
        <w:t>E</w:t>
      </w:r>
      <w:r w:rsidRPr="00F40A93">
        <w:rPr>
          <w:rFonts w:cstheme="minorHAnsi"/>
          <w:b/>
          <w:bCs/>
          <w:szCs w:val="21"/>
        </w:rPr>
        <w:t xml:space="preserve">) apskaičiuojamas sudedant tiekėjo pasiūlymo kainos </w:t>
      </w:r>
      <w:r w:rsidR="007D3AE8">
        <w:rPr>
          <w:rFonts w:cstheme="minorHAnsi"/>
          <w:b/>
          <w:bCs/>
          <w:szCs w:val="21"/>
        </w:rPr>
        <w:t>K</w:t>
      </w:r>
      <w:r w:rsidR="007D3AE8" w:rsidRPr="00F40A93">
        <w:rPr>
          <w:rFonts w:cstheme="minorHAnsi"/>
          <w:b/>
          <w:bCs/>
          <w:szCs w:val="21"/>
        </w:rPr>
        <w:t xml:space="preserve"> </w:t>
      </w:r>
      <w:r w:rsidRPr="00F40A93">
        <w:rPr>
          <w:rFonts w:cstheme="minorHAnsi"/>
          <w:b/>
          <w:bCs/>
          <w:szCs w:val="21"/>
        </w:rPr>
        <w:t>ir kitų kriterijų (T) balus:</w:t>
      </w:r>
    </w:p>
    <w:p w14:paraId="0EB1CD67" w14:textId="77777777" w:rsidR="006B1938" w:rsidRPr="00F40A93" w:rsidRDefault="006B1938" w:rsidP="006B1938">
      <w:pPr>
        <w:suppressAutoHyphens/>
        <w:spacing w:after="0" w:line="240" w:lineRule="auto"/>
        <w:ind w:firstLine="567"/>
        <w:jc w:val="both"/>
        <w:rPr>
          <w:rFonts w:eastAsia="Times New Roman" w:cstheme="minorHAnsi"/>
          <w:lang w:eastAsia="en-US"/>
        </w:rPr>
      </w:pPr>
    </w:p>
    <w:p w14:paraId="56218F28" w14:textId="77777777" w:rsidR="006B1938" w:rsidRPr="00F40A93" w:rsidRDefault="006B1938" w:rsidP="006B1938">
      <w:pPr>
        <w:suppressAutoHyphens/>
        <w:spacing w:after="0" w:line="240" w:lineRule="auto"/>
        <w:ind w:firstLine="567"/>
        <w:jc w:val="both"/>
        <w:rPr>
          <w:rFonts w:eastAsia="Times New Roman" w:cstheme="minorHAnsi"/>
          <w:lang w:eastAsia="en-US"/>
        </w:rPr>
      </w:pPr>
      <w:r>
        <w:rPr>
          <w:rFonts w:eastAsia="Times New Roman" w:cstheme="minorHAnsi"/>
          <w:i/>
          <w:iCs/>
          <w:lang w:eastAsia="en-US"/>
        </w:rPr>
        <w:t>E</w:t>
      </w:r>
      <w:r w:rsidRPr="00F40A93">
        <w:rPr>
          <w:rFonts w:eastAsia="Times New Roman" w:cstheme="minorHAnsi"/>
          <w:i/>
          <w:iCs/>
          <w:lang w:eastAsia="en-US"/>
        </w:rPr>
        <w:t xml:space="preserve"> = </w:t>
      </w:r>
      <w:r>
        <w:rPr>
          <w:rFonts w:eastAsia="Times New Roman" w:cstheme="minorHAnsi"/>
          <w:i/>
          <w:iCs/>
          <w:lang w:eastAsia="en-US"/>
        </w:rPr>
        <w:t>K</w:t>
      </w:r>
      <w:r w:rsidRPr="00F40A93">
        <w:rPr>
          <w:rFonts w:eastAsia="Times New Roman" w:cstheme="minorHAnsi"/>
          <w:i/>
          <w:iCs/>
          <w:lang w:eastAsia="en-US"/>
        </w:rPr>
        <w:t xml:space="preserve"> + T</w:t>
      </w:r>
      <w:r w:rsidRPr="00F40A93">
        <w:rPr>
          <w:rFonts w:eastAsia="Times New Roman" w:cstheme="minorHAnsi"/>
          <w:lang w:eastAsia="en-US"/>
        </w:rPr>
        <w:t>.</w:t>
      </w:r>
    </w:p>
    <w:p w14:paraId="607DC7D9" w14:textId="77777777" w:rsidR="006B1938" w:rsidRPr="00F40A93" w:rsidRDefault="006B1938" w:rsidP="006B1938">
      <w:pPr>
        <w:suppressAutoHyphens/>
        <w:spacing w:after="0" w:line="240" w:lineRule="auto"/>
        <w:ind w:firstLine="567"/>
        <w:jc w:val="both"/>
        <w:rPr>
          <w:rFonts w:eastAsia="Times New Roman" w:cstheme="minorHAnsi"/>
          <w:lang w:eastAsia="en-US"/>
        </w:rPr>
      </w:pPr>
    </w:p>
    <w:p w14:paraId="5468B343" w14:textId="77777777" w:rsidR="006B1938" w:rsidRPr="00F40A93" w:rsidRDefault="006B1938" w:rsidP="006B1938">
      <w:pPr>
        <w:pStyle w:val="Pagrindinistekstas"/>
        <w:spacing w:after="0" w:line="240" w:lineRule="auto"/>
        <w:rPr>
          <w:rFonts w:cstheme="minorHAnsi"/>
          <w:b/>
          <w:bCs/>
          <w:szCs w:val="21"/>
        </w:rPr>
      </w:pPr>
      <w:r>
        <w:rPr>
          <w:rFonts w:cstheme="minorHAnsi"/>
          <w:b/>
          <w:bCs/>
          <w:szCs w:val="21"/>
        </w:rPr>
        <w:t xml:space="preserve">3. </w:t>
      </w:r>
      <w:r w:rsidRPr="00F40A93">
        <w:rPr>
          <w:rFonts w:cstheme="minorHAnsi"/>
          <w:b/>
          <w:bCs/>
          <w:szCs w:val="21"/>
        </w:rPr>
        <w:t>Pasiūlymo kainos (</w:t>
      </w:r>
      <w:r>
        <w:rPr>
          <w:rFonts w:cstheme="minorHAnsi"/>
          <w:b/>
          <w:bCs/>
          <w:szCs w:val="21"/>
        </w:rPr>
        <w:t>K</w:t>
      </w:r>
      <w:r w:rsidRPr="00F40A93">
        <w:rPr>
          <w:rFonts w:cstheme="minorHAnsi"/>
          <w:b/>
          <w:bCs/>
          <w:szCs w:val="21"/>
        </w:rPr>
        <w:t>) balai apskaičiuojami mažiausios pasiūlytos kainos (</w:t>
      </w:r>
      <w:proofErr w:type="spellStart"/>
      <w:r>
        <w:rPr>
          <w:rFonts w:cstheme="minorHAnsi"/>
          <w:b/>
          <w:bCs/>
          <w:szCs w:val="21"/>
        </w:rPr>
        <w:t>K</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Pr>
          <w:rFonts w:cstheme="minorHAnsi"/>
          <w:b/>
          <w:bCs/>
          <w:szCs w:val="21"/>
        </w:rPr>
        <w:t>K</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4FB1EC9A" w14:textId="77777777" w:rsidR="006B1938" w:rsidRPr="00F40A93" w:rsidRDefault="006B1938" w:rsidP="006B1938">
      <w:pPr>
        <w:suppressAutoHyphens/>
        <w:spacing w:after="0" w:line="240" w:lineRule="auto"/>
        <w:ind w:firstLine="567"/>
        <w:jc w:val="both"/>
        <w:rPr>
          <w:rFonts w:eastAsia="Times New Roman" w:cstheme="minorHAnsi"/>
          <w:lang w:eastAsia="en-US"/>
        </w:rPr>
      </w:pPr>
    </w:p>
    <w:p w14:paraId="77CEB2EC" w14:textId="77777777" w:rsidR="006B1938" w:rsidRDefault="006B1938" w:rsidP="006B1938">
      <w:pPr>
        <w:suppressAutoHyphens/>
        <w:spacing w:after="0" w:line="240" w:lineRule="auto"/>
        <w:ind w:firstLine="567"/>
        <w:jc w:val="both"/>
        <w:rPr>
          <w:rFonts w:eastAsia="Times New Roman" w:cstheme="minorHAnsi"/>
          <w:lang w:eastAsia="en-US"/>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v</m:t>
                </m:r>
              </m:sub>
            </m:sSub>
          </m:den>
        </m:f>
        <m:r>
          <w:rPr>
            <w:rFonts w:ascii="Cambria Math" w:hAnsi="Cambria Math" w:cs="Times New Roman"/>
            <w:sz w:val="24"/>
            <w:szCs w:val="24"/>
          </w:rPr>
          <m:t xml:space="preserve"> ×X</m:t>
        </m:r>
      </m:oMath>
      <w:r w:rsidRPr="00F40A93">
        <w:rPr>
          <w:rFonts w:eastAsia="Times New Roman" w:cstheme="minorHAnsi"/>
          <w:lang w:eastAsia="en-US"/>
        </w:rPr>
        <w:t>.</w:t>
      </w:r>
    </w:p>
    <w:p w14:paraId="4FB305EA" w14:textId="77777777" w:rsidR="006B1938" w:rsidRPr="008C672B" w:rsidRDefault="006B1938" w:rsidP="006B1938">
      <w:pPr>
        <w:suppressAutoHyphens/>
        <w:spacing w:after="0" w:line="240" w:lineRule="auto"/>
        <w:ind w:firstLine="567"/>
        <w:jc w:val="both"/>
        <w:rPr>
          <w:rFonts w:eastAsia="Times New Roman" w:cstheme="minorHAnsi"/>
          <w:lang w:eastAsia="en-US"/>
        </w:rPr>
      </w:pPr>
    </w:p>
    <w:p w14:paraId="21F6B75A" w14:textId="071305B1" w:rsidR="006B1938" w:rsidRPr="006919B3" w:rsidRDefault="006B1938" w:rsidP="006B1938">
      <w:pPr>
        <w:pStyle w:val="Pagrindinistekstas"/>
        <w:numPr>
          <w:ilvl w:val="1"/>
          <w:numId w:val="48"/>
        </w:numPr>
        <w:spacing w:after="0" w:line="240" w:lineRule="auto"/>
        <w:ind w:left="0" w:firstLine="567"/>
        <w:rPr>
          <w:rFonts w:cstheme="minorHAnsi"/>
          <w:b/>
          <w:bCs/>
          <w:szCs w:val="21"/>
        </w:rPr>
      </w:pPr>
      <w:r w:rsidRPr="006919B3">
        <w:rPr>
          <w:rFonts w:cstheme="minorHAnsi"/>
          <w:szCs w:val="21"/>
        </w:rPr>
        <w:t>Siūlomo objekto T</w:t>
      </w:r>
      <w:r w:rsidRPr="006919B3">
        <w:rPr>
          <w:rFonts w:cstheme="minorHAnsi"/>
          <w:szCs w:val="21"/>
          <w:vertAlign w:val="subscript"/>
        </w:rPr>
        <w:t>1,</w:t>
      </w:r>
      <w:r w:rsidRPr="006919B3">
        <w:rPr>
          <w:rFonts w:cstheme="minorHAnsi"/>
          <w:szCs w:val="21"/>
        </w:rPr>
        <w:t xml:space="preserve"> T</w:t>
      </w:r>
      <w:r w:rsidRPr="006919B3">
        <w:rPr>
          <w:rFonts w:cstheme="minorHAnsi"/>
          <w:szCs w:val="21"/>
          <w:vertAlign w:val="subscript"/>
        </w:rPr>
        <w:t>2</w:t>
      </w:r>
      <w:r w:rsidR="001D291E">
        <w:rPr>
          <w:rFonts w:cstheme="minorHAnsi"/>
          <w:szCs w:val="21"/>
          <w:vertAlign w:val="subscript"/>
        </w:rPr>
        <w:t>,</w:t>
      </w:r>
      <w:r w:rsidRPr="006919B3">
        <w:rPr>
          <w:rFonts w:cstheme="minorHAnsi"/>
          <w:szCs w:val="21"/>
          <w:vertAlign w:val="subscript"/>
        </w:rPr>
        <w:t xml:space="preserve"> </w:t>
      </w:r>
      <w:r w:rsidR="001D291E" w:rsidRPr="006919B3">
        <w:rPr>
          <w:rFonts w:cstheme="minorHAnsi"/>
          <w:szCs w:val="21"/>
        </w:rPr>
        <w:t>T</w:t>
      </w:r>
      <w:r w:rsidR="001D291E">
        <w:rPr>
          <w:rFonts w:cstheme="minorHAnsi"/>
          <w:szCs w:val="21"/>
          <w:vertAlign w:val="subscript"/>
        </w:rPr>
        <w:t xml:space="preserve">3 </w:t>
      </w:r>
      <w:r w:rsidRPr="006919B3">
        <w:rPr>
          <w:rFonts w:cstheme="minorHAnsi"/>
          <w:szCs w:val="21"/>
        </w:rPr>
        <w:t>techniniai parametrai vertinami statiniu vertinimo būdu ir neturi skaitinių išraiškų (taip arba ne), todėl parametro įvertinimas apskaičiuojamas pagal formulę</w:t>
      </w:r>
      <w:r w:rsidRPr="006919B3">
        <w:rPr>
          <w:rFonts w:cstheme="minorHAnsi"/>
          <w:b/>
          <w:bCs/>
          <w:szCs w:val="21"/>
        </w:rPr>
        <w:t>:</w:t>
      </w:r>
    </w:p>
    <w:p w14:paraId="10E4CD44" w14:textId="77777777" w:rsidR="006B1938" w:rsidRPr="006919B3" w:rsidRDefault="006B1938" w:rsidP="006B1938">
      <w:pPr>
        <w:suppressAutoHyphens/>
        <w:spacing w:after="0" w:line="240" w:lineRule="auto"/>
        <w:ind w:firstLine="567"/>
        <w:jc w:val="both"/>
        <w:rPr>
          <w:rFonts w:eastAsia="Times New Roman" w:cstheme="minorHAnsi"/>
          <w:lang w:eastAsia="en-US"/>
        </w:rPr>
      </w:pPr>
    </w:p>
    <w:p w14:paraId="34A36DD0" w14:textId="68E779E0" w:rsidR="006B1938" w:rsidRPr="006919B3" w:rsidRDefault="006B1938" w:rsidP="006B1938">
      <w:pPr>
        <w:spacing w:after="0" w:line="240" w:lineRule="auto"/>
        <w:ind w:firstLine="426"/>
        <w:jc w:val="both"/>
        <w:rPr>
          <w:rFonts w:cstheme="minorHAnsi"/>
        </w:rPr>
      </w:pPr>
      <w:r w:rsidRPr="006919B3">
        <w:rPr>
          <w:rFonts w:cstheme="minorHAnsi"/>
        </w:rPr>
        <w:t xml:space="preserve">Jei siūlomas objektas turi nurodytą pranašumą: T1 = L1 = </w:t>
      </w:r>
      <w:r w:rsidR="00142479">
        <w:rPr>
          <w:rFonts w:cstheme="minorHAnsi"/>
        </w:rPr>
        <w:t>5</w:t>
      </w:r>
      <w:r w:rsidRPr="006919B3">
        <w:rPr>
          <w:rFonts w:cstheme="minorHAnsi"/>
        </w:rPr>
        <w:t xml:space="preserve">; T2 = L2 = </w:t>
      </w:r>
      <w:r w:rsidR="00142479">
        <w:rPr>
          <w:rFonts w:cstheme="minorHAnsi"/>
        </w:rPr>
        <w:t xml:space="preserve">1; </w:t>
      </w:r>
      <w:r w:rsidR="00142479" w:rsidRPr="006919B3">
        <w:rPr>
          <w:rFonts w:cstheme="minorHAnsi"/>
        </w:rPr>
        <w:t>T</w:t>
      </w:r>
      <w:r w:rsidR="00142479">
        <w:rPr>
          <w:rFonts w:cstheme="minorHAnsi"/>
        </w:rPr>
        <w:t>3</w:t>
      </w:r>
      <w:r w:rsidR="00142479" w:rsidRPr="006919B3">
        <w:rPr>
          <w:rFonts w:cstheme="minorHAnsi"/>
        </w:rPr>
        <w:t xml:space="preserve"> = L</w:t>
      </w:r>
      <w:r w:rsidR="00142479">
        <w:rPr>
          <w:rFonts w:cstheme="minorHAnsi"/>
        </w:rPr>
        <w:t>3</w:t>
      </w:r>
      <w:r w:rsidR="00142479" w:rsidRPr="006919B3">
        <w:rPr>
          <w:rFonts w:cstheme="minorHAnsi"/>
        </w:rPr>
        <w:t xml:space="preserve"> = </w:t>
      </w:r>
      <w:r w:rsidR="00142479">
        <w:rPr>
          <w:rFonts w:cstheme="minorHAnsi"/>
        </w:rPr>
        <w:t>1</w:t>
      </w:r>
      <w:r w:rsidRPr="006919B3">
        <w:rPr>
          <w:rFonts w:cstheme="minorHAnsi"/>
        </w:rPr>
        <w:t>.</w:t>
      </w:r>
    </w:p>
    <w:p w14:paraId="7CB8A2AB" w14:textId="309C14CA" w:rsidR="006B1938" w:rsidRDefault="006B1938" w:rsidP="006B1938">
      <w:pPr>
        <w:spacing w:after="0" w:line="240" w:lineRule="auto"/>
        <w:ind w:firstLine="426"/>
        <w:jc w:val="both"/>
        <w:rPr>
          <w:rFonts w:cstheme="minorHAnsi"/>
        </w:rPr>
      </w:pPr>
      <w:r w:rsidRPr="006919B3">
        <w:rPr>
          <w:rFonts w:cstheme="minorHAnsi"/>
        </w:rPr>
        <w:t>Jei siūlomas objektas neturi nurodyto pranašumo: T1 = L1 = 0; T2 = L2 = 0</w:t>
      </w:r>
      <w:r w:rsidR="00142479">
        <w:rPr>
          <w:rFonts w:cstheme="minorHAnsi"/>
        </w:rPr>
        <w:t xml:space="preserve">; </w:t>
      </w:r>
      <w:r w:rsidR="00142479" w:rsidRPr="006919B3">
        <w:rPr>
          <w:rFonts w:cstheme="minorHAnsi"/>
        </w:rPr>
        <w:t>T</w:t>
      </w:r>
      <w:r w:rsidR="00142479">
        <w:rPr>
          <w:rFonts w:cstheme="minorHAnsi"/>
        </w:rPr>
        <w:t xml:space="preserve">3 </w:t>
      </w:r>
      <w:r w:rsidR="00142479" w:rsidRPr="006919B3">
        <w:rPr>
          <w:rFonts w:cstheme="minorHAnsi"/>
        </w:rPr>
        <w:t>= L</w:t>
      </w:r>
      <w:r w:rsidR="00142479">
        <w:rPr>
          <w:rFonts w:cstheme="minorHAnsi"/>
        </w:rPr>
        <w:t>3</w:t>
      </w:r>
      <w:r w:rsidR="00142479" w:rsidRPr="006919B3">
        <w:rPr>
          <w:rFonts w:cstheme="minorHAnsi"/>
        </w:rPr>
        <w:t xml:space="preserve"> = 0</w:t>
      </w:r>
      <w:r w:rsidRPr="006919B3">
        <w:rPr>
          <w:rFonts w:cstheme="minorHAnsi"/>
        </w:rPr>
        <w:t>.</w:t>
      </w:r>
    </w:p>
    <w:p w14:paraId="52457FB8" w14:textId="77777777" w:rsidR="006B1938" w:rsidRPr="006919B3" w:rsidRDefault="006B1938" w:rsidP="006B1938">
      <w:pPr>
        <w:spacing w:after="0" w:line="240" w:lineRule="auto"/>
        <w:ind w:firstLine="426"/>
        <w:jc w:val="both"/>
        <w:rPr>
          <w:rFonts w:cstheme="minorHAnsi"/>
        </w:rPr>
      </w:pPr>
    </w:p>
    <w:p w14:paraId="4F418A96" w14:textId="77777777" w:rsidR="006B1938" w:rsidRPr="006919B3" w:rsidRDefault="006B1938" w:rsidP="006B1938">
      <w:pPr>
        <w:pStyle w:val="Pagrindinistekstas"/>
        <w:numPr>
          <w:ilvl w:val="1"/>
          <w:numId w:val="48"/>
        </w:numPr>
        <w:spacing w:after="0" w:line="240" w:lineRule="auto"/>
        <w:rPr>
          <w:rFonts w:cstheme="minorHAnsi"/>
          <w:b/>
          <w:bCs/>
          <w:szCs w:val="21"/>
        </w:rPr>
      </w:pPr>
      <w:r w:rsidRPr="006919B3">
        <w:rPr>
          <w:rFonts w:cstheme="minorHAnsi"/>
          <w:szCs w:val="21"/>
        </w:rPr>
        <w:t>Techninių pranašumų (T) balai apskaičiuojami sudedant visų techninių kriterijų parametrų įvertinimus:</w:t>
      </w:r>
    </w:p>
    <w:p w14:paraId="206E870B" w14:textId="77777777" w:rsidR="006B1938" w:rsidRPr="006919B3" w:rsidRDefault="006B1938" w:rsidP="006B1938">
      <w:pPr>
        <w:suppressAutoHyphens/>
        <w:spacing w:after="0" w:line="240" w:lineRule="auto"/>
        <w:jc w:val="center"/>
        <w:rPr>
          <w:rFonts w:eastAsia="Times New Roman" w:cstheme="minorHAnsi"/>
          <w:lang w:eastAsia="en-US"/>
        </w:rPr>
      </w:pPr>
      <w:r w:rsidRPr="006919B3">
        <w:rPr>
          <w:rFonts w:eastAsia="Times New Roman" w:cstheme="minorHAnsi"/>
          <w:position w:val="-28"/>
          <w:lang w:eastAsia="en-US"/>
        </w:rPr>
        <w:object w:dxaOrig="960" w:dyaOrig="540" w14:anchorId="21D5B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29.5pt" o:ole="" fillcolor="window">
            <v:imagedata r:id="rId15" o:title=""/>
          </v:shape>
          <o:OLEObject Type="Embed" ProgID="Equation.3" ShapeID="_x0000_i1025" DrawAspect="Content" ObjectID="_1834812387" r:id="rId16"/>
        </w:object>
      </w:r>
      <w:r w:rsidRPr="006919B3">
        <w:rPr>
          <w:rFonts w:eastAsia="Times New Roman" w:cstheme="minorHAnsi"/>
          <w:lang w:eastAsia="en-US"/>
        </w:rPr>
        <w:t>.</w:t>
      </w:r>
    </w:p>
    <w:p w14:paraId="4B3F6FB6" w14:textId="77777777" w:rsidR="006B1938" w:rsidRPr="006919B3" w:rsidRDefault="006B1938" w:rsidP="006B1938">
      <w:pPr>
        <w:spacing w:after="0" w:line="240" w:lineRule="auto"/>
        <w:ind w:firstLine="567"/>
        <w:rPr>
          <w:rFonts w:eastAsia="Times New Roman" w:cstheme="minorHAnsi"/>
          <w:lang w:eastAsia="en-US"/>
        </w:rPr>
      </w:pPr>
    </w:p>
    <w:p w14:paraId="5BAD743B" w14:textId="77777777" w:rsidR="006B1938" w:rsidRPr="006919B3" w:rsidRDefault="006B1938" w:rsidP="006B1938">
      <w:pPr>
        <w:pStyle w:val="Pagrindinistekstas"/>
        <w:numPr>
          <w:ilvl w:val="0"/>
          <w:numId w:val="48"/>
        </w:numPr>
        <w:spacing w:after="0" w:line="240" w:lineRule="auto"/>
        <w:ind w:left="0" w:firstLine="567"/>
        <w:rPr>
          <w:rFonts w:cstheme="minorHAnsi"/>
          <w:szCs w:val="21"/>
        </w:rPr>
      </w:pPr>
      <w:r w:rsidRPr="006919B3">
        <w:rPr>
          <w:rFonts w:cstheme="minorHAnsi"/>
          <w:szCs w:val="21"/>
        </w:rPr>
        <w:t>Tiekėjų surinkti ekonominio naudingumo balai bus perskaičiuojami, jei tiekėjo pasiūlymas, kurio pirkimo metu nustatyto parametro reikšmė buvo geriausia ir su ja buvo lyginamos kitų dalyvių parametrų reikšmės:</w:t>
      </w:r>
    </w:p>
    <w:p w14:paraId="2850D07B" w14:textId="77777777" w:rsidR="006B1938" w:rsidRPr="006919B3" w:rsidRDefault="006B1938" w:rsidP="006B1938">
      <w:pPr>
        <w:pStyle w:val="Pagrindinistekstas"/>
        <w:numPr>
          <w:ilvl w:val="2"/>
          <w:numId w:val="48"/>
        </w:numPr>
        <w:tabs>
          <w:tab w:val="left" w:pos="1560"/>
        </w:tabs>
        <w:spacing w:after="0" w:line="240" w:lineRule="auto"/>
        <w:ind w:left="0" w:firstLine="567"/>
        <w:rPr>
          <w:rFonts w:cstheme="minorHAnsi"/>
          <w:szCs w:val="21"/>
        </w:rPr>
      </w:pPr>
      <w:r w:rsidRPr="006919B3">
        <w:rPr>
          <w:rFonts w:cstheme="minorHAnsi"/>
          <w:szCs w:val="21"/>
        </w:rPr>
        <w:t>yra atmetamas;</w:t>
      </w:r>
    </w:p>
    <w:p w14:paraId="3F5AB861" w14:textId="77777777" w:rsidR="006B1938" w:rsidRPr="006919B3" w:rsidRDefault="006B1938" w:rsidP="006B1938">
      <w:pPr>
        <w:pStyle w:val="Pagrindinistekstas"/>
        <w:numPr>
          <w:ilvl w:val="2"/>
          <w:numId w:val="48"/>
        </w:numPr>
        <w:tabs>
          <w:tab w:val="left" w:pos="1560"/>
        </w:tabs>
        <w:spacing w:after="0" w:line="240" w:lineRule="auto"/>
        <w:ind w:left="0" w:firstLine="567"/>
        <w:rPr>
          <w:rFonts w:cstheme="minorHAnsi"/>
          <w:szCs w:val="21"/>
        </w:rPr>
      </w:pPr>
      <w:r w:rsidRPr="006919B3">
        <w:rPr>
          <w:rFonts w:cstheme="minorHAnsi"/>
          <w:szCs w:val="21"/>
        </w:rPr>
        <w:t>tiekėjas atšaukia savo pasiūlymą.</w:t>
      </w:r>
    </w:p>
    <w:p w14:paraId="166035D6" w14:textId="77777777" w:rsidR="006B1938" w:rsidRPr="006919B3" w:rsidRDefault="006B1938" w:rsidP="006B1938">
      <w:pPr>
        <w:pStyle w:val="Pagrindinistekstas"/>
        <w:numPr>
          <w:ilvl w:val="1"/>
          <w:numId w:val="48"/>
        </w:numPr>
        <w:spacing w:after="0" w:line="240" w:lineRule="auto"/>
        <w:ind w:left="0" w:firstLine="567"/>
        <w:rPr>
          <w:rFonts w:cstheme="minorHAnsi"/>
          <w:szCs w:val="21"/>
        </w:rPr>
      </w:pPr>
      <w:r w:rsidRPr="006919B3">
        <w:rPr>
          <w:rFonts w:cstheme="minorHAnsi"/>
          <w:szCs w:val="21"/>
        </w:rPr>
        <w:t>Kriterijų balai apvalinami paliekant 2 (du) skaitmenis po kablelio.</w:t>
      </w:r>
    </w:p>
    <w:p w14:paraId="0418B3FC" w14:textId="51875065" w:rsidR="00D33821" w:rsidRPr="00F40A93" w:rsidRDefault="00D33821" w:rsidP="00F52239">
      <w:pPr>
        <w:pStyle w:val="Pagrindinistekstas"/>
        <w:spacing w:after="0" w:line="240" w:lineRule="auto"/>
        <w:rPr>
          <w:rFonts w:cstheme="minorHAnsi"/>
          <w:b/>
          <w:bCs/>
          <w:szCs w:val="21"/>
        </w:rPr>
      </w:pPr>
    </w:p>
    <w:p w14:paraId="50B1B9CF" w14:textId="58D73028" w:rsidR="00D33821" w:rsidRPr="00F40A93" w:rsidRDefault="00F52239" w:rsidP="00DE0123">
      <w:pPr>
        <w:pStyle w:val="Sraopastraipa"/>
        <w:tabs>
          <w:tab w:val="left" w:pos="993"/>
        </w:tabs>
        <w:spacing w:after="0" w:line="240" w:lineRule="auto"/>
        <w:ind w:left="0" w:firstLine="567"/>
        <w:jc w:val="both"/>
        <w:rPr>
          <w:rFonts w:cstheme="minorHAnsi"/>
        </w:rPr>
      </w:pPr>
      <w:r>
        <w:rPr>
          <w:rFonts w:cstheme="minorHAnsi"/>
        </w:rPr>
        <w:t xml:space="preserve">5. </w:t>
      </w:r>
      <w:r w:rsidR="00D33821" w:rsidRPr="00F40A93">
        <w:rPr>
          <w:rFonts w:cstheme="minorHAnsi"/>
        </w:rPr>
        <w:t xml:space="preserve">Tais atvejais, kai kelių dalyvių pasiūlymų ekonominis naudingumas yra vienodas, nustatant pasiūlymų eilę, pirmesnis į šią eilę įrašomas </w:t>
      </w:r>
      <w:r w:rsidR="00D33821">
        <w:rPr>
          <w:rFonts w:cstheme="minorHAnsi"/>
        </w:rPr>
        <w:t>tiekėjas</w:t>
      </w:r>
      <w:r w:rsidR="00D33821"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7"/>
          <w:pgSz w:w="12240" w:h="15840"/>
          <w:pgMar w:top="1134" w:right="567" w:bottom="1134" w:left="1701" w:header="720" w:footer="720" w:gutter="0"/>
          <w:pgNumType w:start="22"/>
          <w:cols w:space="720"/>
          <w:titlePg/>
          <w:docGrid w:linePitch="360"/>
        </w:sectPr>
      </w:pPr>
      <w:bookmarkStart w:id="77" w:name="_Ref38291223"/>
      <w:bookmarkStart w:id="78" w:name="_Ref38291334"/>
      <w:bookmarkStart w:id="79" w:name="_Ref38533412"/>
      <w:bookmarkStart w:id="80" w:name="_Toc190416446"/>
      <w:bookmarkEnd w:id="74"/>
      <w:bookmarkEnd w:id="75"/>
      <w:bookmarkEnd w:id="76"/>
    </w:p>
    <w:p w14:paraId="7BFABC1F" w14:textId="43CE7CB2" w:rsidR="008D704D" w:rsidRPr="00682B25" w:rsidRDefault="008D704D" w:rsidP="009C2357">
      <w:pPr>
        <w:pStyle w:val="Antrat2"/>
        <w:ind w:left="5103"/>
        <w:rPr>
          <w:rFonts w:asciiTheme="minorHAnsi" w:eastAsia="Calibri" w:hAnsiTheme="minorHAnsi" w:cstheme="minorHAnsi"/>
          <w:color w:val="0070C0"/>
          <w:sz w:val="22"/>
          <w:szCs w:val="22"/>
        </w:rPr>
      </w:pPr>
      <w:bookmarkStart w:id="81" w:name="_Toc195618411"/>
      <w:r w:rsidRPr="00682B25">
        <w:rPr>
          <w:rFonts w:asciiTheme="minorHAnsi" w:eastAsia="Calibri" w:hAnsiTheme="minorHAnsi" w:cstheme="minorHAnsi"/>
          <w:color w:val="0070C0"/>
          <w:sz w:val="22"/>
          <w:szCs w:val="22"/>
        </w:rPr>
        <w:lastRenderedPageBreak/>
        <w:t xml:space="preserve">Pirkimo sąlygų </w:t>
      </w:r>
      <w:r w:rsidR="00EC3D6D">
        <w:rPr>
          <w:rFonts w:asciiTheme="minorHAnsi" w:eastAsia="Calibri" w:hAnsiTheme="minorHAnsi" w:cstheme="minorHAnsi"/>
          <w:color w:val="0070C0"/>
          <w:sz w:val="22"/>
          <w:szCs w:val="22"/>
        </w:rPr>
        <w:t>8</w:t>
      </w:r>
      <w:r w:rsidRPr="00682B25">
        <w:rPr>
          <w:rFonts w:asciiTheme="minorHAnsi" w:eastAsia="Calibri" w:hAnsiTheme="minorHAnsi" w:cstheme="minorHAnsi"/>
          <w:color w:val="0070C0"/>
          <w:sz w:val="22"/>
          <w:szCs w:val="22"/>
        </w:rPr>
        <w:t xml:space="preserve"> priedas „Tiekėjų kvalifikacijos reikalavimai</w:t>
      </w:r>
      <w:r w:rsidR="00283391" w:rsidRPr="00682B25">
        <w:rPr>
          <w:rFonts w:asciiTheme="minorHAnsi" w:eastAsia="Calibri" w:hAnsiTheme="minorHAnsi" w:cstheme="minorHAnsi"/>
          <w:color w:val="0070C0"/>
          <w:sz w:val="22"/>
          <w:szCs w:val="22"/>
        </w:rPr>
        <w:t xml:space="preserve"> ir reikalaujami kokybės bei aplinkos apsaugos vadybos sistemų standartai</w:t>
      </w:r>
      <w:r w:rsidRPr="00682B25">
        <w:rPr>
          <w:rFonts w:asciiTheme="minorHAnsi" w:eastAsia="Calibri" w:hAnsiTheme="minorHAnsi" w:cstheme="minorHAnsi"/>
          <w:color w:val="0070C0"/>
          <w:sz w:val="22"/>
          <w:szCs w:val="22"/>
        </w:rPr>
        <w:t>“</w:t>
      </w:r>
      <w:bookmarkEnd w:id="77"/>
      <w:bookmarkEnd w:id="78"/>
      <w:bookmarkEnd w:id="79"/>
      <w:bookmarkEnd w:id="80"/>
      <w:bookmarkEnd w:id="8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76AE7162" w14:textId="77777777" w:rsidR="00586D47" w:rsidRPr="003A1F61" w:rsidRDefault="00586D47" w:rsidP="00586D47">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šiame priede nustatytus reikalavimus kvalifikacijai.</w:t>
      </w:r>
      <w:r w:rsidRPr="003A1F61">
        <w:rPr>
          <w:rFonts w:eastAsiaTheme="minorHAnsi" w:cstheme="minorHAnsi"/>
          <w:sz w:val="22"/>
          <w:szCs w:val="22"/>
        </w:rPr>
        <w:t xml:space="preserve"> </w:t>
      </w:r>
    </w:p>
    <w:p w14:paraId="1D40AFEB" w14:textId="77777777" w:rsidR="00586D47" w:rsidRDefault="00586D47" w:rsidP="0024329E">
      <w:pPr>
        <w:pStyle w:val="Sraopastraipa"/>
        <w:numPr>
          <w:ilvl w:val="0"/>
          <w:numId w:val="5"/>
        </w:numPr>
        <w:spacing w:after="0"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t>.</w:t>
      </w:r>
      <w:r w:rsidRPr="00397019">
        <w:t xml:space="preserve"> </w:t>
      </w:r>
    </w:p>
    <w:p w14:paraId="1E7B4176" w14:textId="77777777" w:rsidR="00586D47" w:rsidRPr="00D4503B" w:rsidRDefault="00586D47" w:rsidP="0024329E">
      <w:pPr>
        <w:pStyle w:val="Sraopastraipa"/>
        <w:numPr>
          <w:ilvl w:val="0"/>
          <w:numId w:val="5"/>
        </w:numPr>
        <w:spacing w:after="0"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vertAnchor="page" w:horzAnchor="margin" w:tblpY="5596"/>
        <w:tblW w:w="5000" w:type="pct"/>
        <w:tblLook w:val="04A0" w:firstRow="1" w:lastRow="0" w:firstColumn="1" w:lastColumn="0" w:noHBand="0" w:noVBand="1"/>
      </w:tblPr>
      <w:tblGrid>
        <w:gridCol w:w="644"/>
        <w:gridCol w:w="3140"/>
        <w:gridCol w:w="3411"/>
        <w:gridCol w:w="2767"/>
      </w:tblGrid>
      <w:tr w:rsidR="00274B4F" w:rsidRPr="00682B25" w14:paraId="09D10A93" w14:textId="77777777" w:rsidTr="00274B4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CC51A45" w14:textId="77777777" w:rsidR="00274B4F" w:rsidRPr="00682B25" w:rsidRDefault="00274B4F" w:rsidP="00274B4F">
            <w:pPr>
              <w:spacing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508D8D7A" w14:textId="77777777" w:rsidR="00274B4F" w:rsidRPr="00682B25" w:rsidRDefault="00274B4F" w:rsidP="00274B4F">
            <w:pPr>
              <w:spacing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17954F0" w14:textId="77777777" w:rsidR="00274B4F" w:rsidRPr="00682B25" w:rsidRDefault="00274B4F" w:rsidP="00274B4F">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6BC704E" w14:textId="77777777" w:rsidR="00274B4F" w:rsidRPr="00682B25" w:rsidRDefault="00274B4F" w:rsidP="00274B4F">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62D1025" w14:textId="77777777" w:rsidR="00274B4F" w:rsidRPr="00682B25" w:rsidRDefault="00274B4F" w:rsidP="00274B4F">
            <w:pPr>
              <w:autoSpaceDE w:val="0"/>
              <w:autoSpaceDN w:val="0"/>
              <w:adjustRightInd w:val="0"/>
              <w:jc w:val="center"/>
              <w:rPr>
                <w:rFonts w:asciiTheme="minorHAnsi" w:hAnsiTheme="minorHAnsi" w:cstheme="minorHAnsi"/>
                <w:b/>
                <w:bCs/>
                <w:color w:val="000000"/>
                <w:sz w:val="22"/>
                <w:szCs w:val="22"/>
              </w:rPr>
            </w:pPr>
          </w:p>
        </w:tc>
      </w:tr>
      <w:tr w:rsidR="00274B4F" w:rsidRPr="00682B25" w14:paraId="6B50F26D" w14:textId="77777777" w:rsidTr="00274B4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F668B" w14:textId="77777777" w:rsidR="00274B4F" w:rsidRPr="00682B25" w:rsidRDefault="00274B4F" w:rsidP="00274B4F">
            <w:pPr>
              <w:pStyle w:val="Sraopastraipa"/>
              <w:numPr>
                <w:ilvl w:val="0"/>
                <w:numId w:val="12"/>
              </w:numPr>
              <w:spacing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DC4BB" w14:textId="77777777" w:rsidR="00274B4F" w:rsidRPr="00682B25" w:rsidRDefault="00274B4F" w:rsidP="00274B4F">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274B4F" w:rsidRPr="00682B25" w14:paraId="283BA938" w14:textId="77777777" w:rsidTr="00274B4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13E27" w14:textId="77777777" w:rsidR="00274B4F" w:rsidRPr="00E72DF9" w:rsidRDefault="00274B4F" w:rsidP="00274B4F">
            <w:pPr>
              <w:pStyle w:val="Sraopastraipa"/>
              <w:numPr>
                <w:ilvl w:val="1"/>
                <w:numId w:val="12"/>
              </w:numPr>
              <w:spacing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26A3010" w14:textId="3B464F6E" w:rsidR="00274B4F" w:rsidRPr="00E72DF9" w:rsidRDefault="00274B4F" w:rsidP="00274B4F">
            <w:pPr>
              <w:autoSpaceDE w:val="0"/>
              <w:autoSpaceDN w:val="0"/>
              <w:adjustRightInd w:val="0"/>
              <w:jc w:val="both"/>
              <w:rPr>
                <w:rFonts w:asciiTheme="minorHAnsi" w:hAnsiTheme="minorHAnsi" w:cstheme="minorHAnsi"/>
                <w:color w:val="000000"/>
                <w:sz w:val="21"/>
                <w:szCs w:val="21"/>
              </w:rPr>
            </w:pPr>
            <w:r w:rsidRPr="00E72DF9">
              <w:rPr>
                <w:rFonts w:asciiTheme="minorHAnsi" w:hAnsiTheme="minorHAnsi" w:cstheme="minorHAnsi"/>
                <w:sz w:val="21"/>
                <w:szCs w:val="21"/>
              </w:rPr>
              <w:t xml:space="preserve">Tiekėjas (tiekėjų grupės partneriai kartu) pirkimo sutarties vykdymui turi pasiūlyti </w:t>
            </w:r>
            <w:r w:rsidRPr="00C316D4">
              <w:rPr>
                <w:rFonts w:asciiTheme="minorHAnsi" w:hAnsiTheme="minorHAnsi" w:cstheme="minorHAnsi"/>
                <w:b/>
                <w:bCs/>
                <w:sz w:val="21"/>
                <w:szCs w:val="21"/>
              </w:rPr>
              <w:t>ne mažiau kaip 1 (vieną)</w:t>
            </w:r>
            <w:r w:rsidRPr="00E72DF9">
              <w:rPr>
                <w:rFonts w:asciiTheme="minorHAnsi" w:hAnsiTheme="minorHAnsi" w:cstheme="minorHAnsi"/>
                <w:sz w:val="21"/>
                <w:szCs w:val="21"/>
              </w:rPr>
              <w:t xml:space="preserve"> specialistą, </w:t>
            </w:r>
            <w:r w:rsidR="00DA03FA" w:rsidRPr="00E72DF9">
              <w:rPr>
                <w:rFonts w:asciiTheme="minorHAnsi" w:hAnsiTheme="minorHAnsi" w:cstheme="minorHAnsi"/>
                <w:sz w:val="21"/>
                <w:szCs w:val="21"/>
              </w:rPr>
              <w:t>kuri</w:t>
            </w:r>
            <w:r w:rsidR="00DA03FA">
              <w:rPr>
                <w:rFonts w:asciiTheme="minorHAnsi" w:hAnsiTheme="minorHAnsi" w:cstheme="minorHAnsi"/>
                <w:sz w:val="21"/>
                <w:szCs w:val="21"/>
              </w:rPr>
              <w:t>s</w:t>
            </w:r>
            <w:r w:rsidR="00DA03FA" w:rsidRPr="00E72DF9">
              <w:rPr>
                <w:rFonts w:asciiTheme="minorHAnsi" w:hAnsiTheme="minorHAnsi" w:cstheme="minorHAnsi"/>
                <w:sz w:val="21"/>
                <w:szCs w:val="21"/>
              </w:rPr>
              <w:t xml:space="preserve"> </w:t>
            </w:r>
            <w:r w:rsidRPr="00E72DF9">
              <w:rPr>
                <w:rFonts w:asciiTheme="minorHAnsi" w:hAnsiTheme="minorHAnsi" w:cstheme="minorHAnsi"/>
                <w:sz w:val="21"/>
                <w:szCs w:val="21"/>
              </w:rPr>
              <w:t xml:space="preserve">siūlomos įrangos (analizatoriaus) gamintojo arba jo įgalioto atstovo </w:t>
            </w:r>
            <w:r w:rsidR="00D7386D">
              <w:rPr>
                <w:rFonts w:asciiTheme="minorHAnsi" w:hAnsiTheme="minorHAnsi" w:cstheme="minorHAnsi"/>
                <w:sz w:val="21"/>
                <w:szCs w:val="21"/>
              </w:rPr>
              <w:t>yra apmokytas dirbti su konkrečia įranga</w:t>
            </w:r>
            <w:r w:rsidRPr="00E72DF9">
              <w:rPr>
                <w:rFonts w:asciiTheme="minorHAnsi" w:hAnsiTheme="minorHAnsi" w:cstheme="minorHAnsi"/>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EC2C41C" w14:textId="3ED7B132" w:rsidR="00274B4F" w:rsidRPr="00E72DF9" w:rsidRDefault="00274B4F" w:rsidP="00274B4F">
            <w:pPr>
              <w:pStyle w:val="Sraopastraipa"/>
              <w:numPr>
                <w:ilvl w:val="0"/>
                <w:numId w:val="47"/>
              </w:numPr>
              <w:tabs>
                <w:tab w:val="left" w:pos="335"/>
              </w:tabs>
              <w:ind w:left="0" w:firstLine="52"/>
              <w:jc w:val="both"/>
              <w:rPr>
                <w:rFonts w:asciiTheme="minorHAnsi" w:eastAsiaTheme="minorEastAsia" w:hAnsiTheme="minorHAnsi" w:cstheme="minorHAnsi"/>
                <w:sz w:val="21"/>
                <w:szCs w:val="21"/>
              </w:rPr>
            </w:pPr>
            <w:r w:rsidRPr="00E72DF9">
              <w:rPr>
                <w:rFonts w:asciiTheme="minorHAnsi" w:hAnsiTheme="minorHAnsi" w:cstheme="minorHAnsi"/>
              </w:rPr>
              <w:t xml:space="preserve">Tiekėjo siūlomų specialistų sąrašas, parengtas pagal pirkimo sąlygų </w:t>
            </w:r>
            <w:r w:rsidR="00A23F67">
              <w:rPr>
                <w:rFonts w:asciiTheme="minorHAnsi" w:hAnsiTheme="minorHAnsi" w:cstheme="minorHAnsi"/>
              </w:rPr>
              <w:t>10</w:t>
            </w:r>
            <w:r w:rsidR="00A23F67" w:rsidRPr="00E72DF9">
              <w:rPr>
                <w:rFonts w:asciiTheme="minorHAnsi" w:hAnsiTheme="minorHAnsi" w:cstheme="minorHAnsi"/>
              </w:rPr>
              <w:t xml:space="preserve"> </w:t>
            </w:r>
            <w:r w:rsidRPr="00E72DF9">
              <w:rPr>
                <w:rFonts w:asciiTheme="minorHAnsi" w:hAnsiTheme="minorHAnsi" w:cstheme="minorHAnsi"/>
              </w:rPr>
              <w:t>priede pateiktą formą.</w:t>
            </w:r>
          </w:p>
          <w:p w14:paraId="30EA2809" w14:textId="1F911160" w:rsidR="00274B4F" w:rsidRPr="00E72DF9" w:rsidRDefault="00274B4F" w:rsidP="00274B4F">
            <w:pPr>
              <w:pStyle w:val="Sraopastraipa"/>
              <w:numPr>
                <w:ilvl w:val="0"/>
                <w:numId w:val="47"/>
              </w:numPr>
              <w:tabs>
                <w:tab w:val="left" w:pos="370"/>
              </w:tabs>
              <w:autoSpaceDE w:val="0"/>
              <w:autoSpaceDN w:val="0"/>
              <w:adjustRightInd w:val="0"/>
              <w:ind w:left="69" w:firstLine="0"/>
              <w:jc w:val="both"/>
              <w:rPr>
                <w:rFonts w:asciiTheme="minorHAnsi" w:eastAsiaTheme="minorEastAsia" w:hAnsiTheme="minorHAnsi" w:cstheme="minorHAnsi"/>
                <w:sz w:val="21"/>
                <w:szCs w:val="21"/>
              </w:rPr>
            </w:pPr>
            <w:r w:rsidRPr="00E72DF9">
              <w:rPr>
                <w:rFonts w:asciiTheme="minorHAnsi" w:hAnsiTheme="minorHAnsi" w:cstheme="minorHAnsi"/>
              </w:rPr>
              <w:t>Siūlomos įrangos (analizatoriaus) gamintojo arba jo įgalioto atstovo, specialistui išduotas (-i) pažymėjimas (-ai) arba lygiavertis (-</w:t>
            </w:r>
            <w:proofErr w:type="spellStart"/>
            <w:r w:rsidRPr="00E72DF9">
              <w:rPr>
                <w:rFonts w:asciiTheme="minorHAnsi" w:hAnsiTheme="minorHAnsi" w:cstheme="minorHAnsi"/>
              </w:rPr>
              <w:t>čiai</w:t>
            </w:r>
            <w:proofErr w:type="spellEnd"/>
            <w:r w:rsidRPr="00E72DF9">
              <w:rPr>
                <w:rFonts w:asciiTheme="minorHAnsi" w:hAnsiTheme="minorHAnsi" w:cstheme="minorHAnsi"/>
              </w:rPr>
              <w:t xml:space="preserve">) dokumentas (-ai), </w:t>
            </w:r>
            <w:r w:rsidR="00070818">
              <w:rPr>
                <w:rFonts w:asciiTheme="minorHAnsi" w:hAnsiTheme="minorHAnsi" w:cstheme="minorHAnsi"/>
              </w:rPr>
              <w:t xml:space="preserve">patvirtinantis, kad </w:t>
            </w:r>
            <w:r w:rsidR="00912474">
              <w:rPr>
                <w:rFonts w:asciiTheme="minorHAnsi" w:hAnsiTheme="minorHAnsi" w:cstheme="minorHAnsi"/>
              </w:rPr>
              <w:t>jis yra apmokytas dirbti</w:t>
            </w:r>
            <w:r w:rsidR="00874D22">
              <w:rPr>
                <w:rFonts w:asciiTheme="minorHAnsi" w:hAnsiTheme="minorHAnsi" w:cstheme="minorHAnsi"/>
              </w:rPr>
              <w:t xml:space="preserve"> su konkrečia siūloma įranga.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811D9" w14:textId="77777777" w:rsidR="00562ABB" w:rsidRPr="00050403" w:rsidRDefault="00562ABB" w:rsidP="00562ABB">
            <w:pPr>
              <w:autoSpaceDE w:val="0"/>
              <w:autoSpaceDN w:val="0"/>
              <w:adjustRightInd w:val="0"/>
              <w:jc w:val="both"/>
              <w:rPr>
                <w:rFonts w:asciiTheme="minorHAnsi" w:hAnsiTheme="minorHAnsi" w:cstheme="minorHAnsi"/>
                <w:color w:val="000000" w:themeColor="text1"/>
                <w:sz w:val="21"/>
                <w:szCs w:val="21"/>
              </w:rPr>
            </w:pPr>
            <w:r w:rsidRPr="00673033">
              <w:rPr>
                <w:rFonts w:asciiTheme="minorHAnsi" w:hAnsiTheme="minorHAnsi" w:cstheme="minorHAnsi"/>
                <w:color w:val="000000" w:themeColor="text1"/>
                <w:sz w:val="21"/>
                <w:szCs w:val="21"/>
              </w:rPr>
              <w:t>Tiekėjas arba ūkio subjektų grupės narys (-</w:t>
            </w:r>
            <w:proofErr w:type="spellStart"/>
            <w:r w:rsidRPr="00673033">
              <w:rPr>
                <w:rFonts w:asciiTheme="minorHAnsi" w:hAnsiTheme="minorHAnsi" w:cstheme="minorHAnsi"/>
                <w:color w:val="000000" w:themeColor="text1"/>
                <w:sz w:val="21"/>
                <w:szCs w:val="21"/>
              </w:rPr>
              <w:t>iai</w:t>
            </w:r>
            <w:proofErr w:type="spellEnd"/>
            <w:r w:rsidRPr="00673033">
              <w:rPr>
                <w:rFonts w:asciiTheme="minorHAnsi" w:hAnsiTheme="minorHAnsi" w:cstheme="minorHAnsi"/>
                <w:color w:val="000000" w:themeColor="text1"/>
                <w:sz w:val="21"/>
                <w:szCs w:val="21"/>
              </w:rPr>
              <w:t>), jeigu pasiūlymą teikia ūkio subjektų grupė, arba kitas ūkio subjektas, kurio pajėgumais remiasi tiekėjas, atsižvelgiant į jų prisiimamus įsipareigojimus pirkimo sutarčiai vykdyti. </w:t>
            </w:r>
          </w:p>
          <w:p w14:paraId="1051AF57" w14:textId="77777777" w:rsidR="00562ABB" w:rsidRPr="00050403" w:rsidRDefault="00562ABB" w:rsidP="00562ABB">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Tiekėjas gali remtis kitų ūkio subjektų pajėgumais tik tuo atveju, jeigu tie subjektai patys vykdys tą pirkimo sutarties dalį, kuriai reikia jų turimų pajėgumų. </w:t>
            </w:r>
          </w:p>
          <w:p w14:paraId="28C05999" w14:textId="77777777" w:rsidR="00562ABB" w:rsidRPr="00050403" w:rsidRDefault="00562ABB" w:rsidP="00562ABB">
            <w:pPr>
              <w:autoSpaceDE w:val="0"/>
              <w:autoSpaceDN w:val="0"/>
              <w:adjustRightInd w:val="0"/>
              <w:jc w:val="both"/>
              <w:rPr>
                <w:rFonts w:asciiTheme="minorHAnsi" w:hAnsiTheme="minorHAnsi" w:cstheme="minorHAnsi"/>
                <w:color w:val="000000" w:themeColor="text1"/>
                <w:sz w:val="21"/>
                <w:szCs w:val="21"/>
              </w:rPr>
            </w:pPr>
            <w:r w:rsidRPr="00050403">
              <w:rPr>
                <w:rFonts w:asciiTheme="minorHAnsi" w:hAnsiTheme="minorHAnsi" w:cstheme="minorHAnsi"/>
                <w:color w:val="000000" w:themeColor="text1"/>
                <w:sz w:val="21"/>
                <w:szCs w:val="21"/>
              </w:rPr>
              <w:t>Jei tiekėjas pats atitinka keliamą reikalavimą, tačiau ketina pasitelkti subtiekėjus, subtiekėjai privalo atitikti keliamus reikalavimus, jeigu subtiekėjai patys vykdys tą pirkimo sutarties dalį, kuriai reikia nustatytos kvalifikacijos.</w:t>
            </w:r>
          </w:p>
          <w:p w14:paraId="220EAE26" w14:textId="1C335730" w:rsidR="00274B4F" w:rsidRPr="00E72DF9" w:rsidRDefault="00274B4F" w:rsidP="00274B4F">
            <w:pPr>
              <w:autoSpaceDE w:val="0"/>
              <w:autoSpaceDN w:val="0"/>
              <w:adjustRightInd w:val="0"/>
              <w:rPr>
                <w:rFonts w:asciiTheme="minorHAnsi" w:hAnsiTheme="minorHAnsi" w:cstheme="minorHAnsi"/>
                <w:color w:val="000000"/>
                <w:sz w:val="21"/>
                <w:szCs w:val="21"/>
              </w:rPr>
            </w:pPr>
          </w:p>
        </w:tc>
      </w:tr>
    </w:tbl>
    <w:p w14:paraId="5FFD5710" w14:textId="538AA78A" w:rsidR="00586D47" w:rsidRPr="00682B25" w:rsidRDefault="00586D47" w:rsidP="00065B07">
      <w:pPr>
        <w:pStyle w:val="Sraopastraipa"/>
        <w:tabs>
          <w:tab w:val="left" w:pos="851"/>
        </w:tabs>
        <w:spacing w:after="0" w:line="240" w:lineRule="auto"/>
        <w:ind w:left="0" w:firstLine="567"/>
        <w:jc w:val="both"/>
        <w:rPr>
          <w:rFonts w:eastAsia="Calibri" w:cstheme="minorHAnsi"/>
          <w:b/>
          <w:bCs/>
          <w:sz w:val="22"/>
          <w:szCs w:val="22"/>
          <w:lang w:eastAsia="en-US"/>
        </w:rPr>
      </w:pPr>
      <w:r w:rsidRPr="00C2777D" w:rsidDel="00406B5A">
        <w:rPr>
          <w:rFonts w:eastAsia="Calibri" w:cstheme="minorHAnsi"/>
          <w:i/>
          <w:color w:val="7030A0"/>
          <w:sz w:val="22"/>
          <w:szCs w:val="22"/>
          <w:highlight w:val="lightGray"/>
        </w:rPr>
        <w:t xml:space="preserve"> </w:t>
      </w:r>
      <w:r w:rsidRPr="00682B25">
        <w:rPr>
          <w:rFonts w:eastAsia="Calibri" w:cstheme="minorHAnsi"/>
          <w:b/>
          <w:bCs/>
          <w:sz w:val="22"/>
          <w:szCs w:val="22"/>
          <w:lang w:eastAsia="en-US"/>
        </w:rPr>
        <w:t xml:space="preserve">Tiekėjams </w:t>
      </w:r>
      <w:r>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(ar) aplinkos apsaugos vadybos sistemos standartų reikalavimai</w:t>
      </w:r>
    </w:p>
    <w:p w14:paraId="1501E345" w14:textId="77777777" w:rsidR="00586D47" w:rsidRPr="00682B25" w:rsidRDefault="00586D47" w:rsidP="00586D47">
      <w:pPr>
        <w:tabs>
          <w:tab w:val="left" w:pos="720"/>
        </w:tabs>
        <w:spacing w:after="0" w:line="240" w:lineRule="auto"/>
        <w:ind w:firstLine="567"/>
        <w:jc w:val="both"/>
        <w:rPr>
          <w:rFonts w:eastAsia="Calibri" w:cstheme="minorHAnsi"/>
          <w:i/>
          <w:iCs/>
          <w:color w:val="7030A0"/>
          <w:sz w:val="22"/>
          <w:szCs w:val="22"/>
          <w:lang w:eastAsia="en-US"/>
        </w:rPr>
      </w:pPr>
    </w:p>
    <w:p w14:paraId="04789B79" w14:textId="77777777" w:rsidR="00586D47" w:rsidRPr="00C15957" w:rsidRDefault="00586D47" w:rsidP="00586D47">
      <w:pPr>
        <w:pStyle w:val="Sraopastraipa"/>
        <w:spacing w:after="0" w:line="20" w:lineRule="atLeast"/>
        <w:ind w:left="0" w:firstLine="567"/>
        <w:jc w:val="both"/>
        <w:rPr>
          <w:rFonts w:eastAsiaTheme="minorHAnsi" w:cstheme="minorHAnsi"/>
          <w:sz w:val="22"/>
          <w:szCs w:val="22"/>
        </w:rPr>
      </w:pPr>
      <w:r>
        <w:rPr>
          <w:rFonts w:eastAsia="Calibri" w:cstheme="minorHAnsi"/>
          <w:i/>
          <w:sz w:val="22"/>
          <w:szCs w:val="22"/>
          <w:highlight w:val="lightGray"/>
          <w:lang w:eastAsia="en-US"/>
        </w:rPr>
        <w:lastRenderedPageBreak/>
        <w:t>4</w:t>
      </w:r>
      <w:r w:rsidRPr="0004276D">
        <w:rPr>
          <w:rFonts w:eastAsia="Calibri" w:cstheme="minorHAnsi"/>
          <w:i/>
          <w:sz w:val="22"/>
          <w:szCs w:val="22"/>
          <w:highlight w:val="lightGray"/>
          <w:lang w:eastAsia="en-US"/>
        </w:rPr>
        <w:t xml:space="preserve">. </w:t>
      </w:r>
      <w:r w:rsidRPr="00C15957">
        <w:rPr>
          <w:rFonts w:eastAsia="Calibri" w:cstheme="minorHAnsi"/>
          <w:sz w:val="22"/>
          <w:szCs w:val="22"/>
          <w:lang w:eastAsia="en-US"/>
        </w:rPr>
        <w:t xml:space="preserve">Perkančioji organizacija </w:t>
      </w:r>
      <w:r w:rsidRPr="00C15957">
        <w:rPr>
          <w:rFonts w:eastAsia="Calibri" w:cstheme="minorHAnsi"/>
          <w:b/>
          <w:bCs/>
          <w:sz w:val="22"/>
          <w:szCs w:val="22"/>
          <w:lang w:eastAsia="en-US"/>
        </w:rPr>
        <w:t>nereikalauja,</w:t>
      </w:r>
      <w:r w:rsidRPr="00C15957">
        <w:rPr>
          <w:rFonts w:eastAsia="Calibri" w:cstheme="minorHAnsi"/>
          <w:sz w:val="22"/>
          <w:szCs w:val="22"/>
          <w:lang w:eastAsia="en-US"/>
        </w:rPr>
        <w:t xml:space="preserve"> kad tiekėjai laikytųsi </w:t>
      </w:r>
      <w:r w:rsidRPr="0004276D">
        <w:rPr>
          <w:rFonts w:eastAsia="Calibri" w:cstheme="minorHAnsi"/>
          <w:sz w:val="22"/>
          <w:szCs w:val="22"/>
          <w:lang w:eastAsia="en-US"/>
        </w:rPr>
        <w:t>k</w:t>
      </w:r>
      <w:r w:rsidRPr="0004276D">
        <w:rPr>
          <w:rFonts w:eastAsia="Calibri" w:cstheme="minorHAnsi"/>
          <w:iCs/>
          <w:sz w:val="22"/>
          <w:szCs w:val="22"/>
          <w:lang w:eastAsia="en-US"/>
        </w:rPr>
        <w:t>okybės vadybos sistemos</w:t>
      </w:r>
      <w:r w:rsidRPr="00C15957">
        <w:rPr>
          <w:rFonts w:eastAsia="Calibri" w:cstheme="minorHAnsi"/>
          <w:iCs/>
          <w:sz w:val="22"/>
          <w:szCs w:val="22"/>
          <w:lang w:eastAsia="en-US"/>
        </w:rPr>
        <w:t xml:space="preserve"> </w:t>
      </w:r>
      <w:r w:rsidRPr="0004276D">
        <w:rPr>
          <w:rFonts w:eastAsia="Calibri" w:cstheme="minorHAnsi"/>
          <w:iCs/>
          <w:sz w:val="22"/>
          <w:szCs w:val="22"/>
          <w:lang w:eastAsia="en-US"/>
        </w:rPr>
        <w:t xml:space="preserve">ir (arba) aplinkos apsaugos vadybos sistemos </w:t>
      </w:r>
      <w:r w:rsidRPr="00C15957">
        <w:rPr>
          <w:rFonts w:eastAsia="Calibri" w:cstheme="minorHAnsi"/>
          <w:iCs/>
          <w:sz w:val="22"/>
          <w:szCs w:val="22"/>
          <w:lang w:eastAsia="en-US"/>
        </w:rPr>
        <w:t>standartų.</w:t>
      </w:r>
    </w:p>
    <w:p w14:paraId="0C8E56B2" w14:textId="77777777" w:rsidR="00586D47" w:rsidRDefault="00586D47" w:rsidP="003A1F61">
      <w:pPr>
        <w:spacing w:after="0" w:line="240" w:lineRule="auto"/>
        <w:jc w:val="both"/>
        <w:rPr>
          <w:rFonts w:eastAsiaTheme="minorHAnsi" w:cstheme="minorHAnsi"/>
          <w:i/>
          <w:color w:val="FF0000"/>
          <w:sz w:val="22"/>
          <w:szCs w:val="22"/>
          <w:highlight w:val="lightGray"/>
          <w:lang w:eastAsia="en-US"/>
        </w:rPr>
      </w:pPr>
    </w:p>
    <w:p w14:paraId="1D7CEC04" w14:textId="77777777" w:rsidR="00586D47" w:rsidRDefault="00586D47" w:rsidP="003A1F61">
      <w:pPr>
        <w:spacing w:after="0" w:line="240" w:lineRule="auto"/>
        <w:jc w:val="both"/>
        <w:rPr>
          <w:rFonts w:eastAsiaTheme="minorHAnsi" w:cstheme="minorHAnsi"/>
          <w:i/>
          <w:color w:val="FF0000"/>
          <w:sz w:val="22"/>
          <w:szCs w:val="22"/>
          <w:highlight w:val="lightGray"/>
          <w:lang w:eastAsia="en-US"/>
        </w:rPr>
      </w:pPr>
    </w:p>
    <w:p w14:paraId="27840A2D" w14:textId="77777777" w:rsidR="000703E5" w:rsidRPr="00682B25" w:rsidRDefault="000703E5" w:rsidP="000703E5">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0F8720B7" w14:textId="77777777" w:rsidR="000703E5" w:rsidRDefault="000703E5" w:rsidP="000703E5">
      <w:pPr>
        <w:jc w:val="center"/>
        <w:rPr>
          <w:rFonts w:cstheme="minorHAnsi"/>
          <w:b/>
          <w:bCs/>
          <w:smallCaps/>
          <w:sz w:val="22"/>
          <w:szCs w:val="22"/>
        </w:rPr>
        <w:sectPr w:rsidR="000703E5" w:rsidSect="000703E5">
          <w:footerReference w:type="first" r:id="rId18"/>
          <w:pgSz w:w="12240" w:h="15840"/>
          <w:pgMar w:top="1134" w:right="567" w:bottom="1134" w:left="1701" w:header="720" w:footer="720" w:gutter="0"/>
          <w:pgNumType w:start="22"/>
          <w:cols w:space="720"/>
          <w:titlePg/>
          <w:docGrid w:linePitch="360"/>
        </w:sectPr>
      </w:pPr>
    </w:p>
    <w:p w14:paraId="0A09905E" w14:textId="1070E299" w:rsidR="00586D47" w:rsidRPr="006E03B8" w:rsidRDefault="00586D47" w:rsidP="00586D47">
      <w:pPr>
        <w:pStyle w:val="Antrat2"/>
        <w:ind w:left="5103"/>
        <w:rPr>
          <w:rFonts w:ascii="Calibri" w:eastAsia="Calibri" w:hAnsi="Calibri" w:cs="Calibri"/>
          <w:color w:val="0070C0"/>
          <w:sz w:val="22"/>
          <w:szCs w:val="22"/>
        </w:rPr>
      </w:pPr>
      <w:bookmarkStart w:id="82" w:name="_Hlk35535139"/>
      <w:r w:rsidRPr="006E03B8">
        <w:rPr>
          <w:rFonts w:ascii="Calibri" w:eastAsia="Calibri" w:hAnsi="Calibri" w:cs="Calibri"/>
          <w:color w:val="0070C0"/>
          <w:sz w:val="22"/>
          <w:szCs w:val="22"/>
        </w:rPr>
        <w:lastRenderedPageBreak/>
        <w:t xml:space="preserve">Pirkimo sąlygų </w:t>
      </w:r>
      <w:r w:rsidR="00676B13" w:rsidRPr="006E03B8">
        <w:rPr>
          <w:rFonts w:ascii="Calibri" w:eastAsia="Calibri" w:hAnsi="Calibri" w:cs="Calibri"/>
          <w:color w:val="0070C0"/>
          <w:sz w:val="22"/>
          <w:szCs w:val="22"/>
        </w:rPr>
        <w:t>10</w:t>
      </w:r>
      <w:r w:rsidRPr="006E03B8">
        <w:rPr>
          <w:rFonts w:ascii="Calibri" w:eastAsia="Calibri" w:hAnsi="Calibri" w:cs="Calibri"/>
          <w:color w:val="0070C0"/>
          <w:sz w:val="22"/>
          <w:szCs w:val="22"/>
        </w:rPr>
        <w:t xml:space="preserve"> priedas „Už pirkimo sutarties vykdymą atsakingų specialistų sąrašas“</w:t>
      </w:r>
    </w:p>
    <w:p w14:paraId="0F8E9B20" w14:textId="107930D9" w:rsidR="00586D47" w:rsidRPr="006E03B8" w:rsidRDefault="00586D47" w:rsidP="00586D47">
      <w:pPr>
        <w:suppressAutoHyphens/>
        <w:spacing w:after="0" w:line="240" w:lineRule="auto"/>
        <w:ind w:firstLine="397"/>
        <w:jc w:val="right"/>
        <w:rPr>
          <w:rFonts w:ascii="Calibri" w:eastAsia="Times New Roman" w:hAnsi="Calibri" w:cs="Calibri"/>
          <w:sz w:val="24"/>
          <w:szCs w:val="24"/>
          <w:lang w:eastAsia="en-US"/>
        </w:rPr>
      </w:pPr>
    </w:p>
    <w:p w14:paraId="6CE1D8D0" w14:textId="77777777" w:rsidR="00586D47" w:rsidRPr="006E03B8" w:rsidRDefault="00586D47" w:rsidP="00586D47">
      <w:pPr>
        <w:spacing w:after="0" w:line="240" w:lineRule="auto"/>
        <w:rPr>
          <w:rFonts w:ascii="Calibri" w:eastAsia="Times New Roman" w:hAnsi="Calibri" w:cs="Calibri"/>
          <w:sz w:val="24"/>
          <w:szCs w:val="24"/>
          <w:lang w:eastAsia="en-US"/>
        </w:rPr>
      </w:pPr>
    </w:p>
    <w:p w14:paraId="2F479AA0" w14:textId="77777777" w:rsidR="00586D47" w:rsidRPr="006E03B8" w:rsidRDefault="00586D47" w:rsidP="00586D47">
      <w:pPr>
        <w:spacing w:after="0" w:line="240" w:lineRule="auto"/>
        <w:jc w:val="center"/>
        <w:rPr>
          <w:rFonts w:ascii="Calibri" w:eastAsia="Times New Roman" w:hAnsi="Calibri" w:cs="Calibri"/>
          <w:sz w:val="24"/>
          <w:szCs w:val="24"/>
          <w:lang w:eastAsia="en-US"/>
        </w:rPr>
      </w:pPr>
      <w:r w:rsidRPr="006E03B8">
        <w:rPr>
          <w:rFonts w:ascii="Calibri" w:eastAsia="Times New Roman" w:hAnsi="Calibri" w:cs="Calibri"/>
          <w:sz w:val="24"/>
          <w:szCs w:val="24"/>
          <w:lang w:eastAsia="en-US"/>
        </w:rPr>
        <w:t>(už pirkimo sutarties vykdymą atsakingų specialistų sąrašo forma)</w:t>
      </w:r>
    </w:p>
    <w:p w14:paraId="6903B7BA" w14:textId="77777777" w:rsidR="00586D47" w:rsidRPr="006E03B8" w:rsidRDefault="00586D47" w:rsidP="00586D47">
      <w:pPr>
        <w:spacing w:after="0" w:line="240" w:lineRule="auto"/>
        <w:jc w:val="center"/>
        <w:rPr>
          <w:rFonts w:ascii="Calibri" w:eastAsia="Times New Roman" w:hAnsi="Calibri" w:cs="Calibri"/>
          <w:b/>
          <w:sz w:val="24"/>
          <w:szCs w:val="24"/>
          <w:lang w:eastAsia="en-US"/>
        </w:rPr>
      </w:pPr>
    </w:p>
    <w:p w14:paraId="4EAC3EF9" w14:textId="77777777" w:rsidR="00586D47" w:rsidRPr="006E03B8" w:rsidRDefault="00586D47" w:rsidP="00586D47">
      <w:pPr>
        <w:spacing w:after="120" w:line="240" w:lineRule="auto"/>
        <w:jc w:val="center"/>
        <w:rPr>
          <w:rFonts w:ascii="Calibri" w:eastAsia="Times New Roman" w:hAnsi="Calibri" w:cs="Calibri"/>
          <w:b/>
          <w:sz w:val="24"/>
          <w:szCs w:val="24"/>
          <w:lang w:eastAsia="en-US"/>
        </w:rPr>
      </w:pPr>
    </w:p>
    <w:p w14:paraId="40F8BF95" w14:textId="55B1B463" w:rsidR="00586D47" w:rsidRPr="006E03B8" w:rsidRDefault="00586D47" w:rsidP="00586D47">
      <w:pPr>
        <w:spacing w:after="120" w:line="240" w:lineRule="auto"/>
        <w:jc w:val="center"/>
        <w:rPr>
          <w:rFonts w:ascii="Calibri" w:eastAsia="Times New Roman" w:hAnsi="Calibri" w:cs="Calibri"/>
          <w:b/>
          <w:sz w:val="24"/>
          <w:szCs w:val="24"/>
          <w:lang w:eastAsia="en-US"/>
        </w:rPr>
      </w:pPr>
      <w:r w:rsidRPr="006E03B8">
        <w:rPr>
          <w:rFonts w:ascii="Calibri" w:eastAsia="Times New Roman" w:hAnsi="Calibri" w:cs="Calibri"/>
          <w:b/>
          <w:sz w:val="24"/>
          <w:szCs w:val="24"/>
          <w:lang w:eastAsia="en-US"/>
        </w:rPr>
        <w:t>UŽ PIRKIMO SUTARTIES VYKDYMĄ ATSAKINGŲ SPECIALISTŲ</w:t>
      </w:r>
      <w:r w:rsidR="00676B13" w:rsidRPr="006E03B8">
        <w:rPr>
          <w:rStyle w:val="Puslapioinaosnuoroda"/>
          <w:rFonts w:ascii="Calibri" w:eastAsia="Times New Roman" w:hAnsi="Calibri" w:cs="Calibri"/>
          <w:b/>
          <w:sz w:val="24"/>
          <w:szCs w:val="24"/>
          <w:lang w:eastAsia="en-US"/>
        </w:rPr>
        <w:footnoteReference w:id="6"/>
      </w:r>
      <w:r w:rsidRPr="006E03B8">
        <w:rPr>
          <w:rFonts w:ascii="Calibri" w:eastAsia="Times New Roman" w:hAnsi="Calibri" w:cs="Calibri"/>
          <w:b/>
          <w:sz w:val="24"/>
          <w:szCs w:val="24"/>
          <w:lang w:eastAsia="en-US"/>
        </w:rPr>
        <w:t xml:space="preserve"> SĄRAŠAS</w:t>
      </w:r>
    </w:p>
    <w:p w14:paraId="21DA8AE7" w14:textId="77777777" w:rsidR="00586D47" w:rsidRPr="006E03B8" w:rsidRDefault="00586D47" w:rsidP="00586D47">
      <w:pPr>
        <w:spacing w:after="0" w:line="240" w:lineRule="auto"/>
        <w:jc w:val="center"/>
        <w:rPr>
          <w:rFonts w:ascii="Calibri" w:eastAsia="Times New Roman" w:hAnsi="Calibri" w:cs="Calibri"/>
          <w:sz w:val="24"/>
          <w:szCs w:val="24"/>
          <w:lang w:eastAsia="en-US"/>
        </w:rPr>
      </w:pPr>
    </w:p>
    <w:tbl>
      <w:tblPr>
        <w:tblStyle w:val="Lentelstinklelis"/>
        <w:tblpPr w:leftFromText="180" w:rightFromText="180" w:vertAnchor="text" w:tblpX="-342" w:tblpY="1"/>
        <w:tblOverlap w:val="never"/>
        <w:tblW w:w="9776" w:type="dxa"/>
        <w:tblInd w:w="0" w:type="dxa"/>
        <w:tblLayout w:type="fixed"/>
        <w:tblLook w:val="04A0" w:firstRow="1" w:lastRow="0" w:firstColumn="1" w:lastColumn="0" w:noHBand="0" w:noVBand="1"/>
      </w:tblPr>
      <w:tblGrid>
        <w:gridCol w:w="421"/>
        <w:gridCol w:w="2268"/>
        <w:gridCol w:w="7087"/>
      </w:tblGrid>
      <w:tr w:rsidR="00586D47" w:rsidRPr="006E03B8" w14:paraId="76344C46" w14:textId="77777777" w:rsidTr="00190820">
        <w:trPr>
          <w:tblHeader/>
        </w:trPr>
        <w:tc>
          <w:tcPr>
            <w:tcW w:w="421" w:type="dxa"/>
          </w:tcPr>
          <w:p w14:paraId="580F763D" w14:textId="77777777" w:rsidR="00586D47" w:rsidRPr="006E03B8" w:rsidRDefault="00586D47" w:rsidP="00190820">
            <w:pPr>
              <w:ind w:left="-120" w:right="-108"/>
              <w:jc w:val="center"/>
              <w:rPr>
                <w:rFonts w:ascii="Calibri" w:hAnsi="Calibri" w:cs="Calibri"/>
                <w:b/>
                <w:sz w:val="24"/>
                <w:szCs w:val="24"/>
              </w:rPr>
            </w:pPr>
            <w:r w:rsidRPr="006E03B8">
              <w:rPr>
                <w:rFonts w:ascii="Calibri" w:hAnsi="Calibri" w:cs="Calibri"/>
                <w:b/>
                <w:sz w:val="24"/>
                <w:szCs w:val="24"/>
              </w:rPr>
              <w:t>Eil. Nr.</w:t>
            </w:r>
          </w:p>
        </w:tc>
        <w:tc>
          <w:tcPr>
            <w:tcW w:w="2268" w:type="dxa"/>
          </w:tcPr>
          <w:p w14:paraId="6437F672" w14:textId="77777777" w:rsidR="00586D47" w:rsidRPr="006E03B8" w:rsidRDefault="00586D47" w:rsidP="00190820">
            <w:pPr>
              <w:tabs>
                <w:tab w:val="left" w:pos="851"/>
              </w:tabs>
              <w:jc w:val="center"/>
              <w:rPr>
                <w:rFonts w:ascii="Calibri" w:hAnsi="Calibri" w:cs="Calibri"/>
                <w:b/>
                <w:sz w:val="24"/>
                <w:szCs w:val="24"/>
              </w:rPr>
            </w:pPr>
            <w:r w:rsidRPr="006E03B8">
              <w:rPr>
                <w:rFonts w:ascii="Calibri" w:hAnsi="Calibri" w:cs="Calibri"/>
                <w:b/>
                <w:sz w:val="24"/>
                <w:szCs w:val="24"/>
              </w:rPr>
              <w:t>Specialisto vardas, pavardė</w:t>
            </w:r>
          </w:p>
        </w:tc>
        <w:tc>
          <w:tcPr>
            <w:tcW w:w="7087" w:type="dxa"/>
          </w:tcPr>
          <w:p w14:paraId="51F67005" w14:textId="77777777" w:rsidR="00586D47" w:rsidRPr="006E03B8" w:rsidRDefault="00586D47" w:rsidP="00190820">
            <w:pPr>
              <w:tabs>
                <w:tab w:val="left" w:pos="851"/>
              </w:tabs>
              <w:jc w:val="center"/>
              <w:rPr>
                <w:rFonts w:ascii="Calibri" w:hAnsi="Calibri" w:cs="Calibri"/>
                <w:b/>
                <w:sz w:val="24"/>
                <w:szCs w:val="24"/>
              </w:rPr>
            </w:pPr>
            <w:r w:rsidRPr="006E03B8">
              <w:rPr>
                <w:rFonts w:ascii="Calibri" w:hAnsi="Calibri" w:cs="Calibri"/>
                <w:b/>
                <w:bCs/>
                <w:sz w:val="24"/>
                <w:szCs w:val="24"/>
              </w:rPr>
              <w:t xml:space="preserve">Paslaugų teikimo tiekėjui teisinė forma (darbo sutartis, ketinimų protokolas ar kt.) </w:t>
            </w:r>
            <w:r w:rsidRPr="006E03B8">
              <w:rPr>
                <w:rFonts w:ascii="Calibri" w:hAnsi="Calibri" w:cs="Calibri"/>
                <w:b/>
                <w:sz w:val="24"/>
                <w:szCs w:val="24"/>
              </w:rPr>
              <w:t>bei esama (-</w:t>
            </w:r>
            <w:proofErr w:type="spellStart"/>
            <w:r w:rsidRPr="006E03B8">
              <w:rPr>
                <w:rFonts w:ascii="Calibri" w:hAnsi="Calibri" w:cs="Calibri"/>
                <w:b/>
                <w:sz w:val="24"/>
                <w:szCs w:val="24"/>
              </w:rPr>
              <w:t>os</w:t>
            </w:r>
            <w:proofErr w:type="spellEnd"/>
            <w:r w:rsidRPr="006E03B8">
              <w:rPr>
                <w:rFonts w:ascii="Calibri" w:hAnsi="Calibri" w:cs="Calibri"/>
                <w:b/>
                <w:sz w:val="24"/>
                <w:szCs w:val="24"/>
              </w:rPr>
              <w:t>) darbovietė (-ės)</w:t>
            </w:r>
          </w:p>
        </w:tc>
      </w:tr>
      <w:tr w:rsidR="00586D47" w:rsidRPr="006E03B8" w14:paraId="49EAE4A9" w14:textId="77777777" w:rsidTr="00190820">
        <w:tc>
          <w:tcPr>
            <w:tcW w:w="421" w:type="dxa"/>
          </w:tcPr>
          <w:p w14:paraId="4F5F1F2D" w14:textId="77777777" w:rsidR="00586D47" w:rsidRPr="006E03B8" w:rsidRDefault="00586D47" w:rsidP="00190820">
            <w:pPr>
              <w:tabs>
                <w:tab w:val="left" w:pos="851"/>
              </w:tabs>
              <w:jc w:val="center"/>
              <w:rPr>
                <w:rFonts w:ascii="Calibri" w:hAnsi="Calibri" w:cs="Calibri"/>
                <w:sz w:val="24"/>
                <w:szCs w:val="24"/>
              </w:rPr>
            </w:pPr>
          </w:p>
        </w:tc>
        <w:tc>
          <w:tcPr>
            <w:tcW w:w="2268" w:type="dxa"/>
          </w:tcPr>
          <w:p w14:paraId="0F3BE408" w14:textId="77777777" w:rsidR="00586D47" w:rsidRPr="006E03B8" w:rsidRDefault="00586D47" w:rsidP="00190820">
            <w:pPr>
              <w:tabs>
                <w:tab w:val="left" w:pos="851"/>
              </w:tabs>
              <w:jc w:val="both"/>
              <w:rPr>
                <w:rFonts w:ascii="Calibri" w:hAnsi="Calibri" w:cs="Calibri"/>
                <w:sz w:val="24"/>
                <w:szCs w:val="24"/>
              </w:rPr>
            </w:pPr>
          </w:p>
        </w:tc>
        <w:tc>
          <w:tcPr>
            <w:tcW w:w="7087" w:type="dxa"/>
          </w:tcPr>
          <w:p w14:paraId="07A7C2DA" w14:textId="77777777" w:rsidR="00586D47" w:rsidRPr="006E03B8" w:rsidRDefault="00586D47" w:rsidP="00190820">
            <w:pPr>
              <w:tabs>
                <w:tab w:val="left" w:pos="851"/>
              </w:tabs>
              <w:jc w:val="both"/>
              <w:rPr>
                <w:rFonts w:ascii="Calibri" w:hAnsi="Calibri" w:cs="Calibri"/>
                <w:sz w:val="24"/>
                <w:szCs w:val="24"/>
              </w:rPr>
            </w:pPr>
          </w:p>
        </w:tc>
      </w:tr>
      <w:tr w:rsidR="00586D47" w:rsidRPr="006E03B8" w14:paraId="26430229" w14:textId="77777777" w:rsidTr="00190820">
        <w:tc>
          <w:tcPr>
            <w:tcW w:w="421" w:type="dxa"/>
          </w:tcPr>
          <w:p w14:paraId="5352FB77" w14:textId="77777777" w:rsidR="00586D47" w:rsidRPr="006E03B8" w:rsidRDefault="00586D47" w:rsidP="00190820">
            <w:pPr>
              <w:tabs>
                <w:tab w:val="left" w:pos="851"/>
              </w:tabs>
              <w:jc w:val="center"/>
              <w:rPr>
                <w:rFonts w:ascii="Calibri" w:hAnsi="Calibri" w:cs="Calibri"/>
                <w:sz w:val="24"/>
                <w:szCs w:val="24"/>
              </w:rPr>
            </w:pPr>
          </w:p>
        </w:tc>
        <w:tc>
          <w:tcPr>
            <w:tcW w:w="2268" w:type="dxa"/>
          </w:tcPr>
          <w:p w14:paraId="3185D66E" w14:textId="77777777" w:rsidR="00586D47" w:rsidRPr="006E03B8" w:rsidRDefault="00586D47" w:rsidP="00190820">
            <w:pPr>
              <w:tabs>
                <w:tab w:val="left" w:pos="851"/>
              </w:tabs>
              <w:jc w:val="both"/>
              <w:rPr>
                <w:rFonts w:ascii="Calibri" w:hAnsi="Calibri" w:cs="Calibri"/>
                <w:sz w:val="24"/>
                <w:szCs w:val="24"/>
              </w:rPr>
            </w:pPr>
          </w:p>
        </w:tc>
        <w:tc>
          <w:tcPr>
            <w:tcW w:w="7087" w:type="dxa"/>
          </w:tcPr>
          <w:p w14:paraId="767FF766" w14:textId="77777777" w:rsidR="00586D47" w:rsidRPr="006E03B8" w:rsidRDefault="00586D47" w:rsidP="00190820">
            <w:pPr>
              <w:tabs>
                <w:tab w:val="left" w:pos="851"/>
              </w:tabs>
              <w:jc w:val="both"/>
              <w:rPr>
                <w:rFonts w:ascii="Calibri" w:hAnsi="Calibri" w:cs="Calibri"/>
                <w:sz w:val="24"/>
                <w:szCs w:val="24"/>
              </w:rPr>
            </w:pPr>
          </w:p>
        </w:tc>
      </w:tr>
      <w:tr w:rsidR="00586D47" w:rsidRPr="006E03B8" w14:paraId="316249BD" w14:textId="77777777" w:rsidTr="007E4997">
        <w:trPr>
          <w:trHeight w:val="272"/>
        </w:trPr>
        <w:tc>
          <w:tcPr>
            <w:tcW w:w="421" w:type="dxa"/>
          </w:tcPr>
          <w:p w14:paraId="76BBD831" w14:textId="77777777" w:rsidR="00586D47" w:rsidRPr="006E03B8" w:rsidRDefault="00586D47" w:rsidP="00190820">
            <w:pPr>
              <w:tabs>
                <w:tab w:val="left" w:pos="851"/>
              </w:tabs>
              <w:jc w:val="center"/>
              <w:rPr>
                <w:rFonts w:ascii="Calibri" w:hAnsi="Calibri" w:cs="Calibri"/>
                <w:sz w:val="24"/>
                <w:szCs w:val="24"/>
              </w:rPr>
            </w:pPr>
          </w:p>
        </w:tc>
        <w:tc>
          <w:tcPr>
            <w:tcW w:w="2268" w:type="dxa"/>
          </w:tcPr>
          <w:p w14:paraId="1F61B7E1" w14:textId="77777777" w:rsidR="00586D47" w:rsidRPr="006E03B8" w:rsidRDefault="00586D47" w:rsidP="00190820">
            <w:pPr>
              <w:tabs>
                <w:tab w:val="left" w:pos="851"/>
              </w:tabs>
              <w:jc w:val="both"/>
              <w:rPr>
                <w:rFonts w:ascii="Calibri" w:hAnsi="Calibri" w:cs="Calibri"/>
                <w:sz w:val="24"/>
                <w:szCs w:val="24"/>
              </w:rPr>
            </w:pPr>
          </w:p>
        </w:tc>
        <w:tc>
          <w:tcPr>
            <w:tcW w:w="7087" w:type="dxa"/>
          </w:tcPr>
          <w:p w14:paraId="02D7F1C2" w14:textId="77777777" w:rsidR="00586D47" w:rsidRPr="006E03B8" w:rsidRDefault="00586D47" w:rsidP="00190820">
            <w:pPr>
              <w:rPr>
                <w:rFonts w:ascii="Calibri" w:hAnsi="Calibri" w:cs="Calibri"/>
                <w:sz w:val="24"/>
                <w:szCs w:val="24"/>
              </w:rPr>
            </w:pPr>
          </w:p>
        </w:tc>
      </w:tr>
    </w:tbl>
    <w:p w14:paraId="22B39C39" w14:textId="77777777" w:rsidR="00586D47" w:rsidRPr="006E03B8" w:rsidRDefault="00586D47" w:rsidP="00586D47">
      <w:pPr>
        <w:spacing w:after="0" w:line="240" w:lineRule="auto"/>
        <w:ind w:left="284"/>
        <w:jc w:val="both"/>
        <w:rPr>
          <w:rFonts w:ascii="Calibri" w:eastAsia="Times New Roman" w:hAnsi="Calibri" w:cs="Calibri"/>
          <w:sz w:val="24"/>
          <w:szCs w:val="24"/>
          <w:lang w:eastAsia="en-US"/>
        </w:rPr>
      </w:pPr>
    </w:p>
    <w:p w14:paraId="5F7D08E7" w14:textId="77777777" w:rsidR="00586D47" w:rsidRPr="006E03B8" w:rsidRDefault="00586D47" w:rsidP="00586D47">
      <w:pPr>
        <w:spacing w:after="0" w:line="240" w:lineRule="auto"/>
        <w:rPr>
          <w:rFonts w:ascii="Calibri" w:eastAsia="Times New Roman" w:hAnsi="Calibri" w:cs="Calibri"/>
          <w:sz w:val="24"/>
          <w:szCs w:val="24"/>
          <w:lang w:eastAsia="en-US"/>
        </w:rPr>
      </w:pPr>
    </w:p>
    <w:p w14:paraId="5ACB69B9" w14:textId="77777777" w:rsidR="00586D47" w:rsidRPr="006E03B8" w:rsidRDefault="00586D47" w:rsidP="00586D47">
      <w:pPr>
        <w:spacing w:after="0" w:line="240" w:lineRule="auto"/>
        <w:rPr>
          <w:rFonts w:ascii="Calibri" w:eastAsia="Times New Roman" w:hAnsi="Calibri" w:cs="Calibri"/>
          <w:sz w:val="24"/>
          <w:szCs w:val="24"/>
          <w:lang w:eastAsia="en-US"/>
        </w:rPr>
      </w:pPr>
    </w:p>
    <w:p w14:paraId="48A3B5F3" w14:textId="77777777" w:rsidR="00586D47" w:rsidRPr="006E03B8" w:rsidRDefault="00586D47" w:rsidP="00586D47">
      <w:pPr>
        <w:spacing w:after="0" w:line="240" w:lineRule="auto"/>
        <w:rPr>
          <w:rFonts w:ascii="Calibri" w:eastAsia="Times New Roman" w:hAnsi="Calibri" w:cs="Calibri"/>
          <w:sz w:val="24"/>
          <w:szCs w:val="24"/>
          <w:lang w:eastAsia="en-US"/>
        </w:rPr>
      </w:pPr>
    </w:p>
    <w:p w14:paraId="4B87F9A7" w14:textId="77777777" w:rsidR="00586D47" w:rsidRPr="006E03B8" w:rsidRDefault="00586D47" w:rsidP="00586D47">
      <w:pPr>
        <w:spacing w:after="0" w:line="240" w:lineRule="auto"/>
        <w:rPr>
          <w:rFonts w:ascii="Calibri" w:eastAsia="Times New Roman" w:hAnsi="Calibri" w:cs="Calibri"/>
          <w:sz w:val="24"/>
          <w:szCs w:val="24"/>
          <w:lang w:eastAsia="en-US"/>
        </w:rPr>
      </w:pPr>
    </w:p>
    <w:p w14:paraId="3A81555C" w14:textId="77777777" w:rsidR="00586D47" w:rsidRDefault="00586D47" w:rsidP="00586D47">
      <w:pPr>
        <w:spacing w:after="0" w:line="240" w:lineRule="auto"/>
        <w:rPr>
          <w:rFonts w:ascii="Times New Roman" w:eastAsia="Times New Roman" w:hAnsi="Times New Roman" w:cs="Times New Roman"/>
          <w:sz w:val="24"/>
          <w:szCs w:val="24"/>
          <w:lang w:eastAsia="en-US"/>
        </w:rPr>
      </w:pPr>
    </w:p>
    <w:bookmarkEnd w:id="82"/>
    <w:p w14:paraId="0EB46E29" w14:textId="77777777" w:rsidR="00586D47" w:rsidRDefault="00586D47" w:rsidP="00586D47"/>
    <w:p w14:paraId="3886E49B" w14:textId="77777777" w:rsidR="00586D47" w:rsidRPr="00682B25" w:rsidRDefault="00586D47" w:rsidP="00384F5A">
      <w:pPr>
        <w:spacing w:after="0" w:line="240" w:lineRule="auto"/>
        <w:jc w:val="center"/>
        <w:rPr>
          <w:rFonts w:cstheme="minorHAnsi"/>
          <w:b/>
          <w:bCs/>
          <w:smallCaps/>
          <w:sz w:val="22"/>
          <w:szCs w:val="22"/>
        </w:rPr>
      </w:pPr>
    </w:p>
    <w:sectPr w:rsidR="00586D47" w:rsidRPr="00682B25" w:rsidSect="00AB3E93">
      <w:footerReference w:type="first" r:id="rId1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BE3C" w14:textId="77777777" w:rsidR="006611E7" w:rsidRDefault="006611E7" w:rsidP="00D05666">
      <w:r>
        <w:separator/>
      </w:r>
    </w:p>
  </w:endnote>
  <w:endnote w:type="continuationSeparator" w:id="0">
    <w:p w14:paraId="07389DAC" w14:textId="77777777" w:rsidR="006611E7" w:rsidRDefault="006611E7" w:rsidP="00D05666">
      <w:r>
        <w:continuationSeparator/>
      </w:r>
    </w:p>
  </w:endnote>
  <w:endnote w:type="continuationNotice" w:id="1">
    <w:p w14:paraId="4B6387AC" w14:textId="77777777" w:rsidR="006611E7" w:rsidRDefault="00661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C114" w14:textId="77777777" w:rsidR="000703E5" w:rsidRDefault="000703E5">
    <w:pPr>
      <w:pStyle w:val="Porat"/>
      <w:jc w:val="right"/>
    </w:pPr>
    <w:r>
      <w:fldChar w:fldCharType="begin"/>
    </w:r>
    <w:r>
      <w:instrText xml:space="preserve"> PAGE   \* MERGEFORMAT </w:instrText>
    </w:r>
    <w:r>
      <w:fldChar w:fldCharType="separate"/>
    </w:r>
    <w:r>
      <w:rPr>
        <w:noProof/>
      </w:rPr>
      <w:t>2</w:t>
    </w:r>
    <w:r>
      <w:rPr>
        <w:noProof/>
      </w:rPr>
      <w:fldChar w:fldCharType="end"/>
    </w:r>
  </w:p>
  <w:p w14:paraId="414209BC" w14:textId="77777777" w:rsidR="000703E5" w:rsidRDefault="000703E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65E8E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05A5" w14:textId="77777777" w:rsidR="006611E7" w:rsidRDefault="006611E7" w:rsidP="00D05666">
      <w:r>
        <w:separator/>
      </w:r>
    </w:p>
  </w:footnote>
  <w:footnote w:type="continuationSeparator" w:id="0">
    <w:p w14:paraId="1E486817" w14:textId="77777777" w:rsidR="006611E7" w:rsidRDefault="006611E7" w:rsidP="00D05666">
      <w:r>
        <w:continuationSeparator/>
      </w:r>
    </w:p>
  </w:footnote>
  <w:footnote w:type="continuationNotice" w:id="1">
    <w:p w14:paraId="29777290" w14:textId="77777777" w:rsidR="006611E7" w:rsidRDefault="006611E7">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49A4502" w14:textId="16E4304B" w:rsidR="0027288E" w:rsidRPr="0027288E" w:rsidRDefault="0027288E">
      <w:pPr>
        <w:pStyle w:val="Puslapioinaostekstas"/>
        <w:rPr>
          <w:rStyle w:val="Hipersaitas"/>
          <w:rFonts w:cstheme="minorHAnsi"/>
          <w:sz w:val="16"/>
          <w:szCs w:val="16"/>
        </w:rPr>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5">
    <w:p w14:paraId="1656FFB0" w14:textId="27A9E48F" w:rsidR="000A509E" w:rsidRDefault="000A509E">
      <w:pPr>
        <w:pStyle w:val="Puslapioinaostekstas"/>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6">
    <w:p w14:paraId="1D622BA2" w14:textId="2AD2B14E" w:rsidR="00676B13" w:rsidRPr="00DA03FA" w:rsidRDefault="00676B13" w:rsidP="00DA03FA">
      <w:pPr>
        <w:pStyle w:val="Puslapioinaostekstas"/>
        <w:jc w:val="both"/>
        <w:rPr>
          <w:rFonts w:cstheme="minorHAnsi"/>
          <w:sz w:val="18"/>
          <w:szCs w:val="18"/>
        </w:rPr>
      </w:pPr>
      <w:r w:rsidRPr="00DA03FA">
        <w:rPr>
          <w:rStyle w:val="Puslapioinaosnuoroda"/>
          <w:rFonts w:cstheme="minorHAnsi"/>
          <w:sz w:val="18"/>
          <w:szCs w:val="18"/>
        </w:rPr>
        <w:footnoteRef/>
      </w:r>
      <w:r w:rsidRPr="00DA03FA">
        <w:rPr>
          <w:rFonts w:cstheme="minorHAnsi"/>
          <w:sz w:val="18"/>
          <w:szCs w:val="18"/>
        </w:rPr>
        <w:t xml:space="preserve"> </w:t>
      </w:r>
      <w:r w:rsidR="00DA03FA" w:rsidRPr="00DA03FA">
        <w:rPr>
          <w:rFonts w:cstheme="minorHAnsi"/>
          <w:color w:val="000000" w:themeColor="text1"/>
          <w:sz w:val="18"/>
          <w:szCs w:val="18"/>
        </w:rPr>
        <w:t xml:space="preserve">Tiekėjas (tiekėjų grupės partneriai kartu) pirkimo sutarties vykdymui turi pasiūlyti </w:t>
      </w:r>
      <w:r w:rsidR="00DA03FA" w:rsidRPr="00DA03FA">
        <w:rPr>
          <w:rFonts w:cstheme="minorHAnsi"/>
          <w:b/>
          <w:bCs/>
          <w:color w:val="000000" w:themeColor="text1"/>
          <w:sz w:val="18"/>
          <w:szCs w:val="18"/>
        </w:rPr>
        <w:t>ne mažiau kaip 1 (vieną)</w:t>
      </w:r>
      <w:r w:rsidR="00DA03FA" w:rsidRPr="00DA03FA">
        <w:rPr>
          <w:rFonts w:cstheme="minorHAnsi"/>
          <w:color w:val="000000" w:themeColor="text1"/>
          <w:sz w:val="18"/>
          <w:szCs w:val="18"/>
        </w:rPr>
        <w:t xml:space="preserve"> specialistą, kur</w:t>
      </w:r>
      <w:r w:rsidR="00DA03FA">
        <w:rPr>
          <w:rFonts w:cstheme="minorHAnsi"/>
          <w:color w:val="000000" w:themeColor="text1"/>
          <w:sz w:val="18"/>
          <w:szCs w:val="18"/>
        </w:rPr>
        <w:t>is</w:t>
      </w:r>
      <w:r w:rsidR="00DA03FA" w:rsidRPr="00DA03FA">
        <w:rPr>
          <w:rFonts w:cstheme="minorHAnsi"/>
          <w:color w:val="000000" w:themeColor="text1"/>
          <w:sz w:val="18"/>
          <w:szCs w:val="18"/>
        </w:rPr>
        <w:t xml:space="preserve"> siūlomos įrangos (analizatoriaus) gamintojo arba jo įgalioto atstovo </w:t>
      </w:r>
      <w:r w:rsidR="00DA03FA" w:rsidRPr="00DA03FA">
        <w:rPr>
          <w:rFonts w:cstheme="minorHAnsi"/>
          <w:sz w:val="18"/>
          <w:szCs w:val="18"/>
        </w:rPr>
        <w:t>yra apmokytas dirbti su konkrečia įranga</w:t>
      </w:r>
      <w:r w:rsidR="00DA03FA" w:rsidRPr="00DA03FA">
        <w:rPr>
          <w:rFonts w:cstheme="minorHAnsi"/>
          <w:color w:val="000000" w:themeColor="text1"/>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36C1CE3"/>
    <w:multiLevelType w:val="multilevel"/>
    <w:tmpl w:val="C4101FB4"/>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2"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1572252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7E19668D"/>
    <w:multiLevelType w:val="multilevel"/>
    <w:tmpl w:val="7790382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4"/>
  </w:num>
  <w:num w:numId="6" w16cid:durableId="1484615006">
    <w:abstractNumId w:val="38"/>
  </w:num>
  <w:num w:numId="7" w16cid:durableId="607934237">
    <w:abstractNumId w:val="30"/>
  </w:num>
  <w:num w:numId="8" w16cid:durableId="408162091">
    <w:abstractNumId w:val="45"/>
  </w:num>
  <w:num w:numId="9" w16cid:durableId="12269543">
    <w:abstractNumId w:val="43"/>
  </w:num>
  <w:num w:numId="10" w16cid:durableId="749809940">
    <w:abstractNumId w:val="3"/>
  </w:num>
  <w:num w:numId="11" w16cid:durableId="412043720">
    <w:abstractNumId w:val="44"/>
  </w:num>
  <w:num w:numId="12" w16cid:durableId="1996449446">
    <w:abstractNumId w:val="40"/>
  </w:num>
  <w:num w:numId="13" w16cid:durableId="1482305889">
    <w:abstractNumId w:val="37"/>
  </w:num>
  <w:num w:numId="14" w16cid:durableId="32313854">
    <w:abstractNumId w:val="21"/>
  </w:num>
  <w:num w:numId="15" w16cid:durableId="1318921492">
    <w:abstractNumId w:val="28"/>
  </w:num>
  <w:num w:numId="16" w16cid:durableId="1864435576">
    <w:abstractNumId w:val="39"/>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3"/>
  </w:num>
  <w:num w:numId="22" w16cid:durableId="1683705037">
    <w:abstractNumId w:val="8"/>
  </w:num>
  <w:num w:numId="23" w16cid:durableId="256863186">
    <w:abstractNumId w:val="5"/>
  </w:num>
  <w:num w:numId="24" w16cid:durableId="1419787664">
    <w:abstractNumId w:val="46"/>
  </w:num>
  <w:num w:numId="25" w16cid:durableId="328021677">
    <w:abstractNumId w:val="32"/>
  </w:num>
  <w:num w:numId="26" w16cid:durableId="913508862">
    <w:abstractNumId w:val="42"/>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1"/>
  </w:num>
  <w:num w:numId="39" w16cid:durableId="878519037">
    <w:abstractNumId w:val="4"/>
  </w:num>
  <w:num w:numId="40" w16cid:durableId="1032220187">
    <w:abstractNumId w:val="27"/>
  </w:num>
  <w:num w:numId="41" w16cid:durableId="752580688">
    <w:abstractNumId w:val="41"/>
  </w:num>
  <w:num w:numId="42" w16cid:durableId="1229463082">
    <w:abstractNumId w:val="9"/>
  </w:num>
  <w:num w:numId="43" w16cid:durableId="252469303">
    <w:abstractNumId w:val="11"/>
  </w:num>
  <w:num w:numId="44" w16cid:durableId="131945100">
    <w:abstractNumId w:val="36"/>
  </w:num>
  <w:num w:numId="45" w16cid:durableId="796070810">
    <w:abstractNumId w:val="24"/>
  </w:num>
  <w:num w:numId="46" w16cid:durableId="723064401">
    <w:abstractNumId w:val="23"/>
  </w:num>
  <w:num w:numId="47" w16cid:durableId="1879704542">
    <w:abstractNumId w:val="35"/>
  </w:num>
  <w:num w:numId="48" w16cid:durableId="1479034519">
    <w:abstractNumId w:val="29"/>
  </w:num>
  <w:num w:numId="49" w16cid:durableId="1848785382">
    <w:abstractNumId w:val="4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7E2"/>
    <w:rsid w:val="00007AD5"/>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4C2"/>
    <w:rsid w:val="00014A61"/>
    <w:rsid w:val="00014D09"/>
    <w:rsid w:val="000152AE"/>
    <w:rsid w:val="00015549"/>
    <w:rsid w:val="00015B09"/>
    <w:rsid w:val="00015C75"/>
    <w:rsid w:val="00015C7E"/>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277CC"/>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951"/>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166"/>
    <w:rsid w:val="00064868"/>
    <w:rsid w:val="0006575D"/>
    <w:rsid w:val="000659E9"/>
    <w:rsid w:val="00065AF5"/>
    <w:rsid w:val="00065B07"/>
    <w:rsid w:val="000661B5"/>
    <w:rsid w:val="00066BB9"/>
    <w:rsid w:val="00066D29"/>
    <w:rsid w:val="00066F91"/>
    <w:rsid w:val="0006783F"/>
    <w:rsid w:val="00067A88"/>
    <w:rsid w:val="00067DCC"/>
    <w:rsid w:val="00067EAF"/>
    <w:rsid w:val="000703E5"/>
    <w:rsid w:val="0007051B"/>
    <w:rsid w:val="00070750"/>
    <w:rsid w:val="00070818"/>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400F"/>
    <w:rsid w:val="00084132"/>
    <w:rsid w:val="00084265"/>
    <w:rsid w:val="0008436A"/>
    <w:rsid w:val="00084417"/>
    <w:rsid w:val="000846C7"/>
    <w:rsid w:val="000851E4"/>
    <w:rsid w:val="00085478"/>
    <w:rsid w:val="00085609"/>
    <w:rsid w:val="000857D7"/>
    <w:rsid w:val="000859C8"/>
    <w:rsid w:val="000859F8"/>
    <w:rsid w:val="00085ECB"/>
    <w:rsid w:val="000867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349"/>
    <w:rsid w:val="000A2C65"/>
    <w:rsid w:val="000A2CBA"/>
    <w:rsid w:val="000A2D88"/>
    <w:rsid w:val="000A3193"/>
    <w:rsid w:val="000A332A"/>
    <w:rsid w:val="000A4B0D"/>
    <w:rsid w:val="000A4E91"/>
    <w:rsid w:val="000A509E"/>
    <w:rsid w:val="000A5738"/>
    <w:rsid w:val="000A5FB1"/>
    <w:rsid w:val="000A6BBE"/>
    <w:rsid w:val="000A76C1"/>
    <w:rsid w:val="000A7BF8"/>
    <w:rsid w:val="000A7C2E"/>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677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0F4"/>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EE9"/>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479"/>
    <w:rsid w:val="00142759"/>
    <w:rsid w:val="0014277F"/>
    <w:rsid w:val="001427AB"/>
    <w:rsid w:val="001429E3"/>
    <w:rsid w:val="00142AB7"/>
    <w:rsid w:val="00143338"/>
    <w:rsid w:val="00143389"/>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AE8"/>
    <w:rsid w:val="00152192"/>
    <w:rsid w:val="00152836"/>
    <w:rsid w:val="0015376E"/>
    <w:rsid w:val="001538C5"/>
    <w:rsid w:val="00153D1C"/>
    <w:rsid w:val="00153FC8"/>
    <w:rsid w:val="00154005"/>
    <w:rsid w:val="00154487"/>
    <w:rsid w:val="00154E75"/>
    <w:rsid w:val="0015513E"/>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801"/>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820"/>
    <w:rsid w:val="00190B5E"/>
    <w:rsid w:val="00190BC7"/>
    <w:rsid w:val="0019130D"/>
    <w:rsid w:val="00191862"/>
    <w:rsid w:val="00191CEF"/>
    <w:rsid w:val="001926B1"/>
    <w:rsid w:val="00192AF9"/>
    <w:rsid w:val="00192B6B"/>
    <w:rsid w:val="00192ED3"/>
    <w:rsid w:val="0019373A"/>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A2F"/>
    <w:rsid w:val="001B3C7D"/>
    <w:rsid w:val="001B3F4C"/>
    <w:rsid w:val="001B4266"/>
    <w:rsid w:val="001B43FF"/>
    <w:rsid w:val="001B44D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D28"/>
    <w:rsid w:val="001C762B"/>
    <w:rsid w:val="001C7F48"/>
    <w:rsid w:val="001D16F7"/>
    <w:rsid w:val="001D1F00"/>
    <w:rsid w:val="001D2623"/>
    <w:rsid w:val="001D291E"/>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08D"/>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FB2"/>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873"/>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70"/>
    <w:rsid w:val="00240FF9"/>
    <w:rsid w:val="002411C2"/>
    <w:rsid w:val="00241200"/>
    <w:rsid w:val="002415C7"/>
    <w:rsid w:val="0024180E"/>
    <w:rsid w:val="00241D43"/>
    <w:rsid w:val="00242459"/>
    <w:rsid w:val="002425E8"/>
    <w:rsid w:val="00242CEB"/>
    <w:rsid w:val="00242D21"/>
    <w:rsid w:val="002430AE"/>
    <w:rsid w:val="0024329E"/>
    <w:rsid w:val="00244688"/>
    <w:rsid w:val="002450BB"/>
    <w:rsid w:val="00245655"/>
    <w:rsid w:val="00245DD5"/>
    <w:rsid w:val="00245E8F"/>
    <w:rsid w:val="0024630B"/>
    <w:rsid w:val="00246710"/>
    <w:rsid w:val="0024735B"/>
    <w:rsid w:val="002476D5"/>
    <w:rsid w:val="00247887"/>
    <w:rsid w:val="00247AB6"/>
    <w:rsid w:val="00247B19"/>
    <w:rsid w:val="00247F0D"/>
    <w:rsid w:val="00250731"/>
    <w:rsid w:val="002510C4"/>
    <w:rsid w:val="00251332"/>
    <w:rsid w:val="00251600"/>
    <w:rsid w:val="0025176F"/>
    <w:rsid w:val="00251D4A"/>
    <w:rsid w:val="002525B0"/>
    <w:rsid w:val="00252906"/>
    <w:rsid w:val="00252A35"/>
    <w:rsid w:val="00252D60"/>
    <w:rsid w:val="00253090"/>
    <w:rsid w:val="0025388A"/>
    <w:rsid w:val="00253C3C"/>
    <w:rsid w:val="00253E00"/>
    <w:rsid w:val="0025444B"/>
    <w:rsid w:val="00254895"/>
    <w:rsid w:val="00254B13"/>
    <w:rsid w:val="00254FD1"/>
    <w:rsid w:val="00255225"/>
    <w:rsid w:val="0025607C"/>
    <w:rsid w:val="00256E77"/>
    <w:rsid w:val="002576BB"/>
    <w:rsid w:val="00257DA9"/>
    <w:rsid w:val="002601F1"/>
    <w:rsid w:val="002602D9"/>
    <w:rsid w:val="002603C7"/>
    <w:rsid w:val="0026092A"/>
    <w:rsid w:val="002609DE"/>
    <w:rsid w:val="002614A6"/>
    <w:rsid w:val="002616A9"/>
    <w:rsid w:val="002616FC"/>
    <w:rsid w:val="002617A4"/>
    <w:rsid w:val="002620D1"/>
    <w:rsid w:val="00262386"/>
    <w:rsid w:val="00262A5B"/>
    <w:rsid w:val="00262D3D"/>
    <w:rsid w:val="00263B34"/>
    <w:rsid w:val="00263E7F"/>
    <w:rsid w:val="0026424A"/>
    <w:rsid w:val="0026491C"/>
    <w:rsid w:val="00264B13"/>
    <w:rsid w:val="00264D28"/>
    <w:rsid w:val="00264EBF"/>
    <w:rsid w:val="00265DD0"/>
    <w:rsid w:val="0026649F"/>
    <w:rsid w:val="002670AA"/>
    <w:rsid w:val="00267262"/>
    <w:rsid w:val="0026743E"/>
    <w:rsid w:val="00267751"/>
    <w:rsid w:val="00267E9A"/>
    <w:rsid w:val="00270113"/>
    <w:rsid w:val="002704B2"/>
    <w:rsid w:val="002707A9"/>
    <w:rsid w:val="002713FB"/>
    <w:rsid w:val="00271411"/>
    <w:rsid w:val="002716D8"/>
    <w:rsid w:val="00272038"/>
    <w:rsid w:val="0027236E"/>
    <w:rsid w:val="00272398"/>
    <w:rsid w:val="00272629"/>
    <w:rsid w:val="00272857"/>
    <w:rsid w:val="0027288E"/>
    <w:rsid w:val="0027399D"/>
    <w:rsid w:val="00273F59"/>
    <w:rsid w:val="0027455B"/>
    <w:rsid w:val="002747E8"/>
    <w:rsid w:val="00274B4F"/>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1F3C"/>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90D"/>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43E"/>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16"/>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48"/>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2C0"/>
    <w:rsid w:val="00300FEF"/>
    <w:rsid w:val="00301013"/>
    <w:rsid w:val="00301185"/>
    <w:rsid w:val="00301B49"/>
    <w:rsid w:val="00301D2F"/>
    <w:rsid w:val="0030230E"/>
    <w:rsid w:val="003025DB"/>
    <w:rsid w:val="0030313E"/>
    <w:rsid w:val="00303C2A"/>
    <w:rsid w:val="00303D02"/>
    <w:rsid w:val="003049FC"/>
    <w:rsid w:val="00304E45"/>
    <w:rsid w:val="00305305"/>
    <w:rsid w:val="0030549D"/>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49"/>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4D2"/>
    <w:rsid w:val="003404D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665"/>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6DB6"/>
    <w:rsid w:val="003576C1"/>
    <w:rsid w:val="003577B0"/>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E37"/>
    <w:rsid w:val="00391FE7"/>
    <w:rsid w:val="0039200F"/>
    <w:rsid w:val="0039299B"/>
    <w:rsid w:val="00392A2D"/>
    <w:rsid w:val="00393032"/>
    <w:rsid w:val="00393121"/>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3B2"/>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A7"/>
    <w:rsid w:val="003F3EFE"/>
    <w:rsid w:val="003F3FC9"/>
    <w:rsid w:val="003F4245"/>
    <w:rsid w:val="003F4C28"/>
    <w:rsid w:val="003F4D48"/>
    <w:rsid w:val="003F5489"/>
    <w:rsid w:val="003F54D8"/>
    <w:rsid w:val="003F5913"/>
    <w:rsid w:val="003F740A"/>
    <w:rsid w:val="003F7804"/>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4FF2"/>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074"/>
    <w:rsid w:val="0042788E"/>
    <w:rsid w:val="0043001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39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0AD"/>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5AA"/>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C56"/>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A3C"/>
    <w:rsid w:val="00483E10"/>
    <w:rsid w:val="004847DE"/>
    <w:rsid w:val="00484906"/>
    <w:rsid w:val="00484E76"/>
    <w:rsid w:val="0048587E"/>
    <w:rsid w:val="00485A40"/>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0AB"/>
    <w:rsid w:val="004A7223"/>
    <w:rsid w:val="004A7485"/>
    <w:rsid w:val="004A7D9C"/>
    <w:rsid w:val="004A7EE8"/>
    <w:rsid w:val="004A7F0E"/>
    <w:rsid w:val="004B0E0C"/>
    <w:rsid w:val="004B15B4"/>
    <w:rsid w:val="004B1A2C"/>
    <w:rsid w:val="004B1B04"/>
    <w:rsid w:val="004B2DCE"/>
    <w:rsid w:val="004B2DE0"/>
    <w:rsid w:val="004B2DE4"/>
    <w:rsid w:val="004B3551"/>
    <w:rsid w:val="004B41BE"/>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C8"/>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5B6"/>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89C"/>
    <w:rsid w:val="00503E5F"/>
    <w:rsid w:val="005043A8"/>
    <w:rsid w:val="005047B8"/>
    <w:rsid w:val="00504E9D"/>
    <w:rsid w:val="00505506"/>
    <w:rsid w:val="00505773"/>
    <w:rsid w:val="005070CC"/>
    <w:rsid w:val="0050724C"/>
    <w:rsid w:val="005073C2"/>
    <w:rsid w:val="00507441"/>
    <w:rsid w:val="00507DC9"/>
    <w:rsid w:val="005107DF"/>
    <w:rsid w:val="0051112D"/>
    <w:rsid w:val="0051113D"/>
    <w:rsid w:val="0051148D"/>
    <w:rsid w:val="00511E57"/>
    <w:rsid w:val="005122FE"/>
    <w:rsid w:val="0051270F"/>
    <w:rsid w:val="00512760"/>
    <w:rsid w:val="005128B8"/>
    <w:rsid w:val="00512B1D"/>
    <w:rsid w:val="00512C9F"/>
    <w:rsid w:val="00512D6B"/>
    <w:rsid w:val="00512E53"/>
    <w:rsid w:val="0051329C"/>
    <w:rsid w:val="00513A5C"/>
    <w:rsid w:val="00513D2A"/>
    <w:rsid w:val="0051416C"/>
    <w:rsid w:val="00514765"/>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2EF"/>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86"/>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2FB9"/>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6B3"/>
    <w:rsid w:val="00562ABB"/>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372F"/>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D47"/>
    <w:rsid w:val="0058726C"/>
    <w:rsid w:val="005872C9"/>
    <w:rsid w:val="00587BAC"/>
    <w:rsid w:val="00590030"/>
    <w:rsid w:val="00590232"/>
    <w:rsid w:val="005910D3"/>
    <w:rsid w:val="00592AF6"/>
    <w:rsid w:val="00593111"/>
    <w:rsid w:val="005934CC"/>
    <w:rsid w:val="00593816"/>
    <w:rsid w:val="00593D67"/>
    <w:rsid w:val="00593F3E"/>
    <w:rsid w:val="00594862"/>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DE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B2"/>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3D0C"/>
    <w:rsid w:val="005E4667"/>
    <w:rsid w:val="005E4942"/>
    <w:rsid w:val="005E4B18"/>
    <w:rsid w:val="005E4E02"/>
    <w:rsid w:val="005E4FFE"/>
    <w:rsid w:val="005E52AA"/>
    <w:rsid w:val="005E59AE"/>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29D7"/>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781"/>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374"/>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1E7"/>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04"/>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6B13"/>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0C4F"/>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38"/>
    <w:rsid w:val="006B1A42"/>
    <w:rsid w:val="006B257C"/>
    <w:rsid w:val="006B2D71"/>
    <w:rsid w:val="006B30B8"/>
    <w:rsid w:val="006B324D"/>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894"/>
    <w:rsid w:val="006C1CEA"/>
    <w:rsid w:val="006C20B4"/>
    <w:rsid w:val="006C2ED7"/>
    <w:rsid w:val="006C38AC"/>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B8"/>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C2"/>
    <w:rsid w:val="006E6883"/>
    <w:rsid w:val="006E6DE9"/>
    <w:rsid w:val="006E729F"/>
    <w:rsid w:val="006E74F7"/>
    <w:rsid w:val="006E75C7"/>
    <w:rsid w:val="006E7679"/>
    <w:rsid w:val="006F2478"/>
    <w:rsid w:val="006F2B27"/>
    <w:rsid w:val="006F2F2D"/>
    <w:rsid w:val="006F2F71"/>
    <w:rsid w:val="006F4380"/>
    <w:rsid w:val="006F4DA0"/>
    <w:rsid w:val="006F4E2C"/>
    <w:rsid w:val="006F506C"/>
    <w:rsid w:val="006F5A9F"/>
    <w:rsid w:val="006F5B33"/>
    <w:rsid w:val="006F5FCE"/>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3D6"/>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659"/>
    <w:rsid w:val="00727711"/>
    <w:rsid w:val="00727CEA"/>
    <w:rsid w:val="00727E63"/>
    <w:rsid w:val="007317B5"/>
    <w:rsid w:val="007317EA"/>
    <w:rsid w:val="00731E85"/>
    <w:rsid w:val="0073210C"/>
    <w:rsid w:val="007321DE"/>
    <w:rsid w:val="0073238A"/>
    <w:rsid w:val="007325AB"/>
    <w:rsid w:val="00732A2F"/>
    <w:rsid w:val="00732F4B"/>
    <w:rsid w:val="00733758"/>
    <w:rsid w:val="00733A0F"/>
    <w:rsid w:val="00733F08"/>
    <w:rsid w:val="00734737"/>
    <w:rsid w:val="007349E0"/>
    <w:rsid w:val="00734BBA"/>
    <w:rsid w:val="00735014"/>
    <w:rsid w:val="00735C77"/>
    <w:rsid w:val="00735E40"/>
    <w:rsid w:val="0073602A"/>
    <w:rsid w:val="0073649A"/>
    <w:rsid w:val="0073675B"/>
    <w:rsid w:val="0073676A"/>
    <w:rsid w:val="007367F6"/>
    <w:rsid w:val="00736EA4"/>
    <w:rsid w:val="0073711D"/>
    <w:rsid w:val="0073778F"/>
    <w:rsid w:val="00737DA1"/>
    <w:rsid w:val="00741C94"/>
    <w:rsid w:val="007422EF"/>
    <w:rsid w:val="00742B71"/>
    <w:rsid w:val="00742F8F"/>
    <w:rsid w:val="00743205"/>
    <w:rsid w:val="0074401D"/>
    <w:rsid w:val="0074429A"/>
    <w:rsid w:val="0074475B"/>
    <w:rsid w:val="007449CC"/>
    <w:rsid w:val="00744D22"/>
    <w:rsid w:val="00744E82"/>
    <w:rsid w:val="00745110"/>
    <w:rsid w:val="00745E8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4D"/>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10B"/>
    <w:rsid w:val="00766211"/>
    <w:rsid w:val="007662DC"/>
    <w:rsid w:val="00766666"/>
    <w:rsid w:val="00766771"/>
    <w:rsid w:val="007670A7"/>
    <w:rsid w:val="00767170"/>
    <w:rsid w:val="00767410"/>
    <w:rsid w:val="00767D66"/>
    <w:rsid w:val="00767E88"/>
    <w:rsid w:val="00770B9A"/>
    <w:rsid w:val="00770BA4"/>
    <w:rsid w:val="00771A0C"/>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4C2"/>
    <w:rsid w:val="00777670"/>
    <w:rsid w:val="0077767C"/>
    <w:rsid w:val="00777951"/>
    <w:rsid w:val="00777DC5"/>
    <w:rsid w:val="0078053C"/>
    <w:rsid w:val="00780F8E"/>
    <w:rsid w:val="0078113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1EF"/>
    <w:rsid w:val="007976F5"/>
    <w:rsid w:val="00797AF3"/>
    <w:rsid w:val="00797F7A"/>
    <w:rsid w:val="007A0434"/>
    <w:rsid w:val="007A059A"/>
    <w:rsid w:val="007A0C4C"/>
    <w:rsid w:val="007A0E9D"/>
    <w:rsid w:val="007A130B"/>
    <w:rsid w:val="007A15EC"/>
    <w:rsid w:val="007A1E23"/>
    <w:rsid w:val="007A233D"/>
    <w:rsid w:val="007A2431"/>
    <w:rsid w:val="007A2D25"/>
    <w:rsid w:val="007A2F2E"/>
    <w:rsid w:val="007A393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762"/>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CAC"/>
    <w:rsid w:val="007C7A8A"/>
    <w:rsid w:val="007C7ACC"/>
    <w:rsid w:val="007C7D60"/>
    <w:rsid w:val="007D0225"/>
    <w:rsid w:val="007D0F6B"/>
    <w:rsid w:val="007D1221"/>
    <w:rsid w:val="007D1BAE"/>
    <w:rsid w:val="007D3AE8"/>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538"/>
    <w:rsid w:val="007E16AF"/>
    <w:rsid w:val="007E1893"/>
    <w:rsid w:val="007E1C4C"/>
    <w:rsid w:val="007E1CC1"/>
    <w:rsid w:val="007E232C"/>
    <w:rsid w:val="007E286D"/>
    <w:rsid w:val="007E2CF6"/>
    <w:rsid w:val="007E2E51"/>
    <w:rsid w:val="007E3A91"/>
    <w:rsid w:val="007E3D46"/>
    <w:rsid w:val="007E3D62"/>
    <w:rsid w:val="007E41FF"/>
    <w:rsid w:val="007E4997"/>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CE"/>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CDF"/>
    <w:rsid w:val="00832F13"/>
    <w:rsid w:val="0083310A"/>
    <w:rsid w:val="008335C6"/>
    <w:rsid w:val="00833AB8"/>
    <w:rsid w:val="00834BB4"/>
    <w:rsid w:val="00834C2B"/>
    <w:rsid w:val="00834CBF"/>
    <w:rsid w:val="00835378"/>
    <w:rsid w:val="008358C9"/>
    <w:rsid w:val="00835AA5"/>
    <w:rsid w:val="0083631C"/>
    <w:rsid w:val="008365E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332"/>
    <w:rsid w:val="008475C6"/>
    <w:rsid w:val="00847D3E"/>
    <w:rsid w:val="008500B9"/>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602"/>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2B3"/>
    <w:rsid w:val="008638DF"/>
    <w:rsid w:val="00863989"/>
    <w:rsid w:val="00863B22"/>
    <w:rsid w:val="00863EC1"/>
    <w:rsid w:val="00864366"/>
    <w:rsid w:val="00864390"/>
    <w:rsid w:val="008643DD"/>
    <w:rsid w:val="00864895"/>
    <w:rsid w:val="00864F22"/>
    <w:rsid w:val="008656E1"/>
    <w:rsid w:val="008662A0"/>
    <w:rsid w:val="0086727C"/>
    <w:rsid w:val="0086775A"/>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D22"/>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7A7"/>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1F1F"/>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9AA"/>
    <w:rsid w:val="008E1BD3"/>
    <w:rsid w:val="008E2035"/>
    <w:rsid w:val="008E2062"/>
    <w:rsid w:val="008E25BF"/>
    <w:rsid w:val="008E3081"/>
    <w:rsid w:val="008E31B9"/>
    <w:rsid w:val="008E3980"/>
    <w:rsid w:val="008E42F1"/>
    <w:rsid w:val="008E43C2"/>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5F83"/>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776"/>
    <w:rsid w:val="00905C8B"/>
    <w:rsid w:val="00907910"/>
    <w:rsid w:val="009079D3"/>
    <w:rsid w:val="00907C89"/>
    <w:rsid w:val="00910C39"/>
    <w:rsid w:val="00910DFB"/>
    <w:rsid w:val="0091137E"/>
    <w:rsid w:val="00911B90"/>
    <w:rsid w:val="00911C54"/>
    <w:rsid w:val="009122A7"/>
    <w:rsid w:val="00912474"/>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1D3"/>
    <w:rsid w:val="00917242"/>
    <w:rsid w:val="00917759"/>
    <w:rsid w:val="009179BE"/>
    <w:rsid w:val="0092026D"/>
    <w:rsid w:val="00920477"/>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41"/>
    <w:rsid w:val="00927FB2"/>
    <w:rsid w:val="00927FFC"/>
    <w:rsid w:val="009302A6"/>
    <w:rsid w:val="0093049E"/>
    <w:rsid w:val="00930569"/>
    <w:rsid w:val="0093095A"/>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4BD"/>
    <w:rsid w:val="00960A92"/>
    <w:rsid w:val="00961502"/>
    <w:rsid w:val="009617ED"/>
    <w:rsid w:val="00961B86"/>
    <w:rsid w:val="00961EC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9D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16"/>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9D1"/>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17B21"/>
    <w:rsid w:val="00A207C4"/>
    <w:rsid w:val="00A213CE"/>
    <w:rsid w:val="00A215B6"/>
    <w:rsid w:val="00A217B2"/>
    <w:rsid w:val="00A21F3E"/>
    <w:rsid w:val="00A222A1"/>
    <w:rsid w:val="00A23042"/>
    <w:rsid w:val="00A2374A"/>
    <w:rsid w:val="00A23B71"/>
    <w:rsid w:val="00A23C2A"/>
    <w:rsid w:val="00A23F67"/>
    <w:rsid w:val="00A2480E"/>
    <w:rsid w:val="00A24EBE"/>
    <w:rsid w:val="00A24FBA"/>
    <w:rsid w:val="00A25168"/>
    <w:rsid w:val="00A25311"/>
    <w:rsid w:val="00A2534E"/>
    <w:rsid w:val="00A25672"/>
    <w:rsid w:val="00A25751"/>
    <w:rsid w:val="00A25D08"/>
    <w:rsid w:val="00A260B3"/>
    <w:rsid w:val="00A2644C"/>
    <w:rsid w:val="00A26794"/>
    <w:rsid w:val="00A26C6E"/>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7B7"/>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71C"/>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2A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3B"/>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1EC"/>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0EA"/>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0F4C"/>
    <w:rsid w:val="00B01175"/>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0B10"/>
    <w:rsid w:val="00B1123C"/>
    <w:rsid w:val="00B11918"/>
    <w:rsid w:val="00B120E6"/>
    <w:rsid w:val="00B123E4"/>
    <w:rsid w:val="00B12512"/>
    <w:rsid w:val="00B12BF6"/>
    <w:rsid w:val="00B1323E"/>
    <w:rsid w:val="00B13304"/>
    <w:rsid w:val="00B133CA"/>
    <w:rsid w:val="00B137AD"/>
    <w:rsid w:val="00B1388F"/>
    <w:rsid w:val="00B13D24"/>
    <w:rsid w:val="00B140F7"/>
    <w:rsid w:val="00B14544"/>
    <w:rsid w:val="00B147BC"/>
    <w:rsid w:val="00B149EA"/>
    <w:rsid w:val="00B14AFE"/>
    <w:rsid w:val="00B155FA"/>
    <w:rsid w:val="00B157D6"/>
    <w:rsid w:val="00B15AD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21"/>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09"/>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8E"/>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3F48"/>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93"/>
    <w:rsid w:val="00BB71B1"/>
    <w:rsid w:val="00BB7848"/>
    <w:rsid w:val="00BB7A7F"/>
    <w:rsid w:val="00BB7C27"/>
    <w:rsid w:val="00BB7D63"/>
    <w:rsid w:val="00BC02D1"/>
    <w:rsid w:val="00BC0927"/>
    <w:rsid w:val="00BC0EC9"/>
    <w:rsid w:val="00BC10FB"/>
    <w:rsid w:val="00BC145A"/>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0F50"/>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844"/>
    <w:rsid w:val="00BE2D5F"/>
    <w:rsid w:val="00BE3B73"/>
    <w:rsid w:val="00BE3C0E"/>
    <w:rsid w:val="00BE45F9"/>
    <w:rsid w:val="00BE472F"/>
    <w:rsid w:val="00BE5207"/>
    <w:rsid w:val="00BE598F"/>
    <w:rsid w:val="00BE5D69"/>
    <w:rsid w:val="00BE6552"/>
    <w:rsid w:val="00BE73B5"/>
    <w:rsid w:val="00BE7C72"/>
    <w:rsid w:val="00BF052F"/>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6F90"/>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909"/>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6D4"/>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5FA"/>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48B"/>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855"/>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9E"/>
    <w:rsid w:val="00CA6A0E"/>
    <w:rsid w:val="00CA6A8A"/>
    <w:rsid w:val="00CA7390"/>
    <w:rsid w:val="00CA77FA"/>
    <w:rsid w:val="00CB0920"/>
    <w:rsid w:val="00CB0BDC"/>
    <w:rsid w:val="00CB1979"/>
    <w:rsid w:val="00CB1BFC"/>
    <w:rsid w:val="00CB1C73"/>
    <w:rsid w:val="00CB20ED"/>
    <w:rsid w:val="00CB21ED"/>
    <w:rsid w:val="00CB3470"/>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391"/>
    <w:rsid w:val="00CC7433"/>
    <w:rsid w:val="00CC7915"/>
    <w:rsid w:val="00CC7BF3"/>
    <w:rsid w:val="00CC7C6B"/>
    <w:rsid w:val="00CD022F"/>
    <w:rsid w:val="00CD03A8"/>
    <w:rsid w:val="00CD03AD"/>
    <w:rsid w:val="00CD07FD"/>
    <w:rsid w:val="00CD0A3B"/>
    <w:rsid w:val="00CD0B30"/>
    <w:rsid w:val="00CD0DDC"/>
    <w:rsid w:val="00CD1769"/>
    <w:rsid w:val="00CD2536"/>
    <w:rsid w:val="00CD280F"/>
    <w:rsid w:val="00CD28BB"/>
    <w:rsid w:val="00CD2D93"/>
    <w:rsid w:val="00CD300A"/>
    <w:rsid w:val="00CD338F"/>
    <w:rsid w:val="00CD3C57"/>
    <w:rsid w:val="00CD41CC"/>
    <w:rsid w:val="00CD46EA"/>
    <w:rsid w:val="00CD483E"/>
    <w:rsid w:val="00CD4A66"/>
    <w:rsid w:val="00CD5395"/>
    <w:rsid w:val="00CD5A4E"/>
    <w:rsid w:val="00CD5F1C"/>
    <w:rsid w:val="00CD64C8"/>
    <w:rsid w:val="00CD6DA2"/>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8B7"/>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75"/>
    <w:rsid w:val="00D26B8C"/>
    <w:rsid w:val="00D2705B"/>
    <w:rsid w:val="00D277A7"/>
    <w:rsid w:val="00D27B3A"/>
    <w:rsid w:val="00D27E76"/>
    <w:rsid w:val="00D304B1"/>
    <w:rsid w:val="00D30CCE"/>
    <w:rsid w:val="00D311C5"/>
    <w:rsid w:val="00D3164B"/>
    <w:rsid w:val="00D31692"/>
    <w:rsid w:val="00D32314"/>
    <w:rsid w:val="00D324CF"/>
    <w:rsid w:val="00D325C1"/>
    <w:rsid w:val="00D32FDE"/>
    <w:rsid w:val="00D331C2"/>
    <w:rsid w:val="00D3330B"/>
    <w:rsid w:val="00D3334B"/>
    <w:rsid w:val="00D33821"/>
    <w:rsid w:val="00D33884"/>
    <w:rsid w:val="00D3391C"/>
    <w:rsid w:val="00D33AAF"/>
    <w:rsid w:val="00D33F7A"/>
    <w:rsid w:val="00D3495E"/>
    <w:rsid w:val="00D354EB"/>
    <w:rsid w:val="00D35520"/>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13"/>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6A"/>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2D75"/>
    <w:rsid w:val="00D63AE2"/>
    <w:rsid w:val="00D63B47"/>
    <w:rsid w:val="00D63FC3"/>
    <w:rsid w:val="00D65764"/>
    <w:rsid w:val="00D6590B"/>
    <w:rsid w:val="00D65C16"/>
    <w:rsid w:val="00D65DA6"/>
    <w:rsid w:val="00D65E11"/>
    <w:rsid w:val="00D65F89"/>
    <w:rsid w:val="00D6652F"/>
    <w:rsid w:val="00D6654D"/>
    <w:rsid w:val="00D66697"/>
    <w:rsid w:val="00D668C3"/>
    <w:rsid w:val="00D66A43"/>
    <w:rsid w:val="00D66DBB"/>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86D"/>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00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3FA"/>
    <w:rsid w:val="00DA05AB"/>
    <w:rsid w:val="00DA0A61"/>
    <w:rsid w:val="00DA0BE3"/>
    <w:rsid w:val="00DA0C2C"/>
    <w:rsid w:val="00DA1942"/>
    <w:rsid w:val="00DA1B9B"/>
    <w:rsid w:val="00DA1FE3"/>
    <w:rsid w:val="00DA22F0"/>
    <w:rsid w:val="00DA23E1"/>
    <w:rsid w:val="00DA4B1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51"/>
    <w:rsid w:val="00DB4B5C"/>
    <w:rsid w:val="00DB4CE3"/>
    <w:rsid w:val="00DB58DD"/>
    <w:rsid w:val="00DB693A"/>
    <w:rsid w:val="00DB6A23"/>
    <w:rsid w:val="00DB6A29"/>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123"/>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E9B"/>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8C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CD"/>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3DF"/>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408"/>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DF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84"/>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2F3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26F"/>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A3"/>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2CF8"/>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082"/>
    <w:rsid w:val="00F23501"/>
    <w:rsid w:val="00F2352E"/>
    <w:rsid w:val="00F235F7"/>
    <w:rsid w:val="00F23899"/>
    <w:rsid w:val="00F23D3F"/>
    <w:rsid w:val="00F24122"/>
    <w:rsid w:val="00F2421D"/>
    <w:rsid w:val="00F25241"/>
    <w:rsid w:val="00F262B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39"/>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70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859"/>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1CF7"/>
    <w:rsid w:val="00FF203A"/>
    <w:rsid w:val="00FF25B9"/>
    <w:rsid w:val="00FF2684"/>
    <w:rsid w:val="00FF2E09"/>
    <w:rsid w:val="00FF3486"/>
    <w:rsid w:val="00FF3518"/>
    <w:rsid w:val="00FF4264"/>
    <w:rsid w:val="00FF451D"/>
    <w:rsid w:val="00FF4892"/>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3ECA69-95F4-4167-8879-7A0D8C5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4167</Words>
  <Characters>30129</Characters>
  <Application>Microsoft Office Word</Application>
  <DocSecurity>0</DocSecurity>
  <Lines>717</Lines>
  <Paragraphs>283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34013</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17</cp:revision>
  <cp:lastPrinted>2025-03-02T11:45:00Z</cp:lastPrinted>
  <dcterms:created xsi:type="dcterms:W3CDTF">2026-02-20T12:55:00Z</dcterms:created>
  <dcterms:modified xsi:type="dcterms:W3CDTF">2026-03-12T07:20:00Z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