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7FD9" w14:textId="77777777" w:rsidR="00E753D7" w:rsidRDefault="00000000">
      <w:pPr>
        <w:keepNext/>
        <w:keepLines/>
        <w:spacing w:before="120" w:after="0" w:line="240" w:lineRule="auto"/>
        <w:ind w:left="5103"/>
        <w:outlineLvl w:val="1"/>
        <w:rPr>
          <w:rFonts w:ascii="Times New Roman" w:eastAsia="Calibri" w:hAnsi="Times New Roman" w:cs="Times New Roman"/>
          <w:color w:val="0070C0"/>
          <w:kern w:val="0"/>
          <w:sz w:val="21"/>
          <w:szCs w:val="21"/>
          <w:lang w:eastAsia="lt-LT"/>
          <w14:ligatures w14:val="none"/>
        </w:rPr>
      </w:pPr>
      <w:bookmarkStart w:id="0" w:name="_Ref38539939"/>
      <w:bookmarkStart w:id="1" w:name="_Ref38541068"/>
      <w:bookmarkStart w:id="2" w:name="_Ref38885053"/>
      <w:bookmarkStart w:id="3" w:name="_Ref38899023"/>
      <w:bookmarkStart w:id="4" w:name="_Toc126333940"/>
      <w:r>
        <w:rPr>
          <w:rFonts w:ascii="Times New Roman" w:eastAsia="Calibri" w:hAnsi="Times New Roman" w:cs="Times New Roman"/>
          <w:color w:val="0070C0"/>
          <w:kern w:val="0"/>
          <w:sz w:val="21"/>
          <w:szCs w:val="21"/>
          <w:lang w:eastAsia="lt-LT"/>
          <w14:ligatures w14:val="none"/>
        </w:rPr>
        <w:t>Pirkimo sąlygų 2 priedas „Techninė specifikacija“</w:t>
      </w:r>
      <w:bookmarkEnd w:id="0"/>
      <w:bookmarkEnd w:id="1"/>
      <w:bookmarkEnd w:id="2"/>
      <w:bookmarkEnd w:id="3"/>
      <w:bookmarkEnd w:id="4"/>
    </w:p>
    <w:p w14:paraId="2E90947B" w14:textId="77777777" w:rsidR="00E753D7" w:rsidRDefault="00E753D7">
      <w:pPr>
        <w:jc w:val="both"/>
        <w:rPr>
          <w:rFonts w:ascii="Times New Roman" w:hAnsi="Times New Roman" w:cs="Times New Roman"/>
          <w:b/>
          <w:bCs/>
          <w:sz w:val="24"/>
          <w:szCs w:val="24"/>
        </w:rPr>
      </w:pPr>
    </w:p>
    <w:p w14:paraId="7B9D0BB2" w14:textId="77777777" w:rsidR="00E753D7" w:rsidRDefault="00000000">
      <w:pPr>
        <w:jc w:val="both"/>
        <w:rPr>
          <w:rFonts w:ascii="Times New Roman" w:hAnsi="Times New Roman" w:cs="Times New Roman"/>
          <w:sz w:val="24"/>
          <w:szCs w:val="24"/>
        </w:rPr>
      </w:pPr>
      <w:r>
        <w:rPr>
          <w:rFonts w:ascii="Times New Roman" w:hAnsi="Times New Roman" w:cs="Times New Roman"/>
          <w:b/>
          <w:bCs/>
          <w:sz w:val="24"/>
          <w:szCs w:val="24"/>
        </w:rPr>
        <w:t xml:space="preserve">VŠĮ JIEZNO PSPC PALAIKOMOJO GYDYMO IR SLAUGOS SKYRIAUS  PACIENTŲ MAITINIMO PASLAUGŲ TECHNINĖ SPECIFIKACIJA </w:t>
      </w:r>
    </w:p>
    <w:p w14:paraId="52D6A3C6" w14:textId="77777777" w:rsidR="00E753D7" w:rsidRDefault="00000000">
      <w:pPr>
        <w:jc w:val="both"/>
        <w:rPr>
          <w:rFonts w:ascii="Times New Roman" w:hAnsi="Times New Roman" w:cs="Times New Roman"/>
          <w:sz w:val="24"/>
          <w:szCs w:val="24"/>
        </w:rPr>
      </w:pPr>
      <w:r>
        <w:rPr>
          <w:rFonts w:ascii="Times New Roman" w:hAnsi="Times New Roman" w:cs="Times New Roman"/>
          <w:b/>
          <w:bCs/>
          <w:sz w:val="24"/>
          <w:szCs w:val="24"/>
        </w:rPr>
        <w:t xml:space="preserve">I. BENDROJI DALIS </w:t>
      </w:r>
    </w:p>
    <w:p w14:paraId="0F55C35E"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 Palaikomojo gydymo ir slaugos pacientų maitinimo paslaugos (toliau – </w:t>
      </w:r>
      <w:r>
        <w:rPr>
          <w:rFonts w:ascii="Times New Roman" w:hAnsi="Times New Roman" w:cs="Times New Roman"/>
          <w:b/>
          <w:bCs/>
          <w:sz w:val="24"/>
          <w:szCs w:val="24"/>
        </w:rPr>
        <w:t>paslaugos</w:t>
      </w:r>
      <w:r>
        <w:rPr>
          <w:rFonts w:ascii="Times New Roman" w:hAnsi="Times New Roman" w:cs="Times New Roman"/>
          <w:sz w:val="24"/>
          <w:szCs w:val="24"/>
        </w:rPr>
        <w:t xml:space="preserve">) turi būti teikiamos vadovaujantis Lietuvos Respublikoje galiojančiais teisės aktais, reglamentuojančiais asmens sveikatos priežiūros įstaigų pacientų maitinimą, bei higienos normose nustatytais bendraisiais reikalavimais ir rekomendacijomis maitinimui, įskaitant, bet neapsiribojant: 1.1. Lietuvos Respublikos Sveikatos apsaugos ministro 2019 m. rugpjūčio 20 d. įsakymu Nr. V-1000 „Dėl pacientų maitinimo organizavimo asmens sveikatos priežiūros įstaigose tvarkos aprašo patvirtinimo“ ir galiojančiais įsakymo pakeitimais; </w:t>
      </w:r>
    </w:p>
    <w:p w14:paraId="683497DB"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1.2. Lietuvos Respublikos Sveikatos apsaugos ministro 2017 m. birželio 21 d. įsakymu Nr. V-783 „Dėl mitybos terapijos paslaugų stacionarines asmens sveikatos priežiūros paslaugas teikiančiose asmens sveikatos priežiūros įstaigose organizavimo ir teikimo tvarkos aprašo ir ambulatorinių mitybos terapijos paslaugų organizavimo ir teikimo pacientų namuose tvarkos aprašo patvirtinimo“ ir galiojančiais įsakymo pakeitimais; </w:t>
      </w:r>
    </w:p>
    <w:p w14:paraId="44B29AEE"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1.3. Lietuvos Respublikos Sveikatos apsaugos ministro 2005-09-01 įsakymu Nr. V-675 „Dėl Lietuvos higienos normos HN 15:2021 „Maisto higiena“ patvirtinimo“ ir galiojančiais įsakymo pakeitimais; </w:t>
      </w:r>
    </w:p>
    <w:p w14:paraId="12EE654B"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1.4. Lietuvos Respublikos Sveikatos apsaugos ministro 2012-10-19 įsakymu Nr. V-946 „Dėl Lietuvos higienos normos HN 47-1:2020 ,,Asmens sveikatos priežiūros įstaigos: infekcijų kontrolės reikalavimai“ ir galiojančiais įsakymo pakeitimais; </w:t>
      </w:r>
    </w:p>
    <w:p w14:paraId="5EB0B700"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1.5. Lietuvos Respublikos Sveikatos apsaugos ministro 1999 m. lapkričio 25 d. įsakymu Nr. 510 ,,Dėl rekomenduojamų paros maistinių medžiagų ir energijos normų tvirtinimo“ ir galiojančiais įsakymo pakeitimais; </w:t>
      </w:r>
    </w:p>
    <w:p w14:paraId="3C696327"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1.6. Lietuvos Respublikos Sveikatos apsaugos ministerijos parengtomis „Pritaikyto maitinimo valgiaraščių sudarymo rekomendacijomis“; </w:t>
      </w:r>
    </w:p>
    <w:p w14:paraId="320D9514"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1.7. Lietuvos Respublikos Sveikatos apsaugos ministerijos parengtomis „Vegetarinių valgiaraščių sudarymo rekomendacijomis“; </w:t>
      </w:r>
    </w:p>
    <w:p w14:paraId="4E1CE5CC"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1.8. Lietuvos Respublikos medicinos norma MN 32:2015 „Dietistas. Teisės, pareigos, kompetencija ir atsakomybė“; </w:t>
      </w:r>
    </w:p>
    <w:p w14:paraId="45A8B287"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1.9. Lietuvos dietologų draugijos parengtomis „Asmens sveikatos priežiūros įstaigose skiriamų dietų aprašas“ ir dietų skyrimo metodinėmis rekomendacijomis; </w:t>
      </w:r>
    </w:p>
    <w:p w14:paraId="73D5C2B3"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1.10. Kitais teisės aktais, higienos ir medicinos normomis reglamentuojančiais maisto tvarkymą, ruošimą ir teikimą. </w:t>
      </w:r>
    </w:p>
    <w:p w14:paraId="6A9B4F2D"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 xml:space="preserve">Pasikeitus ar įsigaliojus naujiems teisės aktams, taikomi pasikeitusių ar įsigaliojusių naujų teisės aktų reikalavimai. </w:t>
      </w:r>
    </w:p>
    <w:p w14:paraId="63395ED1" w14:textId="77777777" w:rsidR="00E753D7" w:rsidRDefault="00E753D7">
      <w:pPr>
        <w:jc w:val="both"/>
        <w:rPr>
          <w:rFonts w:ascii="Times New Roman" w:hAnsi="Times New Roman" w:cs="Times New Roman"/>
          <w:b/>
          <w:bCs/>
          <w:sz w:val="24"/>
          <w:szCs w:val="24"/>
        </w:rPr>
      </w:pPr>
    </w:p>
    <w:p w14:paraId="2AF7603A" w14:textId="77777777" w:rsidR="00E753D7" w:rsidRDefault="00E753D7">
      <w:pPr>
        <w:jc w:val="both"/>
        <w:rPr>
          <w:rFonts w:ascii="Times New Roman" w:hAnsi="Times New Roman" w:cs="Times New Roman"/>
          <w:b/>
          <w:bCs/>
          <w:sz w:val="24"/>
          <w:szCs w:val="24"/>
        </w:rPr>
      </w:pPr>
    </w:p>
    <w:p w14:paraId="6F3364EA" w14:textId="77777777" w:rsidR="00E753D7" w:rsidRDefault="00000000">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II. NUMATOMŲ ĮSIGYTI PASLAUGŲ APIMTIS </w:t>
      </w:r>
    </w:p>
    <w:p w14:paraId="21B348AA"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3. Sveikatos įstaigų dietinio maisto pagaminimas higienos, infekcijų kontrolės, darbų saugos reikalavimus atitinkančiose patalpose, pristatymas į </w:t>
      </w:r>
      <w:r>
        <w:rPr>
          <w:rFonts w:ascii="Times New Roman" w:hAnsi="Times New Roman" w:cs="Times New Roman"/>
          <w:sz w:val="24"/>
          <w:szCs w:val="24"/>
          <w:shd w:val="clear" w:color="auto" w:fill="FFFFFF"/>
        </w:rPr>
        <w:t>VšĮ Jiezno PSPC palaikomojo gydymo ir slaugos</w:t>
      </w:r>
      <w:r>
        <w:rPr>
          <w:rFonts w:ascii="Times New Roman" w:hAnsi="Times New Roman" w:cs="Times New Roman"/>
          <w:sz w:val="24"/>
          <w:szCs w:val="24"/>
          <w:highlight w:val="yellow"/>
        </w:rPr>
        <w:t xml:space="preserve"> </w:t>
      </w:r>
      <w:r>
        <w:rPr>
          <w:rFonts w:ascii="Times New Roman" w:hAnsi="Times New Roman" w:cs="Times New Roman"/>
          <w:sz w:val="24"/>
          <w:szCs w:val="24"/>
          <w:shd w:val="clear" w:color="auto" w:fill="FFFFFF"/>
        </w:rPr>
        <w:t xml:space="preserve">skyriaus virtuvėlę. </w:t>
      </w:r>
    </w:p>
    <w:p w14:paraId="0D3BDC56" w14:textId="70D220DA"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4. Dietinio maisto gamyba iš kokybiškų maisto produktų ir kasdieninis, nepertraukiamas </w:t>
      </w:r>
      <w:r>
        <w:rPr>
          <w:rFonts w:ascii="Times New Roman" w:hAnsi="Times New Roman" w:cs="Times New Roman"/>
          <w:sz w:val="24"/>
          <w:szCs w:val="24"/>
          <w:shd w:val="clear" w:color="auto" w:fill="FFFFFF"/>
        </w:rPr>
        <w:t xml:space="preserve">3 kartų per parą maitinimas, gaminant tiekėjo patalpose ir  pristatant į VšĮ Jiezno PSPC adresu Vilniaus g.5, Jieznas Prienų r.. </w:t>
      </w:r>
      <w:r>
        <w:rPr>
          <w:rFonts w:ascii="Times New Roman" w:hAnsi="Times New Roman" w:cs="Times New Roman"/>
          <w:b/>
          <w:bCs/>
          <w:sz w:val="24"/>
          <w:szCs w:val="24"/>
          <w:shd w:val="clear" w:color="auto" w:fill="FFFFFF"/>
        </w:rPr>
        <w:t>Preliminarus  maitinamų pacientų skaičius – 29</w:t>
      </w:r>
      <w:r w:rsidR="000D0632">
        <w:rPr>
          <w:rFonts w:ascii="Times New Roman" w:hAnsi="Times New Roman" w:cs="Times New Roman"/>
          <w:sz w:val="24"/>
          <w:szCs w:val="24"/>
        </w:rPr>
        <w:t xml:space="preserve"> </w:t>
      </w:r>
      <w:r>
        <w:rPr>
          <w:rFonts w:ascii="Times New Roman" w:hAnsi="Times New Roman" w:cs="Times New Roman"/>
          <w:b/>
          <w:bCs/>
          <w:sz w:val="24"/>
          <w:szCs w:val="24"/>
          <w:shd w:val="clear" w:color="auto" w:fill="FFFFFF"/>
        </w:rPr>
        <w:t>pacientų per parą i</w:t>
      </w:r>
      <w:r>
        <w:rPr>
          <w:rFonts w:ascii="Times New Roman" w:hAnsi="Times New Roman" w:cs="Times New Roman"/>
          <w:b/>
          <w:bCs/>
          <w:sz w:val="24"/>
          <w:szCs w:val="24"/>
        </w:rPr>
        <w:t>r nelaikomas faktiniu</w:t>
      </w:r>
      <w:r>
        <w:rPr>
          <w:rFonts w:ascii="Times New Roman" w:hAnsi="Times New Roman" w:cs="Times New Roman"/>
          <w:sz w:val="24"/>
          <w:szCs w:val="24"/>
        </w:rPr>
        <w:t xml:space="preserve">. Tikslus perkamos Paslaugos kiekis priklausys nuo konkrečiu metu VšĮ Jiezno PSPC  besimaitinančių pacientų skaičiaus. </w:t>
      </w:r>
    </w:p>
    <w:p w14:paraId="4C808258"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4.1. Pagal skyriaus darbo organizavimo tvarką šiltuoju metų laiku  gali būti uždaromas 35 kalendorinių dienų laikotarpiui ir paslaugos teikimas bus pertraukiamas.</w:t>
      </w:r>
    </w:p>
    <w:p w14:paraId="79153F29"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5. Paslaugai teikti reikalingų priemonių užtikrinimas visą sutarties vykdymo laikotarpį, t. y. maisto transportavimo priemonės, indai ir kt. </w:t>
      </w:r>
    </w:p>
    <w:p w14:paraId="3F24F5E4"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6. Įrangos, kitų virtuvės reikmenų atnaujinimas, garantuojant kokybišką paslaugų teikimą. </w:t>
      </w:r>
    </w:p>
    <w:p w14:paraId="07F9F82F"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7. Panaudotų maisto pristatymo indų pasiėmimas ir jų plovimas, dezinfekavimas, džiovinimas paslaugos teikėjo sąnaudomis. </w:t>
      </w:r>
    </w:p>
    <w:p w14:paraId="1BB2DA13"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8. Maisto, buitinių atliekų surinkimas ir šalinimas paslaugos teikėjo sąnaudomis. Perkančioji organizacija turi teisę tikrinti maisto atliekų tvarkymo procesą. </w:t>
      </w:r>
    </w:p>
    <w:p w14:paraId="3764CAD1"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9. Maisto gaminimo patalpų paviršių ir objektų mikrobiologinės švaros bei dezinfekcijos užtikrinimas. Perkančioji organizacija turi teisę tikrinti maisto gaminimo patalpų paviršių ir objektų mikrobiologinės švaros ir dezinfekcijos lygį, imant mėginius nuo paviršių. </w:t>
      </w:r>
    </w:p>
    <w:p w14:paraId="30C58B71"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10. Nepertraukiamas dietinio maisto ruošimas (be poilsio ir švenčių dienų) pagal dietinio maisto charakteristikas ir indikacijas bei kiti su šia paslauga susiję aptarnavimo darbai. </w:t>
      </w:r>
    </w:p>
    <w:p w14:paraId="25834DE3"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11. Laimėjęs konkursą Paslaugų teikėjas iki paslaugų teikimo pradžios pasirūpina trūkstama įranga bei inventoriumi, taip pat patalpų valymo, dezinfekavimo priemonėmis, darbuotojų spec. apranga, kad galėtų užtikrinti savalaikį techninės specifikacijos reikalavimus atitinkančių paslaugų teikimą. </w:t>
      </w:r>
    </w:p>
    <w:p w14:paraId="394FBD28"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12. Paslaugos teikėjas maisto produktus (žaliavas), naudojamus maisto gamybai, privalo įsigyti tik iš tų maisto produktų (žaliavų) gamintojų ar tiekėjų, kurie nėra įtraukti į Nepatikimų maisto tvarkymo subjektų sąrašą, kuris sudaromas remiantis VMVT teritorinių padalinių pateiktais valstybinės maisto ir veterinarinės kontrolės duomenimis bei skelbiamas viešai VMVT interneto svetainėje adresu Nepatikimi maisto tvarkymo subjektai | Valstybinė maisto ir veterinarijos tarnyba (vmvt.lt). </w:t>
      </w:r>
    </w:p>
    <w:p w14:paraId="43186A25"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13. Perkančiosios organizacijos įgalioti atstovai be išankstinio įspėjimo, nedalyvaujant paslaugų teikėjo atstovui, turi teisę tikrinti maisto gaminimo vietą, paslaugų teikimo atitikimą pirkimo sutartyje nurodytiems reikalavimams, atlikti maisto davinio laboratorinę kontrolę (ištirti maistinę, energinę vertę). </w:t>
      </w:r>
    </w:p>
    <w:p w14:paraId="1AACD347" w14:textId="77777777" w:rsidR="00E753D7" w:rsidRDefault="00E753D7">
      <w:pPr>
        <w:jc w:val="both"/>
        <w:rPr>
          <w:rFonts w:ascii="Times New Roman" w:hAnsi="Times New Roman" w:cs="Times New Roman"/>
          <w:sz w:val="24"/>
          <w:szCs w:val="24"/>
        </w:rPr>
      </w:pPr>
    </w:p>
    <w:p w14:paraId="7332095B" w14:textId="77777777" w:rsidR="00E753D7" w:rsidRDefault="00000000">
      <w:pPr>
        <w:jc w:val="both"/>
        <w:rPr>
          <w:rFonts w:ascii="Times New Roman" w:hAnsi="Times New Roman" w:cs="Times New Roman"/>
          <w:sz w:val="24"/>
          <w:szCs w:val="24"/>
        </w:rPr>
      </w:pPr>
      <w:r>
        <w:rPr>
          <w:rFonts w:ascii="Times New Roman" w:hAnsi="Times New Roman" w:cs="Times New Roman"/>
          <w:b/>
          <w:bCs/>
          <w:sz w:val="24"/>
          <w:szCs w:val="24"/>
        </w:rPr>
        <w:t xml:space="preserve">III. REIKALAVIMAI DIETINIAMS PATIEKALAMS </w:t>
      </w:r>
    </w:p>
    <w:p w14:paraId="619DDB99"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14. Pacientai dietinius patiekalus turi gauti ne vėliau kaip per 30 minučių nuo jų pagaminimo. </w:t>
      </w:r>
    </w:p>
    <w:p w14:paraId="7FFE5A04"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15. Pacientams patiekiamų šiltų dietinių patiekalų vidaus temperatūra turi būti ne žemesnė kaip 60°C. Šaltų dietinių patiekalų vidaus temperatūra ‒ 7‒14°C. </w:t>
      </w:r>
    </w:p>
    <w:p w14:paraId="5BD038B2"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16. Pacientams dietiniai patiekalai tiekiami švariuose, nepažeistuose (neįskilusiuose, neapdaužytuose) induose. Draudžiama naudoti aliumininius indus ir įrankius. Plastmasiniuose induose dietinius patiekalus tiekti nerekomenduojama. </w:t>
      </w:r>
    </w:p>
    <w:p w14:paraId="5E1BFE92"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17. Pacientų maitinimai skirstomi į pagrindinius ‒ pusryčiai, pietūs, vakarienė – ir papildomus ‒ priešpiečiai, pavakariai, priešnakčiai. Pusryčiams pacientas turi gauti 20–25 proc., pietums – 30–35 proc., vakarienei – 20–25 proc., priešpiečiams, pavakariams ir naktipiečiams – iš viso 25–30 proc. rekomenduojamo paros maisto raciono kaloringumo, nustatyto Lietuvos Respublikos sveikatos apsaugos ministro 1999 m. lapkričio 25 d. įsakyme Nr. 510 „Dėl Rekomenduojamų paros maistinių medžiagų ir energijos normų tvirtinimo“. Paros ar maitinimo energinė vertė nuo rekomenduojamos normos gali nukrypti ne daugiau nei vieną procentą. </w:t>
      </w:r>
    </w:p>
    <w:p w14:paraId="7302152E"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18. Kiekvieną dieną turi būti tiekiami šilti dietiniai patiekalai. </w:t>
      </w:r>
    </w:p>
    <w:p w14:paraId="31F3865D"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19. Patiekalų patiekimas turi atitikti techninės specifikacijos 1 priede nurodytus Maisto ir patiekalų pacientams maitinti skiriant standartines dietas patiekimo reikalavimus. </w:t>
      </w:r>
    </w:p>
    <w:p w14:paraId="667672FA"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20. Maisto produktai, kuriais maitinti pacientus draudžiama: riebaluose virti, skrudinti ar spraginti gaminiai; džiūvėsėliuose volioti ar džiūvėsėliais pabarstyti kepti mėsos, paukštienos ir žuvies gaminiai; sultinių, padažų koncentratai; padažai su spirgučiais; šaltai, karštai, mažai rūkyti mėsos gaminiai ir mėsos gaminiai, kuriuos gaminant buvo naudojamos rūkymo kvapiosios medžiagos; rūkyta žuvis; konservuoti mėsos ir žuvies gaminiai; strimelės, pagautos Baltijos jūroje; šaldyti pusgaminiai, kurie patiekiami kaip šiltas maistas; nepramoninės gamybos konservuoti gaminiai; mechaniškai atskirta mėsa, žuvis ir maisto produktai, į kurių sudėtį įeina mechaniškai atskirta mėsa ar žuvis; subproduktai ir jų gaminiai (išskyrus liežuvius ir kepenis); maisto produktai, pagaminti iš genetiškai modifikuotų organizmų (toliau – GMO), arba maisto produktai, į kurių sudėtį įeina GMO; maisto produktai, į kurių sudėtį įeina iš dalies hidrinti augaliniai riebalai; maisto produktai ir patiekalai, neatitinkantys Pacientų maitinimo organizavimo asmens sveikatos priežiūros įstaigose tvarkos aprašo 3‒5 prieduose nustatytų reikalavimų. </w:t>
      </w:r>
    </w:p>
    <w:p w14:paraId="6925CED0" w14:textId="77777777" w:rsidR="00E753D7" w:rsidRDefault="00000000">
      <w:pPr>
        <w:jc w:val="both"/>
        <w:rPr>
          <w:rFonts w:ascii="Times New Roman" w:hAnsi="Times New Roman" w:cs="Times New Roman"/>
          <w:sz w:val="24"/>
          <w:szCs w:val="24"/>
        </w:rPr>
      </w:pPr>
      <w:r>
        <w:rPr>
          <w:rFonts w:ascii="Times New Roman" w:hAnsi="Times New Roman" w:cs="Times New Roman"/>
          <w:b/>
          <w:bCs/>
          <w:sz w:val="24"/>
          <w:szCs w:val="24"/>
        </w:rPr>
        <w:t xml:space="preserve">IV. DIETINIŲ PATIEKALŲ GAMINIMO IR PATIEKIMO REIKALAVIMAI </w:t>
      </w:r>
    </w:p>
    <w:p w14:paraId="6A7BF447"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21. Pirmenybė teikiama tausojančiam gamybos būdui. </w:t>
      </w:r>
    </w:p>
    <w:p w14:paraId="30572528"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22. Patiekalai negali būti pervirti, perkepti, prideginti. </w:t>
      </w:r>
    </w:p>
    <w:p w14:paraId="1A392F73"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23. Kiekvieną dieną turi būti patiekta daržovių ir vaisių (sezoninių, šviežių, raugintų), juos pageidaujama tiekti papildomo maitinimo metu. </w:t>
      </w:r>
    </w:p>
    <w:p w14:paraId="1EDDFFEF"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24. Standartinių dietų ir gydomųjų standartinių dietų pagrindinių maitinimų patiekaluose daržovių (išskyrus bulves) ar vaisių garnyras turi sudaryti ne mažiau kaip 1/3 patiekalo svorio. Kitų dietų patiekaluose daržovių ir vaisių kiekis skaičiuojamas pagal dietų reikalavimus. </w:t>
      </w:r>
    </w:p>
    <w:p w14:paraId="45B02D4B"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25. Patiekalai, skirti palaikomojo gydymo ir slaugos pacientams turi būti gaminami su sumažintu druskos ir pipirų kiekiu bei nesaldinami. </w:t>
      </w:r>
    </w:p>
    <w:p w14:paraId="12C67C4D"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26. Patiekalai turi būti pateikiami estetiškai: patiekalai, kurie yra ne skysti (košės, troškiniai, apkepai, guliašai ir pan.), patiekiami nepraradę jiems būdingos formos, neištižę;  netiekiami tarpusavyje </w:t>
      </w:r>
      <w:r>
        <w:rPr>
          <w:rFonts w:ascii="Times New Roman" w:hAnsi="Times New Roman" w:cs="Times New Roman"/>
          <w:sz w:val="24"/>
          <w:szCs w:val="24"/>
        </w:rPr>
        <w:lastRenderedPageBreak/>
        <w:t xml:space="preserve">nederantys patiekalai (košė su duona ar sumuštiniu, varškės apkepas su burokėlių salotomis ir pan.); jei patiekiama duona, sviestas, sūris ir pan. sumuštiniams, jie turi būti pateikiami atskiruose induose. </w:t>
      </w:r>
    </w:p>
    <w:p w14:paraId="639B5895"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27. Pacientų maitinimui per zondą ir per burną enterinius mišinius teikti paruoštus gamintojo pramoniniu būdu. Enteriniai mišiniai turės būti teikiami pagal poreikį. </w:t>
      </w:r>
    </w:p>
    <w:p w14:paraId="59A23853"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28. Maistas į VšĮ Jiezno PSPC palaikomojo gydymo ir slaugos skyrių pristatomas pagal grafiką kasdien: </w:t>
      </w:r>
    </w:p>
    <w:p w14:paraId="3F57AD15" w14:textId="77777777" w:rsidR="00E753D7" w:rsidRDefault="00000000">
      <w:pPr>
        <w:jc w:val="both"/>
        <w:rPr>
          <w:shd w:val="clear" w:color="auto" w:fill="FFFFFF"/>
        </w:rPr>
      </w:pPr>
      <w:r>
        <w:rPr>
          <w:rFonts w:ascii="Times New Roman" w:hAnsi="Times New Roman" w:cs="Times New Roman"/>
          <w:sz w:val="24"/>
          <w:szCs w:val="24"/>
          <w:shd w:val="clear" w:color="auto" w:fill="FFFFFF"/>
        </w:rPr>
        <w:t xml:space="preserve">28.1. Pusryčiai  nuo 8:00 iki 8:30 val., </w:t>
      </w:r>
    </w:p>
    <w:p w14:paraId="2197CBCF" w14:textId="77777777" w:rsidR="00E753D7" w:rsidRDefault="00000000">
      <w:pPr>
        <w:jc w:val="both"/>
        <w:rPr>
          <w:shd w:val="clear" w:color="auto" w:fill="FFFFFF"/>
        </w:rPr>
      </w:pPr>
      <w:r>
        <w:rPr>
          <w:rFonts w:ascii="Times New Roman" w:hAnsi="Times New Roman" w:cs="Times New Roman"/>
          <w:sz w:val="24"/>
          <w:szCs w:val="24"/>
          <w:shd w:val="clear" w:color="auto" w:fill="FFFFFF"/>
        </w:rPr>
        <w:t xml:space="preserve">28.2. Pietūs nuo 13:00 iki 13:30 val., </w:t>
      </w:r>
    </w:p>
    <w:p w14:paraId="57727B1F" w14:textId="77777777" w:rsidR="00E753D7" w:rsidRDefault="00000000">
      <w:pPr>
        <w:jc w:val="both"/>
        <w:rPr>
          <w:shd w:val="clear" w:color="auto" w:fill="FFFFFF"/>
        </w:rPr>
      </w:pPr>
      <w:r>
        <w:rPr>
          <w:rFonts w:ascii="Times New Roman" w:hAnsi="Times New Roman" w:cs="Times New Roman"/>
          <w:sz w:val="24"/>
          <w:szCs w:val="24"/>
          <w:shd w:val="clear" w:color="auto" w:fill="FFFFFF"/>
        </w:rPr>
        <w:t>28.5. Vakarienė nuo 17:15 iki 17:45 val., kartu pristatomi ir priešnakčiai.</w:t>
      </w:r>
    </w:p>
    <w:p w14:paraId="5DEA3392" w14:textId="77777777" w:rsidR="00E753D7" w:rsidRDefault="00000000">
      <w:pPr>
        <w:jc w:val="both"/>
        <w:rPr>
          <w:shd w:val="clear" w:color="auto" w:fill="FFFFFF"/>
        </w:rPr>
      </w:pPr>
      <w:r>
        <w:rPr>
          <w:rFonts w:ascii="Times New Roman" w:hAnsi="Times New Roman" w:cs="Times New Roman"/>
          <w:sz w:val="24"/>
          <w:szCs w:val="24"/>
          <w:shd w:val="clear" w:color="auto" w:fill="FFFFFF"/>
        </w:rPr>
        <w:t xml:space="preserve">Tikslus laikas derinamas su Perkančiąja organizacija. </w:t>
      </w:r>
    </w:p>
    <w:p w14:paraId="7CC943AC"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29. Pagamintą maistą į VšĮ Jiezno PSPC palaikomojo gydymo ir slaugos skyrių pristato Paslaugos teikėjas. </w:t>
      </w:r>
    </w:p>
    <w:p w14:paraId="5036234E"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30. Maistas turi būti pristatomas taroje, skirtoje maistui gabenti. Paslaugos teikėjas maisto transportavimo metu užtikrina indų sandarumą bei teisės aktuose nustatytos patiekalų temperatūros režimą: karštų sriubų - </w:t>
      </w:r>
      <w:r>
        <w:rPr>
          <w:rFonts w:ascii="Times New Roman" w:hAnsi="Times New Roman" w:cs="Times New Roman"/>
          <w:b/>
          <w:bCs/>
          <w:sz w:val="24"/>
          <w:szCs w:val="24"/>
        </w:rPr>
        <w:t xml:space="preserve">76°C </w:t>
      </w:r>
      <w:r>
        <w:rPr>
          <w:rFonts w:ascii="Times New Roman" w:hAnsi="Times New Roman" w:cs="Times New Roman"/>
          <w:sz w:val="24"/>
          <w:szCs w:val="24"/>
        </w:rPr>
        <w:t xml:space="preserve">, karštų gėrimų </w:t>
      </w:r>
      <w:r>
        <w:rPr>
          <w:rFonts w:ascii="Times New Roman" w:hAnsi="Times New Roman" w:cs="Times New Roman"/>
          <w:b/>
          <w:bCs/>
          <w:sz w:val="24"/>
          <w:szCs w:val="24"/>
        </w:rPr>
        <w:t xml:space="preserve">70°C, </w:t>
      </w:r>
      <w:r>
        <w:rPr>
          <w:rFonts w:ascii="Times New Roman" w:hAnsi="Times New Roman" w:cs="Times New Roman"/>
          <w:sz w:val="24"/>
          <w:szCs w:val="24"/>
        </w:rPr>
        <w:t xml:space="preserve">antrųjų patiekalų  -  </w:t>
      </w:r>
      <w:r>
        <w:rPr>
          <w:rFonts w:ascii="Times New Roman" w:hAnsi="Times New Roman" w:cs="Times New Roman"/>
          <w:b/>
          <w:bCs/>
          <w:sz w:val="24"/>
          <w:szCs w:val="24"/>
        </w:rPr>
        <w:t xml:space="preserve">68°C,  </w:t>
      </w:r>
      <w:r>
        <w:rPr>
          <w:rFonts w:ascii="Times New Roman" w:hAnsi="Times New Roman" w:cs="Times New Roman"/>
          <w:sz w:val="24"/>
          <w:szCs w:val="24"/>
        </w:rPr>
        <w:t xml:space="preserve">šaltųjų patiekalų ir šaltųjų gėrimų - </w:t>
      </w:r>
      <w:r>
        <w:rPr>
          <w:rFonts w:ascii="Times New Roman" w:hAnsi="Times New Roman" w:cs="Times New Roman"/>
          <w:b/>
          <w:bCs/>
          <w:sz w:val="24"/>
          <w:szCs w:val="24"/>
        </w:rPr>
        <w:t>7° - 14°C.</w:t>
      </w:r>
      <w:r>
        <w:rPr>
          <w:rFonts w:ascii="Times New Roman" w:hAnsi="Times New Roman" w:cs="Times New Roman"/>
          <w:sz w:val="24"/>
          <w:szCs w:val="24"/>
        </w:rPr>
        <w:t xml:space="preserve">  Užsakovas turi teisę tikrinti maisto temperatūrą, naudojama tara turi atitikti LR galiojančius nekenksmingumo ir kokybės reikalavimus. </w:t>
      </w:r>
    </w:p>
    <w:p w14:paraId="47F5510F"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31. Paslaugos teikėjas privalo sudaryti sąlygas Perkančiosios organizacijos atstovams atlikti planinę pagaminto maisto, maisto produktų kokybės, tinkamumo vartoti terminų bei laikymo kontrolę. Esant pacientų ar sveikatos įstaigos skyrių / padalinių personalo nusiskundimams maitinimo kokybe gali būti vykdoma neplaninė kontrolė. </w:t>
      </w:r>
    </w:p>
    <w:p w14:paraId="2933919B"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32. Perkančios organizacijos įgaliotas specialistas kasdien parengia suvestinę apie pacientams paskirtas dietas bei jų skaičių ir teikia užsakymą Paslaugos teikėjui. Paslaugos teikėjas privalo paskirti atsakingą asmenį, kuris kiekvieną dieną pagal atskirą tarp Perkančiosios organizacijos ir tiekėjo iš Perkančiosios organizacijos susitarimą iš atsakingo asmens priimtų kitos dienos užsakymus. </w:t>
      </w:r>
    </w:p>
    <w:p w14:paraId="3A65A307"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33. Perkančioji organizacija turi teisę pateikti užsakymą dėl dalies vienam pacientui per parą pateikiamų maitinimų skaičiaus pagal atskirą tarp Perkančiosios organizacijos ir tiekėjo susitarimą. </w:t>
      </w:r>
    </w:p>
    <w:p w14:paraId="682C1477"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34. Esant indikacijoms, Paslaugos teikėjas gamina maistą pagal individualią dietą. </w:t>
      </w:r>
    </w:p>
    <w:p w14:paraId="7E19F9A9" w14:textId="77777777" w:rsidR="00E753D7" w:rsidRDefault="00000000">
      <w:pPr>
        <w:jc w:val="both"/>
        <w:rPr>
          <w:rFonts w:ascii="Times New Roman" w:hAnsi="Times New Roman" w:cs="Times New Roman"/>
          <w:sz w:val="24"/>
          <w:szCs w:val="24"/>
        </w:rPr>
      </w:pPr>
      <w:r>
        <w:rPr>
          <w:rFonts w:ascii="Times New Roman" w:hAnsi="Times New Roman" w:cs="Times New Roman"/>
          <w:b/>
          <w:bCs/>
          <w:sz w:val="24"/>
          <w:szCs w:val="24"/>
        </w:rPr>
        <w:t xml:space="preserve">V. REIKALAVIMAI VALGIARAŠČIAMS </w:t>
      </w:r>
    </w:p>
    <w:p w14:paraId="458BBFD5"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35. Valgiaraštį sudaro Paslaugos teikėjo dietologas arba dietistas. </w:t>
      </w:r>
    </w:p>
    <w:p w14:paraId="1D4B168A"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36. Valgiaraščiai turi būti sudaromi pagal įstaigos sveikatos priežiūros paslaugoms reikalingas dietas. </w:t>
      </w:r>
    </w:p>
    <w:p w14:paraId="64AC5C89"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37. Valgiaraščiai turi būti</w:t>
      </w:r>
      <w:r>
        <w:rPr>
          <w:rFonts w:ascii="Times New Roman" w:hAnsi="Times New Roman" w:cs="Times New Roman"/>
          <w:sz w:val="24"/>
          <w:szCs w:val="24"/>
          <w:shd w:val="clear" w:color="auto" w:fill="FFFFFF"/>
        </w:rPr>
        <w:t xml:space="preserve"> suderinti su VšĮ Jiezno PSPC slaugos administratore. </w:t>
      </w:r>
    </w:p>
    <w:p w14:paraId="4366DAA5"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38. Standartinių ir gydomųjų standartinių dietų valgiaraščiai sudaromi ne mažiau kaip 14 dienų laikotarpiui. Gydomųjų specifinių dietų valgiaraščiai sudaromi ne mažiau kaip 7 dienų laikotarpiui. </w:t>
      </w:r>
    </w:p>
    <w:p w14:paraId="5BDED4D7"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39. Tas pats patiekalas neturi būti tiekiamas dažniau nei 1 (vieną) kartą per 14 dienų, išskyrus duoną, gėrimus ir garnyrus. </w:t>
      </w:r>
    </w:p>
    <w:p w14:paraId="0E982156"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40. Valgiaraštis turi būti sudaromas taip, kad 7 dienų laikotarpyje būtų siūloma ne mažiau kaip dviejų skirtingų mėsos rūšių patiekalai. </w:t>
      </w:r>
    </w:p>
    <w:p w14:paraId="7D43A2ED"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41. Valgiaraščiuose nurodomi patiekiami dietiniai patiekalai, jų kiekiai gramais. Receptūros ir gamybos technologiniuose aprašymuose turi būti nurodyti naudojami maisto produktai, jų bruto ir neto kiekiai (g), baltymų, riebalų, angliavandenių kiekiai ir energinė vertė, gamybos būdas (virimas vandenyje ar garuose, kepimas ir pan.) ir trukmė. Gydomųjų standartinių dietų ir gydomųjų specifinių dietų valgiaraščiuose nurodomos patiekalų receptūros. Gamybos technologiniuose aprašymuose turi būti nurodytos koreguojamos maistinės medžiagos (pvz., sumažinto natrio kiekio dietoje – natrio kiekis ir pan.) kiekiai. </w:t>
      </w:r>
    </w:p>
    <w:p w14:paraId="26CE5144"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42. Sudarant valgiaraščius turi būti atsižvelgiama į vaisių ir daržovių sezoniškumą. </w:t>
      </w:r>
    </w:p>
    <w:p w14:paraId="54105839" w14:textId="77777777" w:rsidR="00E753D7" w:rsidRDefault="00E753D7">
      <w:pPr>
        <w:jc w:val="both"/>
        <w:rPr>
          <w:rFonts w:ascii="Times New Roman" w:hAnsi="Times New Roman" w:cs="Times New Roman"/>
          <w:sz w:val="24"/>
          <w:szCs w:val="24"/>
        </w:rPr>
      </w:pPr>
    </w:p>
    <w:p w14:paraId="1215573B" w14:textId="77777777" w:rsidR="00E753D7" w:rsidRDefault="00000000">
      <w:pPr>
        <w:jc w:val="both"/>
        <w:rPr>
          <w:rFonts w:ascii="Times New Roman" w:hAnsi="Times New Roman" w:cs="Times New Roman"/>
          <w:sz w:val="24"/>
          <w:szCs w:val="24"/>
        </w:rPr>
      </w:pPr>
      <w:r>
        <w:rPr>
          <w:rFonts w:ascii="Times New Roman" w:hAnsi="Times New Roman" w:cs="Times New Roman"/>
          <w:b/>
          <w:bCs/>
          <w:sz w:val="24"/>
          <w:szCs w:val="24"/>
        </w:rPr>
        <w:t xml:space="preserve">VI. PASLAUGŲ TEIKIMO IŠLAIDOS </w:t>
      </w:r>
    </w:p>
    <w:p w14:paraId="57C021B6"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43. Sutartimi paslaugų teikėjas įsipareigoja perimti visas su VšĮ Jiezno PSPC palaikomojo gydymo ir slaugos skyriaus pacientų maitinimu susijusias išlaidas: maisto produktų įsigijimo, maisto pagaminimo, tiekimo indų, įrankių ir įrangos įsigijimo bei saugojimo, plovimo-dezinfekavimo išlaidas,  virtuvės personalo darbo užmokesčio, patalpų bei įrangos nuomos, elektros energijos, patalpų šildymo, vandens, buitinių atliekų utilizavimo, kitas ūkines išlaidas (patalpų švaros palaikymas ir dezinfekcija, maisto ruošimo įrangos priežiūros, remonto ir atnaujinimo, patalpų einamojo remonto ir kitas išlaidas), taip pat visus mokesčius (įskaitant PVM) ir bet kokias kitas su paslaugų teikimu susijusias išlaidas, kurias paslaugų teikėjas gali patirti. Jokios papildomos išlaidos paslaugų teikėjui nebus atlyginamos, todėl visos paslaugų teikimo išlaidos turi būti įtrauktos į pasiūlymo kainą. Paslaugų tiekėjui to nepadarius, jis nėra atleidžiamas nuo įsipareigojimo teikti paslaugas laikantis visų šioje techninėje specifikacijoje, jos prieduose ir tokių paslaugų teikimą reglamentuojančiuose teisės aktuose nurodytų reikalavimų, o į pasiūlymo kainą neįtrauktas išlaidas paslaugų teikėjas turės padengti savo sąskaita. </w:t>
      </w:r>
    </w:p>
    <w:p w14:paraId="00DA3490"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44. Išlaidos maisto gamybai turi būti nustatomos taip, kad užtikrintų: </w:t>
      </w:r>
    </w:p>
    <w:p w14:paraId="4E1F2BF0"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44.1. pakankamą darbuotojų, vykdančių maisto pagaminimą, skaičių atsižvelgiant į VšĮ Jiezno PSPC nustatytą rėžimą, maisto ir darbuotojų higieną; </w:t>
      </w:r>
    </w:p>
    <w:p w14:paraId="1CE575CD"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44.2. tiekėjo virtuvės, pagalbinių ir kitų, su maitinimo paslauga susijusių, patalpų, o taip pat įrangos ir inventoriaus atitikimą dietinį maitinimą reglamentuojančioms higienos bei medicinos normoms, o taip pat ir laiku atliekamą patalpų, įrangos ir inventoriaus atnaujinimą bei remontą; </w:t>
      </w:r>
    </w:p>
    <w:p w14:paraId="29E4EFB9"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44.3. tiekėjo virtuvės, pagalbinių ir kitų, su maitinimo paslauga susijusių, patalpų, o taip pat įrangos ir inventoriaus tinkamo švaros lygio palaikymą; </w:t>
      </w:r>
    </w:p>
    <w:p w14:paraId="4ECD532A"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 xml:space="preserve">44.4. apmokėjimą laiku už komunalines paslaugas; </w:t>
      </w:r>
    </w:p>
    <w:p w14:paraId="35FC4C9F"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44.5. bet kokių kitų, su maisto pagaminimu susijusių, funkcijų atlikimą laiku.</w:t>
      </w:r>
    </w:p>
    <w:p w14:paraId="2B144BDA" w14:textId="77777777" w:rsidR="00E753D7" w:rsidRDefault="00E753D7">
      <w:pPr>
        <w:jc w:val="both"/>
        <w:rPr>
          <w:rFonts w:ascii="Times New Roman" w:hAnsi="Times New Roman" w:cs="Times New Roman"/>
          <w:sz w:val="24"/>
          <w:szCs w:val="24"/>
        </w:rPr>
      </w:pPr>
    </w:p>
    <w:p w14:paraId="44AEA6BD"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VII. PASLAUGOMS TAIKOMI MINIMALŪS APLINKOS APSAUGOS KRITERIJAI</w:t>
      </w:r>
    </w:p>
    <w:p w14:paraId="7B3F7181"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45. Pirkimas laikomas žaliuoju, nes perkančioji organizacija, vadovaudamasi Lietuvos Respublikos aplinkos ministro 2011 m. birželio 28 d. įsakymu Nr. D1-508, patvirtinto Aplinkos apsaugos kriterijų taikymo, vykdant žaliuosius pirkimus, tvarkos aprašo 4.1. p.:</w:t>
      </w:r>
    </w:p>
    <w:p w14:paraId="4BF261B1"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Maisto produktai:</w:t>
      </w:r>
    </w:p>
    <w:p w14:paraId="2C9A98A5"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45.1. perkami maisto produktai  turi atitikti bent vieną iš šių minimalių aplinkos apsaugos kriterijų:</w:t>
      </w:r>
    </w:p>
    <w:p w14:paraId="41DEC782"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45.1.1.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A98B0B4"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45.1.2.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EBFA122"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45.1.3.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48959AF3"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45.1.4. žuvys, moliuskai ir vėžiagyviai turi atitikti bent vieną iš 45.1.1–45.1.3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2E663106"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45.2. pagal 45.1.1.–45.1.3. papunkčiuose nurodytus kriterijus perkamas produktų kiekis turi sudaryti ne mažiau kaip 30 proc. perkamų maisto produktų kiekio (kilogramais, litrais, vienetais).</w:t>
      </w:r>
    </w:p>
    <w:p w14:paraId="2173775E"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Atitiktį reikalavimams įrodantys dokumentai: (45.1.1.–45.1.4. papunkčiams) galiojantys ekologinės gamybos sertifikatai produktams, taip pat galiojantys NKP gamintojų sertifikatai, skelbiami sertifikavimo įstaigų interneto svetainėse, produktų su saugomomis nuorodomis gamintojų sąrašai, skelbiami Valstybinės maisto ir veterinarijos tarnybos interneto svetainėje www.vmvt.lt, arba kiti lygiaverčiai įrodymai. Atitiktį įrodančių dokumentų bus reikalauja Sutarties vykdymo metu.</w:t>
      </w:r>
    </w:p>
    <w:p w14:paraId="65B70FDD" w14:textId="77777777" w:rsidR="00E753D7" w:rsidRDefault="00E753D7">
      <w:pPr>
        <w:jc w:val="both"/>
        <w:rPr>
          <w:rFonts w:ascii="Times New Roman" w:hAnsi="Times New Roman" w:cs="Times New Roman"/>
          <w:sz w:val="24"/>
          <w:szCs w:val="24"/>
        </w:rPr>
      </w:pPr>
    </w:p>
    <w:p w14:paraId="3AE86C66"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Parengė  slaugos administratorė                                               Irena Pališauskienė</w:t>
      </w:r>
    </w:p>
    <w:p w14:paraId="01935A1A" w14:textId="77777777" w:rsidR="00E753D7" w:rsidRDefault="00000000">
      <w:pPr>
        <w:jc w:val="center"/>
        <w:rPr>
          <w:rFonts w:ascii="Times New Roman" w:hAnsi="Times New Roman" w:cs="Times New Roman"/>
          <w:sz w:val="24"/>
          <w:szCs w:val="24"/>
        </w:rPr>
      </w:pPr>
      <w:r>
        <w:rPr>
          <w:rFonts w:ascii="Times New Roman" w:hAnsi="Times New Roman" w:cs="Times New Roman"/>
          <w:sz w:val="24"/>
          <w:szCs w:val="24"/>
        </w:rPr>
        <w:t>___________________________</w:t>
      </w:r>
    </w:p>
    <w:p w14:paraId="0CF45125" w14:textId="77777777" w:rsidR="00E753D7" w:rsidRDefault="00E753D7">
      <w:pPr>
        <w:jc w:val="both"/>
        <w:rPr>
          <w:rFonts w:ascii="Times New Roman" w:hAnsi="Times New Roman" w:cs="Times New Roman"/>
          <w:sz w:val="24"/>
          <w:szCs w:val="24"/>
        </w:rPr>
      </w:pPr>
    </w:p>
    <w:p w14:paraId="13D9A6AD" w14:textId="77777777" w:rsidR="00E753D7" w:rsidRDefault="00E753D7">
      <w:pPr>
        <w:jc w:val="both"/>
        <w:rPr>
          <w:rFonts w:ascii="Times New Roman" w:hAnsi="Times New Roman" w:cs="Times New Roman"/>
          <w:sz w:val="24"/>
          <w:szCs w:val="24"/>
        </w:rPr>
      </w:pPr>
    </w:p>
    <w:p w14:paraId="1FDBFC99" w14:textId="77777777" w:rsidR="00E753D7" w:rsidRDefault="00E753D7">
      <w:pPr>
        <w:jc w:val="both"/>
        <w:rPr>
          <w:rFonts w:ascii="Times New Roman" w:hAnsi="Times New Roman" w:cs="Times New Roman"/>
          <w:sz w:val="24"/>
          <w:szCs w:val="24"/>
        </w:rPr>
      </w:pPr>
    </w:p>
    <w:p w14:paraId="55764F30" w14:textId="77777777" w:rsidR="00E753D7" w:rsidRDefault="00E753D7">
      <w:pPr>
        <w:jc w:val="right"/>
        <w:rPr>
          <w:rFonts w:ascii="Times New Roman" w:hAnsi="Times New Roman" w:cs="Times New Roman"/>
          <w:sz w:val="24"/>
          <w:szCs w:val="24"/>
        </w:rPr>
      </w:pPr>
    </w:p>
    <w:p w14:paraId="36C8BF37" w14:textId="77777777" w:rsidR="00E753D7" w:rsidRDefault="00000000">
      <w:pPr>
        <w:jc w:val="right"/>
        <w:rPr>
          <w:rFonts w:ascii="Times New Roman" w:hAnsi="Times New Roman" w:cs="Times New Roman"/>
          <w:sz w:val="24"/>
          <w:szCs w:val="24"/>
        </w:rPr>
      </w:pPr>
      <w:r>
        <w:rPr>
          <w:rFonts w:ascii="Times New Roman" w:hAnsi="Times New Roman" w:cs="Times New Roman"/>
          <w:sz w:val="24"/>
          <w:szCs w:val="24"/>
        </w:rPr>
        <w:t xml:space="preserve">Techninės specifikacijos 1 priedas </w:t>
      </w:r>
    </w:p>
    <w:p w14:paraId="4E5C69CF" w14:textId="77777777" w:rsidR="00E753D7" w:rsidRDefault="00000000">
      <w:pPr>
        <w:jc w:val="both"/>
        <w:rPr>
          <w:rFonts w:ascii="Times New Roman" w:hAnsi="Times New Roman" w:cs="Times New Roman"/>
          <w:sz w:val="24"/>
          <w:szCs w:val="24"/>
        </w:rPr>
      </w:pPr>
      <w:r>
        <w:rPr>
          <w:rFonts w:ascii="Times New Roman" w:hAnsi="Times New Roman" w:cs="Times New Roman"/>
          <w:b/>
          <w:bCs/>
          <w:sz w:val="24"/>
          <w:szCs w:val="24"/>
        </w:rPr>
        <w:t>MAISTO IR PATIEKALŲ PACIENTAMS MAITINTI SKIRIANT STANDARTINES DIETAS PATIEKIMAS</w:t>
      </w:r>
    </w:p>
    <w:tbl>
      <w:tblPr>
        <w:tblW w:w="10173" w:type="dxa"/>
        <w:tblInd w:w="-168" w:type="dxa"/>
        <w:tblLayout w:type="fixed"/>
        <w:tblLook w:val="0000" w:firstRow="0" w:lastRow="0" w:firstColumn="0" w:lastColumn="0" w:noHBand="0" w:noVBand="0"/>
      </w:tblPr>
      <w:tblGrid>
        <w:gridCol w:w="4565"/>
        <w:gridCol w:w="5608"/>
      </w:tblGrid>
      <w:tr w:rsidR="00E753D7" w14:paraId="445A93AC" w14:textId="77777777">
        <w:trPr>
          <w:trHeight w:val="127"/>
        </w:trPr>
        <w:tc>
          <w:tcPr>
            <w:tcW w:w="4565" w:type="dxa"/>
            <w:tcBorders>
              <w:top w:val="single" w:sz="4" w:space="0" w:color="000000"/>
              <w:left w:val="single" w:sz="4" w:space="0" w:color="000000"/>
              <w:bottom w:val="single" w:sz="4" w:space="0" w:color="000000"/>
              <w:right w:val="single" w:sz="4" w:space="0" w:color="000000"/>
            </w:tcBorders>
          </w:tcPr>
          <w:p w14:paraId="4A541951"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Maisto produktų grupės </w:t>
            </w:r>
          </w:p>
        </w:tc>
        <w:tc>
          <w:tcPr>
            <w:tcW w:w="5607" w:type="dxa"/>
            <w:tcBorders>
              <w:top w:val="single" w:sz="4" w:space="0" w:color="000000"/>
              <w:left w:val="single" w:sz="4" w:space="0" w:color="000000"/>
              <w:bottom w:val="single" w:sz="4" w:space="0" w:color="000000"/>
              <w:right w:val="single" w:sz="4" w:space="0" w:color="000000"/>
            </w:tcBorders>
          </w:tcPr>
          <w:p w14:paraId="175C2094"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Maisto produktų patiekimas </w:t>
            </w:r>
          </w:p>
        </w:tc>
      </w:tr>
      <w:tr w:rsidR="00E753D7" w14:paraId="116260F4" w14:textId="77777777">
        <w:trPr>
          <w:trHeight w:val="385"/>
        </w:trPr>
        <w:tc>
          <w:tcPr>
            <w:tcW w:w="4565" w:type="dxa"/>
            <w:tcBorders>
              <w:top w:val="single" w:sz="4" w:space="0" w:color="000000"/>
              <w:left w:val="single" w:sz="4" w:space="0" w:color="000000"/>
              <w:bottom w:val="single" w:sz="4" w:space="0" w:color="000000"/>
              <w:right w:val="single" w:sz="4" w:space="0" w:color="000000"/>
            </w:tcBorders>
          </w:tcPr>
          <w:p w14:paraId="61E01961"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Daržovės </w:t>
            </w:r>
          </w:p>
        </w:tc>
        <w:tc>
          <w:tcPr>
            <w:tcW w:w="5607" w:type="dxa"/>
            <w:tcBorders>
              <w:top w:val="single" w:sz="4" w:space="0" w:color="000000"/>
              <w:left w:val="single" w:sz="4" w:space="0" w:color="000000"/>
              <w:bottom w:val="single" w:sz="4" w:space="0" w:color="000000"/>
              <w:right w:val="single" w:sz="4" w:space="0" w:color="000000"/>
            </w:tcBorders>
          </w:tcPr>
          <w:p w14:paraId="6D3A8DA7"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1.1. Pirmenybė teikiama šviežioms, sezoninėms daržovėms. </w:t>
            </w:r>
          </w:p>
          <w:p w14:paraId="7A5943B0"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1.2. Tiekiamos kuo įvairesnės daržovės. </w:t>
            </w:r>
          </w:p>
          <w:p w14:paraId="4D86B93D"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1.3. Šviežios daržovės gali būti keičiamos raugintomis.</w:t>
            </w:r>
          </w:p>
          <w:p w14:paraId="447D2E34"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1.4. Patiekiamos taip, kad pacientai galėtų sukramtyti. </w:t>
            </w:r>
          </w:p>
        </w:tc>
      </w:tr>
      <w:tr w:rsidR="00E753D7" w14:paraId="57072153" w14:textId="77777777">
        <w:trPr>
          <w:trHeight w:val="661"/>
        </w:trPr>
        <w:tc>
          <w:tcPr>
            <w:tcW w:w="4565" w:type="dxa"/>
            <w:tcBorders>
              <w:top w:val="single" w:sz="4" w:space="0" w:color="000000"/>
              <w:left w:val="single" w:sz="4" w:space="0" w:color="000000"/>
              <w:bottom w:val="single" w:sz="4" w:space="0" w:color="000000"/>
              <w:right w:val="single" w:sz="4" w:space="0" w:color="000000"/>
            </w:tcBorders>
          </w:tcPr>
          <w:p w14:paraId="062E1EE0"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Vaisiai, uogos </w:t>
            </w:r>
          </w:p>
        </w:tc>
        <w:tc>
          <w:tcPr>
            <w:tcW w:w="5607" w:type="dxa"/>
            <w:tcBorders>
              <w:top w:val="single" w:sz="4" w:space="0" w:color="000000"/>
              <w:left w:val="single" w:sz="4" w:space="0" w:color="000000"/>
              <w:bottom w:val="single" w:sz="4" w:space="0" w:color="000000"/>
              <w:right w:val="single" w:sz="4" w:space="0" w:color="000000"/>
            </w:tcBorders>
          </w:tcPr>
          <w:p w14:paraId="32632DA0"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2.1. Pirmenybė teikiama šviežiems, sezoniniams vaisiams ir uogoms. </w:t>
            </w:r>
          </w:p>
          <w:p w14:paraId="21DA1A16"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2.2. Patiekiami taip, kad pacientai galėtų sukramtyti. </w:t>
            </w:r>
          </w:p>
          <w:p w14:paraId="472771FE"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2.3. Vaisiai netiekiami su kauliukais, kuriuos pacientai galėtų nuryti. </w:t>
            </w:r>
          </w:p>
          <w:p w14:paraId="4F4CF95C"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2.4. Trinti vaisiai patiekiami nesaldinti. </w:t>
            </w:r>
          </w:p>
        </w:tc>
      </w:tr>
      <w:tr w:rsidR="00E753D7" w14:paraId="0836E3CE" w14:textId="77777777">
        <w:trPr>
          <w:trHeight w:val="1351"/>
        </w:trPr>
        <w:tc>
          <w:tcPr>
            <w:tcW w:w="4565" w:type="dxa"/>
            <w:tcBorders>
              <w:top w:val="single" w:sz="4" w:space="0" w:color="000000"/>
              <w:left w:val="single" w:sz="4" w:space="0" w:color="000000"/>
              <w:bottom w:val="single" w:sz="4" w:space="0" w:color="000000"/>
              <w:right w:val="single" w:sz="4" w:space="0" w:color="000000"/>
            </w:tcBorders>
          </w:tcPr>
          <w:p w14:paraId="4796645D"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Grūdiniai produktai </w:t>
            </w:r>
          </w:p>
        </w:tc>
        <w:tc>
          <w:tcPr>
            <w:tcW w:w="5607" w:type="dxa"/>
            <w:tcBorders>
              <w:top w:val="single" w:sz="4" w:space="0" w:color="000000"/>
              <w:left w:val="single" w:sz="4" w:space="0" w:color="000000"/>
              <w:bottom w:val="single" w:sz="4" w:space="0" w:color="000000"/>
              <w:right w:val="single" w:sz="4" w:space="0" w:color="000000"/>
            </w:tcBorders>
          </w:tcPr>
          <w:p w14:paraId="6F951D3F"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 Pirmenybė teikiama viso grūdo arba iš dalies viso grūdo produktams. </w:t>
            </w:r>
          </w:p>
          <w:p w14:paraId="468FF572"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3.2. Tiekiamos kuo įvairesnės kruopos ar kruopų dribsniai (avižų, grikių, ryžių, kvietinės, miežinės, perlinės, kukurūzų, sorų ir kt.). </w:t>
            </w:r>
          </w:p>
          <w:p w14:paraId="1BC7DE1F"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3.3. Pirmenybė teikiama ruginei duonai (t. y. ne mažiau kaip 30 proc. sausos produkto masės duonoje sudaro rugiai). </w:t>
            </w:r>
          </w:p>
          <w:p w14:paraId="5DA11E95"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3.4. Apkepų, blynų, bandelių tešlai kvietinius miltus 550 C ar 550D rekomenduojama maišyti su viso grūdo miltais, sėlenomis. </w:t>
            </w:r>
          </w:p>
          <w:p w14:paraId="091F135F"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3.5. Makaronai: pirmenybė teikiama pagamintiems iš kietųjų kviečių miltų arba viso grūdo miltų. </w:t>
            </w:r>
          </w:p>
        </w:tc>
      </w:tr>
      <w:tr w:rsidR="00E753D7" w14:paraId="0C28F15E" w14:textId="77777777">
        <w:trPr>
          <w:trHeight w:val="661"/>
        </w:trPr>
        <w:tc>
          <w:tcPr>
            <w:tcW w:w="4565" w:type="dxa"/>
            <w:tcBorders>
              <w:top w:val="single" w:sz="4" w:space="0" w:color="000000"/>
              <w:left w:val="single" w:sz="4" w:space="0" w:color="000000"/>
              <w:bottom w:val="single" w:sz="4" w:space="0" w:color="000000"/>
              <w:right w:val="single" w:sz="4" w:space="0" w:color="000000"/>
            </w:tcBorders>
          </w:tcPr>
          <w:p w14:paraId="3CCE0378"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Mėsa ir mėsos gaminiai </w:t>
            </w:r>
          </w:p>
        </w:tc>
        <w:tc>
          <w:tcPr>
            <w:tcW w:w="5607" w:type="dxa"/>
            <w:tcBorders>
              <w:top w:val="single" w:sz="4" w:space="0" w:color="000000"/>
              <w:left w:val="single" w:sz="4" w:space="0" w:color="000000"/>
              <w:bottom w:val="single" w:sz="4" w:space="0" w:color="000000"/>
              <w:right w:val="single" w:sz="4" w:space="0" w:color="000000"/>
            </w:tcBorders>
          </w:tcPr>
          <w:p w14:paraId="4667DDD2"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 Pirmenybė teikiama šviežiai, atvėsintai mėsai: paukštienai, triušienai, veršienai, jautienai, kiaulienai, avienai. </w:t>
            </w:r>
          </w:p>
          <w:p w14:paraId="19B5A938"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Tiekiama liesa mėsa. </w:t>
            </w:r>
          </w:p>
          <w:p w14:paraId="69297A58"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4.3. Paukštiena patiekalų gamybai naudojama be odos. </w:t>
            </w:r>
          </w:p>
          <w:p w14:paraId="77477A3A"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4.4. Mėsa patiekiama taip, kad būtų lengvai sukramtoma. </w:t>
            </w:r>
          </w:p>
        </w:tc>
      </w:tr>
      <w:tr w:rsidR="00E753D7" w14:paraId="79B813A7" w14:textId="77777777">
        <w:trPr>
          <w:trHeight w:val="385"/>
        </w:trPr>
        <w:tc>
          <w:tcPr>
            <w:tcW w:w="4565" w:type="dxa"/>
            <w:tcBorders>
              <w:top w:val="single" w:sz="4" w:space="0" w:color="000000"/>
              <w:left w:val="single" w:sz="4" w:space="0" w:color="000000"/>
              <w:bottom w:val="single" w:sz="4" w:space="0" w:color="000000"/>
              <w:right w:val="single" w:sz="4" w:space="0" w:color="000000"/>
            </w:tcBorders>
          </w:tcPr>
          <w:p w14:paraId="19C06503"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Žuvis </w:t>
            </w:r>
          </w:p>
        </w:tc>
        <w:tc>
          <w:tcPr>
            <w:tcW w:w="5607" w:type="dxa"/>
            <w:tcBorders>
              <w:top w:val="single" w:sz="4" w:space="0" w:color="000000"/>
              <w:left w:val="single" w:sz="4" w:space="0" w:color="000000"/>
              <w:bottom w:val="single" w:sz="4" w:space="0" w:color="000000"/>
              <w:right w:val="single" w:sz="4" w:space="0" w:color="000000"/>
            </w:tcBorders>
          </w:tcPr>
          <w:p w14:paraId="04EFF0F8"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5.1. Pakaitomis tiekiama riebi ir liesa jūrinė arba gėlo vandens žuvis. </w:t>
            </w:r>
          </w:p>
          <w:p w14:paraId="03FC1B83"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5.2. Jei yra rizika, kad žuvyje liks smulkių ašakų, ji patiekiama malta. </w:t>
            </w:r>
          </w:p>
        </w:tc>
      </w:tr>
      <w:tr w:rsidR="00E753D7" w14:paraId="2FB0E870" w14:textId="77777777">
        <w:trPr>
          <w:trHeight w:val="523"/>
        </w:trPr>
        <w:tc>
          <w:tcPr>
            <w:tcW w:w="4565" w:type="dxa"/>
            <w:tcBorders>
              <w:top w:val="single" w:sz="4" w:space="0" w:color="000000"/>
              <w:left w:val="single" w:sz="4" w:space="0" w:color="000000"/>
              <w:bottom w:val="single" w:sz="4" w:space="0" w:color="000000"/>
              <w:right w:val="single" w:sz="4" w:space="0" w:color="000000"/>
            </w:tcBorders>
          </w:tcPr>
          <w:p w14:paraId="25D6EE2C"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Pienas ir pieno produktai </w:t>
            </w:r>
          </w:p>
        </w:tc>
        <w:tc>
          <w:tcPr>
            <w:tcW w:w="5607" w:type="dxa"/>
            <w:tcBorders>
              <w:top w:val="single" w:sz="4" w:space="0" w:color="000000"/>
              <w:left w:val="single" w:sz="4" w:space="0" w:color="000000"/>
              <w:bottom w:val="single" w:sz="4" w:space="0" w:color="000000"/>
              <w:right w:val="single" w:sz="4" w:space="0" w:color="000000"/>
            </w:tcBorders>
          </w:tcPr>
          <w:p w14:paraId="417BD53E"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6.1. Tiekiamas ne didesnio nei 2,5 proc. riebumo pasterizuotas pienas. </w:t>
            </w:r>
          </w:p>
          <w:p w14:paraId="46B07B66"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6.2. Rauginti pieno gaminiai (išskyrus varškę) tiekiami po rauginimo termiškai neapdoroti. </w:t>
            </w:r>
          </w:p>
          <w:p w14:paraId="7B7AC3A7"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6.3. Tiekiamas tik natūralus varškės sūris.</w:t>
            </w:r>
          </w:p>
        </w:tc>
      </w:tr>
      <w:tr w:rsidR="00E753D7" w14:paraId="33F0DA22" w14:textId="77777777">
        <w:trPr>
          <w:trHeight w:val="523"/>
        </w:trPr>
        <w:tc>
          <w:tcPr>
            <w:tcW w:w="4565" w:type="dxa"/>
            <w:tcBorders>
              <w:top w:val="single" w:sz="4" w:space="0" w:color="000000"/>
              <w:left w:val="single" w:sz="4" w:space="0" w:color="000000"/>
              <w:bottom w:val="single" w:sz="4" w:space="0" w:color="000000"/>
              <w:right w:val="single" w:sz="4" w:space="0" w:color="000000"/>
            </w:tcBorders>
          </w:tcPr>
          <w:p w14:paraId="30D1D373"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Aliejus ir riebalai </w:t>
            </w:r>
          </w:p>
        </w:tc>
        <w:tc>
          <w:tcPr>
            <w:tcW w:w="5607" w:type="dxa"/>
            <w:tcBorders>
              <w:top w:val="single" w:sz="4" w:space="0" w:color="000000"/>
              <w:left w:val="single" w:sz="4" w:space="0" w:color="000000"/>
              <w:bottom w:val="single" w:sz="4" w:space="0" w:color="000000"/>
              <w:right w:val="single" w:sz="4" w:space="0" w:color="000000"/>
            </w:tcBorders>
          </w:tcPr>
          <w:p w14:paraId="7CA9B68B"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7.1. Šaltiesiems patiekalams gaminti naudojamas šalto spaudimo nerafinuotas aliejus (rapsų, alyvuogių, linų sėmenų ir kt.). </w:t>
            </w:r>
          </w:p>
          <w:p w14:paraId="15CCF58C"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7.2. Kepti naudojamas kepti skirtas aliejus. </w:t>
            </w:r>
          </w:p>
          <w:p w14:paraId="72F4C9DB"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7.3. Gyvūniniai riebalai, kur įmanoma, keičiami aliejais. </w:t>
            </w:r>
          </w:p>
        </w:tc>
      </w:tr>
      <w:tr w:rsidR="00E753D7" w14:paraId="1A81F481" w14:textId="77777777">
        <w:trPr>
          <w:trHeight w:val="385"/>
        </w:trPr>
        <w:tc>
          <w:tcPr>
            <w:tcW w:w="4565" w:type="dxa"/>
            <w:tcBorders>
              <w:top w:val="single" w:sz="4" w:space="0" w:color="000000"/>
              <w:left w:val="single" w:sz="4" w:space="0" w:color="000000"/>
              <w:bottom w:val="single" w:sz="4" w:space="0" w:color="000000"/>
              <w:right w:val="single" w:sz="4" w:space="0" w:color="000000"/>
            </w:tcBorders>
          </w:tcPr>
          <w:p w14:paraId="39ED22B1"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Riešutai, sėklos, džiovinti vaisiai ir džiovintos uogos </w:t>
            </w:r>
          </w:p>
        </w:tc>
        <w:tc>
          <w:tcPr>
            <w:tcW w:w="5607" w:type="dxa"/>
            <w:tcBorders>
              <w:top w:val="single" w:sz="4" w:space="0" w:color="000000"/>
              <w:left w:val="single" w:sz="4" w:space="0" w:color="000000"/>
              <w:bottom w:val="single" w:sz="4" w:space="0" w:color="000000"/>
              <w:right w:val="single" w:sz="4" w:space="0" w:color="000000"/>
            </w:tcBorders>
          </w:tcPr>
          <w:p w14:paraId="5958C00F"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8.1. Naudojami patiekalams pagardinti. </w:t>
            </w:r>
          </w:p>
          <w:p w14:paraId="3CCCDE89"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8.2. Iki 7 metų amžiaus ir pagyvenusiems pacientams tiekiami smulkinti. </w:t>
            </w:r>
          </w:p>
        </w:tc>
      </w:tr>
      <w:tr w:rsidR="00E753D7" w14:paraId="5CD5C1F6" w14:textId="77777777">
        <w:trPr>
          <w:trHeight w:val="385"/>
        </w:trPr>
        <w:tc>
          <w:tcPr>
            <w:tcW w:w="4565" w:type="dxa"/>
            <w:tcBorders>
              <w:top w:val="single" w:sz="4" w:space="0" w:color="000000"/>
              <w:left w:val="single" w:sz="4" w:space="0" w:color="000000"/>
              <w:bottom w:val="single" w:sz="4" w:space="0" w:color="000000"/>
              <w:right w:val="single" w:sz="4" w:space="0" w:color="000000"/>
            </w:tcBorders>
          </w:tcPr>
          <w:p w14:paraId="068DBE53"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 Prieskoniai</w:t>
            </w:r>
          </w:p>
        </w:tc>
        <w:tc>
          <w:tcPr>
            <w:tcW w:w="5607" w:type="dxa"/>
            <w:tcBorders>
              <w:top w:val="single" w:sz="4" w:space="0" w:color="000000"/>
              <w:left w:val="single" w:sz="4" w:space="0" w:color="000000"/>
              <w:bottom w:val="single" w:sz="4" w:space="0" w:color="000000"/>
              <w:right w:val="single" w:sz="4" w:space="0" w:color="000000"/>
            </w:tcBorders>
          </w:tcPr>
          <w:p w14:paraId="06CB383E"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9.1. Pirmenybė teikiama šviežiems lapiniams prieskoniams (petražolės, krapai, raudonėlis, bazilikas ir kt.).</w:t>
            </w:r>
          </w:p>
          <w:p w14:paraId="3D395DF1"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9.2. Prieskonių mišiniai ir džiovintos žolelės tiekiamos be pridėtinės valgomosios druskos ir maisto priedų.</w:t>
            </w:r>
          </w:p>
        </w:tc>
      </w:tr>
      <w:tr w:rsidR="00E753D7" w14:paraId="14F04717" w14:textId="77777777">
        <w:trPr>
          <w:trHeight w:val="385"/>
        </w:trPr>
        <w:tc>
          <w:tcPr>
            <w:tcW w:w="4565" w:type="dxa"/>
            <w:tcBorders>
              <w:top w:val="single" w:sz="4" w:space="0" w:color="000000"/>
              <w:left w:val="single" w:sz="4" w:space="0" w:color="000000"/>
              <w:bottom w:val="single" w:sz="4" w:space="0" w:color="000000"/>
              <w:right w:val="single" w:sz="4" w:space="0" w:color="000000"/>
            </w:tcBorders>
          </w:tcPr>
          <w:p w14:paraId="0F7EEB4A"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10. Gėrimai</w:t>
            </w:r>
          </w:p>
        </w:tc>
        <w:tc>
          <w:tcPr>
            <w:tcW w:w="5607" w:type="dxa"/>
            <w:tcBorders>
              <w:top w:val="single" w:sz="4" w:space="0" w:color="000000"/>
              <w:left w:val="single" w:sz="4" w:space="0" w:color="000000"/>
              <w:bottom w:val="single" w:sz="4" w:space="0" w:color="000000"/>
              <w:right w:val="single" w:sz="4" w:space="0" w:color="000000"/>
            </w:tcBorders>
          </w:tcPr>
          <w:p w14:paraId="13151F19"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10.1. Pirmenybė teikiama geriamajam vandeniui.</w:t>
            </w:r>
          </w:p>
          <w:p w14:paraId="2C56B1D0"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10.2.  Su patiekalais sultys ir saldinti gėrimai netiekiami.</w:t>
            </w:r>
          </w:p>
        </w:tc>
      </w:tr>
      <w:tr w:rsidR="00E753D7" w14:paraId="292FFD12" w14:textId="77777777">
        <w:trPr>
          <w:trHeight w:val="385"/>
        </w:trPr>
        <w:tc>
          <w:tcPr>
            <w:tcW w:w="4565" w:type="dxa"/>
            <w:tcBorders>
              <w:top w:val="single" w:sz="4" w:space="0" w:color="000000"/>
              <w:left w:val="single" w:sz="4" w:space="0" w:color="000000"/>
              <w:bottom w:val="single" w:sz="4" w:space="0" w:color="000000"/>
              <w:right w:val="single" w:sz="4" w:space="0" w:color="000000"/>
            </w:tcBorders>
          </w:tcPr>
          <w:p w14:paraId="60E3FE9E"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11. Desertai</w:t>
            </w:r>
          </w:p>
        </w:tc>
        <w:tc>
          <w:tcPr>
            <w:tcW w:w="5607" w:type="dxa"/>
            <w:tcBorders>
              <w:top w:val="single" w:sz="4" w:space="0" w:color="000000"/>
              <w:left w:val="single" w:sz="4" w:space="0" w:color="000000"/>
              <w:bottom w:val="single" w:sz="4" w:space="0" w:color="000000"/>
              <w:right w:val="single" w:sz="4" w:space="0" w:color="000000"/>
            </w:tcBorders>
          </w:tcPr>
          <w:p w14:paraId="25ABD542"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11.1.  Rekomenduojama tiekti viso grūdo ar iš dalies viso grūdo pyragus, bandeles.</w:t>
            </w:r>
          </w:p>
          <w:p w14:paraId="4C2100FE"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11.2. Daržovių, vaisių, pieno produktų pagrindu pagaminti pudingai, kokteiliai, pyragai ir pan.</w:t>
            </w:r>
          </w:p>
        </w:tc>
      </w:tr>
      <w:tr w:rsidR="00E753D7" w14:paraId="1EB8F3BB" w14:textId="77777777">
        <w:trPr>
          <w:trHeight w:val="385"/>
        </w:trPr>
        <w:tc>
          <w:tcPr>
            <w:tcW w:w="4565" w:type="dxa"/>
            <w:tcBorders>
              <w:top w:val="single" w:sz="4" w:space="0" w:color="000000"/>
              <w:left w:val="single" w:sz="4" w:space="0" w:color="000000"/>
              <w:bottom w:val="single" w:sz="4" w:space="0" w:color="000000"/>
              <w:right w:val="single" w:sz="4" w:space="0" w:color="000000"/>
            </w:tcBorders>
          </w:tcPr>
          <w:p w14:paraId="310C6B7D"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12. Arbata</w:t>
            </w:r>
          </w:p>
        </w:tc>
        <w:tc>
          <w:tcPr>
            <w:tcW w:w="5607" w:type="dxa"/>
            <w:tcBorders>
              <w:top w:val="single" w:sz="4" w:space="0" w:color="000000"/>
              <w:left w:val="single" w:sz="4" w:space="0" w:color="000000"/>
              <w:bottom w:val="single" w:sz="4" w:space="0" w:color="000000"/>
              <w:right w:val="single" w:sz="4" w:space="0" w:color="000000"/>
            </w:tcBorders>
          </w:tcPr>
          <w:p w14:paraId="44846CFB"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12.1. Rekomenduojama žolelių arbatą ruošti 1g/1l koncentracijos, kad būtų išvengta pacientams skiriamų vaistų ir vaistažolių poveikių nesuderinamumo.</w:t>
            </w:r>
          </w:p>
          <w:p w14:paraId="2755B978" w14:textId="77777777" w:rsidR="00E753D7" w:rsidRDefault="00000000" w:rsidP="00A4742E">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12.2. Arbata tiekiama nesaldinta. Pacientui pageidaujant, cukrus (ne daugiau 5g/200 ml)patiekiamas atskirai</w:t>
            </w:r>
          </w:p>
        </w:tc>
      </w:tr>
    </w:tbl>
    <w:p w14:paraId="386B1D2F" w14:textId="77777777" w:rsidR="00E753D7" w:rsidRDefault="00000000">
      <w:pPr>
        <w:jc w:val="both"/>
        <w:rPr>
          <w:rFonts w:ascii="Times New Roman" w:hAnsi="Times New Roman" w:cs="Times New Roman"/>
          <w:sz w:val="24"/>
          <w:szCs w:val="24"/>
        </w:rPr>
      </w:pPr>
      <w:r>
        <w:rPr>
          <w:rFonts w:ascii="Times New Roman" w:hAnsi="Times New Roman" w:cs="Times New Roman"/>
          <w:sz w:val="24"/>
          <w:szCs w:val="24"/>
        </w:rPr>
        <w:t>¹ Maisto produktai ir patiekalai turi atitikti Maitinimo organizavimo asmens sveikatos priežiūros įstaigose tvarkos aprašo 3-5 prieduose nustatytus reikalavimus.</w:t>
      </w:r>
    </w:p>
    <w:p w14:paraId="1F72D8E0" w14:textId="77777777" w:rsidR="00A4742E" w:rsidRDefault="00A4742E">
      <w:pPr>
        <w:jc w:val="both"/>
        <w:rPr>
          <w:rFonts w:ascii="Times New Roman" w:hAnsi="Times New Roman" w:cs="Times New Roman"/>
          <w:sz w:val="24"/>
          <w:szCs w:val="24"/>
        </w:rPr>
      </w:pPr>
    </w:p>
    <w:p w14:paraId="7B674C7C" w14:textId="77777777" w:rsidR="00A4742E" w:rsidRDefault="00A4742E">
      <w:pPr>
        <w:jc w:val="both"/>
        <w:rPr>
          <w:rFonts w:ascii="Times New Roman" w:hAnsi="Times New Roman" w:cs="Times New Roman"/>
          <w:sz w:val="24"/>
          <w:szCs w:val="24"/>
        </w:rPr>
      </w:pPr>
    </w:p>
    <w:p w14:paraId="661B3A54" w14:textId="4D2F91DB" w:rsidR="00E753D7" w:rsidRPr="00AC6721" w:rsidRDefault="00000000" w:rsidP="00AC6721">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Techninės specifikacijos 2 priedas </w:t>
      </w:r>
    </w:p>
    <w:p w14:paraId="3D999384" w14:textId="77777777" w:rsidR="00E753D7" w:rsidRPr="00AC6721" w:rsidRDefault="00000000">
      <w:pPr>
        <w:jc w:val="both"/>
        <w:rPr>
          <w:rFonts w:ascii="Times New Roman" w:hAnsi="Times New Roman" w:cs="Times New Roman"/>
          <w:b/>
          <w:bCs/>
        </w:rPr>
      </w:pPr>
      <w:r w:rsidRPr="00AC6721">
        <w:rPr>
          <w:rFonts w:ascii="Times New Roman" w:hAnsi="Times New Roman" w:cs="Times New Roman"/>
          <w:b/>
          <w:bCs/>
        </w:rPr>
        <w:t>DIETŲ CHARAKTERISTIKA</w:t>
      </w:r>
    </w:p>
    <w:p w14:paraId="47BCFF80" w14:textId="77777777" w:rsidR="00E753D7" w:rsidRPr="00AC6721" w:rsidRDefault="00000000">
      <w:pPr>
        <w:jc w:val="both"/>
        <w:rPr>
          <w:rFonts w:ascii="Times New Roman" w:hAnsi="Times New Roman" w:cs="Times New Roman"/>
        </w:rPr>
      </w:pPr>
      <w:r w:rsidRPr="00AC6721">
        <w:rPr>
          <w:rFonts w:ascii="Times New Roman" w:hAnsi="Times New Roman" w:cs="Times New Roman"/>
        </w:rPr>
        <w:t>Preliminarus porcijų skaičius per 1 parą priklauso nuo poreikio.</w:t>
      </w:r>
    </w:p>
    <w:tbl>
      <w:tblPr>
        <w:tblStyle w:val="Lentelstinklelis"/>
        <w:tblW w:w="9648" w:type="dxa"/>
        <w:tblLayout w:type="fixed"/>
        <w:tblLook w:val="04A0" w:firstRow="1" w:lastRow="0" w:firstColumn="1" w:lastColumn="0" w:noHBand="0" w:noVBand="1"/>
      </w:tblPr>
      <w:tblGrid>
        <w:gridCol w:w="793"/>
        <w:gridCol w:w="2496"/>
        <w:gridCol w:w="2100"/>
        <w:gridCol w:w="4259"/>
      </w:tblGrid>
      <w:tr w:rsidR="00E753D7" w:rsidRPr="00AC6721" w14:paraId="0D43C48B" w14:textId="77777777">
        <w:trPr>
          <w:trHeight w:val="564"/>
        </w:trPr>
        <w:tc>
          <w:tcPr>
            <w:tcW w:w="792" w:type="dxa"/>
          </w:tcPr>
          <w:p w14:paraId="38A2B575"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Eil. Nr.</w:t>
            </w:r>
          </w:p>
        </w:tc>
        <w:tc>
          <w:tcPr>
            <w:tcW w:w="2496" w:type="dxa"/>
          </w:tcPr>
          <w:p w14:paraId="551808D1"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Pavadinimas (simbolis)</w:t>
            </w:r>
          </w:p>
        </w:tc>
        <w:tc>
          <w:tcPr>
            <w:tcW w:w="2100" w:type="dxa"/>
          </w:tcPr>
          <w:p w14:paraId="1617266D"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Dietų charakteristika</w:t>
            </w:r>
          </w:p>
        </w:tc>
        <w:tc>
          <w:tcPr>
            <w:tcW w:w="4259" w:type="dxa"/>
          </w:tcPr>
          <w:p w14:paraId="1129D7AD"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Dietų sudėtis</w:t>
            </w:r>
          </w:p>
        </w:tc>
      </w:tr>
      <w:tr w:rsidR="00E753D7" w:rsidRPr="00AC6721" w14:paraId="18BB165A" w14:textId="77777777">
        <w:tc>
          <w:tcPr>
            <w:tcW w:w="792" w:type="dxa"/>
          </w:tcPr>
          <w:p w14:paraId="7BD7C0EA"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1.</w:t>
            </w:r>
          </w:p>
        </w:tc>
        <w:tc>
          <w:tcPr>
            <w:tcW w:w="2496" w:type="dxa"/>
          </w:tcPr>
          <w:p w14:paraId="1F10C898" w14:textId="77777777" w:rsidR="00E753D7" w:rsidRPr="00AC6721" w:rsidRDefault="00000000">
            <w:pPr>
              <w:pStyle w:val="Lentelsturinys"/>
              <w:tabs>
                <w:tab w:val="left" w:pos="284"/>
              </w:tabs>
              <w:rPr>
                <w:sz w:val="22"/>
                <w:szCs w:val="22"/>
                <w:lang w:val="af-ZA"/>
              </w:rPr>
            </w:pPr>
            <w:r w:rsidRPr="00AC6721">
              <w:rPr>
                <w:rFonts w:eastAsia="Liberation Serif"/>
                <w:kern w:val="0"/>
                <w:sz w:val="22"/>
                <w:szCs w:val="22"/>
                <w:lang w:val="af-ZA" w:eastAsia="en-US"/>
              </w:rPr>
              <w:t xml:space="preserve"> </w:t>
            </w:r>
            <w:r w:rsidRPr="00AC6721">
              <w:rPr>
                <w:kern w:val="0"/>
                <w:sz w:val="22"/>
                <w:szCs w:val="22"/>
                <w:lang w:val="af-ZA" w:eastAsia="en-US"/>
              </w:rPr>
              <w:t xml:space="preserve">Pagrindinė dieta (P1). </w:t>
            </w:r>
          </w:p>
        </w:tc>
        <w:tc>
          <w:tcPr>
            <w:tcW w:w="2100" w:type="dxa"/>
          </w:tcPr>
          <w:p w14:paraId="61EC4529" w14:textId="77777777" w:rsidR="00E753D7" w:rsidRPr="00AC6721" w:rsidRDefault="00E753D7">
            <w:pPr>
              <w:pStyle w:val="Lentelsturinys"/>
              <w:tabs>
                <w:tab w:val="left" w:pos="284"/>
              </w:tabs>
              <w:snapToGrid w:val="0"/>
              <w:rPr>
                <w:sz w:val="22"/>
                <w:szCs w:val="22"/>
                <w:lang w:val="af-ZA"/>
              </w:rPr>
            </w:pPr>
          </w:p>
          <w:p w14:paraId="40261CD9" w14:textId="77777777" w:rsidR="00E753D7" w:rsidRPr="00AC6721" w:rsidRDefault="00000000">
            <w:pPr>
              <w:pStyle w:val="Lentelsturinys"/>
              <w:tabs>
                <w:tab w:val="left" w:pos="284"/>
              </w:tabs>
              <w:rPr>
                <w:sz w:val="22"/>
                <w:szCs w:val="22"/>
                <w:lang w:val="af-ZA"/>
              </w:rPr>
            </w:pPr>
            <w:r w:rsidRPr="00AC6721">
              <w:rPr>
                <w:rFonts w:eastAsia="Liberation Serif"/>
                <w:kern w:val="0"/>
                <w:sz w:val="22"/>
                <w:szCs w:val="22"/>
                <w:lang w:val="af-ZA" w:eastAsia="en-US"/>
              </w:rPr>
              <w:t xml:space="preserve"> </w:t>
            </w:r>
            <w:r w:rsidRPr="00AC6721">
              <w:rPr>
                <w:kern w:val="0"/>
                <w:sz w:val="22"/>
                <w:szCs w:val="22"/>
                <w:lang w:val="af-ZA" w:eastAsia="en-US"/>
              </w:rPr>
              <w:t>Dieta skiriama suaugusiems, kurių mitybos koreguoti nereikia. Tai sveikos mitybos nuostatomis ir taisyklėmis paremta dieta</w:t>
            </w:r>
          </w:p>
        </w:tc>
        <w:tc>
          <w:tcPr>
            <w:tcW w:w="4259" w:type="dxa"/>
          </w:tcPr>
          <w:p w14:paraId="112D7A57"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 xml:space="preserve">Baltymai 12-15 %, iš jų 70 % gyvūninių, 30 % augalinių. Riebalai 30 %, iš jų tik 10 % sočiųjų riebalų. Cholesterolis &lt; 300 mg. Angliavandeniai 55-58 %, įskaitant apie 10%  monosacharidų. Skaidulinės medžiagos 25-32 g.  Energinė vertė 25-35 kcal/vienam kg idealaus kūno svorio (1750-2450 kcal). Druska 4-5 g. Skysčiai 1ml/kcal (1,5-2,5 l per dieną). Valgymo režimas: valgyti 3-6 kartus per dieną. </w:t>
            </w:r>
          </w:p>
        </w:tc>
      </w:tr>
      <w:tr w:rsidR="00E753D7" w:rsidRPr="00AC6721" w14:paraId="471E605A" w14:textId="77777777">
        <w:tc>
          <w:tcPr>
            <w:tcW w:w="792" w:type="dxa"/>
          </w:tcPr>
          <w:p w14:paraId="5C553DC1"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2.</w:t>
            </w:r>
          </w:p>
        </w:tc>
        <w:tc>
          <w:tcPr>
            <w:tcW w:w="2496" w:type="dxa"/>
          </w:tcPr>
          <w:p w14:paraId="4D2F04C2"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Pagyvenusių žmonių dieta (P3).</w:t>
            </w:r>
          </w:p>
        </w:tc>
        <w:tc>
          <w:tcPr>
            <w:tcW w:w="2100" w:type="dxa"/>
          </w:tcPr>
          <w:p w14:paraId="1FD652AE"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 xml:space="preserve">Dieta skiriama vyresniems  kaip 65 metų amžiaus asmenims.  Dietos esmė ‒ padidinamas baltymų kiekis ir sumažinamas riebalų kiekis. Pagal poreikį koreguojama  maisto konsistencija. </w:t>
            </w:r>
          </w:p>
        </w:tc>
        <w:tc>
          <w:tcPr>
            <w:tcW w:w="4259" w:type="dxa"/>
          </w:tcPr>
          <w:p w14:paraId="7C2EACA2"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 xml:space="preserve">Baltymai 16 % - 20 %. Riebalai   20 %. Cholesterolis &lt; 300 mg. Angliavandeniai  54 – 60 % Skaidulinės medžiagos 25-32 g. Energinė vertė 25-35 kcal/vienam kg idealaus kūno svorio (1750-2450 kcal) Druska 4-5 g. Skysčiai 1ml/kcal (1,5-1,8l per dieną) Valgymo režimas: valgyti 5-6 kartus per dieną. </w:t>
            </w:r>
          </w:p>
          <w:p w14:paraId="25A1B15F" w14:textId="77777777" w:rsidR="00E753D7" w:rsidRPr="00AC6721" w:rsidRDefault="00E753D7">
            <w:pPr>
              <w:pStyle w:val="Lentelsturinys"/>
              <w:tabs>
                <w:tab w:val="left" w:pos="284"/>
              </w:tabs>
              <w:rPr>
                <w:sz w:val="22"/>
                <w:szCs w:val="22"/>
                <w:lang w:val="af-ZA"/>
              </w:rPr>
            </w:pPr>
          </w:p>
        </w:tc>
      </w:tr>
      <w:tr w:rsidR="00E753D7" w:rsidRPr="00AC6721" w14:paraId="7344EC3B" w14:textId="77777777">
        <w:tc>
          <w:tcPr>
            <w:tcW w:w="792" w:type="dxa"/>
          </w:tcPr>
          <w:p w14:paraId="73634A8A"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3.</w:t>
            </w:r>
          </w:p>
        </w:tc>
        <w:tc>
          <w:tcPr>
            <w:tcW w:w="2496" w:type="dxa"/>
          </w:tcPr>
          <w:p w14:paraId="432F74E9"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Vegetarinė dieta (P4).</w:t>
            </w:r>
          </w:p>
        </w:tc>
        <w:tc>
          <w:tcPr>
            <w:tcW w:w="2100" w:type="dxa"/>
          </w:tcPr>
          <w:p w14:paraId="0EA4F453"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Dieta skiriama pacientams dėl įvairių priežasčių valgantiems tik arba iš dalies augalinį maistą.  Dietos esmė:  atsižvelgus į vegetarizmo tipą, sudaromas individualus valgiaraštis</w:t>
            </w:r>
          </w:p>
        </w:tc>
        <w:tc>
          <w:tcPr>
            <w:tcW w:w="4259" w:type="dxa"/>
          </w:tcPr>
          <w:p w14:paraId="693DDA48"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Baltymai 12-15 %. Riebalai 30 %, iš jų tik 10 % sočiųjų riebalų. Cholesterolis &lt; 300 mg. Angliavandeniai 55-58 %, įskaitant apie 10%  monosacharidų. Skaidulinės medžiagos 25-32 g. Energinė vertė 25-35 kcal/vienam kg idealaus kūno svorio (1750-2450 kcal). Druska 4-5 g. Skysčiai 1ml/kcal (1,5-2,5 l per dieną). Valgymo režimas: valgyti 3-6 kartus per dieną</w:t>
            </w:r>
          </w:p>
          <w:p w14:paraId="04EBFCF6" w14:textId="77777777" w:rsidR="00E753D7" w:rsidRPr="00AC6721" w:rsidRDefault="00E753D7">
            <w:pPr>
              <w:pStyle w:val="Lentelsturinys"/>
              <w:tabs>
                <w:tab w:val="left" w:pos="284"/>
              </w:tabs>
              <w:rPr>
                <w:sz w:val="22"/>
                <w:szCs w:val="22"/>
                <w:lang w:val="af-ZA"/>
              </w:rPr>
            </w:pPr>
          </w:p>
          <w:p w14:paraId="6C54260F" w14:textId="77777777" w:rsidR="00E753D7" w:rsidRPr="00AC6721" w:rsidRDefault="00E753D7">
            <w:pPr>
              <w:pStyle w:val="Lentelsturinys"/>
              <w:tabs>
                <w:tab w:val="left" w:pos="284"/>
              </w:tabs>
              <w:rPr>
                <w:sz w:val="22"/>
                <w:szCs w:val="22"/>
                <w:lang w:val="af-ZA"/>
              </w:rPr>
            </w:pPr>
          </w:p>
        </w:tc>
      </w:tr>
      <w:tr w:rsidR="00E753D7" w:rsidRPr="00AC6721" w14:paraId="260FF4B5" w14:textId="77777777">
        <w:tc>
          <w:tcPr>
            <w:tcW w:w="9647" w:type="dxa"/>
            <w:gridSpan w:val="4"/>
          </w:tcPr>
          <w:p w14:paraId="36278B18"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Gydomosios standartinės dietos</w:t>
            </w:r>
          </w:p>
        </w:tc>
      </w:tr>
      <w:tr w:rsidR="00E753D7" w:rsidRPr="00AC6721" w14:paraId="2E7C9477" w14:textId="77777777">
        <w:tc>
          <w:tcPr>
            <w:tcW w:w="792" w:type="dxa"/>
          </w:tcPr>
          <w:p w14:paraId="4D2B8730"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4.</w:t>
            </w:r>
          </w:p>
        </w:tc>
        <w:tc>
          <w:tcPr>
            <w:tcW w:w="2496" w:type="dxa"/>
          </w:tcPr>
          <w:p w14:paraId="19EE2890"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 xml:space="preserve">Sumažinto natrio (druskos) kiekio dieta (Na↓). </w:t>
            </w:r>
          </w:p>
        </w:tc>
        <w:tc>
          <w:tcPr>
            <w:tcW w:w="2100" w:type="dxa"/>
          </w:tcPr>
          <w:p w14:paraId="6096D3E8"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Dietos esmė ‒ ruošiami patiekalai be druskos, gardinami prieskoninėmis žolelėmis</w:t>
            </w:r>
          </w:p>
        </w:tc>
        <w:tc>
          <w:tcPr>
            <w:tcW w:w="4259" w:type="dxa"/>
          </w:tcPr>
          <w:p w14:paraId="154C62F2"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 xml:space="preserve">Baltymai 12-15 %, iš jų 70 % gyvūninių, 30 % augalinių. Riebalai 30 %, iš jų tik 10 % sočiųjų riebalų. Cholesterolis &lt; 300 mg. Angliavandeniai 55-58 %, įskaitant apie 10%  monosacharidų. Skaidulinės medžiagos 25-32 g.  Energinė vertė 25-35 kcal/vienam kg idealaus kūno svorio (1750-2450 kcal). Druska 1-2 g. Skysčiai  ne &lt; 1 l per dieną. Valgymo režimas: valgyti 3-6 kartus per dieną. </w:t>
            </w:r>
          </w:p>
        </w:tc>
      </w:tr>
      <w:tr w:rsidR="00E753D7" w:rsidRPr="00AC6721" w14:paraId="66392406" w14:textId="77777777">
        <w:tc>
          <w:tcPr>
            <w:tcW w:w="792" w:type="dxa"/>
          </w:tcPr>
          <w:p w14:paraId="7C5855B2"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5.</w:t>
            </w:r>
          </w:p>
        </w:tc>
        <w:tc>
          <w:tcPr>
            <w:tcW w:w="2496" w:type="dxa"/>
          </w:tcPr>
          <w:p w14:paraId="63DC7DE8"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 xml:space="preserve">Sergančiųjų cukriniu diabetu dieta (CD). </w:t>
            </w:r>
          </w:p>
        </w:tc>
        <w:tc>
          <w:tcPr>
            <w:tcW w:w="2100" w:type="dxa"/>
          </w:tcPr>
          <w:p w14:paraId="1CD70B05"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 xml:space="preserve">Dietos esmė ‒ pagrindinių valgymų metu privalo būti vienodas sudėtinių </w:t>
            </w:r>
            <w:r w:rsidRPr="00AC6721">
              <w:rPr>
                <w:kern w:val="0"/>
                <w:sz w:val="22"/>
                <w:szCs w:val="22"/>
                <w:lang w:val="af-ZA" w:eastAsia="en-US"/>
              </w:rPr>
              <w:lastRenderedPageBreak/>
              <w:t xml:space="preserve">angliavandenių kiekis, neviršijant individualaus paros energijos poreikio. </w:t>
            </w:r>
          </w:p>
        </w:tc>
        <w:tc>
          <w:tcPr>
            <w:tcW w:w="4259" w:type="dxa"/>
          </w:tcPr>
          <w:p w14:paraId="00CE7B36"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lastRenderedPageBreak/>
              <w:t xml:space="preserve">Baltymai 12-15 %. Riebalai &lt; 30 %.  Angliavandeniai 55-58 %.  Energinė vertė 25-35 cal/vienam kg idealaus kūno svorio. Skaidulinės medžiagos 25-32 g. Skysčiai </w:t>
            </w:r>
            <w:r w:rsidRPr="00AC6721">
              <w:rPr>
                <w:kern w:val="0"/>
                <w:sz w:val="22"/>
                <w:szCs w:val="22"/>
                <w:lang w:val="af-ZA" w:eastAsia="en-US"/>
              </w:rPr>
              <w:lastRenderedPageBreak/>
              <w:t xml:space="preserve">1ml/kcal (1,5-2,5 l per dieną). Valgymo režimas: valgyti 5-6 kartus per dieną. </w:t>
            </w:r>
          </w:p>
          <w:p w14:paraId="0C598988" w14:textId="77777777" w:rsidR="00E753D7" w:rsidRPr="00AC6721" w:rsidRDefault="00E753D7">
            <w:pPr>
              <w:pStyle w:val="Lentelsturinys"/>
              <w:tabs>
                <w:tab w:val="left" w:pos="284"/>
              </w:tabs>
              <w:rPr>
                <w:sz w:val="22"/>
                <w:szCs w:val="22"/>
                <w:lang w:val="af-ZA"/>
              </w:rPr>
            </w:pPr>
          </w:p>
          <w:p w14:paraId="61FDE1C0" w14:textId="77777777" w:rsidR="00E753D7" w:rsidRPr="00AC6721" w:rsidRDefault="00E753D7">
            <w:pPr>
              <w:pStyle w:val="Lentelsturinys"/>
              <w:tabs>
                <w:tab w:val="left" w:pos="284"/>
              </w:tabs>
              <w:rPr>
                <w:sz w:val="22"/>
                <w:szCs w:val="22"/>
                <w:lang w:val="af-ZA"/>
              </w:rPr>
            </w:pPr>
          </w:p>
          <w:p w14:paraId="63CA62B2" w14:textId="77777777" w:rsidR="00E753D7" w:rsidRPr="00AC6721" w:rsidRDefault="00E753D7">
            <w:pPr>
              <w:pStyle w:val="Lentelsturinys"/>
              <w:tabs>
                <w:tab w:val="left" w:pos="284"/>
              </w:tabs>
              <w:rPr>
                <w:sz w:val="22"/>
                <w:szCs w:val="22"/>
                <w:lang w:val="af-ZA"/>
              </w:rPr>
            </w:pPr>
          </w:p>
        </w:tc>
      </w:tr>
      <w:tr w:rsidR="00E753D7" w:rsidRPr="00AC6721" w14:paraId="59A44C1A" w14:textId="77777777">
        <w:tc>
          <w:tcPr>
            <w:tcW w:w="792" w:type="dxa"/>
          </w:tcPr>
          <w:p w14:paraId="3927E075"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lastRenderedPageBreak/>
              <w:t>6.</w:t>
            </w:r>
          </w:p>
        </w:tc>
        <w:tc>
          <w:tcPr>
            <w:tcW w:w="2496" w:type="dxa"/>
          </w:tcPr>
          <w:p w14:paraId="49DAC005" w14:textId="77777777" w:rsidR="00E753D7" w:rsidRPr="00AC6721" w:rsidRDefault="00000000">
            <w:pPr>
              <w:pStyle w:val="Lentelsturinys"/>
              <w:tabs>
                <w:tab w:val="left" w:pos="284"/>
              </w:tabs>
              <w:rPr>
                <w:sz w:val="22"/>
                <w:szCs w:val="22"/>
                <w:lang w:val="af-ZA"/>
              </w:rPr>
            </w:pPr>
            <w:r w:rsidRPr="00AC6721">
              <w:rPr>
                <w:kern w:val="0"/>
                <w:sz w:val="22"/>
                <w:szCs w:val="22"/>
                <w:lang w:eastAsia="en-US"/>
              </w:rPr>
              <w:t>Padidinto baltymų kiekio, sumažinto riebalų kiekio dieta (B↑R↓)</w:t>
            </w:r>
          </w:p>
        </w:tc>
        <w:tc>
          <w:tcPr>
            <w:tcW w:w="2100" w:type="dxa"/>
          </w:tcPr>
          <w:p w14:paraId="68055FA6" w14:textId="77777777" w:rsidR="00E753D7" w:rsidRPr="00AC6721" w:rsidRDefault="00000000">
            <w:pPr>
              <w:pStyle w:val="Lentelsturinys"/>
              <w:tabs>
                <w:tab w:val="left" w:pos="284"/>
              </w:tabs>
              <w:rPr>
                <w:sz w:val="22"/>
                <w:szCs w:val="22"/>
                <w:lang w:val="af-ZA"/>
              </w:rPr>
            </w:pPr>
            <w:r w:rsidRPr="00AC6721">
              <w:rPr>
                <w:kern w:val="0"/>
                <w:sz w:val="22"/>
                <w:szCs w:val="22"/>
                <w:lang w:eastAsia="en-US"/>
              </w:rPr>
              <w:t>Dietos esmė ‒ baltymų kiekis skaičiuojamas individualiai 1 - 1,5 g/ kg. idealios kūno masės. Proporcingai mažinamas riebalų kiekis.</w:t>
            </w:r>
          </w:p>
        </w:tc>
        <w:tc>
          <w:tcPr>
            <w:tcW w:w="4259" w:type="dxa"/>
          </w:tcPr>
          <w:p w14:paraId="3133495C" w14:textId="77777777" w:rsidR="00E753D7" w:rsidRPr="00AC6721" w:rsidRDefault="00000000">
            <w:pPr>
              <w:pStyle w:val="Lentelsturinys"/>
              <w:tabs>
                <w:tab w:val="left" w:pos="284"/>
              </w:tabs>
              <w:rPr>
                <w:kern w:val="0"/>
                <w:sz w:val="22"/>
                <w:szCs w:val="22"/>
                <w:lang w:eastAsia="en-US"/>
              </w:rPr>
            </w:pPr>
            <w:r w:rsidRPr="00AC6721">
              <w:rPr>
                <w:kern w:val="0"/>
                <w:sz w:val="22"/>
                <w:szCs w:val="22"/>
                <w:lang w:eastAsia="en-US"/>
              </w:rPr>
              <w:t>Baltymai 15 % - 20 %. Riebalai 20 % - 25 %. Angliavandeniai 65 – 55 %. Energinė vertė 25-35 kcal/vienam kg idealaus kūno svorio (1750-2450 kcal). Druska 4-5 g. Skysčiai 1ml/kcal (1,5-2,5 l per dieną). Valgymo režimas: valgyti 3-6 kartus per dieną.</w:t>
            </w:r>
          </w:p>
          <w:p w14:paraId="17921109" w14:textId="77777777" w:rsidR="00E753D7" w:rsidRPr="00AC6721" w:rsidRDefault="00E753D7">
            <w:pPr>
              <w:pStyle w:val="Lentelsturinys"/>
              <w:tabs>
                <w:tab w:val="left" w:pos="284"/>
              </w:tabs>
              <w:rPr>
                <w:sz w:val="22"/>
                <w:szCs w:val="22"/>
                <w:lang w:val="af-ZA"/>
              </w:rPr>
            </w:pPr>
          </w:p>
        </w:tc>
      </w:tr>
      <w:tr w:rsidR="00E753D7" w:rsidRPr="00AC6721" w14:paraId="504C3E0D" w14:textId="77777777">
        <w:tc>
          <w:tcPr>
            <w:tcW w:w="9647" w:type="dxa"/>
            <w:gridSpan w:val="4"/>
          </w:tcPr>
          <w:p w14:paraId="0F086661" w14:textId="77777777" w:rsidR="00E753D7" w:rsidRPr="00AC6721" w:rsidRDefault="00000000">
            <w:pPr>
              <w:pStyle w:val="Lentelsturinys"/>
              <w:tabs>
                <w:tab w:val="left" w:pos="284"/>
              </w:tabs>
              <w:ind w:left="720"/>
              <w:rPr>
                <w:kern w:val="0"/>
                <w:sz w:val="22"/>
                <w:szCs w:val="22"/>
                <w:lang w:eastAsia="en-US"/>
              </w:rPr>
            </w:pPr>
            <w:r w:rsidRPr="00AC6721">
              <w:rPr>
                <w:kern w:val="0"/>
                <w:sz w:val="22"/>
                <w:szCs w:val="22"/>
                <w:lang w:eastAsia="en-US"/>
              </w:rPr>
              <w:t>Gydomosios specifinės dietos</w:t>
            </w:r>
          </w:p>
        </w:tc>
      </w:tr>
      <w:tr w:rsidR="00E753D7" w:rsidRPr="00AC6721" w14:paraId="74F47331" w14:textId="77777777">
        <w:tc>
          <w:tcPr>
            <w:tcW w:w="792" w:type="dxa"/>
          </w:tcPr>
          <w:p w14:paraId="17F55603"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7.</w:t>
            </w:r>
          </w:p>
        </w:tc>
        <w:tc>
          <w:tcPr>
            <w:tcW w:w="2496" w:type="dxa"/>
          </w:tcPr>
          <w:p w14:paraId="39F16A09"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 xml:space="preserve">Padidinto skaidulinių medžiagų kiekio dieta (Sk↑). </w:t>
            </w:r>
          </w:p>
        </w:tc>
        <w:tc>
          <w:tcPr>
            <w:tcW w:w="2100" w:type="dxa"/>
          </w:tcPr>
          <w:p w14:paraId="7D7DB6E7"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 xml:space="preserve">Dietos esmė: patiekalai ruošiami, parenkant maisto produktus, turinčius daugiau skaidulų. </w:t>
            </w:r>
          </w:p>
          <w:p w14:paraId="5ADEC1BD" w14:textId="77777777" w:rsidR="00E753D7" w:rsidRPr="00AC6721" w:rsidRDefault="00E753D7">
            <w:pPr>
              <w:widowControl w:val="0"/>
              <w:tabs>
                <w:tab w:val="left" w:pos="284"/>
              </w:tabs>
              <w:spacing w:after="0" w:line="240" w:lineRule="auto"/>
              <w:rPr>
                <w:rFonts w:ascii="Times New Roman" w:hAnsi="Times New Roman" w:cs="Times New Roman"/>
                <w:lang w:val="af-ZA"/>
              </w:rPr>
            </w:pPr>
          </w:p>
          <w:p w14:paraId="2EBB5963" w14:textId="77777777" w:rsidR="00E753D7" w:rsidRPr="00AC6721" w:rsidRDefault="00E753D7">
            <w:pPr>
              <w:widowControl w:val="0"/>
              <w:tabs>
                <w:tab w:val="left" w:pos="284"/>
              </w:tabs>
              <w:spacing w:after="0" w:line="240" w:lineRule="auto"/>
              <w:jc w:val="center"/>
              <w:rPr>
                <w:rFonts w:ascii="Times New Roman" w:hAnsi="Times New Roman" w:cs="Times New Roman"/>
                <w:lang w:val="af-ZA"/>
              </w:rPr>
            </w:pPr>
          </w:p>
        </w:tc>
        <w:tc>
          <w:tcPr>
            <w:tcW w:w="4259" w:type="dxa"/>
          </w:tcPr>
          <w:p w14:paraId="6460E9C1"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 xml:space="preserve">Baltymai 12-15 %, iš jų 70 % gyvūninių, 30 % augalinių. Riebalai 30 %, iš jų tik 10 % sočiųjų riebalų. Cholesterolis &lt; 300 mg. Angliavandeniai 55-58 %, įskaitant apie 10%  monosacharidų. Skaidulinės medžiagos &gt; 30 g.  Energinė vertė 25-35 kcal/vienam kg idealaus kūno svorio (1750-2450 kcal). Druska 4-5 g. Skysčiai 1ml/kcal (1,5-2,5 l per dieną). Valgymo režimas: valgyti 3-6 kartai per dieną. </w:t>
            </w:r>
          </w:p>
        </w:tc>
      </w:tr>
      <w:tr w:rsidR="00E753D7" w:rsidRPr="00AC6721" w14:paraId="12464B11" w14:textId="77777777">
        <w:tc>
          <w:tcPr>
            <w:tcW w:w="792" w:type="dxa"/>
          </w:tcPr>
          <w:p w14:paraId="60F41616"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8.</w:t>
            </w:r>
          </w:p>
        </w:tc>
        <w:tc>
          <w:tcPr>
            <w:tcW w:w="2496" w:type="dxa"/>
          </w:tcPr>
          <w:p w14:paraId="0F002A6E"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Pustirščio trinto maisto dieta (Ptm) ir tiršto trinto maisto dieta (Tm).</w:t>
            </w:r>
          </w:p>
        </w:tc>
        <w:tc>
          <w:tcPr>
            <w:tcW w:w="2100" w:type="dxa"/>
          </w:tcPr>
          <w:p w14:paraId="146868AC"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 xml:space="preserve">Dietos esmė: pagaminti patiekalai sutrinami ir praskiedžiami iki pusiau tirštos arba tirštos konsistencijos. </w:t>
            </w:r>
          </w:p>
        </w:tc>
        <w:tc>
          <w:tcPr>
            <w:tcW w:w="4259" w:type="dxa"/>
          </w:tcPr>
          <w:p w14:paraId="0484567F"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Bet kuri dieta gali būti modifikuota į Ptm ar Tm dietas. Energinė vertė 25-35 kcal/vienam kg idealaus kūno svorio (1750-2450 kcal). Skysčiai 1ml/kcal.  Valgymo režimas: valgyti 6-8 karus per dieną</w:t>
            </w:r>
          </w:p>
          <w:p w14:paraId="63F6E89A" w14:textId="77777777" w:rsidR="00E753D7" w:rsidRPr="00AC6721" w:rsidRDefault="00E753D7">
            <w:pPr>
              <w:pStyle w:val="Lentelsturinys"/>
              <w:tabs>
                <w:tab w:val="left" w:pos="284"/>
              </w:tabs>
              <w:rPr>
                <w:sz w:val="22"/>
                <w:szCs w:val="22"/>
                <w:lang w:val="af-ZA"/>
              </w:rPr>
            </w:pPr>
          </w:p>
        </w:tc>
      </w:tr>
      <w:tr w:rsidR="00E753D7" w:rsidRPr="00AC6721" w14:paraId="40EB9597" w14:textId="77777777">
        <w:tc>
          <w:tcPr>
            <w:tcW w:w="792" w:type="dxa"/>
          </w:tcPr>
          <w:p w14:paraId="2DBA8CF7"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9.</w:t>
            </w:r>
          </w:p>
        </w:tc>
        <w:tc>
          <w:tcPr>
            <w:tcW w:w="2496" w:type="dxa"/>
          </w:tcPr>
          <w:p w14:paraId="68BEA5A3" w14:textId="77777777" w:rsidR="00E753D7" w:rsidRPr="00AC6721" w:rsidRDefault="00000000">
            <w:pPr>
              <w:pStyle w:val="Lentelsturinys"/>
              <w:tabs>
                <w:tab w:val="left" w:pos="284"/>
              </w:tabs>
              <w:rPr>
                <w:sz w:val="22"/>
                <w:szCs w:val="22"/>
                <w:lang w:val="af-ZA"/>
              </w:rPr>
            </w:pPr>
            <w:r w:rsidRPr="00AC6721">
              <w:rPr>
                <w:kern w:val="0"/>
                <w:sz w:val="22"/>
                <w:szCs w:val="22"/>
                <w:lang w:eastAsia="en-US"/>
              </w:rPr>
              <w:t>Sumažinto purinų kiekio dieta (Pur↓)</w:t>
            </w:r>
          </w:p>
        </w:tc>
        <w:tc>
          <w:tcPr>
            <w:tcW w:w="2100" w:type="dxa"/>
          </w:tcPr>
          <w:p w14:paraId="74E54A1C" w14:textId="77777777" w:rsidR="00E753D7" w:rsidRPr="00AC6721" w:rsidRDefault="00000000">
            <w:pPr>
              <w:pStyle w:val="Lentelsturinys"/>
              <w:tabs>
                <w:tab w:val="left" w:pos="284"/>
              </w:tabs>
              <w:rPr>
                <w:sz w:val="22"/>
                <w:szCs w:val="22"/>
                <w:lang w:val="af-ZA"/>
              </w:rPr>
            </w:pPr>
            <w:r w:rsidRPr="00AC6721">
              <w:rPr>
                <w:kern w:val="0"/>
                <w:sz w:val="22"/>
                <w:szCs w:val="22"/>
                <w:lang w:eastAsia="en-US"/>
              </w:rPr>
              <w:t>Dietos esmė ‒ patiekalai ruošiami, parenkant maisto produktus, turinčius mažiau purinų.</w:t>
            </w:r>
          </w:p>
        </w:tc>
        <w:tc>
          <w:tcPr>
            <w:tcW w:w="4259" w:type="dxa"/>
          </w:tcPr>
          <w:p w14:paraId="1B590398" w14:textId="77777777" w:rsidR="00E753D7" w:rsidRPr="00AC6721" w:rsidRDefault="00000000">
            <w:pPr>
              <w:pStyle w:val="Lentelsturinys"/>
              <w:tabs>
                <w:tab w:val="left" w:pos="284"/>
              </w:tabs>
              <w:rPr>
                <w:sz w:val="22"/>
                <w:szCs w:val="22"/>
                <w:lang w:val="af-ZA"/>
              </w:rPr>
            </w:pPr>
            <w:r w:rsidRPr="00AC6721">
              <w:rPr>
                <w:kern w:val="0"/>
                <w:sz w:val="22"/>
                <w:szCs w:val="22"/>
                <w:lang w:eastAsia="en-US"/>
              </w:rPr>
              <w:t>Baltymai 12-15 %, iš jų 70 % gyvūninių, 30 % augalinių. Riebalai 30 %, iš jų tik 10 % sočiųjų riebalų. Cholesterolis &lt; 300 mg. Angliavandeniai 55-58 %, įskaitant apie 10% monosacharidų. Skaidulinės medžiagos 25-32 g. Energinė vertė 25-35 kcal/vienam kg idealaus kūno svorio (1750-2450 kcal). Druska 4-5 g. Skysčiai 1ml/kcal (1,5-2,5 l per dieną). Valgymo režimas: valgyti 3-4 kartus per dieną.</w:t>
            </w:r>
          </w:p>
        </w:tc>
      </w:tr>
      <w:tr w:rsidR="00E753D7" w:rsidRPr="00AC6721" w14:paraId="643225ED" w14:textId="77777777">
        <w:tc>
          <w:tcPr>
            <w:tcW w:w="792" w:type="dxa"/>
          </w:tcPr>
          <w:p w14:paraId="28D6A49D" w14:textId="77777777" w:rsidR="00E753D7" w:rsidRPr="00AC6721" w:rsidRDefault="00000000">
            <w:pPr>
              <w:pStyle w:val="Lentelsturinys"/>
              <w:tabs>
                <w:tab w:val="left" w:pos="284"/>
              </w:tabs>
              <w:rPr>
                <w:sz w:val="22"/>
                <w:szCs w:val="22"/>
                <w:lang w:val="af-ZA"/>
              </w:rPr>
            </w:pPr>
            <w:r w:rsidRPr="00AC6721">
              <w:rPr>
                <w:kern w:val="0"/>
                <w:sz w:val="22"/>
                <w:szCs w:val="22"/>
                <w:lang w:val="af-ZA" w:eastAsia="en-US"/>
              </w:rPr>
              <w:t>10.</w:t>
            </w:r>
          </w:p>
        </w:tc>
        <w:tc>
          <w:tcPr>
            <w:tcW w:w="2496" w:type="dxa"/>
          </w:tcPr>
          <w:p w14:paraId="4D75DDF2" w14:textId="77777777" w:rsidR="00E753D7" w:rsidRPr="00AC6721" w:rsidRDefault="00000000">
            <w:pPr>
              <w:pStyle w:val="Lentelsturinys"/>
              <w:tabs>
                <w:tab w:val="left" w:pos="284"/>
              </w:tabs>
              <w:rPr>
                <w:sz w:val="22"/>
                <w:szCs w:val="22"/>
                <w:lang w:val="af-ZA"/>
              </w:rPr>
            </w:pPr>
            <w:r w:rsidRPr="00AC6721">
              <w:rPr>
                <w:kern w:val="0"/>
                <w:sz w:val="22"/>
                <w:szCs w:val="22"/>
                <w:lang w:eastAsia="en-US"/>
              </w:rPr>
              <w:t>Sumažinto laktozės kiekio dieta (Lac↓)</w:t>
            </w:r>
          </w:p>
        </w:tc>
        <w:tc>
          <w:tcPr>
            <w:tcW w:w="2100" w:type="dxa"/>
          </w:tcPr>
          <w:p w14:paraId="3DD06E9F" w14:textId="77777777" w:rsidR="00E753D7" w:rsidRPr="00AC6721" w:rsidRDefault="00000000">
            <w:pPr>
              <w:pStyle w:val="Lentelsturinys"/>
              <w:tabs>
                <w:tab w:val="left" w:pos="284"/>
              </w:tabs>
              <w:rPr>
                <w:sz w:val="22"/>
                <w:szCs w:val="22"/>
                <w:lang w:val="af-ZA"/>
              </w:rPr>
            </w:pPr>
            <w:r w:rsidRPr="00AC6721">
              <w:rPr>
                <w:kern w:val="0"/>
                <w:sz w:val="22"/>
                <w:szCs w:val="22"/>
                <w:lang w:eastAsia="en-US"/>
              </w:rPr>
              <w:t>Dietos esmė ‒ patiekalai ruošiami, parenkant maisto produktus, turinčius mažiau laktozės.</w:t>
            </w:r>
          </w:p>
        </w:tc>
        <w:tc>
          <w:tcPr>
            <w:tcW w:w="4259" w:type="dxa"/>
          </w:tcPr>
          <w:p w14:paraId="00309E36" w14:textId="77777777" w:rsidR="00E753D7" w:rsidRPr="00AC6721" w:rsidRDefault="00000000">
            <w:pPr>
              <w:pStyle w:val="Lentelsturinys"/>
              <w:tabs>
                <w:tab w:val="left" w:pos="284"/>
              </w:tabs>
              <w:rPr>
                <w:sz w:val="22"/>
                <w:szCs w:val="22"/>
                <w:lang w:val="af-ZA"/>
              </w:rPr>
            </w:pPr>
            <w:r w:rsidRPr="00AC6721">
              <w:rPr>
                <w:kern w:val="0"/>
                <w:sz w:val="22"/>
                <w:szCs w:val="22"/>
                <w:lang w:eastAsia="en-US"/>
              </w:rPr>
              <w:t>Baltymai 12-15 %, iš jų 70 % gyvūninių, 30 % augalinių. Riebalai 30 %, iš jų tik 10 % sočiųjų riebalų. Cholesterolis &lt; 300 mg. Angliavandeniai 55-58 %, įskaitant apie 10% monosacharidų. Skaidulinės medžiagos 25-32 g. Energinė vertė 25-35 kcal/vienam kg idealaus kūno svorio (1750-2450 kcal). Druska 4-5 g. Skysčiai 1ml/kcal (1,5-2,5 l per dieną). Valgymo režimas: valgyti 3-6 kartus per dieną.</w:t>
            </w:r>
          </w:p>
        </w:tc>
      </w:tr>
    </w:tbl>
    <w:p w14:paraId="55D48290" w14:textId="77777777" w:rsidR="00E753D7" w:rsidRDefault="00E753D7">
      <w:pPr>
        <w:jc w:val="both"/>
        <w:rPr>
          <w:rFonts w:ascii="Times New Roman" w:hAnsi="Times New Roman" w:cs="Times New Roman"/>
          <w:sz w:val="24"/>
          <w:szCs w:val="24"/>
        </w:rPr>
      </w:pPr>
    </w:p>
    <w:p w14:paraId="5BF2CCDA" w14:textId="34FB67C2" w:rsidR="00E753D7" w:rsidRDefault="00000000" w:rsidP="00AC6721">
      <w:pPr>
        <w:jc w:val="right"/>
        <w:rPr>
          <w:rFonts w:ascii="Times New Roman" w:hAnsi="Times New Roman" w:cs="Times New Roman"/>
          <w:sz w:val="24"/>
          <w:szCs w:val="24"/>
        </w:rPr>
      </w:pPr>
      <w:r>
        <w:rPr>
          <w:rFonts w:ascii="Times New Roman" w:hAnsi="Times New Roman" w:cs="Times New Roman"/>
          <w:sz w:val="24"/>
          <w:szCs w:val="24"/>
        </w:rPr>
        <w:t xml:space="preserve">Techninės specifikacijos 3 priedas </w:t>
      </w:r>
    </w:p>
    <w:p w14:paraId="0CA9AB3A" w14:textId="77777777" w:rsidR="00E753D7" w:rsidRDefault="00000000">
      <w:pPr>
        <w:jc w:val="center"/>
        <w:rPr>
          <w:shd w:val="clear" w:color="auto" w:fill="FFFFFF"/>
        </w:rPr>
      </w:pPr>
      <w:r>
        <w:rPr>
          <w:rFonts w:ascii="Times New Roman" w:hAnsi="Times New Roman" w:cs="Times New Roman"/>
          <w:sz w:val="24"/>
          <w:szCs w:val="24"/>
          <w:shd w:val="clear" w:color="auto" w:fill="FFFFFF"/>
        </w:rPr>
        <w:lastRenderedPageBreak/>
        <w:t xml:space="preserve">VŠĮ Jiezno  Pirminės Sveikatos Priežiūros Centras </w:t>
      </w:r>
    </w:p>
    <w:p w14:paraId="641A965A" w14:textId="77777777" w:rsidR="00E753D7" w:rsidRDefault="00000000">
      <w:pPr>
        <w:jc w:val="center"/>
        <w:rPr>
          <w:shd w:val="clear" w:color="auto" w:fill="FFFFFF"/>
        </w:rPr>
      </w:pPr>
      <w:r>
        <w:rPr>
          <w:rFonts w:ascii="Times New Roman" w:hAnsi="Times New Roman" w:cs="Times New Roman"/>
          <w:sz w:val="24"/>
          <w:szCs w:val="24"/>
          <w:shd w:val="clear" w:color="auto" w:fill="FFFFFF"/>
        </w:rPr>
        <w:t>Vilniaus g. 5, Jieznas, 59428 Prienų raj.</w:t>
      </w:r>
    </w:p>
    <w:p w14:paraId="6B06E311" w14:textId="77777777" w:rsidR="00E753D7" w:rsidRDefault="00000000">
      <w:pPr>
        <w:jc w:val="center"/>
        <w:rPr>
          <w:shd w:val="clear" w:color="auto" w:fill="FFFFFF"/>
        </w:rPr>
      </w:pPr>
      <w:r>
        <w:rPr>
          <w:rFonts w:ascii="Times New Roman" w:hAnsi="Times New Roman" w:cs="Times New Roman"/>
          <w:sz w:val="24"/>
          <w:szCs w:val="24"/>
          <w:shd w:val="clear" w:color="auto" w:fill="FFFFFF"/>
        </w:rPr>
        <w:t>Įstaigos kodas 290161560</w:t>
      </w:r>
    </w:p>
    <w:p w14:paraId="0242045B" w14:textId="77777777" w:rsidR="00E753D7" w:rsidRDefault="00E753D7">
      <w:pPr>
        <w:jc w:val="right"/>
        <w:rPr>
          <w:rFonts w:ascii="Times New Roman" w:hAnsi="Times New Roman" w:cs="Times New Roman"/>
          <w:sz w:val="24"/>
          <w:szCs w:val="24"/>
        </w:rPr>
      </w:pPr>
    </w:p>
    <w:p w14:paraId="39ADD03B" w14:textId="77777777" w:rsidR="00E753D7" w:rsidRDefault="00E753D7">
      <w:pPr>
        <w:jc w:val="right"/>
        <w:rPr>
          <w:rFonts w:ascii="Times New Roman" w:hAnsi="Times New Roman" w:cs="Times New Roman"/>
          <w:sz w:val="24"/>
          <w:szCs w:val="24"/>
        </w:rPr>
      </w:pPr>
    </w:p>
    <w:p w14:paraId="5C1A319D" w14:textId="77777777" w:rsidR="00E753D7" w:rsidRDefault="00000000">
      <w:pPr>
        <w:jc w:val="center"/>
        <w:rPr>
          <w:rFonts w:ascii="Times New Roman" w:hAnsi="Times New Roman" w:cs="Times New Roman"/>
          <w:b/>
          <w:bCs/>
          <w:sz w:val="24"/>
          <w:szCs w:val="24"/>
        </w:rPr>
      </w:pPr>
      <w:r>
        <w:rPr>
          <w:rFonts w:ascii="Times New Roman" w:hAnsi="Times New Roman" w:cs="Times New Roman"/>
          <w:b/>
          <w:bCs/>
          <w:sz w:val="24"/>
          <w:szCs w:val="24"/>
        </w:rPr>
        <w:t>MITYBOS RACIONO UŽSAKYMO ŽINIARAŠTIS</w:t>
      </w:r>
    </w:p>
    <w:p w14:paraId="73EE3E21" w14:textId="77777777" w:rsidR="00E753D7" w:rsidRDefault="00E753D7">
      <w:pPr>
        <w:jc w:val="center"/>
        <w:rPr>
          <w:rFonts w:ascii="Times New Roman" w:hAnsi="Times New Roman" w:cs="Times New Roman"/>
          <w:b/>
          <w:bCs/>
          <w:sz w:val="24"/>
          <w:szCs w:val="24"/>
        </w:rPr>
      </w:pPr>
    </w:p>
    <w:p w14:paraId="15D27FFC" w14:textId="77777777" w:rsidR="00E753D7" w:rsidRDefault="00000000">
      <w:pPr>
        <w:rPr>
          <w:rFonts w:ascii="Times New Roman" w:hAnsi="Times New Roman" w:cs="Times New Roman"/>
          <w:sz w:val="24"/>
          <w:szCs w:val="24"/>
        </w:rPr>
      </w:pPr>
      <w:r>
        <w:rPr>
          <w:rFonts w:ascii="Times New Roman" w:hAnsi="Times New Roman" w:cs="Times New Roman"/>
          <w:sz w:val="24"/>
          <w:szCs w:val="24"/>
        </w:rPr>
        <w:t>202....m. ........................ mėn. ..........d........... val. viso maitinamų pacientų skaičius  ............</w:t>
      </w:r>
    </w:p>
    <w:tbl>
      <w:tblPr>
        <w:tblW w:w="9962" w:type="dxa"/>
        <w:tblLayout w:type="fixed"/>
        <w:tblLook w:val="04A0" w:firstRow="1" w:lastRow="0" w:firstColumn="1" w:lastColumn="0" w:noHBand="0" w:noVBand="1"/>
      </w:tblPr>
      <w:tblGrid>
        <w:gridCol w:w="2976"/>
        <w:gridCol w:w="1043"/>
        <w:gridCol w:w="982"/>
        <w:gridCol w:w="4961"/>
      </w:tblGrid>
      <w:tr w:rsidR="00E753D7" w14:paraId="33F33C02" w14:textId="77777777">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784B419" w14:textId="77777777" w:rsidR="00E753D7" w:rsidRDefault="00000000">
            <w:pPr>
              <w:widowControl w:val="0"/>
              <w:rPr>
                <w:rFonts w:ascii="Times New Roman" w:hAnsi="Times New Roman" w:cs="Times New Roman"/>
                <w:sz w:val="24"/>
                <w:szCs w:val="24"/>
              </w:rPr>
            </w:pPr>
            <w:r>
              <w:rPr>
                <w:rFonts w:ascii="Times New Roman" w:hAnsi="Times New Roman" w:cs="Times New Roman"/>
                <w:sz w:val="24"/>
                <w:szCs w:val="24"/>
              </w:rPr>
              <w:t>Skyriaus pavadinimas</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48FDFCD9" w14:textId="77777777" w:rsidR="00E753D7" w:rsidRDefault="00000000">
            <w:pPr>
              <w:widowControl w:val="0"/>
              <w:rPr>
                <w:rFonts w:ascii="Times New Roman" w:hAnsi="Times New Roman" w:cs="Times New Roman"/>
                <w:sz w:val="24"/>
                <w:szCs w:val="24"/>
              </w:rPr>
            </w:pPr>
            <w:r>
              <w:rPr>
                <w:rFonts w:ascii="Times New Roman" w:hAnsi="Times New Roman" w:cs="Times New Roman"/>
                <w:sz w:val="24"/>
                <w:szCs w:val="24"/>
              </w:rPr>
              <w:t>Pacientų skaičius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2D9DB89" w14:textId="77777777" w:rsidR="00E753D7" w:rsidRDefault="00000000">
            <w:pPr>
              <w:widowControl w:val="0"/>
              <w:rPr>
                <w:rFonts w:ascii="Times New Roman" w:hAnsi="Times New Roman" w:cs="Times New Roman"/>
                <w:sz w:val="24"/>
                <w:szCs w:val="24"/>
              </w:rPr>
            </w:pPr>
            <w:r>
              <w:rPr>
                <w:rFonts w:ascii="Times New Roman" w:hAnsi="Times New Roman" w:cs="Times New Roman"/>
                <w:sz w:val="24"/>
                <w:szCs w:val="24"/>
              </w:rPr>
              <w:t>Dietos kodas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AC7F449" w14:textId="77777777" w:rsidR="00E753D7" w:rsidRDefault="00000000">
            <w:pPr>
              <w:widowControl w:val="0"/>
              <w:rPr>
                <w:rFonts w:ascii="Times New Roman" w:hAnsi="Times New Roman" w:cs="Times New Roman"/>
                <w:sz w:val="24"/>
                <w:szCs w:val="24"/>
              </w:rPr>
            </w:pPr>
            <w:r>
              <w:rPr>
                <w:rFonts w:ascii="Times New Roman" w:hAnsi="Times New Roman" w:cs="Times New Roman"/>
                <w:sz w:val="24"/>
                <w:szCs w:val="24"/>
              </w:rPr>
              <w:t>Dietos pavadinimas</w:t>
            </w:r>
          </w:p>
        </w:tc>
      </w:tr>
      <w:tr w:rsidR="00E753D7" w14:paraId="0CDD260E" w14:textId="77777777">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551E801" w14:textId="77777777" w:rsidR="00E753D7" w:rsidRDefault="00E753D7">
            <w:pPr>
              <w:widowControl w:val="0"/>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023E2896" w14:textId="77777777" w:rsidR="00E753D7" w:rsidRDefault="00E753D7">
            <w:pPr>
              <w:widowControl w:val="0"/>
              <w:rPr>
                <w:rFonts w:ascii="Times New Roman" w:hAnsi="Times New Roman" w:cs="Times New Roman"/>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5A7BB24" w14:textId="77777777" w:rsidR="00E753D7" w:rsidRDefault="00E753D7">
            <w:pPr>
              <w:widowControl w:val="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2EC313D9" w14:textId="77777777" w:rsidR="00E753D7" w:rsidRDefault="00E753D7">
            <w:pPr>
              <w:widowControl w:val="0"/>
              <w:rPr>
                <w:rFonts w:ascii="Times New Roman" w:hAnsi="Times New Roman" w:cs="Times New Roman"/>
                <w:sz w:val="24"/>
                <w:szCs w:val="24"/>
              </w:rPr>
            </w:pPr>
          </w:p>
        </w:tc>
      </w:tr>
      <w:tr w:rsidR="00E753D7" w14:paraId="73B57AB8" w14:textId="77777777">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B099FBC" w14:textId="77777777" w:rsidR="00E753D7" w:rsidRDefault="00E753D7">
            <w:pPr>
              <w:widowControl w:val="0"/>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5B41AF0F" w14:textId="77777777" w:rsidR="00E753D7" w:rsidRDefault="00E753D7">
            <w:pPr>
              <w:widowControl w:val="0"/>
              <w:rPr>
                <w:rFonts w:ascii="Times New Roman" w:hAnsi="Times New Roman" w:cs="Times New Roman"/>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1E5C265" w14:textId="77777777" w:rsidR="00E753D7" w:rsidRDefault="00E753D7">
            <w:pPr>
              <w:widowControl w:val="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65F5E67" w14:textId="77777777" w:rsidR="00E753D7" w:rsidRDefault="00E753D7">
            <w:pPr>
              <w:widowControl w:val="0"/>
              <w:rPr>
                <w:rFonts w:ascii="Times New Roman" w:hAnsi="Times New Roman" w:cs="Times New Roman"/>
                <w:sz w:val="24"/>
                <w:szCs w:val="24"/>
              </w:rPr>
            </w:pPr>
          </w:p>
        </w:tc>
      </w:tr>
      <w:tr w:rsidR="00E753D7" w14:paraId="597D507A" w14:textId="77777777">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431EBDE" w14:textId="77777777" w:rsidR="00E753D7" w:rsidRDefault="00E753D7">
            <w:pPr>
              <w:widowControl w:val="0"/>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5A326369" w14:textId="77777777" w:rsidR="00E753D7" w:rsidRDefault="00E753D7">
            <w:pPr>
              <w:widowControl w:val="0"/>
              <w:rPr>
                <w:rFonts w:ascii="Times New Roman" w:hAnsi="Times New Roman" w:cs="Times New Roman"/>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A1CA316" w14:textId="77777777" w:rsidR="00E753D7" w:rsidRDefault="00E753D7">
            <w:pPr>
              <w:widowControl w:val="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7A96B12" w14:textId="77777777" w:rsidR="00E753D7" w:rsidRDefault="00E753D7">
            <w:pPr>
              <w:widowControl w:val="0"/>
              <w:rPr>
                <w:rFonts w:ascii="Times New Roman" w:hAnsi="Times New Roman" w:cs="Times New Roman"/>
                <w:sz w:val="24"/>
                <w:szCs w:val="24"/>
              </w:rPr>
            </w:pPr>
          </w:p>
        </w:tc>
      </w:tr>
      <w:tr w:rsidR="00E753D7" w14:paraId="66D9C664" w14:textId="77777777">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7854857" w14:textId="77777777" w:rsidR="00E753D7" w:rsidRDefault="00E753D7">
            <w:pPr>
              <w:widowControl w:val="0"/>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14:paraId="0F34FA4A" w14:textId="77777777" w:rsidR="00E753D7" w:rsidRDefault="00E753D7">
            <w:pPr>
              <w:widowControl w:val="0"/>
              <w:rPr>
                <w:rFonts w:ascii="Times New Roman" w:hAnsi="Times New Roman" w:cs="Times New Roman"/>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E72A3B3" w14:textId="77777777" w:rsidR="00E753D7" w:rsidRDefault="00E753D7">
            <w:pPr>
              <w:widowControl w:val="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EFEFA6C" w14:textId="77777777" w:rsidR="00E753D7" w:rsidRDefault="00E753D7">
            <w:pPr>
              <w:widowControl w:val="0"/>
              <w:rPr>
                <w:rFonts w:ascii="Times New Roman" w:hAnsi="Times New Roman" w:cs="Times New Roman"/>
                <w:sz w:val="24"/>
                <w:szCs w:val="24"/>
              </w:rPr>
            </w:pPr>
          </w:p>
        </w:tc>
      </w:tr>
    </w:tbl>
    <w:p w14:paraId="4B9CDD45" w14:textId="77777777" w:rsidR="00E753D7" w:rsidRDefault="00E753D7">
      <w:pPr>
        <w:rPr>
          <w:rFonts w:ascii="Times New Roman" w:hAnsi="Times New Roman" w:cs="Times New Roman"/>
          <w:sz w:val="24"/>
          <w:szCs w:val="24"/>
        </w:rPr>
      </w:pPr>
    </w:p>
    <w:p w14:paraId="5BE16BF8" w14:textId="77777777" w:rsidR="00E753D7" w:rsidRDefault="00000000">
      <w:pPr>
        <w:rPr>
          <w:rFonts w:ascii="Times New Roman" w:hAnsi="Times New Roman" w:cs="Times New Roman"/>
          <w:i/>
          <w:iCs/>
          <w:sz w:val="24"/>
          <w:szCs w:val="24"/>
        </w:rPr>
      </w:pPr>
      <w:r>
        <w:rPr>
          <w:rFonts w:ascii="Times New Roman" w:hAnsi="Times New Roman" w:cs="Times New Roman"/>
          <w:i/>
          <w:iCs/>
          <w:sz w:val="24"/>
          <w:szCs w:val="24"/>
        </w:rPr>
        <w:tab/>
        <w:t>PAPILDOMO INDIVIDUALAUS DIETINIO GYDYMO UŽSAKYMAS</w:t>
      </w:r>
    </w:p>
    <w:p w14:paraId="71F7E301" w14:textId="77777777" w:rsidR="00E753D7" w:rsidRDefault="00E753D7">
      <w:pPr>
        <w:rPr>
          <w:rFonts w:ascii="Times New Roman" w:hAnsi="Times New Roman" w:cs="Times New Roman"/>
          <w:i/>
          <w:iCs/>
          <w:sz w:val="24"/>
          <w:szCs w:val="24"/>
        </w:rPr>
      </w:pPr>
    </w:p>
    <w:tbl>
      <w:tblPr>
        <w:tblW w:w="9962" w:type="dxa"/>
        <w:tblLayout w:type="fixed"/>
        <w:tblLook w:val="04A0" w:firstRow="1" w:lastRow="0" w:firstColumn="1" w:lastColumn="0" w:noHBand="0" w:noVBand="1"/>
      </w:tblPr>
      <w:tblGrid>
        <w:gridCol w:w="2625"/>
        <w:gridCol w:w="3622"/>
        <w:gridCol w:w="3715"/>
      </w:tblGrid>
      <w:tr w:rsidR="00E753D7" w14:paraId="1A49FE15" w14:textId="77777777">
        <w:tc>
          <w:tcPr>
            <w:tcW w:w="2625" w:type="dxa"/>
            <w:tcBorders>
              <w:top w:val="single" w:sz="4" w:space="0" w:color="000000"/>
              <w:left w:val="single" w:sz="4" w:space="0" w:color="000000"/>
              <w:bottom w:val="single" w:sz="4" w:space="0" w:color="000000"/>
              <w:right w:val="single" w:sz="4" w:space="0" w:color="000000"/>
            </w:tcBorders>
            <w:shd w:val="clear" w:color="auto" w:fill="auto"/>
          </w:tcPr>
          <w:p w14:paraId="4DCC9C5E" w14:textId="77777777" w:rsidR="00E753D7" w:rsidRDefault="00000000">
            <w:pPr>
              <w:widowControl w:val="0"/>
              <w:rPr>
                <w:rFonts w:ascii="Times New Roman" w:hAnsi="Times New Roman" w:cs="Times New Roman"/>
                <w:sz w:val="24"/>
                <w:szCs w:val="24"/>
              </w:rPr>
            </w:pPr>
            <w:r>
              <w:rPr>
                <w:rFonts w:ascii="Times New Roman" w:hAnsi="Times New Roman" w:cs="Times New Roman"/>
                <w:sz w:val="24"/>
                <w:szCs w:val="24"/>
              </w:rPr>
              <w:t>Skyriaus pavadinimas</w:t>
            </w:r>
          </w:p>
        </w:tc>
        <w:tc>
          <w:tcPr>
            <w:tcW w:w="3622" w:type="dxa"/>
            <w:tcBorders>
              <w:top w:val="single" w:sz="4" w:space="0" w:color="000000"/>
              <w:left w:val="single" w:sz="4" w:space="0" w:color="000000"/>
              <w:bottom w:val="single" w:sz="4" w:space="0" w:color="000000"/>
              <w:right w:val="single" w:sz="4" w:space="0" w:color="000000"/>
            </w:tcBorders>
            <w:shd w:val="clear" w:color="auto" w:fill="auto"/>
          </w:tcPr>
          <w:p w14:paraId="3D97977E" w14:textId="77777777" w:rsidR="00E753D7" w:rsidRDefault="00000000">
            <w:pPr>
              <w:widowControl w:val="0"/>
              <w:rPr>
                <w:rFonts w:ascii="Times New Roman" w:hAnsi="Times New Roman" w:cs="Times New Roman"/>
                <w:sz w:val="24"/>
                <w:szCs w:val="24"/>
              </w:rPr>
            </w:pPr>
            <w:r>
              <w:rPr>
                <w:rFonts w:ascii="Times New Roman" w:hAnsi="Times New Roman" w:cs="Times New Roman"/>
                <w:sz w:val="24"/>
                <w:szCs w:val="24"/>
              </w:rPr>
              <w:t>Paciento vardas, pavardė</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7B9B9257" w14:textId="77777777" w:rsidR="00E753D7" w:rsidRDefault="00000000">
            <w:pPr>
              <w:widowControl w:val="0"/>
              <w:rPr>
                <w:rFonts w:ascii="Times New Roman" w:hAnsi="Times New Roman" w:cs="Times New Roman"/>
                <w:sz w:val="24"/>
                <w:szCs w:val="24"/>
              </w:rPr>
            </w:pPr>
            <w:r>
              <w:rPr>
                <w:rFonts w:ascii="Times New Roman" w:hAnsi="Times New Roman" w:cs="Times New Roman"/>
                <w:sz w:val="24"/>
                <w:szCs w:val="24"/>
              </w:rPr>
              <w:t>Dieta</w:t>
            </w:r>
          </w:p>
        </w:tc>
      </w:tr>
      <w:tr w:rsidR="00E753D7" w14:paraId="2F3F1AE4" w14:textId="77777777">
        <w:tc>
          <w:tcPr>
            <w:tcW w:w="2625" w:type="dxa"/>
            <w:tcBorders>
              <w:top w:val="single" w:sz="4" w:space="0" w:color="000000"/>
              <w:left w:val="single" w:sz="4" w:space="0" w:color="000000"/>
              <w:bottom w:val="single" w:sz="4" w:space="0" w:color="000000"/>
              <w:right w:val="single" w:sz="4" w:space="0" w:color="000000"/>
            </w:tcBorders>
            <w:shd w:val="clear" w:color="auto" w:fill="auto"/>
          </w:tcPr>
          <w:p w14:paraId="23A52374" w14:textId="77777777" w:rsidR="00E753D7" w:rsidRDefault="00E753D7">
            <w:pPr>
              <w:widowControl w:val="0"/>
              <w:rPr>
                <w:rFonts w:ascii="Times New Roman" w:hAnsi="Times New Roman" w:cs="Times New Roman"/>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auto"/>
          </w:tcPr>
          <w:p w14:paraId="114DD8FC" w14:textId="77777777" w:rsidR="00E753D7" w:rsidRDefault="00E753D7">
            <w:pPr>
              <w:widowControl w:val="0"/>
              <w:rPr>
                <w:rFonts w:ascii="Times New Roman" w:hAnsi="Times New Roman" w:cs="Times New Roman"/>
                <w:sz w:val="24"/>
                <w:szCs w:val="24"/>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7289E5BB" w14:textId="77777777" w:rsidR="00E753D7" w:rsidRDefault="00E753D7">
            <w:pPr>
              <w:widowControl w:val="0"/>
              <w:rPr>
                <w:rFonts w:ascii="Times New Roman" w:hAnsi="Times New Roman" w:cs="Times New Roman"/>
                <w:sz w:val="24"/>
                <w:szCs w:val="24"/>
              </w:rPr>
            </w:pPr>
          </w:p>
        </w:tc>
      </w:tr>
      <w:tr w:rsidR="00E753D7" w14:paraId="23BADD91" w14:textId="77777777">
        <w:tc>
          <w:tcPr>
            <w:tcW w:w="2625" w:type="dxa"/>
            <w:tcBorders>
              <w:top w:val="single" w:sz="4" w:space="0" w:color="000000"/>
              <w:left w:val="single" w:sz="4" w:space="0" w:color="000000"/>
              <w:bottom w:val="single" w:sz="4" w:space="0" w:color="000000"/>
              <w:right w:val="single" w:sz="4" w:space="0" w:color="000000"/>
            </w:tcBorders>
            <w:shd w:val="clear" w:color="auto" w:fill="auto"/>
          </w:tcPr>
          <w:p w14:paraId="22F75C4B" w14:textId="77777777" w:rsidR="00E753D7" w:rsidRDefault="00E753D7">
            <w:pPr>
              <w:widowControl w:val="0"/>
              <w:rPr>
                <w:rFonts w:ascii="Times New Roman" w:hAnsi="Times New Roman" w:cs="Times New Roman"/>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auto"/>
          </w:tcPr>
          <w:p w14:paraId="069C7D52" w14:textId="77777777" w:rsidR="00E753D7" w:rsidRDefault="00E753D7">
            <w:pPr>
              <w:widowControl w:val="0"/>
              <w:rPr>
                <w:rFonts w:ascii="Times New Roman" w:hAnsi="Times New Roman" w:cs="Times New Roman"/>
                <w:sz w:val="24"/>
                <w:szCs w:val="24"/>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3C805E9F" w14:textId="77777777" w:rsidR="00E753D7" w:rsidRDefault="00E753D7">
            <w:pPr>
              <w:widowControl w:val="0"/>
              <w:rPr>
                <w:rFonts w:ascii="Times New Roman" w:hAnsi="Times New Roman" w:cs="Times New Roman"/>
                <w:sz w:val="24"/>
                <w:szCs w:val="24"/>
              </w:rPr>
            </w:pPr>
          </w:p>
        </w:tc>
      </w:tr>
      <w:tr w:rsidR="00E753D7" w14:paraId="18CDE994" w14:textId="77777777">
        <w:tc>
          <w:tcPr>
            <w:tcW w:w="2625" w:type="dxa"/>
            <w:tcBorders>
              <w:top w:val="single" w:sz="4" w:space="0" w:color="000000"/>
              <w:left w:val="single" w:sz="4" w:space="0" w:color="000000"/>
              <w:bottom w:val="single" w:sz="4" w:space="0" w:color="000000"/>
              <w:right w:val="single" w:sz="4" w:space="0" w:color="000000"/>
            </w:tcBorders>
            <w:shd w:val="clear" w:color="auto" w:fill="auto"/>
          </w:tcPr>
          <w:p w14:paraId="52D2DB6A" w14:textId="77777777" w:rsidR="00E753D7" w:rsidRDefault="00E753D7">
            <w:pPr>
              <w:widowControl w:val="0"/>
              <w:rPr>
                <w:rFonts w:ascii="Times New Roman" w:hAnsi="Times New Roman" w:cs="Times New Roman"/>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auto"/>
          </w:tcPr>
          <w:p w14:paraId="7E38663E" w14:textId="77777777" w:rsidR="00E753D7" w:rsidRDefault="00E753D7">
            <w:pPr>
              <w:widowControl w:val="0"/>
              <w:rPr>
                <w:rFonts w:ascii="Times New Roman" w:hAnsi="Times New Roman" w:cs="Times New Roman"/>
                <w:sz w:val="24"/>
                <w:szCs w:val="24"/>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54B75893" w14:textId="77777777" w:rsidR="00E753D7" w:rsidRDefault="00E753D7">
            <w:pPr>
              <w:widowControl w:val="0"/>
              <w:rPr>
                <w:rFonts w:ascii="Times New Roman" w:hAnsi="Times New Roman" w:cs="Times New Roman"/>
                <w:sz w:val="24"/>
                <w:szCs w:val="24"/>
              </w:rPr>
            </w:pPr>
          </w:p>
        </w:tc>
      </w:tr>
    </w:tbl>
    <w:p w14:paraId="2E869501" w14:textId="77777777" w:rsidR="00E753D7" w:rsidRDefault="00E753D7">
      <w:pPr>
        <w:rPr>
          <w:rFonts w:ascii="Times New Roman" w:hAnsi="Times New Roman" w:cs="Times New Roman"/>
          <w:sz w:val="24"/>
          <w:szCs w:val="24"/>
        </w:rPr>
      </w:pPr>
    </w:p>
    <w:tbl>
      <w:tblPr>
        <w:tblW w:w="1926" w:type="dxa"/>
        <w:tblInd w:w="8046" w:type="dxa"/>
        <w:tblLayout w:type="fixed"/>
        <w:tblLook w:val="04A0" w:firstRow="1" w:lastRow="0" w:firstColumn="1" w:lastColumn="0" w:noHBand="0" w:noVBand="1"/>
      </w:tblPr>
      <w:tblGrid>
        <w:gridCol w:w="1926"/>
      </w:tblGrid>
      <w:tr w:rsidR="00E753D7" w14:paraId="69013603" w14:textId="77777777">
        <w:tc>
          <w:tcPr>
            <w:tcW w:w="1926" w:type="dxa"/>
            <w:tcBorders>
              <w:bottom w:val="single" w:sz="4" w:space="0" w:color="000000"/>
            </w:tcBorders>
            <w:shd w:val="clear" w:color="auto" w:fill="auto"/>
          </w:tcPr>
          <w:p w14:paraId="7C0F10B7" w14:textId="77777777" w:rsidR="00E753D7" w:rsidRDefault="00E753D7">
            <w:pPr>
              <w:widowControl w:val="0"/>
              <w:jc w:val="right"/>
              <w:rPr>
                <w:rFonts w:ascii="Times New Roman" w:hAnsi="Times New Roman" w:cs="Times New Roman"/>
                <w:sz w:val="24"/>
                <w:szCs w:val="24"/>
              </w:rPr>
            </w:pPr>
          </w:p>
        </w:tc>
      </w:tr>
    </w:tbl>
    <w:p w14:paraId="6E8202E7" w14:textId="77777777" w:rsidR="00E753D7" w:rsidRDefault="00000000">
      <w:pPr>
        <w:jc w:val="center"/>
        <w:rPr>
          <w:rFonts w:ascii="Times New Roman" w:hAnsi="Times New Roman" w:cs="Times New Roman"/>
          <w:sz w:val="24"/>
          <w:szCs w:val="24"/>
        </w:rPr>
      </w:pPr>
      <w:r>
        <w:rPr>
          <w:rFonts w:ascii="Times New Roman" w:hAnsi="Times New Roman" w:cs="Times New Roman"/>
          <w:sz w:val="24"/>
          <w:szCs w:val="24"/>
        </w:rPr>
        <w:t xml:space="preserve">                                                                                                                                    (Data)   </w:t>
      </w:r>
    </w:p>
    <w:p w14:paraId="0CB654C1" w14:textId="77777777" w:rsidR="00E753D7" w:rsidRDefault="00E753D7">
      <w:pPr>
        <w:jc w:val="right"/>
        <w:rPr>
          <w:rFonts w:ascii="Times New Roman" w:hAnsi="Times New Roman" w:cs="Times New Roman"/>
          <w:sz w:val="24"/>
          <w:szCs w:val="24"/>
        </w:rPr>
      </w:pPr>
    </w:p>
    <w:p w14:paraId="49DE14E7" w14:textId="77777777" w:rsidR="00E753D7" w:rsidRDefault="00000000">
      <w:pPr>
        <w:rPr>
          <w:rFonts w:ascii="Times New Roman" w:hAnsi="Times New Roman" w:cs="Times New Roman"/>
          <w:sz w:val="24"/>
          <w:szCs w:val="24"/>
        </w:rPr>
      </w:pPr>
      <w:r>
        <w:rPr>
          <w:rFonts w:ascii="Times New Roman" w:hAnsi="Times New Roman" w:cs="Times New Roman"/>
          <w:sz w:val="24"/>
          <w:szCs w:val="24"/>
        </w:rPr>
        <w:t xml:space="preserve">Atsakingas asmuo      </w:t>
      </w:r>
    </w:p>
    <w:tbl>
      <w:tblPr>
        <w:tblW w:w="7911" w:type="dxa"/>
        <w:tblInd w:w="2093" w:type="dxa"/>
        <w:tblLayout w:type="fixed"/>
        <w:tblLook w:val="04A0" w:firstRow="1" w:lastRow="0" w:firstColumn="1" w:lastColumn="0" w:noHBand="0" w:noVBand="1"/>
      </w:tblPr>
      <w:tblGrid>
        <w:gridCol w:w="3347"/>
        <w:gridCol w:w="420"/>
        <w:gridCol w:w="4144"/>
      </w:tblGrid>
      <w:tr w:rsidR="00E753D7" w14:paraId="223C39A7" w14:textId="77777777">
        <w:trPr>
          <w:trHeight w:val="380"/>
        </w:trPr>
        <w:tc>
          <w:tcPr>
            <w:tcW w:w="3347" w:type="dxa"/>
            <w:tcBorders>
              <w:top w:val="single" w:sz="4" w:space="0" w:color="000000"/>
            </w:tcBorders>
            <w:shd w:val="clear" w:color="auto" w:fill="auto"/>
          </w:tcPr>
          <w:p w14:paraId="67D4C2E0" w14:textId="77777777" w:rsidR="00E753D7" w:rsidRDefault="00000000">
            <w:pPr>
              <w:widowControl w:val="0"/>
              <w:jc w:val="center"/>
              <w:rPr>
                <w:rFonts w:ascii="Times New Roman" w:hAnsi="Times New Roman" w:cs="Times New Roman"/>
                <w:sz w:val="24"/>
                <w:szCs w:val="24"/>
              </w:rPr>
            </w:pPr>
            <w:r>
              <w:rPr>
                <w:rFonts w:ascii="Times New Roman" w:hAnsi="Times New Roman" w:cs="Times New Roman"/>
                <w:sz w:val="24"/>
                <w:szCs w:val="24"/>
              </w:rPr>
              <w:t>(parašas)</w:t>
            </w:r>
          </w:p>
        </w:tc>
        <w:tc>
          <w:tcPr>
            <w:tcW w:w="420" w:type="dxa"/>
            <w:shd w:val="clear" w:color="auto" w:fill="auto"/>
          </w:tcPr>
          <w:p w14:paraId="6844E6DC" w14:textId="77777777" w:rsidR="00E753D7" w:rsidRDefault="00E753D7">
            <w:pPr>
              <w:widowControl w:val="0"/>
              <w:rPr>
                <w:rFonts w:ascii="Times New Roman" w:hAnsi="Times New Roman" w:cs="Times New Roman"/>
                <w:sz w:val="24"/>
                <w:szCs w:val="24"/>
              </w:rPr>
            </w:pPr>
          </w:p>
        </w:tc>
        <w:tc>
          <w:tcPr>
            <w:tcW w:w="4144" w:type="dxa"/>
            <w:tcBorders>
              <w:top w:val="single" w:sz="4" w:space="0" w:color="000000"/>
            </w:tcBorders>
            <w:shd w:val="clear" w:color="auto" w:fill="auto"/>
          </w:tcPr>
          <w:p w14:paraId="36597DCF" w14:textId="77777777" w:rsidR="00E753D7" w:rsidRDefault="00000000">
            <w:pPr>
              <w:widowControl w:val="0"/>
              <w:jc w:val="center"/>
              <w:rPr>
                <w:rFonts w:ascii="Times New Roman" w:hAnsi="Times New Roman" w:cs="Times New Roman"/>
                <w:sz w:val="24"/>
                <w:szCs w:val="24"/>
              </w:rPr>
            </w:pPr>
            <w:r>
              <w:rPr>
                <w:rFonts w:ascii="Times New Roman" w:hAnsi="Times New Roman" w:cs="Times New Roman"/>
                <w:sz w:val="24"/>
                <w:szCs w:val="24"/>
              </w:rPr>
              <w:t>(pareigos, vardas, pavardė)</w:t>
            </w:r>
          </w:p>
        </w:tc>
      </w:tr>
    </w:tbl>
    <w:p w14:paraId="7B7C9222" w14:textId="77777777" w:rsidR="00E753D7" w:rsidRDefault="00E753D7">
      <w:pPr>
        <w:jc w:val="both"/>
        <w:rPr>
          <w:rFonts w:ascii="Times New Roman" w:hAnsi="Times New Roman" w:cs="Times New Roman"/>
          <w:sz w:val="24"/>
          <w:szCs w:val="24"/>
        </w:rPr>
      </w:pPr>
    </w:p>
    <w:sectPr w:rsidR="00E753D7">
      <w:pgSz w:w="12240" w:h="15840"/>
      <w:pgMar w:top="1021" w:right="1134" w:bottom="1021" w:left="1134"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D7"/>
    <w:rsid w:val="000D0632"/>
    <w:rsid w:val="00124E12"/>
    <w:rsid w:val="003C37CE"/>
    <w:rsid w:val="00A4742E"/>
    <w:rsid w:val="00AC6721"/>
    <w:rsid w:val="00BB7AA4"/>
    <w:rsid w:val="00E753D7"/>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7DF6"/>
  <w15:docId w15:val="{73461799-242B-4200-8C12-102DD899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ED5"/>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4D15CF"/>
    <w:rPr>
      <w:color w:val="0000FF"/>
      <w:u w:val="single"/>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lang/>
    </w:rPr>
  </w:style>
  <w:style w:type="paragraph" w:customStyle="1" w:styleId="Lentelsturinys">
    <w:name w:val="Lentelės turinys"/>
    <w:basedOn w:val="prastasis"/>
    <w:qFormat/>
    <w:rsid w:val="00C33ED5"/>
    <w:pPr>
      <w:widowControl w:val="0"/>
      <w:suppressLineNumbers/>
      <w:spacing w:after="0" w:line="240" w:lineRule="auto"/>
    </w:pPr>
    <w:rPr>
      <w:rFonts w:ascii="Times New Roman" w:eastAsia="Times New Roman" w:hAnsi="Times New Roman" w:cs="Times New Roman"/>
      <w:sz w:val="24"/>
      <w:szCs w:val="24"/>
      <w:lang w:eastAsia="lt-LT"/>
      <w14:ligatures w14:val="none"/>
    </w:rPr>
  </w:style>
  <w:style w:type="table" w:styleId="Lentelstinklelis">
    <w:name w:val="Table Grid"/>
    <w:basedOn w:val="prastojilentel"/>
    <w:uiPriority w:val="59"/>
    <w:rsid w:val="00C33ED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5C228-61E8-481E-8D3C-A0677972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17468</Words>
  <Characters>9958</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Adamonė</dc:creator>
  <dc:description/>
  <cp:lastModifiedBy>Laura Adamonė</cp:lastModifiedBy>
  <cp:revision>2</cp:revision>
  <dcterms:created xsi:type="dcterms:W3CDTF">2025-01-06T12:06:00Z</dcterms:created>
  <dcterms:modified xsi:type="dcterms:W3CDTF">2025-01-06T12:06:00Z</dcterms:modified>
  <dc:language>lt-LT</dc:language>
</cp:coreProperties>
</file>