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97EBE" w14:textId="77777777" w:rsidR="00366DB2" w:rsidRPr="002B20C1" w:rsidRDefault="00366DB2" w:rsidP="00366DB2">
      <w:pPr>
        <w:suppressAutoHyphens/>
        <w:spacing w:after="0" w:line="240" w:lineRule="auto"/>
        <w:jc w:val="center"/>
        <w:rPr>
          <w:rFonts w:ascii="Times New Roman" w:eastAsia="Calibri" w:hAnsi="Times New Roman" w:cs="Times New Roman"/>
        </w:rPr>
      </w:pPr>
      <w:r w:rsidRPr="002B20C1">
        <w:rPr>
          <w:rFonts w:ascii="Times New Roman" w:eastAsia="Calibri" w:hAnsi="Times New Roman" w:cs="Times New Roman"/>
        </w:rPr>
        <w:t>Herbas arba prekių ženklas</w:t>
      </w:r>
    </w:p>
    <w:p w14:paraId="56000ED2" w14:textId="77777777" w:rsidR="00366DB2" w:rsidRPr="002B20C1" w:rsidRDefault="00366DB2" w:rsidP="00366DB2">
      <w:pPr>
        <w:suppressAutoHyphens/>
        <w:spacing w:after="0" w:line="240" w:lineRule="auto"/>
        <w:jc w:val="center"/>
        <w:rPr>
          <w:rFonts w:ascii="Times New Roman" w:eastAsia="Calibri" w:hAnsi="Times New Roman" w:cs="Times New Roman"/>
        </w:rPr>
      </w:pPr>
    </w:p>
    <w:p w14:paraId="5B457949" w14:textId="77777777" w:rsidR="00366DB2" w:rsidRPr="002B20C1" w:rsidRDefault="00EB6B67" w:rsidP="00366DB2">
      <w:pPr>
        <w:suppressAutoHyphens/>
        <w:spacing w:after="0" w:line="240" w:lineRule="auto"/>
        <w:jc w:val="center"/>
        <w:rPr>
          <w:rFonts w:ascii="Times New Roman" w:eastAsia="Calibri" w:hAnsi="Times New Roman" w:cs="Times New Roman"/>
        </w:rPr>
      </w:pPr>
      <w:sdt>
        <w:sdtPr>
          <w:rPr>
            <w:rFonts w:ascii="Times New Roman" w:eastAsia="Calibri" w:hAnsi="Times New Roman" w:cs="Times New Roman"/>
          </w:rPr>
          <w:alias w:val="nurodyti"/>
          <w:tag w:val="nurodyti"/>
          <w:id w:val="1689943977"/>
          <w:placeholder>
            <w:docPart w:val="F618540FB1CB4F78B62B7DFE3559762B"/>
          </w:placeholder>
          <w:temporary/>
          <w:showingPlcHdr/>
          <w:text/>
        </w:sdtPr>
        <w:sdtEndPr/>
        <w:sdtContent>
          <w:r w:rsidR="00366DB2" w:rsidRPr="002B20C1">
            <w:rPr>
              <w:rFonts w:ascii="Times New Roman" w:eastAsia="Calibri" w:hAnsi="Times New Roman" w:cs="Times New Roman"/>
              <w:highlight w:val="lightGray"/>
            </w:rPr>
            <w:t>Tiekėjo pavadinimas</w:t>
          </w:r>
        </w:sdtContent>
      </w:sdt>
    </w:p>
    <w:p w14:paraId="134ACE0C" w14:textId="77777777" w:rsidR="00366DB2" w:rsidRPr="002B20C1" w:rsidRDefault="00366DB2" w:rsidP="00366DB2">
      <w:pPr>
        <w:suppressAutoHyphens/>
        <w:spacing w:after="0" w:line="240" w:lineRule="auto"/>
        <w:jc w:val="center"/>
        <w:rPr>
          <w:rFonts w:ascii="Times New Roman" w:eastAsia="Calibri" w:hAnsi="Times New Roman" w:cs="Times New Roman"/>
        </w:rPr>
      </w:pPr>
    </w:p>
    <w:p w14:paraId="37CF64BF" w14:textId="77777777" w:rsidR="00366DB2" w:rsidRPr="002B20C1" w:rsidRDefault="00EB6B67" w:rsidP="00366DB2">
      <w:pPr>
        <w:suppressAutoHyphens/>
        <w:spacing w:after="0" w:line="240" w:lineRule="auto"/>
        <w:jc w:val="center"/>
        <w:rPr>
          <w:rFonts w:ascii="Times New Roman" w:eastAsia="Calibri" w:hAnsi="Times New Roman" w:cs="Times New Roman"/>
        </w:rPr>
      </w:pPr>
      <w:sdt>
        <w:sdtPr>
          <w:rPr>
            <w:rFonts w:ascii="Times New Roman" w:eastAsia="Calibri" w:hAnsi="Times New Roman" w:cs="Times New Roman"/>
          </w:rPr>
          <w:alias w:val="nurodyti"/>
          <w:tag w:val="nurodyti"/>
          <w:id w:val="-826276947"/>
          <w:placeholder>
            <w:docPart w:val="E875F208DE0440508A564E95D8EDA2C8"/>
          </w:placeholder>
          <w:temporary/>
          <w:showingPlcHdr/>
          <w:text/>
        </w:sdtPr>
        <w:sdtEndPr/>
        <w:sdtContent>
          <w:r w:rsidR="00366DB2" w:rsidRPr="002B20C1">
            <w:rPr>
              <w:rFonts w:ascii="Times New Roman" w:eastAsia="Calibri"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2A58CAAE" w14:textId="77777777" w:rsidR="00366DB2" w:rsidRPr="002B20C1" w:rsidRDefault="00366DB2" w:rsidP="00366DB2">
      <w:pPr>
        <w:suppressAutoHyphens/>
        <w:spacing w:after="0" w:line="240" w:lineRule="auto"/>
        <w:jc w:val="both"/>
        <w:rPr>
          <w:rFonts w:ascii="Times New Roman" w:eastAsia="Calibri" w:hAnsi="Times New Roman" w:cs="Times New Roman"/>
          <w:b/>
          <w:bCs/>
        </w:rPr>
      </w:pPr>
    </w:p>
    <w:p w14:paraId="2B644024" w14:textId="77777777" w:rsidR="00366DB2" w:rsidRPr="002B20C1" w:rsidRDefault="00366DB2" w:rsidP="00366DB2">
      <w:pPr>
        <w:tabs>
          <w:tab w:val="center" w:pos="2520"/>
        </w:tabs>
        <w:suppressAutoHyphens/>
        <w:spacing w:after="0" w:line="240" w:lineRule="auto"/>
        <w:jc w:val="both"/>
        <w:rPr>
          <w:rFonts w:ascii="Times New Roman" w:eastAsia="Calibri" w:hAnsi="Times New Roman" w:cs="Times New Roman"/>
        </w:rPr>
      </w:pPr>
    </w:p>
    <w:p w14:paraId="3FFD7121" w14:textId="77777777" w:rsidR="00366DB2" w:rsidRPr="002B20C1" w:rsidRDefault="00366DB2" w:rsidP="00366DB2">
      <w:pPr>
        <w:widowControl w:val="0"/>
        <w:adjustRightInd w:val="0"/>
        <w:spacing w:after="0"/>
        <w:textAlignment w:val="baseline"/>
        <w:rPr>
          <w:rFonts w:ascii="Times New Roman" w:eastAsia="Calibri" w:hAnsi="Times New Roman" w:cs="Times New Roman"/>
          <w:szCs w:val="24"/>
        </w:rPr>
      </w:pPr>
      <w:r w:rsidRPr="002B20C1">
        <w:rPr>
          <w:rFonts w:ascii="Times New Roman" w:eastAsia="Calibri" w:hAnsi="Times New Roman" w:cs="Times New Roman"/>
          <w:szCs w:val="24"/>
        </w:rPr>
        <w:t xml:space="preserve">Policijos departamentas prie </w:t>
      </w:r>
    </w:p>
    <w:p w14:paraId="78E9E6D6" w14:textId="77777777" w:rsidR="00366DB2" w:rsidRPr="002B20C1" w:rsidRDefault="00366DB2" w:rsidP="00366DB2">
      <w:pPr>
        <w:widowControl w:val="0"/>
        <w:adjustRightInd w:val="0"/>
        <w:spacing w:after="0"/>
        <w:textAlignment w:val="baseline"/>
        <w:rPr>
          <w:rFonts w:ascii="Times New Roman" w:eastAsia="Calibri" w:hAnsi="Times New Roman" w:cs="Times New Roman"/>
          <w:szCs w:val="24"/>
        </w:rPr>
      </w:pPr>
      <w:r w:rsidRPr="002B20C1">
        <w:rPr>
          <w:rFonts w:ascii="Times New Roman" w:eastAsia="Calibri" w:hAnsi="Times New Roman" w:cs="Times New Roman"/>
          <w:szCs w:val="24"/>
        </w:rPr>
        <w:t>Lietuvos Respublikos vidaus reikalų ministerijos</w:t>
      </w:r>
    </w:p>
    <w:p w14:paraId="40499681" w14:textId="77777777" w:rsidR="00366DB2" w:rsidRPr="002B20C1" w:rsidRDefault="00366DB2" w:rsidP="00366DB2">
      <w:pPr>
        <w:tabs>
          <w:tab w:val="center" w:pos="2520"/>
        </w:tabs>
        <w:suppressAutoHyphens/>
        <w:spacing w:after="0" w:line="240" w:lineRule="auto"/>
        <w:jc w:val="both"/>
        <w:rPr>
          <w:rFonts w:ascii="Times New Roman" w:eastAsia="Calibri" w:hAnsi="Times New Roman" w:cs="Times New Roman"/>
        </w:rPr>
      </w:pPr>
    </w:p>
    <w:p w14:paraId="621FA8F4" w14:textId="77777777" w:rsidR="00366DB2" w:rsidRPr="002B20C1" w:rsidRDefault="00366DB2" w:rsidP="00366DB2">
      <w:pPr>
        <w:tabs>
          <w:tab w:val="center" w:pos="2520"/>
        </w:tabs>
        <w:suppressAutoHyphens/>
        <w:spacing w:after="0" w:line="240" w:lineRule="auto"/>
        <w:jc w:val="both"/>
        <w:rPr>
          <w:rFonts w:ascii="Times New Roman" w:eastAsia="Calibri" w:hAnsi="Times New Roman" w:cs="Times New Roman"/>
        </w:rPr>
      </w:pPr>
    </w:p>
    <w:p w14:paraId="73A18D87" w14:textId="77777777" w:rsidR="00366DB2" w:rsidRPr="002B20C1" w:rsidRDefault="00366DB2" w:rsidP="00366DB2">
      <w:pPr>
        <w:spacing w:after="0" w:line="360" w:lineRule="auto"/>
        <w:jc w:val="center"/>
        <w:rPr>
          <w:rFonts w:ascii="Times New Roman" w:eastAsia="Calibri" w:hAnsi="Times New Roman" w:cs="Times New Roman"/>
          <w:b/>
          <w:caps/>
          <w:spacing w:val="20"/>
        </w:rPr>
      </w:pPr>
      <w:r w:rsidRPr="002B20C1">
        <w:rPr>
          <w:rFonts w:ascii="Times New Roman" w:eastAsia="Calibri" w:hAnsi="Times New Roman" w:cs="Times New Roman"/>
          <w:b/>
          <w:caps/>
          <w:spacing w:val="20"/>
        </w:rPr>
        <w:t>PASIŪLYMAS</w:t>
      </w:r>
    </w:p>
    <w:p w14:paraId="17BF5BAC" w14:textId="77777777" w:rsidR="00366DB2" w:rsidRPr="002B20C1" w:rsidRDefault="00366DB2" w:rsidP="00366DB2">
      <w:pPr>
        <w:jc w:val="center"/>
        <w:rPr>
          <w:rFonts w:ascii="Times New Roman" w:eastAsia="Times New Roman" w:hAnsi="Times New Roman" w:cs="Times New Roman"/>
          <w:b/>
          <w:spacing w:val="20"/>
          <w:sz w:val="24"/>
          <w:szCs w:val="24"/>
        </w:rPr>
      </w:pPr>
      <w:r w:rsidRPr="002B20C1">
        <w:rPr>
          <w:rFonts w:ascii="Times New Roman" w:eastAsia="Calibri" w:hAnsi="Times New Roman" w:cs="Times New Roman"/>
          <w:b/>
          <w:caps/>
          <w:spacing w:val="20"/>
          <w:sz w:val="24"/>
          <w:szCs w:val="24"/>
        </w:rPr>
        <w:t xml:space="preserve">DĖL </w:t>
      </w:r>
      <w:r w:rsidRPr="002B20C1">
        <w:rPr>
          <w:rFonts w:ascii="Times New Roman" w:hAnsi="Times New Roman" w:cs="Times New Roman"/>
          <w:b/>
          <w:sz w:val="24"/>
          <w:szCs w:val="24"/>
        </w:rPr>
        <w:t>ŠARVUOTŲ TRANSPORTO PRIEMONIŲ</w:t>
      </w:r>
      <w:r w:rsidRPr="002B20C1">
        <w:rPr>
          <w:rFonts w:ascii="Times New Roman" w:hAnsi="Times New Roman" w:cs="Times New Roman"/>
          <w:b/>
          <w:caps/>
          <w:sz w:val="24"/>
          <w:szCs w:val="24"/>
        </w:rPr>
        <w:t xml:space="preserve"> </w:t>
      </w:r>
      <w:r w:rsidRPr="002B20C1">
        <w:rPr>
          <w:rFonts w:ascii="Times New Roman" w:eastAsia="Calibri" w:hAnsi="Times New Roman" w:cs="Times New Roman"/>
          <w:b/>
          <w:caps/>
          <w:spacing w:val="20"/>
          <w:sz w:val="24"/>
          <w:szCs w:val="24"/>
        </w:rPr>
        <w:t>pirkimo</w:t>
      </w:r>
    </w:p>
    <w:p w14:paraId="232C910E" w14:textId="77777777" w:rsidR="00366DB2" w:rsidRPr="002B20C1" w:rsidRDefault="00366DB2" w:rsidP="00366DB2">
      <w:pPr>
        <w:spacing w:after="0" w:line="240" w:lineRule="auto"/>
        <w:jc w:val="center"/>
        <w:rPr>
          <w:rFonts w:ascii="Times New Roman" w:eastAsia="Calibri" w:hAnsi="Times New Roman" w:cs="Times New Roman"/>
          <w:caps/>
          <w:spacing w:val="20"/>
        </w:rPr>
      </w:pPr>
    </w:p>
    <w:tbl>
      <w:tblPr>
        <w:tblStyle w:val="TableGrid4"/>
        <w:tblW w:w="2835" w:type="dxa"/>
        <w:tblInd w:w="3681" w:type="dxa"/>
        <w:tblLook w:val="04A0" w:firstRow="1" w:lastRow="0" w:firstColumn="1" w:lastColumn="0" w:noHBand="0" w:noVBand="1"/>
      </w:tblPr>
      <w:tblGrid>
        <w:gridCol w:w="2835"/>
      </w:tblGrid>
      <w:tr w:rsidR="00366DB2" w:rsidRPr="002B20C1" w14:paraId="58286036" w14:textId="77777777" w:rsidTr="00EC22E2">
        <w:tc>
          <w:tcPr>
            <w:tcW w:w="2835" w:type="dxa"/>
            <w:tcBorders>
              <w:top w:val="nil"/>
              <w:left w:val="nil"/>
              <w:bottom w:val="single" w:sz="4" w:space="0" w:color="000000"/>
              <w:right w:val="nil"/>
            </w:tcBorders>
          </w:tcPr>
          <w:p w14:paraId="7FC58911" w14:textId="77777777" w:rsidR="00366DB2" w:rsidRPr="002B20C1" w:rsidRDefault="00366DB2" w:rsidP="00EC22E2">
            <w:pPr>
              <w:jc w:val="center"/>
              <w:rPr>
                <w:rFonts w:ascii="Times New Roman" w:hAnsi="Times New Roman" w:cs="Times New Roman"/>
                <w:i/>
                <w:iCs/>
                <w:color w:val="7030A0"/>
              </w:rPr>
            </w:pPr>
          </w:p>
        </w:tc>
      </w:tr>
      <w:tr w:rsidR="00366DB2" w:rsidRPr="002B20C1" w14:paraId="3868D542" w14:textId="77777777" w:rsidTr="00EC22E2">
        <w:trPr>
          <w:trHeight w:val="116"/>
        </w:trPr>
        <w:tc>
          <w:tcPr>
            <w:tcW w:w="2835" w:type="dxa"/>
            <w:tcBorders>
              <w:top w:val="single" w:sz="4" w:space="0" w:color="000000"/>
              <w:left w:val="nil"/>
              <w:bottom w:val="nil"/>
              <w:right w:val="nil"/>
            </w:tcBorders>
            <w:hideMark/>
          </w:tcPr>
          <w:p w14:paraId="1FFFEE61" w14:textId="77777777" w:rsidR="00366DB2" w:rsidRPr="002B20C1" w:rsidRDefault="00366DB2" w:rsidP="00EC22E2">
            <w:pPr>
              <w:jc w:val="center"/>
              <w:rPr>
                <w:rFonts w:ascii="Times New Roman" w:hAnsi="Times New Roman" w:cs="Times New Roman"/>
                <w:i/>
                <w:iCs/>
                <w:vertAlign w:val="superscript"/>
              </w:rPr>
            </w:pPr>
            <w:r w:rsidRPr="002B20C1">
              <w:rPr>
                <w:rFonts w:ascii="Times New Roman" w:hAnsi="Times New Roman" w:cs="Times New Roman"/>
                <w:i/>
                <w:iCs/>
                <w:vertAlign w:val="superscript"/>
              </w:rPr>
              <w:t>(data)</w:t>
            </w:r>
          </w:p>
        </w:tc>
      </w:tr>
      <w:tr w:rsidR="00366DB2" w:rsidRPr="002B20C1" w14:paraId="6A4FA927" w14:textId="77777777" w:rsidTr="00EC22E2">
        <w:tc>
          <w:tcPr>
            <w:tcW w:w="2835" w:type="dxa"/>
            <w:tcBorders>
              <w:top w:val="nil"/>
              <w:left w:val="nil"/>
              <w:bottom w:val="single" w:sz="4" w:space="0" w:color="000000"/>
              <w:right w:val="nil"/>
            </w:tcBorders>
          </w:tcPr>
          <w:p w14:paraId="28CA0C89" w14:textId="77777777" w:rsidR="00366DB2" w:rsidRPr="002B20C1" w:rsidRDefault="00366DB2" w:rsidP="00EC22E2">
            <w:pPr>
              <w:jc w:val="center"/>
              <w:rPr>
                <w:rFonts w:ascii="Times New Roman" w:hAnsi="Times New Roman" w:cs="Times New Roman"/>
                <w:i/>
                <w:iCs/>
              </w:rPr>
            </w:pPr>
          </w:p>
        </w:tc>
      </w:tr>
      <w:tr w:rsidR="00366DB2" w:rsidRPr="002B20C1" w14:paraId="17B9AC36" w14:textId="77777777" w:rsidTr="00EC22E2">
        <w:tc>
          <w:tcPr>
            <w:tcW w:w="2835" w:type="dxa"/>
            <w:tcBorders>
              <w:top w:val="single" w:sz="4" w:space="0" w:color="000000"/>
              <w:left w:val="nil"/>
              <w:bottom w:val="nil"/>
              <w:right w:val="nil"/>
            </w:tcBorders>
            <w:hideMark/>
          </w:tcPr>
          <w:p w14:paraId="0D191EA7" w14:textId="77777777" w:rsidR="00366DB2" w:rsidRPr="002B20C1" w:rsidRDefault="00366DB2" w:rsidP="00EC22E2">
            <w:pPr>
              <w:jc w:val="center"/>
              <w:rPr>
                <w:rFonts w:ascii="Times New Roman" w:hAnsi="Times New Roman" w:cs="Times New Roman"/>
                <w:i/>
                <w:iCs/>
                <w:vertAlign w:val="superscript"/>
              </w:rPr>
            </w:pPr>
            <w:r w:rsidRPr="002B20C1">
              <w:rPr>
                <w:rFonts w:ascii="Times New Roman" w:hAnsi="Times New Roman" w:cs="Times New Roman"/>
                <w:i/>
                <w:iCs/>
                <w:vertAlign w:val="superscript"/>
              </w:rPr>
              <w:t>(vieta)</w:t>
            </w:r>
          </w:p>
        </w:tc>
      </w:tr>
    </w:tbl>
    <w:p w14:paraId="4910484B" w14:textId="77777777" w:rsidR="00366DB2" w:rsidRPr="002B20C1" w:rsidRDefault="00366DB2" w:rsidP="00366DB2">
      <w:pPr>
        <w:spacing w:after="0" w:line="240" w:lineRule="auto"/>
        <w:jc w:val="center"/>
        <w:rPr>
          <w:rFonts w:ascii="Times New Roman" w:eastAsia="Calibri" w:hAnsi="Times New Roman" w:cs="Times New Roman"/>
          <w:i/>
          <w:iCs/>
          <w:color w:val="7030A0"/>
        </w:rPr>
      </w:pPr>
    </w:p>
    <w:p w14:paraId="10B23353" w14:textId="77777777" w:rsidR="00366DB2" w:rsidRPr="002B20C1" w:rsidRDefault="00366DB2" w:rsidP="00366DB2">
      <w:pPr>
        <w:widowControl w:val="0"/>
        <w:numPr>
          <w:ilvl w:val="0"/>
          <w:numId w:val="1"/>
        </w:numPr>
        <w:tabs>
          <w:tab w:val="left" w:pos="567"/>
        </w:tabs>
        <w:suppressAutoHyphens/>
        <w:autoSpaceDE w:val="0"/>
        <w:autoSpaceDN w:val="0"/>
        <w:spacing w:after="0" w:line="259" w:lineRule="auto"/>
        <w:contextualSpacing/>
        <w:rPr>
          <w:rFonts w:ascii="Times New Roman" w:eastAsia="Calibri" w:hAnsi="Times New Roman" w:cs="Times New Roman"/>
          <w:b/>
          <w:bCs/>
          <w:lang w:eastAsia="en-US"/>
        </w:rPr>
      </w:pPr>
      <w:bookmarkStart w:id="0" w:name="_Toc329443224"/>
      <w:r w:rsidRPr="002B20C1">
        <w:rPr>
          <w:rFonts w:ascii="Times New Roman" w:eastAsia="Calibri" w:hAnsi="Times New Roman" w:cs="Times New Roman"/>
          <w:b/>
          <w:bCs/>
          <w:lang w:eastAsia="en-US"/>
        </w:rPr>
        <w:t>INFORMACIJA APIE TIEKĖJĄ</w:t>
      </w:r>
      <w:bookmarkEnd w:id="0"/>
      <w:r w:rsidRPr="002B20C1">
        <w:rPr>
          <w:rFonts w:ascii="Times New Roman" w:eastAsia="Calibri" w:hAnsi="Times New Roman" w:cs="Times New Roman"/>
          <w:b/>
          <w:bCs/>
          <w:lang w:eastAsia="en-US"/>
        </w:rPr>
        <w:t>:</w:t>
      </w:r>
    </w:p>
    <w:p w14:paraId="1F67B4F8" w14:textId="77777777" w:rsidR="00366DB2" w:rsidRPr="002B20C1" w:rsidRDefault="00366DB2" w:rsidP="00366DB2">
      <w:pPr>
        <w:widowControl w:val="0"/>
        <w:tabs>
          <w:tab w:val="left" w:pos="567"/>
        </w:tabs>
        <w:autoSpaceDE w:val="0"/>
        <w:autoSpaceDN w:val="0"/>
        <w:spacing w:line="259" w:lineRule="auto"/>
        <w:ind w:left="360"/>
        <w:contextualSpacing/>
        <w:rPr>
          <w:rFonts w:ascii="Times New Roman" w:eastAsia="Calibri" w:hAnsi="Times New Roman" w:cs="Times New Roman"/>
          <w:b/>
          <w:bCs/>
          <w:lang w:eastAsia="en-US"/>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98"/>
      </w:tblGrid>
      <w:tr w:rsidR="00366DB2" w:rsidRPr="002B20C1" w14:paraId="7336F8E2" w14:textId="77777777" w:rsidTr="00EC22E2">
        <w:trPr>
          <w:jc w:val="center"/>
        </w:trPr>
        <w:tc>
          <w:tcPr>
            <w:tcW w:w="4957" w:type="dxa"/>
            <w:shd w:val="clear" w:color="auto" w:fill="D9E2F3" w:themeFill="accent1" w:themeFillTint="33"/>
          </w:tcPr>
          <w:p w14:paraId="68966250" w14:textId="77777777" w:rsidR="00366DB2" w:rsidRPr="002B20C1" w:rsidRDefault="00366DB2" w:rsidP="00EC22E2">
            <w:pPr>
              <w:widowControl w:val="0"/>
              <w:adjustRightInd w:val="0"/>
              <w:spacing w:after="0"/>
              <w:textAlignment w:val="baseline"/>
              <w:rPr>
                <w:rFonts w:ascii="Times New Roman" w:eastAsia="Calibri" w:hAnsi="Times New Roman" w:cs="Times New Roman"/>
                <w:szCs w:val="24"/>
              </w:rPr>
            </w:pPr>
            <w:r w:rsidRPr="002B20C1">
              <w:rPr>
                <w:rFonts w:ascii="Times New Roman" w:eastAsia="Calibri" w:hAnsi="Times New Roman" w:cs="Times New Roman"/>
                <w:b/>
                <w:szCs w:val="24"/>
              </w:rPr>
              <w:t>Tiekėjo pavadinimas</w:t>
            </w:r>
            <w:r w:rsidRPr="002B20C1">
              <w:rPr>
                <w:rFonts w:ascii="Times New Roman" w:eastAsia="Calibri" w:hAnsi="Times New Roman" w:cs="Times New Roman"/>
                <w:szCs w:val="24"/>
              </w:rPr>
              <w:t xml:space="preserve"> </w:t>
            </w:r>
          </w:p>
          <w:p w14:paraId="6C467731" w14:textId="77777777" w:rsidR="00366DB2" w:rsidRPr="002B20C1" w:rsidRDefault="00366DB2" w:rsidP="00EC22E2">
            <w:pPr>
              <w:widowControl w:val="0"/>
              <w:adjustRightInd w:val="0"/>
              <w:spacing w:after="0"/>
              <w:textAlignment w:val="baseline"/>
              <w:rPr>
                <w:rFonts w:ascii="Times New Roman" w:eastAsia="Calibri" w:hAnsi="Times New Roman" w:cs="Times New Roman"/>
                <w:sz w:val="20"/>
                <w:szCs w:val="20"/>
              </w:rPr>
            </w:pPr>
            <w:r w:rsidRPr="002B20C1">
              <w:rPr>
                <w:rFonts w:ascii="Times New Roman" w:eastAsia="Calibri" w:hAnsi="Times New Roman" w:cs="Times New Roman"/>
                <w:sz w:val="20"/>
                <w:szCs w:val="20"/>
              </w:rPr>
              <w:t>(</w:t>
            </w:r>
            <w:r w:rsidRPr="002B20C1">
              <w:rPr>
                <w:rFonts w:ascii="Times New Roman" w:eastAsia="Times New Roman" w:hAnsi="Times New Roman" w:cs="Times New Roman"/>
                <w:i/>
                <w:sz w:val="20"/>
                <w:szCs w:val="20"/>
                <w:lang w:eastAsia="en-US"/>
              </w:rPr>
              <w:t xml:space="preserve">jeigu dalyvauja tiekėjų grupė, nurodomi visi dalyvių pavadinimai; </w:t>
            </w:r>
            <w:r w:rsidRPr="002B20C1">
              <w:rPr>
                <w:rFonts w:ascii="Times New Roman" w:eastAsia="Calibri" w:hAnsi="Times New Roman" w:cs="Times New Roman"/>
                <w:i/>
                <w:sz w:val="20"/>
                <w:szCs w:val="20"/>
              </w:rPr>
              <w:t>jeigu pasiūlymą teikia fizinis asmuo – verslo ar individualios veiklos pažymėjimo Nr. ar pan.</w:t>
            </w:r>
            <w:r w:rsidRPr="002B20C1">
              <w:rPr>
                <w:rFonts w:ascii="Times New Roman" w:eastAsia="Times New Roman" w:hAnsi="Times New Roman" w:cs="Times New Roman"/>
                <w:iCs/>
                <w:sz w:val="20"/>
                <w:szCs w:val="20"/>
                <w:lang w:eastAsia="en-US"/>
              </w:rPr>
              <w:t>)</w:t>
            </w:r>
          </w:p>
        </w:tc>
        <w:tc>
          <w:tcPr>
            <w:tcW w:w="4898" w:type="dxa"/>
          </w:tcPr>
          <w:p w14:paraId="665794B9" w14:textId="77777777" w:rsidR="00366DB2" w:rsidRPr="002B20C1" w:rsidRDefault="00366DB2" w:rsidP="00EC22E2">
            <w:pPr>
              <w:widowControl w:val="0"/>
              <w:adjustRightInd w:val="0"/>
              <w:spacing w:after="0"/>
              <w:textAlignment w:val="baseline"/>
              <w:rPr>
                <w:rFonts w:ascii="Times New Roman" w:eastAsia="Calibri" w:hAnsi="Times New Roman" w:cs="Times New Roman"/>
                <w:szCs w:val="24"/>
              </w:rPr>
            </w:pPr>
          </w:p>
          <w:p w14:paraId="48F17C36" w14:textId="77777777" w:rsidR="00366DB2" w:rsidRPr="002B20C1" w:rsidRDefault="00366DB2" w:rsidP="00EC22E2">
            <w:pPr>
              <w:widowControl w:val="0"/>
              <w:adjustRightInd w:val="0"/>
              <w:spacing w:after="0"/>
              <w:textAlignment w:val="baseline"/>
              <w:rPr>
                <w:rFonts w:ascii="Times New Roman" w:eastAsia="Calibri" w:hAnsi="Times New Roman" w:cs="Times New Roman"/>
                <w:szCs w:val="24"/>
              </w:rPr>
            </w:pPr>
          </w:p>
        </w:tc>
      </w:tr>
      <w:tr w:rsidR="00366DB2" w:rsidRPr="002B20C1" w14:paraId="26DAF0BC" w14:textId="77777777" w:rsidTr="00EC22E2">
        <w:trPr>
          <w:jc w:val="center"/>
        </w:trPr>
        <w:tc>
          <w:tcPr>
            <w:tcW w:w="4957" w:type="dxa"/>
            <w:shd w:val="clear" w:color="auto" w:fill="D9E2F3" w:themeFill="accent1" w:themeFillTint="33"/>
          </w:tcPr>
          <w:p w14:paraId="1EF6EB11" w14:textId="77777777" w:rsidR="00366DB2" w:rsidRPr="002B20C1" w:rsidRDefault="00366DB2" w:rsidP="00EC22E2">
            <w:pPr>
              <w:widowControl w:val="0"/>
              <w:adjustRightInd w:val="0"/>
              <w:spacing w:after="0"/>
              <w:textAlignment w:val="baseline"/>
              <w:rPr>
                <w:rFonts w:ascii="Times New Roman" w:eastAsia="Times New Roman" w:hAnsi="Times New Roman" w:cs="Times New Roman"/>
                <w:b/>
                <w:bCs/>
                <w:sz w:val="22"/>
                <w:szCs w:val="22"/>
                <w:lang w:eastAsia="en-US"/>
              </w:rPr>
            </w:pPr>
            <w:r w:rsidRPr="002B20C1">
              <w:rPr>
                <w:rFonts w:ascii="Times New Roman" w:eastAsia="Times New Roman" w:hAnsi="Times New Roman" w:cs="Times New Roman"/>
                <w:b/>
                <w:bCs/>
                <w:sz w:val="22"/>
                <w:szCs w:val="22"/>
                <w:lang w:eastAsia="en-US"/>
              </w:rPr>
              <w:t xml:space="preserve">Tiekėjų grupės narys, atstovaujantis arba vadovaujantis tiekėjų grupei </w:t>
            </w:r>
          </w:p>
          <w:p w14:paraId="01A4B37C" w14:textId="77777777" w:rsidR="00366DB2" w:rsidRPr="002B20C1" w:rsidRDefault="00366DB2" w:rsidP="00EC22E2">
            <w:pPr>
              <w:widowControl w:val="0"/>
              <w:adjustRightInd w:val="0"/>
              <w:spacing w:after="0"/>
              <w:textAlignment w:val="baseline"/>
              <w:rPr>
                <w:rFonts w:ascii="Times New Roman" w:eastAsia="Calibri" w:hAnsi="Times New Roman" w:cs="Times New Roman"/>
                <w:sz w:val="20"/>
                <w:szCs w:val="20"/>
              </w:rPr>
            </w:pPr>
            <w:r w:rsidRPr="002B20C1">
              <w:rPr>
                <w:rFonts w:ascii="Times New Roman" w:eastAsia="Times New Roman" w:hAnsi="Times New Roman" w:cs="Times New Roman"/>
                <w:sz w:val="20"/>
                <w:szCs w:val="20"/>
                <w:lang w:eastAsia="en-US"/>
              </w:rPr>
              <w:t>(</w:t>
            </w:r>
            <w:r w:rsidRPr="002B20C1">
              <w:rPr>
                <w:rFonts w:ascii="Times New Roman" w:eastAsia="Times New Roman" w:hAnsi="Times New Roman" w:cs="Times New Roman"/>
                <w:i/>
                <w:sz w:val="20"/>
                <w:szCs w:val="20"/>
                <w:lang w:eastAsia="en-US"/>
              </w:rPr>
              <w:t>pildoma, jei dalyvauja tiekėjų grupė</w:t>
            </w:r>
            <w:r w:rsidRPr="002B20C1">
              <w:rPr>
                <w:rFonts w:ascii="Times New Roman" w:eastAsia="Times New Roman" w:hAnsi="Times New Roman" w:cs="Times New Roman"/>
                <w:sz w:val="20"/>
                <w:szCs w:val="20"/>
                <w:lang w:eastAsia="en-US"/>
              </w:rPr>
              <w:t>)</w:t>
            </w:r>
          </w:p>
        </w:tc>
        <w:tc>
          <w:tcPr>
            <w:tcW w:w="4898" w:type="dxa"/>
          </w:tcPr>
          <w:p w14:paraId="26865A64" w14:textId="77777777" w:rsidR="00366DB2" w:rsidRPr="002B20C1" w:rsidRDefault="00366DB2" w:rsidP="00EC22E2">
            <w:pPr>
              <w:widowControl w:val="0"/>
              <w:adjustRightInd w:val="0"/>
              <w:spacing w:after="0"/>
              <w:textAlignment w:val="baseline"/>
              <w:rPr>
                <w:rFonts w:ascii="Times New Roman" w:eastAsia="Calibri" w:hAnsi="Times New Roman" w:cs="Times New Roman"/>
                <w:szCs w:val="24"/>
              </w:rPr>
            </w:pPr>
          </w:p>
          <w:p w14:paraId="0B46669B" w14:textId="77777777" w:rsidR="00366DB2" w:rsidRPr="002B20C1" w:rsidRDefault="00366DB2" w:rsidP="00EC22E2">
            <w:pPr>
              <w:widowControl w:val="0"/>
              <w:adjustRightInd w:val="0"/>
              <w:spacing w:after="0"/>
              <w:textAlignment w:val="baseline"/>
              <w:rPr>
                <w:rFonts w:ascii="Times New Roman" w:eastAsia="Calibri" w:hAnsi="Times New Roman" w:cs="Times New Roman"/>
                <w:szCs w:val="24"/>
              </w:rPr>
            </w:pPr>
          </w:p>
        </w:tc>
      </w:tr>
      <w:tr w:rsidR="00366DB2" w:rsidRPr="002B20C1" w14:paraId="585C35EF" w14:textId="77777777" w:rsidTr="00EC22E2">
        <w:trPr>
          <w:jc w:val="center"/>
        </w:trPr>
        <w:tc>
          <w:tcPr>
            <w:tcW w:w="4957" w:type="dxa"/>
            <w:shd w:val="clear" w:color="auto" w:fill="D9E2F3" w:themeFill="accent1" w:themeFillTint="33"/>
          </w:tcPr>
          <w:p w14:paraId="385222C5" w14:textId="77777777" w:rsidR="00366DB2" w:rsidRPr="002B20C1" w:rsidRDefault="00366DB2" w:rsidP="00EC22E2">
            <w:pPr>
              <w:widowControl w:val="0"/>
              <w:adjustRightInd w:val="0"/>
              <w:spacing w:after="0"/>
              <w:textAlignment w:val="baseline"/>
              <w:rPr>
                <w:rFonts w:ascii="Times New Roman" w:eastAsia="Times New Roman" w:hAnsi="Times New Roman" w:cs="Times New Roman"/>
                <w:b/>
                <w:bCs/>
                <w:sz w:val="22"/>
                <w:szCs w:val="22"/>
                <w:lang w:eastAsia="en-US"/>
              </w:rPr>
            </w:pPr>
            <w:r w:rsidRPr="002B20C1">
              <w:rPr>
                <w:rFonts w:ascii="Times New Roman" w:eastAsia="Times New Roman" w:hAnsi="Times New Roman" w:cs="Times New Roman"/>
                <w:b/>
                <w:bCs/>
                <w:sz w:val="22"/>
                <w:szCs w:val="22"/>
                <w:lang w:eastAsia="en-US"/>
              </w:rPr>
              <w:t xml:space="preserve">Tiekėjo adresas </w:t>
            </w:r>
          </w:p>
          <w:p w14:paraId="420C9FD1" w14:textId="77777777" w:rsidR="00366DB2" w:rsidRPr="002B20C1" w:rsidRDefault="00366DB2" w:rsidP="00EC22E2">
            <w:pPr>
              <w:widowControl w:val="0"/>
              <w:adjustRightInd w:val="0"/>
              <w:spacing w:after="0"/>
              <w:textAlignment w:val="baseline"/>
              <w:rPr>
                <w:rFonts w:ascii="Times New Roman" w:eastAsia="Times New Roman" w:hAnsi="Times New Roman" w:cs="Times New Roman"/>
                <w:b/>
                <w:bCs/>
                <w:sz w:val="20"/>
                <w:szCs w:val="20"/>
                <w:lang w:eastAsia="en-US"/>
              </w:rPr>
            </w:pPr>
            <w:r w:rsidRPr="002B20C1">
              <w:rPr>
                <w:rFonts w:ascii="Times New Roman" w:eastAsia="Times New Roman" w:hAnsi="Times New Roman" w:cs="Times New Roman"/>
                <w:iCs/>
                <w:sz w:val="20"/>
                <w:szCs w:val="20"/>
                <w:lang w:eastAsia="en-US"/>
              </w:rPr>
              <w:t>(</w:t>
            </w:r>
            <w:r w:rsidRPr="002B20C1">
              <w:rPr>
                <w:rFonts w:ascii="Times New Roman" w:eastAsia="Times New Roman" w:hAnsi="Times New Roman" w:cs="Times New Roman"/>
                <w:i/>
                <w:sz w:val="20"/>
                <w:szCs w:val="20"/>
                <w:lang w:eastAsia="en-US"/>
              </w:rPr>
              <w:t>jeigu dalyvauja tiekėjų grupė, nurodomi visų dalyvių adresai</w:t>
            </w:r>
            <w:r w:rsidRPr="002B20C1">
              <w:rPr>
                <w:rFonts w:ascii="Times New Roman" w:eastAsia="Times New Roman" w:hAnsi="Times New Roman" w:cs="Times New Roman"/>
                <w:iCs/>
                <w:sz w:val="20"/>
                <w:szCs w:val="20"/>
                <w:lang w:eastAsia="en-US"/>
              </w:rPr>
              <w:t>)</w:t>
            </w:r>
          </w:p>
        </w:tc>
        <w:tc>
          <w:tcPr>
            <w:tcW w:w="4898" w:type="dxa"/>
          </w:tcPr>
          <w:p w14:paraId="795BF894" w14:textId="77777777" w:rsidR="00366DB2" w:rsidRPr="002B20C1" w:rsidRDefault="00366DB2" w:rsidP="00EC22E2">
            <w:pPr>
              <w:widowControl w:val="0"/>
              <w:adjustRightInd w:val="0"/>
              <w:spacing w:after="0"/>
              <w:textAlignment w:val="baseline"/>
              <w:rPr>
                <w:rFonts w:ascii="Times New Roman" w:eastAsia="Calibri" w:hAnsi="Times New Roman" w:cs="Times New Roman"/>
                <w:szCs w:val="24"/>
              </w:rPr>
            </w:pPr>
          </w:p>
        </w:tc>
      </w:tr>
      <w:tr w:rsidR="00366DB2" w:rsidRPr="002B20C1" w14:paraId="1E87B7F2" w14:textId="77777777" w:rsidTr="00EC22E2">
        <w:trPr>
          <w:jc w:val="center"/>
        </w:trPr>
        <w:tc>
          <w:tcPr>
            <w:tcW w:w="4957" w:type="dxa"/>
            <w:shd w:val="clear" w:color="auto" w:fill="D9E2F3" w:themeFill="accent1" w:themeFillTint="33"/>
          </w:tcPr>
          <w:p w14:paraId="648DE884" w14:textId="77777777" w:rsidR="00366DB2" w:rsidRPr="002B20C1" w:rsidRDefault="00366DB2" w:rsidP="00EC22E2">
            <w:pPr>
              <w:widowControl w:val="0"/>
              <w:adjustRightInd w:val="0"/>
              <w:spacing w:after="0"/>
              <w:textAlignment w:val="baseline"/>
              <w:rPr>
                <w:rFonts w:ascii="Times New Roman" w:eastAsia="Calibri" w:hAnsi="Times New Roman" w:cs="Times New Roman"/>
                <w:szCs w:val="24"/>
              </w:rPr>
            </w:pPr>
            <w:r w:rsidRPr="002B20C1">
              <w:rPr>
                <w:rFonts w:ascii="Times New Roman" w:eastAsia="Calibri" w:hAnsi="Times New Roman" w:cs="Times New Roman"/>
                <w:szCs w:val="24"/>
              </w:rPr>
              <w:t xml:space="preserve">Kontaktinio asmens dėl paraiškos </w:t>
            </w:r>
            <w:r w:rsidRPr="002B20C1">
              <w:rPr>
                <w:rFonts w:ascii="Times New Roman" w:eastAsia="Calibri" w:hAnsi="Times New Roman" w:cs="Times New Roman"/>
                <w:b/>
                <w:szCs w:val="24"/>
              </w:rPr>
              <w:t>vardas, pavardė</w:t>
            </w:r>
          </w:p>
        </w:tc>
        <w:tc>
          <w:tcPr>
            <w:tcW w:w="4898" w:type="dxa"/>
          </w:tcPr>
          <w:p w14:paraId="331DEFDD" w14:textId="77777777" w:rsidR="00366DB2" w:rsidRPr="002B20C1" w:rsidRDefault="00366DB2" w:rsidP="00EC22E2">
            <w:pPr>
              <w:widowControl w:val="0"/>
              <w:adjustRightInd w:val="0"/>
              <w:spacing w:after="0"/>
              <w:textAlignment w:val="baseline"/>
              <w:rPr>
                <w:rFonts w:ascii="Times New Roman" w:eastAsia="Calibri" w:hAnsi="Times New Roman" w:cs="Times New Roman"/>
                <w:szCs w:val="24"/>
              </w:rPr>
            </w:pPr>
          </w:p>
        </w:tc>
      </w:tr>
      <w:tr w:rsidR="00366DB2" w:rsidRPr="002B20C1" w14:paraId="2494FF52" w14:textId="77777777" w:rsidTr="00EC22E2">
        <w:trPr>
          <w:jc w:val="center"/>
        </w:trPr>
        <w:tc>
          <w:tcPr>
            <w:tcW w:w="4957" w:type="dxa"/>
            <w:shd w:val="clear" w:color="auto" w:fill="D9E2F3" w:themeFill="accent1" w:themeFillTint="33"/>
          </w:tcPr>
          <w:p w14:paraId="57A87D67" w14:textId="77777777" w:rsidR="00366DB2" w:rsidRPr="002B20C1" w:rsidRDefault="00366DB2" w:rsidP="00EC22E2">
            <w:pPr>
              <w:widowControl w:val="0"/>
              <w:adjustRightInd w:val="0"/>
              <w:spacing w:after="0"/>
              <w:textAlignment w:val="baseline"/>
              <w:rPr>
                <w:rFonts w:ascii="Times New Roman" w:eastAsia="Calibri" w:hAnsi="Times New Roman" w:cs="Times New Roman"/>
                <w:b/>
                <w:szCs w:val="24"/>
              </w:rPr>
            </w:pPr>
            <w:r w:rsidRPr="002B20C1">
              <w:rPr>
                <w:rFonts w:ascii="Times New Roman" w:eastAsia="Calibri" w:hAnsi="Times New Roman" w:cs="Times New Roman"/>
                <w:b/>
                <w:szCs w:val="24"/>
              </w:rPr>
              <w:t>Telefono numeris</w:t>
            </w:r>
          </w:p>
        </w:tc>
        <w:tc>
          <w:tcPr>
            <w:tcW w:w="4898" w:type="dxa"/>
          </w:tcPr>
          <w:p w14:paraId="75DFC4FC" w14:textId="77777777" w:rsidR="00366DB2" w:rsidRPr="002B20C1" w:rsidRDefault="00366DB2" w:rsidP="00EC22E2">
            <w:pPr>
              <w:widowControl w:val="0"/>
              <w:adjustRightInd w:val="0"/>
              <w:spacing w:after="0"/>
              <w:textAlignment w:val="baseline"/>
              <w:rPr>
                <w:rFonts w:ascii="Times New Roman" w:eastAsia="Calibri" w:hAnsi="Times New Roman" w:cs="Times New Roman"/>
                <w:szCs w:val="24"/>
              </w:rPr>
            </w:pPr>
          </w:p>
        </w:tc>
      </w:tr>
      <w:tr w:rsidR="00366DB2" w:rsidRPr="002B20C1" w14:paraId="6EFFB6D4" w14:textId="77777777" w:rsidTr="00EC22E2">
        <w:trPr>
          <w:jc w:val="center"/>
        </w:trPr>
        <w:tc>
          <w:tcPr>
            <w:tcW w:w="4957" w:type="dxa"/>
            <w:shd w:val="clear" w:color="auto" w:fill="D9E2F3" w:themeFill="accent1" w:themeFillTint="33"/>
          </w:tcPr>
          <w:p w14:paraId="0313A55D" w14:textId="77777777" w:rsidR="00366DB2" w:rsidRPr="002B20C1" w:rsidRDefault="00366DB2" w:rsidP="00EC22E2">
            <w:pPr>
              <w:widowControl w:val="0"/>
              <w:adjustRightInd w:val="0"/>
              <w:spacing w:after="0"/>
              <w:textAlignment w:val="baseline"/>
              <w:rPr>
                <w:rFonts w:ascii="Times New Roman" w:eastAsia="Calibri" w:hAnsi="Times New Roman" w:cs="Times New Roman"/>
                <w:b/>
                <w:szCs w:val="24"/>
              </w:rPr>
            </w:pPr>
            <w:r w:rsidRPr="002B20C1">
              <w:rPr>
                <w:rFonts w:ascii="Times New Roman" w:eastAsia="Calibri" w:hAnsi="Times New Roman" w:cs="Times New Roman"/>
                <w:b/>
                <w:szCs w:val="24"/>
              </w:rPr>
              <w:t>El. pašto adresas</w:t>
            </w:r>
          </w:p>
        </w:tc>
        <w:tc>
          <w:tcPr>
            <w:tcW w:w="4898" w:type="dxa"/>
          </w:tcPr>
          <w:p w14:paraId="23BB9995" w14:textId="77777777" w:rsidR="00366DB2" w:rsidRPr="002B20C1" w:rsidRDefault="00366DB2" w:rsidP="00EC22E2">
            <w:pPr>
              <w:widowControl w:val="0"/>
              <w:adjustRightInd w:val="0"/>
              <w:spacing w:after="0"/>
              <w:textAlignment w:val="baseline"/>
              <w:rPr>
                <w:rFonts w:ascii="Times New Roman" w:eastAsia="Calibri" w:hAnsi="Times New Roman" w:cs="Times New Roman"/>
                <w:szCs w:val="24"/>
              </w:rPr>
            </w:pPr>
          </w:p>
        </w:tc>
      </w:tr>
    </w:tbl>
    <w:p w14:paraId="6315E1B8" w14:textId="77777777" w:rsidR="00366DB2" w:rsidRPr="002B20C1" w:rsidRDefault="00366DB2" w:rsidP="00366DB2">
      <w:pPr>
        <w:widowControl w:val="0"/>
        <w:tabs>
          <w:tab w:val="left" w:pos="567"/>
        </w:tabs>
        <w:autoSpaceDE w:val="0"/>
        <w:autoSpaceDN w:val="0"/>
        <w:spacing w:line="259" w:lineRule="auto"/>
        <w:contextualSpacing/>
        <w:rPr>
          <w:rFonts w:ascii="Times New Roman" w:eastAsia="Calibri" w:hAnsi="Times New Roman" w:cs="Times New Roman"/>
          <w:b/>
          <w:bCs/>
          <w:lang w:eastAsia="en-US"/>
        </w:rPr>
      </w:pPr>
    </w:p>
    <w:p w14:paraId="59812FAD" w14:textId="77777777" w:rsidR="00366DB2" w:rsidRPr="002B20C1" w:rsidRDefault="00366DB2" w:rsidP="00366DB2">
      <w:pPr>
        <w:widowControl w:val="0"/>
        <w:tabs>
          <w:tab w:val="left" w:pos="567"/>
        </w:tabs>
        <w:autoSpaceDE w:val="0"/>
        <w:autoSpaceDN w:val="0"/>
        <w:spacing w:line="259" w:lineRule="auto"/>
        <w:contextualSpacing/>
        <w:rPr>
          <w:rFonts w:ascii="Times New Roman" w:eastAsia="Calibri" w:hAnsi="Times New Roman" w:cs="Times New Roman"/>
          <w:b/>
          <w:bCs/>
          <w:lang w:eastAsia="en-US"/>
        </w:rPr>
      </w:pPr>
    </w:p>
    <w:p w14:paraId="4C0EE5E6" w14:textId="77777777" w:rsidR="00366DB2" w:rsidRPr="002B20C1" w:rsidRDefault="00366DB2" w:rsidP="00366DB2">
      <w:pPr>
        <w:widowControl w:val="0"/>
        <w:tabs>
          <w:tab w:val="left" w:pos="567"/>
        </w:tabs>
        <w:autoSpaceDE w:val="0"/>
        <w:autoSpaceDN w:val="0"/>
        <w:spacing w:line="259" w:lineRule="auto"/>
        <w:ind w:left="360"/>
        <w:contextualSpacing/>
        <w:rPr>
          <w:rFonts w:ascii="Times New Roman" w:eastAsia="Calibri" w:hAnsi="Times New Roman" w:cs="Times New Roman"/>
          <w:b/>
          <w:bCs/>
          <w:lang w:eastAsia="en-US"/>
        </w:rPr>
      </w:pPr>
      <w:r w:rsidRPr="002B20C1">
        <w:rPr>
          <w:rFonts w:ascii="Times New Roman" w:eastAsia="Calibri" w:hAnsi="Times New Roman" w:cs="Times New Roman"/>
          <w:b/>
          <w:bCs/>
          <w:lang w:eastAsia="en-US"/>
        </w:rPr>
        <w:t xml:space="preserve">2. INFORMACIJA APIE ŽINOMUS SUBTIEKĖJUS IR JIEMS PERDUODAMA VYKDYTI </w:t>
      </w:r>
    </w:p>
    <w:p w14:paraId="72969187" w14:textId="77777777" w:rsidR="00366DB2" w:rsidRPr="002B20C1" w:rsidRDefault="00366DB2" w:rsidP="00366DB2">
      <w:pPr>
        <w:widowControl w:val="0"/>
        <w:tabs>
          <w:tab w:val="left" w:pos="567"/>
        </w:tabs>
        <w:autoSpaceDE w:val="0"/>
        <w:autoSpaceDN w:val="0"/>
        <w:spacing w:line="259" w:lineRule="auto"/>
        <w:ind w:left="360"/>
        <w:contextualSpacing/>
        <w:jc w:val="center"/>
        <w:rPr>
          <w:rFonts w:ascii="Times New Roman" w:eastAsia="Calibri" w:hAnsi="Times New Roman" w:cs="Times New Roman"/>
          <w:b/>
          <w:bCs/>
          <w:color w:val="000000"/>
          <w:lang w:eastAsia="en-US"/>
        </w:rPr>
      </w:pPr>
      <w:r w:rsidRPr="002B20C1">
        <w:rPr>
          <w:rFonts w:ascii="Times New Roman" w:eastAsia="Calibri" w:hAnsi="Times New Roman" w:cs="Times New Roman"/>
          <w:b/>
          <w:bCs/>
          <w:lang w:eastAsia="en-US"/>
        </w:rPr>
        <w:t>SUTARTIE DALIS</w:t>
      </w:r>
    </w:p>
    <w:p w14:paraId="1559D43E" w14:textId="77777777" w:rsidR="00366DB2" w:rsidRPr="002B20C1" w:rsidRDefault="00366DB2" w:rsidP="00366DB2">
      <w:pPr>
        <w:spacing w:after="0" w:line="240" w:lineRule="auto"/>
        <w:ind w:left="567"/>
        <w:contextualSpacing/>
        <w:jc w:val="center"/>
        <w:rPr>
          <w:rFonts w:ascii="Times New Roman" w:eastAsia="Calibri" w:hAnsi="Times New Roman" w:cs="Times New Roman"/>
          <w:i/>
          <w:iCs/>
          <w:color w:val="000000"/>
          <w:lang w:eastAsia="en-US"/>
        </w:rPr>
      </w:pPr>
      <w:r w:rsidRPr="002B20C1">
        <w:rPr>
          <w:rFonts w:ascii="Times New Roman" w:eastAsia="Calibri" w:hAnsi="Times New Roman" w:cs="Times New Roman"/>
          <w:i/>
          <w:iCs/>
          <w:color w:val="000000"/>
          <w:lang w:eastAsia="en-US"/>
        </w:rPr>
        <w:t>(pildoma, jei tiekėjas pasitelkia subtiekėjus)</w:t>
      </w:r>
    </w:p>
    <w:p w14:paraId="32300D17" w14:textId="77777777" w:rsidR="00366DB2" w:rsidRPr="002B20C1" w:rsidRDefault="00366DB2" w:rsidP="00366DB2">
      <w:pPr>
        <w:suppressAutoHyphens/>
        <w:spacing w:after="0" w:line="240" w:lineRule="auto"/>
        <w:ind w:left="567"/>
        <w:contextualSpacing/>
        <w:jc w:val="center"/>
        <w:rPr>
          <w:rFonts w:ascii="Times New Roman" w:eastAsia="Cambria" w:hAnsi="Times New Roman" w:cs="Times New Roman"/>
        </w:rPr>
      </w:pPr>
      <w:r w:rsidRPr="002B20C1">
        <w:rPr>
          <w:rFonts w:ascii="Times New Roman" w:eastAsia="Cambria" w:hAnsi="Times New Roman" w:cs="Times New Roman"/>
        </w:rPr>
        <w:t>Dėl kiekvieno pasitelkiamo subtiekėjo tiekėjas turi papildomai pateikti atskirą, to (-ų) subtiekėjo (-ų) tinkamai užpildytą ir pasirašytą EBVPD formą.</w:t>
      </w:r>
    </w:p>
    <w:p w14:paraId="7872F887" w14:textId="77777777" w:rsidR="00366DB2" w:rsidRPr="002B20C1" w:rsidRDefault="00366DB2" w:rsidP="00366DB2">
      <w:pPr>
        <w:spacing w:after="0" w:line="240" w:lineRule="auto"/>
        <w:ind w:left="567"/>
        <w:contextualSpacing/>
        <w:jc w:val="center"/>
        <w:rPr>
          <w:rFonts w:ascii="Times New Roman" w:eastAsia="Calibri" w:hAnsi="Times New Roman" w:cs="Times New Roman"/>
          <w:i/>
          <w:iCs/>
          <w:color w:val="000000"/>
          <w:lang w:eastAsia="en-US"/>
        </w:rPr>
      </w:pPr>
    </w:p>
    <w:tbl>
      <w:tblPr>
        <w:tblStyle w:val="Lentelstinklelis1"/>
        <w:tblW w:w="5000" w:type="pct"/>
        <w:tblInd w:w="0" w:type="dxa"/>
        <w:tblLook w:val="04A0" w:firstRow="1" w:lastRow="0" w:firstColumn="1" w:lastColumn="0" w:noHBand="0" w:noVBand="1"/>
      </w:tblPr>
      <w:tblGrid>
        <w:gridCol w:w="818"/>
        <w:gridCol w:w="4021"/>
        <w:gridCol w:w="3004"/>
        <w:gridCol w:w="1785"/>
      </w:tblGrid>
      <w:tr w:rsidR="00366DB2" w:rsidRPr="002B20C1" w14:paraId="377B7799" w14:textId="77777777" w:rsidTr="00EC22E2">
        <w:trPr>
          <w:trHeight w:val="19"/>
        </w:trPr>
        <w:tc>
          <w:tcPr>
            <w:tcW w:w="42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B556B1" w14:textId="77777777" w:rsidR="00366DB2" w:rsidRPr="002B20C1" w:rsidRDefault="00366DB2" w:rsidP="00EC22E2">
            <w:pPr>
              <w:jc w:val="center"/>
              <w:rPr>
                <w:rFonts w:ascii="Times New Roman" w:hAnsi="Times New Roman" w:cs="Times New Roman"/>
                <w:b/>
              </w:rPr>
            </w:pPr>
            <w:proofErr w:type="spellStart"/>
            <w:r w:rsidRPr="002B20C1">
              <w:rPr>
                <w:rFonts w:ascii="Times New Roman" w:hAnsi="Times New Roman" w:cs="Times New Roman"/>
                <w:b/>
              </w:rPr>
              <w:t>Eil</w:t>
            </w:r>
            <w:proofErr w:type="spellEnd"/>
            <w:r w:rsidRPr="002B20C1">
              <w:rPr>
                <w:rFonts w:ascii="Times New Roman" w:hAnsi="Times New Roman" w:cs="Times New Roman"/>
                <w:b/>
              </w:rPr>
              <w:t>. Nr.</w:t>
            </w:r>
          </w:p>
        </w:tc>
        <w:tc>
          <w:tcPr>
            <w:tcW w:w="208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0CBA3AF" w14:textId="77777777" w:rsidR="00366DB2" w:rsidRPr="002B20C1" w:rsidRDefault="00366DB2" w:rsidP="00EC22E2">
            <w:pPr>
              <w:jc w:val="center"/>
              <w:rPr>
                <w:rFonts w:ascii="Times New Roman" w:hAnsi="Times New Roman" w:cs="Times New Roman"/>
                <w:b/>
                <w:color w:val="00000A"/>
              </w:rPr>
            </w:pPr>
            <w:r w:rsidRPr="002B20C1">
              <w:rPr>
                <w:rFonts w:ascii="Times New Roman" w:hAnsi="Times New Roman" w:cs="Times New Roman"/>
                <w:b/>
                <w:color w:val="00000A"/>
              </w:rPr>
              <w:t>Subtiekėjo (-ų) pavadinimas</w:t>
            </w:r>
          </w:p>
          <w:p w14:paraId="7F535340" w14:textId="77777777" w:rsidR="00366DB2" w:rsidRPr="002B20C1" w:rsidRDefault="00366DB2" w:rsidP="00EC22E2">
            <w:pPr>
              <w:jc w:val="center"/>
              <w:rPr>
                <w:rFonts w:ascii="Times New Roman" w:hAnsi="Times New Roman" w:cs="Times New Roman"/>
                <w:b/>
              </w:rPr>
            </w:pPr>
            <w:r w:rsidRPr="002B20C1">
              <w:rPr>
                <w:rFonts w:ascii="Times New Roman" w:hAnsi="Times New Roman" w:cs="Times New Roman"/>
                <w:b/>
                <w:color w:val="00000A"/>
              </w:rPr>
              <w:t xml:space="preserve">(-ai), </w:t>
            </w:r>
            <w:proofErr w:type="spellStart"/>
            <w:r w:rsidRPr="002B20C1">
              <w:rPr>
                <w:rFonts w:ascii="Times New Roman" w:hAnsi="Times New Roman" w:cs="Times New Roman"/>
                <w:b/>
                <w:color w:val="00000A"/>
              </w:rPr>
              <w:t>kontaktiniai</w:t>
            </w:r>
            <w:proofErr w:type="spellEnd"/>
            <w:r w:rsidRPr="002B20C1">
              <w:rPr>
                <w:rFonts w:ascii="Times New Roman" w:hAnsi="Times New Roman" w:cs="Times New Roman"/>
                <w:b/>
                <w:color w:val="00000A"/>
              </w:rPr>
              <w:t xml:space="preserve">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AADC6EB" w14:textId="77777777" w:rsidR="00366DB2" w:rsidRPr="002B20C1" w:rsidRDefault="00366DB2" w:rsidP="00EC22E2">
            <w:pPr>
              <w:jc w:val="center"/>
              <w:rPr>
                <w:rFonts w:ascii="Times New Roman" w:hAnsi="Times New Roman" w:cs="Times New Roman"/>
                <w:b/>
                <w:iCs/>
              </w:rPr>
            </w:pPr>
            <w:r w:rsidRPr="002B20C1">
              <w:rPr>
                <w:rFonts w:ascii="Times New Roman" w:hAnsi="Times New Roman" w:cs="Times New Roman"/>
                <w:b/>
                <w:iCs/>
              </w:rPr>
              <w:t xml:space="preserve">Nurodoma, kokius sutartinius įsipareigojimus </w:t>
            </w:r>
            <w:proofErr w:type="spellStart"/>
            <w:r w:rsidRPr="002B20C1">
              <w:rPr>
                <w:rFonts w:ascii="Times New Roman" w:hAnsi="Times New Roman" w:cs="Times New Roman"/>
                <w:b/>
                <w:iCs/>
              </w:rPr>
              <w:t>vykdys</w:t>
            </w:r>
            <w:proofErr w:type="spellEnd"/>
          </w:p>
        </w:tc>
        <w:tc>
          <w:tcPr>
            <w:tcW w:w="92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7B50B33" w14:textId="77777777" w:rsidR="00366DB2" w:rsidRPr="002B20C1" w:rsidRDefault="00366DB2" w:rsidP="00EC22E2">
            <w:pPr>
              <w:jc w:val="center"/>
              <w:rPr>
                <w:rFonts w:ascii="Times New Roman" w:hAnsi="Times New Roman" w:cs="Times New Roman"/>
                <w:b/>
                <w:iCs/>
              </w:rPr>
            </w:pPr>
            <w:proofErr w:type="spellStart"/>
            <w:r w:rsidRPr="002B20C1">
              <w:rPr>
                <w:rFonts w:ascii="Times New Roman" w:hAnsi="Times New Roman" w:cs="Times New Roman"/>
                <w:b/>
                <w:iCs/>
              </w:rPr>
              <w:t>Apimtis</w:t>
            </w:r>
            <w:proofErr w:type="spellEnd"/>
            <w:r w:rsidRPr="002B20C1">
              <w:rPr>
                <w:rFonts w:ascii="Times New Roman" w:hAnsi="Times New Roman" w:cs="Times New Roman"/>
                <w:b/>
                <w:iCs/>
              </w:rPr>
              <w:t xml:space="preserve"> EUR arba proc.</w:t>
            </w:r>
          </w:p>
        </w:tc>
      </w:tr>
      <w:tr w:rsidR="00366DB2" w:rsidRPr="002B20C1" w14:paraId="37E1ED3C" w14:textId="77777777" w:rsidTr="00EC22E2">
        <w:trPr>
          <w:trHeight w:val="19"/>
        </w:trPr>
        <w:tc>
          <w:tcPr>
            <w:tcW w:w="425" w:type="pct"/>
            <w:tcBorders>
              <w:top w:val="single" w:sz="4" w:space="0" w:color="auto"/>
              <w:left w:val="single" w:sz="4" w:space="0" w:color="auto"/>
              <w:bottom w:val="single" w:sz="4" w:space="0" w:color="auto"/>
              <w:right w:val="single" w:sz="4" w:space="0" w:color="auto"/>
            </w:tcBorders>
            <w:vAlign w:val="center"/>
          </w:tcPr>
          <w:p w14:paraId="16A7FAC8" w14:textId="77777777" w:rsidR="00366DB2" w:rsidRPr="002B20C1" w:rsidRDefault="00366DB2" w:rsidP="00EC22E2">
            <w:pPr>
              <w:spacing w:line="240" w:lineRule="auto"/>
              <w:contextualSpacing/>
              <w:rPr>
                <w:rFonts w:ascii="Times New Roman" w:hAnsi="Times New Roman" w:cs="Times New Roman"/>
                <w:lang w:bidi="en-US"/>
              </w:rPr>
            </w:pPr>
            <w:r w:rsidRPr="002B20C1">
              <w:rPr>
                <w:rFonts w:ascii="Times New Roman" w:hAnsi="Times New Roman" w:cs="Times New Roman"/>
                <w:lang w:bidi="en-US"/>
              </w:rPr>
              <w:t>1.</w:t>
            </w:r>
          </w:p>
        </w:tc>
        <w:tc>
          <w:tcPr>
            <w:tcW w:w="2088" w:type="pct"/>
            <w:tcBorders>
              <w:top w:val="single" w:sz="4" w:space="0" w:color="auto"/>
              <w:left w:val="single" w:sz="4" w:space="0" w:color="auto"/>
              <w:bottom w:val="single" w:sz="4" w:space="0" w:color="auto"/>
              <w:right w:val="single" w:sz="4" w:space="0" w:color="auto"/>
            </w:tcBorders>
          </w:tcPr>
          <w:p w14:paraId="454C8819" w14:textId="77777777" w:rsidR="00366DB2" w:rsidRPr="002B20C1" w:rsidRDefault="00366DB2" w:rsidP="00EC22E2">
            <w:pPr>
              <w:rPr>
                <w:rFonts w:ascii="Times New Roman" w:hAnsi="Times New Roman" w:cs="Times New Roman"/>
              </w:rPr>
            </w:pPr>
          </w:p>
        </w:tc>
        <w:tc>
          <w:tcPr>
            <w:tcW w:w="1560" w:type="pct"/>
            <w:tcBorders>
              <w:top w:val="single" w:sz="4" w:space="0" w:color="auto"/>
              <w:left w:val="single" w:sz="4" w:space="0" w:color="auto"/>
              <w:bottom w:val="single" w:sz="4" w:space="0" w:color="auto"/>
              <w:right w:val="single" w:sz="4" w:space="0" w:color="auto"/>
            </w:tcBorders>
          </w:tcPr>
          <w:p w14:paraId="240DFED3" w14:textId="77777777" w:rsidR="00366DB2" w:rsidRPr="002B20C1" w:rsidRDefault="00366DB2" w:rsidP="00EC22E2">
            <w:pPr>
              <w:rPr>
                <w:rFonts w:ascii="Times New Roman" w:hAnsi="Times New Roman" w:cs="Times New Roman"/>
              </w:rPr>
            </w:pPr>
          </w:p>
        </w:tc>
        <w:tc>
          <w:tcPr>
            <w:tcW w:w="927" w:type="pct"/>
            <w:tcBorders>
              <w:top w:val="single" w:sz="4" w:space="0" w:color="auto"/>
              <w:left w:val="single" w:sz="4" w:space="0" w:color="auto"/>
              <w:bottom w:val="single" w:sz="4" w:space="0" w:color="auto"/>
              <w:right w:val="single" w:sz="4" w:space="0" w:color="auto"/>
            </w:tcBorders>
            <w:vAlign w:val="center"/>
          </w:tcPr>
          <w:p w14:paraId="47F5B307" w14:textId="77777777" w:rsidR="00366DB2" w:rsidRPr="002B20C1" w:rsidRDefault="00366DB2" w:rsidP="00EC22E2">
            <w:pPr>
              <w:jc w:val="center"/>
              <w:rPr>
                <w:rFonts w:ascii="Times New Roman" w:hAnsi="Times New Roman" w:cs="Times New Roman"/>
              </w:rPr>
            </w:pPr>
          </w:p>
        </w:tc>
      </w:tr>
      <w:tr w:rsidR="00366DB2" w:rsidRPr="002B20C1" w14:paraId="1BEE94D0" w14:textId="77777777" w:rsidTr="00EC22E2">
        <w:trPr>
          <w:trHeight w:val="19"/>
        </w:trPr>
        <w:tc>
          <w:tcPr>
            <w:tcW w:w="425" w:type="pct"/>
            <w:tcBorders>
              <w:top w:val="single" w:sz="4" w:space="0" w:color="auto"/>
              <w:left w:val="single" w:sz="4" w:space="0" w:color="auto"/>
              <w:bottom w:val="single" w:sz="4" w:space="0" w:color="auto"/>
              <w:right w:val="single" w:sz="4" w:space="0" w:color="auto"/>
            </w:tcBorders>
            <w:vAlign w:val="center"/>
          </w:tcPr>
          <w:p w14:paraId="7156DA88" w14:textId="77777777" w:rsidR="00366DB2" w:rsidRPr="002B20C1" w:rsidRDefault="00366DB2" w:rsidP="00EC22E2">
            <w:pPr>
              <w:contextualSpacing/>
              <w:rPr>
                <w:rFonts w:ascii="Times New Roman" w:hAnsi="Times New Roman" w:cs="Times New Roman"/>
                <w:lang w:bidi="en-US"/>
              </w:rPr>
            </w:pPr>
            <w:r w:rsidRPr="002B20C1">
              <w:rPr>
                <w:rFonts w:ascii="Times New Roman" w:hAnsi="Times New Roman" w:cs="Times New Roman"/>
                <w:bCs/>
                <w:lang w:bidi="en-US"/>
              </w:rPr>
              <w:t>...</w:t>
            </w:r>
          </w:p>
        </w:tc>
        <w:tc>
          <w:tcPr>
            <w:tcW w:w="2088" w:type="pct"/>
            <w:tcBorders>
              <w:top w:val="single" w:sz="4" w:space="0" w:color="auto"/>
              <w:left w:val="single" w:sz="4" w:space="0" w:color="auto"/>
              <w:bottom w:val="single" w:sz="4" w:space="0" w:color="auto"/>
              <w:right w:val="single" w:sz="4" w:space="0" w:color="auto"/>
            </w:tcBorders>
          </w:tcPr>
          <w:p w14:paraId="2C0A750A" w14:textId="77777777" w:rsidR="00366DB2" w:rsidRPr="002B20C1" w:rsidRDefault="00366DB2" w:rsidP="00EC22E2">
            <w:pPr>
              <w:rPr>
                <w:rFonts w:ascii="Times New Roman" w:hAnsi="Times New Roman" w:cs="Times New Roman"/>
              </w:rPr>
            </w:pPr>
          </w:p>
        </w:tc>
        <w:tc>
          <w:tcPr>
            <w:tcW w:w="1560" w:type="pct"/>
            <w:tcBorders>
              <w:top w:val="single" w:sz="4" w:space="0" w:color="auto"/>
              <w:left w:val="single" w:sz="4" w:space="0" w:color="auto"/>
              <w:bottom w:val="single" w:sz="4" w:space="0" w:color="auto"/>
              <w:right w:val="single" w:sz="4" w:space="0" w:color="auto"/>
            </w:tcBorders>
          </w:tcPr>
          <w:p w14:paraId="2838CE2F" w14:textId="77777777" w:rsidR="00366DB2" w:rsidRPr="002B20C1" w:rsidRDefault="00366DB2" w:rsidP="00EC22E2">
            <w:pPr>
              <w:rPr>
                <w:rFonts w:ascii="Times New Roman" w:hAnsi="Times New Roman" w:cs="Times New Roman"/>
              </w:rPr>
            </w:pPr>
          </w:p>
        </w:tc>
        <w:tc>
          <w:tcPr>
            <w:tcW w:w="927" w:type="pct"/>
            <w:tcBorders>
              <w:top w:val="single" w:sz="4" w:space="0" w:color="auto"/>
              <w:left w:val="single" w:sz="4" w:space="0" w:color="auto"/>
              <w:bottom w:val="single" w:sz="4" w:space="0" w:color="auto"/>
              <w:right w:val="single" w:sz="4" w:space="0" w:color="auto"/>
            </w:tcBorders>
            <w:vAlign w:val="center"/>
          </w:tcPr>
          <w:p w14:paraId="264ABAD7" w14:textId="77777777" w:rsidR="00366DB2" w:rsidRPr="002B20C1" w:rsidRDefault="00366DB2" w:rsidP="00EC22E2">
            <w:pPr>
              <w:jc w:val="center"/>
              <w:rPr>
                <w:rFonts w:ascii="Times New Roman" w:hAnsi="Times New Roman" w:cs="Times New Roman"/>
              </w:rPr>
            </w:pPr>
          </w:p>
        </w:tc>
      </w:tr>
    </w:tbl>
    <w:p w14:paraId="2ACFA6B6" w14:textId="77777777" w:rsidR="00366DB2" w:rsidRPr="002B20C1" w:rsidRDefault="00366DB2" w:rsidP="00366DB2">
      <w:pPr>
        <w:spacing w:after="0" w:line="240" w:lineRule="auto"/>
        <w:contextualSpacing/>
        <w:jc w:val="both"/>
        <w:rPr>
          <w:rFonts w:ascii="Times New Roman" w:eastAsia="Calibri" w:hAnsi="Times New Roman" w:cs="Times New Roman"/>
          <w:i/>
          <w:iCs/>
          <w:color w:val="000000"/>
          <w:lang w:eastAsia="en-US"/>
        </w:rPr>
      </w:pPr>
    </w:p>
    <w:p w14:paraId="7B3B61F7" w14:textId="77777777" w:rsidR="00366DB2" w:rsidRPr="002B20C1" w:rsidRDefault="00366DB2" w:rsidP="00366DB2">
      <w:pPr>
        <w:tabs>
          <w:tab w:val="left" w:pos="0"/>
        </w:tabs>
        <w:spacing w:after="0" w:line="240" w:lineRule="auto"/>
        <w:jc w:val="center"/>
        <w:rPr>
          <w:rFonts w:ascii="Times New Roman" w:eastAsia="Calibri" w:hAnsi="Times New Roman" w:cs="Times New Roman"/>
        </w:rPr>
      </w:pPr>
      <w:r w:rsidRPr="002B20C1">
        <w:rPr>
          <w:rFonts w:ascii="Times New Roman" w:eastAsia="Calibri" w:hAnsi="Times New Roman" w:cs="Times New Roman"/>
          <w:b/>
        </w:rPr>
        <w:t xml:space="preserve">3. </w:t>
      </w:r>
      <w:r w:rsidRPr="002B20C1">
        <w:rPr>
          <w:rFonts w:ascii="Times New Roman" w:eastAsia="Calibri" w:hAnsi="Times New Roman" w:cs="Times New Roman"/>
          <w:b/>
          <w:bCs/>
          <w:lang w:eastAsia="en-US"/>
        </w:rPr>
        <w:t>PASIŪLYMO KAINA</w:t>
      </w:r>
    </w:p>
    <w:p w14:paraId="302A365F" w14:textId="77777777" w:rsidR="00366DB2" w:rsidRPr="002B20C1" w:rsidRDefault="00366DB2" w:rsidP="00366DB2">
      <w:pPr>
        <w:widowControl w:val="0"/>
        <w:autoSpaceDE w:val="0"/>
        <w:autoSpaceDN w:val="0"/>
        <w:spacing w:line="20" w:lineRule="atLeast"/>
        <w:ind w:firstLine="426"/>
        <w:contextualSpacing/>
        <w:jc w:val="both"/>
        <w:rPr>
          <w:rFonts w:ascii="Times New Roman" w:eastAsia="Calibri" w:hAnsi="Times New Roman" w:cs="Times New Roman"/>
          <w:bCs/>
          <w:iCs/>
          <w:lang w:eastAsia="en-US"/>
        </w:rPr>
      </w:pPr>
      <w:r w:rsidRPr="002B20C1">
        <w:rPr>
          <w:rFonts w:ascii="Times New Roman" w:eastAsia="Calibri" w:hAnsi="Times New Roman" w:cs="Times New Roman"/>
          <w:bCs/>
          <w:iCs/>
          <w:lang w:eastAsia="en-US"/>
        </w:rPr>
        <w:t>3.1. Pasiūlyme kaina nurodomos eurais</w:t>
      </w:r>
      <w:r w:rsidRPr="002B20C1">
        <w:rPr>
          <w:rFonts w:ascii="Times New Roman" w:eastAsia="Calibri" w:hAnsi="Times New Roman" w:cs="Times New Roman"/>
          <w:lang w:eastAsia="en-US"/>
        </w:rPr>
        <w:t>.</w:t>
      </w:r>
      <w:r w:rsidRPr="002B20C1">
        <w:rPr>
          <w:rFonts w:ascii="Times New Roman" w:eastAsia="Calibri" w:hAnsi="Times New Roman" w:cs="Times New Roman"/>
          <w:bCs/>
          <w:iCs/>
          <w:lang w:eastAsia="en-US"/>
        </w:rPr>
        <w:t xml:space="preserve"> Jeigu pasiūlymuose kainos nurodytos užsienio valiuta, jos turės būti perskaičiuojamos į eurus </w:t>
      </w:r>
      <w:r w:rsidRPr="002B20C1">
        <w:rPr>
          <w:rFonts w:ascii="Times New Roman" w:eastAsia="Calibri" w:hAnsi="Times New Roman" w:cs="Times New Roman"/>
          <w:lang w:eastAsia="en-US"/>
        </w:rPr>
        <w:t xml:space="preserve">pagal Europos Centrinio Banko skelbiamą orientacinį euro ir užsienio valiutų santykį, o </w:t>
      </w:r>
      <w:r w:rsidRPr="002B20C1">
        <w:rPr>
          <w:rFonts w:ascii="Times New Roman" w:eastAsia="Calibri" w:hAnsi="Times New Roman" w:cs="Times New Roman"/>
          <w:lang w:eastAsia="en-US"/>
        </w:rPr>
        <w:lastRenderedPageBreak/>
        <w:t>tais atvejais, kai orientacinio euro ir užsienio valiutų santykio Europos Centrinis Bankas neskelbia, – pagal Lietuvos banko nustatomą ir skelbiamą orientacinį euro ir užsienio valiutų santykį pasiūlymų pateikimo dieną</w:t>
      </w:r>
      <w:r w:rsidRPr="002B20C1">
        <w:rPr>
          <w:rFonts w:ascii="Times New Roman" w:eastAsia="Calibri" w:hAnsi="Times New Roman" w:cs="Times New Roman"/>
          <w:bCs/>
          <w:iCs/>
          <w:lang w:eastAsia="en-US"/>
        </w:rPr>
        <w:t>.</w:t>
      </w:r>
    </w:p>
    <w:p w14:paraId="5E7494E1" w14:textId="77777777" w:rsidR="00366DB2" w:rsidRPr="002B20C1" w:rsidRDefault="00366DB2" w:rsidP="00366DB2">
      <w:pPr>
        <w:widowControl w:val="0"/>
        <w:shd w:val="clear" w:color="auto" w:fill="FFFFFF"/>
        <w:tabs>
          <w:tab w:val="left" w:pos="993"/>
        </w:tabs>
        <w:suppressAutoHyphens/>
        <w:spacing w:after="0" w:line="240" w:lineRule="auto"/>
        <w:ind w:firstLine="360"/>
        <w:jc w:val="both"/>
        <w:rPr>
          <w:rFonts w:ascii="Times New Roman" w:eastAsia="Calibri" w:hAnsi="Times New Roman" w:cs="Times New Roman"/>
        </w:rPr>
      </w:pPr>
      <w:r w:rsidRPr="002B20C1">
        <w:rPr>
          <w:rFonts w:ascii="Times New Roman" w:eastAsia="Calibri" w:hAnsi="Times New Roman" w:cs="Times New Roman"/>
          <w:bCs/>
          <w:iCs/>
          <w:lang w:eastAsia="en-US"/>
        </w:rPr>
        <w:t xml:space="preserve">3.2. Apskaičiuojant kainą, turi būti atsižvelgta į visą pirkimo dokumentuose nurodytą pirkimo objekto apimtį ir reikalavimus, kainos sudėtines dalis ir pan. PVM nurodomas atskirai. </w:t>
      </w:r>
      <w:r w:rsidRPr="002B20C1">
        <w:rPr>
          <w:rFonts w:ascii="Times New Roman" w:eastAsia="Calibri" w:hAnsi="Times New Roman" w:cs="Times New Roman"/>
          <w:bCs/>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2B20C1">
        <w:rPr>
          <w:rFonts w:ascii="Times New Roman" w:eastAsia="Calibri" w:hAnsi="Times New Roman" w:cs="Times New Roman"/>
          <w:bCs/>
          <w:iCs/>
          <w:lang w:eastAsia="en-US"/>
        </w:rPr>
        <w:t xml:space="preserve">kainos </w:t>
      </w:r>
      <w:r w:rsidRPr="002B20C1">
        <w:rPr>
          <w:rFonts w:ascii="Times New Roman" w:eastAsia="Calibri" w:hAnsi="Times New Roman" w:cs="Times New Roman"/>
          <w:bCs/>
          <w:lang w:eastAsia="en-US"/>
        </w:rPr>
        <w:t xml:space="preserve">bus vertinamos ir lyginamos su visais mokesčiais, įskaitant PVM. </w:t>
      </w:r>
      <w:r w:rsidRPr="002B20C1">
        <w:rPr>
          <w:rFonts w:ascii="Times New Roman" w:eastAsia="Calibri" w:hAnsi="Times New Roman" w:cs="Times New Roman"/>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2B20C1">
        <w:rPr>
          <w:rFonts w:ascii="Times New Roman" w:eastAsia="Calibri" w:hAnsi="Times New Roman" w:cs="Times New Roman"/>
          <w:iCs/>
          <w:lang w:eastAsia="en-US"/>
        </w:rPr>
        <w:t>kainą (jeigu tiekėjas jo neįskaičiavo pateikiant pasiūlymą, palyginimo tikslais įskaičiuoja pati perkančioji organizacija)</w:t>
      </w:r>
      <w:r w:rsidRPr="002B20C1">
        <w:rPr>
          <w:rFonts w:ascii="Times New Roman" w:eastAsia="Calibri" w:hAnsi="Times New Roman" w:cs="Times New Roman"/>
          <w:lang w:eastAsia="en-US"/>
        </w:rPr>
        <w:t xml:space="preserve">. Į pasiūlymo </w:t>
      </w:r>
      <w:r w:rsidRPr="002B20C1">
        <w:rPr>
          <w:rFonts w:ascii="Times New Roman" w:eastAsia="Calibri" w:hAnsi="Times New Roman" w:cs="Times New Roman"/>
          <w:bCs/>
          <w:iCs/>
          <w:lang w:eastAsia="en-US"/>
        </w:rPr>
        <w:t xml:space="preserve">kainą privalo būti </w:t>
      </w:r>
      <w:r w:rsidRPr="002B20C1">
        <w:rPr>
          <w:rFonts w:ascii="Times New Roman" w:eastAsia="Arial Unicode MS" w:hAnsi="Times New Roman" w:cs="Times New Roman"/>
          <w:lang w:eastAsia="en-US"/>
        </w:rPr>
        <w:t>įskaičiuoti visi mokesčiai bei visos</w:t>
      </w:r>
      <w:r w:rsidRPr="002B20C1">
        <w:rPr>
          <w:rFonts w:ascii="Times New Roman" w:eastAsia="Calibri" w:hAnsi="Times New Roman" w:cs="Times New Roman"/>
          <w:b/>
          <w:lang w:eastAsia="en-US"/>
        </w:rPr>
        <w:t xml:space="preserve"> </w:t>
      </w:r>
      <w:r w:rsidRPr="002B20C1">
        <w:rPr>
          <w:rFonts w:ascii="Times New Roman" w:eastAsia="Calibri" w:hAnsi="Times New Roman" w:cs="Times New Roman"/>
          <w:lang w:eastAsia="en-US"/>
        </w:rPr>
        <w:t>kitos Tiekėjo patirtos ir (ar) galimos patirti tiesioginės ir netiesioginės išlaidos ir mokesčiai</w:t>
      </w:r>
      <w:r w:rsidRPr="002B20C1">
        <w:rPr>
          <w:rFonts w:ascii="Times New Roman" w:eastAsia="Arial Unicode MS" w:hAnsi="Times New Roman" w:cs="Times New Roman"/>
          <w:lang w:eastAsia="en-US"/>
        </w:rPr>
        <w:t xml:space="preserve">, </w:t>
      </w:r>
      <w:r w:rsidRPr="002B20C1">
        <w:rPr>
          <w:rFonts w:ascii="Times New Roman" w:eastAsia="Arial Unicode MS" w:hAnsi="Times New Roman" w:cs="Times New Roman"/>
        </w:rPr>
        <w:t>susiję su Prekių tiekimu.</w:t>
      </w:r>
    </w:p>
    <w:p w14:paraId="398068AF" w14:textId="77777777" w:rsidR="00366DB2" w:rsidRPr="002B20C1" w:rsidRDefault="00366DB2" w:rsidP="00366DB2">
      <w:pPr>
        <w:widowControl w:val="0"/>
        <w:autoSpaceDE w:val="0"/>
        <w:autoSpaceDN w:val="0"/>
        <w:spacing w:line="259" w:lineRule="auto"/>
        <w:ind w:firstLine="426"/>
        <w:contextualSpacing/>
        <w:jc w:val="both"/>
        <w:rPr>
          <w:rFonts w:ascii="Times New Roman" w:eastAsia="Calibri" w:hAnsi="Times New Roman" w:cs="Times New Roman"/>
          <w:smallCaps/>
          <w:lang w:eastAsia="en-US"/>
        </w:rPr>
      </w:pPr>
      <w:r w:rsidRPr="002B20C1">
        <w:rPr>
          <w:rFonts w:ascii="Times New Roman" w:eastAsia="Calibri" w:hAnsi="Times New Roman" w:cs="Times New Roman"/>
          <w:color w:val="000000"/>
          <w:lang w:eastAsia="en-US"/>
        </w:rPr>
        <w:t xml:space="preserve">3.3. Jeigu pasiūlyme nurodyta </w:t>
      </w:r>
      <w:r w:rsidRPr="002B20C1">
        <w:rPr>
          <w:rFonts w:ascii="Times New Roman" w:eastAsia="Calibri" w:hAnsi="Times New Roman" w:cs="Times New Roman"/>
          <w:bCs/>
          <w:iCs/>
          <w:lang w:eastAsia="en-US"/>
        </w:rPr>
        <w:t>kaina</w:t>
      </w:r>
      <w:r w:rsidRPr="002B20C1">
        <w:rPr>
          <w:rFonts w:ascii="Times New Roman" w:eastAsia="Calibri" w:hAnsi="Times New Roman" w:cs="Times New Roman"/>
          <w:color w:val="000000"/>
          <w:lang w:eastAsia="en-US"/>
        </w:rPr>
        <w:t xml:space="preserve">, išreikšta skaitmenimis, neatitinka </w:t>
      </w:r>
      <w:r w:rsidRPr="002B20C1">
        <w:rPr>
          <w:rFonts w:ascii="Times New Roman" w:eastAsia="Calibri" w:hAnsi="Times New Roman" w:cs="Times New Roman"/>
          <w:bCs/>
          <w:iCs/>
          <w:lang w:eastAsia="en-US"/>
        </w:rPr>
        <w:t>kainos</w:t>
      </w:r>
      <w:r w:rsidRPr="002B20C1">
        <w:rPr>
          <w:rFonts w:ascii="Times New Roman" w:eastAsia="Calibri" w:hAnsi="Times New Roman" w:cs="Times New Roman"/>
          <w:color w:val="000000"/>
          <w:lang w:eastAsia="en-US"/>
        </w:rPr>
        <w:t xml:space="preserve">, nurodytos žodžiais, teisinga laikoma </w:t>
      </w:r>
      <w:r w:rsidRPr="002B20C1">
        <w:rPr>
          <w:rFonts w:ascii="Times New Roman" w:eastAsia="Calibri" w:hAnsi="Times New Roman" w:cs="Times New Roman"/>
          <w:bCs/>
          <w:iCs/>
          <w:lang w:eastAsia="en-US"/>
        </w:rPr>
        <w:t>kaina</w:t>
      </w:r>
      <w:r w:rsidRPr="002B20C1">
        <w:rPr>
          <w:rFonts w:ascii="Times New Roman" w:eastAsia="Calibri" w:hAnsi="Times New Roman" w:cs="Times New Roman"/>
          <w:color w:val="000000"/>
          <w:lang w:eastAsia="en-US"/>
        </w:rPr>
        <w:t>, nurodytos žodžiais.</w:t>
      </w:r>
    </w:p>
    <w:p w14:paraId="0E3CDF76" w14:textId="77777777" w:rsidR="00366DB2" w:rsidRPr="002B20C1" w:rsidRDefault="00366DB2" w:rsidP="00366DB2">
      <w:pPr>
        <w:widowControl w:val="0"/>
        <w:autoSpaceDE w:val="0"/>
        <w:autoSpaceDN w:val="0"/>
        <w:spacing w:line="259" w:lineRule="auto"/>
        <w:ind w:firstLine="426"/>
        <w:contextualSpacing/>
        <w:jc w:val="both"/>
        <w:rPr>
          <w:rFonts w:ascii="Times New Roman" w:eastAsia="Calibri" w:hAnsi="Times New Roman" w:cs="Times New Roman"/>
          <w:bCs/>
          <w:iCs/>
          <w:lang w:eastAsia="en-US"/>
        </w:rPr>
      </w:pPr>
      <w:r w:rsidRPr="002B20C1">
        <w:rPr>
          <w:rFonts w:ascii="Times New Roman" w:eastAsia="Calibri" w:hAnsi="Times New Roman" w:cs="Times New Roman"/>
          <w:smallCaps/>
          <w:lang w:eastAsia="en-US"/>
        </w:rPr>
        <w:t xml:space="preserve">3.4. </w:t>
      </w:r>
      <w:r w:rsidRPr="002B20C1">
        <w:rPr>
          <w:rFonts w:ascii="Times New Roman" w:eastAsia="Calibri" w:hAnsi="Times New Roman" w:cs="Times New Roman"/>
          <w:lang w:eastAsia="en-US"/>
        </w:rPr>
        <w:t>V</w:t>
      </w:r>
      <w:r w:rsidRPr="002B20C1">
        <w:rPr>
          <w:rFonts w:ascii="Times New Roman" w:eastAsia="Calibri" w:hAnsi="Times New Roman" w:cs="Times New Roman"/>
          <w:bCs/>
          <w:iCs/>
          <w:lang w:eastAsia="en-U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0557C32" w14:textId="77777777" w:rsidR="00366DB2" w:rsidRPr="002B20C1" w:rsidRDefault="00366DB2" w:rsidP="00366DB2">
      <w:pPr>
        <w:widowControl w:val="0"/>
        <w:autoSpaceDE w:val="0"/>
        <w:autoSpaceDN w:val="0"/>
        <w:spacing w:line="259" w:lineRule="auto"/>
        <w:ind w:firstLine="426"/>
        <w:contextualSpacing/>
        <w:jc w:val="both"/>
        <w:rPr>
          <w:rFonts w:ascii="Times New Roman" w:eastAsia="Calibri" w:hAnsi="Times New Roman" w:cs="Times New Roman"/>
          <w:bCs/>
          <w:iCs/>
          <w:lang w:eastAsia="en-US"/>
        </w:rPr>
      </w:pPr>
      <w:r w:rsidRPr="002B20C1">
        <w:rPr>
          <w:rFonts w:ascii="Times New Roman" w:eastAsia="Calibri" w:hAnsi="Times New Roman" w:cs="Times New Roman"/>
          <w:smallCaps/>
          <w:lang w:eastAsia="en-US"/>
        </w:rPr>
        <w:t xml:space="preserve">3.5. </w:t>
      </w:r>
      <w:r w:rsidRPr="002B20C1">
        <w:rPr>
          <w:rFonts w:ascii="Times New Roman" w:eastAsia="Calibri" w:hAnsi="Times New Roman" w:cs="Times New Roman"/>
          <w:bCs/>
          <w:iCs/>
          <w:lang w:eastAsia="en-US"/>
        </w:rPr>
        <w:t xml:space="preserve">Siūlomos šios Prekės </w:t>
      </w:r>
      <w:r w:rsidRPr="002B20C1">
        <w:rPr>
          <w:rFonts w:ascii="Times New Roman" w:hAnsi="Times New Roman" w:cs="Times New Roman"/>
        </w:rPr>
        <w:t>(</w:t>
      </w:r>
      <w:r w:rsidRPr="002B20C1">
        <w:rPr>
          <w:rFonts w:ascii="Times New Roman" w:hAnsi="Times New Roman" w:cs="Times New Roman"/>
          <w:i/>
          <w:iCs/>
        </w:rPr>
        <w:t>pildyti tik siūlomų pirkimo dalių kainų lenteles</w:t>
      </w:r>
      <w:r w:rsidRPr="002B20C1">
        <w:rPr>
          <w:rFonts w:ascii="Times New Roman" w:hAnsi="Times New Roman" w:cs="Times New Roman"/>
        </w:rPr>
        <w:t>)</w:t>
      </w:r>
      <w:r w:rsidRPr="002B20C1">
        <w:rPr>
          <w:rFonts w:ascii="Times New Roman" w:eastAsia="Calibri" w:hAnsi="Times New Roman" w:cs="Times New Roman"/>
          <w:bCs/>
          <w:iCs/>
          <w:lang w:eastAsia="en-US"/>
        </w:rPr>
        <w:t>:</w:t>
      </w:r>
    </w:p>
    <w:p w14:paraId="7A8A6B31" w14:textId="77777777" w:rsidR="00366DB2" w:rsidRPr="002B20C1" w:rsidRDefault="00366DB2" w:rsidP="00366DB2">
      <w:pPr>
        <w:widowControl w:val="0"/>
        <w:autoSpaceDE w:val="0"/>
        <w:autoSpaceDN w:val="0"/>
        <w:spacing w:line="259" w:lineRule="auto"/>
        <w:ind w:firstLine="426"/>
        <w:contextualSpacing/>
        <w:jc w:val="both"/>
        <w:rPr>
          <w:rFonts w:ascii="Times New Roman" w:eastAsia="Calibri" w:hAnsi="Times New Roman" w:cs="Times New Roman"/>
          <w:bCs/>
          <w:iCs/>
          <w:lang w:eastAsia="en-US"/>
        </w:rPr>
      </w:pPr>
    </w:p>
    <w:p w14:paraId="2B3F3F9F" w14:textId="77777777" w:rsidR="00366DB2" w:rsidRPr="002B20C1" w:rsidRDefault="00366DB2" w:rsidP="00366DB2">
      <w:pPr>
        <w:widowControl w:val="0"/>
        <w:autoSpaceDE w:val="0"/>
        <w:autoSpaceDN w:val="0"/>
        <w:spacing w:line="259" w:lineRule="auto"/>
        <w:ind w:firstLine="426"/>
        <w:contextualSpacing/>
        <w:jc w:val="both"/>
        <w:rPr>
          <w:rFonts w:ascii="Times New Roman" w:eastAsia="Calibri" w:hAnsi="Times New Roman" w:cs="Times New Roman"/>
          <w:bCs/>
          <w:iCs/>
          <w:lang w:eastAsia="en-US"/>
        </w:rPr>
      </w:pPr>
    </w:p>
    <w:tbl>
      <w:tblPr>
        <w:tblStyle w:val="TableGrid"/>
        <w:tblW w:w="0" w:type="auto"/>
        <w:tblLook w:val="04A0" w:firstRow="1" w:lastRow="0" w:firstColumn="1" w:lastColumn="0" w:noHBand="0" w:noVBand="1"/>
      </w:tblPr>
      <w:tblGrid>
        <w:gridCol w:w="545"/>
        <w:gridCol w:w="2981"/>
        <w:gridCol w:w="1266"/>
        <w:gridCol w:w="1136"/>
        <w:gridCol w:w="919"/>
        <w:gridCol w:w="1235"/>
        <w:gridCol w:w="1546"/>
      </w:tblGrid>
      <w:tr w:rsidR="00366DB2" w:rsidRPr="002B20C1" w14:paraId="4C6DCBCB" w14:textId="77777777" w:rsidTr="00EC22E2">
        <w:tc>
          <w:tcPr>
            <w:tcW w:w="547" w:type="dxa"/>
          </w:tcPr>
          <w:p w14:paraId="34788450" w14:textId="77777777" w:rsidR="00366DB2" w:rsidRPr="002B20C1" w:rsidRDefault="00366DB2" w:rsidP="00EC22E2">
            <w:pPr>
              <w:widowControl w:val="0"/>
              <w:suppressAutoHyphens/>
              <w:autoSpaceDE w:val="0"/>
              <w:spacing w:line="240" w:lineRule="auto"/>
              <w:rPr>
                <w:rFonts w:ascii="Times New Roman" w:eastAsia="Times New Roman" w:hAnsi="Times New Roman" w:cs="Times New Roman"/>
                <w:b/>
                <w:lang w:eastAsia="zh-CN"/>
              </w:rPr>
            </w:pPr>
            <w:r w:rsidRPr="002B20C1">
              <w:rPr>
                <w:rFonts w:ascii="Times New Roman" w:eastAsia="Times New Roman" w:hAnsi="Times New Roman" w:cs="Times New Roman"/>
                <w:b/>
                <w:bCs/>
                <w:lang w:eastAsia="zh-CN"/>
              </w:rPr>
              <w:t>Eil.</w:t>
            </w:r>
          </w:p>
          <w:p w14:paraId="0E78CAD4" w14:textId="77777777" w:rsidR="00366DB2" w:rsidRPr="002B20C1" w:rsidRDefault="00366DB2" w:rsidP="00EC22E2">
            <w:pPr>
              <w:widowControl w:val="0"/>
              <w:autoSpaceDE w:val="0"/>
              <w:autoSpaceDN w:val="0"/>
              <w:spacing w:line="259" w:lineRule="auto"/>
              <w:contextualSpacing/>
              <w:jc w:val="both"/>
              <w:rPr>
                <w:rFonts w:ascii="Times New Roman" w:eastAsia="Calibri" w:hAnsi="Times New Roman" w:cs="Times New Roman"/>
                <w:bCs/>
                <w:iCs/>
                <w:lang w:eastAsia="en-US"/>
              </w:rPr>
            </w:pPr>
            <w:r w:rsidRPr="002B20C1">
              <w:rPr>
                <w:rFonts w:ascii="Times New Roman" w:eastAsia="Times New Roman" w:hAnsi="Times New Roman" w:cs="Times New Roman"/>
                <w:b/>
                <w:bCs/>
                <w:lang w:eastAsia="zh-CN"/>
              </w:rPr>
              <w:t>Nr.</w:t>
            </w:r>
          </w:p>
        </w:tc>
        <w:tc>
          <w:tcPr>
            <w:tcW w:w="3091" w:type="dxa"/>
          </w:tcPr>
          <w:p w14:paraId="4B09F1B8" w14:textId="77777777" w:rsidR="00366DB2" w:rsidRPr="002B20C1" w:rsidRDefault="00366DB2" w:rsidP="00EC22E2">
            <w:pPr>
              <w:widowControl w:val="0"/>
              <w:autoSpaceDE w:val="0"/>
              <w:autoSpaceDN w:val="0"/>
              <w:spacing w:line="259" w:lineRule="auto"/>
              <w:contextualSpacing/>
              <w:jc w:val="center"/>
              <w:rPr>
                <w:rFonts w:ascii="Times New Roman" w:eastAsia="Calibri" w:hAnsi="Times New Roman" w:cs="Times New Roman"/>
                <w:bCs/>
                <w:iCs/>
                <w:lang w:eastAsia="en-US"/>
              </w:rPr>
            </w:pPr>
            <w:r w:rsidRPr="002B20C1">
              <w:rPr>
                <w:rFonts w:ascii="Times New Roman" w:eastAsia="Times New Roman" w:hAnsi="Times New Roman" w:cs="Times New Roman"/>
                <w:b/>
                <w:bCs/>
                <w:lang w:eastAsia="zh-CN"/>
              </w:rPr>
              <w:t xml:space="preserve">Prekių pavadinimas </w:t>
            </w:r>
          </w:p>
        </w:tc>
        <w:tc>
          <w:tcPr>
            <w:tcW w:w="1053" w:type="dxa"/>
          </w:tcPr>
          <w:p w14:paraId="578AFD5A" w14:textId="77777777" w:rsidR="00366DB2" w:rsidRPr="002B20C1" w:rsidRDefault="00366DB2" w:rsidP="00EC22E2">
            <w:pPr>
              <w:widowControl w:val="0"/>
              <w:suppressAutoHyphens/>
              <w:autoSpaceDE w:val="0"/>
              <w:spacing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Gamintojas ir modelis</w:t>
            </w:r>
          </w:p>
        </w:tc>
        <w:tc>
          <w:tcPr>
            <w:tcW w:w="1166" w:type="dxa"/>
          </w:tcPr>
          <w:p w14:paraId="0A2659EA" w14:textId="77777777" w:rsidR="00366DB2" w:rsidRPr="002B20C1" w:rsidRDefault="00366DB2" w:rsidP="00EC22E2">
            <w:pPr>
              <w:widowControl w:val="0"/>
              <w:suppressAutoHyphens/>
              <w:autoSpaceDE w:val="0"/>
              <w:spacing w:line="240" w:lineRule="auto"/>
              <w:jc w:val="center"/>
              <w:rPr>
                <w:rFonts w:ascii="Times New Roman" w:eastAsia="Calibri" w:hAnsi="Times New Roman" w:cs="Times New Roman"/>
                <w:bCs/>
                <w:iCs/>
                <w:lang w:eastAsia="en-US"/>
              </w:rPr>
            </w:pPr>
            <w:r w:rsidRPr="002B20C1">
              <w:rPr>
                <w:rFonts w:ascii="Times New Roman" w:eastAsia="Times New Roman" w:hAnsi="Times New Roman" w:cs="Times New Roman"/>
                <w:b/>
                <w:lang w:eastAsia="zh-CN"/>
              </w:rPr>
              <w:t>Mato vnt.</w:t>
            </w:r>
          </w:p>
        </w:tc>
        <w:tc>
          <w:tcPr>
            <w:tcW w:w="928" w:type="dxa"/>
          </w:tcPr>
          <w:p w14:paraId="7C540EEA" w14:textId="77777777" w:rsidR="00366DB2" w:rsidRPr="002B20C1" w:rsidRDefault="00366DB2" w:rsidP="00EC22E2">
            <w:pPr>
              <w:widowControl w:val="0"/>
              <w:autoSpaceDE w:val="0"/>
              <w:autoSpaceDN w:val="0"/>
              <w:spacing w:line="259" w:lineRule="auto"/>
              <w:contextualSpacing/>
              <w:jc w:val="center"/>
              <w:rPr>
                <w:rFonts w:ascii="Times New Roman" w:eastAsia="Calibri" w:hAnsi="Times New Roman" w:cs="Times New Roman"/>
                <w:bCs/>
                <w:iCs/>
                <w:lang w:eastAsia="en-US"/>
              </w:rPr>
            </w:pPr>
            <w:r w:rsidRPr="002B20C1">
              <w:rPr>
                <w:rFonts w:ascii="Times New Roman" w:eastAsia="Times New Roman" w:hAnsi="Times New Roman" w:cs="Times New Roman"/>
                <w:b/>
                <w:lang w:eastAsia="zh-CN"/>
              </w:rPr>
              <w:t>Kiekis</w:t>
            </w:r>
          </w:p>
        </w:tc>
        <w:tc>
          <w:tcPr>
            <w:tcW w:w="1270" w:type="dxa"/>
          </w:tcPr>
          <w:p w14:paraId="3FCD2DF4" w14:textId="77777777" w:rsidR="00366DB2" w:rsidRPr="002B20C1" w:rsidRDefault="00366DB2" w:rsidP="00EC22E2">
            <w:pPr>
              <w:widowControl w:val="0"/>
              <w:suppressAutoHyphens/>
              <w:autoSpaceDE w:val="0"/>
              <w:spacing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1 vnt. kaina be PVM</w:t>
            </w:r>
          </w:p>
        </w:tc>
        <w:tc>
          <w:tcPr>
            <w:tcW w:w="1573" w:type="dxa"/>
          </w:tcPr>
          <w:p w14:paraId="3D68C8BA" w14:textId="77777777" w:rsidR="00366DB2" w:rsidRPr="002B20C1" w:rsidRDefault="00366DB2" w:rsidP="00EC22E2">
            <w:pPr>
              <w:widowControl w:val="0"/>
              <w:suppressAutoHyphens/>
              <w:autoSpaceDE w:val="0"/>
              <w:spacing w:line="240" w:lineRule="auto"/>
              <w:jc w:val="center"/>
              <w:rPr>
                <w:rFonts w:ascii="Times New Roman" w:eastAsia="Times New Roman" w:hAnsi="Times New Roman" w:cs="Times New Roman"/>
                <w:b/>
                <w:lang w:eastAsia="zh-CN"/>
              </w:rPr>
            </w:pPr>
            <w:r w:rsidRPr="002B20C1">
              <w:rPr>
                <w:rFonts w:ascii="Times New Roman" w:eastAsia="Times New Roman" w:hAnsi="Times New Roman" w:cs="Times New Roman"/>
                <w:b/>
                <w:lang w:eastAsia="zh-CN"/>
              </w:rPr>
              <w:t>Pasiūlymo kaina</w:t>
            </w:r>
          </w:p>
          <w:p w14:paraId="77E94E4D" w14:textId="77777777" w:rsidR="00366DB2" w:rsidRPr="002B20C1" w:rsidRDefault="00366DB2" w:rsidP="00EC22E2">
            <w:pPr>
              <w:widowControl w:val="0"/>
              <w:autoSpaceDE w:val="0"/>
              <w:autoSpaceDN w:val="0"/>
              <w:spacing w:line="259" w:lineRule="auto"/>
              <w:contextualSpacing/>
              <w:jc w:val="center"/>
              <w:rPr>
                <w:rFonts w:ascii="Times New Roman" w:eastAsia="Calibri" w:hAnsi="Times New Roman" w:cs="Times New Roman"/>
                <w:bCs/>
                <w:iCs/>
                <w:lang w:eastAsia="en-US"/>
              </w:rPr>
            </w:pPr>
            <w:r w:rsidRPr="002B20C1">
              <w:rPr>
                <w:rFonts w:ascii="Times New Roman" w:eastAsia="Times New Roman" w:hAnsi="Times New Roman" w:cs="Times New Roman"/>
                <w:b/>
                <w:lang w:eastAsia="zh-CN"/>
              </w:rPr>
              <w:t>(Eur be PVM)</w:t>
            </w:r>
            <w:r>
              <w:rPr>
                <w:rFonts w:ascii="Times New Roman" w:eastAsia="Times New Roman" w:hAnsi="Times New Roman" w:cs="Times New Roman"/>
                <w:b/>
                <w:lang w:eastAsia="zh-CN"/>
              </w:rPr>
              <w:t xml:space="preserve"> </w:t>
            </w:r>
          </w:p>
        </w:tc>
      </w:tr>
      <w:tr w:rsidR="00366DB2" w:rsidRPr="002B20C1" w14:paraId="09386437" w14:textId="77777777" w:rsidTr="00EC22E2">
        <w:tc>
          <w:tcPr>
            <w:tcW w:w="547" w:type="dxa"/>
          </w:tcPr>
          <w:p w14:paraId="2B301346" w14:textId="77777777" w:rsidR="00366DB2" w:rsidRPr="002B20C1" w:rsidRDefault="00366DB2" w:rsidP="00EC22E2">
            <w:pPr>
              <w:widowControl w:val="0"/>
              <w:autoSpaceDE w:val="0"/>
              <w:autoSpaceDN w:val="0"/>
              <w:spacing w:line="259" w:lineRule="auto"/>
              <w:contextualSpacing/>
              <w:jc w:val="both"/>
              <w:rPr>
                <w:rFonts w:ascii="Times New Roman" w:eastAsia="Calibri" w:hAnsi="Times New Roman" w:cs="Times New Roman"/>
                <w:bCs/>
                <w:iCs/>
                <w:sz w:val="14"/>
                <w:szCs w:val="14"/>
                <w:lang w:eastAsia="en-US"/>
              </w:rPr>
            </w:pPr>
            <w:r w:rsidRPr="002B20C1">
              <w:rPr>
                <w:rFonts w:ascii="Times New Roman" w:eastAsia="Times New Roman" w:hAnsi="Times New Roman" w:cs="Times New Roman"/>
                <w:sz w:val="14"/>
                <w:szCs w:val="14"/>
                <w:lang w:eastAsia="zh-CN"/>
              </w:rPr>
              <w:t>1</w:t>
            </w:r>
          </w:p>
        </w:tc>
        <w:tc>
          <w:tcPr>
            <w:tcW w:w="3091" w:type="dxa"/>
          </w:tcPr>
          <w:p w14:paraId="6E6026D0" w14:textId="77777777" w:rsidR="00366DB2" w:rsidRPr="002B20C1" w:rsidRDefault="00366DB2" w:rsidP="00EC22E2">
            <w:pPr>
              <w:widowControl w:val="0"/>
              <w:autoSpaceDE w:val="0"/>
              <w:autoSpaceDN w:val="0"/>
              <w:spacing w:line="259" w:lineRule="auto"/>
              <w:contextualSpacing/>
              <w:jc w:val="both"/>
              <w:rPr>
                <w:rFonts w:ascii="Times New Roman" w:eastAsia="Calibri" w:hAnsi="Times New Roman" w:cs="Times New Roman"/>
                <w:bCs/>
                <w:iCs/>
                <w:sz w:val="14"/>
                <w:szCs w:val="14"/>
                <w:lang w:eastAsia="en-US"/>
              </w:rPr>
            </w:pPr>
            <w:r w:rsidRPr="002B20C1">
              <w:rPr>
                <w:rFonts w:ascii="Times New Roman" w:eastAsia="Times New Roman" w:hAnsi="Times New Roman" w:cs="Times New Roman"/>
                <w:sz w:val="14"/>
                <w:szCs w:val="14"/>
                <w:lang w:eastAsia="zh-CN"/>
              </w:rPr>
              <w:t>2</w:t>
            </w:r>
          </w:p>
        </w:tc>
        <w:tc>
          <w:tcPr>
            <w:tcW w:w="1053" w:type="dxa"/>
          </w:tcPr>
          <w:p w14:paraId="79BDF737" w14:textId="77777777" w:rsidR="00366DB2" w:rsidRPr="002B20C1" w:rsidRDefault="00366DB2" w:rsidP="00EC22E2">
            <w:pPr>
              <w:widowControl w:val="0"/>
              <w:autoSpaceDE w:val="0"/>
              <w:autoSpaceDN w:val="0"/>
              <w:spacing w:line="259" w:lineRule="auto"/>
              <w:contextualSpacing/>
              <w:jc w:val="both"/>
              <w:rPr>
                <w:rFonts w:ascii="Times New Roman" w:eastAsia="Times New Roman" w:hAnsi="Times New Roman" w:cs="Times New Roman"/>
                <w:sz w:val="14"/>
                <w:szCs w:val="14"/>
                <w:lang w:eastAsia="zh-CN"/>
              </w:rPr>
            </w:pPr>
          </w:p>
        </w:tc>
        <w:tc>
          <w:tcPr>
            <w:tcW w:w="1166" w:type="dxa"/>
          </w:tcPr>
          <w:p w14:paraId="07C1EA5A" w14:textId="77777777" w:rsidR="00366DB2" w:rsidRPr="002B20C1" w:rsidRDefault="00366DB2" w:rsidP="00EC22E2">
            <w:pPr>
              <w:widowControl w:val="0"/>
              <w:autoSpaceDE w:val="0"/>
              <w:autoSpaceDN w:val="0"/>
              <w:spacing w:line="259" w:lineRule="auto"/>
              <w:contextualSpacing/>
              <w:jc w:val="both"/>
              <w:rPr>
                <w:rFonts w:ascii="Times New Roman" w:eastAsia="Calibri" w:hAnsi="Times New Roman" w:cs="Times New Roman"/>
                <w:bCs/>
                <w:iCs/>
                <w:sz w:val="14"/>
                <w:szCs w:val="14"/>
                <w:lang w:val="en-US" w:eastAsia="en-US"/>
              </w:rPr>
            </w:pPr>
            <w:r w:rsidRPr="002B20C1">
              <w:rPr>
                <w:rFonts w:ascii="Times New Roman" w:eastAsia="Times New Roman" w:hAnsi="Times New Roman" w:cs="Times New Roman"/>
                <w:sz w:val="14"/>
                <w:szCs w:val="14"/>
                <w:lang w:eastAsia="zh-CN"/>
              </w:rPr>
              <w:t>3</w:t>
            </w:r>
          </w:p>
        </w:tc>
        <w:tc>
          <w:tcPr>
            <w:tcW w:w="928" w:type="dxa"/>
          </w:tcPr>
          <w:p w14:paraId="35482B6E" w14:textId="77777777" w:rsidR="00366DB2" w:rsidRPr="002B20C1" w:rsidRDefault="00366DB2" w:rsidP="00EC22E2">
            <w:pPr>
              <w:widowControl w:val="0"/>
              <w:autoSpaceDE w:val="0"/>
              <w:autoSpaceDN w:val="0"/>
              <w:spacing w:line="259" w:lineRule="auto"/>
              <w:contextualSpacing/>
              <w:jc w:val="both"/>
              <w:rPr>
                <w:rFonts w:ascii="Times New Roman" w:eastAsia="Calibri" w:hAnsi="Times New Roman" w:cs="Times New Roman"/>
                <w:bCs/>
                <w:iCs/>
                <w:sz w:val="14"/>
                <w:szCs w:val="14"/>
                <w:lang w:eastAsia="en-US"/>
              </w:rPr>
            </w:pPr>
            <w:r w:rsidRPr="002B20C1">
              <w:rPr>
                <w:rFonts w:ascii="Times New Roman" w:eastAsia="Times New Roman" w:hAnsi="Times New Roman" w:cs="Times New Roman"/>
                <w:sz w:val="14"/>
                <w:szCs w:val="14"/>
                <w:lang w:eastAsia="zh-CN"/>
              </w:rPr>
              <w:t>4</w:t>
            </w:r>
          </w:p>
        </w:tc>
        <w:tc>
          <w:tcPr>
            <w:tcW w:w="1270" w:type="dxa"/>
          </w:tcPr>
          <w:p w14:paraId="2CB6DF4C" w14:textId="77777777" w:rsidR="00366DB2" w:rsidRPr="002B20C1" w:rsidRDefault="00366DB2" w:rsidP="00EC22E2">
            <w:pPr>
              <w:widowControl w:val="0"/>
              <w:autoSpaceDE w:val="0"/>
              <w:autoSpaceDN w:val="0"/>
              <w:spacing w:line="259" w:lineRule="auto"/>
              <w:contextualSpacing/>
              <w:jc w:val="both"/>
              <w:rPr>
                <w:rFonts w:ascii="Times New Roman" w:eastAsia="Times New Roman" w:hAnsi="Times New Roman" w:cs="Times New Roman"/>
                <w:sz w:val="14"/>
                <w:szCs w:val="14"/>
                <w:lang w:val="en-US" w:eastAsia="zh-CN"/>
              </w:rPr>
            </w:pPr>
            <w:r>
              <w:rPr>
                <w:rFonts w:ascii="Times New Roman" w:eastAsia="Times New Roman" w:hAnsi="Times New Roman" w:cs="Times New Roman"/>
                <w:sz w:val="14"/>
                <w:szCs w:val="14"/>
                <w:lang w:val="en-US" w:eastAsia="zh-CN"/>
              </w:rPr>
              <w:t>5</w:t>
            </w:r>
          </w:p>
        </w:tc>
        <w:tc>
          <w:tcPr>
            <w:tcW w:w="1573" w:type="dxa"/>
          </w:tcPr>
          <w:p w14:paraId="7EA13342" w14:textId="77777777" w:rsidR="00366DB2" w:rsidRPr="002B20C1" w:rsidRDefault="00366DB2" w:rsidP="00EC22E2">
            <w:pPr>
              <w:widowControl w:val="0"/>
              <w:autoSpaceDE w:val="0"/>
              <w:autoSpaceDN w:val="0"/>
              <w:spacing w:line="259" w:lineRule="auto"/>
              <w:contextualSpacing/>
              <w:jc w:val="both"/>
              <w:rPr>
                <w:rFonts w:ascii="Times New Roman" w:eastAsia="Calibri" w:hAnsi="Times New Roman" w:cs="Times New Roman"/>
                <w:bCs/>
                <w:iCs/>
                <w:sz w:val="14"/>
                <w:szCs w:val="14"/>
                <w:lang w:val="en-US" w:eastAsia="en-US"/>
              </w:rPr>
            </w:pPr>
            <w:r>
              <w:rPr>
                <w:rFonts w:ascii="Times New Roman" w:eastAsia="Calibri" w:hAnsi="Times New Roman" w:cs="Times New Roman"/>
                <w:bCs/>
                <w:iCs/>
                <w:sz w:val="14"/>
                <w:szCs w:val="14"/>
                <w:lang w:eastAsia="en-US"/>
              </w:rPr>
              <w:t xml:space="preserve">6 </w:t>
            </w:r>
            <w:r>
              <w:rPr>
                <w:rFonts w:ascii="Times New Roman" w:eastAsia="Calibri" w:hAnsi="Times New Roman" w:cs="Times New Roman"/>
                <w:bCs/>
                <w:iCs/>
                <w:sz w:val="14"/>
                <w:szCs w:val="14"/>
                <w:lang w:val="en-US" w:eastAsia="en-US"/>
              </w:rPr>
              <w:t>= (4x5)</w:t>
            </w:r>
          </w:p>
        </w:tc>
      </w:tr>
      <w:tr w:rsidR="00366DB2" w:rsidRPr="002B20C1" w14:paraId="6652DB00" w14:textId="77777777" w:rsidTr="00EC22E2">
        <w:tc>
          <w:tcPr>
            <w:tcW w:w="547" w:type="dxa"/>
          </w:tcPr>
          <w:p w14:paraId="5369418F" w14:textId="77777777" w:rsidR="00366DB2" w:rsidRPr="002B20C1" w:rsidRDefault="00366DB2" w:rsidP="00EC22E2">
            <w:pPr>
              <w:widowControl w:val="0"/>
              <w:autoSpaceDE w:val="0"/>
              <w:autoSpaceDN w:val="0"/>
              <w:spacing w:line="259" w:lineRule="auto"/>
              <w:contextualSpacing/>
              <w:jc w:val="both"/>
              <w:rPr>
                <w:rFonts w:ascii="Times New Roman" w:eastAsia="Calibri" w:hAnsi="Times New Roman" w:cs="Times New Roman"/>
                <w:bCs/>
                <w:iCs/>
                <w:lang w:eastAsia="en-US"/>
              </w:rPr>
            </w:pPr>
            <w:r w:rsidRPr="002B20C1">
              <w:rPr>
                <w:rFonts w:ascii="Times New Roman" w:eastAsia="Calibri" w:hAnsi="Times New Roman" w:cs="Times New Roman"/>
                <w:bCs/>
                <w:iCs/>
                <w:lang w:eastAsia="en-US"/>
              </w:rPr>
              <w:t>1.</w:t>
            </w:r>
          </w:p>
        </w:tc>
        <w:tc>
          <w:tcPr>
            <w:tcW w:w="3091" w:type="dxa"/>
          </w:tcPr>
          <w:p w14:paraId="0804F1E8" w14:textId="77777777" w:rsidR="00366DB2" w:rsidRPr="002B20C1" w:rsidRDefault="00366DB2" w:rsidP="00EC22E2">
            <w:pPr>
              <w:widowControl w:val="0"/>
              <w:autoSpaceDE w:val="0"/>
              <w:autoSpaceDN w:val="0"/>
              <w:spacing w:line="259" w:lineRule="auto"/>
              <w:contextualSpacing/>
              <w:jc w:val="both"/>
              <w:rPr>
                <w:rFonts w:ascii="Times New Roman" w:eastAsia="Calibri" w:hAnsi="Times New Roman" w:cs="Times New Roman"/>
                <w:bCs/>
                <w:iCs/>
                <w:lang w:eastAsia="en-US"/>
              </w:rPr>
            </w:pPr>
            <w:r w:rsidRPr="002B20C1">
              <w:rPr>
                <w:rFonts w:ascii="Times New Roman" w:hAnsi="Times New Roman" w:cs="Times New Roman"/>
                <w:sz w:val="22"/>
                <w:szCs w:val="22"/>
              </w:rPr>
              <w:t>Šarvuotos transporto priemonės</w:t>
            </w:r>
          </w:p>
        </w:tc>
        <w:tc>
          <w:tcPr>
            <w:tcW w:w="1053" w:type="dxa"/>
          </w:tcPr>
          <w:p w14:paraId="40C0F46C" w14:textId="77777777" w:rsidR="00366DB2" w:rsidRPr="002B20C1" w:rsidRDefault="00366DB2" w:rsidP="00EC22E2">
            <w:pPr>
              <w:widowControl w:val="0"/>
              <w:autoSpaceDE w:val="0"/>
              <w:autoSpaceDN w:val="0"/>
              <w:spacing w:line="259" w:lineRule="auto"/>
              <w:contextualSpacing/>
              <w:jc w:val="center"/>
              <w:rPr>
                <w:rFonts w:ascii="Times New Roman" w:eastAsia="Times New Roman" w:hAnsi="Times New Roman" w:cs="Times New Roman"/>
                <w:lang w:eastAsia="zh-CN"/>
              </w:rPr>
            </w:pPr>
          </w:p>
        </w:tc>
        <w:tc>
          <w:tcPr>
            <w:tcW w:w="1166" w:type="dxa"/>
          </w:tcPr>
          <w:p w14:paraId="456DB457" w14:textId="77777777" w:rsidR="00366DB2" w:rsidRPr="002B20C1" w:rsidRDefault="00366DB2" w:rsidP="00EC22E2">
            <w:pPr>
              <w:widowControl w:val="0"/>
              <w:autoSpaceDE w:val="0"/>
              <w:autoSpaceDN w:val="0"/>
              <w:spacing w:line="259" w:lineRule="auto"/>
              <w:contextualSpacing/>
              <w:jc w:val="center"/>
              <w:rPr>
                <w:rFonts w:ascii="Times New Roman" w:eastAsia="Calibri" w:hAnsi="Times New Roman" w:cs="Times New Roman"/>
                <w:bCs/>
                <w:iCs/>
                <w:lang w:eastAsia="en-US"/>
              </w:rPr>
            </w:pPr>
            <w:r w:rsidRPr="002B20C1">
              <w:rPr>
                <w:rFonts w:ascii="Times New Roman" w:eastAsia="Times New Roman" w:hAnsi="Times New Roman" w:cs="Times New Roman"/>
                <w:lang w:eastAsia="zh-CN"/>
              </w:rPr>
              <w:t>Vnt.</w:t>
            </w:r>
          </w:p>
        </w:tc>
        <w:tc>
          <w:tcPr>
            <w:tcW w:w="928" w:type="dxa"/>
          </w:tcPr>
          <w:p w14:paraId="1CAC5708" w14:textId="77777777" w:rsidR="00366DB2" w:rsidRPr="002B20C1" w:rsidRDefault="00366DB2" w:rsidP="00EC22E2">
            <w:pPr>
              <w:widowControl w:val="0"/>
              <w:autoSpaceDE w:val="0"/>
              <w:autoSpaceDN w:val="0"/>
              <w:spacing w:line="259" w:lineRule="auto"/>
              <w:contextualSpacing/>
              <w:jc w:val="center"/>
              <w:rPr>
                <w:rFonts w:ascii="Times New Roman" w:eastAsia="Calibri" w:hAnsi="Times New Roman" w:cs="Times New Roman"/>
                <w:bCs/>
                <w:iCs/>
                <w:lang w:eastAsia="en-US"/>
              </w:rPr>
            </w:pPr>
            <w:r w:rsidRPr="002B20C1">
              <w:rPr>
                <w:rFonts w:ascii="Times New Roman" w:eastAsia="Times New Roman" w:hAnsi="Times New Roman" w:cs="Times New Roman"/>
                <w:lang w:eastAsia="zh-CN"/>
              </w:rPr>
              <w:t>2</w:t>
            </w:r>
          </w:p>
        </w:tc>
        <w:tc>
          <w:tcPr>
            <w:tcW w:w="1270" w:type="dxa"/>
          </w:tcPr>
          <w:p w14:paraId="1A939730" w14:textId="77777777" w:rsidR="00366DB2" w:rsidRPr="002B20C1" w:rsidRDefault="00366DB2" w:rsidP="00EC22E2">
            <w:pPr>
              <w:widowControl w:val="0"/>
              <w:autoSpaceDE w:val="0"/>
              <w:autoSpaceDN w:val="0"/>
              <w:spacing w:line="259" w:lineRule="auto"/>
              <w:contextualSpacing/>
              <w:jc w:val="both"/>
              <w:rPr>
                <w:rFonts w:ascii="Times New Roman" w:eastAsia="Calibri" w:hAnsi="Times New Roman" w:cs="Times New Roman"/>
                <w:bCs/>
                <w:iCs/>
                <w:lang w:eastAsia="en-US"/>
              </w:rPr>
            </w:pPr>
          </w:p>
        </w:tc>
        <w:tc>
          <w:tcPr>
            <w:tcW w:w="1573" w:type="dxa"/>
          </w:tcPr>
          <w:p w14:paraId="2B1BD8A4" w14:textId="77777777" w:rsidR="00366DB2" w:rsidRPr="002B20C1" w:rsidRDefault="00366DB2" w:rsidP="00EC22E2">
            <w:pPr>
              <w:widowControl w:val="0"/>
              <w:autoSpaceDE w:val="0"/>
              <w:autoSpaceDN w:val="0"/>
              <w:spacing w:line="259" w:lineRule="auto"/>
              <w:contextualSpacing/>
              <w:jc w:val="both"/>
              <w:rPr>
                <w:rFonts w:ascii="Times New Roman" w:eastAsia="Calibri" w:hAnsi="Times New Roman" w:cs="Times New Roman"/>
                <w:bCs/>
                <w:iCs/>
                <w:lang w:eastAsia="en-US"/>
              </w:rPr>
            </w:pPr>
          </w:p>
        </w:tc>
      </w:tr>
      <w:tr w:rsidR="00366DB2" w:rsidRPr="002B20C1" w14:paraId="55DAB7C3" w14:textId="77777777" w:rsidTr="00EC22E2">
        <w:tc>
          <w:tcPr>
            <w:tcW w:w="6785" w:type="dxa"/>
            <w:gridSpan w:val="5"/>
          </w:tcPr>
          <w:p w14:paraId="13A87D86" w14:textId="77777777" w:rsidR="00366DB2" w:rsidRPr="002B20C1" w:rsidRDefault="00366DB2" w:rsidP="00EC22E2">
            <w:pPr>
              <w:widowControl w:val="0"/>
              <w:autoSpaceDE w:val="0"/>
              <w:autoSpaceDN w:val="0"/>
              <w:spacing w:line="259" w:lineRule="auto"/>
              <w:contextualSpacing/>
              <w:jc w:val="right"/>
              <w:rPr>
                <w:rFonts w:ascii="Times New Roman" w:eastAsia="Calibri" w:hAnsi="Times New Roman" w:cs="Times New Roman"/>
                <w:bCs/>
                <w:iCs/>
                <w:lang w:eastAsia="en-US"/>
              </w:rPr>
            </w:pPr>
            <w:r w:rsidRPr="002B20C1">
              <w:rPr>
                <w:rFonts w:ascii="Times New Roman" w:eastAsia="Times New Roman" w:hAnsi="Times New Roman" w:cs="Times New Roman"/>
                <w:lang w:eastAsia="zh-CN"/>
              </w:rPr>
              <w:t>PVM (</w:t>
            </w:r>
            <w:r w:rsidRPr="002B20C1">
              <w:rPr>
                <w:rFonts w:ascii="Times New Roman" w:eastAsia="Times New Roman" w:hAnsi="Times New Roman" w:cs="Times New Roman"/>
                <w:i/>
                <w:iCs/>
                <w:color w:val="FF0000"/>
                <w:lang w:eastAsia="zh-CN"/>
              </w:rPr>
              <w:t>nurodyti tarifą</w:t>
            </w:r>
            <w:r w:rsidRPr="002B20C1">
              <w:rPr>
                <w:rFonts w:ascii="Times New Roman" w:eastAsia="Times New Roman" w:hAnsi="Times New Roman" w:cs="Times New Roman"/>
                <w:lang w:eastAsia="zh-CN"/>
              </w:rPr>
              <w:t>)* suma:</w:t>
            </w:r>
          </w:p>
        </w:tc>
        <w:tc>
          <w:tcPr>
            <w:tcW w:w="1270" w:type="dxa"/>
          </w:tcPr>
          <w:p w14:paraId="41E42E15" w14:textId="77777777" w:rsidR="00366DB2" w:rsidRPr="002B20C1" w:rsidRDefault="00366DB2" w:rsidP="00EC22E2">
            <w:pPr>
              <w:widowControl w:val="0"/>
              <w:autoSpaceDE w:val="0"/>
              <w:autoSpaceDN w:val="0"/>
              <w:spacing w:line="259" w:lineRule="auto"/>
              <w:contextualSpacing/>
              <w:jc w:val="both"/>
              <w:rPr>
                <w:rFonts w:ascii="Times New Roman" w:eastAsia="Calibri" w:hAnsi="Times New Roman" w:cs="Times New Roman"/>
                <w:bCs/>
                <w:iCs/>
                <w:lang w:eastAsia="en-US"/>
              </w:rPr>
            </w:pPr>
          </w:p>
        </w:tc>
        <w:tc>
          <w:tcPr>
            <w:tcW w:w="1573" w:type="dxa"/>
          </w:tcPr>
          <w:p w14:paraId="69C8C281" w14:textId="77777777" w:rsidR="00366DB2" w:rsidRPr="002B20C1" w:rsidRDefault="00366DB2" w:rsidP="00EC22E2">
            <w:pPr>
              <w:widowControl w:val="0"/>
              <w:autoSpaceDE w:val="0"/>
              <w:autoSpaceDN w:val="0"/>
              <w:spacing w:line="259" w:lineRule="auto"/>
              <w:contextualSpacing/>
              <w:jc w:val="both"/>
              <w:rPr>
                <w:rFonts w:ascii="Times New Roman" w:eastAsia="Calibri" w:hAnsi="Times New Roman" w:cs="Times New Roman"/>
                <w:bCs/>
                <w:iCs/>
                <w:lang w:eastAsia="en-US"/>
              </w:rPr>
            </w:pPr>
          </w:p>
        </w:tc>
      </w:tr>
      <w:tr w:rsidR="00366DB2" w:rsidRPr="002B20C1" w14:paraId="36818ED2" w14:textId="77777777" w:rsidTr="00EC22E2">
        <w:tc>
          <w:tcPr>
            <w:tcW w:w="6785" w:type="dxa"/>
            <w:gridSpan w:val="5"/>
          </w:tcPr>
          <w:p w14:paraId="42C89911" w14:textId="77777777" w:rsidR="00366DB2" w:rsidRPr="002B20C1" w:rsidRDefault="00366DB2" w:rsidP="00EC22E2">
            <w:pPr>
              <w:widowControl w:val="0"/>
              <w:autoSpaceDE w:val="0"/>
              <w:autoSpaceDN w:val="0"/>
              <w:spacing w:line="259" w:lineRule="auto"/>
              <w:contextualSpacing/>
              <w:jc w:val="right"/>
              <w:rPr>
                <w:rFonts w:ascii="Times New Roman" w:eastAsia="Calibri" w:hAnsi="Times New Roman" w:cs="Times New Roman"/>
                <w:bCs/>
                <w:iCs/>
                <w:lang w:eastAsia="en-US"/>
              </w:rPr>
            </w:pPr>
            <w:r w:rsidRPr="002B20C1">
              <w:rPr>
                <w:rFonts w:ascii="Times New Roman" w:eastAsia="Times New Roman" w:hAnsi="Times New Roman" w:cs="Times New Roman"/>
                <w:b/>
                <w:lang w:eastAsia="zh-CN"/>
              </w:rPr>
              <w:t>Pasiūlymo kaina (Eur su PVM):</w:t>
            </w:r>
          </w:p>
        </w:tc>
        <w:tc>
          <w:tcPr>
            <w:tcW w:w="1270" w:type="dxa"/>
          </w:tcPr>
          <w:p w14:paraId="24A50A3A" w14:textId="77777777" w:rsidR="00366DB2" w:rsidRPr="002B20C1" w:rsidRDefault="00366DB2" w:rsidP="00EC22E2">
            <w:pPr>
              <w:widowControl w:val="0"/>
              <w:autoSpaceDE w:val="0"/>
              <w:autoSpaceDN w:val="0"/>
              <w:spacing w:line="259" w:lineRule="auto"/>
              <w:contextualSpacing/>
              <w:jc w:val="both"/>
              <w:rPr>
                <w:rFonts w:ascii="Times New Roman" w:eastAsia="Calibri" w:hAnsi="Times New Roman" w:cs="Times New Roman"/>
                <w:bCs/>
                <w:iCs/>
                <w:lang w:eastAsia="en-US"/>
              </w:rPr>
            </w:pPr>
          </w:p>
        </w:tc>
        <w:tc>
          <w:tcPr>
            <w:tcW w:w="1573" w:type="dxa"/>
          </w:tcPr>
          <w:p w14:paraId="6A861FDF" w14:textId="77777777" w:rsidR="00366DB2" w:rsidRPr="002B20C1" w:rsidRDefault="00366DB2" w:rsidP="00EC22E2">
            <w:pPr>
              <w:widowControl w:val="0"/>
              <w:autoSpaceDE w:val="0"/>
              <w:autoSpaceDN w:val="0"/>
              <w:spacing w:line="259" w:lineRule="auto"/>
              <w:contextualSpacing/>
              <w:jc w:val="both"/>
              <w:rPr>
                <w:rFonts w:ascii="Times New Roman" w:eastAsia="Calibri" w:hAnsi="Times New Roman" w:cs="Times New Roman"/>
                <w:bCs/>
                <w:iCs/>
                <w:lang w:eastAsia="en-US"/>
              </w:rPr>
            </w:pPr>
          </w:p>
        </w:tc>
      </w:tr>
    </w:tbl>
    <w:p w14:paraId="2350DBD8" w14:textId="77777777" w:rsidR="00366DB2" w:rsidRPr="002B20C1" w:rsidRDefault="00366DB2" w:rsidP="00366DB2">
      <w:pPr>
        <w:widowControl w:val="0"/>
        <w:suppressAutoHyphens/>
        <w:autoSpaceDE w:val="0"/>
        <w:spacing w:after="0" w:line="240" w:lineRule="auto"/>
        <w:ind w:firstLine="284"/>
        <w:jc w:val="both"/>
        <w:rPr>
          <w:rFonts w:ascii="Times New Roman" w:eastAsia="Times New Roman" w:hAnsi="Times New Roman" w:cs="Times New Roman"/>
          <w:lang w:eastAsia="zh-CN"/>
        </w:rPr>
      </w:pPr>
      <w:r w:rsidRPr="002B20C1">
        <w:rPr>
          <w:rFonts w:ascii="Times New Roman" w:eastAsia="Times New Roman" w:hAnsi="Times New Roman" w:cs="Times New Roman"/>
          <w:b/>
          <w:i/>
          <w:lang w:eastAsia="zh-CN"/>
        </w:rPr>
        <w:t xml:space="preserve">Pastaba: </w:t>
      </w:r>
      <w:r w:rsidRPr="002B20C1">
        <w:rPr>
          <w:rFonts w:ascii="Times New Roman" w:eastAsia="Times New Roman" w:hAnsi="Times New Roman" w:cs="Times New Roman"/>
          <w:i/>
          <w:lang w:eastAsia="zh-CN"/>
        </w:rPr>
        <w:t>tais atvejais, kai pagal galiojančius teisės aktus Tiekėjui nereikia mokėti PVM, tiekėjas atitinkamų skilčių nepildo ir nurodo priežastis, dėl kurių PVM nemoka - _________________________ .</w:t>
      </w:r>
    </w:p>
    <w:p w14:paraId="700EA0DE" w14:textId="77777777" w:rsidR="00366DB2" w:rsidRPr="002B20C1" w:rsidRDefault="00366DB2" w:rsidP="00366DB2">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2B20C1">
        <w:rPr>
          <w:rFonts w:ascii="Times New Roman" w:eastAsia="Times New Roman" w:hAnsi="Times New Roman" w:cs="Times New Roman"/>
          <w:lang w:eastAsia="zh-CN"/>
        </w:rPr>
        <w:t xml:space="preserve">                                                                                                                                                                                       </w:t>
      </w:r>
    </w:p>
    <w:p w14:paraId="7C3E55B6" w14:textId="77777777" w:rsidR="00366DB2" w:rsidRDefault="00366DB2" w:rsidP="00366DB2">
      <w:pPr>
        <w:pStyle w:val="ListParagraph"/>
        <w:widowControl w:val="0"/>
        <w:numPr>
          <w:ilvl w:val="0"/>
          <w:numId w:val="2"/>
        </w:numPr>
        <w:tabs>
          <w:tab w:val="left" w:pos="709"/>
        </w:tabs>
        <w:suppressAutoHyphens/>
        <w:autoSpaceDE w:val="0"/>
        <w:spacing w:after="0" w:line="240" w:lineRule="auto"/>
        <w:ind w:left="0" w:firstLine="426"/>
        <w:jc w:val="both"/>
        <w:rPr>
          <w:rFonts w:ascii="Times New Roman" w:eastAsia="Times New Roman" w:hAnsi="Times New Roman" w:cs="Times New Roman"/>
          <w:lang w:eastAsia="zh-CN"/>
        </w:rPr>
      </w:pPr>
      <w:r w:rsidRPr="002B20C1">
        <w:rPr>
          <w:rFonts w:ascii="Times New Roman" w:eastAsia="Times New Roman" w:hAnsi="Times New Roman" w:cs="Times New Roman"/>
          <w:b/>
          <w:lang w:eastAsia="zh-CN"/>
        </w:rPr>
        <w:t>Teikdami šį pasiūlymą, mes patvirtiname, kad</w:t>
      </w:r>
      <w:r w:rsidRPr="002B20C1">
        <w:rPr>
          <w:rFonts w:ascii="Times New Roman" w:eastAsia="Times New Roman" w:hAnsi="Times New Roman" w:cs="Times New Roman"/>
          <w:lang w:eastAsia="zh-CN"/>
        </w:rPr>
        <w:t xml:space="preserve"> į mūsų siūlomą kainą įskaičiuoti visi mokesčiai, ir kad mes prisiimame riziką už visas išlaidas, kurias, teikdami pasiūlymą ir laikydamiesi pirkimo dokumentuose nustatytų reikalavimų, privalėjome įskaičiuoti į pasiūlymo kainą. Taip pat mes patvirtiname, kad visa pasiūlyme pateikta informacija yra teisinga, siūlomos prekės visiškai atitinka konkurso sąlygose nustatytus reikalavimus, įskaitant specialiųjų pirkimo sąlygų 2 priedo techninės specifikacijos reikalavimus ir apima viską, ko reikia tinkamam pirkimo sutarties įvykdymui.</w:t>
      </w:r>
    </w:p>
    <w:p w14:paraId="17FEE1D9" w14:textId="2C4E2726" w:rsidR="002040AB" w:rsidRDefault="002040AB"/>
    <w:p w14:paraId="4D40A975" w14:textId="44B1C060" w:rsidR="00366DB2" w:rsidRDefault="00366DB2"/>
    <w:tbl>
      <w:tblPr>
        <w:tblpPr w:leftFromText="180" w:rightFromText="180" w:vertAnchor="text" w:tblpX="-714"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 w:type="dxa"/>
          <w:left w:w="32" w:type="dxa"/>
          <w:right w:w="56" w:type="dxa"/>
        </w:tblCellMar>
        <w:tblLook w:val="04A0" w:firstRow="1" w:lastRow="0" w:firstColumn="1" w:lastColumn="0" w:noHBand="0" w:noVBand="1"/>
      </w:tblPr>
      <w:tblGrid>
        <w:gridCol w:w="1278"/>
        <w:gridCol w:w="5238"/>
        <w:gridCol w:w="3969"/>
      </w:tblGrid>
      <w:tr w:rsidR="00366DB2" w:rsidRPr="000A5C02" w14:paraId="7D414276" w14:textId="77777777" w:rsidTr="00366DB2">
        <w:trPr>
          <w:trHeight w:val="611"/>
        </w:trPr>
        <w:tc>
          <w:tcPr>
            <w:tcW w:w="1278" w:type="dxa"/>
          </w:tcPr>
          <w:p w14:paraId="324C3B71" w14:textId="77777777" w:rsidR="00366DB2" w:rsidRPr="000A5C02" w:rsidRDefault="00366DB2" w:rsidP="00366DB2">
            <w:pPr>
              <w:pStyle w:val="Standard"/>
              <w:spacing w:line="259" w:lineRule="auto"/>
              <w:jc w:val="center"/>
              <w:rPr>
                <w:rFonts w:ascii="Times New Roman" w:hAnsi="Times New Roman" w:cs="Times New Roman"/>
                <w:b/>
                <w:color w:val="auto"/>
              </w:rPr>
            </w:pPr>
            <w:r w:rsidRPr="000A5C02">
              <w:rPr>
                <w:rFonts w:ascii="Times New Roman" w:hAnsi="Times New Roman" w:cs="Times New Roman"/>
                <w:b/>
                <w:color w:val="auto"/>
              </w:rPr>
              <w:t>Eil. Nr.</w:t>
            </w:r>
          </w:p>
        </w:tc>
        <w:tc>
          <w:tcPr>
            <w:tcW w:w="5238" w:type="dxa"/>
          </w:tcPr>
          <w:p w14:paraId="31913D96" w14:textId="77777777" w:rsidR="00366DB2" w:rsidRPr="000A5C02" w:rsidRDefault="00366DB2" w:rsidP="00366DB2">
            <w:pPr>
              <w:jc w:val="center"/>
              <w:rPr>
                <w:rFonts w:ascii="Times New Roman" w:hAnsi="Times New Roman" w:cs="Times New Roman"/>
                <w:b/>
              </w:rPr>
            </w:pPr>
          </w:p>
          <w:p w14:paraId="2BF46DAC" w14:textId="77777777" w:rsidR="00366DB2" w:rsidRPr="000A5C02" w:rsidRDefault="00366DB2" w:rsidP="00366DB2">
            <w:pPr>
              <w:jc w:val="center"/>
              <w:rPr>
                <w:rFonts w:ascii="Times New Roman" w:hAnsi="Times New Roman" w:cs="Times New Roman"/>
                <w:b/>
              </w:rPr>
            </w:pPr>
            <w:r w:rsidRPr="000A5C02">
              <w:rPr>
                <w:rFonts w:ascii="Times New Roman" w:hAnsi="Times New Roman" w:cs="Times New Roman"/>
                <w:b/>
              </w:rPr>
              <w:t>Reikalavimai rodikliui</w:t>
            </w:r>
          </w:p>
        </w:tc>
        <w:tc>
          <w:tcPr>
            <w:tcW w:w="3969" w:type="dxa"/>
          </w:tcPr>
          <w:p w14:paraId="5B203294" w14:textId="77777777" w:rsidR="00366DB2" w:rsidRPr="000A5C02" w:rsidRDefault="00366DB2" w:rsidP="00366DB2">
            <w:pPr>
              <w:jc w:val="center"/>
              <w:rPr>
                <w:rFonts w:ascii="Times New Roman" w:hAnsi="Times New Roman" w:cs="Times New Roman"/>
                <w:b/>
              </w:rPr>
            </w:pPr>
            <w:r w:rsidRPr="006449F6">
              <w:rPr>
                <w:rFonts w:ascii="Times New Roman" w:eastAsia="Times New Roman" w:hAnsi="Times New Roman" w:cs="Times New Roman"/>
                <w:b/>
                <w:bCs/>
                <w:sz w:val="24"/>
                <w:szCs w:val="24"/>
              </w:rPr>
              <w:t xml:space="preserve">Nurodyti techninės specifikacijos atitikimą keliamiems reikalavimams </w:t>
            </w:r>
            <w:r w:rsidRPr="006449F6">
              <w:rPr>
                <w:rFonts w:ascii="Times New Roman" w:eastAsia="Times New Roman" w:hAnsi="Times New Roman" w:cs="Times New Roman"/>
                <w:i/>
                <w:iCs/>
                <w:sz w:val="24"/>
                <w:szCs w:val="24"/>
              </w:rPr>
              <w:t>(įvardijant konkretų gamintojo dokumentų puslapį, paragrafą ir/ar punktą (gamintojo dokumentuose pabraukti atitikimą keliamiems reikalavimams, nurodant pozicijos numerį))</w:t>
            </w:r>
          </w:p>
        </w:tc>
      </w:tr>
      <w:tr w:rsidR="00366DB2" w:rsidRPr="000A5C02" w14:paraId="6806DF27" w14:textId="77777777" w:rsidTr="00366DB2">
        <w:trPr>
          <w:trHeight w:val="244"/>
        </w:trPr>
        <w:tc>
          <w:tcPr>
            <w:tcW w:w="1278" w:type="dxa"/>
            <w:shd w:val="clear" w:color="auto" w:fill="D9E2F3" w:themeFill="accent1" w:themeFillTint="33"/>
          </w:tcPr>
          <w:p w14:paraId="4B9F9BE2"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w:t>
            </w:r>
          </w:p>
        </w:tc>
        <w:tc>
          <w:tcPr>
            <w:tcW w:w="5238" w:type="dxa"/>
            <w:shd w:val="clear" w:color="auto" w:fill="D9E2F3" w:themeFill="accent1" w:themeFillTint="33"/>
          </w:tcPr>
          <w:p w14:paraId="452C000C" w14:textId="77777777" w:rsidR="00366DB2" w:rsidRPr="000A5C02" w:rsidRDefault="00366DB2" w:rsidP="00366DB2">
            <w:pPr>
              <w:rPr>
                <w:rFonts w:ascii="Times New Roman" w:hAnsi="Times New Roman" w:cs="Times New Roman"/>
              </w:rPr>
            </w:pPr>
            <w:r w:rsidRPr="000A5C02">
              <w:rPr>
                <w:rFonts w:ascii="Times New Roman" w:hAnsi="Times New Roman" w:cs="Times New Roman"/>
                <w:b/>
              </w:rPr>
              <w:t>Bendra informacija:</w:t>
            </w:r>
          </w:p>
        </w:tc>
        <w:tc>
          <w:tcPr>
            <w:tcW w:w="3969" w:type="dxa"/>
            <w:shd w:val="clear" w:color="auto" w:fill="D9E2F3" w:themeFill="accent1" w:themeFillTint="33"/>
          </w:tcPr>
          <w:p w14:paraId="440AA91F" w14:textId="77777777" w:rsidR="00366DB2" w:rsidRPr="000A5C02" w:rsidRDefault="00366DB2" w:rsidP="00366DB2">
            <w:pPr>
              <w:rPr>
                <w:rFonts w:ascii="Times New Roman" w:hAnsi="Times New Roman" w:cs="Times New Roman"/>
                <w:b/>
              </w:rPr>
            </w:pPr>
          </w:p>
        </w:tc>
      </w:tr>
      <w:tr w:rsidR="00366DB2" w:rsidRPr="000A5C02" w14:paraId="1E837793" w14:textId="77777777" w:rsidTr="00366DB2">
        <w:trPr>
          <w:trHeight w:val="557"/>
        </w:trPr>
        <w:tc>
          <w:tcPr>
            <w:tcW w:w="1278" w:type="dxa"/>
          </w:tcPr>
          <w:p w14:paraId="6AABD3A6"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lastRenderedPageBreak/>
              <w:t>1.1</w:t>
            </w:r>
          </w:p>
        </w:tc>
        <w:tc>
          <w:tcPr>
            <w:tcW w:w="5238" w:type="dxa"/>
          </w:tcPr>
          <w:p w14:paraId="5CE38A81" w14:textId="77777777" w:rsidR="00366DB2" w:rsidRPr="000A5C02" w:rsidRDefault="00366DB2" w:rsidP="00366DB2">
            <w:pPr>
              <w:pStyle w:val="Standard"/>
              <w:spacing w:line="259" w:lineRule="auto"/>
              <w:ind w:left="10"/>
              <w:jc w:val="both"/>
              <w:rPr>
                <w:rFonts w:ascii="Times New Roman" w:hAnsi="Times New Roman" w:cs="Times New Roman"/>
              </w:rPr>
            </w:pPr>
            <w:r w:rsidRPr="000A5C02">
              <w:rPr>
                <w:rFonts w:ascii="Times New Roman" w:hAnsi="Times New Roman" w:cs="Times New Roman"/>
                <w:color w:val="auto"/>
              </w:rPr>
              <w:t>Transporto priemonė turi būti nauja, neeksploatuota, ne senesnė kaip 2 metų gamybos nuo prekių sutarties įsigaliojimo datos.</w:t>
            </w:r>
          </w:p>
        </w:tc>
        <w:tc>
          <w:tcPr>
            <w:tcW w:w="3969" w:type="dxa"/>
          </w:tcPr>
          <w:p w14:paraId="204552BA" w14:textId="77777777" w:rsidR="00366DB2" w:rsidRPr="000A5C02" w:rsidRDefault="00366DB2" w:rsidP="00366DB2">
            <w:pPr>
              <w:pStyle w:val="Standard"/>
              <w:spacing w:line="259" w:lineRule="auto"/>
              <w:ind w:left="10"/>
              <w:jc w:val="both"/>
              <w:rPr>
                <w:rFonts w:ascii="Times New Roman" w:hAnsi="Times New Roman" w:cs="Times New Roman"/>
                <w:color w:val="auto"/>
              </w:rPr>
            </w:pPr>
          </w:p>
        </w:tc>
      </w:tr>
      <w:tr w:rsidR="00366DB2" w:rsidRPr="000A5C02" w14:paraId="55ECEA45" w14:textId="77777777" w:rsidTr="00366DB2">
        <w:trPr>
          <w:trHeight w:val="557"/>
        </w:trPr>
        <w:tc>
          <w:tcPr>
            <w:tcW w:w="1278" w:type="dxa"/>
          </w:tcPr>
          <w:p w14:paraId="348EF940"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1.2</w:t>
            </w:r>
          </w:p>
        </w:tc>
        <w:tc>
          <w:tcPr>
            <w:tcW w:w="5238" w:type="dxa"/>
          </w:tcPr>
          <w:p w14:paraId="6BFCE497" w14:textId="77777777" w:rsidR="00366DB2" w:rsidRPr="000A5C02" w:rsidRDefault="00366DB2" w:rsidP="00366DB2">
            <w:pPr>
              <w:pStyle w:val="Standard"/>
              <w:spacing w:line="259" w:lineRule="auto"/>
              <w:ind w:left="10"/>
              <w:jc w:val="both"/>
              <w:rPr>
                <w:rFonts w:ascii="Times New Roman" w:hAnsi="Times New Roman" w:cs="Times New Roman"/>
              </w:rPr>
            </w:pPr>
            <w:r w:rsidRPr="000A5C02">
              <w:rPr>
                <w:rFonts w:ascii="Times New Roman" w:hAnsi="Times New Roman" w:cs="Times New Roman"/>
                <w:color w:val="auto"/>
              </w:rPr>
              <w:t>Turi būti pritaikytas važiuoti miesto keliais,  žvyrkeliais ir miško keliais.</w:t>
            </w:r>
          </w:p>
        </w:tc>
        <w:tc>
          <w:tcPr>
            <w:tcW w:w="3969" w:type="dxa"/>
          </w:tcPr>
          <w:p w14:paraId="5FDA549D" w14:textId="77777777" w:rsidR="00366DB2" w:rsidRPr="000A5C02" w:rsidRDefault="00366DB2" w:rsidP="00366DB2">
            <w:pPr>
              <w:pStyle w:val="Standard"/>
              <w:spacing w:line="259" w:lineRule="auto"/>
              <w:ind w:left="10"/>
              <w:jc w:val="both"/>
              <w:rPr>
                <w:rFonts w:ascii="Times New Roman" w:hAnsi="Times New Roman" w:cs="Times New Roman"/>
                <w:color w:val="auto"/>
              </w:rPr>
            </w:pPr>
          </w:p>
        </w:tc>
      </w:tr>
      <w:tr w:rsidR="00366DB2" w:rsidRPr="000A5C02" w14:paraId="0010BC04" w14:textId="77777777" w:rsidTr="00366DB2">
        <w:trPr>
          <w:trHeight w:val="557"/>
        </w:trPr>
        <w:tc>
          <w:tcPr>
            <w:tcW w:w="1278" w:type="dxa"/>
          </w:tcPr>
          <w:p w14:paraId="7CE42DBB"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1.3</w:t>
            </w:r>
          </w:p>
        </w:tc>
        <w:tc>
          <w:tcPr>
            <w:tcW w:w="5238" w:type="dxa"/>
          </w:tcPr>
          <w:p w14:paraId="58BB68E0" w14:textId="77777777" w:rsidR="00366DB2" w:rsidRPr="000A5C02" w:rsidRDefault="00366DB2" w:rsidP="00366DB2">
            <w:pPr>
              <w:pStyle w:val="Standard"/>
              <w:spacing w:line="259" w:lineRule="auto"/>
              <w:ind w:left="10"/>
              <w:jc w:val="both"/>
              <w:rPr>
                <w:rFonts w:ascii="Times New Roman" w:hAnsi="Times New Roman" w:cs="Times New Roman"/>
              </w:rPr>
            </w:pPr>
            <w:r w:rsidRPr="000A5C02">
              <w:rPr>
                <w:rFonts w:ascii="Times New Roman" w:hAnsi="Times New Roman" w:cs="Times New Roman"/>
              </w:rPr>
              <w:t xml:space="preserve">Transporto priemonė turi būti tinkama eksploatuoti įvairiomis oro sąlygomis, įskaitant didelio karščio (+40 °C) ir atšiaurių žiemos sąlygų (–35 °C) temperatūras. </w:t>
            </w:r>
          </w:p>
        </w:tc>
        <w:tc>
          <w:tcPr>
            <w:tcW w:w="3969" w:type="dxa"/>
          </w:tcPr>
          <w:p w14:paraId="28B342A7" w14:textId="77777777" w:rsidR="00366DB2" w:rsidRPr="000A5C02" w:rsidRDefault="00366DB2" w:rsidP="00366DB2">
            <w:pPr>
              <w:pStyle w:val="Standard"/>
              <w:spacing w:line="259" w:lineRule="auto"/>
              <w:ind w:left="10"/>
              <w:jc w:val="both"/>
              <w:rPr>
                <w:rFonts w:ascii="Times New Roman" w:hAnsi="Times New Roman" w:cs="Times New Roman"/>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2F95C21D" w14:textId="77777777" w:rsidTr="00366DB2">
        <w:trPr>
          <w:trHeight w:val="284"/>
        </w:trPr>
        <w:tc>
          <w:tcPr>
            <w:tcW w:w="1278" w:type="dxa"/>
          </w:tcPr>
          <w:p w14:paraId="1D099389"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w:t>
            </w:r>
          </w:p>
        </w:tc>
        <w:tc>
          <w:tcPr>
            <w:tcW w:w="5238" w:type="dxa"/>
          </w:tcPr>
          <w:p w14:paraId="136DBD73" w14:textId="77777777" w:rsidR="00366DB2" w:rsidRPr="000A5C02" w:rsidRDefault="00366DB2" w:rsidP="00366DB2">
            <w:pPr>
              <w:pStyle w:val="Standard"/>
              <w:spacing w:line="259" w:lineRule="auto"/>
              <w:ind w:left="10"/>
              <w:jc w:val="both"/>
              <w:rPr>
                <w:rFonts w:ascii="Times New Roman" w:hAnsi="Times New Roman" w:cs="Times New Roman"/>
              </w:rPr>
            </w:pPr>
            <w:r w:rsidRPr="000A5C02">
              <w:rPr>
                <w:rFonts w:ascii="Times New Roman" w:hAnsi="Times New Roman" w:cs="Times New Roman"/>
              </w:rPr>
              <w:t>Transporto priemonės  techninis aptarnavimas turi būti atliekamas autorizuotose servisuose mažiausiai devynis (9) metus nuo galutinio transporto priemonės priėmimo perdavimo akto pasirašymo datos.</w:t>
            </w:r>
          </w:p>
        </w:tc>
        <w:tc>
          <w:tcPr>
            <w:tcW w:w="3969" w:type="dxa"/>
          </w:tcPr>
          <w:p w14:paraId="74099B3F" w14:textId="77777777" w:rsidR="00366DB2" w:rsidRPr="000A5C02" w:rsidRDefault="00366DB2" w:rsidP="00366DB2">
            <w:pPr>
              <w:pStyle w:val="Standard"/>
              <w:spacing w:line="259" w:lineRule="auto"/>
              <w:ind w:left="10"/>
              <w:jc w:val="both"/>
              <w:rPr>
                <w:rFonts w:ascii="Times New Roman" w:hAnsi="Times New Roman" w:cs="Times New Roman"/>
              </w:rPr>
            </w:pPr>
          </w:p>
        </w:tc>
      </w:tr>
      <w:tr w:rsidR="00366DB2" w:rsidRPr="000A5C02" w14:paraId="29CEB9D8" w14:textId="77777777" w:rsidTr="00366DB2">
        <w:trPr>
          <w:trHeight w:val="284"/>
        </w:trPr>
        <w:tc>
          <w:tcPr>
            <w:tcW w:w="1278" w:type="dxa"/>
          </w:tcPr>
          <w:p w14:paraId="1F44A0B0"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1.5</w:t>
            </w:r>
          </w:p>
        </w:tc>
        <w:tc>
          <w:tcPr>
            <w:tcW w:w="5238" w:type="dxa"/>
          </w:tcPr>
          <w:p w14:paraId="26D544B9" w14:textId="77777777" w:rsidR="00366DB2" w:rsidRPr="000A5C02" w:rsidRDefault="00366DB2" w:rsidP="00366DB2">
            <w:pPr>
              <w:pStyle w:val="Standard"/>
              <w:spacing w:line="259" w:lineRule="auto"/>
              <w:ind w:left="10"/>
              <w:jc w:val="both"/>
              <w:rPr>
                <w:rFonts w:ascii="Times New Roman" w:hAnsi="Times New Roman" w:cs="Times New Roman"/>
              </w:rPr>
            </w:pPr>
            <w:r w:rsidRPr="000A5C02">
              <w:rPr>
                <w:rFonts w:ascii="Times New Roman" w:hAnsi="Times New Roman" w:cs="Times New Roman"/>
                <w:color w:val="auto"/>
              </w:rPr>
              <w:t>Visa transporto priemonė įskaitant ir AGM (angl. absorbant glass mat) tipo akumuliatorius turi būti pritaikyti gabenti jūros ir oro transporto priemonėmis.</w:t>
            </w:r>
          </w:p>
        </w:tc>
        <w:tc>
          <w:tcPr>
            <w:tcW w:w="3969" w:type="dxa"/>
          </w:tcPr>
          <w:p w14:paraId="5EBA3D4E" w14:textId="77777777" w:rsidR="00366DB2" w:rsidRPr="000A5C02" w:rsidRDefault="00366DB2" w:rsidP="00366DB2">
            <w:pPr>
              <w:pStyle w:val="Standard"/>
              <w:spacing w:line="259" w:lineRule="auto"/>
              <w:ind w:left="10"/>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6E3C5104" w14:textId="77777777" w:rsidTr="00366DB2">
        <w:trPr>
          <w:trHeight w:val="284"/>
        </w:trPr>
        <w:tc>
          <w:tcPr>
            <w:tcW w:w="1278" w:type="dxa"/>
          </w:tcPr>
          <w:p w14:paraId="7ABC6B82"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1.6</w:t>
            </w:r>
          </w:p>
        </w:tc>
        <w:tc>
          <w:tcPr>
            <w:tcW w:w="5238" w:type="dxa"/>
          </w:tcPr>
          <w:p w14:paraId="2975447A" w14:textId="77777777" w:rsidR="00366DB2" w:rsidRPr="000A5C02" w:rsidRDefault="00366DB2" w:rsidP="00366DB2">
            <w:pPr>
              <w:pStyle w:val="Standard"/>
              <w:spacing w:line="259" w:lineRule="auto"/>
              <w:ind w:left="10"/>
              <w:jc w:val="both"/>
              <w:rPr>
                <w:rFonts w:ascii="Times New Roman" w:hAnsi="Times New Roman" w:cs="Times New Roman"/>
                <w:color w:val="auto"/>
                <w:shd w:val="clear" w:color="auto" w:fill="FFFFFF"/>
              </w:rPr>
            </w:pPr>
            <w:r w:rsidRPr="000A5C02">
              <w:rPr>
                <w:rFonts w:ascii="Times New Roman" w:hAnsi="Times New Roman" w:cs="Times New Roman"/>
                <w:color w:val="auto"/>
              </w:rPr>
              <w:t>Transporto priemonė turi atitikti šarvuotų transporto priemonių kėbulo balistinę apsaugą pagal VPAM BRV ir VPAM ERV Edition 3 VR9 lygio (</w:t>
            </w:r>
            <w:r w:rsidRPr="000A5C02">
              <w:rPr>
                <w:rFonts w:ascii="Times New Roman" w:hAnsi="Times New Roman" w:cs="Times New Roman"/>
                <w:shd w:val="clear" w:color="auto" w:fill="FFFFFF"/>
              </w:rPr>
              <w:t>7.62x51 mm P80</w:t>
            </w:r>
            <w:r w:rsidRPr="000A5C02">
              <w:rPr>
                <w:rFonts w:ascii="Times New Roman" w:hAnsi="Times New Roman" w:cs="Times New Roman"/>
                <w:color w:val="auto"/>
              </w:rPr>
              <w:t xml:space="preserve"> arba analogiškas šarvamušis šaudmuo, HC, AP tipo (angl. „hard core“, „armor piercing“) pagal standartą </w:t>
            </w:r>
            <w:r w:rsidRPr="000A5C02">
              <w:rPr>
                <w:rFonts w:ascii="Times New Roman" w:hAnsi="Times New Roman" w:cs="Times New Roman"/>
              </w:rPr>
              <w:t xml:space="preserve">STANAG 4569 </w:t>
            </w:r>
            <w:r w:rsidRPr="000A5C02">
              <w:rPr>
                <w:rFonts w:ascii="Times New Roman" w:hAnsi="Times New Roman" w:cs="Times New Roman"/>
                <w:color w:val="auto"/>
              </w:rPr>
              <w:t xml:space="preserve">arba kitą lygiavertį. </w:t>
            </w:r>
            <w:r w:rsidRPr="000A5C02">
              <w:rPr>
                <w:rFonts w:ascii="Times New Roman" w:hAnsi="Times New Roman" w:cs="Times New Roman"/>
                <w:shd w:val="clear" w:color="auto" w:fill="FFFFFF"/>
              </w:rPr>
              <w:t>T.y. testuojamas konkretaus Transporto priemonės modelis ar jo medžiagos, kai testuojamas konkretus šarvuotas automobilis. Kartu su pasiūlymu turi būti pateikta nepriklausomos akredituotos laboratorijos testavimo ataskaita, raportas ar kitas lygiavertis dokumentas.</w:t>
            </w:r>
          </w:p>
        </w:tc>
        <w:tc>
          <w:tcPr>
            <w:tcW w:w="3969" w:type="dxa"/>
          </w:tcPr>
          <w:p w14:paraId="12D0C5AE" w14:textId="43CB33AD" w:rsidR="00366DB2" w:rsidRPr="000A5C02" w:rsidRDefault="00366DB2" w:rsidP="00366DB2">
            <w:pPr>
              <w:pStyle w:val="Standard"/>
              <w:spacing w:line="259" w:lineRule="auto"/>
              <w:ind w:left="10"/>
              <w:jc w:val="both"/>
              <w:rPr>
                <w:rFonts w:ascii="Times New Roman" w:hAnsi="Times New Roman" w:cs="Times New Roman"/>
                <w:color w:val="auto"/>
              </w:rPr>
            </w:pPr>
            <w:r>
              <w:rPr>
                <w:rFonts w:ascii="Times New Roman" w:hAnsi="Times New Roman" w:cs="Times New Roman"/>
              </w:rPr>
              <w:t>Tiekėjas teikdamas pasiūlymą įsipareigoja atitikti šį reikalavimą</w:t>
            </w:r>
            <w:r w:rsidR="00EB6B67">
              <w:rPr>
                <w:rFonts w:ascii="Times New Roman" w:hAnsi="Times New Roman" w:cs="Times New Roman"/>
              </w:rPr>
              <w:t xml:space="preserve">, </w:t>
            </w:r>
            <w:r w:rsidR="00EB6B67" w:rsidRPr="000A5C02">
              <w:rPr>
                <w:rFonts w:ascii="Times New Roman" w:hAnsi="Times New Roman" w:cs="Times New Roman"/>
                <w:shd w:val="clear" w:color="auto" w:fill="FFFFFF"/>
              </w:rPr>
              <w:t xml:space="preserve"> </w:t>
            </w:r>
            <w:r w:rsidR="00EB6B67" w:rsidRPr="000A5C02">
              <w:rPr>
                <w:rFonts w:ascii="Times New Roman" w:hAnsi="Times New Roman" w:cs="Times New Roman"/>
                <w:shd w:val="clear" w:color="auto" w:fill="FFFFFF"/>
              </w:rPr>
              <w:t>Kartu su pasiūlymu turi būti pateikta nepriklausomos akredituotos laboratorijos testavimo ataskaita, raportas ar kitas lygiavertis dokumentas.</w:t>
            </w:r>
            <w:r>
              <w:rPr>
                <w:rFonts w:ascii="Times New Roman" w:hAnsi="Times New Roman" w:cs="Times New Roman"/>
              </w:rPr>
              <w:t xml:space="preserve"> </w:t>
            </w:r>
            <w:r w:rsidR="00EB6B67">
              <w:rPr>
                <w:rFonts w:ascii="Times New Roman" w:hAnsi="Times New Roman" w:cs="Times New Roman"/>
              </w:rPr>
              <w:t>A</w:t>
            </w:r>
            <w:r>
              <w:rPr>
                <w:rFonts w:ascii="Times New Roman" w:hAnsi="Times New Roman" w:cs="Times New Roman"/>
              </w:rPr>
              <w:t xml:space="preserve">titikimas bus tikrinamas </w:t>
            </w:r>
            <w:r w:rsidR="00EB6B67">
              <w:rPr>
                <w:rFonts w:ascii="Times New Roman" w:hAnsi="Times New Roman" w:cs="Times New Roman"/>
              </w:rPr>
              <w:t xml:space="preserve">ir </w:t>
            </w:r>
            <w:r>
              <w:rPr>
                <w:rFonts w:ascii="Times New Roman" w:hAnsi="Times New Roman" w:cs="Times New Roman"/>
              </w:rPr>
              <w:t>pristačius prekes</w:t>
            </w:r>
            <w:r w:rsidR="00EB6B67">
              <w:rPr>
                <w:rFonts w:ascii="Times New Roman" w:hAnsi="Times New Roman" w:cs="Times New Roman"/>
              </w:rPr>
              <w:t>.</w:t>
            </w:r>
          </w:p>
        </w:tc>
      </w:tr>
      <w:tr w:rsidR="00366DB2" w:rsidRPr="000A5C02" w14:paraId="553B3F6F" w14:textId="77777777" w:rsidTr="00366DB2">
        <w:trPr>
          <w:trHeight w:val="284"/>
        </w:trPr>
        <w:tc>
          <w:tcPr>
            <w:tcW w:w="1278" w:type="dxa"/>
            <w:shd w:val="clear" w:color="auto" w:fill="D9E2F3" w:themeFill="accent1" w:themeFillTint="33"/>
          </w:tcPr>
          <w:p w14:paraId="1AFCF81F"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1.7</w:t>
            </w:r>
          </w:p>
        </w:tc>
        <w:tc>
          <w:tcPr>
            <w:tcW w:w="5238" w:type="dxa"/>
            <w:shd w:val="clear" w:color="auto" w:fill="D9E2F3" w:themeFill="accent1" w:themeFillTint="33"/>
          </w:tcPr>
          <w:p w14:paraId="75C785DD" w14:textId="77777777" w:rsidR="00366DB2" w:rsidRPr="000A5C02" w:rsidRDefault="00366DB2" w:rsidP="00366DB2">
            <w:pPr>
              <w:pStyle w:val="Standard"/>
              <w:spacing w:line="259" w:lineRule="auto"/>
              <w:rPr>
                <w:rFonts w:ascii="Times New Roman" w:hAnsi="Times New Roman" w:cs="Times New Roman"/>
              </w:rPr>
            </w:pPr>
            <w:r w:rsidRPr="000A5C02">
              <w:rPr>
                <w:rFonts w:ascii="Times New Roman" w:hAnsi="Times New Roman" w:cs="Times New Roman"/>
              </w:rPr>
              <w:t>Langai:</w:t>
            </w:r>
          </w:p>
        </w:tc>
        <w:tc>
          <w:tcPr>
            <w:tcW w:w="3969" w:type="dxa"/>
            <w:shd w:val="clear" w:color="auto" w:fill="D9E2F3" w:themeFill="accent1" w:themeFillTint="33"/>
          </w:tcPr>
          <w:p w14:paraId="02676FDE" w14:textId="77777777" w:rsidR="00366DB2" w:rsidRPr="000A5C02" w:rsidRDefault="00366DB2" w:rsidP="00366DB2">
            <w:pPr>
              <w:pStyle w:val="Standard"/>
              <w:spacing w:line="259" w:lineRule="auto"/>
              <w:rPr>
                <w:rFonts w:ascii="Times New Roman" w:hAnsi="Times New Roman" w:cs="Times New Roman"/>
              </w:rPr>
            </w:pPr>
          </w:p>
        </w:tc>
      </w:tr>
      <w:tr w:rsidR="00366DB2" w:rsidRPr="000A5C02" w14:paraId="396442B2" w14:textId="77777777" w:rsidTr="00366DB2">
        <w:trPr>
          <w:trHeight w:val="284"/>
        </w:trPr>
        <w:tc>
          <w:tcPr>
            <w:tcW w:w="1278" w:type="dxa"/>
          </w:tcPr>
          <w:p w14:paraId="5CFD7079"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1.7.1</w:t>
            </w:r>
          </w:p>
        </w:tc>
        <w:tc>
          <w:tcPr>
            <w:tcW w:w="5238" w:type="dxa"/>
          </w:tcPr>
          <w:p w14:paraId="01D0B910" w14:textId="77777777" w:rsidR="00366DB2" w:rsidRPr="000A5C02" w:rsidRDefault="00366DB2" w:rsidP="00366DB2">
            <w:pPr>
              <w:pStyle w:val="Standard"/>
              <w:spacing w:line="259" w:lineRule="auto"/>
              <w:ind w:left="99"/>
              <w:rPr>
                <w:rFonts w:ascii="Times New Roman" w:hAnsi="Times New Roman" w:cs="Times New Roman"/>
              </w:rPr>
            </w:pPr>
            <w:r w:rsidRPr="000A5C02">
              <w:rPr>
                <w:rFonts w:ascii="Times New Roman" w:hAnsi="Times New Roman" w:cs="Times New Roman"/>
              </w:rPr>
              <w:t>Šoninis vairuotojo langas turi atsidaryti ne mažesniu kaip 100 mm plyšiu.</w:t>
            </w:r>
          </w:p>
        </w:tc>
        <w:tc>
          <w:tcPr>
            <w:tcW w:w="3969" w:type="dxa"/>
          </w:tcPr>
          <w:p w14:paraId="3F584BE4" w14:textId="77777777" w:rsidR="00366DB2" w:rsidRPr="000A5C02" w:rsidRDefault="00366DB2" w:rsidP="00EB6B67">
            <w:pPr>
              <w:pStyle w:val="Standard"/>
              <w:spacing w:line="259" w:lineRule="auto"/>
              <w:rPr>
                <w:rFonts w:ascii="Times New Roman" w:hAnsi="Times New Roman" w:cs="Times New Roman"/>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43A298C1" w14:textId="77777777" w:rsidTr="00366DB2">
        <w:trPr>
          <w:trHeight w:val="284"/>
        </w:trPr>
        <w:tc>
          <w:tcPr>
            <w:tcW w:w="1278" w:type="dxa"/>
          </w:tcPr>
          <w:p w14:paraId="565F817A"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1.7.2</w:t>
            </w:r>
          </w:p>
        </w:tc>
        <w:tc>
          <w:tcPr>
            <w:tcW w:w="5238" w:type="dxa"/>
          </w:tcPr>
          <w:p w14:paraId="28F704DB" w14:textId="77777777" w:rsidR="00366DB2" w:rsidRPr="000A5C02" w:rsidRDefault="00366DB2" w:rsidP="00366DB2">
            <w:pPr>
              <w:pStyle w:val="Standard"/>
              <w:spacing w:line="259" w:lineRule="auto"/>
              <w:rPr>
                <w:rFonts w:ascii="Times New Roman" w:hAnsi="Times New Roman" w:cs="Times New Roman"/>
              </w:rPr>
            </w:pPr>
            <w:r w:rsidRPr="000A5C02">
              <w:rPr>
                <w:rFonts w:ascii="Times New Roman" w:hAnsi="Times New Roman" w:cs="Times New Roman"/>
              </w:rPr>
              <w:t>Turi būti šildomas priekinis ir galinis Transporto priemonės stiklas.</w:t>
            </w:r>
          </w:p>
        </w:tc>
        <w:tc>
          <w:tcPr>
            <w:tcW w:w="3969" w:type="dxa"/>
          </w:tcPr>
          <w:p w14:paraId="27820FBD" w14:textId="77777777" w:rsidR="00366DB2" w:rsidRPr="000A5C02" w:rsidRDefault="00366DB2" w:rsidP="00366DB2">
            <w:pPr>
              <w:pStyle w:val="Standard"/>
              <w:spacing w:line="259" w:lineRule="auto"/>
              <w:rPr>
                <w:rFonts w:ascii="Times New Roman" w:hAnsi="Times New Roman" w:cs="Times New Roman"/>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21B94EFE" w14:textId="77777777" w:rsidTr="00366DB2">
        <w:trPr>
          <w:trHeight w:val="284"/>
        </w:trPr>
        <w:tc>
          <w:tcPr>
            <w:tcW w:w="1278" w:type="dxa"/>
          </w:tcPr>
          <w:p w14:paraId="4FCB0ECF"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1.7.3</w:t>
            </w:r>
          </w:p>
        </w:tc>
        <w:tc>
          <w:tcPr>
            <w:tcW w:w="5238" w:type="dxa"/>
          </w:tcPr>
          <w:p w14:paraId="3C040E37" w14:textId="77777777" w:rsidR="00366DB2" w:rsidRPr="000A5C02" w:rsidRDefault="00366DB2" w:rsidP="00366DB2">
            <w:pPr>
              <w:pStyle w:val="Standard"/>
              <w:spacing w:line="259" w:lineRule="auto"/>
              <w:jc w:val="both"/>
              <w:rPr>
                <w:rFonts w:ascii="Times New Roman" w:hAnsi="Times New Roman" w:cs="Times New Roman"/>
              </w:rPr>
            </w:pPr>
            <w:r w:rsidRPr="000A5C02">
              <w:rPr>
                <w:rFonts w:ascii="Times New Roman" w:hAnsi="Times New Roman" w:cs="Times New Roman"/>
              </w:rPr>
              <w:t>Priekinis stiklas, vairuotojo ir keleivio šoniniai langai turi būti įrengti mikro</w:t>
            </w:r>
            <w:r>
              <w:rPr>
                <w:rFonts w:ascii="Times New Roman" w:hAnsi="Times New Roman" w:cs="Times New Roman"/>
              </w:rPr>
              <w:t xml:space="preserve"> </w:t>
            </w:r>
            <w:r w:rsidRPr="000A5C02">
              <w:rPr>
                <w:rFonts w:ascii="Times New Roman" w:hAnsi="Times New Roman" w:cs="Times New Roman"/>
              </w:rPr>
              <w:t>vielos šildymo/atledėjimo sistema. Ledo pašalinimo šildymo sistema turi būti valdoma per įjungimo/išjungimo jungiklį salone. Šildymo sistemos maitinimo šaltiniui turi būti pridėtas relė, įjungiama uždegimo jungikliu, kad būtų išvengtą transporto priemonės akumuliatoriaus išsikrovimo. Šoniniai veidrodžiai turi būti šildomi, kad ant veidrodžių ir paviršiaus nesusidarytų ledas ir rasos.</w:t>
            </w:r>
          </w:p>
        </w:tc>
        <w:tc>
          <w:tcPr>
            <w:tcW w:w="3969" w:type="dxa"/>
          </w:tcPr>
          <w:p w14:paraId="02A226DB" w14:textId="77777777" w:rsidR="00366DB2" w:rsidRPr="000A5C02" w:rsidRDefault="00366DB2" w:rsidP="00366DB2">
            <w:pPr>
              <w:pStyle w:val="Standard"/>
              <w:spacing w:line="259" w:lineRule="auto"/>
              <w:jc w:val="both"/>
              <w:rPr>
                <w:rFonts w:ascii="Times New Roman" w:hAnsi="Times New Roman" w:cs="Times New Roman"/>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4F2D468E" w14:textId="77777777" w:rsidTr="00366DB2">
        <w:trPr>
          <w:trHeight w:val="284"/>
        </w:trPr>
        <w:tc>
          <w:tcPr>
            <w:tcW w:w="1278" w:type="dxa"/>
          </w:tcPr>
          <w:p w14:paraId="5D1818ED"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1.7.4</w:t>
            </w:r>
          </w:p>
        </w:tc>
        <w:tc>
          <w:tcPr>
            <w:tcW w:w="5238" w:type="dxa"/>
          </w:tcPr>
          <w:p w14:paraId="008124DA" w14:textId="77777777" w:rsidR="00366DB2" w:rsidRPr="000A5C02" w:rsidRDefault="00366DB2" w:rsidP="00366DB2">
            <w:pPr>
              <w:pStyle w:val="Standard"/>
              <w:spacing w:line="259" w:lineRule="auto"/>
              <w:rPr>
                <w:rFonts w:ascii="Times New Roman" w:hAnsi="Times New Roman" w:cs="Times New Roman"/>
              </w:rPr>
            </w:pPr>
            <w:r w:rsidRPr="000A5C02">
              <w:rPr>
                <w:rFonts w:ascii="Times New Roman" w:hAnsi="Times New Roman" w:cs="Times New Roman"/>
              </w:rPr>
              <w:t>Galinis bagažinės langas turi būti originalus gamintojo.</w:t>
            </w:r>
          </w:p>
        </w:tc>
        <w:tc>
          <w:tcPr>
            <w:tcW w:w="3969" w:type="dxa"/>
          </w:tcPr>
          <w:p w14:paraId="756F701F" w14:textId="77777777" w:rsidR="00366DB2" w:rsidRPr="000A5C02" w:rsidRDefault="00366DB2" w:rsidP="00366DB2">
            <w:pPr>
              <w:pStyle w:val="Standard"/>
              <w:spacing w:line="259" w:lineRule="auto"/>
              <w:rPr>
                <w:rFonts w:ascii="Times New Roman" w:hAnsi="Times New Roman" w:cs="Times New Roman"/>
              </w:rPr>
            </w:pPr>
            <w:r>
              <w:rPr>
                <w:rFonts w:ascii="Times New Roman" w:hAnsi="Times New Roman" w:cs="Times New Roman"/>
              </w:rPr>
              <w:t xml:space="preserve">Tiekėjas teikdamas pasiūlymą įsipareigoja atitikti šį reikalavimą (jokių kitų įrodymų </w:t>
            </w:r>
            <w:r>
              <w:rPr>
                <w:rFonts w:ascii="Times New Roman" w:hAnsi="Times New Roman" w:cs="Times New Roman"/>
              </w:rPr>
              <w:lastRenderedPageBreak/>
              <w:t>pateikti nereikia), atitikimas bus tikrinamas pristačius prekes</w:t>
            </w:r>
          </w:p>
        </w:tc>
      </w:tr>
      <w:tr w:rsidR="00366DB2" w:rsidRPr="000A5C02" w14:paraId="68FACAA5" w14:textId="77777777" w:rsidTr="00366DB2">
        <w:trPr>
          <w:trHeight w:val="284"/>
        </w:trPr>
        <w:tc>
          <w:tcPr>
            <w:tcW w:w="1278" w:type="dxa"/>
          </w:tcPr>
          <w:p w14:paraId="16F88D2E"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lastRenderedPageBreak/>
              <w:t>1.7.5</w:t>
            </w:r>
          </w:p>
        </w:tc>
        <w:tc>
          <w:tcPr>
            <w:tcW w:w="5238" w:type="dxa"/>
          </w:tcPr>
          <w:p w14:paraId="584CDE26" w14:textId="77777777" w:rsidR="00366DB2" w:rsidRPr="000A5C02" w:rsidRDefault="00366DB2" w:rsidP="00366DB2">
            <w:pPr>
              <w:pStyle w:val="Standard"/>
              <w:spacing w:line="259" w:lineRule="auto"/>
              <w:rPr>
                <w:rFonts w:ascii="Times New Roman" w:hAnsi="Times New Roman" w:cs="Times New Roman"/>
              </w:rPr>
            </w:pPr>
            <w:r w:rsidRPr="000A5C02">
              <w:rPr>
                <w:rFonts w:ascii="Times New Roman" w:hAnsi="Times New Roman" w:cs="Times New Roman"/>
              </w:rPr>
              <w:t>Galinis bagažinės langas turi būti padengtas dūžiui atsparia plėvele iš vidaus.</w:t>
            </w:r>
          </w:p>
        </w:tc>
        <w:tc>
          <w:tcPr>
            <w:tcW w:w="3969" w:type="dxa"/>
          </w:tcPr>
          <w:p w14:paraId="17F339BD" w14:textId="77777777" w:rsidR="00366DB2" w:rsidRPr="000A5C02" w:rsidRDefault="00366DB2" w:rsidP="00366DB2">
            <w:pPr>
              <w:pStyle w:val="Standard"/>
              <w:spacing w:line="259" w:lineRule="auto"/>
              <w:rPr>
                <w:rFonts w:ascii="Times New Roman" w:hAnsi="Times New Roman" w:cs="Times New Roman"/>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504050A7" w14:textId="77777777" w:rsidTr="00366DB2">
        <w:trPr>
          <w:trHeight w:val="278"/>
        </w:trPr>
        <w:tc>
          <w:tcPr>
            <w:tcW w:w="1278" w:type="dxa"/>
            <w:shd w:val="clear" w:color="auto" w:fill="D9E2F3" w:themeFill="accent1" w:themeFillTint="33"/>
          </w:tcPr>
          <w:p w14:paraId="783D049D" w14:textId="77777777" w:rsidR="00366DB2" w:rsidRPr="000A5C02" w:rsidRDefault="00366DB2" w:rsidP="00366DB2">
            <w:pPr>
              <w:ind w:right="69"/>
              <w:jc w:val="center"/>
              <w:rPr>
                <w:rFonts w:ascii="Times New Roman" w:hAnsi="Times New Roman" w:cs="Times New Roman"/>
                <w:b/>
              </w:rPr>
            </w:pPr>
            <w:r w:rsidRPr="000A5C02">
              <w:rPr>
                <w:rFonts w:ascii="Times New Roman" w:hAnsi="Times New Roman" w:cs="Times New Roman"/>
                <w:b/>
              </w:rPr>
              <w:t>2</w:t>
            </w:r>
          </w:p>
        </w:tc>
        <w:tc>
          <w:tcPr>
            <w:tcW w:w="5238" w:type="dxa"/>
            <w:shd w:val="clear" w:color="auto" w:fill="D9E2F3" w:themeFill="accent1" w:themeFillTint="33"/>
          </w:tcPr>
          <w:p w14:paraId="57E6F1B8" w14:textId="77777777" w:rsidR="00366DB2" w:rsidRPr="000A5C02" w:rsidRDefault="00366DB2" w:rsidP="00366DB2">
            <w:pPr>
              <w:pStyle w:val="Standard"/>
              <w:spacing w:line="259" w:lineRule="auto"/>
              <w:ind w:left="10"/>
              <w:rPr>
                <w:rFonts w:ascii="Times New Roman" w:hAnsi="Times New Roman" w:cs="Times New Roman"/>
              </w:rPr>
            </w:pPr>
            <w:r w:rsidRPr="000A5C02">
              <w:rPr>
                <w:rFonts w:ascii="Times New Roman" w:hAnsi="Times New Roman" w:cs="Times New Roman"/>
                <w:b/>
                <w:color w:val="auto"/>
              </w:rPr>
              <w:t>Kėbulas:</w:t>
            </w:r>
          </w:p>
        </w:tc>
        <w:tc>
          <w:tcPr>
            <w:tcW w:w="3969" w:type="dxa"/>
            <w:shd w:val="clear" w:color="auto" w:fill="D9E2F3" w:themeFill="accent1" w:themeFillTint="33"/>
          </w:tcPr>
          <w:p w14:paraId="51D41541" w14:textId="77777777" w:rsidR="00366DB2" w:rsidRPr="000A5C02" w:rsidRDefault="00366DB2" w:rsidP="00366DB2">
            <w:pPr>
              <w:pStyle w:val="Standard"/>
              <w:spacing w:line="259" w:lineRule="auto"/>
              <w:ind w:left="10"/>
              <w:rPr>
                <w:rFonts w:ascii="Times New Roman" w:hAnsi="Times New Roman" w:cs="Times New Roman"/>
                <w:b/>
                <w:color w:val="auto"/>
              </w:rPr>
            </w:pPr>
          </w:p>
        </w:tc>
      </w:tr>
      <w:tr w:rsidR="00366DB2" w:rsidRPr="000A5C02" w14:paraId="00E8CD97" w14:textId="77777777" w:rsidTr="00366DB2">
        <w:trPr>
          <w:trHeight w:val="288"/>
        </w:trPr>
        <w:tc>
          <w:tcPr>
            <w:tcW w:w="1278" w:type="dxa"/>
          </w:tcPr>
          <w:p w14:paraId="4E63020A"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2.1</w:t>
            </w:r>
          </w:p>
        </w:tc>
        <w:tc>
          <w:tcPr>
            <w:tcW w:w="5238" w:type="dxa"/>
          </w:tcPr>
          <w:p w14:paraId="47521EA3" w14:textId="77777777" w:rsidR="00366DB2" w:rsidRPr="000A5C02" w:rsidRDefault="00366DB2" w:rsidP="00366DB2">
            <w:pPr>
              <w:pStyle w:val="Standard"/>
              <w:spacing w:line="259" w:lineRule="auto"/>
              <w:ind w:left="19"/>
              <w:jc w:val="both"/>
              <w:rPr>
                <w:rFonts w:ascii="Times New Roman" w:hAnsi="Times New Roman" w:cs="Times New Roman"/>
              </w:rPr>
            </w:pPr>
            <w:r w:rsidRPr="000A5C02">
              <w:rPr>
                <w:rFonts w:ascii="Times New Roman" w:hAnsi="Times New Roman" w:cs="Times New Roman"/>
                <w:color w:val="auto"/>
              </w:rPr>
              <w:t>Spalva pasirenkama pagal gamintojo spalvų gamą užsakymo metu. Pasiūloje turi būti nemažiau kaip 4 spalvos: balta, juoda, sidabrinė, pilka.</w:t>
            </w:r>
          </w:p>
        </w:tc>
        <w:tc>
          <w:tcPr>
            <w:tcW w:w="3969" w:type="dxa"/>
          </w:tcPr>
          <w:p w14:paraId="346E275C" w14:textId="77777777" w:rsidR="00366DB2" w:rsidRPr="000A5C02" w:rsidRDefault="00366DB2" w:rsidP="00366DB2">
            <w:pPr>
              <w:pStyle w:val="Standard"/>
              <w:spacing w:line="259" w:lineRule="auto"/>
              <w:ind w:left="19"/>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0CD0C501" w14:textId="77777777" w:rsidTr="00366DB2">
        <w:trPr>
          <w:trHeight w:val="288"/>
        </w:trPr>
        <w:tc>
          <w:tcPr>
            <w:tcW w:w="1278" w:type="dxa"/>
          </w:tcPr>
          <w:p w14:paraId="7E23D32C"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2.2</w:t>
            </w:r>
          </w:p>
        </w:tc>
        <w:tc>
          <w:tcPr>
            <w:tcW w:w="5238" w:type="dxa"/>
          </w:tcPr>
          <w:p w14:paraId="3F693D77" w14:textId="77777777" w:rsidR="00366DB2" w:rsidRPr="000A5C02" w:rsidRDefault="00366DB2" w:rsidP="00366DB2">
            <w:pPr>
              <w:pStyle w:val="Standard"/>
              <w:spacing w:line="259" w:lineRule="auto"/>
              <w:ind w:left="19"/>
              <w:jc w:val="both"/>
              <w:rPr>
                <w:rFonts w:ascii="Times New Roman" w:hAnsi="Times New Roman" w:cs="Times New Roman"/>
              </w:rPr>
            </w:pPr>
            <w:r w:rsidRPr="000A5C02">
              <w:rPr>
                <w:rFonts w:ascii="Times New Roman" w:hAnsi="Times New Roman" w:cs="Times New Roman"/>
              </w:rPr>
              <w:t>Siekiant užtikrinti ekipažo pasirengimą specialiosioms užduotims, jų vykdymą su pilna ekipuote, specialiosios paskirties ginklais ir priemonėmis bei greitą įlipimą ir išlipimą, transporto priemonės po modifikavimo vidiniai matmenys turi būti ne mažesni nei būtina ekipažui su visa specialiąja ekipuote, t. y.: šalmu su naktinio matymo įranga, šarvine liemene, įvairiais specialiosios paskirties ginklais, ryšio priemonėmis, asmeninės apsaugos priemonėmis CBRN ir medicininės paskirties įranga, įsilaužimo hidrauline įranga, nardymo įranga su kvėpavimo aparatais bei kitomis specialiosiomis priemonėmis:</w:t>
            </w:r>
          </w:p>
          <w:p w14:paraId="4367D49F" w14:textId="77777777" w:rsidR="00366DB2" w:rsidRPr="000A5C02" w:rsidRDefault="00366DB2" w:rsidP="00366DB2">
            <w:pPr>
              <w:pStyle w:val="Standard"/>
              <w:spacing w:line="259" w:lineRule="auto"/>
              <w:ind w:left="19"/>
              <w:jc w:val="both"/>
              <w:rPr>
                <w:rFonts w:ascii="Times New Roman" w:hAnsi="Times New Roman" w:cs="Times New Roman"/>
              </w:rPr>
            </w:pPr>
            <w:r w:rsidRPr="000A5C02">
              <w:rPr>
                <w:rFonts w:ascii="Times New Roman" w:hAnsi="Times New Roman" w:cs="Times New Roman"/>
                <w:color w:val="auto"/>
              </w:rPr>
              <w:t>A Matmuo ne mažiau, nei 990 milimetrų</w:t>
            </w:r>
          </w:p>
          <w:p w14:paraId="0154C22A" w14:textId="77777777" w:rsidR="00366DB2" w:rsidRPr="000A5C02" w:rsidRDefault="00366DB2" w:rsidP="00366DB2">
            <w:pPr>
              <w:pStyle w:val="Standard"/>
              <w:spacing w:line="259" w:lineRule="auto"/>
              <w:ind w:left="19"/>
              <w:jc w:val="both"/>
              <w:rPr>
                <w:rFonts w:ascii="Times New Roman" w:hAnsi="Times New Roman" w:cs="Times New Roman"/>
              </w:rPr>
            </w:pPr>
            <w:r w:rsidRPr="000A5C02">
              <w:rPr>
                <w:rFonts w:ascii="Times New Roman" w:hAnsi="Times New Roman" w:cs="Times New Roman"/>
                <w:color w:val="auto"/>
              </w:rPr>
              <w:t>B Matmuo ne mažiau, nei 940 milimetrų</w:t>
            </w:r>
          </w:p>
          <w:p w14:paraId="2BA9760A" w14:textId="77777777" w:rsidR="00366DB2" w:rsidRPr="000A5C02" w:rsidRDefault="00366DB2" w:rsidP="00366DB2">
            <w:pPr>
              <w:pStyle w:val="Standard"/>
              <w:spacing w:line="259" w:lineRule="auto"/>
              <w:ind w:left="19"/>
              <w:jc w:val="both"/>
              <w:rPr>
                <w:rFonts w:ascii="Times New Roman" w:hAnsi="Times New Roman" w:cs="Times New Roman"/>
              </w:rPr>
            </w:pPr>
            <w:r w:rsidRPr="000A5C02">
              <w:rPr>
                <w:rFonts w:ascii="Times New Roman" w:hAnsi="Times New Roman" w:cs="Times New Roman"/>
                <w:color w:val="auto"/>
              </w:rPr>
              <w:t>C Matmuo ne mažiau, nei 1470 milimetrų</w:t>
            </w:r>
          </w:p>
          <w:p w14:paraId="1F221AA1" w14:textId="77777777" w:rsidR="00366DB2" w:rsidRPr="000A5C02" w:rsidRDefault="00366DB2" w:rsidP="00366DB2">
            <w:pPr>
              <w:pStyle w:val="Standard"/>
              <w:spacing w:line="259" w:lineRule="auto"/>
              <w:ind w:left="19"/>
              <w:jc w:val="both"/>
              <w:rPr>
                <w:rFonts w:ascii="Times New Roman" w:hAnsi="Times New Roman" w:cs="Times New Roman"/>
              </w:rPr>
            </w:pPr>
            <w:r w:rsidRPr="000A5C02">
              <w:rPr>
                <w:rFonts w:ascii="Times New Roman" w:hAnsi="Times New Roman" w:cs="Times New Roman"/>
                <w:color w:val="auto"/>
              </w:rPr>
              <w:t>D Matmuo ne mažiau, nei 1350 milimetrų</w:t>
            </w:r>
          </w:p>
          <w:p w14:paraId="7A644BEB" w14:textId="77777777" w:rsidR="00366DB2" w:rsidRPr="000A5C02" w:rsidRDefault="00366DB2" w:rsidP="00366DB2">
            <w:pPr>
              <w:pStyle w:val="Standard"/>
              <w:spacing w:line="259" w:lineRule="auto"/>
              <w:ind w:left="19"/>
              <w:jc w:val="both"/>
              <w:rPr>
                <w:rFonts w:ascii="Times New Roman" w:hAnsi="Times New Roman" w:cs="Times New Roman"/>
              </w:rPr>
            </w:pPr>
            <w:r w:rsidRPr="000A5C02">
              <w:rPr>
                <w:rFonts w:ascii="Times New Roman" w:hAnsi="Times New Roman" w:cs="Times New Roman"/>
                <w:color w:val="auto"/>
              </w:rPr>
              <w:t>E Matmuo ne mažiau, nei 150 milimetrų</w:t>
            </w:r>
          </w:p>
          <w:p w14:paraId="74C16C1E" w14:textId="77777777" w:rsidR="00366DB2" w:rsidRPr="000A5C02" w:rsidRDefault="00366DB2" w:rsidP="00366DB2">
            <w:pPr>
              <w:pStyle w:val="Standard"/>
              <w:spacing w:line="259" w:lineRule="auto"/>
              <w:ind w:left="19"/>
              <w:jc w:val="both"/>
              <w:rPr>
                <w:rFonts w:ascii="Times New Roman" w:hAnsi="Times New Roman" w:cs="Times New Roman"/>
              </w:rPr>
            </w:pPr>
          </w:p>
          <w:p w14:paraId="3B5DB927" w14:textId="77777777" w:rsidR="00366DB2" w:rsidRPr="000A5C02" w:rsidRDefault="00366DB2" w:rsidP="00366DB2">
            <w:pPr>
              <w:pStyle w:val="Standard"/>
              <w:spacing w:line="259" w:lineRule="auto"/>
              <w:ind w:left="19"/>
              <w:jc w:val="both"/>
              <w:rPr>
                <w:rFonts w:ascii="Times New Roman" w:hAnsi="Times New Roman" w:cs="Times New Roman"/>
                <w:color w:val="auto"/>
              </w:rPr>
            </w:pPr>
            <w:r w:rsidRPr="000A5C02">
              <w:rPr>
                <w:rFonts w:ascii="Times New Roman" w:hAnsi="Times New Roman" w:cs="Times New Roman"/>
                <w:color w:val="auto"/>
              </w:rPr>
              <w:t>Matmenų schemą ir aprašymą galima rasti Priede Nr. 1 – prie šių techninių specifikacijų.</w:t>
            </w:r>
          </w:p>
        </w:tc>
        <w:tc>
          <w:tcPr>
            <w:tcW w:w="3969" w:type="dxa"/>
          </w:tcPr>
          <w:p w14:paraId="1594E98F" w14:textId="77777777" w:rsidR="00366DB2" w:rsidRPr="000A5C02" w:rsidRDefault="00366DB2" w:rsidP="00366DB2">
            <w:pPr>
              <w:pStyle w:val="Standard"/>
              <w:spacing w:line="259" w:lineRule="auto"/>
              <w:ind w:left="19"/>
              <w:jc w:val="both"/>
              <w:rPr>
                <w:rFonts w:ascii="Times New Roman" w:hAnsi="Times New Roman" w:cs="Times New Roman"/>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2E5ED7" w14:paraId="37DABCB1" w14:textId="77777777" w:rsidTr="00366DB2">
        <w:trPr>
          <w:trHeight w:val="777"/>
        </w:trPr>
        <w:tc>
          <w:tcPr>
            <w:tcW w:w="1278" w:type="dxa"/>
          </w:tcPr>
          <w:p w14:paraId="402277BA" w14:textId="77777777" w:rsidR="00366DB2" w:rsidRPr="002E5ED7" w:rsidRDefault="00366DB2" w:rsidP="00366DB2">
            <w:pPr>
              <w:jc w:val="center"/>
              <w:rPr>
                <w:rFonts w:ascii="Times New Roman" w:hAnsi="Times New Roman" w:cs="Times New Roman"/>
              </w:rPr>
            </w:pPr>
            <w:r w:rsidRPr="002E5ED7">
              <w:rPr>
                <w:rFonts w:ascii="Times New Roman" w:hAnsi="Times New Roman" w:cs="Times New Roman"/>
                <w:sz w:val="24"/>
                <w:szCs w:val="24"/>
              </w:rPr>
              <w:t>2.3</w:t>
            </w:r>
          </w:p>
        </w:tc>
        <w:tc>
          <w:tcPr>
            <w:tcW w:w="5238" w:type="dxa"/>
          </w:tcPr>
          <w:p w14:paraId="0557F58A" w14:textId="77777777" w:rsidR="00366DB2" w:rsidRPr="002E5ED7" w:rsidRDefault="00366DB2" w:rsidP="00366DB2">
            <w:pPr>
              <w:pStyle w:val="Standard"/>
              <w:spacing w:line="259" w:lineRule="auto"/>
              <w:jc w:val="both"/>
              <w:rPr>
                <w:rFonts w:ascii="Times New Roman" w:hAnsi="Times New Roman" w:cs="Times New Roman"/>
                <w:color w:val="auto"/>
              </w:rPr>
            </w:pPr>
            <w:r w:rsidRPr="002E5ED7">
              <w:rPr>
                <w:rStyle w:val="Strong"/>
                <w:rFonts w:ascii="Times New Roman" w:hAnsi="Times New Roman" w:cs="Times New Roman"/>
                <w:color w:val="auto"/>
              </w:rPr>
              <w:t>Automobilio prošvaisa (klirensas) (F matmuo)</w:t>
            </w:r>
            <w:r w:rsidRPr="002E5ED7">
              <w:rPr>
                <w:rFonts w:ascii="Times New Roman" w:hAnsi="Times New Roman" w:cs="Times New Roman"/>
                <w:color w:val="auto"/>
              </w:rPr>
              <w:t xml:space="preserve"> – ne mažesnė kaip 300 mm, matuojant mažiausią atstumą nuo žemiausio automobilio konstrukcinio taško iki kelio dangos, esant gamintojo nustatytai standartinei (eksploatacinei) komplektacijai.</w:t>
            </w:r>
          </w:p>
          <w:p w14:paraId="1A734FE1" w14:textId="77777777" w:rsidR="00366DB2" w:rsidRPr="002E5ED7" w:rsidRDefault="00366DB2" w:rsidP="00366DB2">
            <w:pPr>
              <w:pStyle w:val="Standard"/>
              <w:spacing w:line="259" w:lineRule="auto"/>
              <w:jc w:val="both"/>
              <w:rPr>
                <w:rFonts w:ascii="Times New Roman" w:hAnsi="Times New Roman" w:cs="Times New Roman"/>
              </w:rPr>
            </w:pPr>
            <w:r w:rsidRPr="002E5ED7">
              <w:rPr>
                <w:rFonts w:ascii="Times New Roman" w:hAnsi="Times New Roman" w:cs="Times New Roman"/>
                <w:szCs w:val="24"/>
              </w:rPr>
              <w:t>Matmenų schemą ir aprašymą galima rasti Priede Nr. 1 – prie šių techninių specifikacijų.</w:t>
            </w:r>
          </w:p>
        </w:tc>
        <w:tc>
          <w:tcPr>
            <w:tcW w:w="3969" w:type="dxa"/>
          </w:tcPr>
          <w:p w14:paraId="54CC2CAD" w14:textId="77777777" w:rsidR="00366DB2" w:rsidRPr="002E5ED7" w:rsidRDefault="00366DB2" w:rsidP="00366DB2">
            <w:pPr>
              <w:pStyle w:val="Standard"/>
              <w:spacing w:line="259" w:lineRule="auto"/>
              <w:jc w:val="both"/>
              <w:rPr>
                <w:rStyle w:val="Strong"/>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59FEC2DD" w14:textId="77777777" w:rsidTr="00366DB2">
        <w:trPr>
          <w:trHeight w:val="777"/>
        </w:trPr>
        <w:tc>
          <w:tcPr>
            <w:tcW w:w="1278" w:type="dxa"/>
            <w:shd w:val="clear" w:color="auto" w:fill="FFFFFF" w:themeFill="background1"/>
          </w:tcPr>
          <w:p w14:paraId="5D85B5F4"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2.</w:t>
            </w:r>
            <w:r>
              <w:rPr>
                <w:rFonts w:ascii="Times New Roman" w:hAnsi="Times New Roman" w:cs="Times New Roman"/>
              </w:rPr>
              <w:t>4</w:t>
            </w:r>
          </w:p>
        </w:tc>
        <w:tc>
          <w:tcPr>
            <w:tcW w:w="5238" w:type="dxa"/>
            <w:shd w:val="clear" w:color="auto" w:fill="FFFFFF" w:themeFill="background1"/>
          </w:tcPr>
          <w:p w14:paraId="6DA241CE" w14:textId="77777777" w:rsidR="00366DB2" w:rsidRPr="000A5C02" w:rsidRDefault="00366DB2" w:rsidP="00366DB2">
            <w:pPr>
              <w:pStyle w:val="Standard"/>
              <w:spacing w:line="259" w:lineRule="auto"/>
              <w:jc w:val="both"/>
              <w:rPr>
                <w:rFonts w:ascii="Times New Roman" w:hAnsi="Times New Roman" w:cs="Times New Roman"/>
                <w:color w:val="auto"/>
              </w:rPr>
            </w:pPr>
            <w:r w:rsidRPr="000A5C02">
              <w:rPr>
                <w:rFonts w:ascii="Times New Roman" w:hAnsi="Times New Roman" w:cs="Times New Roman"/>
                <w:color w:val="auto"/>
              </w:rPr>
              <w:t>Transporto priemonės bendra išvaizda turi kaip galima labiau atitikti originalios bazinės civilinės transporto priemonės nešarvuotos išvaizdos. T.y. žvelgiant iš išorės transporto priemonės šarvavimo faktas turi būti kaip galima labiau paslėptas.</w:t>
            </w:r>
          </w:p>
        </w:tc>
        <w:tc>
          <w:tcPr>
            <w:tcW w:w="3969" w:type="dxa"/>
            <w:shd w:val="clear" w:color="auto" w:fill="FFFFFF" w:themeFill="background1"/>
          </w:tcPr>
          <w:p w14:paraId="04C378D2" w14:textId="77777777" w:rsidR="00366DB2" w:rsidRPr="000A5C02" w:rsidRDefault="00366DB2" w:rsidP="00366DB2">
            <w:pPr>
              <w:pStyle w:val="Standard"/>
              <w:spacing w:line="259" w:lineRule="auto"/>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050BE54A" w14:textId="77777777" w:rsidTr="00366DB2">
        <w:trPr>
          <w:trHeight w:val="599"/>
        </w:trPr>
        <w:tc>
          <w:tcPr>
            <w:tcW w:w="1278" w:type="dxa"/>
          </w:tcPr>
          <w:p w14:paraId="1D86896E"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2.</w:t>
            </w:r>
            <w:r>
              <w:rPr>
                <w:rFonts w:ascii="Times New Roman" w:hAnsi="Times New Roman" w:cs="Times New Roman"/>
              </w:rPr>
              <w:t>5</w:t>
            </w:r>
          </w:p>
        </w:tc>
        <w:tc>
          <w:tcPr>
            <w:tcW w:w="5238" w:type="dxa"/>
          </w:tcPr>
          <w:p w14:paraId="4D52FF13" w14:textId="77777777" w:rsidR="00366DB2" w:rsidRPr="000A5C02" w:rsidRDefault="00366DB2" w:rsidP="00366DB2">
            <w:pPr>
              <w:pStyle w:val="Standard"/>
              <w:spacing w:line="259" w:lineRule="auto"/>
              <w:jc w:val="both"/>
              <w:rPr>
                <w:rFonts w:ascii="Times New Roman" w:hAnsi="Times New Roman" w:cs="Times New Roman"/>
              </w:rPr>
            </w:pPr>
            <w:r w:rsidRPr="000A5C02">
              <w:rPr>
                <w:rFonts w:ascii="Times New Roman" w:hAnsi="Times New Roman" w:cs="Times New Roman"/>
                <w:color w:val="auto"/>
              </w:rPr>
              <w:t>Durys: transporto priemonėje turi būti keturios šoninės durys ir viena galinė, į viršų atsidaranti bagažinė. Automatinės bagažinės duris atsidarančios į viršų turi likti nešarvuotos, tačiau viduje turi būti atskiros atsidarančios šarvuotos galinės durys.</w:t>
            </w:r>
          </w:p>
        </w:tc>
        <w:tc>
          <w:tcPr>
            <w:tcW w:w="3969" w:type="dxa"/>
          </w:tcPr>
          <w:p w14:paraId="04106C00" w14:textId="77777777" w:rsidR="00366DB2" w:rsidRPr="000A5C02" w:rsidRDefault="00366DB2" w:rsidP="00366DB2">
            <w:pPr>
              <w:pStyle w:val="Standard"/>
              <w:spacing w:line="259" w:lineRule="auto"/>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233A7D1E" w14:textId="77777777" w:rsidTr="00366DB2">
        <w:trPr>
          <w:trHeight w:val="346"/>
        </w:trPr>
        <w:tc>
          <w:tcPr>
            <w:tcW w:w="1278" w:type="dxa"/>
          </w:tcPr>
          <w:p w14:paraId="3467FE95"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lastRenderedPageBreak/>
              <w:t>2.</w:t>
            </w:r>
            <w:r>
              <w:rPr>
                <w:rFonts w:ascii="Times New Roman" w:hAnsi="Times New Roman" w:cs="Times New Roman"/>
              </w:rPr>
              <w:t>6</w:t>
            </w:r>
          </w:p>
        </w:tc>
        <w:tc>
          <w:tcPr>
            <w:tcW w:w="5238" w:type="dxa"/>
          </w:tcPr>
          <w:p w14:paraId="149E6489" w14:textId="77777777" w:rsidR="00366DB2" w:rsidRPr="000A5C02" w:rsidRDefault="00366DB2" w:rsidP="00366DB2">
            <w:pPr>
              <w:pStyle w:val="Standard"/>
              <w:spacing w:line="259" w:lineRule="auto"/>
              <w:jc w:val="both"/>
              <w:rPr>
                <w:rFonts w:ascii="Times New Roman" w:hAnsi="Times New Roman" w:cs="Times New Roman"/>
              </w:rPr>
            </w:pPr>
            <w:r w:rsidRPr="000A5C02">
              <w:rPr>
                <w:rFonts w:ascii="Times New Roman" w:hAnsi="Times New Roman" w:cs="Times New Roman"/>
                <w:color w:val="auto"/>
              </w:rPr>
              <w:t>Automobilis turi turėti priekinį, galinį ir visų durų stiklus. Visi išvardinti stiklai, išskyrus galinį, neturi žymiai ir juntamai sumažinti matymo lauko.</w:t>
            </w:r>
          </w:p>
        </w:tc>
        <w:tc>
          <w:tcPr>
            <w:tcW w:w="3969" w:type="dxa"/>
          </w:tcPr>
          <w:p w14:paraId="1B839D69" w14:textId="77777777" w:rsidR="00366DB2" w:rsidRPr="000A5C02" w:rsidRDefault="00366DB2" w:rsidP="00366DB2">
            <w:pPr>
              <w:pStyle w:val="Standard"/>
              <w:spacing w:line="259" w:lineRule="auto"/>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3E1C1297" w14:textId="77777777" w:rsidTr="00366DB2">
        <w:trPr>
          <w:trHeight w:val="599"/>
        </w:trPr>
        <w:tc>
          <w:tcPr>
            <w:tcW w:w="1278" w:type="dxa"/>
          </w:tcPr>
          <w:p w14:paraId="15DEB5AD"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2.</w:t>
            </w:r>
            <w:r>
              <w:rPr>
                <w:rFonts w:ascii="Times New Roman" w:hAnsi="Times New Roman" w:cs="Times New Roman"/>
              </w:rPr>
              <w:t>7</w:t>
            </w:r>
          </w:p>
        </w:tc>
        <w:tc>
          <w:tcPr>
            <w:tcW w:w="5238" w:type="dxa"/>
          </w:tcPr>
          <w:p w14:paraId="1BEC7628" w14:textId="77777777" w:rsidR="00366DB2" w:rsidRPr="000A5C02" w:rsidRDefault="00366DB2" w:rsidP="00366DB2">
            <w:pPr>
              <w:pStyle w:val="Standard"/>
              <w:spacing w:line="259" w:lineRule="auto"/>
              <w:jc w:val="both"/>
              <w:rPr>
                <w:rFonts w:ascii="Times New Roman" w:hAnsi="Times New Roman" w:cs="Times New Roman"/>
                <w:color w:val="auto"/>
              </w:rPr>
            </w:pPr>
            <w:r w:rsidRPr="000A5C02">
              <w:rPr>
                <w:rFonts w:ascii="Times New Roman" w:hAnsi="Times New Roman" w:cs="Times New Roman"/>
                <w:color w:val="auto"/>
              </w:rPr>
              <w:t>Siekiant užtikrinti ekipažo specialiųjų užduočių vykdymui ar evakuacijai su pilna ekipuote bei spec. paskirties ginklais ir priemonėmis bei greitam išlipimui.</w:t>
            </w:r>
          </w:p>
          <w:p w14:paraId="597D9ADF" w14:textId="77777777" w:rsidR="00366DB2" w:rsidRPr="000A5C02" w:rsidRDefault="00366DB2" w:rsidP="00366DB2">
            <w:pPr>
              <w:pStyle w:val="Standard"/>
              <w:spacing w:line="259" w:lineRule="auto"/>
              <w:jc w:val="both"/>
              <w:rPr>
                <w:rFonts w:ascii="Times New Roman" w:hAnsi="Times New Roman" w:cs="Times New Roman"/>
              </w:rPr>
            </w:pPr>
            <w:r w:rsidRPr="000A5C02">
              <w:rPr>
                <w:rFonts w:ascii="Times New Roman" w:hAnsi="Times New Roman" w:cs="Times New Roman"/>
                <w:color w:val="auto"/>
              </w:rPr>
              <w:t xml:space="preserve"> Stoge turi būti įrengtas kvadrato arba stačiakampio formos liukas kurio angos matmenys yra ne mažesni kaip 600 x 800 milimetrų. Liukas turi būti sudarytas iš vienos dalies ir laisvai atsidaryti ir užsidaryti. Atidarius liuko dangtis turi užsifiksuoti. Jį uždaryti galima tik atjungus fiksuojantį įtaisą. Liuko dangtis atsidaro į transporto priemonės priekį ir sukasi 180 laipsnių, kad esant poreikiui apsaugotų galinę dalį. Visos angos turi būti paruoštos taip, kad juo naudodamiesi operatoriai nesusižalotų ir nepažeistų savo ekipuotės ir įrangos.</w:t>
            </w:r>
          </w:p>
        </w:tc>
        <w:tc>
          <w:tcPr>
            <w:tcW w:w="3969" w:type="dxa"/>
          </w:tcPr>
          <w:p w14:paraId="42AB3BA5" w14:textId="77777777" w:rsidR="00366DB2" w:rsidRPr="000A5C02" w:rsidRDefault="00366DB2" w:rsidP="00366DB2">
            <w:pPr>
              <w:pStyle w:val="Standard"/>
              <w:spacing w:line="259" w:lineRule="auto"/>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0DE28ED7" w14:textId="77777777" w:rsidTr="00366DB2">
        <w:trPr>
          <w:trHeight w:val="599"/>
        </w:trPr>
        <w:tc>
          <w:tcPr>
            <w:tcW w:w="1278" w:type="dxa"/>
          </w:tcPr>
          <w:p w14:paraId="5602090A"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2.</w:t>
            </w:r>
            <w:r>
              <w:rPr>
                <w:rFonts w:ascii="Times New Roman" w:hAnsi="Times New Roman" w:cs="Times New Roman"/>
              </w:rPr>
              <w:t>8</w:t>
            </w:r>
          </w:p>
        </w:tc>
        <w:tc>
          <w:tcPr>
            <w:tcW w:w="5238" w:type="dxa"/>
          </w:tcPr>
          <w:p w14:paraId="2721AAD6" w14:textId="77777777" w:rsidR="00366DB2" w:rsidRPr="000A5C02" w:rsidRDefault="00366DB2" w:rsidP="00366DB2">
            <w:pPr>
              <w:pStyle w:val="Standard"/>
              <w:spacing w:line="259" w:lineRule="auto"/>
              <w:jc w:val="both"/>
              <w:rPr>
                <w:rFonts w:ascii="Times New Roman" w:hAnsi="Times New Roman" w:cs="Times New Roman"/>
              </w:rPr>
            </w:pPr>
            <w:r w:rsidRPr="000A5C02">
              <w:rPr>
                <w:rFonts w:ascii="Times New Roman" w:hAnsi="Times New Roman" w:cs="Times New Roman"/>
                <w:color w:val="auto"/>
              </w:rPr>
              <w:t>Bet kokios tvirtinimo detalės ar įtaisai, kurie nėra konkrečiai aptarti šioje specifikacijoje, bet naudojami šarvų medžiagoms tvirtinti, turi būti suprojektuoti ir sumontuoti taip, kad transporto priemonėje nekeltų pavojaus keleiviams ir eismo dalyviams susidūrimo su transporto priemone atveju.</w:t>
            </w:r>
          </w:p>
        </w:tc>
        <w:tc>
          <w:tcPr>
            <w:tcW w:w="3969" w:type="dxa"/>
          </w:tcPr>
          <w:p w14:paraId="51A3A44A" w14:textId="77777777" w:rsidR="00366DB2" w:rsidRPr="000A5C02" w:rsidRDefault="00366DB2" w:rsidP="00366DB2">
            <w:pPr>
              <w:pStyle w:val="Standard"/>
              <w:spacing w:line="259" w:lineRule="auto"/>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2E5ED7" w14:paraId="641AAB8C" w14:textId="77777777" w:rsidTr="00366DB2">
        <w:trPr>
          <w:trHeight w:val="279"/>
        </w:trPr>
        <w:tc>
          <w:tcPr>
            <w:tcW w:w="1278" w:type="dxa"/>
          </w:tcPr>
          <w:p w14:paraId="478E8D6B"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2.</w:t>
            </w:r>
            <w:r>
              <w:rPr>
                <w:rFonts w:ascii="Times New Roman" w:hAnsi="Times New Roman" w:cs="Times New Roman"/>
              </w:rPr>
              <w:t>9</w:t>
            </w:r>
          </w:p>
        </w:tc>
        <w:tc>
          <w:tcPr>
            <w:tcW w:w="5238" w:type="dxa"/>
          </w:tcPr>
          <w:p w14:paraId="42D42E5E" w14:textId="00392F39" w:rsidR="00366DB2" w:rsidRPr="00B10051" w:rsidRDefault="00B10051" w:rsidP="00B10051">
            <w:pPr>
              <w:pStyle w:val="Standard"/>
              <w:spacing w:line="259" w:lineRule="auto"/>
              <w:jc w:val="both"/>
              <w:rPr>
                <w:rFonts w:ascii="Times New Roman" w:hAnsi="Times New Roman" w:cs="Times New Roman"/>
                <w:color w:val="auto"/>
                <w:szCs w:val="24"/>
              </w:rPr>
            </w:pPr>
            <w:r w:rsidRPr="002E5ED7">
              <w:rPr>
                <w:rFonts w:ascii="Times New Roman" w:hAnsi="Times New Roman" w:cs="Times New Roman"/>
                <w:color w:val="auto"/>
                <w:szCs w:val="24"/>
              </w:rPr>
              <w:t>Transporto priemonėje turi būti sumontuotos ne mažiau kaip keturios (4) ekipažui skirtos sėdynės su gamintojo originaliais apmušalais</w:t>
            </w:r>
            <w:r>
              <w:rPr>
                <w:rFonts w:ascii="Times New Roman" w:hAnsi="Times New Roman" w:cs="Times New Roman"/>
                <w:color w:val="auto"/>
                <w:szCs w:val="24"/>
              </w:rPr>
              <w:t>,</w:t>
            </w:r>
            <w:r w:rsidRPr="002E5ED7">
              <w:rPr>
                <w:rFonts w:ascii="Times New Roman" w:hAnsi="Times New Roman" w:cs="Times New Roman"/>
                <w:color w:val="auto"/>
                <w:szCs w:val="24"/>
              </w:rPr>
              <w:t xml:space="preserve"> papildomai turi būti pateikiami ant originalių sėdynių uždedami, nuimami ir keičiami apsauginiai apmušalai (užvalkalai), pritaikyti siūlomam transporto priemonės modeliui, pagaminti iš austo poliesterio audinio, atsparūs trinčiai ne ma</w:t>
            </w:r>
            <w:bookmarkStart w:id="1" w:name="_GoBack"/>
            <w:bookmarkEnd w:id="1"/>
            <w:r w:rsidRPr="002E5ED7">
              <w:rPr>
                <w:rFonts w:ascii="Times New Roman" w:hAnsi="Times New Roman" w:cs="Times New Roman"/>
                <w:color w:val="auto"/>
                <w:szCs w:val="24"/>
              </w:rPr>
              <w:t xml:space="preserve">žiau kaip 40 000 </w:t>
            </w:r>
            <w:proofErr w:type="spellStart"/>
            <w:r w:rsidRPr="002E5ED7">
              <w:rPr>
                <w:rFonts w:ascii="Times New Roman" w:hAnsi="Times New Roman" w:cs="Times New Roman"/>
                <w:color w:val="auto"/>
                <w:szCs w:val="24"/>
              </w:rPr>
              <w:t>Martindale</w:t>
            </w:r>
            <w:proofErr w:type="spellEnd"/>
            <w:r w:rsidRPr="002E5ED7">
              <w:rPr>
                <w:rFonts w:ascii="Times New Roman" w:hAnsi="Times New Roman" w:cs="Times New Roman"/>
                <w:color w:val="auto"/>
                <w:szCs w:val="24"/>
              </w:rPr>
              <w:t xml:space="preserve"> ciklų (arba lygiavertis rodiklis), suderinami su sėdynėse įrengtomis saugos sistemomis (įskaitant saugos diržus ir, jei taikoma, šonines oro pagalves) tiekėjas kartu su pasiūlymu turi pateikti gamintojo techninį aprašymą arba deklaraciją, patvirtinančią šių reikalavimų atitiktį.</w:t>
            </w:r>
          </w:p>
        </w:tc>
        <w:tc>
          <w:tcPr>
            <w:tcW w:w="3969" w:type="dxa"/>
          </w:tcPr>
          <w:p w14:paraId="6103A696" w14:textId="12362A7C" w:rsidR="00366DB2" w:rsidRPr="002E5ED7" w:rsidRDefault="00366DB2" w:rsidP="00366DB2">
            <w:pPr>
              <w:pStyle w:val="Standard"/>
              <w:spacing w:line="259" w:lineRule="auto"/>
              <w:jc w:val="both"/>
              <w:rPr>
                <w:rFonts w:ascii="Times New Roman" w:hAnsi="Times New Roman" w:cs="Times New Roman"/>
                <w:color w:val="auto"/>
                <w:szCs w:val="24"/>
              </w:rPr>
            </w:pPr>
            <w:r>
              <w:rPr>
                <w:rFonts w:ascii="Times New Roman" w:hAnsi="Times New Roman" w:cs="Times New Roman"/>
              </w:rPr>
              <w:t xml:space="preserve">Tiekėjas teikdamas pasiūlymą įsipareigoja atitikti šį reikalavimą </w:t>
            </w:r>
            <w:r w:rsidR="00EB6B67" w:rsidRPr="002E5ED7">
              <w:rPr>
                <w:rFonts w:ascii="Times New Roman" w:hAnsi="Times New Roman" w:cs="Times New Roman"/>
                <w:color w:val="auto"/>
                <w:szCs w:val="24"/>
              </w:rPr>
              <w:t xml:space="preserve"> </w:t>
            </w:r>
            <w:r w:rsidR="00EB6B67" w:rsidRPr="002E5ED7">
              <w:rPr>
                <w:rFonts w:ascii="Times New Roman" w:hAnsi="Times New Roman" w:cs="Times New Roman"/>
                <w:color w:val="auto"/>
                <w:szCs w:val="24"/>
              </w:rPr>
              <w:t>tiekėjas kartu su pasiūlymu turi pateikti gamintojo techninį aprašymą arba deklaraciją, patvirtinančią šių reikalavimų atitiktį</w:t>
            </w:r>
            <w:r>
              <w:rPr>
                <w:rFonts w:ascii="Times New Roman" w:hAnsi="Times New Roman" w:cs="Times New Roman"/>
              </w:rPr>
              <w:t>, atitikimas bus tikrinamas pristačius prekes</w:t>
            </w:r>
          </w:p>
        </w:tc>
      </w:tr>
      <w:tr w:rsidR="00366DB2" w:rsidRPr="002E5ED7" w14:paraId="2DCA837B" w14:textId="77777777" w:rsidTr="00366DB2">
        <w:trPr>
          <w:trHeight w:val="279"/>
        </w:trPr>
        <w:tc>
          <w:tcPr>
            <w:tcW w:w="1278" w:type="dxa"/>
          </w:tcPr>
          <w:p w14:paraId="6E33F8A4"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2.</w:t>
            </w:r>
            <w:r>
              <w:rPr>
                <w:rFonts w:ascii="Times New Roman" w:hAnsi="Times New Roman" w:cs="Times New Roman"/>
              </w:rPr>
              <w:t>10</w:t>
            </w:r>
          </w:p>
        </w:tc>
        <w:tc>
          <w:tcPr>
            <w:tcW w:w="5238" w:type="dxa"/>
          </w:tcPr>
          <w:p w14:paraId="5AD6A32A" w14:textId="2C7A0C5A" w:rsidR="00366DB2" w:rsidRPr="002E5ED7" w:rsidRDefault="00B10051" w:rsidP="00366DB2">
            <w:pPr>
              <w:pStyle w:val="Standard"/>
              <w:spacing w:line="259" w:lineRule="auto"/>
              <w:jc w:val="both"/>
              <w:rPr>
                <w:rFonts w:ascii="Times New Roman" w:hAnsi="Times New Roman" w:cs="Times New Roman"/>
              </w:rPr>
            </w:pPr>
            <w:r w:rsidRPr="000A5C02">
              <w:rPr>
                <w:rFonts w:ascii="Times New Roman" w:eastAsia="Calibri" w:hAnsi="Times New Roman" w:cs="Times New Roman"/>
              </w:rPr>
              <w:t xml:space="preserve">Grindų dangos atsparumo degumui komponentai testuojami ir atitinka degumo klasę pagal </w:t>
            </w:r>
            <w:r w:rsidRPr="000A5C02">
              <w:rPr>
                <w:rFonts w:ascii="Times New Roman" w:hAnsi="Times New Roman" w:cs="Times New Roman"/>
              </w:rPr>
              <w:t>ISO 3795</w:t>
            </w:r>
            <w:r w:rsidRPr="000A5C02">
              <w:rPr>
                <w:rFonts w:ascii="Times New Roman" w:eastAsia="Calibri" w:hAnsi="Times New Roman" w:cs="Times New Roman"/>
              </w:rPr>
              <w:t xml:space="preserve"> (vidaus komponentų degumas) arba lygiavertį standartą. (Pateikiami tai įrodantys dokumentai).</w:t>
            </w:r>
          </w:p>
        </w:tc>
        <w:tc>
          <w:tcPr>
            <w:tcW w:w="3969" w:type="dxa"/>
          </w:tcPr>
          <w:p w14:paraId="773E5833" w14:textId="77777777" w:rsidR="00366DB2" w:rsidRPr="002E5ED7" w:rsidRDefault="00366DB2" w:rsidP="00366DB2">
            <w:pPr>
              <w:pStyle w:val="Standard"/>
              <w:spacing w:line="259" w:lineRule="auto"/>
              <w:jc w:val="both"/>
              <w:rPr>
                <w:rFonts w:ascii="Times New Roman" w:hAnsi="Times New Roman" w:cs="Times New Roman"/>
                <w:color w:val="auto"/>
                <w:szCs w:val="24"/>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518A9D6B" w14:textId="77777777" w:rsidTr="00366DB2">
        <w:trPr>
          <w:trHeight w:val="292"/>
        </w:trPr>
        <w:tc>
          <w:tcPr>
            <w:tcW w:w="1278" w:type="dxa"/>
            <w:shd w:val="clear" w:color="auto" w:fill="D9E2F3" w:themeFill="accent1" w:themeFillTint="33"/>
          </w:tcPr>
          <w:p w14:paraId="4D22CF56" w14:textId="77777777" w:rsidR="00366DB2" w:rsidRPr="000A5C02" w:rsidRDefault="00366DB2" w:rsidP="00366DB2">
            <w:pPr>
              <w:ind w:right="69"/>
              <w:jc w:val="center"/>
              <w:rPr>
                <w:rFonts w:ascii="Times New Roman" w:hAnsi="Times New Roman" w:cs="Times New Roman"/>
                <w:b/>
              </w:rPr>
            </w:pPr>
            <w:r w:rsidRPr="000A5C02">
              <w:rPr>
                <w:rFonts w:ascii="Times New Roman" w:hAnsi="Times New Roman" w:cs="Times New Roman"/>
                <w:b/>
              </w:rPr>
              <w:t>3</w:t>
            </w:r>
          </w:p>
        </w:tc>
        <w:tc>
          <w:tcPr>
            <w:tcW w:w="5238" w:type="dxa"/>
            <w:shd w:val="clear" w:color="auto" w:fill="D9E2F3" w:themeFill="accent1" w:themeFillTint="33"/>
          </w:tcPr>
          <w:p w14:paraId="4B790549" w14:textId="77777777" w:rsidR="00366DB2" w:rsidRPr="000A5C02" w:rsidRDefault="00366DB2" w:rsidP="00366DB2">
            <w:pPr>
              <w:rPr>
                <w:rFonts w:ascii="Times New Roman" w:hAnsi="Times New Roman" w:cs="Times New Roman"/>
              </w:rPr>
            </w:pPr>
            <w:r w:rsidRPr="000A5C02">
              <w:rPr>
                <w:rFonts w:ascii="Times New Roman" w:hAnsi="Times New Roman" w:cs="Times New Roman"/>
                <w:b/>
              </w:rPr>
              <w:t>Transmisija:</w:t>
            </w:r>
          </w:p>
        </w:tc>
        <w:tc>
          <w:tcPr>
            <w:tcW w:w="3969" w:type="dxa"/>
            <w:shd w:val="clear" w:color="auto" w:fill="D9E2F3" w:themeFill="accent1" w:themeFillTint="33"/>
          </w:tcPr>
          <w:p w14:paraId="7CCCA2B3" w14:textId="77777777" w:rsidR="00366DB2" w:rsidRPr="000A5C02" w:rsidRDefault="00366DB2" w:rsidP="00366DB2">
            <w:pPr>
              <w:rPr>
                <w:rFonts w:ascii="Times New Roman" w:hAnsi="Times New Roman" w:cs="Times New Roman"/>
                <w:b/>
              </w:rPr>
            </w:pPr>
          </w:p>
        </w:tc>
      </w:tr>
      <w:tr w:rsidR="00366DB2" w:rsidRPr="000A5C02" w14:paraId="548CF602" w14:textId="77777777" w:rsidTr="00366DB2">
        <w:trPr>
          <w:trHeight w:val="292"/>
        </w:trPr>
        <w:tc>
          <w:tcPr>
            <w:tcW w:w="1278" w:type="dxa"/>
          </w:tcPr>
          <w:p w14:paraId="4DC5FD65"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3.1</w:t>
            </w:r>
          </w:p>
        </w:tc>
        <w:tc>
          <w:tcPr>
            <w:tcW w:w="5238" w:type="dxa"/>
          </w:tcPr>
          <w:p w14:paraId="3F96D845" w14:textId="77777777" w:rsidR="00366DB2" w:rsidRPr="000A5C02" w:rsidRDefault="00366DB2" w:rsidP="00366DB2">
            <w:pPr>
              <w:pStyle w:val="Standard"/>
              <w:spacing w:line="259" w:lineRule="auto"/>
              <w:ind w:left="157" w:hanging="134"/>
              <w:jc w:val="both"/>
              <w:rPr>
                <w:rFonts w:ascii="Times New Roman" w:hAnsi="Times New Roman" w:cs="Times New Roman"/>
              </w:rPr>
            </w:pPr>
            <w:r w:rsidRPr="000A5C02">
              <w:rPr>
                <w:rFonts w:ascii="Times New Roman" w:hAnsi="Times New Roman" w:cs="Times New Roman"/>
                <w:color w:val="auto"/>
              </w:rPr>
              <w:t>Automatinė pavarų dėžė, su ne mažiau kaip 8+1 pavaromis (aštuonios pavaros į priekį ir viena pavara atgal).</w:t>
            </w:r>
          </w:p>
        </w:tc>
        <w:tc>
          <w:tcPr>
            <w:tcW w:w="3969" w:type="dxa"/>
          </w:tcPr>
          <w:p w14:paraId="18F39AF9" w14:textId="77777777" w:rsidR="00366DB2" w:rsidRPr="000A5C02" w:rsidRDefault="00366DB2" w:rsidP="00366DB2">
            <w:pPr>
              <w:pStyle w:val="Standard"/>
              <w:spacing w:line="259" w:lineRule="auto"/>
              <w:ind w:left="157" w:hanging="134"/>
              <w:jc w:val="both"/>
              <w:rPr>
                <w:rFonts w:ascii="Times New Roman" w:hAnsi="Times New Roman" w:cs="Times New Roman"/>
                <w:color w:val="auto"/>
              </w:rPr>
            </w:pPr>
          </w:p>
        </w:tc>
      </w:tr>
      <w:tr w:rsidR="00366DB2" w:rsidRPr="000A5C02" w14:paraId="025D1731" w14:textId="77777777" w:rsidTr="00366DB2">
        <w:trPr>
          <w:trHeight w:val="292"/>
        </w:trPr>
        <w:tc>
          <w:tcPr>
            <w:tcW w:w="1278" w:type="dxa"/>
          </w:tcPr>
          <w:p w14:paraId="3EC6835E"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3.2</w:t>
            </w:r>
          </w:p>
        </w:tc>
        <w:tc>
          <w:tcPr>
            <w:tcW w:w="5238" w:type="dxa"/>
          </w:tcPr>
          <w:p w14:paraId="60AA826A" w14:textId="77777777" w:rsidR="00366DB2" w:rsidRPr="000A5C02" w:rsidRDefault="00366DB2" w:rsidP="00366DB2">
            <w:pPr>
              <w:pStyle w:val="Standard"/>
              <w:spacing w:line="259" w:lineRule="auto"/>
              <w:jc w:val="both"/>
              <w:rPr>
                <w:rFonts w:ascii="Times New Roman" w:hAnsi="Times New Roman" w:cs="Times New Roman"/>
              </w:rPr>
            </w:pPr>
            <w:r w:rsidRPr="000A5C02">
              <w:rPr>
                <w:rFonts w:ascii="Times New Roman" w:hAnsi="Times New Roman" w:cs="Times New Roman"/>
                <w:shd w:val="clear" w:color="auto" w:fill="FFFFFF"/>
              </w:rPr>
              <w:t xml:space="preserve">Važiuoklė </w:t>
            </w:r>
            <w:r w:rsidRPr="000A5C02">
              <w:rPr>
                <w:rFonts w:ascii="Times New Roman" w:hAnsi="Times New Roman" w:cs="Times New Roman"/>
                <w:color w:val="auto"/>
              </w:rPr>
              <w:t xml:space="preserve">- </w:t>
            </w:r>
            <w:r w:rsidRPr="000A5C02">
              <w:rPr>
                <w:rFonts w:ascii="Times New Roman" w:hAnsi="Times New Roman" w:cs="Times New Roman"/>
              </w:rPr>
              <w:t>visų varančiųjų ratų sistema</w:t>
            </w:r>
            <w:r w:rsidRPr="000A5C02">
              <w:rPr>
                <w:rFonts w:ascii="Times New Roman" w:hAnsi="Times New Roman" w:cs="Times New Roman"/>
                <w:color w:val="auto"/>
              </w:rPr>
              <w:t xml:space="preserve"> 4x4</w:t>
            </w:r>
          </w:p>
        </w:tc>
        <w:tc>
          <w:tcPr>
            <w:tcW w:w="3969" w:type="dxa"/>
          </w:tcPr>
          <w:p w14:paraId="085A1179" w14:textId="77777777" w:rsidR="00366DB2" w:rsidRPr="000A5C02" w:rsidRDefault="00366DB2" w:rsidP="00366DB2">
            <w:pPr>
              <w:pStyle w:val="Standard"/>
              <w:spacing w:line="259" w:lineRule="auto"/>
              <w:jc w:val="both"/>
              <w:rPr>
                <w:rFonts w:ascii="Times New Roman" w:hAnsi="Times New Roman" w:cs="Times New Roman"/>
                <w:shd w:val="clear" w:color="auto" w:fill="FFFFFF"/>
              </w:rPr>
            </w:pPr>
          </w:p>
        </w:tc>
      </w:tr>
      <w:tr w:rsidR="00366DB2" w:rsidRPr="000A5C02" w14:paraId="171975D5" w14:textId="77777777" w:rsidTr="00366DB2">
        <w:trPr>
          <w:trHeight w:val="294"/>
        </w:trPr>
        <w:tc>
          <w:tcPr>
            <w:tcW w:w="1278" w:type="dxa"/>
            <w:shd w:val="clear" w:color="auto" w:fill="D9E2F3" w:themeFill="accent1" w:themeFillTint="33"/>
          </w:tcPr>
          <w:p w14:paraId="484F6A2C" w14:textId="77777777" w:rsidR="00366DB2" w:rsidRPr="000A5C02" w:rsidRDefault="00366DB2" w:rsidP="00366DB2">
            <w:pPr>
              <w:pStyle w:val="ListParagraph"/>
              <w:numPr>
                <w:ilvl w:val="0"/>
                <w:numId w:val="3"/>
              </w:numPr>
              <w:suppressAutoHyphens/>
              <w:spacing w:after="11" w:line="259" w:lineRule="auto"/>
              <w:ind w:left="0" w:right="40" w:hanging="360"/>
              <w:jc w:val="center"/>
              <w:textAlignment w:val="baseline"/>
              <w:rPr>
                <w:rFonts w:ascii="Times New Roman" w:hAnsi="Times New Roman" w:cs="Times New Roman"/>
                <w:b/>
              </w:rPr>
            </w:pPr>
            <w:r w:rsidRPr="000A5C02">
              <w:rPr>
                <w:rFonts w:ascii="Times New Roman" w:hAnsi="Times New Roman" w:cs="Times New Roman"/>
                <w:b/>
              </w:rPr>
              <w:t>4</w:t>
            </w:r>
          </w:p>
        </w:tc>
        <w:tc>
          <w:tcPr>
            <w:tcW w:w="5238" w:type="dxa"/>
            <w:shd w:val="clear" w:color="auto" w:fill="D9E2F3" w:themeFill="accent1" w:themeFillTint="33"/>
          </w:tcPr>
          <w:p w14:paraId="29A8FCBE" w14:textId="77777777" w:rsidR="00366DB2" w:rsidRPr="000A5C02" w:rsidRDefault="00366DB2" w:rsidP="00366DB2">
            <w:pPr>
              <w:rPr>
                <w:rFonts w:ascii="Times New Roman" w:hAnsi="Times New Roman" w:cs="Times New Roman"/>
              </w:rPr>
            </w:pPr>
            <w:r w:rsidRPr="000A5C02">
              <w:rPr>
                <w:rFonts w:ascii="Times New Roman" w:hAnsi="Times New Roman" w:cs="Times New Roman"/>
                <w:b/>
              </w:rPr>
              <w:t>Masė:</w:t>
            </w:r>
          </w:p>
        </w:tc>
        <w:tc>
          <w:tcPr>
            <w:tcW w:w="3969" w:type="dxa"/>
            <w:shd w:val="clear" w:color="auto" w:fill="D9E2F3" w:themeFill="accent1" w:themeFillTint="33"/>
          </w:tcPr>
          <w:p w14:paraId="52F4DEF0" w14:textId="77777777" w:rsidR="00366DB2" w:rsidRPr="000A5C02" w:rsidRDefault="00366DB2" w:rsidP="00366DB2">
            <w:pPr>
              <w:rPr>
                <w:rFonts w:ascii="Times New Roman" w:hAnsi="Times New Roman" w:cs="Times New Roman"/>
                <w:b/>
              </w:rPr>
            </w:pPr>
          </w:p>
        </w:tc>
      </w:tr>
      <w:tr w:rsidR="00366DB2" w:rsidRPr="000A5C02" w14:paraId="5D54D682" w14:textId="77777777" w:rsidTr="00366DB2">
        <w:trPr>
          <w:trHeight w:val="288"/>
        </w:trPr>
        <w:tc>
          <w:tcPr>
            <w:tcW w:w="1278" w:type="dxa"/>
          </w:tcPr>
          <w:p w14:paraId="46CA1B49"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4.1</w:t>
            </w:r>
          </w:p>
        </w:tc>
        <w:tc>
          <w:tcPr>
            <w:tcW w:w="5238" w:type="dxa"/>
          </w:tcPr>
          <w:p w14:paraId="52858E1E" w14:textId="77777777" w:rsidR="00366DB2" w:rsidRPr="000A5C02" w:rsidRDefault="00366DB2" w:rsidP="00366DB2">
            <w:pPr>
              <w:pStyle w:val="Standard"/>
              <w:spacing w:line="259" w:lineRule="auto"/>
              <w:ind w:left="19"/>
              <w:rPr>
                <w:rFonts w:ascii="Times New Roman" w:hAnsi="Times New Roman" w:cs="Times New Roman"/>
              </w:rPr>
            </w:pPr>
            <w:r w:rsidRPr="000A5C02">
              <w:rPr>
                <w:rFonts w:ascii="Times New Roman" w:hAnsi="Times New Roman" w:cs="Times New Roman"/>
                <w:color w:val="auto"/>
              </w:rPr>
              <w:t>Bendra Transporto priemonės  masė — ne daugiau kaip 6300 kg.</w:t>
            </w:r>
          </w:p>
        </w:tc>
        <w:tc>
          <w:tcPr>
            <w:tcW w:w="3969" w:type="dxa"/>
          </w:tcPr>
          <w:p w14:paraId="68AA037E" w14:textId="77777777" w:rsidR="00366DB2" w:rsidRPr="000A5C02" w:rsidRDefault="00366DB2" w:rsidP="00366DB2">
            <w:pPr>
              <w:pStyle w:val="Standard"/>
              <w:spacing w:line="259" w:lineRule="auto"/>
              <w:ind w:left="19"/>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261D2B10" w14:textId="77777777" w:rsidTr="00366DB2">
        <w:trPr>
          <w:trHeight w:val="288"/>
        </w:trPr>
        <w:tc>
          <w:tcPr>
            <w:tcW w:w="1278" w:type="dxa"/>
          </w:tcPr>
          <w:p w14:paraId="1AB61BFC"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lastRenderedPageBreak/>
              <w:t>4.2</w:t>
            </w:r>
          </w:p>
        </w:tc>
        <w:tc>
          <w:tcPr>
            <w:tcW w:w="5238" w:type="dxa"/>
          </w:tcPr>
          <w:p w14:paraId="575C5575" w14:textId="77777777" w:rsidR="00366DB2" w:rsidRPr="000A5C02" w:rsidRDefault="00366DB2" w:rsidP="00366DB2">
            <w:pPr>
              <w:pStyle w:val="Standard"/>
              <w:spacing w:line="259" w:lineRule="auto"/>
              <w:rPr>
                <w:rFonts w:ascii="Times New Roman" w:hAnsi="Times New Roman" w:cs="Times New Roman"/>
              </w:rPr>
            </w:pPr>
            <w:r w:rsidRPr="000A5C02">
              <w:rPr>
                <w:rFonts w:ascii="Times New Roman" w:hAnsi="Times New Roman" w:cs="Times New Roman"/>
                <w:color w:val="auto"/>
              </w:rPr>
              <w:t xml:space="preserve">Siekiant užtikrinti ekipažo specialiųjų užduočių vykdymui su pilna ekipuote bei spec. paskirties ginklais ir priemonėmis Transporto priemonės minimali naudingoji apkrova nemažesnė 1000kg. </w:t>
            </w:r>
          </w:p>
        </w:tc>
        <w:tc>
          <w:tcPr>
            <w:tcW w:w="3969" w:type="dxa"/>
          </w:tcPr>
          <w:p w14:paraId="0C474B37" w14:textId="77777777" w:rsidR="00366DB2" w:rsidRPr="000A5C02" w:rsidRDefault="00366DB2" w:rsidP="00366DB2">
            <w:pPr>
              <w:pStyle w:val="Standard"/>
              <w:spacing w:line="259" w:lineRule="auto"/>
              <w:rPr>
                <w:rFonts w:ascii="Times New Roman" w:hAnsi="Times New Roman" w:cs="Times New Roman"/>
                <w:color w:val="auto"/>
              </w:rPr>
            </w:pPr>
          </w:p>
        </w:tc>
      </w:tr>
      <w:tr w:rsidR="00366DB2" w:rsidRPr="000A5C02" w14:paraId="608B5EA6" w14:textId="77777777" w:rsidTr="00366DB2">
        <w:trPr>
          <w:trHeight w:val="288"/>
        </w:trPr>
        <w:tc>
          <w:tcPr>
            <w:tcW w:w="1278" w:type="dxa"/>
            <w:shd w:val="clear" w:color="auto" w:fill="D9E2F3" w:themeFill="accent1" w:themeFillTint="33"/>
          </w:tcPr>
          <w:p w14:paraId="4809D37D" w14:textId="77777777" w:rsidR="00366DB2" w:rsidRPr="000A5C02" w:rsidRDefault="00366DB2" w:rsidP="00366DB2">
            <w:pPr>
              <w:pStyle w:val="ListParagraph"/>
              <w:numPr>
                <w:ilvl w:val="0"/>
                <w:numId w:val="4"/>
              </w:numPr>
              <w:suppressAutoHyphens/>
              <w:spacing w:after="0" w:line="259" w:lineRule="auto"/>
              <w:ind w:left="0" w:right="89" w:hanging="360"/>
              <w:jc w:val="center"/>
              <w:textAlignment w:val="baseline"/>
              <w:rPr>
                <w:rFonts w:ascii="Times New Roman" w:hAnsi="Times New Roman" w:cs="Times New Roman"/>
                <w:b/>
              </w:rPr>
            </w:pPr>
            <w:r w:rsidRPr="000A5C02">
              <w:rPr>
                <w:rFonts w:ascii="Times New Roman" w:hAnsi="Times New Roman" w:cs="Times New Roman"/>
                <w:b/>
              </w:rPr>
              <w:t>5</w:t>
            </w:r>
          </w:p>
        </w:tc>
        <w:tc>
          <w:tcPr>
            <w:tcW w:w="5238" w:type="dxa"/>
            <w:shd w:val="clear" w:color="auto" w:fill="D9E2F3" w:themeFill="accent1" w:themeFillTint="33"/>
          </w:tcPr>
          <w:p w14:paraId="3C03319C" w14:textId="77777777" w:rsidR="00366DB2" w:rsidRPr="000A5C02" w:rsidRDefault="00366DB2" w:rsidP="00366DB2">
            <w:pPr>
              <w:rPr>
                <w:rFonts w:ascii="Times New Roman" w:hAnsi="Times New Roman" w:cs="Times New Roman"/>
              </w:rPr>
            </w:pPr>
            <w:r w:rsidRPr="000A5C02">
              <w:rPr>
                <w:rFonts w:ascii="Times New Roman" w:hAnsi="Times New Roman" w:cs="Times New Roman"/>
                <w:b/>
              </w:rPr>
              <w:t>Variklis ir eksploatacinės savybės:</w:t>
            </w:r>
          </w:p>
        </w:tc>
        <w:tc>
          <w:tcPr>
            <w:tcW w:w="3969" w:type="dxa"/>
            <w:shd w:val="clear" w:color="auto" w:fill="D9E2F3" w:themeFill="accent1" w:themeFillTint="33"/>
          </w:tcPr>
          <w:p w14:paraId="61930749" w14:textId="77777777" w:rsidR="00366DB2" w:rsidRPr="000A5C02" w:rsidRDefault="00366DB2" w:rsidP="00366DB2">
            <w:pPr>
              <w:rPr>
                <w:rFonts w:ascii="Times New Roman" w:hAnsi="Times New Roman" w:cs="Times New Roman"/>
                <w:b/>
              </w:rPr>
            </w:pPr>
          </w:p>
        </w:tc>
      </w:tr>
      <w:tr w:rsidR="00366DB2" w:rsidRPr="000A5C02" w14:paraId="30D55490" w14:textId="77777777" w:rsidTr="00366DB2">
        <w:trPr>
          <w:trHeight w:val="288"/>
        </w:trPr>
        <w:tc>
          <w:tcPr>
            <w:tcW w:w="1278" w:type="dxa"/>
          </w:tcPr>
          <w:p w14:paraId="5DBAEC0E" w14:textId="77777777" w:rsidR="00366DB2" w:rsidRPr="000A5C02" w:rsidRDefault="00366DB2" w:rsidP="00B10051">
            <w:pPr>
              <w:spacing w:after="0"/>
              <w:ind w:right="49"/>
              <w:jc w:val="center"/>
              <w:rPr>
                <w:rFonts w:ascii="Times New Roman" w:hAnsi="Times New Roman" w:cs="Times New Roman"/>
              </w:rPr>
            </w:pPr>
            <w:r w:rsidRPr="000A5C02">
              <w:rPr>
                <w:rFonts w:ascii="Times New Roman" w:hAnsi="Times New Roman" w:cs="Times New Roman"/>
              </w:rPr>
              <w:t>5.1</w:t>
            </w:r>
          </w:p>
        </w:tc>
        <w:tc>
          <w:tcPr>
            <w:tcW w:w="5238" w:type="dxa"/>
          </w:tcPr>
          <w:p w14:paraId="66FEC88C" w14:textId="77777777" w:rsidR="00366DB2" w:rsidRPr="000A5C02" w:rsidRDefault="00366DB2" w:rsidP="00B10051">
            <w:pPr>
              <w:pStyle w:val="Standard"/>
              <w:spacing w:line="259" w:lineRule="auto"/>
              <w:ind w:left="42"/>
              <w:rPr>
                <w:rFonts w:ascii="Times New Roman" w:hAnsi="Times New Roman" w:cs="Times New Roman"/>
              </w:rPr>
            </w:pPr>
            <w:r w:rsidRPr="000A5C02">
              <w:rPr>
                <w:rFonts w:ascii="Times New Roman" w:hAnsi="Times New Roman" w:cs="Times New Roman"/>
                <w:color w:val="auto"/>
              </w:rPr>
              <w:t>Turi būti sumontuotas gamyklinis benzininis variklis.</w:t>
            </w:r>
          </w:p>
        </w:tc>
        <w:tc>
          <w:tcPr>
            <w:tcW w:w="3969" w:type="dxa"/>
          </w:tcPr>
          <w:p w14:paraId="57609F8A" w14:textId="77777777" w:rsidR="00366DB2" w:rsidRPr="000A5C02" w:rsidRDefault="00366DB2" w:rsidP="00B10051">
            <w:pPr>
              <w:pStyle w:val="Standard"/>
              <w:spacing w:line="259" w:lineRule="auto"/>
              <w:ind w:left="42"/>
              <w:rPr>
                <w:rFonts w:ascii="Times New Roman" w:hAnsi="Times New Roman" w:cs="Times New Roman"/>
                <w:color w:val="auto"/>
              </w:rPr>
            </w:pPr>
          </w:p>
        </w:tc>
      </w:tr>
      <w:tr w:rsidR="00366DB2" w:rsidRPr="00113065" w14:paraId="53AC7937" w14:textId="77777777" w:rsidTr="00366DB2">
        <w:trPr>
          <w:trHeight w:val="288"/>
        </w:trPr>
        <w:tc>
          <w:tcPr>
            <w:tcW w:w="1278" w:type="dxa"/>
          </w:tcPr>
          <w:p w14:paraId="0319F394" w14:textId="77777777" w:rsidR="00366DB2" w:rsidRPr="000A5C02" w:rsidRDefault="00366DB2" w:rsidP="00B10051">
            <w:pPr>
              <w:spacing w:after="0"/>
              <w:ind w:right="49"/>
              <w:jc w:val="center"/>
              <w:rPr>
                <w:rFonts w:ascii="Times New Roman" w:hAnsi="Times New Roman" w:cs="Times New Roman"/>
              </w:rPr>
            </w:pPr>
            <w:r w:rsidRPr="000A5C02">
              <w:rPr>
                <w:rFonts w:ascii="Times New Roman" w:hAnsi="Times New Roman" w:cs="Times New Roman"/>
              </w:rPr>
              <w:t>5.2</w:t>
            </w:r>
          </w:p>
        </w:tc>
        <w:tc>
          <w:tcPr>
            <w:tcW w:w="5238" w:type="dxa"/>
          </w:tcPr>
          <w:p w14:paraId="15A23163" w14:textId="1B432F39" w:rsidR="00366DB2" w:rsidRPr="00113065" w:rsidRDefault="00B10051" w:rsidP="00B10051">
            <w:pPr>
              <w:pStyle w:val="Standard"/>
              <w:spacing w:line="259" w:lineRule="auto"/>
              <w:ind w:left="42"/>
              <w:jc w:val="both"/>
              <w:rPr>
                <w:rFonts w:ascii="Times New Roman" w:hAnsi="Times New Roman" w:cs="Times New Roman"/>
              </w:rPr>
            </w:pPr>
            <w:r w:rsidRPr="00E73624">
              <w:rPr>
                <w:rFonts w:ascii="Times New Roman" w:hAnsi="Times New Roman" w:cs="Times New Roman"/>
              </w:rPr>
              <w:t>Degalų bako talpa ne mažiau kaip 85 litrai</w:t>
            </w:r>
          </w:p>
        </w:tc>
        <w:tc>
          <w:tcPr>
            <w:tcW w:w="3969" w:type="dxa"/>
          </w:tcPr>
          <w:p w14:paraId="0A4D546C" w14:textId="77777777" w:rsidR="00366DB2" w:rsidRPr="00113065" w:rsidRDefault="00366DB2" w:rsidP="00B10051">
            <w:pPr>
              <w:pStyle w:val="Standard"/>
              <w:spacing w:line="259" w:lineRule="auto"/>
              <w:ind w:left="42"/>
              <w:jc w:val="both"/>
              <w:rPr>
                <w:rFonts w:ascii="Times New Roman" w:hAnsi="Times New Roman" w:cs="Times New Roman"/>
                <w:color w:val="auto"/>
                <w:szCs w:val="24"/>
              </w:rPr>
            </w:pPr>
          </w:p>
        </w:tc>
      </w:tr>
      <w:tr w:rsidR="00366DB2" w:rsidRPr="000A5C02" w14:paraId="74572F6C" w14:textId="77777777" w:rsidTr="00366DB2">
        <w:trPr>
          <w:trHeight w:val="288"/>
        </w:trPr>
        <w:tc>
          <w:tcPr>
            <w:tcW w:w="1278" w:type="dxa"/>
          </w:tcPr>
          <w:p w14:paraId="1AB325D9"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5.3</w:t>
            </w:r>
          </w:p>
        </w:tc>
        <w:tc>
          <w:tcPr>
            <w:tcW w:w="5238" w:type="dxa"/>
          </w:tcPr>
          <w:p w14:paraId="65BFBAC4" w14:textId="77777777" w:rsidR="00366DB2" w:rsidRPr="000A5C02" w:rsidRDefault="00366DB2" w:rsidP="00366DB2">
            <w:pPr>
              <w:pStyle w:val="Standard"/>
              <w:spacing w:line="259" w:lineRule="auto"/>
              <w:ind w:left="32"/>
              <w:rPr>
                <w:rFonts w:ascii="Times New Roman" w:hAnsi="Times New Roman" w:cs="Times New Roman"/>
              </w:rPr>
            </w:pPr>
            <w:r w:rsidRPr="000A5C02">
              <w:rPr>
                <w:rFonts w:ascii="Times New Roman" w:hAnsi="Times New Roman" w:cs="Times New Roman"/>
                <w:color w:val="auto"/>
              </w:rPr>
              <w:t>Gamyklinė galia — ne mažesnė kaip 300 kW. Sukimo momentas - ne mažesnis kaip 600 NM.</w:t>
            </w:r>
          </w:p>
        </w:tc>
        <w:tc>
          <w:tcPr>
            <w:tcW w:w="3969" w:type="dxa"/>
          </w:tcPr>
          <w:p w14:paraId="076CCF3E" w14:textId="77777777" w:rsidR="00366DB2" w:rsidRPr="000A5C02" w:rsidRDefault="00366DB2" w:rsidP="00366DB2">
            <w:pPr>
              <w:pStyle w:val="Standard"/>
              <w:spacing w:line="259" w:lineRule="auto"/>
              <w:ind w:left="32"/>
              <w:rPr>
                <w:rFonts w:ascii="Times New Roman" w:hAnsi="Times New Roman" w:cs="Times New Roman"/>
                <w:color w:val="auto"/>
              </w:rPr>
            </w:pPr>
          </w:p>
        </w:tc>
      </w:tr>
      <w:tr w:rsidR="00366DB2" w:rsidRPr="000A5C02" w14:paraId="334F0ED7" w14:textId="77777777" w:rsidTr="00366DB2">
        <w:trPr>
          <w:trHeight w:val="288"/>
        </w:trPr>
        <w:tc>
          <w:tcPr>
            <w:tcW w:w="1278" w:type="dxa"/>
          </w:tcPr>
          <w:p w14:paraId="4FC34163"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5.4</w:t>
            </w:r>
          </w:p>
        </w:tc>
        <w:tc>
          <w:tcPr>
            <w:tcW w:w="5238" w:type="dxa"/>
          </w:tcPr>
          <w:p w14:paraId="10B0563F" w14:textId="77777777" w:rsidR="00366DB2" w:rsidRPr="000A5C02" w:rsidRDefault="00366DB2" w:rsidP="00366DB2">
            <w:pPr>
              <w:pStyle w:val="Standard"/>
              <w:spacing w:line="259" w:lineRule="auto"/>
              <w:ind w:left="32"/>
              <w:jc w:val="both"/>
              <w:rPr>
                <w:rFonts w:ascii="Times New Roman" w:hAnsi="Times New Roman" w:cs="Times New Roman"/>
              </w:rPr>
            </w:pPr>
            <w:r w:rsidRPr="000A5C02">
              <w:rPr>
                <w:rFonts w:ascii="Times New Roman" w:hAnsi="Times New Roman" w:cs="Times New Roman"/>
                <w:color w:val="auto"/>
              </w:rPr>
              <w:t>Ekstremaliomis sąlygomis, turi būti rėžimas, kuris atjungia visas pagalbines sistemas ir leidžia automobiliui nepaistant (variklio, transmisijos ir panašiai) apsaugos sistemų važiuoti ir veikti maksimaliai mechaniškai įmanomu galingumu. Šiuo reikalavimu siekiama turėti galimybę pasišalinti iš pavojingos zonos, po sprogimų, apšaudymų ir panašių pažeidimų sugedus elektrinėms pagalbinėms Transporto priemonės  variklio ir transmisijos sistemoms.</w:t>
            </w:r>
          </w:p>
        </w:tc>
        <w:tc>
          <w:tcPr>
            <w:tcW w:w="3969" w:type="dxa"/>
          </w:tcPr>
          <w:p w14:paraId="57E97C36" w14:textId="77777777" w:rsidR="00366DB2" w:rsidRPr="000A5C02" w:rsidRDefault="00366DB2" w:rsidP="00366DB2">
            <w:pPr>
              <w:pStyle w:val="Standard"/>
              <w:spacing w:line="259" w:lineRule="auto"/>
              <w:ind w:left="3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2EB15BB2" w14:textId="77777777" w:rsidTr="00366DB2">
        <w:trPr>
          <w:trHeight w:val="292"/>
        </w:trPr>
        <w:tc>
          <w:tcPr>
            <w:tcW w:w="1278" w:type="dxa"/>
            <w:shd w:val="clear" w:color="auto" w:fill="D9E2F3" w:themeFill="accent1" w:themeFillTint="33"/>
          </w:tcPr>
          <w:p w14:paraId="7AF9252B" w14:textId="77777777" w:rsidR="00366DB2" w:rsidRPr="000A5C02" w:rsidRDefault="00366DB2" w:rsidP="00366DB2">
            <w:pPr>
              <w:pStyle w:val="ListParagraph"/>
              <w:numPr>
                <w:ilvl w:val="0"/>
                <w:numId w:val="3"/>
              </w:numPr>
              <w:suppressAutoHyphens/>
              <w:spacing w:after="0" w:line="259" w:lineRule="auto"/>
              <w:ind w:left="0" w:right="98" w:hanging="360"/>
              <w:jc w:val="center"/>
              <w:textAlignment w:val="baseline"/>
              <w:rPr>
                <w:rFonts w:ascii="Times New Roman" w:hAnsi="Times New Roman" w:cs="Times New Roman"/>
                <w:b/>
              </w:rPr>
            </w:pPr>
            <w:r w:rsidRPr="000A5C02">
              <w:rPr>
                <w:rFonts w:ascii="Times New Roman" w:hAnsi="Times New Roman" w:cs="Times New Roman"/>
                <w:b/>
              </w:rPr>
              <w:t>6.</w:t>
            </w:r>
          </w:p>
        </w:tc>
        <w:tc>
          <w:tcPr>
            <w:tcW w:w="5238" w:type="dxa"/>
            <w:shd w:val="clear" w:color="auto" w:fill="D9E2F3" w:themeFill="accent1" w:themeFillTint="33"/>
          </w:tcPr>
          <w:p w14:paraId="4313E55F" w14:textId="77777777" w:rsidR="00366DB2" w:rsidRPr="000A5C02" w:rsidRDefault="00366DB2" w:rsidP="00366DB2">
            <w:pPr>
              <w:rPr>
                <w:rFonts w:ascii="Times New Roman" w:hAnsi="Times New Roman" w:cs="Times New Roman"/>
              </w:rPr>
            </w:pPr>
            <w:r w:rsidRPr="000A5C02">
              <w:rPr>
                <w:rFonts w:ascii="Times New Roman" w:hAnsi="Times New Roman" w:cs="Times New Roman"/>
                <w:b/>
              </w:rPr>
              <w:t>Saugumas:</w:t>
            </w:r>
          </w:p>
        </w:tc>
        <w:tc>
          <w:tcPr>
            <w:tcW w:w="3969" w:type="dxa"/>
            <w:shd w:val="clear" w:color="auto" w:fill="D9E2F3" w:themeFill="accent1" w:themeFillTint="33"/>
          </w:tcPr>
          <w:p w14:paraId="6D534600" w14:textId="77777777" w:rsidR="00366DB2" w:rsidRPr="000A5C02" w:rsidRDefault="00366DB2" w:rsidP="00366DB2">
            <w:pPr>
              <w:rPr>
                <w:rFonts w:ascii="Times New Roman" w:hAnsi="Times New Roman" w:cs="Times New Roman"/>
                <w:b/>
              </w:rPr>
            </w:pPr>
          </w:p>
        </w:tc>
      </w:tr>
      <w:tr w:rsidR="00366DB2" w:rsidRPr="000A5C02" w14:paraId="7DD66701" w14:textId="77777777" w:rsidTr="00366DB2">
        <w:trPr>
          <w:trHeight w:val="284"/>
        </w:trPr>
        <w:tc>
          <w:tcPr>
            <w:tcW w:w="1278" w:type="dxa"/>
          </w:tcPr>
          <w:p w14:paraId="65179281"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6.1</w:t>
            </w:r>
          </w:p>
        </w:tc>
        <w:tc>
          <w:tcPr>
            <w:tcW w:w="5238" w:type="dxa"/>
          </w:tcPr>
          <w:p w14:paraId="545C4CB5" w14:textId="77777777" w:rsidR="00366DB2" w:rsidRPr="000A5C02" w:rsidRDefault="00366DB2" w:rsidP="00366DB2">
            <w:pPr>
              <w:pStyle w:val="Standard"/>
              <w:spacing w:line="259" w:lineRule="auto"/>
              <w:rPr>
                <w:rFonts w:ascii="Times New Roman" w:hAnsi="Times New Roman" w:cs="Times New Roman"/>
              </w:rPr>
            </w:pPr>
            <w:r w:rsidRPr="000A5C02">
              <w:rPr>
                <w:rFonts w:ascii="Times New Roman" w:hAnsi="Times New Roman" w:cs="Times New Roman"/>
                <w:color w:val="auto"/>
              </w:rPr>
              <w:t>Transporto priemonėje visos sėdynės turi būti su trijų taškų saugos diržų sistema.</w:t>
            </w:r>
          </w:p>
        </w:tc>
        <w:tc>
          <w:tcPr>
            <w:tcW w:w="3969" w:type="dxa"/>
          </w:tcPr>
          <w:p w14:paraId="73F7A088" w14:textId="77777777" w:rsidR="00366DB2" w:rsidRPr="000A5C02" w:rsidRDefault="00366DB2" w:rsidP="00366DB2">
            <w:pPr>
              <w:pStyle w:val="Standard"/>
              <w:spacing w:line="259" w:lineRule="auto"/>
              <w:rPr>
                <w:rFonts w:ascii="Times New Roman" w:hAnsi="Times New Roman" w:cs="Times New Roman"/>
                <w:color w:val="auto"/>
              </w:rPr>
            </w:pPr>
          </w:p>
        </w:tc>
      </w:tr>
      <w:tr w:rsidR="00366DB2" w:rsidRPr="000A5C02" w14:paraId="0955A4F5" w14:textId="77777777" w:rsidTr="00366DB2">
        <w:trPr>
          <w:trHeight w:val="284"/>
        </w:trPr>
        <w:tc>
          <w:tcPr>
            <w:tcW w:w="1278" w:type="dxa"/>
          </w:tcPr>
          <w:p w14:paraId="253A9D42"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6.2</w:t>
            </w:r>
          </w:p>
        </w:tc>
        <w:tc>
          <w:tcPr>
            <w:tcW w:w="5238" w:type="dxa"/>
          </w:tcPr>
          <w:p w14:paraId="54AFA53F" w14:textId="77777777" w:rsidR="00366DB2" w:rsidRPr="000A5C02" w:rsidRDefault="00366DB2" w:rsidP="00366DB2">
            <w:pPr>
              <w:pStyle w:val="CommentText"/>
              <w:jc w:val="both"/>
              <w:rPr>
                <w:rFonts w:eastAsia="Times New Roman" w:cs="Times New Roman"/>
                <w:sz w:val="22"/>
                <w:szCs w:val="22"/>
              </w:rPr>
            </w:pPr>
            <w:r w:rsidRPr="000A5C02">
              <w:rPr>
                <w:rFonts w:eastAsia="Times New Roman" w:cs="Times New Roman"/>
                <w:sz w:val="22"/>
                <w:szCs w:val="22"/>
              </w:rPr>
              <w:t>Siekiant išlaikyti patikimumą ir saugumą kelyje, transporto priemonėje stabdžių sistema turi būti įrengta atsižvelgiant į jos svorį ir transmisiją. Transporto priemonė po šarvavimo turi būti išbandyta ir sertifikuota nepriklausomo akredituoto bandymų centro (pvz., TÜV, DEKRA, UTAC arba lygiaverčio), patvirtinančio stabdžių sistemos ir važiuoklės atitiktį ECE R13 ar lygiaverčiams standartams. "</w:t>
            </w:r>
          </w:p>
        </w:tc>
        <w:tc>
          <w:tcPr>
            <w:tcW w:w="3969" w:type="dxa"/>
          </w:tcPr>
          <w:p w14:paraId="71634B88" w14:textId="77777777" w:rsidR="00366DB2" w:rsidRPr="000A5C02" w:rsidRDefault="00366DB2" w:rsidP="00366DB2">
            <w:pPr>
              <w:pStyle w:val="CommentText"/>
              <w:jc w:val="both"/>
              <w:rPr>
                <w:rFonts w:eastAsia="Times New Roman" w:cs="Times New Roman"/>
                <w:sz w:val="22"/>
                <w:szCs w:val="22"/>
              </w:rPr>
            </w:pPr>
            <w:r>
              <w:rPr>
                <w:rFonts w:cs="Times New Roman"/>
              </w:rPr>
              <w:t>Tiekėjas teikdamas pasiūlymą įsipareigoja atitikti šį reikalavimą (jokių kitų įrodymų pateikti nereikia), atitikimas bus tikrinamas pristačius prekes</w:t>
            </w:r>
          </w:p>
        </w:tc>
      </w:tr>
      <w:tr w:rsidR="00366DB2" w:rsidRPr="000A5C02" w14:paraId="38184DAA" w14:textId="77777777" w:rsidTr="00366DB2">
        <w:trPr>
          <w:trHeight w:val="282"/>
        </w:trPr>
        <w:tc>
          <w:tcPr>
            <w:tcW w:w="1278" w:type="dxa"/>
          </w:tcPr>
          <w:p w14:paraId="35A60AEB"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6.3</w:t>
            </w:r>
          </w:p>
        </w:tc>
        <w:tc>
          <w:tcPr>
            <w:tcW w:w="5238" w:type="dxa"/>
          </w:tcPr>
          <w:p w14:paraId="3DFDB0E3" w14:textId="77777777" w:rsidR="00366DB2" w:rsidRPr="000A5C02" w:rsidRDefault="00366DB2" w:rsidP="00366DB2">
            <w:pPr>
              <w:pStyle w:val="Standard"/>
              <w:spacing w:line="259" w:lineRule="auto"/>
              <w:jc w:val="both"/>
              <w:rPr>
                <w:rFonts w:ascii="Times New Roman" w:hAnsi="Times New Roman" w:cs="Times New Roman"/>
              </w:rPr>
            </w:pPr>
            <w:r w:rsidRPr="000A5C02">
              <w:rPr>
                <w:rFonts w:ascii="Times New Roman" w:hAnsi="Times New Roman" w:cs="Times New Roman"/>
                <w:color w:val="auto"/>
              </w:rPr>
              <w:t>Turi būti sumontuotos vairuotojo priekinė (Transporto priemonės  vaire) apsauginė oro pagalvė. Priekinio keleivio priekinė oro saugos pagalvė.</w:t>
            </w:r>
          </w:p>
        </w:tc>
        <w:tc>
          <w:tcPr>
            <w:tcW w:w="3969" w:type="dxa"/>
          </w:tcPr>
          <w:p w14:paraId="4877D44C" w14:textId="77777777" w:rsidR="00366DB2" w:rsidRPr="000A5C02" w:rsidRDefault="00366DB2" w:rsidP="00366DB2">
            <w:pPr>
              <w:pStyle w:val="Standard"/>
              <w:spacing w:line="259" w:lineRule="auto"/>
              <w:jc w:val="both"/>
              <w:rPr>
                <w:rFonts w:ascii="Times New Roman" w:hAnsi="Times New Roman" w:cs="Times New Roman"/>
                <w:color w:val="auto"/>
              </w:rPr>
            </w:pPr>
          </w:p>
        </w:tc>
      </w:tr>
      <w:tr w:rsidR="00366DB2" w:rsidRPr="000A5C02" w14:paraId="16C023BC" w14:textId="77777777" w:rsidTr="00366DB2">
        <w:trPr>
          <w:trHeight w:val="166"/>
        </w:trPr>
        <w:tc>
          <w:tcPr>
            <w:tcW w:w="1278" w:type="dxa"/>
          </w:tcPr>
          <w:p w14:paraId="1768355F"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6.4</w:t>
            </w:r>
          </w:p>
        </w:tc>
        <w:tc>
          <w:tcPr>
            <w:tcW w:w="5238" w:type="dxa"/>
          </w:tcPr>
          <w:p w14:paraId="13D44359" w14:textId="77777777" w:rsidR="00366DB2" w:rsidRPr="000A5C02" w:rsidRDefault="00366DB2" w:rsidP="00366DB2">
            <w:pPr>
              <w:pStyle w:val="Standard"/>
              <w:spacing w:line="259" w:lineRule="auto"/>
              <w:ind w:left="32" w:right="112"/>
              <w:jc w:val="both"/>
              <w:rPr>
                <w:rFonts w:ascii="Times New Roman" w:hAnsi="Times New Roman" w:cs="Times New Roman"/>
              </w:rPr>
            </w:pPr>
            <w:r w:rsidRPr="000A5C02">
              <w:rPr>
                <w:rFonts w:ascii="Times New Roman" w:hAnsi="Times New Roman" w:cs="Times New Roman"/>
                <w:color w:val="auto"/>
              </w:rPr>
              <w:t>Turi būti: LED priekiniai trumpųjų ir ilgųjų šviesu žibintai, LED dienos šviesos.</w:t>
            </w:r>
          </w:p>
        </w:tc>
        <w:tc>
          <w:tcPr>
            <w:tcW w:w="3969" w:type="dxa"/>
          </w:tcPr>
          <w:p w14:paraId="51286BE5" w14:textId="77777777" w:rsidR="00366DB2" w:rsidRPr="000A5C02" w:rsidRDefault="00366DB2" w:rsidP="00366DB2">
            <w:pPr>
              <w:pStyle w:val="Standard"/>
              <w:spacing w:line="259" w:lineRule="auto"/>
              <w:ind w:left="32" w:right="112"/>
              <w:jc w:val="both"/>
              <w:rPr>
                <w:rFonts w:ascii="Times New Roman" w:hAnsi="Times New Roman" w:cs="Times New Roman"/>
                <w:color w:val="auto"/>
              </w:rPr>
            </w:pPr>
          </w:p>
        </w:tc>
      </w:tr>
      <w:tr w:rsidR="00366DB2" w:rsidRPr="000A5C02" w14:paraId="5DA646CB" w14:textId="77777777" w:rsidTr="00366DB2">
        <w:trPr>
          <w:trHeight w:val="1148"/>
        </w:trPr>
        <w:tc>
          <w:tcPr>
            <w:tcW w:w="1278" w:type="dxa"/>
          </w:tcPr>
          <w:p w14:paraId="64279A38"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6.5</w:t>
            </w:r>
          </w:p>
        </w:tc>
        <w:tc>
          <w:tcPr>
            <w:tcW w:w="5238" w:type="dxa"/>
          </w:tcPr>
          <w:p w14:paraId="5E5435A7" w14:textId="77777777" w:rsidR="00366DB2" w:rsidRPr="000A5C02" w:rsidRDefault="00366DB2" w:rsidP="00366DB2">
            <w:pPr>
              <w:pStyle w:val="Standard"/>
              <w:spacing w:line="259" w:lineRule="auto"/>
              <w:ind w:left="32" w:right="112"/>
              <w:jc w:val="both"/>
              <w:rPr>
                <w:rFonts w:ascii="Times New Roman" w:hAnsi="Times New Roman" w:cs="Times New Roman"/>
              </w:rPr>
            </w:pPr>
            <w:r w:rsidRPr="000A5C02">
              <w:rPr>
                <w:rFonts w:ascii="Times New Roman" w:hAnsi="Times New Roman" w:cs="Times New Roman"/>
                <w:color w:val="auto"/>
              </w:rPr>
              <w:t>Turi būti: galimybė iš vairuotojo vietos visiškai išjungti šviesas ir įjungti išorinius IR žibintus skirtus vairuoti naktį naudojant naktinio matymo prietaisus (Turi išsijungti visi šviesos šaltiniai skleidžiantys šviesą į išorę (įskaitant gabaritų šviesas, trumpas/ilgas šviesas, atbulinės eigos žibintą, posūkius, numerio apšvietimą ir t.t.) ir šviesos šaltiniai skleidžiantys šviesą visame Transporto priemonės  viduje (atidarius Transporto priemonės  dureles tokiame rėžime, neturi veikti jokie vidaus žibintai). Turi būti galimybė įjungti stabdymo žibintų veikimą važiuojant automobilių kolonoje.</w:t>
            </w:r>
          </w:p>
        </w:tc>
        <w:tc>
          <w:tcPr>
            <w:tcW w:w="3969" w:type="dxa"/>
          </w:tcPr>
          <w:p w14:paraId="5F9B234E" w14:textId="77777777" w:rsidR="00366DB2" w:rsidRPr="000A5C02" w:rsidRDefault="00366DB2" w:rsidP="00366DB2">
            <w:pPr>
              <w:pStyle w:val="Standard"/>
              <w:spacing w:line="259" w:lineRule="auto"/>
              <w:ind w:left="32" w:right="11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5E87B82F" w14:textId="77777777" w:rsidTr="00366DB2">
        <w:trPr>
          <w:trHeight w:val="317"/>
        </w:trPr>
        <w:tc>
          <w:tcPr>
            <w:tcW w:w="1278" w:type="dxa"/>
          </w:tcPr>
          <w:p w14:paraId="4EF6C352"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6.6</w:t>
            </w:r>
          </w:p>
        </w:tc>
        <w:tc>
          <w:tcPr>
            <w:tcW w:w="5238" w:type="dxa"/>
          </w:tcPr>
          <w:p w14:paraId="6BAFF801" w14:textId="77777777" w:rsidR="00366DB2" w:rsidRPr="000A5C02" w:rsidRDefault="00366DB2" w:rsidP="00366DB2">
            <w:pPr>
              <w:pStyle w:val="Standard"/>
              <w:spacing w:line="259" w:lineRule="auto"/>
              <w:rPr>
                <w:rFonts w:ascii="Times New Roman" w:hAnsi="Times New Roman" w:cs="Times New Roman"/>
              </w:rPr>
            </w:pPr>
            <w:r w:rsidRPr="000A5C02">
              <w:rPr>
                <w:rFonts w:ascii="Times New Roman" w:hAnsi="Times New Roman" w:cs="Times New Roman"/>
                <w:color w:val="auto"/>
              </w:rPr>
              <w:t>Turi būti sumontuoti priekiniai ir galiniai parkavimo davikliai. Turi būti sumontuota galinės eigos vaizdo kamera.</w:t>
            </w:r>
          </w:p>
        </w:tc>
        <w:tc>
          <w:tcPr>
            <w:tcW w:w="3969" w:type="dxa"/>
          </w:tcPr>
          <w:p w14:paraId="58CA28AF" w14:textId="77777777" w:rsidR="00366DB2" w:rsidRPr="000A5C02" w:rsidRDefault="00366DB2" w:rsidP="00366DB2">
            <w:pPr>
              <w:pStyle w:val="Standard"/>
              <w:spacing w:line="259" w:lineRule="auto"/>
              <w:rPr>
                <w:rFonts w:ascii="Times New Roman" w:hAnsi="Times New Roman" w:cs="Times New Roman"/>
                <w:color w:val="auto"/>
              </w:rPr>
            </w:pPr>
          </w:p>
        </w:tc>
      </w:tr>
      <w:tr w:rsidR="00366DB2" w:rsidRPr="000A5C02" w14:paraId="6014E3EE" w14:textId="77777777" w:rsidTr="00366DB2">
        <w:trPr>
          <w:trHeight w:val="288"/>
        </w:trPr>
        <w:tc>
          <w:tcPr>
            <w:tcW w:w="1278" w:type="dxa"/>
          </w:tcPr>
          <w:p w14:paraId="17B1D185"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lastRenderedPageBreak/>
              <w:t>6.7</w:t>
            </w:r>
          </w:p>
        </w:tc>
        <w:tc>
          <w:tcPr>
            <w:tcW w:w="5238" w:type="dxa"/>
          </w:tcPr>
          <w:p w14:paraId="1BBFAB1E" w14:textId="77777777" w:rsidR="00366DB2" w:rsidRPr="000A5C02" w:rsidRDefault="00366DB2" w:rsidP="00366DB2">
            <w:pPr>
              <w:pStyle w:val="Standard"/>
              <w:spacing w:line="259" w:lineRule="auto"/>
              <w:jc w:val="both"/>
              <w:rPr>
                <w:rFonts w:ascii="Times New Roman" w:hAnsi="Times New Roman" w:cs="Times New Roman"/>
              </w:rPr>
            </w:pPr>
            <w:r w:rsidRPr="000A5C02">
              <w:rPr>
                <w:rFonts w:ascii="Times New Roman" w:hAnsi="Times New Roman" w:cs="Times New Roman"/>
                <w:color w:val="auto"/>
              </w:rPr>
              <w:t>Tūri būti vairuotojo ir priekinio keleivio oro pagalvių atjungimo jungiklis. Jis turi būti sumontuotas lengvai pasiekiamoje abiejų priekinių sėdynių keleiviams vietoje, turi turėti apsauginį mechanizmą, kuris apsaugo jį nuo atsitiktinio įsijungimo.</w:t>
            </w:r>
          </w:p>
        </w:tc>
        <w:tc>
          <w:tcPr>
            <w:tcW w:w="3969" w:type="dxa"/>
          </w:tcPr>
          <w:p w14:paraId="23146289" w14:textId="77777777" w:rsidR="00366DB2" w:rsidRPr="000A5C02" w:rsidRDefault="00366DB2" w:rsidP="00366DB2">
            <w:pPr>
              <w:pStyle w:val="Standard"/>
              <w:spacing w:line="259" w:lineRule="auto"/>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35A7A475" w14:textId="77777777" w:rsidTr="00366DB2">
        <w:trPr>
          <w:trHeight w:val="288"/>
        </w:trPr>
        <w:tc>
          <w:tcPr>
            <w:tcW w:w="1278" w:type="dxa"/>
          </w:tcPr>
          <w:p w14:paraId="1C790A37"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6.8</w:t>
            </w:r>
          </w:p>
        </w:tc>
        <w:tc>
          <w:tcPr>
            <w:tcW w:w="5238" w:type="dxa"/>
          </w:tcPr>
          <w:p w14:paraId="6A8990E8" w14:textId="77777777" w:rsidR="00366DB2" w:rsidRPr="000A5C02" w:rsidRDefault="00366DB2" w:rsidP="00366DB2">
            <w:pPr>
              <w:pStyle w:val="Standard"/>
              <w:spacing w:line="259" w:lineRule="auto"/>
              <w:jc w:val="both"/>
              <w:rPr>
                <w:rFonts w:ascii="Times New Roman" w:hAnsi="Times New Roman" w:cs="Times New Roman"/>
              </w:rPr>
            </w:pPr>
            <w:r w:rsidRPr="000A5C02">
              <w:rPr>
                <w:rFonts w:ascii="Times New Roman" w:hAnsi="Times New Roman" w:cs="Times New Roman"/>
                <w:color w:val="auto"/>
              </w:rPr>
              <w:t>Transporto priemonėje turi būti sumontuota gaisro gesinimo sistema, kuri apsaugotų variklio skyrių, Transporto priemonės  dugną ir kuro baką. Gesinimo medžiaga turi būti tinkamo tipo elektros ir kuro gaisrams. Gesinimo medžiaga neturi būti kenksminga žmogaus sveikatai.</w:t>
            </w:r>
          </w:p>
        </w:tc>
        <w:tc>
          <w:tcPr>
            <w:tcW w:w="3969" w:type="dxa"/>
          </w:tcPr>
          <w:p w14:paraId="3A890593" w14:textId="77777777" w:rsidR="00366DB2" w:rsidRPr="000A5C02" w:rsidRDefault="00366DB2" w:rsidP="00366DB2">
            <w:pPr>
              <w:pStyle w:val="Standard"/>
              <w:spacing w:line="259" w:lineRule="auto"/>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5A1BD94A" w14:textId="77777777" w:rsidTr="00366DB2">
        <w:trPr>
          <w:trHeight w:val="288"/>
        </w:trPr>
        <w:tc>
          <w:tcPr>
            <w:tcW w:w="1278" w:type="dxa"/>
          </w:tcPr>
          <w:p w14:paraId="7B5CDDFD"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6.9</w:t>
            </w:r>
          </w:p>
        </w:tc>
        <w:tc>
          <w:tcPr>
            <w:tcW w:w="5238" w:type="dxa"/>
          </w:tcPr>
          <w:p w14:paraId="34BD29AC" w14:textId="77777777" w:rsidR="00366DB2" w:rsidRPr="000A5C02" w:rsidRDefault="00366DB2" w:rsidP="00366DB2">
            <w:pPr>
              <w:pStyle w:val="Standard"/>
              <w:spacing w:line="259" w:lineRule="auto"/>
              <w:jc w:val="both"/>
              <w:rPr>
                <w:rFonts w:ascii="Times New Roman" w:hAnsi="Times New Roman" w:cs="Times New Roman"/>
              </w:rPr>
            </w:pPr>
            <w:r w:rsidRPr="000A5C02">
              <w:rPr>
                <w:rFonts w:ascii="Times New Roman" w:hAnsi="Times New Roman" w:cs="Times New Roman"/>
                <w:color w:val="auto"/>
              </w:rPr>
              <w:t>Transporto priemonės  salono prietaisų skydelio centre turi būti gaisro gesinimo rankinio įjungimo jungiklis. Rankinis jungiklis turi būti apsaugotas apsauginiu dangteliu, užplombuotu lūžtančia viela arba lygiaverčiu mechanizmu, kad būtų išvengta atsitiktinio įjungimo.</w:t>
            </w:r>
          </w:p>
        </w:tc>
        <w:tc>
          <w:tcPr>
            <w:tcW w:w="3969" w:type="dxa"/>
          </w:tcPr>
          <w:p w14:paraId="57F48193" w14:textId="77777777" w:rsidR="00366DB2" w:rsidRPr="000A5C02" w:rsidRDefault="00366DB2" w:rsidP="00366DB2">
            <w:pPr>
              <w:pStyle w:val="Standard"/>
              <w:spacing w:line="259" w:lineRule="auto"/>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6A1B0543" w14:textId="77777777" w:rsidTr="00366DB2">
        <w:trPr>
          <w:trHeight w:val="288"/>
        </w:trPr>
        <w:tc>
          <w:tcPr>
            <w:tcW w:w="1278" w:type="dxa"/>
          </w:tcPr>
          <w:p w14:paraId="796BD381"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6.10</w:t>
            </w:r>
          </w:p>
        </w:tc>
        <w:tc>
          <w:tcPr>
            <w:tcW w:w="5238" w:type="dxa"/>
          </w:tcPr>
          <w:p w14:paraId="389E0415"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Automobilis turi turėti stabilizavimo sistemą ESP, ESC ar analogišką. Sistema turi turėti atjungimo mygtuką.</w:t>
            </w:r>
          </w:p>
        </w:tc>
        <w:tc>
          <w:tcPr>
            <w:tcW w:w="3969" w:type="dxa"/>
          </w:tcPr>
          <w:p w14:paraId="210F7C29"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135C4C40" w14:textId="77777777" w:rsidTr="00366DB2">
        <w:trPr>
          <w:trHeight w:val="288"/>
        </w:trPr>
        <w:tc>
          <w:tcPr>
            <w:tcW w:w="1278" w:type="dxa"/>
          </w:tcPr>
          <w:p w14:paraId="29A5C969"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6.11</w:t>
            </w:r>
          </w:p>
        </w:tc>
        <w:tc>
          <w:tcPr>
            <w:tcW w:w="5238" w:type="dxa"/>
          </w:tcPr>
          <w:p w14:paraId="582C9477"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Automobilis turi turėti traukos kontrolės sistemą TCS. Sistema turi turėti atjungimo mygtuką.</w:t>
            </w:r>
          </w:p>
        </w:tc>
        <w:tc>
          <w:tcPr>
            <w:tcW w:w="3969" w:type="dxa"/>
          </w:tcPr>
          <w:p w14:paraId="41487278"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06F99D6C" w14:textId="77777777" w:rsidTr="00366DB2">
        <w:trPr>
          <w:trHeight w:val="288"/>
        </w:trPr>
        <w:tc>
          <w:tcPr>
            <w:tcW w:w="1278" w:type="dxa"/>
          </w:tcPr>
          <w:p w14:paraId="56E5E0E1"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6.12</w:t>
            </w:r>
          </w:p>
        </w:tc>
        <w:tc>
          <w:tcPr>
            <w:tcW w:w="5238" w:type="dxa"/>
          </w:tcPr>
          <w:p w14:paraId="4BF10954"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priemonėje turi būti sumontuota viduje esanti rankiniu būdu valdoma centrinio durų užrakto sistema.</w:t>
            </w:r>
          </w:p>
        </w:tc>
        <w:tc>
          <w:tcPr>
            <w:tcW w:w="3969" w:type="dxa"/>
          </w:tcPr>
          <w:p w14:paraId="78FFC370"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3BD17111" w14:textId="77777777" w:rsidTr="00366DB2">
        <w:trPr>
          <w:trHeight w:val="288"/>
        </w:trPr>
        <w:tc>
          <w:tcPr>
            <w:tcW w:w="1278" w:type="dxa"/>
          </w:tcPr>
          <w:p w14:paraId="3118E3EB"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6.13</w:t>
            </w:r>
          </w:p>
        </w:tc>
        <w:tc>
          <w:tcPr>
            <w:tcW w:w="5238" w:type="dxa"/>
          </w:tcPr>
          <w:p w14:paraId="22EC843E"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Turi būti sumontuotas avarinis, mechaninis durų ir stogo liuko atidarymas dingus Transporto priemonės  elektrai ir neveikiant hidraulinei arba elektrinei durų atidarymo sistemai.</w:t>
            </w:r>
          </w:p>
        </w:tc>
        <w:tc>
          <w:tcPr>
            <w:tcW w:w="3969" w:type="dxa"/>
          </w:tcPr>
          <w:p w14:paraId="6699F824"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14602D14" w14:textId="77777777" w:rsidTr="00366DB2">
        <w:trPr>
          <w:trHeight w:val="288"/>
        </w:trPr>
        <w:tc>
          <w:tcPr>
            <w:tcW w:w="1278" w:type="dxa"/>
          </w:tcPr>
          <w:p w14:paraId="6CEB79E8"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6.14</w:t>
            </w:r>
          </w:p>
        </w:tc>
        <w:tc>
          <w:tcPr>
            <w:tcW w:w="5238" w:type="dxa"/>
          </w:tcPr>
          <w:p w14:paraId="20B0A63B"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Automobilis turi būti pritaikytas įveikti vandens kliūtis kurių gylis yra ne mažesnis nei 60 cm.</w:t>
            </w:r>
          </w:p>
        </w:tc>
        <w:tc>
          <w:tcPr>
            <w:tcW w:w="3969" w:type="dxa"/>
          </w:tcPr>
          <w:p w14:paraId="33E5DD1B"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222D8379" w14:textId="77777777" w:rsidTr="00366DB2">
        <w:trPr>
          <w:trHeight w:val="282"/>
        </w:trPr>
        <w:tc>
          <w:tcPr>
            <w:tcW w:w="1278" w:type="dxa"/>
            <w:shd w:val="clear" w:color="auto" w:fill="D9E2F3" w:themeFill="accent1" w:themeFillTint="33"/>
          </w:tcPr>
          <w:p w14:paraId="48AE0AB1" w14:textId="77777777" w:rsidR="00366DB2" w:rsidRPr="000A5C02" w:rsidRDefault="00366DB2" w:rsidP="00366DB2">
            <w:pPr>
              <w:pStyle w:val="ListParagraph"/>
              <w:numPr>
                <w:ilvl w:val="0"/>
                <w:numId w:val="3"/>
              </w:numPr>
              <w:suppressAutoHyphens/>
              <w:spacing w:after="11" w:line="259" w:lineRule="auto"/>
              <w:ind w:left="0" w:right="89" w:hanging="360"/>
              <w:jc w:val="center"/>
              <w:textAlignment w:val="baseline"/>
              <w:rPr>
                <w:rFonts w:ascii="Times New Roman" w:hAnsi="Times New Roman" w:cs="Times New Roman"/>
                <w:b/>
              </w:rPr>
            </w:pPr>
            <w:r w:rsidRPr="000A5C02">
              <w:rPr>
                <w:rFonts w:ascii="Times New Roman" w:hAnsi="Times New Roman" w:cs="Times New Roman"/>
                <w:b/>
              </w:rPr>
              <w:t>7</w:t>
            </w:r>
          </w:p>
        </w:tc>
        <w:tc>
          <w:tcPr>
            <w:tcW w:w="5238" w:type="dxa"/>
            <w:shd w:val="clear" w:color="auto" w:fill="D9E2F3" w:themeFill="accent1" w:themeFillTint="33"/>
          </w:tcPr>
          <w:p w14:paraId="57DD0B81" w14:textId="77777777" w:rsidR="00366DB2" w:rsidRPr="000A5C02" w:rsidRDefault="00366DB2" w:rsidP="00366DB2">
            <w:pPr>
              <w:rPr>
                <w:rFonts w:ascii="Times New Roman" w:hAnsi="Times New Roman" w:cs="Times New Roman"/>
              </w:rPr>
            </w:pPr>
            <w:r w:rsidRPr="000A5C02">
              <w:rPr>
                <w:rFonts w:ascii="Times New Roman" w:hAnsi="Times New Roman" w:cs="Times New Roman"/>
                <w:b/>
              </w:rPr>
              <w:t>Papildoma įranga:</w:t>
            </w:r>
          </w:p>
        </w:tc>
        <w:tc>
          <w:tcPr>
            <w:tcW w:w="3969" w:type="dxa"/>
            <w:shd w:val="clear" w:color="auto" w:fill="D9E2F3" w:themeFill="accent1" w:themeFillTint="33"/>
          </w:tcPr>
          <w:p w14:paraId="560F4095" w14:textId="77777777" w:rsidR="00366DB2" w:rsidRPr="000A5C02" w:rsidRDefault="00366DB2" w:rsidP="00366DB2">
            <w:pPr>
              <w:rPr>
                <w:rFonts w:ascii="Times New Roman" w:hAnsi="Times New Roman" w:cs="Times New Roman"/>
                <w:b/>
              </w:rPr>
            </w:pPr>
          </w:p>
        </w:tc>
      </w:tr>
      <w:tr w:rsidR="00366DB2" w:rsidRPr="000A5C02" w14:paraId="37FB5112" w14:textId="77777777" w:rsidTr="00366DB2">
        <w:trPr>
          <w:trHeight w:val="332"/>
        </w:trPr>
        <w:tc>
          <w:tcPr>
            <w:tcW w:w="1278" w:type="dxa"/>
          </w:tcPr>
          <w:p w14:paraId="47198FA6"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7.1</w:t>
            </w:r>
          </w:p>
        </w:tc>
        <w:tc>
          <w:tcPr>
            <w:tcW w:w="5238" w:type="dxa"/>
          </w:tcPr>
          <w:p w14:paraId="3AA8B337"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Turi būti Multimedijos įrenginys ne mažesniu nei 7 coliu ekranu. Turi būti „Android Auto“ funkcionalumas, tiek laidu, tiek bevieliu „Bluetooth“ ryšiu. Turi būti „Bluetooth“ „laisvų rankų“ sistema.</w:t>
            </w:r>
          </w:p>
        </w:tc>
        <w:tc>
          <w:tcPr>
            <w:tcW w:w="3969" w:type="dxa"/>
          </w:tcPr>
          <w:p w14:paraId="74F00BA3"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Papildomai nurodyti gamintoją ir modelį</w:t>
            </w:r>
          </w:p>
        </w:tc>
      </w:tr>
      <w:tr w:rsidR="00366DB2" w:rsidRPr="000A5C02" w14:paraId="5B5C6DC6" w14:textId="77777777" w:rsidTr="00366DB2">
        <w:trPr>
          <w:trHeight w:val="332"/>
        </w:trPr>
        <w:tc>
          <w:tcPr>
            <w:tcW w:w="1278" w:type="dxa"/>
          </w:tcPr>
          <w:p w14:paraId="3F61E5E6"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7.2.</w:t>
            </w:r>
          </w:p>
        </w:tc>
        <w:tc>
          <w:tcPr>
            <w:tcW w:w="5238" w:type="dxa"/>
          </w:tcPr>
          <w:p w14:paraId="29BD7189"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Transporto priemonėje turi būti sukomplektuota uždedama ant stogo (tvirtinimas neinvazinis)  magnetiniais laikikliais arba gnybtais, bevieliu arba laidiniu būdų valdoma 360° PTZ dviejų spektrų stebėjimo (kamera (visible + thermal)) sistema, kuri užtikrintų optimalų matomumą 24 valandas per parą, 7 dienas per savaitę bet kokiomis oro sąlygomis.</w:t>
            </w:r>
          </w:p>
        </w:tc>
        <w:tc>
          <w:tcPr>
            <w:tcW w:w="3969" w:type="dxa"/>
          </w:tcPr>
          <w:p w14:paraId="63B96B76"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4682F15B" w14:textId="77777777" w:rsidTr="00366DB2">
        <w:trPr>
          <w:trHeight w:val="332"/>
        </w:trPr>
        <w:tc>
          <w:tcPr>
            <w:tcW w:w="1278" w:type="dxa"/>
          </w:tcPr>
          <w:p w14:paraId="03EC31F4"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7.3.</w:t>
            </w:r>
          </w:p>
        </w:tc>
        <w:tc>
          <w:tcPr>
            <w:tcW w:w="5238" w:type="dxa"/>
          </w:tcPr>
          <w:p w14:paraId="17451C22"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Sistemose turi būti patvarus ekrano LCD monitorius, valdymo blokas su įmontuotu jutikliniu ekranu ir vairalazde, kuri užtikrina stebėjimo kameromis valdymą.</w:t>
            </w:r>
          </w:p>
        </w:tc>
        <w:tc>
          <w:tcPr>
            <w:tcW w:w="3969" w:type="dxa"/>
          </w:tcPr>
          <w:p w14:paraId="51550A8F"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Papildomai nurodyti gamintoją ir modelį</w:t>
            </w:r>
          </w:p>
        </w:tc>
      </w:tr>
      <w:tr w:rsidR="00366DB2" w:rsidRPr="000A5C02" w14:paraId="08FA6AE2" w14:textId="77777777" w:rsidTr="00366DB2">
        <w:trPr>
          <w:trHeight w:val="332"/>
        </w:trPr>
        <w:tc>
          <w:tcPr>
            <w:tcW w:w="1278" w:type="dxa"/>
            <w:shd w:val="clear" w:color="auto" w:fill="D9E2F3" w:themeFill="accent1" w:themeFillTint="33"/>
          </w:tcPr>
          <w:p w14:paraId="28720EFF"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7.4</w:t>
            </w:r>
          </w:p>
        </w:tc>
        <w:tc>
          <w:tcPr>
            <w:tcW w:w="5238" w:type="dxa"/>
            <w:shd w:val="clear" w:color="auto" w:fill="D9E2F3" w:themeFill="accent1" w:themeFillTint="33"/>
          </w:tcPr>
          <w:p w14:paraId="3AB6056F" w14:textId="77777777" w:rsidR="00366DB2" w:rsidRPr="000A5C02" w:rsidRDefault="00366DB2" w:rsidP="00366DB2">
            <w:pPr>
              <w:rPr>
                <w:rFonts w:ascii="Times New Roman" w:hAnsi="Times New Roman" w:cs="Times New Roman"/>
              </w:rPr>
            </w:pPr>
            <w:r w:rsidRPr="000A5C02">
              <w:rPr>
                <w:rFonts w:ascii="Times New Roman" w:hAnsi="Times New Roman" w:cs="Times New Roman"/>
              </w:rPr>
              <w:t>PTZ dviejų spektrų stebėjimo kamera turi būti:</w:t>
            </w:r>
          </w:p>
        </w:tc>
        <w:tc>
          <w:tcPr>
            <w:tcW w:w="3969" w:type="dxa"/>
            <w:shd w:val="clear" w:color="auto" w:fill="D9E2F3" w:themeFill="accent1" w:themeFillTint="33"/>
          </w:tcPr>
          <w:p w14:paraId="73FB4106" w14:textId="77777777" w:rsidR="00366DB2" w:rsidRPr="000A5C02" w:rsidRDefault="00366DB2" w:rsidP="00366DB2">
            <w:pPr>
              <w:rPr>
                <w:rFonts w:ascii="Times New Roman" w:hAnsi="Times New Roman" w:cs="Times New Roman"/>
              </w:rPr>
            </w:pPr>
          </w:p>
        </w:tc>
      </w:tr>
      <w:tr w:rsidR="00366DB2" w:rsidRPr="000A5C02" w14:paraId="1582E60C" w14:textId="77777777" w:rsidTr="00366DB2">
        <w:trPr>
          <w:trHeight w:val="332"/>
        </w:trPr>
        <w:tc>
          <w:tcPr>
            <w:tcW w:w="1278" w:type="dxa"/>
          </w:tcPr>
          <w:p w14:paraId="09E32291"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7.4.1</w:t>
            </w:r>
          </w:p>
        </w:tc>
        <w:tc>
          <w:tcPr>
            <w:tcW w:w="5238" w:type="dxa"/>
          </w:tcPr>
          <w:p w14:paraId="69B1CC92"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Integruotame korpuse, kurio apsaugos lygis ne mažesnis kaip IP67.</w:t>
            </w:r>
          </w:p>
        </w:tc>
        <w:tc>
          <w:tcPr>
            <w:tcW w:w="3969" w:type="dxa"/>
          </w:tcPr>
          <w:p w14:paraId="6501EA35"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5EDA8D2A" w14:textId="77777777" w:rsidTr="00366DB2">
        <w:trPr>
          <w:trHeight w:val="332"/>
        </w:trPr>
        <w:tc>
          <w:tcPr>
            <w:tcW w:w="1278" w:type="dxa"/>
          </w:tcPr>
          <w:p w14:paraId="59C01853"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7.4.2</w:t>
            </w:r>
          </w:p>
        </w:tc>
        <w:tc>
          <w:tcPr>
            <w:tcW w:w="5238" w:type="dxa"/>
          </w:tcPr>
          <w:p w14:paraId="39720A4F"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Bendras kameros svoris ne didesnis kaip 6,5 kg.</w:t>
            </w:r>
          </w:p>
        </w:tc>
        <w:tc>
          <w:tcPr>
            <w:tcW w:w="3969" w:type="dxa"/>
          </w:tcPr>
          <w:p w14:paraId="67025097"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3888F6A9" w14:textId="77777777" w:rsidTr="00366DB2">
        <w:trPr>
          <w:trHeight w:val="332"/>
        </w:trPr>
        <w:tc>
          <w:tcPr>
            <w:tcW w:w="1278" w:type="dxa"/>
          </w:tcPr>
          <w:p w14:paraId="01667C13"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7.4.3</w:t>
            </w:r>
          </w:p>
        </w:tc>
        <w:tc>
          <w:tcPr>
            <w:tcW w:w="5238" w:type="dxa"/>
          </w:tcPr>
          <w:p w14:paraId="53B28306"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Įmontuoti infraraudonųjų spindulių pašvietėjai, kurių veiksmingas veikimo nuotolis ne mažesnis kaip 30 metrų.</w:t>
            </w:r>
          </w:p>
        </w:tc>
        <w:tc>
          <w:tcPr>
            <w:tcW w:w="3969" w:type="dxa"/>
          </w:tcPr>
          <w:p w14:paraId="025957C6"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18F54155" w14:textId="77777777" w:rsidTr="00366DB2">
        <w:trPr>
          <w:trHeight w:val="332"/>
        </w:trPr>
        <w:tc>
          <w:tcPr>
            <w:tcW w:w="1278" w:type="dxa"/>
          </w:tcPr>
          <w:p w14:paraId="796B7FEB"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lastRenderedPageBreak/>
              <w:t>7.4.4</w:t>
            </w:r>
          </w:p>
        </w:tc>
        <w:tc>
          <w:tcPr>
            <w:tcW w:w="5238" w:type="dxa"/>
          </w:tcPr>
          <w:p w14:paraId="2C175900"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Valdymo sąsaja, palaikanti ONVIF ir RS485 protokolus.</w:t>
            </w:r>
          </w:p>
        </w:tc>
        <w:tc>
          <w:tcPr>
            <w:tcW w:w="3969" w:type="dxa"/>
          </w:tcPr>
          <w:p w14:paraId="16BE2DF1"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1E2A132C" w14:textId="77777777" w:rsidTr="00366DB2">
        <w:trPr>
          <w:trHeight w:val="332"/>
        </w:trPr>
        <w:tc>
          <w:tcPr>
            <w:tcW w:w="1278" w:type="dxa"/>
          </w:tcPr>
          <w:p w14:paraId="13D817FF"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7.4.5</w:t>
            </w:r>
          </w:p>
        </w:tc>
        <w:tc>
          <w:tcPr>
            <w:tcW w:w="5238" w:type="dxa"/>
          </w:tcPr>
          <w:p w14:paraId="641D5B5D"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Įtampos diapazonas: 9-36 V DC, su galvaniniu izoliavimu.</w:t>
            </w:r>
          </w:p>
        </w:tc>
        <w:tc>
          <w:tcPr>
            <w:tcW w:w="3969" w:type="dxa"/>
          </w:tcPr>
          <w:p w14:paraId="5546F4CC"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615A69F2" w14:textId="77777777" w:rsidTr="00366DB2">
        <w:trPr>
          <w:trHeight w:val="337"/>
        </w:trPr>
        <w:tc>
          <w:tcPr>
            <w:tcW w:w="1278" w:type="dxa"/>
            <w:shd w:val="clear" w:color="auto" w:fill="D9E2F3" w:themeFill="accent1" w:themeFillTint="33"/>
          </w:tcPr>
          <w:p w14:paraId="4F2E4963"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7.5</w:t>
            </w:r>
          </w:p>
        </w:tc>
        <w:tc>
          <w:tcPr>
            <w:tcW w:w="5238" w:type="dxa"/>
            <w:shd w:val="clear" w:color="auto" w:fill="D9E2F3" w:themeFill="accent1" w:themeFillTint="33"/>
          </w:tcPr>
          <w:p w14:paraId="3DC242F7"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Kamerų regimųjų (VIS+NIR) vaizdavimo kanalas:</w:t>
            </w:r>
          </w:p>
          <w:p w14:paraId="608FDC10" w14:textId="77777777" w:rsidR="00366DB2" w:rsidRPr="000A5C02" w:rsidRDefault="00366DB2" w:rsidP="00366DB2">
            <w:pPr>
              <w:rPr>
                <w:rFonts w:ascii="Times New Roman" w:hAnsi="Times New Roman" w:cs="Times New Roman"/>
              </w:rPr>
            </w:pPr>
          </w:p>
        </w:tc>
        <w:tc>
          <w:tcPr>
            <w:tcW w:w="3969" w:type="dxa"/>
            <w:shd w:val="clear" w:color="auto" w:fill="D9E2F3" w:themeFill="accent1" w:themeFillTint="33"/>
          </w:tcPr>
          <w:p w14:paraId="09FA45F4"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28BCBEC6" w14:textId="77777777" w:rsidTr="00366DB2">
        <w:trPr>
          <w:trHeight w:val="332"/>
        </w:trPr>
        <w:tc>
          <w:tcPr>
            <w:tcW w:w="1278" w:type="dxa"/>
          </w:tcPr>
          <w:p w14:paraId="649F4D9E"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7.5.1</w:t>
            </w:r>
          </w:p>
        </w:tc>
        <w:tc>
          <w:tcPr>
            <w:tcW w:w="5238" w:type="dxa"/>
          </w:tcPr>
          <w:p w14:paraId="4E718508"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Minimali rezoliucija 1920×1080 pikseliai.</w:t>
            </w:r>
          </w:p>
        </w:tc>
        <w:tc>
          <w:tcPr>
            <w:tcW w:w="3969" w:type="dxa"/>
          </w:tcPr>
          <w:p w14:paraId="74096D8D"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1147784B" w14:textId="77777777" w:rsidTr="00366DB2">
        <w:trPr>
          <w:trHeight w:val="332"/>
        </w:trPr>
        <w:tc>
          <w:tcPr>
            <w:tcW w:w="1278" w:type="dxa"/>
          </w:tcPr>
          <w:p w14:paraId="6BEF71D7"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7.5.2</w:t>
            </w:r>
          </w:p>
        </w:tc>
        <w:tc>
          <w:tcPr>
            <w:tcW w:w="5238" w:type="dxa"/>
          </w:tcPr>
          <w:p w14:paraId="5BEF42FC"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Spalvų jautrumas silpno apšvietimo aplinkoje iki 0,001 liukso;</w:t>
            </w:r>
          </w:p>
        </w:tc>
        <w:tc>
          <w:tcPr>
            <w:tcW w:w="3969" w:type="dxa"/>
          </w:tcPr>
          <w:p w14:paraId="04E99D62"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1D08B82D" w14:textId="77777777" w:rsidTr="00366DB2">
        <w:trPr>
          <w:trHeight w:val="332"/>
        </w:trPr>
        <w:tc>
          <w:tcPr>
            <w:tcW w:w="1278" w:type="dxa"/>
          </w:tcPr>
          <w:p w14:paraId="7DDE97DB"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7.5.3</w:t>
            </w:r>
          </w:p>
        </w:tc>
        <w:tc>
          <w:tcPr>
            <w:tcW w:w="5238" w:type="dxa"/>
          </w:tcPr>
          <w:p w14:paraId="5F7498C1"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Optinis priartinimas: Skaitmeninio priartinimo galimybė: 30×, taip pat skaitmeninio priartinimo galimybė;</w:t>
            </w:r>
          </w:p>
        </w:tc>
        <w:tc>
          <w:tcPr>
            <w:tcW w:w="3969" w:type="dxa"/>
          </w:tcPr>
          <w:p w14:paraId="1715090B"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1140EE0D" w14:textId="77777777" w:rsidTr="00366DB2">
        <w:trPr>
          <w:trHeight w:val="332"/>
        </w:trPr>
        <w:tc>
          <w:tcPr>
            <w:tcW w:w="1278" w:type="dxa"/>
          </w:tcPr>
          <w:p w14:paraId="728E4D44"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7.5.4</w:t>
            </w:r>
          </w:p>
        </w:tc>
        <w:tc>
          <w:tcPr>
            <w:tcW w:w="5238" w:type="dxa"/>
          </w:tcPr>
          <w:p w14:paraId="58372F60"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Horizontalus matymo laukas: ≥ 65° (platusis), ≤ 3,5° (toliaregis);- Spektrinis atsakas: 400-1000 nm (nuo matomos iki artimosios infraraudonosios srities).</w:t>
            </w:r>
          </w:p>
        </w:tc>
        <w:tc>
          <w:tcPr>
            <w:tcW w:w="3969" w:type="dxa"/>
          </w:tcPr>
          <w:p w14:paraId="58215183"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59B5822E" w14:textId="77777777" w:rsidTr="00366DB2">
        <w:trPr>
          <w:trHeight w:val="332"/>
        </w:trPr>
        <w:tc>
          <w:tcPr>
            <w:tcW w:w="1278" w:type="dxa"/>
            <w:shd w:val="clear" w:color="auto" w:fill="D9E2F3" w:themeFill="accent1" w:themeFillTint="33"/>
          </w:tcPr>
          <w:p w14:paraId="02F92BF0"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7.6</w:t>
            </w:r>
          </w:p>
        </w:tc>
        <w:tc>
          <w:tcPr>
            <w:tcW w:w="5238" w:type="dxa"/>
            <w:shd w:val="clear" w:color="auto" w:fill="D9E2F3" w:themeFill="accent1" w:themeFillTint="33"/>
          </w:tcPr>
          <w:p w14:paraId="2C17470B" w14:textId="77777777" w:rsidR="00366DB2" w:rsidRPr="000A5C02" w:rsidRDefault="00366DB2" w:rsidP="00366DB2">
            <w:pPr>
              <w:rPr>
                <w:rFonts w:ascii="Times New Roman" w:hAnsi="Times New Roman" w:cs="Times New Roman"/>
              </w:rPr>
            </w:pPr>
            <w:r w:rsidRPr="000A5C02">
              <w:rPr>
                <w:rFonts w:ascii="Times New Roman" w:hAnsi="Times New Roman" w:cs="Times New Roman"/>
              </w:rPr>
              <w:t>Šiluminio vaizdavimo kanalas turi būti neprastesnių parametrų:</w:t>
            </w:r>
          </w:p>
        </w:tc>
        <w:tc>
          <w:tcPr>
            <w:tcW w:w="3969" w:type="dxa"/>
            <w:shd w:val="clear" w:color="auto" w:fill="D9E2F3" w:themeFill="accent1" w:themeFillTint="33"/>
          </w:tcPr>
          <w:p w14:paraId="140D34F6" w14:textId="77777777" w:rsidR="00366DB2" w:rsidRPr="000A5C02" w:rsidRDefault="00366DB2" w:rsidP="00366DB2">
            <w:pPr>
              <w:rPr>
                <w:rFonts w:ascii="Times New Roman" w:hAnsi="Times New Roman" w:cs="Times New Roman"/>
              </w:rPr>
            </w:pPr>
          </w:p>
        </w:tc>
      </w:tr>
      <w:tr w:rsidR="00366DB2" w:rsidRPr="000A5C02" w14:paraId="42515AB9" w14:textId="77777777" w:rsidTr="00366DB2">
        <w:trPr>
          <w:trHeight w:val="332"/>
        </w:trPr>
        <w:tc>
          <w:tcPr>
            <w:tcW w:w="1278" w:type="dxa"/>
          </w:tcPr>
          <w:p w14:paraId="234FFD1F"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7.6.1</w:t>
            </w:r>
          </w:p>
        </w:tc>
        <w:tc>
          <w:tcPr>
            <w:tcW w:w="5238" w:type="dxa"/>
          </w:tcPr>
          <w:p w14:paraId="4EAE6301"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Neaušinamas detektorius, kurio skiriamoji geba ne mažesnė kaip 640×512;</w:t>
            </w:r>
          </w:p>
        </w:tc>
        <w:tc>
          <w:tcPr>
            <w:tcW w:w="3969" w:type="dxa"/>
          </w:tcPr>
          <w:p w14:paraId="131907EA"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2B6F4848" w14:textId="77777777" w:rsidTr="00366DB2">
        <w:trPr>
          <w:trHeight w:val="332"/>
        </w:trPr>
        <w:tc>
          <w:tcPr>
            <w:tcW w:w="1278" w:type="dxa"/>
          </w:tcPr>
          <w:p w14:paraId="46124652"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7.6.2</w:t>
            </w:r>
          </w:p>
        </w:tc>
        <w:tc>
          <w:tcPr>
            <w:tcW w:w="5238" w:type="dxa"/>
          </w:tcPr>
          <w:p w14:paraId="46208CD5"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NETD vertė ≤ 35 mK, esant F/1,0;</w:t>
            </w:r>
          </w:p>
        </w:tc>
        <w:tc>
          <w:tcPr>
            <w:tcW w:w="3969" w:type="dxa"/>
          </w:tcPr>
          <w:p w14:paraId="69C7A76F"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2AC9073C" w14:textId="77777777" w:rsidTr="00366DB2">
        <w:trPr>
          <w:trHeight w:val="332"/>
        </w:trPr>
        <w:tc>
          <w:tcPr>
            <w:tcW w:w="1278" w:type="dxa"/>
          </w:tcPr>
          <w:p w14:paraId="6734CEC4"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7.6.3</w:t>
            </w:r>
          </w:p>
        </w:tc>
        <w:tc>
          <w:tcPr>
            <w:tcW w:w="5238" w:type="dxa"/>
          </w:tcPr>
          <w:p w14:paraId="6FED2285" w14:textId="0DC67331" w:rsidR="00366DB2" w:rsidRPr="000A5C02" w:rsidRDefault="00B10051"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color w:val="auto"/>
              </w:rPr>
              <w:t>K</w:t>
            </w:r>
            <w:r w:rsidR="00366DB2" w:rsidRPr="000A5C02">
              <w:rPr>
                <w:rFonts w:ascii="Times New Roman" w:hAnsi="Times New Roman" w:cs="Times New Roman"/>
                <w:color w:val="auto"/>
              </w:rPr>
              <w:t>adrų dažnis: ≥ 50 Hz;</w:t>
            </w:r>
          </w:p>
        </w:tc>
        <w:tc>
          <w:tcPr>
            <w:tcW w:w="3969" w:type="dxa"/>
          </w:tcPr>
          <w:p w14:paraId="7752490A"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5C905729" w14:textId="77777777" w:rsidTr="00366DB2">
        <w:trPr>
          <w:trHeight w:val="332"/>
        </w:trPr>
        <w:tc>
          <w:tcPr>
            <w:tcW w:w="1278" w:type="dxa"/>
          </w:tcPr>
          <w:p w14:paraId="7D275359"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7.6.4</w:t>
            </w:r>
          </w:p>
        </w:tc>
        <w:tc>
          <w:tcPr>
            <w:tcW w:w="5238" w:type="dxa"/>
          </w:tcPr>
          <w:p w14:paraId="68B57344"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 Fiksuoto židinio nuotolio objektyvas: 35 mm, matymo laukas: maždaug 12,5° × 10°;</w:t>
            </w:r>
          </w:p>
        </w:tc>
        <w:tc>
          <w:tcPr>
            <w:tcW w:w="3969" w:type="dxa"/>
          </w:tcPr>
          <w:p w14:paraId="1413F450"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726A4B46" w14:textId="77777777" w:rsidTr="00366DB2">
        <w:trPr>
          <w:trHeight w:val="332"/>
        </w:trPr>
        <w:tc>
          <w:tcPr>
            <w:tcW w:w="1278" w:type="dxa"/>
          </w:tcPr>
          <w:p w14:paraId="286C9F48"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7.6.5</w:t>
            </w:r>
          </w:p>
        </w:tc>
        <w:tc>
          <w:tcPr>
            <w:tcW w:w="5238" w:type="dxa"/>
          </w:tcPr>
          <w:p w14:paraId="6A274965"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 Pseudo spalvų režimai: balta karšta, juoda karšta, suliejimas ir kt;</w:t>
            </w:r>
          </w:p>
        </w:tc>
        <w:tc>
          <w:tcPr>
            <w:tcW w:w="3969" w:type="dxa"/>
          </w:tcPr>
          <w:p w14:paraId="0037A966"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7DEA7EE7" w14:textId="77777777" w:rsidTr="00366DB2">
        <w:trPr>
          <w:trHeight w:val="332"/>
        </w:trPr>
        <w:tc>
          <w:tcPr>
            <w:tcW w:w="1278" w:type="dxa"/>
          </w:tcPr>
          <w:p w14:paraId="72D6B67D"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7.6.6</w:t>
            </w:r>
          </w:p>
        </w:tc>
        <w:tc>
          <w:tcPr>
            <w:tcW w:w="5238" w:type="dxa"/>
          </w:tcPr>
          <w:p w14:paraId="3223BD97"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 Aptikimo nuotolis (transporto priemonė, 2,3 m): ≥ 2500 m;</w:t>
            </w:r>
          </w:p>
        </w:tc>
        <w:tc>
          <w:tcPr>
            <w:tcW w:w="3969" w:type="dxa"/>
          </w:tcPr>
          <w:p w14:paraId="202D1E27"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430FCB9C" w14:textId="77777777" w:rsidTr="00366DB2">
        <w:trPr>
          <w:trHeight w:val="332"/>
        </w:trPr>
        <w:tc>
          <w:tcPr>
            <w:tcW w:w="1278" w:type="dxa"/>
          </w:tcPr>
          <w:p w14:paraId="281361B9"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7.6.7</w:t>
            </w:r>
          </w:p>
        </w:tc>
        <w:tc>
          <w:tcPr>
            <w:tcW w:w="5238" w:type="dxa"/>
          </w:tcPr>
          <w:p w14:paraId="0A98CF27" w14:textId="0CE691E4"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 xml:space="preserve">- </w:t>
            </w:r>
            <w:r w:rsidR="00B10051">
              <w:rPr>
                <w:rFonts w:ascii="Times New Roman" w:hAnsi="Times New Roman" w:cs="Times New Roman"/>
                <w:color w:val="auto"/>
              </w:rPr>
              <w:t>A</w:t>
            </w:r>
            <w:r w:rsidRPr="000A5C02">
              <w:rPr>
                <w:rFonts w:ascii="Times New Roman" w:hAnsi="Times New Roman" w:cs="Times New Roman"/>
                <w:color w:val="auto"/>
              </w:rPr>
              <w:t>ptikimo nuotolis (žmogus, 1,7 m): ≥ 1000 m.</w:t>
            </w:r>
          </w:p>
        </w:tc>
        <w:tc>
          <w:tcPr>
            <w:tcW w:w="3969" w:type="dxa"/>
          </w:tcPr>
          <w:p w14:paraId="234FAF96"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3F0C1790" w14:textId="77777777" w:rsidTr="00366DB2">
        <w:trPr>
          <w:trHeight w:val="332"/>
        </w:trPr>
        <w:tc>
          <w:tcPr>
            <w:tcW w:w="1278" w:type="dxa"/>
            <w:shd w:val="clear" w:color="auto" w:fill="D9E2F3" w:themeFill="accent1" w:themeFillTint="33"/>
          </w:tcPr>
          <w:p w14:paraId="5002E967"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7.7</w:t>
            </w:r>
          </w:p>
        </w:tc>
        <w:tc>
          <w:tcPr>
            <w:tcW w:w="5238" w:type="dxa"/>
            <w:shd w:val="clear" w:color="auto" w:fill="D9E2F3" w:themeFill="accent1" w:themeFillTint="33"/>
          </w:tcPr>
          <w:p w14:paraId="1AC0E412"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Valdymo blokas:</w:t>
            </w:r>
          </w:p>
        </w:tc>
        <w:tc>
          <w:tcPr>
            <w:tcW w:w="3969" w:type="dxa"/>
            <w:shd w:val="clear" w:color="auto" w:fill="D9E2F3" w:themeFill="accent1" w:themeFillTint="33"/>
          </w:tcPr>
          <w:p w14:paraId="74FA3D3C"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0AD027E4" w14:textId="77777777" w:rsidTr="00366DB2">
        <w:trPr>
          <w:trHeight w:val="332"/>
        </w:trPr>
        <w:tc>
          <w:tcPr>
            <w:tcW w:w="1278" w:type="dxa"/>
          </w:tcPr>
          <w:p w14:paraId="4DF0D763"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7.7.1</w:t>
            </w:r>
          </w:p>
        </w:tc>
        <w:tc>
          <w:tcPr>
            <w:tcW w:w="5238" w:type="dxa"/>
          </w:tcPr>
          <w:p w14:paraId="2B83D645"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Operacinė sistema su jutiklinio ekrano vartotojo sąsaja (ne mažesnė kaip 7 colių, ne mažesnė kaip 1024×600 raiška).</w:t>
            </w:r>
          </w:p>
        </w:tc>
        <w:tc>
          <w:tcPr>
            <w:tcW w:w="3969" w:type="dxa"/>
          </w:tcPr>
          <w:p w14:paraId="7BBFDEB8"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1B846E25" w14:textId="77777777" w:rsidTr="00366DB2">
        <w:trPr>
          <w:trHeight w:val="332"/>
        </w:trPr>
        <w:tc>
          <w:tcPr>
            <w:tcW w:w="1278" w:type="dxa"/>
          </w:tcPr>
          <w:p w14:paraId="6E9710CB"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7.7.2</w:t>
            </w:r>
          </w:p>
        </w:tc>
        <w:tc>
          <w:tcPr>
            <w:tcW w:w="5238" w:type="dxa"/>
          </w:tcPr>
          <w:p w14:paraId="346C3A14"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Integruotas 4 ašių vairasvirtė, palaikanti pasukimo, pakreipimo, priartinimo ir fokusavimo funkcijas.</w:t>
            </w:r>
          </w:p>
        </w:tc>
        <w:tc>
          <w:tcPr>
            <w:tcW w:w="3969" w:type="dxa"/>
          </w:tcPr>
          <w:p w14:paraId="36FCCE55"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101F14EE" w14:textId="77777777" w:rsidTr="00366DB2">
        <w:trPr>
          <w:trHeight w:val="332"/>
        </w:trPr>
        <w:tc>
          <w:tcPr>
            <w:tcW w:w="1278" w:type="dxa"/>
          </w:tcPr>
          <w:p w14:paraId="42823E0F"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7.7.3</w:t>
            </w:r>
          </w:p>
        </w:tc>
        <w:tc>
          <w:tcPr>
            <w:tcW w:w="5238" w:type="dxa"/>
          </w:tcPr>
          <w:p w14:paraId="19939D45"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Vaizdo peržiūra realiuoju laiku tiesiogiai ekrane su HDMI išvestimi skirta integruoti išorinį ekraną. Turi būti palaikoma išorinio monitoriaus išvestis.</w:t>
            </w:r>
          </w:p>
        </w:tc>
        <w:tc>
          <w:tcPr>
            <w:tcW w:w="3969" w:type="dxa"/>
          </w:tcPr>
          <w:p w14:paraId="4F050F0C"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5AEB724D" w14:textId="77777777" w:rsidTr="00B10051">
        <w:trPr>
          <w:trHeight w:val="332"/>
        </w:trPr>
        <w:tc>
          <w:tcPr>
            <w:tcW w:w="1278" w:type="dxa"/>
            <w:shd w:val="clear" w:color="auto" w:fill="FFFFFF" w:themeFill="background1"/>
          </w:tcPr>
          <w:p w14:paraId="1372B293" w14:textId="21212BDA"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w:t>
            </w:r>
            <w:r w:rsidR="00B10051">
              <w:rPr>
                <w:rFonts w:ascii="Times New Roman" w:hAnsi="Times New Roman" w:cs="Times New Roman"/>
              </w:rPr>
              <w:t>7.4</w:t>
            </w:r>
          </w:p>
        </w:tc>
        <w:tc>
          <w:tcPr>
            <w:tcW w:w="5238" w:type="dxa"/>
            <w:shd w:val="clear" w:color="auto" w:fill="FFFFFF" w:themeFill="background1"/>
          </w:tcPr>
          <w:p w14:paraId="32396926" w14:textId="77777777" w:rsidR="00366DB2" w:rsidRPr="000A5C02" w:rsidRDefault="00366DB2" w:rsidP="00366DB2">
            <w:pPr>
              <w:rPr>
                <w:rFonts w:ascii="Times New Roman" w:hAnsi="Times New Roman" w:cs="Times New Roman"/>
              </w:rPr>
            </w:pPr>
            <w:r w:rsidRPr="000A5C02">
              <w:rPr>
                <w:rFonts w:ascii="Times New Roman" w:hAnsi="Times New Roman" w:cs="Times New Roman"/>
              </w:rPr>
              <w:t>Vaizdo įrašų dekodavimo galimybė:</w:t>
            </w:r>
          </w:p>
        </w:tc>
        <w:tc>
          <w:tcPr>
            <w:tcW w:w="3969" w:type="dxa"/>
            <w:shd w:val="clear" w:color="auto" w:fill="FFFFFF" w:themeFill="background1"/>
          </w:tcPr>
          <w:p w14:paraId="5F83B609" w14:textId="77777777" w:rsidR="00366DB2" w:rsidRPr="000A5C02" w:rsidRDefault="00366DB2" w:rsidP="00366DB2">
            <w:pPr>
              <w:rPr>
                <w:rFonts w:ascii="Times New Roman" w:hAnsi="Times New Roman" w:cs="Times New Roman"/>
              </w:rPr>
            </w:pPr>
          </w:p>
        </w:tc>
      </w:tr>
      <w:tr w:rsidR="00366DB2" w:rsidRPr="000A5C02" w14:paraId="51E87B06" w14:textId="77777777" w:rsidTr="00366DB2">
        <w:trPr>
          <w:trHeight w:val="332"/>
        </w:trPr>
        <w:tc>
          <w:tcPr>
            <w:tcW w:w="1278" w:type="dxa"/>
          </w:tcPr>
          <w:p w14:paraId="158CD78E" w14:textId="5253A9EA"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w:t>
            </w:r>
            <w:r w:rsidR="00B10051">
              <w:rPr>
                <w:rFonts w:ascii="Times New Roman" w:hAnsi="Times New Roman" w:cs="Times New Roman"/>
              </w:rPr>
              <w:t>7.4</w:t>
            </w:r>
            <w:r w:rsidRPr="000A5C02">
              <w:rPr>
                <w:rFonts w:ascii="Times New Roman" w:hAnsi="Times New Roman" w:cs="Times New Roman"/>
              </w:rPr>
              <w:t>1</w:t>
            </w:r>
          </w:p>
        </w:tc>
        <w:tc>
          <w:tcPr>
            <w:tcW w:w="5238" w:type="dxa"/>
          </w:tcPr>
          <w:p w14:paraId="5736256C" w14:textId="04778025"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Bent vienas kanalas 4K@60fps (H.265/H.264);</w:t>
            </w:r>
          </w:p>
        </w:tc>
        <w:tc>
          <w:tcPr>
            <w:tcW w:w="3969" w:type="dxa"/>
          </w:tcPr>
          <w:p w14:paraId="53467AF9"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67F60F78" w14:textId="77777777" w:rsidTr="00366DB2">
        <w:trPr>
          <w:trHeight w:val="332"/>
        </w:trPr>
        <w:tc>
          <w:tcPr>
            <w:tcW w:w="1278" w:type="dxa"/>
          </w:tcPr>
          <w:p w14:paraId="5EC4637A" w14:textId="29C5500A"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w:t>
            </w:r>
            <w:r w:rsidR="00B10051">
              <w:rPr>
                <w:rFonts w:ascii="Times New Roman" w:hAnsi="Times New Roman" w:cs="Times New Roman"/>
              </w:rPr>
              <w:t>7.4.</w:t>
            </w:r>
            <w:r w:rsidRPr="000A5C02">
              <w:rPr>
                <w:rFonts w:ascii="Times New Roman" w:hAnsi="Times New Roman" w:cs="Times New Roman"/>
              </w:rPr>
              <w:t>2</w:t>
            </w:r>
          </w:p>
        </w:tc>
        <w:tc>
          <w:tcPr>
            <w:tcW w:w="5238" w:type="dxa"/>
          </w:tcPr>
          <w:p w14:paraId="2F293868"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Bent keturi 1080p@30 kadrų per sekundę kanalai.</w:t>
            </w:r>
          </w:p>
        </w:tc>
        <w:tc>
          <w:tcPr>
            <w:tcW w:w="3969" w:type="dxa"/>
          </w:tcPr>
          <w:p w14:paraId="5B65B5A3"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6661CDA8" w14:textId="77777777" w:rsidTr="00366DB2">
        <w:trPr>
          <w:trHeight w:val="332"/>
        </w:trPr>
        <w:tc>
          <w:tcPr>
            <w:tcW w:w="1278" w:type="dxa"/>
          </w:tcPr>
          <w:p w14:paraId="65BC65F4" w14:textId="119C6714"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w:t>
            </w:r>
            <w:r w:rsidR="00B10051">
              <w:rPr>
                <w:rFonts w:ascii="Times New Roman" w:hAnsi="Times New Roman" w:cs="Times New Roman"/>
              </w:rPr>
              <w:t>7.4.</w:t>
            </w:r>
            <w:r w:rsidRPr="000A5C02">
              <w:rPr>
                <w:rFonts w:ascii="Times New Roman" w:hAnsi="Times New Roman" w:cs="Times New Roman"/>
              </w:rPr>
              <w:t>3</w:t>
            </w:r>
          </w:p>
        </w:tc>
        <w:tc>
          <w:tcPr>
            <w:tcW w:w="5238" w:type="dxa"/>
          </w:tcPr>
          <w:p w14:paraId="07A0290C"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Ne mažiau kaip 2000 įrenginių valdymas per IP.</w:t>
            </w:r>
          </w:p>
        </w:tc>
        <w:tc>
          <w:tcPr>
            <w:tcW w:w="3969" w:type="dxa"/>
          </w:tcPr>
          <w:p w14:paraId="265357F3"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515C8337" w14:textId="77777777" w:rsidTr="00366DB2">
        <w:trPr>
          <w:trHeight w:val="332"/>
        </w:trPr>
        <w:tc>
          <w:tcPr>
            <w:tcW w:w="1278" w:type="dxa"/>
          </w:tcPr>
          <w:p w14:paraId="511B91B4" w14:textId="54039DB0"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w:t>
            </w:r>
            <w:r w:rsidR="00B10051">
              <w:rPr>
                <w:rFonts w:ascii="Times New Roman" w:hAnsi="Times New Roman" w:cs="Times New Roman"/>
              </w:rPr>
              <w:t>7.4.</w:t>
            </w:r>
            <w:r w:rsidRPr="000A5C02">
              <w:rPr>
                <w:rFonts w:ascii="Times New Roman" w:hAnsi="Times New Roman" w:cs="Times New Roman"/>
              </w:rPr>
              <w:t>4</w:t>
            </w:r>
          </w:p>
        </w:tc>
        <w:tc>
          <w:tcPr>
            <w:tcW w:w="5238" w:type="dxa"/>
          </w:tcPr>
          <w:p w14:paraId="29B180E8"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Suderinamumas su pagrindiniais pramonės standartiniais protokolais, įskaitant ONVIF 2.8, VISCA IP, NDI; galimybė integruoti pasirinktinius protokolus.</w:t>
            </w:r>
          </w:p>
        </w:tc>
        <w:tc>
          <w:tcPr>
            <w:tcW w:w="3969" w:type="dxa"/>
          </w:tcPr>
          <w:p w14:paraId="19AB07F2"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6CBA3F78" w14:textId="77777777" w:rsidTr="00366DB2">
        <w:trPr>
          <w:trHeight w:val="332"/>
        </w:trPr>
        <w:tc>
          <w:tcPr>
            <w:tcW w:w="1278" w:type="dxa"/>
          </w:tcPr>
          <w:p w14:paraId="6522A693" w14:textId="68FB7560"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lastRenderedPageBreak/>
              <w:t>7.</w:t>
            </w:r>
            <w:r w:rsidR="00B10051">
              <w:rPr>
                <w:rFonts w:ascii="Times New Roman" w:hAnsi="Times New Roman" w:cs="Times New Roman"/>
              </w:rPr>
              <w:t>7.4</w:t>
            </w:r>
            <w:r w:rsidRPr="000A5C02">
              <w:rPr>
                <w:rFonts w:ascii="Times New Roman" w:hAnsi="Times New Roman" w:cs="Times New Roman"/>
              </w:rPr>
              <w:t>.5</w:t>
            </w:r>
          </w:p>
        </w:tc>
        <w:tc>
          <w:tcPr>
            <w:tcW w:w="5238" w:type="dxa"/>
          </w:tcPr>
          <w:p w14:paraId="7D5D4E2F"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Palaikomas nuotraukų fiksavimas ir vaizdo įrašų įrašymas tiesiai iš valdymo sąsajos su galimybe įrašyti į išorinę USB/TF laikmeną.</w:t>
            </w:r>
          </w:p>
        </w:tc>
        <w:tc>
          <w:tcPr>
            <w:tcW w:w="3969" w:type="dxa"/>
          </w:tcPr>
          <w:p w14:paraId="7F8D59C8"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1C3296B5" w14:textId="77777777" w:rsidTr="00366DB2">
        <w:trPr>
          <w:trHeight w:val="332"/>
        </w:trPr>
        <w:tc>
          <w:tcPr>
            <w:tcW w:w="1278" w:type="dxa"/>
          </w:tcPr>
          <w:p w14:paraId="4021DB80" w14:textId="5EFB2DAC"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w:t>
            </w:r>
            <w:r w:rsidR="00B10051">
              <w:rPr>
                <w:rFonts w:ascii="Times New Roman" w:hAnsi="Times New Roman" w:cs="Times New Roman"/>
              </w:rPr>
              <w:t>7.4</w:t>
            </w:r>
            <w:r w:rsidRPr="000A5C02">
              <w:rPr>
                <w:rFonts w:ascii="Times New Roman" w:hAnsi="Times New Roman" w:cs="Times New Roman"/>
              </w:rPr>
              <w:t>.6</w:t>
            </w:r>
          </w:p>
        </w:tc>
        <w:tc>
          <w:tcPr>
            <w:tcW w:w="5238" w:type="dxa"/>
          </w:tcPr>
          <w:p w14:paraId="6DEE8F8B"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Sąsajos: ne mažiau kaip 1 × RJ45 (tinklo), 1 × RS485/RS422, 1 × RS232, 1 × USB, 1 × TF kortelės lizdas, 1 × HDMI išvestis ir nuolatinės srovės maitinimo įvestis.</w:t>
            </w:r>
          </w:p>
        </w:tc>
        <w:tc>
          <w:tcPr>
            <w:tcW w:w="3969" w:type="dxa"/>
          </w:tcPr>
          <w:p w14:paraId="7405C3B9"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47696E9E" w14:textId="77777777" w:rsidTr="00366DB2">
        <w:trPr>
          <w:trHeight w:val="332"/>
        </w:trPr>
        <w:tc>
          <w:tcPr>
            <w:tcW w:w="1278" w:type="dxa"/>
          </w:tcPr>
          <w:p w14:paraId="5BCC5307" w14:textId="4F10A01E"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w:t>
            </w:r>
            <w:r w:rsidR="00B10051">
              <w:rPr>
                <w:rFonts w:ascii="Times New Roman" w:hAnsi="Times New Roman" w:cs="Times New Roman"/>
              </w:rPr>
              <w:t>7.4</w:t>
            </w:r>
            <w:r w:rsidRPr="000A5C02">
              <w:rPr>
                <w:rFonts w:ascii="Times New Roman" w:hAnsi="Times New Roman" w:cs="Times New Roman"/>
              </w:rPr>
              <w:t>.7</w:t>
            </w:r>
          </w:p>
        </w:tc>
        <w:tc>
          <w:tcPr>
            <w:tcW w:w="5238" w:type="dxa"/>
          </w:tcPr>
          <w:p w14:paraId="489A1300"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Maitinimo šaltinis: Nuolatinės srovės 12 V, suvartojama ne daugiau kaip 2 W.</w:t>
            </w:r>
          </w:p>
        </w:tc>
        <w:tc>
          <w:tcPr>
            <w:tcW w:w="3969" w:type="dxa"/>
          </w:tcPr>
          <w:p w14:paraId="59D7D093"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08BC4267" w14:textId="77777777" w:rsidTr="00366DB2">
        <w:trPr>
          <w:trHeight w:val="332"/>
        </w:trPr>
        <w:tc>
          <w:tcPr>
            <w:tcW w:w="1278" w:type="dxa"/>
          </w:tcPr>
          <w:p w14:paraId="32C58DB9" w14:textId="40DB77FE"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w:t>
            </w:r>
            <w:r w:rsidR="00B10051">
              <w:rPr>
                <w:rFonts w:ascii="Times New Roman" w:hAnsi="Times New Roman" w:cs="Times New Roman"/>
              </w:rPr>
              <w:t>7.4</w:t>
            </w:r>
            <w:r w:rsidRPr="000A5C02">
              <w:rPr>
                <w:rFonts w:ascii="Times New Roman" w:hAnsi="Times New Roman" w:cs="Times New Roman"/>
              </w:rPr>
              <w:t>.8</w:t>
            </w:r>
          </w:p>
        </w:tc>
        <w:tc>
          <w:tcPr>
            <w:tcW w:w="5238" w:type="dxa"/>
          </w:tcPr>
          <w:p w14:paraId="5FDAC261"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Patvarus ekrano monitorius (10.1”)</w:t>
            </w:r>
          </w:p>
        </w:tc>
        <w:tc>
          <w:tcPr>
            <w:tcW w:w="3969" w:type="dxa"/>
          </w:tcPr>
          <w:p w14:paraId="665FEAB6"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5AC1E17E" w14:textId="77777777" w:rsidTr="00366DB2">
        <w:trPr>
          <w:trHeight w:val="332"/>
        </w:trPr>
        <w:tc>
          <w:tcPr>
            <w:tcW w:w="1278" w:type="dxa"/>
          </w:tcPr>
          <w:p w14:paraId="394C2DAE" w14:textId="46554845"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w:t>
            </w:r>
            <w:r w:rsidR="00B10051">
              <w:rPr>
                <w:rFonts w:ascii="Times New Roman" w:hAnsi="Times New Roman" w:cs="Times New Roman"/>
              </w:rPr>
              <w:t>7.4</w:t>
            </w:r>
            <w:r w:rsidRPr="000A5C02">
              <w:rPr>
                <w:rFonts w:ascii="Times New Roman" w:hAnsi="Times New Roman" w:cs="Times New Roman"/>
              </w:rPr>
              <w:t>.9</w:t>
            </w:r>
          </w:p>
        </w:tc>
        <w:tc>
          <w:tcPr>
            <w:tcW w:w="5238" w:type="dxa"/>
          </w:tcPr>
          <w:p w14:paraId="3A8131E5"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Visapusiškai atspari konstrukcija su IP67 / NEMA6P apsaugos klase.</w:t>
            </w:r>
          </w:p>
        </w:tc>
        <w:tc>
          <w:tcPr>
            <w:tcW w:w="3969" w:type="dxa"/>
          </w:tcPr>
          <w:p w14:paraId="0963F530"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5750860A" w14:textId="77777777" w:rsidTr="00366DB2">
        <w:trPr>
          <w:trHeight w:val="332"/>
        </w:trPr>
        <w:tc>
          <w:tcPr>
            <w:tcW w:w="1278" w:type="dxa"/>
          </w:tcPr>
          <w:p w14:paraId="5AF47B4F" w14:textId="49EAF8B0"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w:t>
            </w:r>
            <w:r w:rsidR="00B10051">
              <w:rPr>
                <w:rFonts w:ascii="Times New Roman" w:hAnsi="Times New Roman" w:cs="Times New Roman"/>
              </w:rPr>
              <w:t>7.4</w:t>
            </w:r>
            <w:r w:rsidRPr="000A5C02">
              <w:rPr>
                <w:rFonts w:ascii="Times New Roman" w:hAnsi="Times New Roman" w:cs="Times New Roman"/>
              </w:rPr>
              <w:t>.10</w:t>
            </w:r>
          </w:p>
        </w:tc>
        <w:tc>
          <w:tcPr>
            <w:tcW w:w="5238" w:type="dxa"/>
          </w:tcPr>
          <w:p w14:paraId="702B6C0C"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Saulės šviesoje įskaitomas ne mažesnio kaip 1200 nitų ryškumo ekranas, automatinis ryškumo reguliavimas naudojant aplinkos šviesos jutiklį.</w:t>
            </w:r>
          </w:p>
        </w:tc>
        <w:tc>
          <w:tcPr>
            <w:tcW w:w="3969" w:type="dxa"/>
          </w:tcPr>
          <w:p w14:paraId="4CDD0D35"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498BADE3" w14:textId="77777777" w:rsidTr="00366DB2">
        <w:trPr>
          <w:trHeight w:val="332"/>
        </w:trPr>
        <w:tc>
          <w:tcPr>
            <w:tcW w:w="1278" w:type="dxa"/>
          </w:tcPr>
          <w:p w14:paraId="47331B07" w14:textId="54E8374D"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w:t>
            </w:r>
            <w:r w:rsidR="00B10051">
              <w:rPr>
                <w:rFonts w:ascii="Times New Roman" w:hAnsi="Times New Roman" w:cs="Times New Roman"/>
              </w:rPr>
              <w:t>7.4</w:t>
            </w:r>
            <w:r w:rsidRPr="000A5C02">
              <w:rPr>
                <w:rFonts w:ascii="Times New Roman" w:hAnsi="Times New Roman" w:cs="Times New Roman"/>
              </w:rPr>
              <w:t>.11</w:t>
            </w:r>
          </w:p>
        </w:tc>
        <w:tc>
          <w:tcPr>
            <w:tcW w:w="5238" w:type="dxa"/>
          </w:tcPr>
          <w:p w14:paraId="0EA0BCE1"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Mažiausia skiriamoji geba: 1280×800, kraštinių santykis 16:9.</w:t>
            </w:r>
          </w:p>
        </w:tc>
        <w:tc>
          <w:tcPr>
            <w:tcW w:w="3969" w:type="dxa"/>
          </w:tcPr>
          <w:p w14:paraId="477AB557"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14E96E44" w14:textId="77777777" w:rsidTr="00366DB2">
        <w:trPr>
          <w:trHeight w:val="332"/>
        </w:trPr>
        <w:tc>
          <w:tcPr>
            <w:tcW w:w="1278" w:type="dxa"/>
          </w:tcPr>
          <w:p w14:paraId="0E9AAACB" w14:textId="371AF28D"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w:t>
            </w:r>
            <w:r w:rsidR="00B10051">
              <w:rPr>
                <w:rFonts w:ascii="Times New Roman" w:hAnsi="Times New Roman" w:cs="Times New Roman"/>
              </w:rPr>
              <w:t>7.4</w:t>
            </w:r>
            <w:r w:rsidRPr="000A5C02">
              <w:rPr>
                <w:rFonts w:ascii="Times New Roman" w:hAnsi="Times New Roman" w:cs="Times New Roman"/>
              </w:rPr>
              <w:t>.12</w:t>
            </w:r>
          </w:p>
        </w:tc>
        <w:tc>
          <w:tcPr>
            <w:tcW w:w="5238" w:type="dxa"/>
          </w:tcPr>
          <w:p w14:paraId="5E96F29B"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Įvesties sąsajos: HDMI, VGA ir kompozitinė vaizdo įvestis.</w:t>
            </w:r>
          </w:p>
        </w:tc>
        <w:tc>
          <w:tcPr>
            <w:tcW w:w="3969" w:type="dxa"/>
          </w:tcPr>
          <w:p w14:paraId="5FE5FB60"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78F87AA5" w14:textId="77777777" w:rsidTr="00366DB2">
        <w:trPr>
          <w:trHeight w:val="332"/>
        </w:trPr>
        <w:tc>
          <w:tcPr>
            <w:tcW w:w="1278" w:type="dxa"/>
          </w:tcPr>
          <w:p w14:paraId="5A37D8C1" w14:textId="393EDFB1"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w:t>
            </w:r>
            <w:r w:rsidR="00B10051">
              <w:rPr>
                <w:rFonts w:ascii="Times New Roman" w:hAnsi="Times New Roman" w:cs="Times New Roman"/>
              </w:rPr>
              <w:t>7.4</w:t>
            </w:r>
            <w:r w:rsidRPr="000A5C02">
              <w:rPr>
                <w:rFonts w:ascii="Times New Roman" w:hAnsi="Times New Roman" w:cs="Times New Roman"/>
              </w:rPr>
              <w:t>.13</w:t>
            </w:r>
          </w:p>
        </w:tc>
        <w:tc>
          <w:tcPr>
            <w:tcW w:w="5238" w:type="dxa"/>
          </w:tcPr>
          <w:p w14:paraId="2B834AD7"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Darbinė įtampa: 9-36 V nuolatinė įtampa, sertifikuota automobiliams.</w:t>
            </w:r>
          </w:p>
        </w:tc>
        <w:tc>
          <w:tcPr>
            <w:tcW w:w="3969" w:type="dxa"/>
          </w:tcPr>
          <w:p w14:paraId="66DAF511"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5FB24F83" w14:textId="77777777" w:rsidTr="00366DB2">
        <w:trPr>
          <w:trHeight w:val="332"/>
        </w:trPr>
        <w:tc>
          <w:tcPr>
            <w:tcW w:w="1278" w:type="dxa"/>
          </w:tcPr>
          <w:p w14:paraId="6F85F43D" w14:textId="0CCE82B4"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w:t>
            </w:r>
            <w:r w:rsidR="00B10051">
              <w:rPr>
                <w:rFonts w:ascii="Times New Roman" w:hAnsi="Times New Roman" w:cs="Times New Roman"/>
              </w:rPr>
              <w:t>7.4</w:t>
            </w:r>
            <w:r w:rsidRPr="000A5C02">
              <w:rPr>
                <w:rFonts w:ascii="Times New Roman" w:hAnsi="Times New Roman" w:cs="Times New Roman"/>
              </w:rPr>
              <w:t>.14</w:t>
            </w:r>
          </w:p>
        </w:tc>
        <w:tc>
          <w:tcPr>
            <w:tcW w:w="5238" w:type="dxa"/>
          </w:tcPr>
          <w:p w14:paraId="00F7C25F"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Turi būti tokios funkcijos kaip automatinis įjungimas, paskutinės įvesties atmintis, vaizdo apvertimas ir tvirtas aliuminio korpusas, palaikantis VESA ir U formos tvirtinimo galimybes.</w:t>
            </w:r>
          </w:p>
        </w:tc>
        <w:tc>
          <w:tcPr>
            <w:tcW w:w="3969" w:type="dxa"/>
          </w:tcPr>
          <w:p w14:paraId="3BE873E1"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15A84EE8" w14:textId="77777777" w:rsidTr="00366DB2">
        <w:trPr>
          <w:trHeight w:val="332"/>
        </w:trPr>
        <w:tc>
          <w:tcPr>
            <w:tcW w:w="1278" w:type="dxa"/>
            <w:shd w:val="clear" w:color="auto" w:fill="D9E2F3" w:themeFill="accent1" w:themeFillTint="33"/>
          </w:tcPr>
          <w:p w14:paraId="56A1328D"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7.9</w:t>
            </w:r>
          </w:p>
        </w:tc>
        <w:tc>
          <w:tcPr>
            <w:tcW w:w="5238" w:type="dxa"/>
            <w:shd w:val="clear" w:color="auto" w:fill="D9E2F3" w:themeFill="accent1" w:themeFillTint="33"/>
          </w:tcPr>
          <w:p w14:paraId="011D1C86" w14:textId="77777777" w:rsidR="00366DB2" w:rsidRPr="000A5C02" w:rsidRDefault="00366DB2" w:rsidP="00366DB2">
            <w:pPr>
              <w:rPr>
                <w:rFonts w:ascii="Times New Roman" w:hAnsi="Times New Roman" w:cs="Times New Roman"/>
              </w:rPr>
            </w:pPr>
            <w:r w:rsidRPr="000A5C02">
              <w:rPr>
                <w:rFonts w:ascii="Times New Roman" w:hAnsi="Times New Roman" w:cs="Times New Roman"/>
              </w:rPr>
              <w:t>Reikalavimai eksploatacijai</w:t>
            </w:r>
          </w:p>
        </w:tc>
        <w:tc>
          <w:tcPr>
            <w:tcW w:w="3969" w:type="dxa"/>
            <w:shd w:val="clear" w:color="auto" w:fill="D9E2F3" w:themeFill="accent1" w:themeFillTint="33"/>
          </w:tcPr>
          <w:p w14:paraId="54DBF73A" w14:textId="77777777" w:rsidR="00366DB2" w:rsidRPr="000A5C02" w:rsidRDefault="00366DB2" w:rsidP="00366DB2">
            <w:pPr>
              <w:rPr>
                <w:rFonts w:ascii="Times New Roman" w:hAnsi="Times New Roman" w:cs="Times New Roman"/>
              </w:rPr>
            </w:pPr>
          </w:p>
        </w:tc>
      </w:tr>
      <w:tr w:rsidR="00366DB2" w:rsidRPr="000A5C02" w14:paraId="207CC40B" w14:textId="77777777" w:rsidTr="00366DB2">
        <w:trPr>
          <w:trHeight w:val="332"/>
        </w:trPr>
        <w:tc>
          <w:tcPr>
            <w:tcW w:w="1278" w:type="dxa"/>
          </w:tcPr>
          <w:p w14:paraId="74E7C942"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7.9.1</w:t>
            </w:r>
          </w:p>
        </w:tc>
        <w:tc>
          <w:tcPr>
            <w:tcW w:w="5238" w:type="dxa"/>
          </w:tcPr>
          <w:p w14:paraId="7B20E4E8"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PTZ kameros darbinės temperatūros diapazonas: -Nuo -30 °C iki +60 °C, iki 95 % drėgmės (be kondensato);</w:t>
            </w:r>
          </w:p>
        </w:tc>
        <w:tc>
          <w:tcPr>
            <w:tcW w:w="3969" w:type="dxa"/>
          </w:tcPr>
          <w:p w14:paraId="37FA82E8"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6C36A20F" w14:textId="77777777" w:rsidTr="00366DB2">
        <w:trPr>
          <w:trHeight w:val="332"/>
        </w:trPr>
        <w:tc>
          <w:tcPr>
            <w:tcW w:w="1278" w:type="dxa"/>
          </w:tcPr>
          <w:p w14:paraId="6D799197"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7.9.2</w:t>
            </w:r>
          </w:p>
        </w:tc>
        <w:tc>
          <w:tcPr>
            <w:tcW w:w="5238" w:type="dxa"/>
          </w:tcPr>
          <w:p w14:paraId="6BD34583"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Valdymo bloko darbinė temperatūra: Temperatūra nuo -10 °C iki +50 °C;</w:t>
            </w:r>
          </w:p>
        </w:tc>
        <w:tc>
          <w:tcPr>
            <w:tcW w:w="3969" w:type="dxa"/>
          </w:tcPr>
          <w:p w14:paraId="231EB5F1"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64766060" w14:textId="77777777" w:rsidTr="00366DB2">
        <w:trPr>
          <w:trHeight w:val="332"/>
        </w:trPr>
        <w:tc>
          <w:tcPr>
            <w:tcW w:w="1278" w:type="dxa"/>
          </w:tcPr>
          <w:p w14:paraId="06F40C8B"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7.9.3</w:t>
            </w:r>
          </w:p>
        </w:tc>
        <w:tc>
          <w:tcPr>
            <w:tcW w:w="5238" w:type="dxa"/>
          </w:tcPr>
          <w:p w14:paraId="5B91E3F8"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Valdymo bloko MTBF: ≥ 30 000 valandų;</w:t>
            </w:r>
          </w:p>
        </w:tc>
        <w:tc>
          <w:tcPr>
            <w:tcW w:w="3969" w:type="dxa"/>
          </w:tcPr>
          <w:p w14:paraId="06E39922"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02A99B91" w14:textId="77777777" w:rsidTr="00366DB2">
        <w:trPr>
          <w:trHeight w:val="332"/>
        </w:trPr>
        <w:tc>
          <w:tcPr>
            <w:tcW w:w="1278" w:type="dxa"/>
          </w:tcPr>
          <w:p w14:paraId="2C5C3777" w14:textId="77777777" w:rsidR="00366DB2" w:rsidRPr="000A5C02" w:rsidRDefault="00366DB2" w:rsidP="00366DB2">
            <w:pPr>
              <w:ind w:right="49"/>
              <w:jc w:val="center"/>
              <w:rPr>
                <w:rFonts w:ascii="Times New Roman" w:hAnsi="Times New Roman" w:cs="Times New Roman"/>
              </w:rPr>
            </w:pPr>
            <w:r w:rsidRPr="000A5C02">
              <w:rPr>
                <w:rFonts w:ascii="Times New Roman" w:hAnsi="Times New Roman" w:cs="Times New Roman"/>
              </w:rPr>
              <w:t>7.9.4</w:t>
            </w:r>
          </w:p>
        </w:tc>
        <w:tc>
          <w:tcPr>
            <w:tcW w:w="5238" w:type="dxa"/>
          </w:tcPr>
          <w:p w14:paraId="68C89BFB" w14:textId="77777777" w:rsidR="00366DB2" w:rsidRPr="000A5C02" w:rsidRDefault="00366DB2" w:rsidP="00366DB2">
            <w:pPr>
              <w:pStyle w:val="Standard"/>
              <w:spacing w:line="259" w:lineRule="auto"/>
              <w:ind w:left="32"/>
              <w:jc w:val="both"/>
              <w:rPr>
                <w:rFonts w:ascii="Times New Roman" w:hAnsi="Times New Roman" w:cs="Times New Roman"/>
                <w:color w:val="auto"/>
              </w:rPr>
            </w:pPr>
            <w:r w:rsidRPr="000A5C02">
              <w:rPr>
                <w:rFonts w:ascii="Times New Roman" w:hAnsi="Times New Roman" w:cs="Times New Roman"/>
                <w:color w:val="auto"/>
              </w:rPr>
              <w:t xml:space="preserve"> Visiems moduliams būtina smūgiams ir vibracijai atspari konstrukcija.</w:t>
            </w:r>
          </w:p>
        </w:tc>
        <w:tc>
          <w:tcPr>
            <w:tcW w:w="3969" w:type="dxa"/>
          </w:tcPr>
          <w:p w14:paraId="7314DE85" w14:textId="77777777" w:rsidR="00366DB2" w:rsidRPr="000A5C02" w:rsidRDefault="00366DB2" w:rsidP="00366DB2">
            <w:pPr>
              <w:pStyle w:val="Standard"/>
              <w:spacing w:line="259" w:lineRule="auto"/>
              <w:ind w:left="32"/>
              <w:jc w:val="both"/>
              <w:rPr>
                <w:rFonts w:ascii="Times New Roman" w:hAnsi="Times New Roman" w:cs="Times New Roman"/>
                <w:color w:val="auto"/>
              </w:rPr>
            </w:pPr>
          </w:p>
        </w:tc>
      </w:tr>
      <w:tr w:rsidR="00366DB2" w:rsidRPr="000A5C02" w14:paraId="4875EF77" w14:textId="77777777" w:rsidTr="00366DB2">
        <w:trPr>
          <w:trHeight w:val="332"/>
        </w:trPr>
        <w:tc>
          <w:tcPr>
            <w:tcW w:w="1278" w:type="dxa"/>
          </w:tcPr>
          <w:p w14:paraId="3FC1B7E8"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7.9.5</w:t>
            </w:r>
          </w:p>
        </w:tc>
        <w:tc>
          <w:tcPr>
            <w:tcW w:w="5238" w:type="dxa"/>
          </w:tcPr>
          <w:p w14:paraId="05B91BE6" w14:textId="77777777" w:rsidR="00366DB2" w:rsidRPr="000A5C02" w:rsidRDefault="00366DB2" w:rsidP="00366DB2">
            <w:pPr>
              <w:pStyle w:val="Standard"/>
              <w:spacing w:line="259" w:lineRule="auto"/>
              <w:ind w:left="42"/>
              <w:jc w:val="both"/>
              <w:rPr>
                <w:rFonts w:ascii="Times New Roman" w:hAnsi="Times New Roman" w:cs="Times New Roman"/>
                <w:color w:val="auto"/>
                <w:shd w:val="clear" w:color="auto" w:fill="FFFFFF"/>
              </w:rPr>
            </w:pPr>
            <w:r w:rsidRPr="000A5C02">
              <w:rPr>
                <w:rFonts w:ascii="Times New Roman" w:hAnsi="Times New Roman" w:cs="Times New Roman"/>
                <w:color w:val="auto"/>
              </w:rPr>
              <w:t>Atsižvelgiant į ekipažo specialiųjų užduočių vykdymo specifiką t</w:t>
            </w:r>
            <w:r w:rsidRPr="000A5C02">
              <w:rPr>
                <w:rFonts w:ascii="Times New Roman" w:hAnsi="Times New Roman" w:cs="Times New Roman"/>
                <w:shd w:val="clear" w:color="auto" w:fill="FFFFFF"/>
              </w:rPr>
              <w:t>ransporto priemonėje turi būti įrengtos 2 oro kondicionavimo sistemos – pagrindinė originali gamintojo ir papildoma – atsarginė oro kondicionavimo sistema. .</w:t>
            </w:r>
          </w:p>
        </w:tc>
        <w:tc>
          <w:tcPr>
            <w:tcW w:w="3969" w:type="dxa"/>
          </w:tcPr>
          <w:p w14:paraId="296FFE27"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7D0F8E22" w14:textId="77777777" w:rsidTr="00366DB2">
        <w:trPr>
          <w:trHeight w:val="332"/>
        </w:trPr>
        <w:tc>
          <w:tcPr>
            <w:tcW w:w="1278" w:type="dxa"/>
          </w:tcPr>
          <w:p w14:paraId="6F708524"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7.9.6</w:t>
            </w:r>
          </w:p>
        </w:tc>
        <w:tc>
          <w:tcPr>
            <w:tcW w:w="5238" w:type="dxa"/>
          </w:tcPr>
          <w:p w14:paraId="4AB098E9"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priemonėje privalo būti įrengta papildoma autonominė šildymo sistema arba lygiavertė sistema, esanti gamintojo bazinės komplektacijos sudėtyje.</w:t>
            </w:r>
          </w:p>
        </w:tc>
        <w:tc>
          <w:tcPr>
            <w:tcW w:w="3969" w:type="dxa"/>
          </w:tcPr>
          <w:p w14:paraId="73E6EC99"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641665EE" w14:textId="77777777" w:rsidTr="00366DB2">
        <w:trPr>
          <w:trHeight w:val="332"/>
        </w:trPr>
        <w:tc>
          <w:tcPr>
            <w:tcW w:w="1278" w:type="dxa"/>
          </w:tcPr>
          <w:p w14:paraId="58CCA590"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7.9.7</w:t>
            </w:r>
          </w:p>
        </w:tc>
        <w:tc>
          <w:tcPr>
            <w:tcW w:w="5238" w:type="dxa"/>
          </w:tcPr>
          <w:p w14:paraId="3DF85EDA"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Tarp vairuotojo ir priekinės sėdynės keleivio turi būti sumontuota po du USB A ir USB C tipo maitinimo lizdus.</w:t>
            </w:r>
          </w:p>
        </w:tc>
        <w:tc>
          <w:tcPr>
            <w:tcW w:w="3969" w:type="dxa"/>
          </w:tcPr>
          <w:p w14:paraId="7C5BAD5B"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20A052A4" w14:textId="77777777" w:rsidTr="00366DB2">
        <w:trPr>
          <w:trHeight w:val="332"/>
        </w:trPr>
        <w:tc>
          <w:tcPr>
            <w:tcW w:w="1278" w:type="dxa"/>
          </w:tcPr>
          <w:p w14:paraId="4A514EA0"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7.9.8</w:t>
            </w:r>
          </w:p>
        </w:tc>
        <w:tc>
          <w:tcPr>
            <w:tcW w:w="5238" w:type="dxa"/>
          </w:tcPr>
          <w:p w14:paraId="2C4230EF"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 xml:space="preserve">Transporto priemonėje turi būti neslidūs guminiai kilimėliai priekyje ir gale keleivių sėdimose vietose, taip </w:t>
            </w:r>
            <w:r w:rsidRPr="000A5C02">
              <w:rPr>
                <w:rFonts w:ascii="Times New Roman" w:hAnsi="Times New Roman" w:cs="Times New Roman"/>
                <w:color w:val="auto"/>
              </w:rPr>
              <w:lastRenderedPageBreak/>
              <w:t>pat ir bagažinėje. Kilimėliai turi turėti neslidų gumuota/silikoninį pagrindą, kad kilimėliai neslidinėtų. Kilimėliai turi dengti visą grindų plotą.</w:t>
            </w:r>
          </w:p>
        </w:tc>
        <w:tc>
          <w:tcPr>
            <w:tcW w:w="3969" w:type="dxa"/>
          </w:tcPr>
          <w:p w14:paraId="025C0E61"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lastRenderedPageBreak/>
              <w:t xml:space="preserve">Tiekėjas teikdamas pasiūlymą įsipareigoja atitikti šį reikalavimą (jokių kitų įrodymų </w:t>
            </w:r>
            <w:r>
              <w:rPr>
                <w:rFonts w:ascii="Times New Roman" w:hAnsi="Times New Roman" w:cs="Times New Roman"/>
              </w:rPr>
              <w:lastRenderedPageBreak/>
              <w:t>pateikti nereikia), atitikimas bus tikrinamas pristačius prekes</w:t>
            </w:r>
          </w:p>
        </w:tc>
      </w:tr>
      <w:tr w:rsidR="00366DB2" w:rsidRPr="000A5C02" w14:paraId="56AF9C2A" w14:textId="77777777" w:rsidTr="00366DB2">
        <w:trPr>
          <w:trHeight w:val="332"/>
        </w:trPr>
        <w:tc>
          <w:tcPr>
            <w:tcW w:w="1278" w:type="dxa"/>
            <w:shd w:val="clear" w:color="auto" w:fill="FFFFFF"/>
          </w:tcPr>
          <w:p w14:paraId="418F2849"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lastRenderedPageBreak/>
              <w:t>7.9.9</w:t>
            </w:r>
          </w:p>
        </w:tc>
        <w:tc>
          <w:tcPr>
            <w:tcW w:w="5238" w:type="dxa"/>
            <w:shd w:val="clear" w:color="auto" w:fill="FFFFFF"/>
          </w:tcPr>
          <w:p w14:paraId="2C0946AC" w14:textId="77777777" w:rsidR="00366DB2" w:rsidRPr="000A5C02" w:rsidRDefault="00366DB2" w:rsidP="00366DB2">
            <w:pPr>
              <w:pStyle w:val="Standard"/>
              <w:tabs>
                <w:tab w:val="left" w:pos="948"/>
              </w:tabs>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priemonės  raktai: iš viso trys raktų komplektai.</w:t>
            </w:r>
          </w:p>
        </w:tc>
        <w:tc>
          <w:tcPr>
            <w:tcW w:w="3969" w:type="dxa"/>
            <w:shd w:val="clear" w:color="auto" w:fill="FFFFFF"/>
          </w:tcPr>
          <w:p w14:paraId="7AE8F944" w14:textId="77777777" w:rsidR="00366DB2" w:rsidRPr="000A5C02" w:rsidRDefault="00366DB2" w:rsidP="00366DB2">
            <w:pPr>
              <w:pStyle w:val="Standard"/>
              <w:tabs>
                <w:tab w:val="left" w:pos="948"/>
              </w:tabs>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281A0B57" w14:textId="77777777" w:rsidTr="00366DB2">
        <w:trPr>
          <w:trHeight w:val="332"/>
        </w:trPr>
        <w:tc>
          <w:tcPr>
            <w:tcW w:w="1278" w:type="dxa"/>
            <w:shd w:val="clear" w:color="auto" w:fill="FFFFFF"/>
          </w:tcPr>
          <w:p w14:paraId="2A06D7D8"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7.9.10</w:t>
            </w:r>
          </w:p>
        </w:tc>
        <w:tc>
          <w:tcPr>
            <w:tcW w:w="5238" w:type="dxa"/>
            <w:shd w:val="clear" w:color="auto" w:fill="FFFFFF"/>
          </w:tcPr>
          <w:p w14:paraId="6393321D"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Visi skysčių rezervuarai, jungikliai ir pagalbinė įranga, esanti variklio skyriuje, galinėje krovinių zonoje ir transporto priemonės salone, turi būti lengvai atpažįstami ir aiškiai paženklinti, visos etiketės turi būti pakankamai tvirtos, kad išliktų nenuimamos mažiausiai penkerius metus.</w:t>
            </w:r>
          </w:p>
        </w:tc>
        <w:tc>
          <w:tcPr>
            <w:tcW w:w="3969" w:type="dxa"/>
            <w:shd w:val="clear" w:color="auto" w:fill="FFFFFF"/>
          </w:tcPr>
          <w:p w14:paraId="20F668AA"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5808D689" w14:textId="77777777" w:rsidTr="00366DB2">
        <w:trPr>
          <w:trHeight w:val="332"/>
        </w:trPr>
        <w:tc>
          <w:tcPr>
            <w:tcW w:w="1278" w:type="dxa"/>
          </w:tcPr>
          <w:p w14:paraId="0A31CA52"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7.9.11</w:t>
            </w:r>
          </w:p>
        </w:tc>
        <w:tc>
          <w:tcPr>
            <w:tcW w:w="5238" w:type="dxa"/>
          </w:tcPr>
          <w:p w14:paraId="332B6ABB"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priemonėje turi būti: apsauginės durelės, kurios uždengia prieigą prie degalų bako. Durelės gali būti atidarytos naudojant skląstį arba svirtį, esančią kabinos priekyje. Durelės iš vidinės pusės turi turėti lipduką, kuriame turi būti pažymėta kuro rūšis reikalinga automobiliui.</w:t>
            </w:r>
          </w:p>
        </w:tc>
        <w:tc>
          <w:tcPr>
            <w:tcW w:w="3969" w:type="dxa"/>
          </w:tcPr>
          <w:p w14:paraId="23AA5197"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26316D85" w14:textId="77777777" w:rsidTr="00366DB2">
        <w:trPr>
          <w:trHeight w:val="332"/>
        </w:trPr>
        <w:tc>
          <w:tcPr>
            <w:tcW w:w="1278" w:type="dxa"/>
          </w:tcPr>
          <w:p w14:paraId="661B26F3"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7.9.12</w:t>
            </w:r>
          </w:p>
        </w:tc>
        <w:tc>
          <w:tcPr>
            <w:tcW w:w="5238" w:type="dxa"/>
          </w:tcPr>
          <w:p w14:paraId="3AB228AC"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Šildomi šoniniai veidrodėliai (išoriniai) turi būti valdomi elektros jungikliu esančiu lengvai pasiekiamu vairuotojui.</w:t>
            </w:r>
          </w:p>
        </w:tc>
        <w:tc>
          <w:tcPr>
            <w:tcW w:w="3969" w:type="dxa"/>
          </w:tcPr>
          <w:p w14:paraId="5FCF13A4"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1EEB1BAB" w14:textId="77777777" w:rsidTr="00366DB2">
        <w:trPr>
          <w:trHeight w:val="332"/>
        </w:trPr>
        <w:tc>
          <w:tcPr>
            <w:tcW w:w="1278" w:type="dxa"/>
          </w:tcPr>
          <w:p w14:paraId="51435338"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7.9.13</w:t>
            </w:r>
          </w:p>
        </w:tc>
        <w:tc>
          <w:tcPr>
            <w:tcW w:w="5238" w:type="dxa"/>
          </w:tcPr>
          <w:p w14:paraId="1EDC6543"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Dujų išmetimo vamzdis turi būti apsaugotas grotelėmis arba metaliniu tinklu, kad nebūtų įmanoma įkišti pašalinių daiktų didesnių nei 20 mm.</w:t>
            </w:r>
          </w:p>
        </w:tc>
        <w:tc>
          <w:tcPr>
            <w:tcW w:w="3969" w:type="dxa"/>
          </w:tcPr>
          <w:p w14:paraId="08256D9F"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420ED9FD" w14:textId="77777777" w:rsidTr="00366DB2">
        <w:trPr>
          <w:trHeight w:val="332"/>
        </w:trPr>
        <w:tc>
          <w:tcPr>
            <w:tcW w:w="1278" w:type="dxa"/>
          </w:tcPr>
          <w:p w14:paraId="3C913DB9"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7.9.14</w:t>
            </w:r>
          </w:p>
        </w:tc>
        <w:tc>
          <w:tcPr>
            <w:tcW w:w="5238" w:type="dxa"/>
          </w:tcPr>
          <w:p w14:paraId="2AF9AA71"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Apsauga nuo rūdžių: visi šarvų medžiagų paviršiai turi būti padengti tinkamu rūdžių inhibitoriumi.</w:t>
            </w:r>
          </w:p>
        </w:tc>
        <w:tc>
          <w:tcPr>
            <w:tcW w:w="3969" w:type="dxa"/>
          </w:tcPr>
          <w:p w14:paraId="470C686C"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0D2FC120" w14:textId="77777777" w:rsidTr="00366DB2">
        <w:trPr>
          <w:trHeight w:val="332"/>
        </w:trPr>
        <w:tc>
          <w:tcPr>
            <w:tcW w:w="1278" w:type="dxa"/>
          </w:tcPr>
          <w:p w14:paraId="4ECDA82F"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7.9.15</w:t>
            </w:r>
          </w:p>
        </w:tc>
        <w:tc>
          <w:tcPr>
            <w:tcW w:w="5238" w:type="dxa"/>
          </w:tcPr>
          <w:p w14:paraId="42B9F4C8"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priemonės pakaba, kėbulas ir visos ertmės turi būti padengtos antikorozine derva.</w:t>
            </w:r>
          </w:p>
        </w:tc>
        <w:tc>
          <w:tcPr>
            <w:tcW w:w="3969" w:type="dxa"/>
          </w:tcPr>
          <w:p w14:paraId="72F07119"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502C7B76" w14:textId="77777777" w:rsidTr="00366DB2">
        <w:trPr>
          <w:trHeight w:val="332"/>
        </w:trPr>
        <w:tc>
          <w:tcPr>
            <w:tcW w:w="1278" w:type="dxa"/>
          </w:tcPr>
          <w:p w14:paraId="7C10919C"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7.9.16</w:t>
            </w:r>
          </w:p>
        </w:tc>
        <w:tc>
          <w:tcPr>
            <w:tcW w:w="5238" w:type="dxa"/>
          </w:tcPr>
          <w:p w14:paraId="22AEF53A"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priemonėje turi būti įrengti priekiniai ir galiniai traukimo tvirtinimo taškai (viso ne mažiau keturių) prie pat važiuoklės, kad atlaikytų visos pilnai pakrautos užklimpusios transporto priemonės svorį. Tvirtinimo taškai turi būti įrengti taip, kad transporto priemonei tapus nevažiuojančia, ją būtų galima traukti už, bet kurio prieinamo taško.</w:t>
            </w:r>
          </w:p>
        </w:tc>
        <w:tc>
          <w:tcPr>
            <w:tcW w:w="3969" w:type="dxa"/>
          </w:tcPr>
          <w:p w14:paraId="2D0266BF"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62B2F61E" w14:textId="77777777" w:rsidTr="00366DB2">
        <w:trPr>
          <w:trHeight w:val="332"/>
        </w:trPr>
        <w:tc>
          <w:tcPr>
            <w:tcW w:w="1278" w:type="dxa"/>
          </w:tcPr>
          <w:p w14:paraId="5589420C"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7.9.17</w:t>
            </w:r>
          </w:p>
        </w:tc>
        <w:tc>
          <w:tcPr>
            <w:tcW w:w="5238" w:type="dxa"/>
          </w:tcPr>
          <w:p w14:paraId="0DB79A95"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Mėlynos šviesos LED švyturėliai integruoti po Transporto priemonės  priekinėmis grotelėmis ir  galiniu stiklu.</w:t>
            </w:r>
          </w:p>
        </w:tc>
        <w:tc>
          <w:tcPr>
            <w:tcW w:w="3969" w:type="dxa"/>
          </w:tcPr>
          <w:p w14:paraId="57B1FFE6"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0455D1A5" w14:textId="77777777" w:rsidTr="00366DB2">
        <w:trPr>
          <w:trHeight w:val="332"/>
        </w:trPr>
        <w:tc>
          <w:tcPr>
            <w:tcW w:w="1278" w:type="dxa"/>
          </w:tcPr>
          <w:p w14:paraId="0698B565"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7.9.18</w:t>
            </w:r>
          </w:p>
        </w:tc>
        <w:tc>
          <w:tcPr>
            <w:tcW w:w="5238" w:type="dxa"/>
          </w:tcPr>
          <w:p w14:paraId="2B7384A9"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 xml:space="preserve">Priekinė automobilio dalis turi būti sustiprinta taip, kad užtikrintų galimybę pašalinti, stumti nedideles kliūtis (pvz., transporto priemonę ar barjerą) nepažeidžiant esminių komponentų (radiatoriaus, variklio, aušinimo sistemos). Sprendimas gali būti įgyvendintas sustiprintu </w:t>
            </w:r>
            <w:r w:rsidRPr="000A5C02">
              <w:rPr>
                <w:rFonts w:ascii="Times New Roman" w:hAnsi="Times New Roman" w:cs="Times New Roman"/>
                <w:color w:val="auto"/>
              </w:rPr>
              <w:lastRenderedPageBreak/>
              <w:t>bamperiu, papildomu apsauginiu rėmu ar lygiaverte konstrukcija.</w:t>
            </w:r>
          </w:p>
        </w:tc>
        <w:tc>
          <w:tcPr>
            <w:tcW w:w="3969" w:type="dxa"/>
          </w:tcPr>
          <w:p w14:paraId="09B51E3D"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lastRenderedPageBreak/>
              <w:t>Tiekėjas teikdamas pasiūlymą įsipareigoja atitikti šį reikalavimą (jokių kitų įrodymų pateikti nereikia), atitikimas bus tikrinamas pristačius prekes</w:t>
            </w:r>
          </w:p>
        </w:tc>
      </w:tr>
      <w:tr w:rsidR="00366DB2" w:rsidRPr="000A5C02" w14:paraId="6141554B" w14:textId="77777777" w:rsidTr="00366DB2">
        <w:trPr>
          <w:trHeight w:val="332"/>
        </w:trPr>
        <w:tc>
          <w:tcPr>
            <w:tcW w:w="1278" w:type="dxa"/>
          </w:tcPr>
          <w:p w14:paraId="6B58655B"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7.9.19</w:t>
            </w:r>
          </w:p>
        </w:tc>
        <w:tc>
          <w:tcPr>
            <w:tcW w:w="5238" w:type="dxa"/>
          </w:tcPr>
          <w:p w14:paraId="393539A9"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Sumontuota gervė po priekiniu bamperiu skirta automobiliui ištraukti ne mažesniu kaip 60 KN galingumo. (komplekte tūri būti skriemulys su tvirtinimo lynu).</w:t>
            </w:r>
          </w:p>
        </w:tc>
        <w:tc>
          <w:tcPr>
            <w:tcW w:w="3969" w:type="dxa"/>
          </w:tcPr>
          <w:p w14:paraId="49F1EDEC"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13873BF6" w14:textId="77777777" w:rsidTr="00366DB2">
        <w:trPr>
          <w:trHeight w:val="332"/>
        </w:trPr>
        <w:tc>
          <w:tcPr>
            <w:tcW w:w="1278" w:type="dxa"/>
          </w:tcPr>
          <w:p w14:paraId="227200EE"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7.9.20</w:t>
            </w:r>
          </w:p>
        </w:tc>
        <w:tc>
          <w:tcPr>
            <w:tcW w:w="5238" w:type="dxa"/>
          </w:tcPr>
          <w:p w14:paraId="0A9A6668"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Galinis bamperis sustiprintas vidiniu iš metalo pagamintu karkasu.</w:t>
            </w:r>
          </w:p>
        </w:tc>
        <w:tc>
          <w:tcPr>
            <w:tcW w:w="3969" w:type="dxa"/>
          </w:tcPr>
          <w:p w14:paraId="6057633E"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03120624" w14:textId="77777777" w:rsidTr="00366DB2">
        <w:trPr>
          <w:trHeight w:val="332"/>
        </w:trPr>
        <w:tc>
          <w:tcPr>
            <w:tcW w:w="1278" w:type="dxa"/>
            <w:shd w:val="clear" w:color="auto" w:fill="D9E2F3" w:themeFill="accent1" w:themeFillTint="33"/>
          </w:tcPr>
          <w:p w14:paraId="4613F833" w14:textId="77777777" w:rsidR="00366DB2" w:rsidRPr="000A5C02" w:rsidRDefault="00366DB2" w:rsidP="00366DB2">
            <w:pPr>
              <w:pStyle w:val="ListParagraph"/>
              <w:numPr>
                <w:ilvl w:val="0"/>
                <w:numId w:val="3"/>
              </w:numPr>
              <w:suppressAutoHyphens/>
              <w:spacing w:after="11" w:line="259" w:lineRule="auto"/>
              <w:ind w:left="0" w:hanging="10"/>
              <w:jc w:val="center"/>
              <w:textAlignment w:val="baseline"/>
              <w:rPr>
                <w:rFonts w:ascii="Times New Roman" w:hAnsi="Times New Roman" w:cs="Times New Roman"/>
                <w:b/>
              </w:rPr>
            </w:pPr>
            <w:r w:rsidRPr="000A5C02">
              <w:rPr>
                <w:rFonts w:ascii="Times New Roman" w:hAnsi="Times New Roman" w:cs="Times New Roman"/>
                <w:b/>
              </w:rPr>
              <w:t>8</w:t>
            </w:r>
          </w:p>
        </w:tc>
        <w:tc>
          <w:tcPr>
            <w:tcW w:w="5238" w:type="dxa"/>
            <w:shd w:val="clear" w:color="auto" w:fill="D9E2F3" w:themeFill="accent1" w:themeFillTint="33"/>
          </w:tcPr>
          <w:p w14:paraId="0725A056" w14:textId="77777777" w:rsidR="00366DB2" w:rsidRPr="000A5C02" w:rsidRDefault="00366DB2" w:rsidP="00366DB2">
            <w:pPr>
              <w:rPr>
                <w:rFonts w:ascii="Times New Roman" w:hAnsi="Times New Roman" w:cs="Times New Roman"/>
              </w:rPr>
            </w:pPr>
            <w:r w:rsidRPr="000A5C02">
              <w:rPr>
                <w:rFonts w:ascii="Times New Roman" w:hAnsi="Times New Roman" w:cs="Times New Roman"/>
                <w:b/>
              </w:rPr>
              <w:t>Remonto komplektas Transporto priemonėje.</w:t>
            </w:r>
          </w:p>
        </w:tc>
        <w:tc>
          <w:tcPr>
            <w:tcW w:w="3969" w:type="dxa"/>
            <w:shd w:val="clear" w:color="auto" w:fill="D9E2F3" w:themeFill="accent1" w:themeFillTint="33"/>
          </w:tcPr>
          <w:p w14:paraId="4984B49F" w14:textId="77777777" w:rsidR="00366DB2" w:rsidRPr="000A5C02" w:rsidRDefault="00366DB2" w:rsidP="00366DB2">
            <w:pPr>
              <w:rPr>
                <w:rFonts w:ascii="Times New Roman" w:hAnsi="Times New Roman" w:cs="Times New Roman"/>
                <w:b/>
              </w:rPr>
            </w:pPr>
          </w:p>
        </w:tc>
      </w:tr>
      <w:tr w:rsidR="00366DB2" w:rsidRPr="000A5C02" w14:paraId="64BB6443" w14:textId="77777777" w:rsidTr="00366DB2">
        <w:trPr>
          <w:trHeight w:val="332"/>
        </w:trPr>
        <w:tc>
          <w:tcPr>
            <w:tcW w:w="1278" w:type="dxa"/>
          </w:tcPr>
          <w:p w14:paraId="65824667"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8.</w:t>
            </w:r>
            <w:r>
              <w:rPr>
                <w:rFonts w:ascii="Times New Roman" w:hAnsi="Times New Roman" w:cs="Times New Roman"/>
              </w:rPr>
              <w:t>1</w:t>
            </w:r>
          </w:p>
        </w:tc>
        <w:tc>
          <w:tcPr>
            <w:tcW w:w="5238" w:type="dxa"/>
          </w:tcPr>
          <w:p w14:paraId="51D3C785" w14:textId="77777777" w:rsidR="00366DB2" w:rsidRPr="000A5C02" w:rsidRDefault="00366DB2" w:rsidP="00366DB2">
            <w:pPr>
              <w:pStyle w:val="Standard"/>
              <w:spacing w:line="240" w:lineRule="auto"/>
              <w:ind w:left="42"/>
              <w:jc w:val="both"/>
              <w:rPr>
                <w:rFonts w:ascii="Times New Roman" w:hAnsi="Times New Roman" w:cs="Times New Roman"/>
              </w:rPr>
            </w:pPr>
            <w:r w:rsidRPr="000A5C02">
              <w:rPr>
                <w:rFonts w:ascii="Times New Roman" w:hAnsi="Times New Roman" w:cs="Times New Roman"/>
                <w:color w:val="auto"/>
              </w:rPr>
              <w:t>Vaistinėlė.</w:t>
            </w:r>
          </w:p>
        </w:tc>
        <w:tc>
          <w:tcPr>
            <w:tcW w:w="3969" w:type="dxa"/>
          </w:tcPr>
          <w:p w14:paraId="449A0B96" w14:textId="77777777" w:rsidR="00366DB2" w:rsidRPr="000A5C02" w:rsidRDefault="00366DB2" w:rsidP="00366DB2">
            <w:pPr>
              <w:pStyle w:val="Standard"/>
              <w:spacing w:line="240" w:lineRule="auto"/>
              <w:ind w:left="42"/>
              <w:jc w:val="both"/>
              <w:rPr>
                <w:rFonts w:ascii="Times New Roman" w:hAnsi="Times New Roman" w:cs="Times New Roman"/>
                <w:color w:val="auto"/>
              </w:rPr>
            </w:pPr>
          </w:p>
        </w:tc>
      </w:tr>
      <w:tr w:rsidR="00366DB2" w:rsidRPr="000A5C02" w14:paraId="22E8AB7D" w14:textId="77777777" w:rsidTr="00366DB2">
        <w:trPr>
          <w:trHeight w:val="332"/>
        </w:trPr>
        <w:tc>
          <w:tcPr>
            <w:tcW w:w="1278" w:type="dxa"/>
          </w:tcPr>
          <w:p w14:paraId="04025854"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8.</w:t>
            </w:r>
            <w:r>
              <w:rPr>
                <w:rFonts w:ascii="Times New Roman" w:hAnsi="Times New Roman" w:cs="Times New Roman"/>
              </w:rPr>
              <w:t>2</w:t>
            </w:r>
          </w:p>
        </w:tc>
        <w:tc>
          <w:tcPr>
            <w:tcW w:w="5238" w:type="dxa"/>
          </w:tcPr>
          <w:p w14:paraId="690336E6" w14:textId="77777777" w:rsidR="00366DB2" w:rsidRPr="000A5C02" w:rsidRDefault="00366DB2" w:rsidP="00366DB2">
            <w:pPr>
              <w:pStyle w:val="Standard"/>
              <w:spacing w:line="240" w:lineRule="auto"/>
              <w:ind w:left="42"/>
              <w:jc w:val="both"/>
              <w:rPr>
                <w:rFonts w:ascii="Times New Roman" w:hAnsi="Times New Roman" w:cs="Times New Roman"/>
              </w:rPr>
            </w:pPr>
            <w:r w:rsidRPr="000A5C02">
              <w:rPr>
                <w:rFonts w:ascii="Times New Roman" w:hAnsi="Times New Roman" w:cs="Times New Roman"/>
                <w:color w:val="auto"/>
              </w:rPr>
              <w:t>Raktas ratui atsukti.</w:t>
            </w:r>
          </w:p>
        </w:tc>
        <w:tc>
          <w:tcPr>
            <w:tcW w:w="3969" w:type="dxa"/>
          </w:tcPr>
          <w:p w14:paraId="3B5E1216" w14:textId="77777777" w:rsidR="00366DB2" w:rsidRPr="000A5C02" w:rsidRDefault="00366DB2" w:rsidP="00366DB2">
            <w:pPr>
              <w:pStyle w:val="Standard"/>
              <w:spacing w:line="240" w:lineRule="auto"/>
              <w:ind w:left="42"/>
              <w:jc w:val="both"/>
              <w:rPr>
                <w:rFonts w:ascii="Times New Roman" w:hAnsi="Times New Roman" w:cs="Times New Roman"/>
                <w:color w:val="auto"/>
              </w:rPr>
            </w:pPr>
          </w:p>
        </w:tc>
      </w:tr>
      <w:tr w:rsidR="00366DB2" w:rsidRPr="000A5C02" w14:paraId="1BB9C331" w14:textId="77777777" w:rsidTr="00366DB2">
        <w:trPr>
          <w:trHeight w:val="332"/>
        </w:trPr>
        <w:tc>
          <w:tcPr>
            <w:tcW w:w="1278" w:type="dxa"/>
          </w:tcPr>
          <w:p w14:paraId="5307978D"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8.</w:t>
            </w:r>
            <w:r>
              <w:rPr>
                <w:rFonts w:ascii="Times New Roman" w:hAnsi="Times New Roman" w:cs="Times New Roman"/>
              </w:rPr>
              <w:t>3</w:t>
            </w:r>
          </w:p>
        </w:tc>
        <w:tc>
          <w:tcPr>
            <w:tcW w:w="5238" w:type="dxa"/>
          </w:tcPr>
          <w:p w14:paraId="654DDE74" w14:textId="77777777" w:rsidR="00366DB2" w:rsidRPr="000A5C02" w:rsidRDefault="00366DB2" w:rsidP="00366DB2">
            <w:pPr>
              <w:pStyle w:val="Standard"/>
              <w:spacing w:line="240" w:lineRule="auto"/>
              <w:ind w:left="42"/>
              <w:jc w:val="both"/>
              <w:rPr>
                <w:rFonts w:ascii="Times New Roman" w:hAnsi="Times New Roman" w:cs="Times New Roman"/>
              </w:rPr>
            </w:pPr>
            <w:r w:rsidRPr="000A5C02">
              <w:rPr>
                <w:rFonts w:ascii="Times New Roman" w:hAnsi="Times New Roman" w:cs="Times New Roman"/>
                <w:color w:val="auto"/>
              </w:rPr>
              <w:t>Rato paspyra.</w:t>
            </w:r>
          </w:p>
        </w:tc>
        <w:tc>
          <w:tcPr>
            <w:tcW w:w="3969" w:type="dxa"/>
          </w:tcPr>
          <w:p w14:paraId="775BE6FF" w14:textId="77777777" w:rsidR="00366DB2" w:rsidRPr="000A5C02" w:rsidRDefault="00366DB2" w:rsidP="00366DB2">
            <w:pPr>
              <w:pStyle w:val="Standard"/>
              <w:spacing w:line="240" w:lineRule="auto"/>
              <w:ind w:left="42"/>
              <w:jc w:val="both"/>
              <w:rPr>
                <w:rFonts w:ascii="Times New Roman" w:hAnsi="Times New Roman" w:cs="Times New Roman"/>
                <w:color w:val="auto"/>
              </w:rPr>
            </w:pPr>
          </w:p>
        </w:tc>
      </w:tr>
      <w:tr w:rsidR="00366DB2" w:rsidRPr="000A5C02" w14:paraId="210A5150" w14:textId="77777777" w:rsidTr="00366DB2">
        <w:trPr>
          <w:trHeight w:val="332"/>
        </w:trPr>
        <w:tc>
          <w:tcPr>
            <w:tcW w:w="1278" w:type="dxa"/>
          </w:tcPr>
          <w:p w14:paraId="408200B3"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8.</w:t>
            </w:r>
            <w:r>
              <w:rPr>
                <w:rFonts w:ascii="Times New Roman" w:hAnsi="Times New Roman" w:cs="Times New Roman"/>
              </w:rPr>
              <w:t>4</w:t>
            </w:r>
          </w:p>
        </w:tc>
        <w:tc>
          <w:tcPr>
            <w:tcW w:w="5238" w:type="dxa"/>
          </w:tcPr>
          <w:p w14:paraId="56619AF5" w14:textId="77777777" w:rsidR="00366DB2" w:rsidRPr="000A5C02" w:rsidRDefault="00366DB2" w:rsidP="00366DB2">
            <w:pPr>
              <w:pStyle w:val="Standard"/>
              <w:spacing w:line="240" w:lineRule="auto"/>
              <w:ind w:left="42"/>
              <w:jc w:val="both"/>
              <w:rPr>
                <w:rFonts w:ascii="Times New Roman" w:hAnsi="Times New Roman" w:cs="Times New Roman"/>
              </w:rPr>
            </w:pPr>
            <w:r w:rsidRPr="000A5C02">
              <w:rPr>
                <w:rFonts w:ascii="Times New Roman" w:hAnsi="Times New Roman" w:cs="Times New Roman"/>
                <w:color w:val="auto"/>
              </w:rPr>
              <w:t>Trikampis atšvaitas.</w:t>
            </w:r>
          </w:p>
        </w:tc>
        <w:tc>
          <w:tcPr>
            <w:tcW w:w="3969" w:type="dxa"/>
          </w:tcPr>
          <w:p w14:paraId="7982913A" w14:textId="77777777" w:rsidR="00366DB2" w:rsidRPr="000A5C02" w:rsidRDefault="00366DB2" w:rsidP="00366DB2">
            <w:pPr>
              <w:pStyle w:val="Standard"/>
              <w:spacing w:line="240" w:lineRule="auto"/>
              <w:ind w:left="42"/>
              <w:jc w:val="both"/>
              <w:rPr>
                <w:rFonts w:ascii="Times New Roman" w:hAnsi="Times New Roman" w:cs="Times New Roman"/>
                <w:color w:val="auto"/>
              </w:rPr>
            </w:pPr>
          </w:p>
        </w:tc>
      </w:tr>
      <w:tr w:rsidR="00366DB2" w:rsidRPr="000A5C02" w14:paraId="4D60856A" w14:textId="77777777" w:rsidTr="00366DB2">
        <w:trPr>
          <w:trHeight w:val="332"/>
        </w:trPr>
        <w:tc>
          <w:tcPr>
            <w:tcW w:w="1278" w:type="dxa"/>
          </w:tcPr>
          <w:p w14:paraId="23DE2BA0"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8.</w:t>
            </w:r>
            <w:r>
              <w:rPr>
                <w:rFonts w:ascii="Times New Roman" w:hAnsi="Times New Roman" w:cs="Times New Roman"/>
              </w:rPr>
              <w:t>5</w:t>
            </w:r>
          </w:p>
        </w:tc>
        <w:tc>
          <w:tcPr>
            <w:tcW w:w="5238" w:type="dxa"/>
          </w:tcPr>
          <w:p w14:paraId="1D3C707E" w14:textId="77777777" w:rsidR="00366DB2" w:rsidRPr="000A5C02" w:rsidRDefault="00366DB2" w:rsidP="00366DB2">
            <w:pPr>
              <w:pStyle w:val="Standard"/>
              <w:spacing w:line="240" w:lineRule="auto"/>
              <w:ind w:left="42"/>
              <w:jc w:val="both"/>
              <w:rPr>
                <w:rFonts w:ascii="Times New Roman" w:hAnsi="Times New Roman" w:cs="Times New Roman"/>
              </w:rPr>
            </w:pPr>
            <w:r w:rsidRPr="000A5C02">
              <w:rPr>
                <w:rFonts w:ascii="Times New Roman" w:hAnsi="Times New Roman" w:cs="Times New Roman"/>
                <w:color w:val="auto"/>
              </w:rPr>
              <w:t>Traukimo lynas.</w:t>
            </w:r>
          </w:p>
        </w:tc>
        <w:tc>
          <w:tcPr>
            <w:tcW w:w="3969" w:type="dxa"/>
          </w:tcPr>
          <w:p w14:paraId="32B463AC" w14:textId="77777777" w:rsidR="00366DB2" w:rsidRPr="000A5C02" w:rsidRDefault="00366DB2" w:rsidP="00366DB2">
            <w:pPr>
              <w:pStyle w:val="Standard"/>
              <w:spacing w:line="240" w:lineRule="auto"/>
              <w:ind w:left="42"/>
              <w:jc w:val="both"/>
              <w:rPr>
                <w:rFonts w:ascii="Times New Roman" w:hAnsi="Times New Roman" w:cs="Times New Roman"/>
                <w:color w:val="auto"/>
              </w:rPr>
            </w:pPr>
          </w:p>
        </w:tc>
      </w:tr>
      <w:tr w:rsidR="00366DB2" w:rsidRPr="000A5C02" w14:paraId="54C92D58" w14:textId="77777777" w:rsidTr="00366DB2">
        <w:trPr>
          <w:trHeight w:val="332"/>
        </w:trPr>
        <w:tc>
          <w:tcPr>
            <w:tcW w:w="1278" w:type="dxa"/>
          </w:tcPr>
          <w:p w14:paraId="0AEB1BBD"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8.</w:t>
            </w:r>
            <w:r>
              <w:rPr>
                <w:rFonts w:ascii="Times New Roman" w:hAnsi="Times New Roman" w:cs="Times New Roman"/>
              </w:rPr>
              <w:t>6</w:t>
            </w:r>
          </w:p>
        </w:tc>
        <w:tc>
          <w:tcPr>
            <w:tcW w:w="5238" w:type="dxa"/>
          </w:tcPr>
          <w:p w14:paraId="7893C82C" w14:textId="77777777" w:rsidR="00366DB2" w:rsidRPr="000A5C02" w:rsidRDefault="00366DB2" w:rsidP="00366DB2">
            <w:pPr>
              <w:pStyle w:val="Standard"/>
              <w:spacing w:line="240" w:lineRule="auto"/>
              <w:ind w:left="42"/>
              <w:jc w:val="both"/>
              <w:rPr>
                <w:rFonts w:ascii="Times New Roman" w:hAnsi="Times New Roman" w:cs="Times New Roman"/>
              </w:rPr>
            </w:pPr>
            <w:r w:rsidRPr="000A5C02">
              <w:rPr>
                <w:rFonts w:ascii="Times New Roman" w:hAnsi="Times New Roman" w:cs="Times New Roman"/>
                <w:color w:val="auto"/>
              </w:rPr>
              <w:t>Šviesa atspindinti liemenė.</w:t>
            </w:r>
          </w:p>
        </w:tc>
        <w:tc>
          <w:tcPr>
            <w:tcW w:w="3969" w:type="dxa"/>
          </w:tcPr>
          <w:p w14:paraId="587327C2" w14:textId="77777777" w:rsidR="00366DB2" w:rsidRPr="000A5C02" w:rsidRDefault="00366DB2" w:rsidP="00366DB2">
            <w:pPr>
              <w:pStyle w:val="Standard"/>
              <w:spacing w:line="240" w:lineRule="auto"/>
              <w:ind w:left="42"/>
              <w:jc w:val="both"/>
              <w:rPr>
                <w:rFonts w:ascii="Times New Roman" w:hAnsi="Times New Roman" w:cs="Times New Roman"/>
                <w:color w:val="auto"/>
              </w:rPr>
            </w:pPr>
          </w:p>
        </w:tc>
      </w:tr>
      <w:tr w:rsidR="00366DB2" w:rsidRPr="000A5C02" w14:paraId="08394577" w14:textId="77777777" w:rsidTr="00366DB2">
        <w:trPr>
          <w:trHeight w:val="332"/>
        </w:trPr>
        <w:tc>
          <w:tcPr>
            <w:tcW w:w="1278" w:type="dxa"/>
          </w:tcPr>
          <w:p w14:paraId="44DD6A13"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8.</w:t>
            </w:r>
            <w:r>
              <w:rPr>
                <w:rFonts w:ascii="Times New Roman" w:hAnsi="Times New Roman" w:cs="Times New Roman"/>
              </w:rPr>
              <w:t>7</w:t>
            </w:r>
          </w:p>
        </w:tc>
        <w:tc>
          <w:tcPr>
            <w:tcW w:w="5238" w:type="dxa"/>
          </w:tcPr>
          <w:p w14:paraId="7D3B4453"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Keltuvas automobiliui kelti ne mažiau kaip 6000kg. Transporto priemonėje turi būti sukomplektuota bekelės tipo Transporto priemonės  pakėlimo sistema (rato keitimui), kuria naudojantis galima pakelti automobilį ant bet kokio paviršiaus.</w:t>
            </w:r>
          </w:p>
        </w:tc>
        <w:tc>
          <w:tcPr>
            <w:tcW w:w="3969" w:type="dxa"/>
          </w:tcPr>
          <w:p w14:paraId="65B913CB"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5E495DAA" w14:textId="77777777" w:rsidTr="00366DB2">
        <w:trPr>
          <w:trHeight w:val="332"/>
        </w:trPr>
        <w:tc>
          <w:tcPr>
            <w:tcW w:w="1278" w:type="dxa"/>
          </w:tcPr>
          <w:p w14:paraId="182A9D3B"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8.</w:t>
            </w:r>
            <w:r>
              <w:rPr>
                <w:rFonts w:ascii="Times New Roman" w:hAnsi="Times New Roman" w:cs="Times New Roman"/>
              </w:rPr>
              <w:t>8</w:t>
            </w:r>
          </w:p>
        </w:tc>
        <w:tc>
          <w:tcPr>
            <w:tcW w:w="5238" w:type="dxa"/>
          </w:tcPr>
          <w:p w14:paraId="35DEA059"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Akumuliatoriaus užvedimo laidai.</w:t>
            </w:r>
          </w:p>
        </w:tc>
        <w:tc>
          <w:tcPr>
            <w:tcW w:w="3969" w:type="dxa"/>
          </w:tcPr>
          <w:p w14:paraId="38BA4DD9"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1A3E63A4" w14:textId="77777777" w:rsidTr="00366DB2">
        <w:trPr>
          <w:trHeight w:val="332"/>
        </w:trPr>
        <w:tc>
          <w:tcPr>
            <w:tcW w:w="1278" w:type="dxa"/>
          </w:tcPr>
          <w:p w14:paraId="3F9B28CF"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8.</w:t>
            </w:r>
            <w:r>
              <w:rPr>
                <w:rFonts w:ascii="Times New Roman" w:hAnsi="Times New Roman" w:cs="Times New Roman"/>
              </w:rPr>
              <w:t>9</w:t>
            </w:r>
          </w:p>
        </w:tc>
        <w:tc>
          <w:tcPr>
            <w:tcW w:w="5238" w:type="dxa"/>
          </w:tcPr>
          <w:p w14:paraId="3E79762D"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Siekiant užtikrinti ekipažo galimybes vykdyti specialiąsias užduotis su pilna ekipuote, specialiosios paskirties ginklais ir priemonėmis, transporto priemonėje turi būti numatyta padangų pripūtimo žarna su kompresoriumi, ne trumpesnė kaip 5 metrai, su integruotu manometru, skirta ratų ir padangų aptarnavimui</w:t>
            </w:r>
          </w:p>
        </w:tc>
        <w:tc>
          <w:tcPr>
            <w:tcW w:w="3969" w:type="dxa"/>
          </w:tcPr>
          <w:p w14:paraId="54B7622E"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07F7D76D" w14:textId="77777777" w:rsidTr="00366DB2">
        <w:trPr>
          <w:trHeight w:val="332"/>
        </w:trPr>
        <w:tc>
          <w:tcPr>
            <w:tcW w:w="1278" w:type="dxa"/>
          </w:tcPr>
          <w:p w14:paraId="668157C1"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8.1</w:t>
            </w:r>
            <w:r>
              <w:rPr>
                <w:rFonts w:ascii="Times New Roman" w:hAnsi="Times New Roman" w:cs="Times New Roman"/>
              </w:rPr>
              <w:t>0</w:t>
            </w:r>
          </w:p>
        </w:tc>
        <w:tc>
          <w:tcPr>
            <w:tcW w:w="5238" w:type="dxa"/>
          </w:tcPr>
          <w:p w14:paraId="0B106467"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12V automobilinis įkraunamas LED baterinis žibintuvėlis;</w:t>
            </w:r>
          </w:p>
        </w:tc>
        <w:tc>
          <w:tcPr>
            <w:tcW w:w="3969" w:type="dxa"/>
          </w:tcPr>
          <w:p w14:paraId="0EE87C5E"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7BB1472D" w14:textId="77777777" w:rsidTr="00366DB2">
        <w:trPr>
          <w:trHeight w:val="332"/>
        </w:trPr>
        <w:tc>
          <w:tcPr>
            <w:tcW w:w="1278" w:type="dxa"/>
          </w:tcPr>
          <w:p w14:paraId="4A1029B1"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8.1</w:t>
            </w:r>
            <w:r>
              <w:rPr>
                <w:rFonts w:ascii="Times New Roman" w:hAnsi="Times New Roman" w:cs="Times New Roman"/>
              </w:rPr>
              <w:t>1</w:t>
            </w:r>
          </w:p>
        </w:tc>
        <w:tc>
          <w:tcPr>
            <w:tcW w:w="5238" w:type="dxa"/>
          </w:tcPr>
          <w:p w14:paraId="691C54DF"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Įrankių dėžė, kurioje galima laikyti visus privalomus priedus;</w:t>
            </w:r>
          </w:p>
        </w:tc>
        <w:tc>
          <w:tcPr>
            <w:tcW w:w="3969" w:type="dxa"/>
          </w:tcPr>
          <w:p w14:paraId="7EF0EC97"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6C0F634A" w14:textId="77777777" w:rsidTr="00366DB2">
        <w:trPr>
          <w:trHeight w:val="332"/>
        </w:trPr>
        <w:tc>
          <w:tcPr>
            <w:tcW w:w="1278" w:type="dxa"/>
            <w:shd w:val="clear" w:color="auto" w:fill="D9E2F3" w:themeFill="accent1" w:themeFillTint="33"/>
          </w:tcPr>
          <w:p w14:paraId="5B047FF5" w14:textId="77777777" w:rsidR="00366DB2" w:rsidRPr="000A5C02" w:rsidRDefault="00366DB2" w:rsidP="00366DB2">
            <w:pPr>
              <w:pStyle w:val="ListParagraph"/>
              <w:numPr>
                <w:ilvl w:val="0"/>
                <w:numId w:val="3"/>
              </w:numPr>
              <w:suppressAutoHyphens/>
              <w:spacing w:after="0" w:line="259" w:lineRule="auto"/>
              <w:ind w:left="0" w:hanging="10"/>
              <w:jc w:val="center"/>
              <w:textAlignment w:val="baseline"/>
              <w:rPr>
                <w:rFonts w:ascii="Times New Roman" w:hAnsi="Times New Roman" w:cs="Times New Roman"/>
                <w:b/>
              </w:rPr>
            </w:pPr>
            <w:r w:rsidRPr="000A5C02">
              <w:rPr>
                <w:rFonts w:ascii="Times New Roman" w:hAnsi="Times New Roman" w:cs="Times New Roman"/>
                <w:b/>
              </w:rPr>
              <w:t>9</w:t>
            </w:r>
          </w:p>
        </w:tc>
        <w:tc>
          <w:tcPr>
            <w:tcW w:w="5238" w:type="dxa"/>
            <w:shd w:val="clear" w:color="auto" w:fill="D9E2F3" w:themeFill="accent1" w:themeFillTint="33"/>
          </w:tcPr>
          <w:p w14:paraId="56ADC886" w14:textId="77777777" w:rsidR="00366DB2" w:rsidRPr="000A5C02" w:rsidRDefault="00366DB2" w:rsidP="00366DB2">
            <w:pPr>
              <w:rPr>
                <w:rFonts w:ascii="Times New Roman" w:hAnsi="Times New Roman" w:cs="Times New Roman"/>
              </w:rPr>
            </w:pPr>
            <w:r w:rsidRPr="000A5C02">
              <w:rPr>
                <w:rFonts w:ascii="Times New Roman" w:hAnsi="Times New Roman" w:cs="Times New Roman"/>
                <w:b/>
              </w:rPr>
              <w:t>Identifikavimo lentelė</w:t>
            </w:r>
          </w:p>
        </w:tc>
        <w:tc>
          <w:tcPr>
            <w:tcW w:w="3969" w:type="dxa"/>
            <w:shd w:val="clear" w:color="auto" w:fill="D9E2F3" w:themeFill="accent1" w:themeFillTint="33"/>
          </w:tcPr>
          <w:p w14:paraId="63F29372" w14:textId="77777777" w:rsidR="00366DB2" w:rsidRPr="000A5C02" w:rsidRDefault="00366DB2" w:rsidP="00366DB2">
            <w:pPr>
              <w:rPr>
                <w:rFonts w:ascii="Times New Roman" w:hAnsi="Times New Roman" w:cs="Times New Roman"/>
                <w:b/>
              </w:rPr>
            </w:pPr>
          </w:p>
        </w:tc>
      </w:tr>
      <w:tr w:rsidR="00366DB2" w:rsidRPr="000A5C02" w14:paraId="068042F9" w14:textId="77777777" w:rsidTr="00366DB2">
        <w:trPr>
          <w:trHeight w:val="332"/>
        </w:trPr>
        <w:tc>
          <w:tcPr>
            <w:tcW w:w="1278" w:type="dxa"/>
          </w:tcPr>
          <w:p w14:paraId="2560F6C9"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9.1</w:t>
            </w:r>
          </w:p>
        </w:tc>
        <w:tc>
          <w:tcPr>
            <w:tcW w:w="5238" w:type="dxa"/>
          </w:tcPr>
          <w:p w14:paraId="13E83BE3"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Turi būti ant statramsčio įrengta identifikavimo lentelė su šiais duomenimis:</w:t>
            </w:r>
          </w:p>
        </w:tc>
        <w:tc>
          <w:tcPr>
            <w:tcW w:w="3969" w:type="dxa"/>
          </w:tcPr>
          <w:p w14:paraId="4F4E3627"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3F3417AA" w14:textId="77777777" w:rsidTr="00366DB2">
        <w:trPr>
          <w:trHeight w:val="332"/>
        </w:trPr>
        <w:tc>
          <w:tcPr>
            <w:tcW w:w="1278" w:type="dxa"/>
          </w:tcPr>
          <w:p w14:paraId="019604E8" w14:textId="77777777" w:rsidR="00366DB2" w:rsidRPr="000A5C02" w:rsidRDefault="00366DB2" w:rsidP="00366DB2">
            <w:pPr>
              <w:pStyle w:val="ListParagraph"/>
              <w:spacing w:after="0" w:line="259" w:lineRule="auto"/>
              <w:ind w:left="0"/>
              <w:jc w:val="center"/>
              <w:rPr>
                <w:rFonts w:ascii="Times New Roman" w:hAnsi="Times New Roman" w:cs="Times New Roman"/>
              </w:rPr>
            </w:pPr>
            <w:r w:rsidRPr="000A5C02">
              <w:rPr>
                <w:rFonts w:ascii="Times New Roman" w:hAnsi="Times New Roman" w:cs="Times New Roman"/>
              </w:rPr>
              <w:t>9.2</w:t>
            </w:r>
          </w:p>
        </w:tc>
        <w:tc>
          <w:tcPr>
            <w:tcW w:w="5238" w:type="dxa"/>
          </w:tcPr>
          <w:p w14:paraId="7346DF77"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Rangovo pavadinimas ir kontaktiniai duomenys</w:t>
            </w:r>
          </w:p>
        </w:tc>
        <w:tc>
          <w:tcPr>
            <w:tcW w:w="3969" w:type="dxa"/>
          </w:tcPr>
          <w:p w14:paraId="00F7D85D"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2CA36CF5" w14:textId="77777777" w:rsidTr="00366DB2">
        <w:trPr>
          <w:trHeight w:val="332"/>
        </w:trPr>
        <w:tc>
          <w:tcPr>
            <w:tcW w:w="1278" w:type="dxa"/>
          </w:tcPr>
          <w:p w14:paraId="4C7CB138" w14:textId="77777777" w:rsidR="00366DB2" w:rsidRPr="000A5C02" w:rsidRDefault="00366DB2" w:rsidP="00366DB2">
            <w:pPr>
              <w:spacing w:after="0"/>
              <w:jc w:val="center"/>
              <w:rPr>
                <w:rFonts w:ascii="Times New Roman" w:hAnsi="Times New Roman" w:cs="Times New Roman"/>
              </w:rPr>
            </w:pPr>
            <w:r w:rsidRPr="000A5C02">
              <w:rPr>
                <w:rFonts w:ascii="Times New Roman" w:hAnsi="Times New Roman" w:cs="Times New Roman"/>
              </w:rPr>
              <w:t>9.3</w:t>
            </w:r>
          </w:p>
        </w:tc>
        <w:tc>
          <w:tcPr>
            <w:tcW w:w="5238" w:type="dxa"/>
          </w:tcPr>
          <w:p w14:paraId="66A79C31"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Modifikacijos mėnuo / metai;</w:t>
            </w:r>
          </w:p>
        </w:tc>
        <w:tc>
          <w:tcPr>
            <w:tcW w:w="3969" w:type="dxa"/>
          </w:tcPr>
          <w:p w14:paraId="471FDE64"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3A1732E6" w14:textId="77777777" w:rsidTr="00366DB2">
        <w:trPr>
          <w:trHeight w:val="332"/>
        </w:trPr>
        <w:tc>
          <w:tcPr>
            <w:tcW w:w="1278" w:type="dxa"/>
          </w:tcPr>
          <w:p w14:paraId="1497C98D" w14:textId="77777777" w:rsidR="00366DB2" w:rsidRPr="000A5C02" w:rsidRDefault="00366DB2" w:rsidP="00366DB2">
            <w:pPr>
              <w:spacing w:after="0"/>
              <w:jc w:val="center"/>
              <w:rPr>
                <w:rFonts w:ascii="Times New Roman" w:hAnsi="Times New Roman" w:cs="Times New Roman"/>
              </w:rPr>
            </w:pPr>
            <w:r w:rsidRPr="000A5C02">
              <w:rPr>
                <w:rFonts w:ascii="Times New Roman" w:hAnsi="Times New Roman" w:cs="Times New Roman"/>
              </w:rPr>
              <w:t>9.4</w:t>
            </w:r>
          </w:p>
        </w:tc>
        <w:tc>
          <w:tcPr>
            <w:tcW w:w="5238" w:type="dxa"/>
          </w:tcPr>
          <w:p w14:paraId="1E1BD1D5"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Transporto priemonės  pagaminimo metai;</w:t>
            </w:r>
          </w:p>
        </w:tc>
        <w:tc>
          <w:tcPr>
            <w:tcW w:w="3969" w:type="dxa"/>
          </w:tcPr>
          <w:p w14:paraId="2C4DA748"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7FE8EA81" w14:textId="77777777" w:rsidTr="00366DB2">
        <w:trPr>
          <w:trHeight w:val="332"/>
        </w:trPr>
        <w:tc>
          <w:tcPr>
            <w:tcW w:w="1278" w:type="dxa"/>
          </w:tcPr>
          <w:p w14:paraId="27086ECF" w14:textId="77777777" w:rsidR="00366DB2" w:rsidRPr="000A5C02" w:rsidRDefault="00366DB2" w:rsidP="00366DB2">
            <w:pPr>
              <w:spacing w:after="0"/>
              <w:jc w:val="center"/>
              <w:rPr>
                <w:rFonts w:ascii="Times New Roman" w:hAnsi="Times New Roman" w:cs="Times New Roman"/>
              </w:rPr>
            </w:pPr>
            <w:r w:rsidRPr="000A5C02">
              <w:rPr>
                <w:rFonts w:ascii="Times New Roman" w:hAnsi="Times New Roman" w:cs="Times New Roman"/>
              </w:rPr>
              <w:lastRenderedPageBreak/>
              <w:t>9.5</w:t>
            </w:r>
          </w:p>
        </w:tc>
        <w:tc>
          <w:tcPr>
            <w:tcW w:w="5238" w:type="dxa"/>
          </w:tcPr>
          <w:p w14:paraId="098FB918"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Transporto priemonės VIN Nr.</w:t>
            </w:r>
          </w:p>
        </w:tc>
        <w:tc>
          <w:tcPr>
            <w:tcW w:w="3969" w:type="dxa"/>
          </w:tcPr>
          <w:p w14:paraId="69BC828A"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37336680" w14:textId="77777777" w:rsidTr="00366DB2">
        <w:trPr>
          <w:trHeight w:val="332"/>
        </w:trPr>
        <w:tc>
          <w:tcPr>
            <w:tcW w:w="1278" w:type="dxa"/>
          </w:tcPr>
          <w:p w14:paraId="2579592A" w14:textId="77777777" w:rsidR="00366DB2" w:rsidRPr="000A5C02" w:rsidRDefault="00366DB2" w:rsidP="00366DB2">
            <w:pPr>
              <w:spacing w:after="0"/>
              <w:jc w:val="center"/>
              <w:rPr>
                <w:rFonts w:ascii="Times New Roman" w:hAnsi="Times New Roman" w:cs="Times New Roman"/>
              </w:rPr>
            </w:pPr>
            <w:r w:rsidRPr="000A5C02">
              <w:rPr>
                <w:rFonts w:ascii="Times New Roman" w:hAnsi="Times New Roman" w:cs="Times New Roman"/>
              </w:rPr>
              <w:t>9.6</w:t>
            </w:r>
          </w:p>
        </w:tc>
        <w:tc>
          <w:tcPr>
            <w:tcW w:w="5238" w:type="dxa"/>
          </w:tcPr>
          <w:p w14:paraId="3B5E754D"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Variklio modelio Nr.</w:t>
            </w:r>
          </w:p>
        </w:tc>
        <w:tc>
          <w:tcPr>
            <w:tcW w:w="3969" w:type="dxa"/>
          </w:tcPr>
          <w:p w14:paraId="31C6EB08"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510E3ACD" w14:textId="77777777" w:rsidTr="00366DB2">
        <w:trPr>
          <w:trHeight w:val="332"/>
        </w:trPr>
        <w:tc>
          <w:tcPr>
            <w:tcW w:w="1278" w:type="dxa"/>
          </w:tcPr>
          <w:p w14:paraId="49F0191C" w14:textId="77777777" w:rsidR="00366DB2" w:rsidRPr="000A5C02" w:rsidRDefault="00366DB2" w:rsidP="00366DB2">
            <w:pPr>
              <w:spacing w:after="0"/>
              <w:jc w:val="center"/>
              <w:rPr>
                <w:rFonts w:ascii="Times New Roman" w:hAnsi="Times New Roman" w:cs="Times New Roman"/>
              </w:rPr>
            </w:pPr>
            <w:r w:rsidRPr="000A5C02">
              <w:rPr>
                <w:rFonts w:ascii="Times New Roman" w:hAnsi="Times New Roman" w:cs="Times New Roman"/>
              </w:rPr>
              <w:t>9.7</w:t>
            </w:r>
          </w:p>
        </w:tc>
        <w:tc>
          <w:tcPr>
            <w:tcW w:w="5238" w:type="dxa"/>
          </w:tcPr>
          <w:p w14:paraId="1B00347F"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Kuro tipas;</w:t>
            </w:r>
          </w:p>
        </w:tc>
        <w:tc>
          <w:tcPr>
            <w:tcW w:w="3969" w:type="dxa"/>
          </w:tcPr>
          <w:p w14:paraId="71EAA022"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789729E6" w14:textId="77777777" w:rsidTr="00366DB2">
        <w:trPr>
          <w:trHeight w:val="332"/>
        </w:trPr>
        <w:tc>
          <w:tcPr>
            <w:tcW w:w="1278" w:type="dxa"/>
          </w:tcPr>
          <w:p w14:paraId="29F2AD74"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9.8</w:t>
            </w:r>
          </w:p>
        </w:tc>
        <w:tc>
          <w:tcPr>
            <w:tcW w:w="5238" w:type="dxa"/>
          </w:tcPr>
          <w:p w14:paraId="5DF512F5"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Masė (kg) – (apibrėžiama kaip modifikuota transporto priemonė, atsarginė padanga, pilnas degalų bakas, privalomi priedai ir vežimėlio domkratas.)</w:t>
            </w:r>
          </w:p>
        </w:tc>
        <w:tc>
          <w:tcPr>
            <w:tcW w:w="3969" w:type="dxa"/>
          </w:tcPr>
          <w:p w14:paraId="1DE5165A"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574B2A7A" w14:textId="77777777" w:rsidTr="00366DB2">
        <w:trPr>
          <w:trHeight w:val="332"/>
        </w:trPr>
        <w:tc>
          <w:tcPr>
            <w:tcW w:w="1278" w:type="dxa"/>
          </w:tcPr>
          <w:p w14:paraId="5A2F4707"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9.9</w:t>
            </w:r>
          </w:p>
        </w:tc>
        <w:tc>
          <w:tcPr>
            <w:tcW w:w="5238" w:type="dxa"/>
          </w:tcPr>
          <w:p w14:paraId="62C4B5BA"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Turima naudingoji apkrova (bendras transporto priemonės svoris, atėmus savo svorį) (kg)</w:t>
            </w:r>
          </w:p>
        </w:tc>
        <w:tc>
          <w:tcPr>
            <w:tcW w:w="3969" w:type="dxa"/>
          </w:tcPr>
          <w:p w14:paraId="2F7C86C6"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43C863B8" w14:textId="77777777" w:rsidTr="00366DB2">
        <w:trPr>
          <w:trHeight w:val="332"/>
        </w:trPr>
        <w:tc>
          <w:tcPr>
            <w:tcW w:w="1278" w:type="dxa"/>
            <w:shd w:val="clear" w:color="auto" w:fill="D9E2F3" w:themeFill="accent1" w:themeFillTint="33"/>
          </w:tcPr>
          <w:p w14:paraId="79A96E45" w14:textId="77777777" w:rsidR="00366DB2" w:rsidRPr="000A5C02" w:rsidRDefault="00366DB2" w:rsidP="00366DB2">
            <w:pPr>
              <w:pStyle w:val="ListParagraph"/>
              <w:numPr>
                <w:ilvl w:val="0"/>
                <w:numId w:val="3"/>
              </w:numPr>
              <w:suppressAutoHyphens/>
              <w:spacing w:after="0" w:line="259" w:lineRule="auto"/>
              <w:ind w:left="0" w:hanging="10"/>
              <w:jc w:val="center"/>
              <w:textAlignment w:val="baseline"/>
              <w:rPr>
                <w:rFonts w:ascii="Times New Roman" w:hAnsi="Times New Roman" w:cs="Times New Roman"/>
                <w:b/>
              </w:rPr>
            </w:pPr>
            <w:r w:rsidRPr="000A5C02">
              <w:rPr>
                <w:rFonts w:ascii="Times New Roman" w:hAnsi="Times New Roman" w:cs="Times New Roman"/>
                <w:b/>
              </w:rPr>
              <w:t>10</w:t>
            </w:r>
          </w:p>
        </w:tc>
        <w:tc>
          <w:tcPr>
            <w:tcW w:w="5238" w:type="dxa"/>
            <w:shd w:val="clear" w:color="auto" w:fill="D9E2F3" w:themeFill="accent1" w:themeFillTint="33"/>
          </w:tcPr>
          <w:p w14:paraId="73F8591B" w14:textId="77777777" w:rsidR="00366DB2" w:rsidRPr="000A5C02" w:rsidRDefault="00366DB2" w:rsidP="00366DB2">
            <w:pPr>
              <w:rPr>
                <w:rFonts w:ascii="Times New Roman" w:hAnsi="Times New Roman" w:cs="Times New Roman"/>
              </w:rPr>
            </w:pPr>
            <w:r w:rsidRPr="000A5C02">
              <w:rPr>
                <w:rFonts w:ascii="Times New Roman" w:hAnsi="Times New Roman" w:cs="Times New Roman"/>
                <w:b/>
              </w:rPr>
              <w:t>Padangų ir ratų duomenų lentelė</w:t>
            </w:r>
          </w:p>
        </w:tc>
        <w:tc>
          <w:tcPr>
            <w:tcW w:w="3969" w:type="dxa"/>
            <w:shd w:val="clear" w:color="auto" w:fill="D9E2F3" w:themeFill="accent1" w:themeFillTint="33"/>
          </w:tcPr>
          <w:p w14:paraId="197F4D62" w14:textId="77777777" w:rsidR="00366DB2" w:rsidRPr="000A5C02" w:rsidRDefault="00366DB2" w:rsidP="00366DB2">
            <w:pPr>
              <w:rPr>
                <w:rFonts w:ascii="Times New Roman" w:hAnsi="Times New Roman" w:cs="Times New Roman"/>
                <w:b/>
              </w:rPr>
            </w:pPr>
          </w:p>
        </w:tc>
      </w:tr>
      <w:tr w:rsidR="00366DB2" w:rsidRPr="001D6D16" w14:paraId="248C368A" w14:textId="77777777" w:rsidTr="00366DB2">
        <w:trPr>
          <w:trHeight w:val="332"/>
        </w:trPr>
        <w:tc>
          <w:tcPr>
            <w:tcW w:w="1278" w:type="dxa"/>
          </w:tcPr>
          <w:p w14:paraId="79A66FBE"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10.1</w:t>
            </w:r>
          </w:p>
        </w:tc>
        <w:tc>
          <w:tcPr>
            <w:tcW w:w="5238" w:type="dxa"/>
          </w:tcPr>
          <w:p w14:paraId="0119CD6E" w14:textId="77777777" w:rsidR="00366DB2" w:rsidRPr="001D6D16" w:rsidRDefault="00366DB2" w:rsidP="00366DB2">
            <w:pPr>
              <w:pStyle w:val="Standard"/>
              <w:spacing w:line="259" w:lineRule="auto"/>
              <w:ind w:left="42"/>
              <w:jc w:val="both"/>
              <w:rPr>
                <w:rFonts w:ascii="Times New Roman" w:hAnsi="Times New Roman" w:cs="Times New Roman"/>
              </w:rPr>
            </w:pPr>
            <w:r w:rsidRPr="001D6D16">
              <w:rPr>
                <w:rFonts w:ascii="Times New Roman" w:hAnsi="Times New Roman" w:cs="Times New Roman"/>
                <w:szCs w:val="24"/>
              </w:rPr>
              <w:t xml:space="preserve">Tiekėjas turi pateikti padangų techninius parametrus (gamintojo dokumentaciją), kuriuose nurodytas tinkamas šalto pripūtimo slėgis pagal transporto priemonės bendrąją masę ir apkrovą. Leidžiama naudoti bet kurio gamintojo padangas, atitinkančias keliamus parametrus.  </w:t>
            </w:r>
            <w:r w:rsidRPr="001D6D16">
              <w:rPr>
                <w:rFonts w:ascii="Times New Roman" w:hAnsi="Times New Roman" w:cs="Times New Roman"/>
                <w:color w:val="auto"/>
                <w:szCs w:val="24"/>
              </w:rPr>
              <w:t>Apmokymų metu turi būti pateikta išsami informacija apie padangų gamintojo rekomenduojamą šalto pripūtimo slėgį, atsižvelgiant į pakeistą transporto priemonės svorį. Šioje informacijoje taip pat turi būti pastaba, kad nurodyti slėgio lygiai taikomi konkrečiai padangos markei ir modeliui, kurie iš pradžių buvo pateikti kartu su transporto priemone. Padangos turi atitikti minimalios apkrovos ir greičio indeksą pagal bendrąją transporto priemonės masę.</w:t>
            </w:r>
          </w:p>
        </w:tc>
        <w:tc>
          <w:tcPr>
            <w:tcW w:w="3969" w:type="dxa"/>
          </w:tcPr>
          <w:p w14:paraId="55EA9CBF" w14:textId="77777777" w:rsidR="00366DB2" w:rsidRPr="001D6D16" w:rsidRDefault="00366DB2" w:rsidP="00366DB2">
            <w:pPr>
              <w:pStyle w:val="Standard"/>
              <w:spacing w:line="259" w:lineRule="auto"/>
              <w:ind w:left="42"/>
              <w:jc w:val="both"/>
              <w:rPr>
                <w:rFonts w:ascii="Times New Roman" w:hAnsi="Times New Roman" w:cs="Times New Roman"/>
                <w:szCs w:val="24"/>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01B74E51" w14:textId="77777777" w:rsidTr="00366DB2">
        <w:trPr>
          <w:trHeight w:val="332"/>
        </w:trPr>
        <w:tc>
          <w:tcPr>
            <w:tcW w:w="1278" w:type="dxa"/>
            <w:shd w:val="clear" w:color="auto" w:fill="D9E2F3" w:themeFill="accent1" w:themeFillTint="33"/>
          </w:tcPr>
          <w:p w14:paraId="32150155" w14:textId="77777777" w:rsidR="00366DB2" w:rsidRPr="000A5C02" w:rsidRDefault="00366DB2" w:rsidP="00366DB2">
            <w:pPr>
              <w:pStyle w:val="ListParagraph"/>
              <w:numPr>
                <w:ilvl w:val="0"/>
                <w:numId w:val="3"/>
              </w:numPr>
              <w:suppressAutoHyphens/>
              <w:spacing w:after="0" w:line="259" w:lineRule="auto"/>
              <w:ind w:left="0" w:hanging="10"/>
              <w:jc w:val="center"/>
              <w:textAlignment w:val="baseline"/>
              <w:rPr>
                <w:rFonts w:ascii="Times New Roman" w:hAnsi="Times New Roman" w:cs="Times New Roman"/>
                <w:b/>
              </w:rPr>
            </w:pPr>
            <w:r w:rsidRPr="000A5C02">
              <w:rPr>
                <w:rFonts w:ascii="Times New Roman" w:hAnsi="Times New Roman" w:cs="Times New Roman"/>
                <w:b/>
              </w:rPr>
              <w:t>11</w:t>
            </w:r>
          </w:p>
        </w:tc>
        <w:tc>
          <w:tcPr>
            <w:tcW w:w="5238" w:type="dxa"/>
            <w:shd w:val="clear" w:color="auto" w:fill="D9E2F3" w:themeFill="accent1" w:themeFillTint="33"/>
          </w:tcPr>
          <w:p w14:paraId="6AE0F25E" w14:textId="77777777" w:rsidR="00366DB2" w:rsidRPr="000A5C02" w:rsidRDefault="00366DB2" w:rsidP="00366DB2">
            <w:pPr>
              <w:rPr>
                <w:rFonts w:ascii="Times New Roman" w:hAnsi="Times New Roman" w:cs="Times New Roman"/>
              </w:rPr>
            </w:pPr>
            <w:r w:rsidRPr="000A5C02">
              <w:rPr>
                <w:rFonts w:ascii="Times New Roman" w:hAnsi="Times New Roman" w:cs="Times New Roman"/>
                <w:b/>
              </w:rPr>
              <w:t>Elektros sistema</w:t>
            </w:r>
          </w:p>
        </w:tc>
        <w:tc>
          <w:tcPr>
            <w:tcW w:w="3969" w:type="dxa"/>
            <w:shd w:val="clear" w:color="auto" w:fill="D9E2F3" w:themeFill="accent1" w:themeFillTint="33"/>
          </w:tcPr>
          <w:p w14:paraId="52BEEDD8" w14:textId="77777777" w:rsidR="00366DB2" w:rsidRPr="000A5C02" w:rsidRDefault="00366DB2" w:rsidP="00366DB2">
            <w:pPr>
              <w:rPr>
                <w:rFonts w:ascii="Times New Roman" w:hAnsi="Times New Roman" w:cs="Times New Roman"/>
                <w:b/>
              </w:rPr>
            </w:pPr>
          </w:p>
        </w:tc>
      </w:tr>
      <w:tr w:rsidR="00366DB2" w:rsidRPr="000A5C02" w14:paraId="7C654ACD" w14:textId="77777777" w:rsidTr="00366DB2">
        <w:trPr>
          <w:trHeight w:val="332"/>
        </w:trPr>
        <w:tc>
          <w:tcPr>
            <w:tcW w:w="1278" w:type="dxa"/>
          </w:tcPr>
          <w:p w14:paraId="70441A8B"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11.1</w:t>
            </w:r>
          </w:p>
        </w:tc>
        <w:tc>
          <w:tcPr>
            <w:tcW w:w="5238" w:type="dxa"/>
          </w:tcPr>
          <w:p w14:paraId="7FBB2B46"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Energijos valdymo sistema: transporto priemonėje turi būti sumontuota dviguba (pirminė ir antrinė) akumuliatorių sistemai, valdoma išmaniosios padalytosios įkrovimo sistemos.</w:t>
            </w:r>
          </w:p>
        </w:tc>
        <w:tc>
          <w:tcPr>
            <w:tcW w:w="3969" w:type="dxa"/>
          </w:tcPr>
          <w:p w14:paraId="4A781909"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6BB28E9F" w14:textId="77777777" w:rsidTr="00366DB2">
        <w:trPr>
          <w:trHeight w:val="332"/>
        </w:trPr>
        <w:tc>
          <w:tcPr>
            <w:tcW w:w="1278" w:type="dxa"/>
          </w:tcPr>
          <w:p w14:paraId="54F3A730"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11.2</w:t>
            </w:r>
          </w:p>
        </w:tc>
        <w:tc>
          <w:tcPr>
            <w:tcW w:w="5238" w:type="dxa"/>
          </w:tcPr>
          <w:p w14:paraId="2261BB13"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Elektros energija: transporto priemonės pirminės ir antrinės baterijos turi turėti  galimybę atskirti kiekvieną akumuliatorių atskirai, esantį variklio skyriuje, rankiniu jungikliu.</w:t>
            </w:r>
          </w:p>
        </w:tc>
        <w:tc>
          <w:tcPr>
            <w:tcW w:w="3969" w:type="dxa"/>
          </w:tcPr>
          <w:p w14:paraId="1A528B31"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778A8F10" w14:textId="77777777" w:rsidTr="00366DB2">
        <w:trPr>
          <w:trHeight w:val="332"/>
        </w:trPr>
        <w:tc>
          <w:tcPr>
            <w:tcW w:w="1278" w:type="dxa"/>
          </w:tcPr>
          <w:p w14:paraId="3C164FF7"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11.3</w:t>
            </w:r>
          </w:p>
        </w:tc>
        <w:tc>
          <w:tcPr>
            <w:tcW w:w="5238" w:type="dxa"/>
          </w:tcPr>
          <w:p w14:paraId="3F068747"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rPr>
              <w:t>Turi būti bent viena nuolat veikianti 12 V nuolatinės srovės įtampos jungtis</w:t>
            </w:r>
            <w:r w:rsidRPr="000A5C02">
              <w:rPr>
                <w:rFonts w:ascii="Times New Roman" w:hAnsi="Times New Roman" w:cs="Times New Roman"/>
                <w:color w:val="auto"/>
              </w:rPr>
              <w:t>.</w:t>
            </w:r>
          </w:p>
        </w:tc>
        <w:tc>
          <w:tcPr>
            <w:tcW w:w="3969" w:type="dxa"/>
          </w:tcPr>
          <w:p w14:paraId="788092BF" w14:textId="77777777" w:rsidR="00366DB2" w:rsidRPr="000A5C02" w:rsidRDefault="00366DB2" w:rsidP="00366DB2">
            <w:pPr>
              <w:pStyle w:val="Standard"/>
              <w:spacing w:line="259" w:lineRule="auto"/>
              <w:ind w:left="42"/>
              <w:jc w:val="both"/>
              <w:rPr>
                <w:rFonts w:ascii="Times New Roman" w:hAnsi="Times New Roman" w:cs="Times New Roman"/>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704D6D71" w14:textId="77777777" w:rsidTr="00366DB2">
        <w:trPr>
          <w:trHeight w:val="332"/>
        </w:trPr>
        <w:tc>
          <w:tcPr>
            <w:tcW w:w="1278" w:type="dxa"/>
            <w:shd w:val="clear" w:color="auto" w:fill="D9E2F3" w:themeFill="accent1" w:themeFillTint="33"/>
          </w:tcPr>
          <w:p w14:paraId="199F4563" w14:textId="77777777" w:rsidR="00366DB2" w:rsidRPr="000A5C02" w:rsidRDefault="00366DB2" w:rsidP="00366DB2">
            <w:pPr>
              <w:pStyle w:val="ListParagraph"/>
              <w:numPr>
                <w:ilvl w:val="0"/>
                <w:numId w:val="3"/>
              </w:numPr>
              <w:suppressAutoHyphens/>
              <w:spacing w:after="0" w:line="259" w:lineRule="auto"/>
              <w:ind w:left="0" w:hanging="10"/>
              <w:jc w:val="center"/>
              <w:textAlignment w:val="baseline"/>
              <w:rPr>
                <w:rFonts w:ascii="Times New Roman" w:hAnsi="Times New Roman" w:cs="Times New Roman"/>
                <w:b/>
              </w:rPr>
            </w:pPr>
            <w:r w:rsidRPr="000A5C02">
              <w:rPr>
                <w:rFonts w:ascii="Times New Roman" w:hAnsi="Times New Roman" w:cs="Times New Roman"/>
                <w:b/>
              </w:rPr>
              <w:t>12</w:t>
            </w:r>
          </w:p>
        </w:tc>
        <w:tc>
          <w:tcPr>
            <w:tcW w:w="5238" w:type="dxa"/>
            <w:shd w:val="clear" w:color="auto" w:fill="D9E2F3" w:themeFill="accent1" w:themeFillTint="33"/>
          </w:tcPr>
          <w:p w14:paraId="0E35A216" w14:textId="77777777" w:rsidR="00366DB2" w:rsidRPr="000A5C02" w:rsidRDefault="00366DB2" w:rsidP="00366DB2">
            <w:pPr>
              <w:rPr>
                <w:rFonts w:ascii="Times New Roman" w:hAnsi="Times New Roman" w:cs="Times New Roman"/>
              </w:rPr>
            </w:pPr>
            <w:r w:rsidRPr="000A5C02">
              <w:rPr>
                <w:rFonts w:ascii="Times New Roman" w:hAnsi="Times New Roman" w:cs="Times New Roman"/>
                <w:b/>
              </w:rPr>
              <w:t>Garsinė įranga</w:t>
            </w:r>
          </w:p>
        </w:tc>
        <w:tc>
          <w:tcPr>
            <w:tcW w:w="3969" w:type="dxa"/>
            <w:shd w:val="clear" w:color="auto" w:fill="D9E2F3" w:themeFill="accent1" w:themeFillTint="33"/>
          </w:tcPr>
          <w:p w14:paraId="3A97E588" w14:textId="77777777" w:rsidR="00366DB2" w:rsidRPr="000A5C02" w:rsidRDefault="00366DB2" w:rsidP="00366DB2">
            <w:pPr>
              <w:rPr>
                <w:rFonts w:ascii="Times New Roman" w:hAnsi="Times New Roman" w:cs="Times New Roman"/>
                <w:b/>
              </w:rPr>
            </w:pPr>
          </w:p>
        </w:tc>
      </w:tr>
      <w:tr w:rsidR="00366DB2" w:rsidRPr="000A5C02" w14:paraId="4C1150D1" w14:textId="77777777" w:rsidTr="00366DB2">
        <w:trPr>
          <w:trHeight w:val="332"/>
        </w:trPr>
        <w:tc>
          <w:tcPr>
            <w:tcW w:w="1278" w:type="dxa"/>
          </w:tcPr>
          <w:p w14:paraId="656C7C7D"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12.1</w:t>
            </w:r>
          </w:p>
        </w:tc>
        <w:tc>
          <w:tcPr>
            <w:tcW w:w="5238" w:type="dxa"/>
          </w:tcPr>
          <w:p w14:paraId="0DF0ABBE" w14:textId="77777777" w:rsidR="00366DB2" w:rsidRPr="000A5C02" w:rsidRDefault="00366DB2" w:rsidP="00366DB2">
            <w:pPr>
              <w:pStyle w:val="Standard"/>
              <w:spacing w:line="259" w:lineRule="auto"/>
              <w:ind w:right="643"/>
              <w:jc w:val="both"/>
              <w:rPr>
                <w:rFonts w:ascii="Times New Roman" w:hAnsi="Times New Roman" w:cs="Times New Roman"/>
              </w:rPr>
            </w:pPr>
            <w:r w:rsidRPr="000A5C02">
              <w:rPr>
                <w:rFonts w:ascii="Times New Roman" w:hAnsi="Times New Roman" w:cs="Times New Roman"/>
                <w:color w:val="auto"/>
              </w:rPr>
              <w:t>Turi būti sumontuota ne mažesnio galingumo kaip 100 W garsiakalbis, integruotas po variklio gaubtu.</w:t>
            </w:r>
          </w:p>
        </w:tc>
        <w:tc>
          <w:tcPr>
            <w:tcW w:w="3969" w:type="dxa"/>
          </w:tcPr>
          <w:p w14:paraId="64F953D0" w14:textId="77777777" w:rsidR="00366DB2" w:rsidRPr="000A5C02" w:rsidRDefault="00366DB2" w:rsidP="00366DB2">
            <w:pPr>
              <w:pStyle w:val="Standard"/>
              <w:spacing w:line="259" w:lineRule="auto"/>
              <w:ind w:right="643"/>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20EFDD1F" w14:textId="77777777" w:rsidTr="00366DB2">
        <w:trPr>
          <w:trHeight w:val="332"/>
        </w:trPr>
        <w:tc>
          <w:tcPr>
            <w:tcW w:w="1278" w:type="dxa"/>
          </w:tcPr>
          <w:p w14:paraId="4F563E3D"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12.2</w:t>
            </w:r>
          </w:p>
        </w:tc>
        <w:tc>
          <w:tcPr>
            <w:tcW w:w="5238" w:type="dxa"/>
          </w:tcPr>
          <w:p w14:paraId="3A9E7B9C"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Turi būti sumontuotas valdymo pultas</w:t>
            </w:r>
          </w:p>
        </w:tc>
        <w:tc>
          <w:tcPr>
            <w:tcW w:w="3969" w:type="dxa"/>
          </w:tcPr>
          <w:p w14:paraId="6CF8D427"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6EC62B26" w14:textId="77777777" w:rsidTr="00366DB2">
        <w:trPr>
          <w:trHeight w:val="332"/>
        </w:trPr>
        <w:tc>
          <w:tcPr>
            <w:tcW w:w="1278" w:type="dxa"/>
          </w:tcPr>
          <w:p w14:paraId="2D02B8F7"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12.3</w:t>
            </w:r>
          </w:p>
        </w:tc>
        <w:tc>
          <w:tcPr>
            <w:tcW w:w="5238" w:type="dxa"/>
          </w:tcPr>
          <w:p w14:paraId="5C7EB93D"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Turi būti sumontuota ne mažiau kaip trys skirtingi garsiniai signalai.</w:t>
            </w:r>
          </w:p>
        </w:tc>
        <w:tc>
          <w:tcPr>
            <w:tcW w:w="3969" w:type="dxa"/>
          </w:tcPr>
          <w:p w14:paraId="04954D61"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0A5C02" w14:paraId="51D294F6" w14:textId="77777777" w:rsidTr="00366DB2">
        <w:trPr>
          <w:trHeight w:val="332"/>
        </w:trPr>
        <w:tc>
          <w:tcPr>
            <w:tcW w:w="1278" w:type="dxa"/>
          </w:tcPr>
          <w:p w14:paraId="43723163"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lastRenderedPageBreak/>
              <w:t>12.4</w:t>
            </w:r>
          </w:p>
        </w:tc>
        <w:tc>
          <w:tcPr>
            <w:tcW w:w="5238" w:type="dxa"/>
          </w:tcPr>
          <w:p w14:paraId="0EDD820D" w14:textId="77777777" w:rsidR="00366DB2" w:rsidRPr="000A5C02" w:rsidRDefault="00366DB2" w:rsidP="00366DB2">
            <w:pPr>
              <w:pStyle w:val="Standard"/>
              <w:spacing w:line="259" w:lineRule="auto"/>
              <w:ind w:left="19" w:right="643"/>
              <w:jc w:val="both"/>
              <w:rPr>
                <w:rFonts w:ascii="Times New Roman" w:hAnsi="Times New Roman" w:cs="Times New Roman"/>
              </w:rPr>
            </w:pPr>
            <w:r w:rsidRPr="000A5C02">
              <w:rPr>
                <w:rFonts w:ascii="Times New Roman" w:hAnsi="Times New Roman" w:cs="Times New Roman"/>
                <w:color w:val="auto"/>
              </w:rPr>
              <w:t>Turi būti sumontuoti švyturėliai ir garsiakalbis valdomi pulteliu, kuriame yra sumontuotas mikrofonas.</w:t>
            </w:r>
          </w:p>
        </w:tc>
        <w:tc>
          <w:tcPr>
            <w:tcW w:w="3969" w:type="dxa"/>
          </w:tcPr>
          <w:p w14:paraId="62D2F374" w14:textId="77777777" w:rsidR="00366DB2" w:rsidRPr="000A5C02" w:rsidRDefault="00366DB2" w:rsidP="00366DB2">
            <w:pPr>
              <w:pStyle w:val="Standard"/>
              <w:spacing w:line="259" w:lineRule="auto"/>
              <w:ind w:left="19" w:right="643"/>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3B8E232D" w14:textId="77777777" w:rsidTr="00366DB2">
        <w:trPr>
          <w:trHeight w:val="332"/>
        </w:trPr>
        <w:tc>
          <w:tcPr>
            <w:tcW w:w="1278" w:type="dxa"/>
          </w:tcPr>
          <w:p w14:paraId="16A989D2"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12.5</w:t>
            </w:r>
          </w:p>
        </w:tc>
        <w:tc>
          <w:tcPr>
            <w:tcW w:w="5238" w:type="dxa"/>
          </w:tcPr>
          <w:p w14:paraId="0118F8B6"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Garsiakalbiai privalo būti apsaugoti nuo vandens srauto, purvo ar sniego patekimo į jo vidų.</w:t>
            </w:r>
          </w:p>
        </w:tc>
        <w:tc>
          <w:tcPr>
            <w:tcW w:w="3969" w:type="dxa"/>
          </w:tcPr>
          <w:p w14:paraId="360A132B"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3FE94AC8" w14:textId="77777777" w:rsidTr="00366DB2">
        <w:trPr>
          <w:trHeight w:val="332"/>
        </w:trPr>
        <w:tc>
          <w:tcPr>
            <w:tcW w:w="1278" w:type="dxa"/>
            <w:shd w:val="clear" w:color="auto" w:fill="D9E2F3" w:themeFill="accent1" w:themeFillTint="33"/>
          </w:tcPr>
          <w:p w14:paraId="56E85062" w14:textId="77777777" w:rsidR="00366DB2" w:rsidRPr="000A5C02" w:rsidRDefault="00366DB2" w:rsidP="00366DB2">
            <w:pPr>
              <w:pStyle w:val="ListParagraph"/>
              <w:numPr>
                <w:ilvl w:val="0"/>
                <w:numId w:val="3"/>
              </w:numPr>
              <w:suppressAutoHyphens/>
              <w:spacing w:after="0" w:line="259" w:lineRule="auto"/>
              <w:ind w:left="0" w:hanging="10"/>
              <w:jc w:val="center"/>
              <w:textAlignment w:val="baseline"/>
              <w:rPr>
                <w:rFonts w:ascii="Times New Roman" w:hAnsi="Times New Roman" w:cs="Times New Roman"/>
                <w:b/>
              </w:rPr>
            </w:pPr>
            <w:r w:rsidRPr="000A5C02">
              <w:rPr>
                <w:rFonts w:ascii="Times New Roman" w:hAnsi="Times New Roman" w:cs="Times New Roman"/>
                <w:b/>
              </w:rPr>
              <w:t>13</w:t>
            </w:r>
          </w:p>
        </w:tc>
        <w:tc>
          <w:tcPr>
            <w:tcW w:w="5238" w:type="dxa"/>
            <w:shd w:val="clear" w:color="auto" w:fill="D9E2F3" w:themeFill="accent1" w:themeFillTint="33"/>
          </w:tcPr>
          <w:p w14:paraId="2960B40B" w14:textId="77777777" w:rsidR="00366DB2" w:rsidRPr="000A5C02" w:rsidRDefault="00366DB2" w:rsidP="00366DB2">
            <w:pPr>
              <w:rPr>
                <w:rFonts w:ascii="Times New Roman" w:hAnsi="Times New Roman" w:cs="Times New Roman"/>
              </w:rPr>
            </w:pPr>
            <w:r w:rsidRPr="000A5C02">
              <w:rPr>
                <w:rFonts w:ascii="Times New Roman" w:hAnsi="Times New Roman" w:cs="Times New Roman"/>
                <w:b/>
              </w:rPr>
              <w:t>Padangos ir ratai</w:t>
            </w:r>
          </w:p>
        </w:tc>
        <w:tc>
          <w:tcPr>
            <w:tcW w:w="3969" w:type="dxa"/>
            <w:shd w:val="clear" w:color="auto" w:fill="D9E2F3" w:themeFill="accent1" w:themeFillTint="33"/>
          </w:tcPr>
          <w:p w14:paraId="7DE7C7CF" w14:textId="77777777" w:rsidR="00366DB2" w:rsidRPr="000A5C02" w:rsidRDefault="00366DB2" w:rsidP="00366DB2">
            <w:pPr>
              <w:rPr>
                <w:rFonts w:ascii="Times New Roman" w:hAnsi="Times New Roman" w:cs="Times New Roman"/>
                <w:b/>
              </w:rPr>
            </w:pPr>
          </w:p>
        </w:tc>
      </w:tr>
      <w:tr w:rsidR="00366DB2" w:rsidRPr="000A5C02" w14:paraId="246F0AEE" w14:textId="77777777" w:rsidTr="00366DB2">
        <w:trPr>
          <w:trHeight w:val="332"/>
        </w:trPr>
        <w:tc>
          <w:tcPr>
            <w:tcW w:w="1278" w:type="dxa"/>
          </w:tcPr>
          <w:p w14:paraId="73E6BAC9"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13.1</w:t>
            </w:r>
          </w:p>
        </w:tc>
        <w:tc>
          <w:tcPr>
            <w:tcW w:w="5238" w:type="dxa"/>
          </w:tcPr>
          <w:p w14:paraId="7598B2F1"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rPr>
              <w:t>Visuose ratuose turi būti įrengta sistema, leidžianti transporto priemonei tęsti judėjimą be oro padangoje. Esant padangos pažeidimui ar visiškam oro slėgio praradimui, transporto priemonė turi turėti galimybę nuvažiuoti ne mažiau kaip 50 km atstumą, važiuojant ne didesniu kaip 50 km/h greičiu.</w:t>
            </w:r>
          </w:p>
        </w:tc>
        <w:tc>
          <w:tcPr>
            <w:tcW w:w="3969" w:type="dxa"/>
          </w:tcPr>
          <w:p w14:paraId="7E15C68D" w14:textId="77777777" w:rsidR="00366DB2" w:rsidRPr="000A5C02" w:rsidRDefault="00366DB2" w:rsidP="00366DB2">
            <w:pPr>
              <w:pStyle w:val="Standard"/>
              <w:spacing w:line="259" w:lineRule="auto"/>
              <w:ind w:left="42"/>
              <w:jc w:val="both"/>
              <w:rPr>
                <w:rFonts w:ascii="Times New Roman" w:hAnsi="Times New Roman" w:cs="Times New Roman"/>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5FEE97BF" w14:textId="77777777" w:rsidTr="00366DB2">
        <w:trPr>
          <w:trHeight w:val="386"/>
        </w:trPr>
        <w:tc>
          <w:tcPr>
            <w:tcW w:w="1278" w:type="dxa"/>
          </w:tcPr>
          <w:p w14:paraId="5303221A"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13.2</w:t>
            </w:r>
          </w:p>
        </w:tc>
        <w:tc>
          <w:tcPr>
            <w:tcW w:w="5238" w:type="dxa"/>
          </w:tcPr>
          <w:p w14:paraId="3A4030E3" w14:textId="77777777" w:rsidR="00366DB2" w:rsidRPr="000A5C02" w:rsidRDefault="00366DB2" w:rsidP="00366DB2">
            <w:pPr>
              <w:pStyle w:val="Standard"/>
              <w:spacing w:line="259" w:lineRule="auto"/>
              <w:ind w:left="32"/>
              <w:jc w:val="both"/>
              <w:rPr>
                <w:rFonts w:ascii="Times New Roman" w:hAnsi="Times New Roman" w:cs="Times New Roman"/>
              </w:rPr>
            </w:pPr>
            <w:r w:rsidRPr="000A5C02">
              <w:rPr>
                <w:rFonts w:ascii="Times New Roman" w:hAnsi="Times New Roman" w:cs="Times New Roman"/>
                <w:color w:val="auto"/>
              </w:rPr>
              <w:t>Visi ratai turi būti su juodos spalvos lengvojo lydinio ratlankiais, ne mažesnio, nei R18 diametro.</w:t>
            </w:r>
          </w:p>
        </w:tc>
        <w:tc>
          <w:tcPr>
            <w:tcW w:w="3969" w:type="dxa"/>
          </w:tcPr>
          <w:p w14:paraId="4BA04E74" w14:textId="77777777" w:rsidR="00366DB2" w:rsidRPr="000A5C02" w:rsidRDefault="00366DB2" w:rsidP="00366DB2">
            <w:pPr>
              <w:pStyle w:val="Standard"/>
              <w:spacing w:line="259" w:lineRule="auto"/>
              <w:ind w:left="3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32164108" w14:textId="77777777" w:rsidTr="00366DB2">
        <w:trPr>
          <w:trHeight w:val="332"/>
        </w:trPr>
        <w:tc>
          <w:tcPr>
            <w:tcW w:w="1278" w:type="dxa"/>
          </w:tcPr>
          <w:p w14:paraId="5F4071E5"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13.3</w:t>
            </w:r>
          </w:p>
        </w:tc>
        <w:tc>
          <w:tcPr>
            <w:tcW w:w="5238" w:type="dxa"/>
          </w:tcPr>
          <w:p w14:paraId="465E5387"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Padangos ir ratlankiai turi atlaikyti šarvuotos Transporto priemonės svorį ir ne mažesnį nei 160 km/h greitį.</w:t>
            </w:r>
          </w:p>
        </w:tc>
        <w:tc>
          <w:tcPr>
            <w:tcW w:w="3969" w:type="dxa"/>
          </w:tcPr>
          <w:p w14:paraId="2BB74D1E"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r w:rsidR="00366DB2" w:rsidRPr="001D6D16" w14:paraId="077479B7" w14:textId="77777777" w:rsidTr="00366DB2">
        <w:trPr>
          <w:trHeight w:val="332"/>
        </w:trPr>
        <w:tc>
          <w:tcPr>
            <w:tcW w:w="1278" w:type="dxa"/>
          </w:tcPr>
          <w:p w14:paraId="1AC98E2D"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13.4</w:t>
            </w:r>
          </w:p>
        </w:tc>
        <w:tc>
          <w:tcPr>
            <w:tcW w:w="5238" w:type="dxa"/>
          </w:tcPr>
          <w:p w14:paraId="416005A7" w14:textId="0CD8390B" w:rsidR="00366DB2" w:rsidRPr="001D6D16" w:rsidRDefault="00B10051" w:rsidP="00366DB2">
            <w:pPr>
              <w:pStyle w:val="Standard"/>
              <w:spacing w:line="259" w:lineRule="auto"/>
              <w:ind w:left="42"/>
              <w:jc w:val="both"/>
              <w:rPr>
                <w:rFonts w:ascii="Times New Roman" w:hAnsi="Times New Roman" w:cs="Times New Roman"/>
              </w:rPr>
            </w:pPr>
            <w:r w:rsidRPr="001D6D16">
              <w:rPr>
                <w:rFonts w:ascii="Times New Roman" w:hAnsi="Times New Roman" w:cs="Times New Roman"/>
              </w:rPr>
              <w:t>Transporto priemonė turi būti aprūpinta universaliomis M+S tipo (</w:t>
            </w:r>
            <w:proofErr w:type="spellStart"/>
            <w:r w:rsidRPr="001D6D16">
              <w:rPr>
                <w:rFonts w:ascii="Times New Roman" w:hAnsi="Times New Roman" w:cs="Times New Roman"/>
              </w:rPr>
              <w:t>Mud</w:t>
            </w:r>
            <w:proofErr w:type="spellEnd"/>
            <w:r w:rsidRPr="001D6D16">
              <w:rPr>
                <w:rFonts w:ascii="Times New Roman" w:hAnsi="Times New Roman" w:cs="Times New Roman"/>
              </w:rPr>
              <w:t xml:space="preserve"> </w:t>
            </w:r>
            <w:proofErr w:type="spellStart"/>
            <w:r w:rsidRPr="001D6D16">
              <w:rPr>
                <w:rFonts w:ascii="Times New Roman" w:hAnsi="Times New Roman" w:cs="Times New Roman"/>
              </w:rPr>
              <w:t>and</w:t>
            </w:r>
            <w:proofErr w:type="spellEnd"/>
            <w:r w:rsidRPr="001D6D16">
              <w:rPr>
                <w:rFonts w:ascii="Times New Roman" w:hAnsi="Times New Roman" w:cs="Times New Roman"/>
              </w:rPr>
              <w:t xml:space="preserve"> </w:t>
            </w:r>
            <w:proofErr w:type="spellStart"/>
            <w:r w:rsidRPr="001D6D16">
              <w:rPr>
                <w:rFonts w:ascii="Times New Roman" w:hAnsi="Times New Roman" w:cs="Times New Roman"/>
              </w:rPr>
              <w:t>Snow</w:t>
            </w:r>
            <w:proofErr w:type="spellEnd"/>
            <w:r w:rsidRPr="001D6D16">
              <w:rPr>
                <w:rFonts w:ascii="Times New Roman" w:hAnsi="Times New Roman" w:cs="Times New Roman"/>
              </w:rPr>
              <w:t>) padangomis, tinkamomis eksploatuoti visais metų laikais ir atitinkančiomis Lietuvos Respublikoje galiojančius sezoninius reikalavimus. Padangos turi būti pritaikytos eksploatuoti mišriomis kelio sąlygomis (asfaltas, žvyrkeliai, gruntiniai keliai) ir pažymėtos M+S ženklinimu (arba lygiaverčiu). Papildomai turi būti pateiktos dvi atsarginės tokio pat tipo padangos su ratlankiais.</w:t>
            </w:r>
          </w:p>
        </w:tc>
        <w:tc>
          <w:tcPr>
            <w:tcW w:w="3969" w:type="dxa"/>
          </w:tcPr>
          <w:p w14:paraId="1BC59F14" w14:textId="77777777" w:rsidR="00366DB2" w:rsidRPr="001D6D16" w:rsidRDefault="00366DB2" w:rsidP="00366DB2">
            <w:pPr>
              <w:pStyle w:val="Standard"/>
              <w:spacing w:line="259" w:lineRule="auto"/>
              <w:ind w:left="42"/>
              <w:jc w:val="both"/>
              <w:rPr>
                <w:rFonts w:ascii="Times New Roman" w:hAnsi="Times New Roman" w:cs="Times New Roman"/>
              </w:rPr>
            </w:pPr>
          </w:p>
        </w:tc>
      </w:tr>
      <w:tr w:rsidR="00366DB2" w:rsidRPr="000A5C02" w14:paraId="57D4775F" w14:textId="77777777" w:rsidTr="00366DB2">
        <w:trPr>
          <w:trHeight w:val="332"/>
        </w:trPr>
        <w:tc>
          <w:tcPr>
            <w:tcW w:w="1278" w:type="dxa"/>
            <w:shd w:val="clear" w:color="auto" w:fill="D9E2F3" w:themeFill="accent1" w:themeFillTint="33"/>
          </w:tcPr>
          <w:p w14:paraId="1A6E24D8" w14:textId="77777777" w:rsidR="00366DB2" w:rsidRPr="000A5C02" w:rsidRDefault="00366DB2" w:rsidP="00366DB2">
            <w:pPr>
              <w:pStyle w:val="ListParagraph"/>
              <w:numPr>
                <w:ilvl w:val="0"/>
                <w:numId w:val="3"/>
              </w:numPr>
              <w:suppressAutoHyphens/>
              <w:spacing w:after="0" w:line="259" w:lineRule="auto"/>
              <w:ind w:left="0" w:hanging="10"/>
              <w:jc w:val="center"/>
              <w:textAlignment w:val="baseline"/>
              <w:rPr>
                <w:rFonts w:ascii="Times New Roman" w:hAnsi="Times New Roman" w:cs="Times New Roman"/>
                <w:b/>
              </w:rPr>
            </w:pPr>
            <w:r w:rsidRPr="000A5C02">
              <w:rPr>
                <w:rFonts w:ascii="Times New Roman" w:hAnsi="Times New Roman" w:cs="Times New Roman"/>
                <w:b/>
              </w:rPr>
              <w:t>14</w:t>
            </w:r>
          </w:p>
        </w:tc>
        <w:tc>
          <w:tcPr>
            <w:tcW w:w="5238" w:type="dxa"/>
            <w:shd w:val="clear" w:color="auto" w:fill="D9E2F3" w:themeFill="accent1" w:themeFillTint="33"/>
          </w:tcPr>
          <w:p w14:paraId="0E883143" w14:textId="77777777" w:rsidR="00366DB2" w:rsidRPr="000A5C02" w:rsidRDefault="00366DB2" w:rsidP="00366DB2">
            <w:pPr>
              <w:rPr>
                <w:rFonts w:ascii="Times New Roman" w:hAnsi="Times New Roman" w:cs="Times New Roman"/>
              </w:rPr>
            </w:pPr>
            <w:r w:rsidRPr="000A5C02">
              <w:rPr>
                <w:rFonts w:ascii="Times New Roman" w:hAnsi="Times New Roman" w:cs="Times New Roman"/>
                <w:b/>
              </w:rPr>
              <w:t>Ryšių įranga</w:t>
            </w:r>
          </w:p>
        </w:tc>
        <w:tc>
          <w:tcPr>
            <w:tcW w:w="3969" w:type="dxa"/>
            <w:shd w:val="clear" w:color="auto" w:fill="D9E2F3" w:themeFill="accent1" w:themeFillTint="33"/>
          </w:tcPr>
          <w:p w14:paraId="19D6930F" w14:textId="77777777" w:rsidR="00366DB2" w:rsidRPr="000A5C02" w:rsidRDefault="00366DB2" w:rsidP="00366DB2">
            <w:pPr>
              <w:rPr>
                <w:rFonts w:ascii="Times New Roman" w:hAnsi="Times New Roman" w:cs="Times New Roman"/>
                <w:b/>
              </w:rPr>
            </w:pPr>
          </w:p>
        </w:tc>
      </w:tr>
      <w:tr w:rsidR="00366DB2" w:rsidRPr="000A5C02" w14:paraId="5DEAB433" w14:textId="77777777" w:rsidTr="00366DB2">
        <w:trPr>
          <w:trHeight w:val="332"/>
        </w:trPr>
        <w:tc>
          <w:tcPr>
            <w:tcW w:w="1278" w:type="dxa"/>
          </w:tcPr>
          <w:p w14:paraId="0CF457F3"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14.1</w:t>
            </w:r>
          </w:p>
        </w:tc>
        <w:tc>
          <w:tcPr>
            <w:tcW w:w="5238" w:type="dxa"/>
          </w:tcPr>
          <w:p w14:paraId="14DEAFFD"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Turi būti įrengta viešojo informavimo sistema (minios valdymo sistema), kad vairuotojas ir priekinis keleivis galėtų bendrauti su žmonėmis, esančiais išorėje, neatidarant langų turėti ne mažesnį kaip 100 Db garsu.</w:t>
            </w:r>
          </w:p>
        </w:tc>
        <w:tc>
          <w:tcPr>
            <w:tcW w:w="3969" w:type="dxa"/>
          </w:tcPr>
          <w:p w14:paraId="3E1244EB"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33791106" w14:textId="77777777" w:rsidTr="00366DB2">
        <w:trPr>
          <w:trHeight w:val="332"/>
        </w:trPr>
        <w:tc>
          <w:tcPr>
            <w:tcW w:w="1278" w:type="dxa"/>
          </w:tcPr>
          <w:p w14:paraId="100FF7A6"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14.2</w:t>
            </w:r>
          </w:p>
        </w:tc>
        <w:tc>
          <w:tcPr>
            <w:tcW w:w="5238" w:type="dxa"/>
          </w:tcPr>
          <w:p w14:paraId="4F9C5D17"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Turi būti įrengta privataus pokalbio sistema (pasikalbėjimui su apsaugos punktais, sargais), kad vairuotojas ir priekinis keleivis galėtų bendrauti su žmonėmis, esančiais išorėje, neatidarant langų.</w:t>
            </w:r>
          </w:p>
        </w:tc>
        <w:tc>
          <w:tcPr>
            <w:tcW w:w="3969" w:type="dxa"/>
          </w:tcPr>
          <w:p w14:paraId="3CAC27A1"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147C975B" w14:textId="77777777" w:rsidTr="00366DB2">
        <w:trPr>
          <w:trHeight w:val="332"/>
        </w:trPr>
        <w:tc>
          <w:tcPr>
            <w:tcW w:w="1278" w:type="dxa"/>
          </w:tcPr>
          <w:p w14:paraId="468EDC3C"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14.3</w:t>
            </w:r>
          </w:p>
        </w:tc>
        <w:tc>
          <w:tcPr>
            <w:tcW w:w="5238" w:type="dxa"/>
          </w:tcPr>
          <w:p w14:paraId="71A3C774"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Sistemos valdikliai, įskaitant mikrofoną, būtų išdėstyti ir lengvai pasiekiami vairuotojui ir priekiniam keleiviui.</w:t>
            </w:r>
          </w:p>
        </w:tc>
        <w:tc>
          <w:tcPr>
            <w:tcW w:w="3969" w:type="dxa"/>
          </w:tcPr>
          <w:p w14:paraId="3327AF4B"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6737B268" w14:textId="77777777" w:rsidTr="00366DB2">
        <w:trPr>
          <w:trHeight w:val="332"/>
        </w:trPr>
        <w:tc>
          <w:tcPr>
            <w:tcW w:w="1278" w:type="dxa"/>
          </w:tcPr>
          <w:p w14:paraId="0AC74000"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14.4</w:t>
            </w:r>
          </w:p>
        </w:tc>
        <w:tc>
          <w:tcPr>
            <w:tcW w:w="5238" w:type="dxa"/>
          </w:tcPr>
          <w:p w14:paraId="18EEED7C"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Sistemos valdymo blokas neturi būti pirštinių dėžėje arba zonoje tarp šarvų ir išorinės minkštos metalinės transporto priemonės išorinės dangos.</w:t>
            </w:r>
          </w:p>
        </w:tc>
        <w:tc>
          <w:tcPr>
            <w:tcW w:w="3969" w:type="dxa"/>
          </w:tcPr>
          <w:p w14:paraId="21196B57"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00E1E2CF" w14:textId="77777777" w:rsidTr="00366DB2">
        <w:trPr>
          <w:trHeight w:val="332"/>
        </w:trPr>
        <w:tc>
          <w:tcPr>
            <w:tcW w:w="1278" w:type="dxa"/>
          </w:tcPr>
          <w:p w14:paraId="5EC43CC3"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lastRenderedPageBreak/>
              <w:t>14.5</w:t>
            </w:r>
          </w:p>
        </w:tc>
        <w:tc>
          <w:tcPr>
            <w:tcW w:w="5238" w:type="dxa"/>
          </w:tcPr>
          <w:p w14:paraId="295BDDC8"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Turi būti sumontuotas 20 mm kabelių kanalas kuris leistų tarp Transporto priemonės  vidaus ir stogo išvesti įvairių prietaisų kabelius (radijo antenos, kameros, įvairių daviklių ir t.t.), bei turi ištraukiamus ir iš anksto sumontuotus RG58 tipo ir GPS kabelius.</w:t>
            </w:r>
          </w:p>
        </w:tc>
        <w:tc>
          <w:tcPr>
            <w:tcW w:w="3969" w:type="dxa"/>
          </w:tcPr>
          <w:p w14:paraId="44580C6F"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6FE3B156" w14:textId="77777777" w:rsidTr="00366DB2">
        <w:trPr>
          <w:trHeight w:val="332"/>
        </w:trPr>
        <w:tc>
          <w:tcPr>
            <w:tcW w:w="1278" w:type="dxa"/>
            <w:shd w:val="clear" w:color="auto" w:fill="D9E2F3" w:themeFill="accent1" w:themeFillTint="33"/>
          </w:tcPr>
          <w:p w14:paraId="74C6C290"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14.6</w:t>
            </w:r>
          </w:p>
        </w:tc>
        <w:tc>
          <w:tcPr>
            <w:tcW w:w="5238" w:type="dxa"/>
            <w:shd w:val="clear" w:color="auto" w:fill="D9E2F3" w:themeFill="accent1" w:themeFillTint="33"/>
          </w:tcPr>
          <w:p w14:paraId="08230454" w14:textId="77777777" w:rsidR="00366DB2" w:rsidRPr="000A5C02" w:rsidRDefault="00366DB2" w:rsidP="00366DB2">
            <w:pPr>
              <w:pStyle w:val="Standard"/>
              <w:tabs>
                <w:tab w:val="left" w:pos="376"/>
              </w:tabs>
              <w:jc w:val="both"/>
              <w:rPr>
                <w:rFonts w:ascii="Times New Roman" w:hAnsi="Times New Roman" w:cs="Times New Roman"/>
              </w:rPr>
            </w:pPr>
            <w:r w:rsidRPr="000A5C02">
              <w:rPr>
                <w:rFonts w:ascii="Times New Roman" w:eastAsia="Calibri" w:hAnsi="Times New Roman" w:cs="Times New Roman"/>
              </w:rPr>
              <w:t>Sumontuota skaitmeninė radijo ryšio įranga, privalomi parametrai:</w:t>
            </w:r>
          </w:p>
        </w:tc>
        <w:tc>
          <w:tcPr>
            <w:tcW w:w="3969" w:type="dxa"/>
            <w:shd w:val="clear" w:color="auto" w:fill="D9E2F3" w:themeFill="accent1" w:themeFillTint="33"/>
          </w:tcPr>
          <w:p w14:paraId="4269CCD4" w14:textId="77777777" w:rsidR="00366DB2" w:rsidRPr="000A5C02" w:rsidRDefault="00366DB2" w:rsidP="00366DB2">
            <w:pPr>
              <w:pStyle w:val="Standard"/>
              <w:tabs>
                <w:tab w:val="left" w:pos="376"/>
              </w:tabs>
              <w:jc w:val="both"/>
              <w:rPr>
                <w:rFonts w:ascii="Times New Roman" w:eastAsia="Calibri" w:hAnsi="Times New Roman" w:cs="Times New Roman"/>
              </w:rPr>
            </w:pPr>
          </w:p>
        </w:tc>
      </w:tr>
      <w:tr w:rsidR="00366DB2" w:rsidRPr="000A5C02" w14:paraId="0EC98A86" w14:textId="77777777" w:rsidTr="00366DB2">
        <w:trPr>
          <w:trHeight w:val="332"/>
        </w:trPr>
        <w:tc>
          <w:tcPr>
            <w:tcW w:w="1278" w:type="dxa"/>
          </w:tcPr>
          <w:p w14:paraId="0D1725A9"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14.6.1.</w:t>
            </w:r>
          </w:p>
        </w:tc>
        <w:tc>
          <w:tcPr>
            <w:tcW w:w="5238" w:type="dxa"/>
          </w:tcPr>
          <w:p w14:paraId="4C0C69C9" w14:textId="77777777" w:rsidR="00366DB2" w:rsidRPr="000A5C02" w:rsidRDefault="00366DB2" w:rsidP="00366DB2">
            <w:pPr>
              <w:pStyle w:val="ListParagraph"/>
              <w:tabs>
                <w:tab w:val="left" w:pos="376"/>
              </w:tabs>
              <w:spacing w:after="0"/>
              <w:ind w:left="0"/>
              <w:jc w:val="both"/>
              <w:rPr>
                <w:rFonts w:ascii="Times New Roman" w:hAnsi="Times New Roman" w:cs="Times New Roman"/>
              </w:rPr>
            </w:pPr>
            <w:r w:rsidRPr="000A5C02">
              <w:rPr>
                <w:rFonts w:ascii="Times New Roman" w:eastAsia="Calibri" w:hAnsi="Times New Roman" w:cs="Times New Roman"/>
              </w:rPr>
              <w:t>Suderinamumas - skaitmeninis automobilinis radijo ryšio terminalas (toliau – terminalas) su priedais privalo dirbti Vidaus reikalų radijo ryšio tinkle, įdiegtame naudojant profesionalaus radijo ryšio standartą („Dimetra IP 8.0“ „TETRA“ standarto skaitmeninė mobiliojo radijo ryšio sistema). Pirkėjui pareikalavus, turi būti sudaryta galimybė išbandyti terminalą ir patikrinti jo funkcionalumą.</w:t>
            </w:r>
          </w:p>
        </w:tc>
        <w:tc>
          <w:tcPr>
            <w:tcW w:w="3969" w:type="dxa"/>
          </w:tcPr>
          <w:p w14:paraId="13431000" w14:textId="77777777" w:rsidR="00366DB2" w:rsidRPr="000A5C02" w:rsidRDefault="00366DB2" w:rsidP="00366DB2">
            <w:pPr>
              <w:pStyle w:val="ListParagraph"/>
              <w:tabs>
                <w:tab w:val="left" w:pos="376"/>
              </w:tabs>
              <w:spacing w:after="0"/>
              <w:ind w:left="0"/>
              <w:jc w:val="both"/>
              <w:rPr>
                <w:rFonts w:ascii="Times New Roman" w:eastAsia="Calibri" w:hAnsi="Times New Roman" w:cs="Times New Roman"/>
              </w:rPr>
            </w:pPr>
          </w:p>
        </w:tc>
      </w:tr>
      <w:tr w:rsidR="00366DB2" w:rsidRPr="000A5C02" w14:paraId="520DCFFC" w14:textId="77777777" w:rsidTr="00366DB2">
        <w:trPr>
          <w:trHeight w:val="332"/>
        </w:trPr>
        <w:tc>
          <w:tcPr>
            <w:tcW w:w="1278" w:type="dxa"/>
          </w:tcPr>
          <w:p w14:paraId="64D3E4D5"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14.6.2.</w:t>
            </w:r>
          </w:p>
        </w:tc>
        <w:tc>
          <w:tcPr>
            <w:tcW w:w="5238" w:type="dxa"/>
          </w:tcPr>
          <w:p w14:paraId="2FFEBB63" w14:textId="77777777" w:rsidR="00366DB2" w:rsidRPr="000A5C02" w:rsidRDefault="00366DB2" w:rsidP="00366DB2">
            <w:pPr>
              <w:pStyle w:val="ListParagraph"/>
              <w:tabs>
                <w:tab w:val="left" w:pos="376"/>
              </w:tabs>
              <w:spacing w:after="0"/>
              <w:ind w:left="0"/>
              <w:jc w:val="both"/>
              <w:rPr>
                <w:rFonts w:ascii="Times New Roman" w:hAnsi="Times New Roman" w:cs="Times New Roman"/>
              </w:rPr>
            </w:pPr>
            <w:r w:rsidRPr="000A5C02">
              <w:rPr>
                <w:rFonts w:ascii="Times New Roman" w:eastAsia="Calibri" w:hAnsi="Times New Roman" w:cs="Times New Roman"/>
              </w:rPr>
              <w:t xml:space="preserve">Veikimo dažnio palaikymas - </w:t>
            </w:r>
            <w:r w:rsidRPr="000A5C02">
              <w:rPr>
                <w:rFonts w:ascii="Times New Roman" w:hAnsi="Times New Roman" w:cs="Times New Roman"/>
                <w:lang w:eastAsia="zh-CN"/>
              </w:rPr>
              <w:t>ne blogiau kaip nuo 380 iki 430 MHz.</w:t>
            </w:r>
          </w:p>
        </w:tc>
        <w:tc>
          <w:tcPr>
            <w:tcW w:w="3969" w:type="dxa"/>
          </w:tcPr>
          <w:p w14:paraId="5A67900B" w14:textId="77777777" w:rsidR="00366DB2" w:rsidRPr="000A5C02" w:rsidRDefault="00366DB2" w:rsidP="00366DB2">
            <w:pPr>
              <w:pStyle w:val="ListParagraph"/>
              <w:tabs>
                <w:tab w:val="left" w:pos="376"/>
              </w:tabs>
              <w:spacing w:after="0"/>
              <w:ind w:left="0"/>
              <w:jc w:val="both"/>
              <w:rPr>
                <w:rFonts w:ascii="Times New Roman" w:eastAsia="Calibri" w:hAnsi="Times New Roman" w:cs="Times New Roman"/>
              </w:rPr>
            </w:pPr>
          </w:p>
        </w:tc>
      </w:tr>
      <w:tr w:rsidR="00366DB2" w:rsidRPr="000A5C02" w14:paraId="2F3EA505" w14:textId="77777777" w:rsidTr="00366DB2">
        <w:trPr>
          <w:trHeight w:val="332"/>
        </w:trPr>
        <w:tc>
          <w:tcPr>
            <w:tcW w:w="1278" w:type="dxa"/>
          </w:tcPr>
          <w:p w14:paraId="76F0D627"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14.6.3.</w:t>
            </w:r>
          </w:p>
        </w:tc>
        <w:tc>
          <w:tcPr>
            <w:tcW w:w="5238" w:type="dxa"/>
          </w:tcPr>
          <w:p w14:paraId="10548DAF" w14:textId="77777777" w:rsidR="00366DB2" w:rsidRPr="000A5C02" w:rsidRDefault="00366DB2" w:rsidP="00366DB2">
            <w:pPr>
              <w:pStyle w:val="ListParagraph"/>
              <w:tabs>
                <w:tab w:val="left" w:pos="376"/>
              </w:tabs>
              <w:spacing w:after="0"/>
              <w:ind w:left="0"/>
              <w:jc w:val="both"/>
              <w:rPr>
                <w:rFonts w:ascii="Times New Roman" w:hAnsi="Times New Roman" w:cs="Times New Roman"/>
              </w:rPr>
            </w:pPr>
            <w:r w:rsidRPr="000A5C02">
              <w:rPr>
                <w:rFonts w:ascii="Times New Roman" w:eastAsia="Calibri" w:hAnsi="Times New Roman" w:cs="Times New Roman"/>
              </w:rPr>
              <w:t xml:space="preserve">Displėjus - </w:t>
            </w:r>
            <w:r w:rsidRPr="000A5C02">
              <w:rPr>
                <w:rFonts w:ascii="Times New Roman" w:hAnsi="Times New Roman" w:cs="Times New Roman"/>
                <w:lang w:eastAsia="zh-CN"/>
              </w:rPr>
              <w:t>ne blogesnis kaip 320 x 240 rezoliucijos spalvotas LCD.</w:t>
            </w:r>
          </w:p>
        </w:tc>
        <w:tc>
          <w:tcPr>
            <w:tcW w:w="3969" w:type="dxa"/>
          </w:tcPr>
          <w:p w14:paraId="16CC1B43" w14:textId="77777777" w:rsidR="00366DB2" w:rsidRPr="000A5C02" w:rsidRDefault="00366DB2" w:rsidP="00366DB2">
            <w:pPr>
              <w:pStyle w:val="ListParagraph"/>
              <w:tabs>
                <w:tab w:val="left" w:pos="376"/>
              </w:tabs>
              <w:spacing w:after="0"/>
              <w:ind w:left="0"/>
              <w:jc w:val="both"/>
              <w:rPr>
                <w:rFonts w:ascii="Times New Roman" w:eastAsia="Calibri" w:hAnsi="Times New Roman" w:cs="Times New Roman"/>
              </w:rPr>
            </w:pPr>
          </w:p>
        </w:tc>
      </w:tr>
      <w:tr w:rsidR="00366DB2" w:rsidRPr="000A5C02" w14:paraId="549D1883" w14:textId="77777777" w:rsidTr="00366DB2">
        <w:trPr>
          <w:trHeight w:val="332"/>
        </w:trPr>
        <w:tc>
          <w:tcPr>
            <w:tcW w:w="1278" w:type="dxa"/>
          </w:tcPr>
          <w:p w14:paraId="114D75D4"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14.6.4.</w:t>
            </w:r>
          </w:p>
        </w:tc>
        <w:tc>
          <w:tcPr>
            <w:tcW w:w="5238" w:type="dxa"/>
          </w:tcPr>
          <w:p w14:paraId="63AE04A7" w14:textId="77777777" w:rsidR="00366DB2" w:rsidRPr="000A5C02" w:rsidRDefault="00366DB2" w:rsidP="00366DB2">
            <w:pPr>
              <w:pStyle w:val="ListParagraph"/>
              <w:tabs>
                <w:tab w:val="left" w:pos="376"/>
              </w:tabs>
              <w:spacing w:after="0"/>
              <w:ind w:left="0"/>
              <w:jc w:val="both"/>
              <w:rPr>
                <w:rFonts w:ascii="Times New Roman" w:hAnsi="Times New Roman" w:cs="Times New Roman"/>
                <w:lang w:eastAsia="zh-CN"/>
              </w:rPr>
            </w:pPr>
            <w:r w:rsidRPr="000A5C02">
              <w:rPr>
                <w:rFonts w:ascii="Times New Roman" w:hAnsi="Times New Roman" w:cs="Times New Roman"/>
                <w:lang w:eastAsia="zh-CN"/>
              </w:rPr>
              <w:t>Kanalų kiekis - ne mažiau 2000.</w:t>
            </w:r>
          </w:p>
        </w:tc>
        <w:tc>
          <w:tcPr>
            <w:tcW w:w="3969" w:type="dxa"/>
          </w:tcPr>
          <w:p w14:paraId="25F5752D" w14:textId="77777777" w:rsidR="00366DB2" w:rsidRPr="000A5C02" w:rsidRDefault="00366DB2" w:rsidP="00366DB2">
            <w:pPr>
              <w:pStyle w:val="ListParagraph"/>
              <w:tabs>
                <w:tab w:val="left" w:pos="376"/>
              </w:tabs>
              <w:spacing w:after="0"/>
              <w:ind w:left="0"/>
              <w:jc w:val="both"/>
              <w:rPr>
                <w:rFonts w:ascii="Times New Roman" w:hAnsi="Times New Roman" w:cs="Times New Roman"/>
                <w:lang w:eastAsia="zh-CN"/>
              </w:rPr>
            </w:pPr>
          </w:p>
        </w:tc>
      </w:tr>
      <w:tr w:rsidR="00366DB2" w:rsidRPr="000A5C02" w14:paraId="6C109C90" w14:textId="77777777" w:rsidTr="00366DB2">
        <w:trPr>
          <w:trHeight w:val="332"/>
        </w:trPr>
        <w:tc>
          <w:tcPr>
            <w:tcW w:w="1278" w:type="dxa"/>
          </w:tcPr>
          <w:p w14:paraId="29C23946"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14.6.5.</w:t>
            </w:r>
          </w:p>
        </w:tc>
        <w:tc>
          <w:tcPr>
            <w:tcW w:w="5238" w:type="dxa"/>
          </w:tcPr>
          <w:p w14:paraId="1B1C0A8C" w14:textId="77777777" w:rsidR="00366DB2" w:rsidRPr="000A5C02" w:rsidRDefault="00366DB2" w:rsidP="00366DB2">
            <w:pPr>
              <w:pStyle w:val="ListParagraph"/>
              <w:tabs>
                <w:tab w:val="left" w:pos="376"/>
              </w:tabs>
              <w:spacing w:after="0"/>
              <w:ind w:left="0"/>
              <w:jc w:val="both"/>
              <w:rPr>
                <w:rFonts w:ascii="Times New Roman" w:hAnsi="Times New Roman" w:cs="Times New Roman"/>
              </w:rPr>
            </w:pPr>
            <w:r w:rsidRPr="000A5C02">
              <w:rPr>
                <w:rFonts w:ascii="Times New Roman" w:eastAsia="Calibri" w:hAnsi="Times New Roman" w:cs="Times New Roman"/>
              </w:rPr>
              <w:t xml:space="preserve">Kanalų išskyrimo dažnis - </w:t>
            </w:r>
            <w:r w:rsidRPr="000A5C02">
              <w:rPr>
                <w:rFonts w:ascii="Times New Roman" w:hAnsi="Times New Roman" w:cs="Times New Roman"/>
                <w:lang w:eastAsia="zh-CN"/>
              </w:rPr>
              <w:t>25 kHz</w:t>
            </w:r>
            <w:r w:rsidRPr="000A5C02">
              <w:rPr>
                <w:rFonts w:ascii="Times New Roman" w:eastAsia="Calibri" w:hAnsi="Times New Roman" w:cs="Times New Roman"/>
              </w:rPr>
              <w:t xml:space="preserve"> r</w:t>
            </w:r>
            <w:r w:rsidRPr="000A5C02">
              <w:rPr>
                <w:rFonts w:ascii="Times New Roman" w:hAnsi="Times New Roman" w:cs="Times New Roman"/>
                <w:lang w:eastAsia="zh-CN"/>
              </w:rPr>
              <w:t>adijo dažnių žingsnis (tinklelis) ir 12,5 kHz radijo dažnių programavimo žingsnis.</w:t>
            </w:r>
          </w:p>
        </w:tc>
        <w:tc>
          <w:tcPr>
            <w:tcW w:w="3969" w:type="dxa"/>
          </w:tcPr>
          <w:p w14:paraId="1DCD67B7" w14:textId="77777777" w:rsidR="00366DB2" w:rsidRPr="000A5C02" w:rsidRDefault="00366DB2" w:rsidP="00366DB2">
            <w:pPr>
              <w:pStyle w:val="ListParagraph"/>
              <w:tabs>
                <w:tab w:val="left" w:pos="376"/>
              </w:tabs>
              <w:spacing w:after="0"/>
              <w:ind w:left="0"/>
              <w:jc w:val="both"/>
              <w:rPr>
                <w:rFonts w:ascii="Times New Roman" w:eastAsia="Calibri" w:hAnsi="Times New Roman" w:cs="Times New Roman"/>
              </w:rPr>
            </w:pPr>
          </w:p>
        </w:tc>
      </w:tr>
      <w:tr w:rsidR="00366DB2" w:rsidRPr="000A5C02" w14:paraId="56CA7152" w14:textId="77777777" w:rsidTr="00366DB2">
        <w:trPr>
          <w:trHeight w:val="332"/>
        </w:trPr>
        <w:tc>
          <w:tcPr>
            <w:tcW w:w="1278" w:type="dxa"/>
          </w:tcPr>
          <w:p w14:paraId="54532C49"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14.6.6.</w:t>
            </w:r>
          </w:p>
        </w:tc>
        <w:tc>
          <w:tcPr>
            <w:tcW w:w="5238" w:type="dxa"/>
          </w:tcPr>
          <w:p w14:paraId="15D6BC9F" w14:textId="77777777" w:rsidR="00366DB2" w:rsidRPr="000A5C02" w:rsidRDefault="00366DB2" w:rsidP="00366DB2">
            <w:pPr>
              <w:pStyle w:val="ListParagraph"/>
              <w:tabs>
                <w:tab w:val="left" w:pos="376"/>
              </w:tabs>
              <w:spacing w:after="0"/>
              <w:ind w:left="0"/>
              <w:jc w:val="both"/>
              <w:rPr>
                <w:rFonts w:ascii="Times New Roman" w:hAnsi="Times New Roman" w:cs="Times New Roman"/>
                <w:lang w:eastAsia="zh-CN"/>
              </w:rPr>
            </w:pPr>
            <w:r w:rsidRPr="000A5C02">
              <w:rPr>
                <w:rFonts w:ascii="Times New Roman" w:hAnsi="Times New Roman" w:cs="Times New Roman"/>
                <w:lang w:eastAsia="zh-CN"/>
              </w:rPr>
              <w:t>Siųstuvo spinduliuojamo signalo galia - ne mažiau nei 10 W.</w:t>
            </w:r>
          </w:p>
        </w:tc>
        <w:tc>
          <w:tcPr>
            <w:tcW w:w="3969" w:type="dxa"/>
          </w:tcPr>
          <w:p w14:paraId="6A0ED9E7" w14:textId="77777777" w:rsidR="00366DB2" w:rsidRPr="000A5C02" w:rsidRDefault="00366DB2" w:rsidP="00366DB2">
            <w:pPr>
              <w:pStyle w:val="ListParagraph"/>
              <w:tabs>
                <w:tab w:val="left" w:pos="376"/>
              </w:tabs>
              <w:spacing w:after="0"/>
              <w:ind w:left="0"/>
              <w:jc w:val="both"/>
              <w:rPr>
                <w:rFonts w:ascii="Times New Roman" w:hAnsi="Times New Roman" w:cs="Times New Roman"/>
                <w:lang w:eastAsia="zh-CN"/>
              </w:rPr>
            </w:pPr>
          </w:p>
        </w:tc>
      </w:tr>
      <w:tr w:rsidR="00366DB2" w:rsidRPr="000A5C02" w14:paraId="2C399327" w14:textId="77777777" w:rsidTr="00366DB2">
        <w:trPr>
          <w:trHeight w:val="332"/>
        </w:trPr>
        <w:tc>
          <w:tcPr>
            <w:tcW w:w="1278" w:type="dxa"/>
          </w:tcPr>
          <w:p w14:paraId="2F6A410A"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14.6.7.</w:t>
            </w:r>
          </w:p>
        </w:tc>
        <w:tc>
          <w:tcPr>
            <w:tcW w:w="5238" w:type="dxa"/>
          </w:tcPr>
          <w:p w14:paraId="1A4DE5D7" w14:textId="77777777" w:rsidR="00366DB2" w:rsidRPr="000A5C02" w:rsidRDefault="00366DB2" w:rsidP="00366DB2">
            <w:pPr>
              <w:pStyle w:val="ListParagraph"/>
              <w:tabs>
                <w:tab w:val="left" w:pos="376"/>
              </w:tabs>
              <w:spacing w:after="0"/>
              <w:ind w:left="0"/>
              <w:jc w:val="both"/>
              <w:rPr>
                <w:rFonts w:ascii="Times New Roman" w:hAnsi="Times New Roman" w:cs="Times New Roman"/>
                <w:lang w:eastAsia="zh-CN"/>
              </w:rPr>
            </w:pPr>
            <w:r w:rsidRPr="000A5C02">
              <w:rPr>
                <w:rFonts w:ascii="Times New Roman" w:hAnsi="Times New Roman" w:cs="Times New Roman"/>
                <w:lang w:eastAsia="zh-CN"/>
              </w:rPr>
              <w:t>Imtuvo jautrumas - ne blogiau 112 dBm (statinis) ir ne blogiau 103 dBm (dinaminis).</w:t>
            </w:r>
          </w:p>
        </w:tc>
        <w:tc>
          <w:tcPr>
            <w:tcW w:w="3969" w:type="dxa"/>
          </w:tcPr>
          <w:p w14:paraId="39772E57" w14:textId="77777777" w:rsidR="00366DB2" w:rsidRPr="000A5C02" w:rsidRDefault="00366DB2" w:rsidP="00366DB2">
            <w:pPr>
              <w:pStyle w:val="ListParagraph"/>
              <w:tabs>
                <w:tab w:val="left" w:pos="376"/>
              </w:tabs>
              <w:spacing w:after="0"/>
              <w:ind w:left="0"/>
              <w:jc w:val="both"/>
              <w:rPr>
                <w:rFonts w:ascii="Times New Roman" w:hAnsi="Times New Roman" w:cs="Times New Roman"/>
                <w:lang w:eastAsia="zh-CN"/>
              </w:rPr>
            </w:pPr>
          </w:p>
        </w:tc>
      </w:tr>
      <w:tr w:rsidR="00366DB2" w:rsidRPr="000A5C02" w14:paraId="5290C7C6" w14:textId="77777777" w:rsidTr="00366DB2">
        <w:trPr>
          <w:trHeight w:val="332"/>
        </w:trPr>
        <w:tc>
          <w:tcPr>
            <w:tcW w:w="1278" w:type="dxa"/>
          </w:tcPr>
          <w:p w14:paraId="37CF06F3"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14.6.8.</w:t>
            </w:r>
          </w:p>
        </w:tc>
        <w:tc>
          <w:tcPr>
            <w:tcW w:w="5238" w:type="dxa"/>
          </w:tcPr>
          <w:p w14:paraId="1C4A7292" w14:textId="77777777" w:rsidR="00366DB2" w:rsidRPr="000A5C02" w:rsidRDefault="00366DB2" w:rsidP="00366DB2">
            <w:pPr>
              <w:pStyle w:val="ListParagraph"/>
              <w:tabs>
                <w:tab w:val="left" w:pos="376"/>
              </w:tabs>
              <w:spacing w:after="0"/>
              <w:ind w:left="0"/>
              <w:jc w:val="both"/>
              <w:rPr>
                <w:rFonts w:ascii="Times New Roman" w:hAnsi="Times New Roman" w:cs="Times New Roman"/>
                <w:lang w:eastAsia="zh-CN"/>
              </w:rPr>
            </w:pPr>
            <w:r w:rsidRPr="000A5C02">
              <w:rPr>
                <w:rFonts w:ascii="Times New Roman" w:hAnsi="Times New Roman" w:cs="Times New Roman"/>
                <w:lang w:eastAsia="zh-CN"/>
              </w:rPr>
              <w:t>Audio išėjimas - ne mažiau 6 W.</w:t>
            </w:r>
          </w:p>
        </w:tc>
        <w:tc>
          <w:tcPr>
            <w:tcW w:w="3969" w:type="dxa"/>
          </w:tcPr>
          <w:p w14:paraId="6F19F9CB" w14:textId="77777777" w:rsidR="00366DB2" w:rsidRPr="000A5C02" w:rsidRDefault="00366DB2" w:rsidP="00366DB2">
            <w:pPr>
              <w:pStyle w:val="ListParagraph"/>
              <w:tabs>
                <w:tab w:val="left" w:pos="376"/>
              </w:tabs>
              <w:spacing w:after="0"/>
              <w:ind w:left="0"/>
              <w:jc w:val="both"/>
              <w:rPr>
                <w:rFonts w:ascii="Times New Roman" w:hAnsi="Times New Roman" w:cs="Times New Roman"/>
                <w:lang w:eastAsia="zh-CN"/>
              </w:rPr>
            </w:pPr>
          </w:p>
        </w:tc>
      </w:tr>
      <w:tr w:rsidR="00366DB2" w:rsidRPr="000A5C02" w14:paraId="4B4490A5" w14:textId="77777777" w:rsidTr="00366DB2">
        <w:trPr>
          <w:trHeight w:val="332"/>
        </w:trPr>
        <w:tc>
          <w:tcPr>
            <w:tcW w:w="1278" w:type="dxa"/>
          </w:tcPr>
          <w:p w14:paraId="174CC77B"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14.6.9.</w:t>
            </w:r>
          </w:p>
        </w:tc>
        <w:tc>
          <w:tcPr>
            <w:tcW w:w="5238" w:type="dxa"/>
          </w:tcPr>
          <w:p w14:paraId="778D7746" w14:textId="77777777" w:rsidR="00366DB2" w:rsidRPr="000A5C02" w:rsidRDefault="00366DB2" w:rsidP="00366DB2">
            <w:pPr>
              <w:pStyle w:val="ListParagraph"/>
              <w:tabs>
                <w:tab w:val="left" w:pos="376"/>
              </w:tabs>
              <w:spacing w:after="0"/>
              <w:ind w:left="0"/>
              <w:jc w:val="both"/>
              <w:rPr>
                <w:rFonts w:ascii="Times New Roman" w:eastAsia="Calibri" w:hAnsi="Times New Roman" w:cs="Times New Roman"/>
              </w:rPr>
            </w:pPr>
            <w:r w:rsidRPr="000A5C02">
              <w:rPr>
                <w:rFonts w:ascii="Times New Roman" w:eastAsia="Calibri" w:hAnsi="Times New Roman" w:cs="Times New Roman"/>
              </w:rPr>
              <w:t>Klaviatūra - DTMF tipo arba lygiavertė.</w:t>
            </w:r>
          </w:p>
          <w:p w14:paraId="09259E1C" w14:textId="77777777" w:rsidR="00366DB2" w:rsidRPr="000A5C02" w:rsidRDefault="00366DB2" w:rsidP="00366DB2">
            <w:pPr>
              <w:pStyle w:val="ListParagraph"/>
              <w:tabs>
                <w:tab w:val="left" w:pos="376"/>
              </w:tabs>
              <w:spacing w:after="0"/>
              <w:ind w:left="0"/>
              <w:jc w:val="both"/>
              <w:rPr>
                <w:rFonts w:ascii="Times New Roman" w:hAnsi="Times New Roman" w:cs="Times New Roman"/>
                <w:lang w:eastAsia="zh-CN"/>
              </w:rPr>
            </w:pPr>
          </w:p>
        </w:tc>
        <w:tc>
          <w:tcPr>
            <w:tcW w:w="3969" w:type="dxa"/>
          </w:tcPr>
          <w:p w14:paraId="032F5E62" w14:textId="77777777" w:rsidR="00366DB2" w:rsidRPr="000A5C02" w:rsidRDefault="00366DB2" w:rsidP="00366DB2">
            <w:pPr>
              <w:pStyle w:val="ListParagraph"/>
              <w:tabs>
                <w:tab w:val="left" w:pos="376"/>
              </w:tabs>
              <w:spacing w:after="0"/>
              <w:ind w:left="0"/>
              <w:jc w:val="both"/>
              <w:rPr>
                <w:rFonts w:ascii="Times New Roman" w:eastAsia="Calibri" w:hAnsi="Times New Roman" w:cs="Times New Roman"/>
              </w:rPr>
            </w:pPr>
          </w:p>
        </w:tc>
      </w:tr>
      <w:tr w:rsidR="00366DB2" w:rsidRPr="000A5C02" w14:paraId="0ED538BB" w14:textId="77777777" w:rsidTr="00366DB2">
        <w:trPr>
          <w:trHeight w:val="332"/>
        </w:trPr>
        <w:tc>
          <w:tcPr>
            <w:tcW w:w="1278" w:type="dxa"/>
          </w:tcPr>
          <w:p w14:paraId="206DE8E1"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14.6.10.</w:t>
            </w:r>
          </w:p>
        </w:tc>
        <w:tc>
          <w:tcPr>
            <w:tcW w:w="5238" w:type="dxa"/>
          </w:tcPr>
          <w:p w14:paraId="338BCF8A" w14:textId="77777777" w:rsidR="00366DB2" w:rsidRPr="000A5C02" w:rsidRDefault="00366DB2" w:rsidP="00366DB2">
            <w:pPr>
              <w:pStyle w:val="ListParagraph"/>
              <w:tabs>
                <w:tab w:val="left" w:pos="376"/>
              </w:tabs>
              <w:spacing w:after="0"/>
              <w:ind w:left="0"/>
              <w:jc w:val="both"/>
              <w:rPr>
                <w:rFonts w:ascii="Times New Roman" w:hAnsi="Times New Roman" w:cs="Times New Roman"/>
              </w:rPr>
            </w:pPr>
            <w:r w:rsidRPr="000A5C02">
              <w:rPr>
                <w:rFonts w:ascii="Times New Roman" w:eastAsia="Calibri" w:hAnsi="Times New Roman" w:cs="Times New Roman"/>
                <w:bCs/>
              </w:rPr>
              <w:t xml:space="preserve">Atsparumo klasė - </w:t>
            </w:r>
            <w:r w:rsidRPr="000A5C02">
              <w:rPr>
                <w:rFonts w:ascii="Times New Roman" w:eastAsia="Calibri" w:hAnsi="Times New Roman" w:cs="Times New Roman"/>
              </w:rPr>
              <w:t xml:space="preserve">nuo purvo ir vandens ne mažiau </w:t>
            </w:r>
            <w:r w:rsidRPr="000A5C02">
              <w:rPr>
                <w:rFonts w:ascii="Times New Roman" w:eastAsia="Calibri" w:hAnsi="Times New Roman" w:cs="Times New Roman"/>
                <w:bCs/>
              </w:rPr>
              <w:t>IP 54.</w:t>
            </w:r>
          </w:p>
        </w:tc>
        <w:tc>
          <w:tcPr>
            <w:tcW w:w="3969" w:type="dxa"/>
          </w:tcPr>
          <w:p w14:paraId="15A5A5C5" w14:textId="77777777" w:rsidR="00366DB2" w:rsidRPr="000A5C02" w:rsidRDefault="00366DB2" w:rsidP="00366DB2">
            <w:pPr>
              <w:pStyle w:val="ListParagraph"/>
              <w:tabs>
                <w:tab w:val="left" w:pos="376"/>
              </w:tabs>
              <w:spacing w:after="0"/>
              <w:ind w:left="0"/>
              <w:jc w:val="both"/>
              <w:rPr>
                <w:rFonts w:ascii="Times New Roman" w:eastAsia="Calibri" w:hAnsi="Times New Roman" w:cs="Times New Roman"/>
                <w:bCs/>
              </w:rPr>
            </w:pPr>
          </w:p>
        </w:tc>
      </w:tr>
      <w:tr w:rsidR="00366DB2" w:rsidRPr="000A5C02" w14:paraId="624AF300" w14:textId="77777777" w:rsidTr="00366DB2">
        <w:trPr>
          <w:trHeight w:val="332"/>
        </w:trPr>
        <w:tc>
          <w:tcPr>
            <w:tcW w:w="1278" w:type="dxa"/>
          </w:tcPr>
          <w:p w14:paraId="24EE2052"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14.6.11.</w:t>
            </w:r>
          </w:p>
        </w:tc>
        <w:tc>
          <w:tcPr>
            <w:tcW w:w="5238" w:type="dxa"/>
          </w:tcPr>
          <w:p w14:paraId="5E5AC114" w14:textId="77777777" w:rsidR="00366DB2" w:rsidRPr="000A5C02" w:rsidRDefault="00366DB2" w:rsidP="00366DB2">
            <w:pPr>
              <w:pStyle w:val="ListParagraph"/>
              <w:tabs>
                <w:tab w:val="left" w:pos="376"/>
              </w:tabs>
              <w:spacing w:after="0"/>
              <w:ind w:left="0"/>
              <w:jc w:val="both"/>
              <w:rPr>
                <w:rFonts w:ascii="Times New Roman" w:hAnsi="Times New Roman" w:cs="Times New Roman"/>
              </w:rPr>
            </w:pPr>
            <w:r w:rsidRPr="000A5C02">
              <w:rPr>
                <w:rFonts w:ascii="Times New Roman" w:eastAsia="Calibri" w:hAnsi="Times New Roman" w:cs="Times New Roman"/>
              </w:rPr>
              <w:t xml:space="preserve">Darbinė įtampa - </w:t>
            </w:r>
            <w:r w:rsidRPr="000A5C02">
              <w:rPr>
                <w:rFonts w:ascii="Times New Roman" w:hAnsi="Times New Roman" w:cs="Times New Roman"/>
                <w:lang w:eastAsia="zh-CN"/>
              </w:rPr>
              <w:t xml:space="preserve">ne blogiau kaip nuo 11 iki 15,5V </w:t>
            </w:r>
            <w:r w:rsidRPr="000A5C02">
              <w:rPr>
                <w:rFonts w:ascii="Times New Roman" w:eastAsia="Calibri" w:hAnsi="Times New Roman" w:cs="Times New Roman"/>
              </w:rPr>
              <w:t>(esant būtinumui, turi būti įdiegtas atitinkamos galios išorinis konverteris įrenginio maitinimo palaikymui užtikrinti)</w:t>
            </w:r>
            <w:r w:rsidRPr="000A5C02">
              <w:rPr>
                <w:rFonts w:ascii="Times New Roman" w:hAnsi="Times New Roman" w:cs="Times New Roman"/>
                <w:lang w:eastAsia="zh-CN"/>
              </w:rPr>
              <w:t>.</w:t>
            </w:r>
          </w:p>
        </w:tc>
        <w:tc>
          <w:tcPr>
            <w:tcW w:w="3969" w:type="dxa"/>
          </w:tcPr>
          <w:p w14:paraId="5AAE0D8E" w14:textId="77777777" w:rsidR="00366DB2" w:rsidRPr="000A5C02" w:rsidRDefault="00366DB2" w:rsidP="00366DB2">
            <w:pPr>
              <w:pStyle w:val="ListParagraph"/>
              <w:tabs>
                <w:tab w:val="left" w:pos="376"/>
              </w:tabs>
              <w:spacing w:after="0"/>
              <w:ind w:left="0"/>
              <w:jc w:val="both"/>
              <w:rPr>
                <w:rFonts w:ascii="Times New Roman" w:eastAsia="Calibri" w:hAnsi="Times New Roman" w:cs="Times New Roman"/>
              </w:rPr>
            </w:pPr>
          </w:p>
        </w:tc>
      </w:tr>
      <w:tr w:rsidR="00366DB2" w:rsidRPr="000A5C02" w14:paraId="37894D97" w14:textId="77777777" w:rsidTr="00366DB2">
        <w:trPr>
          <w:trHeight w:val="332"/>
        </w:trPr>
        <w:tc>
          <w:tcPr>
            <w:tcW w:w="1278" w:type="dxa"/>
          </w:tcPr>
          <w:p w14:paraId="70592ED9"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14.6.12.</w:t>
            </w:r>
          </w:p>
        </w:tc>
        <w:tc>
          <w:tcPr>
            <w:tcW w:w="5238" w:type="dxa"/>
          </w:tcPr>
          <w:p w14:paraId="28673198" w14:textId="77777777" w:rsidR="00366DB2" w:rsidRPr="000A5C02" w:rsidRDefault="00366DB2" w:rsidP="00366DB2">
            <w:pPr>
              <w:pStyle w:val="ListParagraph"/>
              <w:tabs>
                <w:tab w:val="left" w:pos="376"/>
              </w:tabs>
              <w:spacing w:after="0"/>
              <w:ind w:left="0"/>
              <w:jc w:val="both"/>
              <w:rPr>
                <w:rFonts w:ascii="Times New Roman" w:hAnsi="Times New Roman" w:cs="Times New Roman"/>
                <w:lang w:eastAsia="zh-CN"/>
              </w:rPr>
            </w:pPr>
            <w:r w:rsidRPr="000A5C02">
              <w:rPr>
                <w:rFonts w:ascii="Times New Roman" w:hAnsi="Times New Roman" w:cs="Times New Roman"/>
                <w:lang w:eastAsia="zh-CN"/>
              </w:rPr>
              <w:t>Darbo temperatūros ribos - nuo -25°C iki + 60°C.</w:t>
            </w:r>
          </w:p>
        </w:tc>
        <w:tc>
          <w:tcPr>
            <w:tcW w:w="3969" w:type="dxa"/>
          </w:tcPr>
          <w:p w14:paraId="19E66A50" w14:textId="77777777" w:rsidR="00366DB2" w:rsidRPr="000A5C02" w:rsidRDefault="00366DB2" w:rsidP="00366DB2">
            <w:pPr>
              <w:pStyle w:val="ListParagraph"/>
              <w:tabs>
                <w:tab w:val="left" w:pos="376"/>
              </w:tabs>
              <w:spacing w:after="0"/>
              <w:ind w:left="0"/>
              <w:jc w:val="both"/>
              <w:rPr>
                <w:rFonts w:ascii="Times New Roman" w:hAnsi="Times New Roman" w:cs="Times New Roman"/>
                <w:lang w:eastAsia="zh-CN"/>
              </w:rPr>
            </w:pPr>
          </w:p>
        </w:tc>
      </w:tr>
      <w:tr w:rsidR="00366DB2" w:rsidRPr="000A5C02" w14:paraId="09BBCB93" w14:textId="77777777" w:rsidTr="00366DB2">
        <w:trPr>
          <w:trHeight w:val="332"/>
        </w:trPr>
        <w:tc>
          <w:tcPr>
            <w:tcW w:w="1278" w:type="dxa"/>
            <w:shd w:val="clear" w:color="auto" w:fill="D9E2F3" w:themeFill="accent1" w:themeFillTint="33"/>
          </w:tcPr>
          <w:p w14:paraId="29725B1F"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14.7.</w:t>
            </w:r>
          </w:p>
        </w:tc>
        <w:tc>
          <w:tcPr>
            <w:tcW w:w="5238" w:type="dxa"/>
            <w:shd w:val="clear" w:color="auto" w:fill="D9E2F3" w:themeFill="accent1" w:themeFillTint="33"/>
          </w:tcPr>
          <w:p w14:paraId="231E6FC2" w14:textId="77777777" w:rsidR="00366DB2" w:rsidRPr="000A5C02" w:rsidRDefault="00366DB2" w:rsidP="00366DB2">
            <w:pPr>
              <w:rPr>
                <w:rFonts w:ascii="Times New Roman" w:hAnsi="Times New Roman" w:cs="Times New Roman"/>
              </w:rPr>
            </w:pPr>
            <w:r w:rsidRPr="000A5C02">
              <w:rPr>
                <w:rFonts w:ascii="Times New Roman" w:hAnsi="Times New Roman" w:cs="Times New Roman"/>
                <w:lang w:eastAsia="zh-CN"/>
              </w:rPr>
              <w:t>Veikimo režimai - radijo terminalai turi palaikyti (įdiegta su visomis reikiamomis licencijomis):</w:t>
            </w:r>
          </w:p>
        </w:tc>
        <w:tc>
          <w:tcPr>
            <w:tcW w:w="3969" w:type="dxa"/>
            <w:shd w:val="clear" w:color="auto" w:fill="D9E2F3" w:themeFill="accent1" w:themeFillTint="33"/>
          </w:tcPr>
          <w:p w14:paraId="61B2217E" w14:textId="77777777" w:rsidR="00366DB2" w:rsidRPr="000A5C02" w:rsidRDefault="00366DB2" w:rsidP="00366DB2">
            <w:pPr>
              <w:rPr>
                <w:rFonts w:ascii="Times New Roman" w:hAnsi="Times New Roman" w:cs="Times New Roman"/>
                <w:lang w:eastAsia="zh-CN"/>
              </w:rPr>
            </w:pPr>
          </w:p>
        </w:tc>
      </w:tr>
      <w:tr w:rsidR="00366DB2" w:rsidRPr="000A5C02" w14:paraId="40F20A3B" w14:textId="77777777" w:rsidTr="00366DB2">
        <w:trPr>
          <w:trHeight w:val="332"/>
        </w:trPr>
        <w:tc>
          <w:tcPr>
            <w:tcW w:w="1278" w:type="dxa"/>
          </w:tcPr>
          <w:p w14:paraId="047D6FFE"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14.7.1.</w:t>
            </w:r>
          </w:p>
        </w:tc>
        <w:tc>
          <w:tcPr>
            <w:tcW w:w="5238" w:type="dxa"/>
          </w:tcPr>
          <w:p w14:paraId="5B3E0F7B" w14:textId="77777777" w:rsidR="00366DB2" w:rsidRPr="000A5C02" w:rsidRDefault="00366DB2" w:rsidP="00366DB2">
            <w:pPr>
              <w:pStyle w:val="ListParagraph"/>
              <w:tabs>
                <w:tab w:val="left" w:pos="565"/>
              </w:tabs>
              <w:spacing w:after="0"/>
              <w:ind w:left="0"/>
              <w:jc w:val="both"/>
              <w:rPr>
                <w:rFonts w:ascii="Times New Roman" w:hAnsi="Times New Roman" w:cs="Times New Roman"/>
                <w:lang w:eastAsia="zh-CN"/>
              </w:rPr>
            </w:pPr>
            <w:r w:rsidRPr="000A5C02">
              <w:rPr>
                <w:rFonts w:ascii="Times New Roman" w:hAnsi="Times New Roman" w:cs="Times New Roman"/>
                <w:lang w:eastAsia="zh-CN"/>
              </w:rPr>
              <w:t>Kamieninio veikimo režimą (angl. trumpinys - TMO);</w:t>
            </w:r>
          </w:p>
        </w:tc>
        <w:tc>
          <w:tcPr>
            <w:tcW w:w="3969" w:type="dxa"/>
          </w:tcPr>
          <w:p w14:paraId="76E4C1F7" w14:textId="77777777" w:rsidR="00366DB2" w:rsidRPr="000A5C02" w:rsidRDefault="00366DB2" w:rsidP="00366DB2">
            <w:pPr>
              <w:pStyle w:val="ListParagraph"/>
              <w:tabs>
                <w:tab w:val="left" w:pos="565"/>
              </w:tabs>
              <w:spacing w:after="0"/>
              <w:ind w:left="0"/>
              <w:jc w:val="both"/>
              <w:rPr>
                <w:rFonts w:ascii="Times New Roman" w:hAnsi="Times New Roman" w:cs="Times New Roman"/>
                <w:lang w:eastAsia="zh-CN"/>
              </w:rPr>
            </w:pPr>
          </w:p>
        </w:tc>
      </w:tr>
      <w:tr w:rsidR="00366DB2" w:rsidRPr="000A5C02" w14:paraId="36427204" w14:textId="77777777" w:rsidTr="00366DB2">
        <w:trPr>
          <w:trHeight w:val="332"/>
        </w:trPr>
        <w:tc>
          <w:tcPr>
            <w:tcW w:w="1278" w:type="dxa"/>
          </w:tcPr>
          <w:p w14:paraId="207F49AF"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14.7.2.</w:t>
            </w:r>
          </w:p>
        </w:tc>
        <w:tc>
          <w:tcPr>
            <w:tcW w:w="5238" w:type="dxa"/>
          </w:tcPr>
          <w:p w14:paraId="4E3A86A8" w14:textId="77777777" w:rsidR="00366DB2" w:rsidRPr="000A5C02" w:rsidRDefault="00366DB2" w:rsidP="00366DB2">
            <w:pPr>
              <w:pStyle w:val="ListParagraph"/>
              <w:tabs>
                <w:tab w:val="left" w:pos="565"/>
              </w:tabs>
              <w:spacing w:after="0"/>
              <w:ind w:left="0"/>
              <w:jc w:val="both"/>
              <w:rPr>
                <w:rFonts w:ascii="Times New Roman" w:hAnsi="Times New Roman" w:cs="Times New Roman"/>
                <w:lang w:eastAsia="zh-CN"/>
              </w:rPr>
            </w:pPr>
            <w:r w:rsidRPr="000A5C02">
              <w:rPr>
                <w:rFonts w:ascii="Times New Roman" w:hAnsi="Times New Roman" w:cs="Times New Roman"/>
                <w:lang w:eastAsia="zh-CN"/>
              </w:rPr>
              <w:t>Tiesioginio veikimo režimą (angl. trumpinys - DMO);</w:t>
            </w:r>
          </w:p>
        </w:tc>
        <w:tc>
          <w:tcPr>
            <w:tcW w:w="3969" w:type="dxa"/>
          </w:tcPr>
          <w:p w14:paraId="364CAAD5" w14:textId="77777777" w:rsidR="00366DB2" w:rsidRPr="000A5C02" w:rsidRDefault="00366DB2" w:rsidP="00366DB2">
            <w:pPr>
              <w:pStyle w:val="ListParagraph"/>
              <w:tabs>
                <w:tab w:val="left" w:pos="565"/>
              </w:tabs>
              <w:spacing w:after="0"/>
              <w:ind w:left="0"/>
              <w:jc w:val="both"/>
              <w:rPr>
                <w:rFonts w:ascii="Times New Roman" w:hAnsi="Times New Roman" w:cs="Times New Roman"/>
                <w:lang w:eastAsia="zh-CN"/>
              </w:rPr>
            </w:pPr>
          </w:p>
        </w:tc>
      </w:tr>
      <w:tr w:rsidR="00366DB2" w:rsidRPr="000A5C02" w14:paraId="203E25FE" w14:textId="77777777" w:rsidTr="00366DB2">
        <w:trPr>
          <w:trHeight w:val="332"/>
        </w:trPr>
        <w:tc>
          <w:tcPr>
            <w:tcW w:w="1278" w:type="dxa"/>
          </w:tcPr>
          <w:p w14:paraId="2E1CC59E"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14.7.3.</w:t>
            </w:r>
          </w:p>
        </w:tc>
        <w:tc>
          <w:tcPr>
            <w:tcW w:w="5238" w:type="dxa"/>
          </w:tcPr>
          <w:p w14:paraId="20D600CA" w14:textId="77777777" w:rsidR="00366DB2" w:rsidRPr="000A5C02" w:rsidRDefault="00366DB2" w:rsidP="00366DB2">
            <w:pPr>
              <w:pStyle w:val="ListParagraph"/>
              <w:tabs>
                <w:tab w:val="left" w:pos="565"/>
              </w:tabs>
              <w:spacing w:after="0"/>
              <w:ind w:left="0"/>
              <w:jc w:val="both"/>
              <w:rPr>
                <w:rFonts w:ascii="Times New Roman" w:hAnsi="Times New Roman" w:cs="Times New Roman"/>
              </w:rPr>
            </w:pPr>
            <w:r w:rsidRPr="000A5C02">
              <w:rPr>
                <w:rFonts w:ascii="Times New Roman" w:eastAsia="Calibri" w:hAnsi="Times New Roman" w:cs="Times New Roman"/>
              </w:rPr>
              <w:t xml:space="preserve">Tiesioginio ryšio kartotuvo funkcionalumą (angl. trumpinys </w:t>
            </w:r>
            <w:r w:rsidRPr="000A5C02">
              <w:rPr>
                <w:rFonts w:ascii="Times New Roman" w:hAnsi="Times New Roman" w:cs="Times New Roman"/>
                <w:lang w:eastAsia="zh-CN"/>
              </w:rPr>
              <w:t>-</w:t>
            </w:r>
            <w:r w:rsidRPr="000A5C02">
              <w:rPr>
                <w:rFonts w:ascii="Times New Roman" w:eastAsia="Calibri" w:hAnsi="Times New Roman" w:cs="Times New Roman"/>
              </w:rPr>
              <w:t xml:space="preserve"> DMO Repeater).</w:t>
            </w:r>
          </w:p>
        </w:tc>
        <w:tc>
          <w:tcPr>
            <w:tcW w:w="3969" w:type="dxa"/>
          </w:tcPr>
          <w:p w14:paraId="4CE8F64F" w14:textId="77777777" w:rsidR="00366DB2" w:rsidRPr="000A5C02" w:rsidRDefault="00366DB2" w:rsidP="00366DB2">
            <w:pPr>
              <w:pStyle w:val="ListParagraph"/>
              <w:tabs>
                <w:tab w:val="left" w:pos="565"/>
              </w:tabs>
              <w:spacing w:after="0"/>
              <w:ind w:left="0"/>
              <w:jc w:val="both"/>
              <w:rPr>
                <w:rFonts w:ascii="Times New Roman" w:eastAsia="Calibri" w:hAnsi="Times New Roman" w:cs="Times New Roman"/>
              </w:rPr>
            </w:pPr>
          </w:p>
        </w:tc>
      </w:tr>
      <w:tr w:rsidR="00366DB2" w:rsidRPr="000A5C02" w14:paraId="3A50907B" w14:textId="77777777" w:rsidTr="00366DB2">
        <w:trPr>
          <w:trHeight w:val="332"/>
        </w:trPr>
        <w:tc>
          <w:tcPr>
            <w:tcW w:w="1278" w:type="dxa"/>
          </w:tcPr>
          <w:p w14:paraId="0B444D54"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14.7.4.</w:t>
            </w:r>
          </w:p>
        </w:tc>
        <w:tc>
          <w:tcPr>
            <w:tcW w:w="5238" w:type="dxa"/>
          </w:tcPr>
          <w:p w14:paraId="56575100" w14:textId="77777777" w:rsidR="00366DB2" w:rsidRPr="000A5C02" w:rsidRDefault="00366DB2" w:rsidP="00366DB2">
            <w:pPr>
              <w:pStyle w:val="ListParagraph"/>
              <w:tabs>
                <w:tab w:val="left" w:pos="565"/>
              </w:tabs>
              <w:spacing w:after="0"/>
              <w:ind w:left="0"/>
              <w:jc w:val="both"/>
              <w:rPr>
                <w:rFonts w:ascii="Times New Roman" w:hAnsi="Times New Roman" w:cs="Times New Roman"/>
              </w:rPr>
            </w:pPr>
            <w:r w:rsidRPr="000A5C02">
              <w:rPr>
                <w:rFonts w:ascii="Times New Roman" w:eastAsia="Calibri" w:hAnsi="Times New Roman" w:cs="Times New Roman"/>
              </w:rPr>
              <w:t xml:space="preserve">TMO/DMO vartų (angl. trumpinys </w:t>
            </w:r>
            <w:r w:rsidRPr="000A5C02">
              <w:rPr>
                <w:rFonts w:ascii="Times New Roman" w:hAnsi="Times New Roman" w:cs="Times New Roman"/>
                <w:lang w:eastAsia="zh-CN"/>
              </w:rPr>
              <w:t>-</w:t>
            </w:r>
            <w:r w:rsidRPr="000A5C02">
              <w:rPr>
                <w:rFonts w:ascii="Times New Roman" w:eastAsia="Calibri" w:hAnsi="Times New Roman" w:cs="Times New Roman"/>
              </w:rPr>
              <w:t xml:space="preserve"> TMO Gateway) funkcionalumą;</w:t>
            </w:r>
          </w:p>
          <w:p w14:paraId="6ECB63C2" w14:textId="77777777" w:rsidR="00366DB2" w:rsidRPr="000A5C02" w:rsidRDefault="00366DB2" w:rsidP="00366DB2">
            <w:pPr>
              <w:pStyle w:val="ListParagraph"/>
              <w:numPr>
                <w:ilvl w:val="1"/>
                <w:numId w:val="5"/>
              </w:numPr>
              <w:tabs>
                <w:tab w:val="left" w:pos="565"/>
              </w:tabs>
              <w:suppressAutoHyphens/>
              <w:spacing w:after="0"/>
              <w:ind w:left="0" w:firstLine="0"/>
              <w:jc w:val="both"/>
              <w:textAlignment w:val="baseline"/>
              <w:rPr>
                <w:rFonts w:ascii="Times New Roman" w:hAnsi="Times New Roman" w:cs="Times New Roman"/>
                <w:lang w:eastAsia="zh-CN"/>
              </w:rPr>
            </w:pPr>
            <w:r w:rsidRPr="000A5C02">
              <w:rPr>
                <w:rFonts w:ascii="Times New Roman" w:hAnsi="Times New Roman" w:cs="Times New Roman"/>
                <w:lang w:eastAsia="zh-CN"/>
              </w:rPr>
              <w:t>Grįžimo veikimo režimą (angl.  Fallback operation).</w:t>
            </w:r>
          </w:p>
        </w:tc>
        <w:tc>
          <w:tcPr>
            <w:tcW w:w="3969" w:type="dxa"/>
          </w:tcPr>
          <w:p w14:paraId="0BBF05DC" w14:textId="77777777" w:rsidR="00366DB2" w:rsidRPr="000A5C02" w:rsidRDefault="00366DB2" w:rsidP="00366DB2">
            <w:pPr>
              <w:pStyle w:val="ListParagraph"/>
              <w:tabs>
                <w:tab w:val="left" w:pos="565"/>
              </w:tabs>
              <w:spacing w:after="0"/>
              <w:ind w:left="0"/>
              <w:jc w:val="both"/>
              <w:rPr>
                <w:rFonts w:ascii="Times New Roman" w:eastAsia="Calibri" w:hAnsi="Times New Roman" w:cs="Times New Roman"/>
              </w:rPr>
            </w:pPr>
          </w:p>
        </w:tc>
      </w:tr>
      <w:tr w:rsidR="00366DB2" w:rsidRPr="000A5C02" w14:paraId="5E385EDC" w14:textId="77777777" w:rsidTr="00366DB2">
        <w:trPr>
          <w:trHeight w:val="332"/>
        </w:trPr>
        <w:tc>
          <w:tcPr>
            <w:tcW w:w="1278" w:type="dxa"/>
          </w:tcPr>
          <w:p w14:paraId="3FC38411"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14.7.5.</w:t>
            </w:r>
          </w:p>
        </w:tc>
        <w:tc>
          <w:tcPr>
            <w:tcW w:w="5238" w:type="dxa"/>
          </w:tcPr>
          <w:p w14:paraId="4AAE61A8" w14:textId="77777777" w:rsidR="00366DB2" w:rsidRPr="000A5C02" w:rsidRDefault="00366DB2" w:rsidP="00366DB2">
            <w:pPr>
              <w:pStyle w:val="ListParagraph"/>
              <w:widowControl w:val="0"/>
              <w:tabs>
                <w:tab w:val="left" w:pos="376"/>
              </w:tabs>
              <w:spacing w:after="0" w:line="240" w:lineRule="auto"/>
              <w:ind w:left="0"/>
              <w:jc w:val="both"/>
              <w:rPr>
                <w:rFonts w:ascii="Times New Roman" w:hAnsi="Times New Roman" w:cs="Times New Roman"/>
              </w:rPr>
            </w:pPr>
            <w:r w:rsidRPr="000A5C02">
              <w:rPr>
                <w:rFonts w:ascii="Times New Roman" w:eastAsia="Calibri" w:hAnsi="Times New Roman" w:cs="Times New Roman"/>
              </w:rPr>
              <w:t>Atlikti vienalaikio dvipusio ryšio individualius ir telefoninius pokalbius (</w:t>
            </w:r>
            <w:r w:rsidRPr="000A5C02">
              <w:rPr>
                <w:rFonts w:ascii="Times New Roman" w:hAnsi="Times New Roman" w:cs="Times New Roman"/>
                <w:lang w:eastAsia="zh-CN"/>
              </w:rPr>
              <w:t xml:space="preserve">angl. </w:t>
            </w:r>
            <w:r w:rsidRPr="000A5C02">
              <w:rPr>
                <w:rFonts w:ascii="Times New Roman" w:eastAsia="Calibri" w:hAnsi="Times New Roman" w:cs="Times New Roman"/>
              </w:rPr>
              <w:t>Full Duplex).</w:t>
            </w:r>
          </w:p>
        </w:tc>
        <w:tc>
          <w:tcPr>
            <w:tcW w:w="3969" w:type="dxa"/>
          </w:tcPr>
          <w:p w14:paraId="1EE54FF0" w14:textId="77777777" w:rsidR="00366DB2" w:rsidRPr="000A5C02" w:rsidRDefault="00366DB2" w:rsidP="00366DB2">
            <w:pPr>
              <w:pStyle w:val="ListParagraph"/>
              <w:widowControl w:val="0"/>
              <w:tabs>
                <w:tab w:val="left" w:pos="376"/>
              </w:tabs>
              <w:spacing w:after="0" w:line="240" w:lineRule="auto"/>
              <w:ind w:left="0"/>
              <w:jc w:val="both"/>
              <w:rPr>
                <w:rFonts w:ascii="Times New Roman" w:eastAsia="Calibri" w:hAnsi="Times New Roman" w:cs="Times New Roman"/>
              </w:rPr>
            </w:pPr>
          </w:p>
        </w:tc>
      </w:tr>
      <w:tr w:rsidR="00366DB2" w:rsidRPr="000A5C02" w14:paraId="1E55A265" w14:textId="77777777" w:rsidTr="00366DB2">
        <w:trPr>
          <w:trHeight w:val="332"/>
        </w:trPr>
        <w:tc>
          <w:tcPr>
            <w:tcW w:w="1278" w:type="dxa"/>
            <w:shd w:val="clear" w:color="auto" w:fill="D9E2F3" w:themeFill="accent1" w:themeFillTint="33"/>
          </w:tcPr>
          <w:p w14:paraId="339C125D"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lastRenderedPageBreak/>
              <w:t>14.8.</w:t>
            </w:r>
          </w:p>
        </w:tc>
        <w:tc>
          <w:tcPr>
            <w:tcW w:w="5238" w:type="dxa"/>
            <w:shd w:val="clear" w:color="auto" w:fill="D9E2F3" w:themeFill="accent1" w:themeFillTint="33"/>
          </w:tcPr>
          <w:p w14:paraId="0579379B" w14:textId="77777777" w:rsidR="00366DB2" w:rsidRPr="000A5C02" w:rsidRDefault="00366DB2" w:rsidP="00366DB2">
            <w:pPr>
              <w:rPr>
                <w:rFonts w:ascii="Times New Roman" w:hAnsi="Times New Roman" w:cs="Times New Roman"/>
              </w:rPr>
            </w:pPr>
            <w:r w:rsidRPr="000A5C02">
              <w:rPr>
                <w:rFonts w:ascii="Times New Roman" w:hAnsi="Times New Roman" w:cs="Times New Roman"/>
                <w:lang w:eastAsia="zh-CN"/>
              </w:rPr>
              <w:t>Funkcinės savybės - radijo terminaluose privalo būti:</w:t>
            </w:r>
          </w:p>
        </w:tc>
        <w:tc>
          <w:tcPr>
            <w:tcW w:w="3969" w:type="dxa"/>
            <w:shd w:val="clear" w:color="auto" w:fill="D9E2F3" w:themeFill="accent1" w:themeFillTint="33"/>
          </w:tcPr>
          <w:p w14:paraId="1656E32B" w14:textId="77777777" w:rsidR="00366DB2" w:rsidRPr="000A5C02" w:rsidRDefault="00366DB2" w:rsidP="00366DB2">
            <w:pPr>
              <w:rPr>
                <w:rFonts w:ascii="Times New Roman" w:hAnsi="Times New Roman" w:cs="Times New Roman"/>
                <w:lang w:eastAsia="zh-CN"/>
              </w:rPr>
            </w:pPr>
          </w:p>
        </w:tc>
      </w:tr>
      <w:tr w:rsidR="00366DB2" w:rsidRPr="000A5C02" w14:paraId="6A6D791A" w14:textId="77777777" w:rsidTr="00366DB2">
        <w:trPr>
          <w:trHeight w:val="332"/>
        </w:trPr>
        <w:tc>
          <w:tcPr>
            <w:tcW w:w="1278" w:type="dxa"/>
          </w:tcPr>
          <w:p w14:paraId="5643B1E4"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14.8.1</w:t>
            </w:r>
          </w:p>
        </w:tc>
        <w:tc>
          <w:tcPr>
            <w:tcW w:w="5238" w:type="dxa"/>
          </w:tcPr>
          <w:p w14:paraId="7E0C5051"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r w:rsidRPr="000A5C02">
              <w:rPr>
                <w:rFonts w:ascii="Times New Roman" w:hAnsi="Times New Roman" w:cs="Times New Roman"/>
                <w:lang w:eastAsia="zh-CN"/>
              </w:rPr>
              <w:t>individualūs skambučiai;</w:t>
            </w:r>
          </w:p>
        </w:tc>
        <w:tc>
          <w:tcPr>
            <w:tcW w:w="3969" w:type="dxa"/>
          </w:tcPr>
          <w:p w14:paraId="3972211F"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p>
        </w:tc>
      </w:tr>
      <w:tr w:rsidR="00366DB2" w:rsidRPr="000A5C02" w14:paraId="07C36F2B" w14:textId="77777777" w:rsidTr="00366DB2">
        <w:trPr>
          <w:trHeight w:val="332"/>
        </w:trPr>
        <w:tc>
          <w:tcPr>
            <w:tcW w:w="1278" w:type="dxa"/>
          </w:tcPr>
          <w:p w14:paraId="04CBC84B"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14.8.2</w:t>
            </w:r>
          </w:p>
        </w:tc>
        <w:tc>
          <w:tcPr>
            <w:tcW w:w="5238" w:type="dxa"/>
          </w:tcPr>
          <w:p w14:paraId="18CFA3AA"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r w:rsidRPr="000A5C02">
              <w:rPr>
                <w:rFonts w:ascii="Times New Roman" w:hAnsi="Times New Roman" w:cs="Times New Roman"/>
                <w:lang w:eastAsia="zh-CN"/>
              </w:rPr>
              <w:t>grupiniai skambučiai;</w:t>
            </w:r>
          </w:p>
        </w:tc>
        <w:tc>
          <w:tcPr>
            <w:tcW w:w="3969" w:type="dxa"/>
          </w:tcPr>
          <w:p w14:paraId="70C66FFF"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p>
        </w:tc>
      </w:tr>
      <w:tr w:rsidR="00366DB2" w:rsidRPr="000A5C02" w14:paraId="3D73E8E2" w14:textId="77777777" w:rsidTr="00366DB2">
        <w:trPr>
          <w:trHeight w:val="332"/>
        </w:trPr>
        <w:tc>
          <w:tcPr>
            <w:tcW w:w="1278" w:type="dxa"/>
          </w:tcPr>
          <w:p w14:paraId="6F8C7CE4"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14.8.3</w:t>
            </w:r>
          </w:p>
        </w:tc>
        <w:tc>
          <w:tcPr>
            <w:tcW w:w="5238" w:type="dxa"/>
          </w:tcPr>
          <w:p w14:paraId="7BA02079"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r w:rsidRPr="000A5C02">
              <w:rPr>
                <w:rFonts w:ascii="Times New Roman" w:hAnsi="Times New Roman" w:cs="Times New Roman"/>
                <w:lang w:eastAsia="zh-CN"/>
              </w:rPr>
              <w:t>vėlyvas prisijungimas (angl. – late entry);</w:t>
            </w:r>
          </w:p>
        </w:tc>
        <w:tc>
          <w:tcPr>
            <w:tcW w:w="3969" w:type="dxa"/>
          </w:tcPr>
          <w:p w14:paraId="490AC6A8"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p>
        </w:tc>
      </w:tr>
      <w:tr w:rsidR="00366DB2" w:rsidRPr="000A5C02" w14:paraId="425E56B8" w14:textId="77777777" w:rsidTr="00366DB2">
        <w:trPr>
          <w:trHeight w:val="332"/>
        </w:trPr>
        <w:tc>
          <w:tcPr>
            <w:tcW w:w="1278" w:type="dxa"/>
          </w:tcPr>
          <w:p w14:paraId="22B9F561"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14.8.4</w:t>
            </w:r>
          </w:p>
        </w:tc>
        <w:tc>
          <w:tcPr>
            <w:tcW w:w="5238" w:type="dxa"/>
          </w:tcPr>
          <w:p w14:paraId="53074475"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r w:rsidRPr="000A5C02">
              <w:rPr>
                <w:rFonts w:ascii="Times New Roman" w:hAnsi="Times New Roman" w:cs="Times New Roman"/>
                <w:lang w:eastAsia="zh-CN"/>
              </w:rPr>
              <w:t>dinaminės grupės;</w:t>
            </w:r>
          </w:p>
        </w:tc>
        <w:tc>
          <w:tcPr>
            <w:tcW w:w="3969" w:type="dxa"/>
          </w:tcPr>
          <w:p w14:paraId="58DA1B83"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p>
        </w:tc>
      </w:tr>
      <w:tr w:rsidR="00366DB2" w:rsidRPr="000A5C02" w14:paraId="530B4D04" w14:textId="77777777" w:rsidTr="00366DB2">
        <w:trPr>
          <w:trHeight w:val="332"/>
        </w:trPr>
        <w:tc>
          <w:tcPr>
            <w:tcW w:w="1278" w:type="dxa"/>
          </w:tcPr>
          <w:p w14:paraId="38319A6D"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14.8.5</w:t>
            </w:r>
          </w:p>
        </w:tc>
        <w:tc>
          <w:tcPr>
            <w:tcW w:w="5238" w:type="dxa"/>
          </w:tcPr>
          <w:p w14:paraId="61FE094F"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r w:rsidRPr="000A5C02">
              <w:rPr>
                <w:rFonts w:ascii="Times New Roman" w:hAnsi="Times New Roman" w:cs="Times New Roman"/>
                <w:lang w:eastAsia="zh-CN"/>
              </w:rPr>
              <w:t>avariniai skambučiai;</w:t>
            </w:r>
          </w:p>
        </w:tc>
        <w:tc>
          <w:tcPr>
            <w:tcW w:w="3969" w:type="dxa"/>
          </w:tcPr>
          <w:p w14:paraId="69B80100"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p>
        </w:tc>
      </w:tr>
      <w:tr w:rsidR="00366DB2" w:rsidRPr="000A5C02" w14:paraId="07E87A66" w14:textId="77777777" w:rsidTr="00366DB2">
        <w:trPr>
          <w:trHeight w:val="332"/>
        </w:trPr>
        <w:tc>
          <w:tcPr>
            <w:tcW w:w="1278" w:type="dxa"/>
          </w:tcPr>
          <w:p w14:paraId="7396817E"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14.8.6</w:t>
            </w:r>
          </w:p>
        </w:tc>
        <w:tc>
          <w:tcPr>
            <w:tcW w:w="5238" w:type="dxa"/>
          </w:tcPr>
          <w:p w14:paraId="6FF2C651"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r w:rsidRPr="000A5C02">
              <w:rPr>
                <w:rFonts w:ascii="Times New Roman" w:hAnsi="Times New Roman" w:cs="Times New Roman"/>
                <w:lang w:eastAsia="zh-CN"/>
              </w:rPr>
              <w:t>prioritetiniai skambučiai;</w:t>
            </w:r>
          </w:p>
        </w:tc>
        <w:tc>
          <w:tcPr>
            <w:tcW w:w="3969" w:type="dxa"/>
          </w:tcPr>
          <w:p w14:paraId="4FAF01E4"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p>
        </w:tc>
      </w:tr>
      <w:tr w:rsidR="00366DB2" w:rsidRPr="000A5C02" w14:paraId="32905805" w14:textId="77777777" w:rsidTr="00366DB2">
        <w:trPr>
          <w:trHeight w:val="332"/>
        </w:trPr>
        <w:tc>
          <w:tcPr>
            <w:tcW w:w="1278" w:type="dxa"/>
          </w:tcPr>
          <w:p w14:paraId="7CAC441D"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14.8.7</w:t>
            </w:r>
          </w:p>
        </w:tc>
        <w:tc>
          <w:tcPr>
            <w:tcW w:w="5238" w:type="dxa"/>
          </w:tcPr>
          <w:p w14:paraId="77BDFB0D"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r w:rsidRPr="000A5C02">
              <w:rPr>
                <w:rFonts w:ascii="Times New Roman" w:hAnsi="Times New Roman" w:cs="Times New Roman"/>
                <w:lang w:eastAsia="zh-CN"/>
              </w:rPr>
              <w:t>paketinis duomenų perdavimas:</w:t>
            </w:r>
          </w:p>
        </w:tc>
        <w:tc>
          <w:tcPr>
            <w:tcW w:w="3969" w:type="dxa"/>
          </w:tcPr>
          <w:p w14:paraId="4E551EED"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p>
        </w:tc>
      </w:tr>
      <w:tr w:rsidR="00366DB2" w:rsidRPr="000A5C02" w14:paraId="59D2CC86" w14:textId="77777777" w:rsidTr="00366DB2">
        <w:trPr>
          <w:trHeight w:val="332"/>
        </w:trPr>
        <w:tc>
          <w:tcPr>
            <w:tcW w:w="1278" w:type="dxa"/>
          </w:tcPr>
          <w:p w14:paraId="668D7D33"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14.8.8</w:t>
            </w:r>
          </w:p>
        </w:tc>
        <w:tc>
          <w:tcPr>
            <w:tcW w:w="5238" w:type="dxa"/>
          </w:tcPr>
          <w:p w14:paraId="5D08EF02"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r w:rsidRPr="000A5C02">
              <w:rPr>
                <w:rFonts w:ascii="Times New Roman" w:hAnsi="Times New Roman" w:cs="Times New Roman"/>
                <w:lang w:eastAsia="zh-CN"/>
              </w:rPr>
              <w:t>paketinių duomenų perdavimas naudojant kelis laiko tarpsnius;</w:t>
            </w:r>
          </w:p>
        </w:tc>
        <w:tc>
          <w:tcPr>
            <w:tcW w:w="3969" w:type="dxa"/>
          </w:tcPr>
          <w:p w14:paraId="3AC605A1"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p>
        </w:tc>
      </w:tr>
      <w:tr w:rsidR="00366DB2" w:rsidRPr="000A5C02" w14:paraId="23C8902F" w14:textId="77777777" w:rsidTr="00366DB2">
        <w:trPr>
          <w:trHeight w:val="332"/>
        </w:trPr>
        <w:tc>
          <w:tcPr>
            <w:tcW w:w="1278" w:type="dxa"/>
          </w:tcPr>
          <w:p w14:paraId="06FD251F"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14.8.9</w:t>
            </w:r>
          </w:p>
        </w:tc>
        <w:tc>
          <w:tcPr>
            <w:tcW w:w="5238" w:type="dxa"/>
          </w:tcPr>
          <w:p w14:paraId="3885D414"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r w:rsidRPr="000A5C02">
              <w:rPr>
                <w:rFonts w:ascii="Times New Roman" w:hAnsi="Times New Roman" w:cs="Times New Roman"/>
                <w:lang w:eastAsia="zh-CN"/>
              </w:rPr>
              <w:t>paketinių duomenų perdavimas WAP protokolu;</w:t>
            </w:r>
          </w:p>
        </w:tc>
        <w:tc>
          <w:tcPr>
            <w:tcW w:w="3969" w:type="dxa"/>
          </w:tcPr>
          <w:p w14:paraId="0125D77D"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p>
        </w:tc>
      </w:tr>
      <w:tr w:rsidR="00366DB2" w:rsidRPr="000A5C02" w14:paraId="4867CF2B" w14:textId="77777777" w:rsidTr="00366DB2">
        <w:trPr>
          <w:trHeight w:val="332"/>
        </w:trPr>
        <w:tc>
          <w:tcPr>
            <w:tcW w:w="1278" w:type="dxa"/>
          </w:tcPr>
          <w:p w14:paraId="60501046"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14.8.10</w:t>
            </w:r>
          </w:p>
        </w:tc>
        <w:tc>
          <w:tcPr>
            <w:tcW w:w="5238" w:type="dxa"/>
          </w:tcPr>
          <w:p w14:paraId="7A8D316B"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r w:rsidRPr="000A5C02">
              <w:rPr>
                <w:rFonts w:ascii="Times New Roman" w:hAnsi="Times New Roman" w:cs="Times New Roman"/>
                <w:lang w:eastAsia="zh-CN"/>
              </w:rPr>
              <w:t xml:space="preserve">trumpųjų duomenų perdavimas </w:t>
            </w:r>
            <w:r w:rsidRPr="000A5C02">
              <w:rPr>
                <w:rFonts w:ascii="Times New Roman" w:eastAsia="Calibri" w:hAnsi="Times New Roman" w:cs="Times New Roman"/>
              </w:rPr>
              <w:t>(</w:t>
            </w:r>
            <w:r w:rsidRPr="000A5C02">
              <w:rPr>
                <w:rFonts w:ascii="Times New Roman" w:hAnsi="Times New Roman" w:cs="Times New Roman"/>
                <w:lang w:eastAsia="zh-CN"/>
              </w:rPr>
              <w:t xml:space="preserve">angl. </w:t>
            </w:r>
            <w:r w:rsidRPr="000A5C02">
              <w:rPr>
                <w:rFonts w:ascii="Times New Roman" w:eastAsia="Calibri" w:hAnsi="Times New Roman" w:cs="Times New Roman"/>
              </w:rPr>
              <w:t>SDA)</w:t>
            </w:r>
            <w:r w:rsidRPr="000A5C02">
              <w:rPr>
                <w:rFonts w:ascii="Times New Roman" w:hAnsi="Times New Roman" w:cs="Times New Roman"/>
                <w:lang w:eastAsia="zh-CN"/>
              </w:rPr>
              <w:t>;</w:t>
            </w:r>
          </w:p>
        </w:tc>
        <w:tc>
          <w:tcPr>
            <w:tcW w:w="3969" w:type="dxa"/>
          </w:tcPr>
          <w:p w14:paraId="15ADD241"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p>
        </w:tc>
      </w:tr>
      <w:tr w:rsidR="00366DB2" w:rsidRPr="000A5C02" w14:paraId="000BC45F" w14:textId="77777777" w:rsidTr="00366DB2">
        <w:trPr>
          <w:trHeight w:val="332"/>
        </w:trPr>
        <w:tc>
          <w:tcPr>
            <w:tcW w:w="1278" w:type="dxa"/>
          </w:tcPr>
          <w:p w14:paraId="5183905E"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14.8.11</w:t>
            </w:r>
          </w:p>
        </w:tc>
        <w:tc>
          <w:tcPr>
            <w:tcW w:w="5238" w:type="dxa"/>
          </w:tcPr>
          <w:p w14:paraId="3F4647A1"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r w:rsidRPr="000A5C02">
              <w:rPr>
                <w:rFonts w:ascii="Times New Roman" w:hAnsi="Times New Roman" w:cs="Times New Roman"/>
                <w:lang w:eastAsia="zh-CN"/>
              </w:rPr>
              <w:t xml:space="preserve">būsenos pranešimai </w:t>
            </w:r>
            <w:r w:rsidRPr="000A5C02">
              <w:rPr>
                <w:rFonts w:ascii="Times New Roman" w:eastAsia="Calibri" w:hAnsi="Times New Roman" w:cs="Times New Roman"/>
              </w:rPr>
              <w:t>(</w:t>
            </w:r>
            <w:r w:rsidRPr="000A5C02">
              <w:rPr>
                <w:rFonts w:ascii="Times New Roman" w:hAnsi="Times New Roman" w:cs="Times New Roman"/>
                <w:lang w:eastAsia="zh-CN"/>
              </w:rPr>
              <w:t xml:space="preserve">angl. </w:t>
            </w:r>
            <w:r w:rsidRPr="000A5C02">
              <w:rPr>
                <w:rFonts w:ascii="Times New Roman" w:eastAsia="Calibri" w:hAnsi="Times New Roman" w:cs="Times New Roman"/>
              </w:rPr>
              <w:t>Status Messaging);</w:t>
            </w:r>
          </w:p>
        </w:tc>
        <w:tc>
          <w:tcPr>
            <w:tcW w:w="3969" w:type="dxa"/>
          </w:tcPr>
          <w:p w14:paraId="0636D165"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p>
        </w:tc>
      </w:tr>
      <w:tr w:rsidR="00366DB2" w:rsidRPr="000A5C02" w14:paraId="546D902B" w14:textId="77777777" w:rsidTr="00366DB2">
        <w:trPr>
          <w:trHeight w:val="332"/>
        </w:trPr>
        <w:tc>
          <w:tcPr>
            <w:tcW w:w="1278" w:type="dxa"/>
          </w:tcPr>
          <w:p w14:paraId="5E791839"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14.8.12</w:t>
            </w:r>
          </w:p>
        </w:tc>
        <w:tc>
          <w:tcPr>
            <w:tcW w:w="5238" w:type="dxa"/>
          </w:tcPr>
          <w:p w14:paraId="66A326E3" w14:textId="77777777" w:rsidR="00366DB2" w:rsidRPr="000A5C02" w:rsidRDefault="00366DB2" w:rsidP="00366DB2">
            <w:pPr>
              <w:tabs>
                <w:tab w:val="left" w:pos="376"/>
                <w:tab w:val="left" w:pos="541"/>
                <w:tab w:val="left" w:pos="604"/>
              </w:tabs>
              <w:jc w:val="both"/>
              <w:rPr>
                <w:rFonts w:ascii="Times New Roman" w:eastAsia="Calibri" w:hAnsi="Times New Roman" w:cs="Times New Roman"/>
              </w:rPr>
            </w:pPr>
            <w:r w:rsidRPr="000A5C02">
              <w:rPr>
                <w:rFonts w:ascii="Times New Roman" w:eastAsia="Calibri" w:hAnsi="Times New Roman" w:cs="Times New Roman"/>
              </w:rPr>
              <w:t>terminalo identifikavimas pokalbio metu;</w:t>
            </w:r>
          </w:p>
        </w:tc>
        <w:tc>
          <w:tcPr>
            <w:tcW w:w="3969" w:type="dxa"/>
          </w:tcPr>
          <w:p w14:paraId="1C17B453" w14:textId="77777777" w:rsidR="00366DB2" w:rsidRPr="000A5C02" w:rsidRDefault="00366DB2" w:rsidP="00366DB2">
            <w:pPr>
              <w:tabs>
                <w:tab w:val="left" w:pos="376"/>
                <w:tab w:val="left" w:pos="541"/>
                <w:tab w:val="left" w:pos="604"/>
              </w:tabs>
              <w:jc w:val="both"/>
              <w:rPr>
                <w:rFonts w:ascii="Times New Roman" w:eastAsia="Calibri" w:hAnsi="Times New Roman" w:cs="Times New Roman"/>
              </w:rPr>
            </w:pPr>
          </w:p>
        </w:tc>
      </w:tr>
      <w:tr w:rsidR="00366DB2" w:rsidRPr="000A5C02" w14:paraId="6F91B85A" w14:textId="77777777" w:rsidTr="00366DB2">
        <w:trPr>
          <w:trHeight w:val="332"/>
        </w:trPr>
        <w:tc>
          <w:tcPr>
            <w:tcW w:w="1278" w:type="dxa"/>
          </w:tcPr>
          <w:p w14:paraId="0A40AE6C"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14.8.13</w:t>
            </w:r>
          </w:p>
        </w:tc>
        <w:tc>
          <w:tcPr>
            <w:tcW w:w="5238" w:type="dxa"/>
          </w:tcPr>
          <w:p w14:paraId="6E700ED1"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r w:rsidRPr="000A5C02">
              <w:rPr>
                <w:rFonts w:ascii="Times New Roman" w:eastAsia="Calibri" w:hAnsi="Times New Roman" w:cs="Times New Roman"/>
              </w:rPr>
              <w:t>galimybė vykdyti pokalbių grupių skenavimą, prioritetinį pokalbių grupių skenavimą;</w:t>
            </w:r>
          </w:p>
        </w:tc>
        <w:tc>
          <w:tcPr>
            <w:tcW w:w="3969" w:type="dxa"/>
          </w:tcPr>
          <w:p w14:paraId="5BF560DC"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p>
        </w:tc>
      </w:tr>
      <w:tr w:rsidR="00366DB2" w:rsidRPr="000A5C02" w14:paraId="5A82C026" w14:textId="77777777" w:rsidTr="00366DB2">
        <w:trPr>
          <w:trHeight w:val="332"/>
        </w:trPr>
        <w:tc>
          <w:tcPr>
            <w:tcW w:w="1278" w:type="dxa"/>
          </w:tcPr>
          <w:p w14:paraId="445A4C22"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14.8.14</w:t>
            </w:r>
          </w:p>
        </w:tc>
        <w:tc>
          <w:tcPr>
            <w:tcW w:w="5238" w:type="dxa"/>
          </w:tcPr>
          <w:p w14:paraId="57277C82"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r w:rsidRPr="000A5C02">
              <w:rPr>
                <w:rFonts w:ascii="Times New Roman" w:eastAsia="Calibri" w:hAnsi="Times New Roman" w:cs="Times New Roman"/>
              </w:rPr>
              <w:t>ne blogiau kaip TEA2 šifravimas;</w:t>
            </w:r>
          </w:p>
        </w:tc>
        <w:tc>
          <w:tcPr>
            <w:tcW w:w="3969" w:type="dxa"/>
          </w:tcPr>
          <w:p w14:paraId="20E05DFF"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p>
        </w:tc>
      </w:tr>
      <w:tr w:rsidR="00366DB2" w:rsidRPr="000A5C02" w14:paraId="468B9694" w14:textId="77777777" w:rsidTr="00366DB2">
        <w:trPr>
          <w:trHeight w:val="332"/>
        </w:trPr>
        <w:tc>
          <w:tcPr>
            <w:tcW w:w="1278" w:type="dxa"/>
          </w:tcPr>
          <w:p w14:paraId="65125AB4"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14.8.15</w:t>
            </w:r>
          </w:p>
        </w:tc>
        <w:tc>
          <w:tcPr>
            <w:tcW w:w="5238" w:type="dxa"/>
          </w:tcPr>
          <w:p w14:paraId="0C2E909F"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r w:rsidRPr="000A5C02">
              <w:rPr>
                <w:rFonts w:ascii="Times New Roman" w:eastAsia="Calibri" w:hAnsi="Times New Roman" w:cs="Times New Roman"/>
              </w:rPr>
              <w:t>įspėjimo apie tinklo nebuvimą funkcija;</w:t>
            </w:r>
          </w:p>
        </w:tc>
        <w:tc>
          <w:tcPr>
            <w:tcW w:w="3969" w:type="dxa"/>
          </w:tcPr>
          <w:p w14:paraId="716EE672"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p>
        </w:tc>
      </w:tr>
      <w:tr w:rsidR="00366DB2" w:rsidRPr="000A5C02" w14:paraId="7BE362AF" w14:textId="77777777" w:rsidTr="00366DB2">
        <w:trPr>
          <w:trHeight w:val="332"/>
        </w:trPr>
        <w:tc>
          <w:tcPr>
            <w:tcW w:w="1278" w:type="dxa"/>
          </w:tcPr>
          <w:p w14:paraId="741C8CA5"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14.8.16</w:t>
            </w:r>
          </w:p>
        </w:tc>
        <w:tc>
          <w:tcPr>
            <w:tcW w:w="5238" w:type="dxa"/>
          </w:tcPr>
          <w:p w14:paraId="064C90D4"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r w:rsidRPr="000A5C02">
              <w:rPr>
                <w:rFonts w:ascii="Times New Roman" w:eastAsia="Calibri" w:hAnsi="Times New Roman" w:cs="Times New Roman"/>
              </w:rPr>
              <w:t>tinklo našumo monitoringas.</w:t>
            </w:r>
          </w:p>
        </w:tc>
        <w:tc>
          <w:tcPr>
            <w:tcW w:w="3969" w:type="dxa"/>
          </w:tcPr>
          <w:p w14:paraId="425CC44C"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p>
        </w:tc>
      </w:tr>
      <w:tr w:rsidR="00366DB2" w:rsidRPr="000A5C02" w14:paraId="4C09E0C8" w14:textId="77777777" w:rsidTr="00366DB2">
        <w:trPr>
          <w:trHeight w:val="332"/>
        </w:trPr>
        <w:tc>
          <w:tcPr>
            <w:tcW w:w="1278" w:type="dxa"/>
          </w:tcPr>
          <w:p w14:paraId="5D4DD3ED"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14.8.17</w:t>
            </w:r>
          </w:p>
        </w:tc>
        <w:tc>
          <w:tcPr>
            <w:tcW w:w="5238" w:type="dxa"/>
          </w:tcPr>
          <w:p w14:paraId="0DC80AC9"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r w:rsidRPr="000A5C02">
              <w:rPr>
                <w:rFonts w:ascii="Times New Roman" w:hAnsi="Times New Roman" w:cs="Times New Roman"/>
                <w:lang w:eastAsia="zh-CN"/>
              </w:rPr>
              <w:t>celių perrinkimas (angl. Handover);</w:t>
            </w:r>
          </w:p>
        </w:tc>
        <w:tc>
          <w:tcPr>
            <w:tcW w:w="3969" w:type="dxa"/>
          </w:tcPr>
          <w:p w14:paraId="4E5272C5"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p>
        </w:tc>
      </w:tr>
      <w:tr w:rsidR="00366DB2" w:rsidRPr="000A5C02" w14:paraId="59610FBB" w14:textId="77777777" w:rsidTr="00366DB2">
        <w:trPr>
          <w:trHeight w:val="332"/>
        </w:trPr>
        <w:tc>
          <w:tcPr>
            <w:tcW w:w="1278" w:type="dxa"/>
          </w:tcPr>
          <w:p w14:paraId="3201441B"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14.8.18</w:t>
            </w:r>
          </w:p>
        </w:tc>
        <w:tc>
          <w:tcPr>
            <w:tcW w:w="5238" w:type="dxa"/>
          </w:tcPr>
          <w:p w14:paraId="759E856A"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r w:rsidRPr="000A5C02">
              <w:rPr>
                <w:rFonts w:ascii="Times New Roman" w:hAnsi="Times New Roman" w:cs="Times New Roman"/>
                <w:lang w:eastAsia="zh-CN"/>
              </w:rPr>
              <w:t>identifikavimas unikaliais identifikatoriais (tokie kaip unikalus numeris, IP adresai);</w:t>
            </w:r>
          </w:p>
        </w:tc>
        <w:tc>
          <w:tcPr>
            <w:tcW w:w="3969" w:type="dxa"/>
          </w:tcPr>
          <w:p w14:paraId="5D7129E5"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p>
        </w:tc>
      </w:tr>
      <w:tr w:rsidR="00366DB2" w:rsidRPr="000A5C02" w14:paraId="50851FA0" w14:textId="77777777" w:rsidTr="00366DB2">
        <w:trPr>
          <w:trHeight w:val="332"/>
        </w:trPr>
        <w:tc>
          <w:tcPr>
            <w:tcW w:w="1278" w:type="dxa"/>
          </w:tcPr>
          <w:p w14:paraId="7BA55518"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14.8.19</w:t>
            </w:r>
          </w:p>
        </w:tc>
        <w:tc>
          <w:tcPr>
            <w:tcW w:w="5238" w:type="dxa"/>
          </w:tcPr>
          <w:p w14:paraId="10BE6398"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r w:rsidRPr="000A5C02">
              <w:rPr>
                <w:rFonts w:ascii="Times New Roman" w:hAnsi="Times New Roman" w:cs="Times New Roman"/>
                <w:lang w:eastAsia="zh-CN"/>
              </w:rPr>
              <w:t>programuojamas raudonas avarinis mygtukas;</w:t>
            </w:r>
          </w:p>
        </w:tc>
        <w:tc>
          <w:tcPr>
            <w:tcW w:w="3969" w:type="dxa"/>
          </w:tcPr>
          <w:p w14:paraId="72FF8B04"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p>
        </w:tc>
      </w:tr>
      <w:tr w:rsidR="00366DB2" w:rsidRPr="000A5C02" w14:paraId="7B57452B" w14:textId="77777777" w:rsidTr="00366DB2">
        <w:trPr>
          <w:trHeight w:val="332"/>
        </w:trPr>
        <w:tc>
          <w:tcPr>
            <w:tcW w:w="1278" w:type="dxa"/>
          </w:tcPr>
          <w:p w14:paraId="1E1B0AAE"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14.8.20</w:t>
            </w:r>
          </w:p>
        </w:tc>
        <w:tc>
          <w:tcPr>
            <w:tcW w:w="5238" w:type="dxa"/>
          </w:tcPr>
          <w:p w14:paraId="0E75689D"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r w:rsidRPr="000A5C02">
              <w:rPr>
                <w:rFonts w:ascii="Times New Roman" w:hAnsi="Times New Roman" w:cs="Times New Roman"/>
                <w:lang w:eastAsia="zh-CN"/>
              </w:rPr>
              <w:t>siuntimo draudimas;</w:t>
            </w:r>
          </w:p>
        </w:tc>
        <w:tc>
          <w:tcPr>
            <w:tcW w:w="3969" w:type="dxa"/>
          </w:tcPr>
          <w:p w14:paraId="493B19BD"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p>
        </w:tc>
      </w:tr>
      <w:tr w:rsidR="00366DB2" w:rsidRPr="000A5C02" w14:paraId="10FAEB2C" w14:textId="77777777" w:rsidTr="00366DB2">
        <w:trPr>
          <w:trHeight w:val="332"/>
        </w:trPr>
        <w:tc>
          <w:tcPr>
            <w:tcW w:w="1278" w:type="dxa"/>
          </w:tcPr>
          <w:p w14:paraId="5E0576D5"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14.8.21</w:t>
            </w:r>
          </w:p>
        </w:tc>
        <w:tc>
          <w:tcPr>
            <w:tcW w:w="5238" w:type="dxa"/>
          </w:tcPr>
          <w:p w14:paraId="12ACBF18"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r w:rsidRPr="000A5C02">
              <w:rPr>
                <w:rFonts w:ascii="Times New Roman" w:hAnsi="Times New Roman" w:cs="Times New Roman"/>
                <w:lang w:eastAsia="zh-CN"/>
              </w:rPr>
              <w:t>rinkto telefoninio abonento numerio (angl. DTMF) perrinkimas;</w:t>
            </w:r>
          </w:p>
        </w:tc>
        <w:tc>
          <w:tcPr>
            <w:tcW w:w="3969" w:type="dxa"/>
          </w:tcPr>
          <w:p w14:paraId="082BBCE9"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p>
        </w:tc>
      </w:tr>
      <w:tr w:rsidR="00366DB2" w:rsidRPr="000A5C02" w14:paraId="098BB22D" w14:textId="77777777" w:rsidTr="00366DB2">
        <w:trPr>
          <w:trHeight w:val="332"/>
        </w:trPr>
        <w:tc>
          <w:tcPr>
            <w:tcW w:w="1278" w:type="dxa"/>
          </w:tcPr>
          <w:p w14:paraId="051CB720"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14.8.22</w:t>
            </w:r>
          </w:p>
        </w:tc>
        <w:tc>
          <w:tcPr>
            <w:tcW w:w="5238" w:type="dxa"/>
          </w:tcPr>
          <w:p w14:paraId="39AA0CAF"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r w:rsidRPr="000A5C02">
              <w:rPr>
                <w:rFonts w:ascii="Times New Roman" w:hAnsi="Times New Roman" w:cs="Times New Roman"/>
                <w:lang w:eastAsia="zh-CN"/>
              </w:rPr>
              <w:t>telefonų knyga, galinti palaikyti ne mažiau 50 įrašų, kuriuos gali redaguoti vartotojai;</w:t>
            </w:r>
          </w:p>
        </w:tc>
        <w:tc>
          <w:tcPr>
            <w:tcW w:w="3969" w:type="dxa"/>
          </w:tcPr>
          <w:p w14:paraId="4BB5690B"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p>
        </w:tc>
      </w:tr>
      <w:tr w:rsidR="00366DB2" w:rsidRPr="000A5C02" w14:paraId="4C3DBB17" w14:textId="77777777" w:rsidTr="00366DB2">
        <w:trPr>
          <w:trHeight w:val="332"/>
        </w:trPr>
        <w:tc>
          <w:tcPr>
            <w:tcW w:w="1278" w:type="dxa"/>
          </w:tcPr>
          <w:p w14:paraId="4F3F2065"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14.8.23</w:t>
            </w:r>
          </w:p>
        </w:tc>
        <w:tc>
          <w:tcPr>
            <w:tcW w:w="5238" w:type="dxa"/>
          </w:tcPr>
          <w:p w14:paraId="43CA976F" w14:textId="77777777" w:rsidR="00366DB2" w:rsidRPr="000A5C02" w:rsidRDefault="00366DB2" w:rsidP="00366DB2">
            <w:pPr>
              <w:pStyle w:val="ListParagraph"/>
              <w:widowControl w:val="0"/>
              <w:tabs>
                <w:tab w:val="left" w:pos="376"/>
                <w:tab w:val="left" w:pos="706"/>
              </w:tabs>
              <w:spacing w:after="0" w:line="240" w:lineRule="auto"/>
              <w:ind w:left="0"/>
              <w:jc w:val="both"/>
              <w:rPr>
                <w:rFonts w:ascii="Times New Roman" w:hAnsi="Times New Roman" w:cs="Times New Roman"/>
                <w:lang w:eastAsia="zh-CN"/>
              </w:rPr>
            </w:pPr>
            <w:r w:rsidRPr="000A5C02">
              <w:rPr>
                <w:rFonts w:ascii="Times New Roman" w:hAnsi="Times New Roman" w:cs="Times New Roman"/>
                <w:lang w:eastAsia="zh-CN"/>
              </w:rPr>
              <w:t>skambučių istorija (įeinantys, išeinantys, praleisti skambučiai);</w:t>
            </w:r>
          </w:p>
        </w:tc>
        <w:tc>
          <w:tcPr>
            <w:tcW w:w="3969" w:type="dxa"/>
          </w:tcPr>
          <w:p w14:paraId="4E2067DF" w14:textId="77777777" w:rsidR="00366DB2" w:rsidRPr="000A5C02" w:rsidRDefault="00366DB2" w:rsidP="00366DB2">
            <w:pPr>
              <w:pStyle w:val="ListParagraph"/>
              <w:widowControl w:val="0"/>
              <w:tabs>
                <w:tab w:val="left" w:pos="376"/>
                <w:tab w:val="left" w:pos="706"/>
              </w:tabs>
              <w:spacing w:after="0" w:line="240" w:lineRule="auto"/>
              <w:ind w:left="0"/>
              <w:jc w:val="both"/>
              <w:rPr>
                <w:rFonts w:ascii="Times New Roman" w:hAnsi="Times New Roman" w:cs="Times New Roman"/>
                <w:lang w:eastAsia="zh-CN"/>
              </w:rPr>
            </w:pPr>
          </w:p>
        </w:tc>
      </w:tr>
      <w:tr w:rsidR="00366DB2" w:rsidRPr="000A5C02" w14:paraId="6AF2A6E4" w14:textId="77777777" w:rsidTr="00366DB2">
        <w:trPr>
          <w:trHeight w:val="332"/>
        </w:trPr>
        <w:tc>
          <w:tcPr>
            <w:tcW w:w="1278" w:type="dxa"/>
          </w:tcPr>
          <w:p w14:paraId="773F3C77"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14.8.24</w:t>
            </w:r>
          </w:p>
        </w:tc>
        <w:tc>
          <w:tcPr>
            <w:tcW w:w="5238" w:type="dxa"/>
          </w:tcPr>
          <w:p w14:paraId="4FFF9CA3" w14:textId="77777777" w:rsidR="00366DB2" w:rsidRPr="000A5C02" w:rsidRDefault="00366DB2" w:rsidP="00366DB2">
            <w:pPr>
              <w:pStyle w:val="ListParagraph"/>
              <w:widowControl w:val="0"/>
              <w:tabs>
                <w:tab w:val="left" w:pos="376"/>
                <w:tab w:val="left" w:pos="706"/>
              </w:tabs>
              <w:spacing w:after="0" w:line="240" w:lineRule="auto"/>
              <w:ind w:left="0"/>
              <w:jc w:val="both"/>
              <w:rPr>
                <w:rFonts w:ascii="Times New Roman" w:hAnsi="Times New Roman" w:cs="Times New Roman"/>
                <w:lang w:eastAsia="zh-CN"/>
              </w:rPr>
            </w:pPr>
            <w:r w:rsidRPr="000A5C02">
              <w:rPr>
                <w:rFonts w:ascii="Times New Roman" w:hAnsi="Times New Roman" w:cs="Times New Roman"/>
                <w:lang w:eastAsia="zh-CN"/>
              </w:rPr>
              <w:t>radijo terminalo profiliai (tokius kaip normalus profilis ir tylus profilis), kuriuos vartotojai gali padaryti aktyviais;</w:t>
            </w:r>
          </w:p>
        </w:tc>
        <w:tc>
          <w:tcPr>
            <w:tcW w:w="3969" w:type="dxa"/>
          </w:tcPr>
          <w:p w14:paraId="1C28F95A" w14:textId="77777777" w:rsidR="00366DB2" w:rsidRPr="000A5C02" w:rsidRDefault="00366DB2" w:rsidP="00366DB2">
            <w:pPr>
              <w:pStyle w:val="ListParagraph"/>
              <w:widowControl w:val="0"/>
              <w:tabs>
                <w:tab w:val="left" w:pos="376"/>
                <w:tab w:val="left" w:pos="706"/>
              </w:tabs>
              <w:spacing w:after="0" w:line="240" w:lineRule="auto"/>
              <w:ind w:left="0"/>
              <w:jc w:val="both"/>
              <w:rPr>
                <w:rFonts w:ascii="Times New Roman" w:hAnsi="Times New Roman" w:cs="Times New Roman"/>
                <w:lang w:eastAsia="zh-CN"/>
              </w:rPr>
            </w:pPr>
          </w:p>
        </w:tc>
      </w:tr>
      <w:tr w:rsidR="00366DB2" w:rsidRPr="000A5C02" w14:paraId="731E7EF1" w14:textId="77777777" w:rsidTr="00366DB2">
        <w:trPr>
          <w:trHeight w:val="332"/>
        </w:trPr>
        <w:tc>
          <w:tcPr>
            <w:tcW w:w="1278" w:type="dxa"/>
          </w:tcPr>
          <w:p w14:paraId="79F977AE"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14.8.25</w:t>
            </w:r>
          </w:p>
        </w:tc>
        <w:tc>
          <w:tcPr>
            <w:tcW w:w="5238" w:type="dxa"/>
          </w:tcPr>
          <w:p w14:paraId="72713BFA" w14:textId="77777777" w:rsidR="00366DB2" w:rsidRPr="000A5C02" w:rsidRDefault="00366DB2" w:rsidP="00366DB2">
            <w:pPr>
              <w:pStyle w:val="ListParagraph"/>
              <w:widowControl w:val="0"/>
              <w:tabs>
                <w:tab w:val="left" w:pos="376"/>
                <w:tab w:val="left" w:pos="706"/>
              </w:tabs>
              <w:spacing w:after="0" w:line="240" w:lineRule="auto"/>
              <w:ind w:left="0"/>
              <w:jc w:val="both"/>
              <w:rPr>
                <w:rFonts w:ascii="Times New Roman" w:hAnsi="Times New Roman" w:cs="Times New Roman"/>
                <w:lang w:eastAsia="zh-CN"/>
              </w:rPr>
            </w:pPr>
            <w:r w:rsidRPr="000A5C02">
              <w:rPr>
                <w:rFonts w:ascii="Times New Roman" w:hAnsi="Times New Roman" w:cs="Times New Roman"/>
                <w:lang w:eastAsia="zh-CN"/>
              </w:rPr>
              <w:t>vartotojų grupei būdingi trumpieji numeriai (angl. Fleet Specific Short Number);</w:t>
            </w:r>
          </w:p>
        </w:tc>
        <w:tc>
          <w:tcPr>
            <w:tcW w:w="3969" w:type="dxa"/>
          </w:tcPr>
          <w:p w14:paraId="7D16EA11" w14:textId="77777777" w:rsidR="00366DB2" w:rsidRPr="000A5C02" w:rsidRDefault="00366DB2" w:rsidP="00366DB2">
            <w:pPr>
              <w:pStyle w:val="ListParagraph"/>
              <w:widowControl w:val="0"/>
              <w:tabs>
                <w:tab w:val="left" w:pos="376"/>
                <w:tab w:val="left" w:pos="706"/>
              </w:tabs>
              <w:spacing w:after="0" w:line="240" w:lineRule="auto"/>
              <w:ind w:left="0"/>
              <w:jc w:val="both"/>
              <w:rPr>
                <w:rFonts w:ascii="Times New Roman" w:hAnsi="Times New Roman" w:cs="Times New Roman"/>
                <w:lang w:eastAsia="zh-CN"/>
              </w:rPr>
            </w:pPr>
          </w:p>
        </w:tc>
      </w:tr>
      <w:tr w:rsidR="00366DB2" w:rsidRPr="000A5C02" w14:paraId="1857DED8" w14:textId="77777777" w:rsidTr="00366DB2">
        <w:trPr>
          <w:trHeight w:val="332"/>
        </w:trPr>
        <w:tc>
          <w:tcPr>
            <w:tcW w:w="1278" w:type="dxa"/>
          </w:tcPr>
          <w:p w14:paraId="73F8CBA0"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14.8.26</w:t>
            </w:r>
          </w:p>
        </w:tc>
        <w:tc>
          <w:tcPr>
            <w:tcW w:w="5238" w:type="dxa"/>
          </w:tcPr>
          <w:p w14:paraId="2AA89E81" w14:textId="77777777" w:rsidR="00366DB2" w:rsidRPr="000A5C02" w:rsidRDefault="00366DB2" w:rsidP="00366DB2">
            <w:pPr>
              <w:pStyle w:val="ListParagraph"/>
              <w:widowControl w:val="0"/>
              <w:tabs>
                <w:tab w:val="left" w:pos="376"/>
                <w:tab w:val="left" w:pos="706"/>
              </w:tabs>
              <w:spacing w:after="0" w:line="240" w:lineRule="auto"/>
              <w:ind w:left="0"/>
              <w:jc w:val="both"/>
              <w:rPr>
                <w:rFonts w:ascii="Times New Roman" w:hAnsi="Times New Roman" w:cs="Times New Roman"/>
                <w:lang w:eastAsia="zh-CN"/>
              </w:rPr>
            </w:pPr>
            <w:r w:rsidRPr="000A5C02">
              <w:rPr>
                <w:rFonts w:ascii="Times New Roman" w:hAnsi="Times New Roman" w:cs="Times New Roman"/>
                <w:lang w:eastAsia="zh-CN"/>
              </w:rPr>
              <w:t>vieta modulio įdiegimui (pvz. SIM kortelė), modulis gali būti naudojamas ištisiniam kodavimui;</w:t>
            </w:r>
          </w:p>
        </w:tc>
        <w:tc>
          <w:tcPr>
            <w:tcW w:w="3969" w:type="dxa"/>
          </w:tcPr>
          <w:p w14:paraId="21D58B90" w14:textId="77777777" w:rsidR="00366DB2" w:rsidRPr="000A5C02" w:rsidRDefault="00366DB2" w:rsidP="00366DB2">
            <w:pPr>
              <w:pStyle w:val="ListParagraph"/>
              <w:widowControl w:val="0"/>
              <w:tabs>
                <w:tab w:val="left" w:pos="376"/>
                <w:tab w:val="left" w:pos="706"/>
              </w:tabs>
              <w:spacing w:after="0" w:line="240" w:lineRule="auto"/>
              <w:ind w:left="0"/>
              <w:jc w:val="both"/>
              <w:rPr>
                <w:rFonts w:ascii="Times New Roman" w:hAnsi="Times New Roman" w:cs="Times New Roman"/>
                <w:lang w:eastAsia="zh-CN"/>
              </w:rPr>
            </w:pPr>
          </w:p>
        </w:tc>
      </w:tr>
      <w:tr w:rsidR="00366DB2" w:rsidRPr="000A5C02" w14:paraId="4EECACCD" w14:textId="77777777" w:rsidTr="00366DB2">
        <w:trPr>
          <w:trHeight w:val="332"/>
        </w:trPr>
        <w:tc>
          <w:tcPr>
            <w:tcW w:w="1278" w:type="dxa"/>
          </w:tcPr>
          <w:p w14:paraId="7E0CBB8A"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14.8.27</w:t>
            </w:r>
          </w:p>
        </w:tc>
        <w:tc>
          <w:tcPr>
            <w:tcW w:w="5238" w:type="dxa"/>
          </w:tcPr>
          <w:p w14:paraId="49838A61" w14:textId="77777777" w:rsidR="00366DB2" w:rsidRPr="000A5C02" w:rsidRDefault="00366DB2" w:rsidP="00366DB2">
            <w:pPr>
              <w:pStyle w:val="ListParagraph"/>
              <w:widowControl w:val="0"/>
              <w:tabs>
                <w:tab w:val="left" w:pos="376"/>
                <w:tab w:val="left" w:pos="706"/>
              </w:tabs>
              <w:spacing w:after="0" w:line="240" w:lineRule="auto"/>
              <w:ind w:left="0"/>
              <w:jc w:val="both"/>
              <w:rPr>
                <w:rFonts w:ascii="Times New Roman" w:hAnsi="Times New Roman" w:cs="Times New Roman"/>
                <w:lang w:eastAsia="zh-CN"/>
              </w:rPr>
            </w:pPr>
            <w:r w:rsidRPr="000A5C02">
              <w:rPr>
                <w:rFonts w:ascii="Times New Roman" w:hAnsi="Times New Roman" w:cs="Times New Roman"/>
              </w:rPr>
              <w:t>įdiegtas ir aktyvuotas GPS modulio funkcionalumas su visomis reikalingomis licencijomis (turi būti GPS koordinačių siuntimo funkcija).</w:t>
            </w:r>
          </w:p>
        </w:tc>
        <w:tc>
          <w:tcPr>
            <w:tcW w:w="3969" w:type="dxa"/>
          </w:tcPr>
          <w:p w14:paraId="56607EC8" w14:textId="77777777" w:rsidR="00366DB2" w:rsidRPr="000A5C02" w:rsidRDefault="00366DB2" w:rsidP="00366DB2">
            <w:pPr>
              <w:pStyle w:val="ListParagraph"/>
              <w:widowControl w:val="0"/>
              <w:tabs>
                <w:tab w:val="left" w:pos="376"/>
                <w:tab w:val="left" w:pos="706"/>
              </w:tabs>
              <w:spacing w:after="0" w:line="240" w:lineRule="auto"/>
              <w:ind w:left="0"/>
              <w:jc w:val="both"/>
              <w:rPr>
                <w:rFonts w:ascii="Times New Roman" w:hAnsi="Times New Roman" w:cs="Times New Roman"/>
              </w:rPr>
            </w:pPr>
          </w:p>
        </w:tc>
      </w:tr>
      <w:tr w:rsidR="00366DB2" w:rsidRPr="000A5C02" w14:paraId="7C7BE473" w14:textId="77777777" w:rsidTr="00366DB2">
        <w:trPr>
          <w:trHeight w:val="332"/>
        </w:trPr>
        <w:tc>
          <w:tcPr>
            <w:tcW w:w="1278" w:type="dxa"/>
          </w:tcPr>
          <w:p w14:paraId="68AE0EC2"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lastRenderedPageBreak/>
              <w:t>14.8.28</w:t>
            </w:r>
          </w:p>
        </w:tc>
        <w:tc>
          <w:tcPr>
            <w:tcW w:w="5238" w:type="dxa"/>
          </w:tcPr>
          <w:p w14:paraId="787923F5" w14:textId="77777777" w:rsidR="00366DB2" w:rsidRPr="000A5C02" w:rsidRDefault="00366DB2" w:rsidP="00366DB2">
            <w:pPr>
              <w:pStyle w:val="ListParagraph"/>
              <w:widowControl w:val="0"/>
              <w:tabs>
                <w:tab w:val="left" w:pos="376"/>
                <w:tab w:val="left" w:pos="706"/>
              </w:tabs>
              <w:spacing w:after="0" w:line="240" w:lineRule="auto"/>
              <w:ind w:left="0"/>
              <w:jc w:val="both"/>
              <w:rPr>
                <w:rFonts w:ascii="Times New Roman" w:hAnsi="Times New Roman" w:cs="Times New Roman"/>
              </w:rPr>
            </w:pPr>
            <w:r w:rsidRPr="000A5C02">
              <w:rPr>
                <w:rFonts w:ascii="Times New Roman" w:hAnsi="Times New Roman" w:cs="Times New Roman"/>
              </w:rPr>
              <w:t>Taip pat turi būti galima nurodyti siųsti ne mažiau kaip dviem GPS koordinačių gavimo adresatams vienu metu (esant poreikiui tiekėjas turi pademonstruoti veikimą). Jei suderinamumas negalimas, tiekėjas turi savo lėšomis pateikti terminalus, skirtus GPS koordinačių priėmimui.</w:t>
            </w:r>
          </w:p>
        </w:tc>
        <w:tc>
          <w:tcPr>
            <w:tcW w:w="3969" w:type="dxa"/>
          </w:tcPr>
          <w:p w14:paraId="5A655507" w14:textId="77777777" w:rsidR="00366DB2" w:rsidRPr="000A5C02" w:rsidRDefault="00366DB2" w:rsidP="00366DB2">
            <w:pPr>
              <w:pStyle w:val="ListParagraph"/>
              <w:widowControl w:val="0"/>
              <w:tabs>
                <w:tab w:val="left" w:pos="376"/>
                <w:tab w:val="left" w:pos="706"/>
              </w:tabs>
              <w:spacing w:after="0" w:line="240" w:lineRule="auto"/>
              <w:ind w:left="0"/>
              <w:jc w:val="both"/>
              <w:rPr>
                <w:rFonts w:ascii="Times New Roman" w:hAnsi="Times New Roman" w:cs="Times New Roman"/>
              </w:rPr>
            </w:pPr>
          </w:p>
        </w:tc>
      </w:tr>
      <w:tr w:rsidR="00366DB2" w:rsidRPr="000A5C02" w14:paraId="442DC2A8" w14:textId="77777777" w:rsidTr="00366DB2">
        <w:trPr>
          <w:trHeight w:val="332"/>
        </w:trPr>
        <w:tc>
          <w:tcPr>
            <w:tcW w:w="1278" w:type="dxa"/>
          </w:tcPr>
          <w:p w14:paraId="37F81A19"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14.8.29</w:t>
            </w:r>
          </w:p>
        </w:tc>
        <w:tc>
          <w:tcPr>
            <w:tcW w:w="5238" w:type="dxa"/>
          </w:tcPr>
          <w:p w14:paraId="440DF08C"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rPr>
            </w:pPr>
            <w:r w:rsidRPr="000A5C02">
              <w:rPr>
                <w:rFonts w:ascii="Times New Roman" w:hAnsi="Times New Roman" w:cs="Times New Roman"/>
                <w:lang w:eastAsia="zh-CN"/>
              </w:rPr>
              <w:t xml:space="preserve">Vartotojo sąsaja (kalba) - </w:t>
            </w:r>
            <w:r w:rsidRPr="000A5C02">
              <w:rPr>
                <w:rFonts w:ascii="Times New Roman" w:eastAsia="Calibri" w:hAnsi="Times New Roman" w:cs="Times New Roman"/>
              </w:rPr>
              <w:t>grafinė (angl. trumpinys - GUI), visos terminalo programinės įrangos aplinkos ir navigaciniai pasirinkimai lietuvių kalba, tačiau sunkiai verčiami žodžiai ar neverčiami terminai (pvz.: TMO, DMO, SDS ir t.t.) gali būti pateikiami anglų kalba.</w:t>
            </w:r>
          </w:p>
        </w:tc>
        <w:tc>
          <w:tcPr>
            <w:tcW w:w="3969" w:type="dxa"/>
          </w:tcPr>
          <w:p w14:paraId="65D1FEED"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p>
        </w:tc>
      </w:tr>
      <w:tr w:rsidR="00366DB2" w:rsidRPr="000A5C02" w14:paraId="3A25A2ED" w14:textId="77777777" w:rsidTr="00366DB2">
        <w:trPr>
          <w:trHeight w:val="332"/>
        </w:trPr>
        <w:tc>
          <w:tcPr>
            <w:tcW w:w="1278" w:type="dxa"/>
          </w:tcPr>
          <w:p w14:paraId="2A918AD6"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14.8.30</w:t>
            </w:r>
          </w:p>
        </w:tc>
        <w:tc>
          <w:tcPr>
            <w:tcW w:w="5238" w:type="dxa"/>
          </w:tcPr>
          <w:p w14:paraId="2C880B7C"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rPr>
            </w:pPr>
            <w:r w:rsidRPr="000A5C02">
              <w:rPr>
                <w:rFonts w:ascii="Times New Roman" w:eastAsia="Calibri" w:hAnsi="Times New Roman" w:cs="Times New Roman"/>
              </w:rPr>
              <w:t xml:space="preserve">Sertifikatai ir licencijos. </w:t>
            </w:r>
            <w:r w:rsidRPr="000A5C02">
              <w:rPr>
                <w:rFonts w:ascii="Times New Roman" w:hAnsi="Times New Roman" w:cs="Times New Roman"/>
                <w:lang w:eastAsia="zh-CN"/>
              </w:rPr>
              <w:t>Visa pateikiama įranga privalo turėti Europos Sąjungos „CE“ sertifikavimą ir ženklinimą, bei</w:t>
            </w:r>
            <w:r w:rsidRPr="000A5C02">
              <w:rPr>
                <w:rFonts w:ascii="Times New Roman" w:eastAsia="Calibri" w:hAnsi="Times New Roman" w:cs="Times New Roman"/>
              </w:rPr>
              <w:t xml:space="preserve"> būti pateiktos visos licencijos reikalingos reikalaujamam funkcionalumui užtikrinti.</w:t>
            </w:r>
          </w:p>
        </w:tc>
        <w:tc>
          <w:tcPr>
            <w:tcW w:w="3969" w:type="dxa"/>
          </w:tcPr>
          <w:p w14:paraId="7A2D626B"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p>
        </w:tc>
      </w:tr>
      <w:tr w:rsidR="00366DB2" w:rsidRPr="000A5C02" w14:paraId="6795B7BF" w14:textId="77777777" w:rsidTr="00366DB2">
        <w:trPr>
          <w:trHeight w:val="332"/>
        </w:trPr>
        <w:tc>
          <w:tcPr>
            <w:tcW w:w="1278" w:type="dxa"/>
          </w:tcPr>
          <w:p w14:paraId="50E821E8"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14.8.31</w:t>
            </w:r>
          </w:p>
        </w:tc>
        <w:tc>
          <w:tcPr>
            <w:tcW w:w="5238" w:type="dxa"/>
          </w:tcPr>
          <w:p w14:paraId="7469A9E1"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rPr>
            </w:pPr>
            <w:r w:rsidRPr="000A5C02">
              <w:rPr>
                <w:rFonts w:ascii="Times New Roman" w:eastAsia="Calibri" w:hAnsi="Times New Roman" w:cs="Times New Roman"/>
              </w:rPr>
              <w:t>Programavimas. Terminalą su priedais pagal funkcionalumo poreikius programuos Informatikos ir ryšių departamento prie Lietuvos Respublikos vidaus reikalų ministerijos (toliau – IRD) specialistai. Naujausia terminalų programinė įranga su programavimo kabeliais turi būti teikiama IRD.</w:t>
            </w:r>
          </w:p>
        </w:tc>
        <w:tc>
          <w:tcPr>
            <w:tcW w:w="3969" w:type="dxa"/>
          </w:tcPr>
          <w:p w14:paraId="14A70C76"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p>
        </w:tc>
      </w:tr>
      <w:tr w:rsidR="00366DB2" w:rsidRPr="000A5C02" w14:paraId="60E2F3F0" w14:textId="77777777" w:rsidTr="00366DB2">
        <w:trPr>
          <w:trHeight w:val="332"/>
        </w:trPr>
        <w:tc>
          <w:tcPr>
            <w:tcW w:w="1278" w:type="dxa"/>
            <w:shd w:val="clear" w:color="auto" w:fill="D9E2F3" w:themeFill="accent1" w:themeFillTint="33"/>
          </w:tcPr>
          <w:p w14:paraId="75B71305"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14.9.</w:t>
            </w:r>
          </w:p>
        </w:tc>
        <w:tc>
          <w:tcPr>
            <w:tcW w:w="5238" w:type="dxa"/>
            <w:shd w:val="clear" w:color="auto" w:fill="D9E2F3" w:themeFill="accent1" w:themeFillTint="33"/>
          </w:tcPr>
          <w:p w14:paraId="0B619198" w14:textId="77777777" w:rsidR="00366DB2" w:rsidRPr="000A5C02" w:rsidRDefault="00366DB2" w:rsidP="00366DB2">
            <w:pPr>
              <w:rPr>
                <w:rFonts w:ascii="Times New Roman" w:hAnsi="Times New Roman" w:cs="Times New Roman"/>
              </w:rPr>
            </w:pPr>
            <w:r w:rsidRPr="000A5C02">
              <w:rPr>
                <w:rFonts w:ascii="Times New Roman" w:eastAsia="Calibri" w:hAnsi="Times New Roman" w:cs="Times New Roman"/>
              </w:rPr>
              <w:t>Garantija.</w:t>
            </w:r>
          </w:p>
        </w:tc>
        <w:tc>
          <w:tcPr>
            <w:tcW w:w="3969" w:type="dxa"/>
            <w:shd w:val="clear" w:color="auto" w:fill="D9E2F3" w:themeFill="accent1" w:themeFillTint="33"/>
          </w:tcPr>
          <w:p w14:paraId="391B218D" w14:textId="77777777" w:rsidR="00366DB2" w:rsidRPr="000A5C02" w:rsidRDefault="00366DB2" w:rsidP="00366DB2">
            <w:pPr>
              <w:rPr>
                <w:rFonts w:ascii="Times New Roman" w:eastAsia="Calibri" w:hAnsi="Times New Roman" w:cs="Times New Roman"/>
              </w:rPr>
            </w:pPr>
          </w:p>
        </w:tc>
      </w:tr>
      <w:tr w:rsidR="00366DB2" w:rsidRPr="000A5C02" w14:paraId="28E6BE35" w14:textId="77777777" w:rsidTr="00366DB2">
        <w:trPr>
          <w:trHeight w:val="332"/>
        </w:trPr>
        <w:tc>
          <w:tcPr>
            <w:tcW w:w="1278" w:type="dxa"/>
          </w:tcPr>
          <w:p w14:paraId="7DB53698"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14.9.1</w:t>
            </w:r>
          </w:p>
        </w:tc>
        <w:tc>
          <w:tcPr>
            <w:tcW w:w="5238" w:type="dxa"/>
          </w:tcPr>
          <w:p w14:paraId="2BFC6174"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rPr>
            </w:pPr>
            <w:r w:rsidRPr="000A5C02">
              <w:rPr>
                <w:rFonts w:ascii="Times New Roman" w:hAnsi="Times New Roman" w:cs="Times New Roman"/>
                <w:lang w:eastAsia="zh-CN"/>
              </w:rPr>
              <w:t>Ne mažiau kaip 24 mėn. Garantiniu laikotarpiu tiekėjas privalo nemokamai teikti naujausius terminalų vidinės programinės įrangos atnaujinimus/modernizavimus, o garantinio laikotarpio pabaigoje turi būti pateikta naujausia terminalo vidinės programinės įrangos versija. Garantinio laikotarpio metu tiekėjas privalo nemokamai teikti naujausius radijo ryšio terminalų programavimo programinės įrangos atnaujinimus/modernizavimus, o garantinio laikotarpio pabaigoje turi būti pateikta naujausia radijo ryšio terminalų programavimo programinės įrangos versija. Terminalų priėmimas garantiniam remontui ir, jei tai yra būtina, techniniam aptarnavimui turi būti vykdomas Vilniaus mieste. Garantinis remontas ar techninis aptarnavimas visai priduodamai įrangai turi trukti ne ilgiau kaip 30 kalendorinių dienų skaičiuojant nuo įrangos pridavimo garantiniam remontui ar techniniam aptarnavimui dienos iki pranešimo (elektroninėmis informavimo priemonėmis) įrangą pridavusiai įstaigai, kad įranga suremontuota ar techninis aptarnavimas atliktas ir ją galima paimti, gavimo dienos.</w:t>
            </w:r>
          </w:p>
        </w:tc>
        <w:tc>
          <w:tcPr>
            <w:tcW w:w="3969" w:type="dxa"/>
          </w:tcPr>
          <w:p w14:paraId="0C3358EA"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hAnsi="Times New Roman" w:cs="Times New Roman"/>
                <w:lang w:eastAsia="zh-CN"/>
              </w:rPr>
            </w:pPr>
          </w:p>
        </w:tc>
      </w:tr>
      <w:tr w:rsidR="00366DB2" w:rsidRPr="000A5C02" w14:paraId="46DB86A6" w14:textId="77777777" w:rsidTr="00366DB2">
        <w:trPr>
          <w:trHeight w:val="651"/>
        </w:trPr>
        <w:tc>
          <w:tcPr>
            <w:tcW w:w="1278" w:type="dxa"/>
            <w:shd w:val="clear" w:color="auto" w:fill="D9E2F3" w:themeFill="accent1" w:themeFillTint="33"/>
          </w:tcPr>
          <w:p w14:paraId="371BCFBF"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14.10.</w:t>
            </w:r>
          </w:p>
        </w:tc>
        <w:tc>
          <w:tcPr>
            <w:tcW w:w="5238" w:type="dxa"/>
            <w:shd w:val="clear" w:color="auto" w:fill="D9E2F3" w:themeFill="accent1" w:themeFillTint="33"/>
          </w:tcPr>
          <w:p w14:paraId="40FD99B8" w14:textId="77777777" w:rsidR="00366DB2" w:rsidRPr="000A5C02" w:rsidRDefault="00366DB2" w:rsidP="00366DB2">
            <w:pPr>
              <w:rPr>
                <w:rFonts w:ascii="Times New Roman" w:eastAsia="Calibri" w:hAnsi="Times New Roman" w:cs="Times New Roman"/>
              </w:rPr>
            </w:pPr>
            <w:r w:rsidRPr="000A5C02">
              <w:rPr>
                <w:rFonts w:ascii="Times New Roman" w:eastAsia="Calibri" w:hAnsi="Times New Roman" w:cs="Times New Roman"/>
              </w:rPr>
              <w:t xml:space="preserve">Komplektacija. </w:t>
            </w:r>
          </w:p>
          <w:p w14:paraId="5BFEFEAF" w14:textId="77777777" w:rsidR="00366DB2" w:rsidRPr="000A5C02" w:rsidRDefault="00366DB2" w:rsidP="00366DB2">
            <w:pPr>
              <w:rPr>
                <w:rFonts w:ascii="Times New Roman" w:hAnsi="Times New Roman" w:cs="Times New Roman"/>
              </w:rPr>
            </w:pPr>
            <w:r w:rsidRPr="000A5C02">
              <w:rPr>
                <w:rFonts w:ascii="Times New Roman" w:eastAsia="Calibri" w:hAnsi="Times New Roman" w:cs="Times New Roman"/>
              </w:rPr>
              <w:t>Turi būti:</w:t>
            </w:r>
          </w:p>
        </w:tc>
        <w:tc>
          <w:tcPr>
            <w:tcW w:w="3969" w:type="dxa"/>
            <w:shd w:val="clear" w:color="auto" w:fill="D9E2F3" w:themeFill="accent1" w:themeFillTint="33"/>
          </w:tcPr>
          <w:p w14:paraId="607D6D6B" w14:textId="77777777" w:rsidR="00366DB2" w:rsidRPr="000A5C02" w:rsidRDefault="00366DB2" w:rsidP="00366DB2">
            <w:pPr>
              <w:rPr>
                <w:rFonts w:ascii="Times New Roman" w:eastAsia="Calibri" w:hAnsi="Times New Roman" w:cs="Times New Roman"/>
              </w:rPr>
            </w:pPr>
          </w:p>
        </w:tc>
      </w:tr>
      <w:tr w:rsidR="00366DB2" w:rsidRPr="000A5C02" w14:paraId="71C83C06" w14:textId="77777777" w:rsidTr="00366DB2">
        <w:trPr>
          <w:trHeight w:val="332"/>
        </w:trPr>
        <w:tc>
          <w:tcPr>
            <w:tcW w:w="1278" w:type="dxa"/>
          </w:tcPr>
          <w:p w14:paraId="6EC973E8"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14.10.1</w:t>
            </w:r>
          </w:p>
        </w:tc>
        <w:tc>
          <w:tcPr>
            <w:tcW w:w="5238" w:type="dxa"/>
          </w:tcPr>
          <w:p w14:paraId="417070CF"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r w:rsidRPr="000A5C02">
              <w:rPr>
                <w:rFonts w:ascii="Times New Roman" w:eastAsia="Calibri" w:hAnsi="Times New Roman" w:cs="Times New Roman"/>
              </w:rPr>
              <w:t>siųstuvo/imtuvo blokas su spalvotu displėjumi ir pilna valdymo klaviatūra – panelė (siųstuvo/imtuvo blokas ir valdymo panelė turi būti atskiruose korpusuose su jiems skirtu standartiniu jungiamuoju kabeliu);</w:t>
            </w:r>
          </w:p>
        </w:tc>
        <w:tc>
          <w:tcPr>
            <w:tcW w:w="3969" w:type="dxa"/>
          </w:tcPr>
          <w:p w14:paraId="11A493D6"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p>
        </w:tc>
      </w:tr>
      <w:tr w:rsidR="00366DB2" w:rsidRPr="000A5C02" w14:paraId="5662DD2A" w14:textId="77777777" w:rsidTr="00366DB2">
        <w:trPr>
          <w:trHeight w:val="332"/>
        </w:trPr>
        <w:tc>
          <w:tcPr>
            <w:tcW w:w="1278" w:type="dxa"/>
          </w:tcPr>
          <w:p w14:paraId="29B3B6BB"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14.10.2</w:t>
            </w:r>
          </w:p>
        </w:tc>
        <w:tc>
          <w:tcPr>
            <w:tcW w:w="5238" w:type="dxa"/>
          </w:tcPr>
          <w:p w14:paraId="6E75E3D8"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r w:rsidRPr="000A5C02">
              <w:rPr>
                <w:rFonts w:ascii="Times New Roman" w:eastAsia="Calibri" w:hAnsi="Times New Roman" w:cs="Times New Roman"/>
              </w:rPr>
              <w:t>montavimo stovas su reikiamais laikikliais bei tvirtinimo detalėmis tiek siųstuvo-imtuvo blokui, tiek valdymo panelei;</w:t>
            </w:r>
          </w:p>
        </w:tc>
        <w:tc>
          <w:tcPr>
            <w:tcW w:w="3969" w:type="dxa"/>
          </w:tcPr>
          <w:p w14:paraId="3BB2D359"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p>
        </w:tc>
      </w:tr>
      <w:tr w:rsidR="00366DB2" w:rsidRPr="000A5C02" w14:paraId="195BFB24" w14:textId="77777777" w:rsidTr="00366DB2">
        <w:trPr>
          <w:trHeight w:val="332"/>
        </w:trPr>
        <w:tc>
          <w:tcPr>
            <w:tcW w:w="1278" w:type="dxa"/>
          </w:tcPr>
          <w:p w14:paraId="29CB7A50"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14.10.3</w:t>
            </w:r>
          </w:p>
        </w:tc>
        <w:tc>
          <w:tcPr>
            <w:tcW w:w="5238" w:type="dxa"/>
          </w:tcPr>
          <w:p w14:paraId="7E2011AC"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r w:rsidRPr="000A5C02">
              <w:rPr>
                <w:rFonts w:ascii="Times New Roman" w:eastAsia="Calibri" w:hAnsi="Times New Roman" w:cs="Times New Roman"/>
              </w:rPr>
              <w:t>delninis mikrofonas-manipuliatorius;</w:t>
            </w:r>
          </w:p>
        </w:tc>
        <w:tc>
          <w:tcPr>
            <w:tcW w:w="3969" w:type="dxa"/>
          </w:tcPr>
          <w:p w14:paraId="2F52DFAF"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p>
        </w:tc>
      </w:tr>
      <w:tr w:rsidR="00366DB2" w:rsidRPr="000A5C02" w14:paraId="6717E6CB" w14:textId="77777777" w:rsidTr="00366DB2">
        <w:trPr>
          <w:trHeight w:val="332"/>
        </w:trPr>
        <w:tc>
          <w:tcPr>
            <w:tcW w:w="1278" w:type="dxa"/>
          </w:tcPr>
          <w:p w14:paraId="78BE6140"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14.10.4</w:t>
            </w:r>
          </w:p>
        </w:tc>
        <w:tc>
          <w:tcPr>
            <w:tcW w:w="5238" w:type="dxa"/>
          </w:tcPr>
          <w:p w14:paraId="3AA5D7E6"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r w:rsidRPr="000A5C02">
              <w:rPr>
                <w:rFonts w:ascii="Times New Roman" w:eastAsia="Calibri" w:hAnsi="Times New Roman" w:cs="Times New Roman"/>
              </w:rPr>
              <w:t>atitinkamos varžos ir galios išorinis montuojamas garsiakalbis, atsparus vandeniui (drėgmei);</w:t>
            </w:r>
          </w:p>
        </w:tc>
        <w:tc>
          <w:tcPr>
            <w:tcW w:w="3969" w:type="dxa"/>
          </w:tcPr>
          <w:p w14:paraId="075871F1"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p>
        </w:tc>
      </w:tr>
      <w:tr w:rsidR="00366DB2" w:rsidRPr="000A5C02" w14:paraId="5907D195" w14:textId="77777777" w:rsidTr="00366DB2">
        <w:trPr>
          <w:trHeight w:val="332"/>
        </w:trPr>
        <w:tc>
          <w:tcPr>
            <w:tcW w:w="1278" w:type="dxa"/>
          </w:tcPr>
          <w:p w14:paraId="1AFDD516"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14.10.5</w:t>
            </w:r>
          </w:p>
        </w:tc>
        <w:tc>
          <w:tcPr>
            <w:tcW w:w="5238" w:type="dxa"/>
          </w:tcPr>
          <w:p w14:paraId="16E47095"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r w:rsidRPr="000A5C02">
              <w:rPr>
                <w:rFonts w:ascii="Times New Roman" w:eastAsia="Calibri" w:hAnsi="Times New Roman" w:cs="Times New Roman"/>
              </w:rPr>
              <w:t xml:space="preserve">įgręžiama, tinkanti siūlomiems terminalams ¼ bangos ilgio, lanksti, kombinuota (radijo ryšio ir GPS signalo), ant Transporto priemonės  stogo montuojama, antena su </w:t>
            </w:r>
            <w:r w:rsidRPr="000A5C02">
              <w:rPr>
                <w:rFonts w:ascii="Times New Roman" w:eastAsia="Calibri" w:hAnsi="Times New Roman" w:cs="Times New Roman"/>
              </w:rPr>
              <w:lastRenderedPageBreak/>
              <w:t>atitinkamo ilgio anteniniu kabeliu ir  visomis reikiamomis jungtimis ir kabeliniais perėjimais;</w:t>
            </w:r>
          </w:p>
        </w:tc>
        <w:tc>
          <w:tcPr>
            <w:tcW w:w="3969" w:type="dxa"/>
          </w:tcPr>
          <w:p w14:paraId="54BFB176"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p>
        </w:tc>
      </w:tr>
      <w:tr w:rsidR="00366DB2" w:rsidRPr="000A5C02" w14:paraId="1347552D" w14:textId="77777777" w:rsidTr="00366DB2">
        <w:trPr>
          <w:trHeight w:val="332"/>
        </w:trPr>
        <w:tc>
          <w:tcPr>
            <w:tcW w:w="1278" w:type="dxa"/>
          </w:tcPr>
          <w:p w14:paraId="1C00398B"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14.10.6</w:t>
            </w:r>
          </w:p>
        </w:tc>
        <w:tc>
          <w:tcPr>
            <w:tcW w:w="5238" w:type="dxa"/>
          </w:tcPr>
          <w:p w14:paraId="4FAC3900"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r w:rsidRPr="000A5C02">
              <w:rPr>
                <w:rFonts w:ascii="Times New Roman" w:eastAsia="Calibri" w:hAnsi="Times New Roman" w:cs="Times New Roman"/>
              </w:rPr>
              <w:t>12V standartinis maitinimo laidas;</w:t>
            </w:r>
          </w:p>
        </w:tc>
        <w:tc>
          <w:tcPr>
            <w:tcW w:w="3969" w:type="dxa"/>
          </w:tcPr>
          <w:p w14:paraId="1D1394FC"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p>
        </w:tc>
      </w:tr>
      <w:tr w:rsidR="00366DB2" w:rsidRPr="000A5C02" w14:paraId="03408461" w14:textId="77777777" w:rsidTr="00366DB2">
        <w:trPr>
          <w:trHeight w:val="332"/>
        </w:trPr>
        <w:tc>
          <w:tcPr>
            <w:tcW w:w="1278" w:type="dxa"/>
          </w:tcPr>
          <w:p w14:paraId="329B59B8" w14:textId="77777777" w:rsidR="00366DB2" w:rsidRPr="000A5C02" w:rsidRDefault="00366DB2" w:rsidP="00366DB2">
            <w:pPr>
              <w:jc w:val="center"/>
              <w:rPr>
                <w:rFonts w:ascii="Times New Roman" w:hAnsi="Times New Roman" w:cs="Times New Roman"/>
              </w:rPr>
            </w:pPr>
            <w:r w:rsidRPr="000A5C02">
              <w:rPr>
                <w:rFonts w:ascii="Times New Roman" w:hAnsi="Times New Roman" w:cs="Times New Roman"/>
              </w:rPr>
              <w:t>14.10.7</w:t>
            </w:r>
          </w:p>
        </w:tc>
        <w:tc>
          <w:tcPr>
            <w:tcW w:w="5238" w:type="dxa"/>
          </w:tcPr>
          <w:p w14:paraId="0CCDAE6E"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r w:rsidRPr="000A5C02">
              <w:rPr>
                <w:rFonts w:ascii="Times New Roman" w:eastAsia="Calibri" w:hAnsi="Times New Roman" w:cs="Times New Roman"/>
              </w:rPr>
              <w:t>vartotojo instrukcija lietuvių kalba.</w:t>
            </w:r>
          </w:p>
        </w:tc>
        <w:tc>
          <w:tcPr>
            <w:tcW w:w="3969" w:type="dxa"/>
          </w:tcPr>
          <w:p w14:paraId="49A9697C" w14:textId="77777777" w:rsidR="00366DB2" w:rsidRPr="000A5C02" w:rsidRDefault="00366DB2" w:rsidP="00366DB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rPr>
            </w:pPr>
          </w:p>
        </w:tc>
      </w:tr>
      <w:tr w:rsidR="00366DB2" w:rsidRPr="000A5C02" w14:paraId="20D1B2F0" w14:textId="77777777" w:rsidTr="00366DB2">
        <w:trPr>
          <w:trHeight w:val="332"/>
        </w:trPr>
        <w:tc>
          <w:tcPr>
            <w:tcW w:w="1278" w:type="dxa"/>
            <w:shd w:val="clear" w:color="auto" w:fill="D9E2F3" w:themeFill="accent1" w:themeFillTint="33"/>
          </w:tcPr>
          <w:p w14:paraId="5D2337E8" w14:textId="77777777" w:rsidR="00366DB2" w:rsidRPr="000A5C02" w:rsidRDefault="00366DB2" w:rsidP="00366DB2">
            <w:pPr>
              <w:pStyle w:val="ListParagraph"/>
              <w:numPr>
                <w:ilvl w:val="0"/>
                <w:numId w:val="3"/>
              </w:numPr>
              <w:suppressAutoHyphens/>
              <w:spacing w:after="0" w:line="259" w:lineRule="auto"/>
              <w:ind w:left="0" w:hanging="10"/>
              <w:jc w:val="center"/>
              <w:textAlignment w:val="baseline"/>
              <w:rPr>
                <w:rFonts w:ascii="Times New Roman" w:hAnsi="Times New Roman" w:cs="Times New Roman"/>
                <w:b/>
              </w:rPr>
            </w:pPr>
            <w:r w:rsidRPr="000A5C02">
              <w:rPr>
                <w:rFonts w:ascii="Times New Roman" w:hAnsi="Times New Roman" w:cs="Times New Roman"/>
                <w:b/>
              </w:rPr>
              <w:t>15</w:t>
            </w:r>
          </w:p>
        </w:tc>
        <w:tc>
          <w:tcPr>
            <w:tcW w:w="5238" w:type="dxa"/>
            <w:shd w:val="clear" w:color="auto" w:fill="D9E2F3" w:themeFill="accent1" w:themeFillTint="33"/>
          </w:tcPr>
          <w:p w14:paraId="2B24A1BE" w14:textId="77777777" w:rsidR="00366DB2" w:rsidRPr="000A5C02" w:rsidRDefault="00366DB2" w:rsidP="00366DB2">
            <w:pPr>
              <w:rPr>
                <w:rFonts w:ascii="Times New Roman" w:hAnsi="Times New Roman" w:cs="Times New Roman"/>
              </w:rPr>
            </w:pPr>
            <w:r w:rsidRPr="000A5C02">
              <w:rPr>
                <w:rFonts w:ascii="Times New Roman" w:hAnsi="Times New Roman" w:cs="Times New Roman"/>
                <w:b/>
              </w:rPr>
              <w:t>PAPILDOMOS  BŪTINOS SĄLYGOS</w:t>
            </w:r>
          </w:p>
        </w:tc>
        <w:tc>
          <w:tcPr>
            <w:tcW w:w="3969" w:type="dxa"/>
            <w:shd w:val="clear" w:color="auto" w:fill="D9E2F3" w:themeFill="accent1" w:themeFillTint="33"/>
          </w:tcPr>
          <w:p w14:paraId="375DB411" w14:textId="77777777" w:rsidR="00366DB2" w:rsidRPr="000A5C02" w:rsidRDefault="00366DB2" w:rsidP="00366DB2">
            <w:pPr>
              <w:rPr>
                <w:rFonts w:ascii="Times New Roman" w:hAnsi="Times New Roman" w:cs="Times New Roman"/>
                <w:b/>
              </w:rPr>
            </w:pPr>
          </w:p>
        </w:tc>
      </w:tr>
      <w:tr w:rsidR="00366DB2" w:rsidRPr="000A5C02" w14:paraId="7CDEBA4F" w14:textId="77777777" w:rsidTr="00366DB2">
        <w:trPr>
          <w:trHeight w:val="332"/>
        </w:trPr>
        <w:tc>
          <w:tcPr>
            <w:tcW w:w="1278" w:type="dxa"/>
          </w:tcPr>
          <w:p w14:paraId="27CA74F6" w14:textId="77777777" w:rsidR="00366DB2" w:rsidRPr="000A5C02" w:rsidRDefault="00366DB2" w:rsidP="00366DB2">
            <w:pPr>
              <w:tabs>
                <w:tab w:val="left" w:pos="830"/>
              </w:tabs>
              <w:jc w:val="center"/>
              <w:rPr>
                <w:rFonts w:ascii="Times New Roman" w:hAnsi="Times New Roman" w:cs="Times New Roman"/>
              </w:rPr>
            </w:pPr>
            <w:r w:rsidRPr="000A5C02">
              <w:rPr>
                <w:rFonts w:ascii="Times New Roman" w:hAnsi="Times New Roman" w:cs="Times New Roman"/>
              </w:rPr>
              <w:t>15.1</w:t>
            </w:r>
          </w:p>
        </w:tc>
        <w:tc>
          <w:tcPr>
            <w:tcW w:w="5238" w:type="dxa"/>
          </w:tcPr>
          <w:p w14:paraId="1CF5B7B1"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Per 30 dienų nuo transporto priemonės atvežimo į užsakovo patalpas Rangovas pateiks duomenis apie remonto įmonę, kurias jis įgalioja kaip tinkamai kvalifikuotas ir įrengtas profesionaliai prižiūrėti ir remontuoti šarvuotą automobilį.</w:t>
            </w:r>
          </w:p>
        </w:tc>
        <w:tc>
          <w:tcPr>
            <w:tcW w:w="3969" w:type="dxa"/>
          </w:tcPr>
          <w:p w14:paraId="1994CF3B"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589A8AFD" w14:textId="77777777" w:rsidTr="00366DB2">
        <w:trPr>
          <w:trHeight w:val="332"/>
        </w:trPr>
        <w:tc>
          <w:tcPr>
            <w:tcW w:w="1278" w:type="dxa"/>
          </w:tcPr>
          <w:p w14:paraId="079E6B87" w14:textId="77777777" w:rsidR="00366DB2" w:rsidRPr="000A5C02" w:rsidRDefault="00366DB2" w:rsidP="00366DB2">
            <w:pPr>
              <w:tabs>
                <w:tab w:val="left" w:pos="830"/>
              </w:tabs>
              <w:jc w:val="center"/>
              <w:rPr>
                <w:rFonts w:ascii="Times New Roman" w:hAnsi="Times New Roman" w:cs="Times New Roman"/>
              </w:rPr>
            </w:pPr>
            <w:r w:rsidRPr="000A5C02">
              <w:rPr>
                <w:rFonts w:ascii="Times New Roman" w:hAnsi="Times New Roman" w:cs="Times New Roman"/>
              </w:rPr>
              <w:t>15.2</w:t>
            </w:r>
          </w:p>
        </w:tc>
        <w:tc>
          <w:tcPr>
            <w:tcW w:w="5238" w:type="dxa"/>
          </w:tcPr>
          <w:p w14:paraId="638FD336"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Per 90 dienų nuo transporto priemonės atvežimo į užsakovo patalpas Rangovas organizuos transporto priemonių, vairuotojų/operatorių vairavimo kursus, kurių metu vairuotojai/operatoriai bus supažindinti su konkretaus Transporto priemonės  vairavimo ypatybėmis. Rangovas pateiks tik instruktorius ir mokymo medžiagą.</w:t>
            </w:r>
          </w:p>
        </w:tc>
        <w:tc>
          <w:tcPr>
            <w:tcW w:w="3969" w:type="dxa"/>
          </w:tcPr>
          <w:p w14:paraId="1FA6AF29"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081C35FA" w14:textId="77777777" w:rsidTr="00366DB2">
        <w:trPr>
          <w:trHeight w:val="332"/>
        </w:trPr>
        <w:tc>
          <w:tcPr>
            <w:tcW w:w="1278" w:type="dxa"/>
          </w:tcPr>
          <w:p w14:paraId="3BD2F69C" w14:textId="77777777" w:rsidR="00366DB2" w:rsidRPr="000A5C02" w:rsidRDefault="00366DB2" w:rsidP="00366DB2">
            <w:pPr>
              <w:tabs>
                <w:tab w:val="left" w:pos="830"/>
              </w:tabs>
              <w:jc w:val="center"/>
              <w:rPr>
                <w:rFonts w:ascii="Times New Roman" w:hAnsi="Times New Roman" w:cs="Times New Roman"/>
              </w:rPr>
            </w:pPr>
            <w:r w:rsidRPr="000A5C02">
              <w:rPr>
                <w:rFonts w:ascii="Times New Roman" w:hAnsi="Times New Roman" w:cs="Times New Roman"/>
              </w:rPr>
              <w:t>15.3</w:t>
            </w:r>
          </w:p>
        </w:tc>
        <w:tc>
          <w:tcPr>
            <w:tcW w:w="5238" w:type="dxa"/>
          </w:tcPr>
          <w:p w14:paraId="274B8B53"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Pateikta reguliaraus 10 metų aptarnavimo lentelė. (pagal ridą ir pagal laiką)</w:t>
            </w:r>
          </w:p>
        </w:tc>
        <w:tc>
          <w:tcPr>
            <w:tcW w:w="3969" w:type="dxa"/>
          </w:tcPr>
          <w:p w14:paraId="182CC207"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6FEA41DA" w14:textId="77777777" w:rsidTr="00366DB2">
        <w:trPr>
          <w:trHeight w:val="332"/>
        </w:trPr>
        <w:tc>
          <w:tcPr>
            <w:tcW w:w="1278" w:type="dxa"/>
          </w:tcPr>
          <w:p w14:paraId="3D4F6A79" w14:textId="77777777" w:rsidR="00366DB2" w:rsidRPr="000A5C02" w:rsidRDefault="00366DB2" w:rsidP="00366DB2">
            <w:pPr>
              <w:tabs>
                <w:tab w:val="left" w:pos="830"/>
              </w:tabs>
              <w:jc w:val="center"/>
              <w:rPr>
                <w:rFonts w:ascii="Times New Roman" w:hAnsi="Times New Roman" w:cs="Times New Roman"/>
              </w:rPr>
            </w:pPr>
            <w:r w:rsidRPr="000A5C02">
              <w:rPr>
                <w:rFonts w:ascii="Times New Roman" w:hAnsi="Times New Roman" w:cs="Times New Roman"/>
              </w:rPr>
              <w:t>15.4</w:t>
            </w:r>
          </w:p>
        </w:tc>
        <w:tc>
          <w:tcPr>
            <w:tcW w:w="5238" w:type="dxa"/>
          </w:tcPr>
          <w:p w14:paraId="2AB475B5"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 ir originalios įrangos gamintojų atsarginės dalys turi būti parduodamos ne trumpiau kaip 9 (devyni) metai po Transporto priemonės  perdavimo užsakovui.</w:t>
            </w:r>
          </w:p>
        </w:tc>
        <w:tc>
          <w:tcPr>
            <w:tcW w:w="3969" w:type="dxa"/>
          </w:tcPr>
          <w:p w14:paraId="68145ABF"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7BE4007C" w14:textId="77777777" w:rsidTr="00366DB2">
        <w:trPr>
          <w:trHeight w:val="332"/>
        </w:trPr>
        <w:tc>
          <w:tcPr>
            <w:tcW w:w="1278" w:type="dxa"/>
          </w:tcPr>
          <w:p w14:paraId="08ED3AB0" w14:textId="77777777" w:rsidR="00366DB2" w:rsidRPr="000A5C02" w:rsidRDefault="00366DB2" w:rsidP="00366DB2">
            <w:pPr>
              <w:tabs>
                <w:tab w:val="left" w:pos="830"/>
              </w:tabs>
              <w:jc w:val="center"/>
              <w:rPr>
                <w:rFonts w:ascii="Times New Roman" w:hAnsi="Times New Roman" w:cs="Times New Roman"/>
              </w:rPr>
            </w:pPr>
            <w:r w:rsidRPr="000A5C02">
              <w:rPr>
                <w:rFonts w:ascii="Times New Roman" w:hAnsi="Times New Roman" w:cs="Times New Roman"/>
              </w:rPr>
              <w:t>15.5</w:t>
            </w:r>
          </w:p>
        </w:tc>
        <w:tc>
          <w:tcPr>
            <w:tcW w:w="5238" w:type="dxa"/>
          </w:tcPr>
          <w:p w14:paraId="0FF13A65" w14:textId="77777777" w:rsidR="00366DB2" w:rsidRPr="000A5C02" w:rsidRDefault="00366DB2" w:rsidP="00366DB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Automobilis, skirtas naudoti bendro naudojimo keliuose, privalo atitikti galiojančius Europos Sąjungos kelių eismo techninius reikalavimus ir turėti tai patvirtinantį nepriklausomos sertifikavimo institucijos (pvz., TÜV arba lygiavertės) sertifikatą.</w:t>
            </w:r>
          </w:p>
        </w:tc>
        <w:tc>
          <w:tcPr>
            <w:tcW w:w="3969" w:type="dxa"/>
          </w:tcPr>
          <w:p w14:paraId="345A00F8" w14:textId="77777777" w:rsidR="00366DB2" w:rsidRPr="000A5C02" w:rsidRDefault="00366DB2" w:rsidP="00366DB2">
            <w:pPr>
              <w:pStyle w:val="Standard"/>
              <w:spacing w:line="259" w:lineRule="auto"/>
              <w:ind w:left="42"/>
              <w:jc w:val="both"/>
              <w:rPr>
                <w:rFonts w:ascii="Times New Roman" w:hAnsi="Times New Roman" w:cs="Times New Roman"/>
                <w:color w:val="auto"/>
              </w:rPr>
            </w:pPr>
            <w:r>
              <w:rPr>
                <w:rFonts w:ascii="Times New Roman" w:hAnsi="Times New Roman" w:cs="Times New Roman"/>
              </w:rPr>
              <w:t>Tiekėjas teikdamas pasiūlymą įsipareigoja atitikti šį reikalavimą (jokių kitų įrodymų pateikti nereikia), atitikimas bus tikrinamas pristačius prekes</w:t>
            </w:r>
          </w:p>
        </w:tc>
      </w:tr>
      <w:tr w:rsidR="00366DB2" w:rsidRPr="000A5C02" w14:paraId="2F8CDAB8" w14:textId="77777777" w:rsidTr="00366DB2">
        <w:trPr>
          <w:trHeight w:val="332"/>
        </w:trPr>
        <w:tc>
          <w:tcPr>
            <w:tcW w:w="1278" w:type="dxa"/>
            <w:shd w:val="clear" w:color="auto" w:fill="D9E2F3" w:themeFill="accent1" w:themeFillTint="33"/>
          </w:tcPr>
          <w:p w14:paraId="74F37F71" w14:textId="77777777" w:rsidR="00366DB2" w:rsidRPr="000A5C02" w:rsidRDefault="00366DB2" w:rsidP="00366DB2">
            <w:pPr>
              <w:tabs>
                <w:tab w:val="left" w:pos="830"/>
              </w:tabs>
              <w:jc w:val="center"/>
              <w:rPr>
                <w:rFonts w:ascii="Times New Roman" w:hAnsi="Times New Roman" w:cs="Times New Roman"/>
              </w:rPr>
            </w:pPr>
            <w:r w:rsidRPr="000A5C02">
              <w:rPr>
                <w:rFonts w:ascii="Times New Roman" w:hAnsi="Times New Roman" w:cs="Times New Roman"/>
              </w:rPr>
              <w:t>15.7</w:t>
            </w:r>
          </w:p>
        </w:tc>
        <w:tc>
          <w:tcPr>
            <w:tcW w:w="5238" w:type="dxa"/>
            <w:shd w:val="clear" w:color="auto" w:fill="D9E2F3" w:themeFill="accent1" w:themeFillTint="33"/>
          </w:tcPr>
          <w:p w14:paraId="3C6D0F8E" w14:textId="77777777" w:rsidR="00366DB2" w:rsidRPr="000A5C02" w:rsidRDefault="00366DB2" w:rsidP="00366DB2">
            <w:pPr>
              <w:rPr>
                <w:rFonts w:ascii="Times New Roman" w:hAnsi="Times New Roman" w:cs="Times New Roman"/>
              </w:rPr>
            </w:pPr>
            <w:r w:rsidRPr="000A5C02">
              <w:rPr>
                <w:rFonts w:ascii="Times New Roman" w:hAnsi="Times New Roman" w:cs="Times New Roman"/>
              </w:rPr>
              <w:t>Garantija:</w:t>
            </w:r>
          </w:p>
        </w:tc>
        <w:tc>
          <w:tcPr>
            <w:tcW w:w="3969" w:type="dxa"/>
            <w:shd w:val="clear" w:color="auto" w:fill="D9E2F3" w:themeFill="accent1" w:themeFillTint="33"/>
          </w:tcPr>
          <w:p w14:paraId="3EFA9E04" w14:textId="77777777" w:rsidR="00366DB2" w:rsidRPr="000A5C02" w:rsidRDefault="00366DB2" w:rsidP="00366DB2">
            <w:pPr>
              <w:rPr>
                <w:rFonts w:ascii="Times New Roman" w:hAnsi="Times New Roman" w:cs="Times New Roman"/>
              </w:rPr>
            </w:pPr>
          </w:p>
        </w:tc>
      </w:tr>
      <w:tr w:rsidR="00366DB2" w:rsidRPr="000A5C02" w14:paraId="728EDE03" w14:textId="77777777" w:rsidTr="00366DB2">
        <w:trPr>
          <w:trHeight w:val="332"/>
        </w:trPr>
        <w:tc>
          <w:tcPr>
            <w:tcW w:w="1278" w:type="dxa"/>
          </w:tcPr>
          <w:p w14:paraId="49AF8176" w14:textId="77777777" w:rsidR="00366DB2" w:rsidRPr="000A5C02" w:rsidRDefault="00366DB2" w:rsidP="00366DB2">
            <w:pPr>
              <w:tabs>
                <w:tab w:val="left" w:pos="830"/>
              </w:tabs>
              <w:jc w:val="center"/>
              <w:rPr>
                <w:rFonts w:ascii="Times New Roman" w:hAnsi="Times New Roman" w:cs="Times New Roman"/>
              </w:rPr>
            </w:pPr>
            <w:r w:rsidRPr="000A5C02">
              <w:rPr>
                <w:rFonts w:ascii="Times New Roman" w:hAnsi="Times New Roman" w:cs="Times New Roman"/>
              </w:rPr>
              <w:t>15.7.1</w:t>
            </w:r>
          </w:p>
        </w:tc>
        <w:tc>
          <w:tcPr>
            <w:tcW w:w="5238" w:type="dxa"/>
          </w:tcPr>
          <w:p w14:paraId="6D0663AE" w14:textId="77777777" w:rsidR="00366DB2" w:rsidRPr="000A5C02" w:rsidRDefault="00366DB2" w:rsidP="00366DB2">
            <w:pPr>
              <w:pStyle w:val="Standard"/>
              <w:spacing w:line="259" w:lineRule="auto"/>
              <w:ind w:left="117"/>
              <w:jc w:val="both"/>
              <w:rPr>
                <w:rFonts w:ascii="Times New Roman" w:hAnsi="Times New Roman" w:cs="Times New Roman"/>
                <w:color w:val="auto"/>
              </w:rPr>
            </w:pPr>
            <w:r w:rsidRPr="000A5C02">
              <w:rPr>
                <w:rFonts w:ascii="Times New Roman" w:hAnsi="Times New Roman" w:cs="Times New Roman"/>
                <w:color w:val="auto"/>
              </w:rPr>
              <w:t>Viso Transporto priemonės  išskyrus besidėvinčias dalis, kaip padangos, stabdžių diskai, stabdžių trinkelės – ne mažiau kaip 2 (dviejų) metų arba 30 000 kilometrų ridos (kas anksčiau).</w:t>
            </w:r>
          </w:p>
        </w:tc>
        <w:tc>
          <w:tcPr>
            <w:tcW w:w="3969" w:type="dxa"/>
          </w:tcPr>
          <w:p w14:paraId="292B05EB" w14:textId="77777777" w:rsidR="00366DB2" w:rsidRPr="000A5C02" w:rsidRDefault="00366DB2" w:rsidP="00366DB2">
            <w:pPr>
              <w:pStyle w:val="Standard"/>
              <w:spacing w:line="259" w:lineRule="auto"/>
              <w:ind w:left="117"/>
              <w:jc w:val="both"/>
              <w:rPr>
                <w:rFonts w:ascii="Times New Roman" w:hAnsi="Times New Roman" w:cs="Times New Roman"/>
                <w:color w:val="auto"/>
              </w:rPr>
            </w:pPr>
          </w:p>
        </w:tc>
      </w:tr>
      <w:tr w:rsidR="00366DB2" w:rsidRPr="000A5C02" w14:paraId="7F1F4DD8" w14:textId="77777777" w:rsidTr="00366DB2">
        <w:trPr>
          <w:trHeight w:val="332"/>
        </w:trPr>
        <w:tc>
          <w:tcPr>
            <w:tcW w:w="1278" w:type="dxa"/>
          </w:tcPr>
          <w:p w14:paraId="6DE80A87" w14:textId="77777777" w:rsidR="00366DB2" w:rsidRPr="000A5C02" w:rsidRDefault="00366DB2" w:rsidP="00366DB2">
            <w:pPr>
              <w:tabs>
                <w:tab w:val="left" w:pos="830"/>
              </w:tabs>
              <w:jc w:val="center"/>
              <w:rPr>
                <w:rFonts w:ascii="Times New Roman" w:hAnsi="Times New Roman" w:cs="Times New Roman"/>
              </w:rPr>
            </w:pPr>
            <w:r w:rsidRPr="000A5C02">
              <w:rPr>
                <w:rFonts w:ascii="Times New Roman" w:hAnsi="Times New Roman" w:cs="Times New Roman"/>
              </w:rPr>
              <w:t>15.7.2</w:t>
            </w:r>
          </w:p>
        </w:tc>
        <w:tc>
          <w:tcPr>
            <w:tcW w:w="5238" w:type="dxa"/>
          </w:tcPr>
          <w:p w14:paraId="79E8DD8B" w14:textId="77777777" w:rsidR="00366DB2" w:rsidRPr="000A5C02" w:rsidRDefault="00366DB2" w:rsidP="00366DB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Nuo kėbulo kiauryminės ir arba paviršinės korozijos – ne mažiau kaip 5 (penki) metų.</w:t>
            </w:r>
          </w:p>
        </w:tc>
        <w:tc>
          <w:tcPr>
            <w:tcW w:w="3969" w:type="dxa"/>
          </w:tcPr>
          <w:p w14:paraId="75880B1D" w14:textId="77777777" w:rsidR="00366DB2" w:rsidRPr="000A5C02" w:rsidRDefault="00366DB2" w:rsidP="00366DB2">
            <w:pPr>
              <w:pStyle w:val="Standard"/>
              <w:spacing w:line="259" w:lineRule="auto"/>
              <w:ind w:left="42"/>
              <w:jc w:val="both"/>
              <w:rPr>
                <w:rFonts w:ascii="Times New Roman" w:hAnsi="Times New Roman" w:cs="Times New Roman"/>
                <w:color w:val="auto"/>
              </w:rPr>
            </w:pPr>
          </w:p>
        </w:tc>
      </w:tr>
    </w:tbl>
    <w:p w14:paraId="722DF8AA" w14:textId="771CB303" w:rsidR="00366DB2" w:rsidRDefault="00366DB2"/>
    <w:p w14:paraId="301B683D" w14:textId="77777777" w:rsidR="00366DB2" w:rsidRPr="002B20C1" w:rsidRDefault="00366DB2" w:rsidP="00366DB2">
      <w:pPr>
        <w:widowControl w:val="0"/>
        <w:suppressAutoHyphens/>
        <w:autoSpaceDE w:val="0"/>
        <w:spacing w:after="0" w:line="240" w:lineRule="auto"/>
        <w:ind w:firstLine="720"/>
        <w:jc w:val="both"/>
        <w:rPr>
          <w:rFonts w:ascii="Times New Roman" w:eastAsia="Times New Roman" w:hAnsi="Times New Roman" w:cs="Times New Roman"/>
          <w:lang w:eastAsia="zh-CN"/>
        </w:rPr>
      </w:pPr>
    </w:p>
    <w:p w14:paraId="267AA6C2" w14:textId="77777777" w:rsidR="00366DB2" w:rsidRPr="002B20C1" w:rsidRDefault="00366DB2" w:rsidP="00366DB2">
      <w:pPr>
        <w:widowControl w:val="0"/>
        <w:suppressAutoHyphens/>
        <w:autoSpaceDE w:val="0"/>
        <w:spacing w:after="0" w:line="240" w:lineRule="auto"/>
        <w:ind w:left="360"/>
        <w:jc w:val="center"/>
        <w:rPr>
          <w:rFonts w:ascii="Times New Roman" w:eastAsia="Times New Roman" w:hAnsi="Times New Roman" w:cs="Times New Roman"/>
          <w:b/>
          <w:bCs/>
          <w:lang w:eastAsia="zh-CN"/>
        </w:rPr>
      </w:pPr>
      <w:r w:rsidRPr="002B20C1">
        <w:rPr>
          <w:rFonts w:ascii="Times New Roman" w:eastAsia="Times New Roman" w:hAnsi="Times New Roman" w:cs="Times New Roman"/>
          <w:b/>
          <w:bCs/>
          <w:lang w:eastAsia="zh-CN"/>
        </w:rPr>
        <w:t>5. PRIDEDAMI DOKUMENTAI IR INFORMACIJA APIE KONFIDENCIALUMĄ</w:t>
      </w:r>
    </w:p>
    <w:p w14:paraId="4A5C159A" w14:textId="77777777" w:rsidR="00366DB2" w:rsidRPr="002B20C1" w:rsidRDefault="00366DB2" w:rsidP="00366DB2">
      <w:pPr>
        <w:spacing w:after="0" w:line="240" w:lineRule="auto"/>
        <w:ind w:left="567"/>
        <w:contextualSpacing/>
        <w:rPr>
          <w:rFonts w:ascii="Times New Roman" w:eastAsia="Calibri" w:hAnsi="Times New Roman" w:cs="Times New Roman"/>
          <w:b/>
          <w:bCs/>
          <w:lang w:eastAsia="en-US"/>
        </w:rPr>
      </w:pPr>
    </w:p>
    <w:p w14:paraId="49B58678" w14:textId="77777777" w:rsidR="00366DB2" w:rsidRPr="002B20C1" w:rsidRDefault="00366DB2" w:rsidP="00366DB2">
      <w:pPr>
        <w:spacing w:after="0" w:line="240" w:lineRule="auto"/>
        <w:ind w:firstLine="567"/>
        <w:contextualSpacing/>
        <w:rPr>
          <w:rFonts w:ascii="Times New Roman" w:eastAsia="Calibri" w:hAnsi="Times New Roman" w:cs="Times New Roman"/>
          <w:lang w:eastAsia="en-US"/>
        </w:rPr>
      </w:pPr>
      <w:r w:rsidRPr="002B20C1">
        <w:rPr>
          <w:rFonts w:ascii="Times New Roman" w:eastAsia="Calibri" w:hAnsi="Times New Roman" w:cs="Times New Roman"/>
          <w:lang w:eastAsia="en-US"/>
        </w:rPr>
        <w:t>Visi dokumentai teikiami su pasiūlymu CVP IS priemonėmis:</w:t>
      </w:r>
    </w:p>
    <w:tbl>
      <w:tblPr>
        <w:tblStyle w:val="TableGrid41"/>
        <w:tblW w:w="10207" w:type="dxa"/>
        <w:tblInd w:w="-289" w:type="dxa"/>
        <w:tblLook w:val="04A0" w:firstRow="1" w:lastRow="0" w:firstColumn="1" w:lastColumn="0" w:noHBand="0" w:noVBand="1"/>
      </w:tblPr>
      <w:tblGrid>
        <w:gridCol w:w="568"/>
        <w:gridCol w:w="4678"/>
        <w:gridCol w:w="992"/>
        <w:gridCol w:w="1701"/>
        <w:gridCol w:w="2268"/>
      </w:tblGrid>
      <w:tr w:rsidR="00366DB2" w:rsidRPr="002B20C1" w14:paraId="644C8546" w14:textId="77777777" w:rsidTr="00EC22E2">
        <w:tc>
          <w:tcPr>
            <w:tcW w:w="568" w:type="dxa"/>
            <w:shd w:val="clear" w:color="auto" w:fill="D9E2F3"/>
          </w:tcPr>
          <w:p w14:paraId="53F4750C" w14:textId="77777777" w:rsidR="00366DB2" w:rsidRPr="002B20C1" w:rsidRDefault="00366DB2" w:rsidP="00EC22E2">
            <w:pPr>
              <w:widowControl w:val="0"/>
              <w:suppressAutoHyphens/>
              <w:autoSpaceDE w:val="0"/>
              <w:jc w:val="center"/>
              <w:rPr>
                <w:rFonts w:ascii="Times New Roman" w:hAnsi="Times New Roman" w:cs="Times New Roman"/>
                <w:b/>
                <w:bCs/>
                <w:lang w:eastAsia="zh-CN"/>
              </w:rPr>
            </w:pPr>
            <w:r w:rsidRPr="002B20C1">
              <w:rPr>
                <w:rFonts w:ascii="Times New Roman" w:hAnsi="Times New Roman" w:cs="Times New Roman"/>
                <w:b/>
                <w:bCs/>
                <w:lang w:eastAsia="zh-CN"/>
              </w:rPr>
              <w:t>Eil.</w:t>
            </w:r>
          </w:p>
          <w:p w14:paraId="643B23D3" w14:textId="77777777" w:rsidR="00366DB2" w:rsidRPr="002B20C1" w:rsidRDefault="00366DB2" w:rsidP="00EC22E2">
            <w:pPr>
              <w:widowControl w:val="0"/>
              <w:suppressAutoHyphens/>
              <w:autoSpaceDE w:val="0"/>
              <w:jc w:val="center"/>
              <w:rPr>
                <w:rFonts w:ascii="Times New Roman" w:hAnsi="Times New Roman" w:cs="Times New Roman"/>
                <w:b/>
                <w:bCs/>
                <w:lang w:eastAsia="zh-CN"/>
              </w:rPr>
            </w:pPr>
            <w:r w:rsidRPr="002B20C1">
              <w:rPr>
                <w:rFonts w:ascii="Times New Roman" w:hAnsi="Times New Roman" w:cs="Times New Roman"/>
                <w:b/>
                <w:bCs/>
                <w:lang w:eastAsia="zh-CN"/>
              </w:rPr>
              <w:t>Nr.</w:t>
            </w:r>
          </w:p>
        </w:tc>
        <w:tc>
          <w:tcPr>
            <w:tcW w:w="4678" w:type="dxa"/>
            <w:shd w:val="clear" w:color="auto" w:fill="D9E2F3"/>
          </w:tcPr>
          <w:p w14:paraId="4BDA4705" w14:textId="77777777" w:rsidR="00366DB2" w:rsidRPr="002B20C1" w:rsidRDefault="00366DB2" w:rsidP="00EC22E2">
            <w:pPr>
              <w:widowControl w:val="0"/>
              <w:suppressAutoHyphens/>
              <w:autoSpaceDE w:val="0"/>
              <w:ind w:firstLine="720"/>
              <w:jc w:val="center"/>
              <w:rPr>
                <w:rFonts w:ascii="Times New Roman" w:hAnsi="Times New Roman" w:cs="Times New Roman"/>
                <w:b/>
                <w:bCs/>
                <w:lang w:eastAsia="zh-CN"/>
              </w:rPr>
            </w:pPr>
            <w:r w:rsidRPr="002B20C1">
              <w:rPr>
                <w:rFonts w:ascii="Times New Roman" w:hAnsi="Times New Roman" w:cs="Times New Roman"/>
                <w:b/>
                <w:bCs/>
                <w:lang w:eastAsia="zh-CN"/>
              </w:rPr>
              <w:t>Dokumentas</w:t>
            </w:r>
          </w:p>
        </w:tc>
        <w:tc>
          <w:tcPr>
            <w:tcW w:w="992" w:type="dxa"/>
            <w:shd w:val="clear" w:color="auto" w:fill="D9E2F3"/>
          </w:tcPr>
          <w:p w14:paraId="0FE35DD7" w14:textId="77777777" w:rsidR="00366DB2" w:rsidRPr="002B20C1" w:rsidRDefault="00366DB2" w:rsidP="00EC22E2">
            <w:pPr>
              <w:widowControl w:val="0"/>
              <w:suppressAutoHyphens/>
              <w:autoSpaceDE w:val="0"/>
              <w:jc w:val="center"/>
              <w:rPr>
                <w:rFonts w:ascii="Times New Roman" w:hAnsi="Times New Roman" w:cs="Times New Roman"/>
                <w:b/>
                <w:bCs/>
                <w:lang w:eastAsia="zh-CN"/>
              </w:rPr>
            </w:pPr>
            <w:r w:rsidRPr="002B20C1">
              <w:rPr>
                <w:rFonts w:ascii="Times New Roman" w:hAnsi="Times New Roman" w:cs="Times New Roman"/>
                <w:b/>
                <w:bCs/>
                <w:lang w:eastAsia="zh-CN"/>
              </w:rPr>
              <w:t>Lapų skaičius</w:t>
            </w:r>
          </w:p>
        </w:tc>
        <w:tc>
          <w:tcPr>
            <w:tcW w:w="1701" w:type="dxa"/>
            <w:shd w:val="clear" w:color="auto" w:fill="D9E2F3"/>
          </w:tcPr>
          <w:p w14:paraId="2093BE79" w14:textId="77777777" w:rsidR="00366DB2" w:rsidRPr="002B20C1" w:rsidRDefault="00366DB2" w:rsidP="00EC22E2">
            <w:pPr>
              <w:widowControl w:val="0"/>
              <w:suppressAutoHyphens/>
              <w:autoSpaceDE w:val="0"/>
              <w:jc w:val="center"/>
              <w:rPr>
                <w:rFonts w:ascii="Times New Roman" w:hAnsi="Times New Roman" w:cs="Times New Roman"/>
                <w:b/>
                <w:bCs/>
                <w:lang w:eastAsia="zh-CN"/>
              </w:rPr>
            </w:pPr>
            <w:r w:rsidRPr="002B20C1">
              <w:rPr>
                <w:rFonts w:ascii="Times New Roman" w:hAnsi="Times New Roman" w:cs="Times New Roman"/>
                <w:b/>
                <w:bCs/>
                <w:lang w:eastAsia="zh-CN"/>
              </w:rPr>
              <w:t>Ar dokumente yra konfidencialios informacijos?</w:t>
            </w:r>
          </w:p>
          <w:p w14:paraId="5EFEF8BA" w14:textId="77777777" w:rsidR="00366DB2" w:rsidRPr="002B20C1" w:rsidRDefault="00366DB2" w:rsidP="00EC22E2">
            <w:pPr>
              <w:widowControl w:val="0"/>
              <w:suppressAutoHyphens/>
              <w:autoSpaceDE w:val="0"/>
              <w:jc w:val="center"/>
              <w:rPr>
                <w:rFonts w:ascii="Times New Roman" w:hAnsi="Times New Roman" w:cs="Times New Roman"/>
                <w:b/>
                <w:bCs/>
                <w:lang w:eastAsia="zh-CN"/>
              </w:rPr>
            </w:pPr>
            <w:r w:rsidRPr="002B20C1">
              <w:rPr>
                <w:rFonts w:ascii="Times New Roman" w:hAnsi="Times New Roman" w:cs="Times New Roman"/>
                <w:b/>
                <w:bCs/>
                <w:lang w:eastAsia="zh-CN"/>
              </w:rPr>
              <w:t>(Taip / Ne)</w:t>
            </w:r>
            <w:r w:rsidRPr="002B20C1">
              <w:rPr>
                <w:rFonts w:ascii="Times New Roman" w:hAnsi="Times New Roman" w:cs="Times New Roman"/>
              </w:rPr>
              <w:t xml:space="preserve"> *</w:t>
            </w:r>
          </w:p>
        </w:tc>
        <w:tc>
          <w:tcPr>
            <w:tcW w:w="2268" w:type="dxa"/>
            <w:shd w:val="clear" w:color="auto" w:fill="D9E2F3"/>
          </w:tcPr>
          <w:p w14:paraId="7698F06D" w14:textId="77777777" w:rsidR="00366DB2" w:rsidRPr="002B20C1" w:rsidRDefault="00366DB2" w:rsidP="00EC22E2">
            <w:pPr>
              <w:widowControl w:val="0"/>
              <w:suppressAutoHyphens/>
              <w:autoSpaceDE w:val="0"/>
              <w:jc w:val="center"/>
              <w:rPr>
                <w:rFonts w:ascii="Times New Roman" w:hAnsi="Times New Roman" w:cs="Times New Roman"/>
                <w:b/>
                <w:bCs/>
                <w:lang w:eastAsia="zh-CN"/>
              </w:rPr>
            </w:pPr>
            <w:r w:rsidRPr="002B20C1">
              <w:rPr>
                <w:rFonts w:ascii="Times New Roman" w:hAnsi="Times New Roman" w:cs="Times New Roman"/>
                <w:b/>
                <w:bCs/>
                <w:lang w:eastAsia="zh-CN"/>
              </w:rPr>
              <w:t>Paaiškinimas, kokia konkreti informacija dokumente yra konfidenciali ir kodėl</w:t>
            </w:r>
          </w:p>
        </w:tc>
      </w:tr>
      <w:tr w:rsidR="00366DB2" w:rsidRPr="002B20C1" w14:paraId="25F26843" w14:textId="77777777" w:rsidTr="00EC22E2">
        <w:tc>
          <w:tcPr>
            <w:tcW w:w="568" w:type="dxa"/>
            <w:shd w:val="clear" w:color="auto" w:fill="auto"/>
            <w:vAlign w:val="center"/>
          </w:tcPr>
          <w:p w14:paraId="66A1BC0C" w14:textId="77777777" w:rsidR="00366DB2" w:rsidRPr="002B20C1" w:rsidRDefault="00366DB2" w:rsidP="00EC22E2">
            <w:pPr>
              <w:widowControl w:val="0"/>
              <w:suppressAutoHyphens/>
              <w:autoSpaceDE w:val="0"/>
              <w:jc w:val="center"/>
              <w:rPr>
                <w:rFonts w:ascii="Times New Roman" w:hAnsi="Times New Roman" w:cs="Times New Roman"/>
                <w:bCs/>
                <w:sz w:val="16"/>
                <w:lang w:eastAsia="zh-CN"/>
              </w:rPr>
            </w:pPr>
            <w:r w:rsidRPr="002B20C1">
              <w:rPr>
                <w:rFonts w:ascii="Times New Roman" w:hAnsi="Times New Roman" w:cs="Times New Roman"/>
                <w:i/>
                <w:sz w:val="16"/>
                <w:lang w:eastAsia="zh-CN"/>
              </w:rPr>
              <w:t>1</w:t>
            </w:r>
          </w:p>
        </w:tc>
        <w:tc>
          <w:tcPr>
            <w:tcW w:w="4678" w:type="dxa"/>
            <w:shd w:val="clear" w:color="auto" w:fill="auto"/>
            <w:vAlign w:val="center"/>
          </w:tcPr>
          <w:p w14:paraId="65B80E98" w14:textId="77777777" w:rsidR="00366DB2" w:rsidRPr="002B20C1" w:rsidRDefault="00366DB2" w:rsidP="00EC22E2">
            <w:pPr>
              <w:widowControl w:val="0"/>
              <w:suppressAutoHyphens/>
              <w:autoSpaceDE w:val="0"/>
              <w:ind w:firstLine="720"/>
              <w:jc w:val="center"/>
              <w:rPr>
                <w:rFonts w:ascii="Times New Roman" w:hAnsi="Times New Roman" w:cs="Times New Roman"/>
                <w:bCs/>
                <w:sz w:val="16"/>
                <w:lang w:eastAsia="zh-CN"/>
              </w:rPr>
            </w:pPr>
            <w:r w:rsidRPr="002B20C1">
              <w:rPr>
                <w:rFonts w:ascii="Times New Roman" w:hAnsi="Times New Roman" w:cs="Times New Roman"/>
                <w:i/>
                <w:iCs/>
                <w:sz w:val="16"/>
                <w:lang w:eastAsia="zh-CN"/>
              </w:rPr>
              <w:t>2</w:t>
            </w:r>
          </w:p>
        </w:tc>
        <w:tc>
          <w:tcPr>
            <w:tcW w:w="992" w:type="dxa"/>
            <w:shd w:val="clear" w:color="auto" w:fill="auto"/>
          </w:tcPr>
          <w:p w14:paraId="6114CF2F" w14:textId="77777777" w:rsidR="00366DB2" w:rsidRPr="002B20C1" w:rsidRDefault="00366DB2" w:rsidP="00EC22E2">
            <w:pPr>
              <w:widowControl w:val="0"/>
              <w:suppressAutoHyphens/>
              <w:autoSpaceDE w:val="0"/>
              <w:jc w:val="center"/>
              <w:rPr>
                <w:rFonts w:ascii="Times New Roman" w:hAnsi="Times New Roman" w:cs="Times New Roman"/>
                <w:i/>
                <w:sz w:val="16"/>
                <w:lang w:eastAsia="zh-CN"/>
              </w:rPr>
            </w:pPr>
            <w:r w:rsidRPr="002B20C1">
              <w:rPr>
                <w:rFonts w:ascii="Times New Roman" w:hAnsi="Times New Roman" w:cs="Times New Roman"/>
                <w:i/>
                <w:sz w:val="16"/>
                <w:lang w:eastAsia="zh-CN"/>
              </w:rPr>
              <w:t>3</w:t>
            </w:r>
          </w:p>
        </w:tc>
        <w:tc>
          <w:tcPr>
            <w:tcW w:w="1701" w:type="dxa"/>
            <w:shd w:val="clear" w:color="auto" w:fill="auto"/>
            <w:vAlign w:val="center"/>
          </w:tcPr>
          <w:p w14:paraId="765D227A" w14:textId="77777777" w:rsidR="00366DB2" w:rsidRPr="002B20C1" w:rsidRDefault="00366DB2" w:rsidP="00EC22E2">
            <w:pPr>
              <w:widowControl w:val="0"/>
              <w:suppressAutoHyphens/>
              <w:autoSpaceDE w:val="0"/>
              <w:ind w:firstLine="720"/>
              <w:rPr>
                <w:rFonts w:ascii="Times New Roman" w:hAnsi="Times New Roman" w:cs="Times New Roman"/>
                <w:bCs/>
                <w:i/>
                <w:iCs/>
                <w:sz w:val="16"/>
                <w:lang w:eastAsia="zh-CN"/>
              </w:rPr>
            </w:pPr>
            <w:r w:rsidRPr="002B20C1">
              <w:rPr>
                <w:rFonts w:ascii="Times New Roman" w:hAnsi="Times New Roman" w:cs="Times New Roman"/>
                <w:bCs/>
                <w:i/>
                <w:iCs/>
                <w:sz w:val="16"/>
                <w:lang w:eastAsia="zh-CN"/>
              </w:rPr>
              <w:t>4</w:t>
            </w:r>
          </w:p>
        </w:tc>
        <w:tc>
          <w:tcPr>
            <w:tcW w:w="2268" w:type="dxa"/>
            <w:shd w:val="clear" w:color="auto" w:fill="auto"/>
            <w:vAlign w:val="center"/>
          </w:tcPr>
          <w:p w14:paraId="6E008B71" w14:textId="77777777" w:rsidR="00366DB2" w:rsidRPr="002B20C1" w:rsidRDefault="00366DB2" w:rsidP="00EC22E2">
            <w:pPr>
              <w:widowControl w:val="0"/>
              <w:suppressAutoHyphens/>
              <w:autoSpaceDE w:val="0"/>
              <w:ind w:firstLine="720"/>
              <w:rPr>
                <w:rFonts w:ascii="Times New Roman" w:hAnsi="Times New Roman" w:cs="Times New Roman"/>
                <w:bCs/>
                <w:sz w:val="16"/>
                <w:lang w:eastAsia="zh-CN"/>
              </w:rPr>
            </w:pPr>
            <w:r w:rsidRPr="002B20C1">
              <w:rPr>
                <w:rFonts w:ascii="Times New Roman" w:hAnsi="Times New Roman" w:cs="Times New Roman"/>
                <w:i/>
                <w:sz w:val="16"/>
                <w:lang w:eastAsia="zh-CN"/>
              </w:rPr>
              <w:t>5</w:t>
            </w:r>
          </w:p>
        </w:tc>
      </w:tr>
      <w:tr w:rsidR="00366DB2" w:rsidRPr="002B20C1" w14:paraId="3FC3D325" w14:textId="77777777" w:rsidTr="00EC22E2">
        <w:tc>
          <w:tcPr>
            <w:tcW w:w="568" w:type="dxa"/>
            <w:shd w:val="clear" w:color="auto" w:fill="auto"/>
          </w:tcPr>
          <w:p w14:paraId="5F968FB4" w14:textId="77777777" w:rsidR="00366DB2" w:rsidRPr="002B20C1" w:rsidRDefault="00366DB2" w:rsidP="00EC22E2">
            <w:pPr>
              <w:widowControl w:val="0"/>
              <w:suppressAutoHyphens/>
              <w:autoSpaceDE w:val="0"/>
              <w:rPr>
                <w:rFonts w:ascii="Times New Roman" w:hAnsi="Times New Roman" w:cs="Times New Roman"/>
                <w:lang w:eastAsia="zh-CN"/>
              </w:rPr>
            </w:pPr>
            <w:r w:rsidRPr="002B20C1">
              <w:rPr>
                <w:rFonts w:ascii="Times New Roman" w:hAnsi="Times New Roman" w:cs="Times New Roman"/>
                <w:lang w:eastAsia="zh-CN"/>
              </w:rPr>
              <w:lastRenderedPageBreak/>
              <w:t>1.</w:t>
            </w:r>
          </w:p>
        </w:tc>
        <w:tc>
          <w:tcPr>
            <w:tcW w:w="4678" w:type="dxa"/>
            <w:shd w:val="clear" w:color="auto" w:fill="auto"/>
          </w:tcPr>
          <w:p w14:paraId="2E13E387" w14:textId="77777777" w:rsidR="00366DB2" w:rsidRPr="002B20C1" w:rsidRDefault="00366DB2" w:rsidP="00EC22E2">
            <w:pPr>
              <w:widowControl w:val="0"/>
              <w:suppressAutoHyphens/>
              <w:autoSpaceDE w:val="0"/>
              <w:jc w:val="both"/>
              <w:rPr>
                <w:rFonts w:ascii="Times New Roman" w:hAnsi="Times New Roman" w:cs="Times New Roman"/>
                <w:lang w:eastAsia="zh-CN"/>
              </w:rPr>
            </w:pPr>
            <w:r w:rsidRPr="002B20C1">
              <w:rPr>
                <w:rFonts w:ascii="Times New Roman" w:hAnsi="Times New Roman" w:cs="Times New Roman"/>
                <w:lang w:eastAsia="zh-CN"/>
              </w:rPr>
              <w:t>Jungtinės veiklos sutarties kopija (</w:t>
            </w:r>
            <w:r w:rsidRPr="002B20C1">
              <w:rPr>
                <w:rFonts w:ascii="Times New Roman" w:hAnsi="Times New Roman" w:cs="Times New Roman"/>
                <w:bCs/>
                <w:iCs/>
                <w:lang w:eastAsia="zh-CN"/>
              </w:rPr>
              <w:t>jei pasiūlymą pateikia ūkio subjektų grupė)</w:t>
            </w:r>
          </w:p>
        </w:tc>
        <w:tc>
          <w:tcPr>
            <w:tcW w:w="992" w:type="dxa"/>
            <w:shd w:val="clear" w:color="auto" w:fill="auto"/>
          </w:tcPr>
          <w:p w14:paraId="4C0C848A" w14:textId="77777777" w:rsidR="00366DB2" w:rsidRPr="002B20C1" w:rsidRDefault="00366DB2" w:rsidP="00EC22E2">
            <w:pPr>
              <w:widowControl w:val="0"/>
              <w:suppressAutoHyphens/>
              <w:autoSpaceDE w:val="0"/>
              <w:ind w:firstLine="720"/>
              <w:rPr>
                <w:rFonts w:ascii="Times New Roman" w:hAnsi="Times New Roman" w:cs="Times New Roman"/>
                <w:lang w:eastAsia="zh-CN"/>
              </w:rPr>
            </w:pPr>
          </w:p>
        </w:tc>
        <w:tc>
          <w:tcPr>
            <w:tcW w:w="1701" w:type="dxa"/>
            <w:shd w:val="clear" w:color="auto" w:fill="auto"/>
          </w:tcPr>
          <w:p w14:paraId="17457B73" w14:textId="77777777" w:rsidR="00366DB2" w:rsidRPr="002B20C1" w:rsidRDefault="00366DB2" w:rsidP="00EC22E2">
            <w:pPr>
              <w:widowControl w:val="0"/>
              <w:suppressAutoHyphens/>
              <w:autoSpaceDE w:val="0"/>
              <w:ind w:firstLine="720"/>
              <w:rPr>
                <w:rFonts w:ascii="Times New Roman" w:hAnsi="Times New Roman" w:cs="Times New Roman"/>
                <w:lang w:eastAsia="zh-CN"/>
              </w:rPr>
            </w:pPr>
          </w:p>
        </w:tc>
        <w:tc>
          <w:tcPr>
            <w:tcW w:w="2268" w:type="dxa"/>
            <w:shd w:val="clear" w:color="auto" w:fill="auto"/>
          </w:tcPr>
          <w:p w14:paraId="5F9DB208" w14:textId="77777777" w:rsidR="00366DB2" w:rsidRPr="002B20C1" w:rsidRDefault="00366DB2" w:rsidP="00EC22E2">
            <w:pPr>
              <w:widowControl w:val="0"/>
              <w:suppressAutoHyphens/>
              <w:autoSpaceDE w:val="0"/>
              <w:ind w:firstLine="720"/>
              <w:rPr>
                <w:rFonts w:ascii="Times New Roman" w:hAnsi="Times New Roman" w:cs="Times New Roman"/>
                <w:lang w:eastAsia="zh-CN"/>
              </w:rPr>
            </w:pPr>
          </w:p>
        </w:tc>
      </w:tr>
      <w:tr w:rsidR="00366DB2" w:rsidRPr="002B20C1" w14:paraId="47644B2E" w14:textId="77777777" w:rsidTr="00EC22E2">
        <w:tc>
          <w:tcPr>
            <w:tcW w:w="568" w:type="dxa"/>
            <w:shd w:val="clear" w:color="auto" w:fill="auto"/>
          </w:tcPr>
          <w:p w14:paraId="5687FE0B" w14:textId="77777777" w:rsidR="00366DB2" w:rsidRPr="002B20C1" w:rsidRDefault="00366DB2" w:rsidP="00EC22E2">
            <w:pPr>
              <w:widowControl w:val="0"/>
              <w:suppressAutoHyphens/>
              <w:autoSpaceDE w:val="0"/>
              <w:rPr>
                <w:rFonts w:ascii="Times New Roman" w:hAnsi="Times New Roman" w:cs="Times New Roman"/>
                <w:lang w:eastAsia="zh-CN"/>
              </w:rPr>
            </w:pPr>
            <w:r w:rsidRPr="002B20C1">
              <w:rPr>
                <w:rFonts w:ascii="Times New Roman" w:hAnsi="Times New Roman" w:cs="Times New Roman"/>
                <w:lang w:eastAsia="zh-CN"/>
              </w:rPr>
              <w:t>2.</w:t>
            </w:r>
          </w:p>
        </w:tc>
        <w:tc>
          <w:tcPr>
            <w:tcW w:w="4678" w:type="dxa"/>
            <w:shd w:val="clear" w:color="auto" w:fill="auto"/>
          </w:tcPr>
          <w:p w14:paraId="3A29D067" w14:textId="77777777" w:rsidR="00366DB2" w:rsidRPr="002B20C1" w:rsidRDefault="00366DB2" w:rsidP="00EC22E2">
            <w:pPr>
              <w:widowControl w:val="0"/>
              <w:suppressAutoHyphens/>
              <w:autoSpaceDE w:val="0"/>
              <w:jc w:val="both"/>
              <w:rPr>
                <w:rFonts w:ascii="Times New Roman" w:hAnsi="Times New Roman" w:cs="Times New Roman"/>
                <w:lang w:eastAsia="zh-CN"/>
              </w:rPr>
            </w:pPr>
            <w:r w:rsidRPr="002B20C1">
              <w:rPr>
                <w:rFonts w:ascii="Times New Roman" w:hAnsi="Times New Roman" w:cs="Times New Roman"/>
                <w:lang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shd w:val="clear" w:color="auto" w:fill="auto"/>
          </w:tcPr>
          <w:p w14:paraId="712CC22D" w14:textId="77777777" w:rsidR="00366DB2" w:rsidRPr="002B20C1" w:rsidRDefault="00366DB2" w:rsidP="00EC22E2">
            <w:pPr>
              <w:widowControl w:val="0"/>
              <w:suppressAutoHyphens/>
              <w:autoSpaceDE w:val="0"/>
              <w:ind w:firstLine="720"/>
              <w:rPr>
                <w:rFonts w:ascii="Times New Roman" w:hAnsi="Times New Roman" w:cs="Times New Roman"/>
                <w:lang w:eastAsia="zh-CN"/>
              </w:rPr>
            </w:pPr>
          </w:p>
        </w:tc>
        <w:tc>
          <w:tcPr>
            <w:tcW w:w="1701" w:type="dxa"/>
            <w:shd w:val="clear" w:color="auto" w:fill="auto"/>
          </w:tcPr>
          <w:p w14:paraId="5D22327B" w14:textId="77777777" w:rsidR="00366DB2" w:rsidRPr="002B20C1" w:rsidRDefault="00366DB2" w:rsidP="00EC22E2">
            <w:pPr>
              <w:widowControl w:val="0"/>
              <w:suppressAutoHyphens/>
              <w:autoSpaceDE w:val="0"/>
              <w:ind w:firstLine="720"/>
              <w:rPr>
                <w:rFonts w:ascii="Times New Roman" w:hAnsi="Times New Roman" w:cs="Times New Roman"/>
                <w:lang w:eastAsia="zh-CN"/>
              </w:rPr>
            </w:pPr>
          </w:p>
        </w:tc>
        <w:tc>
          <w:tcPr>
            <w:tcW w:w="2268" w:type="dxa"/>
            <w:shd w:val="clear" w:color="auto" w:fill="auto"/>
          </w:tcPr>
          <w:p w14:paraId="03F77586" w14:textId="77777777" w:rsidR="00366DB2" w:rsidRPr="002B20C1" w:rsidRDefault="00366DB2" w:rsidP="00EC22E2">
            <w:pPr>
              <w:widowControl w:val="0"/>
              <w:suppressAutoHyphens/>
              <w:autoSpaceDE w:val="0"/>
              <w:ind w:firstLine="720"/>
              <w:rPr>
                <w:rFonts w:ascii="Times New Roman" w:hAnsi="Times New Roman" w:cs="Times New Roman"/>
                <w:lang w:eastAsia="zh-CN"/>
              </w:rPr>
            </w:pPr>
          </w:p>
        </w:tc>
      </w:tr>
      <w:tr w:rsidR="00366DB2" w:rsidRPr="002B20C1" w14:paraId="6B4D5B5C" w14:textId="77777777" w:rsidTr="00EC22E2">
        <w:tc>
          <w:tcPr>
            <w:tcW w:w="568" w:type="dxa"/>
            <w:shd w:val="clear" w:color="auto" w:fill="auto"/>
          </w:tcPr>
          <w:p w14:paraId="6DA4F1B5" w14:textId="77777777" w:rsidR="00366DB2" w:rsidRPr="002B20C1" w:rsidRDefault="00366DB2" w:rsidP="00EC22E2">
            <w:pPr>
              <w:widowControl w:val="0"/>
              <w:suppressAutoHyphens/>
              <w:autoSpaceDE w:val="0"/>
              <w:rPr>
                <w:rFonts w:ascii="Times New Roman" w:hAnsi="Times New Roman" w:cs="Times New Roman"/>
                <w:bCs/>
                <w:lang w:eastAsia="zh-CN"/>
              </w:rPr>
            </w:pPr>
            <w:r w:rsidRPr="002B20C1">
              <w:rPr>
                <w:rFonts w:ascii="Times New Roman" w:hAnsi="Times New Roman" w:cs="Times New Roman"/>
                <w:bCs/>
                <w:lang w:eastAsia="zh-CN"/>
              </w:rPr>
              <w:t>3.</w:t>
            </w:r>
          </w:p>
        </w:tc>
        <w:tc>
          <w:tcPr>
            <w:tcW w:w="4678" w:type="dxa"/>
            <w:shd w:val="clear" w:color="auto" w:fill="auto"/>
          </w:tcPr>
          <w:p w14:paraId="6BD9B053" w14:textId="77777777" w:rsidR="00366DB2" w:rsidRPr="002B20C1" w:rsidRDefault="00366DB2" w:rsidP="00EC22E2">
            <w:pPr>
              <w:widowControl w:val="0"/>
              <w:tabs>
                <w:tab w:val="left" w:pos="1701"/>
              </w:tabs>
              <w:suppressAutoHyphens/>
              <w:autoSpaceDE w:val="0"/>
              <w:spacing w:line="20" w:lineRule="atLeast"/>
              <w:ind w:left="32"/>
              <w:jc w:val="both"/>
              <w:rPr>
                <w:rFonts w:ascii="Times New Roman" w:hAnsi="Times New Roman" w:cs="Times New Roman"/>
                <w:bCs/>
                <w:iCs/>
                <w:lang w:eastAsia="zh-CN"/>
              </w:rPr>
            </w:pPr>
            <w:r w:rsidRPr="002B20C1">
              <w:rPr>
                <w:rFonts w:ascii="Times New Roman" w:hAnsi="Times New Roman" w:cs="Times New Roman"/>
                <w:bCs/>
                <w:lang w:eastAsia="zh-CN"/>
              </w:rPr>
              <w:t>Jei tiekėjas pasitelkia ūkio subjektus – įrodymai, kad šie ištekliai bus prieinami per visą sutartinių įsipareigojimų vykdymo laikotarpį</w:t>
            </w:r>
          </w:p>
        </w:tc>
        <w:tc>
          <w:tcPr>
            <w:tcW w:w="992" w:type="dxa"/>
            <w:shd w:val="clear" w:color="auto" w:fill="auto"/>
          </w:tcPr>
          <w:p w14:paraId="194E5EDC" w14:textId="77777777" w:rsidR="00366DB2" w:rsidRPr="002B20C1" w:rsidRDefault="00366DB2" w:rsidP="00EC22E2">
            <w:pPr>
              <w:widowControl w:val="0"/>
              <w:suppressAutoHyphens/>
              <w:autoSpaceDE w:val="0"/>
              <w:ind w:firstLine="720"/>
              <w:rPr>
                <w:rFonts w:ascii="Times New Roman" w:hAnsi="Times New Roman" w:cs="Times New Roman"/>
                <w:lang w:eastAsia="zh-CN"/>
              </w:rPr>
            </w:pPr>
          </w:p>
        </w:tc>
        <w:tc>
          <w:tcPr>
            <w:tcW w:w="1701" w:type="dxa"/>
            <w:shd w:val="clear" w:color="auto" w:fill="auto"/>
          </w:tcPr>
          <w:p w14:paraId="6E99D764" w14:textId="77777777" w:rsidR="00366DB2" w:rsidRPr="002B20C1" w:rsidRDefault="00366DB2" w:rsidP="00EC22E2">
            <w:pPr>
              <w:widowControl w:val="0"/>
              <w:suppressAutoHyphens/>
              <w:autoSpaceDE w:val="0"/>
              <w:ind w:firstLine="720"/>
              <w:rPr>
                <w:rFonts w:ascii="Times New Roman" w:hAnsi="Times New Roman" w:cs="Times New Roman"/>
                <w:lang w:eastAsia="zh-CN"/>
              </w:rPr>
            </w:pPr>
          </w:p>
        </w:tc>
        <w:tc>
          <w:tcPr>
            <w:tcW w:w="2268" w:type="dxa"/>
            <w:shd w:val="clear" w:color="auto" w:fill="auto"/>
          </w:tcPr>
          <w:p w14:paraId="1EE8FD62" w14:textId="77777777" w:rsidR="00366DB2" w:rsidRPr="002B20C1" w:rsidRDefault="00366DB2" w:rsidP="00EC22E2">
            <w:pPr>
              <w:widowControl w:val="0"/>
              <w:suppressAutoHyphens/>
              <w:autoSpaceDE w:val="0"/>
              <w:ind w:firstLine="720"/>
              <w:rPr>
                <w:rFonts w:ascii="Times New Roman" w:hAnsi="Times New Roman" w:cs="Times New Roman"/>
                <w:lang w:eastAsia="zh-CN"/>
              </w:rPr>
            </w:pPr>
          </w:p>
        </w:tc>
      </w:tr>
      <w:tr w:rsidR="00366DB2" w:rsidRPr="002B20C1" w14:paraId="165B4B49" w14:textId="77777777" w:rsidTr="00EC22E2">
        <w:tc>
          <w:tcPr>
            <w:tcW w:w="568" w:type="dxa"/>
            <w:shd w:val="clear" w:color="auto" w:fill="auto"/>
          </w:tcPr>
          <w:p w14:paraId="11B6D28F" w14:textId="77777777" w:rsidR="00366DB2" w:rsidRPr="002B20C1" w:rsidRDefault="00366DB2" w:rsidP="00EC22E2">
            <w:pPr>
              <w:widowControl w:val="0"/>
              <w:suppressAutoHyphens/>
              <w:autoSpaceDE w:val="0"/>
              <w:rPr>
                <w:rFonts w:ascii="Times New Roman" w:hAnsi="Times New Roman" w:cs="Times New Roman"/>
                <w:bCs/>
                <w:lang w:eastAsia="zh-CN"/>
              </w:rPr>
            </w:pPr>
            <w:r w:rsidRPr="002B20C1">
              <w:rPr>
                <w:rFonts w:ascii="Times New Roman" w:hAnsi="Times New Roman" w:cs="Times New Roman"/>
                <w:bCs/>
                <w:lang w:eastAsia="zh-CN"/>
              </w:rPr>
              <w:t>4.</w:t>
            </w:r>
          </w:p>
        </w:tc>
        <w:tc>
          <w:tcPr>
            <w:tcW w:w="4678" w:type="dxa"/>
            <w:shd w:val="clear" w:color="auto" w:fill="auto"/>
          </w:tcPr>
          <w:p w14:paraId="2DB86E6C" w14:textId="77777777" w:rsidR="00366DB2" w:rsidRPr="002B20C1" w:rsidRDefault="00366DB2" w:rsidP="00EC22E2">
            <w:pPr>
              <w:widowControl w:val="0"/>
              <w:suppressAutoHyphens/>
              <w:autoSpaceDE w:val="0"/>
              <w:jc w:val="both"/>
              <w:rPr>
                <w:rFonts w:ascii="Times New Roman" w:hAnsi="Times New Roman" w:cs="Times New Roman"/>
                <w:bCs/>
                <w:lang w:eastAsia="zh-CN"/>
              </w:rPr>
            </w:pPr>
            <w:r w:rsidRPr="002B20C1">
              <w:rPr>
                <w:rFonts w:ascii="Times New Roman" w:hAnsi="Times New Roman" w:cs="Times New Roman"/>
                <w:bCs/>
                <w:iCs/>
                <w:lang w:eastAsia="zh-CN"/>
              </w:rPr>
              <w:t xml:space="preserve">Pasirašytas EBVPD </w:t>
            </w:r>
          </w:p>
          <w:p w14:paraId="17710119" w14:textId="77777777" w:rsidR="00366DB2" w:rsidRPr="002B20C1" w:rsidRDefault="00366DB2" w:rsidP="00EC22E2">
            <w:pPr>
              <w:tabs>
                <w:tab w:val="left" w:pos="331"/>
              </w:tabs>
              <w:ind w:left="32" w:hanging="32"/>
              <w:jc w:val="both"/>
              <w:rPr>
                <w:rFonts w:ascii="Times New Roman" w:hAnsi="Times New Roman" w:cs="Times New Roman"/>
                <w:bCs/>
              </w:rPr>
            </w:pPr>
            <w:r w:rsidRPr="002B20C1">
              <w:rPr>
                <w:rFonts w:ascii="Times New Roman" w:hAnsi="Times New Roman" w:cs="Times New Roman"/>
                <w:bCs/>
              </w:rPr>
              <w:t>Atskirą EBVPD pildo:</w:t>
            </w:r>
          </w:p>
          <w:p w14:paraId="6543EA15" w14:textId="77777777" w:rsidR="00366DB2" w:rsidRPr="002B20C1" w:rsidRDefault="00366DB2" w:rsidP="00366DB2">
            <w:pPr>
              <w:widowControl w:val="0"/>
              <w:numPr>
                <w:ilvl w:val="0"/>
                <w:numId w:val="6"/>
              </w:numPr>
              <w:tabs>
                <w:tab w:val="left" w:pos="331"/>
              </w:tabs>
              <w:suppressAutoHyphens/>
              <w:autoSpaceDE w:val="0"/>
              <w:spacing w:line="240" w:lineRule="auto"/>
              <w:ind w:left="33" w:hanging="32"/>
              <w:jc w:val="both"/>
              <w:rPr>
                <w:rFonts w:ascii="Times New Roman" w:hAnsi="Times New Roman" w:cs="Times New Roman"/>
                <w:bCs/>
              </w:rPr>
            </w:pPr>
            <w:r w:rsidRPr="002B20C1">
              <w:rPr>
                <w:rFonts w:ascii="Times New Roman" w:hAnsi="Times New Roman" w:cs="Times New Roman"/>
                <w:bCs/>
              </w:rPr>
              <w:t>tiekėjas;</w:t>
            </w:r>
          </w:p>
          <w:p w14:paraId="797804D6" w14:textId="77777777" w:rsidR="00366DB2" w:rsidRPr="002B20C1" w:rsidRDefault="00366DB2" w:rsidP="00366DB2">
            <w:pPr>
              <w:widowControl w:val="0"/>
              <w:numPr>
                <w:ilvl w:val="0"/>
                <w:numId w:val="6"/>
              </w:numPr>
              <w:tabs>
                <w:tab w:val="left" w:pos="331"/>
              </w:tabs>
              <w:suppressAutoHyphens/>
              <w:autoSpaceDE w:val="0"/>
              <w:spacing w:line="240" w:lineRule="auto"/>
              <w:ind w:left="33" w:hanging="32"/>
              <w:jc w:val="both"/>
              <w:rPr>
                <w:rFonts w:ascii="Times New Roman" w:hAnsi="Times New Roman" w:cs="Times New Roman"/>
                <w:bCs/>
              </w:rPr>
            </w:pPr>
            <w:r w:rsidRPr="002B20C1">
              <w:rPr>
                <w:rFonts w:ascii="Times New Roman" w:hAnsi="Times New Roman" w:cs="Times New Roman"/>
                <w:bCs/>
              </w:rPr>
              <w:t>kiekvienas tiekėjų grupės narys (jeigu pasiūlymą teikia tiekėjų grupė);</w:t>
            </w:r>
          </w:p>
          <w:p w14:paraId="0C5E8473" w14:textId="77777777" w:rsidR="00366DB2" w:rsidRPr="002B20C1" w:rsidRDefault="00366DB2" w:rsidP="00366DB2">
            <w:pPr>
              <w:widowControl w:val="0"/>
              <w:numPr>
                <w:ilvl w:val="0"/>
                <w:numId w:val="6"/>
              </w:numPr>
              <w:tabs>
                <w:tab w:val="left" w:pos="0"/>
                <w:tab w:val="left" w:pos="331"/>
              </w:tabs>
              <w:suppressAutoHyphens/>
              <w:autoSpaceDE w:val="0"/>
              <w:spacing w:line="20" w:lineRule="atLeast"/>
              <w:ind w:left="33" w:hanging="32"/>
              <w:contextualSpacing/>
              <w:jc w:val="both"/>
              <w:rPr>
                <w:rFonts w:ascii="Times New Roman" w:hAnsi="Times New Roman" w:cs="Times New Roman"/>
                <w:bCs/>
              </w:rPr>
            </w:pPr>
            <w:r w:rsidRPr="002B20C1">
              <w:rPr>
                <w:rFonts w:ascii="Times New Roman" w:hAnsi="Times New Roman" w:cs="Times New Roman"/>
                <w:bCs/>
              </w:rPr>
              <w:t>kiekvienas ūkio subjektas, kurio pajėgumais remiasi tiekėjas pagal VPĮ 49 str. (jei yra);</w:t>
            </w:r>
          </w:p>
          <w:p w14:paraId="210BE940" w14:textId="77777777" w:rsidR="00366DB2" w:rsidRPr="002B20C1" w:rsidRDefault="00366DB2" w:rsidP="00366DB2">
            <w:pPr>
              <w:widowControl w:val="0"/>
              <w:numPr>
                <w:ilvl w:val="0"/>
                <w:numId w:val="6"/>
              </w:numPr>
              <w:tabs>
                <w:tab w:val="left" w:pos="331"/>
              </w:tabs>
              <w:suppressAutoHyphens/>
              <w:autoSpaceDE w:val="0"/>
              <w:spacing w:line="20" w:lineRule="atLeast"/>
              <w:ind w:left="33" w:hanging="32"/>
              <w:contextualSpacing/>
              <w:jc w:val="both"/>
              <w:rPr>
                <w:rFonts w:ascii="Times New Roman" w:hAnsi="Times New Roman" w:cs="Times New Roman"/>
                <w:bCs/>
                <w:iCs/>
                <w:color w:val="00B050"/>
              </w:rPr>
            </w:pPr>
            <w:r w:rsidRPr="002B20C1">
              <w:rPr>
                <w:rFonts w:ascii="Times New Roman" w:hAnsi="Times New Roman" w:cs="Times New Roman"/>
                <w:iCs/>
              </w:rPr>
              <w:t>kiekvienas subtiekėjas atskirai</w:t>
            </w:r>
            <w:r w:rsidRPr="002B20C1">
              <w:rPr>
                <w:rFonts w:ascii="Times New Roman" w:hAnsi="Times New Roman" w:cs="Times New Roman"/>
                <w:bCs/>
                <w:iCs/>
              </w:rPr>
              <w:t>.</w:t>
            </w:r>
          </w:p>
        </w:tc>
        <w:tc>
          <w:tcPr>
            <w:tcW w:w="992" w:type="dxa"/>
            <w:shd w:val="clear" w:color="auto" w:fill="auto"/>
          </w:tcPr>
          <w:p w14:paraId="60FFFBF0" w14:textId="77777777" w:rsidR="00366DB2" w:rsidRPr="002B20C1" w:rsidRDefault="00366DB2" w:rsidP="00EC22E2">
            <w:pPr>
              <w:widowControl w:val="0"/>
              <w:suppressAutoHyphens/>
              <w:autoSpaceDE w:val="0"/>
              <w:ind w:firstLine="720"/>
              <w:rPr>
                <w:rFonts w:ascii="Times New Roman" w:hAnsi="Times New Roman" w:cs="Times New Roman"/>
                <w:lang w:eastAsia="zh-CN"/>
              </w:rPr>
            </w:pPr>
          </w:p>
        </w:tc>
        <w:tc>
          <w:tcPr>
            <w:tcW w:w="1701" w:type="dxa"/>
            <w:shd w:val="clear" w:color="auto" w:fill="auto"/>
          </w:tcPr>
          <w:p w14:paraId="57710F29" w14:textId="77777777" w:rsidR="00366DB2" w:rsidRPr="002B20C1" w:rsidRDefault="00366DB2" w:rsidP="00EC22E2">
            <w:pPr>
              <w:widowControl w:val="0"/>
              <w:suppressAutoHyphens/>
              <w:autoSpaceDE w:val="0"/>
              <w:ind w:firstLine="720"/>
              <w:rPr>
                <w:rFonts w:ascii="Times New Roman" w:hAnsi="Times New Roman" w:cs="Times New Roman"/>
                <w:lang w:eastAsia="zh-CN"/>
              </w:rPr>
            </w:pPr>
          </w:p>
        </w:tc>
        <w:tc>
          <w:tcPr>
            <w:tcW w:w="2268" w:type="dxa"/>
            <w:shd w:val="clear" w:color="auto" w:fill="auto"/>
          </w:tcPr>
          <w:p w14:paraId="275F8418" w14:textId="77777777" w:rsidR="00366DB2" w:rsidRPr="002B20C1" w:rsidRDefault="00366DB2" w:rsidP="00EC22E2">
            <w:pPr>
              <w:widowControl w:val="0"/>
              <w:suppressAutoHyphens/>
              <w:autoSpaceDE w:val="0"/>
              <w:ind w:firstLine="720"/>
              <w:rPr>
                <w:rFonts w:ascii="Times New Roman" w:hAnsi="Times New Roman" w:cs="Times New Roman"/>
                <w:lang w:eastAsia="zh-CN"/>
              </w:rPr>
            </w:pPr>
          </w:p>
        </w:tc>
      </w:tr>
      <w:tr w:rsidR="00366DB2" w:rsidRPr="002B20C1" w14:paraId="58DE03FD" w14:textId="77777777" w:rsidTr="00EC22E2">
        <w:tc>
          <w:tcPr>
            <w:tcW w:w="568" w:type="dxa"/>
            <w:shd w:val="clear" w:color="auto" w:fill="auto"/>
          </w:tcPr>
          <w:p w14:paraId="4763FCB2" w14:textId="77777777" w:rsidR="00366DB2" w:rsidRPr="002B20C1" w:rsidRDefault="00366DB2" w:rsidP="00EC22E2">
            <w:pPr>
              <w:widowControl w:val="0"/>
              <w:suppressAutoHyphens/>
              <w:autoSpaceDE w:val="0"/>
              <w:rPr>
                <w:rFonts w:ascii="Times New Roman" w:hAnsi="Times New Roman" w:cs="Times New Roman"/>
                <w:bCs/>
                <w:lang w:eastAsia="zh-CN"/>
              </w:rPr>
            </w:pPr>
            <w:r w:rsidRPr="002B20C1">
              <w:rPr>
                <w:rFonts w:ascii="Times New Roman" w:hAnsi="Times New Roman" w:cs="Times New Roman"/>
                <w:bCs/>
                <w:lang w:eastAsia="zh-CN"/>
              </w:rPr>
              <w:t>5.</w:t>
            </w:r>
          </w:p>
        </w:tc>
        <w:tc>
          <w:tcPr>
            <w:tcW w:w="4678" w:type="dxa"/>
            <w:shd w:val="clear" w:color="auto" w:fill="auto"/>
          </w:tcPr>
          <w:p w14:paraId="61E215F3" w14:textId="77777777" w:rsidR="00366DB2" w:rsidRPr="002B20C1" w:rsidRDefault="00366DB2" w:rsidP="00EC22E2">
            <w:pPr>
              <w:widowControl w:val="0"/>
              <w:suppressAutoHyphens/>
              <w:autoSpaceDE w:val="0"/>
              <w:jc w:val="both"/>
              <w:rPr>
                <w:rFonts w:ascii="Times New Roman" w:hAnsi="Times New Roman" w:cs="Times New Roman"/>
                <w:bCs/>
                <w:iCs/>
                <w:lang w:eastAsia="zh-CN"/>
              </w:rPr>
            </w:pPr>
            <w:r w:rsidRPr="002B20C1">
              <w:rPr>
                <w:rFonts w:ascii="Times New Roman" w:hAnsi="Times New Roman" w:cs="Times New Roman"/>
                <w:bCs/>
                <w:iCs/>
                <w:lang w:eastAsia="zh-CN"/>
              </w:rPr>
              <w:t>Brošiūros, dokumentacija patvirtinanti Techninės specifikacijos atitiktį</w:t>
            </w:r>
          </w:p>
        </w:tc>
        <w:tc>
          <w:tcPr>
            <w:tcW w:w="992" w:type="dxa"/>
            <w:shd w:val="clear" w:color="auto" w:fill="auto"/>
          </w:tcPr>
          <w:p w14:paraId="3970EA96" w14:textId="77777777" w:rsidR="00366DB2" w:rsidRPr="002B20C1" w:rsidRDefault="00366DB2" w:rsidP="00EC22E2">
            <w:pPr>
              <w:widowControl w:val="0"/>
              <w:suppressAutoHyphens/>
              <w:autoSpaceDE w:val="0"/>
              <w:ind w:firstLine="720"/>
              <w:rPr>
                <w:rFonts w:ascii="Times New Roman" w:hAnsi="Times New Roman" w:cs="Times New Roman"/>
                <w:lang w:eastAsia="zh-CN"/>
              </w:rPr>
            </w:pPr>
          </w:p>
        </w:tc>
        <w:tc>
          <w:tcPr>
            <w:tcW w:w="1701" w:type="dxa"/>
            <w:shd w:val="clear" w:color="auto" w:fill="auto"/>
          </w:tcPr>
          <w:p w14:paraId="3BE45821" w14:textId="77777777" w:rsidR="00366DB2" w:rsidRPr="002B20C1" w:rsidRDefault="00366DB2" w:rsidP="00EC22E2">
            <w:pPr>
              <w:widowControl w:val="0"/>
              <w:suppressAutoHyphens/>
              <w:autoSpaceDE w:val="0"/>
              <w:ind w:firstLine="720"/>
              <w:rPr>
                <w:rFonts w:ascii="Times New Roman" w:hAnsi="Times New Roman" w:cs="Times New Roman"/>
                <w:lang w:eastAsia="zh-CN"/>
              </w:rPr>
            </w:pPr>
          </w:p>
        </w:tc>
        <w:tc>
          <w:tcPr>
            <w:tcW w:w="2268" w:type="dxa"/>
            <w:shd w:val="clear" w:color="auto" w:fill="auto"/>
          </w:tcPr>
          <w:p w14:paraId="4215C972" w14:textId="77777777" w:rsidR="00366DB2" w:rsidRPr="002B20C1" w:rsidRDefault="00366DB2" w:rsidP="00EC22E2">
            <w:pPr>
              <w:widowControl w:val="0"/>
              <w:suppressAutoHyphens/>
              <w:autoSpaceDE w:val="0"/>
              <w:ind w:firstLine="720"/>
              <w:rPr>
                <w:rFonts w:ascii="Times New Roman" w:hAnsi="Times New Roman" w:cs="Times New Roman"/>
                <w:lang w:eastAsia="zh-CN"/>
              </w:rPr>
            </w:pPr>
          </w:p>
        </w:tc>
      </w:tr>
    </w:tbl>
    <w:p w14:paraId="584BD820" w14:textId="77777777" w:rsidR="00366DB2" w:rsidRPr="002B20C1" w:rsidRDefault="00366DB2" w:rsidP="00366DB2">
      <w:pPr>
        <w:widowControl w:val="0"/>
        <w:suppressAutoHyphens/>
        <w:autoSpaceDE w:val="0"/>
        <w:spacing w:after="0" w:line="240" w:lineRule="auto"/>
        <w:jc w:val="both"/>
        <w:rPr>
          <w:rFonts w:ascii="Times New Roman" w:eastAsia="Calibri" w:hAnsi="Times New Roman" w:cs="Times New Roman"/>
          <w:sz w:val="18"/>
          <w:lang w:eastAsia="en-US"/>
        </w:rPr>
      </w:pPr>
      <w:r w:rsidRPr="002B20C1">
        <w:rPr>
          <w:rFonts w:ascii="Times New Roman" w:eastAsia="Calibri" w:hAnsi="Times New Roman" w:cs="Times New Roman"/>
          <w:sz w:val="18"/>
          <w:lang w:eastAsia="en-US"/>
        </w:rPr>
        <w:t>*Tiekėjui nenurodžius, kokia informacija yra konfidenciali, laikoma, kad konfidencialios informacijos pasiūlyme nėra.</w:t>
      </w:r>
    </w:p>
    <w:p w14:paraId="70AF2DF2" w14:textId="77777777" w:rsidR="00366DB2" w:rsidRPr="002B20C1" w:rsidRDefault="00366DB2" w:rsidP="00366DB2">
      <w:pPr>
        <w:widowControl w:val="0"/>
        <w:suppressAutoHyphens/>
        <w:autoSpaceDE w:val="0"/>
        <w:spacing w:after="0" w:line="240" w:lineRule="auto"/>
        <w:ind w:firstLine="720"/>
        <w:jc w:val="both"/>
        <w:rPr>
          <w:rFonts w:ascii="Times New Roman" w:eastAsia="Calibri" w:hAnsi="Times New Roman" w:cs="Times New Roman"/>
          <w:lang w:eastAsia="en-US"/>
        </w:rPr>
      </w:pPr>
    </w:p>
    <w:p w14:paraId="0B829374" w14:textId="77777777" w:rsidR="00366DB2" w:rsidRPr="002B20C1" w:rsidRDefault="00366DB2" w:rsidP="00366DB2">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sidRPr="002B20C1">
        <w:rPr>
          <w:rFonts w:ascii="Times New Roman" w:eastAsia="Times New Roman" w:hAnsi="Times New Roman" w:cs="Times New Roman"/>
          <w:b/>
          <w:bCs/>
          <w:sz w:val="22"/>
          <w:szCs w:val="22"/>
          <w:lang w:eastAsia="zh-CN"/>
        </w:rPr>
        <w:t xml:space="preserve">6. Pasirašydamas šį pasiūlymą, patvirtinu: </w:t>
      </w:r>
    </w:p>
    <w:p w14:paraId="2B5F8A68" w14:textId="77777777" w:rsidR="00366DB2" w:rsidRPr="002B20C1" w:rsidRDefault="00366DB2" w:rsidP="00366DB2">
      <w:pPr>
        <w:spacing w:after="0" w:line="240" w:lineRule="auto"/>
        <w:rPr>
          <w:rFonts w:ascii="Times New Roman" w:hAnsi="Times New Roman" w:cs="Times New Roman"/>
          <w:b/>
          <w:bCs/>
          <w:sz w:val="22"/>
          <w:szCs w:val="22"/>
        </w:rPr>
      </w:pPr>
    </w:p>
    <w:p w14:paraId="0B4D7347" w14:textId="77777777" w:rsidR="00366DB2" w:rsidRPr="002B20C1" w:rsidRDefault="00366DB2" w:rsidP="00366DB2">
      <w:pPr>
        <w:spacing w:after="0" w:line="240" w:lineRule="auto"/>
        <w:ind w:firstLine="851"/>
        <w:jc w:val="both"/>
        <w:rPr>
          <w:rFonts w:ascii="Times New Roman" w:eastAsia="Calibri" w:hAnsi="Times New Roman" w:cs="Times New Roman"/>
          <w:b/>
          <w:bCs/>
          <w:smallCaps/>
          <w:color w:val="000000"/>
          <w:sz w:val="22"/>
          <w:szCs w:val="22"/>
        </w:rPr>
      </w:pPr>
      <w:r w:rsidRPr="002B20C1">
        <w:rPr>
          <w:rFonts w:ascii="Times New Roman" w:eastAsia="Calibri" w:hAnsi="Times New Roman" w:cs="Times New Roman"/>
          <w:b/>
          <w:color w:val="000000"/>
          <w:sz w:val="22"/>
          <w:szCs w:val="22"/>
        </w:rPr>
        <w:t xml:space="preserve">Dėl Reglamento nuostatų tiekėjas patvirtina, kad: </w:t>
      </w:r>
    </w:p>
    <w:p w14:paraId="354C26D0" w14:textId="77777777" w:rsidR="00366DB2" w:rsidRPr="002B20C1" w:rsidRDefault="00366DB2" w:rsidP="00366DB2">
      <w:pPr>
        <w:spacing w:after="0" w:line="240" w:lineRule="auto"/>
        <w:ind w:firstLine="851"/>
        <w:contextualSpacing/>
        <w:jc w:val="both"/>
        <w:rPr>
          <w:rFonts w:ascii="Times New Roman" w:eastAsia="Calibri" w:hAnsi="Times New Roman" w:cs="Times New Roman"/>
          <w:color w:val="000000"/>
          <w:sz w:val="22"/>
          <w:szCs w:val="22"/>
        </w:rPr>
      </w:pPr>
      <w:r w:rsidRPr="002B20C1">
        <w:rPr>
          <w:rFonts w:ascii="Times New Roman" w:eastAsia="Calibri" w:hAnsi="Times New Roman" w:cs="Times New Roman"/>
          <w:color w:val="000000"/>
          <w:sz w:val="22"/>
          <w:szCs w:val="22"/>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4579BFFF" w14:textId="77777777" w:rsidR="00366DB2" w:rsidRPr="002B20C1" w:rsidRDefault="00366DB2" w:rsidP="00366DB2">
      <w:pPr>
        <w:spacing w:after="0" w:line="240" w:lineRule="auto"/>
        <w:ind w:firstLine="851"/>
        <w:contextualSpacing/>
        <w:jc w:val="both"/>
        <w:rPr>
          <w:rFonts w:ascii="Times New Roman" w:eastAsia="Calibri" w:hAnsi="Times New Roman" w:cs="Times New Roman"/>
          <w:color w:val="000000"/>
          <w:sz w:val="22"/>
          <w:szCs w:val="22"/>
        </w:rPr>
      </w:pPr>
      <w:r w:rsidRPr="002B20C1">
        <w:rPr>
          <w:rFonts w:ascii="Times New Roman" w:eastAsia="Calibri" w:hAnsi="Times New Roman" w:cs="Times New Roman"/>
          <w:color w:val="000000"/>
          <w:sz w:val="22"/>
          <w:szCs w:val="22"/>
        </w:rPr>
        <w:t>(a) jo atstovaujamas tiekėjas (ir nė vienas iš tiekėjų grupės narių) nėra Rusijos pilietis arba Rusijoje įsisteigęs fizinis ar juridinis asmuo, subjektas ar įstaiga;</w:t>
      </w:r>
    </w:p>
    <w:p w14:paraId="6AC76995" w14:textId="77777777" w:rsidR="00366DB2" w:rsidRPr="002B20C1" w:rsidRDefault="00366DB2" w:rsidP="00366DB2">
      <w:pPr>
        <w:spacing w:after="0" w:line="240" w:lineRule="auto"/>
        <w:ind w:firstLine="851"/>
        <w:contextualSpacing/>
        <w:jc w:val="both"/>
        <w:rPr>
          <w:rFonts w:ascii="Times New Roman" w:eastAsia="Calibri" w:hAnsi="Times New Roman" w:cs="Times New Roman"/>
          <w:color w:val="000000"/>
          <w:sz w:val="22"/>
          <w:szCs w:val="22"/>
        </w:rPr>
      </w:pPr>
      <w:r w:rsidRPr="002B20C1">
        <w:rPr>
          <w:rFonts w:ascii="Times New Roman" w:eastAsia="Calibri" w:hAnsi="Times New Roman" w:cs="Times New Roman"/>
          <w:color w:val="000000"/>
          <w:sz w:val="22"/>
          <w:szCs w:val="22"/>
        </w:rPr>
        <w:t>(b) jo atstovaujamas tiekėjas (ir nė vienas iš tiekėjų grupės narių) nėra juridinis asmuo, subjektas ar įstaiga, kurio nuosavybės teisės tiesiogiai ar netiesiogiai daugiau kaip 50 % priklauso šios dalies a) punkte nurodytam subjektui;</w:t>
      </w:r>
    </w:p>
    <w:p w14:paraId="7F2A720F" w14:textId="77777777" w:rsidR="00366DB2" w:rsidRPr="002B20C1" w:rsidRDefault="00366DB2" w:rsidP="00366DB2">
      <w:pPr>
        <w:spacing w:after="0" w:line="240" w:lineRule="auto"/>
        <w:ind w:firstLine="851"/>
        <w:contextualSpacing/>
        <w:jc w:val="both"/>
        <w:rPr>
          <w:rFonts w:ascii="Times New Roman" w:eastAsia="Calibri" w:hAnsi="Times New Roman" w:cs="Times New Roman"/>
          <w:color w:val="000000"/>
          <w:sz w:val="22"/>
          <w:szCs w:val="22"/>
        </w:rPr>
      </w:pPr>
      <w:r w:rsidRPr="002B20C1">
        <w:rPr>
          <w:rFonts w:ascii="Times New Roman" w:eastAsia="Calibri" w:hAnsi="Times New Roman" w:cs="Times New Roman"/>
          <w:color w:val="000000"/>
          <w:sz w:val="22"/>
          <w:szCs w:val="22"/>
        </w:rPr>
        <w:t>(c) nei jis, nei jo atstovaujama bendrovė nėra fizinis ar juridinis asmuo, subjektas ar įstaiga, veikianti a) arba b) punkte nurodyto subjekto vardu ar jo nurodymu;</w:t>
      </w:r>
    </w:p>
    <w:p w14:paraId="1A66B03F" w14:textId="77777777" w:rsidR="00366DB2" w:rsidRPr="002B20C1" w:rsidRDefault="00366DB2" w:rsidP="00366DB2">
      <w:pPr>
        <w:spacing w:after="0" w:line="240" w:lineRule="auto"/>
        <w:ind w:firstLine="851"/>
        <w:contextualSpacing/>
        <w:jc w:val="both"/>
        <w:rPr>
          <w:rFonts w:ascii="Times New Roman" w:eastAsia="Calibri" w:hAnsi="Times New Roman" w:cs="Times New Roman"/>
          <w:color w:val="000000"/>
          <w:sz w:val="22"/>
          <w:szCs w:val="22"/>
        </w:rPr>
      </w:pPr>
      <w:r w:rsidRPr="002B20C1">
        <w:rPr>
          <w:rFonts w:ascii="Times New Roman" w:eastAsia="Calibri" w:hAnsi="Times New Roman" w:cs="Times New Roman"/>
          <w:color w:val="000000"/>
          <w:sz w:val="22"/>
          <w:szCs w:val="22"/>
        </w:rPr>
        <w:t>(d) a)-c) punktuose išvardyti subjektai nedalyvauja subtiekėjais, tiekėjais ar subjektais, kurių pajėgumais remiasi jo atstovaujamas tiekėjas, tais atvejais kai jiems tenka daugiau kaip 10 % sutarties vertės.</w:t>
      </w:r>
    </w:p>
    <w:p w14:paraId="70843208" w14:textId="77777777" w:rsidR="00366DB2" w:rsidRPr="002B20C1" w:rsidRDefault="00366DB2" w:rsidP="00366DB2">
      <w:pPr>
        <w:spacing w:after="0" w:line="240" w:lineRule="auto"/>
        <w:ind w:firstLine="851"/>
        <w:jc w:val="both"/>
        <w:rPr>
          <w:rFonts w:ascii="Times New Roman" w:eastAsia="Calibri" w:hAnsi="Times New Roman" w:cs="Times New Roman"/>
          <w:b/>
          <w:color w:val="000000" w:themeColor="text1"/>
          <w:sz w:val="22"/>
          <w:szCs w:val="22"/>
        </w:rPr>
      </w:pPr>
    </w:p>
    <w:p w14:paraId="1A80523F" w14:textId="77777777" w:rsidR="00366DB2" w:rsidRPr="002B20C1" w:rsidRDefault="00366DB2" w:rsidP="00366DB2">
      <w:pPr>
        <w:spacing w:after="0" w:line="240" w:lineRule="auto"/>
        <w:ind w:firstLine="851"/>
        <w:jc w:val="both"/>
        <w:rPr>
          <w:rFonts w:ascii="Times New Roman" w:eastAsia="Calibri" w:hAnsi="Times New Roman" w:cs="Times New Roman"/>
          <w:color w:val="000000" w:themeColor="text1"/>
          <w:sz w:val="22"/>
          <w:szCs w:val="22"/>
        </w:rPr>
      </w:pPr>
      <w:r w:rsidRPr="002B20C1">
        <w:rPr>
          <w:rFonts w:ascii="Times New Roman" w:eastAsia="Calibri" w:hAnsi="Times New Roman" w:cs="Times New Roman"/>
          <w:b/>
          <w:color w:val="000000" w:themeColor="text1"/>
          <w:sz w:val="22"/>
          <w:szCs w:val="22"/>
        </w:rPr>
        <w:t>Dėl nacionalinio saugumo reikalavimų (Viešųjų pirkimų įstatymo 37 str. 9 d. ir 47 str. 9 d.</w:t>
      </w:r>
      <w:r w:rsidRPr="002B20C1">
        <w:rPr>
          <w:rFonts w:ascii="Times New Roman" w:hAnsi="Times New Roman" w:cs="Times New Roman"/>
          <w:b/>
          <w:bCs/>
          <w:color w:val="000000" w:themeColor="text1"/>
          <w:sz w:val="22"/>
          <w:szCs w:val="22"/>
          <w:bdr w:val="none" w:sz="0" w:space="0" w:color="auto" w:frame="1"/>
          <w:shd w:val="clear" w:color="auto" w:fill="FFFFFF"/>
        </w:rPr>
        <w:t>)</w:t>
      </w:r>
      <w:r w:rsidRPr="002B20C1">
        <w:rPr>
          <w:rFonts w:ascii="Times New Roman" w:hAnsi="Times New Roman" w:cs="Times New Roman"/>
          <w:color w:val="000000" w:themeColor="text1"/>
          <w:sz w:val="22"/>
          <w:szCs w:val="22"/>
          <w:bdr w:val="none" w:sz="0" w:space="0" w:color="auto" w:frame="1"/>
          <w:shd w:val="clear" w:color="auto" w:fill="FFFFFF"/>
        </w:rPr>
        <w:t xml:space="preserve"> </w:t>
      </w:r>
      <w:r w:rsidRPr="002B20C1">
        <w:rPr>
          <w:rFonts w:ascii="Times New Roman" w:eastAsia="Calibri" w:hAnsi="Times New Roman" w:cs="Times New Roman"/>
          <w:b/>
          <w:color w:val="000000" w:themeColor="text1"/>
          <w:sz w:val="22"/>
          <w:szCs w:val="22"/>
        </w:rPr>
        <w:t>tiekėjas patvirtina, kad:</w:t>
      </w:r>
    </w:p>
    <w:p w14:paraId="47DFFFBF" w14:textId="77777777" w:rsidR="00366DB2" w:rsidRPr="002B20C1" w:rsidRDefault="00366DB2" w:rsidP="00366DB2">
      <w:pPr>
        <w:spacing w:after="0" w:line="240" w:lineRule="auto"/>
        <w:ind w:firstLine="567"/>
        <w:jc w:val="both"/>
        <w:rPr>
          <w:rFonts w:ascii="Times New Roman" w:eastAsia="Calibri" w:hAnsi="Times New Roman" w:cs="Times New Roman"/>
          <w:color w:val="000000" w:themeColor="text1"/>
          <w:sz w:val="22"/>
          <w:szCs w:val="22"/>
        </w:rPr>
      </w:pPr>
      <w:r w:rsidRPr="002B20C1">
        <w:rPr>
          <w:rFonts w:ascii="Times New Roman" w:eastAsia="Calibri" w:hAnsi="Times New Roman" w:cs="Times New Roman"/>
          <w:color w:val="000000" w:themeColor="text1"/>
          <w:sz w:val="22"/>
          <w:szCs w:val="22"/>
        </w:rPr>
        <w:t xml:space="preserve">1.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Pr="002B20C1">
        <w:rPr>
          <w:rFonts w:ascii="Times New Roman" w:hAnsi="Times New Roman" w:cs="Times New Roman"/>
          <w:bCs/>
          <w:sz w:val="22"/>
          <w:szCs w:val="22"/>
          <w:lang w:eastAsia="ar-SA"/>
        </w:rPr>
        <w:t xml:space="preserve">Rusijos Federacijoje, Baltarusijos Respublikoje, </w:t>
      </w:r>
      <w:r w:rsidRPr="002B20C1">
        <w:rPr>
          <w:rFonts w:ascii="Times New Roman" w:hAnsi="Times New Roman" w:cs="Times New Roman"/>
          <w:sz w:val="22"/>
          <w:szCs w:val="22"/>
        </w:rPr>
        <w:t xml:space="preserve">Kinijos Liaudies Respublikoje (išskyrus Taivano provinciją), Rusijos Federacijos aneksuotame Kryme, Moldovos Respublikos Vyriausybės nekontroliuojamoje Padniestrės teritorijoje, Sakartvelo Vyriausybės nekontroliuojamoje Abchazijos ir Pietų Osetijos </w:t>
      </w:r>
      <w:r w:rsidRPr="002B20C1">
        <w:rPr>
          <w:rFonts w:ascii="Times New Roman" w:eastAsia="Calibri" w:hAnsi="Times New Roman" w:cs="Times New Roman"/>
          <w:color w:val="000000" w:themeColor="text1"/>
          <w:sz w:val="22"/>
          <w:szCs w:val="22"/>
        </w:rPr>
        <w:t xml:space="preserve">teritorijose. </w:t>
      </w:r>
    </w:p>
    <w:p w14:paraId="77631973" w14:textId="77777777" w:rsidR="00366DB2" w:rsidRPr="002B20C1" w:rsidRDefault="00366DB2" w:rsidP="00366DB2">
      <w:pPr>
        <w:spacing w:after="0" w:line="240" w:lineRule="auto"/>
        <w:ind w:firstLine="567"/>
        <w:jc w:val="both"/>
        <w:rPr>
          <w:rFonts w:ascii="Times New Roman" w:eastAsia="Calibri" w:hAnsi="Times New Roman" w:cs="Times New Roman"/>
          <w:color w:val="000000" w:themeColor="text1"/>
          <w:sz w:val="22"/>
          <w:szCs w:val="22"/>
        </w:rPr>
      </w:pPr>
      <w:r w:rsidRPr="002B20C1">
        <w:rPr>
          <w:rFonts w:ascii="Times New Roman" w:eastAsia="Calibri" w:hAnsi="Times New Roman" w:cs="Times New Roman"/>
          <w:color w:val="000000" w:themeColor="text1"/>
          <w:sz w:val="22"/>
          <w:szCs w:val="22"/>
        </w:rPr>
        <w:t xml:space="preserve">2. tiekėjo siūlomos </w:t>
      </w:r>
      <w:r w:rsidRPr="002B20C1">
        <w:rPr>
          <w:rFonts w:ascii="Times New Roman" w:eastAsia="Calibri" w:hAnsi="Times New Roman" w:cs="Times New Roman"/>
          <w:b/>
          <w:color w:val="000000" w:themeColor="text1"/>
          <w:sz w:val="22"/>
          <w:szCs w:val="22"/>
        </w:rPr>
        <w:t xml:space="preserve">prekės </w:t>
      </w:r>
      <w:r w:rsidRPr="002B20C1">
        <w:rPr>
          <w:rFonts w:ascii="Times New Roman" w:eastAsia="Calibri" w:hAnsi="Times New Roman" w:cs="Times New Roman"/>
          <w:color w:val="000000" w:themeColor="text1"/>
          <w:sz w:val="22"/>
          <w:szCs w:val="22"/>
        </w:rPr>
        <w:t xml:space="preserve">nekelia grėsmės nacionaliniam saugumui – vadovaujantis VPĮ 37 straipsnio 9 dalies 1 punktu, prekių gamintojas ar jį kontroliuojantis asmuo nėra registruoti (jeigu gamintojas ar jį kontroliuojantis asmuo yra fizinis asmuo – nuolat gyvenantis ar turintis pilietybę) </w:t>
      </w:r>
      <w:r w:rsidRPr="002B20C1">
        <w:rPr>
          <w:rFonts w:ascii="Times New Roman" w:hAnsi="Times New Roman" w:cs="Times New Roman"/>
          <w:bCs/>
          <w:sz w:val="22"/>
          <w:szCs w:val="22"/>
          <w:lang w:eastAsia="ar-SA"/>
        </w:rPr>
        <w:t xml:space="preserve">Rusijos Federacijoje, </w:t>
      </w:r>
      <w:r w:rsidRPr="002B20C1">
        <w:rPr>
          <w:rFonts w:ascii="Times New Roman" w:hAnsi="Times New Roman" w:cs="Times New Roman"/>
          <w:bCs/>
          <w:sz w:val="22"/>
          <w:szCs w:val="22"/>
          <w:lang w:eastAsia="ar-SA"/>
        </w:rPr>
        <w:lastRenderedPageBreak/>
        <w:t xml:space="preserve">Baltarusijos Respublikoje, </w:t>
      </w:r>
      <w:r w:rsidRPr="002B20C1">
        <w:rPr>
          <w:rFonts w:ascii="Times New Roman" w:hAnsi="Times New Roman" w:cs="Times New Roman"/>
          <w:sz w:val="22"/>
          <w:szCs w:val="22"/>
        </w:rPr>
        <w:t>Kinijos Liaudies Respublikoje (išskyrus Taivano provinciją), Rusijos Federacijos aneksuotame Kryme, Moldovos Respublikos Vyriausybės nekontroliuojamoje Padniestrės teritorijoje, Sakartvelo Vyriausybės nekontroliuojamoje Abchazijos ir Pietų Osetijos teritorijoje</w:t>
      </w:r>
      <w:r w:rsidRPr="002B20C1">
        <w:rPr>
          <w:rFonts w:ascii="Times New Roman" w:eastAsia="Calibri" w:hAnsi="Times New Roman" w:cs="Times New Roman"/>
          <w:color w:val="000000" w:themeColor="text1"/>
          <w:sz w:val="22"/>
          <w:szCs w:val="22"/>
        </w:rPr>
        <w:t>.</w:t>
      </w:r>
    </w:p>
    <w:p w14:paraId="2FD45387" w14:textId="77777777" w:rsidR="00366DB2" w:rsidRPr="002B20C1" w:rsidRDefault="00366DB2" w:rsidP="00366DB2">
      <w:pPr>
        <w:spacing w:after="0" w:line="240" w:lineRule="auto"/>
        <w:ind w:firstLine="567"/>
        <w:jc w:val="both"/>
        <w:rPr>
          <w:rFonts w:ascii="Times New Roman" w:eastAsia="Calibri" w:hAnsi="Times New Roman" w:cs="Times New Roman"/>
          <w:color w:val="000000" w:themeColor="text1"/>
          <w:sz w:val="22"/>
          <w:szCs w:val="22"/>
        </w:rPr>
      </w:pPr>
    </w:p>
    <w:p w14:paraId="7F953A88" w14:textId="77777777" w:rsidR="00366DB2" w:rsidRPr="002B20C1" w:rsidRDefault="00366DB2" w:rsidP="00366DB2">
      <w:pPr>
        <w:spacing w:after="0" w:line="240" w:lineRule="auto"/>
        <w:ind w:firstLine="851"/>
        <w:jc w:val="both"/>
        <w:rPr>
          <w:rFonts w:ascii="Times New Roman" w:eastAsia="Calibri" w:hAnsi="Times New Roman" w:cs="Times New Roman"/>
          <w:b/>
          <w:color w:val="000000" w:themeColor="text1"/>
          <w:sz w:val="22"/>
          <w:szCs w:val="22"/>
        </w:rPr>
      </w:pPr>
      <w:r w:rsidRPr="002B20C1">
        <w:rPr>
          <w:rFonts w:ascii="Times New Roman" w:eastAsia="Calibri" w:hAnsi="Times New Roman" w:cs="Times New Roman"/>
          <w:b/>
          <w:color w:val="000000" w:themeColor="text1"/>
          <w:sz w:val="22"/>
          <w:szCs w:val="22"/>
        </w:rPr>
        <w:t>Dėl nacionalinio saugumo reikalavimų (Viešųjų pirkimų įstatymo 45 str. 2</w:t>
      </w:r>
      <w:r w:rsidRPr="002B20C1">
        <w:rPr>
          <w:rFonts w:ascii="Times New Roman" w:eastAsia="Calibri" w:hAnsi="Times New Roman" w:cs="Times New Roman"/>
          <w:b/>
          <w:color w:val="000000" w:themeColor="text1"/>
          <w:sz w:val="22"/>
          <w:szCs w:val="22"/>
          <w:vertAlign w:val="superscript"/>
        </w:rPr>
        <w:t>1</w:t>
      </w:r>
      <w:r w:rsidRPr="002B20C1">
        <w:rPr>
          <w:rFonts w:ascii="Times New Roman" w:eastAsia="Calibri" w:hAnsi="Times New Roman" w:cs="Times New Roman"/>
          <w:b/>
          <w:color w:val="000000" w:themeColor="text1"/>
          <w:sz w:val="22"/>
          <w:szCs w:val="22"/>
        </w:rPr>
        <w:t xml:space="preserve"> 6 </w:t>
      </w:r>
      <w:r w:rsidRPr="002B20C1">
        <w:rPr>
          <w:rFonts w:ascii="Times New Roman" w:hAnsi="Times New Roman" w:cs="Times New Roman"/>
          <w:b/>
          <w:bCs/>
          <w:color w:val="000000" w:themeColor="text1"/>
          <w:sz w:val="22"/>
          <w:szCs w:val="22"/>
          <w:bdr w:val="none" w:sz="0" w:space="0" w:color="auto" w:frame="1"/>
          <w:shd w:val="clear" w:color="auto" w:fill="FFFFFF"/>
        </w:rPr>
        <w:t>p.)</w:t>
      </w:r>
      <w:r w:rsidRPr="002B20C1">
        <w:rPr>
          <w:rFonts w:ascii="Times New Roman" w:hAnsi="Times New Roman" w:cs="Times New Roman"/>
          <w:color w:val="000000" w:themeColor="text1"/>
          <w:sz w:val="22"/>
          <w:szCs w:val="22"/>
          <w:bdr w:val="none" w:sz="0" w:space="0" w:color="auto" w:frame="1"/>
          <w:shd w:val="clear" w:color="auto" w:fill="FFFFFF"/>
        </w:rPr>
        <w:t xml:space="preserve"> </w:t>
      </w:r>
      <w:r w:rsidRPr="002B20C1">
        <w:rPr>
          <w:rFonts w:ascii="Times New Roman" w:eastAsia="Calibri" w:hAnsi="Times New Roman" w:cs="Times New Roman"/>
          <w:b/>
          <w:color w:val="000000" w:themeColor="text1"/>
          <w:sz w:val="22"/>
          <w:szCs w:val="22"/>
        </w:rPr>
        <w:t>tiekėjas patvirtina, kad:</w:t>
      </w:r>
    </w:p>
    <w:p w14:paraId="1AF3611B" w14:textId="77777777" w:rsidR="00366DB2" w:rsidRPr="002B20C1" w:rsidRDefault="00366DB2" w:rsidP="00366DB2">
      <w:pPr>
        <w:spacing w:after="0" w:line="240" w:lineRule="auto"/>
        <w:ind w:firstLine="567"/>
        <w:jc w:val="both"/>
        <w:rPr>
          <w:rFonts w:ascii="Times New Roman" w:eastAsia="Calibri" w:hAnsi="Times New Roman" w:cs="Times New Roman"/>
          <w:color w:val="000000" w:themeColor="text1"/>
          <w:sz w:val="22"/>
          <w:szCs w:val="22"/>
        </w:rPr>
      </w:pPr>
      <w:r w:rsidRPr="002B20C1">
        <w:rPr>
          <w:rFonts w:ascii="Times New Roman" w:eastAsia="Calibri" w:hAnsi="Times New Roman" w:cs="Times New Roman"/>
          <w:color w:val="000000" w:themeColor="text1"/>
          <w:sz w:val="22"/>
          <w:szCs w:val="22"/>
        </w:rPr>
        <w:t xml:space="preserve">tiekėjas, jo subtiekėjas, ūkio subjektas, kurio pajėgumais remiamasi, </w:t>
      </w:r>
      <w:r w:rsidRPr="002B20C1">
        <w:rPr>
          <w:rFonts w:ascii="Times New Roman" w:eastAsia="Calibri" w:hAnsi="Times New Roman" w:cs="Times New Roman"/>
          <w:b/>
          <w:color w:val="000000" w:themeColor="text1"/>
          <w:sz w:val="22"/>
          <w:szCs w:val="22"/>
        </w:rPr>
        <w:t xml:space="preserve">nevykdo veiklos </w:t>
      </w:r>
      <w:r w:rsidRPr="002B20C1">
        <w:rPr>
          <w:rFonts w:ascii="Times New Roman" w:eastAsia="Calibri" w:hAnsi="Times New Roman" w:cs="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r w:rsidRPr="002B20C1">
        <w:rPr>
          <w:rFonts w:ascii="Times New Roman" w:eastAsia="Calibri" w:hAnsi="Times New Roman" w:cs="Times New Roman"/>
          <w:color w:val="000000" w:themeColor="text1"/>
          <w:sz w:val="22"/>
          <w:szCs w:val="22"/>
        </w:rPr>
        <w:t xml:space="preserve"> arba </w:t>
      </w:r>
      <w:r w:rsidRPr="002B20C1">
        <w:rPr>
          <w:rFonts w:ascii="Times New Roman" w:eastAsia="Calibri" w:hAnsi="Times New Roman" w:cs="Times New Roman"/>
          <w:b/>
          <w:color w:val="000000" w:themeColor="text1"/>
          <w:sz w:val="22"/>
          <w:szCs w:val="22"/>
        </w:rPr>
        <w:t>nėra</w:t>
      </w:r>
      <w:r w:rsidRPr="002B20C1">
        <w:rPr>
          <w:rFonts w:ascii="Times New Roman" w:eastAsia="Calibri" w:hAnsi="Times New Roman" w:cs="Times New Roman"/>
          <w:color w:val="000000" w:themeColor="text1"/>
          <w:sz w:val="22"/>
          <w:szCs w:val="22"/>
        </w:rPr>
        <w:t xml:space="preserve"> ūkio subjekto grupes, kurios bet kuris narys vykdo veiklą </w:t>
      </w:r>
      <w:r w:rsidRPr="002B20C1">
        <w:rPr>
          <w:rFonts w:ascii="Times New Roman" w:eastAsia="Calibri" w:hAnsi="Times New Roman" w:cs="Times New Roman"/>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2B20C1">
        <w:rPr>
          <w:rFonts w:ascii="Times New Roman" w:eastAsia="Calibri" w:hAnsi="Times New Roman" w:cs="Times New Roman"/>
          <w:color w:val="000000" w:themeColor="text1"/>
          <w:sz w:val="22"/>
          <w:szCs w:val="22"/>
        </w:rPr>
        <w:t>narys arba jos vadovas, kitas valdymo ar priežiūros organo narys ar kitas asmuo (kiti asmenys), turintis (turintys) teisę atstovauti tiekėjui, subtiekėjui, ūkio subjektui, kurio pajėgumais remiamasi, ar ji kontroliuoti, jo vardu priimti sprendim</w:t>
      </w:r>
      <w:r>
        <w:rPr>
          <w:rFonts w:ascii="Times New Roman" w:eastAsia="Calibri" w:hAnsi="Times New Roman" w:cs="Times New Roman"/>
          <w:color w:val="000000" w:themeColor="text1"/>
          <w:sz w:val="22"/>
          <w:szCs w:val="22"/>
        </w:rPr>
        <w:t>ą</w:t>
      </w:r>
      <w:r w:rsidRPr="002B20C1">
        <w:rPr>
          <w:rFonts w:ascii="Times New Roman" w:eastAsia="Calibri" w:hAnsi="Times New Roman" w:cs="Times New Roman"/>
          <w:color w:val="000000" w:themeColor="text1"/>
          <w:sz w:val="22"/>
          <w:szCs w:val="22"/>
        </w:rPr>
        <w:t>, sudaryti sandori, ir tokiu būdu dalyvauja tokių ūkio subjektų grupių ir (ar) ūkio subjektų veikloje.</w:t>
      </w:r>
    </w:p>
    <w:p w14:paraId="05E0F94B" w14:textId="77777777" w:rsidR="00366DB2" w:rsidRPr="002B20C1" w:rsidRDefault="00366DB2" w:rsidP="00366DB2">
      <w:pPr>
        <w:tabs>
          <w:tab w:val="left" w:pos="709"/>
        </w:tabs>
        <w:spacing w:after="0" w:line="240" w:lineRule="auto"/>
        <w:ind w:firstLine="567"/>
        <w:jc w:val="both"/>
        <w:rPr>
          <w:rFonts w:ascii="Times New Roman" w:hAnsi="Times New Roman" w:cs="Times New Roman"/>
        </w:rPr>
      </w:pPr>
      <w:r w:rsidRPr="002B20C1">
        <w:rPr>
          <w:rFonts w:ascii="Times New Roman" w:hAnsi="Times New Roman" w:cs="Times New Roman"/>
        </w:rPr>
        <w:t>šie duomenys yra teisingi ir aktualūs pasiūlymo pateikimo dieną.</w:t>
      </w:r>
    </w:p>
    <w:p w14:paraId="22C8535E" w14:textId="77777777" w:rsidR="00366DB2" w:rsidRPr="002B20C1" w:rsidRDefault="00366DB2" w:rsidP="00366DB2">
      <w:pPr>
        <w:tabs>
          <w:tab w:val="left" w:pos="709"/>
        </w:tabs>
        <w:spacing w:after="0" w:line="240" w:lineRule="auto"/>
        <w:ind w:firstLine="567"/>
        <w:jc w:val="both"/>
        <w:rPr>
          <w:rFonts w:ascii="Times New Roman" w:hAnsi="Times New Roman" w:cs="Times New Roman"/>
        </w:rPr>
      </w:pPr>
      <w:r w:rsidRPr="002B20C1">
        <w:rPr>
          <w:rFonts w:ascii="Times New Roman" w:hAnsi="Times New Roman" w:cs="Times New Roman"/>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A32FB8F" w14:textId="77777777" w:rsidR="00366DB2" w:rsidRPr="002B20C1" w:rsidRDefault="00366DB2" w:rsidP="00366DB2">
      <w:pPr>
        <w:spacing w:after="0" w:line="240" w:lineRule="auto"/>
        <w:ind w:firstLine="567"/>
        <w:jc w:val="both"/>
        <w:rPr>
          <w:rFonts w:ascii="Times New Roman" w:eastAsia="Calibri" w:hAnsi="Times New Roman" w:cs="Times New Roman"/>
          <w:color w:val="000000" w:themeColor="text1"/>
          <w:sz w:val="22"/>
          <w:szCs w:val="22"/>
        </w:rPr>
      </w:pPr>
    </w:p>
    <w:p w14:paraId="10E9A8EB" w14:textId="77777777" w:rsidR="00366DB2" w:rsidRPr="002B20C1" w:rsidRDefault="00366DB2" w:rsidP="00366DB2">
      <w:pPr>
        <w:widowControl w:val="0"/>
        <w:suppressAutoHyphens/>
        <w:autoSpaceDE w:val="0"/>
        <w:spacing w:after="0" w:line="240" w:lineRule="auto"/>
        <w:jc w:val="both"/>
        <w:rPr>
          <w:rFonts w:ascii="Times New Roman" w:eastAsia="Times New Roman" w:hAnsi="Times New Roman" w:cs="Times New Roman"/>
          <w:bCs/>
          <w:sz w:val="22"/>
          <w:szCs w:val="22"/>
          <w:lang w:eastAsia="zh-CN"/>
        </w:rPr>
      </w:pPr>
    </w:p>
    <w:p w14:paraId="6F01FE88" w14:textId="77777777" w:rsidR="00366DB2" w:rsidRPr="002B20C1" w:rsidRDefault="00366DB2" w:rsidP="00366DB2">
      <w:pPr>
        <w:spacing w:after="0"/>
        <w:ind w:firstLine="284"/>
        <w:contextualSpacing/>
        <w:jc w:val="both"/>
        <w:rPr>
          <w:rFonts w:ascii="Times New Roman" w:eastAsia="Calibri" w:hAnsi="Times New Roman" w:cs="Times New Roman"/>
          <w:b/>
          <w:color w:val="000000"/>
          <w:sz w:val="22"/>
          <w:szCs w:val="22"/>
        </w:rPr>
      </w:pPr>
      <w:r w:rsidRPr="002B20C1">
        <w:rPr>
          <w:rFonts w:ascii="Times New Roman" w:eastAsia="Calibri" w:hAnsi="Times New Roman" w:cs="Times New Roman"/>
          <w:b/>
          <w:color w:val="000000"/>
          <w:sz w:val="22"/>
          <w:szCs w:val="22"/>
        </w:rPr>
        <w:t>Dėl Tiekėjų etikos kodekso tiekėjas patvirtina, kad:</w:t>
      </w:r>
    </w:p>
    <w:p w14:paraId="3A8EAC54" w14:textId="77777777" w:rsidR="00366DB2" w:rsidRPr="002B20C1" w:rsidRDefault="00366DB2" w:rsidP="00366DB2">
      <w:pPr>
        <w:spacing w:after="0"/>
        <w:contextualSpacing/>
        <w:jc w:val="both"/>
        <w:rPr>
          <w:rFonts w:ascii="Times New Roman" w:eastAsia="Calibri" w:hAnsi="Times New Roman" w:cs="Times New Roman"/>
          <w:color w:val="000000"/>
          <w:sz w:val="22"/>
          <w:szCs w:val="22"/>
        </w:rPr>
      </w:pPr>
      <w:r w:rsidRPr="002B20C1">
        <w:rPr>
          <w:rFonts w:ascii="Times New Roman" w:eastAsia="Calibri" w:hAnsi="Times New Roman" w:cs="Times New Roman"/>
          <w:color w:val="000000"/>
          <w:sz w:val="22"/>
          <w:szCs w:val="22"/>
        </w:rPr>
        <w:t>1. sutarties sudarymo metu ir visų sutartinių įsipareigojimų įgyvendinimo laikotarpiu, įskaitant garantinius įsipareigojimus (jei tokie numatyti) laikysis Viešųjų pirkimų tarnybos parengto Tiekėjų etikos kodekso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w:t>
      </w:r>
      <w:proofErr w:type="spellStart"/>
      <w:r w:rsidRPr="002B20C1">
        <w:rPr>
          <w:rFonts w:ascii="Times New Roman" w:eastAsia="Calibri" w:hAnsi="Times New Roman" w:cs="Times New Roman"/>
          <w:color w:val="000000"/>
          <w:sz w:val="22"/>
          <w:szCs w:val="22"/>
        </w:rPr>
        <w:t>čių</w:t>
      </w:r>
      <w:proofErr w:type="spellEnd"/>
      <w:r w:rsidRPr="002B20C1">
        <w:rPr>
          <w:rFonts w:ascii="Times New Roman" w:eastAsia="Calibri" w:hAnsi="Times New Roman" w:cs="Times New Roman"/>
          <w:color w:val="000000"/>
          <w:sz w:val="22"/>
          <w:szCs w:val="22"/>
        </w:rPr>
        <w:t>) su subtiekėju (-</w:t>
      </w:r>
      <w:proofErr w:type="spellStart"/>
      <w:r w:rsidRPr="002B20C1">
        <w:rPr>
          <w:rFonts w:ascii="Times New Roman" w:eastAsia="Calibri" w:hAnsi="Times New Roman" w:cs="Times New Roman"/>
          <w:color w:val="000000"/>
          <w:sz w:val="22"/>
          <w:szCs w:val="22"/>
        </w:rPr>
        <w:t>ais</w:t>
      </w:r>
      <w:proofErr w:type="spellEnd"/>
      <w:r w:rsidRPr="002B20C1">
        <w:rPr>
          <w:rFonts w:ascii="Times New Roman" w:eastAsia="Calibri" w:hAnsi="Times New Roman" w:cs="Times New Roman"/>
          <w:color w:val="000000"/>
          <w:sz w:val="22"/>
          <w:szCs w:val="22"/>
        </w:rPr>
        <w:t>) netenkinančiu (-</w:t>
      </w:r>
      <w:proofErr w:type="spellStart"/>
      <w:r w:rsidRPr="002B20C1">
        <w:rPr>
          <w:rFonts w:ascii="Times New Roman" w:eastAsia="Calibri" w:hAnsi="Times New Roman" w:cs="Times New Roman"/>
          <w:color w:val="000000"/>
          <w:sz w:val="22"/>
          <w:szCs w:val="22"/>
        </w:rPr>
        <w:t>ais</w:t>
      </w:r>
      <w:proofErr w:type="spellEnd"/>
      <w:r w:rsidRPr="002B20C1">
        <w:rPr>
          <w:rFonts w:ascii="Times New Roman" w:eastAsia="Calibri" w:hAnsi="Times New Roman" w:cs="Times New Roman"/>
          <w:color w:val="000000"/>
          <w:sz w:val="22"/>
          <w:szCs w:val="22"/>
        </w:rPr>
        <w:t>) šios sąlygos;</w:t>
      </w:r>
    </w:p>
    <w:p w14:paraId="0E75F559" w14:textId="77777777" w:rsidR="00366DB2" w:rsidRPr="002B20C1" w:rsidRDefault="00366DB2" w:rsidP="00366DB2">
      <w:pPr>
        <w:spacing w:after="0"/>
        <w:contextualSpacing/>
        <w:jc w:val="both"/>
        <w:rPr>
          <w:rFonts w:ascii="Times New Roman" w:eastAsia="Calibri" w:hAnsi="Times New Roman" w:cs="Times New Roman"/>
          <w:color w:val="000000"/>
          <w:sz w:val="22"/>
          <w:szCs w:val="22"/>
        </w:rPr>
      </w:pPr>
      <w:r w:rsidRPr="002B20C1">
        <w:rPr>
          <w:rFonts w:ascii="Times New Roman" w:eastAsia="Calibri" w:hAnsi="Times New Roman" w:cs="Times New Roman"/>
          <w:color w:val="000000"/>
          <w:sz w:val="22"/>
          <w:szCs w:val="22"/>
        </w:rPr>
        <w:t>2. užtikrina, kad minėto reikalavimo sutarties sudarymo metu laikysis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p w14:paraId="5E522136" w14:textId="77777777" w:rsidR="00366DB2" w:rsidRPr="002B20C1" w:rsidRDefault="00366DB2" w:rsidP="00366DB2">
      <w:pPr>
        <w:spacing w:after="0"/>
        <w:contextualSpacing/>
        <w:jc w:val="both"/>
        <w:rPr>
          <w:rFonts w:ascii="Times New Roman" w:eastAsia="Calibri" w:hAnsi="Times New Roman" w:cs="Times New Roman"/>
          <w:color w:val="000000"/>
          <w:sz w:val="22"/>
          <w:szCs w:val="22"/>
        </w:rPr>
      </w:pPr>
      <w:r w:rsidRPr="002B20C1">
        <w:rPr>
          <w:rFonts w:ascii="Times New Roman" w:eastAsia="Calibri" w:hAnsi="Times New Roman" w:cs="Times New Roman"/>
          <w:color w:val="000000"/>
          <w:sz w:val="22"/>
          <w:szCs w:val="22"/>
        </w:rPr>
        <w:t>3. supranta,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w:t>
      </w:r>
    </w:p>
    <w:p w14:paraId="0FD0F235" w14:textId="77777777" w:rsidR="00366DB2" w:rsidRPr="002B20C1" w:rsidRDefault="00366DB2" w:rsidP="00366DB2">
      <w:pPr>
        <w:widowControl w:val="0"/>
        <w:suppressAutoHyphens/>
        <w:autoSpaceDE w:val="0"/>
        <w:spacing w:after="0" w:line="240" w:lineRule="auto"/>
        <w:jc w:val="both"/>
        <w:rPr>
          <w:rFonts w:ascii="Times New Roman" w:eastAsia="Times New Roman" w:hAnsi="Times New Roman" w:cs="Times New Roman"/>
          <w:bCs/>
          <w:sz w:val="22"/>
          <w:szCs w:val="22"/>
          <w:lang w:eastAsia="zh-CN"/>
        </w:rPr>
      </w:pPr>
    </w:p>
    <w:p w14:paraId="5DE889B5" w14:textId="77777777" w:rsidR="00366DB2" w:rsidRPr="002B20C1" w:rsidRDefault="00366DB2" w:rsidP="00366DB2">
      <w:pPr>
        <w:widowControl w:val="0"/>
        <w:suppressAutoHyphens/>
        <w:autoSpaceDE w:val="0"/>
        <w:spacing w:after="0" w:line="240" w:lineRule="auto"/>
        <w:ind w:firstLine="567"/>
        <w:jc w:val="both"/>
        <w:rPr>
          <w:rFonts w:ascii="Times New Roman" w:eastAsia="Times New Roman" w:hAnsi="Times New Roman" w:cs="Times New Roman"/>
          <w:b/>
          <w:bCs/>
          <w:sz w:val="22"/>
          <w:szCs w:val="22"/>
          <w:lang w:eastAsia="zh-CN"/>
        </w:rPr>
      </w:pPr>
      <w:r w:rsidRPr="002B20C1">
        <w:rPr>
          <w:rFonts w:ascii="Times New Roman" w:eastAsia="Times New Roman" w:hAnsi="Times New Roman" w:cs="Times New Roman"/>
          <w:b/>
          <w:bCs/>
          <w:sz w:val="22"/>
          <w:szCs w:val="22"/>
          <w:lang w:eastAsia="zh-CN"/>
        </w:rPr>
        <w:t>Dėl bendrųjų reikalavimų, patvirtintu, kad:</w:t>
      </w:r>
    </w:p>
    <w:p w14:paraId="3CF7D645" w14:textId="77777777" w:rsidR="00366DB2" w:rsidRPr="002B20C1" w:rsidRDefault="00366DB2" w:rsidP="00366DB2">
      <w:pPr>
        <w:widowControl w:val="0"/>
        <w:numPr>
          <w:ilvl w:val="0"/>
          <w:numId w:val="7"/>
        </w:numPr>
        <w:tabs>
          <w:tab w:val="left" w:pos="851"/>
        </w:tabs>
        <w:suppressAutoHyphens/>
        <w:autoSpaceDE w:val="0"/>
        <w:spacing w:after="0" w:line="240" w:lineRule="auto"/>
        <w:ind w:left="0" w:firstLine="567"/>
        <w:jc w:val="both"/>
        <w:rPr>
          <w:rFonts w:ascii="Times New Roman" w:eastAsia="Times New Roman" w:hAnsi="Times New Roman" w:cs="Times New Roman"/>
          <w:bCs/>
          <w:sz w:val="22"/>
          <w:szCs w:val="22"/>
          <w:lang w:eastAsia="zh-CN"/>
        </w:rPr>
      </w:pPr>
      <w:r w:rsidRPr="002B20C1">
        <w:rPr>
          <w:rFonts w:ascii="Times New Roman" w:eastAsia="Times New Roman" w:hAnsi="Times New Roman" w:cs="Times New Roman"/>
          <w:bCs/>
          <w:sz w:val="22"/>
          <w:szCs w:val="22"/>
          <w:lang w:eastAsia="zh-C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AE3F607" w14:textId="77777777" w:rsidR="00366DB2" w:rsidRPr="002B20C1" w:rsidRDefault="00366DB2" w:rsidP="00366DB2">
      <w:pPr>
        <w:widowControl w:val="0"/>
        <w:numPr>
          <w:ilvl w:val="0"/>
          <w:numId w:val="7"/>
        </w:numPr>
        <w:suppressAutoHyphens/>
        <w:autoSpaceDE w:val="0"/>
        <w:spacing w:after="0" w:line="240" w:lineRule="auto"/>
        <w:jc w:val="both"/>
        <w:rPr>
          <w:rFonts w:ascii="Times New Roman" w:eastAsia="Times New Roman" w:hAnsi="Times New Roman" w:cs="Times New Roman"/>
          <w:bCs/>
          <w:sz w:val="22"/>
          <w:szCs w:val="22"/>
          <w:lang w:eastAsia="zh-CN"/>
        </w:rPr>
      </w:pPr>
      <w:r w:rsidRPr="002B20C1">
        <w:rPr>
          <w:rFonts w:ascii="Times New Roman" w:eastAsia="Times New Roman" w:hAnsi="Times New Roman" w:cs="Times New Roman"/>
          <w:bCs/>
          <w:sz w:val="22"/>
          <w:szCs w:val="22"/>
          <w:lang w:eastAsia="zh-CN"/>
        </w:rPr>
        <w:t>sutinku su pirkimo dokumentuose nustatytomis sąlygomis ir procedūromis,</w:t>
      </w:r>
    </w:p>
    <w:p w14:paraId="66621FAA" w14:textId="77777777" w:rsidR="00366DB2" w:rsidRPr="002B20C1" w:rsidRDefault="00366DB2" w:rsidP="00366DB2">
      <w:pPr>
        <w:widowControl w:val="0"/>
        <w:numPr>
          <w:ilvl w:val="0"/>
          <w:numId w:val="7"/>
        </w:numPr>
        <w:suppressAutoHyphens/>
        <w:autoSpaceDE w:val="0"/>
        <w:spacing w:after="0" w:line="240" w:lineRule="auto"/>
        <w:jc w:val="both"/>
        <w:rPr>
          <w:rFonts w:ascii="Times New Roman" w:eastAsia="Times New Roman" w:hAnsi="Times New Roman" w:cs="Times New Roman"/>
          <w:bCs/>
          <w:sz w:val="22"/>
          <w:szCs w:val="22"/>
          <w:lang w:eastAsia="zh-CN"/>
        </w:rPr>
      </w:pPr>
      <w:r w:rsidRPr="002B20C1">
        <w:rPr>
          <w:rFonts w:ascii="Times New Roman" w:eastAsia="Times New Roman" w:hAnsi="Times New Roman" w:cs="Times New Roman"/>
          <w:bCs/>
          <w:sz w:val="22"/>
          <w:szCs w:val="22"/>
          <w:lang w:eastAsia="zh-CN"/>
        </w:rPr>
        <w:t>pasiūlymo dokumentuose pateikti duomenys ir informacija yra teisinga ir apima viską, ko reikia tinkamam sutarties įvykdymui;</w:t>
      </w:r>
    </w:p>
    <w:p w14:paraId="5D65B4A4" w14:textId="77777777" w:rsidR="00366DB2" w:rsidRPr="002B20C1" w:rsidRDefault="00366DB2" w:rsidP="00366DB2">
      <w:pPr>
        <w:widowControl w:val="0"/>
        <w:numPr>
          <w:ilvl w:val="0"/>
          <w:numId w:val="7"/>
        </w:numPr>
        <w:suppressAutoHyphens/>
        <w:autoSpaceDE w:val="0"/>
        <w:spacing w:after="0" w:line="240" w:lineRule="auto"/>
        <w:jc w:val="both"/>
        <w:rPr>
          <w:rFonts w:ascii="Times New Roman" w:eastAsia="Times New Roman" w:hAnsi="Times New Roman" w:cs="Times New Roman"/>
          <w:bCs/>
          <w:sz w:val="22"/>
          <w:szCs w:val="22"/>
          <w:lang w:eastAsia="zh-CN"/>
        </w:rPr>
      </w:pPr>
      <w:r w:rsidRPr="002B20C1">
        <w:rPr>
          <w:rFonts w:ascii="Times New Roman" w:eastAsia="Times New Roman" w:hAnsi="Times New Roman" w:cs="Times New Roman"/>
          <w:bCs/>
          <w:sz w:val="22"/>
          <w:szCs w:val="22"/>
          <w:lang w:eastAsia="zh-CN"/>
        </w:rPr>
        <w:t>pasiūlymas galioja specialiųjų pirkimo sąlygų 1 priede „Terminai“ nurodytą terminą.</w:t>
      </w:r>
    </w:p>
    <w:p w14:paraId="21CFE965" w14:textId="77777777" w:rsidR="00366DB2" w:rsidRPr="002B20C1" w:rsidRDefault="00366DB2" w:rsidP="00366DB2">
      <w:pPr>
        <w:widowControl w:val="0"/>
        <w:suppressAutoHyphens/>
        <w:autoSpaceDE w:val="0"/>
        <w:spacing w:after="0" w:line="240" w:lineRule="auto"/>
        <w:jc w:val="both"/>
        <w:rPr>
          <w:rFonts w:ascii="Times New Roman" w:eastAsia="Times New Roman" w:hAnsi="Times New Roman" w:cs="Times New Roman"/>
          <w:bCs/>
          <w:lang w:eastAsia="zh-CN"/>
        </w:rPr>
      </w:pPr>
    </w:p>
    <w:p w14:paraId="40399E29" w14:textId="77777777" w:rsidR="00366DB2" w:rsidRPr="002B20C1" w:rsidRDefault="00366DB2" w:rsidP="00366DB2">
      <w:pPr>
        <w:widowControl w:val="0"/>
        <w:suppressAutoHyphens/>
        <w:autoSpaceDE w:val="0"/>
        <w:spacing w:after="0" w:line="240" w:lineRule="auto"/>
        <w:jc w:val="both"/>
        <w:rPr>
          <w:rFonts w:ascii="Times New Roman" w:eastAsia="Times New Roman" w:hAnsi="Times New Roman" w:cs="Times New Roman"/>
          <w:b/>
          <w:bCs/>
          <w:highlight w:val="yellow"/>
          <w:lang w:eastAsia="zh-CN"/>
        </w:rPr>
      </w:pPr>
    </w:p>
    <w:p w14:paraId="7D7555E5" w14:textId="77777777" w:rsidR="00366DB2" w:rsidRPr="002B20C1" w:rsidRDefault="00366DB2" w:rsidP="00366DB2">
      <w:pPr>
        <w:spacing w:after="0"/>
        <w:ind w:firstLine="567"/>
        <w:jc w:val="both"/>
        <w:rPr>
          <w:rFonts w:ascii="Times New Roman" w:hAnsi="Times New Roman" w:cs="Times New Roman"/>
          <w:i/>
        </w:rPr>
      </w:pPr>
      <w:r w:rsidRPr="002B20C1">
        <w:rPr>
          <w:rFonts w:ascii="Times New Roman" w:eastAsia="Calibri" w:hAnsi="Times New Roman" w:cs="Times New Roman"/>
          <w:i/>
        </w:rPr>
        <w:t>Man žinoma, kad, jeigu perkančioji organizacija nustatytų, kad pateikti duomenys yra neteisingi, pateiktas pasiūlymas bus nenagrinėjamas ir atmestas ir aš būsiu įtrauktas į melagingų tiekėjų sąrašą.</w:t>
      </w:r>
    </w:p>
    <w:p w14:paraId="196D2B94" w14:textId="77777777" w:rsidR="00366DB2" w:rsidRPr="002B20C1" w:rsidRDefault="00366DB2" w:rsidP="00366DB2">
      <w:pPr>
        <w:widowControl w:val="0"/>
        <w:suppressAutoHyphens/>
        <w:autoSpaceDE w:val="0"/>
        <w:spacing w:after="0" w:line="240" w:lineRule="auto"/>
        <w:ind w:firstLine="720"/>
        <w:jc w:val="both"/>
        <w:rPr>
          <w:rFonts w:ascii="Times New Roman" w:eastAsia="Times New Roman" w:hAnsi="Times New Roman" w:cs="Times New Roman"/>
          <w:lang w:eastAsia="zh-CN"/>
        </w:rPr>
      </w:pPr>
    </w:p>
    <w:tbl>
      <w:tblPr>
        <w:tblW w:w="9637" w:type="dxa"/>
        <w:tblLayout w:type="fixed"/>
        <w:tblLook w:val="01E0" w:firstRow="1" w:lastRow="1" w:firstColumn="1" w:lastColumn="1" w:noHBand="0" w:noVBand="0"/>
      </w:tblPr>
      <w:tblGrid>
        <w:gridCol w:w="4082"/>
        <w:gridCol w:w="2814"/>
        <w:gridCol w:w="2741"/>
      </w:tblGrid>
      <w:tr w:rsidR="00366DB2" w:rsidRPr="002B20C1" w14:paraId="5362E28F" w14:textId="77777777" w:rsidTr="00EC22E2">
        <w:trPr>
          <w:trHeight w:val="186"/>
        </w:trPr>
        <w:tc>
          <w:tcPr>
            <w:tcW w:w="4082" w:type="dxa"/>
          </w:tcPr>
          <w:p w14:paraId="0C2D8A23" w14:textId="77777777" w:rsidR="00366DB2" w:rsidRPr="002B20C1" w:rsidRDefault="00366DB2" w:rsidP="00EC22E2">
            <w:pPr>
              <w:spacing w:after="0" w:line="240" w:lineRule="auto"/>
              <w:rPr>
                <w:rFonts w:ascii="Times New Roman" w:eastAsia="Times New Roman" w:hAnsi="Times New Roman" w:cs="Times New Roman"/>
                <w:position w:val="6"/>
              </w:rPr>
            </w:pPr>
            <w:r w:rsidRPr="002B20C1">
              <w:rPr>
                <w:rFonts w:ascii="Times New Roman" w:eastAsia="Times New Roman" w:hAnsi="Times New Roman" w:cs="Times New Roman"/>
                <w:position w:val="6"/>
              </w:rPr>
              <w:t>_________________</w:t>
            </w:r>
          </w:p>
          <w:p w14:paraId="4A190B20" w14:textId="77777777" w:rsidR="00366DB2" w:rsidRPr="002B20C1" w:rsidRDefault="00366DB2" w:rsidP="00EC22E2">
            <w:pPr>
              <w:spacing w:after="0" w:line="240" w:lineRule="auto"/>
              <w:rPr>
                <w:rFonts w:ascii="Times New Roman" w:eastAsia="Times New Roman" w:hAnsi="Times New Roman" w:cs="Times New Roman"/>
              </w:rPr>
            </w:pPr>
            <w:r w:rsidRPr="002B20C1">
              <w:rPr>
                <w:rFonts w:ascii="Times New Roman" w:eastAsia="Times New Roman" w:hAnsi="Times New Roman" w:cs="Times New Roman"/>
                <w:position w:val="6"/>
              </w:rPr>
              <w:t>(Tiekėjo arba jo įgalioto asmens pareigų pavadinimas)</w:t>
            </w:r>
          </w:p>
        </w:tc>
        <w:tc>
          <w:tcPr>
            <w:tcW w:w="2814" w:type="dxa"/>
          </w:tcPr>
          <w:p w14:paraId="3DCC9D1F" w14:textId="77777777" w:rsidR="00366DB2" w:rsidRPr="002B20C1" w:rsidRDefault="00366DB2" w:rsidP="00EC22E2">
            <w:pPr>
              <w:spacing w:after="0" w:line="240" w:lineRule="auto"/>
              <w:jc w:val="center"/>
              <w:rPr>
                <w:rFonts w:ascii="Times New Roman" w:eastAsia="Times New Roman" w:hAnsi="Times New Roman" w:cs="Times New Roman"/>
                <w:position w:val="6"/>
              </w:rPr>
            </w:pPr>
            <w:r w:rsidRPr="002B20C1">
              <w:rPr>
                <w:rFonts w:ascii="Times New Roman" w:eastAsia="Times New Roman" w:hAnsi="Times New Roman" w:cs="Times New Roman"/>
                <w:position w:val="6"/>
              </w:rPr>
              <w:t>____________</w:t>
            </w:r>
          </w:p>
          <w:p w14:paraId="6DB48793" w14:textId="77777777" w:rsidR="00366DB2" w:rsidRPr="002B20C1" w:rsidRDefault="00366DB2" w:rsidP="00EC22E2">
            <w:pPr>
              <w:spacing w:after="0" w:line="240" w:lineRule="auto"/>
              <w:jc w:val="center"/>
              <w:rPr>
                <w:rFonts w:ascii="Times New Roman" w:eastAsia="Times New Roman" w:hAnsi="Times New Roman" w:cs="Times New Roman"/>
              </w:rPr>
            </w:pPr>
            <w:r w:rsidRPr="002B20C1">
              <w:rPr>
                <w:rFonts w:ascii="Times New Roman" w:eastAsia="Times New Roman" w:hAnsi="Times New Roman" w:cs="Times New Roman"/>
                <w:position w:val="6"/>
              </w:rPr>
              <w:t>(Parašas*)</w:t>
            </w:r>
          </w:p>
        </w:tc>
        <w:tc>
          <w:tcPr>
            <w:tcW w:w="2741" w:type="dxa"/>
          </w:tcPr>
          <w:p w14:paraId="41C20006" w14:textId="77777777" w:rsidR="00366DB2" w:rsidRPr="002B20C1" w:rsidRDefault="00366DB2" w:rsidP="00EC22E2">
            <w:pPr>
              <w:spacing w:after="0" w:line="240" w:lineRule="auto"/>
              <w:jc w:val="center"/>
              <w:rPr>
                <w:rFonts w:ascii="Times New Roman" w:eastAsia="Times New Roman" w:hAnsi="Times New Roman" w:cs="Times New Roman"/>
                <w:position w:val="6"/>
              </w:rPr>
            </w:pPr>
            <w:r w:rsidRPr="002B20C1">
              <w:rPr>
                <w:rFonts w:ascii="Times New Roman" w:eastAsia="Times New Roman" w:hAnsi="Times New Roman" w:cs="Times New Roman"/>
                <w:position w:val="6"/>
              </w:rPr>
              <w:t>____________</w:t>
            </w:r>
          </w:p>
          <w:p w14:paraId="4A87B621" w14:textId="77777777" w:rsidR="00366DB2" w:rsidRPr="002B20C1" w:rsidRDefault="00366DB2" w:rsidP="00EC22E2">
            <w:pPr>
              <w:spacing w:after="0" w:line="240" w:lineRule="auto"/>
              <w:jc w:val="center"/>
              <w:rPr>
                <w:rFonts w:ascii="Times New Roman" w:eastAsia="Times New Roman" w:hAnsi="Times New Roman" w:cs="Times New Roman"/>
              </w:rPr>
            </w:pPr>
            <w:r w:rsidRPr="002B20C1">
              <w:rPr>
                <w:rFonts w:ascii="Times New Roman" w:eastAsia="Times New Roman" w:hAnsi="Times New Roman" w:cs="Times New Roman"/>
                <w:position w:val="6"/>
              </w:rPr>
              <w:t>(Vardas ir pavardė)</w:t>
            </w:r>
          </w:p>
        </w:tc>
      </w:tr>
    </w:tbl>
    <w:p w14:paraId="139A683C" w14:textId="77777777" w:rsidR="00366DB2" w:rsidRPr="002B20C1" w:rsidRDefault="00366DB2" w:rsidP="00366DB2">
      <w:pPr>
        <w:shd w:val="clear" w:color="auto" w:fill="FFFFFF"/>
        <w:spacing w:after="0" w:line="240" w:lineRule="auto"/>
        <w:jc w:val="both"/>
        <w:rPr>
          <w:rFonts w:ascii="Times New Roman" w:hAnsi="Times New Roman" w:cs="Times New Roman"/>
          <w:i/>
          <w:color w:val="525252" w:themeColor="accent3" w:themeShade="80"/>
          <w:sz w:val="18"/>
        </w:rPr>
      </w:pPr>
      <w:r w:rsidRPr="002B20C1">
        <w:rPr>
          <w:rFonts w:ascii="Times New Roman" w:hAnsi="Times New Roman" w:cs="Times New Roman"/>
          <w:i/>
          <w:color w:val="525252" w:themeColor="accent3" w:themeShade="80"/>
          <w:sz w:val="18"/>
        </w:rPr>
        <w:t>* Tais atvejais, kai pirkimo dokumentuose nustatyta, kad visas pasiūlymas pasirašomas saugiu elektroniniu parašu, šio dokumento atskirai pasirašyti neprivaloma.</w:t>
      </w:r>
    </w:p>
    <w:p w14:paraId="259D88EF" w14:textId="77777777" w:rsidR="00366DB2" w:rsidRPr="002B20C1" w:rsidRDefault="00366DB2" w:rsidP="00366DB2">
      <w:pPr>
        <w:suppressAutoHyphens/>
        <w:spacing w:after="0" w:line="240" w:lineRule="auto"/>
        <w:jc w:val="both"/>
        <w:rPr>
          <w:rFonts w:ascii="Times New Roman" w:eastAsia="Times New Roman" w:hAnsi="Times New Roman" w:cs="Times New Roman"/>
          <w:lang w:eastAsia="zh-CN"/>
        </w:rPr>
      </w:pPr>
    </w:p>
    <w:p w14:paraId="279B0913" w14:textId="77777777" w:rsidR="00366DB2" w:rsidRPr="002B20C1" w:rsidRDefault="00366DB2" w:rsidP="00366DB2">
      <w:pPr>
        <w:suppressAutoHyphens/>
        <w:spacing w:after="0" w:line="240" w:lineRule="auto"/>
        <w:jc w:val="both"/>
        <w:rPr>
          <w:rFonts w:ascii="Times New Roman" w:eastAsia="Times New Roman" w:hAnsi="Times New Roman" w:cs="Times New Roman"/>
          <w:lang w:eastAsia="zh-CN"/>
        </w:rPr>
      </w:pPr>
    </w:p>
    <w:p w14:paraId="01B7E5FD" w14:textId="77777777" w:rsidR="00366DB2" w:rsidRPr="002B20C1" w:rsidRDefault="00366DB2" w:rsidP="00366DB2">
      <w:pPr>
        <w:jc w:val="center"/>
        <w:rPr>
          <w:rFonts w:ascii="Times New Roman" w:hAnsi="Times New Roman" w:cs="Times New Roman"/>
          <w:color w:val="7030A0"/>
        </w:rPr>
      </w:pPr>
      <w:r w:rsidRPr="002B20C1">
        <w:rPr>
          <w:rFonts w:ascii="Times New Roman" w:hAnsi="Times New Roman" w:cs="Times New Roman"/>
        </w:rPr>
        <w:t>__________</w:t>
      </w:r>
    </w:p>
    <w:p w14:paraId="06FEC459" w14:textId="77777777" w:rsidR="00366DB2" w:rsidRPr="002B20C1" w:rsidRDefault="00366DB2" w:rsidP="00366DB2">
      <w:pPr>
        <w:rPr>
          <w:rFonts w:ascii="Times New Roman" w:hAnsi="Times New Roman" w:cs="Times New Roman"/>
        </w:rPr>
      </w:pPr>
    </w:p>
    <w:p w14:paraId="230C7619" w14:textId="77777777" w:rsidR="00366DB2" w:rsidRPr="00366DB2" w:rsidRDefault="00366DB2" w:rsidP="00366DB2"/>
    <w:sectPr w:rsidR="00366DB2" w:rsidRPr="00366DB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93146"/>
    <w:multiLevelType w:val="hybridMultilevel"/>
    <w:tmpl w:val="5A027228"/>
    <w:lvl w:ilvl="0" w:tplc="05DC3414">
      <w:start w:val="4"/>
      <w:numFmt w:val="decimal"/>
      <w:lvlText w:val="%1."/>
      <w:lvlJc w:val="left"/>
      <w:pPr>
        <w:ind w:left="7590" w:hanging="360"/>
      </w:pPr>
      <w:rPr>
        <w:rFonts w:hint="default"/>
        <w:b/>
      </w:rPr>
    </w:lvl>
    <w:lvl w:ilvl="1" w:tplc="04270019" w:tentative="1">
      <w:start w:val="1"/>
      <w:numFmt w:val="lowerLetter"/>
      <w:lvlText w:val="%2."/>
      <w:lvlJc w:val="left"/>
      <w:pPr>
        <w:ind w:left="8310" w:hanging="360"/>
      </w:pPr>
    </w:lvl>
    <w:lvl w:ilvl="2" w:tplc="0427001B" w:tentative="1">
      <w:start w:val="1"/>
      <w:numFmt w:val="lowerRoman"/>
      <w:lvlText w:val="%3."/>
      <w:lvlJc w:val="right"/>
      <w:pPr>
        <w:ind w:left="9030" w:hanging="180"/>
      </w:pPr>
    </w:lvl>
    <w:lvl w:ilvl="3" w:tplc="0427000F" w:tentative="1">
      <w:start w:val="1"/>
      <w:numFmt w:val="decimal"/>
      <w:lvlText w:val="%4."/>
      <w:lvlJc w:val="left"/>
      <w:pPr>
        <w:ind w:left="9750" w:hanging="360"/>
      </w:pPr>
    </w:lvl>
    <w:lvl w:ilvl="4" w:tplc="04270019" w:tentative="1">
      <w:start w:val="1"/>
      <w:numFmt w:val="lowerLetter"/>
      <w:lvlText w:val="%5."/>
      <w:lvlJc w:val="left"/>
      <w:pPr>
        <w:ind w:left="10470" w:hanging="360"/>
      </w:pPr>
    </w:lvl>
    <w:lvl w:ilvl="5" w:tplc="0427001B" w:tentative="1">
      <w:start w:val="1"/>
      <w:numFmt w:val="lowerRoman"/>
      <w:lvlText w:val="%6."/>
      <w:lvlJc w:val="right"/>
      <w:pPr>
        <w:ind w:left="11190" w:hanging="180"/>
      </w:pPr>
    </w:lvl>
    <w:lvl w:ilvl="6" w:tplc="0427000F" w:tentative="1">
      <w:start w:val="1"/>
      <w:numFmt w:val="decimal"/>
      <w:lvlText w:val="%7."/>
      <w:lvlJc w:val="left"/>
      <w:pPr>
        <w:ind w:left="11910" w:hanging="360"/>
      </w:pPr>
    </w:lvl>
    <w:lvl w:ilvl="7" w:tplc="04270019" w:tentative="1">
      <w:start w:val="1"/>
      <w:numFmt w:val="lowerLetter"/>
      <w:lvlText w:val="%8."/>
      <w:lvlJc w:val="left"/>
      <w:pPr>
        <w:ind w:left="12630" w:hanging="360"/>
      </w:pPr>
    </w:lvl>
    <w:lvl w:ilvl="8" w:tplc="0427001B" w:tentative="1">
      <w:start w:val="1"/>
      <w:numFmt w:val="lowerRoman"/>
      <w:lvlText w:val="%9."/>
      <w:lvlJc w:val="right"/>
      <w:pPr>
        <w:ind w:left="13350" w:hanging="180"/>
      </w:pPr>
    </w:lvl>
  </w:abstractNum>
  <w:abstractNum w:abstractNumId="1"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DAD0C0C"/>
    <w:multiLevelType w:val="multilevel"/>
    <w:tmpl w:val="8F7C1A1A"/>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3" w15:restartNumberingAfterBreak="0">
    <w:nsid w:val="40B93DB7"/>
    <w:multiLevelType w:val="multilevel"/>
    <w:tmpl w:val="B4FA82FA"/>
    <w:lvl w:ilvl="0">
      <w:start w:val="1"/>
      <w:numFmt w:val="decimal"/>
      <w:lvlText w:val="%1."/>
      <w:lvlJc w:val="left"/>
      <w:pPr>
        <w:tabs>
          <w:tab w:val="num" w:pos="0"/>
        </w:tabs>
        <w:ind w:left="360" w:hanging="360"/>
      </w:pPr>
      <w:rPr>
        <w:color w:val="000000"/>
        <w:sz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5" w15:restartNumberingAfterBreak="0">
    <w:nsid w:val="7D992753"/>
    <w:multiLevelType w:val="multilevel"/>
    <w:tmpl w:val="664E29E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
  </w:num>
  <w:num w:numId="2">
    <w:abstractNumId w:val="0"/>
  </w:num>
  <w:num w:numId="3">
    <w:abstractNumId w:val="5"/>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4">
    <w:abstractNumId w:val="5"/>
    <w:lvlOverride w:ilvl="0">
      <w:lvl w:ilvl="0">
        <w:start w:val="1"/>
        <w:numFmt w:val="decimal"/>
        <w:lvlText w:val=""/>
        <w:lvlJc w:val="left"/>
      </w:lvl>
    </w:lvlOverride>
    <w:lvlOverride w:ilvl="1">
      <w:lvl w:ilvl="1">
        <w:start w:val="1"/>
        <w:numFmt w:val="decimal"/>
        <w:lvlText w:val="%1.%2."/>
        <w:lvlJc w:val="left"/>
        <w:pPr>
          <w:tabs>
            <w:tab w:val="num" w:pos="0"/>
          </w:tabs>
          <w:ind w:left="858" w:hanging="432"/>
        </w:pPr>
      </w:lvl>
    </w:lvlOverride>
    <w:lvlOverride w:ilvl="2">
      <w:lvl w:ilvl="2">
        <w:start w:val="1"/>
        <w:numFmt w:val="decimal"/>
        <w:lvlText w:val="%1.%2.%3."/>
        <w:lvlJc w:val="left"/>
        <w:pPr>
          <w:tabs>
            <w:tab w:val="num" w:pos="0"/>
          </w:tabs>
          <w:ind w:left="1224" w:hanging="504"/>
        </w:pPr>
      </w:lvl>
    </w:lvlOverride>
    <w:lvlOverride w:ilvl="3">
      <w:lvl w:ilvl="3">
        <w:start w:val="1"/>
        <w:numFmt w:val="decimal"/>
        <w:lvlText w:val="%1.%2.%3.%4."/>
        <w:lvlJc w:val="left"/>
        <w:pPr>
          <w:tabs>
            <w:tab w:val="num" w:pos="0"/>
          </w:tabs>
          <w:ind w:left="1728" w:hanging="648"/>
        </w:pPr>
      </w:lvl>
    </w:lvlOverride>
    <w:lvlOverride w:ilvl="4">
      <w:lvl w:ilvl="4">
        <w:start w:val="1"/>
        <w:numFmt w:val="decimal"/>
        <w:lvlText w:val="%1.%2.%3.%4.%5."/>
        <w:lvlJc w:val="left"/>
        <w:pPr>
          <w:tabs>
            <w:tab w:val="num" w:pos="0"/>
          </w:tabs>
          <w:ind w:left="2232" w:hanging="792"/>
        </w:pPr>
      </w:lvl>
    </w:lvlOverride>
    <w:lvlOverride w:ilvl="5">
      <w:lvl w:ilvl="5">
        <w:start w:val="1"/>
        <w:numFmt w:val="decimal"/>
        <w:lvlText w:val="%1.%2.%3.%4.%5.%6."/>
        <w:lvlJc w:val="left"/>
        <w:pPr>
          <w:tabs>
            <w:tab w:val="num" w:pos="0"/>
          </w:tabs>
          <w:ind w:left="2736" w:hanging="936"/>
        </w:pPr>
      </w:lvl>
    </w:lvlOverride>
    <w:lvlOverride w:ilvl="6">
      <w:lvl w:ilvl="6">
        <w:start w:val="1"/>
        <w:numFmt w:val="decimal"/>
        <w:lvlText w:val="%1.%2.%3.%4.%5.%6.%7."/>
        <w:lvlJc w:val="left"/>
        <w:pPr>
          <w:tabs>
            <w:tab w:val="num" w:pos="0"/>
          </w:tabs>
          <w:ind w:left="3240" w:hanging="1080"/>
        </w:pPr>
      </w:lvl>
    </w:lvlOverride>
    <w:lvlOverride w:ilvl="7">
      <w:lvl w:ilvl="7">
        <w:start w:val="1"/>
        <w:numFmt w:val="decimal"/>
        <w:lvlText w:val="%1.%2.%3.%4.%5.%6.%7.%8."/>
        <w:lvlJc w:val="left"/>
        <w:pPr>
          <w:tabs>
            <w:tab w:val="num" w:pos="0"/>
          </w:tabs>
          <w:ind w:left="3744" w:hanging="1224"/>
        </w:pPr>
      </w:lvl>
    </w:lvlOverride>
    <w:lvlOverride w:ilvl="8">
      <w:lvl w:ilvl="8">
        <w:start w:val="1"/>
        <w:numFmt w:val="decimal"/>
        <w:lvlText w:val="%1.%2.%3.%4.%5.%6.%7.%8.%9."/>
        <w:lvlJc w:val="left"/>
        <w:pPr>
          <w:tabs>
            <w:tab w:val="num" w:pos="0"/>
          </w:tabs>
          <w:ind w:left="4320" w:hanging="1440"/>
        </w:pPr>
      </w:lvl>
    </w:lvlOverride>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AF"/>
    <w:rsid w:val="002040AB"/>
    <w:rsid w:val="002903DB"/>
    <w:rsid w:val="002A14AF"/>
    <w:rsid w:val="00366DB2"/>
    <w:rsid w:val="006C2A61"/>
    <w:rsid w:val="00B10051"/>
    <w:rsid w:val="00EB6B67"/>
    <w:rsid w:val="00EC22E2"/>
    <w:rsid w:val="00FA5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2110"/>
  <w15:chartTrackingRefBased/>
  <w15:docId w15:val="{5B281182-00DF-4964-ADDF-DF2A7AD0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39"/>
    <w:rsid w:val="00366DB2"/>
    <w:pPr>
      <w:spacing w:after="0" w:line="240" w:lineRule="auto"/>
    </w:pPr>
    <w:rPr>
      <w:rFonts w:ascii="Calibri"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366DB2"/>
    <w:pPr>
      <w:spacing w:after="0" w:line="240" w:lineRule="auto"/>
    </w:pPr>
    <w:rPr>
      <w:rFonts w:ascii="Calibri" w:eastAsia="Calibri" w:hAnsi="Calibri" w:cs="Arial"/>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66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uiPriority w:val="34"/>
    <w:qFormat/>
    <w:rsid w:val="00366DB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66DB2"/>
    <w:rPr>
      <w:rFonts w:eastAsiaTheme="minorEastAsia"/>
      <w:sz w:val="21"/>
      <w:szCs w:val="21"/>
      <w:lang w:eastAsia="lt-LT"/>
    </w:rPr>
  </w:style>
  <w:style w:type="character" w:customStyle="1" w:styleId="CommentTextChar">
    <w:name w:val="Comment Text Char"/>
    <w:basedOn w:val="DefaultParagraphFont"/>
    <w:link w:val="CommentText"/>
    <w:uiPriority w:val="99"/>
    <w:qFormat/>
    <w:rsid w:val="00366DB2"/>
    <w:rPr>
      <w:rFonts w:ascii="Times New Roman" w:hAnsi="Times New Roman"/>
      <w:sz w:val="20"/>
      <w:szCs w:val="20"/>
    </w:rPr>
  </w:style>
  <w:style w:type="character" w:styleId="Strong">
    <w:name w:val="Strong"/>
    <w:basedOn w:val="DefaultParagraphFont"/>
    <w:qFormat/>
    <w:rsid w:val="00366DB2"/>
    <w:rPr>
      <w:b/>
      <w:bCs/>
    </w:rPr>
  </w:style>
  <w:style w:type="paragraph" w:styleId="CommentText">
    <w:name w:val="annotation text"/>
    <w:basedOn w:val="Normal"/>
    <w:link w:val="CommentTextChar"/>
    <w:uiPriority w:val="99"/>
    <w:unhideWhenUsed/>
    <w:qFormat/>
    <w:rsid w:val="00366DB2"/>
    <w:pPr>
      <w:suppressAutoHyphens/>
    </w:pPr>
    <w:rPr>
      <w:rFonts w:ascii="Times New Roman" w:eastAsiaTheme="minorHAnsi" w:hAnsi="Times New Roman"/>
      <w:sz w:val="20"/>
      <w:szCs w:val="20"/>
      <w:lang w:eastAsia="en-US"/>
    </w:rPr>
  </w:style>
  <w:style w:type="character" w:customStyle="1" w:styleId="CommentTextChar1">
    <w:name w:val="Comment Text Char1"/>
    <w:basedOn w:val="DefaultParagraphFont"/>
    <w:uiPriority w:val="99"/>
    <w:semiHidden/>
    <w:rsid w:val="00366DB2"/>
    <w:rPr>
      <w:rFonts w:eastAsiaTheme="minorEastAsia"/>
      <w:sz w:val="20"/>
      <w:szCs w:val="20"/>
      <w:lang w:eastAsia="lt-LT"/>
    </w:rPr>
  </w:style>
  <w:style w:type="paragraph" w:customStyle="1" w:styleId="Standard">
    <w:name w:val="Standard"/>
    <w:qFormat/>
    <w:rsid w:val="00366DB2"/>
    <w:pPr>
      <w:suppressAutoHyphens/>
      <w:spacing w:after="0" w:line="276" w:lineRule="auto"/>
    </w:pPr>
    <w:rPr>
      <w:rFonts w:ascii="Arial" w:eastAsia="Arial" w:hAnsi="Arial" w:cs="Arial"/>
      <w:color w:val="000000"/>
      <w:lang w:eastAsia="lt-LT"/>
    </w:rPr>
  </w:style>
  <w:style w:type="table" w:customStyle="1" w:styleId="TableGrid41">
    <w:name w:val="Table Grid41"/>
    <w:basedOn w:val="TableNormal"/>
    <w:next w:val="TableGrid"/>
    <w:uiPriority w:val="39"/>
    <w:rsid w:val="00366DB2"/>
    <w:pPr>
      <w:spacing w:after="0" w:line="240" w:lineRule="auto"/>
    </w:pPr>
    <w:rPr>
      <w:rFonts w:ascii="Calibri"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qFormat/>
    <w:rsid w:val="00B10051"/>
    <w:rPr>
      <w:rFonts w:ascii="Segoe UI" w:hAnsi="Segoe UI" w:cs="Segoe UI"/>
      <w:sz w:val="18"/>
      <w:szCs w:val="18"/>
    </w:rPr>
  </w:style>
  <w:style w:type="paragraph" w:styleId="BalloonText">
    <w:name w:val="Balloon Text"/>
    <w:basedOn w:val="Normal"/>
    <w:link w:val="BalloonTextChar"/>
    <w:uiPriority w:val="99"/>
    <w:unhideWhenUsed/>
    <w:qFormat/>
    <w:rsid w:val="00B10051"/>
    <w:pPr>
      <w:suppressAutoHyphens/>
    </w:pPr>
    <w:rPr>
      <w:rFonts w:ascii="Segoe UI" w:eastAsiaTheme="minorHAnsi" w:hAnsi="Segoe UI" w:cs="Segoe UI"/>
      <w:sz w:val="18"/>
      <w:szCs w:val="18"/>
      <w:lang w:eastAsia="en-US"/>
    </w:rPr>
  </w:style>
  <w:style w:type="character" w:customStyle="1" w:styleId="BalloonTextChar1">
    <w:name w:val="Balloon Text Char1"/>
    <w:basedOn w:val="DefaultParagraphFont"/>
    <w:uiPriority w:val="99"/>
    <w:semiHidden/>
    <w:rsid w:val="00B10051"/>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18540FB1CB4F78B62B7DFE3559762B"/>
        <w:category>
          <w:name w:val="General"/>
          <w:gallery w:val="placeholder"/>
        </w:category>
        <w:types>
          <w:type w:val="bbPlcHdr"/>
        </w:types>
        <w:behaviors>
          <w:behavior w:val="content"/>
        </w:behaviors>
        <w:guid w:val="{7F0C8FAD-386B-4361-93F6-7B4734E1CB16}"/>
      </w:docPartPr>
      <w:docPartBody>
        <w:p w:rsidR="0022084B" w:rsidRDefault="00573637" w:rsidP="00573637">
          <w:pPr>
            <w:pStyle w:val="F618540FB1CB4F78B62B7DFE3559762B"/>
          </w:pPr>
          <w:r w:rsidRPr="00211209">
            <w:rPr>
              <w:rFonts w:ascii="Times New Roman" w:hAnsi="Times New Roman" w:cs="Times New Roman"/>
              <w:i/>
              <w:highlight w:val="lightGray"/>
            </w:rPr>
            <w:t>Tiekėjo pavadinimas</w:t>
          </w:r>
        </w:p>
      </w:docPartBody>
    </w:docPart>
    <w:docPart>
      <w:docPartPr>
        <w:name w:val="E875F208DE0440508A564E95D8EDA2C8"/>
        <w:category>
          <w:name w:val="General"/>
          <w:gallery w:val="placeholder"/>
        </w:category>
        <w:types>
          <w:type w:val="bbPlcHdr"/>
        </w:types>
        <w:behaviors>
          <w:behavior w:val="content"/>
        </w:behaviors>
        <w:guid w:val="{95C91039-0625-45E7-8532-BE296D4D4194}"/>
      </w:docPartPr>
      <w:docPartBody>
        <w:p w:rsidR="0022084B" w:rsidRDefault="00573637" w:rsidP="00573637">
          <w:pPr>
            <w:pStyle w:val="E875F208DE0440508A564E95D8EDA2C8"/>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637"/>
    <w:rsid w:val="001E65E9"/>
    <w:rsid w:val="0022084B"/>
    <w:rsid w:val="00573637"/>
    <w:rsid w:val="00952F8C"/>
    <w:rsid w:val="00C409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18540FB1CB4F78B62B7DFE3559762B">
    <w:name w:val="F618540FB1CB4F78B62B7DFE3559762B"/>
    <w:rsid w:val="00573637"/>
  </w:style>
  <w:style w:type="paragraph" w:customStyle="1" w:styleId="E875F208DE0440508A564E95D8EDA2C8">
    <w:name w:val="E875F208DE0440508A564E95D8EDA2C8"/>
    <w:rsid w:val="00573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20</Pages>
  <Words>35121</Words>
  <Characters>20020</Characters>
  <Application>Microsoft Office Word</Application>
  <DocSecurity>0</DocSecurity>
  <Lines>166</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5</cp:revision>
  <dcterms:created xsi:type="dcterms:W3CDTF">2026-03-09T12:43:00Z</dcterms:created>
  <dcterms:modified xsi:type="dcterms:W3CDTF">2026-03-10T12:40:00Z</dcterms:modified>
</cp:coreProperties>
</file>