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7509D" w14:textId="77777777" w:rsidR="005C0F50" w:rsidRPr="00D04267" w:rsidRDefault="005C0F50" w:rsidP="005C0F50">
      <w:pPr>
        <w:spacing w:line="240" w:lineRule="auto"/>
        <w:jc w:val="center"/>
        <w:rPr>
          <w:rFonts w:cs="Times New Roman"/>
          <w:szCs w:val="24"/>
        </w:rPr>
      </w:pPr>
      <w:bookmarkStart w:id="0" w:name="_Hlk184747377"/>
      <w:r w:rsidRPr="00D04267">
        <w:rPr>
          <w:rFonts w:cs="Times New Roman"/>
          <w:noProof/>
          <w:szCs w:val="24"/>
        </w:rPr>
        <w:drawing>
          <wp:inline distT="0" distB="0" distL="0" distR="0" wp14:anchorId="58248E99" wp14:editId="0D7F7819">
            <wp:extent cx="619125" cy="723900"/>
            <wp:effectExtent l="0" t="0" r="9525" b="0"/>
            <wp:docPr id="1" name="Paveikslėlis 1" descr="raga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gai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3AEC6FE7" w14:textId="77777777" w:rsidR="005C0F50" w:rsidRPr="00F53891" w:rsidRDefault="005C0F50" w:rsidP="005C0F50">
      <w:pPr>
        <w:spacing w:line="240" w:lineRule="auto"/>
        <w:ind w:left="720"/>
        <w:jc w:val="center"/>
        <w:rPr>
          <w:rFonts w:ascii="Times New Roman" w:hAnsi="Times New Roman" w:cs="Times New Roman"/>
          <w:b/>
          <w:sz w:val="24"/>
          <w:szCs w:val="24"/>
        </w:rPr>
      </w:pPr>
      <w:r w:rsidRPr="00F53891">
        <w:rPr>
          <w:rFonts w:ascii="Times New Roman" w:hAnsi="Times New Roman" w:cs="Times New Roman"/>
          <w:b/>
          <w:sz w:val="24"/>
          <w:szCs w:val="24"/>
        </w:rPr>
        <w:t>ŠIRVINTŲ RAJONO SAVIVALDYBĖS ADMINISTRACIJA</w:t>
      </w:r>
    </w:p>
    <w:p w14:paraId="1B8DB4BB" w14:textId="77777777" w:rsidR="005C0F50" w:rsidRPr="00F53891" w:rsidRDefault="005C0F50" w:rsidP="005C0F50">
      <w:pPr>
        <w:spacing w:line="240" w:lineRule="auto"/>
        <w:jc w:val="center"/>
        <w:rPr>
          <w:rFonts w:ascii="Times New Roman" w:hAnsi="Times New Roman" w:cs="Times New Roman"/>
          <w:b/>
          <w:sz w:val="24"/>
          <w:szCs w:val="24"/>
        </w:rPr>
      </w:pPr>
    </w:p>
    <w:p w14:paraId="265B2C2C" w14:textId="77777777" w:rsidR="005C0F50" w:rsidRPr="00F53891" w:rsidRDefault="005C0F50" w:rsidP="005C0F50">
      <w:pPr>
        <w:keepNext/>
        <w:spacing w:after="0" w:line="240" w:lineRule="auto"/>
        <w:jc w:val="center"/>
        <w:outlineLvl w:val="0"/>
        <w:rPr>
          <w:rFonts w:ascii="Times New Roman" w:eastAsia="Times New Roman" w:hAnsi="Times New Roman" w:cs="Times New Roman"/>
          <w:sz w:val="24"/>
          <w:szCs w:val="24"/>
        </w:rPr>
      </w:pPr>
      <w:r w:rsidRPr="00F53891">
        <w:rPr>
          <w:rFonts w:ascii="Times New Roman" w:eastAsia="Times New Roman" w:hAnsi="Times New Roman" w:cs="Times New Roman"/>
          <w:sz w:val="24"/>
          <w:szCs w:val="24"/>
        </w:rPr>
        <w:t>Biudžetinė įstaiga</w:t>
      </w:r>
      <w:r w:rsidRPr="00F53891">
        <w:rPr>
          <w:rFonts w:ascii="Times New Roman" w:eastAsia="Times New Roman" w:hAnsi="Times New Roman" w:cs="Times New Roman"/>
          <w:bCs/>
          <w:sz w:val="24"/>
          <w:szCs w:val="24"/>
        </w:rPr>
        <w:t xml:space="preserve">. </w:t>
      </w:r>
      <w:r w:rsidRPr="00F53891">
        <w:rPr>
          <w:rFonts w:ascii="Times New Roman" w:eastAsia="Times New Roman" w:hAnsi="Times New Roman" w:cs="Times New Roman"/>
          <w:sz w:val="24"/>
          <w:szCs w:val="24"/>
        </w:rPr>
        <w:t xml:space="preserve">Vilniaus g. 61, LT-19120 Širvintos, tel. (8 382) 51 590, faksas (8 382) 30 270, el. p. </w:t>
      </w:r>
      <w:hyperlink r:id="rId12" w:history="1">
        <w:r w:rsidRPr="00F53891">
          <w:rPr>
            <w:rFonts w:ascii="Times New Roman" w:eastAsia="Times New Roman" w:hAnsi="Times New Roman" w:cs="Times New Roman"/>
            <w:color w:val="0000FF"/>
            <w:sz w:val="24"/>
            <w:szCs w:val="24"/>
          </w:rPr>
          <w:t>savivaldybe@sirvintos.lt</w:t>
        </w:r>
      </w:hyperlink>
      <w:r w:rsidRPr="00F53891">
        <w:rPr>
          <w:rFonts w:ascii="Times New Roman" w:eastAsia="Times New Roman" w:hAnsi="Times New Roman" w:cs="Times New Roman"/>
          <w:sz w:val="24"/>
          <w:szCs w:val="24"/>
        </w:rPr>
        <w:t>. Duomenys kaupiami ir saugomi Juridinių asmenų registre, kodas 188722373.</w:t>
      </w:r>
    </w:p>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5C0F50" w:rsidRPr="00F53891" w14:paraId="129BA5C7" w14:textId="77777777" w:rsidTr="00D04021">
        <w:tc>
          <w:tcPr>
            <w:tcW w:w="5148" w:type="dxa"/>
          </w:tcPr>
          <w:p w14:paraId="12BA5D58" w14:textId="77777777" w:rsidR="005C0F50" w:rsidRPr="00F53891" w:rsidRDefault="005C0F50" w:rsidP="00D04021">
            <w:pPr>
              <w:spacing w:line="259" w:lineRule="auto"/>
              <w:jc w:val="center"/>
              <w:rPr>
                <w:rFonts w:ascii="Times New Roman" w:hAnsi="Times New Roman" w:cs="Times New Roman"/>
                <w:i/>
                <w:sz w:val="24"/>
                <w:szCs w:val="24"/>
                <w:vertAlign w:val="superscript"/>
              </w:rPr>
            </w:pPr>
          </w:p>
        </w:tc>
      </w:tr>
    </w:tbl>
    <w:p w14:paraId="78338E98" w14:textId="77777777" w:rsidR="005C0F50" w:rsidRPr="00F53891" w:rsidRDefault="005C0F50" w:rsidP="005C0F50">
      <w:pPr>
        <w:tabs>
          <w:tab w:val="center" w:pos="2520"/>
        </w:tabs>
        <w:spacing w:line="240" w:lineRule="auto"/>
        <w:jc w:val="both"/>
        <w:rPr>
          <w:rFonts w:ascii="Times New Roman" w:hAnsi="Times New Roman" w:cs="Times New Roman"/>
          <w:sz w:val="24"/>
          <w:szCs w:val="24"/>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77"/>
        <w:gridCol w:w="693"/>
      </w:tblGrid>
      <w:tr w:rsidR="005C0F50" w:rsidRPr="00F53891" w14:paraId="1D231601" w14:textId="77777777" w:rsidTr="00D04021">
        <w:trPr>
          <w:gridAfter w:val="1"/>
          <w:wAfter w:w="693" w:type="dxa"/>
        </w:trPr>
        <w:tc>
          <w:tcPr>
            <w:tcW w:w="5070" w:type="dxa"/>
            <w:vMerge w:val="restart"/>
            <w:tcBorders>
              <w:top w:val="nil"/>
              <w:left w:val="nil"/>
              <w:right w:val="nil"/>
            </w:tcBorders>
          </w:tcPr>
          <w:p w14:paraId="6CF24C1C" w14:textId="77777777" w:rsidR="005C0F50" w:rsidRPr="00F53891" w:rsidRDefault="005C0F50" w:rsidP="00D04021">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c>
          <w:tcPr>
            <w:tcW w:w="4377" w:type="dxa"/>
            <w:tcBorders>
              <w:top w:val="nil"/>
              <w:left w:val="nil"/>
              <w:bottom w:val="nil"/>
              <w:right w:val="nil"/>
            </w:tcBorders>
          </w:tcPr>
          <w:p w14:paraId="265EC7C8" w14:textId="77777777" w:rsidR="005C0F50" w:rsidRPr="00F53891" w:rsidRDefault="005C0F50" w:rsidP="00D04021">
            <w:pPr>
              <w:pStyle w:val="Patvirtinta"/>
              <w:tabs>
                <w:tab w:val="clear" w:pos="1304"/>
                <w:tab w:val="clear" w:pos="1457"/>
                <w:tab w:val="clear" w:pos="1604"/>
                <w:tab w:val="clear" w:pos="1757"/>
              </w:tabs>
              <w:ind w:left="0"/>
              <w:jc w:val="both"/>
              <w:rPr>
                <w:rFonts w:ascii="Times New Roman" w:hAnsi="Times New Roman"/>
                <w:b/>
                <w:caps/>
                <w:sz w:val="24"/>
                <w:szCs w:val="24"/>
                <w:lang w:val="lt-LT"/>
              </w:rPr>
            </w:pPr>
            <w:r w:rsidRPr="00F53891">
              <w:rPr>
                <w:rFonts w:ascii="Times New Roman" w:hAnsi="Times New Roman"/>
                <w:b/>
                <w:caps/>
                <w:sz w:val="24"/>
                <w:szCs w:val="24"/>
                <w:lang w:val="lt-LT"/>
              </w:rPr>
              <w:t>patvirtinta:</w:t>
            </w:r>
          </w:p>
        </w:tc>
      </w:tr>
      <w:tr w:rsidR="005C0F50" w:rsidRPr="00F53891" w14:paraId="50C5B2CE" w14:textId="77777777" w:rsidTr="00D04021">
        <w:trPr>
          <w:trHeight w:val="276"/>
        </w:trPr>
        <w:tc>
          <w:tcPr>
            <w:tcW w:w="5070" w:type="dxa"/>
            <w:vMerge/>
            <w:tcBorders>
              <w:left w:val="nil"/>
              <w:right w:val="nil"/>
            </w:tcBorders>
          </w:tcPr>
          <w:p w14:paraId="660FEFBD" w14:textId="77777777" w:rsidR="005C0F50" w:rsidRPr="00F53891" w:rsidRDefault="005C0F50" w:rsidP="00D04021">
            <w:pPr>
              <w:pStyle w:val="Patvirtinta"/>
              <w:ind w:left="0"/>
              <w:jc w:val="both"/>
              <w:rPr>
                <w:rFonts w:ascii="Times New Roman" w:hAnsi="Times New Roman"/>
                <w:i/>
                <w:sz w:val="24"/>
                <w:szCs w:val="24"/>
                <w:lang w:val="lt-LT"/>
              </w:rPr>
            </w:pPr>
          </w:p>
        </w:tc>
        <w:tc>
          <w:tcPr>
            <w:tcW w:w="5070" w:type="dxa"/>
            <w:gridSpan w:val="2"/>
            <w:tcBorders>
              <w:top w:val="nil"/>
              <w:left w:val="nil"/>
              <w:bottom w:val="nil"/>
              <w:right w:val="nil"/>
            </w:tcBorders>
          </w:tcPr>
          <w:p w14:paraId="0C6D1B87" w14:textId="77777777" w:rsidR="005C0F50" w:rsidRPr="00F53891" w:rsidRDefault="005C0F50" w:rsidP="00D04021">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r>
      <w:tr w:rsidR="005C0F50" w:rsidRPr="00F53891" w14:paraId="7F180A33" w14:textId="77777777" w:rsidTr="00D04021">
        <w:trPr>
          <w:gridAfter w:val="1"/>
          <w:wAfter w:w="693" w:type="dxa"/>
        </w:trPr>
        <w:tc>
          <w:tcPr>
            <w:tcW w:w="5070" w:type="dxa"/>
            <w:vMerge/>
            <w:tcBorders>
              <w:left w:val="nil"/>
              <w:right w:val="nil"/>
            </w:tcBorders>
          </w:tcPr>
          <w:p w14:paraId="4B695B7B" w14:textId="77777777" w:rsidR="005C0F50" w:rsidRPr="00F53891" w:rsidRDefault="005C0F50" w:rsidP="00D04021">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23E764F0" w14:textId="77777777" w:rsidR="005C0F50" w:rsidRPr="00F53891" w:rsidRDefault="005C0F50" w:rsidP="00D04021">
            <w:pPr>
              <w:pStyle w:val="Patvirtinta"/>
              <w:tabs>
                <w:tab w:val="clear" w:pos="1304"/>
                <w:tab w:val="clear" w:pos="1457"/>
                <w:tab w:val="clear" w:pos="1604"/>
                <w:tab w:val="clear" w:pos="1757"/>
              </w:tabs>
              <w:ind w:left="0"/>
              <w:jc w:val="both"/>
              <w:rPr>
                <w:rFonts w:ascii="Times New Roman" w:hAnsi="Times New Roman"/>
                <w:i/>
                <w:sz w:val="24"/>
                <w:szCs w:val="24"/>
                <w:highlight w:val="yellow"/>
                <w:lang w:val="lt-LT"/>
              </w:rPr>
            </w:pPr>
            <w:r w:rsidRPr="00F53891">
              <w:rPr>
                <w:rFonts w:ascii="Times New Roman" w:hAnsi="Times New Roman"/>
                <w:sz w:val="24"/>
                <w:szCs w:val="24"/>
                <w:lang w:val="lt-LT"/>
              </w:rPr>
              <w:t>Administracijos direktorė</w:t>
            </w:r>
          </w:p>
        </w:tc>
      </w:tr>
      <w:tr w:rsidR="005C0F50" w:rsidRPr="00F53891" w14:paraId="74AD8FB8" w14:textId="77777777" w:rsidTr="00D04021">
        <w:trPr>
          <w:gridAfter w:val="1"/>
          <w:wAfter w:w="693" w:type="dxa"/>
        </w:trPr>
        <w:tc>
          <w:tcPr>
            <w:tcW w:w="5070" w:type="dxa"/>
            <w:vMerge/>
            <w:tcBorders>
              <w:left w:val="nil"/>
              <w:right w:val="nil"/>
            </w:tcBorders>
          </w:tcPr>
          <w:p w14:paraId="584C3D83" w14:textId="77777777" w:rsidR="005C0F50" w:rsidRPr="00F53891" w:rsidRDefault="005C0F50" w:rsidP="00D04021">
            <w:pPr>
              <w:pStyle w:val="Patvirtinta"/>
              <w:ind w:left="0"/>
              <w:jc w:val="both"/>
              <w:rPr>
                <w:rFonts w:ascii="Times New Roman" w:hAnsi="Times New Roman"/>
                <w:i/>
                <w:sz w:val="24"/>
                <w:szCs w:val="24"/>
                <w:lang w:val="lt-LT"/>
              </w:rPr>
            </w:pPr>
          </w:p>
        </w:tc>
        <w:tc>
          <w:tcPr>
            <w:tcW w:w="4377" w:type="dxa"/>
            <w:tcBorders>
              <w:top w:val="nil"/>
              <w:left w:val="nil"/>
              <w:right w:val="nil"/>
            </w:tcBorders>
          </w:tcPr>
          <w:p w14:paraId="7FE0B582" w14:textId="77777777" w:rsidR="005C0F50" w:rsidRPr="00F53891" w:rsidRDefault="005C0F50" w:rsidP="00D04021">
            <w:pPr>
              <w:pStyle w:val="Patvirtinta"/>
              <w:tabs>
                <w:tab w:val="clear" w:pos="1304"/>
                <w:tab w:val="clear" w:pos="1457"/>
                <w:tab w:val="clear" w:pos="1604"/>
                <w:tab w:val="clear" w:pos="1757"/>
              </w:tabs>
              <w:ind w:left="0"/>
              <w:jc w:val="both"/>
              <w:rPr>
                <w:rFonts w:ascii="Times New Roman" w:hAnsi="Times New Roman"/>
                <w:sz w:val="24"/>
                <w:szCs w:val="24"/>
                <w:highlight w:val="yellow"/>
                <w:lang w:val="lt-LT"/>
              </w:rPr>
            </w:pPr>
          </w:p>
          <w:p w14:paraId="6AA04425" w14:textId="77777777" w:rsidR="005C0F50" w:rsidRPr="00F53891" w:rsidRDefault="005C0F50" w:rsidP="00D04021">
            <w:pPr>
              <w:pStyle w:val="Patvirtinta"/>
              <w:tabs>
                <w:tab w:val="clear" w:pos="1304"/>
                <w:tab w:val="clear" w:pos="1457"/>
                <w:tab w:val="clear" w:pos="1604"/>
                <w:tab w:val="clear" w:pos="1757"/>
              </w:tabs>
              <w:ind w:left="0"/>
              <w:jc w:val="both"/>
              <w:rPr>
                <w:rFonts w:ascii="Times New Roman" w:hAnsi="Times New Roman"/>
                <w:sz w:val="24"/>
                <w:szCs w:val="24"/>
                <w:highlight w:val="yellow"/>
                <w:lang w:val="lt-LT"/>
              </w:rPr>
            </w:pPr>
          </w:p>
          <w:p w14:paraId="21632C77" w14:textId="77777777" w:rsidR="005C0F50" w:rsidRPr="00F53891" w:rsidRDefault="005C0F50" w:rsidP="00D04021">
            <w:pPr>
              <w:pStyle w:val="Patvirtinta"/>
              <w:tabs>
                <w:tab w:val="clear" w:pos="1304"/>
                <w:tab w:val="clear" w:pos="1457"/>
                <w:tab w:val="clear" w:pos="1604"/>
                <w:tab w:val="clear" w:pos="1757"/>
              </w:tabs>
              <w:ind w:left="0"/>
              <w:jc w:val="both"/>
              <w:rPr>
                <w:rFonts w:ascii="Times New Roman" w:hAnsi="Times New Roman"/>
                <w:sz w:val="24"/>
                <w:szCs w:val="24"/>
                <w:lang w:val="lt-LT"/>
              </w:rPr>
            </w:pPr>
            <w:r w:rsidRPr="00F53891">
              <w:rPr>
                <w:rFonts w:ascii="Times New Roman" w:hAnsi="Times New Roman"/>
                <w:sz w:val="24"/>
                <w:szCs w:val="24"/>
                <w:lang w:val="lt-LT"/>
              </w:rPr>
              <w:t xml:space="preserve">Ingrida Baltušytė </w:t>
            </w:r>
          </w:p>
        </w:tc>
      </w:tr>
      <w:tr w:rsidR="005C0F50" w:rsidRPr="00F53891" w14:paraId="6F4228CF" w14:textId="77777777" w:rsidTr="00D04021">
        <w:trPr>
          <w:gridAfter w:val="1"/>
          <w:wAfter w:w="693" w:type="dxa"/>
        </w:trPr>
        <w:tc>
          <w:tcPr>
            <w:tcW w:w="5070" w:type="dxa"/>
            <w:vMerge/>
            <w:tcBorders>
              <w:left w:val="nil"/>
              <w:bottom w:val="nil"/>
              <w:right w:val="nil"/>
            </w:tcBorders>
          </w:tcPr>
          <w:p w14:paraId="416F726A" w14:textId="77777777" w:rsidR="005C0F50" w:rsidRPr="00F53891" w:rsidRDefault="005C0F50" w:rsidP="00D04021">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6B852DFD" w14:textId="77777777" w:rsidR="005C0F50" w:rsidRPr="00F53891" w:rsidRDefault="005C0F50" w:rsidP="00D04021">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r>
    </w:tbl>
    <w:p w14:paraId="12C697C3" w14:textId="56BE2BAC" w:rsidR="00BD75E7" w:rsidRDefault="00BD75E7" w:rsidP="00BD75E7">
      <w:pPr>
        <w:suppressAutoHyphens/>
        <w:spacing w:after="0" w:line="240" w:lineRule="auto"/>
        <w:jc w:val="right"/>
        <w:rPr>
          <w:rFonts w:ascii="Times New Roman" w:eastAsia="Times New Roman" w:hAnsi="Times New Roman" w:cs="Times New Roman"/>
          <w:sz w:val="24"/>
          <w:szCs w:val="24"/>
          <w:lang w:eastAsia="en-US"/>
        </w:rPr>
      </w:pPr>
      <w:bookmarkStart w:id="1" w:name="_Hlk194332965"/>
      <w:bookmarkEnd w:id="0"/>
      <w:r>
        <w:rPr>
          <w:rFonts w:ascii="Times New Roman" w:eastAsia="Times New Roman" w:hAnsi="Times New Roman" w:cs="Times New Roman"/>
          <w:sz w:val="24"/>
          <w:szCs w:val="24"/>
          <w:lang w:eastAsia="en-US"/>
        </w:rPr>
        <w:t xml:space="preserve">SPS </w:t>
      </w:r>
      <w:r w:rsidRPr="00BD75E7">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 xml:space="preserve"> priedas</w:t>
      </w:r>
    </w:p>
    <w:p w14:paraId="67B8D0AE" w14:textId="77777777" w:rsidR="00BD75E7" w:rsidRDefault="00BD75E7" w:rsidP="00BD75E7">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„Techninė specifikacija“</w:t>
      </w:r>
    </w:p>
    <w:p w14:paraId="78176206" w14:textId="77777777" w:rsidR="00E87AEA" w:rsidRPr="00BF0E4B" w:rsidRDefault="00E87AEA" w:rsidP="00E87AEA">
      <w:pPr>
        <w:tabs>
          <w:tab w:val="right" w:leader="underscore" w:pos="8505"/>
        </w:tabs>
        <w:jc w:val="center"/>
        <w:rPr>
          <w:rFonts w:ascii="Times New Roman" w:hAnsi="Times New Roman" w:cs="Times New Roman"/>
          <w:iCs/>
          <w:sz w:val="24"/>
          <w:szCs w:val="24"/>
        </w:rPr>
      </w:pPr>
    </w:p>
    <w:p w14:paraId="34187FB5" w14:textId="77777777" w:rsidR="00E87AEA" w:rsidRPr="00BF0E4B" w:rsidRDefault="00E87AEA" w:rsidP="00E87AEA">
      <w:pPr>
        <w:ind w:left="5184"/>
        <w:rPr>
          <w:rFonts w:ascii="Times New Roman" w:hAnsi="Times New Roman" w:cs="Times New Roman"/>
          <w:sz w:val="24"/>
          <w:szCs w:val="24"/>
        </w:rPr>
      </w:pPr>
      <w:r w:rsidRPr="00BF0E4B">
        <w:rPr>
          <w:rFonts w:ascii="Times New Roman" w:hAnsi="Times New Roman" w:cs="Times New Roman"/>
          <w:sz w:val="24"/>
          <w:szCs w:val="24"/>
        </w:rPr>
        <w:t>PATVIRTINTA</w:t>
      </w:r>
    </w:p>
    <w:p w14:paraId="2AE82297" w14:textId="1E558281" w:rsidR="00E87AEA" w:rsidRPr="00BF0E4B" w:rsidRDefault="00E87AEA" w:rsidP="00E87AEA">
      <w:pPr>
        <w:ind w:left="5184"/>
        <w:rPr>
          <w:rFonts w:ascii="Times New Roman" w:hAnsi="Times New Roman" w:cs="Times New Roman"/>
          <w:sz w:val="24"/>
          <w:szCs w:val="24"/>
        </w:rPr>
      </w:pPr>
      <w:r w:rsidRPr="00BF0E4B">
        <w:rPr>
          <w:rFonts w:ascii="Times New Roman" w:hAnsi="Times New Roman" w:cs="Times New Roman"/>
          <w:sz w:val="24"/>
          <w:szCs w:val="24"/>
        </w:rPr>
        <w:t>Viešojo pirkimo komisijos 20</w:t>
      </w:r>
      <w:r w:rsidR="004E3E03">
        <w:rPr>
          <w:rFonts w:ascii="Times New Roman" w:hAnsi="Times New Roman" w:cs="Times New Roman"/>
          <w:sz w:val="24"/>
          <w:szCs w:val="24"/>
        </w:rPr>
        <w:t xml:space="preserve">26 </w:t>
      </w:r>
      <w:r w:rsidRPr="00BF0E4B">
        <w:rPr>
          <w:rFonts w:ascii="Times New Roman" w:hAnsi="Times New Roman" w:cs="Times New Roman"/>
          <w:sz w:val="24"/>
          <w:szCs w:val="24"/>
        </w:rPr>
        <w:t xml:space="preserve">m. </w:t>
      </w:r>
      <w:r w:rsidR="004E3E03">
        <w:rPr>
          <w:rFonts w:ascii="Times New Roman" w:hAnsi="Times New Roman" w:cs="Times New Roman"/>
          <w:sz w:val="24"/>
          <w:szCs w:val="24"/>
        </w:rPr>
        <w:t>kovo 16</w:t>
      </w:r>
      <w:r w:rsidRPr="00BF0E4B">
        <w:rPr>
          <w:rFonts w:ascii="Times New Roman" w:hAnsi="Times New Roman" w:cs="Times New Roman"/>
          <w:sz w:val="24"/>
          <w:szCs w:val="24"/>
        </w:rPr>
        <w:t xml:space="preserve"> d. protokolu Nr. </w:t>
      </w:r>
      <w:r w:rsidR="004E3E03">
        <w:rPr>
          <w:rFonts w:ascii="Times New Roman" w:hAnsi="Times New Roman" w:cs="Times New Roman"/>
          <w:sz w:val="24"/>
          <w:szCs w:val="24"/>
        </w:rPr>
        <w:t>VP-1</w:t>
      </w:r>
      <w:bookmarkStart w:id="2" w:name="_GoBack"/>
      <w:bookmarkEnd w:id="2"/>
    </w:p>
    <w:p w14:paraId="2683BA8C" w14:textId="77777777" w:rsidR="00E87AEA" w:rsidRPr="00BF0E4B" w:rsidRDefault="00E87AEA" w:rsidP="00E87AEA">
      <w:pPr>
        <w:pStyle w:val="Pagrindinistekstas"/>
        <w:ind w:firstLine="0"/>
        <w:jc w:val="center"/>
        <w:rPr>
          <w:rFonts w:ascii="Times New Roman" w:hAnsi="Times New Roman" w:cs="Times New Roman"/>
          <w:b/>
          <w:color w:val="000000" w:themeColor="text1"/>
          <w:sz w:val="24"/>
          <w:szCs w:val="24"/>
        </w:rPr>
      </w:pPr>
    </w:p>
    <w:bookmarkEnd w:id="1"/>
    <w:p w14:paraId="01177915" w14:textId="0F59B94A" w:rsidR="004E5092" w:rsidRPr="00BF0E4B" w:rsidRDefault="007413CC" w:rsidP="004E5092">
      <w:pPr>
        <w:pStyle w:val="CM7"/>
        <w:spacing w:after="0" w:line="276" w:lineRule="atLeast"/>
        <w:ind w:right="865"/>
        <w:jc w:val="center"/>
        <w:rPr>
          <w:b/>
          <w:bCs/>
        </w:rPr>
      </w:pPr>
      <w:r w:rsidRPr="007413CC">
        <w:rPr>
          <w:b/>
          <w:bCs/>
        </w:rPr>
        <w:t xml:space="preserve">SAVIVALDYBĖS KULTŪROS CENTRO, I. ŠEINIAUS G. 4, ŠIRVINTOS, </w:t>
      </w:r>
      <w:r w:rsidR="00675581">
        <w:rPr>
          <w:b/>
          <w:bCs/>
        </w:rPr>
        <w:t>AKTŲ SALĖS REMONTO</w:t>
      </w:r>
      <w:r w:rsidRPr="007413CC">
        <w:rPr>
          <w:b/>
          <w:bCs/>
        </w:rPr>
        <w:t xml:space="preserve"> DARBO BRĖŽINIŲ PARENGIMO IR </w:t>
      </w:r>
      <w:r w:rsidR="00675581">
        <w:rPr>
          <w:b/>
          <w:bCs/>
        </w:rPr>
        <w:t>REMONTO</w:t>
      </w:r>
      <w:r w:rsidRPr="007413CC">
        <w:rPr>
          <w:b/>
          <w:bCs/>
        </w:rPr>
        <w:t xml:space="preserve"> DARB</w:t>
      </w:r>
      <w:r w:rsidR="00675581">
        <w:rPr>
          <w:b/>
          <w:bCs/>
        </w:rPr>
        <w:t>Ų</w:t>
      </w:r>
      <w:r w:rsidR="004E5092" w:rsidRPr="00BF0E4B">
        <w:rPr>
          <w:b/>
          <w:bCs/>
        </w:rPr>
        <w:t xml:space="preserve"> TECHNINĖ SPECIFIKACIJA</w:t>
      </w:r>
    </w:p>
    <w:p w14:paraId="7C8CC410" w14:textId="77777777" w:rsidR="004E5092" w:rsidRPr="00BF0E4B" w:rsidRDefault="004E5092" w:rsidP="004E5092">
      <w:pPr>
        <w:pStyle w:val="Default"/>
      </w:pPr>
    </w:p>
    <w:tbl>
      <w:tblPr>
        <w:tblW w:w="10249" w:type="dxa"/>
        <w:tblInd w:w="-176" w:type="dxa"/>
        <w:tblLook w:val="0000" w:firstRow="0" w:lastRow="0" w:firstColumn="0" w:lastColumn="0" w:noHBand="0" w:noVBand="0"/>
      </w:tblPr>
      <w:tblGrid>
        <w:gridCol w:w="576"/>
        <w:gridCol w:w="3281"/>
        <w:gridCol w:w="6380"/>
        <w:gridCol w:w="12"/>
      </w:tblGrid>
      <w:tr w:rsidR="004E5092" w:rsidRPr="00BF0E4B" w14:paraId="1ACDD1C4" w14:textId="77777777" w:rsidTr="00675581">
        <w:trPr>
          <w:gridAfter w:val="1"/>
          <w:wAfter w:w="12" w:type="dxa"/>
          <w:trHeight w:val="575"/>
        </w:trPr>
        <w:tc>
          <w:tcPr>
            <w:tcW w:w="576" w:type="dxa"/>
            <w:tcBorders>
              <w:top w:val="single" w:sz="4" w:space="0" w:color="000000"/>
              <w:left w:val="single" w:sz="4" w:space="0" w:color="000000"/>
              <w:bottom w:val="single" w:sz="4" w:space="0" w:color="000000"/>
              <w:right w:val="single" w:sz="4" w:space="0" w:color="000000"/>
            </w:tcBorders>
            <w:vAlign w:val="center"/>
          </w:tcPr>
          <w:p w14:paraId="28D5ED44" w14:textId="77777777" w:rsidR="004E5092" w:rsidRPr="00BF0E4B" w:rsidRDefault="004E5092" w:rsidP="00B4275A">
            <w:pPr>
              <w:pStyle w:val="Default"/>
            </w:pPr>
            <w:r w:rsidRPr="00BF0E4B">
              <w:rPr>
                <w:b/>
                <w:bCs/>
              </w:rPr>
              <w:t xml:space="preserve">Eil. Nr. </w:t>
            </w:r>
          </w:p>
        </w:tc>
        <w:tc>
          <w:tcPr>
            <w:tcW w:w="3281" w:type="dxa"/>
            <w:tcBorders>
              <w:top w:val="single" w:sz="4" w:space="0" w:color="000000"/>
              <w:left w:val="single" w:sz="4" w:space="0" w:color="000000"/>
              <w:bottom w:val="single" w:sz="4" w:space="0" w:color="000000"/>
              <w:right w:val="single" w:sz="4" w:space="0" w:color="000000"/>
            </w:tcBorders>
            <w:vAlign w:val="center"/>
          </w:tcPr>
          <w:p w14:paraId="31FC0B0B" w14:textId="77777777" w:rsidR="004E5092" w:rsidRPr="00BF0E4B" w:rsidRDefault="004E5092" w:rsidP="00B4275A">
            <w:pPr>
              <w:pStyle w:val="Default"/>
              <w:jc w:val="center"/>
            </w:pPr>
            <w:r w:rsidRPr="00BF0E4B">
              <w:rPr>
                <w:b/>
                <w:bCs/>
              </w:rPr>
              <w:t xml:space="preserve">Pavadinimas </w:t>
            </w:r>
          </w:p>
        </w:tc>
        <w:tc>
          <w:tcPr>
            <w:tcW w:w="6380" w:type="dxa"/>
            <w:tcBorders>
              <w:top w:val="single" w:sz="4" w:space="0" w:color="000000"/>
              <w:left w:val="single" w:sz="4" w:space="0" w:color="000000"/>
              <w:bottom w:val="single" w:sz="4" w:space="0" w:color="000000"/>
              <w:right w:val="single" w:sz="4" w:space="0" w:color="000000"/>
            </w:tcBorders>
            <w:vAlign w:val="center"/>
          </w:tcPr>
          <w:p w14:paraId="2D406775" w14:textId="77777777" w:rsidR="004E5092" w:rsidRPr="00BF0E4B" w:rsidRDefault="004E5092" w:rsidP="00B4275A">
            <w:pPr>
              <w:pStyle w:val="Default"/>
            </w:pPr>
            <w:r w:rsidRPr="00BF0E4B">
              <w:rPr>
                <w:b/>
                <w:bCs/>
              </w:rPr>
              <w:t xml:space="preserve">Reikalavimai </w:t>
            </w:r>
          </w:p>
        </w:tc>
      </w:tr>
      <w:tr w:rsidR="004E5092" w:rsidRPr="00BF0E4B" w14:paraId="28E72685" w14:textId="77777777" w:rsidTr="00B4275A">
        <w:trPr>
          <w:trHeight w:val="28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F51302" w14:textId="77777777" w:rsidR="004E5092" w:rsidRPr="00BF0E4B" w:rsidRDefault="004E5092" w:rsidP="00B4275A">
            <w:pPr>
              <w:pStyle w:val="Default"/>
              <w:jc w:val="center"/>
            </w:pPr>
            <w:r w:rsidRPr="00BF0E4B">
              <w:rPr>
                <w:b/>
                <w:bCs/>
              </w:rPr>
              <w:t xml:space="preserve">I. Bendra informacija apie pirkimo objektą </w:t>
            </w:r>
          </w:p>
        </w:tc>
      </w:tr>
      <w:tr w:rsidR="004E5092" w:rsidRPr="00BF0E4B" w14:paraId="1FCFE7F6" w14:textId="77777777" w:rsidTr="00675581">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46BD7A48" w14:textId="77777777" w:rsidR="004E5092" w:rsidRPr="00BF0E4B" w:rsidRDefault="004E5092" w:rsidP="00B4275A">
            <w:pPr>
              <w:spacing w:after="0" w:line="240" w:lineRule="auto"/>
              <w:rPr>
                <w:rFonts w:ascii="Times New Roman" w:hAnsi="Times New Roman" w:cs="Times New Roman"/>
                <w:sz w:val="24"/>
                <w:szCs w:val="24"/>
              </w:rPr>
            </w:pPr>
            <w:r w:rsidRPr="00BF0E4B">
              <w:rPr>
                <w:rFonts w:ascii="Times New Roman" w:hAnsi="Times New Roman" w:cs="Times New Roman"/>
                <w:sz w:val="24"/>
                <w:szCs w:val="24"/>
              </w:rPr>
              <w:t xml:space="preserve">1. </w:t>
            </w:r>
          </w:p>
        </w:tc>
        <w:tc>
          <w:tcPr>
            <w:tcW w:w="3281" w:type="dxa"/>
            <w:tcBorders>
              <w:top w:val="single" w:sz="4" w:space="0" w:color="000000"/>
              <w:left w:val="single" w:sz="4" w:space="0" w:color="000000"/>
              <w:bottom w:val="single" w:sz="4" w:space="0" w:color="000000"/>
              <w:right w:val="single" w:sz="4" w:space="0" w:color="000000"/>
            </w:tcBorders>
          </w:tcPr>
          <w:p w14:paraId="6E08FE4F" w14:textId="0A8EBB24" w:rsidR="004E5092" w:rsidRPr="00BF0E4B" w:rsidRDefault="007E6B60" w:rsidP="00B4275A">
            <w:pPr>
              <w:pStyle w:val="Default"/>
            </w:pPr>
            <w:r w:rsidRPr="00BF0E4B">
              <w:t>Perkančioji organizacija</w:t>
            </w:r>
            <w:r w:rsidR="004E5092" w:rsidRPr="00BF0E4B">
              <w:t xml:space="preserve"> (</w:t>
            </w:r>
            <w:r w:rsidR="000D4004" w:rsidRPr="00BF0E4B">
              <w:t xml:space="preserve">Užsakovas / </w:t>
            </w:r>
            <w:r w:rsidR="004E5092" w:rsidRPr="00BF0E4B">
              <w:t xml:space="preserve">statytojas): </w:t>
            </w:r>
          </w:p>
        </w:tc>
        <w:tc>
          <w:tcPr>
            <w:tcW w:w="6380" w:type="dxa"/>
            <w:tcBorders>
              <w:top w:val="single" w:sz="4" w:space="0" w:color="000000"/>
              <w:left w:val="single" w:sz="4" w:space="0" w:color="000000"/>
              <w:bottom w:val="single" w:sz="4" w:space="0" w:color="000000"/>
              <w:right w:val="single" w:sz="4" w:space="0" w:color="000000"/>
            </w:tcBorders>
          </w:tcPr>
          <w:p w14:paraId="2D43DF07" w14:textId="115358CF" w:rsidR="004E5092" w:rsidRPr="00BF0E4B" w:rsidRDefault="005C0F50" w:rsidP="005C0F50">
            <w:pPr>
              <w:pStyle w:val="Default"/>
              <w:widowControl/>
              <w:jc w:val="both"/>
              <w:rPr>
                <w:i/>
                <w:iCs/>
              </w:rPr>
            </w:pPr>
            <w:r>
              <w:rPr>
                <w:color w:val="000000" w:themeColor="text1"/>
              </w:rPr>
              <w:t>B</w:t>
            </w:r>
            <w:r w:rsidRPr="00D6632F">
              <w:rPr>
                <w:color w:val="000000" w:themeColor="text1"/>
              </w:rPr>
              <w:t xml:space="preserve">iudžetinė įstaiga Širvintų rajono savivaldybė administracija, kodas </w:t>
            </w:r>
            <w:r w:rsidRPr="00D6632F">
              <w:t>188722373</w:t>
            </w:r>
            <w:r w:rsidRPr="00D6632F">
              <w:rPr>
                <w:color w:val="000000" w:themeColor="text1"/>
              </w:rPr>
              <w:t>, tel. (+370)</w:t>
            </w:r>
            <w:r w:rsidRPr="00D6632F">
              <w:t xml:space="preserve"> 382 30 270</w:t>
            </w:r>
            <w:r w:rsidRPr="00D6632F">
              <w:rPr>
                <w:color w:val="000000" w:themeColor="text1"/>
              </w:rPr>
              <w:t xml:space="preserve">, el. p </w:t>
            </w:r>
            <w:hyperlink r:id="rId13" w:history="1">
              <w:r w:rsidRPr="00D6632F">
                <w:rPr>
                  <w:rStyle w:val="Hipersaitas"/>
                </w:rPr>
                <w:t>savivaldybe@sirvintos.lt</w:t>
              </w:r>
            </w:hyperlink>
            <w:r w:rsidRPr="00D6632F">
              <w:t>.</w:t>
            </w:r>
            <w:r w:rsidRPr="00D6632F">
              <w:rPr>
                <w:color w:val="000000" w:themeColor="text1"/>
              </w:rPr>
              <w:t xml:space="preserve"> Perkančioji organizacija nėra pridėtinės vertės mokesčio (toliau – PVM) mokėtoja.</w:t>
            </w:r>
          </w:p>
        </w:tc>
      </w:tr>
      <w:tr w:rsidR="004E5092" w:rsidRPr="00BF0E4B" w14:paraId="4F4849B2" w14:textId="77777777" w:rsidTr="00675581">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060288BC" w14:textId="70633C7F" w:rsidR="004E5092" w:rsidRPr="00BF0E4B" w:rsidRDefault="00C11630" w:rsidP="00B4275A">
            <w:pPr>
              <w:spacing w:after="0" w:line="240" w:lineRule="auto"/>
              <w:rPr>
                <w:rFonts w:ascii="Times New Roman" w:hAnsi="Times New Roman" w:cs="Times New Roman"/>
                <w:sz w:val="24"/>
                <w:szCs w:val="24"/>
                <w:lang w:val="en-US"/>
              </w:rPr>
            </w:pPr>
            <w:r w:rsidRPr="00BF0E4B">
              <w:rPr>
                <w:rFonts w:ascii="Times New Roman" w:hAnsi="Times New Roman" w:cs="Times New Roman"/>
                <w:sz w:val="24"/>
                <w:szCs w:val="24"/>
                <w:lang w:val="en-US"/>
              </w:rPr>
              <w:t>1.1.</w:t>
            </w:r>
          </w:p>
        </w:tc>
        <w:tc>
          <w:tcPr>
            <w:tcW w:w="3281" w:type="dxa"/>
            <w:tcBorders>
              <w:top w:val="single" w:sz="4" w:space="0" w:color="000000"/>
              <w:left w:val="single" w:sz="4" w:space="0" w:color="000000"/>
              <w:bottom w:val="single" w:sz="4" w:space="0" w:color="000000"/>
              <w:right w:val="single" w:sz="4" w:space="0" w:color="000000"/>
            </w:tcBorders>
          </w:tcPr>
          <w:p w14:paraId="2A4448E6" w14:textId="77777777" w:rsidR="004E5092" w:rsidRPr="00BF0E4B" w:rsidRDefault="004E5092" w:rsidP="00B4275A">
            <w:pPr>
              <w:pStyle w:val="Default"/>
            </w:pPr>
            <w:r w:rsidRPr="00BF0E4B">
              <w:t>Statytojo adresas:</w:t>
            </w:r>
          </w:p>
        </w:tc>
        <w:tc>
          <w:tcPr>
            <w:tcW w:w="6380" w:type="dxa"/>
            <w:tcBorders>
              <w:top w:val="single" w:sz="4" w:space="0" w:color="000000"/>
              <w:left w:val="single" w:sz="4" w:space="0" w:color="000000"/>
              <w:bottom w:val="single" w:sz="4" w:space="0" w:color="000000"/>
              <w:right w:val="single" w:sz="4" w:space="0" w:color="000000"/>
            </w:tcBorders>
          </w:tcPr>
          <w:p w14:paraId="18AD66AA" w14:textId="42D1C23C" w:rsidR="004E5092" w:rsidRPr="00BF0E4B" w:rsidRDefault="005C0F50" w:rsidP="00B4275A">
            <w:pPr>
              <w:pStyle w:val="Default"/>
              <w:rPr>
                <w:i/>
                <w:iCs/>
              </w:rPr>
            </w:pPr>
            <w:r w:rsidRPr="00D6632F">
              <w:t>Vilniaus g. 61, LT-19120 Širvintos</w:t>
            </w:r>
          </w:p>
        </w:tc>
      </w:tr>
      <w:tr w:rsidR="00DD3FC9" w:rsidRPr="00BF0E4B" w14:paraId="233D7198" w14:textId="77777777" w:rsidTr="00675581">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277D1925" w14:textId="4D347F40" w:rsidR="00DD3FC9" w:rsidRPr="00BF0E4B" w:rsidRDefault="00DD3FC9" w:rsidP="00B4275A">
            <w:pPr>
              <w:spacing w:after="0" w:line="240" w:lineRule="auto"/>
              <w:rPr>
                <w:rFonts w:ascii="Times New Roman" w:hAnsi="Times New Roman" w:cs="Times New Roman"/>
                <w:sz w:val="24"/>
                <w:szCs w:val="24"/>
              </w:rPr>
            </w:pPr>
            <w:r w:rsidRPr="00BF0E4B">
              <w:rPr>
                <w:rFonts w:ascii="Times New Roman" w:hAnsi="Times New Roman" w:cs="Times New Roman"/>
                <w:sz w:val="24"/>
                <w:szCs w:val="24"/>
              </w:rPr>
              <w:lastRenderedPageBreak/>
              <w:t>1.</w:t>
            </w:r>
            <w:r w:rsidR="005C7CED">
              <w:rPr>
                <w:rFonts w:ascii="Times New Roman" w:hAnsi="Times New Roman" w:cs="Times New Roman"/>
                <w:sz w:val="24"/>
                <w:szCs w:val="24"/>
                <w:lang w:val="en-US"/>
              </w:rPr>
              <w:t>2</w:t>
            </w:r>
            <w:r w:rsidRPr="00BF0E4B">
              <w:rPr>
                <w:rFonts w:ascii="Times New Roman" w:hAnsi="Times New Roman" w:cs="Times New Roman"/>
                <w:sz w:val="24"/>
                <w:szCs w:val="24"/>
              </w:rPr>
              <w:t>.</w:t>
            </w:r>
          </w:p>
        </w:tc>
        <w:tc>
          <w:tcPr>
            <w:tcW w:w="3281" w:type="dxa"/>
            <w:tcBorders>
              <w:top w:val="single" w:sz="4" w:space="0" w:color="000000"/>
              <w:left w:val="single" w:sz="4" w:space="0" w:color="000000"/>
              <w:bottom w:val="single" w:sz="4" w:space="0" w:color="000000"/>
              <w:right w:val="single" w:sz="4" w:space="0" w:color="000000"/>
            </w:tcBorders>
          </w:tcPr>
          <w:p w14:paraId="053A78C9" w14:textId="28A0A053" w:rsidR="00DD3FC9" w:rsidRPr="00BF0E4B" w:rsidRDefault="00DD3FC9" w:rsidP="00B4275A">
            <w:pPr>
              <w:pStyle w:val="Default"/>
            </w:pPr>
            <w:r w:rsidRPr="00BF0E4B">
              <w:t>Pirkimo objekto pavadinimas</w:t>
            </w:r>
          </w:p>
        </w:tc>
        <w:tc>
          <w:tcPr>
            <w:tcW w:w="6380" w:type="dxa"/>
            <w:tcBorders>
              <w:top w:val="single" w:sz="4" w:space="0" w:color="000000"/>
              <w:left w:val="single" w:sz="4" w:space="0" w:color="000000"/>
              <w:bottom w:val="single" w:sz="4" w:space="0" w:color="000000"/>
              <w:right w:val="single" w:sz="4" w:space="0" w:color="000000"/>
            </w:tcBorders>
          </w:tcPr>
          <w:p w14:paraId="2F38706A" w14:textId="1DAE51B0" w:rsidR="00DD3FC9" w:rsidRPr="007413CC" w:rsidRDefault="005C0F50" w:rsidP="00B4275A">
            <w:pPr>
              <w:spacing w:after="200" w:line="240" w:lineRule="auto"/>
              <w:contextualSpacing/>
              <w:jc w:val="both"/>
              <w:rPr>
                <w:rFonts w:ascii="Times New Roman" w:hAnsi="Times New Roman" w:cs="Times New Roman"/>
                <w:i/>
                <w:iCs/>
                <w:sz w:val="24"/>
                <w:szCs w:val="24"/>
                <w:lang w:eastAsia="en-US"/>
              </w:rPr>
            </w:pPr>
            <w:r w:rsidRPr="007413CC">
              <w:rPr>
                <w:rFonts w:ascii="Times New Roman" w:hAnsi="Times New Roman" w:cs="Times New Roman"/>
                <w:sz w:val="24"/>
                <w:szCs w:val="24"/>
              </w:rPr>
              <w:t xml:space="preserve">Savivaldybės kultūros centro, I. Šeiniaus g. 4, Širvintos, </w:t>
            </w:r>
            <w:r w:rsidR="00675581">
              <w:rPr>
                <w:rFonts w:ascii="Times New Roman" w:hAnsi="Times New Roman" w:cs="Times New Roman"/>
                <w:sz w:val="24"/>
                <w:szCs w:val="24"/>
              </w:rPr>
              <w:t>aktų salės remonto</w:t>
            </w:r>
            <w:r w:rsidRPr="007413CC">
              <w:rPr>
                <w:rFonts w:ascii="Times New Roman" w:hAnsi="Times New Roman" w:cs="Times New Roman"/>
                <w:sz w:val="24"/>
                <w:szCs w:val="24"/>
              </w:rPr>
              <w:t xml:space="preserve"> </w:t>
            </w:r>
            <w:r w:rsidR="007413CC">
              <w:rPr>
                <w:rFonts w:ascii="Times New Roman" w:hAnsi="Times New Roman" w:cs="Times New Roman"/>
                <w:sz w:val="24"/>
                <w:szCs w:val="24"/>
              </w:rPr>
              <w:t xml:space="preserve">darbo brėžinių parengimo ir </w:t>
            </w:r>
            <w:r w:rsidR="00675581">
              <w:rPr>
                <w:rFonts w:ascii="Times New Roman" w:hAnsi="Times New Roman" w:cs="Times New Roman"/>
                <w:sz w:val="24"/>
                <w:szCs w:val="24"/>
              </w:rPr>
              <w:t>remonto</w:t>
            </w:r>
            <w:r w:rsidR="007413CC">
              <w:rPr>
                <w:rFonts w:ascii="Times New Roman" w:hAnsi="Times New Roman" w:cs="Times New Roman"/>
                <w:sz w:val="24"/>
                <w:szCs w:val="24"/>
              </w:rPr>
              <w:t xml:space="preserve"> darbai</w:t>
            </w:r>
          </w:p>
        </w:tc>
      </w:tr>
      <w:tr w:rsidR="004E5092" w:rsidRPr="00BF0E4B" w14:paraId="7D1CEE77" w14:textId="77777777" w:rsidTr="00675581">
        <w:trPr>
          <w:gridAfter w:val="1"/>
          <w:wAfter w:w="12" w:type="dxa"/>
          <w:trHeight w:val="2116"/>
        </w:trPr>
        <w:tc>
          <w:tcPr>
            <w:tcW w:w="576" w:type="dxa"/>
            <w:tcBorders>
              <w:top w:val="single" w:sz="4" w:space="0" w:color="000000"/>
              <w:left w:val="single" w:sz="4" w:space="0" w:color="000000"/>
              <w:bottom w:val="single" w:sz="4" w:space="0" w:color="000000"/>
              <w:right w:val="single" w:sz="4" w:space="0" w:color="000000"/>
            </w:tcBorders>
          </w:tcPr>
          <w:p w14:paraId="7AD26EE9" w14:textId="77777777" w:rsidR="004E5092" w:rsidRPr="00BF0E4B" w:rsidRDefault="004E5092" w:rsidP="00B4275A">
            <w:pPr>
              <w:pStyle w:val="Default"/>
            </w:pPr>
            <w:r w:rsidRPr="00BF0E4B">
              <w:t>2.</w:t>
            </w:r>
          </w:p>
        </w:tc>
        <w:tc>
          <w:tcPr>
            <w:tcW w:w="3281" w:type="dxa"/>
            <w:tcBorders>
              <w:top w:val="single" w:sz="4" w:space="0" w:color="000000"/>
              <w:left w:val="single" w:sz="4" w:space="0" w:color="000000"/>
              <w:bottom w:val="single" w:sz="4" w:space="0" w:color="000000"/>
              <w:right w:val="single" w:sz="4" w:space="0" w:color="000000"/>
            </w:tcBorders>
          </w:tcPr>
          <w:p w14:paraId="75F5EB7C" w14:textId="2A4E7190" w:rsidR="004E5092" w:rsidRPr="00BF0E4B" w:rsidRDefault="005C0F50" w:rsidP="00B4275A">
            <w:pPr>
              <w:pStyle w:val="Default"/>
            </w:pPr>
            <w:r>
              <w:t>Paslaugų ir darbų aprašymas</w:t>
            </w:r>
            <w:r w:rsidR="004E5092" w:rsidRPr="00BF0E4B">
              <w:t>:</w:t>
            </w:r>
          </w:p>
        </w:tc>
        <w:tc>
          <w:tcPr>
            <w:tcW w:w="6380" w:type="dxa"/>
            <w:tcBorders>
              <w:top w:val="single" w:sz="4" w:space="0" w:color="000000"/>
              <w:left w:val="single" w:sz="4" w:space="0" w:color="000000"/>
              <w:bottom w:val="single" w:sz="4" w:space="0" w:color="000000"/>
              <w:right w:val="single" w:sz="4" w:space="0" w:color="000000"/>
            </w:tcBorders>
          </w:tcPr>
          <w:p w14:paraId="275BA7D9" w14:textId="77777777" w:rsidR="004E5092" w:rsidRPr="00675E1C" w:rsidRDefault="005C0F50" w:rsidP="005C0F50">
            <w:pPr>
              <w:spacing w:after="200" w:line="240" w:lineRule="auto"/>
              <w:contextualSpacing/>
              <w:jc w:val="both"/>
              <w:rPr>
                <w:rFonts w:ascii="Times New Roman" w:hAnsi="Times New Roman" w:cs="Times New Roman"/>
                <w:sz w:val="24"/>
                <w:szCs w:val="24"/>
              </w:rPr>
            </w:pPr>
            <w:r w:rsidRPr="00675E1C">
              <w:rPr>
                <w:rFonts w:ascii="Times New Roman" w:hAnsi="Times New Roman" w:cs="Times New Roman"/>
                <w:sz w:val="24"/>
                <w:szCs w:val="24"/>
              </w:rPr>
              <w:t>Darbo brėžinių parengimas:</w:t>
            </w:r>
          </w:p>
          <w:p w14:paraId="4D91B393" w14:textId="3E270254" w:rsidR="005C0F50" w:rsidRPr="00675E1C" w:rsidRDefault="005C0F50" w:rsidP="00751340">
            <w:pPr>
              <w:pStyle w:val="Sraopastraipa"/>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675E1C">
              <w:rPr>
                <w:rFonts w:ascii="Times New Roman" w:eastAsia="Times New Roman" w:hAnsi="Times New Roman" w:cs="Times New Roman"/>
                <w:sz w:val="24"/>
                <w:szCs w:val="24"/>
              </w:rPr>
              <w:t>Rangovas, vadovaudamasis pateiktu paprastojo remonto projektu, privalo parengti detalius darbo brėžinius, reikalingus visų projektinių sprendinių tinkamam įgyvendinimui.</w:t>
            </w:r>
          </w:p>
          <w:p w14:paraId="69A2F38E" w14:textId="2F8631F4" w:rsidR="005C0F50" w:rsidRPr="00675E1C" w:rsidRDefault="005C0F50" w:rsidP="00751340">
            <w:pPr>
              <w:pStyle w:val="Sraopastraipa"/>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675E1C">
              <w:rPr>
                <w:rFonts w:ascii="Times New Roman" w:eastAsia="Times New Roman" w:hAnsi="Times New Roman" w:cs="Times New Roman"/>
                <w:sz w:val="24"/>
                <w:szCs w:val="24"/>
              </w:rPr>
              <w:t>Darbo brėžinyje turi būti detalizuoti visi techniniai, konstrukciniai, mazgų, tvirtinimo, medžiagų bei įrengimo sprendiniai.</w:t>
            </w:r>
          </w:p>
          <w:p w14:paraId="319BA2DA" w14:textId="2F4937EB" w:rsidR="005C0F50" w:rsidRPr="00675E1C" w:rsidRDefault="005C0F50" w:rsidP="00751340">
            <w:pPr>
              <w:pStyle w:val="Sraopastraipa"/>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675E1C">
              <w:rPr>
                <w:rFonts w:ascii="Times New Roman" w:eastAsia="Times New Roman" w:hAnsi="Times New Roman" w:cs="Times New Roman"/>
                <w:sz w:val="24"/>
                <w:szCs w:val="24"/>
              </w:rPr>
              <w:t>Parengti darbo brėžiniai prieš darbų vykdymą privalo būti suderinti su projekto autoriumi ir Užsakovu.</w:t>
            </w:r>
          </w:p>
          <w:p w14:paraId="49681ACA" w14:textId="6B9B2C54" w:rsidR="005C0F50" w:rsidRPr="00675E1C" w:rsidRDefault="005C0F50" w:rsidP="005C0F50">
            <w:pPr>
              <w:pStyle w:val="Antrat3"/>
              <w:rPr>
                <w:rFonts w:ascii="Times New Roman" w:hAnsi="Times New Roman" w:cs="Times New Roman"/>
                <w:i/>
                <w:iCs/>
                <w:color w:val="auto"/>
                <w:sz w:val="24"/>
                <w:szCs w:val="24"/>
              </w:rPr>
            </w:pPr>
            <w:r w:rsidRPr="00675E1C">
              <w:rPr>
                <w:rStyle w:val="Grietas"/>
                <w:rFonts w:ascii="Times New Roman" w:hAnsi="Times New Roman" w:cs="Times New Roman"/>
                <w:b w:val="0"/>
                <w:bCs w:val="0"/>
                <w:i/>
                <w:iCs/>
                <w:color w:val="auto"/>
                <w:sz w:val="24"/>
                <w:szCs w:val="24"/>
              </w:rPr>
              <w:t>Projektinių sprendinių laikymasis</w:t>
            </w:r>
          </w:p>
          <w:p w14:paraId="4B0561C5" w14:textId="77777777" w:rsidR="00B42A21" w:rsidRPr="00675E1C" w:rsidRDefault="005C0F50" w:rsidP="00751340">
            <w:pPr>
              <w:pStyle w:val="prastasiniatinklio"/>
              <w:numPr>
                <w:ilvl w:val="0"/>
                <w:numId w:val="27"/>
              </w:numPr>
              <w:rPr>
                <w:rFonts w:ascii="Times New Roman" w:hAnsi="Times New Roman" w:cs="Times New Roman"/>
                <w:sz w:val="24"/>
                <w:szCs w:val="24"/>
              </w:rPr>
            </w:pPr>
            <w:r w:rsidRPr="00675E1C">
              <w:rPr>
                <w:rFonts w:ascii="Times New Roman" w:hAnsi="Times New Roman" w:cs="Times New Roman"/>
                <w:sz w:val="24"/>
                <w:szCs w:val="24"/>
              </w:rPr>
              <w:t>Rangovas privalo vykdyti darbus griežtai pagal paprastojo remonto projektą ir suderint</w:t>
            </w:r>
            <w:r w:rsidR="00B42A21" w:rsidRPr="00675E1C">
              <w:rPr>
                <w:rFonts w:ascii="Times New Roman" w:hAnsi="Times New Roman" w:cs="Times New Roman"/>
                <w:sz w:val="24"/>
                <w:szCs w:val="24"/>
              </w:rPr>
              <w:t>us darbo brėžinius</w:t>
            </w:r>
            <w:r w:rsidRPr="00675E1C">
              <w:rPr>
                <w:rFonts w:ascii="Times New Roman" w:hAnsi="Times New Roman" w:cs="Times New Roman"/>
                <w:sz w:val="24"/>
                <w:szCs w:val="24"/>
              </w:rPr>
              <w:t>.</w:t>
            </w:r>
          </w:p>
          <w:p w14:paraId="43607E46" w14:textId="3856ED2E" w:rsidR="00B42A21" w:rsidRPr="00675E1C" w:rsidRDefault="005C0F50" w:rsidP="00751340">
            <w:pPr>
              <w:pStyle w:val="prastasiniatinklio"/>
              <w:numPr>
                <w:ilvl w:val="0"/>
                <w:numId w:val="27"/>
              </w:numPr>
              <w:rPr>
                <w:rStyle w:val="Grietas"/>
                <w:rFonts w:ascii="Times New Roman" w:hAnsi="Times New Roman" w:cs="Times New Roman"/>
                <w:sz w:val="24"/>
                <w:szCs w:val="24"/>
              </w:rPr>
            </w:pPr>
            <w:r w:rsidRPr="00675E1C">
              <w:rPr>
                <w:rStyle w:val="Grietas"/>
                <w:rFonts w:ascii="Times New Roman" w:hAnsi="Times New Roman" w:cs="Times New Roman"/>
                <w:b w:val="0"/>
                <w:bCs w:val="0"/>
                <w:sz w:val="24"/>
                <w:szCs w:val="24"/>
              </w:rPr>
              <w:t>Projekte numatytos medžiagos, gaminiai, techniniai ar architektūriniai sprendiniai negali būti keičiami.</w:t>
            </w:r>
            <w:r w:rsidR="00675E1C">
              <w:rPr>
                <w:rStyle w:val="Grietas"/>
                <w:rFonts w:ascii="Times New Roman" w:hAnsi="Times New Roman" w:cs="Times New Roman"/>
                <w:b w:val="0"/>
                <w:bCs w:val="0"/>
                <w:sz w:val="24"/>
                <w:szCs w:val="24"/>
              </w:rPr>
              <w:t xml:space="preserve"> </w:t>
            </w:r>
          </w:p>
          <w:p w14:paraId="517213CE" w14:textId="50A41FB0" w:rsidR="005C0F50" w:rsidRPr="00675E1C" w:rsidRDefault="005C0F50" w:rsidP="00751340">
            <w:pPr>
              <w:pStyle w:val="prastasiniatinklio"/>
              <w:numPr>
                <w:ilvl w:val="0"/>
                <w:numId w:val="27"/>
              </w:numPr>
              <w:rPr>
                <w:rFonts w:ascii="Times New Roman" w:hAnsi="Times New Roman" w:cs="Times New Roman"/>
                <w:b/>
                <w:bCs/>
                <w:sz w:val="24"/>
                <w:szCs w:val="24"/>
              </w:rPr>
            </w:pPr>
            <w:r w:rsidRPr="00675E1C">
              <w:rPr>
                <w:rFonts w:ascii="Times New Roman" w:hAnsi="Times New Roman" w:cs="Times New Roman"/>
                <w:sz w:val="24"/>
                <w:szCs w:val="24"/>
              </w:rPr>
              <w:t>Medžiagų ar sprendinių keitimas galimas tik išimtiniais atvejais:</w:t>
            </w:r>
          </w:p>
          <w:p w14:paraId="206EAAC4" w14:textId="18A81CD5" w:rsidR="005C0F50" w:rsidRPr="00675E1C" w:rsidRDefault="00675E1C" w:rsidP="00751340">
            <w:pPr>
              <w:pStyle w:val="prastasiniatinklio"/>
              <w:numPr>
                <w:ilvl w:val="0"/>
                <w:numId w:val="26"/>
              </w:numPr>
              <w:spacing w:line="240" w:lineRule="auto"/>
              <w:rPr>
                <w:rFonts w:ascii="Times New Roman" w:hAnsi="Times New Roman" w:cs="Times New Roman"/>
                <w:sz w:val="24"/>
                <w:szCs w:val="24"/>
              </w:rPr>
            </w:pPr>
            <w:r w:rsidRPr="00675E1C">
              <w:rPr>
                <w:rFonts w:ascii="Times New Roman" w:hAnsi="Times New Roman" w:cs="Times New Roman"/>
                <w:sz w:val="24"/>
                <w:szCs w:val="24"/>
              </w:rPr>
              <w:t xml:space="preserve">siūloma alternatyva yra ne prastesnė nei </w:t>
            </w:r>
            <w:r>
              <w:rPr>
                <w:rFonts w:ascii="Times New Roman" w:hAnsi="Times New Roman" w:cs="Times New Roman"/>
                <w:sz w:val="24"/>
                <w:szCs w:val="24"/>
              </w:rPr>
              <w:t xml:space="preserve">Techninėje specifikacijoje </w:t>
            </w:r>
            <w:r w:rsidRPr="00675E1C">
              <w:rPr>
                <w:rFonts w:ascii="Times New Roman" w:hAnsi="Times New Roman" w:cs="Times New Roman"/>
                <w:sz w:val="24"/>
                <w:szCs w:val="24"/>
              </w:rPr>
              <w:t>numatyta pagal visus techninius, funkcinius, eksploatacinius, ilgaamžiškumo, garantinius, saugos ir estetikos parametrus</w:t>
            </w:r>
            <w:r w:rsidR="005C0F50" w:rsidRPr="00675E1C">
              <w:rPr>
                <w:rFonts w:ascii="Times New Roman" w:hAnsi="Times New Roman" w:cs="Times New Roman"/>
                <w:sz w:val="24"/>
                <w:szCs w:val="24"/>
              </w:rPr>
              <w:t>;</w:t>
            </w:r>
          </w:p>
          <w:p w14:paraId="1BB63C37" w14:textId="0C42451C" w:rsidR="00B42A21" w:rsidRPr="00675E1C" w:rsidRDefault="005C0F50" w:rsidP="00751340">
            <w:pPr>
              <w:pStyle w:val="prastasiniatinklio"/>
              <w:numPr>
                <w:ilvl w:val="0"/>
                <w:numId w:val="26"/>
              </w:numPr>
              <w:spacing w:line="240" w:lineRule="auto"/>
              <w:rPr>
                <w:rFonts w:ascii="Times New Roman" w:hAnsi="Times New Roman" w:cs="Times New Roman"/>
                <w:sz w:val="24"/>
                <w:szCs w:val="24"/>
              </w:rPr>
            </w:pPr>
            <w:r w:rsidRPr="00675E1C">
              <w:rPr>
                <w:rFonts w:ascii="Times New Roman" w:hAnsi="Times New Roman" w:cs="Times New Roman"/>
                <w:sz w:val="24"/>
                <w:szCs w:val="24"/>
              </w:rPr>
              <w:t xml:space="preserve">gavus </w:t>
            </w:r>
            <w:r w:rsidRPr="00675E1C">
              <w:rPr>
                <w:rStyle w:val="Grietas"/>
                <w:rFonts w:ascii="Times New Roman" w:hAnsi="Times New Roman" w:cs="Times New Roman"/>
                <w:b w:val="0"/>
                <w:bCs w:val="0"/>
                <w:sz w:val="24"/>
                <w:szCs w:val="24"/>
              </w:rPr>
              <w:t>išankstinį rašytinį projekto autoriaus ir užsakovo pritarimą</w:t>
            </w:r>
            <w:r w:rsidRPr="00675E1C">
              <w:rPr>
                <w:rFonts w:ascii="Times New Roman" w:hAnsi="Times New Roman" w:cs="Times New Roman"/>
                <w:sz w:val="24"/>
                <w:szCs w:val="24"/>
              </w:rPr>
              <w:t>.</w:t>
            </w:r>
          </w:p>
          <w:p w14:paraId="7D8A5875" w14:textId="77777777" w:rsidR="00675E1C" w:rsidRPr="00675E1C" w:rsidRDefault="00675E1C" w:rsidP="00675E1C">
            <w:pPr>
              <w:pStyle w:val="Komentarotekstas"/>
              <w:jc w:val="both"/>
              <w:rPr>
                <w:rFonts w:ascii="Times New Roman" w:hAnsi="Times New Roman" w:cs="Times New Roman"/>
                <w:sz w:val="24"/>
                <w:szCs w:val="24"/>
              </w:rPr>
            </w:pPr>
            <w:r w:rsidRPr="00675E1C">
              <w:rPr>
                <w:rFonts w:ascii="Times New Roman" w:hAnsi="Times New Roman" w:cs="Times New Roman"/>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AE8AD" w14:textId="38B950A0" w:rsidR="005C0F50" w:rsidRPr="00675E1C" w:rsidRDefault="00675E1C" w:rsidP="00675E1C">
            <w:pPr>
              <w:pStyle w:val="Komentarotekstas"/>
              <w:jc w:val="both"/>
              <w:rPr>
                <w:rFonts w:ascii="Times New Roman" w:hAnsi="Times New Roman" w:cs="Times New Roman"/>
                <w:i/>
                <w:iCs/>
                <w:sz w:val="24"/>
                <w:szCs w:val="24"/>
                <w:lang w:eastAsia="en-US"/>
              </w:rPr>
            </w:pPr>
            <w:r w:rsidRPr="00675E1C">
              <w:rPr>
                <w:rFonts w:ascii="Times New Roman" w:hAnsi="Times New Roman" w:cs="Times New Roman"/>
                <w:sz w:val="24"/>
                <w:szCs w:val="24"/>
              </w:rPr>
              <w:t xml:space="preserve">Jeigu apibūdinant pirkimo objektą Techninėje specifikacijoje ar kituose pirkimo dokumentuose nurodytas standartas, </w:t>
            </w:r>
            <w:r w:rsidRPr="00675E1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w:t>
            </w:r>
            <w:r w:rsidRPr="00675E1C">
              <w:rPr>
                <w:rFonts w:ascii="Times New Roman" w:hAnsi="Times New Roman" w:cs="Times New Roman"/>
                <w:color w:val="000000"/>
                <w:sz w:val="24"/>
                <w:szCs w:val="24"/>
              </w:rPr>
              <w:lastRenderedPageBreak/>
              <w:t xml:space="preserve">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75E1C">
              <w:rPr>
                <w:rFonts w:ascii="Times New Roman" w:hAnsi="Times New Roman" w:cs="Times New Roman"/>
                <w:sz w:val="24"/>
                <w:szCs w:val="24"/>
              </w:rPr>
              <w:t xml:space="preserve">turi būti laikoma, kad kiekviena tokia nuoroda yra pateikta su žodžiais „arba lygiavertis“. </w:t>
            </w:r>
          </w:p>
        </w:tc>
      </w:tr>
      <w:tr w:rsidR="004E5092" w:rsidRPr="00BF0E4B" w14:paraId="17E76C2D" w14:textId="77777777" w:rsidTr="00675581">
        <w:trPr>
          <w:gridAfter w:val="1"/>
          <w:wAfter w:w="12" w:type="dxa"/>
          <w:trHeight w:val="570"/>
        </w:trPr>
        <w:tc>
          <w:tcPr>
            <w:tcW w:w="576" w:type="dxa"/>
            <w:tcBorders>
              <w:top w:val="single" w:sz="4" w:space="0" w:color="000000"/>
              <w:left w:val="single" w:sz="4" w:space="0" w:color="000000"/>
              <w:bottom w:val="single" w:sz="4" w:space="0" w:color="000000"/>
              <w:right w:val="single" w:sz="4" w:space="0" w:color="000000"/>
            </w:tcBorders>
          </w:tcPr>
          <w:p w14:paraId="59F53F38" w14:textId="77777777" w:rsidR="004E5092" w:rsidRPr="00BF0E4B" w:rsidRDefault="004E5092" w:rsidP="00B4275A">
            <w:pPr>
              <w:pStyle w:val="Default"/>
            </w:pPr>
            <w:r w:rsidRPr="00BF0E4B">
              <w:lastRenderedPageBreak/>
              <w:t xml:space="preserve">3. </w:t>
            </w:r>
          </w:p>
        </w:tc>
        <w:tc>
          <w:tcPr>
            <w:tcW w:w="3281" w:type="dxa"/>
            <w:tcBorders>
              <w:top w:val="single" w:sz="4" w:space="0" w:color="000000"/>
              <w:left w:val="single" w:sz="4" w:space="0" w:color="000000"/>
              <w:bottom w:val="single" w:sz="4" w:space="0" w:color="000000"/>
              <w:right w:val="single" w:sz="4" w:space="0" w:color="000000"/>
            </w:tcBorders>
          </w:tcPr>
          <w:p w14:paraId="30872814" w14:textId="77777777" w:rsidR="004E5092" w:rsidRPr="00BF0E4B" w:rsidRDefault="004E5092" w:rsidP="00B4275A">
            <w:pPr>
              <w:pStyle w:val="Default"/>
            </w:pPr>
            <w:r w:rsidRPr="00BF0E4B">
              <w:t>Statinio statybos rūšis:</w:t>
            </w:r>
          </w:p>
        </w:tc>
        <w:tc>
          <w:tcPr>
            <w:tcW w:w="6380" w:type="dxa"/>
            <w:tcBorders>
              <w:top w:val="single" w:sz="4" w:space="0" w:color="000000"/>
              <w:left w:val="single" w:sz="4" w:space="0" w:color="000000"/>
              <w:bottom w:val="single" w:sz="4" w:space="0" w:color="000000"/>
              <w:right w:val="single" w:sz="4" w:space="0" w:color="000000"/>
            </w:tcBorders>
          </w:tcPr>
          <w:p w14:paraId="4C194DD9" w14:textId="4232CBC8" w:rsidR="004E5092" w:rsidRPr="00BF0E4B" w:rsidRDefault="00B42A21" w:rsidP="00B4275A">
            <w:pPr>
              <w:pStyle w:val="Default"/>
              <w:rPr>
                <w:i/>
                <w:iCs/>
              </w:rPr>
            </w:pPr>
            <w:r>
              <w:rPr>
                <w:i/>
                <w:iCs/>
              </w:rPr>
              <w:t>Paprastasis remontas</w:t>
            </w:r>
          </w:p>
          <w:p w14:paraId="01CC5BB9" w14:textId="77777777" w:rsidR="004E5092" w:rsidRPr="00BF0E4B" w:rsidRDefault="004E5092" w:rsidP="00B4275A">
            <w:pPr>
              <w:pStyle w:val="Default"/>
              <w:rPr>
                <w:i/>
                <w:iCs/>
              </w:rPr>
            </w:pPr>
          </w:p>
        </w:tc>
      </w:tr>
      <w:tr w:rsidR="004E5092" w:rsidRPr="00BF0E4B" w14:paraId="5ED6889E" w14:textId="77777777" w:rsidTr="00675581">
        <w:trPr>
          <w:gridAfter w:val="1"/>
          <w:wAfter w:w="12" w:type="dxa"/>
          <w:trHeight w:val="686"/>
        </w:trPr>
        <w:tc>
          <w:tcPr>
            <w:tcW w:w="576" w:type="dxa"/>
            <w:tcBorders>
              <w:top w:val="single" w:sz="4" w:space="0" w:color="000000"/>
              <w:left w:val="single" w:sz="4" w:space="0" w:color="000000"/>
              <w:bottom w:val="single" w:sz="4" w:space="0" w:color="000000"/>
              <w:right w:val="single" w:sz="4" w:space="0" w:color="000000"/>
            </w:tcBorders>
          </w:tcPr>
          <w:p w14:paraId="242DB505" w14:textId="77777777" w:rsidR="004E5092" w:rsidRPr="00BF0E4B" w:rsidRDefault="004E5092" w:rsidP="00B4275A">
            <w:pPr>
              <w:pStyle w:val="Default"/>
            </w:pPr>
            <w:r w:rsidRPr="00BF0E4B">
              <w:t xml:space="preserve">4. </w:t>
            </w:r>
          </w:p>
        </w:tc>
        <w:tc>
          <w:tcPr>
            <w:tcW w:w="3281" w:type="dxa"/>
            <w:tcBorders>
              <w:top w:val="single" w:sz="4" w:space="0" w:color="000000"/>
              <w:left w:val="single" w:sz="4" w:space="0" w:color="000000"/>
              <w:bottom w:val="single" w:sz="4" w:space="0" w:color="000000"/>
              <w:right w:val="single" w:sz="4" w:space="0" w:color="000000"/>
            </w:tcBorders>
          </w:tcPr>
          <w:p w14:paraId="2CF972D9" w14:textId="0D38E04E" w:rsidR="00675581" w:rsidRPr="00BF0E4B" w:rsidRDefault="00675581" w:rsidP="00675581">
            <w:pPr>
              <w:pStyle w:val="Default"/>
            </w:pPr>
            <w:r>
              <w:t>S</w:t>
            </w:r>
            <w:r w:rsidR="00B42A21">
              <w:t xml:space="preserve">tatinio kategorija ir naudojimo paskirtis </w:t>
            </w:r>
          </w:p>
          <w:p w14:paraId="088653EA" w14:textId="16BB123C" w:rsidR="004E5092" w:rsidRPr="00BF0E4B" w:rsidRDefault="004E5092" w:rsidP="00B4275A">
            <w:pPr>
              <w:pStyle w:val="Default"/>
            </w:pPr>
          </w:p>
        </w:tc>
        <w:tc>
          <w:tcPr>
            <w:tcW w:w="6380" w:type="dxa"/>
            <w:tcBorders>
              <w:top w:val="single" w:sz="4" w:space="0" w:color="000000"/>
              <w:left w:val="single" w:sz="4" w:space="0" w:color="000000"/>
              <w:bottom w:val="single" w:sz="4" w:space="0" w:color="000000"/>
              <w:right w:val="single" w:sz="4" w:space="0" w:color="000000"/>
            </w:tcBorders>
          </w:tcPr>
          <w:p w14:paraId="3C19117D" w14:textId="1C7747F0" w:rsidR="00B42A21" w:rsidRDefault="00B42A21" w:rsidP="00B4275A">
            <w:pPr>
              <w:pStyle w:val="Default"/>
              <w:rPr>
                <w:i/>
                <w:iCs/>
              </w:rPr>
            </w:pPr>
            <w:r>
              <w:rPr>
                <w:i/>
                <w:iCs/>
              </w:rPr>
              <w:t>Ypatingos kategorijos</w:t>
            </w:r>
            <w:r w:rsidRPr="00BF0E4B">
              <w:rPr>
                <w:i/>
                <w:iCs/>
              </w:rPr>
              <w:t xml:space="preserve"> statinys</w:t>
            </w:r>
            <w:r>
              <w:rPr>
                <w:i/>
                <w:iCs/>
              </w:rPr>
              <w:t xml:space="preserve">. </w:t>
            </w:r>
            <w:r>
              <w:rPr>
                <w:rFonts w:eastAsia="Arial Unicode MS"/>
                <w:u w:val="single"/>
                <w:bdr w:val="none" w:sz="0" w:space="0" w:color="auto" w:frame="1"/>
              </w:rPr>
              <w:t>N</w:t>
            </w:r>
            <w:r w:rsidRPr="00FB3C14">
              <w:rPr>
                <w:rFonts w:eastAsia="Arial Unicode MS"/>
                <w:u w:val="single"/>
                <w:bdr w:val="none" w:sz="0" w:space="0" w:color="auto" w:frame="1"/>
              </w:rPr>
              <w:t>egyvenamieji pastatai</w:t>
            </w:r>
            <w:r w:rsidRPr="008E4A7C">
              <w:rPr>
                <w:rFonts w:eastAsia="Arial Unicode MS"/>
                <w:bdr w:val="none" w:sz="0" w:space="0" w:color="auto" w:frame="1"/>
              </w:rPr>
              <w:t xml:space="preserve"> </w:t>
            </w:r>
            <w:r w:rsidRPr="00FB3C14">
              <w:rPr>
                <w:rFonts w:eastAsia="Arial Unicode MS"/>
                <w:u w:val="single"/>
                <w:bdr w:val="none" w:sz="0" w:space="0" w:color="auto" w:frame="1"/>
              </w:rPr>
              <w:t>(</w:t>
            </w:r>
            <w:r>
              <w:rPr>
                <w:rFonts w:eastAsia="Arial Unicode MS"/>
                <w:u w:val="single"/>
                <w:bdr w:val="none" w:sz="0" w:space="0" w:color="auto" w:frame="1"/>
              </w:rPr>
              <w:t xml:space="preserve">(visuomeninės) </w:t>
            </w:r>
            <w:r w:rsidRPr="00FB3C14">
              <w:rPr>
                <w:u w:val="single"/>
              </w:rPr>
              <w:t>(</w:t>
            </w:r>
            <w:r>
              <w:rPr>
                <w:u w:val="single"/>
              </w:rPr>
              <w:t>kultūros paskirties</w:t>
            </w:r>
            <w:r w:rsidRPr="00FB3C14">
              <w:rPr>
                <w:u w:val="single"/>
              </w:rPr>
              <w:t>)</w:t>
            </w:r>
          </w:p>
          <w:p w14:paraId="244DFC58" w14:textId="5A01BCB1" w:rsidR="004E5092" w:rsidRPr="00BF0E4B" w:rsidRDefault="004E5092" w:rsidP="00B4275A">
            <w:pPr>
              <w:pStyle w:val="Default"/>
              <w:rPr>
                <w:i/>
                <w:iCs/>
              </w:rPr>
            </w:pPr>
          </w:p>
        </w:tc>
      </w:tr>
      <w:tr w:rsidR="00C11630" w:rsidRPr="00BF0E4B" w14:paraId="382C5F31" w14:textId="77777777" w:rsidTr="00675581">
        <w:trPr>
          <w:gridAfter w:val="1"/>
          <w:wAfter w:w="12" w:type="dxa"/>
          <w:trHeight w:val="418"/>
        </w:trPr>
        <w:tc>
          <w:tcPr>
            <w:tcW w:w="576" w:type="dxa"/>
            <w:tcBorders>
              <w:top w:val="single" w:sz="4" w:space="0" w:color="000000"/>
              <w:left w:val="single" w:sz="4" w:space="0" w:color="000000"/>
              <w:bottom w:val="single" w:sz="4" w:space="0" w:color="000000"/>
              <w:right w:val="single" w:sz="4" w:space="0" w:color="000000"/>
            </w:tcBorders>
          </w:tcPr>
          <w:p w14:paraId="1A841821" w14:textId="3FCA8107" w:rsidR="00C11630" w:rsidRPr="00BF0E4B" w:rsidRDefault="00B42A21" w:rsidP="00B4275A">
            <w:pPr>
              <w:pStyle w:val="Default"/>
            </w:pPr>
            <w:r>
              <w:t>5</w:t>
            </w:r>
            <w:r w:rsidR="00C11630" w:rsidRPr="00BF0E4B">
              <w:t>.</w:t>
            </w:r>
          </w:p>
        </w:tc>
        <w:tc>
          <w:tcPr>
            <w:tcW w:w="3281" w:type="dxa"/>
            <w:tcBorders>
              <w:top w:val="single" w:sz="4" w:space="0" w:color="000000"/>
              <w:left w:val="single" w:sz="4" w:space="0" w:color="000000"/>
              <w:bottom w:val="single" w:sz="4" w:space="0" w:color="000000"/>
              <w:right w:val="single" w:sz="4" w:space="0" w:color="000000"/>
            </w:tcBorders>
          </w:tcPr>
          <w:p w14:paraId="589E700C" w14:textId="543BB5C2" w:rsidR="00C11630" w:rsidRPr="00BF0E4B" w:rsidRDefault="00C11630" w:rsidP="00B4275A">
            <w:pPr>
              <w:pStyle w:val="Default"/>
            </w:pPr>
            <w:r w:rsidRPr="00BF0E4B">
              <w:t>Esamos situacijos aprašymas:</w:t>
            </w:r>
          </w:p>
        </w:tc>
        <w:tc>
          <w:tcPr>
            <w:tcW w:w="6380" w:type="dxa"/>
            <w:tcBorders>
              <w:top w:val="single" w:sz="4" w:space="0" w:color="000000"/>
              <w:left w:val="single" w:sz="4" w:space="0" w:color="000000"/>
              <w:bottom w:val="single" w:sz="4" w:space="0" w:color="000000"/>
              <w:right w:val="single" w:sz="4" w:space="0" w:color="000000"/>
            </w:tcBorders>
          </w:tcPr>
          <w:p w14:paraId="04607BBF" w14:textId="77777777" w:rsidR="00B42A21" w:rsidRPr="00B42A21" w:rsidRDefault="00B42A21" w:rsidP="00B42A21">
            <w:p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t>Objektas – pastatas „Kultūros namai“, esantis I. Šeiniaus g. 4, Širvintos.</w:t>
            </w:r>
          </w:p>
          <w:p w14:paraId="513D4FD4" w14:textId="0FB0C086" w:rsidR="00C11630" w:rsidRPr="00675581" w:rsidRDefault="00B42A21" w:rsidP="00675581">
            <w:p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t>Pastatas pastatytas 1975 m. Vėliau, 2009</w:t>
            </w:r>
            <w:r>
              <w:rPr>
                <w:rFonts w:ascii="Times New Roman" w:eastAsia="Times New Roman" w:hAnsi="Times New Roman" w:cs="Times New Roman"/>
                <w:sz w:val="24"/>
                <w:szCs w:val="24"/>
              </w:rPr>
              <w:t xml:space="preserve"> - </w:t>
            </w:r>
            <w:r w:rsidRPr="00B42A21">
              <w:rPr>
                <w:rFonts w:ascii="Times New Roman" w:eastAsia="Times New Roman" w:hAnsi="Times New Roman" w:cs="Times New Roman"/>
                <w:sz w:val="24"/>
                <w:szCs w:val="24"/>
              </w:rPr>
              <w:t xml:space="preserve">2016 m. laikotarpiu, pastate buvo atlikti kapitalinio remonto darbai. Pastatas šiuo metu yra eksploatuojamas, naudojamas pagal paskirtį, konstrukcijų būklė </w:t>
            </w:r>
            <w:r>
              <w:rPr>
                <w:rFonts w:ascii="Times New Roman" w:eastAsia="Times New Roman" w:hAnsi="Times New Roman" w:cs="Times New Roman"/>
                <w:sz w:val="24"/>
                <w:szCs w:val="24"/>
              </w:rPr>
              <w:t>-</w:t>
            </w:r>
            <w:r w:rsidRPr="00B42A21">
              <w:rPr>
                <w:rFonts w:ascii="Times New Roman" w:eastAsia="Times New Roman" w:hAnsi="Times New Roman" w:cs="Times New Roman"/>
                <w:sz w:val="24"/>
                <w:szCs w:val="24"/>
              </w:rPr>
              <w:t xml:space="preserve"> stabili.</w:t>
            </w:r>
          </w:p>
        </w:tc>
      </w:tr>
      <w:tr w:rsidR="004E5092" w:rsidRPr="00BF0E4B" w14:paraId="077EA732" w14:textId="77777777" w:rsidTr="00B4275A">
        <w:trPr>
          <w:trHeight w:val="57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C6BE46" w14:textId="77777777" w:rsidR="004E5092" w:rsidRPr="00BF0E4B" w:rsidRDefault="004E5092" w:rsidP="00B4275A">
            <w:pPr>
              <w:pStyle w:val="Default"/>
              <w:rPr>
                <w:color w:val="auto"/>
              </w:rPr>
            </w:pPr>
            <w:r w:rsidRPr="00BF0E4B">
              <w:br w:type="page"/>
            </w:r>
          </w:p>
          <w:p w14:paraId="4D7E75EB" w14:textId="74609E91" w:rsidR="004E5092" w:rsidRPr="00BF0E4B" w:rsidRDefault="004E5092" w:rsidP="00B4275A">
            <w:pPr>
              <w:pStyle w:val="Default"/>
              <w:jc w:val="center"/>
            </w:pPr>
            <w:r w:rsidRPr="00BF0E4B">
              <w:rPr>
                <w:b/>
                <w:bCs/>
              </w:rPr>
              <w:t>II. Perkamų projektavimo paslaugų apimtis</w:t>
            </w:r>
          </w:p>
        </w:tc>
      </w:tr>
      <w:tr w:rsidR="004E5092" w:rsidRPr="00BF0E4B" w14:paraId="5D28F61A" w14:textId="77777777" w:rsidTr="00675581">
        <w:trPr>
          <w:gridAfter w:val="1"/>
          <w:wAfter w:w="12" w:type="dxa"/>
          <w:trHeight w:val="704"/>
        </w:trPr>
        <w:tc>
          <w:tcPr>
            <w:tcW w:w="576" w:type="dxa"/>
            <w:tcBorders>
              <w:top w:val="single" w:sz="4" w:space="0" w:color="000000"/>
              <w:left w:val="single" w:sz="4" w:space="0" w:color="000000"/>
              <w:bottom w:val="single" w:sz="4" w:space="0" w:color="auto"/>
              <w:right w:val="single" w:sz="4" w:space="0" w:color="000000"/>
            </w:tcBorders>
          </w:tcPr>
          <w:p w14:paraId="20E0CF14" w14:textId="77777777" w:rsidR="004E5092" w:rsidRPr="00BF0E4B" w:rsidRDefault="004E5092" w:rsidP="00B4275A">
            <w:pPr>
              <w:pStyle w:val="Default"/>
            </w:pPr>
            <w:r w:rsidRPr="00BF0E4B">
              <w:t xml:space="preserve">6. </w:t>
            </w:r>
          </w:p>
        </w:tc>
        <w:tc>
          <w:tcPr>
            <w:tcW w:w="3281" w:type="dxa"/>
            <w:tcBorders>
              <w:top w:val="single" w:sz="4" w:space="0" w:color="000000"/>
              <w:left w:val="single" w:sz="4" w:space="0" w:color="000000"/>
              <w:bottom w:val="single" w:sz="4" w:space="0" w:color="auto"/>
              <w:right w:val="single" w:sz="4" w:space="0" w:color="000000"/>
            </w:tcBorders>
            <w:vAlign w:val="center"/>
          </w:tcPr>
          <w:p w14:paraId="6B7508A8" w14:textId="4D5DE06A" w:rsidR="004E5092" w:rsidRPr="00BF0E4B" w:rsidRDefault="004E5092" w:rsidP="00B4275A">
            <w:pPr>
              <w:pStyle w:val="Default"/>
            </w:pPr>
            <w:r w:rsidRPr="00BF0E4B">
              <w:t xml:space="preserve">Projektavimo paslaugų apimtis </w:t>
            </w:r>
            <w:r w:rsidR="00B41BD6">
              <w:t>ir terminai</w:t>
            </w:r>
            <w:r w:rsidRPr="00BF0E4B">
              <w:t>:</w:t>
            </w:r>
          </w:p>
        </w:tc>
        <w:tc>
          <w:tcPr>
            <w:tcW w:w="6380" w:type="dxa"/>
            <w:tcBorders>
              <w:top w:val="single" w:sz="4" w:space="0" w:color="000000"/>
              <w:left w:val="single" w:sz="4" w:space="0" w:color="000000"/>
              <w:bottom w:val="single" w:sz="4" w:space="0" w:color="auto"/>
              <w:right w:val="single" w:sz="4" w:space="0" w:color="000000"/>
            </w:tcBorders>
          </w:tcPr>
          <w:p w14:paraId="03D9FF6F" w14:textId="37A4C86F" w:rsidR="004E5092" w:rsidRPr="00B41BD6" w:rsidRDefault="002544E9" w:rsidP="00B4275A">
            <w:pPr>
              <w:pStyle w:val="Default"/>
              <w:rPr>
                <w:i/>
                <w:iCs/>
              </w:rPr>
            </w:pPr>
            <w:r>
              <w:rPr>
                <w:i/>
                <w:iCs/>
              </w:rPr>
              <w:t>Darbo brėžiniai</w:t>
            </w:r>
            <w:r w:rsidR="009504EF" w:rsidRPr="00BF0E4B">
              <w:rPr>
                <w:i/>
                <w:iCs/>
              </w:rPr>
              <w:t xml:space="preserve"> </w:t>
            </w:r>
            <w:r w:rsidR="00CC35AC" w:rsidRPr="00BF0E4B">
              <w:rPr>
                <w:i/>
                <w:iCs/>
              </w:rPr>
              <w:t>turi būti parengt</w:t>
            </w:r>
            <w:r>
              <w:rPr>
                <w:i/>
                <w:iCs/>
              </w:rPr>
              <w:t>i</w:t>
            </w:r>
            <w:r w:rsidR="00CC35AC" w:rsidRPr="00BF0E4B">
              <w:rPr>
                <w:i/>
                <w:iCs/>
              </w:rPr>
              <w:t xml:space="preserve"> vadovaujantis: Statybos techninis reglamentas STR 1.04.04:2017 „Statinio projektavimas, projekto ekspertizė“; Sutarties nuostatomis; Specialiaisiais Užsakovo reikalavimais; </w:t>
            </w:r>
            <w:r>
              <w:rPr>
                <w:i/>
                <w:iCs/>
              </w:rPr>
              <w:t xml:space="preserve">Darbo brėžiniai </w:t>
            </w:r>
            <w:r w:rsidR="00CC35AC" w:rsidRPr="00BF0E4B">
              <w:rPr>
                <w:i/>
                <w:iCs/>
              </w:rPr>
              <w:t>turi atitikti visus Lietuvos Respublikoje galiojančius, aplinkosaugos bei statybos teisę reglamentuojančius teisės aktus</w:t>
            </w:r>
            <w:r w:rsidR="00B41BD6">
              <w:rPr>
                <w:i/>
                <w:iCs/>
              </w:rPr>
              <w:t>.</w:t>
            </w:r>
          </w:p>
        </w:tc>
      </w:tr>
      <w:tr w:rsidR="004E5092" w:rsidRPr="00BF0E4B" w14:paraId="6C7831B1" w14:textId="77777777" w:rsidTr="00675581">
        <w:trPr>
          <w:gridAfter w:val="1"/>
          <w:wAfter w:w="12" w:type="dxa"/>
          <w:trHeight w:val="416"/>
        </w:trPr>
        <w:tc>
          <w:tcPr>
            <w:tcW w:w="576" w:type="dxa"/>
            <w:tcBorders>
              <w:top w:val="single" w:sz="4" w:space="0" w:color="auto"/>
              <w:left w:val="single" w:sz="4" w:space="0" w:color="000000"/>
              <w:bottom w:val="single" w:sz="4" w:space="0" w:color="000000"/>
              <w:right w:val="single" w:sz="4" w:space="0" w:color="000000"/>
            </w:tcBorders>
          </w:tcPr>
          <w:p w14:paraId="077626CE" w14:textId="77777777" w:rsidR="004E5092" w:rsidRPr="00BF0E4B" w:rsidRDefault="004E5092" w:rsidP="00B4275A">
            <w:pPr>
              <w:pStyle w:val="Default"/>
            </w:pPr>
            <w:r w:rsidRPr="00BF0E4B">
              <w:t xml:space="preserve">6.1. </w:t>
            </w:r>
          </w:p>
        </w:tc>
        <w:tc>
          <w:tcPr>
            <w:tcW w:w="3281" w:type="dxa"/>
            <w:tcBorders>
              <w:top w:val="single" w:sz="4" w:space="0" w:color="auto"/>
              <w:left w:val="single" w:sz="4" w:space="0" w:color="000000"/>
              <w:bottom w:val="single" w:sz="4" w:space="0" w:color="000000"/>
              <w:right w:val="single" w:sz="4" w:space="0" w:color="000000"/>
            </w:tcBorders>
          </w:tcPr>
          <w:p w14:paraId="5ABB5AC4" w14:textId="5A63F8AD" w:rsidR="004E5092" w:rsidRPr="00BF0E4B" w:rsidRDefault="0097105B" w:rsidP="00B4275A">
            <w:pPr>
              <w:pStyle w:val="Default"/>
            </w:pPr>
            <w:r w:rsidRPr="00BF0E4B">
              <w:t>P</w:t>
            </w:r>
            <w:r w:rsidR="004E5092" w:rsidRPr="00BF0E4B">
              <w:t>rojektavimo paslaugos</w:t>
            </w:r>
          </w:p>
        </w:tc>
        <w:tc>
          <w:tcPr>
            <w:tcW w:w="6380" w:type="dxa"/>
            <w:tcBorders>
              <w:top w:val="single" w:sz="4" w:space="0" w:color="auto"/>
              <w:left w:val="single" w:sz="4" w:space="0" w:color="000000"/>
              <w:bottom w:val="single" w:sz="4" w:space="0" w:color="000000"/>
              <w:right w:val="single" w:sz="4" w:space="0" w:color="000000"/>
            </w:tcBorders>
          </w:tcPr>
          <w:p w14:paraId="5B4272AA" w14:textId="5D28C589" w:rsidR="002544E9" w:rsidRPr="002544E9" w:rsidRDefault="002544E9" w:rsidP="002544E9">
            <w:p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Parengti detalius darbo brėžinius pagal pateiktą paprastojo remonto projektą</w:t>
            </w:r>
            <w:r>
              <w:rPr>
                <w:rFonts w:ascii="Times New Roman" w:eastAsia="Times New Roman" w:hAnsi="Times New Roman" w:cs="Times New Roman"/>
                <w:sz w:val="24"/>
                <w:szCs w:val="24"/>
              </w:rPr>
              <w:t xml:space="preserve">, kuriuose turi būti </w:t>
            </w:r>
            <w:r w:rsidRPr="002544E9">
              <w:rPr>
                <w:rFonts w:ascii="Times New Roman" w:eastAsia="Times New Roman" w:hAnsi="Times New Roman" w:cs="Times New Roman"/>
                <w:sz w:val="24"/>
                <w:szCs w:val="24"/>
              </w:rPr>
              <w:t>detalizuoti:</w:t>
            </w:r>
          </w:p>
          <w:p w14:paraId="010FD1AE" w14:textId="77777777" w:rsidR="002544E9" w:rsidRPr="002544E9" w:rsidRDefault="002544E9" w:rsidP="0075134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medžiagų techninius sprendinius;</w:t>
            </w:r>
          </w:p>
          <w:p w14:paraId="56EBA06E" w14:textId="77777777" w:rsidR="002544E9" w:rsidRPr="002544E9" w:rsidRDefault="002544E9" w:rsidP="0075134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inžinerinių sistemų sprendinius;</w:t>
            </w:r>
          </w:p>
          <w:p w14:paraId="287679D9" w14:textId="77777777" w:rsidR="002544E9" w:rsidRPr="002544E9" w:rsidRDefault="002544E9" w:rsidP="0075134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visus kitus techninius sprendinius, reikalingus tinkamam darbų atlikimui.</w:t>
            </w:r>
          </w:p>
          <w:p w14:paraId="642D4F9F" w14:textId="0E2DC8F6" w:rsidR="002544E9" w:rsidRPr="002544E9" w:rsidRDefault="002544E9" w:rsidP="002544E9">
            <w:p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 xml:space="preserve">Suderinti </w:t>
            </w:r>
            <w:r>
              <w:rPr>
                <w:rFonts w:ascii="Times New Roman" w:eastAsia="Times New Roman" w:hAnsi="Times New Roman" w:cs="Times New Roman"/>
                <w:sz w:val="24"/>
                <w:szCs w:val="24"/>
              </w:rPr>
              <w:t>darbo brėžinius</w:t>
            </w:r>
            <w:r w:rsidRPr="002544E9">
              <w:rPr>
                <w:rFonts w:ascii="Times New Roman" w:eastAsia="Times New Roman" w:hAnsi="Times New Roman" w:cs="Times New Roman"/>
                <w:sz w:val="24"/>
                <w:szCs w:val="24"/>
              </w:rPr>
              <w:t xml:space="preserve"> su:</w:t>
            </w:r>
          </w:p>
          <w:p w14:paraId="39548624" w14:textId="77777777" w:rsidR="002544E9" w:rsidRPr="002544E9" w:rsidRDefault="002544E9" w:rsidP="007513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projekto autoriumi;</w:t>
            </w:r>
          </w:p>
          <w:p w14:paraId="7AAAE4D2" w14:textId="77777777" w:rsidR="002544E9" w:rsidRPr="002544E9" w:rsidRDefault="002544E9" w:rsidP="007513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užsakovu;</w:t>
            </w:r>
          </w:p>
          <w:p w14:paraId="64640748" w14:textId="46739706" w:rsidR="004E5092" w:rsidRPr="00BF0E4B" w:rsidRDefault="002544E9" w:rsidP="00751340">
            <w:pPr>
              <w:numPr>
                <w:ilvl w:val="0"/>
                <w:numId w:val="31"/>
              </w:numPr>
              <w:spacing w:before="100" w:beforeAutospacing="1" w:after="100" w:afterAutospacing="1" w:line="240" w:lineRule="auto"/>
              <w:rPr>
                <w:b/>
                <w:lang w:eastAsia="en-US"/>
              </w:rPr>
            </w:pPr>
            <w:r w:rsidRPr="002544E9">
              <w:rPr>
                <w:rFonts w:ascii="Times New Roman" w:eastAsia="Times New Roman" w:hAnsi="Times New Roman" w:cs="Times New Roman"/>
                <w:sz w:val="24"/>
                <w:szCs w:val="24"/>
              </w:rPr>
              <w:t>kitomis</w:t>
            </w:r>
            <w:r w:rsidRPr="002544E9">
              <w:rPr>
                <w:rFonts w:ascii="Times New Roman" w:eastAsia="Times New Roman" w:hAnsi="Times New Roman" w:cs="Times New Roman"/>
                <w:sz w:val="28"/>
                <w:szCs w:val="28"/>
              </w:rPr>
              <w:t xml:space="preserve"> </w:t>
            </w:r>
            <w:r w:rsidRPr="002544E9">
              <w:rPr>
                <w:rFonts w:ascii="Times New Roman" w:eastAsia="Times New Roman" w:hAnsi="Times New Roman" w:cs="Times New Roman"/>
                <w:sz w:val="24"/>
                <w:szCs w:val="24"/>
              </w:rPr>
              <w:t>institucijomis (jei taikoma).</w:t>
            </w:r>
          </w:p>
        </w:tc>
      </w:tr>
      <w:tr w:rsidR="004E5092" w:rsidRPr="00BF0E4B" w14:paraId="76C80337" w14:textId="77777777" w:rsidTr="00B4275A">
        <w:trPr>
          <w:trHeight w:val="300"/>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3ABF41" w14:textId="14CDFBB5" w:rsidR="004E5092" w:rsidRPr="00BF0E4B" w:rsidRDefault="004E5092" w:rsidP="00B4275A">
            <w:pPr>
              <w:pStyle w:val="Default"/>
              <w:jc w:val="center"/>
            </w:pPr>
            <w:r w:rsidRPr="00BF0E4B">
              <w:rPr>
                <w:b/>
                <w:bCs/>
              </w:rPr>
              <w:t>III. Reikalavimai darbams</w:t>
            </w:r>
          </w:p>
        </w:tc>
      </w:tr>
      <w:tr w:rsidR="00CF032A" w:rsidRPr="00BF0E4B" w14:paraId="30AEBA25" w14:textId="77777777" w:rsidTr="00675581">
        <w:trPr>
          <w:gridAfter w:val="1"/>
          <w:wAfter w:w="12" w:type="dxa"/>
          <w:trHeight w:val="1124"/>
        </w:trPr>
        <w:tc>
          <w:tcPr>
            <w:tcW w:w="576" w:type="dxa"/>
            <w:tcBorders>
              <w:top w:val="single" w:sz="4" w:space="0" w:color="000000"/>
              <w:left w:val="single" w:sz="4" w:space="0" w:color="000000"/>
              <w:bottom w:val="single" w:sz="4" w:space="0" w:color="000000"/>
              <w:right w:val="single" w:sz="4" w:space="0" w:color="000000"/>
            </w:tcBorders>
          </w:tcPr>
          <w:p w14:paraId="7FD2CE47" w14:textId="4FBBBCA1" w:rsidR="00CF032A" w:rsidRPr="00BF0E4B" w:rsidRDefault="00E8656B" w:rsidP="00B4275A">
            <w:pPr>
              <w:pStyle w:val="Default"/>
              <w:rPr>
                <w:lang w:val="en-US"/>
              </w:rPr>
            </w:pPr>
            <w:r>
              <w:rPr>
                <w:lang w:val="en-US"/>
              </w:rPr>
              <w:t>7</w:t>
            </w:r>
            <w:r w:rsidR="00CF032A" w:rsidRPr="00BF0E4B">
              <w:rPr>
                <w:lang w:val="en-US"/>
              </w:rPr>
              <w:t>.</w:t>
            </w:r>
          </w:p>
        </w:tc>
        <w:tc>
          <w:tcPr>
            <w:tcW w:w="3281" w:type="dxa"/>
            <w:tcBorders>
              <w:top w:val="single" w:sz="4" w:space="0" w:color="000000"/>
              <w:left w:val="single" w:sz="4" w:space="0" w:color="000000"/>
              <w:bottom w:val="single" w:sz="4" w:space="0" w:color="000000"/>
              <w:right w:val="single" w:sz="4" w:space="0" w:color="000000"/>
            </w:tcBorders>
          </w:tcPr>
          <w:p w14:paraId="6E4FE2EF" w14:textId="2F081CB7" w:rsidR="00CF032A" w:rsidRPr="00BF0E4B" w:rsidRDefault="00CF032A" w:rsidP="00CF032A">
            <w:pPr>
              <w:spacing w:after="0" w:line="240" w:lineRule="auto"/>
              <w:jc w:val="both"/>
              <w:outlineLvl w:val="1"/>
              <w:rPr>
                <w:rFonts w:ascii="Times New Roman" w:eastAsia="Times New Roman" w:hAnsi="Times New Roman" w:cs="Times New Roman"/>
                <w:sz w:val="24"/>
                <w:szCs w:val="24"/>
              </w:rPr>
            </w:pPr>
            <w:bookmarkStart w:id="3" w:name="_Toc220245225"/>
            <w:r w:rsidRPr="00BF0E4B">
              <w:rPr>
                <w:rFonts w:ascii="Times New Roman" w:eastAsia="Times New Roman" w:hAnsi="Times New Roman" w:cs="Times New Roman"/>
                <w:sz w:val="24"/>
                <w:szCs w:val="24"/>
              </w:rPr>
              <w:t>Darbų kokybė ir trūkumų šalinimas</w:t>
            </w:r>
            <w:bookmarkEnd w:id="3"/>
          </w:p>
          <w:p w14:paraId="554073B3" w14:textId="77777777" w:rsidR="00CF032A" w:rsidRPr="00BF0E4B" w:rsidRDefault="00CF032A" w:rsidP="00B4275A">
            <w:pPr>
              <w:pStyle w:val="Default"/>
            </w:pPr>
          </w:p>
        </w:tc>
        <w:tc>
          <w:tcPr>
            <w:tcW w:w="6380" w:type="dxa"/>
            <w:tcBorders>
              <w:top w:val="single" w:sz="4" w:space="0" w:color="000000"/>
              <w:left w:val="single" w:sz="4" w:space="0" w:color="000000"/>
              <w:bottom w:val="single" w:sz="4" w:space="0" w:color="000000"/>
              <w:right w:val="single" w:sz="4" w:space="0" w:color="000000"/>
            </w:tcBorders>
          </w:tcPr>
          <w:p w14:paraId="741EE33F" w14:textId="6B062BC4"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 xml:space="preserve">.1. </w:t>
            </w:r>
            <w:r w:rsidR="00F42DEC" w:rsidRPr="00BF0E4B">
              <w:rPr>
                <w:rFonts w:ascii="Times New Roman" w:hAnsi="Times New Roman" w:cs="Times New Roman"/>
                <w:i/>
                <w:iCs/>
                <w:sz w:val="24"/>
                <w:szCs w:val="24"/>
              </w:rPr>
              <w:t xml:space="preserve">Tiekėjas (Rangovas) </w:t>
            </w:r>
            <w:r w:rsidR="00CF032A" w:rsidRPr="00BF0E4B">
              <w:rPr>
                <w:rFonts w:ascii="Times New Roman" w:eastAsia="Times New Roman" w:hAnsi="Times New Roman" w:cs="Times New Roman"/>
                <w:i/>
                <w:iCs/>
                <w:sz w:val="24"/>
                <w:szCs w:val="24"/>
              </w:rPr>
              <w:t xml:space="preserve"> įsipareigoja visus Darbus atlikti:</w:t>
            </w:r>
          </w:p>
          <w:p w14:paraId="6000E517" w14:textId="77777777" w:rsidR="00CF032A" w:rsidRPr="00BF0E4B" w:rsidRDefault="00CF032A" w:rsidP="00751340">
            <w:pPr>
              <w:numPr>
                <w:ilvl w:val="0"/>
                <w:numId w:val="19"/>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vadovaudamasis Statybos techniniu reglamentu STR 1.08.02:2021 „Statybos darbai“;</w:t>
            </w:r>
          </w:p>
          <w:p w14:paraId="1D619147" w14:textId="77777777" w:rsidR="00CF032A" w:rsidRPr="00BF0E4B" w:rsidRDefault="00CF032A" w:rsidP="00751340">
            <w:pPr>
              <w:numPr>
                <w:ilvl w:val="0"/>
                <w:numId w:val="19"/>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lastRenderedPageBreak/>
              <w:t>laikantis Statybos įstatymo (aktuali redakcija) ir statybos techninių reglamentų reikalavimų;</w:t>
            </w:r>
          </w:p>
          <w:p w14:paraId="430F162D" w14:textId="4C2E6A3E" w:rsidR="00CF032A" w:rsidRPr="00BF0E4B" w:rsidRDefault="00CF032A" w:rsidP="00751340">
            <w:pPr>
              <w:numPr>
                <w:ilvl w:val="0"/>
                <w:numId w:val="19"/>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 xml:space="preserve">laikantis techninės </w:t>
            </w:r>
            <w:r w:rsidR="00846C70" w:rsidRPr="00BF0E4B">
              <w:rPr>
                <w:rFonts w:ascii="Times New Roman" w:eastAsia="Times New Roman" w:hAnsi="Times New Roman" w:cs="Times New Roman"/>
                <w:i/>
                <w:iCs/>
                <w:sz w:val="24"/>
                <w:szCs w:val="24"/>
              </w:rPr>
              <w:t xml:space="preserve">užduoties / </w:t>
            </w:r>
            <w:r w:rsidRPr="00BF0E4B">
              <w:rPr>
                <w:rFonts w:ascii="Times New Roman" w:eastAsia="Times New Roman" w:hAnsi="Times New Roman" w:cs="Times New Roman"/>
                <w:i/>
                <w:iCs/>
                <w:sz w:val="24"/>
                <w:szCs w:val="24"/>
              </w:rPr>
              <w:t>specifikacijos ir suderin</w:t>
            </w:r>
            <w:r w:rsidR="00B41BD6">
              <w:rPr>
                <w:rFonts w:ascii="Times New Roman" w:eastAsia="Times New Roman" w:hAnsi="Times New Roman" w:cs="Times New Roman"/>
                <w:i/>
                <w:iCs/>
                <w:sz w:val="24"/>
                <w:szCs w:val="24"/>
              </w:rPr>
              <w:t>tų darbo brėžinių</w:t>
            </w:r>
            <w:r w:rsidRPr="00BF0E4B">
              <w:rPr>
                <w:rFonts w:ascii="Times New Roman" w:eastAsia="Times New Roman" w:hAnsi="Times New Roman" w:cs="Times New Roman"/>
                <w:i/>
                <w:iCs/>
                <w:sz w:val="24"/>
                <w:szCs w:val="24"/>
              </w:rPr>
              <w:t>.</w:t>
            </w:r>
          </w:p>
          <w:p w14:paraId="34D29DD5" w14:textId="0D18175D"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.2. Visi Darbai privalo būti atlikti:</w:t>
            </w:r>
          </w:p>
          <w:p w14:paraId="0EFDB3EC" w14:textId="77777777" w:rsidR="00CF032A" w:rsidRPr="00BF0E4B" w:rsidRDefault="00CF032A" w:rsidP="00751340">
            <w:pPr>
              <w:numPr>
                <w:ilvl w:val="0"/>
                <w:numId w:val="20"/>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kokybiškai, profesionaliai, naudojant teisės aktų reikalavimus atitinkančias medžiagas;</w:t>
            </w:r>
          </w:p>
          <w:p w14:paraId="35EC1969" w14:textId="27849BB7" w:rsidR="00CF032A" w:rsidRPr="00BF0E4B" w:rsidRDefault="00CF032A" w:rsidP="00751340">
            <w:pPr>
              <w:numPr>
                <w:ilvl w:val="0"/>
                <w:numId w:val="20"/>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laikantis nustatyto darbų atlikimo grafiko</w:t>
            </w:r>
            <w:r w:rsidR="00B41BD6">
              <w:rPr>
                <w:rFonts w:ascii="Times New Roman" w:eastAsia="Times New Roman" w:hAnsi="Times New Roman" w:cs="Times New Roman"/>
                <w:i/>
                <w:iCs/>
                <w:sz w:val="24"/>
                <w:szCs w:val="24"/>
              </w:rPr>
              <w:t xml:space="preserve"> pagal su pasiūlymu pateiktą įsipareigojimą atlikti darbus per konkretų laikotarpį</w:t>
            </w:r>
            <w:r w:rsidRPr="00BF0E4B">
              <w:rPr>
                <w:rFonts w:ascii="Times New Roman" w:eastAsia="Times New Roman" w:hAnsi="Times New Roman" w:cs="Times New Roman"/>
                <w:i/>
                <w:iCs/>
                <w:sz w:val="24"/>
                <w:szCs w:val="24"/>
              </w:rPr>
              <w:t>;</w:t>
            </w:r>
          </w:p>
          <w:p w14:paraId="3D979F38" w14:textId="77777777" w:rsidR="00CF032A" w:rsidRPr="00BF0E4B" w:rsidRDefault="00CF032A" w:rsidP="00751340">
            <w:pPr>
              <w:numPr>
                <w:ilvl w:val="0"/>
                <w:numId w:val="20"/>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nepažeidžiant trečiųjų asmenų teisių ir teisėtų interesų bei nekeliant pavojaus aplinkai, žmonių sveikatai ar saugumui.</w:t>
            </w:r>
          </w:p>
          <w:p w14:paraId="7CC40B85" w14:textId="529ED074"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 xml:space="preserve">.3. </w:t>
            </w:r>
            <w:r w:rsidR="00F42DEC" w:rsidRPr="00BF0E4B">
              <w:rPr>
                <w:rFonts w:ascii="Times New Roman" w:hAnsi="Times New Roman" w:cs="Times New Roman"/>
                <w:i/>
                <w:iCs/>
                <w:sz w:val="24"/>
                <w:szCs w:val="24"/>
              </w:rPr>
              <w:t xml:space="preserve">Tiekėjas (Rangovas) </w:t>
            </w:r>
            <w:r w:rsidR="00CF032A" w:rsidRPr="00BF0E4B">
              <w:rPr>
                <w:rFonts w:ascii="Times New Roman" w:eastAsia="Times New Roman" w:hAnsi="Times New Roman" w:cs="Times New Roman"/>
                <w:i/>
                <w:iCs/>
                <w:sz w:val="24"/>
                <w:szCs w:val="24"/>
              </w:rPr>
              <w:t xml:space="preserve"> suteikia:</w:t>
            </w:r>
          </w:p>
          <w:p w14:paraId="07FAE7E7" w14:textId="77777777" w:rsidR="00CF032A" w:rsidRPr="00BF0E4B" w:rsidRDefault="00CF032A" w:rsidP="00751340">
            <w:pPr>
              <w:numPr>
                <w:ilvl w:val="0"/>
                <w:numId w:val="21"/>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mažiausiai 5 (penkerių) metų garantinį terminą statiniams ir jų konstrukcijoms (pagal Civilinio kodekso 6.698 straipsnį);</w:t>
            </w:r>
          </w:p>
          <w:p w14:paraId="3F9F42B0" w14:textId="77777777" w:rsidR="00CF032A" w:rsidRPr="00BF0E4B" w:rsidRDefault="00CF032A" w:rsidP="00751340">
            <w:pPr>
              <w:numPr>
                <w:ilvl w:val="0"/>
                <w:numId w:val="21"/>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ne trumpesnį kaip 2 (dvejų) metų garantinį laikotarpį įrenginiams, įrangai ir automatikai (jeigu jų gamintojas nenumato ilgesnio garantinio laikotarpio);</w:t>
            </w:r>
          </w:p>
          <w:p w14:paraId="5BCE3580" w14:textId="77777777" w:rsidR="00CF032A" w:rsidRPr="00BF0E4B" w:rsidRDefault="00CF032A" w:rsidP="00751340">
            <w:pPr>
              <w:numPr>
                <w:ilvl w:val="0"/>
                <w:numId w:val="21"/>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tikslią garantinių terminų trukmę turi nurodyti teikdamas galutinį Atliktų darbų aktą.</w:t>
            </w:r>
          </w:p>
          <w:p w14:paraId="10E747FE" w14:textId="61574F9D"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 xml:space="preserve">.4. Užsakovui nustačius Darbų trūkumus, </w:t>
            </w:r>
            <w:r w:rsidR="00F42DEC" w:rsidRPr="00BF0E4B">
              <w:rPr>
                <w:rFonts w:ascii="Times New Roman" w:hAnsi="Times New Roman" w:cs="Times New Roman"/>
                <w:i/>
                <w:iCs/>
                <w:sz w:val="24"/>
                <w:szCs w:val="24"/>
              </w:rPr>
              <w:t xml:space="preserve">Tiekėjas (Rangovas) </w:t>
            </w:r>
            <w:r w:rsidR="00CF032A" w:rsidRPr="00BF0E4B">
              <w:rPr>
                <w:rFonts w:ascii="Times New Roman" w:eastAsia="Times New Roman" w:hAnsi="Times New Roman" w:cs="Times New Roman"/>
                <w:i/>
                <w:iCs/>
                <w:sz w:val="24"/>
                <w:szCs w:val="24"/>
              </w:rPr>
              <w:t xml:space="preserve"> įsipareigoja:</w:t>
            </w:r>
          </w:p>
          <w:p w14:paraId="13C1A29C" w14:textId="77777777" w:rsidR="00CF032A" w:rsidRPr="00BF0E4B" w:rsidRDefault="00CF032A" w:rsidP="00751340">
            <w:pPr>
              <w:numPr>
                <w:ilvl w:val="0"/>
                <w:numId w:val="22"/>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pradėti jų šalinimą ne vėliau kaip per 3 (tris) darbo dienas nuo rašytinio Užsakovo reikalavimo gavimo dienos;</w:t>
            </w:r>
          </w:p>
          <w:p w14:paraId="0687EB28" w14:textId="77777777" w:rsidR="00CF032A" w:rsidRPr="00BF0E4B" w:rsidRDefault="00CF032A" w:rsidP="00751340">
            <w:pPr>
              <w:numPr>
                <w:ilvl w:val="0"/>
                <w:numId w:val="22"/>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garantinio laikotarpio metu – atvykti į objektą ir pašalinti defektą ne vėliau kaip per 5 (penkias) darbo dienas nuo Užsakovo pranešimo.</w:t>
            </w:r>
          </w:p>
          <w:p w14:paraId="2754FEA7" w14:textId="7C937538"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 xml:space="preserve">.5. Jei </w:t>
            </w:r>
            <w:r w:rsidR="00F42DEC" w:rsidRPr="00BF0E4B">
              <w:rPr>
                <w:rFonts w:ascii="Times New Roman" w:hAnsi="Times New Roman" w:cs="Times New Roman"/>
                <w:i/>
                <w:iCs/>
                <w:sz w:val="24"/>
                <w:szCs w:val="24"/>
              </w:rPr>
              <w:t xml:space="preserve">Tiekėjas (Rangovas) </w:t>
            </w:r>
            <w:r w:rsidR="00CF032A" w:rsidRPr="00BF0E4B">
              <w:rPr>
                <w:rFonts w:ascii="Times New Roman" w:eastAsia="Times New Roman" w:hAnsi="Times New Roman" w:cs="Times New Roman"/>
                <w:i/>
                <w:iCs/>
                <w:sz w:val="24"/>
                <w:szCs w:val="24"/>
              </w:rPr>
              <w:t xml:space="preserve"> per nurodytą terminą neatvyksta arba nepradeda šalinimo darbų, Užsakovas turi teisę trūkumus pašalinti savo jėgomis arba pasitelkęs trečiuosius asmenis. Tokiu atveju visos trūkumų šalinimo išlaidos tenka </w:t>
            </w:r>
            <w:r w:rsidR="00F42DEC" w:rsidRPr="00BF0E4B">
              <w:rPr>
                <w:rFonts w:ascii="Times New Roman" w:eastAsia="Times New Roman" w:hAnsi="Times New Roman" w:cs="Times New Roman"/>
                <w:i/>
                <w:iCs/>
                <w:sz w:val="24"/>
                <w:szCs w:val="24"/>
              </w:rPr>
              <w:t>Tiekėjui (</w:t>
            </w:r>
            <w:r w:rsidR="00CF032A" w:rsidRPr="00BF0E4B">
              <w:rPr>
                <w:rFonts w:ascii="Times New Roman" w:eastAsia="Times New Roman" w:hAnsi="Times New Roman" w:cs="Times New Roman"/>
                <w:i/>
                <w:iCs/>
                <w:sz w:val="24"/>
                <w:szCs w:val="24"/>
              </w:rPr>
              <w:t>Rangovui</w:t>
            </w:r>
            <w:r w:rsidR="00F42DEC" w:rsidRPr="00BF0E4B">
              <w:rPr>
                <w:rFonts w:ascii="Times New Roman" w:eastAsia="Times New Roman" w:hAnsi="Times New Roman" w:cs="Times New Roman"/>
                <w:i/>
                <w:iCs/>
                <w:sz w:val="24"/>
                <w:szCs w:val="24"/>
              </w:rPr>
              <w:t>)</w:t>
            </w:r>
            <w:r w:rsidR="00CF032A" w:rsidRPr="00BF0E4B">
              <w:rPr>
                <w:rFonts w:ascii="Times New Roman" w:eastAsia="Times New Roman" w:hAnsi="Times New Roman" w:cs="Times New Roman"/>
                <w:i/>
                <w:iCs/>
                <w:sz w:val="24"/>
                <w:szCs w:val="24"/>
              </w:rPr>
              <w:t>, kuris įsipareigoja šias išlaidas atlyginti per 20 kalendorinių dienų nuo Užsakovo sąskaitos pateikimo.</w:t>
            </w:r>
          </w:p>
          <w:p w14:paraId="02BA0B16" w14:textId="723B00B2"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.6. Darbų kokybė bus vertinama pagal:</w:t>
            </w:r>
          </w:p>
          <w:p w14:paraId="36480A3C" w14:textId="77777777" w:rsidR="00CF032A" w:rsidRPr="00BF0E4B" w:rsidRDefault="00CF032A" w:rsidP="00751340">
            <w:pPr>
              <w:numPr>
                <w:ilvl w:val="0"/>
                <w:numId w:val="23"/>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galiojančius statybos techninius reglamentus (STR);</w:t>
            </w:r>
          </w:p>
          <w:p w14:paraId="04BD5EF8" w14:textId="77777777" w:rsidR="00CF032A" w:rsidRPr="00BF0E4B" w:rsidRDefault="00CF032A" w:rsidP="00751340">
            <w:pPr>
              <w:numPr>
                <w:ilvl w:val="0"/>
                <w:numId w:val="23"/>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atitinkamus LST (Lietuvos standartus), jeigu taikoma;</w:t>
            </w:r>
          </w:p>
          <w:p w14:paraId="6FF0F8ED" w14:textId="77777777" w:rsidR="00CF032A" w:rsidRPr="00BF0E4B" w:rsidRDefault="00CF032A" w:rsidP="00751340">
            <w:pPr>
              <w:numPr>
                <w:ilvl w:val="0"/>
                <w:numId w:val="23"/>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projekto sprendinius ir techninę dokumentaciją;</w:t>
            </w:r>
          </w:p>
          <w:p w14:paraId="0A8A9C14" w14:textId="77777777" w:rsidR="00CF032A" w:rsidRPr="00BF0E4B" w:rsidRDefault="00CF032A" w:rsidP="00751340">
            <w:pPr>
              <w:numPr>
                <w:ilvl w:val="0"/>
                <w:numId w:val="23"/>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Užsakovo nustatytus techninius kokybės kriterijus (jei tokie yra).</w:t>
            </w:r>
          </w:p>
          <w:p w14:paraId="02926809" w14:textId="7F3D3D52"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.7. Visi atlikti darbai bus fiksuojami statybos darbų žurnale bei protokolais, pagal STR 1.08.02:2021.</w:t>
            </w:r>
          </w:p>
          <w:p w14:paraId="45ADE0A9" w14:textId="11CD9E4F"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 xml:space="preserve">.8. </w:t>
            </w:r>
            <w:r w:rsidR="00F42DEC" w:rsidRPr="00BF0E4B">
              <w:rPr>
                <w:rFonts w:ascii="Times New Roman" w:hAnsi="Times New Roman" w:cs="Times New Roman"/>
                <w:i/>
                <w:iCs/>
                <w:sz w:val="24"/>
                <w:szCs w:val="24"/>
              </w:rPr>
              <w:t xml:space="preserve">Tiekėjas (Rangovas) </w:t>
            </w:r>
            <w:r w:rsidR="00CF032A" w:rsidRPr="00BF0E4B">
              <w:rPr>
                <w:rFonts w:ascii="Times New Roman" w:eastAsia="Times New Roman" w:hAnsi="Times New Roman" w:cs="Times New Roman"/>
                <w:i/>
                <w:iCs/>
                <w:sz w:val="24"/>
                <w:szCs w:val="24"/>
              </w:rPr>
              <w:t>taip pat įsipareigoja:</w:t>
            </w:r>
          </w:p>
          <w:p w14:paraId="3A908080" w14:textId="77777777" w:rsidR="00CF032A" w:rsidRPr="00BF0E4B" w:rsidRDefault="00CF032A" w:rsidP="00751340">
            <w:pPr>
              <w:numPr>
                <w:ilvl w:val="0"/>
                <w:numId w:val="24"/>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užtikrinti, kad visa naudojama įranga ir medžiagos būtų sertifikuotos ir atitiktų Statybos produktų reglamento (ES) Nr. 305/2011 bei LR teisės aktų reikalavimus;</w:t>
            </w:r>
          </w:p>
          <w:p w14:paraId="549E7575" w14:textId="77777777" w:rsidR="00CF032A" w:rsidRPr="00BF0E4B" w:rsidRDefault="00CF032A" w:rsidP="00751340">
            <w:pPr>
              <w:numPr>
                <w:ilvl w:val="0"/>
                <w:numId w:val="24"/>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lastRenderedPageBreak/>
              <w:t>pateikti kokybės sertifikatus, atitikties deklaracijas ar gamintojo dokumentus, jei to reikalauja Užsakovas ar techninis prižiūrėtojas.</w:t>
            </w:r>
          </w:p>
          <w:p w14:paraId="24A38840" w14:textId="77777777" w:rsidR="00CF032A" w:rsidRPr="00BF0E4B" w:rsidRDefault="00CF032A" w:rsidP="00CF032A">
            <w:pPr>
              <w:spacing w:after="0" w:line="240" w:lineRule="auto"/>
              <w:ind w:left="61"/>
              <w:jc w:val="both"/>
              <w:rPr>
                <w:rFonts w:ascii="Times New Roman" w:eastAsia="Times New Roman" w:hAnsi="Times New Roman" w:cs="Times New Roman"/>
                <w:i/>
                <w:iCs/>
                <w:sz w:val="24"/>
                <w:szCs w:val="24"/>
              </w:rPr>
            </w:pPr>
          </w:p>
        </w:tc>
      </w:tr>
      <w:tr w:rsidR="00231883" w:rsidRPr="00BF0E4B" w14:paraId="768F977B" w14:textId="77777777" w:rsidTr="00675581">
        <w:trPr>
          <w:gridAfter w:val="1"/>
          <w:wAfter w:w="12" w:type="dxa"/>
          <w:trHeight w:val="1124"/>
        </w:trPr>
        <w:tc>
          <w:tcPr>
            <w:tcW w:w="576" w:type="dxa"/>
            <w:tcBorders>
              <w:top w:val="single" w:sz="4" w:space="0" w:color="000000"/>
              <w:left w:val="single" w:sz="4" w:space="0" w:color="000000"/>
              <w:bottom w:val="single" w:sz="4" w:space="0" w:color="000000"/>
              <w:right w:val="single" w:sz="4" w:space="0" w:color="000000"/>
            </w:tcBorders>
          </w:tcPr>
          <w:p w14:paraId="78F0FD4E" w14:textId="69043C19" w:rsidR="00231883" w:rsidRPr="00BF0E4B" w:rsidRDefault="00E8656B" w:rsidP="00B4275A">
            <w:pPr>
              <w:pStyle w:val="Default"/>
              <w:rPr>
                <w:lang w:val="en-US"/>
              </w:rPr>
            </w:pPr>
            <w:r>
              <w:rPr>
                <w:lang w:val="en-US"/>
              </w:rPr>
              <w:lastRenderedPageBreak/>
              <w:t>8</w:t>
            </w:r>
            <w:r w:rsidR="00231883" w:rsidRPr="00BF0E4B">
              <w:rPr>
                <w:lang w:val="en-US"/>
              </w:rPr>
              <w:t>.</w:t>
            </w:r>
          </w:p>
        </w:tc>
        <w:tc>
          <w:tcPr>
            <w:tcW w:w="3281" w:type="dxa"/>
            <w:tcBorders>
              <w:top w:val="single" w:sz="4" w:space="0" w:color="000000"/>
              <w:left w:val="single" w:sz="4" w:space="0" w:color="000000"/>
              <w:bottom w:val="single" w:sz="4" w:space="0" w:color="000000"/>
              <w:right w:val="single" w:sz="4" w:space="0" w:color="000000"/>
            </w:tcBorders>
          </w:tcPr>
          <w:p w14:paraId="6311AB62" w14:textId="458BCEDA" w:rsidR="00231883" w:rsidRPr="00BF0E4B" w:rsidRDefault="00E8656B" w:rsidP="00231883">
            <w:pPr>
              <w:pStyle w:val="Antrat3"/>
              <w:spacing w:before="0" w:line="276" w:lineRule="auto"/>
              <w:ind w:left="62" w:hanging="62"/>
              <w:rPr>
                <w:rFonts w:ascii="Times New Roman" w:hAnsi="Times New Roman" w:cs="Times New Roman"/>
                <w:color w:val="auto"/>
                <w:sz w:val="24"/>
                <w:szCs w:val="24"/>
              </w:rPr>
            </w:pPr>
            <w:r>
              <w:rPr>
                <w:rFonts w:ascii="Times New Roman" w:hAnsi="Times New Roman" w:cs="Times New Roman"/>
                <w:color w:val="auto"/>
                <w:sz w:val="24"/>
                <w:szCs w:val="24"/>
              </w:rPr>
              <w:t>Darbų apimtys</w:t>
            </w:r>
          </w:p>
          <w:p w14:paraId="503289CE" w14:textId="77777777" w:rsidR="00231883" w:rsidRPr="00BF0E4B" w:rsidRDefault="00231883" w:rsidP="00CF032A">
            <w:pPr>
              <w:spacing w:after="0" w:line="240" w:lineRule="auto"/>
              <w:jc w:val="both"/>
              <w:outlineLvl w:val="1"/>
              <w:rPr>
                <w:rFonts w:ascii="Times New Roman" w:hAnsi="Times New Roman" w:cs="Times New Roman"/>
                <w:sz w:val="24"/>
                <w:szCs w:val="24"/>
              </w:rPr>
            </w:pPr>
          </w:p>
        </w:tc>
        <w:tc>
          <w:tcPr>
            <w:tcW w:w="6380" w:type="dxa"/>
            <w:tcBorders>
              <w:top w:val="single" w:sz="4" w:space="0" w:color="000000"/>
              <w:left w:val="single" w:sz="4" w:space="0" w:color="000000"/>
              <w:bottom w:val="single" w:sz="4" w:space="0" w:color="000000"/>
              <w:right w:val="single" w:sz="4" w:space="0" w:color="000000"/>
            </w:tcBorders>
          </w:tcPr>
          <w:p w14:paraId="36C23425" w14:textId="11B70539" w:rsidR="00E8656B" w:rsidRPr="00E8656B" w:rsidRDefault="00E8656B" w:rsidP="00E8656B">
            <w:pPr>
              <w:spacing w:before="100" w:beforeAutospacing="1" w:after="100" w:afterAutospacing="1" w:line="240" w:lineRule="auto"/>
              <w:jc w:val="both"/>
              <w:rPr>
                <w:rFonts w:ascii="Times New Roman" w:eastAsia="Times New Roman" w:hAnsi="Times New Roman" w:cs="Times New Roman"/>
                <w:i/>
                <w:iCs/>
                <w:sz w:val="24"/>
                <w:szCs w:val="24"/>
              </w:rPr>
            </w:pPr>
            <w:r w:rsidRPr="00E8656B">
              <w:rPr>
                <w:rFonts w:ascii="Times New Roman" w:eastAsia="Times New Roman" w:hAnsi="Times New Roman" w:cs="Times New Roman"/>
                <w:i/>
                <w:iCs/>
                <w:sz w:val="24"/>
                <w:szCs w:val="24"/>
              </w:rPr>
              <w:t xml:space="preserve">Rangovas privalo savo lėšomis atlikti visus </w:t>
            </w:r>
            <w:r>
              <w:rPr>
                <w:rFonts w:ascii="Times New Roman" w:eastAsia="Times New Roman" w:hAnsi="Times New Roman" w:cs="Times New Roman"/>
                <w:i/>
                <w:iCs/>
                <w:sz w:val="24"/>
                <w:szCs w:val="24"/>
              </w:rPr>
              <w:t>D</w:t>
            </w:r>
            <w:r w:rsidRPr="00E8656B">
              <w:rPr>
                <w:rFonts w:ascii="Times New Roman" w:eastAsia="Times New Roman" w:hAnsi="Times New Roman" w:cs="Times New Roman"/>
                <w:i/>
                <w:iCs/>
                <w:sz w:val="24"/>
                <w:szCs w:val="24"/>
              </w:rPr>
              <w:t>arbus, kurie pagal statybos techninius reglamentus, normatyvinius dokumentus, projektinius sprendinius ir gerą statybos praktiką yra būtini, kad objektas</w:t>
            </w:r>
            <w:r>
              <w:rPr>
                <w:rFonts w:ascii="Times New Roman" w:eastAsia="Times New Roman" w:hAnsi="Times New Roman" w:cs="Times New Roman"/>
                <w:i/>
                <w:iCs/>
                <w:sz w:val="24"/>
                <w:szCs w:val="24"/>
              </w:rPr>
              <w:t xml:space="preserve"> (eksploatuojama terasa)</w:t>
            </w:r>
            <w:r w:rsidRPr="00E8656B">
              <w:rPr>
                <w:rFonts w:ascii="Times New Roman" w:eastAsia="Times New Roman" w:hAnsi="Times New Roman" w:cs="Times New Roman"/>
                <w:i/>
                <w:iCs/>
                <w:sz w:val="24"/>
                <w:szCs w:val="24"/>
              </w:rPr>
              <w:t xml:space="preserve"> būtų pilnai įrengtas, tinkamas naudojimui ir atitiktų </w:t>
            </w:r>
            <w:r>
              <w:rPr>
                <w:rFonts w:ascii="Times New Roman" w:eastAsia="Times New Roman" w:hAnsi="Times New Roman" w:cs="Times New Roman"/>
                <w:i/>
                <w:iCs/>
                <w:sz w:val="24"/>
                <w:szCs w:val="24"/>
              </w:rPr>
              <w:t xml:space="preserve">paprastojo remonto </w:t>
            </w:r>
            <w:r w:rsidRPr="00E8656B">
              <w:rPr>
                <w:rFonts w:ascii="Times New Roman" w:eastAsia="Times New Roman" w:hAnsi="Times New Roman" w:cs="Times New Roman"/>
                <w:i/>
                <w:iCs/>
                <w:sz w:val="24"/>
                <w:szCs w:val="24"/>
              </w:rPr>
              <w:t>projekto 20</w:t>
            </w:r>
            <w:r>
              <w:rPr>
                <w:rFonts w:ascii="Times New Roman" w:eastAsia="Times New Roman" w:hAnsi="Times New Roman" w:cs="Times New Roman"/>
                <w:i/>
                <w:iCs/>
                <w:sz w:val="24"/>
                <w:szCs w:val="24"/>
              </w:rPr>
              <w:t xml:space="preserve">25 10 PP </w:t>
            </w:r>
            <w:r w:rsidRPr="00E8656B">
              <w:rPr>
                <w:rFonts w:ascii="Times New Roman" w:eastAsia="Times New Roman" w:hAnsi="Times New Roman" w:cs="Times New Roman"/>
                <w:i/>
                <w:iCs/>
                <w:sz w:val="24"/>
                <w:szCs w:val="24"/>
              </w:rPr>
              <w:t>reikalavimus.</w:t>
            </w:r>
          </w:p>
          <w:p w14:paraId="3DDD86F7" w14:textId="4B72879B" w:rsidR="00231883" w:rsidRPr="00BF0E4B" w:rsidRDefault="00E8656B" w:rsidP="00E8656B">
            <w:pPr>
              <w:spacing w:before="100" w:beforeAutospacing="1" w:after="100" w:afterAutospacing="1" w:line="240" w:lineRule="auto"/>
              <w:jc w:val="both"/>
              <w:rPr>
                <w:rFonts w:ascii="Times New Roman" w:hAnsi="Times New Roman" w:cs="Times New Roman"/>
                <w:i/>
                <w:iCs/>
                <w:sz w:val="24"/>
                <w:szCs w:val="24"/>
              </w:rPr>
            </w:pPr>
            <w:r w:rsidRPr="00E8656B">
              <w:rPr>
                <w:rFonts w:ascii="Times New Roman" w:eastAsia="Times New Roman" w:hAnsi="Times New Roman" w:cs="Times New Roman"/>
                <w:i/>
                <w:iCs/>
                <w:sz w:val="24"/>
                <w:szCs w:val="24"/>
              </w:rPr>
              <w:t xml:space="preserve">Darbų neįvardinimas </w:t>
            </w:r>
            <w:r>
              <w:rPr>
                <w:rFonts w:ascii="Times New Roman" w:eastAsia="Times New Roman" w:hAnsi="Times New Roman" w:cs="Times New Roman"/>
                <w:i/>
                <w:iCs/>
                <w:sz w:val="24"/>
                <w:szCs w:val="24"/>
              </w:rPr>
              <w:t xml:space="preserve">šioje </w:t>
            </w:r>
            <w:r w:rsidRPr="00E8656B">
              <w:rPr>
                <w:rFonts w:ascii="Times New Roman" w:eastAsia="Times New Roman" w:hAnsi="Times New Roman" w:cs="Times New Roman"/>
                <w:i/>
                <w:iCs/>
                <w:sz w:val="24"/>
                <w:szCs w:val="24"/>
              </w:rPr>
              <w:t xml:space="preserve">techninėje specifikacijoje ar </w:t>
            </w:r>
            <w:r>
              <w:rPr>
                <w:rFonts w:ascii="Times New Roman" w:eastAsia="Times New Roman" w:hAnsi="Times New Roman" w:cs="Times New Roman"/>
                <w:i/>
                <w:iCs/>
                <w:sz w:val="24"/>
                <w:szCs w:val="24"/>
              </w:rPr>
              <w:t>paprastojo remonto projekte</w:t>
            </w:r>
            <w:r w:rsidRPr="00E8656B">
              <w:rPr>
                <w:rFonts w:ascii="Times New Roman" w:eastAsia="Times New Roman" w:hAnsi="Times New Roman" w:cs="Times New Roman"/>
                <w:i/>
                <w:iCs/>
                <w:sz w:val="24"/>
                <w:szCs w:val="24"/>
              </w:rPr>
              <w:t xml:space="preserve"> neatleidžia </w:t>
            </w:r>
            <w:r>
              <w:rPr>
                <w:rFonts w:ascii="Times New Roman" w:eastAsia="Times New Roman" w:hAnsi="Times New Roman" w:cs="Times New Roman"/>
                <w:i/>
                <w:iCs/>
                <w:sz w:val="24"/>
                <w:szCs w:val="24"/>
              </w:rPr>
              <w:t>R</w:t>
            </w:r>
            <w:r w:rsidRPr="00E8656B">
              <w:rPr>
                <w:rFonts w:ascii="Times New Roman" w:eastAsia="Times New Roman" w:hAnsi="Times New Roman" w:cs="Times New Roman"/>
                <w:i/>
                <w:iCs/>
                <w:sz w:val="24"/>
                <w:szCs w:val="24"/>
              </w:rPr>
              <w:t>angovo nuo pareigos juos atlikti</w:t>
            </w:r>
            <w:r>
              <w:rPr>
                <w:rFonts w:ascii="Times New Roman" w:eastAsia="Times New Roman" w:hAnsi="Times New Roman" w:cs="Times New Roman"/>
                <w:i/>
                <w:iCs/>
                <w:sz w:val="24"/>
                <w:szCs w:val="24"/>
              </w:rPr>
              <w:t>, jeigu tokie darbai reikalingi rezultatui pasiekti.</w:t>
            </w:r>
          </w:p>
        </w:tc>
      </w:tr>
      <w:tr w:rsidR="00A94E44" w:rsidRPr="00BF0E4B" w14:paraId="5EC6033D" w14:textId="77777777" w:rsidTr="00675581">
        <w:trPr>
          <w:gridAfter w:val="1"/>
          <w:wAfter w:w="12" w:type="dxa"/>
          <w:trHeight w:val="1124"/>
        </w:trPr>
        <w:tc>
          <w:tcPr>
            <w:tcW w:w="576" w:type="dxa"/>
            <w:tcBorders>
              <w:top w:val="single" w:sz="4" w:space="0" w:color="000000"/>
              <w:left w:val="single" w:sz="4" w:space="0" w:color="000000"/>
              <w:bottom w:val="single" w:sz="4" w:space="0" w:color="000000"/>
              <w:right w:val="single" w:sz="4" w:space="0" w:color="000000"/>
            </w:tcBorders>
          </w:tcPr>
          <w:p w14:paraId="6A84BAF6" w14:textId="6AD7E6EB" w:rsidR="00A94E44" w:rsidRPr="00BF0E4B" w:rsidRDefault="005C7CED" w:rsidP="00B4275A">
            <w:pPr>
              <w:pStyle w:val="Default"/>
              <w:rPr>
                <w:lang w:val="en-US"/>
              </w:rPr>
            </w:pPr>
            <w:r>
              <w:rPr>
                <w:lang w:val="en-US"/>
              </w:rPr>
              <w:t>9</w:t>
            </w:r>
            <w:r w:rsidR="00A94E44" w:rsidRPr="00BF0E4B">
              <w:rPr>
                <w:lang w:val="en-US"/>
              </w:rPr>
              <w:t>.</w:t>
            </w:r>
          </w:p>
        </w:tc>
        <w:tc>
          <w:tcPr>
            <w:tcW w:w="3281" w:type="dxa"/>
            <w:tcBorders>
              <w:top w:val="single" w:sz="4" w:space="0" w:color="000000"/>
              <w:left w:val="single" w:sz="4" w:space="0" w:color="000000"/>
              <w:bottom w:val="single" w:sz="4" w:space="0" w:color="000000"/>
              <w:right w:val="single" w:sz="4" w:space="0" w:color="000000"/>
            </w:tcBorders>
          </w:tcPr>
          <w:p w14:paraId="78E28D09" w14:textId="77777777" w:rsidR="00A94E44" w:rsidRPr="00BF0E4B" w:rsidRDefault="00A94E44" w:rsidP="00A94E44">
            <w:pPr>
              <w:pStyle w:val="Antrat3"/>
              <w:spacing w:before="0" w:line="276" w:lineRule="auto"/>
              <w:ind w:left="62"/>
              <w:rPr>
                <w:rFonts w:ascii="Times New Roman" w:hAnsi="Times New Roman" w:cs="Times New Roman"/>
                <w:color w:val="auto"/>
                <w:sz w:val="24"/>
                <w:szCs w:val="24"/>
              </w:rPr>
            </w:pPr>
            <w:bookmarkStart w:id="4" w:name="_Toc444948762"/>
            <w:bookmarkStart w:id="5" w:name="_Toc536021455"/>
            <w:r w:rsidRPr="00BF0E4B">
              <w:rPr>
                <w:rFonts w:ascii="Times New Roman" w:hAnsi="Times New Roman" w:cs="Times New Roman"/>
                <w:color w:val="auto"/>
                <w:sz w:val="24"/>
                <w:szCs w:val="24"/>
              </w:rPr>
              <w:t>Standartai</w:t>
            </w:r>
            <w:bookmarkEnd w:id="4"/>
            <w:bookmarkEnd w:id="5"/>
          </w:p>
          <w:p w14:paraId="01054CCF" w14:textId="77777777" w:rsidR="00A94E44" w:rsidRPr="00BF0E4B" w:rsidRDefault="00A94E44" w:rsidP="00231883">
            <w:pPr>
              <w:pStyle w:val="Antrat3"/>
              <w:spacing w:before="0" w:line="276" w:lineRule="auto"/>
              <w:ind w:left="204"/>
              <w:rPr>
                <w:rFonts w:ascii="Times New Roman" w:hAnsi="Times New Roman" w:cs="Times New Roman"/>
                <w:color w:val="auto"/>
                <w:sz w:val="24"/>
                <w:szCs w:val="24"/>
              </w:rPr>
            </w:pPr>
          </w:p>
        </w:tc>
        <w:tc>
          <w:tcPr>
            <w:tcW w:w="6380" w:type="dxa"/>
            <w:tcBorders>
              <w:top w:val="single" w:sz="4" w:space="0" w:color="000000"/>
              <w:left w:val="single" w:sz="4" w:space="0" w:color="000000"/>
              <w:bottom w:val="single" w:sz="4" w:space="0" w:color="000000"/>
              <w:right w:val="single" w:sz="4" w:space="0" w:color="000000"/>
            </w:tcBorders>
          </w:tcPr>
          <w:p w14:paraId="472CF069" w14:textId="03370BC7" w:rsidR="00A94E44" w:rsidRPr="00BF0E4B" w:rsidRDefault="005C7CED" w:rsidP="00A94E44">
            <w:pPr>
              <w:jc w:val="both"/>
              <w:rPr>
                <w:rFonts w:ascii="Times New Roman" w:hAnsi="Times New Roman" w:cs="Times New Roman"/>
                <w:i/>
                <w:iCs/>
                <w:sz w:val="24"/>
                <w:szCs w:val="24"/>
              </w:rPr>
            </w:pPr>
            <w:r>
              <w:rPr>
                <w:rFonts w:ascii="Times New Roman" w:hAnsi="Times New Roman" w:cs="Times New Roman"/>
                <w:i/>
                <w:iCs/>
                <w:sz w:val="24"/>
                <w:szCs w:val="24"/>
              </w:rPr>
              <w:t>9</w:t>
            </w:r>
            <w:r w:rsidR="00A94E44" w:rsidRPr="00BF0E4B">
              <w:rPr>
                <w:rFonts w:ascii="Times New Roman" w:hAnsi="Times New Roman" w:cs="Times New Roman"/>
                <w:i/>
                <w:iCs/>
                <w:sz w:val="24"/>
                <w:szCs w:val="24"/>
              </w:rPr>
              <w:t xml:space="preserve">.1. Įrengimai, medžiagos ir darbo kokybė turi atitikti atitinkamų LST, EN ir ISO standartų reikalavimus ar kitus </w:t>
            </w:r>
            <w:r w:rsidR="00F92CFF" w:rsidRPr="00BF0E4B">
              <w:rPr>
                <w:rFonts w:ascii="Times New Roman" w:hAnsi="Times New Roman" w:cs="Times New Roman"/>
                <w:i/>
                <w:iCs/>
                <w:sz w:val="24"/>
                <w:szCs w:val="24"/>
              </w:rPr>
              <w:t>Tiekėjo (</w:t>
            </w:r>
            <w:r w:rsidR="00A94E44" w:rsidRPr="00BF0E4B">
              <w:rPr>
                <w:rFonts w:ascii="Times New Roman" w:hAnsi="Times New Roman" w:cs="Times New Roman"/>
                <w:i/>
                <w:iCs/>
                <w:sz w:val="24"/>
                <w:szCs w:val="24"/>
              </w:rPr>
              <w:t>Rangovo</w:t>
            </w:r>
            <w:r w:rsidR="00F92CFF" w:rsidRPr="00BF0E4B">
              <w:rPr>
                <w:rFonts w:ascii="Times New Roman" w:hAnsi="Times New Roman" w:cs="Times New Roman"/>
                <w:i/>
                <w:iCs/>
                <w:sz w:val="24"/>
                <w:szCs w:val="24"/>
              </w:rPr>
              <w:t>)</w:t>
            </w:r>
            <w:r w:rsidR="00A94E44" w:rsidRPr="00BF0E4B">
              <w:rPr>
                <w:rFonts w:ascii="Times New Roman" w:hAnsi="Times New Roman" w:cs="Times New Roman"/>
                <w:i/>
                <w:iCs/>
                <w:sz w:val="24"/>
                <w:szCs w:val="24"/>
              </w:rPr>
              <w:t xml:space="preserve"> siūlomus tolygius standartus, galiojančius bet kurioje Europos Sąjungos valstybėje narėje (DIN ir kt.), gavus </w:t>
            </w:r>
            <w:r w:rsidR="004177FA">
              <w:rPr>
                <w:rFonts w:ascii="Times New Roman" w:hAnsi="Times New Roman" w:cs="Times New Roman"/>
                <w:i/>
                <w:iCs/>
                <w:sz w:val="24"/>
                <w:szCs w:val="24"/>
              </w:rPr>
              <w:t xml:space="preserve">Statinio statybos techninės priežiūros vadovas </w:t>
            </w:r>
            <w:r w:rsidR="00A94E44" w:rsidRPr="00BF0E4B">
              <w:rPr>
                <w:rFonts w:ascii="Times New Roman" w:hAnsi="Times New Roman" w:cs="Times New Roman"/>
                <w:i/>
                <w:iCs/>
                <w:sz w:val="24"/>
                <w:szCs w:val="24"/>
              </w:rPr>
              <w:t>patvirtinimą.</w:t>
            </w:r>
          </w:p>
          <w:p w14:paraId="220FBF51" w14:textId="3DEDD5F1" w:rsidR="00A94E44" w:rsidRPr="00BF0E4B" w:rsidRDefault="005C7CED" w:rsidP="00A94E44">
            <w:pPr>
              <w:jc w:val="both"/>
              <w:rPr>
                <w:rFonts w:ascii="Times New Roman" w:hAnsi="Times New Roman" w:cs="Times New Roman"/>
                <w:i/>
                <w:iCs/>
                <w:sz w:val="24"/>
                <w:szCs w:val="24"/>
              </w:rPr>
            </w:pPr>
            <w:r>
              <w:rPr>
                <w:rFonts w:ascii="Times New Roman" w:hAnsi="Times New Roman" w:cs="Times New Roman"/>
                <w:i/>
                <w:iCs/>
                <w:sz w:val="24"/>
                <w:szCs w:val="24"/>
              </w:rPr>
              <w:t>9</w:t>
            </w:r>
            <w:r w:rsidR="00A94E44" w:rsidRPr="00BF0E4B">
              <w:rPr>
                <w:rFonts w:ascii="Times New Roman" w:hAnsi="Times New Roman" w:cs="Times New Roman"/>
                <w:i/>
                <w:iCs/>
                <w:sz w:val="24"/>
                <w:szCs w:val="24"/>
              </w:rPr>
              <w:t xml:space="preserve">.2. Ten, kur Lietuvos nacionaliniai reglamentai, techniniai standartai, statybos ir aplinkos normos yra griežtesnės nei konkretūs šiose specifikacijose nurodyti standartai, pirmenybė suteikiama Lietuvos standartui ar normai, kurias sudaro STR (Lietuvos statybos techniniai reglamentai), LST (Lietuvos standartas) normos ir nurodymai. Paminėtos normos apima visus medžiagų kokybės, jų sustatymo ir kokybės sąlygų aspektus, kurių reikalaujama atliekant statybos darbus. </w:t>
            </w:r>
          </w:p>
          <w:p w14:paraId="727B06F3" w14:textId="523A033D" w:rsidR="0079144D" w:rsidRPr="0079144D" w:rsidRDefault="005C7CED" w:rsidP="00A94E44">
            <w:pPr>
              <w:jc w:val="both"/>
              <w:rPr>
                <w:rFonts w:ascii="Times New Roman" w:hAnsi="Times New Roman" w:cs="Times New Roman"/>
                <w:i/>
                <w:iCs/>
                <w:sz w:val="24"/>
                <w:szCs w:val="24"/>
              </w:rPr>
            </w:pPr>
            <w:r>
              <w:rPr>
                <w:rFonts w:ascii="Times New Roman" w:hAnsi="Times New Roman" w:cs="Times New Roman"/>
                <w:i/>
                <w:iCs/>
                <w:sz w:val="24"/>
                <w:szCs w:val="24"/>
              </w:rPr>
              <w:t>9</w:t>
            </w:r>
            <w:r w:rsidR="00A94E44" w:rsidRPr="00BF0E4B">
              <w:rPr>
                <w:rFonts w:ascii="Times New Roman" w:hAnsi="Times New Roman" w:cs="Times New Roman"/>
                <w:i/>
                <w:iCs/>
                <w:sz w:val="24"/>
                <w:szCs w:val="24"/>
              </w:rPr>
              <w:t xml:space="preserve">.3. </w:t>
            </w:r>
            <w:r w:rsidR="0079144D" w:rsidRPr="0079144D">
              <w:rPr>
                <w:rFonts w:ascii="Times New Roman" w:hAnsi="Times New Roman" w:cs="Times New Roman"/>
                <w:i/>
                <w:iCs/>
                <w:sz w:val="24"/>
                <w:szCs w:val="24"/>
              </w:rPr>
              <w:t>N</w:t>
            </w:r>
            <w:r w:rsidR="0079144D" w:rsidRPr="0079144D">
              <w:rPr>
                <w:rFonts w:ascii="Times New Roman" w:hAnsi="Times New Roman" w:cs="Times New Roman"/>
                <w:i/>
                <w:iCs/>
                <w:color w:val="222222"/>
                <w:sz w:val="24"/>
                <w:szCs w:val="24"/>
                <w:shd w:val="clear" w:color="auto" w:fill="FFFFFF"/>
              </w:rPr>
              <w:t>audojamos statybinės medžiagos turi atitikti minimalius aplinkos apsaugos kriterijus (XIII skyrius „Statybinės medžiagos“) pagal Aplinkos apsaugos kriterijų taikymo, vykdant žaliuosius pirkimus, tvarkos aprašą, patvirtintą Lietuvos Respublikos aplinkos ministro 2011 m. birželio 28 d. įsakymu Nr. D1-508 (Lietuvos Respublikos aplinkos ministro 2022 m. gruodžio 13 d. įsakymo Nr. D1-401 redakcijos) ir kad kiti su darbų Objektu susiję produktai atitiktų jiems taikomus minimalius aplinkos apsaugos kriterijus (XIV skyrius „Patalpų apšvietimas“; XV skyrius „Vandens maišytuvai ir dušai“; XVI skyrius „Vandens šildytuvai“</w:t>
            </w:r>
            <w:r w:rsidR="0079144D">
              <w:rPr>
                <w:rFonts w:ascii="Times New Roman" w:hAnsi="Times New Roman" w:cs="Times New Roman"/>
                <w:i/>
                <w:iCs/>
                <w:color w:val="222222"/>
                <w:sz w:val="24"/>
                <w:szCs w:val="24"/>
                <w:shd w:val="clear" w:color="auto" w:fill="FFFFFF"/>
              </w:rPr>
              <w:t>.</w:t>
            </w:r>
          </w:p>
          <w:p w14:paraId="436041B8" w14:textId="77777777" w:rsidR="00A94E44" w:rsidRPr="00BF0E4B" w:rsidRDefault="00A94E44" w:rsidP="00231883">
            <w:pPr>
              <w:jc w:val="both"/>
              <w:rPr>
                <w:rFonts w:ascii="Times New Roman" w:hAnsi="Times New Roman" w:cs="Times New Roman"/>
                <w:i/>
                <w:iCs/>
                <w:sz w:val="24"/>
                <w:szCs w:val="24"/>
              </w:rPr>
            </w:pPr>
          </w:p>
        </w:tc>
      </w:tr>
      <w:tr w:rsidR="00B477CD" w:rsidRPr="00BF0E4B" w14:paraId="2F81E6A7" w14:textId="77777777" w:rsidTr="00675581">
        <w:trPr>
          <w:gridAfter w:val="1"/>
          <w:wAfter w:w="12" w:type="dxa"/>
          <w:trHeight w:val="1961"/>
        </w:trPr>
        <w:tc>
          <w:tcPr>
            <w:tcW w:w="576" w:type="dxa"/>
            <w:tcBorders>
              <w:top w:val="single" w:sz="4" w:space="0" w:color="000000"/>
              <w:left w:val="single" w:sz="4" w:space="0" w:color="000000"/>
              <w:bottom w:val="single" w:sz="4" w:space="0" w:color="000000"/>
              <w:right w:val="single" w:sz="4" w:space="0" w:color="000000"/>
            </w:tcBorders>
          </w:tcPr>
          <w:p w14:paraId="6950A98B" w14:textId="24E0D9C0" w:rsidR="00B477CD" w:rsidRPr="00BF0E4B" w:rsidRDefault="005C7CED" w:rsidP="00B4275A">
            <w:pPr>
              <w:pStyle w:val="Default"/>
              <w:rPr>
                <w:lang w:val="en-US"/>
              </w:rPr>
            </w:pPr>
            <w:r>
              <w:rPr>
                <w:lang w:val="en-US"/>
              </w:rPr>
              <w:lastRenderedPageBreak/>
              <w:t>10</w:t>
            </w:r>
            <w:r w:rsidR="00B477CD" w:rsidRPr="00BF0E4B">
              <w:rPr>
                <w:lang w:val="en-US"/>
              </w:rPr>
              <w:t>.</w:t>
            </w:r>
          </w:p>
        </w:tc>
        <w:tc>
          <w:tcPr>
            <w:tcW w:w="3281" w:type="dxa"/>
            <w:tcBorders>
              <w:top w:val="single" w:sz="4" w:space="0" w:color="000000"/>
              <w:left w:val="single" w:sz="4" w:space="0" w:color="000000"/>
              <w:bottom w:val="single" w:sz="4" w:space="0" w:color="000000"/>
              <w:right w:val="single" w:sz="4" w:space="0" w:color="000000"/>
            </w:tcBorders>
          </w:tcPr>
          <w:p w14:paraId="2199E08E" w14:textId="27CF48F0" w:rsidR="00B477CD" w:rsidRPr="00BF0E4B" w:rsidRDefault="00B477CD" w:rsidP="00B477CD">
            <w:pPr>
              <w:pStyle w:val="Antrat3"/>
              <w:spacing w:before="0" w:line="276" w:lineRule="auto"/>
              <w:rPr>
                <w:rFonts w:ascii="Times New Roman" w:hAnsi="Times New Roman" w:cs="Times New Roman"/>
                <w:color w:val="auto"/>
                <w:sz w:val="24"/>
                <w:szCs w:val="24"/>
              </w:rPr>
            </w:pPr>
            <w:r w:rsidRPr="00BF0E4B">
              <w:rPr>
                <w:rFonts w:ascii="Times New Roman" w:hAnsi="Times New Roman" w:cs="Times New Roman"/>
                <w:color w:val="auto"/>
                <w:sz w:val="24"/>
                <w:szCs w:val="24"/>
              </w:rPr>
              <w:t xml:space="preserve">Nepatogumai vietos gyventojams </w:t>
            </w:r>
          </w:p>
          <w:p w14:paraId="56853A39" w14:textId="77777777" w:rsidR="00B477CD" w:rsidRPr="00BF0E4B" w:rsidRDefault="00B477CD" w:rsidP="00A94E44">
            <w:pPr>
              <w:pStyle w:val="Antrat3"/>
              <w:spacing w:before="0" w:line="276" w:lineRule="auto"/>
              <w:ind w:left="62"/>
              <w:rPr>
                <w:rFonts w:ascii="Times New Roman" w:hAnsi="Times New Roman" w:cs="Times New Roman"/>
                <w:color w:val="auto"/>
                <w:sz w:val="24"/>
                <w:szCs w:val="24"/>
              </w:rPr>
            </w:pPr>
          </w:p>
        </w:tc>
        <w:tc>
          <w:tcPr>
            <w:tcW w:w="6380" w:type="dxa"/>
            <w:tcBorders>
              <w:top w:val="single" w:sz="4" w:space="0" w:color="000000"/>
              <w:left w:val="single" w:sz="4" w:space="0" w:color="000000"/>
              <w:bottom w:val="single" w:sz="4" w:space="0" w:color="000000"/>
              <w:right w:val="single" w:sz="4" w:space="0" w:color="000000"/>
            </w:tcBorders>
          </w:tcPr>
          <w:p w14:paraId="501778CB" w14:textId="55976828" w:rsidR="00B477CD" w:rsidRPr="00BF0E4B" w:rsidRDefault="00F92CFF" w:rsidP="00E8656B">
            <w:pPr>
              <w:jc w:val="both"/>
              <w:rPr>
                <w:rFonts w:ascii="Times New Roman" w:hAnsi="Times New Roman" w:cs="Times New Roman"/>
                <w:i/>
                <w:iCs/>
                <w:sz w:val="24"/>
                <w:szCs w:val="24"/>
              </w:rPr>
            </w:pPr>
            <w:r w:rsidRPr="00BF0E4B">
              <w:rPr>
                <w:rFonts w:ascii="Times New Roman" w:hAnsi="Times New Roman" w:cs="Times New Roman"/>
                <w:i/>
                <w:iCs/>
                <w:sz w:val="24"/>
                <w:szCs w:val="24"/>
              </w:rPr>
              <w:t xml:space="preserve">Tiekėjas (Rangovas) </w:t>
            </w:r>
            <w:r w:rsidR="00B477CD" w:rsidRPr="00BF0E4B">
              <w:rPr>
                <w:rFonts w:ascii="Times New Roman" w:hAnsi="Times New Roman" w:cs="Times New Roman"/>
                <w:i/>
                <w:iCs/>
                <w:sz w:val="24"/>
                <w:szCs w:val="24"/>
              </w:rPr>
              <w:t xml:space="preserve">turi imtis visų reikiamų priemonių, kad jo įrangos, transporto priemonių, darbuotojų ir veiklos sukelti nepatogumai gyventojams būtų kuo mažesni. </w:t>
            </w:r>
          </w:p>
        </w:tc>
      </w:tr>
    </w:tbl>
    <w:p w14:paraId="73159ADC" w14:textId="77777777" w:rsidR="004E5092" w:rsidRPr="00BF0E4B" w:rsidRDefault="004E5092" w:rsidP="004E5092">
      <w:pPr>
        <w:pStyle w:val="Default"/>
        <w:rPr>
          <w:i/>
          <w:color w:val="auto"/>
        </w:rPr>
      </w:pPr>
    </w:p>
    <w:p w14:paraId="1EE2DC1D" w14:textId="77777777" w:rsidR="004E5092" w:rsidRPr="00BF0E4B" w:rsidRDefault="004E5092" w:rsidP="004E5092">
      <w:pPr>
        <w:pStyle w:val="Default"/>
        <w:rPr>
          <w:i/>
          <w:color w:val="auto"/>
        </w:rPr>
      </w:pPr>
    </w:p>
    <w:p w14:paraId="731CB171" w14:textId="59E0B51E" w:rsidR="00CF032A" w:rsidRDefault="009C5C6B" w:rsidP="00CF032A">
      <w:pPr>
        <w:pStyle w:val="CM7"/>
        <w:spacing w:after="0" w:line="276" w:lineRule="atLeast"/>
        <w:ind w:right="865"/>
        <w:jc w:val="center"/>
        <w:rPr>
          <w:b/>
          <w:bCs/>
          <w:iCs/>
        </w:rPr>
      </w:pPr>
      <w:r w:rsidRPr="000067A9">
        <w:rPr>
          <w:b/>
          <w:bCs/>
          <w:iCs/>
        </w:rPr>
        <w:t>PRELIMINARUS DARBŲ KIEKIŲ ŽINIARAŠTIS</w:t>
      </w:r>
    </w:p>
    <w:p w14:paraId="540C522A" w14:textId="77777777" w:rsidR="003C302C" w:rsidRPr="003C302C" w:rsidRDefault="003C302C" w:rsidP="003C302C">
      <w:pPr>
        <w:pStyle w:val="Default"/>
      </w:pPr>
    </w:p>
    <w:tbl>
      <w:tblPr>
        <w:tblStyle w:val="Lentelstinklelis"/>
        <w:tblpPr w:leftFromText="180" w:rightFromText="180" w:vertAnchor="text" w:tblpY="1"/>
        <w:tblOverlap w:val="never"/>
        <w:tblW w:w="0" w:type="auto"/>
        <w:tblInd w:w="0" w:type="dxa"/>
        <w:tblLook w:val="04A0" w:firstRow="1" w:lastRow="0" w:firstColumn="1" w:lastColumn="0" w:noHBand="0" w:noVBand="1"/>
      </w:tblPr>
      <w:tblGrid>
        <w:gridCol w:w="703"/>
        <w:gridCol w:w="6522"/>
        <w:gridCol w:w="1275"/>
        <w:gridCol w:w="1418"/>
      </w:tblGrid>
      <w:tr w:rsidR="009C5C6B" w:rsidRPr="009C5C6B" w14:paraId="54AF439C" w14:textId="77777777" w:rsidTr="00084F79">
        <w:trPr>
          <w:trHeight w:val="610"/>
        </w:trPr>
        <w:tc>
          <w:tcPr>
            <w:tcW w:w="703" w:type="dxa"/>
            <w:noWrap/>
            <w:hideMark/>
          </w:tcPr>
          <w:p w14:paraId="425F2C6C" w14:textId="77777777" w:rsidR="009C5C6B" w:rsidRDefault="009C5C6B" w:rsidP="009C5C6B">
            <w:pPr>
              <w:pStyle w:val="Default"/>
            </w:pPr>
            <w:r>
              <w:t>E</w:t>
            </w:r>
            <w:r w:rsidRPr="009C5C6B">
              <w:t>il.</w:t>
            </w:r>
          </w:p>
          <w:p w14:paraId="00D3A25C" w14:textId="5053D7AC" w:rsidR="009C5C6B" w:rsidRPr="009C5C6B" w:rsidRDefault="009C5C6B" w:rsidP="009C5C6B">
            <w:pPr>
              <w:pStyle w:val="Default"/>
            </w:pPr>
            <w:r>
              <w:t>Nr.</w:t>
            </w:r>
          </w:p>
        </w:tc>
        <w:tc>
          <w:tcPr>
            <w:tcW w:w="6522" w:type="dxa"/>
            <w:noWrap/>
            <w:hideMark/>
          </w:tcPr>
          <w:p w14:paraId="762BBF61" w14:textId="77777777" w:rsidR="009C5C6B" w:rsidRPr="009C5C6B" w:rsidRDefault="009C5C6B" w:rsidP="009C5C6B">
            <w:pPr>
              <w:pStyle w:val="Default"/>
            </w:pPr>
            <w:r w:rsidRPr="009C5C6B">
              <w:t>Darbų ir išlaidų</w:t>
            </w:r>
          </w:p>
          <w:p w14:paraId="226B24B7" w14:textId="0759F12A" w:rsidR="009C5C6B" w:rsidRPr="009C5C6B" w:rsidRDefault="009C5C6B" w:rsidP="009C5C6B">
            <w:pPr>
              <w:pStyle w:val="Default"/>
            </w:pPr>
            <w:r w:rsidRPr="009C5C6B">
              <w:t>aprašymai</w:t>
            </w:r>
          </w:p>
        </w:tc>
        <w:tc>
          <w:tcPr>
            <w:tcW w:w="1275" w:type="dxa"/>
            <w:noWrap/>
            <w:hideMark/>
          </w:tcPr>
          <w:p w14:paraId="73647DCF" w14:textId="77777777" w:rsidR="009C5C6B" w:rsidRPr="009C5C6B" w:rsidRDefault="009C5C6B" w:rsidP="009C5C6B">
            <w:pPr>
              <w:pStyle w:val="Default"/>
            </w:pPr>
            <w:r w:rsidRPr="009C5C6B">
              <w:t>Mato</w:t>
            </w:r>
          </w:p>
          <w:p w14:paraId="036C51DB" w14:textId="713B74FE" w:rsidR="009C5C6B" w:rsidRPr="009C5C6B" w:rsidRDefault="009C5C6B" w:rsidP="009C5C6B">
            <w:pPr>
              <w:pStyle w:val="Default"/>
            </w:pPr>
            <w:proofErr w:type="spellStart"/>
            <w:r w:rsidRPr="009C5C6B">
              <w:t>vnt</w:t>
            </w:r>
            <w:proofErr w:type="spellEnd"/>
          </w:p>
        </w:tc>
        <w:tc>
          <w:tcPr>
            <w:tcW w:w="1418" w:type="dxa"/>
            <w:noWrap/>
            <w:hideMark/>
          </w:tcPr>
          <w:p w14:paraId="6D8CFC13" w14:textId="77777777" w:rsidR="009C5C6B" w:rsidRPr="009C5C6B" w:rsidRDefault="009C5C6B" w:rsidP="009C5C6B">
            <w:pPr>
              <w:pStyle w:val="Default"/>
            </w:pPr>
            <w:r w:rsidRPr="009C5C6B">
              <w:t>Kiekis</w:t>
            </w:r>
          </w:p>
        </w:tc>
      </w:tr>
      <w:tr w:rsidR="009C5C6B" w:rsidRPr="009C5C6B" w14:paraId="1F22F31A" w14:textId="77777777" w:rsidTr="00084F79">
        <w:trPr>
          <w:trHeight w:val="300"/>
        </w:trPr>
        <w:tc>
          <w:tcPr>
            <w:tcW w:w="703" w:type="dxa"/>
            <w:noWrap/>
          </w:tcPr>
          <w:p w14:paraId="1200A82D" w14:textId="77777777" w:rsidR="009C5C6B" w:rsidRPr="009C5C6B" w:rsidRDefault="009C5C6B" w:rsidP="009C5C6B">
            <w:pPr>
              <w:pStyle w:val="Default"/>
            </w:pPr>
          </w:p>
        </w:tc>
        <w:tc>
          <w:tcPr>
            <w:tcW w:w="6522" w:type="dxa"/>
          </w:tcPr>
          <w:p w14:paraId="3E407939" w14:textId="30680860" w:rsidR="009C5C6B" w:rsidRPr="009C5C6B" w:rsidRDefault="009C5C6B" w:rsidP="009C5C6B">
            <w:pPr>
              <w:pStyle w:val="Default"/>
              <w:rPr>
                <w:b/>
                <w:bCs/>
              </w:rPr>
            </w:pPr>
            <w:proofErr w:type="spellStart"/>
            <w:r>
              <w:rPr>
                <w:b/>
                <w:bCs/>
              </w:rPr>
              <w:t>Bendrastatybiniai</w:t>
            </w:r>
            <w:proofErr w:type="spellEnd"/>
            <w:r>
              <w:rPr>
                <w:b/>
                <w:bCs/>
              </w:rPr>
              <w:t xml:space="preserve"> darbai</w:t>
            </w:r>
          </w:p>
        </w:tc>
        <w:tc>
          <w:tcPr>
            <w:tcW w:w="1275" w:type="dxa"/>
          </w:tcPr>
          <w:p w14:paraId="4A77665C" w14:textId="77777777" w:rsidR="009C5C6B" w:rsidRPr="009C5C6B" w:rsidRDefault="009C5C6B" w:rsidP="009C5C6B">
            <w:pPr>
              <w:pStyle w:val="Default"/>
            </w:pPr>
          </w:p>
        </w:tc>
        <w:tc>
          <w:tcPr>
            <w:tcW w:w="1418" w:type="dxa"/>
          </w:tcPr>
          <w:p w14:paraId="619EAB6A" w14:textId="77777777" w:rsidR="009C5C6B" w:rsidRPr="009C5C6B" w:rsidRDefault="009C5C6B" w:rsidP="009C5C6B">
            <w:pPr>
              <w:pStyle w:val="Default"/>
            </w:pPr>
          </w:p>
        </w:tc>
      </w:tr>
      <w:tr w:rsidR="009C5C6B" w:rsidRPr="009C5C6B" w14:paraId="2B70B50A" w14:textId="77777777" w:rsidTr="00084F79">
        <w:trPr>
          <w:trHeight w:val="300"/>
        </w:trPr>
        <w:tc>
          <w:tcPr>
            <w:tcW w:w="703" w:type="dxa"/>
            <w:noWrap/>
            <w:hideMark/>
          </w:tcPr>
          <w:p w14:paraId="3CAABCDD" w14:textId="77777777" w:rsidR="009C5C6B" w:rsidRPr="009C5C6B" w:rsidRDefault="009C5C6B" w:rsidP="009C5C6B">
            <w:pPr>
              <w:pStyle w:val="Default"/>
            </w:pPr>
          </w:p>
        </w:tc>
        <w:tc>
          <w:tcPr>
            <w:tcW w:w="6522" w:type="dxa"/>
            <w:hideMark/>
          </w:tcPr>
          <w:p w14:paraId="41B6028E" w14:textId="77777777" w:rsidR="009C5C6B" w:rsidRPr="009C5C6B" w:rsidRDefault="009C5C6B" w:rsidP="009C5C6B">
            <w:pPr>
              <w:pStyle w:val="Default"/>
              <w:rPr>
                <w:b/>
                <w:bCs/>
              </w:rPr>
            </w:pPr>
            <w:r w:rsidRPr="009C5C6B">
              <w:rPr>
                <w:b/>
                <w:bCs/>
              </w:rPr>
              <w:t>Ardymo darbai</w:t>
            </w:r>
          </w:p>
        </w:tc>
        <w:tc>
          <w:tcPr>
            <w:tcW w:w="1275" w:type="dxa"/>
            <w:hideMark/>
          </w:tcPr>
          <w:p w14:paraId="7E8CD188" w14:textId="77777777" w:rsidR="009C5C6B" w:rsidRPr="009C5C6B" w:rsidRDefault="009C5C6B" w:rsidP="009C5C6B">
            <w:pPr>
              <w:pStyle w:val="Default"/>
            </w:pPr>
            <w:r w:rsidRPr="009C5C6B">
              <w:t> </w:t>
            </w:r>
          </w:p>
        </w:tc>
        <w:tc>
          <w:tcPr>
            <w:tcW w:w="1418" w:type="dxa"/>
            <w:hideMark/>
          </w:tcPr>
          <w:p w14:paraId="7B4F4756" w14:textId="77777777" w:rsidR="009C5C6B" w:rsidRPr="009C5C6B" w:rsidRDefault="009C5C6B" w:rsidP="009C5C6B">
            <w:pPr>
              <w:pStyle w:val="Default"/>
            </w:pPr>
            <w:r w:rsidRPr="009C5C6B">
              <w:t> </w:t>
            </w:r>
          </w:p>
        </w:tc>
      </w:tr>
      <w:tr w:rsidR="009C5C6B" w:rsidRPr="009C5C6B" w14:paraId="0BD187AB" w14:textId="77777777" w:rsidTr="00084F79">
        <w:trPr>
          <w:trHeight w:val="480"/>
        </w:trPr>
        <w:tc>
          <w:tcPr>
            <w:tcW w:w="703" w:type="dxa"/>
            <w:hideMark/>
          </w:tcPr>
          <w:p w14:paraId="76C82C58" w14:textId="77777777" w:rsidR="009C5C6B" w:rsidRPr="009C5C6B" w:rsidRDefault="009C5C6B" w:rsidP="009C5C6B">
            <w:pPr>
              <w:pStyle w:val="Default"/>
            </w:pPr>
            <w:r w:rsidRPr="009C5C6B">
              <w:t>1</w:t>
            </w:r>
          </w:p>
        </w:tc>
        <w:tc>
          <w:tcPr>
            <w:tcW w:w="6522" w:type="dxa"/>
            <w:hideMark/>
          </w:tcPr>
          <w:p w14:paraId="367464B3" w14:textId="77777777" w:rsidR="009C5C6B" w:rsidRPr="009C5C6B" w:rsidRDefault="009C5C6B" w:rsidP="009C5C6B">
            <w:pPr>
              <w:pStyle w:val="Default"/>
            </w:pPr>
            <w:r w:rsidRPr="009C5C6B">
              <w:t>Medinių durų angų užpildymo išardymas mūro sienose, nukapojant tinką</w:t>
            </w:r>
          </w:p>
        </w:tc>
        <w:tc>
          <w:tcPr>
            <w:tcW w:w="1275" w:type="dxa"/>
            <w:hideMark/>
          </w:tcPr>
          <w:p w14:paraId="2A47E67E" w14:textId="77777777" w:rsidR="009C5C6B" w:rsidRPr="009C5C6B" w:rsidRDefault="009C5C6B" w:rsidP="009C5C6B">
            <w:pPr>
              <w:pStyle w:val="Default"/>
            </w:pPr>
            <w:r w:rsidRPr="009C5C6B">
              <w:t>100m2</w:t>
            </w:r>
          </w:p>
        </w:tc>
        <w:tc>
          <w:tcPr>
            <w:tcW w:w="1418" w:type="dxa"/>
            <w:noWrap/>
            <w:hideMark/>
          </w:tcPr>
          <w:p w14:paraId="236243D8" w14:textId="77777777" w:rsidR="009C5C6B" w:rsidRPr="009C5C6B" w:rsidRDefault="009C5C6B" w:rsidP="009C5C6B">
            <w:pPr>
              <w:pStyle w:val="Default"/>
            </w:pPr>
            <w:r w:rsidRPr="009C5C6B">
              <w:t xml:space="preserve">  0,2388  </w:t>
            </w:r>
          </w:p>
        </w:tc>
      </w:tr>
      <w:tr w:rsidR="009C5C6B" w:rsidRPr="009C5C6B" w14:paraId="2A501237" w14:textId="77777777" w:rsidTr="00084F79">
        <w:trPr>
          <w:trHeight w:val="450"/>
        </w:trPr>
        <w:tc>
          <w:tcPr>
            <w:tcW w:w="703" w:type="dxa"/>
            <w:hideMark/>
          </w:tcPr>
          <w:p w14:paraId="004E6891" w14:textId="77777777" w:rsidR="009C5C6B" w:rsidRPr="009C5C6B" w:rsidRDefault="009C5C6B" w:rsidP="009C5C6B">
            <w:pPr>
              <w:pStyle w:val="Default"/>
            </w:pPr>
            <w:r w:rsidRPr="009C5C6B">
              <w:t>2</w:t>
            </w:r>
          </w:p>
        </w:tc>
        <w:tc>
          <w:tcPr>
            <w:tcW w:w="6522" w:type="dxa"/>
            <w:hideMark/>
          </w:tcPr>
          <w:p w14:paraId="4AEFCB76" w14:textId="77777777" w:rsidR="009C5C6B" w:rsidRPr="009C5C6B" w:rsidRDefault="009C5C6B" w:rsidP="009C5C6B">
            <w:pPr>
              <w:pStyle w:val="Default"/>
            </w:pPr>
            <w:r w:rsidRPr="009C5C6B">
              <w:t>Cementinių ir betoninių dangų išardymas</w:t>
            </w:r>
          </w:p>
        </w:tc>
        <w:tc>
          <w:tcPr>
            <w:tcW w:w="1275" w:type="dxa"/>
            <w:hideMark/>
          </w:tcPr>
          <w:p w14:paraId="6C5D55F1" w14:textId="77777777" w:rsidR="009C5C6B" w:rsidRPr="009C5C6B" w:rsidRDefault="009C5C6B" w:rsidP="009C5C6B">
            <w:pPr>
              <w:pStyle w:val="Default"/>
            </w:pPr>
            <w:r w:rsidRPr="009C5C6B">
              <w:t>100m2</w:t>
            </w:r>
          </w:p>
        </w:tc>
        <w:tc>
          <w:tcPr>
            <w:tcW w:w="1418" w:type="dxa"/>
            <w:noWrap/>
            <w:hideMark/>
          </w:tcPr>
          <w:p w14:paraId="53B6E3DA" w14:textId="77777777" w:rsidR="009C5C6B" w:rsidRPr="009C5C6B" w:rsidRDefault="009C5C6B" w:rsidP="009C5C6B">
            <w:pPr>
              <w:pStyle w:val="Default"/>
            </w:pPr>
            <w:r w:rsidRPr="009C5C6B">
              <w:t xml:space="preserve">  1,24    </w:t>
            </w:r>
          </w:p>
        </w:tc>
      </w:tr>
      <w:tr w:rsidR="009C5C6B" w:rsidRPr="009C5C6B" w14:paraId="371522D8" w14:textId="77777777" w:rsidTr="00084F79">
        <w:trPr>
          <w:trHeight w:val="300"/>
        </w:trPr>
        <w:tc>
          <w:tcPr>
            <w:tcW w:w="703" w:type="dxa"/>
            <w:hideMark/>
          </w:tcPr>
          <w:p w14:paraId="5CD790A9" w14:textId="77777777" w:rsidR="009C5C6B" w:rsidRPr="009C5C6B" w:rsidRDefault="009C5C6B" w:rsidP="009C5C6B">
            <w:pPr>
              <w:pStyle w:val="Default"/>
            </w:pPr>
            <w:r w:rsidRPr="009C5C6B">
              <w:t>3</w:t>
            </w:r>
          </w:p>
        </w:tc>
        <w:tc>
          <w:tcPr>
            <w:tcW w:w="6522" w:type="dxa"/>
            <w:hideMark/>
          </w:tcPr>
          <w:p w14:paraId="1E4BEBCC" w14:textId="77777777" w:rsidR="009C5C6B" w:rsidRPr="009C5C6B" w:rsidRDefault="009C5C6B" w:rsidP="009C5C6B">
            <w:pPr>
              <w:pStyle w:val="Default"/>
            </w:pPr>
            <w:r w:rsidRPr="009C5C6B">
              <w:t>Ūkinių šiukšlių valymas iš patalpų</w:t>
            </w:r>
          </w:p>
        </w:tc>
        <w:tc>
          <w:tcPr>
            <w:tcW w:w="1275" w:type="dxa"/>
            <w:hideMark/>
          </w:tcPr>
          <w:p w14:paraId="61A1B644" w14:textId="77777777" w:rsidR="009C5C6B" w:rsidRPr="009C5C6B" w:rsidRDefault="009C5C6B" w:rsidP="009C5C6B">
            <w:pPr>
              <w:pStyle w:val="Default"/>
            </w:pPr>
            <w:r w:rsidRPr="009C5C6B">
              <w:t>t</w:t>
            </w:r>
          </w:p>
        </w:tc>
        <w:tc>
          <w:tcPr>
            <w:tcW w:w="1418" w:type="dxa"/>
            <w:noWrap/>
            <w:hideMark/>
          </w:tcPr>
          <w:p w14:paraId="13DA41A5" w14:textId="77777777" w:rsidR="009C5C6B" w:rsidRPr="009C5C6B" w:rsidRDefault="009C5C6B" w:rsidP="009C5C6B">
            <w:pPr>
              <w:pStyle w:val="Default"/>
            </w:pPr>
            <w:r w:rsidRPr="009C5C6B">
              <w:t xml:space="preserve">131,48    </w:t>
            </w:r>
          </w:p>
        </w:tc>
      </w:tr>
      <w:tr w:rsidR="009C5C6B" w:rsidRPr="009C5C6B" w14:paraId="0F5BAF0D" w14:textId="77777777" w:rsidTr="00084F79">
        <w:trPr>
          <w:trHeight w:val="720"/>
        </w:trPr>
        <w:tc>
          <w:tcPr>
            <w:tcW w:w="703" w:type="dxa"/>
            <w:hideMark/>
          </w:tcPr>
          <w:p w14:paraId="40E69262" w14:textId="77777777" w:rsidR="009C5C6B" w:rsidRPr="009C5C6B" w:rsidRDefault="009C5C6B" w:rsidP="009C5C6B">
            <w:pPr>
              <w:pStyle w:val="Default"/>
            </w:pPr>
            <w:r w:rsidRPr="009C5C6B">
              <w:t>4</w:t>
            </w:r>
          </w:p>
        </w:tc>
        <w:tc>
          <w:tcPr>
            <w:tcW w:w="6522" w:type="dxa"/>
            <w:hideMark/>
          </w:tcPr>
          <w:p w14:paraId="271929CB" w14:textId="77777777" w:rsidR="009C5C6B" w:rsidRPr="009C5C6B" w:rsidRDefault="009C5C6B" w:rsidP="009C5C6B">
            <w:pPr>
              <w:pStyle w:val="Default"/>
            </w:pPr>
            <w:r w:rsidRPr="009C5C6B">
              <w:t>Statybinių šiukšlių išvežimas 10 km atstumu automobiliais-savivarčiais, pakraunant rankiniu būdu</w:t>
            </w:r>
          </w:p>
        </w:tc>
        <w:tc>
          <w:tcPr>
            <w:tcW w:w="1275" w:type="dxa"/>
            <w:hideMark/>
          </w:tcPr>
          <w:p w14:paraId="0B651F59" w14:textId="77777777" w:rsidR="009C5C6B" w:rsidRPr="009C5C6B" w:rsidRDefault="009C5C6B" w:rsidP="009C5C6B">
            <w:pPr>
              <w:pStyle w:val="Default"/>
            </w:pPr>
            <w:r w:rsidRPr="009C5C6B">
              <w:t>t</w:t>
            </w:r>
          </w:p>
        </w:tc>
        <w:tc>
          <w:tcPr>
            <w:tcW w:w="1418" w:type="dxa"/>
            <w:noWrap/>
            <w:hideMark/>
          </w:tcPr>
          <w:p w14:paraId="41706190" w14:textId="77777777" w:rsidR="009C5C6B" w:rsidRPr="009C5C6B" w:rsidRDefault="009C5C6B" w:rsidP="009C5C6B">
            <w:pPr>
              <w:pStyle w:val="Default"/>
            </w:pPr>
            <w:r w:rsidRPr="009C5C6B">
              <w:t xml:space="preserve">131,48    </w:t>
            </w:r>
          </w:p>
        </w:tc>
      </w:tr>
      <w:tr w:rsidR="009C5C6B" w:rsidRPr="009C5C6B" w14:paraId="26507716" w14:textId="77777777" w:rsidTr="00084F79">
        <w:trPr>
          <w:trHeight w:val="450"/>
        </w:trPr>
        <w:tc>
          <w:tcPr>
            <w:tcW w:w="703" w:type="dxa"/>
            <w:hideMark/>
          </w:tcPr>
          <w:p w14:paraId="4B57421D" w14:textId="77777777" w:rsidR="009C5C6B" w:rsidRPr="009C5C6B" w:rsidRDefault="009C5C6B" w:rsidP="009C5C6B">
            <w:pPr>
              <w:pStyle w:val="Default"/>
            </w:pPr>
            <w:r w:rsidRPr="009C5C6B">
              <w:t>5</w:t>
            </w:r>
          </w:p>
        </w:tc>
        <w:tc>
          <w:tcPr>
            <w:tcW w:w="6522" w:type="dxa"/>
            <w:hideMark/>
          </w:tcPr>
          <w:p w14:paraId="515355E8" w14:textId="77777777" w:rsidR="009C5C6B" w:rsidRPr="009C5C6B" w:rsidRDefault="009C5C6B" w:rsidP="009C5C6B">
            <w:pPr>
              <w:pStyle w:val="Default"/>
            </w:pPr>
            <w:r w:rsidRPr="009C5C6B">
              <w:t>Pakabinamų lubų iš plokščių  išardymas</w:t>
            </w:r>
          </w:p>
        </w:tc>
        <w:tc>
          <w:tcPr>
            <w:tcW w:w="1275" w:type="dxa"/>
            <w:hideMark/>
          </w:tcPr>
          <w:p w14:paraId="051379BB" w14:textId="77777777" w:rsidR="009C5C6B" w:rsidRPr="009C5C6B" w:rsidRDefault="009C5C6B" w:rsidP="009C5C6B">
            <w:pPr>
              <w:pStyle w:val="Default"/>
            </w:pPr>
            <w:r w:rsidRPr="009C5C6B">
              <w:t>100m2</w:t>
            </w:r>
          </w:p>
        </w:tc>
        <w:tc>
          <w:tcPr>
            <w:tcW w:w="1418" w:type="dxa"/>
            <w:noWrap/>
            <w:hideMark/>
          </w:tcPr>
          <w:p w14:paraId="5731A33E" w14:textId="77777777" w:rsidR="009C5C6B" w:rsidRPr="009C5C6B" w:rsidRDefault="009C5C6B" w:rsidP="009C5C6B">
            <w:pPr>
              <w:pStyle w:val="Default"/>
            </w:pPr>
            <w:r w:rsidRPr="009C5C6B">
              <w:t xml:space="preserve">  3,24    </w:t>
            </w:r>
          </w:p>
        </w:tc>
      </w:tr>
      <w:tr w:rsidR="009C5C6B" w:rsidRPr="009C5C6B" w14:paraId="2E828DAE" w14:textId="77777777" w:rsidTr="00084F79">
        <w:trPr>
          <w:trHeight w:val="450"/>
        </w:trPr>
        <w:tc>
          <w:tcPr>
            <w:tcW w:w="703" w:type="dxa"/>
            <w:hideMark/>
          </w:tcPr>
          <w:p w14:paraId="77F5609A" w14:textId="77777777" w:rsidR="009C5C6B" w:rsidRPr="009C5C6B" w:rsidRDefault="009C5C6B" w:rsidP="009C5C6B">
            <w:pPr>
              <w:pStyle w:val="Default"/>
            </w:pPr>
            <w:r w:rsidRPr="009C5C6B">
              <w:t>6</w:t>
            </w:r>
          </w:p>
        </w:tc>
        <w:tc>
          <w:tcPr>
            <w:tcW w:w="6522" w:type="dxa"/>
            <w:hideMark/>
          </w:tcPr>
          <w:p w14:paraId="4B129784" w14:textId="77777777" w:rsidR="009C5C6B" w:rsidRPr="009C5C6B" w:rsidRDefault="009C5C6B" w:rsidP="009C5C6B">
            <w:pPr>
              <w:pStyle w:val="Default"/>
            </w:pPr>
            <w:r w:rsidRPr="009C5C6B">
              <w:t xml:space="preserve">Gipso kartono sienų apsiuvimo </w:t>
            </w:r>
            <w:proofErr w:type="spellStart"/>
            <w:r w:rsidRPr="009C5C6B">
              <w:t>įšardymas</w:t>
            </w:r>
            <w:proofErr w:type="spellEnd"/>
          </w:p>
        </w:tc>
        <w:tc>
          <w:tcPr>
            <w:tcW w:w="1275" w:type="dxa"/>
            <w:hideMark/>
          </w:tcPr>
          <w:p w14:paraId="234B7706" w14:textId="77777777" w:rsidR="009C5C6B" w:rsidRPr="009C5C6B" w:rsidRDefault="009C5C6B" w:rsidP="009C5C6B">
            <w:pPr>
              <w:pStyle w:val="Default"/>
            </w:pPr>
            <w:r w:rsidRPr="009C5C6B">
              <w:t>100m2</w:t>
            </w:r>
          </w:p>
        </w:tc>
        <w:tc>
          <w:tcPr>
            <w:tcW w:w="1418" w:type="dxa"/>
            <w:noWrap/>
            <w:hideMark/>
          </w:tcPr>
          <w:p w14:paraId="2121F361" w14:textId="77777777" w:rsidR="009C5C6B" w:rsidRPr="009C5C6B" w:rsidRDefault="009C5C6B" w:rsidP="009C5C6B">
            <w:pPr>
              <w:pStyle w:val="Default"/>
            </w:pPr>
            <w:r w:rsidRPr="009C5C6B">
              <w:t xml:space="preserve">  6,86    </w:t>
            </w:r>
          </w:p>
        </w:tc>
      </w:tr>
      <w:tr w:rsidR="009C5C6B" w:rsidRPr="009C5C6B" w14:paraId="757169A8" w14:textId="77777777" w:rsidTr="00084F79">
        <w:trPr>
          <w:trHeight w:val="480"/>
        </w:trPr>
        <w:tc>
          <w:tcPr>
            <w:tcW w:w="703" w:type="dxa"/>
            <w:hideMark/>
          </w:tcPr>
          <w:p w14:paraId="618223F3" w14:textId="77777777" w:rsidR="009C5C6B" w:rsidRPr="009C5C6B" w:rsidRDefault="009C5C6B" w:rsidP="009C5C6B">
            <w:pPr>
              <w:pStyle w:val="Default"/>
            </w:pPr>
            <w:r w:rsidRPr="009C5C6B">
              <w:t>7</w:t>
            </w:r>
          </w:p>
        </w:tc>
        <w:tc>
          <w:tcPr>
            <w:tcW w:w="6522" w:type="dxa"/>
            <w:hideMark/>
          </w:tcPr>
          <w:p w14:paraId="101B7125" w14:textId="77777777" w:rsidR="009C5C6B" w:rsidRPr="009C5C6B" w:rsidRDefault="009C5C6B" w:rsidP="009C5C6B">
            <w:pPr>
              <w:pStyle w:val="Default"/>
            </w:pPr>
            <w:r w:rsidRPr="009C5C6B">
              <w:t>Statinio betono konstrukcijų pjovimas diskiniu pjūklu</w:t>
            </w:r>
          </w:p>
        </w:tc>
        <w:tc>
          <w:tcPr>
            <w:tcW w:w="1275" w:type="dxa"/>
            <w:hideMark/>
          </w:tcPr>
          <w:p w14:paraId="07D05C2E" w14:textId="77777777" w:rsidR="009C5C6B" w:rsidRPr="009C5C6B" w:rsidRDefault="009C5C6B" w:rsidP="009C5C6B">
            <w:pPr>
              <w:pStyle w:val="Default"/>
            </w:pPr>
            <w:r w:rsidRPr="009C5C6B">
              <w:t>m</w:t>
            </w:r>
          </w:p>
        </w:tc>
        <w:tc>
          <w:tcPr>
            <w:tcW w:w="1418" w:type="dxa"/>
            <w:noWrap/>
            <w:hideMark/>
          </w:tcPr>
          <w:p w14:paraId="5F6D0BFA" w14:textId="77777777" w:rsidR="009C5C6B" w:rsidRPr="009C5C6B" w:rsidRDefault="009C5C6B" w:rsidP="009C5C6B">
            <w:pPr>
              <w:pStyle w:val="Default"/>
            </w:pPr>
            <w:r w:rsidRPr="009C5C6B">
              <w:t xml:space="preserve">114,0     </w:t>
            </w:r>
          </w:p>
        </w:tc>
      </w:tr>
      <w:tr w:rsidR="009C5C6B" w:rsidRPr="009C5C6B" w14:paraId="1F2B6CB8" w14:textId="77777777" w:rsidTr="00084F79">
        <w:trPr>
          <w:trHeight w:val="300"/>
        </w:trPr>
        <w:tc>
          <w:tcPr>
            <w:tcW w:w="703" w:type="dxa"/>
            <w:hideMark/>
          </w:tcPr>
          <w:p w14:paraId="1AEF4B31" w14:textId="77777777" w:rsidR="009C5C6B" w:rsidRPr="009C5C6B" w:rsidRDefault="009C5C6B" w:rsidP="009C5C6B">
            <w:pPr>
              <w:pStyle w:val="Default"/>
            </w:pPr>
            <w:r w:rsidRPr="009C5C6B">
              <w:t>8</w:t>
            </w:r>
          </w:p>
        </w:tc>
        <w:tc>
          <w:tcPr>
            <w:tcW w:w="6522" w:type="dxa"/>
            <w:hideMark/>
          </w:tcPr>
          <w:p w14:paraId="345E6822" w14:textId="14AA429E" w:rsidR="009C5C6B" w:rsidRPr="009C5C6B" w:rsidRDefault="009C5C6B" w:rsidP="009C5C6B">
            <w:pPr>
              <w:pStyle w:val="Default"/>
            </w:pPr>
            <w:r w:rsidRPr="009C5C6B">
              <w:t>Gelžbetoninių la</w:t>
            </w:r>
            <w:r>
              <w:t>i</w:t>
            </w:r>
            <w:r w:rsidRPr="009C5C6B">
              <w:t>ptų išardymas</w:t>
            </w:r>
          </w:p>
        </w:tc>
        <w:tc>
          <w:tcPr>
            <w:tcW w:w="1275" w:type="dxa"/>
            <w:hideMark/>
          </w:tcPr>
          <w:p w14:paraId="24CDAD9B" w14:textId="77777777" w:rsidR="009C5C6B" w:rsidRPr="009C5C6B" w:rsidRDefault="009C5C6B" w:rsidP="009C5C6B">
            <w:pPr>
              <w:pStyle w:val="Default"/>
            </w:pPr>
            <w:r w:rsidRPr="009C5C6B">
              <w:t>m3</w:t>
            </w:r>
          </w:p>
        </w:tc>
        <w:tc>
          <w:tcPr>
            <w:tcW w:w="1418" w:type="dxa"/>
            <w:noWrap/>
            <w:hideMark/>
          </w:tcPr>
          <w:p w14:paraId="0189D134" w14:textId="77777777" w:rsidR="009C5C6B" w:rsidRPr="009C5C6B" w:rsidRDefault="009C5C6B" w:rsidP="009C5C6B">
            <w:pPr>
              <w:pStyle w:val="Default"/>
            </w:pPr>
            <w:r w:rsidRPr="009C5C6B">
              <w:t xml:space="preserve"> 36,45    </w:t>
            </w:r>
          </w:p>
        </w:tc>
      </w:tr>
      <w:tr w:rsidR="009C5C6B" w:rsidRPr="009C5C6B" w14:paraId="4F680C60" w14:textId="77777777" w:rsidTr="00084F79">
        <w:trPr>
          <w:trHeight w:val="300"/>
        </w:trPr>
        <w:tc>
          <w:tcPr>
            <w:tcW w:w="703" w:type="dxa"/>
            <w:noWrap/>
            <w:hideMark/>
          </w:tcPr>
          <w:p w14:paraId="7BE16369" w14:textId="77777777" w:rsidR="009C5C6B" w:rsidRPr="009C5C6B" w:rsidRDefault="009C5C6B" w:rsidP="009C5C6B">
            <w:pPr>
              <w:pStyle w:val="Default"/>
              <w:rPr>
                <w:b/>
                <w:bCs/>
              </w:rPr>
            </w:pPr>
          </w:p>
        </w:tc>
        <w:tc>
          <w:tcPr>
            <w:tcW w:w="6522" w:type="dxa"/>
            <w:hideMark/>
          </w:tcPr>
          <w:p w14:paraId="4116ECD1" w14:textId="77777777" w:rsidR="009C5C6B" w:rsidRPr="009C5C6B" w:rsidRDefault="009C5C6B" w:rsidP="009C5C6B">
            <w:pPr>
              <w:pStyle w:val="Default"/>
              <w:rPr>
                <w:b/>
                <w:bCs/>
              </w:rPr>
            </w:pPr>
            <w:r w:rsidRPr="009C5C6B">
              <w:rPr>
                <w:b/>
                <w:bCs/>
              </w:rPr>
              <w:t>Grindų įrengimas</w:t>
            </w:r>
          </w:p>
        </w:tc>
        <w:tc>
          <w:tcPr>
            <w:tcW w:w="1275" w:type="dxa"/>
            <w:hideMark/>
          </w:tcPr>
          <w:p w14:paraId="2787EA17" w14:textId="77777777" w:rsidR="009C5C6B" w:rsidRPr="009C5C6B" w:rsidRDefault="009C5C6B" w:rsidP="009C5C6B">
            <w:pPr>
              <w:pStyle w:val="Default"/>
              <w:rPr>
                <w:b/>
                <w:bCs/>
              </w:rPr>
            </w:pPr>
          </w:p>
        </w:tc>
        <w:tc>
          <w:tcPr>
            <w:tcW w:w="1418" w:type="dxa"/>
            <w:hideMark/>
          </w:tcPr>
          <w:p w14:paraId="242C37DE" w14:textId="77777777" w:rsidR="009C5C6B" w:rsidRPr="009C5C6B" w:rsidRDefault="009C5C6B" w:rsidP="009C5C6B">
            <w:pPr>
              <w:pStyle w:val="Default"/>
            </w:pPr>
          </w:p>
        </w:tc>
      </w:tr>
      <w:tr w:rsidR="009C5C6B" w:rsidRPr="009C5C6B" w14:paraId="468B850C" w14:textId="77777777" w:rsidTr="00084F79">
        <w:trPr>
          <w:trHeight w:val="960"/>
        </w:trPr>
        <w:tc>
          <w:tcPr>
            <w:tcW w:w="703" w:type="dxa"/>
            <w:hideMark/>
          </w:tcPr>
          <w:p w14:paraId="712381FC" w14:textId="77777777" w:rsidR="009C5C6B" w:rsidRPr="009C5C6B" w:rsidRDefault="009C5C6B" w:rsidP="009C5C6B">
            <w:pPr>
              <w:pStyle w:val="Default"/>
            </w:pPr>
            <w:r w:rsidRPr="009C5C6B">
              <w:t>1</w:t>
            </w:r>
          </w:p>
        </w:tc>
        <w:tc>
          <w:tcPr>
            <w:tcW w:w="6522" w:type="dxa"/>
            <w:hideMark/>
          </w:tcPr>
          <w:p w14:paraId="4E3F87CB" w14:textId="77777777" w:rsidR="009C5C6B" w:rsidRPr="009C5C6B" w:rsidRDefault="009C5C6B" w:rsidP="009C5C6B">
            <w:pPr>
              <w:pStyle w:val="Default"/>
            </w:pPr>
            <w:r w:rsidRPr="009C5C6B">
              <w:t>Armuotų betoninių grindų įrengimas, šlifuojant - glaistant (be armavimo darbų),paduodant betoną siurbliu, kai sluoksnio storis  40-100 mm</w:t>
            </w:r>
          </w:p>
        </w:tc>
        <w:tc>
          <w:tcPr>
            <w:tcW w:w="1275" w:type="dxa"/>
            <w:hideMark/>
          </w:tcPr>
          <w:p w14:paraId="76494558" w14:textId="77777777" w:rsidR="009C5C6B" w:rsidRPr="009C5C6B" w:rsidRDefault="009C5C6B" w:rsidP="009C5C6B">
            <w:pPr>
              <w:pStyle w:val="Default"/>
            </w:pPr>
            <w:r w:rsidRPr="009C5C6B">
              <w:t>100m2</w:t>
            </w:r>
          </w:p>
        </w:tc>
        <w:tc>
          <w:tcPr>
            <w:tcW w:w="1418" w:type="dxa"/>
            <w:noWrap/>
            <w:hideMark/>
          </w:tcPr>
          <w:p w14:paraId="73F62F8F" w14:textId="77777777" w:rsidR="009C5C6B" w:rsidRPr="009C5C6B" w:rsidRDefault="009C5C6B" w:rsidP="009C5C6B">
            <w:pPr>
              <w:pStyle w:val="Default"/>
            </w:pPr>
            <w:r w:rsidRPr="009C5C6B">
              <w:t xml:space="preserve">  1,23    </w:t>
            </w:r>
          </w:p>
        </w:tc>
      </w:tr>
      <w:tr w:rsidR="009C5C6B" w:rsidRPr="009C5C6B" w14:paraId="64DB4065" w14:textId="77777777" w:rsidTr="00084F79">
        <w:trPr>
          <w:trHeight w:val="300"/>
        </w:trPr>
        <w:tc>
          <w:tcPr>
            <w:tcW w:w="703" w:type="dxa"/>
            <w:hideMark/>
          </w:tcPr>
          <w:p w14:paraId="717C0030" w14:textId="77777777" w:rsidR="009C5C6B" w:rsidRPr="009C5C6B" w:rsidRDefault="009C5C6B" w:rsidP="009C5C6B">
            <w:pPr>
              <w:pStyle w:val="Default"/>
            </w:pPr>
            <w:r w:rsidRPr="009C5C6B">
              <w:t>2</w:t>
            </w:r>
          </w:p>
        </w:tc>
        <w:tc>
          <w:tcPr>
            <w:tcW w:w="6522" w:type="dxa"/>
            <w:hideMark/>
          </w:tcPr>
          <w:p w14:paraId="14B8EDF3" w14:textId="77777777" w:rsidR="009C5C6B" w:rsidRPr="009C5C6B" w:rsidRDefault="009C5C6B" w:rsidP="009C5C6B">
            <w:pPr>
              <w:pStyle w:val="Default"/>
            </w:pPr>
            <w:r w:rsidRPr="009C5C6B">
              <w:t>Betoninių grindų armavimas tinklais</w:t>
            </w:r>
          </w:p>
        </w:tc>
        <w:tc>
          <w:tcPr>
            <w:tcW w:w="1275" w:type="dxa"/>
            <w:hideMark/>
          </w:tcPr>
          <w:p w14:paraId="158D3FAC" w14:textId="77777777" w:rsidR="009C5C6B" w:rsidRPr="009C5C6B" w:rsidRDefault="009C5C6B" w:rsidP="009C5C6B">
            <w:pPr>
              <w:pStyle w:val="Default"/>
            </w:pPr>
            <w:r w:rsidRPr="009C5C6B">
              <w:t>t</w:t>
            </w:r>
          </w:p>
        </w:tc>
        <w:tc>
          <w:tcPr>
            <w:tcW w:w="1418" w:type="dxa"/>
            <w:noWrap/>
            <w:hideMark/>
          </w:tcPr>
          <w:p w14:paraId="66D06C65" w14:textId="77777777" w:rsidR="009C5C6B" w:rsidRPr="009C5C6B" w:rsidRDefault="009C5C6B" w:rsidP="009C5C6B">
            <w:pPr>
              <w:pStyle w:val="Default"/>
            </w:pPr>
            <w:r w:rsidRPr="009C5C6B">
              <w:t xml:space="preserve">  0,82    </w:t>
            </w:r>
          </w:p>
        </w:tc>
      </w:tr>
      <w:tr w:rsidR="009C5C6B" w:rsidRPr="009C5C6B" w14:paraId="4B9B47A3" w14:textId="77777777" w:rsidTr="00084F79">
        <w:trPr>
          <w:trHeight w:val="720"/>
        </w:trPr>
        <w:tc>
          <w:tcPr>
            <w:tcW w:w="703" w:type="dxa"/>
            <w:hideMark/>
          </w:tcPr>
          <w:p w14:paraId="4A425D80" w14:textId="77777777" w:rsidR="009C5C6B" w:rsidRPr="009C5C6B" w:rsidRDefault="009C5C6B" w:rsidP="009C5C6B">
            <w:pPr>
              <w:pStyle w:val="Default"/>
            </w:pPr>
            <w:r w:rsidRPr="009C5C6B">
              <w:t>3</w:t>
            </w:r>
          </w:p>
        </w:tc>
        <w:tc>
          <w:tcPr>
            <w:tcW w:w="6522" w:type="dxa"/>
            <w:hideMark/>
          </w:tcPr>
          <w:p w14:paraId="65047B8C" w14:textId="77777777" w:rsidR="009C5C6B" w:rsidRPr="009C5C6B" w:rsidRDefault="009C5C6B" w:rsidP="009C5C6B">
            <w:pPr>
              <w:pStyle w:val="Default"/>
            </w:pPr>
            <w:r w:rsidRPr="009C5C6B">
              <w:t>Grindų pagrindų išlyginimas savaime išsilyginančiu skiediniu ( sluoksnio  storis  3.00 mm)</w:t>
            </w:r>
          </w:p>
        </w:tc>
        <w:tc>
          <w:tcPr>
            <w:tcW w:w="1275" w:type="dxa"/>
            <w:hideMark/>
          </w:tcPr>
          <w:p w14:paraId="7804838C" w14:textId="77777777" w:rsidR="009C5C6B" w:rsidRPr="009C5C6B" w:rsidRDefault="009C5C6B" w:rsidP="009C5C6B">
            <w:pPr>
              <w:pStyle w:val="Default"/>
            </w:pPr>
            <w:r w:rsidRPr="009C5C6B">
              <w:t>100m2</w:t>
            </w:r>
          </w:p>
        </w:tc>
        <w:tc>
          <w:tcPr>
            <w:tcW w:w="1418" w:type="dxa"/>
            <w:noWrap/>
            <w:hideMark/>
          </w:tcPr>
          <w:p w14:paraId="60377BF5" w14:textId="77777777" w:rsidR="009C5C6B" w:rsidRPr="009C5C6B" w:rsidRDefault="009C5C6B" w:rsidP="009C5C6B">
            <w:pPr>
              <w:pStyle w:val="Default"/>
            </w:pPr>
            <w:r w:rsidRPr="009C5C6B">
              <w:t xml:space="preserve">  2,56    </w:t>
            </w:r>
          </w:p>
        </w:tc>
      </w:tr>
      <w:tr w:rsidR="009C5C6B" w:rsidRPr="009C5C6B" w14:paraId="7D81D466" w14:textId="77777777" w:rsidTr="00084F79">
        <w:trPr>
          <w:trHeight w:val="960"/>
        </w:trPr>
        <w:tc>
          <w:tcPr>
            <w:tcW w:w="703" w:type="dxa"/>
            <w:hideMark/>
          </w:tcPr>
          <w:p w14:paraId="1F1805B1" w14:textId="77777777" w:rsidR="009C5C6B" w:rsidRPr="009C5C6B" w:rsidRDefault="009C5C6B" w:rsidP="009C5C6B">
            <w:pPr>
              <w:pStyle w:val="Default"/>
            </w:pPr>
            <w:r w:rsidRPr="009C5C6B">
              <w:t>4</w:t>
            </w:r>
          </w:p>
        </w:tc>
        <w:tc>
          <w:tcPr>
            <w:tcW w:w="6522" w:type="dxa"/>
            <w:hideMark/>
          </w:tcPr>
          <w:p w14:paraId="301ECFE8" w14:textId="77777777" w:rsidR="009C5C6B" w:rsidRPr="009C5C6B" w:rsidRDefault="009C5C6B" w:rsidP="009C5C6B">
            <w:pPr>
              <w:pStyle w:val="Default"/>
            </w:pPr>
            <w:r w:rsidRPr="009C5C6B">
              <w:t>Kiliminių grindų dangų įrengimas , naudojant kilimines juostas 1,0 x 0,25 cm ( grindys su laiptine pakyla ir su užleidimu ant scenos  vertikalios sienutės)</w:t>
            </w:r>
          </w:p>
        </w:tc>
        <w:tc>
          <w:tcPr>
            <w:tcW w:w="1275" w:type="dxa"/>
            <w:hideMark/>
          </w:tcPr>
          <w:p w14:paraId="291AD46B" w14:textId="77777777" w:rsidR="009C5C6B" w:rsidRPr="009C5C6B" w:rsidRDefault="009C5C6B" w:rsidP="009C5C6B">
            <w:pPr>
              <w:pStyle w:val="Default"/>
            </w:pPr>
            <w:r w:rsidRPr="009C5C6B">
              <w:t>m2</w:t>
            </w:r>
          </w:p>
        </w:tc>
        <w:tc>
          <w:tcPr>
            <w:tcW w:w="1418" w:type="dxa"/>
            <w:noWrap/>
            <w:hideMark/>
          </w:tcPr>
          <w:p w14:paraId="0553DE3F" w14:textId="77777777" w:rsidR="009C5C6B" w:rsidRPr="009C5C6B" w:rsidRDefault="009C5C6B" w:rsidP="009C5C6B">
            <w:pPr>
              <w:pStyle w:val="Default"/>
            </w:pPr>
            <w:r w:rsidRPr="009C5C6B">
              <w:t xml:space="preserve">285,0     </w:t>
            </w:r>
          </w:p>
        </w:tc>
      </w:tr>
      <w:tr w:rsidR="009C5C6B" w:rsidRPr="009C5C6B" w14:paraId="1065404E" w14:textId="77777777" w:rsidTr="00084F79">
        <w:trPr>
          <w:trHeight w:val="480"/>
        </w:trPr>
        <w:tc>
          <w:tcPr>
            <w:tcW w:w="703" w:type="dxa"/>
            <w:hideMark/>
          </w:tcPr>
          <w:p w14:paraId="78BE5220" w14:textId="77777777" w:rsidR="009C5C6B" w:rsidRPr="009C5C6B" w:rsidRDefault="009C5C6B" w:rsidP="009C5C6B">
            <w:pPr>
              <w:pStyle w:val="Default"/>
            </w:pPr>
            <w:r w:rsidRPr="009C5C6B">
              <w:t>5</w:t>
            </w:r>
          </w:p>
        </w:tc>
        <w:tc>
          <w:tcPr>
            <w:tcW w:w="6522" w:type="dxa"/>
            <w:hideMark/>
          </w:tcPr>
          <w:p w14:paraId="1067D2AA" w14:textId="77777777" w:rsidR="009C5C6B" w:rsidRPr="009C5C6B" w:rsidRDefault="009C5C6B" w:rsidP="009C5C6B">
            <w:pPr>
              <w:pStyle w:val="Default"/>
            </w:pPr>
            <w:r w:rsidRPr="009C5C6B">
              <w:t>Plieninių grindjuosčių iš lenktų profilių įrengimas</w:t>
            </w:r>
          </w:p>
        </w:tc>
        <w:tc>
          <w:tcPr>
            <w:tcW w:w="1275" w:type="dxa"/>
            <w:hideMark/>
          </w:tcPr>
          <w:p w14:paraId="7A098AF0" w14:textId="77777777" w:rsidR="009C5C6B" w:rsidRPr="009C5C6B" w:rsidRDefault="009C5C6B" w:rsidP="009C5C6B">
            <w:pPr>
              <w:pStyle w:val="Default"/>
            </w:pPr>
            <w:r w:rsidRPr="009C5C6B">
              <w:t>100m</w:t>
            </w:r>
          </w:p>
        </w:tc>
        <w:tc>
          <w:tcPr>
            <w:tcW w:w="1418" w:type="dxa"/>
            <w:noWrap/>
            <w:hideMark/>
          </w:tcPr>
          <w:p w14:paraId="5B240874" w14:textId="77777777" w:rsidR="009C5C6B" w:rsidRPr="009C5C6B" w:rsidRDefault="009C5C6B" w:rsidP="009C5C6B">
            <w:pPr>
              <w:pStyle w:val="Default"/>
            </w:pPr>
            <w:r w:rsidRPr="009C5C6B">
              <w:t xml:space="preserve">  7,74    </w:t>
            </w:r>
          </w:p>
        </w:tc>
      </w:tr>
      <w:tr w:rsidR="009C5C6B" w:rsidRPr="009C5C6B" w14:paraId="4189E9CC" w14:textId="77777777" w:rsidTr="00084F79">
        <w:trPr>
          <w:trHeight w:val="300"/>
        </w:trPr>
        <w:tc>
          <w:tcPr>
            <w:tcW w:w="703" w:type="dxa"/>
            <w:hideMark/>
          </w:tcPr>
          <w:p w14:paraId="1760B4F9" w14:textId="77777777" w:rsidR="009C5C6B" w:rsidRPr="009C5C6B" w:rsidRDefault="009C5C6B" w:rsidP="009C5C6B">
            <w:pPr>
              <w:pStyle w:val="Default"/>
            </w:pPr>
            <w:r w:rsidRPr="009C5C6B">
              <w:t>6</w:t>
            </w:r>
          </w:p>
        </w:tc>
        <w:tc>
          <w:tcPr>
            <w:tcW w:w="6522" w:type="dxa"/>
            <w:hideMark/>
          </w:tcPr>
          <w:p w14:paraId="76D27425" w14:textId="77777777" w:rsidR="009C5C6B" w:rsidRPr="009C5C6B" w:rsidRDefault="009C5C6B" w:rsidP="009C5C6B">
            <w:pPr>
              <w:pStyle w:val="Default"/>
            </w:pPr>
            <w:r w:rsidRPr="009C5C6B">
              <w:t>Atskirų perdangų vietų užbetonavimas</w:t>
            </w:r>
          </w:p>
        </w:tc>
        <w:tc>
          <w:tcPr>
            <w:tcW w:w="1275" w:type="dxa"/>
            <w:hideMark/>
          </w:tcPr>
          <w:p w14:paraId="02BEAD40" w14:textId="77777777" w:rsidR="009C5C6B" w:rsidRPr="009C5C6B" w:rsidRDefault="009C5C6B" w:rsidP="009C5C6B">
            <w:pPr>
              <w:pStyle w:val="Default"/>
            </w:pPr>
            <w:r w:rsidRPr="009C5C6B">
              <w:t>m3</w:t>
            </w:r>
          </w:p>
        </w:tc>
        <w:tc>
          <w:tcPr>
            <w:tcW w:w="1418" w:type="dxa"/>
            <w:noWrap/>
            <w:hideMark/>
          </w:tcPr>
          <w:p w14:paraId="680922D3" w14:textId="77777777" w:rsidR="009C5C6B" w:rsidRPr="009C5C6B" w:rsidRDefault="009C5C6B" w:rsidP="009C5C6B">
            <w:pPr>
              <w:pStyle w:val="Default"/>
            </w:pPr>
            <w:r w:rsidRPr="009C5C6B">
              <w:t xml:space="preserve">  3,48    </w:t>
            </w:r>
          </w:p>
        </w:tc>
      </w:tr>
      <w:tr w:rsidR="009C5C6B" w:rsidRPr="009C5C6B" w14:paraId="299F82D0" w14:textId="77777777" w:rsidTr="00084F79">
        <w:trPr>
          <w:trHeight w:val="480"/>
        </w:trPr>
        <w:tc>
          <w:tcPr>
            <w:tcW w:w="703" w:type="dxa"/>
            <w:hideMark/>
          </w:tcPr>
          <w:p w14:paraId="62DB0C3A" w14:textId="77777777" w:rsidR="009C5C6B" w:rsidRPr="009C5C6B" w:rsidRDefault="009C5C6B" w:rsidP="009C5C6B">
            <w:pPr>
              <w:pStyle w:val="Default"/>
            </w:pPr>
            <w:r w:rsidRPr="009C5C6B">
              <w:t>7</w:t>
            </w:r>
          </w:p>
        </w:tc>
        <w:tc>
          <w:tcPr>
            <w:tcW w:w="6522" w:type="dxa"/>
            <w:hideMark/>
          </w:tcPr>
          <w:p w14:paraId="7051338D" w14:textId="77777777" w:rsidR="009C5C6B" w:rsidRPr="009C5C6B" w:rsidRDefault="009C5C6B" w:rsidP="009C5C6B">
            <w:pPr>
              <w:pStyle w:val="Default"/>
            </w:pPr>
            <w:r w:rsidRPr="009C5C6B">
              <w:t>Kilimo sujungimo profilis (paslėptas profilis "Y" formos)</w:t>
            </w:r>
          </w:p>
        </w:tc>
        <w:tc>
          <w:tcPr>
            <w:tcW w:w="1275" w:type="dxa"/>
            <w:hideMark/>
          </w:tcPr>
          <w:p w14:paraId="7633AB92" w14:textId="77777777" w:rsidR="009C5C6B" w:rsidRPr="009C5C6B" w:rsidRDefault="009C5C6B" w:rsidP="009C5C6B">
            <w:pPr>
              <w:pStyle w:val="Default"/>
            </w:pPr>
            <w:r w:rsidRPr="009C5C6B">
              <w:t>m</w:t>
            </w:r>
          </w:p>
        </w:tc>
        <w:tc>
          <w:tcPr>
            <w:tcW w:w="1418" w:type="dxa"/>
            <w:noWrap/>
            <w:hideMark/>
          </w:tcPr>
          <w:p w14:paraId="3749E9EA" w14:textId="77777777" w:rsidR="009C5C6B" w:rsidRPr="009C5C6B" w:rsidRDefault="009C5C6B" w:rsidP="009C5C6B">
            <w:pPr>
              <w:pStyle w:val="Default"/>
            </w:pPr>
            <w:r w:rsidRPr="009C5C6B">
              <w:t xml:space="preserve">256,0     </w:t>
            </w:r>
          </w:p>
        </w:tc>
      </w:tr>
      <w:tr w:rsidR="009C5C6B" w:rsidRPr="009C5C6B" w14:paraId="3D779D58" w14:textId="77777777" w:rsidTr="00084F79">
        <w:trPr>
          <w:trHeight w:val="300"/>
        </w:trPr>
        <w:tc>
          <w:tcPr>
            <w:tcW w:w="703" w:type="dxa"/>
            <w:hideMark/>
          </w:tcPr>
          <w:p w14:paraId="676A2001" w14:textId="77777777" w:rsidR="009C5C6B" w:rsidRPr="009C5C6B" w:rsidRDefault="009C5C6B" w:rsidP="009C5C6B">
            <w:pPr>
              <w:pStyle w:val="Default"/>
            </w:pPr>
            <w:r w:rsidRPr="009C5C6B">
              <w:t>8</w:t>
            </w:r>
          </w:p>
        </w:tc>
        <w:tc>
          <w:tcPr>
            <w:tcW w:w="6522" w:type="dxa"/>
            <w:hideMark/>
          </w:tcPr>
          <w:p w14:paraId="4CA90F8E" w14:textId="77777777" w:rsidR="009C5C6B" w:rsidRPr="009C5C6B" w:rsidRDefault="009C5C6B" w:rsidP="009C5C6B">
            <w:pPr>
              <w:pStyle w:val="Default"/>
            </w:pPr>
            <w:r w:rsidRPr="009C5C6B">
              <w:t>Gelžbetoninių laiptų maršų įrengimas</w:t>
            </w:r>
          </w:p>
        </w:tc>
        <w:tc>
          <w:tcPr>
            <w:tcW w:w="1275" w:type="dxa"/>
            <w:hideMark/>
          </w:tcPr>
          <w:p w14:paraId="0CC6ABCE" w14:textId="77777777" w:rsidR="009C5C6B" w:rsidRPr="009C5C6B" w:rsidRDefault="009C5C6B" w:rsidP="009C5C6B">
            <w:pPr>
              <w:pStyle w:val="Default"/>
            </w:pPr>
            <w:r w:rsidRPr="009C5C6B">
              <w:t>m3</w:t>
            </w:r>
          </w:p>
        </w:tc>
        <w:tc>
          <w:tcPr>
            <w:tcW w:w="1418" w:type="dxa"/>
            <w:noWrap/>
            <w:hideMark/>
          </w:tcPr>
          <w:p w14:paraId="3CB9C2EC" w14:textId="77777777" w:rsidR="009C5C6B" w:rsidRPr="009C5C6B" w:rsidRDefault="009C5C6B" w:rsidP="009C5C6B">
            <w:pPr>
              <w:pStyle w:val="Default"/>
            </w:pPr>
            <w:r w:rsidRPr="009C5C6B">
              <w:t xml:space="preserve"> 36,45    </w:t>
            </w:r>
          </w:p>
        </w:tc>
      </w:tr>
      <w:tr w:rsidR="009C5C6B" w:rsidRPr="009C5C6B" w14:paraId="024725E7" w14:textId="77777777" w:rsidTr="00084F79">
        <w:trPr>
          <w:trHeight w:val="480"/>
        </w:trPr>
        <w:tc>
          <w:tcPr>
            <w:tcW w:w="703" w:type="dxa"/>
            <w:hideMark/>
          </w:tcPr>
          <w:p w14:paraId="30DC08FE" w14:textId="77777777" w:rsidR="009C5C6B" w:rsidRPr="009C5C6B" w:rsidRDefault="009C5C6B" w:rsidP="009C5C6B">
            <w:pPr>
              <w:pStyle w:val="Default"/>
            </w:pPr>
            <w:r w:rsidRPr="009C5C6B">
              <w:t>9</w:t>
            </w:r>
          </w:p>
        </w:tc>
        <w:tc>
          <w:tcPr>
            <w:tcW w:w="6522" w:type="dxa"/>
            <w:hideMark/>
          </w:tcPr>
          <w:p w14:paraId="51EAF4B9" w14:textId="77777777" w:rsidR="009C5C6B" w:rsidRPr="009C5C6B" w:rsidRDefault="009C5C6B" w:rsidP="009C5C6B">
            <w:pPr>
              <w:pStyle w:val="Default"/>
            </w:pPr>
            <w:r w:rsidRPr="009C5C6B">
              <w:t>Inventorinių klojinių įrengimas laiptų maršams</w:t>
            </w:r>
          </w:p>
        </w:tc>
        <w:tc>
          <w:tcPr>
            <w:tcW w:w="1275" w:type="dxa"/>
            <w:hideMark/>
          </w:tcPr>
          <w:p w14:paraId="3DBB4715" w14:textId="77777777" w:rsidR="009C5C6B" w:rsidRPr="009C5C6B" w:rsidRDefault="009C5C6B" w:rsidP="009C5C6B">
            <w:pPr>
              <w:pStyle w:val="Default"/>
            </w:pPr>
            <w:r w:rsidRPr="009C5C6B">
              <w:t>100m2</w:t>
            </w:r>
          </w:p>
        </w:tc>
        <w:tc>
          <w:tcPr>
            <w:tcW w:w="1418" w:type="dxa"/>
            <w:noWrap/>
            <w:hideMark/>
          </w:tcPr>
          <w:p w14:paraId="54A2BD5B" w14:textId="77777777" w:rsidR="009C5C6B" w:rsidRPr="009C5C6B" w:rsidRDefault="009C5C6B" w:rsidP="009C5C6B">
            <w:pPr>
              <w:pStyle w:val="Default"/>
            </w:pPr>
            <w:r w:rsidRPr="009C5C6B">
              <w:t xml:space="preserve">  0,81    </w:t>
            </w:r>
          </w:p>
        </w:tc>
      </w:tr>
      <w:tr w:rsidR="009C5C6B" w:rsidRPr="009C5C6B" w14:paraId="1BFD040A" w14:textId="77777777" w:rsidTr="00084F79">
        <w:trPr>
          <w:trHeight w:val="300"/>
        </w:trPr>
        <w:tc>
          <w:tcPr>
            <w:tcW w:w="703" w:type="dxa"/>
            <w:noWrap/>
            <w:hideMark/>
          </w:tcPr>
          <w:p w14:paraId="2BED43A6" w14:textId="77777777" w:rsidR="009C5C6B" w:rsidRPr="009C5C6B" w:rsidRDefault="009C5C6B" w:rsidP="009C5C6B">
            <w:pPr>
              <w:pStyle w:val="Default"/>
            </w:pPr>
          </w:p>
        </w:tc>
        <w:tc>
          <w:tcPr>
            <w:tcW w:w="6522" w:type="dxa"/>
            <w:hideMark/>
          </w:tcPr>
          <w:p w14:paraId="35A7EFAD" w14:textId="77777777" w:rsidR="009C5C6B" w:rsidRPr="009C5C6B" w:rsidRDefault="009C5C6B" w:rsidP="009C5C6B">
            <w:pPr>
              <w:pStyle w:val="Default"/>
              <w:rPr>
                <w:b/>
                <w:bCs/>
              </w:rPr>
            </w:pPr>
            <w:r w:rsidRPr="009C5C6B">
              <w:rPr>
                <w:b/>
                <w:bCs/>
              </w:rPr>
              <w:t>Sienų, lubų apdaila</w:t>
            </w:r>
          </w:p>
        </w:tc>
        <w:tc>
          <w:tcPr>
            <w:tcW w:w="1275" w:type="dxa"/>
            <w:hideMark/>
          </w:tcPr>
          <w:p w14:paraId="06A28AA1" w14:textId="77777777" w:rsidR="009C5C6B" w:rsidRPr="009C5C6B" w:rsidRDefault="009C5C6B" w:rsidP="009C5C6B">
            <w:pPr>
              <w:pStyle w:val="Default"/>
              <w:rPr>
                <w:b/>
                <w:bCs/>
              </w:rPr>
            </w:pPr>
          </w:p>
        </w:tc>
        <w:tc>
          <w:tcPr>
            <w:tcW w:w="1418" w:type="dxa"/>
            <w:hideMark/>
          </w:tcPr>
          <w:p w14:paraId="24AD009B" w14:textId="77777777" w:rsidR="009C5C6B" w:rsidRPr="009C5C6B" w:rsidRDefault="009C5C6B" w:rsidP="009C5C6B">
            <w:pPr>
              <w:pStyle w:val="Default"/>
            </w:pPr>
          </w:p>
        </w:tc>
      </w:tr>
      <w:tr w:rsidR="009C5C6B" w:rsidRPr="009C5C6B" w14:paraId="29437D6F" w14:textId="77777777" w:rsidTr="00084F79">
        <w:trPr>
          <w:trHeight w:val="720"/>
        </w:trPr>
        <w:tc>
          <w:tcPr>
            <w:tcW w:w="703" w:type="dxa"/>
            <w:hideMark/>
          </w:tcPr>
          <w:p w14:paraId="5DC0540E" w14:textId="77777777" w:rsidR="009C5C6B" w:rsidRPr="009C5C6B" w:rsidRDefault="009C5C6B" w:rsidP="009C5C6B">
            <w:pPr>
              <w:pStyle w:val="Default"/>
            </w:pPr>
            <w:r w:rsidRPr="009C5C6B">
              <w:t>1</w:t>
            </w:r>
          </w:p>
        </w:tc>
        <w:tc>
          <w:tcPr>
            <w:tcW w:w="6522" w:type="dxa"/>
            <w:hideMark/>
          </w:tcPr>
          <w:p w14:paraId="6F310104" w14:textId="77777777" w:rsidR="009C5C6B" w:rsidRPr="009C5C6B" w:rsidRDefault="009C5C6B" w:rsidP="009C5C6B">
            <w:pPr>
              <w:pStyle w:val="Default"/>
            </w:pPr>
            <w:r w:rsidRPr="009C5C6B">
              <w:t>Vidaus paviršių labai geras dažymas emulsiniais dažais, paruošiant paviršių dažymui / po plokštėmis</w:t>
            </w:r>
          </w:p>
        </w:tc>
        <w:tc>
          <w:tcPr>
            <w:tcW w:w="1275" w:type="dxa"/>
            <w:hideMark/>
          </w:tcPr>
          <w:p w14:paraId="4600E01A" w14:textId="77777777" w:rsidR="009C5C6B" w:rsidRPr="009C5C6B" w:rsidRDefault="009C5C6B" w:rsidP="009C5C6B">
            <w:pPr>
              <w:pStyle w:val="Default"/>
            </w:pPr>
            <w:r w:rsidRPr="009C5C6B">
              <w:t>100m2</w:t>
            </w:r>
          </w:p>
        </w:tc>
        <w:tc>
          <w:tcPr>
            <w:tcW w:w="1418" w:type="dxa"/>
            <w:noWrap/>
            <w:hideMark/>
          </w:tcPr>
          <w:p w14:paraId="2AA223C8" w14:textId="77777777" w:rsidR="009C5C6B" w:rsidRPr="009C5C6B" w:rsidRDefault="009C5C6B" w:rsidP="009C5C6B">
            <w:pPr>
              <w:pStyle w:val="Default"/>
            </w:pPr>
            <w:r w:rsidRPr="009C5C6B">
              <w:t xml:space="preserve">  3,864   </w:t>
            </w:r>
          </w:p>
        </w:tc>
      </w:tr>
      <w:tr w:rsidR="009C5C6B" w:rsidRPr="009C5C6B" w14:paraId="4E10CCC8" w14:textId="77777777" w:rsidTr="00084F79">
        <w:trPr>
          <w:trHeight w:val="480"/>
        </w:trPr>
        <w:tc>
          <w:tcPr>
            <w:tcW w:w="703" w:type="dxa"/>
            <w:hideMark/>
          </w:tcPr>
          <w:p w14:paraId="1D2FD3A2" w14:textId="77777777" w:rsidR="009C5C6B" w:rsidRPr="009C5C6B" w:rsidRDefault="009C5C6B" w:rsidP="009C5C6B">
            <w:pPr>
              <w:pStyle w:val="Default"/>
            </w:pPr>
            <w:r w:rsidRPr="009C5C6B">
              <w:t>2</w:t>
            </w:r>
          </w:p>
        </w:tc>
        <w:tc>
          <w:tcPr>
            <w:tcW w:w="6522" w:type="dxa"/>
            <w:hideMark/>
          </w:tcPr>
          <w:p w14:paraId="1C98B270" w14:textId="77777777" w:rsidR="009C5C6B" w:rsidRPr="009C5C6B" w:rsidRDefault="009C5C6B" w:rsidP="009C5C6B">
            <w:pPr>
              <w:pStyle w:val="Default"/>
            </w:pPr>
            <w:r w:rsidRPr="009C5C6B">
              <w:t>Sienų medinio karkaso su tarpu nuo sienos 5 cm įrengimas</w:t>
            </w:r>
          </w:p>
        </w:tc>
        <w:tc>
          <w:tcPr>
            <w:tcW w:w="1275" w:type="dxa"/>
            <w:hideMark/>
          </w:tcPr>
          <w:p w14:paraId="290235FA" w14:textId="77777777" w:rsidR="009C5C6B" w:rsidRPr="009C5C6B" w:rsidRDefault="009C5C6B" w:rsidP="009C5C6B">
            <w:pPr>
              <w:pStyle w:val="Default"/>
            </w:pPr>
            <w:r w:rsidRPr="009C5C6B">
              <w:t>100m2</w:t>
            </w:r>
          </w:p>
        </w:tc>
        <w:tc>
          <w:tcPr>
            <w:tcW w:w="1418" w:type="dxa"/>
            <w:noWrap/>
            <w:hideMark/>
          </w:tcPr>
          <w:p w14:paraId="54DD6FA4" w14:textId="77777777" w:rsidR="009C5C6B" w:rsidRPr="009C5C6B" w:rsidRDefault="009C5C6B" w:rsidP="009C5C6B">
            <w:pPr>
              <w:pStyle w:val="Default"/>
            </w:pPr>
            <w:r w:rsidRPr="009C5C6B">
              <w:t xml:space="preserve">  5,3548  </w:t>
            </w:r>
          </w:p>
        </w:tc>
      </w:tr>
      <w:tr w:rsidR="009C5C6B" w:rsidRPr="009C5C6B" w14:paraId="7E5C3C95" w14:textId="77777777" w:rsidTr="00084F79">
        <w:trPr>
          <w:trHeight w:val="960"/>
        </w:trPr>
        <w:tc>
          <w:tcPr>
            <w:tcW w:w="703" w:type="dxa"/>
            <w:hideMark/>
          </w:tcPr>
          <w:p w14:paraId="758CE534" w14:textId="77777777" w:rsidR="009C5C6B" w:rsidRPr="009C5C6B" w:rsidRDefault="009C5C6B" w:rsidP="009C5C6B">
            <w:pPr>
              <w:pStyle w:val="Default"/>
            </w:pPr>
            <w:r w:rsidRPr="009C5C6B">
              <w:t>3</w:t>
            </w:r>
          </w:p>
        </w:tc>
        <w:tc>
          <w:tcPr>
            <w:tcW w:w="6522" w:type="dxa"/>
            <w:hideMark/>
          </w:tcPr>
          <w:p w14:paraId="2F35474C" w14:textId="77777777" w:rsidR="009C5C6B" w:rsidRPr="009C5C6B" w:rsidRDefault="009C5C6B" w:rsidP="009C5C6B">
            <w:pPr>
              <w:pStyle w:val="Default"/>
            </w:pPr>
            <w:r w:rsidRPr="009C5C6B">
              <w:t>Sienų vidinių paviršių aptaisymas plokštėmis, tvirtinant prie įrengto medinio karkaso , kai plokštės medžio drožlių (skiedrų)</w:t>
            </w:r>
          </w:p>
        </w:tc>
        <w:tc>
          <w:tcPr>
            <w:tcW w:w="1275" w:type="dxa"/>
            <w:hideMark/>
          </w:tcPr>
          <w:p w14:paraId="29FD02AE" w14:textId="77777777" w:rsidR="009C5C6B" w:rsidRPr="009C5C6B" w:rsidRDefault="009C5C6B" w:rsidP="009C5C6B">
            <w:pPr>
              <w:pStyle w:val="Default"/>
            </w:pPr>
            <w:r w:rsidRPr="009C5C6B">
              <w:t>m2</w:t>
            </w:r>
          </w:p>
        </w:tc>
        <w:tc>
          <w:tcPr>
            <w:tcW w:w="1418" w:type="dxa"/>
            <w:noWrap/>
            <w:hideMark/>
          </w:tcPr>
          <w:p w14:paraId="6A5C9F68" w14:textId="77777777" w:rsidR="009C5C6B" w:rsidRPr="009C5C6B" w:rsidRDefault="009C5C6B" w:rsidP="009C5C6B">
            <w:pPr>
              <w:pStyle w:val="Default"/>
            </w:pPr>
            <w:r w:rsidRPr="009C5C6B">
              <w:t xml:space="preserve">435,48    </w:t>
            </w:r>
          </w:p>
        </w:tc>
      </w:tr>
      <w:tr w:rsidR="009C5C6B" w:rsidRPr="009C5C6B" w14:paraId="64F8D5AF" w14:textId="77777777" w:rsidTr="00084F79">
        <w:trPr>
          <w:trHeight w:val="300"/>
        </w:trPr>
        <w:tc>
          <w:tcPr>
            <w:tcW w:w="703" w:type="dxa"/>
            <w:hideMark/>
          </w:tcPr>
          <w:p w14:paraId="338D1E3C" w14:textId="77777777" w:rsidR="009C5C6B" w:rsidRPr="009C5C6B" w:rsidRDefault="009C5C6B" w:rsidP="009C5C6B">
            <w:pPr>
              <w:pStyle w:val="Default"/>
            </w:pPr>
            <w:r w:rsidRPr="009C5C6B">
              <w:t>4</w:t>
            </w:r>
          </w:p>
        </w:tc>
        <w:tc>
          <w:tcPr>
            <w:tcW w:w="6522" w:type="dxa"/>
            <w:hideMark/>
          </w:tcPr>
          <w:p w14:paraId="393BFB8C" w14:textId="77777777" w:rsidR="009C5C6B" w:rsidRPr="009C5C6B" w:rsidRDefault="009C5C6B" w:rsidP="009C5C6B">
            <w:pPr>
              <w:pStyle w:val="Default"/>
            </w:pPr>
            <w:r w:rsidRPr="009C5C6B">
              <w:t>Medžio imitacijos sienų panelės</w:t>
            </w:r>
          </w:p>
        </w:tc>
        <w:tc>
          <w:tcPr>
            <w:tcW w:w="1275" w:type="dxa"/>
            <w:hideMark/>
          </w:tcPr>
          <w:p w14:paraId="4D2DE979" w14:textId="77777777" w:rsidR="009C5C6B" w:rsidRPr="009C5C6B" w:rsidRDefault="009C5C6B" w:rsidP="009C5C6B">
            <w:pPr>
              <w:pStyle w:val="Default"/>
            </w:pPr>
            <w:r w:rsidRPr="009C5C6B">
              <w:t>m2</w:t>
            </w:r>
          </w:p>
        </w:tc>
        <w:tc>
          <w:tcPr>
            <w:tcW w:w="1418" w:type="dxa"/>
            <w:noWrap/>
            <w:hideMark/>
          </w:tcPr>
          <w:p w14:paraId="7562A8F6" w14:textId="77777777" w:rsidR="009C5C6B" w:rsidRPr="009C5C6B" w:rsidRDefault="009C5C6B" w:rsidP="009C5C6B">
            <w:pPr>
              <w:pStyle w:val="Default"/>
            </w:pPr>
            <w:r w:rsidRPr="009C5C6B">
              <w:t xml:space="preserve">334,08    </w:t>
            </w:r>
          </w:p>
        </w:tc>
      </w:tr>
      <w:tr w:rsidR="009C5C6B" w:rsidRPr="009C5C6B" w14:paraId="3AB935AA" w14:textId="77777777" w:rsidTr="00084F79">
        <w:trPr>
          <w:trHeight w:val="300"/>
        </w:trPr>
        <w:tc>
          <w:tcPr>
            <w:tcW w:w="703" w:type="dxa"/>
            <w:hideMark/>
          </w:tcPr>
          <w:p w14:paraId="392A7F34" w14:textId="77777777" w:rsidR="009C5C6B" w:rsidRPr="009C5C6B" w:rsidRDefault="009C5C6B" w:rsidP="009C5C6B">
            <w:pPr>
              <w:pStyle w:val="Default"/>
            </w:pPr>
            <w:r w:rsidRPr="009C5C6B">
              <w:t>5</w:t>
            </w:r>
          </w:p>
        </w:tc>
        <w:tc>
          <w:tcPr>
            <w:tcW w:w="6522" w:type="dxa"/>
            <w:hideMark/>
          </w:tcPr>
          <w:p w14:paraId="04CDC65C" w14:textId="77777777" w:rsidR="009C5C6B" w:rsidRPr="009C5C6B" w:rsidRDefault="009C5C6B" w:rsidP="009C5C6B">
            <w:pPr>
              <w:pStyle w:val="Default"/>
            </w:pPr>
            <w:r w:rsidRPr="009C5C6B">
              <w:t>Vertikalių lamelių panelės (</w:t>
            </w:r>
            <w:proofErr w:type="spellStart"/>
            <w:r w:rsidRPr="009C5C6B">
              <w:t>termo</w:t>
            </w:r>
            <w:proofErr w:type="spellEnd"/>
            <w:r w:rsidRPr="009C5C6B">
              <w:t>)</w:t>
            </w:r>
          </w:p>
        </w:tc>
        <w:tc>
          <w:tcPr>
            <w:tcW w:w="1275" w:type="dxa"/>
            <w:hideMark/>
          </w:tcPr>
          <w:p w14:paraId="653F6EDE" w14:textId="77777777" w:rsidR="009C5C6B" w:rsidRPr="009C5C6B" w:rsidRDefault="009C5C6B" w:rsidP="009C5C6B">
            <w:pPr>
              <w:pStyle w:val="Default"/>
            </w:pPr>
            <w:r w:rsidRPr="009C5C6B">
              <w:t>m2</w:t>
            </w:r>
          </w:p>
        </w:tc>
        <w:tc>
          <w:tcPr>
            <w:tcW w:w="1418" w:type="dxa"/>
            <w:noWrap/>
            <w:hideMark/>
          </w:tcPr>
          <w:p w14:paraId="4D8D245F" w14:textId="77777777" w:rsidR="009C5C6B" w:rsidRPr="009C5C6B" w:rsidRDefault="009C5C6B" w:rsidP="009C5C6B">
            <w:pPr>
              <w:pStyle w:val="Default"/>
            </w:pPr>
            <w:r w:rsidRPr="009C5C6B">
              <w:t xml:space="preserve">101,4     </w:t>
            </w:r>
          </w:p>
        </w:tc>
      </w:tr>
      <w:tr w:rsidR="009C5C6B" w:rsidRPr="009C5C6B" w14:paraId="2C50A25C" w14:textId="77777777" w:rsidTr="00084F79">
        <w:trPr>
          <w:trHeight w:val="300"/>
        </w:trPr>
        <w:tc>
          <w:tcPr>
            <w:tcW w:w="703" w:type="dxa"/>
            <w:hideMark/>
          </w:tcPr>
          <w:p w14:paraId="6E4C9CD6" w14:textId="77777777" w:rsidR="009C5C6B" w:rsidRPr="009C5C6B" w:rsidRDefault="009C5C6B" w:rsidP="009C5C6B">
            <w:pPr>
              <w:pStyle w:val="Default"/>
            </w:pPr>
            <w:r w:rsidRPr="009C5C6B">
              <w:t>6</w:t>
            </w:r>
          </w:p>
        </w:tc>
        <w:tc>
          <w:tcPr>
            <w:tcW w:w="6522" w:type="dxa"/>
            <w:hideMark/>
          </w:tcPr>
          <w:p w14:paraId="3712ADFA" w14:textId="77777777" w:rsidR="009C5C6B" w:rsidRPr="009C5C6B" w:rsidRDefault="009C5C6B" w:rsidP="009C5C6B">
            <w:pPr>
              <w:pStyle w:val="Default"/>
            </w:pPr>
            <w:r w:rsidRPr="009C5C6B">
              <w:t xml:space="preserve">Radiatorių aptaisymas  plokštėmis / 6 </w:t>
            </w:r>
            <w:proofErr w:type="spellStart"/>
            <w:r w:rsidRPr="009C5C6B">
              <w:t>vnt</w:t>
            </w:r>
            <w:proofErr w:type="spellEnd"/>
          </w:p>
        </w:tc>
        <w:tc>
          <w:tcPr>
            <w:tcW w:w="1275" w:type="dxa"/>
            <w:hideMark/>
          </w:tcPr>
          <w:p w14:paraId="62A920E4" w14:textId="77777777" w:rsidR="009C5C6B" w:rsidRPr="009C5C6B" w:rsidRDefault="009C5C6B" w:rsidP="009C5C6B">
            <w:pPr>
              <w:pStyle w:val="Default"/>
            </w:pPr>
            <w:r w:rsidRPr="009C5C6B">
              <w:t>m2</w:t>
            </w:r>
          </w:p>
        </w:tc>
        <w:tc>
          <w:tcPr>
            <w:tcW w:w="1418" w:type="dxa"/>
            <w:noWrap/>
            <w:hideMark/>
          </w:tcPr>
          <w:p w14:paraId="0D5FB933" w14:textId="77777777" w:rsidR="009C5C6B" w:rsidRPr="009C5C6B" w:rsidRDefault="009C5C6B" w:rsidP="009C5C6B">
            <w:pPr>
              <w:pStyle w:val="Default"/>
            </w:pPr>
            <w:r w:rsidRPr="009C5C6B">
              <w:t xml:space="preserve"> 18,0     </w:t>
            </w:r>
          </w:p>
        </w:tc>
      </w:tr>
      <w:tr w:rsidR="009C5C6B" w:rsidRPr="009C5C6B" w14:paraId="05E0895E" w14:textId="77777777" w:rsidTr="00084F79">
        <w:trPr>
          <w:trHeight w:val="480"/>
        </w:trPr>
        <w:tc>
          <w:tcPr>
            <w:tcW w:w="703" w:type="dxa"/>
            <w:hideMark/>
          </w:tcPr>
          <w:p w14:paraId="2C716C2E" w14:textId="77777777" w:rsidR="009C5C6B" w:rsidRPr="009C5C6B" w:rsidRDefault="009C5C6B" w:rsidP="009C5C6B">
            <w:pPr>
              <w:pStyle w:val="Default"/>
            </w:pPr>
            <w:r w:rsidRPr="009C5C6B">
              <w:t>7</w:t>
            </w:r>
          </w:p>
        </w:tc>
        <w:tc>
          <w:tcPr>
            <w:tcW w:w="6522" w:type="dxa"/>
            <w:hideMark/>
          </w:tcPr>
          <w:p w14:paraId="11B10E69" w14:textId="77777777" w:rsidR="009C5C6B" w:rsidRPr="009C5C6B" w:rsidRDefault="009C5C6B" w:rsidP="009C5C6B">
            <w:pPr>
              <w:pStyle w:val="Default"/>
            </w:pPr>
            <w:r w:rsidRPr="009C5C6B">
              <w:t>Perforuotos plokštės su tvirtinimo / atitraukimo karkasu</w:t>
            </w:r>
          </w:p>
        </w:tc>
        <w:tc>
          <w:tcPr>
            <w:tcW w:w="1275" w:type="dxa"/>
            <w:hideMark/>
          </w:tcPr>
          <w:p w14:paraId="508297AD" w14:textId="77777777" w:rsidR="009C5C6B" w:rsidRPr="009C5C6B" w:rsidRDefault="009C5C6B" w:rsidP="009C5C6B">
            <w:pPr>
              <w:pStyle w:val="Default"/>
            </w:pPr>
            <w:r w:rsidRPr="009C5C6B">
              <w:t>m2</w:t>
            </w:r>
          </w:p>
        </w:tc>
        <w:tc>
          <w:tcPr>
            <w:tcW w:w="1418" w:type="dxa"/>
            <w:noWrap/>
            <w:hideMark/>
          </w:tcPr>
          <w:p w14:paraId="3D01B744" w14:textId="77777777" w:rsidR="009C5C6B" w:rsidRPr="009C5C6B" w:rsidRDefault="009C5C6B" w:rsidP="009C5C6B">
            <w:pPr>
              <w:pStyle w:val="Default"/>
            </w:pPr>
            <w:r w:rsidRPr="009C5C6B">
              <w:t xml:space="preserve"> 18,0     </w:t>
            </w:r>
          </w:p>
        </w:tc>
      </w:tr>
      <w:tr w:rsidR="009C5C6B" w:rsidRPr="009C5C6B" w14:paraId="559A4AB2" w14:textId="77777777" w:rsidTr="00084F79">
        <w:trPr>
          <w:trHeight w:val="480"/>
        </w:trPr>
        <w:tc>
          <w:tcPr>
            <w:tcW w:w="703" w:type="dxa"/>
            <w:hideMark/>
          </w:tcPr>
          <w:p w14:paraId="12029093" w14:textId="77777777" w:rsidR="009C5C6B" w:rsidRPr="009C5C6B" w:rsidRDefault="009C5C6B" w:rsidP="009C5C6B">
            <w:pPr>
              <w:pStyle w:val="Default"/>
            </w:pPr>
            <w:r w:rsidRPr="009C5C6B">
              <w:t>8</w:t>
            </w:r>
          </w:p>
        </w:tc>
        <w:tc>
          <w:tcPr>
            <w:tcW w:w="6522" w:type="dxa"/>
            <w:hideMark/>
          </w:tcPr>
          <w:p w14:paraId="19A969A9" w14:textId="77777777" w:rsidR="009C5C6B" w:rsidRPr="009C5C6B" w:rsidRDefault="009C5C6B" w:rsidP="009C5C6B">
            <w:pPr>
              <w:pStyle w:val="Default"/>
            </w:pPr>
            <w:r w:rsidRPr="009C5C6B">
              <w:t>Akustinių pakabinamų lubų su metalo konstrukcija ir plokštėmis  įrengimas</w:t>
            </w:r>
          </w:p>
        </w:tc>
        <w:tc>
          <w:tcPr>
            <w:tcW w:w="1275" w:type="dxa"/>
            <w:hideMark/>
          </w:tcPr>
          <w:p w14:paraId="13472A00" w14:textId="77777777" w:rsidR="009C5C6B" w:rsidRPr="009C5C6B" w:rsidRDefault="009C5C6B" w:rsidP="009C5C6B">
            <w:pPr>
              <w:pStyle w:val="Default"/>
            </w:pPr>
            <w:r w:rsidRPr="009C5C6B">
              <w:t>m2</w:t>
            </w:r>
          </w:p>
        </w:tc>
        <w:tc>
          <w:tcPr>
            <w:tcW w:w="1418" w:type="dxa"/>
            <w:noWrap/>
            <w:hideMark/>
          </w:tcPr>
          <w:p w14:paraId="2C22FEEB" w14:textId="77777777" w:rsidR="009C5C6B" w:rsidRPr="009C5C6B" w:rsidRDefault="009C5C6B" w:rsidP="009C5C6B">
            <w:pPr>
              <w:pStyle w:val="Default"/>
            </w:pPr>
            <w:r w:rsidRPr="009C5C6B">
              <w:t xml:space="preserve">324,0     </w:t>
            </w:r>
          </w:p>
        </w:tc>
      </w:tr>
      <w:tr w:rsidR="009C5C6B" w:rsidRPr="009C5C6B" w14:paraId="7B4612B9" w14:textId="77777777" w:rsidTr="00084F79">
        <w:trPr>
          <w:trHeight w:val="480"/>
        </w:trPr>
        <w:tc>
          <w:tcPr>
            <w:tcW w:w="703" w:type="dxa"/>
            <w:hideMark/>
          </w:tcPr>
          <w:p w14:paraId="1B3079E4" w14:textId="77777777" w:rsidR="009C5C6B" w:rsidRPr="009C5C6B" w:rsidRDefault="009C5C6B" w:rsidP="009C5C6B">
            <w:pPr>
              <w:pStyle w:val="Default"/>
            </w:pPr>
            <w:r w:rsidRPr="009C5C6B">
              <w:t>9</w:t>
            </w:r>
          </w:p>
        </w:tc>
        <w:tc>
          <w:tcPr>
            <w:tcW w:w="6522" w:type="dxa"/>
            <w:hideMark/>
          </w:tcPr>
          <w:p w14:paraId="590CCDCB" w14:textId="77777777" w:rsidR="009C5C6B" w:rsidRPr="009C5C6B" w:rsidRDefault="009C5C6B" w:rsidP="009C5C6B">
            <w:pPr>
              <w:pStyle w:val="Default"/>
            </w:pPr>
            <w:r w:rsidRPr="009C5C6B">
              <w:t>Įruošti ir nuardyti pastolius sienų apdailos įrengimo darbams</w:t>
            </w:r>
          </w:p>
        </w:tc>
        <w:tc>
          <w:tcPr>
            <w:tcW w:w="1275" w:type="dxa"/>
            <w:hideMark/>
          </w:tcPr>
          <w:p w14:paraId="5B3FBD29" w14:textId="77777777" w:rsidR="009C5C6B" w:rsidRPr="009C5C6B" w:rsidRDefault="009C5C6B" w:rsidP="009C5C6B">
            <w:pPr>
              <w:pStyle w:val="Default"/>
            </w:pPr>
            <w:r w:rsidRPr="009C5C6B">
              <w:t>100m2</w:t>
            </w:r>
          </w:p>
        </w:tc>
        <w:tc>
          <w:tcPr>
            <w:tcW w:w="1418" w:type="dxa"/>
            <w:noWrap/>
            <w:hideMark/>
          </w:tcPr>
          <w:p w14:paraId="3748B49F" w14:textId="77777777" w:rsidR="009C5C6B" w:rsidRPr="009C5C6B" w:rsidRDefault="009C5C6B" w:rsidP="009C5C6B">
            <w:pPr>
              <w:pStyle w:val="Default"/>
            </w:pPr>
            <w:r w:rsidRPr="009C5C6B">
              <w:t xml:space="preserve">  3,5     </w:t>
            </w:r>
          </w:p>
        </w:tc>
      </w:tr>
      <w:tr w:rsidR="009C5C6B" w:rsidRPr="009C5C6B" w14:paraId="43B13C37" w14:textId="77777777" w:rsidTr="00084F79">
        <w:trPr>
          <w:trHeight w:val="300"/>
        </w:trPr>
        <w:tc>
          <w:tcPr>
            <w:tcW w:w="703" w:type="dxa"/>
            <w:noWrap/>
            <w:hideMark/>
          </w:tcPr>
          <w:p w14:paraId="3B6F89CB" w14:textId="77777777" w:rsidR="009C5C6B" w:rsidRPr="009C5C6B" w:rsidRDefault="009C5C6B" w:rsidP="009C5C6B">
            <w:pPr>
              <w:pStyle w:val="Default"/>
            </w:pPr>
          </w:p>
        </w:tc>
        <w:tc>
          <w:tcPr>
            <w:tcW w:w="6522" w:type="dxa"/>
            <w:hideMark/>
          </w:tcPr>
          <w:p w14:paraId="1DD704EE" w14:textId="77777777" w:rsidR="009C5C6B" w:rsidRPr="009C5C6B" w:rsidRDefault="009C5C6B" w:rsidP="009C5C6B">
            <w:pPr>
              <w:pStyle w:val="Default"/>
              <w:rPr>
                <w:b/>
                <w:bCs/>
              </w:rPr>
            </w:pPr>
            <w:r w:rsidRPr="009C5C6B">
              <w:rPr>
                <w:b/>
                <w:bCs/>
              </w:rPr>
              <w:t>Laiptai salei ir turėklai</w:t>
            </w:r>
          </w:p>
        </w:tc>
        <w:tc>
          <w:tcPr>
            <w:tcW w:w="1275" w:type="dxa"/>
            <w:hideMark/>
          </w:tcPr>
          <w:p w14:paraId="5CE4CDE4" w14:textId="77777777" w:rsidR="009C5C6B" w:rsidRPr="009C5C6B" w:rsidRDefault="009C5C6B" w:rsidP="009C5C6B">
            <w:pPr>
              <w:pStyle w:val="Default"/>
              <w:rPr>
                <w:b/>
                <w:bCs/>
              </w:rPr>
            </w:pPr>
          </w:p>
        </w:tc>
        <w:tc>
          <w:tcPr>
            <w:tcW w:w="1418" w:type="dxa"/>
            <w:hideMark/>
          </w:tcPr>
          <w:p w14:paraId="50BB7CD8" w14:textId="77777777" w:rsidR="009C5C6B" w:rsidRPr="009C5C6B" w:rsidRDefault="009C5C6B" w:rsidP="009C5C6B">
            <w:pPr>
              <w:pStyle w:val="Default"/>
            </w:pPr>
          </w:p>
        </w:tc>
      </w:tr>
      <w:tr w:rsidR="009C5C6B" w:rsidRPr="009C5C6B" w14:paraId="04D7F074" w14:textId="77777777" w:rsidTr="00084F79">
        <w:trPr>
          <w:trHeight w:val="480"/>
        </w:trPr>
        <w:tc>
          <w:tcPr>
            <w:tcW w:w="703" w:type="dxa"/>
            <w:hideMark/>
          </w:tcPr>
          <w:p w14:paraId="380E2437" w14:textId="77777777" w:rsidR="009C5C6B" w:rsidRPr="009C5C6B" w:rsidRDefault="009C5C6B" w:rsidP="009C5C6B">
            <w:pPr>
              <w:pStyle w:val="Default"/>
            </w:pPr>
            <w:r w:rsidRPr="009C5C6B">
              <w:t>1</w:t>
            </w:r>
          </w:p>
        </w:tc>
        <w:tc>
          <w:tcPr>
            <w:tcW w:w="6522" w:type="dxa"/>
            <w:hideMark/>
          </w:tcPr>
          <w:p w14:paraId="62445097" w14:textId="77777777" w:rsidR="009C5C6B" w:rsidRPr="009C5C6B" w:rsidRDefault="009C5C6B" w:rsidP="009C5C6B">
            <w:pPr>
              <w:pStyle w:val="Default"/>
            </w:pPr>
            <w:r w:rsidRPr="009C5C6B">
              <w:t>Gelžbetoninių laiptų maršų padarymas ant paruošto pagrindo</w:t>
            </w:r>
          </w:p>
        </w:tc>
        <w:tc>
          <w:tcPr>
            <w:tcW w:w="1275" w:type="dxa"/>
            <w:hideMark/>
          </w:tcPr>
          <w:p w14:paraId="71D49734" w14:textId="77777777" w:rsidR="009C5C6B" w:rsidRPr="009C5C6B" w:rsidRDefault="009C5C6B" w:rsidP="009C5C6B">
            <w:pPr>
              <w:pStyle w:val="Default"/>
            </w:pPr>
            <w:r w:rsidRPr="009C5C6B">
              <w:t>m3</w:t>
            </w:r>
          </w:p>
        </w:tc>
        <w:tc>
          <w:tcPr>
            <w:tcW w:w="1418" w:type="dxa"/>
            <w:noWrap/>
            <w:hideMark/>
          </w:tcPr>
          <w:p w14:paraId="03B9AABE" w14:textId="77777777" w:rsidR="009C5C6B" w:rsidRPr="009C5C6B" w:rsidRDefault="009C5C6B" w:rsidP="009C5C6B">
            <w:pPr>
              <w:pStyle w:val="Default"/>
            </w:pPr>
            <w:r w:rsidRPr="009C5C6B">
              <w:t xml:space="preserve">  6,6     </w:t>
            </w:r>
          </w:p>
        </w:tc>
      </w:tr>
      <w:tr w:rsidR="009C5C6B" w:rsidRPr="009C5C6B" w14:paraId="029926F8" w14:textId="77777777" w:rsidTr="00084F79">
        <w:trPr>
          <w:trHeight w:val="480"/>
        </w:trPr>
        <w:tc>
          <w:tcPr>
            <w:tcW w:w="703" w:type="dxa"/>
            <w:hideMark/>
          </w:tcPr>
          <w:p w14:paraId="6B3032CF" w14:textId="77777777" w:rsidR="009C5C6B" w:rsidRPr="009C5C6B" w:rsidRDefault="009C5C6B" w:rsidP="009C5C6B">
            <w:pPr>
              <w:pStyle w:val="Default"/>
            </w:pPr>
            <w:r w:rsidRPr="009C5C6B">
              <w:t>2</w:t>
            </w:r>
          </w:p>
        </w:tc>
        <w:tc>
          <w:tcPr>
            <w:tcW w:w="6522" w:type="dxa"/>
            <w:hideMark/>
          </w:tcPr>
          <w:p w14:paraId="09F90973" w14:textId="77777777" w:rsidR="009C5C6B" w:rsidRPr="009C5C6B" w:rsidRDefault="009C5C6B" w:rsidP="009C5C6B">
            <w:pPr>
              <w:pStyle w:val="Default"/>
            </w:pPr>
            <w:r w:rsidRPr="009C5C6B">
              <w:t>Plieninių apsaugų iš lenktų profilių įrengimas / kampų apsaugos</w:t>
            </w:r>
          </w:p>
        </w:tc>
        <w:tc>
          <w:tcPr>
            <w:tcW w:w="1275" w:type="dxa"/>
            <w:hideMark/>
          </w:tcPr>
          <w:p w14:paraId="31EC44AA" w14:textId="77777777" w:rsidR="009C5C6B" w:rsidRPr="009C5C6B" w:rsidRDefault="009C5C6B" w:rsidP="009C5C6B">
            <w:pPr>
              <w:pStyle w:val="Default"/>
            </w:pPr>
            <w:r w:rsidRPr="009C5C6B">
              <w:t>100m</w:t>
            </w:r>
          </w:p>
        </w:tc>
        <w:tc>
          <w:tcPr>
            <w:tcW w:w="1418" w:type="dxa"/>
            <w:noWrap/>
            <w:hideMark/>
          </w:tcPr>
          <w:p w14:paraId="5012F6F6" w14:textId="77777777" w:rsidR="009C5C6B" w:rsidRPr="009C5C6B" w:rsidRDefault="009C5C6B" w:rsidP="009C5C6B">
            <w:pPr>
              <w:pStyle w:val="Default"/>
            </w:pPr>
            <w:r w:rsidRPr="009C5C6B">
              <w:t xml:space="preserve">  0,14    </w:t>
            </w:r>
          </w:p>
        </w:tc>
      </w:tr>
      <w:tr w:rsidR="009C5C6B" w:rsidRPr="009C5C6B" w14:paraId="75444AE9" w14:textId="77777777" w:rsidTr="00084F79">
        <w:trPr>
          <w:trHeight w:val="300"/>
        </w:trPr>
        <w:tc>
          <w:tcPr>
            <w:tcW w:w="703" w:type="dxa"/>
            <w:hideMark/>
          </w:tcPr>
          <w:p w14:paraId="4878A546" w14:textId="77777777" w:rsidR="009C5C6B" w:rsidRPr="009C5C6B" w:rsidRDefault="009C5C6B" w:rsidP="009C5C6B">
            <w:pPr>
              <w:pStyle w:val="Default"/>
            </w:pPr>
            <w:r w:rsidRPr="009C5C6B">
              <w:t>3</w:t>
            </w:r>
          </w:p>
        </w:tc>
        <w:tc>
          <w:tcPr>
            <w:tcW w:w="6522" w:type="dxa"/>
            <w:hideMark/>
          </w:tcPr>
          <w:p w14:paraId="001164B3" w14:textId="77777777" w:rsidR="009C5C6B" w:rsidRPr="009C5C6B" w:rsidRDefault="009C5C6B" w:rsidP="009C5C6B">
            <w:pPr>
              <w:pStyle w:val="Default"/>
            </w:pPr>
            <w:r w:rsidRPr="009C5C6B">
              <w:t>Metalinių laiptų turėklų įrengimas</w:t>
            </w:r>
          </w:p>
        </w:tc>
        <w:tc>
          <w:tcPr>
            <w:tcW w:w="1275" w:type="dxa"/>
            <w:hideMark/>
          </w:tcPr>
          <w:p w14:paraId="3650CCB8" w14:textId="77777777" w:rsidR="009C5C6B" w:rsidRPr="009C5C6B" w:rsidRDefault="009C5C6B" w:rsidP="009C5C6B">
            <w:pPr>
              <w:pStyle w:val="Default"/>
            </w:pPr>
            <w:r w:rsidRPr="009C5C6B">
              <w:t>100m</w:t>
            </w:r>
          </w:p>
        </w:tc>
        <w:tc>
          <w:tcPr>
            <w:tcW w:w="1418" w:type="dxa"/>
            <w:noWrap/>
            <w:hideMark/>
          </w:tcPr>
          <w:p w14:paraId="54CA7055" w14:textId="77777777" w:rsidR="009C5C6B" w:rsidRPr="009C5C6B" w:rsidRDefault="009C5C6B" w:rsidP="009C5C6B">
            <w:pPr>
              <w:pStyle w:val="Default"/>
            </w:pPr>
            <w:r w:rsidRPr="009C5C6B">
              <w:t xml:space="preserve">  0,132   </w:t>
            </w:r>
          </w:p>
        </w:tc>
      </w:tr>
      <w:tr w:rsidR="009C5C6B" w:rsidRPr="009C5C6B" w14:paraId="70572799" w14:textId="77777777" w:rsidTr="00084F79">
        <w:trPr>
          <w:trHeight w:val="300"/>
        </w:trPr>
        <w:tc>
          <w:tcPr>
            <w:tcW w:w="703" w:type="dxa"/>
            <w:hideMark/>
          </w:tcPr>
          <w:p w14:paraId="57FACB46" w14:textId="77777777" w:rsidR="009C5C6B" w:rsidRPr="009C5C6B" w:rsidRDefault="009C5C6B" w:rsidP="009C5C6B">
            <w:pPr>
              <w:pStyle w:val="Default"/>
            </w:pPr>
            <w:r w:rsidRPr="009C5C6B">
              <w:t>4</w:t>
            </w:r>
          </w:p>
        </w:tc>
        <w:tc>
          <w:tcPr>
            <w:tcW w:w="6522" w:type="dxa"/>
            <w:hideMark/>
          </w:tcPr>
          <w:p w14:paraId="1A21A84B" w14:textId="77777777" w:rsidR="009C5C6B" w:rsidRPr="009C5C6B" w:rsidRDefault="009C5C6B" w:rsidP="009C5C6B">
            <w:pPr>
              <w:pStyle w:val="Default"/>
            </w:pPr>
            <w:r w:rsidRPr="009C5C6B">
              <w:t>Plieniniai laiptų turėklai h- 1,0 m</w:t>
            </w:r>
          </w:p>
        </w:tc>
        <w:tc>
          <w:tcPr>
            <w:tcW w:w="1275" w:type="dxa"/>
            <w:hideMark/>
          </w:tcPr>
          <w:p w14:paraId="1842035D" w14:textId="77777777" w:rsidR="009C5C6B" w:rsidRPr="009C5C6B" w:rsidRDefault="009C5C6B" w:rsidP="009C5C6B">
            <w:pPr>
              <w:pStyle w:val="Default"/>
            </w:pPr>
            <w:r w:rsidRPr="009C5C6B">
              <w:t>m</w:t>
            </w:r>
          </w:p>
        </w:tc>
        <w:tc>
          <w:tcPr>
            <w:tcW w:w="1418" w:type="dxa"/>
            <w:noWrap/>
            <w:hideMark/>
          </w:tcPr>
          <w:p w14:paraId="3787D084" w14:textId="77777777" w:rsidR="009C5C6B" w:rsidRPr="009C5C6B" w:rsidRDefault="009C5C6B" w:rsidP="009C5C6B">
            <w:pPr>
              <w:pStyle w:val="Default"/>
            </w:pPr>
            <w:r w:rsidRPr="009C5C6B">
              <w:t xml:space="preserve"> 13,2     </w:t>
            </w:r>
          </w:p>
        </w:tc>
      </w:tr>
      <w:tr w:rsidR="009C5C6B" w:rsidRPr="009C5C6B" w14:paraId="11C556A7" w14:textId="77777777" w:rsidTr="00084F79">
        <w:trPr>
          <w:trHeight w:val="300"/>
        </w:trPr>
        <w:tc>
          <w:tcPr>
            <w:tcW w:w="703" w:type="dxa"/>
            <w:noWrap/>
            <w:hideMark/>
          </w:tcPr>
          <w:p w14:paraId="074C9AA1" w14:textId="77777777" w:rsidR="009C5C6B" w:rsidRPr="009C5C6B" w:rsidRDefault="009C5C6B" w:rsidP="009C5C6B">
            <w:pPr>
              <w:pStyle w:val="Default"/>
            </w:pPr>
          </w:p>
        </w:tc>
        <w:tc>
          <w:tcPr>
            <w:tcW w:w="6522" w:type="dxa"/>
            <w:hideMark/>
          </w:tcPr>
          <w:p w14:paraId="1E03432C" w14:textId="77777777" w:rsidR="009C5C6B" w:rsidRPr="009C5C6B" w:rsidRDefault="009C5C6B" w:rsidP="009C5C6B">
            <w:pPr>
              <w:pStyle w:val="Default"/>
              <w:rPr>
                <w:b/>
                <w:bCs/>
              </w:rPr>
            </w:pPr>
            <w:r w:rsidRPr="009C5C6B">
              <w:rPr>
                <w:b/>
                <w:bCs/>
              </w:rPr>
              <w:t>Durys</w:t>
            </w:r>
          </w:p>
        </w:tc>
        <w:tc>
          <w:tcPr>
            <w:tcW w:w="1275" w:type="dxa"/>
            <w:hideMark/>
          </w:tcPr>
          <w:p w14:paraId="7E34AE12" w14:textId="77777777" w:rsidR="009C5C6B" w:rsidRPr="009C5C6B" w:rsidRDefault="009C5C6B" w:rsidP="009C5C6B">
            <w:pPr>
              <w:pStyle w:val="Default"/>
              <w:rPr>
                <w:b/>
                <w:bCs/>
              </w:rPr>
            </w:pPr>
          </w:p>
        </w:tc>
        <w:tc>
          <w:tcPr>
            <w:tcW w:w="1418" w:type="dxa"/>
            <w:hideMark/>
          </w:tcPr>
          <w:p w14:paraId="4606E67E" w14:textId="77777777" w:rsidR="009C5C6B" w:rsidRPr="009C5C6B" w:rsidRDefault="009C5C6B" w:rsidP="009C5C6B">
            <w:pPr>
              <w:pStyle w:val="Default"/>
            </w:pPr>
          </w:p>
        </w:tc>
      </w:tr>
      <w:tr w:rsidR="009C5C6B" w:rsidRPr="009C5C6B" w14:paraId="17553879" w14:textId="77777777" w:rsidTr="00084F79">
        <w:trPr>
          <w:trHeight w:val="480"/>
        </w:trPr>
        <w:tc>
          <w:tcPr>
            <w:tcW w:w="703" w:type="dxa"/>
            <w:hideMark/>
          </w:tcPr>
          <w:p w14:paraId="28FE32E8" w14:textId="77777777" w:rsidR="009C5C6B" w:rsidRPr="009C5C6B" w:rsidRDefault="009C5C6B" w:rsidP="009C5C6B">
            <w:pPr>
              <w:pStyle w:val="Default"/>
            </w:pPr>
            <w:r w:rsidRPr="009C5C6B">
              <w:t>1</w:t>
            </w:r>
          </w:p>
        </w:tc>
        <w:tc>
          <w:tcPr>
            <w:tcW w:w="6522" w:type="dxa"/>
            <w:hideMark/>
          </w:tcPr>
          <w:p w14:paraId="330C790F" w14:textId="77777777" w:rsidR="009C5C6B" w:rsidRPr="009C5C6B" w:rsidRDefault="009C5C6B" w:rsidP="009C5C6B">
            <w:pPr>
              <w:pStyle w:val="Default"/>
            </w:pPr>
            <w:r w:rsidRPr="009C5C6B">
              <w:t>Durų blokų montavimas mūrinėse sienose, kai staktos tradicinės</w:t>
            </w:r>
          </w:p>
        </w:tc>
        <w:tc>
          <w:tcPr>
            <w:tcW w:w="1275" w:type="dxa"/>
            <w:hideMark/>
          </w:tcPr>
          <w:p w14:paraId="008D024E" w14:textId="77777777" w:rsidR="009C5C6B" w:rsidRPr="009C5C6B" w:rsidRDefault="009C5C6B" w:rsidP="009C5C6B">
            <w:pPr>
              <w:pStyle w:val="Default"/>
            </w:pPr>
            <w:r w:rsidRPr="009C5C6B">
              <w:t>m2</w:t>
            </w:r>
          </w:p>
        </w:tc>
        <w:tc>
          <w:tcPr>
            <w:tcW w:w="1418" w:type="dxa"/>
            <w:noWrap/>
            <w:hideMark/>
          </w:tcPr>
          <w:p w14:paraId="3C9E133F" w14:textId="77777777" w:rsidR="009C5C6B" w:rsidRPr="009C5C6B" w:rsidRDefault="009C5C6B" w:rsidP="009C5C6B">
            <w:pPr>
              <w:pStyle w:val="Default"/>
            </w:pPr>
            <w:r w:rsidRPr="009C5C6B">
              <w:t xml:space="preserve">  8,8     </w:t>
            </w:r>
          </w:p>
        </w:tc>
      </w:tr>
      <w:tr w:rsidR="009C5C6B" w:rsidRPr="009C5C6B" w14:paraId="43978DFF" w14:textId="77777777" w:rsidTr="00084F79">
        <w:trPr>
          <w:trHeight w:val="300"/>
        </w:trPr>
        <w:tc>
          <w:tcPr>
            <w:tcW w:w="703" w:type="dxa"/>
            <w:hideMark/>
          </w:tcPr>
          <w:p w14:paraId="3B643E11" w14:textId="77777777" w:rsidR="009C5C6B" w:rsidRPr="009C5C6B" w:rsidRDefault="009C5C6B" w:rsidP="009C5C6B">
            <w:pPr>
              <w:pStyle w:val="Default"/>
            </w:pPr>
            <w:r w:rsidRPr="009C5C6B">
              <w:t>2</w:t>
            </w:r>
          </w:p>
        </w:tc>
        <w:tc>
          <w:tcPr>
            <w:tcW w:w="6522" w:type="dxa"/>
            <w:hideMark/>
          </w:tcPr>
          <w:p w14:paraId="1EE7FFC1" w14:textId="77777777" w:rsidR="009C5C6B" w:rsidRPr="009C5C6B" w:rsidRDefault="009C5C6B" w:rsidP="009C5C6B">
            <w:pPr>
              <w:pStyle w:val="Default"/>
            </w:pPr>
            <w:r w:rsidRPr="009C5C6B">
              <w:t>Durys salės 2,01 x 1,18 m</w:t>
            </w:r>
          </w:p>
        </w:tc>
        <w:tc>
          <w:tcPr>
            <w:tcW w:w="1275" w:type="dxa"/>
            <w:hideMark/>
          </w:tcPr>
          <w:p w14:paraId="454B63C8" w14:textId="77777777" w:rsidR="009C5C6B" w:rsidRPr="009C5C6B" w:rsidRDefault="009C5C6B" w:rsidP="009C5C6B">
            <w:pPr>
              <w:pStyle w:val="Default"/>
            </w:pPr>
            <w:proofErr w:type="spellStart"/>
            <w:r w:rsidRPr="009C5C6B">
              <w:t>vnt</w:t>
            </w:r>
            <w:proofErr w:type="spellEnd"/>
          </w:p>
        </w:tc>
        <w:tc>
          <w:tcPr>
            <w:tcW w:w="1418" w:type="dxa"/>
            <w:noWrap/>
            <w:hideMark/>
          </w:tcPr>
          <w:p w14:paraId="783FD33C" w14:textId="77777777" w:rsidR="009C5C6B" w:rsidRPr="009C5C6B" w:rsidRDefault="009C5C6B" w:rsidP="009C5C6B">
            <w:pPr>
              <w:pStyle w:val="Default"/>
            </w:pPr>
            <w:r w:rsidRPr="009C5C6B">
              <w:t xml:space="preserve">  1,0     </w:t>
            </w:r>
          </w:p>
        </w:tc>
      </w:tr>
      <w:tr w:rsidR="009C5C6B" w:rsidRPr="009C5C6B" w14:paraId="1ACFB5E8" w14:textId="77777777" w:rsidTr="00084F79">
        <w:trPr>
          <w:trHeight w:val="300"/>
        </w:trPr>
        <w:tc>
          <w:tcPr>
            <w:tcW w:w="703" w:type="dxa"/>
            <w:hideMark/>
          </w:tcPr>
          <w:p w14:paraId="282F4A60" w14:textId="77777777" w:rsidR="009C5C6B" w:rsidRPr="009C5C6B" w:rsidRDefault="009C5C6B" w:rsidP="009C5C6B">
            <w:pPr>
              <w:pStyle w:val="Default"/>
            </w:pPr>
            <w:r w:rsidRPr="009C5C6B">
              <w:t>3</w:t>
            </w:r>
          </w:p>
        </w:tc>
        <w:tc>
          <w:tcPr>
            <w:tcW w:w="6522" w:type="dxa"/>
            <w:hideMark/>
          </w:tcPr>
          <w:p w14:paraId="2B87465A" w14:textId="77777777" w:rsidR="009C5C6B" w:rsidRPr="009C5C6B" w:rsidRDefault="009C5C6B" w:rsidP="009C5C6B">
            <w:pPr>
              <w:pStyle w:val="Default"/>
            </w:pPr>
            <w:r w:rsidRPr="009C5C6B">
              <w:t>Durys salės 2,19 x 1,85 m</w:t>
            </w:r>
          </w:p>
        </w:tc>
        <w:tc>
          <w:tcPr>
            <w:tcW w:w="1275" w:type="dxa"/>
            <w:hideMark/>
          </w:tcPr>
          <w:p w14:paraId="7FA2BD6A" w14:textId="77777777" w:rsidR="009C5C6B" w:rsidRPr="009C5C6B" w:rsidRDefault="009C5C6B" w:rsidP="009C5C6B">
            <w:pPr>
              <w:pStyle w:val="Default"/>
            </w:pPr>
            <w:proofErr w:type="spellStart"/>
            <w:r w:rsidRPr="009C5C6B">
              <w:t>vnt</w:t>
            </w:r>
            <w:proofErr w:type="spellEnd"/>
          </w:p>
        </w:tc>
        <w:tc>
          <w:tcPr>
            <w:tcW w:w="1418" w:type="dxa"/>
            <w:noWrap/>
            <w:hideMark/>
          </w:tcPr>
          <w:p w14:paraId="214979BB" w14:textId="77777777" w:rsidR="009C5C6B" w:rsidRPr="009C5C6B" w:rsidRDefault="009C5C6B" w:rsidP="009C5C6B">
            <w:pPr>
              <w:pStyle w:val="Default"/>
            </w:pPr>
            <w:r w:rsidRPr="009C5C6B">
              <w:t xml:space="preserve">  1,0     </w:t>
            </w:r>
          </w:p>
        </w:tc>
      </w:tr>
      <w:tr w:rsidR="009C5C6B" w:rsidRPr="009C5C6B" w14:paraId="64786FF1" w14:textId="77777777" w:rsidTr="00084F79">
        <w:trPr>
          <w:trHeight w:val="300"/>
        </w:trPr>
        <w:tc>
          <w:tcPr>
            <w:tcW w:w="703" w:type="dxa"/>
            <w:hideMark/>
          </w:tcPr>
          <w:p w14:paraId="2D8236E3" w14:textId="77777777" w:rsidR="009C5C6B" w:rsidRPr="009C5C6B" w:rsidRDefault="009C5C6B" w:rsidP="009C5C6B">
            <w:pPr>
              <w:pStyle w:val="Default"/>
            </w:pPr>
            <w:r w:rsidRPr="009C5C6B">
              <w:t>4</w:t>
            </w:r>
          </w:p>
        </w:tc>
        <w:tc>
          <w:tcPr>
            <w:tcW w:w="6522" w:type="dxa"/>
            <w:hideMark/>
          </w:tcPr>
          <w:p w14:paraId="12D7FFEE" w14:textId="77777777" w:rsidR="009C5C6B" w:rsidRPr="009C5C6B" w:rsidRDefault="009C5C6B" w:rsidP="009C5C6B">
            <w:pPr>
              <w:pStyle w:val="Default"/>
            </w:pPr>
            <w:r w:rsidRPr="009C5C6B">
              <w:t>Durys scenos 2,01 x 1,18 m</w:t>
            </w:r>
          </w:p>
        </w:tc>
        <w:tc>
          <w:tcPr>
            <w:tcW w:w="1275" w:type="dxa"/>
            <w:hideMark/>
          </w:tcPr>
          <w:p w14:paraId="03821253" w14:textId="77777777" w:rsidR="009C5C6B" w:rsidRPr="009C5C6B" w:rsidRDefault="009C5C6B" w:rsidP="009C5C6B">
            <w:pPr>
              <w:pStyle w:val="Default"/>
            </w:pPr>
            <w:proofErr w:type="spellStart"/>
            <w:r w:rsidRPr="009C5C6B">
              <w:t>vnt</w:t>
            </w:r>
            <w:proofErr w:type="spellEnd"/>
          </w:p>
        </w:tc>
        <w:tc>
          <w:tcPr>
            <w:tcW w:w="1418" w:type="dxa"/>
            <w:noWrap/>
            <w:hideMark/>
          </w:tcPr>
          <w:p w14:paraId="3005AADB" w14:textId="77777777" w:rsidR="009C5C6B" w:rsidRPr="009C5C6B" w:rsidRDefault="009C5C6B" w:rsidP="009C5C6B">
            <w:pPr>
              <w:pStyle w:val="Default"/>
            </w:pPr>
            <w:r w:rsidRPr="009C5C6B">
              <w:t xml:space="preserve">  1,0     </w:t>
            </w:r>
          </w:p>
        </w:tc>
      </w:tr>
      <w:tr w:rsidR="009C5C6B" w:rsidRPr="009C5C6B" w14:paraId="1F0805B8" w14:textId="77777777" w:rsidTr="00084F79">
        <w:trPr>
          <w:trHeight w:val="300"/>
        </w:trPr>
        <w:tc>
          <w:tcPr>
            <w:tcW w:w="703" w:type="dxa"/>
            <w:noWrap/>
            <w:hideMark/>
          </w:tcPr>
          <w:p w14:paraId="494C4F66" w14:textId="77777777" w:rsidR="009C5C6B" w:rsidRPr="009C5C6B" w:rsidRDefault="009C5C6B" w:rsidP="009C5C6B">
            <w:pPr>
              <w:pStyle w:val="Default"/>
            </w:pPr>
          </w:p>
        </w:tc>
        <w:tc>
          <w:tcPr>
            <w:tcW w:w="6522" w:type="dxa"/>
            <w:hideMark/>
          </w:tcPr>
          <w:p w14:paraId="75548800" w14:textId="77777777" w:rsidR="009C5C6B" w:rsidRPr="009C5C6B" w:rsidRDefault="009C5C6B" w:rsidP="009C5C6B">
            <w:pPr>
              <w:pStyle w:val="Default"/>
              <w:rPr>
                <w:b/>
                <w:bCs/>
              </w:rPr>
            </w:pPr>
            <w:r w:rsidRPr="009C5C6B">
              <w:rPr>
                <w:b/>
                <w:bCs/>
              </w:rPr>
              <w:t>Įranga</w:t>
            </w:r>
          </w:p>
        </w:tc>
        <w:tc>
          <w:tcPr>
            <w:tcW w:w="1275" w:type="dxa"/>
            <w:hideMark/>
          </w:tcPr>
          <w:p w14:paraId="46F2522C" w14:textId="77777777" w:rsidR="009C5C6B" w:rsidRPr="009C5C6B" w:rsidRDefault="009C5C6B" w:rsidP="009C5C6B">
            <w:pPr>
              <w:pStyle w:val="Default"/>
              <w:rPr>
                <w:b/>
                <w:bCs/>
              </w:rPr>
            </w:pPr>
          </w:p>
        </w:tc>
        <w:tc>
          <w:tcPr>
            <w:tcW w:w="1418" w:type="dxa"/>
            <w:hideMark/>
          </w:tcPr>
          <w:p w14:paraId="59474AA8" w14:textId="77777777" w:rsidR="009C5C6B" w:rsidRPr="009C5C6B" w:rsidRDefault="009C5C6B" w:rsidP="009C5C6B">
            <w:pPr>
              <w:pStyle w:val="Default"/>
            </w:pPr>
          </w:p>
        </w:tc>
      </w:tr>
      <w:tr w:rsidR="009C5C6B" w:rsidRPr="009C5C6B" w14:paraId="47C59FC1" w14:textId="77777777" w:rsidTr="00084F79">
        <w:trPr>
          <w:trHeight w:val="300"/>
        </w:trPr>
        <w:tc>
          <w:tcPr>
            <w:tcW w:w="703" w:type="dxa"/>
            <w:hideMark/>
          </w:tcPr>
          <w:p w14:paraId="5118E230" w14:textId="77777777" w:rsidR="009C5C6B" w:rsidRPr="009C5C6B" w:rsidRDefault="009C5C6B" w:rsidP="009C5C6B">
            <w:pPr>
              <w:pStyle w:val="Default"/>
            </w:pPr>
            <w:r w:rsidRPr="009C5C6B">
              <w:t>1</w:t>
            </w:r>
          </w:p>
        </w:tc>
        <w:tc>
          <w:tcPr>
            <w:tcW w:w="6522" w:type="dxa"/>
            <w:hideMark/>
          </w:tcPr>
          <w:p w14:paraId="13AA0EE0" w14:textId="77777777" w:rsidR="009C5C6B" w:rsidRPr="009C5C6B" w:rsidRDefault="009C5C6B" w:rsidP="009C5C6B">
            <w:pPr>
              <w:pStyle w:val="Default"/>
            </w:pPr>
            <w:r w:rsidRPr="009C5C6B">
              <w:t>Kėdės</w:t>
            </w:r>
          </w:p>
        </w:tc>
        <w:tc>
          <w:tcPr>
            <w:tcW w:w="1275" w:type="dxa"/>
            <w:hideMark/>
          </w:tcPr>
          <w:p w14:paraId="7E0959B9" w14:textId="77777777" w:rsidR="009C5C6B" w:rsidRPr="009C5C6B" w:rsidRDefault="009C5C6B" w:rsidP="009C5C6B">
            <w:pPr>
              <w:pStyle w:val="Default"/>
            </w:pPr>
            <w:proofErr w:type="spellStart"/>
            <w:r w:rsidRPr="009C5C6B">
              <w:t>vnt</w:t>
            </w:r>
            <w:proofErr w:type="spellEnd"/>
          </w:p>
        </w:tc>
        <w:tc>
          <w:tcPr>
            <w:tcW w:w="1418" w:type="dxa"/>
            <w:noWrap/>
            <w:hideMark/>
          </w:tcPr>
          <w:p w14:paraId="47C410CF" w14:textId="77777777" w:rsidR="009C5C6B" w:rsidRPr="009C5C6B" w:rsidRDefault="009C5C6B" w:rsidP="009C5C6B">
            <w:pPr>
              <w:pStyle w:val="Default"/>
            </w:pPr>
            <w:r w:rsidRPr="009C5C6B">
              <w:t xml:space="preserve">348,0     </w:t>
            </w:r>
          </w:p>
        </w:tc>
      </w:tr>
      <w:tr w:rsidR="009C5C6B" w:rsidRPr="009C5C6B" w14:paraId="200220B7" w14:textId="77777777" w:rsidTr="00084F79">
        <w:trPr>
          <w:trHeight w:val="300"/>
        </w:trPr>
        <w:tc>
          <w:tcPr>
            <w:tcW w:w="703" w:type="dxa"/>
            <w:hideMark/>
          </w:tcPr>
          <w:p w14:paraId="038E7EB1" w14:textId="77777777" w:rsidR="009C5C6B" w:rsidRPr="009C5C6B" w:rsidRDefault="009C5C6B" w:rsidP="009C5C6B">
            <w:pPr>
              <w:pStyle w:val="Default"/>
            </w:pPr>
            <w:r w:rsidRPr="009C5C6B">
              <w:t>2</w:t>
            </w:r>
          </w:p>
        </w:tc>
        <w:tc>
          <w:tcPr>
            <w:tcW w:w="6522" w:type="dxa"/>
            <w:hideMark/>
          </w:tcPr>
          <w:p w14:paraId="4A378D6E" w14:textId="77777777" w:rsidR="009C5C6B" w:rsidRPr="009C5C6B" w:rsidRDefault="009C5C6B" w:rsidP="009C5C6B">
            <w:pPr>
              <w:pStyle w:val="Default"/>
            </w:pPr>
            <w:r w:rsidRPr="009C5C6B">
              <w:t xml:space="preserve">Užuolaidos durims /  2 </w:t>
            </w:r>
            <w:proofErr w:type="spellStart"/>
            <w:r w:rsidRPr="009C5C6B">
              <w:t>vnt</w:t>
            </w:r>
            <w:proofErr w:type="spellEnd"/>
          </w:p>
        </w:tc>
        <w:tc>
          <w:tcPr>
            <w:tcW w:w="1275" w:type="dxa"/>
            <w:hideMark/>
          </w:tcPr>
          <w:p w14:paraId="50399C96" w14:textId="77777777" w:rsidR="009C5C6B" w:rsidRPr="009C5C6B" w:rsidRDefault="009C5C6B" w:rsidP="009C5C6B">
            <w:pPr>
              <w:pStyle w:val="Default"/>
            </w:pPr>
            <w:r w:rsidRPr="009C5C6B">
              <w:t>m2</w:t>
            </w:r>
          </w:p>
        </w:tc>
        <w:tc>
          <w:tcPr>
            <w:tcW w:w="1418" w:type="dxa"/>
            <w:noWrap/>
            <w:hideMark/>
          </w:tcPr>
          <w:p w14:paraId="4D390859" w14:textId="77777777" w:rsidR="009C5C6B" w:rsidRPr="009C5C6B" w:rsidRDefault="009C5C6B" w:rsidP="009C5C6B">
            <w:pPr>
              <w:pStyle w:val="Default"/>
            </w:pPr>
            <w:r w:rsidRPr="009C5C6B">
              <w:t xml:space="preserve">  8,41    </w:t>
            </w:r>
          </w:p>
        </w:tc>
      </w:tr>
      <w:tr w:rsidR="009C5C6B" w:rsidRPr="009C5C6B" w14:paraId="6DC4B626" w14:textId="77777777" w:rsidTr="00084F79">
        <w:trPr>
          <w:trHeight w:val="300"/>
        </w:trPr>
        <w:tc>
          <w:tcPr>
            <w:tcW w:w="703" w:type="dxa"/>
            <w:hideMark/>
          </w:tcPr>
          <w:p w14:paraId="0CADD2EB" w14:textId="77777777" w:rsidR="009C5C6B" w:rsidRPr="009C5C6B" w:rsidRDefault="009C5C6B" w:rsidP="009C5C6B">
            <w:pPr>
              <w:pStyle w:val="Default"/>
            </w:pPr>
            <w:r w:rsidRPr="009C5C6B">
              <w:t>3</w:t>
            </w:r>
          </w:p>
        </w:tc>
        <w:tc>
          <w:tcPr>
            <w:tcW w:w="6522" w:type="dxa"/>
            <w:hideMark/>
          </w:tcPr>
          <w:p w14:paraId="0D59CB94" w14:textId="77777777" w:rsidR="009C5C6B" w:rsidRPr="009C5C6B" w:rsidRDefault="009C5C6B" w:rsidP="009C5C6B">
            <w:pPr>
              <w:pStyle w:val="Default"/>
            </w:pPr>
            <w:r w:rsidRPr="009C5C6B">
              <w:t>Karnizai durų užuolaidoms</w:t>
            </w:r>
          </w:p>
        </w:tc>
        <w:tc>
          <w:tcPr>
            <w:tcW w:w="1275" w:type="dxa"/>
            <w:hideMark/>
          </w:tcPr>
          <w:p w14:paraId="48E3A6AF" w14:textId="77777777" w:rsidR="009C5C6B" w:rsidRPr="009C5C6B" w:rsidRDefault="009C5C6B" w:rsidP="009C5C6B">
            <w:pPr>
              <w:pStyle w:val="Default"/>
            </w:pPr>
            <w:proofErr w:type="spellStart"/>
            <w:r w:rsidRPr="009C5C6B">
              <w:t>vnt</w:t>
            </w:r>
            <w:proofErr w:type="spellEnd"/>
          </w:p>
        </w:tc>
        <w:tc>
          <w:tcPr>
            <w:tcW w:w="1418" w:type="dxa"/>
            <w:noWrap/>
            <w:hideMark/>
          </w:tcPr>
          <w:p w14:paraId="607E7112" w14:textId="77777777" w:rsidR="009C5C6B" w:rsidRPr="009C5C6B" w:rsidRDefault="009C5C6B" w:rsidP="009C5C6B">
            <w:pPr>
              <w:pStyle w:val="Default"/>
            </w:pPr>
            <w:r w:rsidRPr="009C5C6B">
              <w:t xml:space="preserve">  2,0     </w:t>
            </w:r>
          </w:p>
        </w:tc>
      </w:tr>
      <w:tr w:rsidR="009C5C6B" w:rsidRPr="009C5C6B" w14:paraId="4357C179" w14:textId="77777777" w:rsidTr="00084F79">
        <w:trPr>
          <w:trHeight w:val="300"/>
        </w:trPr>
        <w:tc>
          <w:tcPr>
            <w:tcW w:w="703" w:type="dxa"/>
          </w:tcPr>
          <w:p w14:paraId="17DE5B45" w14:textId="77777777" w:rsidR="009C5C6B" w:rsidRPr="009C5C6B" w:rsidRDefault="009C5C6B" w:rsidP="009C5C6B">
            <w:pPr>
              <w:pStyle w:val="Default"/>
            </w:pPr>
          </w:p>
        </w:tc>
        <w:tc>
          <w:tcPr>
            <w:tcW w:w="6522" w:type="dxa"/>
          </w:tcPr>
          <w:p w14:paraId="486012F3" w14:textId="77777777" w:rsidR="009C5C6B" w:rsidRPr="009C5C6B" w:rsidRDefault="009C5C6B" w:rsidP="009C5C6B">
            <w:pPr>
              <w:pStyle w:val="Default"/>
            </w:pPr>
          </w:p>
        </w:tc>
        <w:tc>
          <w:tcPr>
            <w:tcW w:w="1275" w:type="dxa"/>
          </w:tcPr>
          <w:p w14:paraId="28C3C68D" w14:textId="77777777" w:rsidR="009C5C6B" w:rsidRPr="009C5C6B" w:rsidRDefault="009C5C6B" w:rsidP="009C5C6B">
            <w:pPr>
              <w:pStyle w:val="Default"/>
            </w:pPr>
          </w:p>
        </w:tc>
        <w:tc>
          <w:tcPr>
            <w:tcW w:w="1418" w:type="dxa"/>
            <w:noWrap/>
          </w:tcPr>
          <w:p w14:paraId="79A4D3A1" w14:textId="77777777" w:rsidR="009C5C6B" w:rsidRPr="009C5C6B" w:rsidRDefault="009C5C6B" w:rsidP="009C5C6B">
            <w:pPr>
              <w:pStyle w:val="Default"/>
            </w:pPr>
          </w:p>
        </w:tc>
      </w:tr>
      <w:tr w:rsidR="009C5C6B" w:rsidRPr="009C5C6B" w14:paraId="50A68283" w14:textId="77777777" w:rsidTr="00084F79">
        <w:trPr>
          <w:trHeight w:val="300"/>
        </w:trPr>
        <w:tc>
          <w:tcPr>
            <w:tcW w:w="703" w:type="dxa"/>
          </w:tcPr>
          <w:p w14:paraId="5E6C1EA2" w14:textId="77777777" w:rsidR="009C5C6B" w:rsidRPr="009C5C6B" w:rsidRDefault="009C5C6B" w:rsidP="009C5C6B">
            <w:pPr>
              <w:pStyle w:val="Default"/>
            </w:pPr>
          </w:p>
        </w:tc>
        <w:tc>
          <w:tcPr>
            <w:tcW w:w="6522" w:type="dxa"/>
          </w:tcPr>
          <w:p w14:paraId="74E00BB5" w14:textId="4F66A88E" w:rsidR="009C5C6B" w:rsidRPr="009C5C6B" w:rsidRDefault="009C5C6B" w:rsidP="009C5C6B">
            <w:pPr>
              <w:pStyle w:val="Default"/>
              <w:rPr>
                <w:b/>
                <w:bCs/>
              </w:rPr>
            </w:pPr>
            <w:r>
              <w:rPr>
                <w:b/>
                <w:bCs/>
              </w:rPr>
              <w:t>Vidaus elektros tinklai</w:t>
            </w:r>
          </w:p>
        </w:tc>
        <w:tc>
          <w:tcPr>
            <w:tcW w:w="1275" w:type="dxa"/>
          </w:tcPr>
          <w:p w14:paraId="522E1D4F" w14:textId="77777777" w:rsidR="009C5C6B" w:rsidRPr="009C5C6B" w:rsidRDefault="009C5C6B" w:rsidP="009C5C6B">
            <w:pPr>
              <w:pStyle w:val="Default"/>
            </w:pPr>
          </w:p>
        </w:tc>
        <w:tc>
          <w:tcPr>
            <w:tcW w:w="1418" w:type="dxa"/>
            <w:noWrap/>
          </w:tcPr>
          <w:p w14:paraId="4E273198" w14:textId="77777777" w:rsidR="009C5C6B" w:rsidRPr="009C5C6B" w:rsidRDefault="009C5C6B" w:rsidP="009C5C6B">
            <w:pPr>
              <w:pStyle w:val="Default"/>
            </w:pPr>
          </w:p>
        </w:tc>
      </w:tr>
      <w:tr w:rsidR="009C5C6B" w:rsidRPr="009C5C6B" w14:paraId="5CE3DD33" w14:textId="77777777" w:rsidTr="00084F79">
        <w:trPr>
          <w:trHeight w:val="300"/>
        </w:trPr>
        <w:tc>
          <w:tcPr>
            <w:tcW w:w="703" w:type="dxa"/>
          </w:tcPr>
          <w:p w14:paraId="38E2C416" w14:textId="77777777" w:rsidR="009C5C6B" w:rsidRPr="009C5C6B" w:rsidRDefault="009C5C6B" w:rsidP="009C5C6B">
            <w:pPr>
              <w:pStyle w:val="Default"/>
            </w:pPr>
          </w:p>
        </w:tc>
        <w:tc>
          <w:tcPr>
            <w:tcW w:w="6522" w:type="dxa"/>
          </w:tcPr>
          <w:p w14:paraId="6E895722" w14:textId="77777777" w:rsidR="009C5C6B" w:rsidRDefault="009C5C6B" w:rsidP="009C5C6B">
            <w:pPr>
              <w:pStyle w:val="Default"/>
              <w:rPr>
                <w:b/>
                <w:bCs/>
              </w:rPr>
            </w:pPr>
          </w:p>
        </w:tc>
        <w:tc>
          <w:tcPr>
            <w:tcW w:w="1275" w:type="dxa"/>
          </w:tcPr>
          <w:p w14:paraId="25E096B5" w14:textId="77777777" w:rsidR="009C5C6B" w:rsidRPr="009C5C6B" w:rsidRDefault="009C5C6B" w:rsidP="009C5C6B">
            <w:pPr>
              <w:pStyle w:val="Default"/>
            </w:pPr>
          </w:p>
        </w:tc>
        <w:tc>
          <w:tcPr>
            <w:tcW w:w="1418" w:type="dxa"/>
            <w:noWrap/>
          </w:tcPr>
          <w:p w14:paraId="34027233" w14:textId="77777777" w:rsidR="009C5C6B" w:rsidRPr="009C5C6B" w:rsidRDefault="009C5C6B" w:rsidP="009C5C6B">
            <w:pPr>
              <w:pStyle w:val="Default"/>
            </w:pPr>
          </w:p>
        </w:tc>
      </w:tr>
      <w:tr w:rsidR="009C5C6B" w:rsidRPr="009C5C6B" w14:paraId="1DE3E5CA" w14:textId="77777777" w:rsidTr="00084F79">
        <w:trPr>
          <w:trHeight w:val="300"/>
        </w:trPr>
        <w:tc>
          <w:tcPr>
            <w:tcW w:w="703" w:type="dxa"/>
          </w:tcPr>
          <w:p w14:paraId="3DB23A80" w14:textId="77777777" w:rsidR="009C5C6B" w:rsidRPr="009C5C6B" w:rsidRDefault="009C5C6B" w:rsidP="009C5C6B">
            <w:pPr>
              <w:pStyle w:val="Default"/>
            </w:pPr>
          </w:p>
        </w:tc>
        <w:tc>
          <w:tcPr>
            <w:tcW w:w="6522" w:type="dxa"/>
          </w:tcPr>
          <w:p w14:paraId="797B25A6" w14:textId="234B7722" w:rsidR="009C5C6B" w:rsidRDefault="009C5C6B" w:rsidP="009C5C6B">
            <w:pPr>
              <w:pStyle w:val="Default"/>
              <w:rPr>
                <w:b/>
                <w:bCs/>
              </w:rPr>
            </w:pPr>
            <w:proofErr w:type="spellStart"/>
            <w:r w:rsidRPr="009C5C6B">
              <w:rPr>
                <w:b/>
                <w:bCs/>
                <w:sz w:val="22"/>
                <w:szCs w:val="22"/>
              </w:rPr>
              <w:t>Elektromontažas</w:t>
            </w:r>
            <w:proofErr w:type="spellEnd"/>
          </w:p>
        </w:tc>
        <w:tc>
          <w:tcPr>
            <w:tcW w:w="1275" w:type="dxa"/>
          </w:tcPr>
          <w:p w14:paraId="046059C1" w14:textId="2126264D" w:rsidR="009C5C6B" w:rsidRPr="009C5C6B" w:rsidRDefault="009C5C6B" w:rsidP="009C5C6B">
            <w:pPr>
              <w:pStyle w:val="Default"/>
            </w:pPr>
            <w:r w:rsidRPr="009C5C6B">
              <w:rPr>
                <w:sz w:val="22"/>
                <w:szCs w:val="22"/>
              </w:rPr>
              <w:t> </w:t>
            </w:r>
          </w:p>
        </w:tc>
        <w:tc>
          <w:tcPr>
            <w:tcW w:w="1418" w:type="dxa"/>
            <w:noWrap/>
          </w:tcPr>
          <w:p w14:paraId="7F5FEBBE" w14:textId="4F980E5F" w:rsidR="009C5C6B" w:rsidRPr="009C5C6B" w:rsidRDefault="009C5C6B" w:rsidP="009C5C6B">
            <w:pPr>
              <w:pStyle w:val="Default"/>
            </w:pPr>
            <w:r w:rsidRPr="009C5C6B">
              <w:rPr>
                <w:sz w:val="22"/>
                <w:szCs w:val="22"/>
              </w:rPr>
              <w:t> </w:t>
            </w:r>
          </w:p>
        </w:tc>
      </w:tr>
      <w:tr w:rsidR="009C5C6B" w:rsidRPr="009C5C6B" w14:paraId="369A1F8C" w14:textId="77777777" w:rsidTr="00084F79">
        <w:trPr>
          <w:trHeight w:val="300"/>
        </w:trPr>
        <w:tc>
          <w:tcPr>
            <w:tcW w:w="703" w:type="dxa"/>
          </w:tcPr>
          <w:p w14:paraId="5208CA57" w14:textId="176C2769" w:rsidR="009C5C6B" w:rsidRPr="009C5C6B" w:rsidRDefault="009C5C6B" w:rsidP="009C5C6B">
            <w:pPr>
              <w:pStyle w:val="Default"/>
            </w:pPr>
            <w:r w:rsidRPr="009C5C6B">
              <w:rPr>
                <w:sz w:val="22"/>
                <w:szCs w:val="22"/>
              </w:rPr>
              <w:t>1</w:t>
            </w:r>
          </w:p>
        </w:tc>
        <w:tc>
          <w:tcPr>
            <w:tcW w:w="6522" w:type="dxa"/>
          </w:tcPr>
          <w:p w14:paraId="364748AB" w14:textId="2B3092E7" w:rsidR="009C5C6B" w:rsidRDefault="009C5C6B" w:rsidP="009C5C6B">
            <w:pPr>
              <w:pStyle w:val="Default"/>
              <w:rPr>
                <w:b/>
                <w:bCs/>
              </w:rPr>
            </w:pPr>
            <w:r w:rsidRPr="009C5C6B">
              <w:rPr>
                <w:sz w:val="22"/>
                <w:szCs w:val="22"/>
              </w:rPr>
              <w:t xml:space="preserve">Paskirstymo skydelių surinkimas ir montavimas, tvirtinant </w:t>
            </w:r>
            <w:proofErr w:type="spellStart"/>
            <w:r w:rsidRPr="009C5C6B">
              <w:rPr>
                <w:sz w:val="22"/>
                <w:szCs w:val="22"/>
              </w:rPr>
              <w:t>medsraigčiais</w:t>
            </w:r>
            <w:proofErr w:type="spellEnd"/>
          </w:p>
        </w:tc>
        <w:tc>
          <w:tcPr>
            <w:tcW w:w="1275" w:type="dxa"/>
          </w:tcPr>
          <w:p w14:paraId="67BB9286" w14:textId="018084C2" w:rsidR="009C5C6B" w:rsidRPr="009C5C6B" w:rsidRDefault="009C5C6B" w:rsidP="009C5C6B">
            <w:pPr>
              <w:pStyle w:val="Default"/>
            </w:pPr>
            <w:proofErr w:type="spellStart"/>
            <w:r w:rsidRPr="009C5C6B">
              <w:rPr>
                <w:sz w:val="22"/>
                <w:szCs w:val="22"/>
              </w:rPr>
              <w:t>vnt</w:t>
            </w:r>
            <w:proofErr w:type="spellEnd"/>
          </w:p>
        </w:tc>
        <w:tc>
          <w:tcPr>
            <w:tcW w:w="1418" w:type="dxa"/>
            <w:noWrap/>
          </w:tcPr>
          <w:p w14:paraId="21F106AF" w14:textId="3A71BBFA" w:rsidR="009C5C6B" w:rsidRPr="009C5C6B" w:rsidRDefault="009C5C6B" w:rsidP="009C5C6B">
            <w:pPr>
              <w:pStyle w:val="Default"/>
            </w:pPr>
            <w:r w:rsidRPr="009C5C6B">
              <w:rPr>
                <w:sz w:val="22"/>
                <w:szCs w:val="22"/>
              </w:rPr>
              <w:t xml:space="preserve">  2,0     </w:t>
            </w:r>
          </w:p>
        </w:tc>
      </w:tr>
      <w:tr w:rsidR="009C5C6B" w:rsidRPr="009C5C6B" w14:paraId="08A25E58" w14:textId="77777777" w:rsidTr="00084F79">
        <w:trPr>
          <w:trHeight w:val="300"/>
        </w:trPr>
        <w:tc>
          <w:tcPr>
            <w:tcW w:w="703" w:type="dxa"/>
          </w:tcPr>
          <w:p w14:paraId="4FA78153" w14:textId="384533D3" w:rsidR="009C5C6B" w:rsidRPr="009C5C6B" w:rsidRDefault="009C5C6B" w:rsidP="009C5C6B">
            <w:pPr>
              <w:pStyle w:val="Default"/>
            </w:pPr>
            <w:r w:rsidRPr="009C5C6B">
              <w:rPr>
                <w:sz w:val="22"/>
                <w:szCs w:val="22"/>
              </w:rPr>
              <w:t>2</w:t>
            </w:r>
          </w:p>
        </w:tc>
        <w:tc>
          <w:tcPr>
            <w:tcW w:w="6522" w:type="dxa"/>
          </w:tcPr>
          <w:p w14:paraId="681920FF" w14:textId="51E1E7F7" w:rsidR="009C5C6B" w:rsidRDefault="009C5C6B" w:rsidP="009C5C6B">
            <w:pPr>
              <w:pStyle w:val="Default"/>
              <w:rPr>
                <w:b/>
                <w:bCs/>
              </w:rPr>
            </w:pPr>
            <w:r w:rsidRPr="009C5C6B">
              <w:rPr>
                <w:sz w:val="22"/>
                <w:szCs w:val="22"/>
              </w:rPr>
              <w:t>Iki 100 A galios automatinių jungiklių montavimas spintose</w:t>
            </w:r>
          </w:p>
        </w:tc>
        <w:tc>
          <w:tcPr>
            <w:tcW w:w="1275" w:type="dxa"/>
          </w:tcPr>
          <w:p w14:paraId="2713BA4B" w14:textId="628CBF0D" w:rsidR="009C5C6B" w:rsidRPr="009C5C6B" w:rsidRDefault="009C5C6B" w:rsidP="009C5C6B">
            <w:pPr>
              <w:pStyle w:val="Default"/>
            </w:pPr>
            <w:proofErr w:type="spellStart"/>
            <w:r w:rsidRPr="009C5C6B">
              <w:rPr>
                <w:sz w:val="22"/>
                <w:szCs w:val="22"/>
              </w:rPr>
              <w:t>vnt</w:t>
            </w:r>
            <w:proofErr w:type="spellEnd"/>
          </w:p>
        </w:tc>
        <w:tc>
          <w:tcPr>
            <w:tcW w:w="1418" w:type="dxa"/>
            <w:noWrap/>
          </w:tcPr>
          <w:p w14:paraId="3ADE990D" w14:textId="4C8A4B23" w:rsidR="009C5C6B" w:rsidRPr="009C5C6B" w:rsidRDefault="009C5C6B" w:rsidP="009C5C6B">
            <w:pPr>
              <w:pStyle w:val="Default"/>
            </w:pPr>
            <w:r w:rsidRPr="009C5C6B">
              <w:rPr>
                <w:sz w:val="22"/>
                <w:szCs w:val="22"/>
              </w:rPr>
              <w:t xml:space="preserve"> 20,0     </w:t>
            </w:r>
          </w:p>
        </w:tc>
      </w:tr>
      <w:tr w:rsidR="009C5C6B" w:rsidRPr="009C5C6B" w14:paraId="593FDD8A" w14:textId="77777777" w:rsidTr="00084F79">
        <w:trPr>
          <w:trHeight w:val="300"/>
        </w:trPr>
        <w:tc>
          <w:tcPr>
            <w:tcW w:w="703" w:type="dxa"/>
          </w:tcPr>
          <w:p w14:paraId="36D08BB9" w14:textId="70714964" w:rsidR="009C5C6B" w:rsidRPr="009C5C6B" w:rsidRDefault="009C5C6B" w:rsidP="009C5C6B">
            <w:pPr>
              <w:pStyle w:val="Default"/>
            </w:pPr>
            <w:r w:rsidRPr="009C5C6B">
              <w:rPr>
                <w:sz w:val="22"/>
                <w:szCs w:val="22"/>
              </w:rPr>
              <w:t>3</w:t>
            </w:r>
          </w:p>
        </w:tc>
        <w:tc>
          <w:tcPr>
            <w:tcW w:w="6522" w:type="dxa"/>
          </w:tcPr>
          <w:p w14:paraId="798D14E4" w14:textId="45196CB3" w:rsidR="009C5C6B" w:rsidRDefault="009C5C6B" w:rsidP="009C5C6B">
            <w:pPr>
              <w:pStyle w:val="Default"/>
              <w:rPr>
                <w:b/>
                <w:bCs/>
              </w:rPr>
            </w:pPr>
            <w:r w:rsidRPr="009C5C6B">
              <w:rPr>
                <w:sz w:val="22"/>
                <w:szCs w:val="22"/>
              </w:rPr>
              <w:t xml:space="preserve">Lizdų gręžimas potinkinėms elektros </w:t>
            </w:r>
            <w:proofErr w:type="spellStart"/>
            <w:r w:rsidRPr="009C5C6B">
              <w:rPr>
                <w:sz w:val="22"/>
                <w:szCs w:val="22"/>
              </w:rPr>
              <w:t>instalicijos</w:t>
            </w:r>
            <w:proofErr w:type="spellEnd"/>
            <w:r w:rsidRPr="009C5C6B">
              <w:rPr>
                <w:sz w:val="22"/>
                <w:szCs w:val="22"/>
              </w:rPr>
              <w:t xml:space="preserve"> dėžutėms žiediniais grąžtais mūro sienose</w:t>
            </w:r>
          </w:p>
        </w:tc>
        <w:tc>
          <w:tcPr>
            <w:tcW w:w="1275" w:type="dxa"/>
          </w:tcPr>
          <w:p w14:paraId="3467631E" w14:textId="7B6BF41A" w:rsidR="009C5C6B" w:rsidRPr="009C5C6B" w:rsidRDefault="009C5C6B" w:rsidP="009C5C6B">
            <w:pPr>
              <w:pStyle w:val="Default"/>
            </w:pPr>
            <w:r w:rsidRPr="009C5C6B">
              <w:rPr>
                <w:sz w:val="22"/>
                <w:szCs w:val="22"/>
              </w:rPr>
              <w:t>100vnt</w:t>
            </w:r>
          </w:p>
        </w:tc>
        <w:tc>
          <w:tcPr>
            <w:tcW w:w="1418" w:type="dxa"/>
            <w:noWrap/>
          </w:tcPr>
          <w:p w14:paraId="7D524C23" w14:textId="77808AEB" w:rsidR="009C5C6B" w:rsidRPr="009C5C6B" w:rsidRDefault="009C5C6B" w:rsidP="009C5C6B">
            <w:pPr>
              <w:pStyle w:val="Default"/>
            </w:pPr>
            <w:r w:rsidRPr="009C5C6B">
              <w:rPr>
                <w:sz w:val="22"/>
                <w:szCs w:val="22"/>
              </w:rPr>
              <w:t xml:space="preserve">  0,15    </w:t>
            </w:r>
          </w:p>
        </w:tc>
      </w:tr>
      <w:tr w:rsidR="009C5C6B" w:rsidRPr="009C5C6B" w14:paraId="6EFF958F" w14:textId="77777777" w:rsidTr="00084F79">
        <w:trPr>
          <w:trHeight w:val="300"/>
        </w:trPr>
        <w:tc>
          <w:tcPr>
            <w:tcW w:w="703" w:type="dxa"/>
          </w:tcPr>
          <w:p w14:paraId="256B65CB" w14:textId="195E54C8" w:rsidR="009C5C6B" w:rsidRPr="009C5C6B" w:rsidRDefault="009C5C6B" w:rsidP="009C5C6B">
            <w:pPr>
              <w:pStyle w:val="Default"/>
            </w:pPr>
            <w:r w:rsidRPr="009C5C6B">
              <w:rPr>
                <w:sz w:val="22"/>
                <w:szCs w:val="22"/>
              </w:rPr>
              <w:t>4</w:t>
            </w:r>
          </w:p>
        </w:tc>
        <w:tc>
          <w:tcPr>
            <w:tcW w:w="6522" w:type="dxa"/>
          </w:tcPr>
          <w:p w14:paraId="242CDC5D" w14:textId="52E7366D" w:rsidR="009C5C6B" w:rsidRDefault="009C5C6B" w:rsidP="009C5C6B">
            <w:pPr>
              <w:pStyle w:val="Default"/>
              <w:rPr>
                <w:b/>
                <w:bCs/>
              </w:rPr>
            </w:pPr>
            <w:r w:rsidRPr="009C5C6B">
              <w:rPr>
                <w:sz w:val="22"/>
                <w:szCs w:val="22"/>
              </w:rPr>
              <w:t>Potinkinių elektros instaliacinių dėžučių įstatymas į paruoštus lizdus , kai dėžutės apvalios  d iki 100 mm</w:t>
            </w:r>
          </w:p>
        </w:tc>
        <w:tc>
          <w:tcPr>
            <w:tcW w:w="1275" w:type="dxa"/>
          </w:tcPr>
          <w:p w14:paraId="680E976D" w14:textId="0B1FCF2A" w:rsidR="009C5C6B" w:rsidRPr="009C5C6B" w:rsidRDefault="009C5C6B" w:rsidP="009C5C6B">
            <w:pPr>
              <w:pStyle w:val="Default"/>
            </w:pPr>
            <w:r w:rsidRPr="009C5C6B">
              <w:rPr>
                <w:sz w:val="22"/>
                <w:szCs w:val="22"/>
              </w:rPr>
              <w:t>100vnt</w:t>
            </w:r>
          </w:p>
        </w:tc>
        <w:tc>
          <w:tcPr>
            <w:tcW w:w="1418" w:type="dxa"/>
            <w:noWrap/>
          </w:tcPr>
          <w:p w14:paraId="12D420EB" w14:textId="5E5B3062" w:rsidR="009C5C6B" w:rsidRPr="009C5C6B" w:rsidRDefault="009C5C6B" w:rsidP="009C5C6B">
            <w:pPr>
              <w:pStyle w:val="Default"/>
            </w:pPr>
            <w:r w:rsidRPr="009C5C6B">
              <w:rPr>
                <w:sz w:val="22"/>
                <w:szCs w:val="22"/>
              </w:rPr>
              <w:t xml:space="preserve">  0,15    </w:t>
            </w:r>
          </w:p>
        </w:tc>
      </w:tr>
      <w:tr w:rsidR="009C5C6B" w:rsidRPr="009C5C6B" w14:paraId="08B6036C" w14:textId="77777777" w:rsidTr="00084F79">
        <w:trPr>
          <w:trHeight w:val="300"/>
        </w:trPr>
        <w:tc>
          <w:tcPr>
            <w:tcW w:w="703" w:type="dxa"/>
          </w:tcPr>
          <w:p w14:paraId="115BC27D" w14:textId="6B5C0D4B" w:rsidR="009C5C6B" w:rsidRPr="009C5C6B" w:rsidRDefault="009C5C6B" w:rsidP="009C5C6B">
            <w:pPr>
              <w:pStyle w:val="Default"/>
            </w:pPr>
            <w:r w:rsidRPr="009C5C6B">
              <w:rPr>
                <w:sz w:val="22"/>
                <w:szCs w:val="22"/>
              </w:rPr>
              <w:t>5</w:t>
            </w:r>
          </w:p>
        </w:tc>
        <w:tc>
          <w:tcPr>
            <w:tcW w:w="6522" w:type="dxa"/>
          </w:tcPr>
          <w:p w14:paraId="0840FD33" w14:textId="4576F374" w:rsidR="009C5C6B" w:rsidRDefault="009C5C6B" w:rsidP="009C5C6B">
            <w:pPr>
              <w:pStyle w:val="Default"/>
              <w:rPr>
                <w:b/>
                <w:bCs/>
              </w:rPr>
            </w:pPr>
            <w:r w:rsidRPr="009C5C6B">
              <w:rPr>
                <w:sz w:val="22"/>
                <w:szCs w:val="22"/>
              </w:rPr>
              <w:t>Instaliacijos prietaisų (kištukinių lizdų, jungiklių) montavimas</w:t>
            </w:r>
          </w:p>
        </w:tc>
        <w:tc>
          <w:tcPr>
            <w:tcW w:w="1275" w:type="dxa"/>
          </w:tcPr>
          <w:p w14:paraId="403E3218" w14:textId="7F6670B2" w:rsidR="009C5C6B" w:rsidRPr="009C5C6B" w:rsidRDefault="009C5C6B" w:rsidP="009C5C6B">
            <w:pPr>
              <w:pStyle w:val="Default"/>
            </w:pPr>
            <w:r w:rsidRPr="009C5C6B">
              <w:rPr>
                <w:sz w:val="22"/>
                <w:szCs w:val="22"/>
              </w:rPr>
              <w:t>100vnt</w:t>
            </w:r>
          </w:p>
        </w:tc>
        <w:tc>
          <w:tcPr>
            <w:tcW w:w="1418" w:type="dxa"/>
            <w:noWrap/>
          </w:tcPr>
          <w:p w14:paraId="2D148EC6" w14:textId="17FE486A" w:rsidR="009C5C6B" w:rsidRPr="009C5C6B" w:rsidRDefault="009C5C6B" w:rsidP="009C5C6B">
            <w:pPr>
              <w:pStyle w:val="Default"/>
            </w:pPr>
            <w:r w:rsidRPr="009C5C6B">
              <w:rPr>
                <w:sz w:val="22"/>
                <w:szCs w:val="22"/>
              </w:rPr>
              <w:t xml:space="preserve">  0,15    </w:t>
            </w:r>
          </w:p>
        </w:tc>
      </w:tr>
      <w:tr w:rsidR="009C5C6B" w:rsidRPr="009C5C6B" w14:paraId="64B0B02D" w14:textId="77777777" w:rsidTr="00084F79">
        <w:trPr>
          <w:trHeight w:val="300"/>
        </w:trPr>
        <w:tc>
          <w:tcPr>
            <w:tcW w:w="703" w:type="dxa"/>
          </w:tcPr>
          <w:p w14:paraId="515CF65C" w14:textId="112CC5C7" w:rsidR="009C5C6B" w:rsidRPr="009C5C6B" w:rsidRDefault="009C5C6B" w:rsidP="009C5C6B">
            <w:pPr>
              <w:pStyle w:val="Default"/>
            </w:pPr>
            <w:r w:rsidRPr="009C5C6B">
              <w:rPr>
                <w:sz w:val="22"/>
                <w:szCs w:val="22"/>
              </w:rPr>
              <w:lastRenderedPageBreak/>
              <w:t>6</w:t>
            </w:r>
          </w:p>
        </w:tc>
        <w:tc>
          <w:tcPr>
            <w:tcW w:w="6522" w:type="dxa"/>
          </w:tcPr>
          <w:p w14:paraId="76640F6B" w14:textId="7DAC30C4" w:rsidR="009C5C6B" w:rsidRDefault="009C5C6B" w:rsidP="009C5C6B">
            <w:pPr>
              <w:pStyle w:val="Default"/>
              <w:rPr>
                <w:b/>
                <w:bCs/>
              </w:rPr>
            </w:pPr>
            <w:r w:rsidRPr="009C5C6B">
              <w:rPr>
                <w:sz w:val="22"/>
                <w:szCs w:val="22"/>
              </w:rPr>
              <w:t xml:space="preserve">Kabelių, laidų apsaugos gofruotų vamzdžių klojimas, </w:t>
            </w:r>
            <w:proofErr w:type="spellStart"/>
            <w:r w:rsidRPr="009C5C6B">
              <w:rPr>
                <w:sz w:val="22"/>
                <w:szCs w:val="22"/>
              </w:rPr>
              <w:t>tvirtinanat</w:t>
            </w:r>
            <w:proofErr w:type="spellEnd"/>
            <w:r w:rsidRPr="009C5C6B">
              <w:rPr>
                <w:sz w:val="22"/>
                <w:szCs w:val="22"/>
              </w:rPr>
              <w:t xml:space="preserve"> prie konstrukcijų , kai vamzdžių išorinis skersmuo iki 32 mm</w:t>
            </w:r>
          </w:p>
        </w:tc>
        <w:tc>
          <w:tcPr>
            <w:tcW w:w="1275" w:type="dxa"/>
          </w:tcPr>
          <w:p w14:paraId="77B08091" w14:textId="51D7C85D" w:rsidR="009C5C6B" w:rsidRPr="009C5C6B" w:rsidRDefault="009C5C6B" w:rsidP="009C5C6B">
            <w:pPr>
              <w:pStyle w:val="Default"/>
            </w:pPr>
            <w:r w:rsidRPr="009C5C6B">
              <w:rPr>
                <w:sz w:val="22"/>
                <w:szCs w:val="22"/>
              </w:rPr>
              <w:t>100m</w:t>
            </w:r>
          </w:p>
        </w:tc>
        <w:tc>
          <w:tcPr>
            <w:tcW w:w="1418" w:type="dxa"/>
            <w:noWrap/>
          </w:tcPr>
          <w:p w14:paraId="49412EE4" w14:textId="5E2E66AF" w:rsidR="009C5C6B" w:rsidRPr="009C5C6B" w:rsidRDefault="009C5C6B" w:rsidP="009C5C6B">
            <w:pPr>
              <w:pStyle w:val="Default"/>
            </w:pPr>
            <w:r w:rsidRPr="009C5C6B">
              <w:rPr>
                <w:sz w:val="22"/>
                <w:szCs w:val="22"/>
              </w:rPr>
              <w:t xml:space="preserve">  5,15    </w:t>
            </w:r>
          </w:p>
        </w:tc>
      </w:tr>
      <w:tr w:rsidR="009C5C6B" w:rsidRPr="009C5C6B" w14:paraId="3E9BE125" w14:textId="77777777" w:rsidTr="00084F79">
        <w:trPr>
          <w:trHeight w:val="300"/>
        </w:trPr>
        <w:tc>
          <w:tcPr>
            <w:tcW w:w="703" w:type="dxa"/>
          </w:tcPr>
          <w:p w14:paraId="08A69957" w14:textId="35262BAE" w:rsidR="009C5C6B" w:rsidRPr="009C5C6B" w:rsidRDefault="009C5C6B" w:rsidP="009C5C6B">
            <w:pPr>
              <w:pStyle w:val="Default"/>
            </w:pPr>
            <w:r w:rsidRPr="009C5C6B">
              <w:rPr>
                <w:sz w:val="22"/>
                <w:szCs w:val="22"/>
              </w:rPr>
              <w:t>7</w:t>
            </w:r>
          </w:p>
        </w:tc>
        <w:tc>
          <w:tcPr>
            <w:tcW w:w="6522" w:type="dxa"/>
          </w:tcPr>
          <w:p w14:paraId="7A555932" w14:textId="14667F77" w:rsidR="009C5C6B" w:rsidRDefault="009C5C6B" w:rsidP="009C5C6B">
            <w:pPr>
              <w:pStyle w:val="Default"/>
              <w:rPr>
                <w:b/>
                <w:bCs/>
              </w:rPr>
            </w:pPr>
            <w:r w:rsidRPr="009C5C6B">
              <w:rPr>
                <w:sz w:val="22"/>
                <w:szCs w:val="22"/>
              </w:rPr>
              <w:t>Kabelio iki 10 mm2 skerspjūvio montavimas</w:t>
            </w:r>
          </w:p>
        </w:tc>
        <w:tc>
          <w:tcPr>
            <w:tcW w:w="1275" w:type="dxa"/>
          </w:tcPr>
          <w:p w14:paraId="374BD504" w14:textId="3B34B61F" w:rsidR="009C5C6B" w:rsidRPr="009C5C6B" w:rsidRDefault="009C5C6B" w:rsidP="009C5C6B">
            <w:pPr>
              <w:pStyle w:val="Default"/>
            </w:pPr>
            <w:r w:rsidRPr="009C5C6B">
              <w:rPr>
                <w:sz w:val="22"/>
                <w:szCs w:val="22"/>
              </w:rPr>
              <w:t>100m</w:t>
            </w:r>
          </w:p>
        </w:tc>
        <w:tc>
          <w:tcPr>
            <w:tcW w:w="1418" w:type="dxa"/>
            <w:noWrap/>
          </w:tcPr>
          <w:p w14:paraId="7337CC0C" w14:textId="703B9E72" w:rsidR="009C5C6B" w:rsidRPr="009C5C6B" w:rsidRDefault="009C5C6B" w:rsidP="009C5C6B">
            <w:pPr>
              <w:pStyle w:val="Default"/>
            </w:pPr>
            <w:r w:rsidRPr="009C5C6B">
              <w:rPr>
                <w:sz w:val="22"/>
                <w:szCs w:val="22"/>
              </w:rPr>
              <w:t xml:space="preserve">  5,15    </w:t>
            </w:r>
          </w:p>
        </w:tc>
      </w:tr>
      <w:tr w:rsidR="009C5C6B" w:rsidRPr="009C5C6B" w14:paraId="06882A8A" w14:textId="77777777" w:rsidTr="00084F79">
        <w:trPr>
          <w:trHeight w:val="300"/>
        </w:trPr>
        <w:tc>
          <w:tcPr>
            <w:tcW w:w="703" w:type="dxa"/>
          </w:tcPr>
          <w:p w14:paraId="271843D4" w14:textId="3A3A7DCA" w:rsidR="009C5C6B" w:rsidRPr="009C5C6B" w:rsidRDefault="009C5C6B" w:rsidP="009C5C6B">
            <w:pPr>
              <w:pStyle w:val="Default"/>
            </w:pPr>
            <w:r w:rsidRPr="009C5C6B">
              <w:rPr>
                <w:sz w:val="22"/>
                <w:szCs w:val="22"/>
              </w:rPr>
              <w:t>8</w:t>
            </w:r>
          </w:p>
        </w:tc>
        <w:tc>
          <w:tcPr>
            <w:tcW w:w="6522" w:type="dxa"/>
          </w:tcPr>
          <w:p w14:paraId="68EEE1C6" w14:textId="70F88A51" w:rsidR="009C5C6B" w:rsidRDefault="009C5C6B" w:rsidP="009C5C6B">
            <w:pPr>
              <w:pStyle w:val="Default"/>
              <w:rPr>
                <w:b/>
                <w:bCs/>
              </w:rPr>
            </w:pPr>
            <w:r w:rsidRPr="009C5C6B">
              <w:rPr>
                <w:sz w:val="22"/>
                <w:szCs w:val="22"/>
              </w:rPr>
              <w:t>Metalinių konstrukcijų įrengimų tvirtinimui montavimas</w:t>
            </w:r>
          </w:p>
        </w:tc>
        <w:tc>
          <w:tcPr>
            <w:tcW w:w="1275" w:type="dxa"/>
          </w:tcPr>
          <w:p w14:paraId="2F5846E4" w14:textId="09DF40C3" w:rsidR="009C5C6B" w:rsidRPr="009C5C6B" w:rsidRDefault="009C5C6B" w:rsidP="009C5C6B">
            <w:pPr>
              <w:pStyle w:val="Default"/>
            </w:pPr>
            <w:r w:rsidRPr="009C5C6B">
              <w:rPr>
                <w:sz w:val="22"/>
                <w:szCs w:val="22"/>
              </w:rPr>
              <w:t>t</w:t>
            </w:r>
          </w:p>
        </w:tc>
        <w:tc>
          <w:tcPr>
            <w:tcW w:w="1418" w:type="dxa"/>
            <w:noWrap/>
          </w:tcPr>
          <w:p w14:paraId="68A46A20" w14:textId="54C42BB7" w:rsidR="009C5C6B" w:rsidRPr="009C5C6B" w:rsidRDefault="009C5C6B" w:rsidP="009C5C6B">
            <w:pPr>
              <w:pStyle w:val="Default"/>
            </w:pPr>
            <w:r w:rsidRPr="009C5C6B">
              <w:rPr>
                <w:sz w:val="22"/>
                <w:szCs w:val="22"/>
              </w:rPr>
              <w:t xml:space="preserve">  0,38    </w:t>
            </w:r>
          </w:p>
        </w:tc>
      </w:tr>
      <w:tr w:rsidR="009C5C6B" w:rsidRPr="009C5C6B" w14:paraId="390D141C" w14:textId="77777777" w:rsidTr="00084F79">
        <w:trPr>
          <w:trHeight w:val="300"/>
        </w:trPr>
        <w:tc>
          <w:tcPr>
            <w:tcW w:w="703" w:type="dxa"/>
          </w:tcPr>
          <w:p w14:paraId="03682603" w14:textId="04CDF223" w:rsidR="009C5C6B" w:rsidRPr="009C5C6B" w:rsidRDefault="009C5C6B" w:rsidP="009C5C6B">
            <w:pPr>
              <w:pStyle w:val="Default"/>
            </w:pPr>
            <w:r w:rsidRPr="009C5C6B">
              <w:rPr>
                <w:sz w:val="22"/>
                <w:szCs w:val="22"/>
              </w:rPr>
              <w:t>9</w:t>
            </w:r>
          </w:p>
        </w:tc>
        <w:tc>
          <w:tcPr>
            <w:tcW w:w="6522" w:type="dxa"/>
          </w:tcPr>
          <w:p w14:paraId="4D86E667" w14:textId="6BCED658" w:rsidR="009C5C6B" w:rsidRDefault="009C5C6B" w:rsidP="009C5C6B">
            <w:pPr>
              <w:pStyle w:val="Default"/>
              <w:rPr>
                <w:b/>
                <w:bCs/>
              </w:rPr>
            </w:pPr>
            <w:r w:rsidRPr="009C5C6B">
              <w:rPr>
                <w:sz w:val="22"/>
                <w:szCs w:val="22"/>
              </w:rPr>
              <w:t>Įruošti ir nuardyti pastolius apšvietimo įrengimo darbams</w:t>
            </w:r>
          </w:p>
        </w:tc>
        <w:tc>
          <w:tcPr>
            <w:tcW w:w="1275" w:type="dxa"/>
          </w:tcPr>
          <w:p w14:paraId="4B41E8CA" w14:textId="7901DF8F" w:rsidR="009C5C6B" w:rsidRPr="009C5C6B" w:rsidRDefault="009C5C6B" w:rsidP="009C5C6B">
            <w:pPr>
              <w:pStyle w:val="Default"/>
            </w:pPr>
            <w:r w:rsidRPr="009C5C6B">
              <w:rPr>
                <w:sz w:val="22"/>
                <w:szCs w:val="22"/>
              </w:rPr>
              <w:t>100m2</w:t>
            </w:r>
          </w:p>
        </w:tc>
        <w:tc>
          <w:tcPr>
            <w:tcW w:w="1418" w:type="dxa"/>
            <w:noWrap/>
          </w:tcPr>
          <w:p w14:paraId="3A8C7263" w14:textId="57EA58E0" w:rsidR="009C5C6B" w:rsidRPr="009C5C6B" w:rsidRDefault="009C5C6B" w:rsidP="009C5C6B">
            <w:pPr>
              <w:pStyle w:val="Default"/>
            </w:pPr>
            <w:r w:rsidRPr="009C5C6B">
              <w:rPr>
                <w:sz w:val="22"/>
                <w:szCs w:val="22"/>
              </w:rPr>
              <w:t xml:space="preserve">  2,4     </w:t>
            </w:r>
          </w:p>
        </w:tc>
      </w:tr>
      <w:tr w:rsidR="009C5C6B" w:rsidRPr="009C5C6B" w14:paraId="021D351D" w14:textId="77777777" w:rsidTr="00084F79">
        <w:trPr>
          <w:trHeight w:val="300"/>
        </w:trPr>
        <w:tc>
          <w:tcPr>
            <w:tcW w:w="703" w:type="dxa"/>
          </w:tcPr>
          <w:p w14:paraId="7E7172BF" w14:textId="546060D1" w:rsidR="009C5C6B" w:rsidRPr="009C5C6B" w:rsidRDefault="009C5C6B" w:rsidP="009C5C6B">
            <w:pPr>
              <w:pStyle w:val="Default"/>
            </w:pPr>
            <w:r w:rsidRPr="009C5C6B">
              <w:rPr>
                <w:sz w:val="22"/>
                <w:szCs w:val="22"/>
              </w:rPr>
              <w:t>10</w:t>
            </w:r>
          </w:p>
        </w:tc>
        <w:tc>
          <w:tcPr>
            <w:tcW w:w="6522" w:type="dxa"/>
          </w:tcPr>
          <w:p w14:paraId="614C0099" w14:textId="106F0ACB" w:rsidR="009C5C6B" w:rsidRDefault="009C5C6B" w:rsidP="009C5C6B">
            <w:pPr>
              <w:pStyle w:val="Default"/>
              <w:rPr>
                <w:b/>
                <w:bCs/>
              </w:rPr>
            </w:pPr>
            <w:r w:rsidRPr="009C5C6B">
              <w:rPr>
                <w:sz w:val="22"/>
                <w:szCs w:val="22"/>
              </w:rPr>
              <w:t>LED profilių  montavimas</w:t>
            </w:r>
          </w:p>
        </w:tc>
        <w:tc>
          <w:tcPr>
            <w:tcW w:w="1275" w:type="dxa"/>
          </w:tcPr>
          <w:p w14:paraId="3BBFC71F" w14:textId="0EFDD18F" w:rsidR="009C5C6B" w:rsidRPr="009C5C6B" w:rsidRDefault="009C5C6B" w:rsidP="009C5C6B">
            <w:pPr>
              <w:pStyle w:val="Default"/>
            </w:pPr>
            <w:r w:rsidRPr="009C5C6B">
              <w:rPr>
                <w:sz w:val="22"/>
                <w:szCs w:val="22"/>
              </w:rPr>
              <w:t>vnt.</w:t>
            </w:r>
          </w:p>
        </w:tc>
        <w:tc>
          <w:tcPr>
            <w:tcW w:w="1418" w:type="dxa"/>
            <w:noWrap/>
          </w:tcPr>
          <w:p w14:paraId="4746CC6C" w14:textId="3A5D1D30" w:rsidR="009C5C6B" w:rsidRPr="009C5C6B" w:rsidRDefault="009C5C6B" w:rsidP="009C5C6B">
            <w:pPr>
              <w:pStyle w:val="Default"/>
            </w:pPr>
            <w:r w:rsidRPr="009C5C6B">
              <w:rPr>
                <w:sz w:val="22"/>
                <w:szCs w:val="22"/>
              </w:rPr>
              <w:t xml:space="preserve"> 63,0     </w:t>
            </w:r>
          </w:p>
        </w:tc>
      </w:tr>
      <w:tr w:rsidR="009C5C6B" w:rsidRPr="009C5C6B" w14:paraId="4124F47B" w14:textId="77777777" w:rsidTr="00084F79">
        <w:trPr>
          <w:trHeight w:val="300"/>
        </w:trPr>
        <w:tc>
          <w:tcPr>
            <w:tcW w:w="703" w:type="dxa"/>
          </w:tcPr>
          <w:p w14:paraId="7A02828C" w14:textId="213583CB" w:rsidR="009C5C6B" w:rsidRPr="009C5C6B" w:rsidRDefault="009C5C6B" w:rsidP="009C5C6B">
            <w:pPr>
              <w:pStyle w:val="Default"/>
            </w:pPr>
            <w:r w:rsidRPr="009C5C6B">
              <w:rPr>
                <w:sz w:val="22"/>
                <w:szCs w:val="22"/>
              </w:rPr>
              <w:t>11</w:t>
            </w:r>
          </w:p>
        </w:tc>
        <w:tc>
          <w:tcPr>
            <w:tcW w:w="6522" w:type="dxa"/>
          </w:tcPr>
          <w:p w14:paraId="4D573729" w14:textId="1D0DD5EB" w:rsidR="009C5C6B" w:rsidRDefault="009C5C6B" w:rsidP="009C5C6B">
            <w:pPr>
              <w:pStyle w:val="Default"/>
              <w:rPr>
                <w:b/>
                <w:bCs/>
              </w:rPr>
            </w:pPr>
            <w:r w:rsidRPr="009C5C6B">
              <w:rPr>
                <w:sz w:val="22"/>
                <w:szCs w:val="22"/>
              </w:rPr>
              <w:t xml:space="preserve">LED juosta su </w:t>
            </w:r>
            <w:proofErr w:type="spellStart"/>
            <w:r w:rsidRPr="009C5C6B">
              <w:rPr>
                <w:sz w:val="22"/>
                <w:szCs w:val="22"/>
              </w:rPr>
              <w:t>kompl</w:t>
            </w:r>
            <w:proofErr w:type="spellEnd"/>
            <w:r w:rsidRPr="009C5C6B">
              <w:rPr>
                <w:sz w:val="22"/>
                <w:szCs w:val="22"/>
              </w:rPr>
              <w:t>. dalimis, 1 m</w:t>
            </w:r>
          </w:p>
        </w:tc>
        <w:tc>
          <w:tcPr>
            <w:tcW w:w="1275" w:type="dxa"/>
          </w:tcPr>
          <w:p w14:paraId="25EBF4F1" w14:textId="36D463AD" w:rsidR="009C5C6B" w:rsidRPr="009C5C6B" w:rsidRDefault="009C5C6B" w:rsidP="009C5C6B">
            <w:pPr>
              <w:pStyle w:val="Default"/>
            </w:pPr>
            <w:proofErr w:type="spellStart"/>
            <w:r w:rsidRPr="009C5C6B">
              <w:rPr>
                <w:sz w:val="22"/>
                <w:szCs w:val="22"/>
              </w:rPr>
              <w:t>vnt</w:t>
            </w:r>
            <w:proofErr w:type="spellEnd"/>
          </w:p>
        </w:tc>
        <w:tc>
          <w:tcPr>
            <w:tcW w:w="1418" w:type="dxa"/>
            <w:noWrap/>
          </w:tcPr>
          <w:p w14:paraId="68207B3E" w14:textId="0D00AC62" w:rsidR="009C5C6B" w:rsidRPr="009C5C6B" w:rsidRDefault="009C5C6B" w:rsidP="009C5C6B">
            <w:pPr>
              <w:pStyle w:val="Default"/>
            </w:pPr>
            <w:r w:rsidRPr="009C5C6B">
              <w:rPr>
                <w:sz w:val="22"/>
                <w:szCs w:val="22"/>
              </w:rPr>
              <w:t xml:space="preserve"> 63,0     </w:t>
            </w:r>
          </w:p>
        </w:tc>
      </w:tr>
      <w:tr w:rsidR="009C5C6B" w:rsidRPr="009C5C6B" w14:paraId="3CD9A91E" w14:textId="77777777" w:rsidTr="00084F79">
        <w:trPr>
          <w:trHeight w:val="300"/>
        </w:trPr>
        <w:tc>
          <w:tcPr>
            <w:tcW w:w="703" w:type="dxa"/>
          </w:tcPr>
          <w:p w14:paraId="77DC4E9B" w14:textId="6DE1D87B" w:rsidR="009C5C6B" w:rsidRPr="009C5C6B" w:rsidRDefault="009C5C6B" w:rsidP="009C5C6B">
            <w:pPr>
              <w:pStyle w:val="Default"/>
            </w:pPr>
            <w:r w:rsidRPr="009C5C6B">
              <w:rPr>
                <w:sz w:val="22"/>
                <w:szCs w:val="22"/>
              </w:rPr>
              <w:t>12</w:t>
            </w:r>
          </w:p>
        </w:tc>
        <w:tc>
          <w:tcPr>
            <w:tcW w:w="6522" w:type="dxa"/>
          </w:tcPr>
          <w:p w14:paraId="59C08220" w14:textId="0C3ADF52" w:rsidR="009C5C6B" w:rsidRDefault="009C5C6B" w:rsidP="009C5C6B">
            <w:pPr>
              <w:pStyle w:val="Default"/>
              <w:rPr>
                <w:b/>
                <w:bCs/>
              </w:rPr>
            </w:pPr>
            <w:r w:rsidRPr="009C5C6B">
              <w:rPr>
                <w:sz w:val="22"/>
                <w:szCs w:val="22"/>
              </w:rPr>
              <w:t>Šviestuvų montavimas (ant sienos aukštyje 2,9 - 3,6 m)</w:t>
            </w:r>
          </w:p>
        </w:tc>
        <w:tc>
          <w:tcPr>
            <w:tcW w:w="1275" w:type="dxa"/>
          </w:tcPr>
          <w:p w14:paraId="494CDC2B" w14:textId="49961159" w:rsidR="009C5C6B" w:rsidRPr="009C5C6B" w:rsidRDefault="009C5C6B" w:rsidP="009C5C6B">
            <w:pPr>
              <w:pStyle w:val="Default"/>
            </w:pPr>
            <w:r w:rsidRPr="009C5C6B">
              <w:rPr>
                <w:sz w:val="22"/>
                <w:szCs w:val="22"/>
              </w:rPr>
              <w:t>vnt.</w:t>
            </w:r>
          </w:p>
        </w:tc>
        <w:tc>
          <w:tcPr>
            <w:tcW w:w="1418" w:type="dxa"/>
            <w:noWrap/>
          </w:tcPr>
          <w:p w14:paraId="24A72F98" w14:textId="1D2464E4" w:rsidR="009C5C6B" w:rsidRPr="009C5C6B" w:rsidRDefault="009C5C6B" w:rsidP="009C5C6B">
            <w:pPr>
              <w:pStyle w:val="Default"/>
            </w:pPr>
            <w:r w:rsidRPr="009C5C6B">
              <w:rPr>
                <w:sz w:val="22"/>
                <w:szCs w:val="22"/>
              </w:rPr>
              <w:t xml:space="preserve"> 42,0     </w:t>
            </w:r>
          </w:p>
        </w:tc>
      </w:tr>
      <w:tr w:rsidR="009C5C6B" w:rsidRPr="009C5C6B" w14:paraId="26EBAC27" w14:textId="77777777" w:rsidTr="00084F79">
        <w:trPr>
          <w:trHeight w:val="300"/>
        </w:trPr>
        <w:tc>
          <w:tcPr>
            <w:tcW w:w="703" w:type="dxa"/>
          </w:tcPr>
          <w:p w14:paraId="37225AEA" w14:textId="183F4557" w:rsidR="009C5C6B" w:rsidRPr="009C5C6B" w:rsidRDefault="009C5C6B" w:rsidP="009C5C6B">
            <w:pPr>
              <w:pStyle w:val="Default"/>
            </w:pPr>
            <w:r w:rsidRPr="009C5C6B">
              <w:rPr>
                <w:sz w:val="22"/>
                <w:szCs w:val="22"/>
              </w:rPr>
              <w:t>13</w:t>
            </w:r>
          </w:p>
        </w:tc>
        <w:tc>
          <w:tcPr>
            <w:tcW w:w="6522" w:type="dxa"/>
          </w:tcPr>
          <w:p w14:paraId="3C069FEB" w14:textId="4E53CB29" w:rsidR="009C5C6B" w:rsidRDefault="009C5C6B" w:rsidP="009C5C6B">
            <w:pPr>
              <w:pStyle w:val="Default"/>
              <w:rPr>
                <w:b/>
                <w:bCs/>
              </w:rPr>
            </w:pPr>
            <w:proofErr w:type="spellStart"/>
            <w:r w:rsidRPr="009C5C6B">
              <w:rPr>
                <w:sz w:val="22"/>
                <w:szCs w:val="22"/>
              </w:rPr>
              <w:t>Grill</w:t>
            </w:r>
            <w:proofErr w:type="spellEnd"/>
            <w:r w:rsidRPr="009C5C6B">
              <w:rPr>
                <w:sz w:val="22"/>
                <w:szCs w:val="22"/>
              </w:rPr>
              <w:t xml:space="preserve"> tipo įleidžiami šviestuvai</w:t>
            </w:r>
          </w:p>
        </w:tc>
        <w:tc>
          <w:tcPr>
            <w:tcW w:w="1275" w:type="dxa"/>
          </w:tcPr>
          <w:p w14:paraId="6531DD33" w14:textId="7FA5B257" w:rsidR="009C5C6B" w:rsidRPr="009C5C6B" w:rsidRDefault="009C5C6B" w:rsidP="009C5C6B">
            <w:pPr>
              <w:pStyle w:val="Default"/>
            </w:pPr>
            <w:proofErr w:type="spellStart"/>
            <w:r w:rsidRPr="009C5C6B">
              <w:rPr>
                <w:sz w:val="22"/>
                <w:szCs w:val="22"/>
              </w:rPr>
              <w:t>vnt</w:t>
            </w:r>
            <w:proofErr w:type="spellEnd"/>
          </w:p>
        </w:tc>
        <w:tc>
          <w:tcPr>
            <w:tcW w:w="1418" w:type="dxa"/>
            <w:noWrap/>
          </w:tcPr>
          <w:p w14:paraId="44FFDDC5" w14:textId="12B7BAA1" w:rsidR="009C5C6B" w:rsidRPr="009C5C6B" w:rsidRDefault="009C5C6B" w:rsidP="009C5C6B">
            <w:pPr>
              <w:pStyle w:val="Default"/>
            </w:pPr>
            <w:r w:rsidRPr="009C5C6B">
              <w:rPr>
                <w:sz w:val="22"/>
                <w:szCs w:val="22"/>
              </w:rPr>
              <w:t xml:space="preserve"> 42,0     </w:t>
            </w:r>
          </w:p>
        </w:tc>
      </w:tr>
      <w:tr w:rsidR="009C5C6B" w:rsidRPr="009C5C6B" w14:paraId="443B5CD5" w14:textId="77777777" w:rsidTr="00084F79">
        <w:trPr>
          <w:trHeight w:val="300"/>
        </w:trPr>
        <w:tc>
          <w:tcPr>
            <w:tcW w:w="703" w:type="dxa"/>
          </w:tcPr>
          <w:p w14:paraId="4C445414" w14:textId="2D7F7241" w:rsidR="009C5C6B" w:rsidRPr="009C5C6B" w:rsidRDefault="009C5C6B" w:rsidP="009C5C6B">
            <w:pPr>
              <w:pStyle w:val="Default"/>
            </w:pPr>
            <w:r w:rsidRPr="009C5C6B">
              <w:rPr>
                <w:sz w:val="22"/>
                <w:szCs w:val="22"/>
              </w:rPr>
              <w:t>14</w:t>
            </w:r>
          </w:p>
        </w:tc>
        <w:tc>
          <w:tcPr>
            <w:tcW w:w="6522" w:type="dxa"/>
          </w:tcPr>
          <w:p w14:paraId="745A71C8" w14:textId="0D4EF132" w:rsidR="009C5C6B" w:rsidRDefault="009C5C6B" w:rsidP="009C5C6B">
            <w:pPr>
              <w:pStyle w:val="Default"/>
              <w:rPr>
                <w:b/>
                <w:bCs/>
              </w:rPr>
            </w:pPr>
            <w:r w:rsidRPr="009C5C6B">
              <w:rPr>
                <w:sz w:val="22"/>
                <w:szCs w:val="22"/>
              </w:rPr>
              <w:t>Signalinių žibintų su užrašu "įėjimas", "išėjimas" ir pan. montavimas</w:t>
            </w:r>
          </w:p>
        </w:tc>
        <w:tc>
          <w:tcPr>
            <w:tcW w:w="1275" w:type="dxa"/>
          </w:tcPr>
          <w:p w14:paraId="4CCC02C9" w14:textId="2887CCE1" w:rsidR="009C5C6B" w:rsidRPr="009C5C6B" w:rsidRDefault="009C5C6B" w:rsidP="009C5C6B">
            <w:pPr>
              <w:pStyle w:val="Default"/>
            </w:pPr>
            <w:r w:rsidRPr="009C5C6B">
              <w:rPr>
                <w:sz w:val="22"/>
                <w:szCs w:val="22"/>
              </w:rPr>
              <w:t>100vnt</w:t>
            </w:r>
          </w:p>
        </w:tc>
        <w:tc>
          <w:tcPr>
            <w:tcW w:w="1418" w:type="dxa"/>
            <w:noWrap/>
          </w:tcPr>
          <w:p w14:paraId="4993C00C" w14:textId="7CCB92AD" w:rsidR="009C5C6B" w:rsidRPr="009C5C6B" w:rsidRDefault="009C5C6B" w:rsidP="009C5C6B">
            <w:pPr>
              <w:pStyle w:val="Default"/>
            </w:pPr>
            <w:r w:rsidRPr="009C5C6B">
              <w:rPr>
                <w:sz w:val="22"/>
                <w:szCs w:val="22"/>
              </w:rPr>
              <w:t xml:space="preserve">  0,03    </w:t>
            </w:r>
          </w:p>
        </w:tc>
      </w:tr>
      <w:tr w:rsidR="009C5C6B" w:rsidRPr="009C5C6B" w14:paraId="35664350" w14:textId="77777777" w:rsidTr="00084F79">
        <w:trPr>
          <w:trHeight w:val="300"/>
        </w:trPr>
        <w:tc>
          <w:tcPr>
            <w:tcW w:w="703" w:type="dxa"/>
          </w:tcPr>
          <w:p w14:paraId="394D31E3" w14:textId="28C6E6DE" w:rsidR="009C5C6B" w:rsidRPr="009C5C6B" w:rsidRDefault="009C5C6B" w:rsidP="009C5C6B">
            <w:pPr>
              <w:pStyle w:val="Default"/>
            </w:pPr>
            <w:r w:rsidRPr="009C5C6B">
              <w:rPr>
                <w:sz w:val="22"/>
                <w:szCs w:val="22"/>
              </w:rPr>
              <w:t>15</w:t>
            </w:r>
          </w:p>
        </w:tc>
        <w:tc>
          <w:tcPr>
            <w:tcW w:w="6522" w:type="dxa"/>
          </w:tcPr>
          <w:p w14:paraId="617F9353" w14:textId="71939B67" w:rsidR="009C5C6B" w:rsidRDefault="009C5C6B" w:rsidP="009C5C6B">
            <w:pPr>
              <w:pStyle w:val="Default"/>
              <w:rPr>
                <w:b/>
                <w:bCs/>
              </w:rPr>
            </w:pPr>
            <w:r w:rsidRPr="009C5C6B">
              <w:rPr>
                <w:sz w:val="22"/>
                <w:szCs w:val="22"/>
              </w:rPr>
              <w:t>Kabelio izoliacijos varžos matavimas</w:t>
            </w:r>
          </w:p>
        </w:tc>
        <w:tc>
          <w:tcPr>
            <w:tcW w:w="1275" w:type="dxa"/>
          </w:tcPr>
          <w:p w14:paraId="7643CA64" w14:textId="46BDA691" w:rsidR="009C5C6B" w:rsidRPr="009C5C6B" w:rsidRDefault="009C5C6B" w:rsidP="009C5C6B">
            <w:pPr>
              <w:pStyle w:val="Default"/>
            </w:pPr>
            <w:r w:rsidRPr="009C5C6B">
              <w:rPr>
                <w:sz w:val="22"/>
                <w:szCs w:val="22"/>
              </w:rPr>
              <w:t>vnt.</w:t>
            </w:r>
          </w:p>
        </w:tc>
        <w:tc>
          <w:tcPr>
            <w:tcW w:w="1418" w:type="dxa"/>
            <w:noWrap/>
          </w:tcPr>
          <w:p w14:paraId="21B8461B" w14:textId="74ABF518" w:rsidR="009C5C6B" w:rsidRPr="009C5C6B" w:rsidRDefault="009C5C6B" w:rsidP="009C5C6B">
            <w:pPr>
              <w:pStyle w:val="Default"/>
            </w:pPr>
            <w:r w:rsidRPr="009C5C6B">
              <w:rPr>
                <w:sz w:val="22"/>
                <w:szCs w:val="22"/>
              </w:rPr>
              <w:t xml:space="preserve"> 44,0     </w:t>
            </w:r>
          </w:p>
        </w:tc>
      </w:tr>
      <w:tr w:rsidR="009C5C6B" w:rsidRPr="009C5C6B" w14:paraId="6E64BA70" w14:textId="77777777" w:rsidTr="00084F79">
        <w:trPr>
          <w:trHeight w:val="300"/>
        </w:trPr>
        <w:tc>
          <w:tcPr>
            <w:tcW w:w="703" w:type="dxa"/>
          </w:tcPr>
          <w:p w14:paraId="6770ACC7" w14:textId="03E6938E" w:rsidR="009C5C6B" w:rsidRPr="009C5C6B" w:rsidRDefault="009C5C6B" w:rsidP="009C5C6B">
            <w:pPr>
              <w:pStyle w:val="Default"/>
            </w:pPr>
            <w:r w:rsidRPr="009C5C6B">
              <w:rPr>
                <w:sz w:val="22"/>
                <w:szCs w:val="22"/>
              </w:rPr>
              <w:t>16</w:t>
            </w:r>
          </w:p>
        </w:tc>
        <w:tc>
          <w:tcPr>
            <w:tcW w:w="6522" w:type="dxa"/>
          </w:tcPr>
          <w:p w14:paraId="68A147F9" w14:textId="3FB76F8D" w:rsidR="009C5C6B" w:rsidRDefault="009C5C6B" w:rsidP="009C5C6B">
            <w:pPr>
              <w:pStyle w:val="Default"/>
              <w:rPr>
                <w:b/>
                <w:bCs/>
              </w:rPr>
            </w:pPr>
            <w:r w:rsidRPr="009C5C6B">
              <w:rPr>
                <w:sz w:val="22"/>
                <w:szCs w:val="22"/>
              </w:rPr>
              <w:t>Apšvietimo sistemos programavimas ir derinimas</w:t>
            </w:r>
          </w:p>
        </w:tc>
        <w:tc>
          <w:tcPr>
            <w:tcW w:w="1275" w:type="dxa"/>
          </w:tcPr>
          <w:p w14:paraId="0E531B10" w14:textId="7B3F3A34" w:rsidR="009C5C6B" w:rsidRPr="009C5C6B" w:rsidRDefault="009C5C6B" w:rsidP="009C5C6B">
            <w:pPr>
              <w:pStyle w:val="Default"/>
            </w:pPr>
            <w:proofErr w:type="spellStart"/>
            <w:r w:rsidRPr="009C5C6B">
              <w:rPr>
                <w:sz w:val="22"/>
                <w:szCs w:val="22"/>
              </w:rPr>
              <w:t>kompl</w:t>
            </w:r>
            <w:proofErr w:type="spellEnd"/>
            <w:r w:rsidRPr="009C5C6B">
              <w:rPr>
                <w:sz w:val="22"/>
                <w:szCs w:val="22"/>
              </w:rPr>
              <w:t>.</w:t>
            </w:r>
          </w:p>
        </w:tc>
        <w:tc>
          <w:tcPr>
            <w:tcW w:w="1418" w:type="dxa"/>
            <w:noWrap/>
          </w:tcPr>
          <w:p w14:paraId="2541F51A" w14:textId="43A8CFC1" w:rsidR="009C5C6B" w:rsidRPr="009C5C6B" w:rsidRDefault="009C5C6B" w:rsidP="009C5C6B">
            <w:pPr>
              <w:pStyle w:val="Default"/>
            </w:pPr>
            <w:r w:rsidRPr="009C5C6B">
              <w:rPr>
                <w:sz w:val="22"/>
                <w:szCs w:val="22"/>
              </w:rPr>
              <w:t xml:space="preserve">  1,0     </w:t>
            </w:r>
          </w:p>
        </w:tc>
      </w:tr>
      <w:tr w:rsidR="009C5C6B" w:rsidRPr="009C5C6B" w14:paraId="3BEB5832" w14:textId="77777777" w:rsidTr="00084F79">
        <w:trPr>
          <w:trHeight w:val="300"/>
        </w:trPr>
        <w:tc>
          <w:tcPr>
            <w:tcW w:w="703" w:type="dxa"/>
          </w:tcPr>
          <w:p w14:paraId="23192482" w14:textId="3E370A7C" w:rsidR="009C5C6B" w:rsidRPr="009C5C6B" w:rsidRDefault="009C5C6B" w:rsidP="009C5C6B">
            <w:pPr>
              <w:pStyle w:val="Default"/>
            </w:pPr>
            <w:r w:rsidRPr="009C5C6B">
              <w:rPr>
                <w:sz w:val="22"/>
                <w:szCs w:val="22"/>
              </w:rPr>
              <w:t>17</w:t>
            </w:r>
          </w:p>
        </w:tc>
        <w:tc>
          <w:tcPr>
            <w:tcW w:w="6522" w:type="dxa"/>
          </w:tcPr>
          <w:p w14:paraId="169A5FED" w14:textId="609A1C0C" w:rsidR="009C5C6B" w:rsidRDefault="009C5C6B" w:rsidP="009C5C6B">
            <w:pPr>
              <w:pStyle w:val="Default"/>
              <w:rPr>
                <w:b/>
                <w:bCs/>
              </w:rPr>
            </w:pPr>
            <w:r w:rsidRPr="009C5C6B">
              <w:rPr>
                <w:sz w:val="22"/>
                <w:szCs w:val="22"/>
              </w:rPr>
              <w:t>Šviestuvų demontavimas</w:t>
            </w:r>
          </w:p>
        </w:tc>
        <w:tc>
          <w:tcPr>
            <w:tcW w:w="1275" w:type="dxa"/>
          </w:tcPr>
          <w:p w14:paraId="3B5ED2A0" w14:textId="1332F2DF" w:rsidR="009C5C6B" w:rsidRPr="009C5C6B" w:rsidRDefault="009C5C6B" w:rsidP="009C5C6B">
            <w:pPr>
              <w:pStyle w:val="Default"/>
            </w:pPr>
            <w:r w:rsidRPr="009C5C6B">
              <w:rPr>
                <w:sz w:val="22"/>
                <w:szCs w:val="22"/>
              </w:rPr>
              <w:t>100vnt</w:t>
            </w:r>
          </w:p>
        </w:tc>
        <w:tc>
          <w:tcPr>
            <w:tcW w:w="1418" w:type="dxa"/>
            <w:noWrap/>
          </w:tcPr>
          <w:p w14:paraId="3FC32190" w14:textId="249C07D1" w:rsidR="009C5C6B" w:rsidRPr="009C5C6B" w:rsidRDefault="009C5C6B" w:rsidP="009C5C6B">
            <w:pPr>
              <w:pStyle w:val="Default"/>
            </w:pPr>
            <w:r w:rsidRPr="009C5C6B">
              <w:rPr>
                <w:sz w:val="22"/>
                <w:szCs w:val="22"/>
              </w:rPr>
              <w:t xml:space="preserve">  0,25    </w:t>
            </w:r>
          </w:p>
        </w:tc>
      </w:tr>
      <w:tr w:rsidR="009C5C6B" w:rsidRPr="009C5C6B" w14:paraId="383D9F97" w14:textId="77777777" w:rsidTr="00084F79">
        <w:trPr>
          <w:trHeight w:val="300"/>
        </w:trPr>
        <w:tc>
          <w:tcPr>
            <w:tcW w:w="703" w:type="dxa"/>
          </w:tcPr>
          <w:p w14:paraId="244B2313" w14:textId="10E49640" w:rsidR="009C5C6B" w:rsidRPr="009C5C6B" w:rsidRDefault="009C5C6B" w:rsidP="009C5C6B">
            <w:pPr>
              <w:pStyle w:val="Default"/>
            </w:pPr>
            <w:r w:rsidRPr="009C5C6B">
              <w:rPr>
                <w:sz w:val="22"/>
                <w:szCs w:val="22"/>
              </w:rPr>
              <w:t>18</w:t>
            </w:r>
          </w:p>
        </w:tc>
        <w:tc>
          <w:tcPr>
            <w:tcW w:w="6522" w:type="dxa"/>
          </w:tcPr>
          <w:p w14:paraId="718D4792" w14:textId="2C64C701" w:rsidR="009C5C6B" w:rsidRDefault="009C5C6B" w:rsidP="009C5C6B">
            <w:pPr>
              <w:pStyle w:val="Default"/>
              <w:rPr>
                <w:b/>
                <w:bCs/>
              </w:rPr>
            </w:pPr>
            <w:r w:rsidRPr="009C5C6B">
              <w:rPr>
                <w:sz w:val="22"/>
                <w:szCs w:val="22"/>
              </w:rPr>
              <w:t>Elektros tiekimo įrengimų išardymas</w:t>
            </w:r>
          </w:p>
        </w:tc>
        <w:tc>
          <w:tcPr>
            <w:tcW w:w="1275" w:type="dxa"/>
          </w:tcPr>
          <w:p w14:paraId="53FFAAAB" w14:textId="31333C38" w:rsidR="009C5C6B" w:rsidRPr="009C5C6B" w:rsidRDefault="009C5C6B" w:rsidP="009C5C6B">
            <w:pPr>
              <w:pStyle w:val="Default"/>
            </w:pPr>
            <w:proofErr w:type="spellStart"/>
            <w:r w:rsidRPr="009C5C6B">
              <w:rPr>
                <w:sz w:val="22"/>
                <w:szCs w:val="22"/>
              </w:rPr>
              <w:t>kompl</w:t>
            </w:r>
            <w:proofErr w:type="spellEnd"/>
            <w:r w:rsidRPr="009C5C6B">
              <w:rPr>
                <w:sz w:val="22"/>
                <w:szCs w:val="22"/>
              </w:rPr>
              <w:t>.</w:t>
            </w:r>
          </w:p>
        </w:tc>
        <w:tc>
          <w:tcPr>
            <w:tcW w:w="1418" w:type="dxa"/>
            <w:noWrap/>
          </w:tcPr>
          <w:p w14:paraId="12433B10" w14:textId="1599F56E" w:rsidR="009C5C6B" w:rsidRPr="009C5C6B" w:rsidRDefault="009C5C6B" w:rsidP="009C5C6B">
            <w:pPr>
              <w:pStyle w:val="Default"/>
            </w:pPr>
            <w:r w:rsidRPr="009C5C6B">
              <w:rPr>
                <w:sz w:val="22"/>
                <w:szCs w:val="22"/>
              </w:rPr>
              <w:t xml:space="preserve">  2,0     </w:t>
            </w:r>
          </w:p>
        </w:tc>
      </w:tr>
      <w:tr w:rsidR="009C5C6B" w:rsidRPr="009C5C6B" w14:paraId="6F16E623" w14:textId="77777777" w:rsidTr="00084F79">
        <w:trPr>
          <w:trHeight w:val="300"/>
        </w:trPr>
        <w:tc>
          <w:tcPr>
            <w:tcW w:w="703" w:type="dxa"/>
          </w:tcPr>
          <w:p w14:paraId="6BA43EFF" w14:textId="4E694292" w:rsidR="009C5C6B" w:rsidRPr="009C5C6B" w:rsidRDefault="009C5C6B" w:rsidP="009C5C6B">
            <w:pPr>
              <w:pStyle w:val="Default"/>
            </w:pPr>
            <w:r w:rsidRPr="009C5C6B">
              <w:rPr>
                <w:sz w:val="22"/>
                <w:szCs w:val="22"/>
              </w:rPr>
              <w:t>19</w:t>
            </w:r>
          </w:p>
        </w:tc>
        <w:tc>
          <w:tcPr>
            <w:tcW w:w="6522" w:type="dxa"/>
          </w:tcPr>
          <w:p w14:paraId="1711A025" w14:textId="372BAB10" w:rsidR="009C5C6B" w:rsidRDefault="009C5C6B" w:rsidP="009C5C6B">
            <w:pPr>
              <w:pStyle w:val="Default"/>
              <w:rPr>
                <w:b/>
                <w:bCs/>
              </w:rPr>
            </w:pPr>
            <w:r w:rsidRPr="009C5C6B">
              <w:rPr>
                <w:sz w:val="22"/>
                <w:szCs w:val="22"/>
              </w:rPr>
              <w:t>Ūkinių šiukšlių valymas iš patalpų</w:t>
            </w:r>
          </w:p>
        </w:tc>
        <w:tc>
          <w:tcPr>
            <w:tcW w:w="1275" w:type="dxa"/>
          </w:tcPr>
          <w:p w14:paraId="1A396750" w14:textId="214E5E5B" w:rsidR="009C5C6B" w:rsidRPr="009C5C6B" w:rsidRDefault="009C5C6B" w:rsidP="009C5C6B">
            <w:pPr>
              <w:pStyle w:val="Default"/>
            </w:pPr>
            <w:r w:rsidRPr="009C5C6B">
              <w:rPr>
                <w:sz w:val="22"/>
                <w:szCs w:val="22"/>
              </w:rPr>
              <w:t>t</w:t>
            </w:r>
          </w:p>
        </w:tc>
        <w:tc>
          <w:tcPr>
            <w:tcW w:w="1418" w:type="dxa"/>
            <w:noWrap/>
          </w:tcPr>
          <w:p w14:paraId="273D208F" w14:textId="56867EDB" w:rsidR="009C5C6B" w:rsidRPr="009C5C6B" w:rsidRDefault="009C5C6B" w:rsidP="009C5C6B">
            <w:pPr>
              <w:pStyle w:val="Default"/>
            </w:pPr>
            <w:r w:rsidRPr="009C5C6B">
              <w:rPr>
                <w:sz w:val="22"/>
                <w:szCs w:val="22"/>
              </w:rPr>
              <w:t xml:space="preserve">  4,0     </w:t>
            </w:r>
          </w:p>
        </w:tc>
      </w:tr>
      <w:tr w:rsidR="009C5C6B" w:rsidRPr="009C5C6B" w14:paraId="0AE3FFC6" w14:textId="77777777" w:rsidTr="00084F79">
        <w:trPr>
          <w:trHeight w:val="300"/>
        </w:trPr>
        <w:tc>
          <w:tcPr>
            <w:tcW w:w="703" w:type="dxa"/>
          </w:tcPr>
          <w:p w14:paraId="340DC01F" w14:textId="00BD8170" w:rsidR="009C5C6B" w:rsidRPr="009C5C6B" w:rsidRDefault="009C5C6B" w:rsidP="009C5C6B">
            <w:pPr>
              <w:pStyle w:val="Default"/>
            </w:pPr>
            <w:r w:rsidRPr="009C5C6B">
              <w:rPr>
                <w:sz w:val="22"/>
                <w:szCs w:val="22"/>
              </w:rPr>
              <w:t>20</w:t>
            </w:r>
          </w:p>
        </w:tc>
        <w:tc>
          <w:tcPr>
            <w:tcW w:w="6522" w:type="dxa"/>
          </w:tcPr>
          <w:p w14:paraId="0E903091" w14:textId="011B4C0E" w:rsidR="009C5C6B" w:rsidRDefault="009C5C6B" w:rsidP="009C5C6B">
            <w:pPr>
              <w:pStyle w:val="Default"/>
              <w:rPr>
                <w:b/>
                <w:bCs/>
              </w:rPr>
            </w:pPr>
            <w:r w:rsidRPr="009C5C6B">
              <w:rPr>
                <w:sz w:val="22"/>
                <w:szCs w:val="22"/>
              </w:rPr>
              <w:t>Statybinių šiukšlių išvežimas 10 km atstumu automobiliais-savivarčiais, pakraunant rankiniu būdu</w:t>
            </w:r>
          </w:p>
        </w:tc>
        <w:tc>
          <w:tcPr>
            <w:tcW w:w="1275" w:type="dxa"/>
          </w:tcPr>
          <w:p w14:paraId="4CA3F335" w14:textId="0F416891" w:rsidR="009C5C6B" w:rsidRPr="009C5C6B" w:rsidRDefault="009C5C6B" w:rsidP="009C5C6B">
            <w:pPr>
              <w:pStyle w:val="Default"/>
            </w:pPr>
            <w:r w:rsidRPr="009C5C6B">
              <w:rPr>
                <w:sz w:val="22"/>
                <w:szCs w:val="22"/>
              </w:rPr>
              <w:t>t</w:t>
            </w:r>
          </w:p>
        </w:tc>
        <w:tc>
          <w:tcPr>
            <w:tcW w:w="1418" w:type="dxa"/>
            <w:noWrap/>
          </w:tcPr>
          <w:p w14:paraId="48B60B80" w14:textId="5B55397B" w:rsidR="009C5C6B" w:rsidRPr="009C5C6B" w:rsidRDefault="009C5C6B" w:rsidP="009C5C6B">
            <w:pPr>
              <w:pStyle w:val="Default"/>
            </w:pPr>
            <w:r w:rsidRPr="009C5C6B">
              <w:rPr>
                <w:sz w:val="22"/>
                <w:szCs w:val="22"/>
              </w:rPr>
              <w:t xml:space="preserve">  4,0     </w:t>
            </w:r>
          </w:p>
        </w:tc>
      </w:tr>
      <w:tr w:rsidR="009C5C6B" w:rsidRPr="009C5C6B" w14:paraId="3CA2C073" w14:textId="77777777" w:rsidTr="00084F79">
        <w:trPr>
          <w:trHeight w:val="300"/>
        </w:trPr>
        <w:tc>
          <w:tcPr>
            <w:tcW w:w="703" w:type="dxa"/>
          </w:tcPr>
          <w:p w14:paraId="55B0CF04" w14:textId="77777777" w:rsidR="009C5C6B" w:rsidRPr="009C5C6B" w:rsidRDefault="009C5C6B" w:rsidP="009C5C6B">
            <w:pPr>
              <w:pStyle w:val="Default"/>
            </w:pPr>
          </w:p>
        </w:tc>
        <w:tc>
          <w:tcPr>
            <w:tcW w:w="6522" w:type="dxa"/>
          </w:tcPr>
          <w:p w14:paraId="7B02AB3C" w14:textId="77777777" w:rsidR="009C5C6B" w:rsidRDefault="009C5C6B" w:rsidP="009C5C6B">
            <w:pPr>
              <w:pStyle w:val="Default"/>
              <w:rPr>
                <w:b/>
                <w:bCs/>
              </w:rPr>
            </w:pPr>
          </w:p>
        </w:tc>
        <w:tc>
          <w:tcPr>
            <w:tcW w:w="1275" w:type="dxa"/>
          </w:tcPr>
          <w:p w14:paraId="30701462" w14:textId="77777777" w:rsidR="009C5C6B" w:rsidRPr="009C5C6B" w:rsidRDefault="009C5C6B" w:rsidP="009C5C6B">
            <w:pPr>
              <w:pStyle w:val="Default"/>
            </w:pPr>
          </w:p>
        </w:tc>
        <w:tc>
          <w:tcPr>
            <w:tcW w:w="1418" w:type="dxa"/>
            <w:noWrap/>
          </w:tcPr>
          <w:p w14:paraId="56CAC98B" w14:textId="77777777" w:rsidR="009C5C6B" w:rsidRPr="009C5C6B" w:rsidRDefault="009C5C6B" w:rsidP="009C5C6B">
            <w:pPr>
              <w:pStyle w:val="Default"/>
            </w:pPr>
          </w:p>
        </w:tc>
      </w:tr>
      <w:tr w:rsidR="009C5C6B" w:rsidRPr="009C5C6B" w14:paraId="709F6DB3" w14:textId="77777777" w:rsidTr="00084F79">
        <w:trPr>
          <w:trHeight w:val="300"/>
        </w:trPr>
        <w:tc>
          <w:tcPr>
            <w:tcW w:w="703" w:type="dxa"/>
          </w:tcPr>
          <w:p w14:paraId="4A5793FD" w14:textId="77777777" w:rsidR="009C5C6B" w:rsidRPr="009C5C6B" w:rsidRDefault="009C5C6B" w:rsidP="009C5C6B">
            <w:pPr>
              <w:pStyle w:val="Default"/>
            </w:pPr>
          </w:p>
        </w:tc>
        <w:tc>
          <w:tcPr>
            <w:tcW w:w="6522" w:type="dxa"/>
          </w:tcPr>
          <w:p w14:paraId="1CD52967" w14:textId="4BF0F745" w:rsidR="009C5C6B" w:rsidRDefault="009C5C6B" w:rsidP="009C5C6B">
            <w:pPr>
              <w:pStyle w:val="Default"/>
              <w:rPr>
                <w:b/>
                <w:bCs/>
              </w:rPr>
            </w:pPr>
            <w:r>
              <w:rPr>
                <w:b/>
                <w:bCs/>
              </w:rPr>
              <w:t>Šildymas</w:t>
            </w:r>
          </w:p>
        </w:tc>
        <w:tc>
          <w:tcPr>
            <w:tcW w:w="1275" w:type="dxa"/>
          </w:tcPr>
          <w:p w14:paraId="38A21BC0" w14:textId="77777777" w:rsidR="009C5C6B" w:rsidRPr="009C5C6B" w:rsidRDefault="009C5C6B" w:rsidP="009C5C6B">
            <w:pPr>
              <w:pStyle w:val="Default"/>
            </w:pPr>
          </w:p>
        </w:tc>
        <w:tc>
          <w:tcPr>
            <w:tcW w:w="1418" w:type="dxa"/>
            <w:noWrap/>
          </w:tcPr>
          <w:p w14:paraId="3E0F6B98" w14:textId="77777777" w:rsidR="009C5C6B" w:rsidRPr="009C5C6B" w:rsidRDefault="009C5C6B" w:rsidP="009C5C6B">
            <w:pPr>
              <w:pStyle w:val="Default"/>
            </w:pPr>
          </w:p>
        </w:tc>
      </w:tr>
      <w:tr w:rsidR="003C302C" w:rsidRPr="009C5C6B" w14:paraId="1158BED4" w14:textId="77777777" w:rsidTr="00084F79">
        <w:trPr>
          <w:trHeight w:val="300"/>
        </w:trPr>
        <w:tc>
          <w:tcPr>
            <w:tcW w:w="703" w:type="dxa"/>
          </w:tcPr>
          <w:p w14:paraId="580FE79B" w14:textId="77777777" w:rsidR="003C302C" w:rsidRPr="009C5C6B" w:rsidRDefault="003C302C" w:rsidP="003C302C">
            <w:pPr>
              <w:pStyle w:val="Default"/>
            </w:pPr>
          </w:p>
        </w:tc>
        <w:tc>
          <w:tcPr>
            <w:tcW w:w="6522" w:type="dxa"/>
          </w:tcPr>
          <w:p w14:paraId="7534FBFF" w14:textId="77777777" w:rsidR="003C302C" w:rsidRDefault="003C302C" w:rsidP="003C302C">
            <w:pPr>
              <w:pStyle w:val="Default"/>
              <w:rPr>
                <w:b/>
                <w:bCs/>
              </w:rPr>
            </w:pPr>
          </w:p>
        </w:tc>
        <w:tc>
          <w:tcPr>
            <w:tcW w:w="1275" w:type="dxa"/>
          </w:tcPr>
          <w:p w14:paraId="0CB46BE9" w14:textId="77777777" w:rsidR="003C302C" w:rsidRPr="009C5C6B" w:rsidRDefault="003C302C" w:rsidP="003C302C">
            <w:pPr>
              <w:pStyle w:val="Default"/>
            </w:pPr>
          </w:p>
        </w:tc>
        <w:tc>
          <w:tcPr>
            <w:tcW w:w="1418" w:type="dxa"/>
            <w:noWrap/>
          </w:tcPr>
          <w:p w14:paraId="009C904E" w14:textId="77777777" w:rsidR="003C302C" w:rsidRPr="009C5C6B" w:rsidRDefault="003C302C" w:rsidP="003C302C">
            <w:pPr>
              <w:pStyle w:val="Default"/>
            </w:pPr>
          </w:p>
        </w:tc>
      </w:tr>
      <w:tr w:rsidR="003C302C" w:rsidRPr="009C5C6B" w14:paraId="4EB36F85" w14:textId="77777777" w:rsidTr="00084F79">
        <w:trPr>
          <w:trHeight w:val="300"/>
        </w:trPr>
        <w:tc>
          <w:tcPr>
            <w:tcW w:w="703" w:type="dxa"/>
          </w:tcPr>
          <w:p w14:paraId="3060CA34" w14:textId="0BC4BB20" w:rsidR="003C302C" w:rsidRPr="009C5C6B" w:rsidRDefault="003C302C" w:rsidP="003C302C">
            <w:pPr>
              <w:pStyle w:val="Default"/>
            </w:pPr>
            <w:r w:rsidRPr="009C5C6B">
              <w:rPr>
                <w:sz w:val="22"/>
                <w:szCs w:val="22"/>
              </w:rPr>
              <w:t>1</w:t>
            </w:r>
          </w:p>
        </w:tc>
        <w:tc>
          <w:tcPr>
            <w:tcW w:w="6522" w:type="dxa"/>
          </w:tcPr>
          <w:p w14:paraId="0C39F2E1" w14:textId="154B7BD1" w:rsidR="003C302C" w:rsidRDefault="003C302C" w:rsidP="003C302C">
            <w:pPr>
              <w:pStyle w:val="Default"/>
              <w:rPr>
                <w:b/>
                <w:bCs/>
              </w:rPr>
            </w:pPr>
            <w:r w:rsidRPr="009C5C6B">
              <w:rPr>
                <w:sz w:val="22"/>
                <w:szCs w:val="22"/>
              </w:rPr>
              <w:t>Plieninių šildymo radiatorių iki 1600 mm ilgio montavimas</w:t>
            </w:r>
          </w:p>
        </w:tc>
        <w:tc>
          <w:tcPr>
            <w:tcW w:w="1275" w:type="dxa"/>
          </w:tcPr>
          <w:p w14:paraId="262747E1" w14:textId="0BD9B574" w:rsidR="003C302C" w:rsidRPr="009C5C6B" w:rsidRDefault="003C302C" w:rsidP="003C302C">
            <w:pPr>
              <w:pStyle w:val="Default"/>
            </w:pPr>
            <w:r w:rsidRPr="009C5C6B">
              <w:rPr>
                <w:sz w:val="22"/>
                <w:szCs w:val="22"/>
              </w:rPr>
              <w:t>vnt.</w:t>
            </w:r>
          </w:p>
        </w:tc>
        <w:tc>
          <w:tcPr>
            <w:tcW w:w="1418" w:type="dxa"/>
            <w:noWrap/>
          </w:tcPr>
          <w:p w14:paraId="4BFD47AC" w14:textId="3A12E348" w:rsidR="003C302C" w:rsidRPr="009C5C6B" w:rsidRDefault="003C302C" w:rsidP="003C302C">
            <w:pPr>
              <w:pStyle w:val="Default"/>
            </w:pPr>
            <w:r w:rsidRPr="009C5C6B">
              <w:rPr>
                <w:sz w:val="22"/>
                <w:szCs w:val="22"/>
              </w:rPr>
              <w:t xml:space="preserve">  8,0     </w:t>
            </w:r>
          </w:p>
        </w:tc>
      </w:tr>
      <w:tr w:rsidR="003C302C" w:rsidRPr="009C5C6B" w14:paraId="071C8F09" w14:textId="77777777" w:rsidTr="00084F79">
        <w:trPr>
          <w:trHeight w:val="300"/>
        </w:trPr>
        <w:tc>
          <w:tcPr>
            <w:tcW w:w="703" w:type="dxa"/>
          </w:tcPr>
          <w:p w14:paraId="3707592E" w14:textId="01A60738" w:rsidR="003C302C" w:rsidRPr="009C5C6B" w:rsidRDefault="003C302C" w:rsidP="003C302C">
            <w:pPr>
              <w:pStyle w:val="Default"/>
            </w:pPr>
            <w:r w:rsidRPr="009C5C6B">
              <w:rPr>
                <w:sz w:val="22"/>
                <w:szCs w:val="22"/>
              </w:rPr>
              <w:t>2</w:t>
            </w:r>
          </w:p>
        </w:tc>
        <w:tc>
          <w:tcPr>
            <w:tcW w:w="6522" w:type="dxa"/>
          </w:tcPr>
          <w:p w14:paraId="2FF50564" w14:textId="596F9C73" w:rsidR="003C302C" w:rsidRDefault="003C302C" w:rsidP="003C302C">
            <w:pPr>
              <w:pStyle w:val="Default"/>
              <w:rPr>
                <w:b/>
                <w:bCs/>
              </w:rPr>
            </w:pPr>
            <w:r w:rsidRPr="009C5C6B">
              <w:rPr>
                <w:sz w:val="22"/>
                <w:szCs w:val="22"/>
              </w:rPr>
              <w:t>Termostatinių radiatorių vožtuvų montavimas  (vožtuvai su automatiniu srauto ribojimu)</w:t>
            </w:r>
          </w:p>
        </w:tc>
        <w:tc>
          <w:tcPr>
            <w:tcW w:w="1275" w:type="dxa"/>
          </w:tcPr>
          <w:p w14:paraId="65DC9256" w14:textId="29D1CEF5" w:rsidR="003C302C" w:rsidRPr="009C5C6B" w:rsidRDefault="003C302C" w:rsidP="003C302C">
            <w:pPr>
              <w:pStyle w:val="Default"/>
            </w:pPr>
            <w:r w:rsidRPr="009C5C6B">
              <w:rPr>
                <w:sz w:val="22"/>
                <w:szCs w:val="22"/>
              </w:rPr>
              <w:t>vnt.</w:t>
            </w:r>
          </w:p>
        </w:tc>
        <w:tc>
          <w:tcPr>
            <w:tcW w:w="1418" w:type="dxa"/>
            <w:noWrap/>
          </w:tcPr>
          <w:p w14:paraId="59E6D23F" w14:textId="70FD5083" w:rsidR="003C302C" w:rsidRPr="009C5C6B" w:rsidRDefault="003C302C" w:rsidP="003C302C">
            <w:pPr>
              <w:pStyle w:val="Default"/>
            </w:pPr>
            <w:r w:rsidRPr="009C5C6B">
              <w:rPr>
                <w:sz w:val="22"/>
                <w:szCs w:val="22"/>
              </w:rPr>
              <w:t xml:space="preserve">  8,0     </w:t>
            </w:r>
          </w:p>
        </w:tc>
      </w:tr>
      <w:tr w:rsidR="003C302C" w:rsidRPr="009C5C6B" w14:paraId="3E692313" w14:textId="77777777" w:rsidTr="00084F79">
        <w:trPr>
          <w:trHeight w:val="300"/>
        </w:trPr>
        <w:tc>
          <w:tcPr>
            <w:tcW w:w="703" w:type="dxa"/>
          </w:tcPr>
          <w:p w14:paraId="79AE6FA4" w14:textId="4106A4AE" w:rsidR="003C302C" w:rsidRPr="009C5C6B" w:rsidRDefault="003C302C" w:rsidP="003C302C">
            <w:pPr>
              <w:pStyle w:val="Default"/>
            </w:pPr>
            <w:r w:rsidRPr="009C5C6B">
              <w:rPr>
                <w:sz w:val="22"/>
                <w:szCs w:val="22"/>
              </w:rPr>
              <w:t>3</w:t>
            </w:r>
          </w:p>
        </w:tc>
        <w:tc>
          <w:tcPr>
            <w:tcW w:w="6522" w:type="dxa"/>
          </w:tcPr>
          <w:p w14:paraId="33FDDB9E" w14:textId="36E8810D" w:rsidR="003C302C" w:rsidRDefault="003C302C" w:rsidP="003C302C">
            <w:pPr>
              <w:pStyle w:val="Default"/>
              <w:rPr>
                <w:b/>
                <w:bCs/>
              </w:rPr>
            </w:pPr>
            <w:r w:rsidRPr="009C5C6B">
              <w:rPr>
                <w:sz w:val="22"/>
                <w:szCs w:val="22"/>
              </w:rPr>
              <w:t xml:space="preserve">Plieninių vamzdžių jungimas </w:t>
            </w:r>
            <w:proofErr w:type="spellStart"/>
            <w:r w:rsidRPr="009C5C6B">
              <w:rPr>
                <w:sz w:val="22"/>
                <w:szCs w:val="22"/>
              </w:rPr>
              <w:t>srieginėmis</w:t>
            </w:r>
            <w:proofErr w:type="spellEnd"/>
            <w:r w:rsidRPr="009C5C6B">
              <w:rPr>
                <w:sz w:val="22"/>
                <w:szCs w:val="22"/>
              </w:rPr>
              <w:t xml:space="preserve"> movomis, alkūnėmis, perėjimais  (vamzdžio išorinis skersmuo  iki 22 mm)</w:t>
            </w:r>
          </w:p>
        </w:tc>
        <w:tc>
          <w:tcPr>
            <w:tcW w:w="1275" w:type="dxa"/>
          </w:tcPr>
          <w:p w14:paraId="2CDF0BC0" w14:textId="10ABA166" w:rsidR="003C302C" w:rsidRPr="009C5C6B" w:rsidRDefault="003C302C" w:rsidP="003C302C">
            <w:pPr>
              <w:pStyle w:val="Default"/>
            </w:pPr>
            <w:r w:rsidRPr="009C5C6B">
              <w:rPr>
                <w:sz w:val="22"/>
                <w:szCs w:val="22"/>
              </w:rPr>
              <w:t>vnt.</w:t>
            </w:r>
          </w:p>
        </w:tc>
        <w:tc>
          <w:tcPr>
            <w:tcW w:w="1418" w:type="dxa"/>
            <w:noWrap/>
          </w:tcPr>
          <w:p w14:paraId="03D285F1" w14:textId="235B7915" w:rsidR="003C302C" w:rsidRPr="009C5C6B" w:rsidRDefault="003C302C" w:rsidP="003C302C">
            <w:pPr>
              <w:pStyle w:val="Default"/>
            </w:pPr>
            <w:r w:rsidRPr="009C5C6B">
              <w:rPr>
                <w:sz w:val="22"/>
                <w:szCs w:val="22"/>
              </w:rPr>
              <w:t xml:space="preserve">  8,0     </w:t>
            </w:r>
          </w:p>
        </w:tc>
      </w:tr>
      <w:tr w:rsidR="003C302C" w:rsidRPr="009C5C6B" w14:paraId="13155CC8" w14:textId="77777777" w:rsidTr="00084F79">
        <w:trPr>
          <w:trHeight w:val="300"/>
        </w:trPr>
        <w:tc>
          <w:tcPr>
            <w:tcW w:w="703" w:type="dxa"/>
          </w:tcPr>
          <w:p w14:paraId="649B0B97" w14:textId="0740E8DC" w:rsidR="003C302C" w:rsidRPr="009C5C6B" w:rsidRDefault="003C302C" w:rsidP="003C302C">
            <w:pPr>
              <w:pStyle w:val="Default"/>
            </w:pPr>
            <w:r w:rsidRPr="009C5C6B">
              <w:rPr>
                <w:sz w:val="22"/>
                <w:szCs w:val="22"/>
              </w:rPr>
              <w:t>4</w:t>
            </w:r>
          </w:p>
        </w:tc>
        <w:tc>
          <w:tcPr>
            <w:tcW w:w="6522" w:type="dxa"/>
          </w:tcPr>
          <w:p w14:paraId="2B189784" w14:textId="6031E54F" w:rsidR="003C302C" w:rsidRDefault="003C302C" w:rsidP="003C302C">
            <w:pPr>
              <w:pStyle w:val="Default"/>
              <w:rPr>
                <w:b/>
                <w:bCs/>
              </w:rPr>
            </w:pPr>
            <w:r w:rsidRPr="009C5C6B">
              <w:rPr>
                <w:sz w:val="22"/>
                <w:szCs w:val="22"/>
              </w:rPr>
              <w:t>Vandentiekio, šildymo, dujotiekio vamzdynų iš plieninių vamzdžių tiesimas, tvirtinant prie konstrukcijų  (vamzdžio išorinis skersmuo  iki 22 mm)</w:t>
            </w:r>
          </w:p>
        </w:tc>
        <w:tc>
          <w:tcPr>
            <w:tcW w:w="1275" w:type="dxa"/>
          </w:tcPr>
          <w:p w14:paraId="69797FDD" w14:textId="7536FA09" w:rsidR="003C302C" w:rsidRPr="009C5C6B" w:rsidRDefault="003C302C" w:rsidP="003C302C">
            <w:pPr>
              <w:pStyle w:val="Default"/>
            </w:pPr>
            <w:r w:rsidRPr="009C5C6B">
              <w:rPr>
                <w:sz w:val="22"/>
                <w:szCs w:val="22"/>
              </w:rPr>
              <w:t>m</w:t>
            </w:r>
          </w:p>
        </w:tc>
        <w:tc>
          <w:tcPr>
            <w:tcW w:w="1418" w:type="dxa"/>
            <w:noWrap/>
          </w:tcPr>
          <w:p w14:paraId="752B241D" w14:textId="59233284" w:rsidR="003C302C" w:rsidRPr="009C5C6B" w:rsidRDefault="003C302C" w:rsidP="003C302C">
            <w:pPr>
              <w:pStyle w:val="Default"/>
            </w:pPr>
            <w:r w:rsidRPr="009C5C6B">
              <w:rPr>
                <w:sz w:val="22"/>
                <w:szCs w:val="22"/>
              </w:rPr>
              <w:t xml:space="preserve"> 34,0     </w:t>
            </w:r>
          </w:p>
        </w:tc>
      </w:tr>
      <w:tr w:rsidR="003C302C" w:rsidRPr="009C5C6B" w14:paraId="7AAA1C7E" w14:textId="77777777" w:rsidTr="00084F79">
        <w:trPr>
          <w:trHeight w:val="300"/>
        </w:trPr>
        <w:tc>
          <w:tcPr>
            <w:tcW w:w="703" w:type="dxa"/>
          </w:tcPr>
          <w:p w14:paraId="3C75AC8C" w14:textId="3655C68C" w:rsidR="003C302C" w:rsidRPr="009C5C6B" w:rsidRDefault="003C302C" w:rsidP="003C302C">
            <w:pPr>
              <w:pStyle w:val="Default"/>
            </w:pPr>
            <w:r w:rsidRPr="009C5C6B">
              <w:rPr>
                <w:sz w:val="22"/>
                <w:szCs w:val="22"/>
              </w:rPr>
              <w:t>5</w:t>
            </w:r>
          </w:p>
        </w:tc>
        <w:tc>
          <w:tcPr>
            <w:tcW w:w="6522" w:type="dxa"/>
          </w:tcPr>
          <w:p w14:paraId="09693B0C" w14:textId="13AEC579" w:rsidR="003C302C" w:rsidRDefault="003C302C" w:rsidP="003C302C">
            <w:pPr>
              <w:pStyle w:val="Default"/>
              <w:rPr>
                <w:b/>
                <w:bCs/>
              </w:rPr>
            </w:pPr>
            <w:r w:rsidRPr="009C5C6B">
              <w:rPr>
                <w:sz w:val="22"/>
                <w:szCs w:val="22"/>
              </w:rPr>
              <w:t>Vandentiekio ir šildymo sistemų vamzdynų hidraulinis bandymas</w:t>
            </w:r>
          </w:p>
        </w:tc>
        <w:tc>
          <w:tcPr>
            <w:tcW w:w="1275" w:type="dxa"/>
          </w:tcPr>
          <w:p w14:paraId="250AFA14" w14:textId="32DA79EA" w:rsidR="003C302C" w:rsidRPr="009C5C6B" w:rsidRDefault="003C302C" w:rsidP="003C302C">
            <w:pPr>
              <w:pStyle w:val="Default"/>
            </w:pPr>
            <w:r w:rsidRPr="009C5C6B">
              <w:rPr>
                <w:sz w:val="22"/>
                <w:szCs w:val="22"/>
              </w:rPr>
              <w:t>100m</w:t>
            </w:r>
          </w:p>
        </w:tc>
        <w:tc>
          <w:tcPr>
            <w:tcW w:w="1418" w:type="dxa"/>
            <w:noWrap/>
          </w:tcPr>
          <w:p w14:paraId="31288604" w14:textId="0283E060" w:rsidR="003C302C" w:rsidRPr="009C5C6B" w:rsidRDefault="003C302C" w:rsidP="003C302C">
            <w:pPr>
              <w:pStyle w:val="Default"/>
            </w:pPr>
            <w:r w:rsidRPr="009C5C6B">
              <w:rPr>
                <w:sz w:val="22"/>
                <w:szCs w:val="22"/>
              </w:rPr>
              <w:t xml:space="preserve">  0,34    </w:t>
            </w:r>
          </w:p>
        </w:tc>
      </w:tr>
      <w:tr w:rsidR="003C302C" w:rsidRPr="009C5C6B" w14:paraId="2872992C" w14:textId="77777777" w:rsidTr="00084F79">
        <w:trPr>
          <w:trHeight w:val="300"/>
        </w:trPr>
        <w:tc>
          <w:tcPr>
            <w:tcW w:w="703" w:type="dxa"/>
          </w:tcPr>
          <w:p w14:paraId="70751489" w14:textId="1843789A" w:rsidR="003C302C" w:rsidRPr="009C5C6B" w:rsidRDefault="003C302C" w:rsidP="003C302C">
            <w:pPr>
              <w:pStyle w:val="Default"/>
            </w:pPr>
            <w:r w:rsidRPr="009C5C6B">
              <w:rPr>
                <w:sz w:val="22"/>
                <w:szCs w:val="22"/>
              </w:rPr>
              <w:t>6</w:t>
            </w:r>
          </w:p>
        </w:tc>
        <w:tc>
          <w:tcPr>
            <w:tcW w:w="6522" w:type="dxa"/>
          </w:tcPr>
          <w:p w14:paraId="56A1D1D1" w14:textId="6F76687D" w:rsidR="003C302C" w:rsidRDefault="003C302C" w:rsidP="003C302C">
            <w:pPr>
              <w:pStyle w:val="Default"/>
              <w:rPr>
                <w:b/>
                <w:bCs/>
              </w:rPr>
            </w:pPr>
            <w:proofErr w:type="spellStart"/>
            <w:r w:rsidRPr="009C5C6B">
              <w:rPr>
                <w:sz w:val="22"/>
                <w:szCs w:val="22"/>
              </w:rPr>
              <w:t>Vamzd</w:t>
            </w:r>
            <w:proofErr w:type="spellEnd"/>
            <w:r w:rsidRPr="009C5C6B">
              <w:rPr>
                <w:sz w:val="22"/>
                <w:szCs w:val="22"/>
              </w:rPr>
              <w:t xml:space="preserve">., kurių D iki 25mm, </w:t>
            </w:r>
            <w:proofErr w:type="spellStart"/>
            <w:r w:rsidRPr="009C5C6B">
              <w:rPr>
                <w:sz w:val="22"/>
                <w:szCs w:val="22"/>
              </w:rPr>
              <w:t>prijung.prie</w:t>
            </w:r>
            <w:proofErr w:type="spellEnd"/>
            <w:r w:rsidRPr="009C5C6B">
              <w:rPr>
                <w:sz w:val="22"/>
                <w:szCs w:val="22"/>
              </w:rPr>
              <w:t xml:space="preserve"> veik.vid.šild.ir </w:t>
            </w:r>
            <w:proofErr w:type="spellStart"/>
            <w:r w:rsidRPr="009C5C6B">
              <w:rPr>
                <w:sz w:val="22"/>
                <w:szCs w:val="22"/>
              </w:rPr>
              <w:t>vandent.sist</w:t>
            </w:r>
            <w:proofErr w:type="spellEnd"/>
            <w:r w:rsidRPr="009C5C6B">
              <w:rPr>
                <w:sz w:val="22"/>
                <w:szCs w:val="22"/>
              </w:rPr>
              <w:t>.</w:t>
            </w:r>
          </w:p>
        </w:tc>
        <w:tc>
          <w:tcPr>
            <w:tcW w:w="1275" w:type="dxa"/>
          </w:tcPr>
          <w:p w14:paraId="18FB171E" w14:textId="2C936B43" w:rsidR="003C302C" w:rsidRPr="009C5C6B" w:rsidRDefault="003C302C" w:rsidP="003C302C">
            <w:pPr>
              <w:pStyle w:val="Default"/>
            </w:pPr>
            <w:proofErr w:type="spellStart"/>
            <w:r w:rsidRPr="009C5C6B">
              <w:rPr>
                <w:sz w:val="22"/>
                <w:szCs w:val="22"/>
              </w:rPr>
              <w:t>vnt</w:t>
            </w:r>
            <w:proofErr w:type="spellEnd"/>
          </w:p>
        </w:tc>
        <w:tc>
          <w:tcPr>
            <w:tcW w:w="1418" w:type="dxa"/>
            <w:noWrap/>
          </w:tcPr>
          <w:p w14:paraId="73B2ABB8" w14:textId="2E86B9E4" w:rsidR="003C302C" w:rsidRPr="009C5C6B" w:rsidRDefault="003C302C" w:rsidP="003C302C">
            <w:pPr>
              <w:pStyle w:val="Default"/>
            </w:pPr>
            <w:r w:rsidRPr="009C5C6B">
              <w:rPr>
                <w:sz w:val="22"/>
                <w:szCs w:val="22"/>
              </w:rPr>
              <w:t xml:space="preserve">  2,0     </w:t>
            </w:r>
          </w:p>
        </w:tc>
      </w:tr>
      <w:tr w:rsidR="003C302C" w:rsidRPr="009C5C6B" w14:paraId="39538D86" w14:textId="77777777" w:rsidTr="00084F79">
        <w:trPr>
          <w:trHeight w:val="300"/>
        </w:trPr>
        <w:tc>
          <w:tcPr>
            <w:tcW w:w="703" w:type="dxa"/>
          </w:tcPr>
          <w:p w14:paraId="6932C2C0" w14:textId="01961D6C" w:rsidR="003C302C" w:rsidRPr="009C5C6B" w:rsidRDefault="003C302C" w:rsidP="003C302C">
            <w:pPr>
              <w:pStyle w:val="Default"/>
            </w:pPr>
            <w:r w:rsidRPr="009C5C6B">
              <w:rPr>
                <w:sz w:val="22"/>
                <w:szCs w:val="22"/>
              </w:rPr>
              <w:t>7</w:t>
            </w:r>
          </w:p>
        </w:tc>
        <w:tc>
          <w:tcPr>
            <w:tcW w:w="6522" w:type="dxa"/>
          </w:tcPr>
          <w:p w14:paraId="5B662919" w14:textId="76F3778C" w:rsidR="003C302C" w:rsidRDefault="003C302C" w:rsidP="003C302C">
            <w:pPr>
              <w:pStyle w:val="Default"/>
              <w:rPr>
                <w:b/>
                <w:bCs/>
              </w:rPr>
            </w:pPr>
            <w:r w:rsidRPr="009C5C6B">
              <w:rPr>
                <w:sz w:val="22"/>
                <w:szCs w:val="22"/>
              </w:rPr>
              <w:t>Centrinio šildymo sistemos išardymas</w:t>
            </w:r>
          </w:p>
        </w:tc>
        <w:tc>
          <w:tcPr>
            <w:tcW w:w="1275" w:type="dxa"/>
          </w:tcPr>
          <w:p w14:paraId="79438CC1" w14:textId="753E225B" w:rsidR="003C302C" w:rsidRPr="009C5C6B" w:rsidRDefault="003C302C" w:rsidP="003C302C">
            <w:pPr>
              <w:pStyle w:val="Default"/>
            </w:pPr>
            <w:proofErr w:type="spellStart"/>
            <w:r w:rsidRPr="009C5C6B">
              <w:rPr>
                <w:sz w:val="22"/>
                <w:szCs w:val="22"/>
              </w:rPr>
              <w:t>kompl</w:t>
            </w:r>
            <w:proofErr w:type="spellEnd"/>
            <w:r w:rsidRPr="009C5C6B">
              <w:rPr>
                <w:sz w:val="22"/>
                <w:szCs w:val="22"/>
              </w:rPr>
              <w:t>.</w:t>
            </w:r>
          </w:p>
        </w:tc>
        <w:tc>
          <w:tcPr>
            <w:tcW w:w="1418" w:type="dxa"/>
            <w:noWrap/>
          </w:tcPr>
          <w:p w14:paraId="2F7BBECD" w14:textId="6BB8E309" w:rsidR="003C302C" w:rsidRPr="009C5C6B" w:rsidRDefault="003C302C" w:rsidP="003C302C">
            <w:pPr>
              <w:pStyle w:val="Default"/>
            </w:pPr>
            <w:r w:rsidRPr="009C5C6B">
              <w:rPr>
                <w:sz w:val="22"/>
                <w:szCs w:val="22"/>
              </w:rPr>
              <w:t xml:space="preserve">  2,0     </w:t>
            </w:r>
          </w:p>
        </w:tc>
      </w:tr>
      <w:tr w:rsidR="003C302C" w:rsidRPr="009C5C6B" w14:paraId="3C0D4CE5" w14:textId="77777777" w:rsidTr="00084F79">
        <w:trPr>
          <w:trHeight w:val="300"/>
        </w:trPr>
        <w:tc>
          <w:tcPr>
            <w:tcW w:w="703" w:type="dxa"/>
          </w:tcPr>
          <w:p w14:paraId="5FA88769" w14:textId="2EEAB25A" w:rsidR="003C302C" w:rsidRPr="009C5C6B" w:rsidRDefault="003C302C" w:rsidP="003C302C">
            <w:pPr>
              <w:pStyle w:val="Default"/>
            </w:pPr>
            <w:r w:rsidRPr="009C5C6B">
              <w:rPr>
                <w:sz w:val="22"/>
                <w:szCs w:val="22"/>
              </w:rPr>
              <w:t>8</w:t>
            </w:r>
          </w:p>
        </w:tc>
        <w:tc>
          <w:tcPr>
            <w:tcW w:w="6522" w:type="dxa"/>
          </w:tcPr>
          <w:p w14:paraId="5F5FB73C" w14:textId="7CC8F7B0" w:rsidR="003C302C" w:rsidRDefault="003C302C" w:rsidP="003C302C">
            <w:pPr>
              <w:pStyle w:val="Default"/>
              <w:rPr>
                <w:b/>
                <w:bCs/>
              </w:rPr>
            </w:pPr>
            <w:r w:rsidRPr="009C5C6B">
              <w:rPr>
                <w:sz w:val="22"/>
                <w:szCs w:val="22"/>
              </w:rPr>
              <w:t>Radiatorių demontavimas , kai radiatorių masė iki 50 kg</w:t>
            </w:r>
          </w:p>
        </w:tc>
        <w:tc>
          <w:tcPr>
            <w:tcW w:w="1275" w:type="dxa"/>
          </w:tcPr>
          <w:p w14:paraId="76056ECE" w14:textId="44D328B4" w:rsidR="003C302C" w:rsidRPr="009C5C6B" w:rsidRDefault="003C302C" w:rsidP="003C302C">
            <w:pPr>
              <w:pStyle w:val="Default"/>
            </w:pPr>
            <w:r w:rsidRPr="009C5C6B">
              <w:rPr>
                <w:sz w:val="22"/>
                <w:szCs w:val="22"/>
              </w:rPr>
              <w:t>vnt.</w:t>
            </w:r>
          </w:p>
        </w:tc>
        <w:tc>
          <w:tcPr>
            <w:tcW w:w="1418" w:type="dxa"/>
            <w:noWrap/>
          </w:tcPr>
          <w:p w14:paraId="4978D843" w14:textId="73CD4E57" w:rsidR="003C302C" w:rsidRPr="009C5C6B" w:rsidRDefault="003C302C" w:rsidP="003C302C">
            <w:pPr>
              <w:pStyle w:val="Default"/>
            </w:pPr>
            <w:r w:rsidRPr="009C5C6B">
              <w:rPr>
                <w:sz w:val="22"/>
                <w:szCs w:val="22"/>
              </w:rPr>
              <w:t xml:space="preserve">  8,0     </w:t>
            </w:r>
          </w:p>
        </w:tc>
      </w:tr>
      <w:tr w:rsidR="003C302C" w:rsidRPr="009C5C6B" w14:paraId="4096AAE3" w14:textId="77777777" w:rsidTr="00084F79">
        <w:trPr>
          <w:trHeight w:val="300"/>
        </w:trPr>
        <w:tc>
          <w:tcPr>
            <w:tcW w:w="703" w:type="dxa"/>
          </w:tcPr>
          <w:p w14:paraId="395FA36E" w14:textId="26434E5A" w:rsidR="003C302C" w:rsidRPr="009C5C6B" w:rsidRDefault="003C302C" w:rsidP="003C302C">
            <w:pPr>
              <w:pStyle w:val="Default"/>
            </w:pPr>
            <w:r w:rsidRPr="009C5C6B">
              <w:rPr>
                <w:sz w:val="22"/>
                <w:szCs w:val="22"/>
              </w:rPr>
              <w:t>9</w:t>
            </w:r>
          </w:p>
        </w:tc>
        <w:tc>
          <w:tcPr>
            <w:tcW w:w="6522" w:type="dxa"/>
          </w:tcPr>
          <w:p w14:paraId="250D8994" w14:textId="7F219826" w:rsidR="003C302C" w:rsidRDefault="003C302C" w:rsidP="003C302C">
            <w:pPr>
              <w:pStyle w:val="Default"/>
              <w:rPr>
                <w:b/>
                <w:bCs/>
              </w:rPr>
            </w:pPr>
            <w:r w:rsidRPr="009C5C6B">
              <w:rPr>
                <w:sz w:val="22"/>
                <w:szCs w:val="22"/>
              </w:rPr>
              <w:t>Ūkinių šiukšlių valymas iš patalpų</w:t>
            </w:r>
          </w:p>
        </w:tc>
        <w:tc>
          <w:tcPr>
            <w:tcW w:w="1275" w:type="dxa"/>
          </w:tcPr>
          <w:p w14:paraId="1363CBB5" w14:textId="46D6F89E" w:rsidR="003C302C" w:rsidRPr="009C5C6B" w:rsidRDefault="003C302C" w:rsidP="003C302C">
            <w:pPr>
              <w:pStyle w:val="Default"/>
            </w:pPr>
            <w:r w:rsidRPr="009C5C6B">
              <w:rPr>
                <w:sz w:val="22"/>
                <w:szCs w:val="22"/>
              </w:rPr>
              <w:t>t</w:t>
            </w:r>
          </w:p>
        </w:tc>
        <w:tc>
          <w:tcPr>
            <w:tcW w:w="1418" w:type="dxa"/>
            <w:noWrap/>
          </w:tcPr>
          <w:p w14:paraId="768AA988" w14:textId="400CA754" w:rsidR="003C302C" w:rsidRPr="009C5C6B" w:rsidRDefault="003C302C" w:rsidP="003C302C">
            <w:pPr>
              <w:pStyle w:val="Default"/>
            </w:pPr>
            <w:r w:rsidRPr="009C5C6B">
              <w:rPr>
                <w:sz w:val="22"/>
                <w:szCs w:val="22"/>
              </w:rPr>
              <w:t xml:space="preserve"> 12,0     </w:t>
            </w:r>
          </w:p>
        </w:tc>
      </w:tr>
      <w:tr w:rsidR="003C302C" w:rsidRPr="009C5C6B" w14:paraId="1B8B48C4" w14:textId="77777777" w:rsidTr="00084F79">
        <w:trPr>
          <w:trHeight w:val="300"/>
        </w:trPr>
        <w:tc>
          <w:tcPr>
            <w:tcW w:w="703" w:type="dxa"/>
          </w:tcPr>
          <w:p w14:paraId="397E4B7E" w14:textId="407C2ADD" w:rsidR="003C302C" w:rsidRPr="009C5C6B" w:rsidRDefault="003C302C" w:rsidP="003C302C">
            <w:pPr>
              <w:pStyle w:val="Default"/>
            </w:pPr>
            <w:r w:rsidRPr="009C5C6B">
              <w:rPr>
                <w:sz w:val="22"/>
                <w:szCs w:val="22"/>
              </w:rPr>
              <w:t>10</w:t>
            </w:r>
          </w:p>
        </w:tc>
        <w:tc>
          <w:tcPr>
            <w:tcW w:w="6522" w:type="dxa"/>
          </w:tcPr>
          <w:p w14:paraId="3D22F39B" w14:textId="768548F5" w:rsidR="003C302C" w:rsidRDefault="003C302C" w:rsidP="003C302C">
            <w:pPr>
              <w:pStyle w:val="Default"/>
              <w:rPr>
                <w:b/>
                <w:bCs/>
              </w:rPr>
            </w:pPr>
            <w:r w:rsidRPr="009C5C6B">
              <w:rPr>
                <w:sz w:val="22"/>
                <w:szCs w:val="22"/>
              </w:rPr>
              <w:t>Statybinių šiukšlių išvežimas 10 km atstumu automobiliais-savivarčiais, pakraunant rankiniu būdu</w:t>
            </w:r>
          </w:p>
        </w:tc>
        <w:tc>
          <w:tcPr>
            <w:tcW w:w="1275" w:type="dxa"/>
          </w:tcPr>
          <w:p w14:paraId="00E866C4" w14:textId="724CD5B0" w:rsidR="003C302C" w:rsidRPr="009C5C6B" w:rsidRDefault="003C302C" w:rsidP="003C302C">
            <w:pPr>
              <w:pStyle w:val="Default"/>
            </w:pPr>
            <w:r w:rsidRPr="009C5C6B">
              <w:rPr>
                <w:sz w:val="22"/>
                <w:szCs w:val="22"/>
              </w:rPr>
              <w:t>t</w:t>
            </w:r>
          </w:p>
        </w:tc>
        <w:tc>
          <w:tcPr>
            <w:tcW w:w="1418" w:type="dxa"/>
            <w:noWrap/>
          </w:tcPr>
          <w:p w14:paraId="6EBB1E6E" w14:textId="08AEB65B" w:rsidR="003C302C" w:rsidRPr="009C5C6B" w:rsidRDefault="003C302C" w:rsidP="003C302C">
            <w:pPr>
              <w:pStyle w:val="Default"/>
            </w:pPr>
            <w:r w:rsidRPr="009C5C6B">
              <w:rPr>
                <w:sz w:val="22"/>
                <w:szCs w:val="22"/>
              </w:rPr>
              <w:t xml:space="preserve"> 12,0     </w:t>
            </w:r>
          </w:p>
        </w:tc>
      </w:tr>
      <w:tr w:rsidR="003C302C" w:rsidRPr="009C5C6B" w14:paraId="362DC0B9" w14:textId="77777777" w:rsidTr="00084F79">
        <w:trPr>
          <w:trHeight w:val="300"/>
        </w:trPr>
        <w:tc>
          <w:tcPr>
            <w:tcW w:w="703" w:type="dxa"/>
          </w:tcPr>
          <w:p w14:paraId="3CE4FFAD" w14:textId="77777777" w:rsidR="003C302C" w:rsidRPr="009C5C6B" w:rsidRDefault="003C302C" w:rsidP="003C302C">
            <w:pPr>
              <w:pStyle w:val="Default"/>
            </w:pPr>
          </w:p>
        </w:tc>
        <w:tc>
          <w:tcPr>
            <w:tcW w:w="6522" w:type="dxa"/>
          </w:tcPr>
          <w:p w14:paraId="38317155" w14:textId="77777777" w:rsidR="003C302C" w:rsidRDefault="003C302C" w:rsidP="003C302C">
            <w:pPr>
              <w:pStyle w:val="Default"/>
              <w:rPr>
                <w:b/>
                <w:bCs/>
              </w:rPr>
            </w:pPr>
          </w:p>
        </w:tc>
        <w:tc>
          <w:tcPr>
            <w:tcW w:w="1275" w:type="dxa"/>
          </w:tcPr>
          <w:p w14:paraId="5BD5896B" w14:textId="77777777" w:rsidR="003C302C" w:rsidRPr="009C5C6B" w:rsidRDefault="003C302C" w:rsidP="003C302C">
            <w:pPr>
              <w:pStyle w:val="Default"/>
            </w:pPr>
          </w:p>
        </w:tc>
        <w:tc>
          <w:tcPr>
            <w:tcW w:w="1418" w:type="dxa"/>
            <w:noWrap/>
          </w:tcPr>
          <w:p w14:paraId="2A05A8E9" w14:textId="77777777" w:rsidR="003C302C" w:rsidRPr="009C5C6B" w:rsidRDefault="003C302C" w:rsidP="003C302C">
            <w:pPr>
              <w:pStyle w:val="Default"/>
            </w:pPr>
          </w:p>
        </w:tc>
      </w:tr>
      <w:tr w:rsidR="003C302C" w:rsidRPr="009C5C6B" w14:paraId="2622C416" w14:textId="77777777" w:rsidTr="00084F79">
        <w:trPr>
          <w:trHeight w:val="300"/>
        </w:trPr>
        <w:tc>
          <w:tcPr>
            <w:tcW w:w="703" w:type="dxa"/>
          </w:tcPr>
          <w:p w14:paraId="31CE79C2" w14:textId="77777777" w:rsidR="003C302C" w:rsidRPr="009C5C6B" w:rsidRDefault="003C302C" w:rsidP="003C302C">
            <w:pPr>
              <w:pStyle w:val="Default"/>
            </w:pPr>
          </w:p>
        </w:tc>
        <w:tc>
          <w:tcPr>
            <w:tcW w:w="6522" w:type="dxa"/>
          </w:tcPr>
          <w:p w14:paraId="5921D926" w14:textId="16FEE63B" w:rsidR="003C302C" w:rsidRDefault="003C302C" w:rsidP="003C302C">
            <w:pPr>
              <w:pStyle w:val="Default"/>
              <w:rPr>
                <w:b/>
                <w:bCs/>
              </w:rPr>
            </w:pPr>
            <w:r w:rsidRPr="003C302C">
              <w:rPr>
                <w:b/>
                <w:bCs/>
                <w:sz w:val="22"/>
                <w:szCs w:val="22"/>
              </w:rPr>
              <w:t>Elektroniniai ryšiai</w:t>
            </w:r>
          </w:p>
        </w:tc>
        <w:tc>
          <w:tcPr>
            <w:tcW w:w="1275" w:type="dxa"/>
          </w:tcPr>
          <w:p w14:paraId="02946033" w14:textId="4BD32845" w:rsidR="003C302C" w:rsidRPr="009C5C6B" w:rsidRDefault="003C302C" w:rsidP="003C302C">
            <w:pPr>
              <w:pStyle w:val="Default"/>
            </w:pPr>
            <w:r w:rsidRPr="003C302C">
              <w:rPr>
                <w:sz w:val="22"/>
                <w:szCs w:val="22"/>
              </w:rPr>
              <w:t> </w:t>
            </w:r>
          </w:p>
        </w:tc>
        <w:tc>
          <w:tcPr>
            <w:tcW w:w="1418" w:type="dxa"/>
            <w:noWrap/>
          </w:tcPr>
          <w:p w14:paraId="113B2C64" w14:textId="7EBCB9CD" w:rsidR="003C302C" w:rsidRPr="009C5C6B" w:rsidRDefault="003C302C" w:rsidP="003C302C">
            <w:pPr>
              <w:pStyle w:val="Default"/>
            </w:pPr>
            <w:r w:rsidRPr="003C302C">
              <w:rPr>
                <w:sz w:val="22"/>
                <w:szCs w:val="22"/>
              </w:rPr>
              <w:t> </w:t>
            </w:r>
          </w:p>
        </w:tc>
      </w:tr>
      <w:tr w:rsidR="003C302C" w:rsidRPr="009C5C6B" w14:paraId="11AA1E34" w14:textId="77777777" w:rsidTr="00084F79">
        <w:trPr>
          <w:trHeight w:val="300"/>
        </w:trPr>
        <w:tc>
          <w:tcPr>
            <w:tcW w:w="703" w:type="dxa"/>
          </w:tcPr>
          <w:p w14:paraId="428A5D91" w14:textId="77777777" w:rsidR="003C302C" w:rsidRPr="009C5C6B" w:rsidRDefault="003C302C" w:rsidP="003C302C">
            <w:pPr>
              <w:pStyle w:val="Default"/>
            </w:pPr>
          </w:p>
        </w:tc>
        <w:tc>
          <w:tcPr>
            <w:tcW w:w="6522" w:type="dxa"/>
          </w:tcPr>
          <w:p w14:paraId="513468FA" w14:textId="77777777" w:rsidR="003C302C" w:rsidRDefault="003C302C" w:rsidP="003C302C">
            <w:pPr>
              <w:pStyle w:val="Default"/>
              <w:rPr>
                <w:b/>
                <w:bCs/>
              </w:rPr>
            </w:pPr>
          </w:p>
        </w:tc>
        <w:tc>
          <w:tcPr>
            <w:tcW w:w="1275" w:type="dxa"/>
          </w:tcPr>
          <w:p w14:paraId="62AC2ED6" w14:textId="77777777" w:rsidR="003C302C" w:rsidRPr="009C5C6B" w:rsidRDefault="003C302C" w:rsidP="003C302C">
            <w:pPr>
              <w:pStyle w:val="Default"/>
            </w:pPr>
          </w:p>
        </w:tc>
        <w:tc>
          <w:tcPr>
            <w:tcW w:w="1418" w:type="dxa"/>
            <w:noWrap/>
          </w:tcPr>
          <w:p w14:paraId="028DB6CA" w14:textId="77777777" w:rsidR="003C302C" w:rsidRPr="009C5C6B" w:rsidRDefault="003C302C" w:rsidP="003C302C">
            <w:pPr>
              <w:pStyle w:val="Default"/>
            </w:pPr>
          </w:p>
        </w:tc>
      </w:tr>
      <w:tr w:rsidR="003C302C" w:rsidRPr="009C5C6B" w14:paraId="37BCB1DF" w14:textId="77777777" w:rsidTr="00084F79">
        <w:trPr>
          <w:trHeight w:val="300"/>
        </w:trPr>
        <w:tc>
          <w:tcPr>
            <w:tcW w:w="703" w:type="dxa"/>
          </w:tcPr>
          <w:p w14:paraId="3EEC32D9" w14:textId="2930EC67" w:rsidR="003C302C" w:rsidRPr="009C5C6B" w:rsidRDefault="003C302C" w:rsidP="003C302C">
            <w:pPr>
              <w:pStyle w:val="Default"/>
            </w:pPr>
            <w:r w:rsidRPr="003C302C">
              <w:rPr>
                <w:sz w:val="22"/>
                <w:szCs w:val="22"/>
              </w:rPr>
              <w:t>1</w:t>
            </w:r>
          </w:p>
        </w:tc>
        <w:tc>
          <w:tcPr>
            <w:tcW w:w="6522" w:type="dxa"/>
          </w:tcPr>
          <w:p w14:paraId="066780E2" w14:textId="54E9F9DE" w:rsidR="003C302C" w:rsidRDefault="003C302C" w:rsidP="003C302C">
            <w:pPr>
              <w:pStyle w:val="Default"/>
              <w:rPr>
                <w:b/>
                <w:bCs/>
              </w:rPr>
            </w:pPr>
            <w:r w:rsidRPr="003C302C">
              <w:rPr>
                <w:sz w:val="22"/>
                <w:szCs w:val="22"/>
              </w:rPr>
              <w:t>Komutacinių spintų montavimas, tvirtinant prie sienų</w:t>
            </w:r>
          </w:p>
        </w:tc>
        <w:tc>
          <w:tcPr>
            <w:tcW w:w="1275" w:type="dxa"/>
          </w:tcPr>
          <w:p w14:paraId="4BC80D9B" w14:textId="2F239A4F" w:rsidR="003C302C" w:rsidRPr="009C5C6B" w:rsidRDefault="003C302C" w:rsidP="003C302C">
            <w:pPr>
              <w:pStyle w:val="Default"/>
            </w:pPr>
            <w:r w:rsidRPr="003C302C">
              <w:rPr>
                <w:sz w:val="22"/>
                <w:szCs w:val="22"/>
              </w:rPr>
              <w:t>vnt.</w:t>
            </w:r>
          </w:p>
        </w:tc>
        <w:tc>
          <w:tcPr>
            <w:tcW w:w="1418" w:type="dxa"/>
            <w:noWrap/>
          </w:tcPr>
          <w:p w14:paraId="54BED34A" w14:textId="03E38851" w:rsidR="003C302C" w:rsidRPr="009C5C6B" w:rsidRDefault="003C302C" w:rsidP="003C302C">
            <w:pPr>
              <w:pStyle w:val="Default"/>
            </w:pPr>
            <w:r w:rsidRPr="003C302C">
              <w:rPr>
                <w:sz w:val="22"/>
                <w:szCs w:val="22"/>
              </w:rPr>
              <w:t xml:space="preserve">  1,0     </w:t>
            </w:r>
          </w:p>
        </w:tc>
      </w:tr>
      <w:tr w:rsidR="003C302C" w:rsidRPr="009C5C6B" w14:paraId="6D8E9101" w14:textId="77777777" w:rsidTr="00084F79">
        <w:trPr>
          <w:trHeight w:val="300"/>
        </w:trPr>
        <w:tc>
          <w:tcPr>
            <w:tcW w:w="703" w:type="dxa"/>
          </w:tcPr>
          <w:p w14:paraId="1EAF784F" w14:textId="4AF14712" w:rsidR="003C302C" w:rsidRPr="009C5C6B" w:rsidRDefault="003C302C" w:rsidP="003C302C">
            <w:pPr>
              <w:pStyle w:val="Default"/>
            </w:pPr>
            <w:r w:rsidRPr="003C302C">
              <w:rPr>
                <w:sz w:val="22"/>
                <w:szCs w:val="22"/>
              </w:rPr>
              <w:t>2</w:t>
            </w:r>
          </w:p>
        </w:tc>
        <w:tc>
          <w:tcPr>
            <w:tcW w:w="6522" w:type="dxa"/>
          </w:tcPr>
          <w:p w14:paraId="4CA740AC" w14:textId="2540477F" w:rsidR="003C302C" w:rsidRDefault="003C302C" w:rsidP="003C302C">
            <w:pPr>
              <w:pStyle w:val="Default"/>
              <w:rPr>
                <w:b/>
                <w:bCs/>
              </w:rPr>
            </w:pPr>
            <w:r w:rsidRPr="003C302C">
              <w:rPr>
                <w:sz w:val="22"/>
                <w:szCs w:val="22"/>
              </w:rPr>
              <w:t>Kompiuterinių komutatorių montavimas, tvirtinant komutacinėse spintose</w:t>
            </w:r>
          </w:p>
        </w:tc>
        <w:tc>
          <w:tcPr>
            <w:tcW w:w="1275" w:type="dxa"/>
          </w:tcPr>
          <w:p w14:paraId="4768D562" w14:textId="2E039154" w:rsidR="003C302C" w:rsidRPr="009C5C6B" w:rsidRDefault="003C302C" w:rsidP="003C302C">
            <w:pPr>
              <w:pStyle w:val="Default"/>
            </w:pPr>
            <w:r w:rsidRPr="003C302C">
              <w:rPr>
                <w:sz w:val="22"/>
                <w:szCs w:val="22"/>
              </w:rPr>
              <w:t>vnt.</w:t>
            </w:r>
          </w:p>
        </w:tc>
        <w:tc>
          <w:tcPr>
            <w:tcW w:w="1418" w:type="dxa"/>
            <w:noWrap/>
          </w:tcPr>
          <w:p w14:paraId="1BCEF4B5" w14:textId="59EB1436" w:rsidR="003C302C" w:rsidRPr="009C5C6B" w:rsidRDefault="003C302C" w:rsidP="003C302C">
            <w:pPr>
              <w:pStyle w:val="Default"/>
            </w:pPr>
            <w:r w:rsidRPr="003C302C">
              <w:rPr>
                <w:sz w:val="22"/>
                <w:szCs w:val="22"/>
              </w:rPr>
              <w:t xml:space="preserve">  1,0     </w:t>
            </w:r>
          </w:p>
        </w:tc>
      </w:tr>
      <w:tr w:rsidR="003C302C" w:rsidRPr="009C5C6B" w14:paraId="3432679C" w14:textId="77777777" w:rsidTr="00084F79">
        <w:trPr>
          <w:trHeight w:val="300"/>
        </w:trPr>
        <w:tc>
          <w:tcPr>
            <w:tcW w:w="703" w:type="dxa"/>
          </w:tcPr>
          <w:p w14:paraId="2E92D422" w14:textId="2A734D83" w:rsidR="003C302C" w:rsidRPr="009C5C6B" w:rsidRDefault="003C302C" w:rsidP="003C302C">
            <w:pPr>
              <w:pStyle w:val="Default"/>
            </w:pPr>
            <w:r w:rsidRPr="003C302C">
              <w:rPr>
                <w:sz w:val="22"/>
                <w:szCs w:val="22"/>
              </w:rPr>
              <w:t>3</w:t>
            </w:r>
          </w:p>
        </w:tc>
        <w:tc>
          <w:tcPr>
            <w:tcW w:w="6522" w:type="dxa"/>
          </w:tcPr>
          <w:p w14:paraId="51E0F225" w14:textId="247151AA" w:rsidR="003C302C" w:rsidRDefault="003C302C" w:rsidP="003C302C">
            <w:pPr>
              <w:pStyle w:val="Default"/>
              <w:rPr>
                <w:b/>
                <w:bCs/>
              </w:rPr>
            </w:pPr>
            <w:r w:rsidRPr="003C302C">
              <w:rPr>
                <w:sz w:val="22"/>
                <w:szCs w:val="22"/>
              </w:rPr>
              <w:t>Kompiuterinių komutacinių 12 lizdų panelių montavimas komutacinėse spintose</w:t>
            </w:r>
          </w:p>
        </w:tc>
        <w:tc>
          <w:tcPr>
            <w:tcW w:w="1275" w:type="dxa"/>
          </w:tcPr>
          <w:p w14:paraId="3DB64E75" w14:textId="2A56ADA4" w:rsidR="003C302C" w:rsidRPr="009C5C6B" w:rsidRDefault="003C302C" w:rsidP="003C302C">
            <w:pPr>
              <w:pStyle w:val="Default"/>
            </w:pPr>
            <w:r w:rsidRPr="003C302C">
              <w:rPr>
                <w:sz w:val="22"/>
                <w:szCs w:val="22"/>
              </w:rPr>
              <w:t>vnt.</w:t>
            </w:r>
          </w:p>
        </w:tc>
        <w:tc>
          <w:tcPr>
            <w:tcW w:w="1418" w:type="dxa"/>
            <w:noWrap/>
          </w:tcPr>
          <w:p w14:paraId="15ECB041" w14:textId="5A503FF9" w:rsidR="003C302C" w:rsidRPr="009C5C6B" w:rsidRDefault="003C302C" w:rsidP="003C302C">
            <w:pPr>
              <w:pStyle w:val="Default"/>
            </w:pPr>
            <w:r w:rsidRPr="003C302C">
              <w:rPr>
                <w:sz w:val="22"/>
                <w:szCs w:val="22"/>
              </w:rPr>
              <w:t xml:space="preserve">  6,0     </w:t>
            </w:r>
          </w:p>
        </w:tc>
      </w:tr>
      <w:tr w:rsidR="003C302C" w:rsidRPr="009C5C6B" w14:paraId="202A0643" w14:textId="77777777" w:rsidTr="00084F79">
        <w:trPr>
          <w:trHeight w:val="300"/>
        </w:trPr>
        <w:tc>
          <w:tcPr>
            <w:tcW w:w="703" w:type="dxa"/>
          </w:tcPr>
          <w:p w14:paraId="7E7699D2" w14:textId="53B313AA" w:rsidR="003C302C" w:rsidRPr="009C5C6B" w:rsidRDefault="003C302C" w:rsidP="003C302C">
            <w:pPr>
              <w:pStyle w:val="Default"/>
            </w:pPr>
            <w:r w:rsidRPr="003C302C">
              <w:rPr>
                <w:sz w:val="22"/>
                <w:szCs w:val="22"/>
              </w:rPr>
              <w:t>4</w:t>
            </w:r>
          </w:p>
        </w:tc>
        <w:tc>
          <w:tcPr>
            <w:tcW w:w="6522" w:type="dxa"/>
          </w:tcPr>
          <w:p w14:paraId="26F7FAC3" w14:textId="1806434B" w:rsidR="003C302C" w:rsidRDefault="003C302C" w:rsidP="003C302C">
            <w:pPr>
              <w:pStyle w:val="Default"/>
              <w:rPr>
                <w:b/>
                <w:bCs/>
              </w:rPr>
            </w:pPr>
            <w:r w:rsidRPr="003C302C">
              <w:rPr>
                <w:sz w:val="22"/>
                <w:szCs w:val="22"/>
              </w:rPr>
              <w:t>Kompiuterinio kištukinio lizdo montavimas</w:t>
            </w:r>
          </w:p>
        </w:tc>
        <w:tc>
          <w:tcPr>
            <w:tcW w:w="1275" w:type="dxa"/>
          </w:tcPr>
          <w:p w14:paraId="125BCCDB" w14:textId="43504241" w:rsidR="003C302C" w:rsidRPr="009C5C6B" w:rsidRDefault="003C302C" w:rsidP="003C302C">
            <w:pPr>
              <w:pStyle w:val="Default"/>
            </w:pPr>
            <w:r w:rsidRPr="003C302C">
              <w:rPr>
                <w:sz w:val="22"/>
                <w:szCs w:val="22"/>
              </w:rPr>
              <w:t>vnt.</w:t>
            </w:r>
          </w:p>
        </w:tc>
        <w:tc>
          <w:tcPr>
            <w:tcW w:w="1418" w:type="dxa"/>
            <w:noWrap/>
          </w:tcPr>
          <w:p w14:paraId="66CEA202" w14:textId="790A7F51" w:rsidR="003C302C" w:rsidRPr="009C5C6B" w:rsidRDefault="003C302C" w:rsidP="003C302C">
            <w:pPr>
              <w:pStyle w:val="Default"/>
            </w:pPr>
            <w:r w:rsidRPr="003C302C">
              <w:rPr>
                <w:sz w:val="22"/>
                <w:szCs w:val="22"/>
              </w:rPr>
              <w:t xml:space="preserve">  4,0     </w:t>
            </w:r>
          </w:p>
        </w:tc>
      </w:tr>
      <w:tr w:rsidR="003C302C" w:rsidRPr="009C5C6B" w14:paraId="2F240B1C" w14:textId="77777777" w:rsidTr="00084F79">
        <w:trPr>
          <w:trHeight w:val="300"/>
        </w:trPr>
        <w:tc>
          <w:tcPr>
            <w:tcW w:w="703" w:type="dxa"/>
          </w:tcPr>
          <w:p w14:paraId="0567EEDD" w14:textId="22C3401D" w:rsidR="003C302C" w:rsidRPr="009C5C6B" w:rsidRDefault="003C302C" w:rsidP="003C302C">
            <w:pPr>
              <w:pStyle w:val="Default"/>
            </w:pPr>
            <w:r w:rsidRPr="003C302C">
              <w:rPr>
                <w:sz w:val="22"/>
                <w:szCs w:val="22"/>
              </w:rPr>
              <w:t>5</w:t>
            </w:r>
          </w:p>
        </w:tc>
        <w:tc>
          <w:tcPr>
            <w:tcW w:w="6522" w:type="dxa"/>
          </w:tcPr>
          <w:p w14:paraId="7F433660" w14:textId="377F4B6A" w:rsidR="003C302C" w:rsidRDefault="003C302C" w:rsidP="003C302C">
            <w:pPr>
              <w:pStyle w:val="Default"/>
              <w:rPr>
                <w:b/>
                <w:bCs/>
              </w:rPr>
            </w:pPr>
            <w:r w:rsidRPr="003C302C">
              <w:rPr>
                <w:sz w:val="22"/>
                <w:szCs w:val="22"/>
              </w:rPr>
              <w:t>Kompiuterinės kištukinės jungties prijungimas prie kabelio gyslų galų</w:t>
            </w:r>
          </w:p>
        </w:tc>
        <w:tc>
          <w:tcPr>
            <w:tcW w:w="1275" w:type="dxa"/>
          </w:tcPr>
          <w:p w14:paraId="5089F384" w14:textId="297CE1CC" w:rsidR="003C302C" w:rsidRPr="009C5C6B" w:rsidRDefault="003C302C" w:rsidP="003C302C">
            <w:pPr>
              <w:pStyle w:val="Default"/>
            </w:pPr>
            <w:r w:rsidRPr="003C302C">
              <w:rPr>
                <w:sz w:val="22"/>
                <w:szCs w:val="22"/>
              </w:rPr>
              <w:t>vnt.</w:t>
            </w:r>
          </w:p>
        </w:tc>
        <w:tc>
          <w:tcPr>
            <w:tcW w:w="1418" w:type="dxa"/>
            <w:noWrap/>
          </w:tcPr>
          <w:p w14:paraId="574FE57F" w14:textId="36EF231B" w:rsidR="003C302C" w:rsidRPr="009C5C6B" w:rsidRDefault="003C302C" w:rsidP="003C302C">
            <w:pPr>
              <w:pStyle w:val="Default"/>
            </w:pPr>
            <w:r w:rsidRPr="003C302C">
              <w:rPr>
                <w:sz w:val="22"/>
                <w:szCs w:val="22"/>
              </w:rPr>
              <w:t xml:space="preserve"> 10,0     </w:t>
            </w:r>
          </w:p>
        </w:tc>
      </w:tr>
      <w:tr w:rsidR="003C302C" w:rsidRPr="009C5C6B" w14:paraId="32F03384" w14:textId="77777777" w:rsidTr="00084F79">
        <w:trPr>
          <w:trHeight w:val="300"/>
        </w:trPr>
        <w:tc>
          <w:tcPr>
            <w:tcW w:w="703" w:type="dxa"/>
          </w:tcPr>
          <w:p w14:paraId="1D61ED96" w14:textId="0F228E0A" w:rsidR="003C302C" w:rsidRPr="009C5C6B" w:rsidRDefault="003C302C" w:rsidP="003C302C">
            <w:pPr>
              <w:pStyle w:val="Default"/>
            </w:pPr>
            <w:r w:rsidRPr="003C302C">
              <w:rPr>
                <w:sz w:val="22"/>
                <w:szCs w:val="22"/>
              </w:rPr>
              <w:t>6</w:t>
            </w:r>
          </w:p>
        </w:tc>
        <w:tc>
          <w:tcPr>
            <w:tcW w:w="6522" w:type="dxa"/>
          </w:tcPr>
          <w:p w14:paraId="50E448D7" w14:textId="3BAFD732" w:rsidR="003C302C" w:rsidRDefault="003C302C" w:rsidP="003C302C">
            <w:pPr>
              <w:pStyle w:val="Default"/>
              <w:rPr>
                <w:b/>
                <w:bCs/>
              </w:rPr>
            </w:pPr>
            <w:r w:rsidRPr="003C302C">
              <w:rPr>
                <w:sz w:val="22"/>
                <w:szCs w:val="22"/>
              </w:rPr>
              <w:t xml:space="preserve">Iki 25mm skersmens </w:t>
            </w:r>
            <w:proofErr w:type="spellStart"/>
            <w:r w:rsidRPr="003C302C">
              <w:rPr>
                <w:sz w:val="22"/>
                <w:szCs w:val="22"/>
              </w:rPr>
              <w:t>viniplastinių</w:t>
            </w:r>
            <w:proofErr w:type="spellEnd"/>
            <w:r w:rsidRPr="003C302C">
              <w:rPr>
                <w:sz w:val="22"/>
                <w:szCs w:val="22"/>
              </w:rPr>
              <w:t xml:space="preserve"> vamzdžių montavimas sienomis ir </w:t>
            </w:r>
            <w:r w:rsidRPr="003C302C">
              <w:rPr>
                <w:sz w:val="22"/>
                <w:szCs w:val="22"/>
              </w:rPr>
              <w:lastRenderedPageBreak/>
              <w:t xml:space="preserve">kolonomis su </w:t>
            </w:r>
            <w:proofErr w:type="spellStart"/>
            <w:r w:rsidRPr="003C302C">
              <w:rPr>
                <w:sz w:val="22"/>
                <w:szCs w:val="22"/>
              </w:rPr>
              <w:t>nejudomu</w:t>
            </w:r>
            <w:proofErr w:type="spellEnd"/>
            <w:r w:rsidRPr="003C302C">
              <w:rPr>
                <w:sz w:val="22"/>
                <w:szCs w:val="22"/>
              </w:rPr>
              <w:t xml:space="preserve"> tvirtinimu</w:t>
            </w:r>
          </w:p>
        </w:tc>
        <w:tc>
          <w:tcPr>
            <w:tcW w:w="1275" w:type="dxa"/>
          </w:tcPr>
          <w:p w14:paraId="60CB4688" w14:textId="63DF7087" w:rsidR="003C302C" w:rsidRPr="009C5C6B" w:rsidRDefault="003C302C" w:rsidP="003C302C">
            <w:pPr>
              <w:pStyle w:val="Default"/>
            </w:pPr>
            <w:r w:rsidRPr="003C302C">
              <w:rPr>
                <w:sz w:val="22"/>
                <w:szCs w:val="22"/>
              </w:rPr>
              <w:lastRenderedPageBreak/>
              <w:t>100m</w:t>
            </w:r>
          </w:p>
        </w:tc>
        <w:tc>
          <w:tcPr>
            <w:tcW w:w="1418" w:type="dxa"/>
            <w:noWrap/>
          </w:tcPr>
          <w:p w14:paraId="715DB4DB" w14:textId="0DECE34E" w:rsidR="003C302C" w:rsidRPr="009C5C6B" w:rsidRDefault="003C302C" w:rsidP="003C302C">
            <w:pPr>
              <w:pStyle w:val="Default"/>
            </w:pPr>
            <w:r w:rsidRPr="003C302C">
              <w:rPr>
                <w:sz w:val="22"/>
                <w:szCs w:val="22"/>
              </w:rPr>
              <w:t xml:space="preserve">  1,6     </w:t>
            </w:r>
          </w:p>
        </w:tc>
      </w:tr>
      <w:tr w:rsidR="003C302C" w:rsidRPr="009C5C6B" w14:paraId="413DE7C5" w14:textId="77777777" w:rsidTr="00084F79">
        <w:trPr>
          <w:trHeight w:val="300"/>
        </w:trPr>
        <w:tc>
          <w:tcPr>
            <w:tcW w:w="703" w:type="dxa"/>
          </w:tcPr>
          <w:p w14:paraId="006B304E" w14:textId="53D8EF44" w:rsidR="003C302C" w:rsidRPr="009C5C6B" w:rsidRDefault="003C302C" w:rsidP="003C302C">
            <w:pPr>
              <w:pStyle w:val="Default"/>
            </w:pPr>
            <w:r w:rsidRPr="003C302C">
              <w:rPr>
                <w:sz w:val="22"/>
                <w:szCs w:val="22"/>
              </w:rPr>
              <w:t>7</w:t>
            </w:r>
          </w:p>
        </w:tc>
        <w:tc>
          <w:tcPr>
            <w:tcW w:w="6522" w:type="dxa"/>
          </w:tcPr>
          <w:p w14:paraId="2B28DE87" w14:textId="445FEBEE" w:rsidR="003C302C" w:rsidRDefault="003C302C" w:rsidP="003C302C">
            <w:pPr>
              <w:pStyle w:val="Default"/>
              <w:rPr>
                <w:b/>
                <w:bCs/>
              </w:rPr>
            </w:pPr>
            <w:r w:rsidRPr="003C302C">
              <w:rPr>
                <w:sz w:val="22"/>
                <w:szCs w:val="22"/>
              </w:rPr>
              <w:t>Signalinio kabelio tarp sistemos elementų tiesimas plastikiniuose kanaluose</w:t>
            </w:r>
          </w:p>
        </w:tc>
        <w:tc>
          <w:tcPr>
            <w:tcW w:w="1275" w:type="dxa"/>
          </w:tcPr>
          <w:p w14:paraId="59EDB1BE" w14:textId="2EEAD657" w:rsidR="003C302C" w:rsidRPr="009C5C6B" w:rsidRDefault="003C302C" w:rsidP="003C302C">
            <w:pPr>
              <w:pStyle w:val="Default"/>
            </w:pPr>
            <w:r w:rsidRPr="003C302C">
              <w:rPr>
                <w:sz w:val="22"/>
                <w:szCs w:val="22"/>
              </w:rPr>
              <w:t>100m</w:t>
            </w:r>
          </w:p>
        </w:tc>
        <w:tc>
          <w:tcPr>
            <w:tcW w:w="1418" w:type="dxa"/>
            <w:noWrap/>
          </w:tcPr>
          <w:p w14:paraId="0EC89D0E" w14:textId="022D8906" w:rsidR="003C302C" w:rsidRPr="009C5C6B" w:rsidRDefault="003C302C" w:rsidP="003C302C">
            <w:pPr>
              <w:pStyle w:val="Default"/>
            </w:pPr>
            <w:r w:rsidRPr="003C302C">
              <w:rPr>
                <w:sz w:val="22"/>
                <w:szCs w:val="22"/>
              </w:rPr>
              <w:t xml:space="preserve">  1,6     </w:t>
            </w:r>
          </w:p>
        </w:tc>
      </w:tr>
      <w:tr w:rsidR="003C302C" w:rsidRPr="009C5C6B" w14:paraId="564D2A40" w14:textId="77777777" w:rsidTr="00084F79">
        <w:trPr>
          <w:trHeight w:val="300"/>
        </w:trPr>
        <w:tc>
          <w:tcPr>
            <w:tcW w:w="703" w:type="dxa"/>
          </w:tcPr>
          <w:p w14:paraId="26230860" w14:textId="27EE4E3F" w:rsidR="003C302C" w:rsidRPr="009C5C6B" w:rsidRDefault="003C302C" w:rsidP="003C302C">
            <w:pPr>
              <w:pStyle w:val="Default"/>
            </w:pPr>
            <w:r w:rsidRPr="003C302C">
              <w:rPr>
                <w:sz w:val="22"/>
                <w:szCs w:val="22"/>
              </w:rPr>
              <w:t>8</w:t>
            </w:r>
          </w:p>
        </w:tc>
        <w:tc>
          <w:tcPr>
            <w:tcW w:w="6522" w:type="dxa"/>
          </w:tcPr>
          <w:p w14:paraId="290500E6" w14:textId="7C3CA106" w:rsidR="003C302C" w:rsidRDefault="003C302C" w:rsidP="003C302C">
            <w:pPr>
              <w:pStyle w:val="Default"/>
              <w:rPr>
                <w:b/>
                <w:bCs/>
              </w:rPr>
            </w:pPr>
            <w:r w:rsidRPr="003C302C">
              <w:rPr>
                <w:sz w:val="22"/>
                <w:szCs w:val="22"/>
              </w:rPr>
              <w:t>Programinių arba loginių operacijų sistemos derinimas</w:t>
            </w:r>
          </w:p>
        </w:tc>
        <w:tc>
          <w:tcPr>
            <w:tcW w:w="1275" w:type="dxa"/>
          </w:tcPr>
          <w:p w14:paraId="40004FF8" w14:textId="3CFA67BA" w:rsidR="003C302C" w:rsidRPr="009C5C6B" w:rsidRDefault="003C302C" w:rsidP="003C302C">
            <w:pPr>
              <w:pStyle w:val="Default"/>
            </w:pPr>
            <w:proofErr w:type="spellStart"/>
            <w:r w:rsidRPr="003C302C">
              <w:rPr>
                <w:sz w:val="22"/>
                <w:szCs w:val="22"/>
              </w:rPr>
              <w:t>vnt</w:t>
            </w:r>
            <w:proofErr w:type="spellEnd"/>
          </w:p>
        </w:tc>
        <w:tc>
          <w:tcPr>
            <w:tcW w:w="1418" w:type="dxa"/>
            <w:noWrap/>
          </w:tcPr>
          <w:p w14:paraId="6708C3D2" w14:textId="6D6A30D8" w:rsidR="003C302C" w:rsidRPr="009C5C6B" w:rsidRDefault="003C302C" w:rsidP="003C302C">
            <w:pPr>
              <w:pStyle w:val="Default"/>
            </w:pPr>
            <w:r w:rsidRPr="003C302C">
              <w:rPr>
                <w:sz w:val="22"/>
                <w:szCs w:val="22"/>
              </w:rPr>
              <w:t xml:space="preserve">  1,0     </w:t>
            </w:r>
          </w:p>
        </w:tc>
      </w:tr>
    </w:tbl>
    <w:p w14:paraId="72DFE2FC" w14:textId="72D3BC3C" w:rsidR="009C5C6B" w:rsidRPr="009C5C6B" w:rsidRDefault="009C5C6B" w:rsidP="009C5C6B">
      <w:pPr>
        <w:pStyle w:val="Default"/>
      </w:pPr>
      <w:r>
        <w:br w:type="textWrapping" w:clear="all"/>
      </w:r>
    </w:p>
    <w:p w14:paraId="06B28F35" w14:textId="77777777" w:rsidR="00CF032A" w:rsidRPr="00BF0E4B" w:rsidRDefault="00CF032A" w:rsidP="00CF032A">
      <w:pPr>
        <w:pStyle w:val="CM7"/>
        <w:spacing w:after="0" w:line="276" w:lineRule="atLeast"/>
        <w:ind w:right="865"/>
        <w:jc w:val="center"/>
        <w:rPr>
          <w:b/>
          <w:bCs/>
        </w:rPr>
      </w:pPr>
    </w:p>
    <w:p w14:paraId="49300DD2" w14:textId="77777777" w:rsidR="00CF032A" w:rsidRPr="00E51B71" w:rsidRDefault="00CF032A" w:rsidP="00E51B71">
      <w:pPr>
        <w:pStyle w:val="CM7"/>
        <w:spacing w:after="0" w:line="276" w:lineRule="atLeast"/>
        <w:ind w:right="865"/>
        <w:jc w:val="both"/>
        <w:rPr>
          <w:sz w:val="22"/>
          <w:szCs w:val="22"/>
        </w:rPr>
      </w:pPr>
    </w:p>
    <w:p w14:paraId="08CE0E19" w14:textId="77777777" w:rsidR="00CE1FC9" w:rsidRPr="00CE1FC9" w:rsidRDefault="00E51B71" w:rsidP="00E51B71">
      <w:pPr>
        <w:jc w:val="both"/>
        <w:rPr>
          <w:rFonts w:ascii="Times New Roman" w:hAnsi="Times New Roman" w:cs="Times New Roman"/>
          <w:sz w:val="22"/>
          <w:szCs w:val="22"/>
          <w:lang w:eastAsia="en-US"/>
        </w:rPr>
      </w:pPr>
      <w:r w:rsidRPr="00CE1FC9">
        <w:rPr>
          <w:rFonts w:ascii="Times New Roman" w:hAnsi="Times New Roman" w:cs="Times New Roman"/>
          <w:sz w:val="22"/>
          <w:szCs w:val="22"/>
          <w:lang w:eastAsia="en-US"/>
        </w:rPr>
        <w:t>PRIEDA</w:t>
      </w:r>
      <w:r w:rsidR="00CE1FC9" w:rsidRPr="00CE1FC9">
        <w:rPr>
          <w:rFonts w:ascii="Times New Roman" w:hAnsi="Times New Roman" w:cs="Times New Roman"/>
          <w:sz w:val="22"/>
          <w:szCs w:val="22"/>
          <w:lang w:eastAsia="en-US"/>
        </w:rPr>
        <w:t>I</w:t>
      </w:r>
    </w:p>
    <w:p w14:paraId="733AE943" w14:textId="4619CC03" w:rsidR="004E5092" w:rsidRPr="00CE1FC9" w:rsidRDefault="00CE1FC9" w:rsidP="00E51B71">
      <w:pPr>
        <w:jc w:val="both"/>
        <w:rPr>
          <w:rFonts w:ascii="Times New Roman" w:hAnsi="Times New Roman" w:cs="Times New Roman"/>
          <w:sz w:val="22"/>
          <w:szCs w:val="22"/>
        </w:rPr>
      </w:pPr>
      <w:r w:rsidRPr="00CE1FC9">
        <w:rPr>
          <w:rFonts w:ascii="Times New Roman" w:hAnsi="Times New Roman" w:cs="Times New Roman"/>
          <w:sz w:val="22"/>
          <w:szCs w:val="22"/>
          <w:lang w:eastAsia="en-US"/>
        </w:rPr>
        <w:t>1 priedas</w:t>
      </w:r>
      <w:r w:rsidR="00E51B71" w:rsidRPr="00CE1FC9">
        <w:rPr>
          <w:rFonts w:ascii="Times New Roman" w:hAnsi="Times New Roman" w:cs="Times New Roman"/>
          <w:sz w:val="22"/>
          <w:szCs w:val="22"/>
          <w:lang w:eastAsia="en-US"/>
        </w:rPr>
        <w:t xml:space="preserve">: </w:t>
      </w:r>
      <w:r w:rsidR="00675581">
        <w:rPr>
          <w:rFonts w:ascii="Times New Roman" w:hAnsi="Times New Roman" w:cs="Times New Roman"/>
          <w:sz w:val="22"/>
          <w:szCs w:val="22"/>
        </w:rPr>
        <w:t>Širvintų rajono s</w:t>
      </w:r>
      <w:r w:rsidRPr="00CE1FC9">
        <w:rPr>
          <w:rFonts w:ascii="Times New Roman" w:hAnsi="Times New Roman" w:cs="Times New Roman"/>
          <w:sz w:val="22"/>
          <w:szCs w:val="22"/>
        </w:rPr>
        <w:t xml:space="preserve">avivaldybės kultūros centro, </w:t>
      </w:r>
      <w:r>
        <w:rPr>
          <w:rFonts w:ascii="Times New Roman" w:hAnsi="Times New Roman" w:cs="Times New Roman"/>
          <w:sz w:val="22"/>
          <w:szCs w:val="22"/>
        </w:rPr>
        <w:t>I</w:t>
      </w:r>
      <w:r w:rsidRPr="00CE1FC9">
        <w:rPr>
          <w:rFonts w:ascii="Times New Roman" w:hAnsi="Times New Roman" w:cs="Times New Roman"/>
          <w:sz w:val="22"/>
          <w:szCs w:val="22"/>
        </w:rPr>
        <w:t xml:space="preserve">. </w:t>
      </w:r>
      <w:r>
        <w:rPr>
          <w:rFonts w:ascii="Times New Roman" w:hAnsi="Times New Roman" w:cs="Times New Roman"/>
          <w:sz w:val="22"/>
          <w:szCs w:val="22"/>
        </w:rPr>
        <w:t>Š</w:t>
      </w:r>
      <w:r w:rsidRPr="00CE1FC9">
        <w:rPr>
          <w:rFonts w:ascii="Times New Roman" w:hAnsi="Times New Roman" w:cs="Times New Roman"/>
          <w:sz w:val="22"/>
          <w:szCs w:val="22"/>
        </w:rPr>
        <w:t xml:space="preserve">einiaus g. 4, </w:t>
      </w:r>
      <w:r>
        <w:rPr>
          <w:rFonts w:ascii="Times New Roman" w:hAnsi="Times New Roman" w:cs="Times New Roman"/>
          <w:sz w:val="22"/>
          <w:szCs w:val="22"/>
        </w:rPr>
        <w:t>Ši</w:t>
      </w:r>
      <w:r w:rsidRPr="00CE1FC9">
        <w:rPr>
          <w:rFonts w:ascii="Times New Roman" w:hAnsi="Times New Roman" w:cs="Times New Roman"/>
          <w:sz w:val="22"/>
          <w:szCs w:val="22"/>
        </w:rPr>
        <w:t xml:space="preserve">rvintos, </w:t>
      </w:r>
      <w:r w:rsidR="00675581">
        <w:rPr>
          <w:rFonts w:ascii="Times New Roman" w:hAnsi="Times New Roman" w:cs="Times New Roman"/>
          <w:sz w:val="22"/>
          <w:szCs w:val="22"/>
        </w:rPr>
        <w:t>aktų salės</w:t>
      </w:r>
      <w:r w:rsidRPr="00CE1FC9">
        <w:rPr>
          <w:rFonts w:ascii="Times New Roman" w:hAnsi="Times New Roman" w:cs="Times New Roman"/>
          <w:sz w:val="22"/>
          <w:szCs w:val="22"/>
        </w:rPr>
        <w:t xml:space="preserve"> paprastojo remonto projektas</w:t>
      </w:r>
    </w:p>
    <w:sectPr w:rsidR="004E5092" w:rsidRPr="00CE1FC9" w:rsidSect="00FD46C9">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58409" w14:textId="77777777" w:rsidR="00C72021" w:rsidRDefault="00C72021" w:rsidP="00D05666">
      <w:r>
        <w:separator/>
      </w:r>
    </w:p>
  </w:endnote>
  <w:endnote w:type="continuationSeparator" w:id="0">
    <w:p w14:paraId="4E2CA2F2" w14:textId="77777777" w:rsidR="00C72021" w:rsidRDefault="00C72021" w:rsidP="00D05666">
      <w:r>
        <w:continuationSeparator/>
      </w:r>
    </w:p>
  </w:endnote>
  <w:endnote w:type="continuationNotice" w:id="1">
    <w:p w14:paraId="798FB1CC" w14:textId="77777777" w:rsidR="00C72021" w:rsidRDefault="00C72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rueHelveticaBlack">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Black">
    <w:panose1 w:val="020B0A04020102020204"/>
    <w:charset w:val="BA"/>
    <w:family w:val="swiss"/>
    <w:pitch w:val="variable"/>
    <w:sig w:usb0="A00002AF" w:usb1="400078FB"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imesLT">
    <w:altName w:val="Arial"/>
    <w:charset w:val="BA"/>
    <w:family w:val="roman"/>
    <w:pitch w:val="variable"/>
    <w:sig w:usb0="00000001" w:usb1="00000000" w:usb2="00000000" w:usb3="00000000" w:csb0="0000009F" w:csb1="00000000"/>
  </w:font>
  <w:font w:name="StarSymbol">
    <w:altName w:val="Arial Unicode MS"/>
    <w:charset w:val="02"/>
    <w:family w:val="auto"/>
    <w:pitch w:val="default"/>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rueHelveticaLigh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Helvetica Neue Light">
    <w:altName w:val="Arial Nova Light"/>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3897BBE6" w:rsidR="00C66BA8" w:rsidRDefault="00C66BA8">
    <w:pPr>
      <w:pStyle w:val="Porat"/>
      <w:jc w:val="right"/>
    </w:pPr>
    <w:r>
      <w:fldChar w:fldCharType="begin"/>
    </w:r>
    <w:r>
      <w:instrText xml:space="preserve"> PAGE   \* MERGEFORMAT </w:instrText>
    </w:r>
    <w:r>
      <w:fldChar w:fldCharType="separate"/>
    </w:r>
    <w:r w:rsidR="00BC1574">
      <w:rPr>
        <w:noProof/>
      </w:rPr>
      <w:t>22</w:t>
    </w:r>
    <w:r>
      <w:rPr>
        <w:noProof/>
      </w:rPr>
      <w:fldChar w:fldCharType="end"/>
    </w:r>
  </w:p>
  <w:p w14:paraId="0B840016" w14:textId="77777777" w:rsidR="00C66BA8" w:rsidRDefault="00C66B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7B30C" w14:textId="77777777" w:rsidR="00C72021" w:rsidRDefault="00C72021" w:rsidP="00D05666">
      <w:r>
        <w:separator/>
      </w:r>
    </w:p>
  </w:footnote>
  <w:footnote w:type="continuationSeparator" w:id="0">
    <w:p w14:paraId="1DE9B6E3" w14:textId="77777777" w:rsidR="00C72021" w:rsidRDefault="00C72021" w:rsidP="00D05666">
      <w:r>
        <w:continuationSeparator/>
      </w:r>
    </w:p>
  </w:footnote>
  <w:footnote w:type="continuationNotice" w:id="1">
    <w:p w14:paraId="40C61B75" w14:textId="77777777" w:rsidR="00C72021" w:rsidRDefault="00C720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9E8A68C"/>
    <w:lvl w:ilvl="0">
      <w:numFmt w:val="bullet"/>
      <w:pStyle w:val="Sraassunumeriais"/>
      <w:lvlText w:val="*"/>
      <w:lvlJc w:val="left"/>
    </w:lvl>
  </w:abstractNum>
  <w:abstractNum w:abstractNumId="1" w15:restartNumberingAfterBreak="0">
    <w:nsid w:val="00000003"/>
    <w:multiLevelType w:val="singleLevel"/>
    <w:tmpl w:val="00000003"/>
    <w:name w:val="WW8Num3"/>
    <w:lvl w:ilvl="0">
      <w:start w:val="1"/>
      <w:numFmt w:val="bullet"/>
      <w:pStyle w:val="ListBullet21"/>
      <w:lvlText w:val=""/>
      <w:lvlJc w:val="left"/>
      <w:pPr>
        <w:tabs>
          <w:tab w:val="num" w:pos="643"/>
        </w:tabs>
        <w:ind w:left="643" w:hanging="360"/>
      </w:pPr>
      <w:rPr>
        <w:rFonts w:ascii="Symbol" w:hAnsi="Symbol"/>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E"/>
    <w:multiLevelType w:val="multilevel"/>
    <w:tmpl w:val="0000000E"/>
    <w:name w:val="WW8Num14"/>
    <w:lvl w:ilvl="0">
      <w:start w:val="1"/>
      <w:numFmt w:val="bullet"/>
      <w:pStyle w:val="Numeruotastekstas"/>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4" w15:restartNumberingAfterBreak="0">
    <w:nsid w:val="00000027"/>
    <w:multiLevelType w:val="singleLevel"/>
    <w:tmpl w:val="00000027"/>
    <w:name w:val="WW8Num39"/>
    <w:lvl w:ilvl="0">
      <w:numFmt w:val="bullet"/>
      <w:pStyle w:val="ListBullet1"/>
      <w:lvlText w:val="•"/>
      <w:lvlJc w:val="left"/>
      <w:pPr>
        <w:tabs>
          <w:tab w:val="num" w:pos="0"/>
        </w:tabs>
        <w:ind w:left="283" w:hanging="283"/>
      </w:pPr>
      <w:rPr>
        <w:rFonts w:ascii="Times New Roman" w:hAnsi="Times New Roman" w:cs="Times New Roman"/>
      </w:rPr>
    </w:lvl>
  </w:abstractNum>
  <w:abstractNum w:abstractNumId="5"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D158AF"/>
    <w:multiLevelType w:val="multilevel"/>
    <w:tmpl w:val="072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669F0"/>
    <w:multiLevelType w:val="multilevel"/>
    <w:tmpl w:val="08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057F86"/>
    <w:multiLevelType w:val="multilevel"/>
    <w:tmpl w:val="39CE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057FF"/>
    <w:multiLevelType w:val="multilevel"/>
    <w:tmpl w:val="2F54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E1C5F"/>
    <w:multiLevelType w:val="multilevel"/>
    <w:tmpl w:val="0809001F"/>
    <w:styleLink w:val="Style3"/>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F140B9F"/>
    <w:multiLevelType w:val="multilevel"/>
    <w:tmpl w:val="AE52EEDA"/>
    <w:styleLink w:val="Stilius1"/>
    <w:lvl w:ilvl="0">
      <w:start w:val="8"/>
      <w:numFmt w:val="decimal"/>
      <w:lvlText w:val="%1."/>
      <w:lvlJc w:val="left"/>
      <w:pPr>
        <w:tabs>
          <w:tab w:val="num" w:pos="0"/>
        </w:tabs>
        <w:ind w:left="504" w:hanging="504"/>
      </w:pPr>
      <w:rPr>
        <w:rFonts w:eastAsia="Calibri"/>
        <w:b w:val="0"/>
        <w:bCs w:val="0"/>
        <w:u w:val="none"/>
      </w:rPr>
    </w:lvl>
    <w:lvl w:ilvl="1">
      <w:start w:val="1"/>
      <w:numFmt w:val="decimal"/>
      <w:lvlText w:val="%1.%2."/>
      <w:lvlJc w:val="left"/>
      <w:pPr>
        <w:tabs>
          <w:tab w:val="num" w:pos="-568"/>
        </w:tabs>
        <w:ind w:left="646"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14" w15:restartNumberingAfterBreak="0">
    <w:nsid w:val="242F4B5B"/>
    <w:multiLevelType w:val="multilevel"/>
    <w:tmpl w:val="60C8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E64C11"/>
    <w:multiLevelType w:val="multilevel"/>
    <w:tmpl w:val="0427001F"/>
    <w:styleLink w:val="Stilius3"/>
    <w:lvl w:ilvl="0">
      <w:start w:val="1"/>
      <w:numFmt w:val="decimal"/>
      <w:lvlText w:val="%1."/>
      <w:lvlJc w:val="left"/>
      <w:pPr>
        <w:ind w:left="1920" w:hanging="360"/>
      </w:pPr>
      <w:rPr>
        <w:rFonts w:hint="default"/>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E008E6"/>
    <w:multiLevelType w:val="multilevel"/>
    <w:tmpl w:val="FFE0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B62BF"/>
    <w:multiLevelType w:val="multilevel"/>
    <w:tmpl w:val="1BB6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C42C8"/>
    <w:multiLevelType w:val="singleLevel"/>
    <w:tmpl w:val="83D022E8"/>
    <w:lvl w:ilvl="0">
      <w:start w:val="1"/>
      <w:numFmt w:val="bullet"/>
      <w:pStyle w:val="List1"/>
      <w:lvlText w:val=""/>
      <w:lvlJc w:val="left"/>
      <w:pPr>
        <w:tabs>
          <w:tab w:val="num" w:pos="360"/>
        </w:tabs>
        <w:ind w:left="360" w:hanging="360"/>
      </w:pPr>
      <w:rPr>
        <w:rFonts w:ascii="Symbol" w:hAnsi="Symbol" w:hint="default"/>
        <w:sz w:val="16"/>
      </w:rPr>
    </w:lvl>
  </w:abstractNum>
  <w:abstractNum w:abstractNumId="19" w15:restartNumberingAfterBreak="0">
    <w:nsid w:val="3A5336CB"/>
    <w:multiLevelType w:val="multilevel"/>
    <w:tmpl w:val="9CEC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001FEF"/>
    <w:multiLevelType w:val="hybridMultilevel"/>
    <w:tmpl w:val="88DA78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3F4B6B"/>
    <w:multiLevelType w:val="multilevel"/>
    <w:tmpl w:val="3E1A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E4EB4"/>
    <w:multiLevelType w:val="multilevel"/>
    <w:tmpl w:val="3ABC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E451F6"/>
    <w:multiLevelType w:val="multilevel"/>
    <w:tmpl w:val="215C37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4337316"/>
    <w:multiLevelType w:val="multilevel"/>
    <w:tmpl w:val="B80C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D92A03"/>
    <w:multiLevelType w:val="multilevel"/>
    <w:tmpl w:val="0427001F"/>
    <w:styleLink w:val="Stilius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5155C6"/>
    <w:multiLevelType w:val="multilevel"/>
    <w:tmpl w:val="08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EE30049"/>
    <w:multiLevelType w:val="multilevel"/>
    <w:tmpl w:val="3D4C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E04F4"/>
    <w:multiLevelType w:val="multilevel"/>
    <w:tmpl w:val="83EC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064F11"/>
    <w:multiLevelType w:val="singleLevel"/>
    <w:tmpl w:val="0E0648C0"/>
    <w:lvl w:ilvl="0">
      <w:numFmt w:val="decimal"/>
      <w:pStyle w:val="BulletedList"/>
      <w:lvlText w:val="*"/>
      <w:lvlJc w:val="left"/>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870E81"/>
    <w:multiLevelType w:val="singleLevel"/>
    <w:tmpl w:val="B5E6DD28"/>
    <w:lvl w:ilvl="0">
      <w:start w:val="1"/>
      <w:numFmt w:val="bullet"/>
      <w:pStyle w:val="Sraassuenkleliais2"/>
      <w:lvlText w:val="-"/>
      <w:lvlJc w:val="left"/>
      <w:pPr>
        <w:tabs>
          <w:tab w:val="num" w:pos="851"/>
        </w:tabs>
        <w:ind w:left="851" w:hanging="426"/>
      </w:pPr>
      <w:rPr>
        <w:rFonts w:ascii="Times New Roman" w:hAnsi="Times New Roman" w:hint="default"/>
      </w:rPr>
    </w:lvl>
  </w:abstractNum>
  <w:abstractNum w:abstractNumId="32" w15:restartNumberingAfterBreak="0">
    <w:nsid w:val="740655BC"/>
    <w:multiLevelType w:val="hybridMultilevel"/>
    <w:tmpl w:val="EF52AA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70C5DCC"/>
    <w:multiLevelType w:val="multilevel"/>
    <w:tmpl w:val="0427001F"/>
    <w:styleLink w:val="Stilius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0"/>
  </w:num>
  <w:num w:numId="3">
    <w:abstractNumId w:val="13"/>
  </w:num>
  <w:num w:numId="4">
    <w:abstractNumId w:val="33"/>
  </w:num>
  <w:num w:numId="5">
    <w:abstractNumId w:val="15"/>
  </w:num>
  <w:num w:numId="6">
    <w:abstractNumId w:val="25"/>
  </w:num>
  <w:num w:numId="7">
    <w:abstractNumId w:val="0"/>
    <w:lvlOverride w:ilvl="0">
      <w:lvl w:ilvl="0">
        <w:numFmt w:val="bullet"/>
        <w:pStyle w:val="Sraassunumeriais"/>
        <w:lvlText w:val="•"/>
        <w:legacy w:legacy="1" w:legacySpace="0" w:legacyIndent="393"/>
        <w:lvlJc w:val="left"/>
        <w:rPr>
          <w:rFonts w:ascii="Times New Roman" w:hAnsi="Times New Roman" w:cs="Times New Roman" w:hint="default"/>
        </w:rPr>
      </w:lvl>
    </w:lvlOverride>
  </w:num>
  <w:num w:numId="8">
    <w:abstractNumId w:val="18"/>
  </w:num>
  <w:num w:numId="9">
    <w:abstractNumId w:val="29"/>
    <w:lvlOverride w:ilvl="0">
      <w:lvl w:ilvl="0">
        <w:start w:val="1"/>
        <w:numFmt w:val="bullet"/>
        <w:pStyle w:val="BulletedList"/>
        <w:lvlText w:val="•"/>
        <w:legacy w:legacy="1" w:legacySpace="0" w:legacyIndent="283"/>
        <w:lvlJc w:val="left"/>
        <w:pPr>
          <w:ind w:left="283" w:hanging="283"/>
        </w:pPr>
        <w:rPr>
          <w:rFonts w:ascii="Times New Roman" w:hAnsi="Times New Roman" w:hint="default"/>
          <w:sz w:val="23"/>
        </w:rPr>
      </w:lvl>
    </w:lvlOverride>
  </w:num>
  <w:num w:numId="10">
    <w:abstractNumId w:val="31"/>
  </w:num>
  <w:num w:numId="11">
    <w:abstractNumId w:val="1"/>
  </w:num>
  <w:num w:numId="12">
    <w:abstractNumId w:val="3"/>
  </w:num>
  <w:num w:numId="13">
    <w:abstractNumId w:val="4"/>
  </w:num>
  <w:num w:numId="14">
    <w:abstractNumId w:val="5"/>
  </w:num>
  <w:num w:numId="15">
    <w:abstractNumId w:val="26"/>
  </w:num>
  <w:num w:numId="16">
    <w:abstractNumId w:val="7"/>
  </w:num>
  <w:num w:numId="17">
    <w:abstractNumId w:val="11"/>
  </w:num>
  <w:num w:numId="18">
    <w:abstractNumId w:val="12"/>
  </w:num>
  <w:num w:numId="19">
    <w:abstractNumId w:val="9"/>
  </w:num>
  <w:num w:numId="20">
    <w:abstractNumId w:val="16"/>
  </w:num>
  <w:num w:numId="21">
    <w:abstractNumId w:val="28"/>
  </w:num>
  <w:num w:numId="22">
    <w:abstractNumId w:val="22"/>
  </w:num>
  <w:num w:numId="23">
    <w:abstractNumId w:val="17"/>
  </w:num>
  <w:num w:numId="24">
    <w:abstractNumId w:val="19"/>
  </w:num>
  <w:num w:numId="25">
    <w:abstractNumId w:val="32"/>
  </w:num>
  <w:num w:numId="26">
    <w:abstractNumId w:val="23"/>
  </w:num>
  <w:num w:numId="27">
    <w:abstractNumId w:val="20"/>
  </w:num>
  <w:num w:numId="28">
    <w:abstractNumId w:val="10"/>
  </w:num>
  <w:num w:numId="29">
    <w:abstractNumId w:val="21"/>
  </w:num>
  <w:num w:numId="30">
    <w:abstractNumId w:val="27"/>
  </w:num>
  <w:num w:numId="31">
    <w:abstractNumId w:val="14"/>
  </w:num>
  <w:num w:numId="32">
    <w:abstractNumId w:val="6"/>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DF7"/>
    <w:rsid w:val="00000F53"/>
    <w:rsid w:val="00001073"/>
    <w:rsid w:val="00001160"/>
    <w:rsid w:val="00001455"/>
    <w:rsid w:val="000016BF"/>
    <w:rsid w:val="00001A9D"/>
    <w:rsid w:val="00001CCF"/>
    <w:rsid w:val="00003568"/>
    <w:rsid w:val="000035DA"/>
    <w:rsid w:val="00003A28"/>
    <w:rsid w:val="00003A3F"/>
    <w:rsid w:val="00003E1B"/>
    <w:rsid w:val="00004191"/>
    <w:rsid w:val="00004521"/>
    <w:rsid w:val="00004A08"/>
    <w:rsid w:val="000051FA"/>
    <w:rsid w:val="00005F36"/>
    <w:rsid w:val="00006031"/>
    <w:rsid w:val="000060AC"/>
    <w:rsid w:val="00006991"/>
    <w:rsid w:val="000074A0"/>
    <w:rsid w:val="00007D23"/>
    <w:rsid w:val="00007EC9"/>
    <w:rsid w:val="00007F36"/>
    <w:rsid w:val="000100C1"/>
    <w:rsid w:val="0001089B"/>
    <w:rsid w:val="00010B64"/>
    <w:rsid w:val="00010C44"/>
    <w:rsid w:val="00010EAD"/>
    <w:rsid w:val="00010FA6"/>
    <w:rsid w:val="00011887"/>
    <w:rsid w:val="00011A8D"/>
    <w:rsid w:val="00011B40"/>
    <w:rsid w:val="00012892"/>
    <w:rsid w:val="000128F2"/>
    <w:rsid w:val="00012912"/>
    <w:rsid w:val="00012BE7"/>
    <w:rsid w:val="00012CEF"/>
    <w:rsid w:val="00012F8E"/>
    <w:rsid w:val="000133D6"/>
    <w:rsid w:val="00013DF0"/>
    <w:rsid w:val="00013EF1"/>
    <w:rsid w:val="00013FF6"/>
    <w:rsid w:val="0001455B"/>
    <w:rsid w:val="00014A61"/>
    <w:rsid w:val="00015C75"/>
    <w:rsid w:val="00015FC9"/>
    <w:rsid w:val="0001618D"/>
    <w:rsid w:val="000162EE"/>
    <w:rsid w:val="0001658B"/>
    <w:rsid w:val="0001670E"/>
    <w:rsid w:val="000169F8"/>
    <w:rsid w:val="00016D24"/>
    <w:rsid w:val="00016FDD"/>
    <w:rsid w:val="00017009"/>
    <w:rsid w:val="00017051"/>
    <w:rsid w:val="000206C9"/>
    <w:rsid w:val="000209B6"/>
    <w:rsid w:val="00020FD4"/>
    <w:rsid w:val="00021574"/>
    <w:rsid w:val="00021ECC"/>
    <w:rsid w:val="00021EFA"/>
    <w:rsid w:val="000221F4"/>
    <w:rsid w:val="00022DEB"/>
    <w:rsid w:val="00022E0C"/>
    <w:rsid w:val="00023641"/>
    <w:rsid w:val="00023AB0"/>
    <w:rsid w:val="000246D2"/>
    <w:rsid w:val="00024DB9"/>
    <w:rsid w:val="00025174"/>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6D"/>
    <w:rsid w:val="000356C7"/>
    <w:rsid w:val="0003587B"/>
    <w:rsid w:val="0003638B"/>
    <w:rsid w:val="000372C8"/>
    <w:rsid w:val="000372F4"/>
    <w:rsid w:val="000373E5"/>
    <w:rsid w:val="00037649"/>
    <w:rsid w:val="00040233"/>
    <w:rsid w:val="00040C0F"/>
    <w:rsid w:val="00040DF8"/>
    <w:rsid w:val="000412CC"/>
    <w:rsid w:val="00042720"/>
    <w:rsid w:val="00042937"/>
    <w:rsid w:val="00042D50"/>
    <w:rsid w:val="00042E73"/>
    <w:rsid w:val="000431AC"/>
    <w:rsid w:val="00043752"/>
    <w:rsid w:val="00043C51"/>
    <w:rsid w:val="00043D65"/>
    <w:rsid w:val="000446B9"/>
    <w:rsid w:val="00044728"/>
    <w:rsid w:val="0004484E"/>
    <w:rsid w:val="0004489D"/>
    <w:rsid w:val="00044B63"/>
    <w:rsid w:val="00044D8E"/>
    <w:rsid w:val="00044F08"/>
    <w:rsid w:val="000455B9"/>
    <w:rsid w:val="00045C20"/>
    <w:rsid w:val="00045ED4"/>
    <w:rsid w:val="000461D0"/>
    <w:rsid w:val="000464E8"/>
    <w:rsid w:val="00046522"/>
    <w:rsid w:val="000466D2"/>
    <w:rsid w:val="00046DDC"/>
    <w:rsid w:val="0004774A"/>
    <w:rsid w:val="00047F6B"/>
    <w:rsid w:val="00047F87"/>
    <w:rsid w:val="00050465"/>
    <w:rsid w:val="00051151"/>
    <w:rsid w:val="0005148B"/>
    <w:rsid w:val="00051544"/>
    <w:rsid w:val="00051A51"/>
    <w:rsid w:val="00051E9D"/>
    <w:rsid w:val="00051F2D"/>
    <w:rsid w:val="000521F2"/>
    <w:rsid w:val="00052365"/>
    <w:rsid w:val="0005295E"/>
    <w:rsid w:val="00052D2F"/>
    <w:rsid w:val="0005309A"/>
    <w:rsid w:val="00053139"/>
    <w:rsid w:val="00053298"/>
    <w:rsid w:val="00053578"/>
    <w:rsid w:val="0005396D"/>
    <w:rsid w:val="00053ABC"/>
    <w:rsid w:val="000543B5"/>
    <w:rsid w:val="00055235"/>
    <w:rsid w:val="000561CC"/>
    <w:rsid w:val="00056A05"/>
    <w:rsid w:val="000571AD"/>
    <w:rsid w:val="00057346"/>
    <w:rsid w:val="000578C9"/>
    <w:rsid w:val="00060404"/>
    <w:rsid w:val="0006040C"/>
    <w:rsid w:val="00060440"/>
    <w:rsid w:val="000605C5"/>
    <w:rsid w:val="000608EF"/>
    <w:rsid w:val="00061084"/>
    <w:rsid w:val="00061466"/>
    <w:rsid w:val="00061E86"/>
    <w:rsid w:val="00062063"/>
    <w:rsid w:val="0006300C"/>
    <w:rsid w:val="000631F1"/>
    <w:rsid w:val="00064868"/>
    <w:rsid w:val="0006575D"/>
    <w:rsid w:val="000659E9"/>
    <w:rsid w:val="0006692E"/>
    <w:rsid w:val="00066BB9"/>
    <w:rsid w:val="00066D29"/>
    <w:rsid w:val="00067A88"/>
    <w:rsid w:val="00067DCC"/>
    <w:rsid w:val="00067EAF"/>
    <w:rsid w:val="0007051B"/>
    <w:rsid w:val="00070883"/>
    <w:rsid w:val="000714BF"/>
    <w:rsid w:val="00071548"/>
    <w:rsid w:val="000716B1"/>
    <w:rsid w:val="0007214E"/>
    <w:rsid w:val="00072F31"/>
    <w:rsid w:val="00072FE6"/>
    <w:rsid w:val="000738C7"/>
    <w:rsid w:val="0007405A"/>
    <w:rsid w:val="000749D7"/>
    <w:rsid w:val="00074A01"/>
    <w:rsid w:val="00074C27"/>
    <w:rsid w:val="00074DEB"/>
    <w:rsid w:val="00074E9E"/>
    <w:rsid w:val="0007511C"/>
    <w:rsid w:val="00075511"/>
    <w:rsid w:val="00075D27"/>
    <w:rsid w:val="00076A32"/>
    <w:rsid w:val="00076FB7"/>
    <w:rsid w:val="000770A5"/>
    <w:rsid w:val="00077583"/>
    <w:rsid w:val="000775B4"/>
    <w:rsid w:val="00080396"/>
    <w:rsid w:val="0008099C"/>
    <w:rsid w:val="00080EE8"/>
    <w:rsid w:val="00080F53"/>
    <w:rsid w:val="0008241E"/>
    <w:rsid w:val="000829E3"/>
    <w:rsid w:val="00082F6A"/>
    <w:rsid w:val="0008369A"/>
    <w:rsid w:val="0008436A"/>
    <w:rsid w:val="00084F79"/>
    <w:rsid w:val="000851E4"/>
    <w:rsid w:val="00085478"/>
    <w:rsid w:val="00085609"/>
    <w:rsid w:val="000859C8"/>
    <w:rsid w:val="00086C16"/>
    <w:rsid w:val="00086D57"/>
    <w:rsid w:val="00086DDB"/>
    <w:rsid w:val="00086F14"/>
    <w:rsid w:val="00087211"/>
    <w:rsid w:val="000873A9"/>
    <w:rsid w:val="000876C6"/>
    <w:rsid w:val="00087EFE"/>
    <w:rsid w:val="00090235"/>
    <w:rsid w:val="000903D5"/>
    <w:rsid w:val="000904B3"/>
    <w:rsid w:val="00090916"/>
    <w:rsid w:val="00090F9B"/>
    <w:rsid w:val="00091346"/>
    <w:rsid w:val="000917F2"/>
    <w:rsid w:val="00091C9D"/>
    <w:rsid w:val="00092C7F"/>
    <w:rsid w:val="00094604"/>
    <w:rsid w:val="00095834"/>
    <w:rsid w:val="00095A99"/>
    <w:rsid w:val="000969FE"/>
    <w:rsid w:val="0009724E"/>
    <w:rsid w:val="00097B80"/>
    <w:rsid w:val="000A05FB"/>
    <w:rsid w:val="000A09BB"/>
    <w:rsid w:val="000A0DFE"/>
    <w:rsid w:val="000A0F5D"/>
    <w:rsid w:val="000A1E34"/>
    <w:rsid w:val="000A202B"/>
    <w:rsid w:val="000A2CBA"/>
    <w:rsid w:val="000A2D88"/>
    <w:rsid w:val="000A2E85"/>
    <w:rsid w:val="000A3B5E"/>
    <w:rsid w:val="000A4009"/>
    <w:rsid w:val="000A5738"/>
    <w:rsid w:val="000A5FB1"/>
    <w:rsid w:val="000A6BBE"/>
    <w:rsid w:val="000A76C1"/>
    <w:rsid w:val="000A7BF8"/>
    <w:rsid w:val="000A7E99"/>
    <w:rsid w:val="000B049C"/>
    <w:rsid w:val="000B0CED"/>
    <w:rsid w:val="000B1497"/>
    <w:rsid w:val="000B2B25"/>
    <w:rsid w:val="000B2B73"/>
    <w:rsid w:val="000B2E23"/>
    <w:rsid w:val="000B33FD"/>
    <w:rsid w:val="000B36CB"/>
    <w:rsid w:val="000B3E21"/>
    <w:rsid w:val="000B44D1"/>
    <w:rsid w:val="000B4E01"/>
    <w:rsid w:val="000B4E6D"/>
    <w:rsid w:val="000B4E90"/>
    <w:rsid w:val="000B51DF"/>
    <w:rsid w:val="000B5255"/>
    <w:rsid w:val="000B685D"/>
    <w:rsid w:val="000B7000"/>
    <w:rsid w:val="000B7223"/>
    <w:rsid w:val="000B72C6"/>
    <w:rsid w:val="000B795A"/>
    <w:rsid w:val="000C006A"/>
    <w:rsid w:val="000C0100"/>
    <w:rsid w:val="000C0131"/>
    <w:rsid w:val="000C0181"/>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CFD"/>
    <w:rsid w:val="000C6068"/>
    <w:rsid w:val="000C6EDB"/>
    <w:rsid w:val="000C7160"/>
    <w:rsid w:val="000C7253"/>
    <w:rsid w:val="000C7603"/>
    <w:rsid w:val="000D0B13"/>
    <w:rsid w:val="000D0F58"/>
    <w:rsid w:val="000D13D6"/>
    <w:rsid w:val="000D18E9"/>
    <w:rsid w:val="000D2441"/>
    <w:rsid w:val="000D253B"/>
    <w:rsid w:val="000D26D8"/>
    <w:rsid w:val="000D2E3A"/>
    <w:rsid w:val="000D38BD"/>
    <w:rsid w:val="000D39F8"/>
    <w:rsid w:val="000D4004"/>
    <w:rsid w:val="000D412D"/>
    <w:rsid w:val="000D4406"/>
    <w:rsid w:val="000D4B9C"/>
    <w:rsid w:val="000D4E2B"/>
    <w:rsid w:val="000D5C58"/>
    <w:rsid w:val="000D638A"/>
    <w:rsid w:val="000D64E6"/>
    <w:rsid w:val="000D71C2"/>
    <w:rsid w:val="000D7494"/>
    <w:rsid w:val="000D7AD2"/>
    <w:rsid w:val="000E083B"/>
    <w:rsid w:val="000E0EAE"/>
    <w:rsid w:val="000E10BD"/>
    <w:rsid w:val="000E149B"/>
    <w:rsid w:val="000E157A"/>
    <w:rsid w:val="000E1743"/>
    <w:rsid w:val="000E2119"/>
    <w:rsid w:val="000E266E"/>
    <w:rsid w:val="000E2E90"/>
    <w:rsid w:val="000E2FD9"/>
    <w:rsid w:val="000E31D4"/>
    <w:rsid w:val="000E3448"/>
    <w:rsid w:val="000E34B5"/>
    <w:rsid w:val="000E37BD"/>
    <w:rsid w:val="000E3E3A"/>
    <w:rsid w:val="000E430C"/>
    <w:rsid w:val="000E458D"/>
    <w:rsid w:val="000E4BE5"/>
    <w:rsid w:val="000E5999"/>
    <w:rsid w:val="000E608F"/>
    <w:rsid w:val="000E6130"/>
    <w:rsid w:val="000E6657"/>
    <w:rsid w:val="000E7154"/>
    <w:rsid w:val="000E799D"/>
    <w:rsid w:val="000E79B3"/>
    <w:rsid w:val="000E7B39"/>
    <w:rsid w:val="000E7CF8"/>
    <w:rsid w:val="000E7D95"/>
    <w:rsid w:val="000F01E1"/>
    <w:rsid w:val="000F04F7"/>
    <w:rsid w:val="000F051B"/>
    <w:rsid w:val="000F1287"/>
    <w:rsid w:val="000F16D7"/>
    <w:rsid w:val="000F1B57"/>
    <w:rsid w:val="000F2282"/>
    <w:rsid w:val="000F2369"/>
    <w:rsid w:val="000F2FF1"/>
    <w:rsid w:val="000F32C9"/>
    <w:rsid w:val="000F32FF"/>
    <w:rsid w:val="000F403D"/>
    <w:rsid w:val="000F4AA3"/>
    <w:rsid w:val="000F4B8F"/>
    <w:rsid w:val="000F513D"/>
    <w:rsid w:val="000F5948"/>
    <w:rsid w:val="000F7102"/>
    <w:rsid w:val="000F7F08"/>
    <w:rsid w:val="00100B38"/>
    <w:rsid w:val="001010F7"/>
    <w:rsid w:val="00101313"/>
    <w:rsid w:val="00101C48"/>
    <w:rsid w:val="00101DB0"/>
    <w:rsid w:val="0010270D"/>
    <w:rsid w:val="00102D1D"/>
    <w:rsid w:val="00103779"/>
    <w:rsid w:val="001045A6"/>
    <w:rsid w:val="00104D58"/>
    <w:rsid w:val="0010505E"/>
    <w:rsid w:val="001059F7"/>
    <w:rsid w:val="00105FA3"/>
    <w:rsid w:val="001072BE"/>
    <w:rsid w:val="0010779C"/>
    <w:rsid w:val="00107A04"/>
    <w:rsid w:val="00110481"/>
    <w:rsid w:val="00111429"/>
    <w:rsid w:val="00111943"/>
    <w:rsid w:val="0011199A"/>
    <w:rsid w:val="00111FA7"/>
    <w:rsid w:val="001123B4"/>
    <w:rsid w:val="001126FB"/>
    <w:rsid w:val="00112EE8"/>
    <w:rsid w:val="001131D3"/>
    <w:rsid w:val="0011320C"/>
    <w:rsid w:val="0011344C"/>
    <w:rsid w:val="00113752"/>
    <w:rsid w:val="00113B07"/>
    <w:rsid w:val="00113C79"/>
    <w:rsid w:val="00113EAE"/>
    <w:rsid w:val="00113FD3"/>
    <w:rsid w:val="0011485C"/>
    <w:rsid w:val="00115438"/>
    <w:rsid w:val="00116A84"/>
    <w:rsid w:val="00117350"/>
    <w:rsid w:val="0011798C"/>
    <w:rsid w:val="00117DD0"/>
    <w:rsid w:val="00120F58"/>
    <w:rsid w:val="00121867"/>
    <w:rsid w:val="00121982"/>
    <w:rsid w:val="001222FA"/>
    <w:rsid w:val="0012267C"/>
    <w:rsid w:val="001229FD"/>
    <w:rsid w:val="00124338"/>
    <w:rsid w:val="00124345"/>
    <w:rsid w:val="00124FB1"/>
    <w:rsid w:val="00125082"/>
    <w:rsid w:val="0012584E"/>
    <w:rsid w:val="00125E17"/>
    <w:rsid w:val="0012639E"/>
    <w:rsid w:val="001265BC"/>
    <w:rsid w:val="00127196"/>
    <w:rsid w:val="001275FB"/>
    <w:rsid w:val="00127A51"/>
    <w:rsid w:val="00127F38"/>
    <w:rsid w:val="0013010B"/>
    <w:rsid w:val="00130D2A"/>
    <w:rsid w:val="0013140B"/>
    <w:rsid w:val="00131A7E"/>
    <w:rsid w:val="00131BA4"/>
    <w:rsid w:val="001329A7"/>
    <w:rsid w:val="00132BAE"/>
    <w:rsid w:val="00132C73"/>
    <w:rsid w:val="00132E0B"/>
    <w:rsid w:val="00132FC0"/>
    <w:rsid w:val="0013353A"/>
    <w:rsid w:val="00134042"/>
    <w:rsid w:val="001345EC"/>
    <w:rsid w:val="00134825"/>
    <w:rsid w:val="0013485F"/>
    <w:rsid w:val="001349A4"/>
    <w:rsid w:val="00134AD0"/>
    <w:rsid w:val="00135122"/>
    <w:rsid w:val="001351A4"/>
    <w:rsid w:val="00135B56"/>
    <w:rsid w:val="00135EEE"/>
    <w:rsid w:val="0013610E"/>
    <w:rsid w:val="00136138"/>
    <w:rsid w:val="001365CA"/>
    <w:rsid w:val="00136624"/>
    <w:rsid w:val="00140D50"/>
    <w:rsid w:val="00140DF5"/>
    <w:rsid w:val="00141292"/>
    <w:rsid w:val="00141BF1"/>
    <w:rsid w:val="00142352"/>
    <w:rsid w:val="00142759"/>
    <w:rsid w:val="0014277F"/>
    <w:rsid w:val="001427AB"/>
    <w:rsid w:val="001429E3"/>
    <w:rsid w:val="00142AB7"/>
    <w:rsid w:val="00142C9E"/>
    <w:rsid w:val="00143338"/>
    <w:rsid w:val="00143940"/>
    <w:rsid w:val="00143DC3"/>
    <w:rsid w:val="0014414A"/>
    <w:rsid w:val="001455B2"/>
    <w:rsid w:val="0014578C"/>
    <w:rsid w:val="001458BD"/>
    <w:rsid w:val="00145B8E"/>
    <w:rsid w:val="00146BC9"/>
    <w:rsid w:val="00147552"/>
    <w:rsid w:val="00147A63"/>
    <w:rsid w:val="00147A8C"/>
    <w:rsid w:val="00150147"/>
    <w:rsid w:val="001504AF"/>
    <w:rsid w:val="0015079A"/>
    <w:rsid w:val="00150D95"/>
    <w:rsid w:val="00150E77"/>
    <w:rsid w:val="00151CAE"/>
    <w:rsid w:val="0015376E"/>
    <w:rsid w:val="001538C5"/>
    <w:rsid w:val="00153D1C"/>
    <w:rsid w:val="0015427A"/>
    <w:rsid w:val="00154487"/>
    <w:rsid w:val="0015529C"/>
    <w:rsid w:val="00155354"/>
    <w:rsid w:val="00155A70"/>
    <w:rsid w:val="00156148"/>
    <w:rsid w:val="00156AC9"/>
    <w:rsid w:val="001578F5"/>
    <w:rsid w:val="001607EC"/>
    <w:rsid w:val="001609D9"/>
    <w:rsid w:val="00160A4A"/>
    <w:rsid w:val="00162BF7"/>
    <w:rsid w:val="001640AF"/>
    <w:rsid w:val="001641B4"/>
    <w:rsid w:val="00164443"/>
    <w:rsid w:val="001647BD"/>
    <w:rsid w:val="00166073"/>
    <w:rsid w:val="001661ED"/>
    <w:rsid w:val="00166327"/>
    <w:rsid w:val="00166382"/>
    <w:rsid w:val="00166458"/>
    <w:rsid w:val="0016665C"/>
    <w:rsid w:val="00166EB7"/>
    <w:rsid w:val="00167192"/>
    <w:rsid w:val="00167555"/>
    <w:rsid w:val="00167E09"/>
    <w:rsid w:val="00167E37"/>
    <w:rsid w:val="00170676"/>
    <w:rsid w:val="0017154D"/>
    <w:rsid w:val="00171C73"/>
    <w:rsid w:val="00171FE7"/>
    <w:rsid w:val="0017277D"/>
    <w:rsid w:val="00172D53"/>
    <w:rsid w:val="00172E3B"/>
    <w:rsid w:val="00173873"/>
    <w:rsid w:val="00173944"/>
    <w:rsid w:val="00173ACB"/>
    <w:rsid w:val="00173E9D"/>
    <w:rsid w:val="001741F9"/>
    <w:rsid w:val="001749C6"/>
    <w:rsid w:val="00174A4C"/>
    <w:rsid w:val="00174EE0"/>
    <w:rsid w:val="0017506F"/>
    <w:rsid w:val="0017533E"/>
    <w:rsid w:val="00175B08"/>
    <w:rsid w:val="00175C17"/>
    <w:rsid w:val="00176FD3"/>
    <w:rsid w:val="001772A3"/>
    <w:rsid w:val="001779D3"/>
    <w:rsid w:val="00177EC6"/>
    <w:rsid w:val="001801B7"/>
    <w:rsid w:val="00180340"/>
    <w:rsid w:val="00180466"/>
    <w:rsid w:val="001805CD"/>
    <w:rsid w:val="00181168"/>
    <w:rsid w:val="00181511"/>
    <w:rsid w:val="00182729"/>
    <w:rsid w:val="00182A06"/>
    <w:rsid w:val="00182CBF"/>
    <w:rsid w:val="00182E25"/>
    <w:rsid w:val="0018349F"/>
    <w:rsid w:val="00183AD9"/>
    <w:rsid w:val="00183BC8"/>
    <w:rsid w:val="00183BF1"/>
    <w:rsid w:val="00183D85"/>
    <w:rsid w:val="001849BD"/>
    <w:rsid w:val="001853B6"/>
    <w:rsid w:val="00185454"/>
    <w:rsid w:val="00185997"/>
    <w:rsid w:val="00185BC4"/>
    <w:rsid w:val="001865A6"/>
    <w:rsid w:val="0018787F"/>
    <w:rsid w:val="0019053D"/>
    <w:rsid w:val="0019130D"/>
    <w:rsid w:val="00191CEF"/>
    <w:rsid w:val="0019230E"/>
    <w:rsid w:val="00192619"/>
    <w:rsid w:val="001926B1"/>
    <w:rsid w:val="00192AF9"/>
    <w:rsid w:val="00192B6B"/>
    <w:rsid w:val="00192ED3"/>
    <w:rsid w:val="00192F23"/>
    <w:rsid w:val="00193984"/>
    <w:rsid w:val="00193D61"/>
    <w:rsid w:val="00194439"/>
    <w:rsid w:val="00194544"/>
    <w:rsid w:val="00194723"/>
    <w:rsid w:val="001954F1"/>
    <w:rsid w:val="00195572"/>
    <w:rsid w:val="0019597B"/>
    <w:rsid w:val="00195BD8"/>
    <w:rsid w:val="00195C8A"/>
    <w:rsid w:val="00195CF3"/>
    <w:rsid w:val="00196FAF"/>
    <w:rsid w:val="0019749C"/>
    <w:rsid w:val="0019790A"/>
    <w:rsid w:val="00197943"/>
    <w:rsid w:val="00197EF6"/>
    <w:rsid w:val="001A0B73"/>
    <w:rsid w:val="001A0BA6"/>
    <w:rsid w:val="001A0DF2"/>
    <w:rsid w:val="001A18C1"/>
    <w:rsid w:val="001A1DD2"/>
    <w:rsid w:val="001A1FE8"/>
    <w:rsid w:val="001A2163"/>
    <w:rsid w:val="001A225E"/>
    <w:rsid w:val="001A25FD"/>
    <w:rsid w:val="001A2693"/>
    <w:rsid w:val="001A2E70"/>
    <w:rsid w:val="001A39B5"/>
    <w:rsid w:val="001A3AA5"/>
    <w:rsid w:val="001A4113"/>
    <w:rsid w:val="001A49EA"/>
    <w:rsid w:val="001A4D7F"/>
    <w:rsid w:val="001A4D9A"/>
    <w:rsid w:val="001A4FD7"/>
    <w:rsid w:val="001A5289"/>
    <w:rsid w:val="001A5B62"/>
    <w:rsid w:val="001A5F8E"/>
    <w:rsid w:val="001A5FBA"/>
    <w:rsid w:val="001A67B2"/>
    <w:rsid w:val="001A6CC7"/>
    <w:rsid w:val="001A7088"/>
    <w:rsid w:val="001A710C"/>
    <w:rsid w:val="001A73CE"/>
    <w:rsid w:val="001A7678"/>
    <w:rsid w:val="001A7B3D"/>
    <w:rsid w:val="001A7D70"/>
    <w:rsid w:val="001B1895"/>
    <w:rsid w:val="001B1C54"/>
    <w:rsid w:val="001B2074"/>
    <w:rsid w:val="001B2226"/>
    <w:rsid w:val="001B2F41"/>
    <w:rsid w:val="001B3250"/>
    <w:rsid w:val="001B33A4"/>
    <w:rsid w:val="001B370C"/>
    <w:rsid w:val="001B3C7D"/>
    <w:rsid w:val="001B3F4C"/>
    <w:rsid w:val="001B4266"/>
    <w:rsid w:val="001B493E"/>
    <w:rsid w:val="001B50F3"/>
    <w:rsid w:val="001B53D6"/>
    <w:rsid w:val="001B5818"/>
    <w:rsid w:val="001B5878"/>
    <w:rsid w:val="001B59DE"/>
    <w:rsid w:val="001B77FA"/>
    <w:rsid w:val="001B7FBB"/>
    <w:rsid w:val="001C1AD0"/>
    <w:rsid w:val="001C1CC5"/>
    <w:rsid w:val="001C24BC"/>
    <w:rsid w:val="001C305A"/>
    <w:rsid w:val="001C37BD"/>
    <w:rsid w:val="001C45C1"/>
    <w:rsid w:val="001C468D"/>
    <w:rsid w:val="001C4F12"/>
    <w:rsid w:val="001C545C"/>
    <w:rsid w:val="001C635E"/>
    <w:rsid w:val="001C6757"/>
    <w:rsid w:val="001C6A8E"/>
    <w:rsid w:val="001C6AF7"/>
    <w:rsid w:val="001C762B"/>
    <w:rsid w:val="001C7F48"/>
    <w:rsid w:val="001D06FE"/>
    <w:rsid w:val="001D15EC"/>
    <w:rsid w:val="001D1726"/>
    <w:rsid w:val="001D2096"/>
    <w:rsid w:val="001D2623"/>
    <w:rsid w:val="001D2CB6"/>
    <w:rsid w:val="001D37D8"/>
    <w:rsid w:val="001D414C"/>
    <w:rsid w:val="001D41F4"/>
    <w:rsid w:val="001D5025"/>
    <w:rsid w:val="001D50EA"/>
    <w:rsid w:val="001D5752"/>
    <w:rsid w:val="001D612E"/>
    <w:rsid w:val="001D65F8"/>
    <w:rsid w:val="001D7492"/>
    <w:rsid w:val="001D7890"/>
    <w:rsid w:val="001E0107"/>
    <w:rsid w:val="001E1810"/>
    <w:rsid w:val="001E250F"/>
    <w:rsid w:val="001E2BC5"/>
    <w:rsid w:val="001E30E3"/>
    <w:rsid w:val="001E3801"/>
    <w:rsid w:val="001E3D5A"/>
    <w:rsid w:val="001E4248"/>
    <w:rsid w:val="001E4891"/>
    <w:rsid w:val="001E4C29"/>
    <w:rsid w:val="001E4DB2"/>
    <w:rsid w:val="001E5701"/>
    <w:rsid w:val="001E5F5A"/>
    <w:rsid w:val="001E61DF"/>
    <w:rsid w:val="001E76C7"/>
    <w:rsid w:val="001E7E24"/>
    <w:rsid w:val="001F04C1"/>
    <w:rsid w:val="001F15A0"/>
    <w:rsid w:val="001F1D6C"/>
    <w:rsid w:val="001F1DB6"/>
    <w:rsid w:val="001F1FB1"/>
    <w:rsid w:val="001F2168"/>
    <w:rsid w:val="001F28E3"/>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ECE"/>
    <w:rsid w:val="00200101"/>
    <w:rsid w:val="00200212"/>
    <w:rsid w:val="00200F5D"/>
    <w:rsid w:val="002014CF"/>
    <w:rsid w:val="00201B6E"/>
    <w:rsid w:val="00202323"/>
    <w:rsid w:val="002023B8"/>
    <w:rsid w:val="0020254E"/>
    <w:rsid w:val="00202A46"/>
    <w:rsid w:val="00202B69"/>
    <w:rsid w:val="00202DC9"/>
    <w:rsid w:val="0020326C"/>
    <w:rsid w:val="00203725"/>
    <w:rsid w:val="002037C0"/>
    <w:rsid w:val="0020393D"/>
    <w:rsid w:val="00203D02"/>
    <w:rsid w:val="0020417D"/>
    <w:rsid w:val="002055E1"/>
    <w:rsid w:val="002058A4"/>
    <w:rsid w:val="002059C4"/>
    <w:rsid w:val="00206179"/>
    <w:rsid w:val="002078CF"/>
    <w:rsid w:val="0020796D"/>
    <w:rsid w:val="00207CC3"/>
    <w:rsid w:val="00207E02"/>
    <w:rsid w:val="00207E40"/>
    <w:rsid w:val="00207FAC"/>
    <w:rsid w:val="00210068"/>
    <w:rsid w:val="002101DC"/>
    <w:rsid w:val="00210594"/>
    <w:rsid w:val="00210870"/>
    <w:rsid w:val="00211825"/>
    <w:rsid w:val="00212620"/>
    <w:rsid w:val="00212C25"/>
    <w:rsid w:val="00212F68"/>
    <w:rsid w:val="0021320B"/>
    <w:rsid w:val="002135C6"/>
    <w:rsid w:val="002140C5"/>
    <w:rsid w:val="002143A2"/>
    <w:rsid w:val="00214B9D"/>
    <w:rsid w:val="00214D4B"/>
    <w:rsid w:val="00215B09"/>
    <w:rsid w:val="00215C7C"/>
    <w:rsid w:val="00215FB5"/>
    <w:rsid w:val="002163AB"/>
    <w:rsid w:val="002163DC"/>
    <w:rsid w:val="00216766"/>
    <w:rsid w:val="00216820"/>
    <w:rsid w:val="00217893"/>
    <w:rsid w:val="00220588"/>
    <w:rsid w:val="002209F7"/>
    <w:rsid w:val="00220B10"/>
    <w:rsid w:val="00220B88"/>
    <w:rsid w:val="002211A8"/>
    <w:rsid w:val="002211E4"/>
    <w:rsid w:val="00221235"/>
    <w:rsid w:val="00221CC0"/>
    <w:rsid w:val="0022234B"/>
    <w:rsid w:val="00222A22"/>
    <w:rsid w:val="002235FE"/>
    <w:rsid w:val="00223614"/>
    <w:rsid w:val="00223D79"/>
    <w:rsid w:val="00224738"/>
    <w:rsid w:val="00224C49"/>
    <w:rsid w:val="00224F0F"/>
    <w:rsid w:val="002256CF"/>
    <w:rsid w:val="002257D8"/>
    <w:rsid w:val="00225BEF"/>
    <w:rsid w:val="002266F0"/>
    <w:rsid w:val="002267DE"/>
    <w:rsid w:val="00226AB9"/>
    <w:rsid w:val="00226AD0"/>
    <w:rsid w:val="00226C08"/>
    <w:rsid w:val="00227044"/>
    <w:rsid w:val="002279BC"/>
    <w:rsid w:val="002306AB"/>
    <w:rsid w:val="00231166"/>
    <w:rsid w:val="00231883"/>
    <w:rsid w:val="002320D1"/>
    <w:rsid w:val="0023232F"/>
    <w:rsid w:val="00233169"/>
    <w:rsid w:val="0023335E"/>
    <w:rsid w:val="00233363"/>
    <w:rsid w:val="00233520"/>
    <w:rsid w:val="002338C0"/>
    <w:rsid w:val="002342E3"/>
    <w:rsid w:val="00234717"/>
    <w:rsid w:val="00234920"/>
    <w:rsid w:val="00234A91"/>
    <w:rsid w:val="0023505D"/>
    <w:rsid w:val="00235297"/>
    <w:rsid w:val="002358F1"/>
    <w:rsid w:val="00235C59"/>
    <w:rsid w:val="00235DE1"/>
    <w:rsid w:val="00235EEB"/>
    <w:rsid w:val="00235F72"/>
    <w:rsid w:val="0023683C"/>
    <w:rsid w:val="00236E95"/>
    <w:rsid w:val="002374F8"/>
    <w:rsid w:val="00237EA0"/>
    <w:rsid w:val="00240122"/>
    <w:rsid w:val="00240232"/>
    <w:rsid w:val="00240BEE"/>
    <w:rsid w:val="002411C2"/>
    <w:rsid w:val="002415C7"/>
    <w:rsid w:val="0024164C"/>
    <w:rsid w:val="0024180E"/>
    <w:rsid w:val="00241D43"/>
    <w:rsid w:val="00242459"/>
    <w:rsid w:val="002425E8"/>
    <w:rsid w:val="00242CEB"/>
    <w:rsid w:val="002430AE"/>
    <w:rsid w:val="0024413B"/>
    <w:rsid w:val="00244688"/>
    <w:rsid w:val="00245655"/>
    <w:rsid w:val="00245DD5"/>
    <w:rsid w:val="00245E8F"/>
    <w:rsid w:val="002465CB"/>
    <w:rsid w:val="002468B6"/>
    <w:rsid w:val="0024735B"/>
    <w:rsid w:val="0024769D"/>
    <w:rsid w:val="002476D5"/>
    <w:rsid w:val="00247702"/>
    <w:rsid w:val="002501F3"/>
    <w:rsid w:val="00250FCB"/>
    <w:rsid w:val="0025105D"/>
    <w:rsid w:val="002510C4"/>
    <w:rsid w:val="0025176F"/>
    <w:rsid w:val="00251D4A"/>
    <w:rsid w:val="00252638"/>
    <w:rsid w:val="002526A5"/>
    <w:rsid w:val="00252A35"/>
    <w:rsid w:val="00253090"/>
    <w:rsid w:val="0025399E"/>
    <w:rsid w:val="00253C3C"/>
    <w:rsid w:val="00253D12"/>
    <w:rsid w:val="002544E9"/>
    <w:rsid w:val="00254895"/>
    <w:rsid w:val="00254B13"/>
    <w:rsid w:val="00255225"/>
    <w:rsid w:val="0025607C"/>
    <w:rsid w:val="002576BB"/>
    <w:rsid w:val="00257DA9"/>
    <w:rsid w:val="002601F1"/>
    <w:rsid w:val="002602D9"/>
    <w:rsid w:val="002603C7"/>
    <w:rsid w:val="002609DE"/>
    <w:rsid w:val="00260F52"/>
    <w:rsid w:val="002616A9"/>
    <w:rsid w:val="002617A4"/>
    <w:rsid w:val="002620D1"/>
    <w:rsid w:val="00262386"/>
    <w:rsid w:val="00262D3D"/>
    <w:rsid w:val="00263B34"/>
    <w:rsid w:val="00263E7F"/>
    <w:rsid w:val="0026424A"/>
    <w:rsid w:val="0026491C"/>
    <w:rsid w:val="00264B13"/>
    <w:rsid w:val="00264DFC"/>
    <w:rsid w:val="00264EBF"/>
    <w:rsid w:val="002663F3"/>
    <w:rsid w:val="0026649F"/>
    <w:rsid w:val="002670AA"/>
    <w:rsid w:val="00267262"/>
    <w:rsid w:val="00267751"/>
    <w:rsid w:val="00267E9A"/>
    <w:rsid w:val="00270113"/>
    <w:rsid w:val="002707A9"/>
    <w:rsid w:val="00270A84"/>
    <w:rsid w:val="002713FB"/>
    <w:rsid w:val="00271411"/>
    <w:rsid w:val="002716D8"/>
    <w:rsid w:val="00272038"/>
    <w:rsid w:val="0027236E"/>
    <w:rsid w:val="00272857"/>
    <w:rsid w:val="0027399D"/>
    <w:rsid w:val="00273F59"/>
    <w:rsid w:val="00274A7D"/>
    <w:rsid w:val="00274C8A"/>
    <w:rsid w:val="00274E50"/>
    <w:rsid w:val="0027575B"/>
    <w:rsid w:val="00275B72"/>
    <w:rsid w:val="002763F9"/>
    <w:rsid w:val="00277535"/>
    <w:rsid w:val="00277634"/>
    <w:rsid w:val="0027776A"/>
    <w:rsid w:val="002779A1"/>
    <w:rsid w:val="00280265"/>
    <w:rsid w:val="00280AF0"/>
    <w:rsid w:val="00280B1B"/>
    <w:rsid w:val="002811F4"/>
    <w:rsid w:val="002812E5"/>
    <w:rsid w:val="00281309"/>
    <w:rsid w:val="00281735"/>
    <w:rsid w:val="00281CA0"/>
    <w:rsid w:val="002827A2"/>
    <w:rsid w:val="002827E4"/>
    <w:rsid w:val="00282C67"/>
    <w:rsid w:val="00282E1F"/>
    <w:rsid w:val="00283391"/>
    <w:rsid w:val="00283C6E"/>
    <w:rsid w:val="00283D6A"/>
    <w:rsid w:val="00284221"/>
    <w:rsid w:val="00284328"/>
    <w:rsid w:val="002847F1"/>
    <w:rsid w:val="0028513D"/>
    <w:rsid w:val="002853B4"/>
    <w:rsid w:val="002856F8"/>
    <w:rsid w:val="00285B02"/>
    <w:rsid w:val="00285E5E"/>
    <w:rsid w:val="002907D9"/>
    <w:rsid w:val="00290850"/>
    <w:rsid w:val="00290E7C"/>
    <w:rsid w:val="00290F12"/>
    <w:rsid w:val="00291DCB"/>
    <w:rsid w:val="00292054"/>
    <w:rsid w:val="002920EE"/>
    <w:rsid w:val="0029216D"/>
    <w:rsid w:val="002926A1"/>
    <w:rsid w:val="00294B97"/>
    <w:rsid w:val="00294BE3"/>
    <w:rsid w:val="00294F9C"/>
    <w:rsid w:val="00295193"/>
    <w:rsid w:val="002955C5"/>
    <w:rsid w:val="00295DFF"/>
    <w:rsid w:val="002960E2"/>
    <w:rsid w:val="00296B27"/>
    <w:rsid w:val="002970CF"/>
    <w:rsid w:val="00297490"/>
    <w:rsid w:val="002974D4"/>
    <w:rsid w:val="002A00F8"/>
    <w:rsid w:val="002A13DA"/>
    <w:rsid w:val="002A1E0A"/>
    <w:rsid w:val="002A1EB6"/>
    <w:rsid w:val="002A25D9"/>
    <w:rsid w:val="002A305A"/>
    <w:rsid w:val="002A3B3E"/>
    <w:rsid w:val="002A3C89"/>
    <w:rsid w:val="002A43AA"/>
    <w:rsid w:val="002A4AC9"/>
    <w:rsid w:val="002A4E0C"/>
    <w:rsid w:val="002A5143"/>
    <w:rsid w:val="002A58FF"/>
    <w:rsid w:val="002A62B6"/>
    <w:rsid w:val="002A637A"/>
    <w:rsid w:val="002A6658"/>
    <w:rsid w:val="002A6826"/>
    <w:rsid w:val="002A70E6"/>
    <w:rsid w:val="002A71C8"/>
    <w:rsid w:val="002A7A35"/>
    <w:rsid w:val="002A7AEB"/>
    <w:rsid w:val="002B0002"/>
    <w:rsid w:val="002B062F"/>
    <w:rsid w:val="002B11B3"/>
    <w:rsid w:val="002B12BE"/>
    <w:rsid w:val="002B144C"/>
    <w:rsid w:val="002B165D"/>
    <w:rsid w:val="002B189A"/>
    <w:rsid w:val="002B19CD"/>
    <w:rsid w:val="002B1AD3"/>
    <w:rsid w:val="002B2FCD"/>
    <w:rsid w:val="002B32CA"/>
    <w:rsid w:val="002B3F04"/>
    <w:rsid w:val="002B4146"/>
    <w:rsid w:val="002B42DA"/>
    <w:rsid w:val="002B49CA"/>
    <w:rsid w:val="002B4DFD"/>
    <w:rsid w:val="002B6251"/>
    <w:rsid w:val="002B6B9E"/>
    <w:rsid w:val="002B6FF7"/>
    <w:rsid w:val="002B75F7"/>
    <w:rsid w:val="002B7FA9"/>
    <w:rsid w:val="002C0F23"/>
    <w:rsid w:val="002C14FC"/>
    <w:rsid w:val="002C17A0"/>
    <w:rsid w:val="002C1FB6"/>
    <w:rsid w:val="002C215A"/>
    <w:rsid w:val="002C27BD"/>
    <w:rsid w:val="002C2936"/>
    <w:rsid w:val="002C29C0"/>
    <w:rsid w:val="002C2A10"/>
    <w:rsid w:val="002C2A21"/>
    <w:rsid w:val="002C2DD1"/>
    <w:rsid w:val="002C362D"/>
    <w:rsid w:val="002C42B3"/>
    <w:rsid w:val="002C49A0"/>
    <w:rsid w:val="002C4AE8"/>
    <w:rsid w:val="002C5249"/>
    <w:rsid w:val="002C52C2"/>
    <w:rsid w:val="002C53E8"/>
    <w:rsid w:val="002C5826"/>
    <w:rsid w:val="002C590C"/>
    <w:rsid w:val="002C5E40"/>
    <w:rsid w:val="002C5FF7"/>
    <w:rsid w:val="002C65B9"/>
    <w:rsid w:val="002C7383"/>
    <w:rsid w:val="002D000F"/>
    <w:rsid w:val="002D02F8"/>
    <w:rsid w:val="002D1083"/>
    <w:rsid w:val="002D1A7B"/>
    <w:rsid w:val="002D1C99"/>
    <w:rsid w:val="002D1EFA"/>
    <w:rsid w:val="002D236C"/>
    <w:rsid w:val="002D28EF"/>
    <w:rsid w:val="002D3712"/>
    <w:rsid w:val="002D470F"/>
    <w:rsid w:val="002D48BB"/>
    <w:rsid w:val="002D4AB5"/>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736"/>
    <w:rsid w:val="002E6BB6"/>
    <w:rsid w:val="002F05C1"/>
    <w:rsid w:val="002F0663"/>
    <w:rsid w:val="002F0FBA"/>
    <w:rsid w:val="002F12E7"/>
    <w:rsid w:val="002F148F"/>
    <w:rsid w:val="002F1998"/>
    <w:rsid w:val="002F1CD9"/>
    <w:rsid w:val="002F1D5C"/>
    <w:rsid w:val="002F340A"/>
    <w:rsid w:val="002F396F"/>
    <w:rsid w:val="002F44C0"/>
    <w:rsid w:val="002F4D94"/>
    <w:rsid w:val="002F51F1"/>
    <w:rsid w:val="002F536E"/>
    <w:rsid w:val="002F5A85"/>
    <w:rsid w:val="002F5EE2"/>
    <w:rsid w:val="002F5F47"/>
    <w:rsid w:val="002F5F8E"/>
    <w:rsid w:val="002F6307"/>
    <w:rsid w:val="002F67FD"/>
    <w:rsid w:val="002F6EDD"/>
    <w:rsid w:val="002F706E"/>
    <w:rsid w:val="002F7A04"/>
    <w:rsid w:val="002F7B28"/>
    <w:rsid w:val="002F7D23"/>
    <w:rsid w:val="00300FEF"/>
    <w:rsid w:val="00301185"/>
    <w:rsid w:val="00301B49"/>
    <w:rsid w:val="0030230E"/>
    <w:rsid w:val="0030292E"/>
    <w:rsid w:val="00302F96"/>
    <w:rsid w:val="0030313E"/>
    <w:rsid w:val="00303C2A"/>
    <w:rsid w:val="00303CE9"/>
    <w:rsid w:val="00303D02"/>
    <w:rsid w:val="003049FC"/>
    <w:rsid w:val="00304E45"/>
    <w:rsid w:val="00306737"/>
    <w:rsid w:val="00306B48"/>
    <w:rsid w:val="00306D9F"/>
    <w:rsid w:val="00306EF3"/>
    <w:rsid w:val="00306F87"/>
    <w:rsid w:val="003074D1"/>
    <w:rsid w:val="00307836"/>
    <w:rsid w:val="003101E1"/>
    <w:rsid w:val="00310448"/>
    <w:rsid w:val="00310753"/>
    <w:rsid w:val="0031109D"/>
    <w:rsid w:val="00311111"/>
    <w:rsid w:val="00311D14"/>
    <w:rsid w:val="003127FC"/>
    <w:rsid w:val="0031284C"/>
    <w:rsid w:val="00312FEE"/>
    <w:rsid w:val="00313947"/>
    <w:rsid w:val="00313A09"/>
    <w:rsid w:val="00313C2B"/>
    <w:rsid w:val="0031420A"/>
    <w:rsid w:val="00314972"/>
    <w:rsid w:val="00314A80"/>
    <w:rsid w:val="00314BA3"/>
    <w:rsid w:val="003155D3"/>
    <w:rsid w:val="00316AAF"/>
    <w:rsid w:val="00317AC3"/>
    <w:rsid w:val="00320115"/>
    <w:rsid w:val="003208A7"/>
    <w:rsid w:val="00320C77"/>
    <w:rsid w:val="00321802"/>
    <w:rsid w:val="00321A79"/>
    <w:rsid w:val="00321B1F"/>
    <w:rsid w:val="00322359"/>
    <w:rsid w:val="0032266C"/>
    <w:rsid w:val="003232C3"/>
    <w:rsid w:val="00323C00"/>
    <w:rsid w:val="00324073"/>
    <w:rsid w:val="003241B0"/>
    <w:rsid w:val="003241B4"/>
    <w:rsid w:val="003242EC"/>
    <w:rsid w:val="0032494C"/>
    <w:rsid w:val="00325243"/>
    <w:rsid w:val="00325A84"/>
    <w:rsid w:val="00325BB7"/>
    <w:rsid w:val="00325D58"/>
    <w:rsid w:val="00325F1F"/>
    <w:rsid w:val="00326357"/>
    <w:rsid w:val="00326CB7"/>
    <w:rsid w:val="00326F19"/>
    <w:rsid w:val="00326F9E"/>
    <w:rsid w:val="00327595"/>
    <w:rsid w:val="003300F2"/>
    <w:rsid w:val="00331673"/>
    <w:rsid w:val="00331ED1"/>
    <w:rsid w:val="003328D9"/>
    <w:rsid w:val="00333BFA"/>
    <w:rsid w:val="00334B75"/>
    <w:rsid w:val="00334D33"/>
    <w:rsid w:val="00334EB8"/>
    <w:rsid w:val="00335825"/>
    <w:rsid w:val="0033591A"/>
    <w:rsid w:val="00335A01"/>
    <w:rsid w:val="00335D28"/>
    <w:rsid w:val="00335DA5"/>
    <w:rsid w:val="0033642E"/>
    <w:rsid w:val="003406FD"/>
    <w:rsid w:val="00340F7A"/>
    <w:rsid w:val="00341929"/>
    <w:rsid w:val="00341B3B"/>
    <w:rsid w:val="00341D9A"/>
    <w:rsid w:val="00341F50"/>
    <w:rsid w:val="00342F9B"/>
    <w:rsid w:val="003431F0"/>
    <w:rsid w:val="00343586"/>
    <w:rsid w:val="003436A3"/>
    <w:rsid w:val="00343AFE"/>
    <w:rsid w:val="0034460F"/>
    <w:rsid w:val="00344F46"/>
    <w:rsid w:val="00345141"/>
    <w:rsid w:val="003451F8"/>
    <w:rsid w:val="003453C2"/>
    <w:rsid w:val="0034605C"/>
    <w:rsid w:val="00346395"/>
    <w:rsid w:val="00346410"/>
    <w:rsid w:val="00346B7C"/>
    <w:rsid w:val="00346C32"/>
    <w:rsid w:val="00346CF0"/>
    <w:rsid w:val="00347484"/>
    <w:rsid w:val="00347CAD"/>
    <w:rsid w:val="00347F1E"/>
    <w:rsid w:val="00350286"/>
    <w:rsid w:val="0035041E"/>
    <w:rsid w:val="00350730"/>
    <w:rsid w:val="00351D68"/>
    <w:rsid w:val="00352626"/>
    <w:rsid w:val="00352C78"/>
    <w:rsid w:val="003536CF"/>
    <w:rsid w:val="00353A48"/>
    <w:rsid w:val="00353D1B"/>
    <w:rsid w:val="00354AB4"/>
    <w:rsid w:val="0035515D"/>
    <w:rsid w:val="00355501"/>
    <w:rsid w:val="00355743"/>
    <w:rsid w:val="00355846"/>
    <w:rsid w:val="003559E0"/>
    <w:rsid w:val="00356D0D"/>
    <w:rsid w:val="003576C1"/>
    <w:rsid w:val="00357BB8"/>
    <w:rsid w:val="00357C23"/>
    <w:rsid w:val="00357C7C"/>
    <w:rsid w:val="00357DC7"/>
    <w:rsid w:val="003600F2"/>
    <w:rsid w:val="00360DB9"/>
    <w:rsid w:val="00360F9B"/>
    <w:rsid w:val="00361525"/>
    <w:rsid w:val="003617F1"/>
    <w:rsid w:val="00362258"/>
    <w:rsid w:val="00362719"/>
    <w:rsid w:val="00362F65"/>
    <w:rsid w:val="00363134"/>
    <w:rsid w:val="00363E18"/>
    <w:rsid w:val="00364996"/>
    <w:rsid w:val="00364C55"/>
    <w:rsid w:val="00365374"/>
    <w:rsid w:val="00365384"/>
    <w:rsid w:val="003660B8"/>
    <w:rsid w:val="003671C3"/>
    <w:rsid w:val="00370489"/>
    <w:rsid w:val="00370682"/>
    <w:rsid w:val="003713E4"/>
    <w:rsid w:val="00371433"/>
    <w:rsid w:val="00371B15"/>
    <w:rsid w:val="00372413"/>
    <w:rsid w:val="00372F8F"/>
    <w:rsid w:val="00373245"/>
    <w:rsid w:val="00373C97"/>
    <w:rsid w:val="003741D5"/>
    <w:rsid w:val="00374529"/>
    <w:rsid w:val="00374650"/>
    <w:rsid w:val="00374707"/>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AF"/>
    <w:rsid w:val="003835F5"/>
    <w:rsid w:val="003836D1"/>
    <w:rsid w:val="003837DA"/>
    <w:rsid w:val="00384F5A"/>
    <w:rsid w:val="00385D49"/>
    <w:rsid w:val="003862D4"/>
    <w:rsid w:val="00386E76"/>
    <w:rsid w:val="003903FB"/>
    <w:rsid w:val="00390B20"/>
    <w:rsid w:val="003910F3"/>
    <w:rsid w:val="0039114B"/>
    <w:rsid w:val="0039183A"/>
    <w:rsid w:val="00391FE7"/>
    <w:rsid w:val="0039206A"/>
    <w:rsid w:val="0039299B"/>
    <w:rsid w:val="00393698"/>
    <w:rsid w:val="0039371E"/>
    <w:rsid w:val="00393A96"/>
    <w:rsid w:val="003949B5"/>
    <w:rsid w:val="00394C27"/>
    <w:rsid w:val="00395252"/>
    <w:rsid w:val="00395429"/>
    <w:rsid w:val="00396672"/>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2AC"/>
    <w:rsid w:val="003A76F3"/>
    <w:rsid w:val="003B039D"/>
    <w:rsid w:val="003B03D1"/>
    <w:rsid w:val="003B0F1F"/>
    <w:rsid w:val="003B12DE"/>
    <w:rsid w:val="003B160F"/>
    <w:rsid w:val="003B3624"/>
    <w:rsid w:val="003B3660"/>
    <w:rsid w:val="003B386F"/>
    <w:rsid w:val="003B39F9"/>
    <w:rsid w:val="003B4138"/>
    <w:rsid w:val="003B47C0"/>
    <w:rsid w:val="003B6924"/>
    <w:rsid w:val="003B702D"/>
    <w:rsid w:val="003B73B7"/>
    <w:rsid w:val="003B74F1"/>
    <w:rsid w:val="003B7634"/>
    <w:rsid w:val="003B78AD"/>
    <w:rsid w:val="003C018A"/>
    <w:rsid w:val="003C07A3"/>
    <w:rsid w:val="003C126F"/>
    <w:rsid w:val="003C1AB1"/>
    <w:rsid w:val="003C1B53"/>
    <w:rsid w:val="003C1BFB"/>
    <w:rsid w:val="003C2412"/>
    <w:rsid w:val="003C253D"/>
    <w:rsid w:val="003C269A"/>
    <w:rsid w:val="003C2837"/>
    <w:rsid w:val="003C2A11"/>
    <w:rsid w:val="003C2EEB"/>
    <w:rsid w:val="003C302C"/>
    <w:rsid w:val="003C34BF"/>
    <w:rsid w:val="003C3F49"/>
    <w:rsid w:val="003C47F4"/>
    <w:rsid w:val="003C4C02"/>
    <w:rsid w:val="003C4C53"/>
    <w:rsid w:val="003C50DB"/>
    <w:rsid w:val="003C5AB4"/>
    <w:rsid w:val="003C5B2B"/>
    <w:rsid w:val="003C5CA2"/>
    <w:rsid w:val="003C6C3A"/>
    <w:rsid w:val="003C6C7B"/>
    <w:rsid w:val="003C7285"/>
    <w:rsid w:val="003C73E9"/>
    <w:rsid w:val="003C774B"/>
    <w:rsid w:val="003C7763"/>
    <w:rsid w:val="003C7AFD"/>
    <w:rsid w:val="003C7CF1"/>
    <w:rsid w:val="003D0037"/>
    <w:rsid w:val="003D03D9"/>
    <w:rsid w:val="003D0A4B"/>
    <w:rsid w:val="003D11CB"/>
    <w:rsid w:val="003D1383"/>
    <w:rsid w:val="003D2CD4"/>
    <w:rsid w:val="003D33F6"/>
    <w:rsid w:val="003D346C"/>
    <w:rsid w:val="003D34F4"/>
    <w:rsid w:val="003D3597"/>
    <w:rsid w:val="003D4196"/>
    <w:rsid w:val="003D490C"/>
    <w:rsid w:val="003D4EC7"/>
    <w:rsid w:val="003D4F69"/>
    <w:rsid w:val="003D517C"/>
    <w:rsid w:val="003D5A05"/>
    <w:rsid w:val="003D5EC9"/>
    <w:rsid w:val="003D60BD"/>
    <w:rsid w:val="003D6258"/>
    <w:rsid w:val="003D6501"/>
    <w:rsid w:val="003D6BCA"/>
    <w:rsid w:val="003D6DF2"/>
    <w:rsid w:val="003D74E8"/>
    <w:rsid w:val="003D7DD9"/>
    <w:rsid w:val="003E0A08"/>
    <w:rsid w:val="003E0AF4"/>
    <w:rsid w:val="003E0FEA"/>
    <w:rsid w:val="003E1160"/>
    <w:rsid w:val="003E1371"/>
    <w:rsid w:val="003E165E"/>
    <w:rsid w:val="003E1D80"/>
    <w:rsid w:val="003E2280"/>
    <w:rsid w:val="003E23F7"/>
    <w:rsid w:val="003E25FD"/>
    <w:rsid w:val="003E2655"/>
    <w:rsid w:val="003E2796"/>
    <w:rsid w:val="003E3868"/>
    <w:rsid w:val="003E4314"/>
    <w:rsid w:val="003E436D"/>
    <w:rsid w:val="003E4AC7"/>
    <w:rsid w:val="003E4DB9"/>
    <w:rsid w:val="003E51C1"/>
    <w:rsid w:val="003E6626"/>
    <w:rsid w:val="003E664F"/>
    <w:rsid w:val="003E713F"/>
    <w:rsid w:val="003E7593"/>
    <w:rsid w:val="003E78BE"/>
    <w:rsid w:val="003E7F39"/>
    <w:rsid w:val="003F04C8"/>
    <w:rsid w:val="003F084C"/>
    <w:rsid w:val="003F0879"/>
    <w:rsid w:val="003F092C"/>
    <w:rsid w:val="003F0C97"/>
    <w:rsid w:val="003F0DA7"/>
    <w:rsid w:val="003F0DBC"/>
    <w:rsid w:val="003F11C4"/>
    <w:rsid w:val="003F139A"/>
    <w:rsid w:val="003F14C3"/>
    <w:rsid w:val="003F1531"/>
    <w:rsid w:val="003F18FD"/>
    <w:rsid w:val="003F1CE4"/>
    <w:rsid w:val="003F1D78"/>
    <w:rsid w:val="003F1EA2"/>
    <w:rsid w:val="003F1F79"/>
    <w:rsid w:val="003F2587"/>
    <w:rsid w:val="003F25CB"/>
    <w:rsid w:val="003F30A3"/>
    <w:rsid w:val="003F3C34"/>
    <w:rsid w:val="003F3EFE"/>
    <w:rsid w:val="003F3FC9"/>
    <w:rsid w:val="003F4245"/>
    <w:rsid w:val="003F5489"/>
    <w:rsid w:val="003F54D8"/>
    <w:rsid w:val="003F5913"/>
    <w:rsid w:val="003F6E18"/>
    <w:rsid w:val="003F740A"/>
    <w:rsid w:val="003F7FE3"/>
    <w:rsid w:val="00400269"/>
    <w:rsid w:val="00400C99"/>
    <w:rsid w:val="004017E7"/>
    <w:rsid w:val="00401CAD"/>
    <w:rsid w:val="004022F2"/>
    <w:rsid w:val="0040276A"/>
    <w:rsid w:val="004034B7"/>
    <w:rsid w:val="004038D3"/>
    <w:rsid w:val="00403C4D"/>
    <w:rsid w:val="00403D05"/>
    <w:rsid w:val="0040427C"/>
    <w:rsid w:val="00404533"/>
    <w:rsid w:val="0040472C"/>
    <w:rsid w:val="004047D7"/>
    <w:rsid w:val="00405855"/>
    <w:rsid w:val="00405B22"/>
    <w:rsid w:val="00405D65"/>
    <w:rsid w:val="00405E30"/>
    <w:rsid w:val="0040657F"/>
    <w:rsid w:val="00406B9B"/>
    <w:rsid w:val="00407939"/>
    <w:rsid w:val="00407E1E"/>
    <w:rsid w:val="00410349"/>
    <w:rsid w:val="00410936"/>
    <w:rsid w:val="00410A15"/>
    <w:rsid w:val="00410F92"/>
    <w:rsid w:val="00410FD4"/>
    <w:rsid w:val="0041188F"/>
    <w:rsid w:val="00411B94"/>
    <w:rsid w:val="00411BD7"/>
    <w:rsid w:val="0041208A"/>
    <w:rsid w:val="004131C1"/>
    <w:rsid w:val="004132EE"/>
    <w:rsid w:val="0041361C"/>
    <w:rsid w:val="00413D2E"/>
    <w:rsid w:val="00413FA7"/>
    <w:rsid w:val="004147B4"/>
    <w:rsid w:val="004147BD"/>
    <w:rsid w:val="004157B6"/>
    <w:rsid w:val="004160CE"/>
    <w:rsid w:val="0041685F"/>
    <w:rsid w:val="00416CD6"/>
    <w:rsid w:val="00416D08"/>
    <w:rsid w:val="004170BC"/>
    <w:rsid w:val="00417604"/>
    <w:rsid w:val="004177FA"/>
    <w:rsid w:val="00421BA2"/>
    <w:rsid w:val="00421D7D"/>
    <w:rsid w:val="004244B1"/>
    <w:rsid w:val="00424668"/>
    <w:rsid w:val="0042470D"/>
    <w:rsid w:val="00424B94"/>
    <w:rsid w:val="00424C4C"/>
    <w:rsid w:val="004252AF"/>
    <w:rsid w:val="0042578B"/>
    <w:rsid w:val="004257A5"/>
    <w:rsid w:val="00425CFB"/>
    <w:rsid w:val="0042788E"/>
    <w:rsid w:val="004311A7"/>
    <w:rsid w:val="00431627"/>
    <w:rsid w:val="0043171E"/>
    <w:rsid w:val="00432234"/>
    <w:rsid w:val="00432574"/>
    <w:rsid w:val="0043288C"/>
    <w:rsid w:val="0043335A"/>
    <w:rsid w:val="00433991"/>
    <w:rsid w:val="00433A4A"/>
    <w:rsid w:val="00433FD7"/>
    <w:rsid w:val="004344CB"/>
    <w:rsid w:val="0043483A"/>
    <w:rsid w:val="004350FA"/>
    <w:rsid w:val="00435186"/>
    <w:rsid w:val="00435437"/>
    <w:rsid w:val="00435570"/>
    <w:rsid w:val="004356A8"/>
    <w:rsid w:val="00436201"/>
    <w:rsid w:val="004375A5"/>
    <w:rsid w:val="00437883"/>
    <w:rsid w:val="0044005F"/>
    <w:rsid w:val="00441140"/>
    <w:rsid w:val="00441581"/>
    <w:rsid w:val="004417E5"/>
    <w:rsid w:val="0044252E"/>
    <w:rsid w:val="00442E06"/>
    <w:rsid w:val="00442F8D"/>
    <w:rsid w:val="004432C7"/>
    <w:rsid w:val="004438CE"/>
    <w:rsid w:val="00443DE5"/>
    <w:rsid w:val="00443FA8"/>
    <w:rsid w:val="00443FEB"/>
    <w:rsid w:val="00444241"/>
    <w:rsid w:val="00444CAF"/>
    <w:rsid w:val="00444DC8"/>
    <w:rsid w:val="00445041"/>
    <w:rsid w:val="00445162"/>
    <w:rsid w:val="00445179"/>
    <w:rsid w:val="00446913"/>
    <w:rsid w:val="004477AE"/>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EB"/>
    <w:rsid w:val="00453770"/>
    <w:rsid w:val="004545ED"/>
    <w:rsid w:val="00454F45"/>
    <w:rsid w:val="00455131"/>
    <w:rsid w:val="00455373"/>
    <w:rsid w:val="00455810"/>
    <w:rsid w:val="00455A08"/>
    <w:rsid w:val="00455AA9"/>
    <w:rsid w:val="00455D76"/>
    <w:rsid w:val="00456067"/>
    <w:rsid w:val="00456A2D"/>
    <w:rsid w:val="00457163"/>
    <w:rsid w:val="0045773D"/>
    <w:rsid w:val="00457A7B"/>
    <w:rsid w:val="00457F5A"/>
    <w:rsid w:val="00460069"/>
    <w:rsid w:val="00460244"/>
    <w:rsid w:val="00460401"/>
    <w:rsid w:val="00460A16"/>
    <w:rsid w:val="0046150D"/>
    <w:rsid w:val="004615A0"/>
    <w:rsid w:val="00461904"/>
    <w:rsid w:val="00461CE4"/>
    <w:rsid w:val="004624F4"/>
    <w:rsid w:val="00462587"/>
    <w:rsid w:val="004625F5"/>
    <w:rsid w:val="00462E49"/>
    <w:rsid w:val="00463465"/>
    <w:rsid w:val="004635E0"/>
    <w:rsid w:val="00463897"/>
    <w:rsid w:val="00463ACB"/>
    <w:rsid w:val="004642FA"/>
    <w:rsid w:val="00464400"/>
    <w:rsid w:val="004646CA"/>
    <w:rsid w:val="0046472C"/>
    <w:rsid w:val="00464B56"/>
    <w:rsid w:val="00464F1E"/>
    <w:rsid w:val="00465067"/>
    <w:rsid w:val="004658BF"/>
    <w:rsid w:val="00465EB3"/>
    <w:rsid w:val="004670A9"/>
    <w:rsid w:val="00467588"/>
    <w:rsid w:val="00467B1D"/>
    <w:rsid w:val="00467FCB"/>
    <w:rsid w:val="0047047D"/>
    <w:rsid w:val="00471043"/>
    <w:rsid w:val="004712B7"/>
    <w:rsid w:val="004713B5"/>
    <w:rsid w:val="004720C4"/>
    <w:rsid w:val="004723C2"/>
    <w:rsid w:val="00472910"/>
    <w:rsid w:val="00472F7A"/>
    <w:rsid w:val="00472F8C"/>
    <w:rsid w:val="0047399D"/>
    <w:rsid w:val="00473DA9"/>
    <w:rsid w:val="004745B4"/>
    <w:rsid w:val="00475262"/>
    <w:rsid w:val="0047554A"/>
    <w:rsid w:val="004757FA"/>
    <w:rsid w:val="004757FF"/>
    <w:rsid w:val="00475F9B"/>
    <w:rsid w:val="00476119"/>
    <w:rsid w:val="0047687E"/>
    <w:rsid w:val="00476CDD"/>
    <w:rsid w:val="00476F8C"/>
    <w:rsid w:val="00477E28"/>
    <w:rsid w:val="00481786"/>
    <w:rsid w:val="00481849"/>
    <w:rsid w:val="00482647"/>
    <w:rsid w:val="00482BC0"/>
    <w:rsid w:val="00483066"/>
    <w:rsid w:val="00483462"/>
    <w:rsid w:val="0048383F"/>
    <w:rsid w:val="00483E10"/>
    <w:rsid w:val="004847DE"/>
    <w:rsid w:val="00484906"/>
    <w:rsid w:val="00484C4A"/>
    <w:rsid w:val="00484E76"/>
    <w:rsid w:val="0048587E"/>
    <w:rsid w:val="00485A98"/>
    <w:rsid w:val="00485CE5"/>
    <w:rsid w:val="00485E23"/>
    <w:rsid w:val="0048654D"/>
    <w:rsid w:val="004867B9"/>
    <w:rsid w:val="00486B0D"/>
    <w:rsid w:val="00486DCD"/>
    <w:rsid w:val="004873D5"/>
    <w:rsid w:val="004905CE"/>
    <w:rsid w:val="004908E2"/>
    <w:rsid w:val="004909FF"/>
    <w:rsid w:val="00491424"/>
    <w:rsid w:val="0049148E"/>
    <w:rsid w:val="004923AA"/>
    <w:rsid w:val="00494F04"/>
    <w:rsid w:val="0049538A"/>
    <w:rsid w:val="00495568"/>
    <w:rsid w:val="00495F71"/>
    <w:rsid w:val="004967C1"/>
    <w:rsid w:val="00496EFB"/>
    <w:rsid w:val="00497851"/>
    <w:rsid w:val="0049788B"/>
    <w:rsid w:val="00497DF3"/>
    <w:rsid w:val="004A010A"/>
    <w:rsid w:val="004A01F5"/>
    <w:rsid w:val="004A0401"/>
    <w:rsid w:val="004A0922"/>
    <w:rsid w:val="004A0E10"/>
    <w:rsid w:val="004A13CE"/>
    <w:rsid w:val="004A1BB5"/>
    <w:rsid w:val="004A1D3C"/>
    <w:rsid w:val="004A282B"/>
    <w:rsid w:val="004A299F"/>
    <w:rsid w:val="004A2AD9"/>
    <w:rsid w:val="004A2CEE"/>
    <w:rsid w:val="004A35ED"/>
    <w:rsid w:val="004A3697"/>
    <w:rsid w:val="004A3C50"/>
    <w:rsid w:val="004A3EC4"/>
    <w:rsid w:val="004A3F9F"/>
    <w:rsid w:val="004A4444"/>
    <w:rsid w:val="004A4761"/>
    <w:rsid w:val="004A48CA"/>
    <w:rsid w:val="004A4C80"/>
    <w:rsid w:val="004A4DA2"/>
    <w:rsid w:val="004A51B9"/>
    <w:rsid w:val="004A53AB"/>
    <w:rsid w:val="004A553B"/>
    <w:rsid w:val="004A60B1"/>
    <w:rsid w:val="004A611C"/>
    <w:rsid w:val="004A7223"/>
    <w:rsid w:val="004A735A"/>
    <w:rsid w:val="004A7485"/>
    <w:rsid w:val="004A79F4"/>
    <w:rsid w:val="004A7F0E"/>
    <w:rsid w:val="004B0E0C"/>
    <w:rsid w:val="004B15B4"/>
    <w:rsid w:val="004B1B04"/>
    <w:rsid w:val="004B2DE0"/>
    <w:rsid w:val="004B2DE4"/>
    <w:rsid w:val="004B3551"/>
    <w:rsid w:val="004B42DF"/>
    <w:rsid w:val="004B4807"/>
    <w:rsid w:val="004B5178"/>
    <w:rsid w:val="004B5982"/>
    <w:rsid w:val="004B685B"/>
    <w:rsid w:val="004B6BCA"/>
    <w:rsid w:val="004B6FBD"/>
    <w:rsid w:val="004B7455"/>
    <w:rsid w:val="004B7E66"/>
    <w:rsid w:val="004B7FBC"/>
    <w:rsid w:val="004C010A"/>
    <w:rsid w:val="004C076A"/>
    <w:rsid w:val="004C0B12"/>
    <w:rsid w:val="004C0BB9"/>
    <w:rsid w:val="004C0DAE"/>
    <w:rsid w:val="004C1141"/>
    <w:rsid w:val="004C11AA"/>
    <w:rsid w:val="004C1F0F"/>
    <w:rsid w:val="004C29F1"/>
    <w:rsid w:val="004C3894"/>
    <w:rsid w:val="004C3C5E"/>
    <w:rsid w:val="004C40E5"/>
    <w:rsid w:val="004C4188"/>
    <w:rsid w:val="004C428D"/>
    <w:rsid w:val="004C42C8"/>
    <w:rsid w:val="004C432C"/>
    <w:rsid w:val="004C4413"/>
    <w:rsid w:val="004C4467"/>
    <w:rsid w:val="004C4ADF"/>
    <w:rsid w:val="004C4FDA"/>
    <w:rsid w:val="004C5089"/>
    <w:rsid w:val="004C53C3"/>
    <w:rsid w:val="004C606C"/>
    <w:rsid w:val="004C6EE4"/>
    <w:rsid w:val="004C7C4C"/>
    <w:rsid w:val="004C7DC4"/>
    <w:rsid w:val="004C7E0B"/>
    <w:rsid w:val="004C7E53"/>
    <w:rsid w:val="004D017C"/>
    <w:rsid w:val="004D0AC6"/>
    <w:rsid w:val="004D1010"/>
    <w:rsid w:val="004D20D6"/>
    <w:rsid w:val="004D248A"/>
    <w:rsid w:val="004D34E2"/>
    <w:rsid w:val="004D3BE3"/>
    <w:rsid w:val="004D459D"/>
    <w:rsid w:val="004D4A40"/>
    <w:rsid w:val="004D4B37"/>
    <w:rsid w:val="004D4C7B"/>
    <w:rsid w:val="004D648D"/>
    <w:rsid w:val="004D7072"/>
    <w:rsid w:val="004D7300"/>
    <w:rsid w:val="004D7370"/>
    <w:rsid w:val="004D7B52"/>
    <w:rsid w:val="004D7DFA"/>
    <w:rsid w:val="004E0049"/>
    <w:rsid w:val="004E05A2"/>
    <w:rsid w:val="004E06BB"/>
    <w:rsid w:val="004E07B2"/>
    <w:rsid w:val="004E1135"/>
    <w:rsid w:val="004E13EA"/>
    <w:rsid w:val="004E1482"/>
    <w:rsid w:val="004E1E30"/>
    <w:rsid w:val="004E1FB0"/>
    <w:rsid w:val="004E2034"/>
    <w:rsid w:val="004E2171"/>
    <w:rsid w:val="004E2550"/>
    <w:rsid w:val="004E3243"/>
    <w:rsid w:val="004E341E"/>
    <w:rsid w:val="004E3832"/>
    <w:rsid w:val="004E3E03"/>
    <w:rsid w:val="004E4023"/>
    <w:rsid w:val="004E442B"/>
    <w:rsid w:val="004E4612"/>
    <w:rsid w:val="004E47F9"/>
    <w:rsid w:val="004E4DB4"/>
    <w:rsid w:val="004E5092"/>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42"/>
    <w:rsid w:val="004F30E1"/>
    <w:rsid w:val="004F33F0"/>
    <w:rsid w:val="004F4314"/>
    <w:rsid w:val="004F4D51"/>
    <w:rsid w:val="004F50BE"/>
    <w:rsid w:val="004F51DE"/>
    <w:rsid w:val="004F54F6"/>
    <w:rsid w:val="004F58C9"/>
    <w:rsid w:val="004F5D14"/>
    <w:rsid w:val="004F6201"/>
    <w:rsid w:val="004F6366"/>
    <w:rsid w:val="004F6FEF"/>
    <w:rsid w:val="004F7420"/>
    <w:rsid w:val="004F7943"/>
    <w:rsid w:val="005002B8"/>
    <w:rsid w:val="00500818"/>
    <w:rsid w:val="00501200"/>
    <w:rsid w:val="00501215"/>
    <w:rsid w:val="005020EF"/>
    <w:rsid w:val="0050218B"/>
    <w:rsid w:val="0050224F"/>
    <w:rsid w:val="00502C9D"/>
    <w:rsid w:val="005032DE"/>
    <w:rsid w:val="005035B0"/>
    <w:rsid w:val="00503E5B"/>
    <w:rsid w:val="00503E5F"/>
    <w:rsid w:val="005047B8"/>
    <w:rsid w:val="00504DF2"/>
    <w:rsid w:val="00504E9D"/>
    <w:rsid w:val="005051AA"/>
    <w:rsid w:val="00505506"/>
    <w:rsid w:val="00506765"/>
    <w:rsid w:val="00506FEA"/>
    <w:rsid w:val="005070CC"/>
    <w:rsid w:val="0050724C"/>
    <w:rsid w:val="00507441"/>
    <w:rsid w:val="00507DC9"/>
    <w:rsid w:val="00510543"/>
    <w:rsid w:val="0051054A"/>
    <w:rsid w:val="005107DF"/>
    <w:rsid w:val="00511097"/>
    <w:rsid w:val="0051113D"/>
    <w:rsid w:val="0051148D"/>
    <w:rsid w:val="00511E57"/>
    <w:rsid w:val="005122FE"/>
    <w:rsid w:val="005125FC"/>
    <w:rsid w:val="0051270F"/>
    <w:rsid w:val="00512760"/>
    <w:rsid w:val="00512795"/>
    <w:rsid w:val="00512875"/>
    <w:rsid w:val="00512B1D"/>
    <w:rsid w:val="00512C7D"/>
    <w:rsid w:val="00512C9F"/>
    <w:rsid w:val="00512D6B"/>
    <w:rsid w:val="00512E53"/>
    <w:rsid w:val="0051329C"/>
    <w:rsid w:val="00513982"/>
    <w:rsid w:val="00513D2A"/>
    <w:rsid w:val="0051416C"/>
    <w:rsid w:val="0051508F"/>
    <w:rsid w:val="005153D4"/>
    <w:rsid w:val="00515C55"/>
    <w:rsid w:val="00515CBD"/>
    <w:rsid w:val="00515ED0"/>
    <w:rsid w:val="00516043"/>
    <w:rsid w:val="0051611C"/>
    <w:rsid w:val="00516404"/>
    <w:rsid w:val="0051688D"/>
    <w:rsid w:val="00517112"/>
    <w:rsid w:val="00517A42"/>
    <w:rsid w:val="00517D02"/>
    <w:rsid w:val="005209A8"/>
    <w:rsid w:val="00520CB4"/>
    <w:rsid w:val="005212AF"/>
    <w:rsid w:val="00522200"/>
    <w:rsid w:val="00522C57"/>
    <w:rsid w:val="00522E11"/>
    <w:rsid w:val="005233E1"/>
    <w:rsid w:val="0052352E"/>
    <w:rsid w:val="00523DED"/>
    <w:rsid w:val="005240D7"/>
    <w:rsid w:val="0052470F"/>
    <w:rsid w:val="00524AB3"/>
    <w:rsid w:val="0052565A"/>
    <w:rsid w:val="00525A62"/>
    <w:rsid w:val="00525B54"/>
    <w:rsid w:val="00525FD6"/>
    <w:rsid w:val="005260FE"/>
    <w:rsid w:val="005265F8"/>
    <w:rsid w:val="005269B3"/>
    <w:rsid w:val="00526D2D"/>
    <w:rsid w:val="00527344"/>
    <w:rsid w:val="005273B1"/>
    <w:rsid w:val="00527D50"/>
    <w:rsid w:val="00530103"/>
    <w:rsid w:val="00530409"/>
    <w:rsid w:val="00530629"/>
    <w:rsid w:val="00530BB3"/>
    <w:rsid w:val="00530F61"/>
    <w:rsid w:val="00530FFF"/>
    <w:rsid w:val="005311C6"/>
    <w:rsid w:val="005315A7"/>
    <w:rsid w:val="005321FB"/>
    <w:rsid w:val="0053254A"/>
    <w:rsid w:val="005332CF"/>
    <w:rsid w:val="005334CF"/>
    <w:rsid w:val="00533865"/>
    <w:rsid w:val="00533C4A"/>
    <w:rsid w:val="005346BB"/>
    <w:rsid w:val="00535763"/>
    <w:rsid w:val="005357BB"/>
    <w:rsid w:val="005361A6"/>
    <w:rsid w:val="005371F8"/>
    <w:rsid w:val="005377B5"/>
    <w:rsid w:val="005379E7"/>
    <w:rsid w:val="00537A00"/>
    <w:rsid w:val="00537A4A"/>
    <w:rsid w:val="00540094"/>
    <w:rsid w:val="005404A6"/>
    <w:rsid w:val="00540743"/>
    <w:rsid w:val="00540C9A"/>
    <w:rsid w:val="00540FB7"/>
    <w:rsid w:val="0054132A"/>
    <w:rsid w:val="005415E4"/>
    <w:rsid w:val="00541BC4"/>
    <w:rsid w:val="005420ED"/>
    <w:rsid w:val="00542A74"/>
    <w:rsid w:val="005432B7"/>
    <w:rsid w:val="005438DB"/>
    <w:rsid w:val="00543AE0"/>
    <w:rsid w:val="005448A6"/>
    <w:rsid w:val="0054600B"/>
    <w:rsid w:val="005464B7"/>
    <w:rsid w:val="00547265"/>
    <w:rsid w:val="00547443"/>
    <w:rsid w:val="005505A6"/>
    <w:rsid w:val="005505BF"/>
    <w:rsid w:val="00551B0D"/>
    <w:rsid w:val="00551FA7"/>
    <w:rsid w:val="00552516"/>
    <w:rsid w:val="005526FA"/>
    <w:rsid w:val="00553286"/>
    <w:rsid w:val="00553E2C"/>
    <w:rsid w:val="0055476C"/>
    <w:rsid w:val="005567F5"/>
    <w:rsid w:val="00556FE9"/>
    <w:rsid w:val="0055710D"/>
    <w:rsid w:val="00557458"/>
    <w:rsid w:val="005605D0"/>
    <w:rsid w:val="00560AD2"/>
    <w:rsid w:val="00561043"/>
    <w:rsid w:val="00561265"/>
    <w:rsid w:val="00561B70"/>
    <w:rsid w:val="00561DBA"/>
    <w:rsid w:val="00562B41"/>
    <w:rsid w:val="00562F0D"/>
    <w:rsid w:val="00563388"/>
    <w:rsid w:val="0056365F"/>
    <w:rsid w:val="0056375F"/>
    <w:rsid w:val="00563B8D"/>
    <w:rsid w:val="00563C03"/>
    <w:rsid w:val="00563DE6"/>
    <w:rsid w:val="0056412E"/>
    <w:rsid w:val="00564379"/>
    <w:rsid w:val="0056444E"/>
    <w:rsid w:val="005647FE"/>
    <w:rsid w:val="005648A8"/>
    <w:rsid w:val="00564AD2"/>
    <w:rsid w:val="00564ED0"/>
    <w:rsid w:val="00565036"/>
    <w:rsid w:val="005651C4"/>
    <w:rsid w:val="00565724"/>
    <w:rsid w:val="00565E82"/>
    <w:rsid w:val="00566239"/>
    <w:rsid w:val="005669CC"/>
    <w:rsid w:val="00566CC6"/>
    <w:rsid w:val="005670A1"/>
    <w:rsid w:val="00567348"/>
    <w:rsid w:val="00567800"/>
    <w:rsid w:val="00567A52"/>
    <w:rsid w:val="00567D50"/>
    <w:rsid w:val="00570722"/>
    <w:rsid w:val="00570B15"/>
    <w:rsid w:val="0057118D"/>
    <w:rsid w:val="0057158C"/>
    <w:rsid w:val="005717E5"/>
    <w:rsid w:val="005717E7"/>
    <w:rsid w:val="0057188A"/>
    <w:rsid w:val="00571EE0"/>
    <w:rsid w:val="00572AF3"/>
    <w:rsid w:val="00574529"/>
    <w:rsid w:val="00575365"/>
    <w:rsid w:val="00575384"/>
    <w:rsid w:val="005753B6"/>
    <w:rsid w:val="00575DFE"/>
    <w:rsid w:val="00576832"/>
    <w:rsid w:val="005769FF"/>
    <w:rsid w:val="0057745D"/>
    <w:rsid w:val="00577925"/>
    <w:rsid w:val="00577A72"/>
    <w:rsid w:val="005806D2"/>
    <w:rsid w:val="00582CE9"/>
    <w:rsid w:val="00583195"/>
    <w:rsid w:val="005832C9"/>
    <w:rsid w:val="0058377F"/>
    <w:rsid w:val="00583982"/>
    <w:rsid w:val="00583B84"/>
    <w:rsid w:val="00583CA7"/>
    <w:rsid w:val="00584DCA"/>
    <w:rsid w:val="0058525D"/>
    <w:rsid w:val="00585C84"/>
    <w:rsid w:val="0058726C"/>
    <w:rsid w:val="005872C9"/>
    <w:rsid w:val="005879A2"/>
    <w:rsid w:val="00587BAC"/>
    <w:rsid w:val="00590030"/>
    <w:rsid w:val="005900CE"/>
    <w:rsid w:val="00590232"/>
    <w:rsid w:val="00593111"/>
    <w:rsid w:val="00593816"/>
    <w:rsid w:val="00593D67"/>
    <w:rsid w:val="00593F3E"/>
    <w:rsid w:val="00594FA6"/>
    <w:rsid w:val="00595F0B"/>
    <w:rsid w:val="00595F1A"/>
    <w:rsid w:val="00595F8E"/>
    <w:rsid w:val="00596895"/>
    <w:rsid w:val="00596BDA"/>
    <w:rsid w:val="00596C27"/>
    <w:rsid w:val="00596F67"/>
    <w:rsid w:val="00597743"/>
    <w:rsid w:val="00597972"/>
    <w:rsid w:val="005979E9"/>
    <w:rsid w:val="005A0063"/>
    <w:rsid w:val="005A0791"/>
    <w:rsid w:val="005A07D8"/>
    <w:rsid w:val="005A0F89"/>
    <w:rsid w:val="005A183C"/>
    <w:rsid w:val="005A195F"/>
    <w:rsid w:val="005A2704"/>
    <w:rsid w:val="005A2AC1"/>
    <w:rsid w:val="005A2B07"/>
    <w:rsid w:val="005A3273"/>
    <w:rsid w:val="005A3ACE"/>
    <w:rsid w:val="005A4332"/>
    <w:rsid w:val="005A48BA"/>
    <w:rsid w:val="005A5336"/>
    <w:rsid w:val="005A56C0"/>
    <w:rsid w:val="005A58E6"/>
    <w:rsid w:val="005A65C8"/>
    <w:rsid w:val="005A6A5F"/>
    <w:rsid w:val="005A74E8"/>
    <w:rsid w:val="005A77B1"/>
    <w:rsid w:val="005B00AD"/>
    <w:rsid w:val="005B0449"/>
    <w:rsid w:val="005B0749"/>
    <w:rsid w:val="005B1332"/>
    <w:rsid w:val="005B19E4"/>
    <w:rsid w:val="005B1D8D"/>
    <w:rsid w:val="005B24C3"/>
    <w:rsid w:val="005B2A1D"/>
    <w:rsid w:val="005B2C82"/>
    <w:rsid w:val="005B2D9B"/>
    <w:rsid w:val="005B2FD0"/>
    <w:rsid w:val="005B34A6"/>
    <w:rsid w:val="005B383F"/>
    <w:rsid w:val="005B3D70"/>
    <w:rsid w:val="005B41FE"/>
    <w:rsid w:val="005B46C1"/>
    <w:rsid w:val="005B484F"/>
    <w:rsid w:val="005B49A4"/>
    <w:rsid w:val="005B537C"/>
    <w:rsid w:val="005B56FC"/>
    <w:rsid w:val="005B5793"/>
    <w:rsid w:val="005B5A82"/>
    <w:rsid w:val="005B5ED5"/>
    <w:rsid w:val="005B7A58"/>
    <w:rsid w:val="005B7BD7"/>
    <w:rsid w:val="005B7E57"/>
    <w:rsid w:val="005C0258"/>
    <w:rsid w:val="005C0B37"/>
    <w:rsid w:val="005C0F50"/>
    <w:rsid w:val="005C17C2"/>
    <w:rsid w:val="005C186E"/>
    <w:rsid w:val="005C1E12"/>
    <w:rsid w:val="005C34D7"/>
    <w:rsid w:val="005C3F18"/>
    <w:rsid w:val="005C46F7"/>
    <w:rsid w:val="005C5BD5"/>
    <w:rsid w:val="005C5E49"/>
    <w:rsid w:val="005C6154"/>
    <w:rsid w:val="005C6C2A"/>
    <w:rsid w:val="005C6D8F"/>
    <w:rsid w:val="005C7CED"/>
    <w:rsid w:val="005D08AD"/>
    <w:rsid w:val="005D0BE2"/>
    <w:rsid w:val="005D0CD2"/>
    <w:rsid w:val="005D0FBF"/>
    <w:rsid w:val="005D10F5"/>
    <w:rsid w:val="005D1328"/>
    <w:rsid w:val="005D1747"/>
    <w:rsid w:val="005D1EC0"/>
    <w:rsid w:val="005D1F02"/>
    <w:rsid w:val="005D200D"/>
    <w:rsid w:val="005D24F3"/>
    <w:rsid w:val="005D25F9"/>
    <w:rsid w:val="005D2CDD"/>
    <w:rsid w:val="005D342B"/>
    <w:rsid w:val="005D3533"/>
    <w:rsid w:val="005D393D"/>
    <w:rsid w:val="005D3A5E"/>
    <w:rsid w:val="005D402B"/>
    <w:rsid w:val="005D4577"/>
    <w:rsid w:val="005D46A9"/>
    <w:rsid w:val="005D4AB8"/>
    <w:rsid w:val="005D511B"/>
    <w:rsid w:val="005D5B36"/>
    <w:rsid w:val="005D5E51"/>
    <w:rsid w:val="005D5FBB"/>
    <w:rsid w:val="005D6204"/>
    <w:rsid w:val="005D62A5"/>
    <w:rsid w:val="005D65CB"/>
    <w:rsid w:val="005D6A47"/>
    <w:rsid w:val="005D7383"/>
    <w:rsid w:val="005D78B4"/>
    <w:rsid w:val="005D7998"/>
    <w:rsid w:val="005D7A77"/>
    <w:rsid w:val="005D7D8C"/>
    <w:rsid w:val="005E07FD"/>
    <w:rsid w:val="005E0D10"/>
    <w:rsid w:val="005E1041"/>
    <w:rsid w:val="005E107D"/>
    <w:rsid w:val="005E1572"/>
    <w:rsid w:val="005E25A4"/>
    <w:rsid w:val="005E2611"/>
    <w:rsid w:val="005E2700"/>
    <w:rsid w:val="005E29E3"/>
    <w:rsid w:val="005E2C4A"/>
    <w:rsid w:val="005E2E04"/>
    <w:rsid w:val="005E36FB"/>
    <w:rsid w:val="005E3B81"/>
    <w:rsid w:val="005E4667"/>
    <w:rsid w:val="005E4949"/>
    <w:rsid w:val="005E4B18"/>
    <w:rsid w:val="005E4E02"/>
    <w:rsid w:val="005E5C65"/>
    <w:rsid w:val="005E5FE0"/>
    <w:rsid w:val="005E62F0"/>
    <w:rsid w:val="005E6C99"/>
    <w:rsid w:val="005F03EF"/>
    <w:rsid w:val="005F03F3"/>
    <w:rsid w:val="005F0520"/>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5F7EFC"/>
    <w:rsid w:val="006015A1"/>
    <w:rsid w:val="006015E1"/>
    <w:rsid w:val="00601B91"/>
    <w:rsid w:val="00601DD0"/>
    <w:rsid w:val="00601F18"/>
    <w:rsid w:val="0060200D"/>
    <w:rsid w:val="00603E31"/>
    <w:rsid w:val="006041B7"/>
    <w:rsid w:val="00604424"/>
    <w:rsid w:val="0060451D"/>
    <w:rsid w:val="0060491F"/>
    <w:rsid w:val="00605554"/>
    <w:rsid w:val="00605629"/>
    <w:rsid w:val="006059FB"/>
    <w:rsid w:val="00605D03"/>
    <w:rsid w:val="006066F8"/>
    <w:rsid w:val="00606FD4"/>
    <w:rsid w:val="00607811"/>
    <w:rsid w:val="00607BBB"/>
    <w:rsid w:val="00607C46"/>
    <w:rsid w:val="006102F3"/>
    <w:rsid w:val="0061093E"/>
    <w:rsid w:val="006119DC"/>
    <w:rsid w:val="00612434"/>
    <w:rsid w:val="006129A5"/>
    <w:rsid w:val="00612CE6"/>
    <w:rsid w:val="00612DA3"/>
    <w:rsid w:val="00612EDD"/>
    <w:rsid w:val="00612FBA"/>
    <w:rsid w:val="0061368D"/>
    <w:rsid w:val="00614A7B"/>
    <w:rsid w:val="00614FF2"/>
    <w:rsid w:val="006150E5"/>
    <w:rsid w:val="00615406"/>
    <w:rsid w:val="006158E4"/>
    <w:rsid w:val="006158FB"/>
    <w:rsid w:val="00615C08"/>
    <w:rsid w:val="0061635D"/>
    <w:rsid w:val="0061733E"/>
    <w:rsid w:val="00617411"/>
    <w:rsid w:val="0061741C"/>
    <w:rsid w:val="0061785B"/>
    <w:rsid w:val="006207BC"/>
    <w:rsid w:val="00621335"/>
    <w:rsid w:val="0062150E"/>
    <w:rsid w:val="006234EE"/>
    <w:rsid w:val="00623932"/>
    <w:rsid w:val="00623F37"/>
    <w:rsid w:val="00623F56"/>
    <w:rsid w:val="006242E9"/>
    <w:rsid w:val="006250F6"/>
    <w:rsid w:val="006258F1"/>
    <w:rsid w:val="00626341"/>
    <w:rsid w:val="00626BBC"/>
    <w:rsid w:val="00626C78"/>
    <w:rsid w:val="006274B9"/>
    <w:rsid w:val="0062770C"/>
    <w:rsid w:val="00627808"/>
    <w:rsid w:val="0062788C"/>
    <w:rsid w:val="00627CD4"/>
    <w:rsid w:val="006300B6"/>
    <w:rsid w:val="00630A0F"/>
    <w:rsid w:val="00630DE9"/>
    <w:rsid w:val="00630F03"/>
    <w:rsid w:val="0063163D"/>
    <w:rsid w:val="0063190D"/>
    <w:rsid w:val="00631B2F"/>
    <w:rsid w:val="00631E78"/>
    <w:rsid w:val="00632B0E"/>
    <w:rsid w:val="00632F7B"/>
    <w:rsid w:val="006330A5"/>
    <w:rsid w:val="00633526"/>
    <w:rsid w:val="006336A7"/>
    <w:rsid w:val="00633A99"/>
    <w:rsid w:val="00633F89"/>
    <w:rsid w:val="0063491E"/>
    <w:rsid w:val="006349FB"/>
    <w:rsid w:val="00634E47"/>
    <w:rsid w:val="00635013"/>
    <w:rsid w:val="0063557A"/>
    <w:rsid w:val="00635B61"/>
    <w:rsid w:val="00635B9D"/>
    <w:rsid w:val="00636208"/>
    <w:rsid w:val="00636B69"/>
    <w:rsid w:val="006375BD"/>
    <w:rsid w:val="00637F68"/>
    <w:rsid w:val="00640399"/>
    <w:rsid w:val="00640DBD"/>
    <w:rsid w:val="00641410"/>
    <w:rsid w:val="0064169B"/>
    <w:rsid w:val="0064259A"/>
    <w:rsid w:val="00642683"/>
    <w:rsid w:val="006428CA"/>
    <w:rsid w:val="00642C4F"/>
    <w:rsid w:val="00642E25"/>
    <w:rsid w:val="006432ED"/>
    <w:rsid w:val="0064351F"/>
    <w:rsid w:val="00643C6F"/>
    <w:rsid w:val="006440AA"/>
    <w:rsid w:val="006443EB"/>
    <w:rsid w:val="00644888"/>
    <w:rsid w:val="006448B8"/>
    <w:rsid w:val="006459DD"/>
    <w:rsid w:val="00645BE0"/>
    <w:rsid w:val="00645D80"/>
    <w:rsid w:val="00645DF8"/>
    <w:rsid w:val="00645E83"/>
    <w:rsid w:val="006460FF"/>
    <w:rsid w:val="00646974"/>
    <w:rsid w:val="00647758"/>
    <w:rsid w:val="0064778F"/>
    <w:rsid w:val="006507EB"/>
    <w:rsid w:val="0065109E"/>
    <w:rsid w:val="006512AF"/>
    <w:rsid w:val="00651301"/>
    <w:rsid w:val="0065132D"/>
    <w:rsid w:val="00651AC5"/>
    <w:rsid w:val="00651C60"/>
    <w:rsid w:val="00651E2B"/>
    <w:rsid w:val="006520F0"/>
    <w:rsid w:val="006524E0"/>
    <w:rsid w:val="006524E3"/>
    <w:rsid w:val="00652A2E"/>
    <w:rsid w:val="00652E0A"/>
    <w:rsid w:val="00653069"/>
    <w:rsid w:val="00653A37"/>
    <w:rsid w:val="00653C2C"/>
    <w:rsid w:val="00653C49"/>
    <w:rsid w:val="006541EB"/>
    <w:rsid w:val="00654366"/>
    <w:rsid w:val="006545F9"/>
    <w:rsid w:val="00654BA5"/>
    <w:rsid w:val="00654CFE"/>
    <w:rsid w:val="006553A2"/>
    <w:rsid w:val="006553EF"/>
    <w:rsid w:val="00655F17"/>
    <w:rsid w:val="00655F60"/>
    <w:rsid w:val="00660124"/>
    <w:rsid w:val="0066022D"/>
    <w:rsid w:val="006606EF"/>
    <w:rsid w:val="00660F6D"/>
    <w:rsid w:val="0066179A"/>
    <w:rsid w:val="00661860"/>
    <w:rsid w:val="00661FC2"/>
    <w:rsid w:val="00662606"/>
    <w:rsid w:val="00662701"/>
    <w:rsid w:val="0066271C"/>
    <w:rsid w:val="00663099"/>
    <w:rsid w:val="0066341C"/>
    <w:rsid w:val="006635E2"/>
    <w:rsid w:val="006638AF"/>
    <w:rsid w:val="00664184"/>
    <w:rsid w:val="00664C39"/>
    <w:rsid w:val="0066500F"/>
    <w:rsid w:val="00665508"/>
    <w:rsid w:val="00665D82"/>
    <w:rsid w:val="00670121"/>
    <w:rsid w:val="00670373"/>
    <w:rsid w:val="00670432"/>
    <w:rsid w:val="00671525"/>
    <w:rsid w:val="006715F4"/>
    <w:rsid w:val="0067174D"/>
    <w:rsid w:val="00671B2B"/>
    <w:rsid w:val="00671DB5"/>
    <w:rsid w:val="0067281B"/>
    <w:rsid w:val="0067282A"/>
    <w:rsid w:val="00673538"/>
    <w:rsid w:val="006738F1"/>
    <w:rsid w:val="006751C7"/>
    <w:rsid w:val="006752D5"/>
    <w:rsid w:val="00675581"/>
    <w:rsid w:val="00675AFC"/>
    <w:rsid w:val="00675E1C"/>
    <w:rsid w:val="00675E4C"/>
    <w:rsid w:val="006765F3"/>
    <w:rsid w:val="00676607"/>
    <w:rsid w:val="006773B6"/>
    <w:rsid w:val="00677704"/>
    <w:rsid w:val="00680281"/>
    <w:rsid w:val="00681CDE"/>
    <w:rsid w:val="00681E77"/>
    <w:rsid w:val="006824FC"/>
    <w:rsid w:val="00682D2F"/>
    <w:rsid w:val="00682FC9"/>
    <w:rsid w:val="006837D6"/>
    <w:rsid w:val="0068448B"/>
    <w:rsid w:val="006849FE"/>
    <w:rsid w:val="00684A39"/>
    <w:rsid w:val="00685538"/>
    <w:rsid w:val="00685C49"/>
    <w:rsid w:val="00685F30"/>
    <w:rsid w:val="006864E5"/>
    <w:rsid w:val="0068660C"/>
    <w:rsid w:val="006866AB"/>
    <w:rsid w:val="006876B2"/>
    <w:rsid w:val="00687997"/>
    <w:rsid w:val="00687E47"/>
    <w:rsid w:val="00690090"/>
    <w:rsid w:val="0069025B"/>
    <w:rsid w:val="00690580"/>
    <w:rsid w:val="0069058D"/>
    <w:rsid w:val="006906C5"/>
    <w:rsid w:val="00690B5C"/>
    <w:rsid w:val="0069124A"/>
    <w:rsid w:val="00691BDB"/>
    <w:rsid w:val="00692F9F"/>
    <w:rsid w:val="006932C2"/>
    <w:rsid w:val="00693481"/>
    <w:rsid w:val="006937F3"/>
    <w:rsid w:val="00693BF3"/>
    <w:rsid w:val="00693D4F"/>
    <w:rsid w:val="006942B0"/>
    <w:rsid w:val="006944F4"/>
    <w:rsid w:val="00694911"/>
    <w:rsid w:val="00696781"/>
    <w:rsid w:val="006967C9"/>
    <w:rsid w:val="00696EED"/>
    <w:rsid w:val="00697285"/>
    <w:rsid w:val="006974CE"/>
    <w:rsid w:val="00697C75"/>
    <w:rsid w:val="00697FA2"/>
    <w:rsid w:val="006A00D3"/>
    <w:rsid w:val="006A049B"/>
    <w:rsid w:val="006A1307"/>
    <w:rsid w:val="006A13BA"/>
    <w:rsid w:val="006A2327"/>
    <w:rsid w:val="006A26BD"/>
    <w:rsid w:val="006A2889"/>
    <w:rsid w:val="006A3033"/>
    <w:rsid w:val="006A35C3"/>
    <w:rsid w:val="006A4AF7"/>
    <w:rsid w:val="006A58FD"/>
    <w:rsid w:val="006A5CF7"/>
    <w:rsid w:val="006A5FCC"/>
    <w:rsid w:val="006A6750"/>
    <w:rsid w:val="006A675A"/>
    <w:rsid w:val="006A6FD0"/>
    <w:rsid w:val="006A737F"/>
    <w:rsid w:val="006A740B"/>
    <w:rsid w:val="006A7476"/>
    <w:rsid w:val="006A7A76"/>
    <w:rsid w:val="006A7B1E"/>
    <w:rsid w:val="006A7D03"/>
    <w:rsid w:val="006A7D47"/>
    <w:rsid w:val="006A7E68"/>
    <w:rsid w:val="006B019A"/>
    <w:rsid w:val="006B02BE"/>
    <w:rsid w:val="006B0411"/>
    <w:rsid w:val="006B257C"/>
    <w:rsid w:val="006B30B8"/>
    <w:rsid w:val="006B35FA"/>
    <w:rsid w:val="006B3707"/>
    <w:rsid w:val="006B3961"/>
    <w:rsid w:val="006B3B0C"/>
    <w:rsid w:val="006B3FB9"/>
    <w:rsid w:val="006B3FBF"/>
    <w:rsid w:val="006B40DC"/>
    <w:rsid w:val="006B44E5"/>
    <w:rsid w:val="006B46AC"/>
    <w:rsid w:val="006B4773"/>
    <w:rsid w:val="006B4B0E"/>
    <w:rsid w:val="006B5492"/>
    <w:rsid w:val="006B5692"/>
    <w:rsid w:val="006B56F2"/>
    <w:rsid w:val="006B5A2F"/>
    <w:rsid w:val="006B746E"/>
    <w:rsid w:val="006B7F6F"/>
    <w:rsid w:val="006C0723"/>
    <w:rsid w:val="006C0B42"/>
    <w:rsid w:val="006C0C64"/>
    <w:rsid w:val="006C0F06"/>
    <w:rsid w:val="006C11F8"/>
    <w:rsid w:val="006C176F"/>
    <w:rsid w:val="006C1CEA"/>
    <w:rsid w:val="006C2ED7"/>
    <w:rsid w:val="006C3B38"/>
    <w:rsid w:val="006C3EF9"/>
    <w:rsid w:val="006C4A69"/>
    <w:rsid w:val="006C4B06"/>
    <w:rsid w:val="006C4CE1"/>
    <w:rsid w:val="006C5611"/>
    <w:rsid w:val="006C571E"/>
    <w:rsid w:val="006C5D8A"/>
    <w:rsid w:val="006C613D"/>
    <w:rsid w:val="006C6272"/>
    <w:rsid w:val="006C62D2"/>
    <w:rsid w:val="006C63B5"/>
    <w:rsid w:val="006C671E"/>
    <w:rsid w:val="006C67DC"/>
    <w:rsid w:val="006C749B"/>
    <w:rsid w:val="006C7941"/>
    <w:rsid w:val="006D0D4C"/>
    <w:rsid w:val="006D0EC0"/>
    <w:rsid w:val="006D1119"/>
    <w:rsid w:val="006D1CE8"/>
    <w:rsid w:val="006D201F"/>
    <w:rsid w:val="006D224F"/>
    <w:rsid w:val="006D2363"/>
    <w:rsid w:val="006D3202"/>
    <w:rsid w:val="006D3C8B"/>
    <w:rsid w:val="006D463E"/>
    <w:rsid w:val="006D5E06"/>
    <w:rsid w:val="006D65C1"/>
    <w:rsid w:val="006D6694"/>
    <w:rsid w:val="006D675E"/>
    <w:rsid w:val="006D7C2B"/>
    <w:rsid w:val="006E04DD"/>
    <w:rsid w:val="006E0B4F"/>
    <w:rsid w:val="006E0DEA"/>
    <w:rsid w:val="006E1496"/>
    <w:rsid w:val="006E1CFB"/>
    <w:rsid w:val="006E202E"/>
    <w:rsid w:val="006E22AF"/>
    <w:rsid w:val="006E28D7"/>
    <w:rsid w:val="006E2957"/>
    <w:rsid w:val="006E2F05"/>
    <w:rsid w:val="006E3394"/>
    <w:rsid w:val="006E40A5"/>
    <w:rsid w:val="006E5188"/>
    <w:rsid w:val="006E5288"/>
    <w:rsid w:val="006E533D"/>
    <w:rsid w:val="006E5D19"/>
    <w:rsid w:val="006E6402"/>
    <w:rsid w:val="006E6883"/>
    <w:rsid w:val="006E7218"/>
    <w:rsid w:val="006E75C7"/>
    <w:rsid w:val="006E7679"/>
    <w:rsid w:val="006F0F63"/>
    <w:rsid w:val="006F159E"/>
    <w:rsid w:val="006F2478"/>
    <w:rsid w:val="006F248F"/>
    <w:rsid w:val="006F2F71"/>
    <w:rsid w:val="006F3F3F"/>
    <w:rsid w:val="006F4380"/>
    <w:rsid w:val="006F506C"/>
    <w:rsid w:val="006F5B33"/>
    <w:rsid w:val="006F631C"/>
    <w:rsid w:val="006F6DAA"/>
    <w:rsid w:val="006F7115"/>
    <w:rsid w:val="00700AB8"/>
    <w:rsid w:val="00700F8F"/>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33"/>
    <w:rsid w:val="0071379D"/>
    <w:rsid w:val="00713C6F"/>
    <w:rsid w:val="00713F68"/>
    <w:rsid w:val="00714305"/>
    <w:rsid w:val="00714717"/>
    <w:rsid w:val="00714D61"/>
    <w:rsid w:val="007152B7"/>
    <w:rsid w:val="0071547E"/>
    <w:rsid w:val="00715674"/>
    <w:rsid w:val="00715C98"/>
    <w:rsid w:val="00715E97"/>
    <w:rsid w:val="007160DA"/>
    <w:rsid w:val="0071650A"/>
    <w:rsid w:val="0071679C"/>
    <w:rsid w:val="00716F5E"/>
    <w:rsid w:val="007172B7"/>
    <w:rsid w:val="00717339"/>
    <w:rsid w:val="00717724"/>
    <w:rsid w:val="00717822"/>
    <w:rsid w:val="00717909"/>
    <w:rsid w:val="00717D94"/>
    <w:rsid w:val="00717DCC"/>
    <w:rsid w:val="007204DB"/>
    <w:rsid w:val="007209B8"/>
    <w:rsid w:val="00720E2A"/>
    <w:rsid w:val="007212CA"/>
    <w:rsid w:val="0072163C"/>
    <w:rsid w:val="00721A8D"/>
    <w:rsid w:val="0072204F"/>
    <w:rsid w:val="007220C5"/>
    <w:rsid w:val="007221F7"/>
    <w:rsid w:val="00722B34"/>
    <w:rsid w:val="00722FF1"/>
    <w:rsid w:val="00723157"/>
    <w:rsid w:val="007233EE"/>
    <w:rsid w:val="00723492"/>
    <w:rsid w:val="00723FC5"/>
    <w:rsid w:val="007243EB"/>
    <w:rsid w:val="007245C1"/>
    <w:rsid w:val="00724B68"/>
    <w:rsid w:val="00724CC2"/>
    <w:rsid w:val="00725292"/>
    <w:rsid w:val="00725A44"/>
    <w:rsid w:val="00725AB6"/>
    <w:rsid w:val="00725D1E"/>
    <w:rsid w:val="00725FD1"/>
    <w:rsid w:val="00726D3A"/>
    <w:rsid w:val="00726E9F"/>
    <w:rsid w:val="007270DC"/>
    <w:rsid w:val="00727CEA"/>
    <w:rsid w:val="007317B5"/>
    <w:rsid w:val="0073210C"/>
    <w:rsid w:val="007321DE"/>
    <w:rsid w:val="0073238A"/>
    <w:rsid w:val="00733758"/>
    <w:rsid w:val="00734737"/>
    <w:rsid w:val="007349E0"/>
    <w:rsid w:val="00734BBA"/>
    <w:rsid w:val="00735581"/>
    <w:rsid w:val="00735C77"/>
    <w:rsid w:val="00735E40"/>
    <w:rsid w:val="0073602A"/>
    <w:rsid w:val="0073676A"/>
    <w:rsid w:val="0073679E"/>
    <w:rsid w:val="007367F6"/>
    <w:rsid w:val="00736EA4"/>
    <w:rsid w:val="0073711D"/>
    <w:rsid w:val="0073778F"/>
    <w:rsid w:val="00737E77"/>
    <w:rsid w:val="00740831"/>
    <w:rsid w:val="0074113C"/>
    <w:rsid w:val="007413CC"/>
    <w:rsid w:val="007422EF"/>
    <w:rsid w:val="00742861"/>
    <w:rsid w:val="00742B71"/>
    <w:rsid w:val="00742F8F"/>
    <w:rsid w:val="00743205"/>
    <w:rsid w:val="0074401D"/>
    <w:rsid w:val="0074429A"/>
    <w:rsid w:val="0074475B"/>
    <w:rsid w:val="007449CC"/>
    <w:rsid w:val="00744D22"/>
    <w:rsid w:val="00744EE4"/>
    <w:rsid w:val="00745110"/>
    <w:rsid w:val="00746011"/>
    <w:rsid w:val="007461B1"/>
    <w:rsid w:val="007466F8"/>
    <w:rsid w:val="00747175"/>
    <w:rsid w:val="0074743B"/>
    <w:rsid w:val="00747454"/>
    <w:rsid w:val="00747663"/>
    <w:rsid w:val="00747A97"/>
    <w:rsid w:val="007504D6"/>
    <w:rsid w:val="00750BFE"/>
    <w:rsid w:val="0075134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4F57"/>
    <w:rsid w:val="007552F1"/>
    <w:rsid w:val="007554D6"/>
    <w:rsid w:val="00755ABF"/>
    <w:rsid w:val="00755F3B"/>
    <w:rsid w:val="007560A1"/>
    <w:rsid w:val="007566CB"/>
    <w:rsid w:val="0075678B"/>
    <w:rsid w:val="00757947"/>
    <w:rsid w:val="00757968"/>
    <w:rsid w:val="007606EF"/>
    <w:rsid w:val="0076087D"/>
    <w:rsid w:val="00760897"/>
    <w:rsid w:val="007620BE"/>
    <w:rsid w:val="0076216E"/>
    <w:rsid w:val="0076284D"/>
    <w:rsid w:val="00762B52"/>
    <w:rsid w:val="007630E3"/>
    <w:rsid w:val="00764CFF"/>
    <w:rsid w:val="00764FBB"/>
    <w:rsid w:val="00764FD6"/>
    <w:rsid w:val="00765189"/>
    <w:rsid w:val="007654C6"/>
    <w:rsid w:val="007657A3"/>
    <w:rsid w:val="00766211"/>
    <w:rsid w:val="007669CA"/>
    <w:rsid w:val="00767410"/>
    <w:rsid w:val="00767D66"/>
    <w:rsid w:val="00767E88"/>
    <w:rsid w:val="00770E4A"/>
    <w:rsid w:val="00771731"/>
    <w:rsid w:val="00771A43"/>
    <w:rsid w:val="00771D7A"/>
    <w:rsid w:val="00771EC8"/>
    <w:rsid w:val="007720C2"/>
    <w:rsid w:val="00772E4C"/>
    <w:rsid w:val="007731F0"/>
    <w:rsid w:val="00773E58"/>
    <w:rsid w:val="007740AD"/>
    <w:rsid w:val="00774AA5"/>
    <w:rsid w:val="0077554C"/>
    <w:rsid w:val="00775B59"/>
    <w:rsid w:val="00775FC3"/>
    <w:rsid w:val="007763E1"/>
    <w:rsid w:val="00776CA9"/>
    <w:rsid w:val="00777670"/>
    <w:rsid w:val="00777DC5"/>
    <w:rsid w:val="00780F8E"/>
    <w:rsid w:val="00782B3B"/>
    <w:rsid w:val="00782BF8"/>
    <w:rsid w:val="00782DCD"/>
    <w:rsid w:val="007834AA"/>
    <w:rsid w:val="00783536"/>
    <w:rsid w:val="00783C19"/>
    <w:rsid w:val="00783F1B"/>
    <w:rsid w:val="0078453C"/>
    <w:rsid w:val="00784FFE"/>
    <w:rsid w:val="00785109"/>
    <w:rsid w:val="007858CC"/>
    <w:rsid w:val="00785F17"/>
    <w:rsid w:val="007860B6"/>
    <w:rsid w:val="00786741"/>
    <w:rsid w:val="007869D1"/>
    <w:rsid w:val="00786D50"/>
    <w:rsid w:val="00787139"/>
    <w:rsid w:val="007872CB"/>
    <w:rsid w:val="007872CE"/>
    <w:rsid w:val="00787690"/>
    <w:rsid w:val="00787DC2"/>
    <w:rsid w:val="00787E37"/>
    <w:rsid w:val="00787EB6"/>
    <w:rsid w:val="0079007C"/>
    <w:rsid w:val="007909D9"/>
    <w:rsid w:val="00790D67"/>
    <w:rsid w:val="00790FAD"/>
    <w:rsid w:val="00791021"/>
    <w:rsid w:val="00791023"/>
    <w:rsid w:val="007912DE"/>
    <w:rsid w:val="0079144D"/>
    <w:rsid w:val="00791E5B"/>
    <w:rsid w:val="00791FC9"/>
    <w:rsid w:val="00792071"/>
    <w:rsid w:val="0079367F"/>
    <w:rsid w:val="00793A26"/>
    <w:rsid w:val="0079488E"/>
    <w:rsid w:val="007948D0"/>
    <w:rsid w:val="00794AAE"/>
    <w:rsid w:val="00794F1E"/>
    <w:rsid w:val="00794F86"/>
    <w:rsid w:val="007951FD"/>
    <w:rsid w:val="00796861"/>
    <w:rsid w:val="00796EB0"/>
    <w:rsid w:val="007970F7"/>
    <w:rsid w:val="007976F5"/>
    <w:rsid w:val="007A059A"/>
    <w:rsid w:val="007A130B"/>
    <w:rsid w:val="007A15EC"/>
    <w:rsid w:val="007A1E23"/>
    <w:rsid w:val="007A2AED"/>
    <w:rsid w:val="007A2F2E"/>
    <w:rsid w:val="007A31A2"/>
    <w:rsid w:val="007A3235"/>
    <w:rsid w:val="007A3BCB"/>
    <w:rsid w:val="007A52B4"/>
    <w:rsid w:val="007A53BF"/>
    <w:rsid w:val="007A55C8"/>
    <w:rsid w:val="007A5905"/>
    <w:rsid w:val="007A5BDA"/>
    <w:rsid w:val="007A5D9C"/>
    <w:rsid w:val="007A68AD"/>
    <w:rsid w:val="007A739D"/>
    <w:rsid w:val="007A7700"/>
    <w:rsid w:val="007A77AD"/>
    <w:rsid w:val="007A7D55"/>
    <w:rsid w:val="007A7E8A"/>
    <w:rsid w:val="007B0029"/>
    <w:rsid w:val="007B0F0F"/>
    <w:rsid w:val="007B12FF"/>
    <w:rsid w:val="007B185F"/>
    <w:rsid w:val="007B2A01"/>
    <w:rsid w:val="007B2E75"/>
    <w:rsid w:val="007B2E78"/>
    <w:rsid w:val="007B3B8D"/>
    <w:rsid w:val="007B43A1"/>
    <w:rsid w:val="007B4928"/>
    <w:rsid w:val="007B4DFE"/>
    <w:rsid w:val="007B52AF"/>
    <w:rsid w:val="007B53FD"/>
    <w:rsid w:val="007B6219"/>
    <w:rsid w:val="007B63DA"/>
    <w:rsid w:val="007B6F6D"/>
    <w:rsid w:val="007B732B"/>
    <w:rsid w:val="007B7651"/>
    <w:rsid w:val="007B773D"/>
    <w:rsid w:val="007C0612"/>
    <w:rsid w:val="007C09D4"/>
    <w:rsid w:val="007C0F0C"/>
    <w:rsid w:val="007C1C57"/>
    <w:rsid w:val="007C348D"/>
    <w:rsid w:val="007C3B9B"/>
    <w:rsid w:val="007C3C0F"/>
    <w:rsid w:val="007C4A8E"/>
    <w:rsid w:val="007C4CCE"/>
    <w:rsid w:val="007C4EA7"/>
    <w:rsid w:val="007C4F49"/>
    <w:rsid w:val="007C4FA1"/>
    <w:rsid w:val="007C50E5"/>
    <w:rsid w:val="007C5376"/>
    <w:rsid w:val="007C5423"/>
    <w:rsid w:val="007C5424"/>
    <w:rsid w:val="007C6402"/>
    <w:rsid w:val="007C65CC"/>
    <w:rsid w:val="007C65DD"/>
    <w:rsid w:val="007C7A8A"/>
    <w:rsid w:val="007C7D60"/>
    <w:rsid w:val="007D0225"/>
    <w:rsid w:val="007D0F6B"/>
    <w:rsid w:val="007D1221"/>
    <w:rsid w:val="007D17B0"/>
    <w:rsid w:val="007D1BAE"/>
    <w:rsid w:val="007D1F42"/>
    <w:rsid w:val="007D39F4"/>
    <w:rsid w:val="007D41C0"/>
    <w:rsid w:val="007D4454"/>
    <w:rsid w:val="007D5985"/>
    <w:rsid w:val="007D5C61"/>
    <w:rsid w:val="007D60F9"/>
    <w:rsid w:val="007D64BF"/>
    <w:rsid w:val="007D6857"/>
    <w:rsid w:val="007D697F"/>
    <w:rsid w:val="007D6D19"/>
    <w:rsid w:val="007D6F20"/>
    <w:rsid w:val="007D7326"/>
    <w:rsid w:val="007D7364"/>
    <w:rsid w:val="007D73CB"/>
    <w:rsid w:val="007D7BC5"/>
    <w:rsid w:val="007E05CD"/>
    <w:rsid w:val="007E08C8"/>
    <w:rsid w:val="007E0A97"/>
    <w:rsid w:val="007E0A9D"/>
    <w:rsid w:val="007E0B96"/>
    <w:rsid w:val="007E0EF1"/>
    <w:rsid w:val="007E1003"/>
    <w:rsid w:val="007E10E2"/>
    <w:rsid w:val="007E1893"/>
    <w:rsid w:val="007E232C"/>
    <w:rsid w:val="007E2941"/>
    <w:rsid w:val="007E2CF6"/>
    <w:rsid w:val="007E2E51"/>
    <w:rsid w:val="007E357A"/>
    <w:rsid w:val="007E3D46"/>
    <w:rsid w:val="007E3D62"/>
    <w:rsid w:val="007E41FF"/>
    <w:rsid w:val="007E50FE"/>
    <w:rsid w:val="007E5321"/>
    <w:rsid w:val="007E5CBF"/>
    <w:rsid w:val="007E5F3B"/>
    <w:rsid w:val="007E5F55"/>
    <w:rsid w:val="007E625C"/>
    <w:rsid w:val="007E6857"/>
    <w:rsid w:val="007E6B60"/>
    <w:rsid w:val="007E6F0F"/>
    <w:rsid w:val="007E7010"/>
    <w:rsid w:val="007E7231"/>
    <w:rsid w:val="007E76BC"/>
    <w:rsid w:val="007F0164"/>
    <w:rsid w:val="007F0929"/>
    <w:rsid w:val="007F146E"/>
    <w:rsid w:val="007F1543"/>
    <w:rsid w:val="007F1A0D"/>
    <w:rsid w:val="007F1B2E"/>
    <w:rsid w:val="007F1B84"/>
    <w:rsid w:val="007F2173"/>
    <w:rsid w:val="007F2491"/>
    <w:rsid w:val="007F2536"/>
    <w:rsid w:val="007F34C7"/>
    <w:rsid w:val="007F366E"/>
    <w:rsid w:val="007F3DC1"/>
    <w:rsid w:val="007F47E7"/>
    <w:rsid w:val="007F4B52"/>
    <w:rsid w:val="007F4F75"/>
    <w:rsid w:val="007F507B"/>
    <w:rsid w:val="007F5AB6"/>
    <w:rsid w:val="007F62C3"/>
    <w:rsid w:val="007F6402"/>
    <w:rsid w:val="007F6C4A"/>
    <w:rsid w:val="007F6C5E"/>
    <w:rsid w:val="007F6F9F"/>
    <w:rsid w:val="007F70F3"/>
    <w:rsid w:val="007F7313"/>
    <w:rsid w:val="007F75C2"/>
    <w:rsid w:val="007F791F"/>
    <w:rsid w:val="0080079C"/>
    <w:rsid w:val="00802002"/>
    <w:rsid w:val="008022CA"/>
    <w:rsid w:val="0080269D"/>
    <w:rsid w:val="00802E20"/>
    <w:rsid w:val="008030DD"/>
    <w:rsid w:val="00803573"/>
    <w:rsid w:val="008040CB"/>
    <w:rsid w:val="008043C9"/>
    <w:rsid w:val="00804928"/>
    <w:rsid w:val="00804D0F"/>
    <w:rsid w:val="00804F45"/>
    <w:rsid w:val="0080541D"/>
    <w:rsid w:val="008055AB"/>
    <w:rsid w:val="0080573E"/>
    <w:rsid w:val="00805D63"/>
    <w:rsid w:val="00806044"/>
    <w:rsid w:val="00806116"/>
    <w:rsid w:val="00806360"/>
    <w:rsid w:val="00807B75"/>
    <w:rsid w:val="00810237"/>
    <w:rsid w:val="008107DA"/>
    <w:rsid w:val="00810AF3"/>
    <w:rsid w:val="008120E1"/>
    <w:rsid w:val="00813105"/>
    <w:rsid w:val="0081425E"/>
    <w:rsid w:val="008142E7"/>
    <w:rsid w:val="00814604"/>
    <w:rsid w:val="00814A00"/>
    <w:rsid w:val="00814AA2"/>
    <w:rsid w:val="00814C2C"/>
    <w:rsid w:val="00814F72"/>
    <w:rsid w:val="008150F0"/>
    <w:rsid w:val="00815187"/>
    <w:rsid w:val="0081570A"/>
    <w:rsid w:val="00815D5F"/>
    <w:rsid w:val="00816329"/>
    <w:rsid w:val="008176D9"/>
    <w:rsid w:val="00817B13"/>
    <w:rsid w:val="00817D5A"/>
    <w:rsid w:val="00820570"/>
    <w:rsid w:val="00820D9D"/>
    <w:rsid w:val="008216CF"/>
    <w:rsid w:val="00821BB1"/>
    <w:rsid w:val="00822FE2"/>
    <w:rsid w:val="00823AEC"/>
    <w:rsid w:val="00823BF2"/>
    <w:rsid w:val="00824524"/>
    <w:rsid w:val="0082502F"/>
    <w:rsid w:val="008253EC"/>
    <w:rsid w:val="0082571E"/>
    <w:rsid w:val="00825FEE"/>
    <w:rsid w:val="0082692A"/>
    <w:rsid w:val="00826A7E"/>
    <w:rsid w:val="00826C98"/>
    <w:rsid w:val="008272CE"/>
    <w:rsid w:val="00827AF2"/>
    <w:rsid w:val="008301E6"/>
    <w:rsid w:val="008305F0"/>
    <w:rsid w:val="00830CAF"/>
    <w:rsid w:val="00830D3F"/>
    <w:rsid w:val="00831187"/>
    <w:rsid w:val="0083145C"/>
    <w:rsid w:val="00831650"/>
    <w:rsid w:val="00831A07"/>
    <w:rsid w:val="008320EC"/>
    <w:rsid w:val="0083270B"/>
    <w:rsid w:val="0083279D"/>
    <w:rsid w:val="0083310A"/>
    <w:rsid w:val="008333D0"/>
    <w:rsid w:val="008335C6"/>
    <w:rsid w:val="00833AB8"/>
    <w:rsid w:val="00834162"/>
    <w:rsid w:val="00834CBF"/>
    <w:rsid w:val="00835378"/>
    <w:rsid w:val="008358C9"/>
    <w:rsid w:val="00835AA5"/>
    <w:rsid w:val="00836AC1"/>
    <w:rsid w:val="00836F3B"/>
    <w:rsid w:val="00837056"/>
    <w:rsid w:val="008370DA"/>
    <w:rsid w:val="00837734"/>
    <w:rsid w:val="00837F63"/>
    <w:rsid w:val="008409D4"/>
    <w:rsid w:val="00840BEE"/>
    <w:rsid w:val="0084131B"/>
    <w:rsid w:val="0084174D"/>
    <w:rsid w:val="008417FF"/>
    <w:rsid w:val="00841A95"/>
    <w:rsid w:val="00841D69"/>
    <w:rsid w:val="00841F69"/>
    <w:rsid w:val="008429BA"/>
    <w:rsid w:val="00842B40"/>
    <w:rsid w:val="00842FEC"/>
    <w:rsid w:val="00843849"/>
    <w:rsid w:val="0084396C"/>
    <w:rsid w:val="00844DCE"/>
    <w:rsid w:val="00845944"/>
    <w:rsid w:val="00845AD5"/>
    <w:rsid w:val="00846237"/>
    <w:rsid w:val="00846788"/>
    <w:rsid w:val="00846AD0"/>
    <w:rsid w:val="00846C70"/>
    <w:rsid w:val="008475C6"/>
    <w:rsid w:val="008502A1"/>
    <w:rsid w:val="008505E9"/>
    <w:rsid w:val="00851498"/>
    <w:rsid w:val="00851585"/>
    <w:rsid w:val="00851768"/>
    <w:rsid w:val="008517B7"/>
    <w:rsid w:val="008517D3"/>
    <w:rsid w:val="00852202"/>
    <w:rsid w:val="00852F58"/>
    <w:rsid w:val="0085364E"/>
    <w:rsid w:val="0085372A"/>
    <w:rsid w:val="008540C3"/>
    <w:rsid w:val="0085443F"/>
    <w:rsid w:val="00855F05"/>
    <w:rsid w:val="008563C3"/>
    <w:rsid w:val="0085681A"/>
    <w:rsid w:val="00856832"/>
    <w:rsid w:val="008568E3"/>
    <w:rsid w:val="00856CFA"/>
    <w:rsid w:val="00856F9B"/>
    <w:rsid w:val="008576A8"/>
    <w:rsid w:val="00857860"/>
    <w:rsid w:val="00857DE3"/>
    <w:rsid w:val="008601A5"/>
    <w:rsid w:val="00860B4B"/>
    <w:rsid w:val="00860F5E"/>
    <w:rsid w:val="00861205"/>
    <w:rsid w:val="00861687"/>
    <w:rsid w:val="00861C17"/>
    <w:rsid w:val="00861F49"/>
    <w:rsid w:val="0086202D"/>
    <w:rsid w:val="00862DB8"/>
    <w:rsid w:val="0086303D"/>
    <w:rsid w:val="00863417"/>
    <w:rsid w:val="0086355A"/>
    <w:rsid w:val="008638DF"/>
    <w:rsid w:val="00864390"/>
    <w:rsid w:val="008643DD"/>
    <w:rsid w:val="008656E1"/>
    <w:rsid w:val="00865F5A"/>
    <w:rsid w:val="008662A0"/>
    <w:rsid w:val="0086727C"/>
    <w:rsid w:val="00867806"/>
    <w:rsid w:val="008678E4"/>
    <w:rsid w:val="00867D33"/>
    <w:rsid w:val="00870F9D"/>
    <w:rsid w:val="008715AB"/>
    <w:rsid w:val="0087164F"/>
    <w:rsid w:val="008717FB"/>
    <w:rsid w:val="00871873"/>
    <w:rsid w:val="00872099"/>
    <w:rsid w:val="0087218A"/>
    <w:rsid w:val="008721F6"/>
    <w:rsid w:val="00872757"/>
    <w:rsid w:val="0087372C"/>
    <w:rsid w:val="00873C69"/>
    <w:rsid w:val="00873D68"/>
    <w:rsid w:val="00874383"/>
    <w:rsid w:val="00874A37"/>
    <w:rsid w:val="00874CBD"/>
    <w:rsid w:val="0087543B"/>
    <w:rsid w:val="008754D2"/>
    <w:rsid w:val="00875609"/>
    <w:rsid w:val="00875E60"/>
    <w:rsid w:val="00876B29"/>
    <w:rsid w:val="00876B6A"/>
    <w:rsid w:val="00876F48"/>
    <w:rsid w:val="00877A5D"/>
    <w:rsid w:val="008802B8"/>
    <w:rsid w:val="00881064"/>
    <w:rsid w:val="00881B1D"/>
    <w:rsid w:val="0088228F"/>
    <w:rsid w:val="00882709"/>
    <w:rsid w:val="00882826"/>
    <w:rsid w:val="00882956"/>
    <w:rsid w:val="008834AC"/>
    <w:rsid w:val="008834C6"/>
    <w:rsid w:val="00884B13"/>
    <w:rsid w:val="00884D1B"/>
    <w:rsid w:val="0088536D"/>
    <w:rsid w:val="008877C1"/>
    <w:rsid w:val="00887B5D"/>
    <w:rsid w:val="008919DA"/>
    <w:rsid w:val="00891A20"/>
    <w:rsid w:val="0089308F"/>
    <w:rsid w:val="008930CD"/>
    <w:rsid w:val="008931B4"/>
    <w:rsid w:val="0089331B"/>
    <w:rsid w:val="008933BC"/>
    <w:rsid w:val="008934EF"/>
    <w:rsid w:val="008936BE"/>
    <w:rsid w:val="00893BA5"/>
    <w:rsid w:val="00893C2B"/>
    <w:rsid w:val="00894EF3"/>
    <w:rsid w:val="00895F31"/>
    <w:rsid w:val="008969D4"/>
    <w:rsid w:val="00897184"/>
    <w:rsid w:val="008978C5"/>
    <w:rsid w:val="008A00D5"/>
    <w:rsid w:val="008A0157"/>
    <w:rsid w:val="008A07CA"/>
    <w:rsid w:val="008A081E"/>
    <w:rsid w:val="008A0A19"/>
    <w:rsid w:val="008A1365"/>
    <w:rsid w:val="008A1AB1"/>
    <w:rsid w:val="008A1D5F"/>
    <w:rsid w:val="008A216D"/>
    <w:rsid w:val="008A2970"/>
    <w:rsid w:val="008A2D81"/>
    <w:rsid w:val="008A2E29"/>
    <w:rsid w:val="008A309C"/>
    <w:rsid w:val="008A3657"/>
    <w:rsid w:val="008A38A8"/>
    <w:rsid w:val="008A3A6F"/>
    <w:rsid w:val="008A3C76"/>
    <w:rsid w:val="008A3C98"/>
    <w:rsid w:val="008A4861"/>
    <w:rsid w:val="008A4AA0"/>
    <w:rsid w:val="008A51A5"/>
    <w:rsid w:val="008A5606"/>
    <w:rsid w:val="008A5873"/>
    <w:rsid w:val="008A5D2E"/>
    <w:rsid w:val="008A6002"/>
    <w:rsid w:val="008A60BA"/>
    <w:rsid w:val="008A655E"/>
    <w:rsid w:val="008A6B05"/>
    <w:rsid w:val="008A7E15"/>
    <w:rsid w:val="008B1FB2"/>
    <w:rsid w:val="008B2559"/>
    <w:rsid w:val="008B312E"/>
    <w:rsid w:val="008B31B9"/>
    <w:rsid w:val="008B42C2"/>
    <w:rsid w:val="008B47EE"/>
    <w:rsid w:val="008B4851"/>
    <w:rsid w:val="008B5444"/>
    <w:rsid w:val="008B5670"/>
    <w:rsid w:val="008B6309"/>
    <w:rsid w:val="008B6A96"/>
    <w:rsid w:val="008B6B87"/>
    <w:rsid w:val="008B6C07"/>
    <w:rsid w:val="008B6CDF"/>
    <w:rsid w:val="008B70C9"/>
    <w:rsid w:val="008B7377"/>
    <w:rsid w:val="008B786C"/>
    <w:rsid w:val="008B7EAC"/>
    <w:rsid w:val="008B7F7C"/>
    <w:rsid w:val="008C0424"/>
    <w:rsid w:val="008C07E7"/>
    <w:rsid w:val="008C0807"/>
    <w:rsid w:val="008C0A0F"/>
    <w:rsid w:val="008C0CD5"/>
    <w:rsid w:val="008C14CA"/>
    <w:rsid w:val="008C1D31"/>
    <w:rsid w:val="008C1E31"/>
    <w:rsid w:val="008C230B"/>
    <w:rsid w:val="008C23CE"/>
    <w:rsid w:val="008C2A3F"/>
    <w:rsid w:val="008C39ED"/>
    <w:rsid w:val="008C3D60"/>
    <w:rsid w:val="008C3FB4"/>
    <w:rsid w:val="008C4071"/>
    <w:rsid w:val="008C4D04"/>
    <w:rsid w:val="008C5210"/>
    <w:rsid w:val="008C5433"/>
    <w:rsid w:val="008C5658"/>
    <w:rsid w:val="008C59E6"/>
    <w:rsid w:val="008C5F5E"/>
    <w:rsid w:val="008C6767"/>
    <w:rsid w:val="008C6D60"/>
    <w:rsid w:val="008C6FC9"/>
    <w:rsid w:val="008C7B15"/>
    <w:rsid w:val="008C7C8C"/>
    <w:rsid w:val="008D03B2"/>
    <w:rsid w:val="008D07EC"/>
    <w:rsid w:val="008D0A7E"/>
    <w:rsid w:val="008D0D7D"/>
    <w:rsid w:val="008D10F7"/>
    <w:rsid w:val="008D114E"/>
    <w:rsid w:val="008D1798"/>
    <w:rsid w:val="008D181A"/>
    <w:rsid w:val="008D21A1"/>
    <w:rsid w:val="008D2C3D"/>
    <w:rsid w:val="008D2D3D"/>
    <w:rsid w:val="008D2D94"/>
    <w:rsid w:val="008D3187"/>
    <w:rsid w:val="008D3752"/>
    <w:rsid w:val="008D3AE8"/>
    <w:rsid w:val="008D454C"/>
    <w:rsid w:val="008D6DD2"/>
    <w:rsid w:val="008D6F67"/>
    <w:rsid w:val="008D6FCC"/>
    <w:rsid w:val="008D704D"/>
    <w:rsid w:val="008D742F"/>
    <w:rsid w:val="008E02DE"/>
    <w:rsid w:val="008E11DC"/>
    <w:rsid w:val="008E1835"/>
    <w:rsid w:val="008E1944"/>
    <w:rsid w:val="008E1BD3"/>
    <w:rsid w:val="008E2035"/>
    <w:rsid w:val="008E3081"/>
    <w:rsid w:val="008E31B9"/>
    <w:rsid w:val="008E31FD"/>
    <w:rsid w:val="008E3980"/>
    <w:rsid w:val="008E42F1"/>
    <w:rsid w:val="008E475E"/>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1B"/>
    <w:rsid w:val="008F18F2"/>
    <w:rsid w:val="008F1C0B"/>
    <w:rsid w:val="008F242E"/>
    <w:rsid w:val="008F2477"/>
    <w:rsid w:val="008F27A4"/>
    <w:rsid w:val="008F2900"/>
    <w:rsid w:val="008F32D0"/>
    <w:rsid w:val="008F34D6"/>
    <w:rsid w:val="008F35AA"/>
    <w:rsid w:val="008F35F5"/>
    <w:rsid w:val="008F3775"/>
    <w:rsid w:val="008F38C8"/>
    <w:rsid w:val="008F4194"/>
    <w:rsid w:val="008F4D52"/>
    <w:rsid w:val="008F5160"/>
    <w:rsid w:val="008F52B3"/>
    <w:rsid w:val="008F5556"/>
    <w:rsid w:val="008F59C5"/>
    <w:rsid w:val="008F5E15"/>
    <w:rsid w:val="008F6484"/>
    <w:rsid w:val="008F66FF"/>
    <w:rsid w:val="008F6A15"/>
    <w:rsid w:val="008F6C5B"/>
    <w:rsid w:val="008F6D6B"/>
    <w:rsid w:val="008F7226"/>
    <w:rsid w:val="008F78D4"/>
    <w:rsid w:val="008F7BC1"/>
    <w:rsid w:val="008F7F9A"/>
    <w:rsid w:val="009002A0"/>
    <w:rsid w:val="009003B1"/>
    <w:rsid w:val="0090085F"/>
    <w:rsid w:val="00900D5D"/>
    <w:rsid w:val="00901552"/>
    <w:rsid w:val="00901ADF"/>
    <w:rsid w:val="00901FB3"/>
    <w:rsid w:val="00901FED"/>
    <w:rsid w:val="009025EC"/>
    <w:rsid w:val="00902BD4"/>
    <w:rsid w:val="009032BE"/>
    <w:rsid w:val="009034DF"/>
    <w:rsid w:val="00903864"/>
    <w:rsid w:val="00903F2F"/>
    <w:rsid w:val="009043AE"/>
    <w:rsid w:val="00904BC4"/>
    <w:rsid w:val="00905C8B"/>
    <w:rsid w:val="009079D3"/>
    <w:rsid w:val="00910C39"/>
    <w:rsid w:val="00911994"/>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166"/>
    <w:rsid w:val="009211B8"/>
    <w:rsid w:val="009216C5"/>
    <w:rsid w:val="00922326"/>
    <w:rsid w:val="00922922"/>
    <w:rsid w:val="00923787"/>
    <w:rsid w:val="00923A02"/>
    <w:rsid w:val="00924445"/>
    <w:rsid w:val="00925348"/>
    <w:rsid w:val="00925B76"/>
    <w:rsid w:val="00925B89"/>
    <w:rsid w:val="009265B6"/>
    <w:rsid w:val="00926BCA"/>
    <w:rsid w:val="00927DE7"/>
    <w:rsid w:val="00927FB2"/>
    <w:rsid w:val="00927FFC"/>
    <w:rsid w:val="009302A6"/>
    <w:rsid w:val="0093049E"/>
    <w:rsid w:val="00930569"/>
    <w:rsid w:val="00931518"/>
    <w:rsid w:val="00931E5B"/>
    <w:rsid w:val="00931F19"/>
    <w:rsid w:val="0093225B"/>
    <w:rsid w:val="009323DD"/>
    <w:rsid w:val="00932463"/>
    <w:rsid w:val="0093261C"/>
    <w:rsid w:val="009331B6"/>
    <w:rsid w:val="00933E1F"/>
    <w:rsid w:val="00934599"/>
    <w:rsid w:val="00934AB6"/>
    <w:rsid w:val="00935371"/>
    <w:rsid w:val="00935826"/>
    <w:rsid w:val="00935FCA"/>
    <w:rsid w:val="00936AD3"/>
    <w:rsid w:val="0093724C"/>
    <w:rsid w:val="0093767A"/>
    <w:rsid w:val="009400B9"/>
    <w:rsid w:val="00940EF8"/>
    <w:rsid w:val="009413CB"/>
    <w:rsid w:val="00942030"/>
    <w:rsid w:val="00942226"/>
    <w:rsid w:val="0094227A"/>
    <w:rsid w:val="00942379"/>
    <w:rsid w:val="009425A7"/>
    <w:rsid w:val="00942662"/>
    <w:rsid w:val="00942B80"/>
    <w:rsid w:val="00942BCA"/>
    <w:rsid w:val="00942C81"/>
    <w:rsid w:val="00943BE5"/>
    <w:rsid w:val="0094429A"/>
    <w:rsid w:val="009444C8"/>
    <w:rsid w:val="00944B51"/>
    <w:rsid w:val="00944CC8"/>
    <w:rsid w:val="00945504"/>
    <w:rsid w:val="009465A0"/>
    <w:rsid w:val="00946722"/>
    <w:rsid w:val="00946EA1"/>
    <w:rsid w:val="009501C3"/>
    <w:rsid w:val="009502BE"/>
    <w:rsid w:val="009502F5"/>
    <w:rsid w:val="009504EF"/>
    <w:rsid w:val="00951101"/>
    <w:rsid w:val="00951B18"/>
    <w:rsid w:val="0095251F"/>
    <w:rsid w:val="0095321C"/>
    <w:rsid w:val="00953D09"/>
    <w:rsid w:val="00953F2B"/>
    <w:rsid w:val="00954A8F"/>
    <w:rsid w:val="0095502A"/>
    <w:rsid w:val="00955067"/>
    <w:rsid w:val="00955109"/>
    <w:rsid w:val="00955DF6"/>
    <w:rsid w:val="00955F2F"/>
    <w:rsid w:val="00956A4E"/>
    <w:rsid w:val="00956AB5"/>
    <w:rsid w:val="009572B3"/>
    <w:rsid w:val="009573CD"/>
    <w:rsid w:val="00957893"/>
    <w:rsid w:val="00960A92"/>
    <w:rsid w:val="00961502"/>
    <w:rsid w:val="009619D1"/>
    <w:rsid w:val="00961F3B"/>
    <w:rsid w:val="009621A2"/>
    <w:rsid w:val="0096248C"/>
    <w:rsid w:val="00963009"/>
    <w:rsid w:val="0096353F"/>
    <w:rsid w:val="009639C8"/>
    <w:rsid w:val="00963E07"/>
    <w:rsid w:val="0096424C"/>
    <w:rsid w:val="00964506"/>
    <w:rsid w:val="00964D6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05B"/>
    <w:rsid w:val="00971074"/>
    <w:rsid w:val="00971170"/>
    <w:rsid w:val="00971662"/>
    <w:rsid w:val="009716FC"/>
    <w:rsid w:val="00971D98"/>
    <w:rsid w:val="00972EEE"/>
    <w:rsid w:val="00973D2D"/>
    <w:rsid w:val="009743D3"/>
    <w:rsid w:val="0097440E"/>
    <w:rsid w:val="00975737"/>
    <w:rsid w:val="00975F1F"/>
    <w:rsid w:val="0097609B"/>
    <w:rsid w:val="009763A6"/>
    <w:rsid w:val="009763B1"/>
    <w:rsid w:val="00976503"/>
    <w:rsid w:val="009766CF"/>
    <w:rsid w:val="00976A65"/>
    <w:rsid w:val="0097716E"/>
    <w:rsid w:val="009773F1"/>
    <w:rsid w:val="009774CC"/>
    <w:rsid w:val="00977D44"/>
    <w:rsid w:val="00977E33"/>
    <w:rsid w:val="00980A73"/>
    <w:rsid w:val="00980D68"/>
    <w:rsid w:val="009813D5"/>
    <w:rsid w:val="0098179C"/>
    <w:rsid w:val="009827EC"/>
    <w:rsid w:val="00982EE8"/>
    <w:rsid w:val="009836B7"/>
    <w:rsid w:val="00983824"/>
    <w:rsid w:val="00983A43"/>
    <w:rsid w:val="00984163"/>
    <w:rsid w:val="009841CD"/>
    <w:rsid w:val="00984B02"/>
    <w:rsid w:val="009855D4"/>
    <w:rsid w:val="00985A84"/>
    <w:rsid w:val="00985F55"/>
    <w:rsid w:val="00986CE1"/>
    <w:rsid w:val="00986FE3"/>
    <w:rsid w:val="00987DE7"/>
    <w:rsid w:val="00990052"/>
    <w:rsid w:val="00990449"/>
    <w:rsid w:val="00990E9B"/>
    <w:rsid w:val="0099102D"/>
    <w:rsid w:val="009910A4"/>
    <w:rsid w:val="009918C9"/>
    <w:rsid w:val="00991D5A"/>
    <w:rsid w:val="00991F2C"/>
    <w:rsid w:val="009921F1"/>
    <w:rsid w:val="0099297C"/>
    <w:rsid w:val="00993376"/>
    <w:rsid w:val="0099370A"/>
    <w:rsid w:val="00993EC5"/>
    <w:rsid w:val="0099413E"/>
    <w:rsid w:val="0099485C"/>
    <w:rsid w:val="00995FEE"/>
    <w:rsid w:val="00996076"/>
    <w:rsid w:val="0099696F"/>
    <w:rsid w:val="00996A31"/>
    <w:rsid w:val="00996CC9"/>
    <w:rsid w:val="0099736C"/>
    <w:rsid w:val="00997429"/>
    <w:rsid w:val="009978CF"/>
    <w:rsid w:val="009A0886"/>
    <w:rsid w:val="009A180D"/>
    <w:rsid w:val="009A201E"/>
    <w:rsid w:val="009A25FC"/>
    <w:rsid w:val="009A2B86"/>
    <w:rsid w:val="009A3137"/>
    <w:rsid w:val="009A3252"/>
    <w:rsid w:val="009A34BC"/>
    <w:rsid w:val="009A3A73"/>
    <w:rsid w:val="009A412A"/>
    <w:rsid w:val="009A43BF"/>
    <w:rsid w:val="009A50B5"/>
    <w:rsid w:val="009A5B25"/>
    <w:rsid w:val="009A5E94"/>
    <w:rsid w:val="009A61DC"/>
    <w:rsid w:val="009A61FD"/>
    <w:rsid w:val="009A6678"/>
    <w:rsid w:val="009A7D11"/>
    <w:rsid w:val="009B07D5"/>
    <w:rsid w:val="009B1258"/>
    <w:rsid w:val="009B2302"/>
    <w:rsid w:val="009B2D7A"/>
    <w:rsid w:val="009B3266"/>
    <w:rsid w:val="009B338B"/>
    <w:rsid w:val="009B3AF8"/>
    <w:rsid w:val="009B3D53"/>
    <w:rsid w:val="009B3D97"/>
    <w:rsid w:val="009B3F3E"/>
    <w:rsid w:val="009B3FDD"/>
    <w:rsid w:val="009B4322"/>
    <w:rsid w:val="009B490F"/>
    <w:rsid w:val="009B5747"/>
    <w:rsid w:val="009B5B41"/>
    <w:rsid w:val="009B62AA"/>
    <w:rsid w:val="009B654D"/>
    <w:rsid w:val="009B6595"/>
    <w:rsid w:val="009B68C5"/>
    <w:rsid w:val="009B6E32"/>
    <w:rsid w:val="009B6F95"/>
    <w:rsid w:val="009B711D"/>
    <w:rsid w:val="009B7756"/>
    <w:rsid w:val="009B7B49"/>
    <w:rsid w:val="009C00DC"/>
    <w:rsid w:val="009C06DA"/>
    <w:rsid w:val="009C09B7"/>
    <w:rsid w:val="009C1155"/>
    <w:rsid w:val="009C19E0"/>
    <w:rsid w:val="009C1B9B"/>
    <w:rsid w:val="009C2357"/>
    <w:rsid w:val="009C2518"/>
    <w:rsid w:val="009C30B3"/>
    <w:rsid w:val="009C3347"/>
    <w:rsid w:val="009C3882"/>
    <w:rsid w:val="009C436F"/>
    <w:rsid w:val="009C43B4"/>
    <w:rsid w:val="009C4469"/>
    <w:rsid w:val="009C4A6D"/>
    <w:rsid w:val="009C5825"/>
    <w:rsid w:val="009C5AA9"/>
    <w:rsid w:val="009C5C6B"/>
    <w:rsid w:val="009C621B"/>
    <w:rsid w:val="009C622E"/>
    <w:rsid w:val="009C658D"/>
    <w:rsid w:val="009C687A"/>
    <w:rsid w:val="009C69A4"/>
    <w:rsid w:val="009C6C1E"/>
    <w:rsid w:val="009C6DCC"/>
    <w:rsid w:val="009C6DFE"/>
    <w:rsid w:val="009C7217"/>
    <w:rsid w:val="009C745B"/>
    <w:rsid w:val="009C74E3"/>
    <w:rsid w:val="009C7A2D"/>
    <w:rsid w:val="009C7D51"/>
    <w:rsid w:val="009D02CC"/>
    <w:rsid w:val="009D03EB"/>
    <w:rsid w:val="009D08A3"/>
    <w:rsid w:val="009D0C3F"/>
    <w:rsid w:val="009D0DC5"/>
    <w:rsid w:val="009D1038"/>
    <w:rsid w:val="009D14C0"/>
    <w:rsid w:val="009D184C"/>
    <w:rsid w:val="009D2A12"/>
    <w:rsid w:val="009D2F13"/>
    <w:rsid w:val="009D2F4F"/>
    <w:rsid w:val="009D3997"/>
    <w:rsid w:val="009D5497"/>
    <w:rsid w:val="009D5909"/>
    <w:rsid w:val="009D5D9E"/>
    <w:rsid w:val="009D61CE"/>
    <w:rsid w:val="009D62CF"/>
    <w:rsid w:val="009D6339"/>
    <w:rsid w:val="009D6598"/>
    <w:rsid w:val="009D691C"/>
    <w:rsid w:val="009D7294"/>
    <w:rsid w:val="009D73D9"/>
    <w:rsid w:val="009D7411"/>
    <w:rsid w:val="009D779F"/>
    <w:rsid w:val="009E0205"/>
    <w:rsid w:val="009E064A"/>
    <w:rsid w:val="009E1FFB"/>
    <w:rsid w:val="009E20B7"/>
    <w:rsid w:val="009E2403"/>
    <w:rsid w:val="009E29D7"/>
    <w:rsid w:val="009E2A89"/>
    <w:rsid w:val="009E3AF6"/>
    <w:rsid w:val="009E3E43"/>
    <w:rsid w:val="009E43D5"/>
    <w:rsid w:val="009E46B6"/>
    <w:rsid w:val="009E46BC"/>
    <w:rsid w:val="009E4822"/>
    <w:rsid w:val="009E4CDE"/>
    <w:rsid w:val="009E61A9"/>
    <w:rsid w:val="009E6AA0"/>
    <w:rsid w:val="009E6E3B"/>
    <w:rsid w:val="009E6FD0"/>
    <w:rsid w:val="009E7C05"/>
    <w:rsid w:val="009F0698"/>
    <w:rsid w:val="009F0935"/>
    <w:rsid w:val="009F0A4E"/>
    <w:rsid w:val="009F18CF"/>
    <w:rsid w:val="009F306F"/>
    <w:rsid w:val="009F32C7"/>
    <w:rsid w:val="009F3379"/>
    <w:rsid w:val="009F3B02"/>
    <w:rsid w:val="009F402F"/>
    <w:rsid w:val="009F474E"/>
    <w:rsid w:val="009F4CE8"/>
    <w:rsid w:val="009F4E56"/>
    <w:rsid w:val="009F4FBE"/>
    <w:rsid w:val="009F5AAD"/>
    <w:rsid w:val="009F5DB6"/>
    <w:rsid w:val="009F639D"/>
    <w:rsid w:val="009F644C"/>
    <w:rsid w:val="009F70F8"/>
    <w:rsid w:val="009F7959"/>
    <w:rsid w:val="009F7C63"/>
    <w:rsid w:val="009F7D62"/>
    <w:rsid w:val="009F7F79"/>
    <w:rsid w:val="00A000BE"/>
    <w:rsid w:val="00A000F5"/>
    <w:rsid w:val="00A00765"/>
    <w:rsid w:val="00A010CF"/>
    <w:rsid w:val="00A01AC8"/>
    <w:rsid w:val="00A01B3A"/>
    <w:rsid w:val="00A0216C"/>
    <w:rsid w:val="00A021C2"/>
    <w:rsid w:val="00A02524"/>
    <w:rsid w:val="00A028CC"/>
    <w:rsid w:val="00A02913"/>
    <w:rsid w:val="00A03422"/>
    <w:rsid w:val="00A03B2D"/>
    <w:rsid w:val="00A0430F"/>
    <w:rsid w:val="00A045BC"/>
    <w:rsid w:val="00A0494F"/>
    <w:rsid w:val="00A04ACA"/>
    <w:rsid w:val="00A054B9"/>
    <w:rsid w:val="00A05D49"/>
    <w:rsid w:val="00A06455"/>
    <w:rsid w:val="00A065A2"/>
    <w:rsid w:val="00A06A7C"/>
    <w:rsid w:val="00A06AC2"/>
    <w:rsid w:val="00A06CBB"/>
    <w:rsid w:val="00A07631"/>
    <w:rsid w:val="00A077A3"/>
    <w:rsid w:val="00A07E54"/>
    <w:rsid w:val="00A109FD"/>
    <w:rsid w:val="00A10FCA"/>
    <w:rsid w:val="00A113C1"/>
    <w:rsid w:val="00A12918"/>
    <w:rsid w:val="00A130D3"/>
    <w:rsid w:val="00A13EAF"/>
    <w:rsid w:val="00A147C9"/>
    <w:rsid w:val="00A14833"/>
    <w:rsid w:val="00A14A2D"/>
    <w:rsid w:val="00A14D95"/>
    <w:rsid w:val="00A166AC"/>
    <w:rsid w:val="00A16A87"/>
    <w:rsid w:val="00A176D5"/>
    <w:rsid w:val="00A1780C"/>
    <w:rsid w:val="00A17981"/>
    <w:rsid w:val="00A202EA"/>
    <w:rsid w:val="00A20B0C"/>
    <w:rsid w:val="00A215B6"/>
    <w:rsid w:val="00A217B2"/>
    <w:rsid w:val="00A21F3E"/>
    <w:rsid w:val="00A221B0"/>
    <w:rsid w:val="00A222A1"/>
    <w:rsid w:val="00A22964"/>
    <w:rsid w:val="00A23042"/>
    <w:rsid w:val="00A23B71"/>
    <w:rsid w:val="00A23C2A"/>
    <w:rsid w:val="00A2480E"/>
    <w:rsid w:val="00A24EBE"/>
    <w:rsid w:val="00A24FBA"/>
    <w:rsid w:val="00A25168"/>
    <w:rsid w:val="00A25311"/>
    <w:rsid w:val="00A2534E"/>
    <w:rsid w:val="00A25672"/>
    <w:rsid w:val="00A25751"/>
    <w:rsid w:val="00A25D08"/>
    <w:rsid w:val="00A25F7D"/>
    <w:rsid w:val="00A26794"/>
    <w:rsid w:val="00A26854"/>
    <w:rsid w:val="00A26F11"/>
    <w:rsid w:val="00A27216"/>
    <w:rsid w:val="00A27446"/>
    <w:rsid w:val="00A27846"/>
    <w:rsid w:val="00A3007D"/>
    <w:rsid w:val="00A30644"/>
    <w:rsid w:val="00A30DEC"/>
    <w:rsid w:val="00A3113F"/>
    <w:rsid w:val="00A31171"/>
    <w:rsid w:val="00A311DE"/>
    <w:rsid w:val="00A31436"/>
    <w:rsid w:val="00A3176A"/>
    <w:rsid w:val="00A322CD"/>
    <w:rsid w:val="00A32686"/>
    <w:rsid w:val="00A32BE9"/>
    <w:rsid w:val="00A32C66"/>
    <w:rsid w:val="00A32DFF"/>
    <w:rsid w:val="00A33366"/>
    <w:rsid w:val="00A33684"/>
    <w:rsid w:val="00A343F4"/>
    <w:rsid w:val="00A349EA"/>
    <w:rsid w:val="00A3512C"/>
    <w:rsid w:val="00A351CC"/>
    <w:rsid w:val="00A355A5"/>
    <w:rsid w:val="00A357AC"/>
    <w:rsid w:val="00A35A4B"/>
    <w:rsid w:val="00A35C86"/>
    <w:rsid w:val="00A3675E"/>
    <w:rsid w:val="00A3699B"/>
    <w:rsid w:val="00A36D58"/>
    <w:rsid w:val="00A37503"/>
    <w:rsid w:val="00A378CB"/>
    <w:rsid w:val="00A40168"/>
    <w:rsid w:val="00A41809"/>
    <w:rsid w:val="00A41AC1"/>
    <w:rsid w:val="00A41CA4"/>
    <w:rsid w:val="00A42B33"/>
    <w:rsid w:val="00A42CDE"/>
    <w:rsid w:val="00A42FE7"/>
    <w:rsid w:val="00A43138"/>
    <w:rsid w:val="00A43140"/>
    <w:rsid w:val="00A4321E"/>
    <w:rsid w:val="00A4394E"/>
    <w:rsid w:val="00A43BC1"/>
    <w:rsid w:val="00A43C02"/>
    <w:rsid w:val="00A44166"/>
    <w:rsid w:val="00A44C01"/>
    <w:rsid w:val="00A44CEE"/>
    <w:rsid w:val="00A45433"/>
    <w:rsid w:val="00A4580A"/>
    <w:rsid w:val="00A4599F"/>
    <w:rsid w:val="00A4619E"/>
    <w:rsid w:val="00A466F1"/>
    <w:rsid w:val="00A46E19"/>
    <w:rsid w:val="00A478DF"/>
    <w:rsid w:val="00A47A85"/>
    <w:rsid w:val="00A47F23"/>
    <w:rsid w:val="00A507A9"/>
    <w:rsid w:val="00A510B9"/>
    <w:rsid w:val="00A51580"/>
    <w:rsid w:val="00A51E81"/>
    <w:rsid w:val="00A52316"/>
    <w:rsid w:val="00A524F1"/>
    <w:rsid w:val="00A5253F"/>
    <w:rsid w:val="00A52663"/>
    <w:rsid w:val="00A52B08"/>
    <w:rsid w:val="00A52C53"/>
    <w:rsid w:val="00A53041"/>
    <w:rsid w:val="00A53BAE"/>
    <w:rsid w:val="00A53D87"/>
    <w:rsid w:val="00A54FCF"/>
    <w:rsid w:val="00A5552B"/>
    <w:rsid w:val="00A55891"/>
    <w:rsid w:val="00A55AA5"/>
    <w:rsid w:val="00A55AD6"/>
    <w:rsid w:val="00A56086"/>
    <w:rsid w:val="00A560A2"/>
    <w:rsid w:val="00A563E9"/>
    <w:rsid w:val="00A57036"/>
    <w:rsid w:val="00A571AB"/>
    <w:rsid w:val="00A5749C"/>
    <w:rsid w:val="00A5751B"/>
    <w:rsid w:val="00A60616"/>
    <w:rsid w:val="00A6076B"/>
    <w:rsid w:val="00A615AB"/>
    <w:rsid w:val="00A6180D"/>
    <w:rsid w:val="00A62C51"/>
    <w:rsid w:val="00A62E0D"/>
    <w:rsid w:val="00A63571"/>
    <w:rsid w:val="00A637A9"/>
    <w:rsid w:val="00A63C55"/>
    <w:rsid w:val="00A63C8A"/>
    <w:rsid w:val="00A63C9A"/>
    <w:rsid w:val="00A64641"/>
    <w:rsid w:val="00A646E1"/>
    <w:rsid w:val="00A649F1"/>
    <w:rsid w:val="00A6570E"/>
    <w:rsid w:val="00A65A55"/>
    <w:rsid w:val="00A65B5C"/>
    <w:rsid w:val="00A65CD9"/>
    <w:rsid w:val="00A6625B"/>
    <w:rsid w:val="00A67567"/>
    <w:rsid w:val="00A67A3E"/>
    <w:rsid w:val="00A704CD"/>
    <w:rsid w:val="00A70D62"/>
    <w:rsid w:val="00A70DAE"/>
    <w:rsid w:val="00A70DC3"/>
    <w:rsid w:val="00A70E68"/>
    <w:rsid w:val="00A719B2"/>
    <w:rsid w:val="00A71BA0"/>
    <w:rsid w:val="00A728AD"/>
    <w:rsid w:val="00A73BF7"/>
    <w:rsid w:val="00A73D32"/>
    <w:rsid w:val="00A744AD"/>
    <w:rsid w:val="00A747AC"/>
    <w:rsid w:val="00A74B22"/>
    <w:rsid w:val="00A74B37"/>
    <w:rsid w:val="00A75114"/>
    <w:rsid w:val="00A75148"/>
    <w:rsid w:val="00A76F66"/>
    <w:rsid w:val="00A77900"/>
    <w:rsid w:val="00A77B6B"/>
    <w:rsid w:val="00A77B94"/>
    <w:rsid w:val="00A80675"/>
    <w:rsid w:val="00A8071F"/>
    <w:rsid w:val="00A80B32"/>
    <w:rsid w:val="00A80C02"/>
    <w:rsid w:val="00A80D01"/>
    <w:rsid w:val="00A81620"/>
    <w:rsid w:val="00A81AA2"/>
    <w:rsid w:val="00A81B5E"/>
    <w:rsid w:val="00A81F8E"/>
    <w:rsid w:val="00A81FB7"/>
    <w:rsid w:val="00A82267"/>
    <w:rsid w:val="00A8284B"/>
    <w:rsid w:val="00A829C4"/>
    <w:rsid w:val="00A82A79"/>
    <w:rsid w:val="00A82BCF"/>
    <w:rsid w:val="00A82C3A"/>
    <w:rsid w:val="00A83F3F"/>
    <w:rsid w:val="00A84166"/>
    <w:rsid w:val="00A84566"/>
    <w:rsid w:val="00A84687"/>
    <w:rsid w:val="00A84D66"/>
    <w:rsid w:val="00A852B0"/>
    <w:rsid w:val="00A865DA"/>
    <w:rsid w:val="00A8679B"/>
    <w:rsid w:val="00A90AF8"/>
    <w:rsid w:val="00A90E82"/>
    <w:rsid w:val="00A91483"/>
    <w:rsid w:val="00A92611"/>
    <w:rsid w:val="00A934E0"/>
    <w:rsid w:val="00A93C5D"/>
    <w:rsid w:val="00A940CF"/>
    <w:rsid w:val="00A94866"/>
    <w:rsid w:val="00A9488B"/>
    <w:rsid w:val="00A94AAE"/>
    <w:rsid w:val="00A94AF7"/>
    <w:rsid w:val="00A94E44"/>
    <w:rsid w:val="00A95E4B"/>
    <w:rsid w:val="00A95F27"/>
    <w:rsid w:val="00A96518"/>
    <w:rsid w:val="00A96630"/>
    <w:rsid w:val="00A97192"/>
    <w:rsid w:val="00A97EDD"/>
    <w:rsid w:val="00A97EF0"/>
    <w:rsid w:val="00AA0DC1"/>
    <w:rsid w:val="00AA1198"/>
    <w:rsid w:val="00AA1D7C"/>
    <w:rsid w:val="00AA23FB"/>
    <w:rsid w:val="00AA256F"/>
    <w:rsid w:val="00AA2718"/>
    <w:rsid w:val="00AA29DF"/>
    <w:rsid w:val="00AA2A14"/>
    <w:rsid w:val="00AA2AFD"/>
    <w:rsid w:val="00AA362E"/>
    <w:rsid w:val="00AA3F29"/>
    <w:rsid w:val="00AA4CE6"/>
    <w:rsid w:val="00AA52E1"/>
    <w:rsid w:val="00AA62D6"/>
    <w:rsid w:val="00AA6640"/>
    <w:rsid w:val="00AA66DF"/>
    <w:rsid w:val="00AA6787"/>
    <w:rsid w:val="00AA6796"/>
    <w:rsid w:val="00AA6C15"/>
    <w:rsid w:val="00AA78B2"/>
    <w:rsid w:val="00AA7C0D"/>
    <w:rsid w:val="00AA7DD1"/>
    <w:rsid w:val="00AB1754"/>
    <w:rsid w:val="00AB1EF3"/>
    <w:rsid w:val="00AB2DB9"/>
    <w:rsid w:val="00AB2E78"/>
    <w:rsid w:val="00AB2FA0"/>
    <w:rsid w:val="00AB3330"/>
    <w:rsid w:val="00AB3427"/>
    <w:rsid w:val="00AB3A0B"/>
    <w:rsid w:val="00AB3B35"/>
    <w:rsid w:val="00AB3B5E"/>
    <w:rsid w:val="00AB3EA4"/>
    <w:rsid w:val="00AB452E"/>
    <w:rsid w:val="00AB5541"/>
    <w:rsid w:val="00AB563E"/>
    <w:rsid w:val="00AB5657"/>
    <w:rsid w:val="00AB5B2D"/>
    <w:rsid w:val="00AB5FFA"/>
    <w:rsid w:val="00AB6922"/>
    <w:rsid w:val="00AB69B0"/>
    <w:rsid w:val="00AB7367"/>
    <w:rsid w:val="00AB7576"/>
    <w:rsid w:val="00AB7730"/>
    <w:rsid w:val="00AB7A4B"/>
    <w:rsid w:val="00AC064E"/>
    <w:rsid w:val="00AC086D"/>
    <w:rsid w:val="00AC0ED3"/>
    <w:rsid w:val="00AC1757"/>
    <w:rsid w:val="00AC1D95"/>
    <w:rsid w:val="00AC2788"/>
    <w:rsid w:val="00AC2801"/>
    <w:rsid w:val="00AC2A50"/>
    <w:rsid w:val="00AC2A6E"/>
    <w:rsid w:val="00AC2AD3"/>
    <w:rsid w:val="00AC32A3"/>
    <w:rsid w:val="00AC4350"/>
    <w:rsid w:val="00AC4934"/>
    <w:rsid w:val="00AC5CA8"/>
    <w:rsid w:val="00AC69AA"/>
    <w:rsid w:val="00AC6CCC"/>
    <w:rsid w:val="00AC6F14"/>
    <w:rsid w:val="00AC7575"/>
    <w:rsid w:val="00AC7C29"/>
    <w:rsid w:val="00AD010C"/>
    <w:rsid w:val="00AD0431"/>
    <w:rsid w:val="00AD05F3"/>
    <w:rsid w:val="00AD0911"/>
    <w:rsid w:val="00AD0963"/>
    <w:rsid w:val="00AD0F22"/>
    <w:rsid w:val="00AD15AF"/>
    <w:rsid w:val="00AD16FA"/>
    <w:rsid w:val="00AD1B88"/>
    <w:rsid w:val="00AD2428"/>
    <w:rsid w:val="00AD352D"/>
    <w:rsid w:val="00AD3648"/>
    <w:rsid w:val="00AD3951"/>
    <w:rsid w:val="00AD3ABF"/>
    <w:rsid w:val="00AD3DCD"/>
    <w:rsid w:val="00AD4055"/>
    <w:rsid w:val="00AD5069"/>
    <w:rsid w:val="00AD51F7"/>
    <w:rsid w:val="00AD56F4"/>
    <w:rsid w:val="00AD57B1"/>
    <w:rsid w:val="00AD5BC5"/>
    <w:rsid w:val="00AD5DD1"/>
    <w:rsid w:val="00AD6119"/>
    <w:rsid w:val="00AD6A9B"/>
    <w:rsid w:val="00AD7D83"/>
    <w:rsid w:val="00AE0336"/>
    <w:rsid w:val="00AE0668"/>
    <w:rsid w:val="00AE0E5A"/>
    <w:rsid w:val="00AE1244"/>
    <w:rsid w:val="00AE1C5F"/>
    <w:rsid w:val="00AE2B70"/>
    <w:rsid w:val="00AE3439"/>
    <w:rsid w:val="00AE422D"/>
    <w:rsid w:val="00AE55E5"/>
    <w:rsid w:val="00AE60D1"/>
    <w:rsid w:val="00AE6BCB"/>
    <w:rsid w:val="00AE7624"/>
    <w:rsid w:val="00AF0AB7"/>
    <w:rsid w:val="00AF0CBB"/>
    <w:rsid w:val="00AF0F4B"/>
    <w:rsid w:val="00AF120E"/>
    <w:rsid w:val="00AF1430"/>
    <w:rsid w:val="00AF176A"/>
    <w:rsid w:val="00AF17A1"/>
    <w:rsid w:val="00AF1844"/>
    <w:rsid w:val="00AF19EE"/>
    <w:rsid w:val="00AF2399"/>
    <w:rsid w:val="00AF24D0"/>
    <w:rsid w:val="00AF2695"/>
    <w:rsid w:val="00AF2BB5"/>
    <w:rsid w:val="00AF42F9"/>
    <w:rsid w:val="00AF4D10"/>
    <w:rsid w:val="00AF4EF5"/>
    <w:rsid w:val="00AF551E"/>
    <w:rsid w:val="00AF56EA"/>
    <w:rsid w:val="00AF58B1"/>
    <w:rsid w:val="00AF5CF4"/>
    <w:rsid w:val="00AF6074"/>
    <w:rsid w:val="00AF62E6"/>
    <w:rsid w:val="00AF6775"/>
    <w:rsid w:val="00AF6844"/>
    <w:rsid w:val="00AF76C1"/>
    <w:rsid w:val="00AF7CB0"/>
    <w:rsid w:val="00AF7F98"/>
    <w:rsid w:val="00AF7FB3"/>
    <w:rsid w:val="00B000CB"/>
    <w:rsid w:val="00B00210"/>
    <w:rsid w:val="00B004F2"/>
    <w:rsid w:val="00B00C12"/>
    <w:rsid w:val="00B012CF"/>
    <w:rsid w:val="00B015FC"/>
    <w:rsid w:val="00B01A92"/>
    <w:rsid w:val="00B01C30"/>
    <w:rsid w:val="00B0276D"/>
    <w:rsid w:val="00B0297D"/>
    <w:rsid w:val="00B02D0C"/>
    <w:rsid w:val="00B03CE0"/>
    <w:rsid w:val="00B05A03"/>
    <w:rsid w:val="00B06A47"/>
    <w:rsid w:val="00B06EA0"/>
    <w:rsid w:val="00B07665"/>
    <w:rsid w:val="00B077C9"/>
    <w:rsid w:val="00B07FEB"/>
    <w:rsid w:val="00B1096B"/>
    <w:rsid w:val="00B1123C"/>
    <w:rsid w:val="00B12397"/>
    <w:rsid w:val="00B123E4"/>
    <w:rsid w:val="00B12512"/>
    <w:rsid w:val="00B12BF6"/>
    <w:rsid w:val="00B1388F"/>
    <w:rsid w:val="00B14213"/>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2A"/>
    <w:rsid w:val="00B2239D"/>
    <w:rsid w:val="00B22538"/>
    <w:rsid w:val="00B22CC2"/>
    <w:rsid w:val="00B234C9"/>
    <w:rsid w:val="00B23E88"/>
    <w:rsid w:val="00B24214"/>
    <w:rsid w:val="00B2459A"/>
    <w:rsid w:val="00B24708"/>
    <w:rsid w:val="00B24D95"/>
    <w:rsid w:val="00B252D4"/>
    <w:rsid w:val="00B26FE2"/>
    <w:rsid w:val="00B27D89"/>
    <w:rsid w:val="00B30554"/>
    <w:rsid w:val="00B3055F"/>
    <w:rsid w:val="00B3068F"/>
    <w:rsid w:val="00B30830"/>
    <w:rsid w:val="00B30979"/>
    <w:rsid w:val="00B30AC8"/>
    <w:rsid w:val="00B30AEF"/>
    <w:rsid w:val="00B30CEA"/>
    <w:rsid w:val="00B31908"/>
    <w:rsid w:val="00B31D3E"/>
    <w:rsid w:val="00B31D5E"/>
    <w:rsid w:val="00B3233B"/>
    <w:rsid w:val="00B3287D"/>
    <w:rsid w:val="00B32DB4"/>
    <w:rsid w:val="00B33394"/>
    <w:rsid w:val="00B33EAC"/>
    <w:rsid w:val="00B34A5E"/>
    <w:rsid w:val="00B34FE6"/>
    <w:rsid w:val="00B3551C"/>
    <w:rsid w:val="00B359A7"/>
    <w:rsid w:val="00B35FC1"/>
    <w:rsid w:val="00B368D9"/>
    <w:rsid w:val="00B3699E"/>
    <w:rsid w:val="00B37854"/>
    <w:rsid w:val="00B37BE6"/>
    <w:rsid w:val="00B40021"/>
    <w:rsid w:val="00B40075"/>
    <w:rsid w:val="00B406CC"/>
    <w:rsid w:val="00B4080D"/>
    <w:rsid w:val="00B40DCB"/>
    <w:rsid w:val="00B41056"/>
    <w:rsid w:val="00B411DB"/>
    <w:rsid w:val="00B413C6"/>
    <w:rsid w:val="00B4175A"/>
    <w:rsid w:val="00B41BD6"/>
    <w:rsid w:val="00B41C66"/>
    <w:rsid w:val="00B42273"/>
    <w:rsid w:val="00B424B6"/>
    <w:rsid w:val="00B42A21"/>
    <w:rsid w:val="00B43A30"/>
    <w:rsid w:val="00B43D30"/>
    <w:rsid w:val="00B4471F"/>
    <w:rsid w:val="00B4478A"/>
    <w:rsid w:val="00B44939"/>
    <w:rsid w:val="00B44976"/>
    <w:rsid w:val="00B44C07"/>
    <w:rsid w:val="00B44DAE"/>
    <w:rsid w:val="00B46068"/>
    <w:rsid w:val="00B4694C"/>
    <w:rsid w:val="00B4698A"/>
    <w:rsid w:val="00B46BD1"/>
    <w:rsid w:val="00B46C90"/>
    <w:rsid w:val="00B47415"/>
    <w:rsid w:val="00B47535"/>
    <w:rsid w:val="00B477CD"/>
    <w:rsid w:val="00B477F1"/>
    <w:rsid w:val="00B4792F"/>
    <w:rsid w:val="00B47C05"/>
    <w:rsid w:val="00B50760"/>
    <w:rsid w:val="00B5221E"/>
    <w:rsid w:val="00B522AC"/>
    <w:rsid w:val="00B52729"/>
    <w:rsid w:val="00B52E67"/>
    <w:rsid w:val="00B52F04"/>
    <w:rsid w:val="00B531DA"/>
    <w:rsid w:val="00B53486"/>
    <w:rsid w:val="00B5429E"/>
    <w:rsid w:val="00B543FB"/>
    <w:rsid w:val="00B54910"/>
    <w:rsid w:val="00B54AFD"/>
    <w:rsid w:val="00B54C37"/>
    <w:rsid w:val="00B54D37"/>
    <w:rsid w:val="00B54DAB"/>
    <w:rsid w:val="00B5521E"/>
    <w:rsid w:val="00B55A65"/>
    <w:rsid w:val="00B55FAF"/>
    <w:rsid w:val="00B56D81"/>
    <w:rsid w:val="00B57190"/>
    <w:rsid w:val="00B578E9"/>
    <w:rsid w:val="00B600AE"/>
    <w:rsid w:val="00B606C9"/>
    <w:rsid w:val="00B60CB8"/>
    <w:rsid w:val="00B61E41"/>
    <w:rsid w:val="00B61F68"/>
    <w:rsid w:val="00B62973"/>
    <w:rsid w:val="00B62C56"/>
    <w:rsid w:val="00B62D48"/>
    <w:rsid w:val="00B64F95"/>
    <w:rsid w:val="00B6522C"/>
    <w:rsid w:val="00B65814"/>
    <w:rsid w:val="00B65F97"/>
    <w:rsid w:val="00B669F2"/>
    <w:rsid w:val="00B66E67"/>
    <w:rsid w:val="00B66E69"/>
    <w:rsid w:val="00B67602"/>
    <w:rsid w:val="00B67B8F"/>
    <w:rsid w:val="00B67D76"/>
    <w:rsid w:val="00B70104"/>
    <w:rsid w:val="00B712C7"/>
    <w:rsid w:val="00B71986"/>
    <w:rsid w:val="00B71B06"/>
    <w:rsid w:val="00B721D5"/>
    <w:rsid w:val="00B72A13"/>
    <w:rsid w:val="00B72BAC"/>
    <w:rsid w:val="00B73A00"/>
    <w:rsid w:val="00B73DE4"/>
    <w:rsid w:val="00B741D0"/>
    <w:rsid w:val="00B7494D"/>
    <w:rsid w:val="00B7560A"/>
    <w:rsid w:val="00B75AF1"/>
    <w:rsid w:val="00B75F6D"/>
    <w:rsid w:val="00B7632D"/>
    <w:rsid w:val="00B76501"/>
    <w:rsid w:val="00B76933"/>
    <w:rsid w:val="00B76FA2"/>
    <w:rsid w:val="00B772DE"/>
    <w:rsid w:val="00B80303"/>
    <w:rsid w:val="00B80E8A"/>
    <w:rsid w:val="00B812CD"/>
    <w:rsid w:val="00B81534"/>
    <w:rsid w:val="00B81936"/>
    <w:rsid w:val="00B81E4A"/>
    <w:rsid w:val="00B83109"/>
    <w:rsid w:val="00B8383C"/>
    <w:rsid w:val="00B83A66"/>
    <w:rsid w:val="00B83AF3"/>
    <w:rsid w:val="00B83F2A"/>
    <w:rsid w:val="00B84D7D"/>
    <w:rsid w:val="00B852B7"/>
    <w:rsid w:val="00B856FF"/>
    <w:rsid w:val="00B85888"/>
    <w:rsid w:val="00B8597E"/>
    <w:rsid w:val="00B85D0A"/>
    <w:rsid w:val="00B85D18"/>
    <w:rsid w:val="00B8671F"/>
    <w:rsid w:val="00B86CBC"/>
    <w:rsid w:val="00B87FE9"/>
    <w:rsid w:val="00B9014F"/>
    <w:rsid w:val="00B903BF"/>
    <w:rsid w:val="00B9137D"/>
    <w:rsid w:val="00B91EAE"/>
    <w:rsid w:val="00B91FB8"/>
    <w:rsid w:val="00B9241A"/>
    <w:rsid w:val="00B92866"/>
    <w:rsid w:val="00B93600"/>
    <w:rsid w:val="00B937E7"/>
    <w:rsid w:val="00B93866"/>
    <w:rsid w:val="00B93A46"/>
    <w:rsid w:val="00B94279"/>
    <w:rsid w:val="00B944B8"/>
    <w:rsid w:val="00B946B2"/>
    <w:rsid w:val="00B950B7"/>
    <w:rsid w:val="00B95A24"/>
    <w:rsid w:val="00B9652B"/>
    <w:rsid w:val="00B9672B"/>
    <w:rsid w:val="00B96756"/>
    <w:rsid w:val="00B96A6C"/>
    <w:rsid w:val="00B970B0"/>
    <w:rsid w:val="00B97311"/>
    <w:rsid w:val="00B97C89"/>
    <w:rsid w:val="00B97D87"/>
    <w:rsid w:val="00BA05C9"/>
    <w:rsid w:val="00BA080B"/>
    <w:rsid w:val="00BA09C6"/>
    <w:rsid w:val="00BA0A4F"/>
    <w:rsid w:val="00BA0E78"/>
    <w:rsid w:val="00BA0F66"/>
    <w:rsid w:val="00BA1311"/>
    <w:rsid w:val="00BA14D6"/>
    <w:rsid w:val="00BA1D8F"/>
    <w:rsid w:val="00BA24B0"/>
    <w:rsid w:val="00BA2852"/>
    <w:rsid w:val="00BA28D7"/>
    <w:rsid w:val="00BA31F7"/>
    <w:rsid w:val="00BA341F"/>
    <w:rsid w:val="00BA3527"/>
    <w:rsid w:val="00BA38A5"/>
    <w:rsid w:val="00BA3D88"/>
    <w:rsid w:val="00BA4228"/>
    <w:rsid w:val="00BA4ACB"/>
    <w:rsid w:val="00BA4D96"/>
    <w:rsid w:val="00BA52A7"/>
    <w:rsid w:val="00BA5539"/>
    <w:rsid w:val="00BA5C6D"/>
    <w:rsid w:val="00BA5D95"/>
    <w:rsid w:val="00BA6043"/>
    <w:rsid w:val="00BA69FA"/>
    <w:rsid w:val="00BA6AB3"/>
    <w:rsid w:val="00BA6EE1"/>
    <w:rsid w:val="00BA733E"/>
    <w:rsid w:val="00BA74D7"/>
    <w:rsid w:val="00BA7B27"/>
    <w:rsid w:val="00BB0514"/>
    <w:rsid w:val="00BB0FC8"/>
    <w:rsid w:val="00BB1225"/>
    <w:rsid w:val="00BB174C"/>
    <w:rsid w:val="00BB1ED5"/>
    <w:rsid w:val="00BB2F46"/>
    <w:rsid w:val="00BB3B0E"/>
    <w:rsid w:val="00BB410E"/>
    <w:rsid w:val="00BB45B4"/>
    <w:rsid w:val="00BB45DF"/>
    <w:rsid w:val="00BB468B"/>
    <w:rsid w:val="00BB4A57"/>
    <w:rsid w:val="00BB4FB3"/>
    <w:rsid w:val="00BB5270"/>
    <w:rsid w:val="00BB536B"/>
    <w:rsid w:val="00BB5396"/>
    <w:rsid w:val="00BB54F0"/>
    <w:rsid w:val="00BB55F3"/>
    <w:rsid w:val="00BB574C"/>
    <w:rsid w:val="00BB5C4C"/>
    <w:rsid w:val="00BB6B79"/>
    <w:rsid w:val="00BB71B1"/>
    <w:rsid w:val="00BB7C27"/>
    <w:rsid w:val="00BB7D63"/>
    <w:rsid w:val="00BB7F3B"/>
    <w:rsid w:val="00BC0039"/>
    <w:rsid w:val="00BC0ADA"/>
    <w:rsid w:val="00BC0EC9"/>
    <w:rsid w:val="00BC10FB"/>
    <w:rsid w:val="00BC1574"/>
    <w:rsid w:val="00BC1792"/>
    <w:rsid w:val="00BC1CD4"/>
    <w:rsid w:val="00BC1DBB"/>
    <w:rsid w:val="00BC22EF"/>
    <w:rsid w:val="00BC2907"/>
    <w:rsid w:val="00BC2E44"/>
    <w:rsid w:val="00BC2E6B"/>
    <w:rsid w:val="00BC3440"/>
    <w:rsid w:val="00BC3B42"/>
    <w:rsid w:val="00BC3BBD"/>
    <w:rsid w:val="00BC3DF9"/>
    <w:rsid w:val="00BC3EEA"/>
    <w:rsid w:val="00BC403A"/>
    <w:rsid w:val="00BC512A"/>
    <w:rsid w:val="00BC518C"/>
    <w:rsid w:val="00BC5391"/>
    <w:rsid w:val="00BC643E"/>
    <w:rsid w:val="00BC6C64"/>
    <w:rsid w:val="00BC7052"/>
    <w:rsid w:val="00BC759E"/>
    <w:rsid w:val="00BC7F89"/>
    <w:rsid w:val="00BD00CF"/>
    <w:rsid w:val="00BD0251"/>
    <w:rsid w:val="00BD04F0"/>
    <w:rsid w:val="00BD068E"/>
    <w:rsid w:val="00BD0C86"/>
    <w:rsid w:val="00BD22D9"/>
    <w:rsid w:val="00BD2B0B"/>
    <w:rsid w:val="00BD3C64"/>
    <w:rsid w:val="00BD41D7"/>
    <w:rsid w:val="00BD4544"/>
    <w:rsid w:val="00BD584D"/>
    <w:rsid w:val="00BD65B2"/>
    <w:rsid w:val="00BD67B4"/>
    <w:rsid w:val="00BD75E7"/>
    <w:rsid w:val="00BD7C43"/>
    <w:rsid w:val="00BE0587"/>
    <w:rsid w:val="00BE0BF2"/>
    <w:rsid w:val="00BE0C2B"/>
    <w:rsid w:val="00BE13CF"/>
    <w:rsid w:val="00BE180E"/>
    <w:rsid w:val="00BE1858"/>
    <w:rsid w:val="00BE189A"/>
    <w:rsid w:val="00BE190E"/>
    <w:rsid w:val="00BE2540"/>
    <w:rsid w:val="00BE2699"/>
    <w:rsid w:val="00BE26FA"/>
    <w:rsid w:val="00BE3879"/>
    <w:rsid w:val="00BE391D"/>
    <w:rsid w:val="00BE3B73"/>
    <w:rsid w:val="00BE3C0E"/>
    <w:rsid w:val="00BE598F"/>
    <w:rsid w:val="00BE5A1C"/>
    <w:rsid w:val="00BE6552"/>
    <w:rsid w:val="00BE65F0"/>
    <w:rsid w:val="00BE7C72"/>
    <w:rsid w:val="00BF073D"/>
    <w:rsid w:val="00BF0E4B"/>
    <w:rsid w:val="00BF129F"/>
    <w:rsid w:val="00BF1959"/>
    <w:rsid w:val="00BF1D3B"/>
    <w:rsid w:val="00BF22F5"/>
    <w:rsid w:val="00BF2B58"/>
    <w:rsid w:val="00BF328B"/>
    <w:rsid w:val="00BF351D"/>
    <w:rsid w:val="00BF3E73"/>
    <w:rsid w:val="00BF3E9E"/>
    <w:rsid w:val="00BF4594"/>
    <w:rsid w:val="00BF5AEB"/>
    <w:rsid w:val="00BF6985"/>
    <w:rsid w:val="00BF6ABE"/>
    <w:rsid w:val="00BF6BED"/>
    <w:rsid w:val="00BF6C92"/>
    <w:rsid w:val="00BF73B5"/>
    <w:rsid w:val="00BF780E"/>
    <w:rsid w:val="00C00F86"/>
    <w:rsid w:val="00C013FA"/>
    <w:rsid w:val="00C01740"/>
    <w:rsid w:val="00C0177E"/>
    <w:rsid w:val="00C01B4A"/>
    <w:rsid w:val="00C02966"/>
    <w:rsid w:val="00C02B55"/>
    <w:rsid w:val="00C02C78"/>
    <w:rsid w:val="00C03EB7"/>
    <w:rsid w:val="00C04406"/>
    <w:rsid w:val="00C0470F"/>
    <w:rsid w:val="00C0495E"/>
    <w:rsid w:val="00C04FFE"/>
    <w:rsid w:val="00C0533D"/>
    <w:rsid w:val="00C06CA3"/>
    <w:rsid w:val="00C06F50"/>
    <w:rsid w:val="00C0701B"/>
    <w:rsid w:val="00C07161"/>
    <w:rsid w:val="00C075EF"/>
    <w:rsid w:val="00C07985"/>
    <w:rsid w:val="00C079E8"/>
    <w:rsid w:val="00C07B07"/>
    <w:rsid w:val="00C07F25"/>
    <w:rsid w:val="00C10509"/>
    <w:rsid w:val="00C1059D"/>
    <w:rsid w:val="00C1117B"/>
    <w:rsid w:val="00C114E1"/>
    <w:rsid w:val="00C1157A"/>
    <w:rsid w:val="00C11630"/>
    <w:rsid w:val="00C11848"/>
    <w:rsid w:val="00C11B4C"/>
    <w:rsid w:val="00C11BF4"/>
    <w:rsid w:val="00C122CF"/>
    <w:rsid w:val="00C1268D"/>
    <w:rsid w:val="00C12BC5"/>
    <w:rsid w:val="00C13065"/>
    <w:rsid w:val="00C137BA"/>
    <w:rsid w:val="00C13AA7"/>
    <w:rsid w:val="00C13D69"/>
    <w:rsid w:val="00C13F9C"/>
    <w:rsid w:val="00C1441F"/>
    <w:rsid w:val="00C1458E"/>
    <w:rsid w:val="00C147E1"/>
    <w:rsid w:val="00C14E2C"/>
    <w:rsid w:val="00C15610"/>
    <w:rsid w:val="00C158E9"/>
    <w:rsid w:val="00C1599A"/>
    <w:rsid w:val="00C160A1"/>
    <w:rsid w:val="00C16987"/>
    <w:rsid w:val="00C16B0E"/>
    <w:rsid w:val="00C16D04"/>
    <w:rsid w:val="00C171EA"/>
    <w:rsid w:val="00C179C4"/>
    <w:rsid w:val="00C17CCF"/>
    <w:rsid w:val="00C20A77"/>
    <w:rsid w:val="00C20E68"/>
    <w:rsid w:val="00C21132"/>
    <w:rsid w:val="00C21A30"/>
    <w:rsid w:val="00C22DB0"/>
    <w:rsid w:val="00C23DFD"/>
    <w:rsid w:val="00C23E06"/>
    <w:rsid w:val="00C24A6C"/>
    <w:rsid w:val="00C25FC8"/>
    <w:rsid w:val="00C26588"/>
    <w:rsid w:val="00C265EA"/>
    <w:rsid w:val="00C26BB4"/>
    <w:rsid w:val="00C271D1"/>
    <w:rsid w:val="00C3061F"/>
    <w:rsid w:val="00C3122B"/>
    <w:rsid w:val="00C31457"/>
    <w:rsid w:val="00C31BFE"/>
    <w:rsid w:val="00C31DC4"/>
    <w:rsid w:val="00C32030"/>
    <w:rsid w:val="00C3249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064"/>
    <w:rsid w:val="00C452C4"/>
    <w:rsid w:val="00C4552A"/>
    <w:rsid w:val="00C45B01"/>
    <w:rsid w:val="00C45C05"/>
    <w:rsid w:val="00C45ECD"/>
    <w:rsid w:val="00C46161"/>
    <w:rsid w:val="00C46663"/>
    <w:rsid w:val="00C468E9"/>
    <w:rsid w:val="00C46D22"/>
    <w:rsid w:val="00C470BB"/>
    <w:rsid w:val="00C47599"/>
    <w:rsid w:val="00C476FC"/>
    <w:rsid w:val="00C477E1"/>
    <w:rsid w:val="00C47CE7"/>
    <w:rsid w:val="00C47F6F"/>
    <w:rsid w:val="00C504F9"/>
    <w:rsid w:val="00C50B2E"/>
    <w:rsid w:val="00C50B8F"/>
    <w:rsid w:val="00C515B6"/>
    <w:rsid w:val="00C519C6"/>
    <w:rsid w:val="00C52086"/>
    <w:rsid w:val="00C5260A"/>
    <w:rsid w:val="00C52854"/>
    <w:rsid w:val="00C52A24"/>
    <w:rsid w:val="00C53A05"/>
    <w:rsid w:val="00C544C8"/>
    <w:rsid w:val="00C54574"/>
    <w:rsid w:val="00C54DF4"/>
    <w:rsid w:val="00C55F81"/>
    <w:rsid w:val="00C56765"/>
    <w:rsid w:val="00C56A57"/>
    <w:rsid w:val="00C5753C"/>
    <w:rsid w:val="00C57816"/>
    <w:rsid w:val="00C60388"/>
    <w:rsid w:val="00C605A8"/>
    <w:rsid w:val="00C61071"/>
    <w:rsid w:val="00C611D3"/>
    <w:rsid w:val="00C612F6"/>
    <w:rsid w:val="00C61416"/>
    <w:rsid w:val="00C61989"/>
    <w:rsid w:val="00C619A2"/>
    <w:rsid w:val="00C61CEF"/>
    <w:rsid w:val="00C62047"/>
    <w:rsid w:val="00C620CC"/>
    <w:rsid w:val="00C62355"/>
    <w:rsid w:val="00C62D98"/>
    <w:rsid w:val="00C632A3"/>
    <w:rsid w:val="00C6390E"/>
    <w:rsid w:val="00C6399F"/>
    <w:rsid w:val="00C63E24"/>
    <w:rsid w:val="00C643C7"/>
    <w:rsid w:val="00C6497D"/>
    <w:rsid w:val="00C64A65"/>
    <w:rsid w:val="00C6526E"/>
    <w:rsid w:val="00C654DD"/>
    <w:rsid w:val="00C65A50"/>
    <w:rsid w:val="00C65CAE"/>
    <w:rsid w:val="00C665FD"/>
    <w:rsid w:val="00C66BA8"/>
    <w:rsid w:val="00C66E3C"/>
    <w:rsid w:val="00C671FD"/>
    <w:rsid w:val="00C67553"/>
    <w:rsid w:val="00C67DBA"/>
    <w:rsid w:val="00C67E20"/>
    <w:rsid w:val="00C7012A"/>
    <w:rsid w:val="00C70AD7"/>
    <w:rsid w:val="00C70EF8"/>
    <w:rsid w:val="00C70F76"/>
    <w:rsid w:val="00C714A2"/>
    <w:rsid w:val="00C7179F"/>
    <w:rsid w:val="00C72021"/>
    <w:rsid w:val="00C725E4"/>
    <w:rsid w:val="00C727CF"/>
    <w:rsid w:val="00C72D44"/>
    <w:rsid w:val="00C737B0"/>
    <w:rsid w:val="00C74F70"/>
    <w:rsid w:val="00C75E83"/>
    <w:rsid w:val="00C76629"/>
    <w:rsid w:val="00C76B5D"/>
    <w:rsid w:val="00C7706C"/>
    <w:rsid w:val="00C7765C"/>
    <w:rsid w:val="00C77938"/>
    <w:rsid w:val="00C77AC5"/>
    <w:rsid w:val="00C77CAE"/>
    <w:rsid w:val="00C80574"/>
    <w:rsid w:val="00C80BC4"/>
    <w:rsid w:val="00C80EBC"/>
    <w:rsid w:val="00C8106D"/>
    <w:rsid w:val="00C81601"/>
    <w:rsid w:val="00C822DC"/>
    <w:rsid w:val="00C82F09"/>
    <w:rsid w:val="00C8357B"/>
    <w:rsid w:val="00C83859"/>
    <w:rsid w:val="00C83FE2"/>
    <w:rsid w:val="00C840C6"/>
    <w:rsid w:val="00C84434"/>
    <w:rsid w:val="00C84604"/>
    <w:rsid w:val="00C84723"/>
    <w:rsid w:val="00C8479A"/>
    <w:rsid w:val="00C8502B"/>
    <w:rsid w:val="00C85777"/>
    <w:rsid w:val="00C85D49"/>
    <w:rsid w:val="00C86519"/>
    <w:rsid w:val="00C865A4"/>
    <w:rsid w:val="00C8691A"/>
    <w:rsid w:val="00C86C1E"/>
    <w:rsid w:val="00C86F25"/>
    <w:rsid w:val="00C87941"/>
    <w:rsid w:val="00C87AB8"/>
    <w:rsid w:val="00C87B0E"/>
    <w:rsid w:val="00C87E49"/>
    <w:rsid w:val="00C906F5"/>
    <w:rsid w:val="00C90917"/>
    <w:rsid w:val="00C909C1"/>
    <w:rsid w:val="00C90E94"/>
    <w:rsid w:val="00C91381"/>
    <w:rsid w:val="00C91439"/>
    <w:rsid w:val="00C91D8B"/>
    <w:rsid w:val="00C924CD"/>
    <w:rsid w:val="00C92604"/>
    <w:rsid w:val="00C93240"/>
    <w:rsid w:val="00C939CE"/>
    <w:rsid w:val="00C940CA"/>
    <w:rsid w:val="00C9427A"/>
    <w:rsid w:val="00C94445"/>
    <w:rsid w:val="00C948BF"/>
    <w:rsid w:val="00C949DF"/>
    <w:rsid w:val="00C94A83"/>
    <w:rsid w:val="00C94B9F"/>
    <w:rsid w:val="00C950ED"/>
    <w:rsid w:val="00C955E6"/>
    <w:rsid w:val="00C95B05"/>
    <w:rsid w:val="00C95D9A"/>
    <w:rsid w:val="00C96406"/>
    <w:rsid w:val="00C96CEC"/>
    <w:rsid w:val="00C970BE"/>
    <w:rsid w:val="00C970C8"/>
    <w:rsid w:val="00CA02E5"/>
    <w:rsid w:val="00CA02FE"/>
    <w:rsid w:val="00CA0664"/>
    <w:rsid w:val="00CA0E0E"/>
    <w:rsid w:val="00CA1743"/>
    <w:rsid w:val="00CA237E"/>
    <w:rsid w:val="00CA23BB"/>
    <w:rsid w:val="00CA30D4"/>
    <w:rsid w:val="00CA4139"/>
    <w:rsid w:val="00CA42C1"/>
    <w:rsid w:val="00CA47CB"/>
    <w:rsid w:val="00CA5039"/>
    <w:rsid w:val="00CA5166"/>
    <w:rsid w:val="00CA64E1"/>
    <w:rsid w:val="00CA77FA"/>
    <w:rsid w:val="00CB168E"/>
    <w:rsid w:val="00CB1979"/>
    <w:rsid w:val="00CB1BFC"/>
    <w:rsid w:val="00CB1C73"/>
    <w:rsid w:val="00CB20ED"/>
    <w:rsid w:val="00CB21ED"/>
    <w:rsid w:val="00CB33AD"/>
    <w:rsid w:val="00CB3C1E"/>
    <w:rsid w:val="00CB3E24"/>
    <w:rsid w:val="00CB46BF"/>
    <w:rsid w:val="00CB55B3"/>
    <w:rsid w:val="00CB5945"/>
    <w:rsid w:val="00CB5C1D"/>
    <w:rsid w:val="00CB5CA0"/>
    <w:rsid w:val="00CB5FF7"/>
    <w:rsid w:val="00CB607B"/>
    <w:rsid w:val="00CB6B3C"/>
    <w:rsid w:val="00CB70A1"/>
    <w:rsid w:val="00CB7156"/>
    <w:rsid w:val="00CB748D"/>
    <w:rsid w:val="00CB75B0"/>
    <w:rsid w:val="00CC02A0"/>
    <w:rsid w:val="00CC045F"/>
    <w:rsid w:val="00CC0E46"/>
    <w:rsid w:val="00CC108F"/>
    <w:rsid w:val="00CC1BF5"/>
    <w:rsid w:val="00CC1E27"/>
    <w:rsid w:val="00CC2241"/>
    <w:rsid w:val="00CC3078"/>
    <w:rsid w:val="00CC35AC"/>
    <w:rsid w:val="00CC3925"/>
    <w:rsid w:val="00CC45EE"/>
    <w:rsid w:val="00CC4E78"/>
    <w:rsid w:val="00CC4EEC"/>
    <w:rsid w:val="00CC4F9F"/>
    <w:rsid w:val="00CC565E"/>
    <w:rsid w:val="00CC620F"/>
    <w:rsid w:val="00CC6605"/>
    <w:rsid w:val="00CC70B1"/>
    <w:rsid w:val="00CC718A"/>
    <w:rsid w:val="00CC7433"/>
    <w:rsid w:val="00CC7915"/>
    <w:rsid w:val="00CC7BF3"/>
    <w:rsid w:val="00CC7C03"/>
    <w:rsid w:val="00CC7C6B"/>
    <w:rsid w:val="00CD03A8"/>
    <w:rsid w:val="00CD03AD"/>
    <w:rsid w:val="00CD08A7"/>
    <w:rsid w:val="00CD0A3B"/>
    <w:rsid w:val="00CD1769"/>
    <w:rsid w:val="00CD19D5"/>
    <w:rsid w:val="00CD2536"/>
    <w:rsid w:val="00CD28BB"/>
    <w:rsid w:val="00CD2D93"/>
    <w:rsid w:val="00CD3121"/>
    <w:rsid w:val="00CD338F"/>
    <w:rsid w:val="00CD3F85"/>
    <w:rsid w:val="00CD41CC"/>
    <w:rsid w:val="00CD46EA"/>
    <w:rsid w:val="00CD483E"/>
    <w:rsid w:val="00CD4A66"/>
    <w:rsid w:val="00CD5A21"/>
    <w:rsid w:val="00CD5A4E"/>
    <w:rsid w:val="00CD5F1C"/>
    <w:rsid w:val="00CD6F81"/>
    <w:rsid w:val="00CD73FF"/>
    <w:rsid w:val="00CE0323"/>
    <w:rsid w:val="00CE07F5"/>
    <w:rsid w:val="00CE08C6"/>
    <w:rsid w:val="00CE0A3E"/>
    <w:rsid w:val="00CE0A51"/>
    <w:rsid w:val="00CE134E"/>
    <w:rsid w:val="00CE1414"/>
    <w:rsid w:val="00CE14DF"/>
    <w:rsid w:val="00CE1ADB"/>
    <w:rsid w:val="00CE1F13"/>
    <w:rsid w:val="00CE1FC9"/>
    <w:rsid w:val="00CE2489"/>
    <w:rsid w:val="00CE275A"/>
    <w:rsid w:val="00CE28F2"/>
    <w:rsid w:val="00CE2A25"/>
    <w:rsid w:val="00CE3247"/>
    <w:rsid w:val="00CE399B"/>
    <w:rsid w:val="00CE3BB2"/>
    <w:rsid w:val="00CE469D"/>
    <w:rsid w:val="00CE498D"/>
    <w:rsid w:val="00CE4FFA"/>
    <w:rsid w:val="00CE540C"/>
    <w:rsid w:val="00CE5A18"/>
    <w:rsid w:val="00CE5F8F"/>
    <w:rsid w:val="00CE6713"/>
    <w:rsid w:val="00CE6800"/>
    <w:rsid w:val="00CE7209"/>
    <w:rsid w:val="00CE75F2"/>
    <w:rsid w:val="00CE7939"/>
    <w:rsid w:val="00CE7C76"/>
    <w:rsid w:val="00CE7F0C"/>
    <w:rsid w:val="00CE7FDF"/>
    <w:rsid w:val="00CF032A"/>
    <w:rsid w:val="00CF06D5"/>
    <w:rsid w:val="00CF06DE"/>
    <w:rsid w:val="00CF075F"/>
    <w:rsid w:val="00CF0E17"/>
    <w:rsid w:val="00CF14EB"/>
    <w:rsid w:val="00CF1D58"/>
    <w:rsid w:val="00CF1F79"/>
    <w:rsid w:val="00CF2677"/>
    <w:rsid w:val="00CF2CB6"/>
    <w:rsid w:val="00CF3145"/>
    <w:rsid w:val="00CF3E03"/>
    <w:rsid w:val="00CF63E5"/>
    <w:rsid w:val="00CF66FF"/>
    <w:rsid w:val="00CF6EDE"/>
    <w:rsid w:val="00CF705D"/>
    <w:rsid w:val="00CF7B33"/>
    <w:rsid w:val="00D00392"/>
    <w:rsid w:val="00D003C0"/>
    <w:rsid w:val="00D00B14"/>
    <w:rsid w:val="00D01D6B"/>
    <w:rsid w:val="00D021AA"/>
    <w:rsid w:val="00D0274C"/>
    <w:rsid w:val="00D029A4"/>
    <w:rsid w:val="00D02B3D"/>
    <w:rsid w:val="00D037B0"/>
    <w:rsid w:val="00D03CCF"/>
    <w:rsid w:val="00D03F7E"/>
    <w:rsid w:val="00D04642"/>
    <w:rsid w:val="00D05014"/>
    <w:rsid w:val="00D05666"/>
    <w:rsid w:val="00D059E2"/>
    <w:rsid w:val="00D05C82"/>
    <w:rsid w:val="00D06478"/>
    <w:rsid w:val="00D065FB"/>
    <w:rsid w:val="00D0667B"/>
    <w:rsid w:val="00D068C1"/>
    <w:rsid w:val="00D07AEB"/>
    <w:rsid w:val="00D10344"/>
    <w:rsid w:val="00D1062D"/>
    <w:rsid w:val="00D10723"/>
    <w:rsid w:val="00D10ED2"/>
    <w:rsid w:val="00D10FA6"/>
    <w:rsid w:val="00D10FF2"/>
    <w:rsid w:val="00D1159A"/>
    <w:rsid w:val="00D11917"/>
    <w:rsid w:val="00D11E3A"/>
    <w:rsid w:val="00D134FE"/>
    <w:rsid w:val="00D137B6"/>
    <w:rsid w:val="00D13F40"/>
    <w:rsid w:val="00D14BB3"/>
    <w:rsid w:val="00D1501C"/>
    <w:rsid w:val="00D156F8"/>
    <w:rsid w:val="00D1581F"/>
    <w:rsid w:val="00D159D2"/>
    <w:rsid w:val="00D1609F"/>
    <w:rsid w:val="00D16A93"/>
    <w:rsid w:val="00D1734E"/>
    <w:rsid w:val="00D175D8"/>
    <w:rsid w:val="00D17945"/>
    <w:rsid w:val="00D17972"/>
    <w:rsid w:val="00D202BA"/>
    <w:rsid w:val="00D20B5F"/>
    <w:rsid w:val="00D210EE"/>
    <w:rsid w:val="00D21189"/>
    <w:rsid w:val="00D21F68"/>
    <w:rsid w:val="00D22226"/>
    <w:rsid w:val="00D232F1"/>
    <w:rsid w:val="00D23CC8"/>
    <w:rsid w:val="00D246B7"/>
    <w:rsid w:val="00D247A7"/>
    <w:rsid w:val="00D2483E"/>
    <w:rsid w:val="00D24970"/>
    <w:rsid w:val="00D24EF8"/>
    <w:rsid w:val="00D25088"/>
    <w:rsid w:val="00D25782"/>
    <w:rsid w:val="00D2588A"/>
    <w:rsid w:val="00D27B3A"/>
    <w:rsid w:val="00D27E76"/>
    <w:rsid w:val="00D304B1"/>
    <w:rsid w:val="00D30CCE"/>
    <w:rsid w:val="00D30F15"/>
    <w:rsid w:val="00D311C5"/>
    <w:rsid w:val="00D31692"/>
    <w:rsid w:val="00D316A7"/>
    <w:rsid w:val="00D319C1"/>
    <w:rsid w:val="00D31FEF"/>
    <w:rsid w:val="00D32314"/>
    <w:rsid w:val="00D324CF"/>
    <w:rsid w:val="00D325C1"/>
    <w:rsid w:val="00D33163"/>
    <w:rsid w:val="00D331C2"/>
    <w:rsid w:val="00D3330B"/>
    <w:rsid w:val="00D33F7A"/>
    <w:rsid w:val="00D3495E"/>
    <w:rsid w:val="00D354EB"/>
    <w:rsid w:val="00D35747"/>
    <w:rsid w:val="00D37664"/>
    <w:rsid w:val="00D408F0"/>
    <w:rsid w:val="00D4094C"/>
    <w:rsid w:val="00D40BD6"/>
    <w:rsid w:val="00D40E98"/>
    <w:rsid w:val="00D41091"/>
    <w:rsid w:val="00D4126D"/>
    <w:rsid w:val="00D4135B"/>
    <w:rsid w:val="00D41480"/>
    <w:rsid w:val="00D41BC8"/>
    <w:rsid w:val="00D41D77"/>
    <w:rsid w:val="00D42567"/>
    <w:rsid w:val="00D42637"/>
    <w:rsid w:val="00D42E9C"/>
    <w:rsid w:val="00D43195"/>
    <w:rsid w:val="00D4327D"/>
    <w:rsid w:val="00D434C3"/>
    <w:rsid w:val="00D43542"/>
    <w:rsid w:val="00D43E2A"/>
    <w:rsid w:val="00D43EAB"/>
    <w:rsid w:val="00D44402"/>
    <w:rsid w:val="00D4468E"/>
    <w:rsid w:val="00D4483A"/>
    <w:rsid w:val="00D4558C"/>
    <w:rsid w:val="00D45631"/>
    <w:rsid w:val="00D456B0"/>
    <w:rsid w:val="00D457AB"/>
    <w:rsid w:val="00D45A95"/>
    <w:rsid w:val="00D45B9E"/>
    <w:rsid w:val="00D45E0B"/>
    <w:rsid w:val="00D45F21"/>
    <w:rsid w:val="00D461E3"/>
    <w:rsid w:val="00D4630D"/>
    <w:rsid w:val="00D464BD"/>
    <w:rsid w:val="00D4785E"/>
    <w:rsid w:val="00D5003D"/>
    <w:rsid w:val="00D5020B"/>
    <w:rsid w:val="00D50778"/>
    <w:rsid w:val="00D50D63"/>
    <w:rsid w:val="00D51C5E"/>
    <w:rsid w:val="00D522C7"/>
    <w:rsid w:val="00D52566"/>
    <w:rsid w:val="00D526C8"/>
    <w:rsid w:val="00D5273A"/>
    <w:rsid w:val="00D52D28"/>
    <w:rsid w:val="00D53BF4"/>
    <w:rsid w:val="00D5428E"/>
    <w:rsid w:val="00D54741"/>
    <w:rsid w:val="00D551E2"/>
    <w:rsid w:val="00D55D51"/>
    <w:rsid w:val="00D56B13"/>
    <w:rsid w:val="00D56E36"/>
    <w:rsid w:val="00D57446"/>
    <w:rsid w:val="00D5753E"/>
    <w:rsid w:val="00D576B6"/>
    <w:rsid w:val="00D5779B"/>
    <w:rsid w:val="00D60148"/>
    <w:rsid w:val="00D60217"/>
    <w:rsid w:val="00D60271"/>
    <w:rsid w:val="00D60623"/>
    <w:rsid w:val="00D60E01"/>
    <w:rsid w:val="00D611AB"/>
    <w:rsid w:val="00D612F3"/>
    <w:rsid w:val="00D61620"/>
    <w:rsid w:val="00D61638"/>
    <w:rsid w:val="00D61F0D"/>
    <w:rsid w:val="00D62793"/>
    <w:rsid w:val="00D62B64"/>
    <w:rsid w:val="00D63A98"/>
    <w:rsid w:val="00D63CAD"/>
    <w:rsid w:val="00D64783"/>
    <w:rsid w:val="00D649B0"/>
    <w:rsid w:val="00D65C16"/>
    <w:rsid w:val="00D6652F"/>
    <w:rsid w:val="00D6654D"/>
    <w:rsid w:val="00D66697"/>
    <w:rsid w:val="00D668C3"/>
    <w:rsid w:val="00D66A43"/>
    <w:rsid w:val="00D66F4C"/>
    <w:rsid w:val="00D67710"/>
    <w:rsid w:val="00D67D52"/>
    <w:rsid w:val="00D70555"/>
    <w:rsid w:val="00D707AB"/>
    <w:rsid w:val="00D7155A"/>
    <w:rsid w:val="00D71B01"/>
    <w:rsid w:val="00D72ACB"/>
    <w:rsid w:val="00D734C6"/>
    <w:rsid w:val="00D73765"/>
    <w:rsid w:val="00D7377C"/>
    <w:rsid w:val="00D73C35"/>
    <w:rsid w:val="00D740D9"/>
    <w:rsid w:val="00D74236"/>
    <w:rsid w:val="00D75062"/>
    <w:rsid w:val="00D7665A"/>
    <w:rsid w:val="00D76AEF"/>
    <w:rsid w:val="00D76CA3"/>
    <w:rsid w:val="00D77078"/>
    <w:rsid w:val="00D77C78"/>
    <w:rsid w:val="00D8046D"/>
    <w:rsid w:val="00D80CDF"/>
    <w:rsid w:val="00D8178E"/>
    <w:rsid w:val="00D820FC"/>
    <w:rsid w:val="00D83945"/>
    <w:rsid w:val="00D840DA"/>
    <w:rsid w:val="00D84542"/>
    <w:rsid w:val="00D85194"/>
    <w:rsid w:val="00D8625D"/>
    <w:rsid w:val="00D86901"/>
    <w:rsid w:val="00D86A7B"/>
    <w:rsid w:val="00D8792F"/>
    <w:rsid w:val="00D8795A"/>
    <w:rsid w:val="00D90B3E"/>
    <w:rsid w:val="00D90BFB"/>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10B"/>
    <w:rsid w:val="00D9669E"/>
    <w:rsid w:val="00D96A3A"/>
    <w:rsid w:val="00D9716A"/>
    <w:rsid w:val="00D974EE"/>
    <w:rsid w:val="00D976C8"/>
    <w:rsid w:val="00D97A86"/>
    <w:rsid w:val="00D97B2F"/>
    <w:rsid w:val="00DA03AE"/>
    <w:rsid w:val="00DA05AB"/>
    <w:rsid w:val="00DA0A61"/>
    <w:rsid w:val="00DA0BE3"/>
    <w:rsid w:val="00DA1942"/>
    <w:rsid w:val="00DA1B9B"/>
    <w:rsid w:val="00DA22F0"/>
    <w:rsid w:val="00DA3682"/>
    <w:rsid w:val="00DA3C6A"/>
    <w:rsid w:val="00DA4403"/>
    <w:rsid w:val="00DA567B"/>
    <w:rsid w:val="00DA62B5"/>
    <w:rsid w:val="00DA649F"/>
    <w:rsid w:val="00DA6664"/>
    <w:rsid w:val="00DA6C21"/>
    <w:rsid w:val="00DA72F8"/>
    <w:rsid w:val="00DA758B"/>
    <w:rsid w:val="00DA7A8A"/>
    <w:rsid w:val="00DA7EE1"/>
    <w:rsid w:val="00DB0683"/>
    <w:rsid w:val="00DB17D0"/>
    <w:rsid w:val="00DB27C4"/>
    <w:rsid w:val="00DB2857"/>
    <w:rsid w:val="00DB374C"/>
    <w:rsid w:val="00DB48B9"/>
    <w:rsid w:val="00DB4B5C"/>
    <w:rsid w:val="00DB4CE3"/>
    <w:rsid w:val="00DB50D2"/>
    <w:rsid w:val="00DB58DD"/>
    <w:rsid w:val="00DB5FF4"/>
    <w:rsid w:val="00DB693A"/>
    <w:rsid w:val="00DB69D0"/>
    <w:rsid w:val="00DB6BB0"/>
    <w:rsid w:val="00DB6D53"/>
    <w:rsid w:val="00DB7E29"/>
    <w:rsid w:val="00DB7F65"/>
    <w:rsid w:val="00DB7F9E"/>
    <w:rsid w:val="00DC0229"/>
    <w:rsid w:val="00DC0482"/>
    <w:rsid w:val="00DC09FD"/>
    <w:rsid w:val="00DC0DE3"/>
    <w:rsid w:val="00DC165B"/>
    <w:rsid w:val="00DC18B0"/>
    <w:rsid w:val="00DC1957"/>
    <w:rsid w:val="00DC1AF4"/>
    <w:rsid w:val="00DC27D4"/>
    <w:rsid w:val="00DC2956"/>
    <w:rsid w:val="00DC3291"/>
    <w:rsid w:val="00DC35BA"/>
    <w:rsid w:val="00DC3961"/>
    <w:rsid w:val="00DC3A1D"/>
    <w:rsid w:val="00DC3D76"/>
    <w:rsid w:val="00DC3F3B"/>
    <w:rsid w:val="00DC4BE0"/>
    <w:rsid w:val="00DC5C9E"/>
    <w:rsid w:val="00DC6585"/>
    <w:rsid w:val="00DC6D15"/>
    <w:rsid w:val="00DC6E53"/>
    <w:rsid w:val="00DC6F1E"/>
    <w:rsid w:val="00DC7145"/>
    <w:rsid w:val="00DC71E2"/>
    <w:rsid w:val="00DC7576"/>
    <w:rsid w:val="00DC7B64"/>
    <w:rsid w:val="00DC7CE8"/>
    <w:rsid w:val="00DD0085"/>
    <w:rsid w:val="00DD008C"/>
    <w:rsid w:val="00DD1114"/>
    <w:rsid w:val="00DD138F"/>
    <w:rsid w:val="00DD13C0"/>
    <w:rsid w:val="00DD1477"/>
    <w:rsid w:val="00DD169F"/>
    <w:rsid w:val="00DD1766"/>
    <w:rsid w:val="00DD1C9F"/>
    <w:rsid w:val="00DD21DA"/>
    <w:rsid w:val="00DD2519"/>
    <w:rsid w:val="00DD2736"/>
    <w:rsid w:val="00DD2A10"/>
    <w:rsid w:val="00DD2ADA"/>
    <w:rsid w:val="00DD2E82"/>
    <w:rsid w:val="00DD314D"/>
    <w:rsid w:val="00DD37E7"/>
    <w:rsid w:val="00DD39A8"/>
    <w:rsid w:val="00DD3FC9"/>
    <w:rsid w:val="00DD47C8"/>
    <w:rsid w:val="00DD572E"/>
    <w:rsid w:val="00DD5A6E"/>
    <w:rsid w:val="00DD5EB4"/>
    <w:rsid w:val="00DD6064"/>
    <w:rsid w:val="00DD6083"/>
    <w:rsid w:val="00DD6138"/>
    <w:rsid w:val="00DD6240"/>
    <w:rsid w:val="00DD649E"/>
    <w:rsid w:val="00DD65A3"/>
    <w:rsid w:val="00DD6F59"/>
    <w:rsid w:val="00DD7697"/>
    <w:rsid w:val="00DD772F"/>
    <w:rsid w:val="00DD7DA2"/>
    <w:rsid w:val="00DDB847"/>
    <w:rsid w:val="00DE0954"/>
    <w:rsid w:val="00DE0A53"/>
    <w:rsid w:val="00DE1720"/>
    <w:rsid w:val="00DE18FF"/>
    <w:rsid w:val="00DE2046"/>
    <w:rsid w:val="00DE290C"/>
    <w:rsid w:val="00DE3415"/>
    <w:rsid w:val="00DE34A5"/>
    <w:rsid w:val="00DE36F4"/>
    <w:rsid w:val="00DE37BE"/>
    <w:rsid w:val="00DE3D84"/>
    <w:rsid w:val="00DE4696"/>
    <w:rsid w:val="00DE4BE1"/>
    <w:rsid w:val="00DE4FAD"/>
    <w:rsid w:val="00DE4FFB"/>
    <w:rsid w:val="00DE504D"/>
    <w:rsid w:val="00DE5120"/>
    <w:rsid w:val="00DE5711"/>
    <w:rsid w:val="00DE5F20"/>
    <w:rsid w:val="00DE661B"/>
    <w:rsid w:val="00DE6E2B"/>
    <w:rsid w:val="00DE7037"/>
    <w:rsid w:val="00DF02D1"/>
    <w:rsid w:val="00DF096F"/>
    <w:rsid w:val="00DF0AF7"/>
    <w:rsid w:val="00DF144A"/>
    <w:rsid w:val="00DF17DB"/>
    <w:rsid w:val="00DF1869"/>
    <w:rsid w:val="00DF27B3"/>
    <w:rsid w:val="00DF28BA"/>
    <w:rsid w:val="00DF3708"/>
    <w:rsid w:val="00DF3DDF"/>
    <w:rsid w:val="00DF4ADB"/>
    <w:rsid w:val="00DF4D30"/>
    <w:rsid w:val="00DF5322"/>
    <w:rsid w:val="00DF5388"/>
    <w:rsid w:val="00DF5705"/>
    <w:rsid w:val="00DF58E2"/>
    <w:rsid w:val="00DF5C4E"/>
    <w:rsid w:val="00DF6558"/>
    <w:rsid w:val="00DF690E"/>
    <w:rsid w:val="00DF6A09"/>
    <w:rsid w:val="00DF6C8C"/>
    <w:rsid w:val="00DF6E21"/>
    <w:rsid w:val="00DF74A0"/>
    <w:rsid w:val="00DF75AC"/>
    <w:rsid w:val="00DF7D38"/>
    <w:rsid w:val="00DF7FC3"/>
    <w:rsid w:val="00E0152E"/>
    <w:rsid w:val="00E01599"/>
    <w:rsid w:val="00E0179C"/>
    <w:rsid w:val="00E02773"/>
    <w:rsid w:val="00E0288C"/>
    <w:rsid w:val="00E02E87"/>
    <w:rsid w:val="00E042BB"/>
    <w:rsid w:val="00E04697"/>
    <w:rsid w:val="00E04919"/>
    <w:rsid w:val="00E05AF9"/>
    <w:rsid w:val="00E05E2D"/>
    <w:rsid w:val="00E069E3"/>
    <w:rsid w:val="00E076BB"/>
    <w:rsid w:val="00E101B8"/>
    <w:rsid w:val="00E10741"/>
    <w:rsid w:val="00E110DE"/>
    <w:rsid w:val="00E113C6"/>
    <w:rsid w:val="00E11F40"/>
    <w:rsid w:val="00E1204F"/>
    <w:rsid w:val="00E121DF"/>
    <w:rsid w:val="00E123CC"/>
    <w:rsid w:val="00E12FBA"/>
    <w:rsid w:val="00E1304E"/>
    <w:rsid w:val="00E1329C"/>
    <w:rsid w:val="00E13E63"/>
    <w:rsid w:val="00E14179"/>
    <w:rsid w:val="00E146F6"/>
    <w:rsid w:val="00E146F8"/>
    <w:rsid w:val="00E14FD0"/>
    <w:rsid w:val="00E15C54"/>
    <w:rsid w:val="00E16028"/>
    <w:rsid w:val="00E16072"/>
    <w:rsid w:val="00E160F5"/>
    <w:rsid w:val="00E16240"/>
    <w:rsid w:val="00E16397"/>
    <w:rsid w:val="00E169F6"/>
    <w:rsid w:val="00E20832"/>
    <w:rsid w:val="00E20941"/>
    <w:rsid w:val="00E20B63"/>
    <w:rsid w:val="00E21018"/>
    <w:rsid w:val="00E213D4"/>
    <w:rsid w:val="00E217CA"/>
    <w:rsid w:val="00E2216E"/>
    <w:rsid w:val="00E2272C"/>
    <w:rsid w:val="00E22FEC"/>
    <w:rsid w:val="00E23403"/>
    <w:rsid w:val="00E24B5E"/>
    <w:rsid w:val="00E24BA1"/>
    <w:rsid w:val="00E24EF6"/>
    <w:rsid w:val="00E2520F"/>
    <w:rsid w:val="00E2534F"/>
    <w:rsid w:val="00E25A55"/>
    <w:rsid w:val="00E25B02"/>
    <w:rsid w:val="00E25CFD"/>
    <w:rsid w:val="00E25D98"/>
    <w:rsid w:val="00E262E0"/>
    <w:rsid w:val="00E2694C"/>
    <w:rsid w:val="00E270AB"/>
    <w:rsid w:val="00E27A96"/>
    <w:rsid w:val="00E30A51"/>
    <w:rsid w:val="00E30EE4"/>
    <w:rsid w:val="00E30F82"/>
    <w:rsid w:val="00E312F8"/>
    <w:rsid w:val="00E31C0C"/>
    <w:rsid w:val="00E32664"/>
    <w:rsid w:val="00E32C8E"/>
    <w:rsid w:val="00E32CE3"/>
    <w:rsid w:val="00E3312C"/>
    <w:rsid w:val="00E33261"/>
    <w:rsid w:val="00E345D2"/>
    <w:rsid w:val="00E347D3"/>
    <w:rsid w:val="00E355F1"/>
    <w:rsid w:val="00E3566E"/>
    <w:rsid w:val="00E3567D"/>
    <w:rsid w:val="00E357B2"/>
    <w:rsid w:val="00E35EAC"/>
    <w:rsid w:val="00E35F01"/>
    <w:rsid w:val="00E365AF"/>
    <w:rsid w:val="00E36886"/>
    <w:rsid w:val="00E375BF"/>
    <w:rsid w:val="00E3782C"/>
    <w:rsid w:val="00E37A98"/>
    <w:rsid w:val="00E40166"/>
    <w:rsid w:val="00E41326"/>
    <w:rsid w:val="00E41B4B"/>
    <w:rsid w:val="00E42587"/>
    <w:rsid w:val="00E42A6B"/>
    <w:rsid w:val="00E42AB8"/>
    <w:rsid w:val="00E42B7C"/>
    <w:rsid w:val="00E43E42"/>
    <w:rsid w:val="00E43FBD"/>
    <w:rsid w:val="00E448B7"/>
    <w:rsid w:val="00E456BA"/>
    <w:rsid w:val="00E45889"/>
    <w:rsid w:val="00E476A7"/>
    <w:rsid w:val="00E50D81"/>
    <w:rsid w:val="00E50F51"/>
    <w:rsid w:val="00E50F94"/>
    <w:rsid w:val="00E51B71"/>
    <w:rsid w:val="00E52B67"/>
    <w:rsid w:val="00E52E26"/>
    <w:rsid w:val="00E53CA2"/>
    <w:rsid w:val="00E53E12"/>
    <w:rsid w:val="00E54362"/>
    <w:rsid w:val="00E54BE2"/>
    <w:rsid w:val="00E55E1A"/>
    <w:rsid w:val="00E56A83"/>
    <w:rsid w:val="00E56BA8"/>
    <w:rsid w:val="00E5745C"/>
    <w:rsid w:val="00E57702"/>
    <w:rsid w:val="00E577C7"/>
    <w:rsid w:val="00E6008D"/>
    <w:rsid w:val="00E6084D"/>
    <w:rsid w:val="00E60B06"/>
    <w:rsid w:val="00E60C92"/>
    <w:rsid w:val="00E61987"/>
    <w:rsid w:val="00E61D90"/>
    <w:rsid w:val="00E6341D"/>
    <w:rsid w:val="00E6378C"/>
    <w:rsid w:val="00E63E0C"/>
    <w:rsid w:val="00E64158"/>
    <w:rsid w:val="00E6448D"/>
    <w:rsid w:val="00E655C9"/>
    <w:rsid w:val="00E655D1"/>
    <w:rsid w:val="00E65C12"/>
    <w:rsid w:val="00E65C56"/>
    <w:rsid w:val="00E660CD"/>
    <w:rsid w:val="00E66292"/>
    <w:rsid w:val="00E668C5"/>
    <w:rsid w:val="00E66A31"/>
    <w:rsid w:val="00E670F8"/>
    <w:rsid w:val="00E70410"/>
    <w:rsid w:val="00E7043E"/>
    <w:rsid w:val="00E727C7"/>
    <w:rsid w:val="00E729B9"/>
    <w:rsid w:val="00E7364B"/>
    <w:rsid w:val="00E75068"/>
    <w:rsid w:val="00E756CB"/>
    <w:rsid w:val="00E76292"/>
    <w:rsid w:val="00E76434"/>
    <w:rsid w:val="00E76A3A"/>
    <w:rsid w:val="00E773EB"/>
    <w:rsid w:val="00E77D11"/>
    <w:rsid w:val="00E80EBF"/>
    <w:rsid w:val="00E80EDE"/>
    <w:rsid w:val="00E81505"/>
    <w:rsid w:val="00E81709"/>
    <w:rsid w:val="00E81834"/>
    <w:rsid w:val="00E81CD8"/>
    <w:rsid w:val="00E81D97"/>
    <w:rsid w:val="00E81E81"/>
    <w:rsid w:val="00E8279E"/>
    <w:rsid w:val="00E83154"/>
    <w:rsid w:val="00E83222"/>
    <w:rsid w:val="00E8432A"/>
    <w:rsid w:val="00E84AE7"/>
    <w:rsid w:val="00E85013"/>
    <w:rsid w:val="00E8539A"/>
    <w:rsid w:val="00E85E8B"/>
    <w:rsid w:val="00E8656B"/>
    <w:rsid w:val="00E865C4"/>
    <w:rsid w:val="00E865CE"/>
    <w:rsid w:val="00E86BCE"/>
    <w:rsid w:val="00E871A9"/>
    <w:rsid w:val="00E87AEA"/>
    <w:rsid w:val="00E87B09"/>
    <w:rsid w:val="00E87BE1"/>
    <w:rsid w:val="00E87EB6"/>
    <w:rsid w:val="00E9022B"/>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53"/>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3CA"/>
    <w:rsid w:val="00EA76DD"/>
    <w:rsid w:val="00EA7FDE"/>
    <w:rsid w:val="00EB01C2"/>
    <w:rsid w:val="00EB03BA"/>
    <w:rsid w:val="00EB0868"/>
    <w:rsid w:val="00EB11CC"/>
    <w:rsid w:val="00EB164F"/>
    <w:rsid w:val="00EB1A35"/>
    <w:rsid w:val="00EB23E7"/>
    <w:rsid w:val="00EB2924"/>
    <w:rsid w:val="00EB3277"/>
    <w:rsid w:val="00EB3280"/>
    <w:rsid w:val="00EB33BE"/>
    <w:rsid w:val="00EB35C1"/>
    <w:rsid w:val="00EB3686"/>
    <w:rsid w:val="00EB381D"/>
    <w:rsid w:val="00EB444B"/>
    <w:rsid w:val="00EB4A34"/>
    <w:rsid w:val="00EB4CA8"/>
    <w:rsid w:val="00EB4E31"/>
    <w:rsid w:val="00EB5160"/>
    <w:rsid w:val="00EB58C7"/>
    <w:rsid w:val="00EB5A03"/>
    <w:rsid w:val="00EB5C85"/>
    <w:rsid w:val="00EB5DC1"/>
    <w:rsid w:val="00EB61A9"/>
    <w:rsid w:val="00EB6D85"/>
    <w:rsid w:val="00EB6E63"/>
    <w:rsid w:val="00EB6E93"/>
    <w:rsid w:val="00EB79EA"/>
    <w:rsid w:val="00EB7FCE"/>
    <w:rsid w:val="00EC0799"/>
    <w:rsid w:val="00EC121F"/>
    <w:rsid w:val="00EC1554"/>
    <w:rsid w:val="00EC1B6F"/>
    <w:rsid w:val="00EC1FFE"/>
    <w:rsid w:val="00EC2676"/>
    <w:rsid w:val="00EC3339"/>
    <w:rsid w:val="00EC3E8D"/>
    <w:rsid w:val="00EC41B8"/>
    <w:rsid w:val="00EC42F8"/>
    <w:rsid w:val="00EC4989"/>
    <w:rsid w:val="00EC4A1B"/>
    <w:rsid w:val="00EC4EBE"/>
    <w:rsid w:val="00EC5275"/>
    <w:rsid w:val="00EC5826"/>
    <w:rsid w:val="00EC58A5"/>
    <w:rsid w:val="00EC5A25"/>
    <w:rsid w:val="00EC76CF"/>
    <w:rsid w:val="00EC77B6"/>
    <w:rsid w:val="00ED08E5"/>
    <w:rsid w:val="00ED0C16"/>
    <w:rsid w:val="00ED0DC7"/>
    <w:rsid w:val="00ED1268"/>
    <w:rsid w:val="00ED19D6"/>
    <w:rsid w:val="00ED1DC6"/>
    <w:rsid w:val="00ED209B"/>
    <w:rsid w:val="00ED2787"/>
    <w:rsid w:val="00ED2CE2"/>
    <w:rsid w:val="00ED2DE8"/>
    <w:rsid w:val="00ED315B"/>
    <w:rsid w:val="00ED33FC"/>
    <w:rsid w:val="00ED496D"/>
    <w:rsid w:val="00ED4A3A"/>
    <w:rsid w:val="00ED4CED"/>
    <w:rsid w:val="00ED51C8"/>
    <w:rsid w:val="00ED55DB"/>
    <w:rsid w:val="00ED5A55"/>
    <w:rsid w:val="00ED5B78"/>
    <w:rsid w:val="00ED5C67"/>
    <w:rsid w:val="00ED5EE0"/>
    <w:rsid w:val="00ED62B5"/>
    <w:rsid w:val="00ED697D"/>
    <w:rsid w:val="00ED6CEC"/>
    <w:rsid w:val="00ED73B9"/>
    <w:rsid w:val="00ED7950"/>
    <w:rsid w:val="00ED7E03"/>
    <w:rsid w:val="00ED7F3E"/>
    <w:rsid w:val="00EE0116"/>
    <w:rsid w:val="00EE02A7"/>
    <w:rsid w:val="00EE1620"/>
    <w:rsid w:val="00EE19FD"/>
    <w:rsid w:val="00EE1B56"/>
    <w:rsid w:val="00EE1C85"/>
    <w:rsid w:val="00EE2596"/>
    <w:rsid w:val="00EE2914"/>
    <w:rsid w:val="00EE2B05"/>
    <w:rsid w:val="00EE2F6A"/>
    <w:rsid w:val="00EE334B"/>
    <w:rsid w:val="00EE33F3"/>
    <w:rsid w:val="00EE3480"/>
    <w:rsid w:val="00EE433A"/>
    <w:rsid w:val="00EE4477"/>
    <w:rsid w:val="00EE44B0"/>
    <w:rsid w:val="00EE523A"/>
    <w:rsid w:val="00EE54B9"/>
    <w:rsid w:val="00EE593B"/>
    <w:rsid w:val="00EE5B5C"/>
    <w:rsid w:val="00EE5F7A"/>
    <w:rsid w:val="00EE5FC7"/>
    <w:rsid w:val="00EE6920"/>
    <w:rsid w:val="00EE6E84"/>
    <w:rsid w:val="00EE7654"/>
    <w:rsid w:val="00EF013B"/>
    <w:rsid w:val="00EF0A67"/>
    <w:rsid w:val="00EF0A6E"/>
    <w:rsid w:val="00EF13E9"/>
    <w:rsid w:val="00EF220B"/>
    <w:rsid w:val="00EF22B7"/>
    <w:rsid w:val="00EF2C7C"/>
    <w:rsid w:val="00EF393F"/>
    <w:rsid w:val="00EF4D82"/>
    <w:rsid w:val="00EF5623"/>
    <w:rsid w:val="00EF577C"/>
    <w:rsid w:val="00EF595E"/>
    <w:rsid w:val="00EF5E21"/>
    <w:rsid w:val="00EF6136"/>
    <w:rsid w:val="00EF6436"/>
    <w:rsid w:val="00EF67DA"/>
    <w:rsid w:val="00EF7124"/>
    <w:rsid w:val="00EF7384"/>
    <w:rsid w:val="00EF77A6"/>
    <w:rsid w:val="00EF7CDF"/>
    <w:rsid w:val="00F0044A"/>
    <w:rsid w:val="00F005C2"/>
    <w:rsid w:val="00F00EAA"/>
    <w:rsid w:val="00F01B51"/>
    <w:rsid w:val="00F01DAE"/>
    <w:rsid w:val="00F02806"/>
    <w:rsid w:val="00F02B98"/>
    <w:rsid w:val="00F02C2E"/>
    <w:rsid w:val="00F03222"/>
    <w:rsid w:val="00F032A4"/>
    <w:rsid w:val="00F03537"/>
    <w:rsid w:val="00F03EE0"/>
    <w:rsid w:val="00F04675"/>
    <w:rsid w:val="00F0480A"/>
    <w:rsid w:val="00F0499F"/>
    <w:rsid w:val="00F04F03"/>
    <w:rsid w:val="00F05F84"/>
    <w:rsid w:val="00F065D6"/>
    <w:rsid w:val="00F07198"/>
    <w:rsid w:val="00F07575"/>
    <w:rsid w:val="00F0779F"/>
    <w:rsid w:val="00F07E0B"/>
    <w:rsid w:val="00F10EB1"/>
    <w:rsid w:val="00F11188"/>
    <w:rsid w:val="00F1174E"/>
    <w:rsid w:val="00F11C29"/>
    <w:rsid w:val="00F126A8"/>
    <w:rsid w:val="00F1334C"/>
    <w:rsid w:val="00F133E3"/>
    <w:rsid w:val="00F134E3"/>
    <w:rsid w:val="00F13921"/>
    <w:rsid w:val="00F15A81"/>
    <w:rsid w:val="00F166A2"/>
    <w:rsid w:val="00F170D1"/>
    <w:rsid w:val="00F17A1F"/>
    <w:rsid w:val="00F20241"/>
    <w:rsid w:val="00F207CB"/>
    <w:rsid w:val="00F208F1"/>
    <w:rsid w:val="00F20B4F"/>
    <w:rsid w:val="00F2108C"/>
    <w:rsid w:val="00F211FE"/>
    <w:rsid w:val="00F217F8"/>
    <w:rsid w:val="00F21BAE"/>
    <w:rsid w:val="00F21F12"/>
    <w:rsid w:val="00F2293A"/>
    <w:rsid w:val="00F229DE"/>
    <w:rsid w:val="00F235F7"/>
    <w:rsid w:val="00F2421D"/>
    <w:rsid w:val="00F2462B"/>
    <w:rsid w:val="00F25241"/>
    <w:rsid w:val="00F302A5"/>
    <w:rsid w:val="00F308B9"/>
    <w:rsid w:val="00F30AA8"/>
    <w:rsid w:val="00F30EE0"/>
    <w:rsid w:val="00F31B00"/>
    <w:rsid w:val="00F32018"/>
    <w:rsid w:val="00F32DE5"/>
    <w:rsid w:val="00F332DC"/>
    <w:rsid w:val="00F33516"/>
    <w:rsid w:val="00F33852"/>
    <w:rsid w:val="00F33A43"/>
    <w:rsid w:val="00F34394"/>
    <w:rsid w:val="00F34471"/>
    <w:rsid w:val="00F34532"/>
    <w:rsid w:val="00F346E3"/>
    <w:rsid w:val="00F34725"/>
    <w:rsid w:val="00F348B6"/>
    <w:rsid w:val="00F3565B"/>
    <w:rsid w:val="00F35C40"/>
    <w:rsid w:val="00F35DD6"/>
    <w:rsid w:val="00F36428"/>
    <w:rsid w:val="00F3656D"/>
    <w:rsid w:val="00F368F7"/>
    <w:rsid w:val="00F36AA8"/>
    <w:rsid w:val="00F37395"/>
    <w:rsid w:val="00F37882"/>
    <w:rsid w:val="00F37C19"/>
    <w:rsid w:val="00F40BD7"/>
    <w:rsid w:val="00F40DDC"/>
    <w:rsid w:val="00F40E95"/>
    <w:rsid w:val="00F41BF7"/>
    <w:rsid w:val="00F429B7"/>
    <w:rsid w:val="00F42BEE"/>
    <w:rsid w:val="00F42CE8"/>
    <w:rsid w:val="00F42DEC"/>
    <w:rsid w:val="00F431D1"/>
    <w:rsid w:val="00F431D3"/>
    <w:rsid w:val="00F431E5"/>
    <w:rsid w:val="00F4353E"/>
    <w:rsid w:val="00F43883"/>
    <w:rsid w:val="00F43C74"/>
    <w:rsid w:val="00F43D84"/>
    <w:rsid w:val="00F44527"/>
    <w:rsid w:val="00F44F39"/>
    <w:rsid w:val="00F4541C"/>
    <w:rsid w:val="00F45653"/>
    <w:rsid w:val="00F456FD"/>
    <w:rsid w:val="00F45ADC"/>
    <w:rsid w:val="00F45EB2"/>
    <w:rsid w:val="00F46943"/>
    <w:rsid w:val="00F46984"/>
    <w:rsid w:val="00F46BF9"/>
    <w:rsid w:val="00F46CA3"/>
    <w:rsid w:val="00F46E88"/>
    <w:rsid w:val="00F472AA"/>
    <w:rsid w:val="00F500F9"/>
    <w:rsid w:val="00F50491"/>
    <w:rsid w:val="00F504C4"/>
    <w:rsid w:val="00F50C57"/>
    <w:rsid w:val="00F510FD"/>
    <w:rsid w:val="00F511B0"/>
    <w:rsid w:val="00F51433"/>
    <w:rsid w:val="00F5171B"/>
    <w:rsid w:val="00F51A87"/>
    <w:rsid w:val="00F523EE"/>
    <w:rsid w:val="00F52939"/>
    <w:rsid w:val="00F52B84"/>
    <w:rsid w:val="00F53752"/>
    <w:rsid w:val="00F5388C"/>
    <w:rsid w:val="00F54219"/>
    <w:rsid w:val="00F542B2"/>
    <w:rsid w:val="00F549C0"/>
    <w:rsid w:val="00F54C95"/>
    <w:rsid w:val="00F54E3F"/>
    <w:rsid w:val="00F55531"/>
    <w:rsid w:val="00F555C4"/>
    <w:rsid w:val="00F55DB5"/>
    <w:rsid w:val="00F560B4"/>
    <w:rsid w:val="00F56281"/>
    <w:rsid w:val="00F56594"/>
    <w:rsid w:val="00F56D94"/>
    <w:rsid w:val="00F56FD0"/>
    <w:rsid w:val="00F57102"/>
    <w:rsid w:val="00F571A7"/>
    <w:rsid w:val="00F5729B"/>
    <w:rsid w:val="00F57665"/>
    <w:rsid w:val="00F57868"/>
    <w:rsid w:val="00F602FE"/>
    <w:rsid w:val="00F610E0"/>
    <w:rsid w:val="00F611D1"/>
    <w:rsid w:val="00F613AF"/>
    <w:rsid w:val="00F61A15"/>
    <w:rsid w:val="00F62597"/>
    <w:rsid w:val="00F6347F"/>
    <w:rsid w:val="00F636E5"/>
    <w:rsid w:val="00F638A8"/>
    <w:rsid w:val="00F63BE9"/>
    <w:rsid w:val="00F644F1"/>
    <w:rsid w:val="00F64E62"/>
    <w:rsid w:val="00F6506D"/>
    <w:rsid w:val="00F650C8"/>
    <w:rsid w:val="00F65227"/>
    <w:rsid w:val="00F65B71"/>
    <w:rsid w:val="00F65FF2"/>
    <w:rsid w:val="00F66754"/>
    <w:rsid w:val="00F6698E"/>
    <w:rsid w:val="00F66AF0"/>
    <w:rsid w:val="00F67215"/>
    <w:rsid w:val="00F67417"/>
    <w:rsid w:val="00F678A1"/>
    <w:rsid w:val="00F701DB"/>
    <w:rsid w:val="00F71B90"/>
    <w:rsid w:val="00F7215F"/>
    <w:rsid w:val="00F725AC"/>
    <w:rsid w:val="00F733FA"/>
    <w:rsid w:val="00F73AC7"/>
    <w:rsid w:val="00F73B04"/>
    <w:rsid w:val="00F74298"/>
    <w:rsid w:val="00F75592"/>
    <w:rsid w:val="00F7599F"/>
    <w:rsid w:val="00F75FB4"/>
    <w:rsid w:val="00F764DF"/>
    <w:rsid w:val="00F7680D"/>
    <w:rsid w:val="00F76C42"/>
    <w:rsid w:val="00F771E5"/>
    <w:rsid w:val="00F7725C"/>
    <w:rsid w:val="00F77344"/>
    <w:rsid w:val="00F7789D"/>
    <w:rsid w:val="00F80241"/>
    <w:rsid w:val="00F80832"/>
    <w:rsid w:val="00F80B9A"/>
    <w:rsid w:val="00F81C31"/>
    <w:rsid w:val="00F81F56"/>
    <w:rsid w:val="00F82282"/>
    <w:rsid w:val="00F82324"/>
    <w:rsid w:val="00F83041"/>
    <w:rsid w:val="00F83398"/>
    <w:rsid w:val="00F835DF"/>
    <w:rsid w:val="00F838CF"/>
    <w:rsid w:val="00F83916"/>
    <w:rsid w:val="00F84093"/>
    <w:rsid w:val="00F85285"/>
    <w:rsid w:val="00F85EE3"/>
    <w:rsid w:val="00F86AF6"/>
    <w:rsid w:val="00F86CE8"/>
    <w:rsid w:val="00F86F43"/>
    <w:rsid w:val="00F8756C"/>
    <w:rsid w:val="00F87CD9"/>
    <w:rsid w:val="00F87DF1"/>
    <w:rsid w:val="00F9024D"/>
    <w:rsid w:val="00F914B7"/>
    <w:rsid w:val="00F929A5"/>
    <w:rsid w:val="00F929B7"/>
    <w:rsid w:val="00F92CFF"/>
    <w:rsid w:val="00F9327D"/>
    <w:rsid w:val="00F94A30"/>
    <w:rsid w:val="00F94AFD"/>
    <w:rsid w:val="00F94D71"/>
    <w:rsid w:val="00F952BE"/>
    <w:rsid w:val="00F952BF"/>
    <w:rsid w:val="00F953B3"/>
    <w:rsid w:val="00F9541D"/>
    <w:rsid w:val="00F9566B"/>
    <w:rsid w:val="00F9576C"/>
    <w:rsid w:val="00F96714"/>
    <w:rsid w:val="00F97423"/>
    <w:rsid w:val="00F977A5"/>
    <w:rsid w:val="00F97D38"/>
    <w:rsid w:val="00FA01EF"/>
    <w:rsid w:val="00FA02C2"/>
    <w:rsid w:val="00FA0D80"/>
    <w:rsid w:val="00FA0E33"/>
    <w:rsid w:val="00FA144D"/>
    <w:rsid w:val="00FA19B4"/>
    <w:rsid w:val="00FA2066"/>
    <w:rsid w:val="00FA263B"/>
    <w:rsid w:val="00FA36EB"/>
    <w:rsid w:val="00FA389C"/>
    <w:rsid w:val="00FA39BB"/>
    <w:rsid w:val="00FA56CE"/>
    <w:rsid w:val="00FA5EA4"/>
    <w:rsid w:val="00FA630E"/>
    <w:rsid w:val="00FA65F9"/>
    <w:rsid w:val="00FA6816"/>
    <w:rsid w:val="00FA6C94"/>
    <w:rsid w:val="00FA6DEF"/>
    <w:rsid w:val="00FA7142"/>
    <w:rsid w:val="00FA7269"/>
    <w:rsid w:val="00FA75F8"/>
    <w:rsid w:val="00FA7767"/>
    <w:rsid w:val="00FA7D78"/>
    <w:rsid w:val="00FB0339"/>
    <w:rsid w:val="00FB043F"/>
    <w:rsid w:val="00FB059B"/>
    <w:rsid w:val="00FB09E4"/>
    <w:rsid w:val="00FB10F0"/>
    <w:rsid w:val="00FB17DA"/>
    <w:rsid w:val="00FB1878"/>
    <w:rsid w:val="00FB1A05"/>
    <w:rsid w:val="00FB1FBE"/>
    <w:rsid w:val="00FB24B2"/>
    <w:rsid w:val="00FB26FC"/>
    <w:rsid w:val="00FB275B"/>
    <w:rsid w:val="00FB2EAD"/>
    <w:rsid w:val="00FB2F7B"/>
    <w:rsid w:val="00FB31A7"/>
    <w:rsid w:val="00FB3981"/>
    <w:rsid w:val="00FB3AC8"/>
    <w:rsid w:val="00FB3D71"/>
    <w:rsid w:val="00FB3D84"/>
    <w:rsid w:val="00FB458B"/>
    <w:rsid w:val="00FB4C59"/>
    <w:rsid w:val="00FB5700"/>
    <w:rsid w:val="00FB5D95"/>
    <w:rsid w:val="00FB633B"/>
    <w:rsid w:val="00FB66D2"/>
    <w:rsid w:val="00FB6A6A"/>
    <w:rsid w:val="00FB78A1"/>
    <w:rsid w:val="00FB7B1D"/>
    <w:rsid w:val="00FB7BCA"/>
    <w:rsid w:val="00FB7DC1"/>
    <w:rsid w:val="00FC01BD"/>
    <w:rsid w:val="00FC0DC2"/>
    <w:rsid w:val="00FC11E6"/>
    <w:rsid w:val="00FC1A04"/>
    <w:rsid w:val="00FC2982"/>
    <w:rsid w:val="00FC2D1C"/>
    <w:rsid w:val="00FC30FB"/>
    <w:rsid w:val="00FC3633"/>
    <w:rsid w:val="00FC46D9"/>
    <w:rsid w:val="00FC5AAA"/>
    <w:rsid w:val="00FC5CAE"/>
    <w:rsid w:val="00FC5EA5"/>
    <w:rsid w:val="00FC674E"/>
    <w:rsid w:val="00FC7724"/>
    <w:rsid w:val="00FC778C"/>
    <w:rsid w:val="00FC7AD6"/>
    <w:rsid w:val="00FD003B"/>
    <w:rsid w:val="00FD03FA"/>
    <w:rsid w:val="00FD1850"/>
    <w:rsid w:val="00FD1A28"/>
    <w:rsid w:val="00FD1E9A"/>
    <w:rsid w:val="00FD2A30"/>
    <w:rsid w:val="00FD3085"/>
    <w:rsid w:val="00FD34DC"/>
    <w:rsid w:val="00FD4372"/>
    <w:rsid w:val="00FD46C9"/>
    <w:rsid w:val="00FD51C2"/>
    <w:rsid w:val="00FD53CF"/>
    <w:rsid w:val="00FD5803"/>
    <w:rsid w:val="00FD6522"/>
    <w:rsid w:val="00FD6707"/>
    <w:rsid w:val="00FD67F6"/>
    <w:rsid w:val="00FD6EE2"/>
    <w:rsid w:val="00FD6FC4"/>
    <w:rsid w:val="00FD79BE"/>
    <w:rsid w:val="00FD7C41"/>
    <w:rsid w:val="00FE01B3"/>
    <w:rsid w:val="00FE0385"/>
    <w:rsid w:val="00FE03FB"/>
    <w:rsid w:val="00FE07A7"/>
    <w:rsid w:val="00FE0AB3"/>
    <w:rsid w:val="00FE0E16"/>
    <w:rsid w:val="00FE118A"/>
    <w:rsid w:val="00FE142D"/>
    <w:rsid w:val="00FE1B67"/>
    <w:rsid w:val="00FE1C0E"/>
    <w:rsid w:val="00FE20E1"/>
    <w:rsid w:val="00FE252E"/>
    <w:rsid w:val="00FE2538"/>
    <w:rsid w:val="00FE2DA4"/>
    <w:rsid w:val="00FE3D1F"/>
    <w:rsid w:val="00FE3D7C"/>
    <w:rsid w:val="00FE4654"/>
    <w:rsid w:val="00FE4E65"/>
    <w:rsid w:val="00FE5735"/>
    <w:rsid w:val="00FE6998"/>
    <w:rsid w:val="00FE6B4F"/>
    <w:rsid w:val="00FE7006"/>
    <w:rsid w:val="00FE7908"/>
    <w:rsid w:val="00FF0550"/>
    <w:rsid w:val="00FF0594"/>
    <w:rsid w:val="00FF05F7"/>
    <w:rsid w:val="00FF0683"/>
    <w:rsid w:val="00FF074B"/>
    <w:rsid w:val="00FF0764"/>
    <w:rsid w:val="00FF0E01"/>
    <w:rsid w:val="00FF116E"/>
    <w:rsid w:val="00FF12F1"/>
    <w:rsid w:val="00FF203A"/>
    <w:rsid w:val="00FF25B9"/>
    <w:rsid w:val="00FF32FD"/>
    <w:rsid w:val="00FF3486"/>
    <w:rsid w:val="00FF3518"/>
    <w:rsid w:val="00FF4D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7951FD"/>
    <w:pPr>
      <w:keepNext/>
      <w:keepLines/>
      <w:pBdr>
        <w:bottom w:val="single" w:sz="4" w:space="2" w:color="ED7D31" w:themeColor="accent2"/>
      </w:pBdr>
      <w:spacing w:before="360" w:after="120" w:line="240" w:lineRule="auto"/>
      <w:outlineLvl w:val="0"/>
    </w:pPr>
    <w:rPr>
      <w:rFonts w:ascii="Times New Roman" w:eastAsiaTheme="majorEastAsia" w:hAnsi="Times New Roman"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43171E"/>
    <w:pPr>
      <w:keepNext/>
      <w:keepLines/>
      <w:spacing w:before="120" w:after="0" w:line="240" w:lineRule="auto"/>
      <w:jc w:val="right"/>
      <w:outlineLvl w:val="1"/>
    </w:pPr>
    <w:rPr>
      <w:rFonts w:ascii="Times New Roman" w:eastAsiaTheme="majorEastAsia" w:hAnsi="Times New Roman" w:cstheme="majorBidi"/>
      <w:color w:val="2F5496" w:themeColor="accent1" w:themeShade="BF"/>
      <w:sz w:val="22"/>
      <w:szCs w:val="36"/>
    </w:rPr>
  </w:style>
  <w:style w:type="paragraph" w:styleId="Antrat3">
    <w:name w:val="heading 3"/>
    <w:aliases w:val="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51FD"/>
    <w:rPr>
      <w:rFonts w:ascii="Times New Roman" w:eastAsiaTheme="majorEastAsia" w:hAnsi="Times New Roman"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Diagrama1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Intestazione.int.intestazione,Intestazione.int"/>
    <w:basedOn w:val="prastasis"/>
    <w:link w:val="AntratsDiagrama"/>
    <w:unhideWhenUsed/>
    <w:rsid w:val="00F560B4"/>
    <w:pPr>
      <w:tabs>
        <w:tab w:val="center" w:pos="4513"/>
        <w:tab w:val="right" w:pos="9026"/>
      </w:tabs>
    </w:pPr>
  </w:style>
  <w:style w:type="character" w:customStyle="1" w:styleId="AntratsDiagrama">
    <w:name w:val="Antraštės Diagrama"/>
    <w:aliases w:val="Intestazione.int.intestazione Diagrama,Intestazione.int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
    <w:basedOn w:val="Numatytasispastraiposriftas"/>
    <w:link w:val="Antrat2"/>
    <w:rsid w:val="0043171E"/>
    <w:rPr>
      <w:rFonts w:ascii="Times New Roman" w:eastAsiaTheme="majorEastAsia" w:hAnsi="Times New Roman" w:cstheme="majorBidi"/>
      <w:color w:val="2F5496" w:themeColor="accent1" w:themeShade="BF"/>
      <w:sz w:val="22"/>
      <w:szCs w:val="36"/>
    </w:rPr>
  </w:style>
  <w:style w:type="character" w:customStyle="1" w:styleId="Antrat3Diagrama">
    <w:name w:val="Antraštė 3 Diagrama"/>
    <w:aliases w:val="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iPriority w:val="1"/>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2465CB"/>
    <w:pPr>
      <w:suppressAutoHyphens/>
      <w:spacing w:after="0" w:line="240" w:lineRule="auto"/>
      <w:textAlignment w:val="baseline"/>
    </w:pPr>
    <w:rPr>
      <w:rFonts w:eastAsia="Calibri" w:cs="Times New Roman"/>
      <w:sz w:val="20"/>
      <w:szCs w:val="20"/>
    </w:rPr>
  </w:style>
  <w:style w:type="table" w:customStyle="1" w:styleId="TableGrid4">
    <w:name w:val="Table Grid4"/>
    <w:basedOn w:val="prastojilentel"/>
    <w:uiPriority w:val="39"/>
    <w:rsid w:val="002465CB"/>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2465CB"/>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2465CB"/>
    <w:pPr>
      <w:suppressAutoHyphens/>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608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9CE"/>
  </w:style>
  <w:style w:type="character" w:customStyle="1" w:styleId="eop">
    <w:name w:val="eop"/>
    <w:basedOn w:val="Numatytasispastraiposriftas"/>
    <w:rsid w:val="00C939CE"/>
  </w:style>
  <w:style w:type="character" w:customStyle="1" w:styleId="Neapdorotaspaminjimas2">
    <w:name w:val="Neapdorotas paminėjimas2"/>
    <w:basedOn w:val="Numatytasispastraiposriftas"/>
    <w:uiPriority w:val="99"/>
    <w:semiHidden/>
    <w:unhideWhenUsed/>
    <w:rsid w:val="007F3DC1"/>
    <w:rPr>
      <w:color w:val="605E5C"/>
      <w:shd w:val="clear" w:color="auto" w:fill="E1DFDD"/>
    </w:rPr>
  </w:style>
  <w:style w:type="numbering" w:customStyle="1" w:styleId="Stilius1">
    <w:name w:val="Stilius1"/>
    <w:uiPriority w:val="99"/>
    <w:rsid w:val="00860B4B"/>
    <w:pPr>
      <w:numPr>
        <w:numId w:val="3"/>
      </w:numPr>
    </w:pPr>
  </w:style>
  <w:style w:type="numbering" w:customStyle="1" w:styleId="Stilius2">
    <w:name w:val="Stilius2"/>
    <w:uiPriority w:val="99"/>
    <w:rsid w:val="00A563E9"/>
    <w:pPr>
      <w:numPr>
        <w:numId w:val="4"/>
      </w:numPr>
    </w:pPr>
  </w:style>
  <w:style w:type="numbering" w:customStyle="1" w:styleId="Stilius3">
    <w:name w:val="Stilius3"/>
    <w:uiPriority w:val="99"/>
    <w:rsid w:val="000A3B5E"/>
    <w:pPr>
      <w:numPr>
        <w:numId w:val="5"/>
      </w:numPr>
    </w:pPr>
  </w:style>
  <w:style w:type="numbering" w:customStyle="1" w:styleId="Stilius4">
    <w:name w:val="Stilius4"/>
    <w:uiPriority w:val="99"/>
    <w:rsid w:val="007A3BCB"/>
    <w:pPr>
      <w:numPr>
        <w:numId w:val="6"/>
      </w:numPr>
    </w:pPr>
  </w:style>
  <w:style w:type="paragraph" w:customStyle="1" w:styleId="Default">
    <w:name w:val="Default"/>
    <w:rsid w:val="004E509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7">
    <w:name w:val="CM7"/>
    <w:basedOn w:val="Default"/>
    <w:next w:val="Default"/>
    <w:uiPriority w:val="99"/>
    <w:rsid w:val="004E5092"/>
    <w:pPr>
      <w:spacing w:after="660"/>
    </w:pPr>
    <w:rPr>
      <w:color w:val="auto"/>
    </w:rPr>
  </w:style>
  <w:style w:type="paragraph" w:styleId="Turinys3">
    <w:name w:val="toc 3"/>
    <w:basedOn w:val="prastasis"/>
    <w:next w:val="prastasis"/>
    <w:autoRedefine/>
    <w:uiPriority w:val="39"/>
    <w:unhideWhenUsed/>
    <w:rsid w:val="004E5092"/>
    <w:pPr>
      <w:spacing w:after="100"/>
      <w:ind w:left="420"/>
    </w:pPr>
  </w:style>
  <w:style w:type="paragraph" w:styleId="Sraassunumeriais">
    <w:name w:val="List Number"/>
    <w:basedOn w:val="prastasis"/>
    <w:rsid w:val="004E5092"/>
    <w:pPr>
      <w:widowControl w:val="0"/>
      <w:numPr>
        <w:numId w:val="7"/>
      </w:numPr>
      <w:autoSpaceDE w:val="0"/>
      <w:autoSpaceDN w:val="0"/>
      <w:adjustRightInd w:val="0"/>
      <w:spacing w:after="0" w:line="240" w:lineRule="auto"/>
    </w:pPr>
    <w:rPr>
      <w:rFonts w:ascii="Times New Roman" w:eastAsia="Times New Roman" w:hAnsi="Times New Roman" w:cs="Times New Roman"/>
      <w:sz w:val="20"/>
      <w:szCs w:val="20"/>
    </w:rPr>
  </w:style>
  <w:style w:type="paragraph" w:styleId="Sraotsinys">
    <w:name w:val="List Continue"/>
    <w:basedOn w:val="prastasis"/>
    <w:link w:val="SraotsinysDiagrama"/>
    <w:rsid w:val="004E5092"/>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paragraph" w:styleId="Sraassunumeriais2">
    <w:name w:val="List Number 2"/>
    <w:basedOn w:val="prastasis"/>
    <w:rsid w:val="004E5092"/>
    <w:pPr>
      <w:widowControl w:val="0"/>
      <w:tabs>
        <w:tab w:val="num" w:pos="1358"/>
      </w:tabs>
      <w:autoSpaceDE w:val="0"/>
      <w:autoSpaceDN w:val="0"/>
      <w:adjustRightInd w:val="0"/>
      <w:spacing w:after="0" w:line="240" w:lineRule="auto"/>
      <w:ind w:left="1358" w:hanging="432"/>
    </w:pPr>
    <w:rPr>
      <w:rFonts w:ascii="Times New Roman" w:eastAsia="Times New Roman" w:hAnsi="Times New Roman" w:cs="Times New Roman"/>
      <w:sz w:val="20"/>
      <w:szCs w:val="20"/>
    </w:rPr>
  </w:style>
  <w:style w:type="character" w:styleId="Puslapionumeris">
    <w:name w:val="page number"/>
    <w:basedOn w:val="Numatytasispastraiposriftas"/>
    <w:rsid w:val="004E5092"/>
  </w:style>
  <w:style w:type="paragraph" w:styleId="Sraas">
    <w:name w:val="List"/>
    <w:basedOn w:val="Pagrindinistekstas"/>
    <w:rsid w:val="004E5092"/>
    <w:pPr>
      <w:suppressAutoHyphens/>
      <w:spacing w:after="0" w:line="240" w:lineRule="auto"/>
      <w:ind w:firstLine="0"/>
      <w:jc w:val="left"/>
    </w:pPr>
    <w:rPr>
      <w:rFonts w:ascii="Times New Roman" w:eastAsia="Times New Roman" w:hAnsi="Times New Roman" w:cs="Times New Roman"/>
      <w:sz w:val="24"/>
    </w:rPr>
  </w:style>
  <w:style w:type="paragraph" w:styleId="Pagrindiniotekstotrauka">
    <w:name w:val="Body Text Indent"/>
    <w:basedOn w:val="prastasis"/>
    <w:link w:val="PagrindiniotekstotraukaDiagrama"/>
    <w:rsid w:val="004E5092"/>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4E5092"/>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4E5092"/>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Pagrindinistekstas2Diagrama">
    <w:name w:val="Pagrindinis tekstas 2 Diagrama"/>
    <w:basedOn w:val="Numatytasispastraiposriftas"/>
    <w:link w:val="Pagrindinistekstas2"/>
    <w:rsid w:val="004E5092"/>
    <w:rPr>
      <w:rFonts w:ascii="Times New Roman" w:eastAsia="Times New Roman" w:hAnsi="Times New Roman" w:cs="Times New Roman"/>
      <w:sz w:val="20"/>
      <w:szCs w:val="20"/>
    </w:rPr>
  </w:style>
  <w:style w:type="paragraph" w:customStyle="1" w:styleId="plane">
    <w:name w:val="plane"/>
    <w:basedOn w:val="prastasis"/>
    <w:rsid w:val="004E5092"/>
    <w:pPr>
      <w:suppressAutoHyphens/>
      <w:spacing w:before="60" w:after="40" w:line="240" w:lineRule="auto"/>
      <w:jc w:val="both"/>
    </w:pPr>
    <w:rPr>
      <w:rFonts w:ascii="Tms Rmn" w:eastAsia="Times New Roman" w:hAnsi="Tms Rmn" w:cs="Times New Roman"/>
      <w:sz w:val="24"/>
      <w:szCs w:val="20"/>
      <w:lang w:val="en-US" w:eastAsia="en-US"/>
    </w:rPr>
  </w:style>
  <w:style w:type="paragraph" w:styleId="Sraassuenkleliais">
    <w:name w:val="List Bullet"/>
    <w:basedOn w:val="Pagrindinistekstas"/>
    <w:rsid w:val="004E5092"/>
    <w:pPr>
      <w:tabs>
        <w:tab w:val="left" w:pos="425"/>
      </w:tabs>
      <w:spacing w:after="270" w:line="270" w:lineRule="atLeast"/>
      <w:ind w:left="425" w:hanging="425"/>
      <w:jc w:val="left"/>
    </w:pPr>
    <w:rPr>
      <w:rFonts w:ascii="Times New Roman" w:eastAsia="Times New Roman" w:hAnsi="Times New Roman" w:cs="Times New Roman"/>
      <w:sz w:val="23"/>
      <w:lang w:val="en-GB" w:eastAsia="da-DK"/>
    </w:rPr>
  </w:style>
  <w:style w:type="paragraph" w:customStyle="1" w:styleId="BodyTextNoSpace">
    <w:name w:val="Body Text NoSpace"/>
    <w:basedOn w:val="Pagrindinistekstas"/>
    <w:rsid w:val="004E5092"/>
    <w:pPr>
      <w:spacing w:after="0" w:line="270" w:lineRule="atLeast"/>
      <w:ind w:firstLine="0"/>
      <w:jc w:val="left"/>
    </w:pPr>
    <w:rPr>
      <w:rFonts w:ascii="Times New Roman" w:eastAsia="Times New Roman" w:hAnsi="Times New Roman" w:cs="Times New Roman"/>
      <w:sz w:val="23"/>
      <w:lang w:val="en-GB" w:eastAsia="da-DK"/>
    </w:rPr>
  </w:style>
  <w:style w:type="paragraph" w:customStyle="1" w:styleId="Bodytxt">
    <w:name w:val="Bodytxt"/>
    <w:basedOn w:val="prastasis"/>
    <w:rsid w:val="004E5092"/>
    <w:pPr>
      <w:keepNext/>
      <w:spacing w:after="0" w:line="240" w:lineRule="auto"/>
      <w:jc w:val="both"/>
    </w:pPr>
    <w:rPr>
      <w:rFonts w:ascii="Times New Roman" w:eastAsia="Times New Roman" w:hAnsi="Times New Roman" w:cs="Times New Roman"/>
      <w:sz w:val="22"/>
      <w:szCs w:val="20"/>
      <w:lang w:val="en-GB" w:eastAsia="en-US"/>
    </w:rPr>
  </w:style>
  <w:style w:type="paragraph" w:customStyle="1" w:styleId="List1">
    <w:name w:val="List1"/>
    <w:basedOn w:val="prastasis"/>
    <w:rsid w:val="004E5092"/>
    <w:pPr>
      <w:keepNext/>
      <w:numPr>
        <w:numId w:val="8"/>
      </w:numPr>
      <w:spacing w:before="60" w:after="0" w:line="240" w:lineRule="auto"/>
      <w:jc w:val="both"/>
    </w:pPr>
    <w:rPr>
      <w:rFonts w:ascii="Times New Roman" w:eastAsia="Times New Roman" w:hAnsi="Times New Roman" w:cs="Times New Roman"/>
      <w:sz w:val="22"/>
      <w:szCs w:val="20"/>
      <w:lang w:val="en-GB" w:eastAsia="en-US"/>
    </w:rPr>
  </w:style>
  <w:style w:type="paragraph" w:customStyle="1" w:styleId="text-3mezera">
    <w:name w:val="text - 3 mezera"/>
    <w:basedOn w:val="prastasis"/>
    <w:rsid w:val="004E5092"/>
    <w:pPr>
      <w:widowControl w:val="0"/>
      <w:spacing w:before="60" w:after="0" w:line="240" w:lineRule="exact"/>
      <w:jc w:val="both"/>
    </w:pPr>
    <w:rPr>
      <w:rFonts w:ascii="Arial" w:eastAsia="Times New Roman" w:hAnsi="Arial" w:cs="Arial"/>
      <w:sz w:val="24"/>
      <w:szCs w:val="24"/>
      <w:lang w:val="cs-CZ" w:eastAsia="fi-FI"/>
    </w:rPr>
  </w:style>
  <w:style w:type="paragraph" w:customStyle="1" w:styleId="BodyunderlineBold">
    <w:name w:val="Body underlineBold"/>
    <w:basedOn w:val="Pagrindinistekstas"/>
    <w:next w:val="Pagrindinistekstas"/>
    <w:rsid w:val="004E5092"/>
    <w:pPr>
      <w:spacing w:after="70" w:line="270" w:lineRule="atLeast"/>
      <w:ind w:firstLine="0"/>
      <w:jc w:val="left"/>
    </w:pPr>
    <w:rPr>
      <w:rFonts w:ascii="Times New Roman" w:eastAsia="Times New Roman" w:hAnsi="Times New Roman" w:cs="Times New Roman"/>
      <w:b/>
      <w:sz w:val="23"/>
      <w:u w:val="single"/>
      <w:lang w:eastAsia="en-US"/>
    </w:rPr>
  </w:style>
  <w:style w:type="paragraph" w:customStyle="1" w:styleId="Bodyunderline">
    <w:name w:val="Body underline"/>
    <w:basedOn w:val="Pagrindinistekstas"/>
    <w:next w:val="Pagrindinistekstas"/>
    <w:rsid w:val="004E5092"/>
    <w:pPr>
      <w:spacing w:after="70" w:line="270" w:lineRule="atLeast"/>
      <w:ind w:firstLine="0"/>
      <w:jc w:val="left"/>
    </w:pPr>
    <w:rPr>
      <w:rFonts w:ascii="Times New Roman" w:eastAsia="Times New Roman" w:hAnsi="Times New Roman" w:cs="Times New Roman"/>
      <w:sz w:val="23"/>
      <w:u w:val="single"/>
      <w:lang w:eastAsia="en-US"/>
    </w:rPr>
  </w:style>
  <w:style w:type="paragraph" w:customStyle="1" w:styleId="BodyText21">
    <w:name w:val="Body Text 21"/>
    <w:basedOn w:val="prastasis"/>
    <w:rsid w:val="004E5092"/>
    <w:pPr>
      <w:widowControl w:val="0"/>
      <w:spacing w:after="0" w:line="240" w:lineRule="auto"/>
    </w:pPr>
    <w:rPr>
      <w:rFonts w:ascii="Arial" w:eastAsia="Times New Roman" w:hAnsi="Arial" w:cs="Times New Roman"/>
      <w:sz w:val="24"/>
      <w:szCs w:val="20"/>
      <w:lang w:val="hu-HU" w:eastAsia="da-DK"/>
    </w:rPr>
  </w:style>
  <w:style w:type="paragraph" w:customStyle="1" w:styleId="Pavadinimas1">
    <w:name w:val="Pavadinimas1"/>
    <w:basedOn w:val="Antrats"/>
    <w:rsid w:val="004E5092"/>
    <w:pPr>
      <w:keepNext/>
      <w:tabs>
        <w:tab w:val="clear" w:pos="4513"/>
        <w:tab w:val="clear" w:pos="9026"/>
        <w:tab w:val="left" w:pos="0"/>
        <w:tab w:val="center" w:pos="4153"/>
        <w:tab w:val="right" w:pos="8306"/>
      </w:tabs>
      <w:suppressAutoHyphens/>
      <w:spacing w:before="240" w:after="60" w:line="240" w:lineRule="auto"/>
      <w:jc w:val="center"/>
    </w:pPr>
    <w:rPr>
      <w:rFonts w:ascii="Arial" w:eastAsia="Times New Roman" w:hAnsi="Arial" w:cs="Times New Roman"/>
      <w:b/>
      <w:bCs/>
      <w:sz w:val="24"/>
      <w:szCs w:val="24"/>
      <w:lang w:eastAsia="ar-SA"/>
    </w:rPr>
  </w:style>
  <w:style w:type="paragraph" w:customStyle="1" w:styleId="Center">
    <w:name w:val="Center"/>
    <w:basedOn w:val="prastasis"/>
    <w:rsid w:val="004E5092"/>
    <w:pPr>
      <w:keepNext/>
      <w:suppressAutoHyphens/>
      <w:spacing w:before="100" w:after="0" w:line="240" w:lineRule="auto"/>
      <w:jc w:val="center"/>
    </w:pPr>
    <w:rPr>
      <w:rFonts w:ascii="Arial" w:eastAsia="Times New Roman" w:hAnsi="Arial" w:cs="Times New Roman"/>
      <w:sz w:val="22"/>
      <w:szCs w:val="24"/>
      <w:lang w:eastAsia="ar-SA"/>
    </w:rPr>
  </w:style>
  <w:style w:type="paragraph" w:customStyle="1" w:styleId="Left">
    <w:name w:val="Left"/>
    <w:basedOn w:val="prastasis"/>
    <w:rsid w:val="004E5092"/>
    <w:pPr>
      <w:keepNext/>
      <w:suppressAutoHyphens/>
      <w:spacing w:before="100" w:after="0" w:line="240" w:lineRule="auto"/>
    </w:pPr>
    <w:rPr>
      <w:rFonts w:ascii="Arial" w:eastAsia="Times New Roman" w:hAnsi="Arial" w:cs="Times New Roman"/>
      <w:sz w:val="22"/>
      <w:szCs w:val="24"/>
      <w:lang w:eastAsia="ar-SA"/>
    </w:rPr>
  </w:style>
  <w:style w:type="paragraph" w:customStyle="1" w:styleId="Emneoverskrift">
    <w:name w:val="Emneoverskrift"/>
    <w:basedOn w:val="prastasis"/>
    <w:next w:val="Pagrindinistekstas"/>
    <w:rsid w:val="004E5092"/>
    <w:pPr>
      <w:tabs>
        <w:tab w:val="left" w:pos="425"/>
      </w:tabs>
      <w:spacing w:after="0" w:line="264" w:lineRule="auto"/>
    </w:pPr>
    <w:rPr>
      <w:rFonts w:ascii="Times New Roman" w:eastAsia="Times New Roman" w:hAnsi="Times New Roman" w:cs="Times New Roman"/>
      <w:b/>
      <w:sz w:val="24"/>
      <w:szCs w:val="20"/>
      <w:lang w:val="en-GB" w:eastAsia="da-DK"/>
    </w:rPr>
  </w:style>
  <w:style w:type="paragraph" w:customStyle="1" w:styleId="Times10">
    <w:name w:val="Times 10"/>
    <w:basedOn w:val="prastasis"/>
    <w:rsid w:val="004E5092"/>
    <w:pPr>
      <w:spacing w:after="0" w:line="240" w:lineRule="auto"/>
      <w:ind w:firstLine="709"/>
      <w:jc w:val="both"/>
    </w:pPr>
    <w:rPr>
      <w:rFonts w:ascii="Times New Roman" w:eastAsia="Times New Roman" w:hAnsi="Times New Roman" w:cs="Times New Roman"/>
      <w:sz w:val="20"/>
      <w:szCs w:val="24"/>
      <w:lang w:eastAsia="ru-RU"/>
    </w:rPr>
  </w:style>
  <w:style w:type="paragraph" w:customStyle="1" w:styleId="Times10t">
    <w:name w:val="Times 10 t"/>
    <w:basedOn w:val="Times10"/>
    <w:rsid w:val="004E5092"/>
    <w:pPr>
      <w:ind w:firstLine="0"/>
    </w:pPr>
  </w:style>
  <w:style w:type="paragraph" w:styleId="Pagrindiniotekstotrauka3">
    <w:name w:val="Body Text Indent 3"/>
    <w:basedOn w:val="prastasis"/>
    <w:link w:val="Pagrindiniotekstotrauka3Diagrama"/>
    <w:rsid w:val="004E5092"/>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4E5092"/>
    <w:rPr>
      <w:rFonts w:ascii="Times New Roman" w:eastAsia="Times New Roman" w:hAnsi="Times New Roman" w:cs="Times New Roman"/>
      <w:sz w:val="16"/>
      <w:szCs w:val="16"/>
    </w:rPr>
  </w:style>
  <w:style w:type="paragraph" w:customStyle="1" w:styleId="ListBulletNoSpace">
    <w:name w:val="List Bullet NoSpace"/>
    <w:basedOn w:val="Sraassuenkleliais"/>
    <w:rsid w:val="004E5092"/>
    <w:pPr>
      <w:spacing w:after="0"/>
    </w:pPr>
  </w:style>
  <w:style w:type="paragraph" w:styleId="Turinys4">
    <w:name w:val="toc 4"/>
    <w:basedOn w:val="prastasis"/>
    <w:next w:val="prastasis"/>
    <w:autoRedefine/>
    <w:uiPriority w:val="39"/>
    <w:rsid w:val="004E5092"/>
    <w:pPr>
      <w:widowControl w:val="0"/>
      <w:tabs>
        <w:tab w:val="left" w:pos="1440"/>
        <w:tab w:val="right" w:leader="dot" w:pos="9565"/>
      </w:tabs>
      <w:autoSpaceDE w:val="0"/>
      <w:autoSpaceDN w:val="0"/>
      <w:adjustRightInd w:val="0"/>
      <w:spacing w:after="0" w:line="240" w:lineRule="auto"/>
      <w:ind w:left="600"/>
    </w:pPr>
    <w:rPr>
      <w:rFonts w:ascii="Times New Roman" w:eastAsia="Times New Roman" w:hAnsi="Times New Roman" w:cs="Times New Roman"/>
      <w:bCs/>
      <w:noProof/>
      <w:color w:val="000000"/>
      <w:sz w:val="20"/>
      <w:szCs w:val="20"/>
    </w:rPr>
  </w:style>
  <w:style w:type="paragraph" w:styleId="Turinys5">
    <w:name w:val="toc 5"/>
    <w:basedOn w:val="prastasis"/>
    <w:next w:val="prastasis"/>
    <w:autoRedefine/>
    <w:uiPriority w:val="39"/>
    <w:rsid w:val="004E5092"/>
    <w:pPr>
      <w:widowControl w:val="0"/>
      <w:autoSpaceDE w:val="0"/>
      <w:autoSpaceDN w:val="0"/>
      <w:adjustRightInd w:val="0"/>
      <w:spacing w:after="0" w:line="240" w:lineRule="auto"/>
      <w:ind w:left="800"/>
    </w:pPr>
    <w:rPr>
      <w:rFonts w:ascii="Times New Roman" w:eastAsia="Times New Roman" w:hAnsi="Times New Roman" w:cs="Times New Roman"/>
      <w:sz w:val="20"/>
      <w:szCs w:val="20"/>
    </w:rPr>
  </w:style>
  <w:style w:type="paragraph" w:styleId="Sraassuenkleliais2">
    <w:name w:val="List Bullet 2"/>
    <w:basedOn w:val="Sraassuenkleliais"/>
    <w:rsid w:val="004E5092"/>
    <w:pPr>
      <w:numPr>
        <w:numId w:val="10"/>
      </w:numPr>
      <w:tabs>
        <w:tab w:val="clear" w:pos="425"/>
        <w:tab w:val="left" w:pos="851"/>
      </w:tabs>
      <w:ind w:left="850" w:hanging="425"/>
    </w:pPr>
  </w:style>
  <w:style w:type="paragraph" w:customStyle="1" w:styleId="ListBullet2NoSpace">
    <w:name w:val="List Bullet 2 NoSpace"/>
    <w:basedOn w:val="Sraassuenkleliais2"/>
    <w:rsid w:val="004E5092"/>
    <w:pPr>
      <w:spacing w:after="0"/>
    </w:pPr>
  </w:style>
  <w:style w:type="paragraph" w:customStyle="1" w:styleId="CLIENT">
    <w:name w:val="CLIENT"/>
    <w:basedOn w:val="prastasis"/>
    <w:rsid w:val="004E5092"/>
    <w:pPr>
      <w:keepNext/>
      <w:spacing w:before="60" w:after="60" w:line="240" w:lineRule="auto"/>
      <w:jc w:val="both"/>
    </w:pPr>
    <w:rPr>
      <w:rFonts w:ascii="Times New Roman" w:eastAsia="Times New Roman" w:hAnsi="Times New Roman" w:cs="Times New Roman"/>
      <w:b/>
      <w:bCs/>
      <w:caps/>
      <w:sz w:val="24"/>
      <w:szCs w:val="24"/>
      <w:lang w:val="en-GB" w:eastAsia="fi-FI"/>
    </w:rPr>
  </w:style>
  <w:style w:type="paragraph" w:customStyle="1" w:styleId="BulletedList">
    <w:name w:val="Bulleted List"/>
    <w:basedOn w:val="Pagrindinistekstas"/>
    <w:autoRedefine/>
    <w:rsid w:val="004E5092"/>
    <w:pPr>
      <w:numPr>
        <w:numId w:val="9"/>
      </w:numPr>
      <w:tabs>
        <w:tab w:val="num" w:pos="720"/>
      </w:tabs>
      <w:spacing w:after="100" w:afterAutospacing="1" w:line="218" w:lineRule="auto"/>
      <w:ind w:left="426" w:hanging="360"/>
      <w:jc w:val="left"/>
    </w:pPr>
    <w:rPr>
      <w:rFonts w:ascii="Times New Roman" w:eastAsia="Times New Roman" w:hAnsi="Times New Roman" w:cs="Times New Roman"/>
      <w:sz w:val="24"/>
      <w:lang w:eastAsia="en-US"/>
    </w:rPr>
  </w:style>
  <w:style w:type="paragraph" w:styleId="Turinys6">
    <w:name w:val="toc 6"/>
    <w:basedOn w:val="prastasis"/>
    <w:next w:val="prastasis"/>
    <w:autoRedefine/>
    <w:uiPriority w:val="39"/>
    <w:rsid w:val="004E5092"/>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uiPriority w:val="39"/>
    <w:rsid w:val="004E5092"/>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uiPriority w:val="39"/>
    <w:rsid w:val="004E5092"/>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uiPriority w:val="39"/>
    <w:rsid w:val="004E5092"/>
    <w:pPr>
      <w:spacing w:after="0" w:line="240" w:lineRule="auto"/>
      <w:ind w:left="1920"/>
    </w:pPr>
    <w:rPr>
      <w:rFonts w:ascii="Times New Roman" w:eastAsia="Times New Roman" w:hAnsi="Times New Roman" w:cs="Times New Roman"/>
      <w:sz w:val="24"/>
      <w:szCs w:val="24"/>
      <w:lang w:val="en-US" w:eastAsia="en-US"/>
    </w:rPr>
  </w:style>
  <w:style w:type="paragraph" w:styleId="Iliustracijsraas">
    <w:name w:val="table of figures"/>
    <w:basedOn w:val="prastasis"/>
    <w:next w:val="prastasis"/>
    <w:semiHidden/>
    <w:rsid w:val="004E509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Indeksas1">
    <w:name w:val="index 1"/>
    <w:basedOn w:val="prastasis"/>
    <w:next w:val="prastasis"/>
    <w:autoRedefine/>
    <w:semiHidden/>
    <w:rsid w:val="004E5092"/>
    <w:pPr>
      <w:widowControl w:val="0"/>
      <w:autoSpaceDE w:val="0"/>
      <w:autoSpaceDN w:val="0"/>
      <w:adjustRightInd w:val="0"/>
      <w:spacing w:after="0" w:line="240" w:lineRule="auto"/>
      <w:ind w:left="200" w:hanging="200"/>
    </w:pPr>
    <w:rPr>
      <w:rFonts w:ascii="Times New Roman" w:eastAsia="Times New Roman" w:hAnsi="Times New Roman" w:cs="Times New Roman"/>
      <w:sz w:val="20"/>
      <w:szCs w:val="20"/>
    </w:rPr>
  </w:style>
  <w:style w:type="paragraph" w:styleId="Literatrossraoantrat">
    <w:name w:val="toa heading"/>
    <w:basedOn w:val="prastasis"/>
    <w:next w:val="prastasis"/>
    <w:semiHidden/>
    <w:rsid w:val="004E5092"/>
    <w:pPr>
      <w:widowControl w:val="0"/>
      <w:autoSpaceDE w:val="0"/>
      <w:autoSpaceDN w:val="0"/>
      <w:adjustRightInd w:val="0"/>
      <w:spacing w:before="120" w:after="0" w:line="240" w:lineRule="auto"/>
    </w:pPr>
    <w:rPr>
      <w:rFonts w:ascii="Arial" w:eastAsia="Times New Roman" w:hAnsi="Arial" w:cs="Arial"/>
      <w:b/>
      <w:bCs/>
      <w:sz w:val="20"/>
      <w:szCs w:val="24"/>
    </w:rPr>
  </w:style>
  <w:style w:type="paragraph" w:styleId="Pagrindinistekstas3">
    <w:name w:val="Body Text 3"/>
    <w:basedOn w:val="prastasis"/>
    <w:link w:val="Pagrindinistekstas3Diagrama"/>
    <w:rsid w:val="004E5092"/>
    <w:pPr>
      <w:widowControl w:val="0"/>
      <w:autoSpaceDE w:val="0"/>
      <w:autoSpaceDN w:val="0"/>
      <w:adjustRightInd w:val="0"/>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4E5092"/>
    <w:rPr>
      <w:rFonts w:ascii="Times New Roman" w:eastAsia="Times New Roman" w:hAnsi="Times New Roman" w:cs="Times New Roman"/>
      <w:sz w:val="16"/>
      <w:szCs w:val="16"/>
    </w:rPr>
  </w:style>
  <w:style w:type="paragraph" w:customStyle="1" w:styleId="Spiegelstrich1">
    <w:name w:val="Spiegelstrich1"/>
    <w:basedOn w:val="prastasis"/>
    <w:rsid w:val="004E5092"/>
    <w:pPr>
      <w:tabs>
        <w:tab w:val="left" w:pos="284"/>
        <w:tab w:val="left" w:pos="567"/>
        <w:tab w:val="num" w:pos="720"/>
        <w:tab w:val="left" w:pos="851"/>
        <w:tab w:val="left" w:pos="1134"/>
        <w:tab w:val="left" w:pos="1560"/>
        <w:tab w:val="left" w:pos="2268"/>
      </w:tabs>
      <w:spacing w:before="60" w:after="0" w:line="240" w:lineRule="auto"/>
      <w:ind w:left="720" w:right="332" w:hanging="360"/>
      <w:jc w:val="both"/>
    </w:pPr>
    <w:rPr>
      <w:rFonts w:ascii="Times" w:eastAsia="Times New Roman" w:hAnsi="Times" w:cs="Times New Roman"/>
      <w:noProof/>
      <w:color w:val="FF0000"/>
      <w:sz w:val="24"/>
      <w:szCs w:val="20"/>
      <w:lang w:eastAsia="en-US"/>
    </w:rPr>
  </w:style>
  <w:style w:type="character" w:customStyle="1" w:styleId="PagrindinistekstasDiagrama1">
    <w:name w:val="Pagrindinis tekstas Diagrama1"/>
    <w:aliases w:val="Body Text Char1 Diagrama1,Body Text Char Char Diagrama1,Pagrindinis tekstas Diagrama Diagrama,Body Text Char1 Diagrama Diagrama,Body Text Char Char Diagrama Diagrama"/>
    <w:rsid w:val="004E5092"/>
    <w:rPr>
      <w:rFonts w:ascii="Times New Roman" w:eastAsia="Times New Roman" w:hAnsi="Times New Roman" w:cs="Times New Roman"/>
      <w:kern w:val="0"/>
      <w:sz w:val="20"/>
      <w:szCs w:val="20"/>
      <w:lang w:val="lt-LT" w:eastAsia="lt-LT"/>
      <w14:ligatures w14:val="none"/>
    </w:rPr>
  </w:style>
  <w:style w:type="paragraph" w:customStyle="1" w:styleId="Style38">
    <w:name w:val="Style38"/>
    <w:basedOn w:val="prastasis"/>
    <w:rsid w:val="004E5092"/>
    <w:pPr>
      <w:widowControl w:val="0"/>
      <w:autoSpaceDE w:val="0"/>
      <w:autoSpaceDN w:val="0"/>
      <w:adjustRightInd w:val="0"/>
      <w:spacing w:after="0" w:line="240" w:lineRule="auto"/>
    </w:pPr>
    <w:rPr>
      <w:rFonts w:ascii="Arial Black" w:eastAsia="Times New Roman" w:hAnsi="Arial Black" w:cs="Arial Black"/>
      <w:sz w:val="24"/>
      <w:szCs w:val="24"/>
    </w:rPr>
  </w:style>
  <w:style w:type="paragraph" w:customStyle="1" w:styleId="Style19">
    <w:name w:val="Style19"/>
    <w:basedOn w:val="prastasis"/>
    <w:rsid w:val="004E5092"/>
    <w:pPr>
      <w:widowControl w:val="0"/>
      <w:autoSpaceDE w:val="0"/>
      <w:autoSpaceDN w:val="0"/>
      <w:adjustRightInd w:val="0"/>
      <w:spacing w:after="0" w:line="322" w:lineRule="exact"/>
      <w:jc w:val="both"/>
    </w:pPr>
    <w:rPr>
      <w:rFonts w:ascii="Arial Black" w:eastAsia="Times New Roman" w:hAnsi="Arial Black" w:cs="Arial Black"/>
      <w:sz w:val="24"/>
      <w:szCs w:val="24"/>
    </w:rPr>
  </w:style>
  <w:style w:type="character" w:customStyle="1" w:styleId="FontStyle31">
    <w:name w:val="Font Style31"/>
    <w:rsid w:val="004E5092"/>
    <w:rPr>
      <w:rFonts w:ascii="Microsoft Sans Serif" w:hAnsi="Microsoft Sans Serif" w:cs="Microsoft Sans Serif"/>
      <w:color w:val="000000"/>
      <w:sz w:val="18"/>
      <w:szCs w:val="18"/>
    </w:rPr>
  </w:style>
  <w:style w:type="paragraph" w:customStyle="1" w:styleId="Style37">
    <w:name w:val="Style37"/>
    <w:basedOn w:val="prastasis"/>
    <w:rsid w:val="004E5092"/>
    <w:pPr>
      <w:widowControl w:val="0"/>
      <w:autoSpaceDE w:val="0"/>
      <w:autoSpaceDN w:val="0"/>
      <w:adjustRightInd w:val="0"/>
      <w:spacing w:after="0" w:line="341" w:lineRule="exact"/>
    </w:pPr>
    <w:rPr>
      <w:rFonts w:ascii="Arial" w:eastAsia="Times New Roman" w:hAnsi="Arial" w:cs="Arial Unicode MS"/>
      <w:sz w:val="24"/>
      <w:szCs w:val="24"/>
      <w:lang w:bidi="lo-LA"/>
    </w:rPr>
  </w:style>
  <w:style w:type="character" w:customStyle="1" w:styleId="FontStyle67">
    <w:name w:val="Font Style67"/>
    <w:rsid w:val="004E5092"/>
    <w:rPr>
      <w:rFonts w:ascii="Arial" w:hAnsi="Arial" w:cs="Arial"/>
      <w:b/>
      <w:bCs/>
      <w:sz w:val="18"/>
      <w:szCs w:val="18"/>
    </w:rPr>
  </w:style>
  <w:style w:type="paragraph" w:customStyle="1" w:styleId="Style49">
    <w:name w:val="Style49"/>
    <w:basedOn w:val="prastasis"/>
    <w:rsid w:val="004E5092"/>
    <w:pPr>
      <w:widowControl w:val="0"/>
      <w:autoSpaceDE w:val="0"/>
      <w:autoSpaceDN w:val="0"/>
      <w:adjustRightInd w:val="0"/>
      <w:spacing w:after="0" w:line="754" w:lineRule="exact"/>
    </w:pPr>
    <w:rPr>
      <w:rFonts w:ascii="Arial" w:eastAsia="Times New Roman" w:hAnsi="Arial" w:cs="Arial Unicode MS"/>
      <w:sz w:val="24"/>
      <w:szCs w:val="24"/>
      <w:lang w:bidi="lo-LA"/>
    </w:rPr>
  </w:style>
  <w:style w:type="character" w:customStyle="1" w:styleId="apple-converted-space">
    <w:name w:val="apple-converted-space"/>
    <w:basedOn w:val="Numatytasispastraiposriftas"/>
    <w:rsid w:val="004E5092"/>
  </w:style>
  <w:style w:type="paragraph" w:customStyle="1" w:styleId="BodyText1">
    <w:name w:val="Body Text1"/>
    <w:rsid w:val="004E5092"/>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H2">
    <w:name w:val="H2"/>
    <w:basedOn w:val="Antrat2"/>
    <w:link w:val="H2Char"/>
    <w:qFormat/>
    <w:rsid w:val="004E5092"/>
    <w:pPr>
      <w:numPr>
        <w:ilvl w:val="1"/>
      </w:numPr>
      <w:tabs>
        <w:tab w:val="left" w:pos="1418"/>
        <w:tab w:val="num" w:pos="1569"/>
      </w:tabs>
      <w:suppressAutoHyphens/>
      <w:spacing w:before="0" w:line="276" w:lineRule="auto"/>
      <w:ind w:left="1569" w:hanging="576"/>
      <w:jc w:val="left"/>
    </w:pPr>
    <w:rPr>
      <w:rFonts w:eastAsia="Times New Roman" w:cs="Times New Roman"/>
      <w:b/>
      <w:bCs/>
      <w:color w:val="auto"/>
      <w:sz w:val="24"/>
      <w:szCs w:val="23"/>
      <w:lang w:eastAsia="en-US"/>
    </w:rPr>
  </w:style>
  <w:style w:type="character" w:customStyle="1" w:styleId="SraotsinysDiagrama">
    <w:name w:val="Sąrašo tęsinys Diagrama"/>
    <w:basedOn w:val="Numatytasispastraiposriftas"/>
    <w:link w:val="Sraotsinys"/>
    <w:rsid w:val="004E5092"/>
    <w:rPr>
      <w:rFonts w:ascii="Times New Roman" w:eastAsia="Times New Roman" w:hAnsi="Times New Roman" w:cs="Times New Roman"/>
      <w:sz w:val="20"/>
      <w:szCs w:val="20"/>
    </w:rPr>
  </w:style>
  <w:style w:type="character" w:customStyle="1" w:styleId="Antrat2Diagrama1">
    <w:name w:val="Antraštė 2 Diagrama1"/>
    <w:aliases w:val="Title Header2 Diagrama"/>
    <w:rsid w:val="004E5092"/>
    <w:rPr>
      <w:b/>
      <w:bCs/>
      <w:sz w:val="24"/>
      <w:szCs w:val="23"/>
      <w:lang w:val="lt-LT"/>
    </w:rPr>
  </w:style>
  <w:style w:type="character" w:customStyle="1" w:styleId="H2Char">
    <w:name w:val="H2 Char"/>
    <w:basedOn w:val="Antrat2Diagrama1"/>
    <w:link w:val="H2"/>
    <w:rsid w:val="004E5092"/>
    <w:rPr>
      <w:rFonts w:ascii="Times New Roman" w:eastAsia="Times New Roman" w:hAnsi="Times New Roman" w:cs="Times New Roman"/>
      <w:b/>
      <w:bCs/>
      <w:sz w:val="24"/>
      <w:szCs w:val="23"/>
      <w:lang w:val="lt-LT" w:eastAsia="en-US"/>
    </w:rPr>
  </w:style>
  <w:style w:type="paragraph" w:customStyle="1" w:styleId="Style8">
    <w:name w:val="Style8"/>
    <w:basedOn w:val="prastasis"/>
    <w:uiPriority w:val="99"/>
    <w:rsid w:val="004E5092"/>
    <w:pPr>
      <w:widowControl w:val="0"/>
      <w:autoSpaceDE w:val="0"/>
      <w:autoSpaceDN w:val="0"/>
      <w:adjustRightInd w:val="0"/>
      <w:spacing w:after="0" w:line="276" w:lineRule="exact"/>
      <w:ind w:hanging="326"/>
      <w:jc w:val="both"/>
    </w:pPr>
    <w:rPr>
      <w:rFonts w:ascii="Times New Roman" w:eastAsia="Times New Roman" w:hAnsi="Times New Roman" w:cs="Times New Roman"/>
      <w:sz w:val="24"/>
      <w:szCs w:val="24"/>
    </w:rPr>
  </w:style>
  <w:style w:type="character" w:customStyle="1" w:styleId="FontStyle26">
    <w:name w:val="Font Style26"/>
    <w:uiPriority w:val="99"/>
    <w:rsid w:val="004E5092"/>
    <w:rPr>
      <w:rFonts w:ascii="Times New Roman" w:hAnsi="Times New Roman" w:cs="Times New Roman"/>
      <w:sz w:val="22"/>
      <w:szCs w:val="22"/>
    </w:rPr>
  </w:style>
  <w:style w:type="character" w:customStyle="1" w:styleId="FontStyle28">
    <w:name w:val="Font Style28"/>
    <w:uiPriority w:val="99"/>
    <w:rsid w:val="004E5092"/>
    <w:rPr>
      <w:rFonts w:ascii="Times New Roman" w:hAnsi="Times New Roman" w:cs="Times New Roman"/>
      <w:b/>
      <w:bCs/>
      <w:i/>
      <w:iCs/>
      <w:sz w:val="22"/>
      <w:szCs w:val="22"/>
    </w:rPr>
  </w:style>
  <w:style w:type="character" w:customStyle="1" w:styleId="WW8Num3z0">
    <w:name w:val="WW8Num3z0"/>
    <w:rsid w:val="004E5092"/>
    <w:rPr>
      <w:rFonts w:ascii="Symbol" w:hAnsi="Symbol"/>
    </w:rPr>
  </w:style>
  <w:style w:type="character" w:customStyle="1" w:styleId="WW8Num5z0">
    <w:name w:val="WW8Num5z0"/>
    <w:rsid w:val="004E5092"/>
    <w:rPr>
      <w:rFonts w:ascii="Symbol" w:hAnsi="Symbol" w:cs="TrueHelveticaBlack"/>
      <w:sz w:val="18"/>
      <w:szCs w:val="18"/>
    </w:rPr>
  </w:style>
  <w:style w:type="character" w:customStyle="1" w:styleId="WW8Num6z0">
    <w:name w:val="WW8Num6z0"/>
    <w:rsid w:val="004E5092"/>
    <w:rPr>
      <w:rFonts w:ascii="Symbol" w:hAnsi="Symbol" w:cs="TrueHelveticaBlack"/>
      <w:sz w:val="18"/>
      <w:szCs w:val="18"/>
    </w:rPr>
  </w:style>
  <w:style w:type="character" w:customStyle="1" w:styleId="WW8Num7z0">
    <w:name w:val="WW8Num7z0"/>
    <w:rsid w:val="004E5092"/>
    <w:rPr>
      <w:rFonts w:ascii="Symbol" w:hAnsi="Symbol" w:cs="TrueHelveticaBlack"/>
      <w:sz w:val="18"/>
      <w:szCs w:val="18"/>
    </w:rPr>
  </w:style>
  <w:style w:type="character" w:customStyle="1" w:styleId="WW8Num8z0">
    <w:name w:val="WW8Num8z0"/>
    <w:rsid w:val="004E5092"/>
    <w:rPr>
      <w:rFonts w:ascii="Symbol" w:hAnsi="Symbol" w:cs="TrueHelveticaBlack"/>
      <w:sz w:val="18"/>
      <w:szCs w:val="18"/>
    </w:rPr>
  </w:style>
  <w:style w:type="character" w:customStyle="1" w:styleId="WW8Num9z0">
    <w:name w:val="WW8Num9z0"/>
    <w:rsid w:val="004E5092"/>
    <w:rPr>
      <w:rFonts w:ascii="Symbol" w:hAnsi="Symbol" w:cs="TrueHelveticaBlack"/>
      <w:sz w:val="18"/>
      <w:szCs w:val="18"/>
    </w:rPr>
  </w:style>
  <w:style w:type="character" w:customStyle="1" w:styleId="WW8Num10z0">
    <w:name w:val="WW8Num10z0"/>
    <w:rsid w:val="004E5092"/>
    <w:rPr>
      <w:rFonts w:ascii="Symbol" w:hAnsi="Symbol" w:cs="TrueHelveticaBlack"/>
      <w:sz w:val="18"/>
      <w:szCs w:val="18"/>
    </w:rPr>
  </w:style>
  <w:style w:type="character" w:customStyle="1" w:styleId="WW8Num11z0">
    <w:name w:val="WW8Num11z0"/>
    <w:rsid w:val="004E5092"/>
    <w:rPr>
      <w:rFonts w:ascii="Symbol" w:hAnsi="Symbol" w:cs="TrueHelveticaBlack"/>
      <w:sz w:val="18"/>
      <w:szCs w:val="18"/>
    </w:rPr>
  </w:style>
  <w:style w:type="character" w:customStyle="1" w:styleId="WW8Num12z0">
    <w:name w:val="WW8Num12z0"/>
    <w:rsid w:val="004E5092"/>
    <w:rPr>
      <w:rFonts w:ascii="Symbol" w:hAnsi="Symbol" w:cs="TrueHelveticaBlack"/>
      <w:sz w:val="18"/>
      <w:szCs w:val="18"/>
    </w:rPr>
  </w:style>
  <w:style w:type="character" w:customStyle="1" w:styleId="WW8Num13z0">
    <w:name w:val="WW8Num13z0"/>
    <w:rsid w:val="004E5092"/>
    <w:rPr>
      <w:rFonts w:ascii="Symbol" w:hAnsi="Symbol" w:cs="TrueHelveticaBlack"/>
      <w:sz w:val="18"/>
      <w:szCs w:val="18"/>
    </w:rPr>
  </w:style>
  <w:style w:type="character" w:customStyle="1" w:styleId="WW8Num14z0">
    <w:name w:val="WW8Num14z0"/>
    <w:rsid w:val="004E5092"/>
    <w:rPr>
      <w:rFonts w:ascii="Symbol" w:hAnsi="Symbol" w:cs="TrueHelveticaBlack"/>
      <w:sz w:val="18"/>
      <w:szCs w:val="18"/>
    </w:rPr>
  </w:style>
  <w:style w:type="character" w:customStyle="1" w:styleId="WW8Num15z0">
    <w:name w:val="WW8Num15z0"/>
    <w:rsid w:val="004E5092"/>
    <w:rPr>
      <w:rFonts w:ascii="Symbol" w:hAnsi="Symbol" w:cs="TrueHelveticaBlack"/>
      <w:sz w:val="18"/>
      <w:szCs w:val="18"/>
    </w:rPr>
  </w:style>
  <w:style w:type="character" w:customStyle="1" w:styleId="WW8Num16z0">
    <w:name w:val="WW8Num16z0"/>
    <w:rsid w:val="004E5092"/>
    <w:rPr>
      <w:rFonts w:ascii="Symbol" w:hAnsi="Symbol" w:cs="TrueHelveticaBlack"/>
      <w:sz w:val="18"/>
      <w:szCs w:val="18"/>
    </w:rPr>
  </w:style>
  <w:style w:type="character" w:customStyle="1" w:styleId="WW8Num17z0">
    <w:name w:val="WW8Num17z0"/>
    <w:rsid w:val="004E5092"/>
    <w:rPr>
      <w:rFonts w:ascii="Symbol" w:hAnsi="Symbol" w:cs="TrueHelveticaBlack"/>
      <w:sz w:val="18"/>
      <w:szCs w:val="18"/>
    </w:rPr>
  </w:style>
  <w:style w:type="character" w:customStyle="1" w:styleId="WW8Num18z0">
    <w:name w:val="WW8Num18z0"/>
    <w:rsid w:val="004E5092"/>
    <w:rPr>
      <w:rFonts w:ascii="Symbol" w:hAnsi="Symbol" w:cs="TrueHelveticaBlack"/>
      <w:sz w:val="18"/>
      <w:szCs w:val="18"/>
    </w:rPr>
  </w:style>
  <w:style w:type="character" w:customStyle="1" w:styleId="WW8Num19z0">
    <w:name w:val="WW8Num19z0"/>
    <w:rsid w:val="004E5092"/>
    <w:rPr>
      <w:rFonts w:ascii="Symbol" w:hAnsi="Symbol" w:cs="TrueHelveticaBlack"/>
      <w:sz w:val="18"/>
      <w:szCs w:val="18"/>
    </w:rPr>
  </w:style>
  <w:style w:type="character" w:customStyle="1" w:styleId="WW8Num20z0">
    <w:name w:val="WW8Num20z0"/>
    <w:rsid w:val="004E5092"/>
    <w:rPr>
      <w:rFonts w:ascii="Symbol" w:hAnsi="Symbol" w:cs="TrueHelveticaBlack"/>
      <w:sz w:val="18"/>
      <w:szCs w:val="18"/>
    </w:rPr>
  </w:style>
  <w:style w:type="character" w:customStyle="1" w:styleId="WW8Num21z0">
    <w:name w:val="WW8Num21z0"/>
    <w:rsid w:val="004E5092"/>
    <w:rPr>
      <w:rFonts w:ascii="Symbol" w:hAnsi="Symbol" w:cs="TrueHelveticaBlack"/>
      <w:sz w:val="18"/>
      <w:szCs w:val="18"/>
    </w:rPr>
  </w:style>
  <w:style w:type="character" w:customStyle="1" w:styleId="WW8Num22z0">
    <w:name w:val="WW8Num22z0"/>
    <w:rsid w:val="004E5092"/>
    <w:rPr>
      <w:rFonts w:ascii="Symbol" w:hAnsi="Symbol" w:cs="TrueHelveticaBlack"/>
      <w:sz w:val="18"/>
      <w:szCs w:val="18"/>
    </w:rPr>
  </w:style>
  <w:style w:type="character" w:customStyle="1" w:styleId="WW8Num23z0">
    <w:name w:val="WW8Num23z0"/>
    <w:rsid w:val="004E5092"/>
    <w:rPr>
      <w:rFonts w:ascii="Symbol" w:hAnsi="Symbol" w:cs="TrueHelveticaBlack"/>
      <w:sz w:val="18"/>
      <w:szCs w:val="18"/>
    </w:rPr>
  </w:style>
  <w:style w:type="character" w:customStyle="1" w:styleId="WW8Num25z0">
    <w:name w:val="WW8Num25z0"/>
    <w:rsid w:val="004E5092"/>
    <w:rPr>
      <w:rFonts w:ascii="Symbol" w:hAnsi="Symbol" w:cs="TrueHelveticaBlack"/>
      <w:sz w:val="18"/>
      <w:szCs w:val="18"/>
    </w:rPr>
  </w:style>
  <w:style w:type="character" w:customStyle="1" w:styleId="WW8Num26z0">
    <w:name w:val="WW8Num26z0"/>
    <w:rsid w:val="004E5092"/>
    <w:rPr>
      <w:rFonts w:ascii="Symbol" w:hAnsi="Symbol" w:cs="TrueHelveticaBlack"/>
      <w:sz w:val="18"/>
      <w:szCs w:val="18"/>
    </w:rPr>
  </w:style>
  <w:style w:type="character" w:customStyle="1" w:styleId="WW8Num27z0">
    <w:name w:val="WW8Num27z0"/>
    <w:rsid w:val="004E5092"/>
    <w:rPr>
      <w:rFonts w:ascii="Symbol" w:hAnsi="Symbol"/>
    </w:rPr>
  </w:style>
  <w:style w:type="character" w:customStyle="1" w:styleId="WW8Num31z0">
    <w:name w:val="WW8Num31z0"/>
    <w:rsid w:val="004E5092"/>
    <w:rPr>
      <w:rFonts w:ascii="Symbol" w:hAnsi="Symbol"/>
    </w:rPr>
  </w:style>
  <w:style w:type="character" w:customStyle="1" w:styleId="WW8Num32z0">
    <w:name w:val="WW8Num32z0"/>
    <w:rsid w:val="004E5092"/>
    <w:rPr>
      <w:rFonts w:ascii="Symbol" w:hAnsi="Symbol"/>
    </w:rPr>
  </w:style>
  <w:style w:type="character" w:customStyle="1" w:styleId="WW8Num34z0">
    <w:name w:val="WW8Num34z0"/>
    <w:rsid w:val="004E5092"/>
    <w:rPr>
      <w:rFonts w:ascii="Symbol" w:hAnsi="Symbol"/>
    </w:rPr>
  </w:style>
  <w:style w:type="character" w:customStyle="1" w:styleId="WW8Num36z0">
    <w:name w:val="WW8Num36z0"/>
    <w:rsid w:val="004E5092"/>
    <w:rPr>
      <w:rFonts w:ascii="Symbol" w:hAnsi="Symbol"/>
    </w:rPr>
  </w:style>
  <w:style w:type="character" w:customStyle="1" w:styleId="WW8Num36z1">
    <w:name w:val="WW8Num36z1"/>
    <w:rsid w:val="004E5092"/>
    <w:rPr>
      <w:rFonts w:ascii="Times New Roman" w:hAnsi="Times New Roman" w:cs="Times New Roman"/>
    </w:rPr>
  </w:style>
  <w:style w:type="character" w:customStyle="1" w:styleId="WW8Num36z2">
    <w:name w:val="WW8Num36z2"/>
    <w:rsid w:val="004E5092"/>
    <w:rPr>
      <w:rFonts w:ascii="Wingdings" w:hAnsi="Wingdings"/>
    </w:rPr>
  </w:style>
  <w:style w:type="character" w:customStyle="1" w:styleId="WW8Num36z4">
    <w:name w:val="WW8Num36z4"/>
    <w:rsid w:val="004E5092"/>
    <w:rPr>
      <w:rFonts w:ascii="Courier New" w:hAnsi="Courier New" w:cs="TimesNewRomanPSMT"/>
    </w:rPr>
  </w:style>
  <w:style w:type="character" w:customStyle="1" w:styleId="WW8Num38z0">
    <w:name w:val="WW8Num38z0"/>
    <w:rsid w:val="004E5092"/>
    <w:rPr>
      <w:rFonts w:ascii="Times New Roman" w:hAnsi="Times New Roman"/>
    </w:rPr>
  </w:style>
  <w:style w:type="character" w:customStyle="1" w:styleId="WW8Num39z0">
    <w:name w:val="WW8Num39z0"/>
    <w:rsid w:val="004E5092"/>
    <w:rPr>
      <w:rFonts w:ascii="Times New Roman" w:hAnsi="Times New Roman" w:cs="Times New Roman"/>
    </w:rPr>
  </w:style>
  <w:style w:type="character" w:customStyle="1" w:styleId="Absatz-Standardschriftart">
    <w:name w:val="Absatz-Standardschriftart"/>
    <w:rsid w:val="004E5092"/>
  </w:style>
  <w:style w:type="character" w:customStyle="1" w:styleId="WW-Absatz-Standardschriftart">
    <w:name w:val="WW-Absatz-Standardschriftart"/>
    <w:rsid w:val="004E5092"/>
  </w:style>
  <w:style w:type="character" w:customStyle="1" w:styleId="WW-Absatz-Standardschriftart1">
    <w:name w:val="WW-Absatz-Standardschriftart1"/>
    <w:rsid w:val="004E5092"/>
  </w:style>
  <w:style w:type="character" w:customStyle="1" w:styleId="WW8Num28z0">
    <w:name w:val="WW8Num28z0"/>
    <w:rsid w:val="004E5092"/>
    <w:rPr>
      <w:rFonts w:ascii="Symbol" w:hAnsi="Symbol" w:cs="TrueHelveticaBlack"/>
      <w:sz w:val="18"/>
      <w:szCs w:val="18"/>
    </w:rPr>
  </w:style>
  <w:style w:type="character" w:customStyle="1" w:styleId="WW8Num33z0">
    <w:name w:val="WW8Num33z0"/>
    <w:rsid w:val="004E5092"/>
    <w:rPr>
      <w:rFonts w:ascii="Symbol" w:hAnsi="Symbol"/>
    </w:rPr>
  </w:style>
  <w:style w:type="character" w:customStyle="1" w:styleId="WW8Num35z0">
    <w:name w:val="WW8Num35z0"/>
    <w:rsid w:val="004E5092"/>
    <w:rPr>
      <w:rFonts w:ascii="Symbol" w:hAnsi="Symbol"/>
    </w:rPr>
  </w:style>
  <w:style w:type="character" w:customStyle="1" w:styleId="WW8Num37z0">
    <w:name w:val="WW8Num37z0"/>
    <w:rsid w:val="004E5092"/>
    <w:rPr>
      <w:rFonts w:ascii="Symbol" w:hAnsi="Symbol"/>
    </w:rPr>
  </w:style>
  <w:style w:type="character" w:customStyle="1" w:styleId="WW8Num37z1">
    <w:name w:val="WW8Num37z1"/>
    <w:rsid w:val="004E5092"/>
    <w:rPr>
      <w:rFonts w:ascii="Times New Roman" w:hAnsi="Times New Roman" w:cs="Times New Roman"/>
    </w:rPr>
  </w:style>
  <w:style w:type="character" w:customStyle="1" w:styleId="WW8Num37z2">
    <w:name w:val="WW8Num37z2"/>
    <w:rsid w:val="004E5092"/>
    <w:rPr>
      <w:rFonts w:ascii="Wingdings" w:hAnsi="Wingdings"/>
    </w:rPr>
  </w:style>
  <w:style w:type="character" w:customStyle="1" w:styleId="WW8Num37z4">
    <w:name w:val="WW8Num37z4"/>
    <w:rsid w:val="004E5092"/>
    <w:rPr>
      <w:rFonts w:ascii="Courier New" w:hAnsi="Courier New" w:cs="TimesNewRomanPSMT"/>
    </w:rPr>
  </w:style>
  <w:style w:type="character" w:customStyle="1" w:styleId="WW8Num40z0">
    <w:name w:val="WW8Num40z0"/>
    <w:rsid w:val="004E5092"/>
    <w:rPr>
      <w:rFonts w:ascii="Symbol" w:hAnsi="Symbol"/>
    </w:rPr>
  </w:style>
  <w:style w:type="character" w:customStyle="1" w:styleId="WW-Absatz-Standardschriftart11">
    <w:name w:val="WW-Absatz-Standardschriftart11"/>
    <w:rsid w:val="004E5092"/>
  </w:style>
  <w:style w:type="character" w:customStyle="1" w:styleId="WW-Absatz-Standardschriftart111">
    <w:name w:val="WW-Absatz-Standardschriftart111"/>
    <w:rsid w:val="004E5092"/>
  </w:style>
  <w:style w:type="character" w:customStyle="1" w:styleId="WW8Num2z0">
    <w:name w:val="WW8Num2z0"/>
    <w:rsid w:val="004E5092"/>
    <w:rPr>
      <w:rFonts w:ascii="Symbol" w:hAnsi="Symbol"/>
    </w:rPr>
  </w:style>
  <w:style w:type="character" w:customStyle="1" w:styleId="WW8Num24z0">
    <w:name w:val="WW8Num24z0"/>
    <w:rsid w:val="004E5092"/>
    <w:rPr>
      <w:rFonts w:ascii="Symbol" w:hAnsi="Symbol" w:cs="TrueHelveticaBlack"/>
      <w:sz w:val="18"/>
      <w:szCs w:val="18"/>
    </w:rPr>
  </w:style>
  <w:style w:type="character" w:customStyle="1" w:styleId="WW8Num29z0">
    <w:name w:val="WW8Num29z0"/>
    <w:rsid w:val="004E5092"/>
    <w:rPr>
      <w:rFonts w:ascii="Symbol" w:hAnsi="Symbol" w:cs="TrueHelveticaBlack"/>
      <w:sz w:val="18"/>
      <w:szCs w:val="18"/>
    </w:rPr>
  </w:style>
  <w:style w:type="character" w:customStyle="1" w:styleId="WW8Num30z0">
    <w:name w:val="WW8Num30z0"/>
    <w:rsid w:val="004E5092"/>
    <w:rPr>
      <w:rFonts w:ascii="Symbol" w:hAnsi="Symbol" w:cs="TrueHelveticaBlack"/>
      <w:sz w:val="18"/>
      <w:szCs w:val="18"/>
    </w:rPr>
  </w:style>
  <w:style w:type="character" w:customStyle="1" w:styleId="WW8Num33z1">
    <w:name w:val="WW8Num33z1"/>
    <w:rsid w:val="004E5092"/>
    <w:rPr>
      <w:rFonts w:ascii="Courier New" w:hAnsi="Courier New"/>
    </w:rPr>
  </w:style>
  <w:style w:type="character" w:customStyle="1" w:styleId="WW8Num33z2">
    <w:name w:val="WW8Num33z2"/>
    <w:rsid w:val="004E5092"/>
    <w:rPr>
      <w:rFonts w:ascii="Wingdings" w:hAnsi="Wingdings"/>
    </w:rPr>
  </w:style>
  <w:style w:type="character" w:customStyle="1" w:styleId="WW8Num33z4">
    <w:name w:val="WW8Num33z4"/>
    <w:rsid w:val="004E5092"/>
    <w:rPr>
      <w:rFonts w:ascii="Courier New" w:hAnsi="Courier New" w:cs="TimesNewRomanPSMT"/>
    </w:rPr>
  </w:style>
  <w:style w:type="character" w:customStyle="1" w:styleId="WW8Num34z1">
    <w:name w:val="WW8Num34z1"/>
    <w:rsid w:val="004E5092"/>
    <w:rPr>
      <w:rFonts w:ascii="Courier New" w:hAnsi="Courier New" w:cs="Courier New"/>
    </w:rPr>
  </w:style>
  <w:style w:type="character" w:customStyle="1" w:styleId="WW8Num34z2">
    <w:name w:val="WW8Num34z2"/>
    <w:rsid w:val="004E5092"/>
    <w:rPr>
      <w:rFonts w:ascii="Wingdings" w:hAnsi="Wingdings"/>
    </w:rPr>
  </w:style>
  <w:style w:type="character" w:customStyle="1" w:styleId="WW8Num40z1">
    <w:name w:val="WW8Num40z1"/>
    <w:rsid w:val="004E5092"/>
    <w:rPr>
      <w:rFonts w:ascii="Courier New" w:hAnsi="Courier New" w:cs="Courier New"/>
    </w:rPr>
  </w:style>
  <w:style w:type="character" w:customStyle="1" w:styleId="WW8Num40z2">
    <w:name w:val="WW8Num40z2"/>
    <w:rsid w:val="004E5092"/>
    <w:rPr>
      <w:rFonts w:ascii="Wingdings" w:hAnsi="Wingdings"/>
    </w:rPr>
  </w:style>
  <w:style w:type="character" w:customStyle="1" w:styleId="WW8Num42z0">
    <w:name w:val="WW8Num42z0"/>
    <w:rsid w:val="004E5092"/>
    <w:rPr>
      <w:rFonts w:ascii="Symbol" w:hAnsi="Symbol"/>
    </w:rPr>
  </w:style>
  <w:style w:type="character" w:customStyle="1" w:styleId="WW8Num42z1">
    <w:name w:val="WW8Num42z1"/>
    <w:rsid w:val="004E5092"/>
    <w:rPr>
      <w:rFonts w:ascii="Courier New" w:hAnsi="Courier New" w:cs="TrueHelveticaBlack"/>
    </w:rPr>
  </w:style>
  <w:style w:type="character" w:customStyle="1" w:styleId="WW8Num42z2">
    <w:name w:val="WW8Num42z2"/>
    <w:rsid w:val="004E5092"/>
    <w:rPr>
      <w:rFonts w:ascii="Wingdings" w:hAnsi="Wingdings"/>
    </w:rPr>
  </w:style>
  <w:style w:type="character" w:customStyle="1" w:styleId="WW8Num45z0">
    <w:name w:val="WW8Num45z0"/>
    <w:rsid w:val="004E5092"/>
    <w:rPr>
      <w:rFonts w:ascii="Symbol" w:hAnsi="Symbol"/>
    </w:rPr>
  </w:style>
  <w:style w:type="character" w:customStyle="1" w:styleId="WW8Num45z1">
    <w:name w:val="WW8Num45z1"/>
    <w:rsid w:val="004E5092"/>
    <w:rPr>
      <w:rFonts w:ascii="Courier New" w:hAnsi="Courier New" w:cs="TrueHelveticaBlack"/>
    </w:rPr>
  </w:style>
  <w:style w:type="character" w:customStyle="1" w:styleId="WW8Num45z2">
    <w:name w:val="WW8Num45z2"/>
    <w:rsid w:val="004E5092"/>
    <w:rPr>
      <w:rFonts w:ascii="Wingdings" w:hAnsi="Wingdings"/>
    </w:rPr>
  </w:style>
  <w:style w:type="character" w:customStyle="1" w:styleId="WW8Num46z0">
    <w:name w:val="WW8Num46z0"/>
    <w:rsid w:val="004E5092"/>
    <w:rPr>
      <w:rFonts w:ascii="Symbol" w:hAnsi="Symbol"/>
    </w:rPr>
  </w:style>
  <w:style w:type="character" w:customStyle="1" w:styleId="WW8Num46z1">
    <w:name w:val="WW8Num46z1"/>
    <w:rsid w:val="004E5092"/>
    <w:rPr>
      <w:rFonts w:ascii="Courier New" w:hAnsi="Courier New" w:cs="TimesNewRomanPSMT"/>
    </w:rPr>
  </w:style>
  <w:style w:type="character" w:customStyle="1" w:styleId="WW8Num46z2">
    <w:name w:val="WW8Num46z2"/>
    <w:rsid w:val="004E5092"/>
    <w:rPr>
      <w:rFonts w:ascii="Wingdings" w:hAnsi="Wingdings"/>
    </w:rPr>
  </w:style>
  <w:style w:type="character" w:customStyle="1" w:styleId="WW8Num48z0">
    <w:name w:val="WW8Num48z0"/>
    <w:rsid w:val="004E5092"/>
    <w:rPr>
      <w:rFonts w:ascii="Symbol" w:hAnsi="Symbol"/>
    </w:rPr>
  </w:style>
  <w:style w:type="character" w:customStyle="1" w:styleId="WW8Num51z0">
    <w:name w:val="WW8Num51z0"/>
    <w:rsid w:val="004E5092"/>
    <w:rPr>
      <w:rFonts w:ascii="Symbol" w:hAnsi="Symbol"/>
      <w:strike w:val="0"/>
      <w:dstrike w:val="0"/>
      <w:color w:val="000000"/>
      <w:vertAlign w:val="subscript"/>
    </w:rPr>
  </w:style>
  <w:style w:type="character" w:customStyle="1" w:styleId="WW8Num51z1">
    <w:name w:val="WW8Num51z1"/>
    <w:rsid w:val="004E5092"/>
    <w:rPr>
      <w:rFonts w:ascii="Courier New" w:hAnsi="Courier New" w:cs="TimesNewRomanPSMT"/>
    </w:rPr>
  </w:style>
  <w:style w:type="character" w:customStyle="1" w:styleId="WW8Num51z2">
    <w:name w:val="WW8Num51z2"/>
    <w:rsid w:val="004E5092"/>
    <w:rPr>
      <w:rFonts w:ascii="Wingdings" w:hAnsi="Wingdings"/>
    </w:rPr>
  </w:style>
  <w:style w:type="character" w:customStyle="1" w:styleId="WW8Num51z3">
    <w:name w:val="WW8Num51z3"/>
    <w:rsid w:val="004E5092"/>
    <w:rPr>
      <w:rFonts w:ascii="Symbol" w:hAnsi="Symbol"/>
    </w:rPr>
  </w:style>
  <w:style w:type="character" w:customStyle="1" w:styleId="WW8Num55z0">
    <w:name w:val="WW8Num55z0"/>
    <w:rsid w:val="004E5092"/>
    <w:rPr>
      <w:rFonts w:ascii="Symbol" w:hAnsi="Symbol"/>
    </w:rPr>
  </w:style>
  <w:style w:type="character" w:customStyle="1" w:styleId="WW8Num55z2">
    <w:name w:val="WW8Num55z2"/>
    <w:rsid w:val="004E5092"/>
    <w:rPr>
      <w:rFonts w:ascii="Wingdings" w:hAnsi="Wingdings"/>
    </w:rPr>
  </w:style>
  <w:style w:type="character" w:customStyle="1" w:styleId="WW8Num55z4">
    <w:name w:val="WW8Num55z4"/>
    <w:rsid w:val="004E5092"/>
    <w:rPr>
      <w:rFonts w:ascii="Courier New" w:hAnsi="Courier New" w:cs="TimesNewRomanPSMT"/>
    </w:rPr>
  </w:style>
  <w:style w:type="character" w:customStyle="1" w:styleId="WW8Num56z0">
    <w:name w:val="WW8Num56z0"/>
    <w:rsid w:val="004E5092"/>
    <w:rPr>
      <w:rFonts w:ascii="Symbol" w:hAnsi="Symbol"/>
    </w:rPr>
  </w:style>
  <w:style w:type="character" w:customStyle="1" w:styleId="WW8Num56z1">
    <w:name w:val="WW8Num56z1"/>
    <w:rsid w:val="004E5092"/>
    <w:rPr>
      <w:rFonts w:ascii="Times New Roman" w:eastAsia="Times New Roman" w:hAnsi="Times New Roman" w:cs="Times New Roman"/>
    </w:rPr>
  </w:style>
  <w:style w:type="character" w:customStyle="1" w:styleId="WW8Num56z2">
    <w:name w:val="WW8Num56z2"/>
    <w:rsid w:val="004E5092"/>
    <w:rPr>
      <w:rFonts w:ascii="Wingdings" w:hAnsi="Wingdings"/>
    </w:rPr>
  </w:style>
  <w:style w:type="character" w:customStyle="1" w:styleId="WW8Num56z4">
    <w:name w:val="WW8Num56z4"/>
    <w:rsid w:val="004E5092"/>
    <w:rPr>
      <w:rFonts w:ascii="Courier New" w:hAnsi="Courier New" w:cs="TimesNewRomanPSMT"/>
    </w:rPr>
  </w:style>
  <w:style w:type="character" w:customStyle="1" w:styleId="WW8Num58z0">
    <w:name w:val="WW8Num58z0"/>
    <w:rsid w:val="004E5092"/>
    <w:rPr>
      <w:rFonts w:ascii="Symbol" w:hAnsi="Symbol"/>
    </w:rPr>
  </w:style>
  <w:style w:type="character" w:customStyle="1" w:styleId="WW8Num58z1">
    <w:name w:val="WW8Num58z1"/>
    <w:rsid w:val="004E5092"/>
    <w:rPr>
      <w:rFonts w:ascii="Courier New" w:hAnsi="Courier New"/>
    </w:rPr>
  </w:style>
  <w:style w:type="character" w:customStyle="1" w:styleId="WW8Num58z2">
    <w:name w:val="WW8Num58z2"/>
    <w:rsid w:val="004E5092"/>
    <w:rPr>
      <w:rFonts w:ascii="Wingdings" w:hAnsi="Wingdings"/>
    </w:rPr>
  </w:style>
  <w:style w:type="character" w:customStyle="1" w:styleId="WW8Num59z3">
    <w:name w:val="WW8Num59z3"/>
    <w:rsid w:val="004E5092"/>
    <w:rPr>
      <w:rFonts w:ascii="Symbol" w:hAnsi="Symbol"/>
    </w:rPr>
  </w:style>
  <w:style w:type="character" w:customStyle="1" w:styleId="WW8Num59z4">
    <w:name w:val="WW8Num59z4"/>
    <w:rsid w:val="004E5092"/>
    <w:rPr>
      <w:rFonts w:ascii="Courier New" w:hAnsi="Courier New"/>
    </w:rPr>
  </w:style>
  <w:style w:type="character" w:customStyle="1" w:styleId="WW8Num59z5">
    <w:name w:val="WW8Num59z5"/>
    <w:rsid w:val="004E5092"/>
    <w:rPr>
      <w:rFonts w:ascii="Wingdings" w:hAnsi="Wingdings"/>
    </w:rPr>
  </w:style>
  <w:style w:type="character" w:customStyle="1" w:styleId="WW8Num60z0">
    <w:name w:val="WW8Num60z0"/>
    <w:rsid w:val="004E5092"/>
    <w:rPr>
      <w:rFonts w:ascii="Times New Roman" w:eastAsia="Times New Roman" w:hAnsi="Times New Roman" w:cs="Times New Roman"/>
    </w:rPr>
  </w:style>
  <w:style w:type="character" w:customStyle="1" w:styleId="WW8Num60z1">
    <w:name w:val="WW8Num60z1"/>
    <w:rsid w:val="004E5092"/>
    <w:rPr>
      <w:rFonts w:ascii="Courier New" w:hAnsi="Courier New" w:cs="TrueHelveticaBlack"/>
    </w:rPr>
  </w:style>
  <w:style w:type="character" w:customStyle="1" w:styleId="WW8Num60z2">
    <w:name w:val="WW8Num60z2"/>
    <w:rsid w:val="004E5092"/>
    <w:rPr>
      <w:rFonts w:ascii="Wingdings" w:hAnsi="Wingdings"/>
    </w:rPr>
  </w:style>
  <w:style w:type="character" w:customStyle="1" w:styleId="WW8Num60z3">
    <w:name w:val="WW8Num60z3"/>
    <w:rsid w:val="004E5092"/>
    <w:rPr>
      <w:rFonts w:ascii="Symbol" w:hAnsi="Symbol"/>
    </w:rPr>
  </w:style>
  <w:style w:type="character" w:customStyle="1" w:styleId="WW8NumSt35z0">
    <w:name w:val="WW8NumSt35z0"/>
    <w:rsid w:val="004E5092"/>
    <w:rPr>
      <w:rFonts w:ascii="Times New Roman" w:hAnsi="Times New Roman"/>
      <w:sz w:val="23"/>
    </w:rPr>
  </w:style>
  <w:style w:type="character" w:customStyle="1" w:styleId="WW8NumSt39z0">
    <w:name w:val="WW8NumSt39z0"/>
    <w:rsid w:val="004E5092"/>
    <w:rPr>
      <w:rFonts w:ascii="Symbol" w:hAnsi="Symbol"/>
    </w:rPr>
  </w:style>
  <w:style w:type="character" w:customStyle="1" w:styleId="DefaultParagraphFont1">
    <w:name w:val="Default Paragraph Font1"/>
    <w:rsid w:val="004E5092"/>
  </w:style>
  <w:style w:type="character" w:customStyle="1" w:styleId="FootnoteCharacters">
    <w:name w:val="Footnote Characters"/>
    <w:rsid w:val="004E5092"/>
  </w:style>
  <w:style w:type="character" w:customStyle="1" w:styleId="NumberingSymbols">
    <w:name w:val="Numbering Symbols"/>
    <w:rsid w:val="004E5092"/>
  </w:style>
  <w:style w:type="character" w:customStyle="1" w:styleId="Bullets">
    <w:name w:val="Bullets"/>
    <w:rsid w:val="004E5092"/>
    <w:rPr>
      <w:rFonts w:ascii="StarSymbol" w:eastAsia="StarSymbol" w:hAnsi="StarSymbol" w:cs="StarSymbol"/>
      <w:sz w:val="18"/>
      <w:szCs w:val="18"/>
    </w:rPr>
  </w:style>
  <w:style w:type="character" w:customStyle="1" w:styleId="EndnoteCharacters">
    <w:name w:val="Endnote Characters"/>
    <w:rsid w:val="004E5092"/>
  </w:style>
  <w:style w:type="character" w:styleId="Eilutsnumeris">
    <w:name w:val="line number"/>
    <w:rsid w:val="004E5092"/>
  </w:style>
  <w:style w:type="character" w:customStyle="1" w:styleId="dpav">
    <w:name w:val="dpav"/>
    <w:rsid w:val="004E5092"/>
    <w:rPr>
      <w:sz w:val="26"/>
      <w:szCs w:val="26"/>
    </w:rPr>
  </w:style>
  <w:style w:type="character" w:customStyle="1" w:styleId="WW8Num27z1">
    <w:name w:val="WW8Num27z1"/>
    <w:rsid w:val="004E5092"/>
    <w:rPr>
      <w:rFonts w:ascii="Courier New" w:hAnsi="Courier New" w:cs="Courier New"/>
    </w:rPr>
  </w:style>
  <w:style w:type="character" w:customStyle="1" w:styleId="WW8Num27z2">
    <w:name w:val="WW8Num27z2"/>
    <w:rsid w:val="004E5092"/>
    <w:rPr>
      <w:rFonts w:ascii="Wingdings" w:hAnsi="Wingdings"/>
    </w:rPr>
  </w:style>
  <w:style w:type="character" w:customStyle="1" w:styleId="WW8Num74z0">
    <w:name w:val="WW8Num74z0"/>
    <w:rsid w:val="004E5092"/>
    <w:rPr>
      <w:rFonts w:ascii="Symbol" w:hAnsi="Symbol"/>
    </w:rPr>
  </w:style>
  <w:style w:type="character" w:customStyle="1" w:styleId="WW8Num74z1">
    <w:name w:val="WW8Num74z1"/>
    <w:rsid w:val="004E5092"/>
    <w:rPr>
      <w:rFonts w:ascii="Courier New" w:hAnsi="Courier New" w:cs="Courier New"/>
    </w:rPr>
  </w:style>
  <w:style w:type="character" w:customStyle="1" w:styleId="WW8Num74z2">
    <w:name w:val="WW8Num74z2"/>
    <w:rsid w:val="004E5092"/>
    <w:rPr>
      <w:rFonts w:ascii="Wingdings" w:hAnsi="Wingdings"/>
    </w:rPr>
  </w:style>
  <w:style w:type="character" w:customStyle="1" w:styleId="ListBulletNoSpaceChar">
    <w:name w:val="List Bullet NoSpace Char"/>
    <w:rsid w:val="004E5092"/>
    <w:rPr>
      <w:sz w:val="23"/>
      <w:lang w:val="en-GB" w:eastAsia="ar-SA" w:bidi="ar-SA"/>
    </w:rPr>
  </w:style>
  <w:style w:type="character" w:customStyle="1" w:styleId="BodyTextNoSpaceChar">
    <w:name w:val="Body Text NoSpace Char"/>
    <w:rsid w:val="004E5092"/>
    <w:rPr>
      <w:sz w:val="23"/>
      <w:lang w:val="en-GB" w:eastAsia="ar-SA" w:bidi="ar-SA"/>
    </w:rPr>
  </w:style>
  <w:style w:type="character" w:customStyle="1" w:styleId="FontStyle53">
    <w:name w:val="Font Style53"/>
    <w:rsid w:val="004E5092"/>
    <w:rPr>
      <w:rFonts w:ascii="Arial Unicode MS" w:eastAsia="Arial Unicode MS" w:hAnsi="Arial Unicode MS" w:cs="Arial Unicode MS"/>
      <w:sz w:val="20"/>
      <w:szCs w:val="20"/>
    </w:rPr>
  </w:style>
  <w:style w:type="character" w:customStyle="1" w:styleId="FontStyle54">
    <w:name w:val="Font Style54"/>
    <w:rsid w:val="004E5092"/>
    <w:rPr>
      <w:rFonts w:ascii="Arial Unicode MS" w:eastAsia="Arial Unicode MS" w:hAnsi="Arial Unicode MS" w:cs="Arial Unicode MS"/>
      <w:b/>
      <w:bCs/>
      <w:sz w:val="20"/>
      <w:szCs w:val="20"/>
    </w:rPr>
  </w:style>
  <w:style w:type="character" w:customStyle="1" w:styleId="FontStyle45">
    <w:name w:val="Font Style45"/>
    <w:rsid w:val="004E5092"/>
    <w:rPr>
      <w:rFonts w:ascii="Arial Unicode MS" w:eastAsia="Arial Unicode MS" w:hAnsi="Arial Unicode MS" w:cs="Arial Unicode MS"/>
      <w:sz w:val="12"/>
      <w:szCs w:val="12"/>
    </w:rPr>
  </w:style>
  <w:style w:type="character" w:customStyle="1" w:styleId="FontStyle46">
    <w:name w:val="Font Style46"/>
    <w:rsid w:val="004E5092"/>
    <w:rPr>
      <w:rFonts w:ascii="Arial Unicode MS" w:eastAsia="Arial Unicode MS" w:hAnsi="Arial Unicode MS" w:cs="Arial Unicode MS"/>
      <w:smallCaps/>
      <w:sz w:val="20"/>
      <w:szCs w:val="20"/>
    </w:rPr>
  </w:style>
  <w:style w:type="character" w:customStyle="1" w:styleId="FontStyle52">
    <w:name w:val="Font Style52"/>
    <w:rsid w:val="004E5092"/>
    <w:rPr>
      <w:rFonts w:ascii="Arial Unicode MS" w:eastAsia="Arial Unicode MS" w:hAnsi="Arial Unicode MS" w:cs="Arial Unicode MS"/>
      <w:sz w:val="12"/>
      <w:szCs w:val="12"/>
    </w:rPr>
  </w:style>
  <w:style w:type="character" w:customStyle="1" w:styleId="FontStyle57">
    <w:name w:val="Font Style57"/>
    <w:rsid w:val="004E5092"/>
    <w:rPr>
      <w:rFonts w:ascii="Arial Unicode MS" w:eastAsia="Arial Unicode MS" w:hAnsi="Arial Unicode MS" w:cs="Arial Unicode MS"/>
      <w:sz w:val="20"/>
      <w:szCs w:val="20"/>
    </w:rPr>
  </w:style>
  <w:style w:type="character" w:customStyle="1" w:styleId="FontStyle58">
    <w:name w:val="Font Style58"/>
    <w:rsid w:val="004E5092"/>
    <w:rPr>
      <w:rFonts w:ascii="Arial Unicode MS" w:eastAsia="Arial Unicode MS" w:hAnsi="Arial Unicode MS" w:cs="Arial Unicode MS"/>
      <w:b/>
      <w:bCs/>
      <w:sz w:val="20"/>
      <w:szCs w:val="20"/>
    </w:rPr>
  </w:style>
  <w:style w:type="character" w:customStyle="1" w:styleId="FontStyle50">
    <w:name w:val="Font Style50"/>
    <w:rsid w:val="004E5092"/>
    <w:rPr>
      <w:rFonts w:ascii="Arial Unicode MS" w:eastAsia="Arial Unicode MS" w:hAnsi="Arial Unicode MS" w:cs="Arial Unicode MS"/>
      <w:sz w:val="12"/>
      <w:szCs w:val="12"/>
    </w:rPr>
  </w:style>
  <w:style w:type="character" w:customStyle="1" w:styleId="FontStyle56">
    <w:name w:val="Font Style56"/>
    <w:rsid w:val="004E5092"/>
    <w:rPr>
      <w:rFonts w:ascii="Arial Unicode MS" w:eastAsia="Arial Unicode MS" w:hAnsi="Arial Unicode MS" w:cs="Arial Unicode MS"/>
      <w:b/>
      <w:bCs/>
      <w:sz w:val="18"/>
      <w:szCs w:val="18"/>
    </w:rPr>
  </w:style>
  <w:style w:type="character" w:customStyle="1" w:styleId="FontStyle55">
    <w:name w:val="Font Style55"/>
    <w:rsid w:val="004E5092"/>
    <w:rPr>
      <w:rFonts w:ascii="Arial Unicode MS" w:eastAsia="Arial Unicode MS" w:hAnsi="Arial Unicode MS" w:cs="Arial Unicode MS"/>
      <w:sz w:val="18"/>
      <w:szCs w:val="18"/>
    </w:rPr>
  </w:style>
  <w:style w:type="character" w:customStyle="1" w:styleId="Heading3Char">
    <w:name w:val="Heading 3 Char"/>
    <w:aliases w:val="H3 Char"/>
    <w:rsid w:val="004E5092"/>
    <w:rPr>
      <w:rFonts w:eastAsia="Arial Unicode MS" w:cs="Tahoma"/>
      <w:b/>
      <w:bCs/>
      <w:sz w:val="24"/>
      <w:szCs w:val="28"/>
    </w:rPr>
  </w:style>
  <w:style w:type="character" w:customStyle="1" w:styleId="CommentReference1">
    <w:name w:val="Comment Reference1"/>
    <w:rsid w:val="004E5092"/>
    <w:rPr>
      <w:sz w:val="16"/>
      <w:szCs w:val="16"/>
    </w:rPr>
  </w:style>
  <w:style w:type="character" w:customStyle="1" w:styleId="CommentTextChar">
    <w:name w:val="Comment Text Char"/>
    <w:basedOn w:val="DefaultParagraphFont1"/>
    <w:rsid w:val="004E5092"/>
  </w:style>
  <w:style w:type="character" w:customStyle="1" w:styleId="CommentSubjectChar">
    <w:name w:val="Comment Subject Char"/>
    <w:rsid w:val="004E5092"/>
    <w:rPr>
      <w:b/>
      <w:bCs/>
    </w:rPr>
  </w:style>
  <w:style w:type="character" w:customStyle="1" w:styleId="Normal12ptChar0">
    <w:name w:val="Normal+12pt Char"/>
    <w:rsid w:val="004E5092"/>
    <w:rPr>
      <w:sz w:val="24"/>
      <w:szCs w:val="24"/>
    </w:rPr>
  </w:style>
  <w:style w:type="paragraph" w:customStyle="1" w:styleId="Antrat10">
    <w:name w:val="Antraštė1"/>
    <w:basedOn w:val="prastasis"/>
    <w:next w:val="Pagrindinistekstas"/>
    <w:rsid w:val="004E5092"/>
    <w:pPr>
      <w:keepNext/>
      <w:suppressAutoHyphens/>
      <w:spacing w:before="240" w:after="120" w:line="240" w:lineRule="auto"/>
    </w:pPr>
    <w:rPr>
      <w:rFonts w:ascii="Arial" w:eastAsia="Microsoft YaHei" w:hAnsi="Arial" w:cs="Mangal"/>
      <w:sz w:val="28"/>
      <w:szCs w:val="28"/>
      <w:lang w:eastAsia="ar-SA"/>
    </w:rPr>
  </w:style>
  <w:style w:type="paragraph" w:customStyle="1" w:styleId="Rodykl">
    <w:name w:val="Rodyklė"/>
    <w:basedOn w:val="prastasis"/>
    <w:rsid w:val="004E5092"/>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ContentsHeading">
    <w:name w:val="Contents Heading"/>
    <w:basedOn w:val="prastasis"/>
    <w:rsid w:val="004E5092"/>
    <w:pPr>
      <w:keepNext/>
      <w:widowControl w:val="0"/>
      <w:suppressLineNumbers/>
      <w:suppressAutoHyphens/>
      <w:spacing w:before="240" w:after="120" w:line="240" w:lineRule="auto"/>
    </w:pPr>
    <w:rPr>
      <w:rFonts w:ascii="Arial" w:eastAsia="Arial Unicode MS" w:hAnsi="Arial" w:cs="Tahoma"/>
      <w:b/>
      <w:bCs/>
      <w:sz w:val="32"/>
      <w:szCs w:val="32"/>
      <w:lang w:eastAsia="ar-SA"/>
    </w:rPr>
  </w:style>
  <w:style w:type="paragraph" w:customStyle="1" w:styleId="TableContents">
    <w:name w:val="Table Contents"/>
    <w:basedOn w:val="prastasis"/>
    <w:rsid w:val="004E5092"/>
    <w:pPr>
      <w:widowControl w:val="0"/>
      <w:suppressLineNumbers/>
      <w:suppressAutoHyphens/>
      <w:spacing w:after="0" w:line="240" w:lineRule="auto"/>
    </w:pPr>
    <w:rPr>
      <w:rFonts w:ascii="Times New Roman" w:eastAsia="Lucida Sans Unicode" w:hAnsi="Times New Roman" w:cs="Times New Roman"/>
      <w:sz w:val="24"/>
      <w:szCs w:val="24"/>
      <w:lang w:eastAsia="ar-SA"/>
    </w:rPr>
  </w:style>
  <w:style w:type="paragraph" w:customStyle="1" w:styleId="TableHeading">
    <w:name w:val="Table Heading"/>
    <w:basedOn w:val="TableContents"/>
    <w:rsid w:val="004E5092"/>
    <w:pPr>
      <w:jc w:val="center"/>
    </w:pPr>
    <w:rPr>
      <w:rFonts w:eastAsia="Arial Unicode MS"/>
      <w:b/>
      <w:bCs/>
      <w:i/>
      <w:iCs/>
    </w:rPr>
  </w:style>
  <w:style w:type="paragraph" w:customStyle="1" w:styleId="Caption1">
    <w:name w:val="Caption1"/>
    <w:basedOn w:val="prastasis"/>
    <w:rsid w:val="004E5092"/>
    <w:pPr>
      <w:widowControl w:val="0"/>
      <w:suppressLineNumbers/>
      <w:suppressAutoHyphens/>
      <w:spacing w:before="120" w:after="120" w:line="240" w:lineRule="auto"/>
    </w:pPr>
    <w:rPr>
      <w:rFonts w:ascii="Times New Roman" w:eastAsia="Arial Unicode MS" w:hAnsi="Times New Roman" w:cs="Tahoma"/>
      <w:i/>
      <w:iCs/>
      <w:sz w:val="20"/>
      <w:szCs w:val="20"/>
      <w:lang w:eastAsia="ar-SA"/>
    </w:rPr>
  </w:style>
  <w:style w:type="paragraph" w:customStyle="1" w:styleId="Index">
    <w:name w:val="Index"/>
    <w:basedOn w:val="prastasis"/>
    <w:rsid w:val="004E5092"/>
    <w:pPr>
      <w:widowControl w:val="0"/>
      <w:suppressLineNumbers/>
      <w:suppressAutoHyphens/>
      <w:spacing w:after="0" w:line="240" w:lineRule="auto"/>
    </w:pPr>
    <w:rPr>
      <w:rFonts w:ascii="Times New Roman" w:eastAsia="Arial Unicode MS" w:hAnsi="Times New Roman" w:cs="Tahoma"/>
      <w:sz w:val="24"/>
      <w:szCs w:val="24"/>
      <w:lang w:eastAsia="ar-SA"/>
    </w:rPr>
  </w:style>
  <w:style w:type="paragraph" w:customStyle="1" w:styleId="FrontPage1">
    <w:name w:val="FrontPage1"/>
    <w:basedOn w:val="prastasis"/>
    <w:next w:val="Pagrindinistekstas"/>
    <w:rsid w:val="004E5092"/>
    <w:pPr>
      <w:suppressAutoHyphens/>
      <w:spacing w:line="320" w:lineRule="exact"/>
    </w:pPr>
    <w:rPr>
      <w:rFonts w:ascii="TrueHelveticaLight" w:eastAsia="Times New Roman" w:hAnsi="TrueHelveticaLight" w:cs="Times New Roman"/>
      <w:sz w:val="28"/>
      <w:szCs w:val="20"/>
      <w:lang w:val="en-GB" w:eastAsia="ar-SA"/>
    </w:rPr>
  </w:style>
  <w:style w:type="paragraph" w:customStyle="1" w:styleId="FrontPage2">
    <w:name w:val="FrontPage2"/>
    <w:basedOn w:val="FrontPage1"/>
    <w:next w:val="Pagrindinistekstas"/>
    <w:rsid w:val="004E5092"/>
    <w:pPr>
      <w:spacing w:line="400" w:lineRule="exact"/>
    </w:pPr>
    <w:rPr>
      <w:rFonts w:ascii="TrueHelveticaBlack" w:hAnsi="TrueHelveticaBlack"/>
      <w:sz w:val="36"/>
    </w:rPr>
  </w:style>
  <w:style w:type="paragraph" w:customStyle="1" w:styleId="BlockText1">
    <w:name w:val="Block Text1"/>
    <w:basedOn w:val="prastasis"/>
    <w:rsid w:val="004E5092"/>
    <w:pPr>
      <w:suppressAutoHyphens/>
      <w:spacing w:after="120" w:line="270" w:lineRule="atLeast"/>
      <w:ind w:left="1440" w:right="1440"/>
    </w:pPr>
    <w:rPr>
      <w:rFonts w:ascii="Times New Roman" w:eastAsia="Times New Roman" w:hAnsi="Times New Roman" w:cs="Times New Roman"/>
      <w:sz w:val="23"/>
      <w:szCs w:val="20"/>
      <w:lang w:val="en-GB" w:eastAsia="ar-SA"/>
    </w:rPr>
  </w:style>
  <w:style w:type="paragraph" w:customStyle="1" w:styleId="FrontPage3">
    <w:name w:val="FrontPage3"/>
    <w:basedOn w:val="FrontPage1"/>
    <w:next w:val="BlockText1"/>
    <w:rsid w:val="004E5092"/>
    <w:pPr>
      <w:spacing w:before="160" w:after="0"/>
    </w:pPr>
    <w:rPr>
      <w:sz w:val="20"/>
    </w:rPr>
  </w:style>
  <w:style w:type="paragraph" w:customStyle="1" w:styleId="ListBullet1">
    <w:name w:val="List Bullet1"/>
    <w:basedOn w:val="prastasis"/>
    <w:rsid w:val="004E5092"/>
    <w:pPr>
      <w:numPr>
        <w:numId w:val="13"/>
      </w:numPr>
      <w:suppressAutoHyphens/>
      <w:spacing w:after="0" w:line="240" w:lineRule="auto"/>
    </w:pPr>
    <w:rPr>
      <w:rFonts w:ascii="Times New Roman" w:eastAsia="Times New Roman" w:hAnsi="Times New Roman" w:cs="Times New Roman"/>
      <w:sz w:val="24"/>
      <w:szCs w:val="24"/>
      <w:lang w:eastAsia="ar-SA"/>
    </w:rPr>
  </w:style>
  <w:style w:type="paragraph" w:customStyle="1" w:styleId="NormalWeb1">
    <w:name w:val="Normal (Web)1"/>
    <w:basedOn w:val="prastasis"/>
    <w:rsid w:val="004E5092"/>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ListBullet21">
    <w:name w:val="List Bullet 21"/>
    <w:basedOn w:val="prastasis"/>
    <w:rsid w:val="004E5092"/>
    <w:pPr>
      <w:numPr>
        <w:numId w:val="11"/>
      </w:numPr>
      <w:suppressAutoHyphens/>
      <w:spacing w:after="0" w:line="240" w:lineRule="auto"/>
    </w:pPr>
    <w:rPr>
      <w:rFonts w:ascii="Times New Roman" w:eastAsia="Times New Roman" w:hAnsi="Times New Roman" w:cs="Times New Roman"/>
      <w:sz w:val="20"/>
      <w:szCs w:val="20"/>
      <w:lang w:val="en-US" w:eastAsia="ar-SA"/>
    </w:rPr>
  </w:style>
  <w:style w:type="paragraph" w:customStyle="1" w:styleId="BalloonText1">
    <w:name w:val="Balloon Text1"/>
    <w:basedOn w:val="prastasis"/>
    <w:rsid w:val="004E5092"/>
    <w:pPr>
      <w:suppressAutoHyphens/>
      <w:spacing w:after="0" w:line="240" w:lineRule="auto"/>
    </w:pPr>
    <w:rPr>
      <w:rFonts w:ascii="Tahoma" w:eastAsia="Times New Roman" w:hAnsi="Tahoma" w:cs="Tahoma"/>
      <w:sz w:val="16"/>
      <w:szCs w:val="16"/>
      <w:lang w:val="en-GB" w:eastAsia="ar-SA"/>
    </w:rPr>
  </w:style>
  <w:style w:type="paragraph" w:customStyle="1" w:styleId="WW-NormalWeb">
    <w:name w:val="WW-Normal (Web)"/>
    <w:basedOn w:val="prastasis"/>
    <w:rsid w:val="004E5092"/>
    <w:pPr>
      <w:suppressAutoHyphens/>
      <w:overflowPunct w:val="0"/>
      <w:autoSpaceDE w:val="0"/>
      <w:spacing w:before="100" w:after="100" w:line="240" w:lineRule="auto"/>
      <w:textAlignment w:val="baseline"/>
    </w:pPr>
    <w:rPr>
      <w:rFonts w:ascii="Times New Roman" w:eastAsia="Times New Roman" w:hAnsi="Times New Roman" w:cs="Times New Roman"/>
      <w:sz w:val="24"/>
      <w:szCs w:val="20"/>
      <w:lang w:val="en-US" w:eastAsia="ar-SA"/>
    </w:rPr>
  </w:style>
  <w:style w:type="paragraph" w:customStyle="1" w:styleId="Utanindrag">
    <w:name w:val="Utan indrag"/>
    <w:basedOn w:val="prastasis"/>
    <w:rsid w:val="004E5092"/>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uppressAutoHyphens/>
      <w:overflowPunct w:val="0"/>
      <w:autoSpaceDE w:val="0"/>
      <w:spacing w:after="0" w:line="240" w:lineRule="auto"/>
      <w:textAlignment w:val="baseline"/>
    </w:pPr>
    <w:rPr>
      <w:rFonts w:ascii="Times New Roman" w:eastAsia="Times New Roman" w:hAnsi="Times New Roman" w:cs="Times New Roman"/>
      <w:sz w:val="24"/>
      <w:szCs w:val="20"/>
      <w:lang w:val="en-GB" w:eastAsia="ar-SA"/>
    </w:rPr>
  </w:style>
  <w:style w:type="paragraph" w:customStyle="1" w:styleId="Tekstas">
    <w:name w:val="Tekstas"/>
    <w:basedOn w:val="prastasis"/>
    <w:rsid w:val="004E5092"/>
    <w:pPr>
      <w:suppressAutoHyphens/>
      <w:spacing w:after="0" w:line="240" w:lineRule="auto"/>
      <w:ind w:right="-1"/>
      <w:jc w:val="both"/>
    </w:pPr>
    <w:rPr>
      <w:rFonts w:ascii="Times New Roman" w:eastAsia="Times New Roman" w:hAnsi="Times New Roman" w:cs="Times New Roman"/>
      <w:color w:val="000000"/>
      <w:sz w:val="24"/>
      <w:szCs w:val="24"/>
      <w:lang w:eastAsia="ar-SA"/>
    </w:rPr>
  </w:style>
  <w:style w:type="paragraph" w:customStyle="1" w:styleId="Style39">
    <w:name w:val="Style39"/>
    <w:basedOn w:val="prastasis"/>
    <w:rsid w:val="004E5092"/>
    <w:pPr>
      <w:widowControl w:val="0"/>
      <w:suppressAutoHyphens/>
      <w:autoSpaceDE w:val="0"/>
      <w:spacing w:after="0" w:line="355" w:lineRule="exact"/>
      <w:ind w:hanging="365"/>
      <w:jc w:val="both"/>
    </w:pPr>
    <w:rPr>
      <w:rFonts w:ascii="Arial Unicode MS" w:eastAsia="Arial Unicode MS" w:hAnsi="Arial Unicode MS" w:cs="Arial Unicode MS"/>
      <w:sz w:val="24"/>
      <w:szCs w:val="24"/>
      <w:lang w:eastAsia="ar-SA"/>
    </w:rPr>
  </w:style>
  <w:style w:type="paragraph" w:customStyle="1" w:styleId="Style40">
    <w:name w:val="Style40"/>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6">
    <w:name w:val="Style6"/>
    <w:basedOn w:val="prastasis"/>
    <w:rsid w:val="004E5092"/>
    <w:pPr>
      <w:widowControl w:val="0"/>
      <w:suppressAutoHyphens/>
      <w:autoSpaceDE w:val="0"/>
      <w:spacing w:after="0" w:line="230" w:lineRule="exact"/>
      <w:jc w:val="center"/>
    </w:pPr>
    <w:rPr>
      <w:rFonts w:ascii="Arial Unicode MS" w:eastAsia="Arial Unicode MS" w:hAnsi="Arial Unicode MS" w:cs="Arial Unicode MS"/>
      <w:sz w:val="24"/>
      <w:szCs w:val="24"/>
      <w:lang w:eastAsia="ar-SA"/>
    </w:rPr>
  </w:style>
  <w:style w:type="paragraph" w:customStyle="1" w:styleId="Style15">
    <w:name w:val="Style15"/>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21">
    <w:name w:val="Style21"/>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31">
    <w:name w:val="Style31"/>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41">
    <w:name w:val="Style41"/>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30">
    <w:name w:val="Style30"/>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33">
    <w:name w:val="Style33"/>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34">
    <w:name w:val="Style34"/>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14">
    <w:name w:val="Style14"/>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ISTATYMAS">
    <w:name w:val="ISTATYMAS"/>
    <w:rsid w:val="004E5092"/>
    <w:pPr>
      <w:suppressAutoHyphens/>
      <w:overflowPunct w:val="0"/>
      <w:autoSpaceDE w:val="0"/>
      <w:spacing w:after="0" w:line="240" w:lineRule="auto"/>
      <w:jc w:val="center"/>
      <w:textAlignment w:val="baseline"/>
    </w:pPr>
    <w:rPr>
      <w:rFonts w:ascii="TimesLT" w:eastAsia="Arial" w:hAnsi="TimesLT" w:cs="Times New Roman"/>
      <w:sz w:val="20"/>
      <w:szCs w:val="20"/>
      <w:lang w:val="en-US" w:eastAsia="ar-SA"/>
    </w:rPr>
  </w:style>
  <w:style w:type="paragraph" w:customStyle="1" w:styleId="Style26">
    <w:name w:val="Style26"/>
    <w:basedOn w:val="prastasis"/>
    <w:rsid w:val="004E5092"/>
    <w:pPr>
      <w:widowControl w:val="0"/>
      <w:suppressAutoHyphens/>
      <w:autoSpaceDE w:val="0"/>
      <w:spacing w:after="0" w:line="344" w:lineRule="exact"/>
      <w:ind w:firstLine="571"/>
      <w:jc w:val="both"/>
    </w:pPr>
    <w:rPr>
      <w:rFonts w:ascii="Arial Unicode MS" w:eastAsia="Arial Unicode MS" w:hAnsi="Arial Unicode MS" w:cs="Arial Unicode MS"/>
      <w:sz w:val="24"/>
      <w:szCs w:val="24"/>
      <w:lang w:eastAsia="ar-SA"/>
    </w:rPr>
  </w:style>
  <w:style w:type="paragraph" w:customStyle="1" w:styleId="Style27">
    <w:name w:val="Style27"/>
    <w:basedOn w:val="prastasis"/>
    <w:rsid w:val="004E5092"/>
    <w:pPr>
      <w:widowControl w:val="0"/>
      <w:suppressAutoHyphens/>
      <w:autoSpaceDE w:val="0"/>
      <w:spacing w:after="0" w:line="346" w:lineRule="exact"/>
      <w:ind w:firstLine="566"/>
      <w:jc w:val="both"/>
    </w:pPr>
    <w:rPr>
      <w:rFonts w:ascii="Arial Unicode MS" w:eastAsia="Arial Unicode MS" w:hAnsi="Arial Unicode MS" w:cs="Arial Unicode MS"/>
      <w:sz w:val="24"/>
      <w:szCs w:val="24"/>
      <w:lang w:eastAsia="ar-SA"/>
    </w:rPr>
  </w:style>
  <w:style w:type="paragraph" w:customStyle="1" w:styleId="Style24">
    <w:name w:val="Style24"/>
    <w:basedOn w:val="prastasis"/>
    <w:rsid w:val="004E5092"/>
    <w:pPr>
      <w:widowControl w:val="0"/>
      <w:suppressAutoHyphens/>
      <w:autoSpaceDE w:val="0"/>
      <w:spacing w:after="0" w:line="346" w:lineRule="exact"/>
      <w:ind w:firstLine="566"/>
      <w:jc w:val="both"/>
    </w:pPr>
    <w:rPr>
      <w:rFonts w:ascii="Arial Unicode MS" w:eastAsia="Arial Unicode MS" w:hAnsi="Arial Unicode MS" w:cs="Arial Unicode MS"/>
      <w:sz w:val="24"/>
      <w:szCs w:val="24"/>
      <w:lang w:eastAsia="ar-SA"/>
    </w:rPr>
  </w:style>
  <w:style w:type="paragraph" w:customStyle="1" w:styleId="BodyTextIndent21">
    <w:name w:val="Body Text Indent 21"/>
    <w:basedOn w:val="prastasis"/>
    <w:rsid w:val="004E5092"/>
    <w:pPr>
      <w:widowControl w:val="0"/>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CommentText1">
    <w:name w:val="Comment Text1"/>
    <w:basedOn w:val="prastasis"/>
    <w:rsid w:val="004E5092"/>
    <w:pPr>
      <w:suppressAutoHyphens/>
      <w:spacing w:after="0" w:line="240" w:lineRule="auto"/>
    </w:pPr>
    <w:rPr>
      <w:rFonts w:ascii="Times New Roman" w:eastAsia="Times New Roman" w:hAnsi="Times New Roman" w:cs="Times New Roman"/>
      <w:sz w:val="20"/>
      <w:szCs w:val="20"/>
      <w:lang w:eastAsia="ar-SA"/>
    </w:rPr>
  </w:style>
  <w:style w:type="paragraph" w:customStyle="1" w:styleId="CommentSubject1">
    <w:name w:val="Comment Subject1"/>
    <w:basedOn w:val="CommentText1"/>
    <w:next w:val="CommentText1"/>
    <w:rsid w:val="004E5092"/>
    <w:rPr>
      <w:b/>
      <w:bCs/>
    </w:rPr>
  </w:style>
  <w:style w:type="paragraph" w:customStyle="1" w:styleId="ListNumber21">
    <w:name w:val="List Number 21"/>
    <w:basedOn w:val="prastasis"/>
    <w:rsid w:val="004E5092"/>
    <w:pPr>
      <w:tabs>
        <w:tab w:val="num" w:pos="643"/>
      </w:tabs>
      <w:suppressAutoHyphens/>
      <w:overflowPunct w:val="0"/>
      <w:autoSpaceDE w:val="0"/>
      <w:spacing w:after="0" w:line="240" w:lineRule="auto"/>
      <w:ind w:left="643" w:hanging="360"/>
      <w:textAlignment w:val="baseline"/>
    </w:pPr>
    <w:rPr>
      <w:rFonts w:ascii="Times New Roman" w:eastAsia="Times New Roman" w:hAnsi="Times New Roman" w:cs="Times New Roman"/>
      <w:sz w:val="20"/>
      <w:szCs w:val="20"/>
      <w:lang w:eastAsia="ar-SA"/>
    </w:rPr>
  </w:style>
  <w:style w:type="paragraph" w:customStyle="1" w:styleId="NoSpacing1">
    <w:name w:val="No Spacing1"/>
    <w:rsid w:val="004E5092"/>
    <w:pPr>
      <w:suppressAutoHyphens/>
      <w:spacing w:after="0" w:line="240" w:lineRule="auto"/>
    </w:pPr>
    <w:rPr>
      <w:rFonts w:ascii="Calibri" w:eastAsia="Arial" w:hAnsi="Calibri" w:cs="Times New Roman"/>
      <w:sz w:val="22"/>
      <w:szCs w:val="22"/>
      <w:lang w:eastAsia="ar-SA"/>
    </w:rPr>
  </w:style>
  <w:style w:type="paragraph" w:customStyle="1" w:styleId="List41">
    <w:name w:val="List 41"/>
    <w:basedOn w:val="prastasis"/>
    <w:rsid w:val="004E5092"/>
    <w:pPr>
      <w:suppressAutoHyphens/>
      <w:spacing w:after="0" w:line="240" w:lineRule="auto"/>
      <w:ind w:left="1132" w:hanging="283"/>
    </w:pPr>
    <w:rPr>
      <w:rFonts w:ascii="Times New Roman" w:eastAsia="Times New Roman" w:hAnsi="Times New Roman" w:cs="Times New Roman"/>
      <w:sz w:val="24"/>
      <w:szCs w:val="24"/>
      <w:lang w:eastAsia="ar-SA"/>
    </w:rPr>
  </w:style>
  <w:style w:type="paragraph" w:customStyle="1" w:styleId="ListContinue31">
    <w:name w:val="List Continue 31"/>
    <w:basedOn w:val="prastasis"/>
    <w:rsid w:val="004E5092"/>
    <w:pPr>
      <w:suppressAutoHyphens/>
      <w:spacing w:after="120" w:line="240" w:lineRule="auto"/>
      <w:ind w:left="849"/>
    </w:pPr>
    <w:rPr>
      <w:rFonts w:ascii="Times New Roman" w:eastAsia="Times New Roman" w:hAnsi="Times New Roman" w:cs="Times New Roman"/>
      <w:sz w:val="24"/>
      <w:szCs w:val="24"/>
      <w:lang w:eastAsia="ar-SA"/>
    </w:rPr>
  </w:style>
  <w:style w:type="paragraph" w:customStyle="1" w:styleId="BodyText31">
    <w:name w:val="Body Text 31"/>
    <w:basedOn w:val="prastasis"/>
    <w:rsid w:val="004E5092"/>
    <w:pPr>
      <w:suppressAutoHyphens/>
      <w:spacing w:after="120" w:line="240" w:lineRule="auto"/>
    </w:pPr>
    <w:rPr>
      <w:rFonts w:ascii="Times New Roman" w:eastAsia="Times New Roman" w:hAnsi="Times New Roman" w:cs="Times New Roman"/>
      <w:sz w:val="16"/>
      <w:szCs w:val="16"/>
      <w:lang w:eastAsia="ar-SA"/>
    </w:rPr>
  </w:style>
  <w:style w:type="paragraph" w:customStyle="1" w:styleId="centrbold">
    <w:name w:val="centrbold"/>
    <w:basedOn w:val="prastasis"/>
    <w:rsid w:val="004E509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Normal12pt0">
    <w:name w:val="Normal+12pt"/>
    <w:basedOn w:val="prastasis"/>
    <w:rsid w:val="004E5092"/>
    <w:pPr>
      <w:suppressAutoHyphens/>
      <w:overflowPunct w:val="0"/>
      <w:autoSpaceDE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pavadinimas10">
    <w:name w:val="pavadinimas1"/>
    <w:basedOn w:val="prastasis"/>
    <w:rsid w:val="004E509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urinys10">
    <w:name w:val="Turinys 10"/>
    <w:basedOn w:val="Rodykl"/>
    <w:rsid w:val="004E5092"/>
    <w:pPr>
      <w:tabs>
        <w:tab w:val="right" w:leader="dot" w:pos="7091"/>
      </w:tabs>
      <w:ind w:left="2547"/>
    </w:pPr>
  </w:style>
  <w:style w:type="paragraph" w:customStyle="1" w:styleId="Lentelsturinys">
    <w:name w:val="Lentelės turinys"/>
    <w:basedOn w:val="prastasis"/>
    <w:rsid w:val="004E509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Lentelsantrat">
    <w:name w:val="Lentelės antraštė"/>
    <w:basedOn w:val="Lentelsturinys"/>
    <w:rsid w:val="004E5092"/>
    <w:pPr>
      <w:jc w:val="center"/>
    </w:pPr>
    <w:rPr>
      <w:b/>
      <w:bCs/>
    </w:rPr>
  </w:style>
  <w:style w:type="character" w:customStyle="1" w:styleId="HeaderChar1">
    <w:name w:val="Header Char1"/>
    <w:aliases w:val="Intestazione.int.intestazione Char1,Intestazione.int Char1"/>
    <w:uiPriority w:val="99"/>
    <w:rsid w:val="004E5092"/>
    <w:rPr>
      <w:rFonts w:eastAsia="Arial Unicode MS"/>
      <w:sz w:val="24"/>
      <w:szCs w:val="24"/>
      <w:lang w:eastAsia="ar-SA"/>
    </w:rPr>
  </w:style>
  <w:style w:type="paragraph" w:customStyle="1" w:styleId="Numeruotastekstas">
    <w:name w:val="Numeruotas tekstas"/>
    <w:basedOn w:val="prastasis"/>
    <w:rsid w:val="004E5092"/>
    <w:pPr>
      <w:numPr>
        <w:numId w:val="12"/>
      </w:num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NoSpacing2">
    <w:name w:val="No Spacing2"/>
    <w:uiPriority w:val="1"/>
    <w:qFormat/>
    <w:rsid w:val="004E5092"/>
    <w:pPr>
      <w:spacing w:after="0" w:line="240" w:lineRule="auto"/>
    </w:pPr>
    <w:rPr>
      <w:rFonts w:ascii="Calibri" w:eastAsia="Times New Roman" w:hAnsi="Calibri" w:cs="Times New Roman"/>
      <w:sz w:val="22"/>
      <w:szCs w:val="22"/>
    </w:rPr>
  </w:style>
  <w:style w:type="numbering" w:styleId="111111">
    <w:name w:val="Outline List 2"/>
    <w:basedOn w:val="Sraonra"/>
    <w:rsid w:val="004E5092"/>
    <w:pPr>
      <w:numPr>
        <w:numId w:val="14"/>
      </w:numPr>
    </w:pPr>
  </w:style>
  <w:style w:type="numbering" w:customStyle="1" w:styleId="Style1">
    <w:name w:val="Style1"/>
    <w:rsid w:val="004E5092"/>
    <w:pPr>
      <w:numPr>
        <w:numId w:val="15"/>
      </w:numPr>
    </w:pPr>
  </w:style>
  <w:style w:type="numbering" w:customStyle="1" w:styleId="Style3">
    <w:name w:val="Style3"/>
    <w:rsid w:val="004E5092"/>
    <w:pPr>
      <w:numPr>
        <w:numId w:val="17"/>
      </w:numPr>
    </w:pPr>
  </w:style>
  <w:style w:type="numbering" w:customStyle="1" w:styleId="Style2">
    <w:name w:val="Style2"/>
    <w:rsid w:val="004E5092"/>
    <w:pPr>
      <w:numPr>
        <w:numId w:val="16"/>
      </w:numPr>
    </w:pPr>
  </w:style>
  <w:style w:type="paragraph" w:styleId="Tekstoblokas">
    <w:name w:val="Block Text"/>
    <w:basedOn w:val="prastasis"/>
    <w:rsid w:val="004E5092"/>
    <w:pPr>
      <w:spacing w:after="120" w:line="270" w:lineRule="atLeast"/>
      <w:ind w:left="1440" w:right="1440"/>
    </w:pPr>
    <w:rPr>
      <w:rFonts w:ascii="Times New Roman" w:eastAsia="Times New Roman" w:hAnsi="Times New Roman" w:cs="Times New Roman"/>
      <w:sz w:val="23"/>
      <w:szCs w:val="20"/>
      <w:lang w:val="en-GB" w:eastAsia="da-DK"/>
    </w:rPr>
  </w:style>
  <w:style w:type="paragraph" w:customStyle="1" w:styleId="HPPastraipa">
    <w:name w:val="HP Pastraipa"/>
    <w:basedOn w:val="prastasis"/>
    <w:link w:val="HPPastraipaCharChar"/>
    <w:rsid w:val="004E5092"/>
    <w:pPr>
      <w:spacing w:before="120" w:after="120" w:line="240" w:lineRule="auto"/>
      <w:jc w:val="both"/>
    </w:pPr>
    <w:rPr>
      <w:rFonts w:ascii="Times New Roman" w:eastAsia="Times New Roman" w:hAnsi="Times New Roman" w:cs="Times New Roman"/>
      <w:noProof/>
      <w:sz w:val="23"/>
      <w:szCs w:val="20"/>
      <w:lang w:val="de-DE" w:eastAsia="x-none"/>
    </w:rPr>
  </w:style>
  <w:style w:type="character" w:customStyle="1" w:styleId="HPPastraipaCharChar">
    <w:name w:val="HP Pastraipa Char Char"/>
    <w:link w:val="HPPastraipa"/>
    <w:rsid w:val="004E5092"/>
    <w:rPr>
      <w:rFonts w:ascii="Times New Roman" w:eastAsia="Times New Roman" w:hAnsi="Times New Roman" w:cs="Times New Roman"/>
      <w:noProof/>
      <w:sz w:val="23"/>
      <w:szCs w:val="20"/>
      <w:lang w:val="de-DE" w:eastAsia="x-none"/>
    </w:rPr>
  </w:style>
  <w:style w:type="paragraph" w:customStyle="1" w:styleId="Bulletsstyle1">
    <w:name w:val="Bullets_style1"/>
    <w:basedOn w:val="prastasis"/>
    <w:semiHidden/>
    <w:rsid w:val="004E5092"/>
    <w:pPr>
      <w:numPr>
        <w:numId w:val="18"/>
      </w:numPr>
      <w:spacing w:before="100" w:beforeAutospacing="1" w:after="100" w:afterAutospacing="1" w:line="240" w:lineRule="auto"/>
      <w:jc w:val="both"/>
    </w:pPr>
    <w:rPr>
      <w:rFonts w:ascii="Times New Roman" w:eastAsia="Times New Roman" w:hAnsi="Times New Roman" w:cs="Times New Roman"/>
      <w:noProof/>
      <w:sz w:val="23"/>
      <w:szCs w:val="20"/>
      <w:lang w:eastAsia="en-US"/>
    </w:rPr>
  </w:style>
  <w:style w:type="character" w:customStyle="1" w:styleId="BodyText3Char1">
    <w:name w:val="Body Text 3 Char1"/>
    <w:basedOn w:val="Numatytasispastraiposriftas"/>
    <w:semiHidden/>
    <w:rsid w:val="004E5092"/>
    <w:rPr>
      <w:sz w:val="16"/>
      <w:szCs w:val="16"/>
      <w:lang w:eastAsia="ar-SA"/>
    </w:rPr>
  </w:style>
  <w:style w:type="paragraph" w:customStyle="1" w:styleId="Normalbkg">
    <w:name w:val="Normal_bkg"/>
    <w:basedOn w:val="prastasis"/>
    <w:autoRedefine/>
    <w:rsid w:val="004E5092"/>
    <w:pPr>
      <w:spacing w:after="0" w:line="240" w:lineRule="auto"/>
      <w:jc w:val="both"/>
    </w:pPr>
    <w:rPr>
      <w:rFonts w:ascii="Times New Roman" w:eastAsia="Times New Roman" w:hAnsi="Times New Roman" w:cs="Times New Roman"/>
      <w:b/>
      <w:bCs/>
      <w:sz w:val="24"/>
      <w:szCs w:val="20"/>
      <w:lang w:eastAsia="en-US"/>
    </w:rPr>
  </w:style>
  <w:style w:type="character" w:customStyle="1" w:styleId="BodyTextIndent2Char1">
    <w:name w:val="Body Text Indent 2 Char1"/>
    <w:basedOn w:val="Numatytasispastraiposriftas"/>
    <w:semiHidden/>
    <w:rsid w:val="004E5092"/>
    <w:rPr>
      <w:sz w:val="24"/>
      <w:szCs w:val="24"/>
      <w:lang w:eastAsia="ar-SA"/>
    </w:rPr>
  </w:style>
  <w:style w:type="paragraph" w:customStyle="1" w:styleId="StyleJustified">
    <w:name w:val="Style Justified"/>
    <w:basedOn w:val="prastasis"/>
    <w:rsid w:val="004E5092"/>
    <w:pPr>
      <w:spacing w:after="0" w:line="240" w:lineRule="auto"/>
      <w:jc w:val="both"/>
    </w:pPr>
    <w:rPr>
      <w:rFonts w:ascii="Times New Roman" w:eastAsia="Times New Roman" w:hAnsi="Times New Roman" w:cs="Times New Roman"/>
      <w:b/>
      <w:bCs/>
      <w:sz w:val="24"/>
      <w:szCs w:val="20"/>
    </w:rPr>
  </w:style>
  <w:style w:type="paragraph" w:customStyle="1" w:styleId="Luettelo1">
    <w:name w:val="Luettelo 1"/>
    <w:basedOn w:val="prastasis"/>
    <w:rsid w:val="004E5092"/>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spacing w:after="0" w:line="240" w:lineRule="auto"/>
      <w:ind w:left="284" w:hanging="284"/>
    </w:pPr>
    <w:rPr>
      <w:rFonts w:ascii="Times New Roman" w:eastAsia="Times New Roman" w:hAnsi="Times New Roman" w:cs="Times New Roman"/>
      <w:b/>
      <w:bCs/>
      <w:sz w:val="24"/>
      <w:szCs w:val="20"/>
      <w:lang w:val="fi-FI" w:eastAsia="fi-FI"/>
    </w:rPr>
  </w:style>
  <w:style w:type="paragraph" w:styleId="prastojitrauka">
    <w:name w:val="Normal Indent"/>
    <w:basedOn w:val="prastasis"/>
    <w:rsid w:val="004E5092"/>
    <w:pPr>
      <w:spacing w:after="240" w:line="240" w:lineRule="auto"/>
      <w:ind w:left="851"/>
    </w:pPr>
    <w:rPr>
      <w:rFonts w:ascii="Arial" w:eastAsia="Times New Roman" w:hAnsi="Arial" w:cs="Arial"/>
      <w:b/>
      <w:bCs/>
      <w:sz w:val="22"/>
      <w:szCs w:val="22"/>
      <w:lang w:val="en-GB" w:eastAsia="en-US"/>
    </w:rPr>
  </w:style>
  <w:style w:type="character" w:customStyle="1" w:styleId="body">
    <w:name w:val="body"/>
    <w:rsid w:val="004E5092"/>
  </w:style>
  <w:style w:type="character" w:customStyle="1" w:styleId="hw">
    <w:name w:val="hw"/>
    <w:rsid w:val="004E5092"/>
    <w:rPr>
      <w:rFonts w:ascii="Arial" w:hAnsi="Arial" w:cs="Arial" w:hint="default"/>
      <w:b/>
      <w:bCs/>
      <w:color w:val="A52A2A"/>
    </w:rPr>
  </w:style>
  <w:style w:type="paragraph" w:customStyle="1" w:styleId="Debesliotekstas1">
    <w:name w:val="Debesėlio tekstas1"/>
    <w:basedOn w:val="prastasis"/>
    <w:rsid w:val="004E5092"/>
    <w:pPr>
      <w:spacing w:after="0" w:line="240" w:lineRule="auto"/>
    </w:pPr>
    <w:rPr>
      <w:rFonts w:ascii="Tahoma" w:eastAsia="Times New Roman" w:hAnsi="Tahoma" w:cs="Tahoma"/>
      <w:sz w:val="16"/>
      <w:szCs w:val="16"/>
      <w:lang w:val="en-US" w:eastAsia="en-US"/>
    </w:rPr>
  </w:style>
  <w:style w:type="paragraph" w:styleId="HTMLiankstoformatuotas">
    <w:name w:val="HTML Preformatted"/>
    <w:basedOn w:val="prastasis"/>
    <w:link w:val="HTMLiankstoformatuotasDiagrama"/>
    <w:rsid w:val="004E5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4E5092"/>
    <w:rPr>
      <w:rFonts w:ascii="Courier New" w:eastAsia="Times New Roman" w:hAnsi="Courier New" w:cs="Courier New"/>
      <w:sz w:val="20"/>
      <w:szCs w:val="20"/>
      <w:lang w:val="en-US" w:eastAsia="en-US"/>
    </w:rPr>
  </w:style>
  <w:style w:type="paragraph" w:styleId="Paprastasistekstas">
    <w:name w:val="Plain Text"/>
    <w:basedOn w:val="prastasis"/>
    <w:link w:val="PaprastasistekstasDiagrama"/>
    <w:uiPriority w:val="99"/>
    <w:unhideWhenUsed/>
    <w:rsid w:val="004E5092"/>
    <w:pPr>
      <w:spacing w:after="0" w:line="240" w:lineRule="auto"/>
    </w:pPr>
    <w:rPr>
      <w:rFonts w:ascii="Consolas" w:eastAsia="Calibri" w:hAnsi="Consolas" w:cs="Times New Roman"/>
      <w:color w:val="000000"/>
      <w:lang w:val="x-none" w:eastAsia="en-US"/>
    </w:rPr>
  </w:style>
  <w:style w:type="character" w:customStyle="1" w:styleId="PaprastasistekstasDiagrama">
    <w:name w:val="Paprastasis tekstas Diagrama"/>
    <w:basedOn w:val="Numatytasispastraiposriftas"/>
    <w:link w:val="Paprastasistekstas"/>
    <w:uiPriority w:val="99"/>
    <w:rsid w:val="004E5092"/>
    <w:rPr>
      <w:rFonts w:ascii="Consolas" w:eastAsia="Calibri" w:hAnsi="Consolas" w:cs="Times New Roman"/>
      <w:color w:val="000000"/>
      <w:lang w:val="x-none" w:eastAsia="en-US"/>
    </w:rPr>
  </w:style>
  <w:style w:type="paragraph" w:customStyle="1" w:styleId="statymopavad">
    <w:name w:val="statymopavad"/>
    <w:basedOn w:val="prastasis"/>
    <w:rsid w:val="004E5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zanoren">
    <w:name w:val="1.zanorení"/>
    <w:basedOn w:val="prastasis"/>
    <w:rsid w:val="004E5092"/>
    <w:pPr>
      <w:widowControl w:val="0"/>
      <w:spacing w:before="60" w:after="0" w:line="240" w:lineRule="exact"/>
      <w:ind w:left="2127" w:hanging="1418"/>
      <w:jc w:val="both"/>
    </w:pPr>
    <w:rPr>
      <w:rFonts w:ascii="Arial" w:eastAsia="Times New Roman" w:hAnsi="Arial" w:cs="Arial"/>
      <w:sz w:val="24"/>
      <w:szCs w:val="24"/>
      <w:lang w:val="cs-CZ" w:eastAsia="fi-FI"/>
    </w:rPr>
  </w:style>
  <w:style w:type="character" w:customStyle="1" w:styleId="WW-DefaultParagraphFont">
    <w:name w:val="WW-Default Paragraph Font"/>
    <w:rsid w:val="004E5092"/>
  </w:style>
  <w:style w:type="paragraph" w:customStyle="1" w:styleId="Style7">
    <w:name w:val="Style7"/>
    <w:basedOn w:val="prastasis"/>
    <w:uiPriority w:val="99"/>
    <w:rsid w:val="004E5092"/>
    <w:pPr>
      <w:widowControl w:val="0"/>
      <w:autoSpaceDE w:val="0"/>
      <w:autoSpaceDN w:val="0"/>
      <w:adjustRightInd w:val="0"/>
      <w:spacing w:after="0" w:line="281" w:lineRule="exact"/>
      <w:jc w:val="both"/>
    </w:pPr>
    <w:rPr>
      <w:rFonts w:ascii="Times New Roman" w:hAnsi="Times New Roman" w:cs="Times New Roman"/>
      <w:sz w:val="24"/>
      <w:szCs w:val="24"/>
    </w:rPr>
  </w:style>
  <w:style w:type="paragraph" w:customStyle="1" w:styleId="Style17">
    <w:name w:val="Style17"/>
    <w:basedOn w:val="prastasis"/>
    <w:uiPriority w:val="99"/>
    <w:rsid w:val="004E5092"/>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7">
    <w:name w:val="Font Style27"/>
    <w:basedOn w:val="Numatytasispastraiposriftas"/>
    <w:uiPriority w:val="99"/>
    <w:rsid w:val="004E5092"/>
    <w:rPr>
      <w:rFonts w:ascii="Times New Roman" w:hAnsi="Times New Roman" w:cs="Times New Roman"/>
      <w:i/>
      <w:iCs/>
      <w:sz w:val="22"/>
      <w:szCs w:val="22"/>
    </w:rPr>
  </w:style>
  <w:style w:type="character" w:customStyle="1" w:styleId="fontstyle01">
    <w:name w:val="fontstyle01"/>
    <w:basedOn w:val="Numatytasispastraiposriftas"/>
    <w:rsid w:val="004E5092"/>
    <w:rPr>
      <w:rFonts w:ascii="ArialMT" w:hAnsi="ArialMT" w:hint="default"/>
      <w:b w:val="0"/>
      <w:bCs w:val="0"/>
      <w:i w:val="0"/>
      <w:iCs w:val="0"/>
      <w:color w:val="000000"/>
      <w:sz w:val="24"/>
      <w:szCs w:val="24"/>
    </w:rPr>
  </w:style>
  <w:style w:type="character" w:customStyle="1" w:styleId="AntratDiagrama">
    <w:name w:val="Antraštė Diagrama"/>
    <w:basedOn w:val="Numatytasispastraiposriftas"/>
    <w:link w:val="Antrat"/>
    <w:uiPriority w:val="1"/>
    <w:rsid w:val="004E5092"/>
    <w:rPr>
      <w:b/>
      <w:bCs/>
      <w:color w:val="404040" w:themeColor="text1" w:themeTint="BF"/>
      <w:sz w:val="16"/>
      <w:szCs w:val="16"/>
    </w:rPr>
  </w:style>
  <w:style w:type="paragraph" w:customStyle="1" w:styleId="Body0">
    <w:name w:val="Body"/>
    <w:rsid w:val="00E87AE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Patvirtinta">
    <w:name w:val="Patvirtinta"/>
    <w:rsid w:val="005C0F5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9809602">
      <w:bodyDiv w:val="1"/>
      <w:marLeft w:val="0"/>
      <w:marRight w:val="0"/>
      <w:marTop w:val="0"/>
      <w:marBottom w:val="0"/>
      <w:divBdr>
        <w:top w:val="none" w:sz="0" w:space="0" w:color="auto"/>
        <w:left w:val="none" w:sz="0" w:space="0" w:color="auto"/>
        <w:bottom w:val="none" w:sz="0" w:space="0" w:color="auto"/>
        <w:right w:val="none" w:sz="0" w:space="0" w:color="auto"/>
      </w:divBdr>
    </w:div>
    <w:div w:id="219370251">
      <w:bodyDiv w:val="1"/>
      <w:marLeft w:val="0"/>
      <w:marRight w:val="0"/>
      <w:marTop w:val="0"/>
      <w:marBottom w:val="0"/>
      <w:divBdr>
        <w:top w:val="none" w:sz="0" w:space="0" w:color="auto"/>
        <w:left w:val="none" w:sz="0" w:space="0" w:color="auto"/>
        <w:bottom w:val="none" w:sz="0" w:space="0" w:color="auto"/>
        <w:right w:val="none" w:sz="0" w:space="0" w:color="auto"/>
      </w:divBdr>
      <w:divsChild>
        <w:div w:id="1681196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00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28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2978038">
      <w:bodyDiv w:val="1"/>
      <w:marLeft w:val="0"/>
      <w:marRight w:val="0"/>
      <w:marTop w:val="0"/>
      <w:marBottom w:val="0"/>
      <w:divBdr>
        <w:top w:val="none" w:sz="0" w:space="0" w:color="auto"/>
        <w:left w:val="none" w:sz="0" w:space="0" w:color="auto"/>
        <w:bottom w:val="none" w:sz="0" w:space="0" w:color="auto"/>
        <w:right w:val="none" w:sz="0" w:space="0" w:color="auto"/>
      </w:divBdr>
    </w:div>
    <w:div w:id="3358069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2659399">
      <w:bodyDiv w:val="1"/>
      <w:marLeft w:val="0"/>
      <w:marRight w:val="0"/>
      <w:marTop w:val="0"/>
      <w:marBottom w:val="0"/>
      <w:divBdr>
        <w:top w:val="none" w:sz="0" w:space="0" w:color="auto"/>
        <w:left w:val="none" w:sz="0" w:space="0" w:color="auto"/>
        <w:bottom w:val="none" w:sz="0" w:space="0" w:color="auto"/>
        <w:right w:val="none" w:sz="0" w:space="0" w:color="auto"/>
      </w:divBdr>
    </w:div>
    <w:div w:id="378749159">
      <w:bodyDiv w:val="1"/>
      <w:marLeft w:val="0"/>
      <w:marRight w:val="0"/>
      <w:marTop w:val="0"/>
      <w:marBottom w:val="0"/>
      <w:divBdr>
        <w:top w:val="none" w:sz="0" w:space="0" w:color="auto"/>
        <w:left w:val="none" w:sz="0" w:space="0" w:color="auto"/>
        <w:bottom w:val="none" w:sz="0" w:space="0" w:color="auto"/>
        <w:right w:val="none" w:sz="0" w:space="0" w:color="auto"/>
      </w:divBdr>
    </w:div>
    <w:div w:id="38884945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242003">
      <w:bodyDiv w:val="1"/>
      <w:marLeft w:val="0"/>
      <w:marRight w:val="0"/>
      <w:marTop w:val="0"/>
      <w:marBottom w:val="0"/>
      <w:divBdr>
        <w:top w:val="none" w:sz="0" w:space="0" w:color="auto"/>
        <w:left w:val="none" w:sz="0" w:space="0" w:color="auto"/>
        <w:bottom w:val="none" w:sz="0" w:space="0" w:color="auto"/>
        <w:right w:val="none" w:sz="0" w:space="0" w:color="auto"/>
      </w:divBdr>
    </w:div>
    <w:div w:id="60819624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730005">
      <w:bodyDiv w:val="1"/>
      <w:marLeft w:val="0"/>
      <w:marRight w:val="0"/>
      <w:marTop w:val="0"/>
      <w:marBottom w:val="0"/>
      <w:divBdr>
        <w:top w:val="none" w:sz="0" w:space="0" w:color="auto"/>
        <w:left w:val="none" w:sz="0" w:space="0" w:color="auto"/>
        <w:bottom w:val="none" w:sz="0" w:space="0" w:color="auto"/>
        <w:right w:val="none" w:sz="0" w:space="0" w:color="auto"/>
      </w:divBdr>
    </w:div>
    <w:div w:id="650526703">
      <w:bodyDiv w:val="1"/>
      <w:marLeft w:val="0"/>
      <w:marRight w:val="0"/>
      <w:marTop w:val="0"/>
      <w:marBottom w:val="0"/>
      <w:divBdr>
        <w:top w:val="none" w:sz="0" w:space="0" w:color="auto"/>
        <w:left w:val="none" w:sz="0" w:space="0" w:color="auto"/>
        <w:bottom w:val="none" w:sz="0" w:space="0" w:color="auto"/>
        <w:right w:val="none" w:sz="0" w:space="0" w:color="auto"/>
      </w:divBdr>
      <w:divsChild>
        <w:div w:id="17681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217388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92983">
      <w:bodyDiv w:val="1"/>
      <w:marLeft w:val="0"/>
      <w:marRight w:val="0"/>
      <w:marTop w:val="0"/>
      <w:marBottom w:val="0"/>
      <w:divBdr>
        <w:top w:val="none" w:sz="0" w:space="0" w:color="auto"/>
        <w:left w:val="none" w:sz="0" w:space="0" w:color="auto"/>
        <w:bottom w:val="none" w:sz="0" w:space="0" w:color="auto"/>
        <w:right w:val="none" w:sz="0" w:space="0" w:color="auto"/>
      </w:divBdr>
    </w:div>
    <w:div w:id="77648689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986581">
      <w:bodyDiv w:val="1"/>
      <w:marLeft w:val="0"/>
      <w:marRight w:val="0"/>
      <w:marTop w:val="0"/>
      <w:marBottom w:val="0"/>
      <w:divBdr>
        <w:top w:val="none" w:sz="0" w:space="0" w:color="auto"/>
        <w:left w:val="none" w:sz="0" w:space="0" w:color="auto"/>
        <w:bottom w:val="none" w:sz="0" w:space="0" w:color="auto"/>
        <w:right w:val="none" w:sz="0" w:space="0" w:color="auto"/>
      </w:divBdr>
    </w:div>
    <w:div w:id="833112417">
      <w:bodyDiv w:val="1"/>
      <w:marLeft w:val="0"/>
      <w:marRight w:val="0"/>
      <w:marTop w:val="0"/>
      <w:marBottom w:val="0"/>
      <w:divBdr>
        <w:top w:val="none" w:sz="0" w:space="0" w:color="auto"/>
        <w:left w:val="none" w:sz="0" w:space="0" w:color="auto"/>
        <w:bottom w:val="none" w:sz="0" w:space="0" w:color="auto"/>
        <w:right w:val="none" w:sz="0" w:space="0" w:color="auto"/>
      </w:divBdr>
    </w:div>
    <w:div w:id="889223887">
      <w:bodyDiv w:val="1"/>
      <w:marLeft w:val="0"/>
      <w:marRight w:val="0"/>
      <w:marTop w:val="0"/>
      <w:marBottom w:val="0"/>
      <w:divBdr>
        <w:top w:val="none" w:sz="0" w:space="0" w:color="auto"/>
        <w:left w:val="none" w:sz="0" w:space="0" w:color="auto"/>
        <w:bottom w:val="none" w:sz="0" w:space="0" w:color="auto"/>
        <w:right w:val="none" w:sz="0" w:space="0" w:color="auto"/>
      </w:divBdr>
    </w:div>
    <w:div w:id="935135853">
      <w:bodyDiv w:val="1"/>
      <w:marLeft w:val="0"/>
      <w:marRight w:val="0"/>
      <w:marTop w:val="0"/>
      <w:marBottom w:val="0"/>
      <w:divBdr>
        <w:top w:val="none" w:sz="0" w:space="0" w:color="auto"/>
        <w:left w:val="none" w:sz="0" w:space="0" w:color="auto"/>
        <w:bottom w:val="none" w:sz="0" w:space="0" w:color="auto"/>
        <w:right w:val="none" w:sz="0" w:space="0" w:color="auto"/>
      </w:divBdr>
    </w:div>
    <w:div w:id="981885262">
      <w:bodyDiv w:val="1"/>
      <w:marLeft w:val="0"/>
      <w:marRight w:val="0"/>
      <w:marTop w:val="0"/>
      <w:marBottom w:val="0"/>
      <w:divBdr>
        <w:top w:val="none" w:sz="0" w:space="0" w:color="auto"/>
        <w:left w:val="none" w:sz="0" w:space="0" w:color="auto"/>
        <w:bottom w:val="none" w:sz="0" w:space="0" w:color="auto"/>
        <w:right w:val="none" w:sz="0" w:space="0" w:color="auto"/>
      </w:divBdr>
    </w:div>
    <w:div w:id="100316886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4081">
      <w:bodyDiv w:val="1"/>
      <w:marLeft w:val="0"/>
      <w:marRight w:val="0"/>
      <w:marTop w:val="0"/>
      <w:marBottom w:val="0"/>
      <w:divBdr>
        <w:top w:val="none" w:sz="0" w:space="0" w:color="auto"/>
        <w:left w:val="none" w:sz="0" w:space="0" w:color="auto"/>
        <w:bottom w:val="none" w:sz="0" w:space="0" w:color="auto"/>
        <w:right w:val="none" w:sz="0" w:space="0" w:color="auto"/>
      </w:divBdr>
      <w:divsChild>
        <w:div w:id="53548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974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485500">
          <w:blockQuote w:val="1"/>
          <w:marLeft w:val="720"/>
          <w:marRight w:val="720"/>
          <w:marTop w:val="100"/>
          <w:marBottom w:val="100"/>
          <w:divBdr>
            <w:top w:val="none" w:sz="0" w:space="0" w:color="auto"/>
            <w:left w:val="none" w:sz="0" w:space="0" w:color="auto"/>
            <w:bottom w:val="none" w:sz="0" w:space="0" w:color="auto"/>
            <w:right w:val="none" w:sz="0" w:space="0" w:color="auto"/>
          </w:divBdr>
        </w:div>
        <w:div w:id="245961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840991">
      <w:bodyDiv w:val="1"/>
      <w:marLeft w:val="0"/>
      <w:marRight w:val="0"/>
      <w:marTop w:val="0"/>
      <w:marBottom w:val="0"/>
      <w:divBdr>
        <w:top w:val="none" w:sz="0" w:space="0" w:color="auto"/>
        <w:left w:val="none" w:sz="0" w:space="0" w:color="auto"/>
        <w:bottom w:val="none" w:sz="0" w:space="0" w:color="auto"/>
        <w:right w:val="none" w:sz="0" w:space="0" w:color="auto"/>
      </w:divBdr>
    </w:div>
    <w:div w:id="1193151849">
      <w:bodyDiv w:val="1"/>
      <w:marLeft w:val="0"/>
      <w:marRight w:val="0"/>
      <w:marTop w:val="0"/>
      <w:marBottom w:val="0"/>
      <w:divBdr>
        <w:top w:val="none" w:sz="0" w:space="0" w:color="auto"/>
        <w:left w:val="none" w:sz="0" w:space="0" w:color="auto"/>
        <w:bottom w:val="none" w:sz="0" w:space="0" w:color="auto"/>
        <w:right w:val="none" w:sz="0" w:space="0" w:color="auto"/>
      </w:divBdr>
      <w:divsChild>
        <w:div w:id="856307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653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7295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05571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4184700">
      <w:bodyDiv w:val="1"/>
      <w:marLeft w:val="0"/>
      <w:marRight w:val="0"/>
      <w:marTop w:val="0"/>
      <w:marBottom w:val="0"/>
      <w:divBdr>
        <w:top w:val="none" w:sz="0" w:space="0" w:color="auto"/>
        <w:left w:val="none" w:sz="0" w:space="0" w:color="auto"/>
        <w:bottom w:val="none" w:sz="0" w:space="0" w:color="auto"/>
        <w:right w:val="none" w:sz="0" w:space="0" w:color="auto"/>
      </w:divBdr>
    </w:div>
    <w:div w:id="1361053589">
      <w:bodyDiv w:val="1"/>
      <w:marLeft w:val="0"/>
      <w:marRight w:val="0"/>
      <w:marTop w:val="0"/>
      <w:marBottom w:val="0"/>
      <w:divBdr>
        <w:top w:val="none" w:sz="0" w:space="0" w:color="auto"/>
        <w:left w:val="none" w:sz="0" w:space="0" w:color="auto"/>
        <w:bottom w:val="none" w:sz="0" w:space="0" w:color="auto"/>
        <w:right w:val="none" w:sz="0" w:space="0" w:color="auto"/>
      </w:divBdr>
    </w:div>
    <w:div w:id="1414473240">
      <w:bodyDiv w:val="1"/>
      <w:marLeft w:val="0"/>
      <w:marRight w:val="0"/>
      <w:marTop w:val="0"/>
      <w:marBottom w:val="0"/>
      <w:divBdr>
        <w:top w:val="none" w:sz="0" w:space="0" w:color="auto"/>
        <w:left w:val="none" w:sz="0" w:space="0" w:color="auto"/>
        <w:bottom w:val="none" w:sz="0" w:space="0" w:color="auto"/>
        <w:right w:val="none" w:sz="0" w:space="0" w:color="auto"/>
      </w:divBdr>
    </w:div>
    <w:div w:id="1431974238">
      <w:bodyDiv w:val="1"/>
      <w:marLeft w:val="0"/>
      <w:marRight w:val="0"/>
      <w:marTop w:val="0"/>
      <w:marBottom w:val="0"/>
      <w:divBdr>
        <w:top w:val="none" w:sz="0" w:space="0" w:color="auto"/>
        <w:left w:val="none" w:sz="0" w:space="0" w:color="auto"/>
        <w:bottom w:val="none" w:sz="0" w:space="0" w:color="auto"/>
        <w:right w:val="none" w:sz="0" w:space="0" w:color="auto"/>
      </w:divBdr>
    </w:div>
    <w:div w:id="1453282320">
      <w:bodyDiv w:val="1"/>
      <w:marLeft w:val="0"/>
      <w:marRight w:val="0"/>
      <w:marTop w:val="0"/>
      <w:marBottom w:val="0"/>
      <w:divBdr>
        <w:top w:val="none" w:sz="0" w:space="0" w:color="auto"/>
        <w:left w:val="none" w:sz="0" w:space="0" w:color="auto"/>
        <w:bottom w:val="none" w:sz="0" w:space="0" w:color="auto"/>
        <w:right w:val="none" w:sz="0" w:space="0" w:color="auto"/>
      </w:divBdr>
    </w:div>
    <w:div w:id="1457872595">
      <w:bodyDiv w:val="1"/>
      <w:marLeft w:val="0"/>
      <w:marRight w:val="0"/>
      <w:marTop w:val="0"/>
      <w:marBottom w:val="0"/>
      <w:divBdr>
        <w:top w:val="none" w:sz="0" w:space="0" w:color="auto"/>
        <w:left w:val="none" w:sz="0" w:space="0" w:color="auto"/>
        <w:bottom w:val="none" w:sz="0" w:space="0" w:color="auto"/>
        <w:right w:val="none" w:sz="0" w:space="0" w:color="auto"/>
      </w:divBdr>
    </w:div>
    <w:div w:id="1504859453">
      <w:bodyDiv w:val="1"/>
      <w:marLeft w:val="0"/>
      <w:marRight w:val="0"/>
      <w:marTop w:val="0"/>
      <w:marBottom w:val="0"/>
      <w:divBdr>
        <w:top w:val="none" w:sz="0" w:space="0" w:color="auto"/>
        <w:left w:val="none" w:sz="0" w:space="0" w:color="auto"/>
        <w:bottom w:val="none" w:sz="0" w:space="0" w:color="auto"/>
        <w:right w:val="none" w:sz="0" w:space="0" w:color="auto"/>
      </w:divBdr>
      <w:divsChild>
        <w:div w:id="1272543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612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21289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835504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108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1638">
      <w:bodyDiv w:val="1"/>
      <w:marLeft w:val="0"/>
      <w:marRight w:val="0"/>
      <w:marTop w:val="0"/>
      <w:marBottom w:val="0"/>
      <w:divBdr>
        <w:top w:val="none" w:sz="0" w:space="0" w:color="auto"/>
        <w:left w:val="none" w:sz="0" w:space="0" w:color="auto"/>
        <w:bottom w:val="none" w:sz="0" w:space="0" w:color="auto"/>
        <w:right w:val="none" w:sz="0" w:space="0" w:color="auto"/>
      </w:divBdr>
    </w:div>
    <w:div w:id="1936472286">
      <w:bodyDiv w:val="1"/>
      <w:marLeft w:val="0"/>
      <w:marRight w:val="0"/>
      <w:marTop w:val="0"/>
      <w:marBottom w:val="0"/>
      <w:divBdr>
        <w:top w:val="none" w:sz="0" w:space="0" w:color="auto"/>
        <w:left w:val="none" w:sz="0" w:space="0" w:color="auto"/>
        <w:bottom w:val="none" w:sz="0" w:space="0" w:color="auto"/>
        <w:right w:val="none" w:sz="0" w:space="0" w:color="auto"/>
      </w:divBdr>
    </w:div>
    <w:div w:id="200982358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12635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irvint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sirvintos.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0da30a4-a9e4-46df-b703-27e180d935f7">
      <UserInfo>
        <DisplayName>Viktorija Namavičienė</DisplayName>
        <AccountId>35</AccountId>
        <AccountType/>
      </UserInfo>
    </SharedWithUsers>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700538CF-8267-4026-8A29-BA1A0A3CF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d0da30a4-a9e4-46df-b703-27e180d935f7"/>
    <ds:schemaRef ds:uri="d8a2b045-6712-42dc-9dba-e6b5a8bbbed7"/>
  </ds:schemaRefs>
</ds:datastoreItem>
</file>

<file path=customXml/itemProps4.xml><?xml version="1.0" encoding="utf-8"?>
<ds:datastoreItem xmlns:ds="http://schemas.openxmlformats.org/officeDocument/2006/customXml" ds:itemID="{89277DB4-BF62-428E-8786-13B3C5A9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10091</Words>
  <Characters>5752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Danguole_Pal</cp:lastModifiedBy>
  <cp:revision>26</cp:revision>
  <dcterms:created xsi:type="dcterms:W3CDTF">2026-02-09T11:15:00Z</dcterms:created>
  <dcterms:modified xsi:type="dcterms:W3CDTF">2026-03-16T10:33:00Z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y fmtid="{D5CDD505-2E9C-101B-9397-08002B2CF9AE}" pid="3" name="MediaServiceImageTags">
    <vt:lpwstr/>
  </property>
</Properties>
</file>