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5FD1" w14:textId="43B409B2" w:rsidR="00F1694E" w:rsidRPr="00846D8E" w:rsidRDefault="00846D8E" w:rsidP="00A751D7">
      <w:pPr>
        <w:spacing w:after="0" w:line="240" w:lineRule="auto"/>
        <w:ind w:left="851" w:hanging="851"/>
        <w:jc w:val="right"/>
        <w:rPr>
          <w:rFonts w:ascii="Times New Roman" w:eastAsia="Times New Roman" w:hAnsi="Times New Roman" w:cs="Times New Roman"/>
          <w:b/>
          <w:lang w:eastAsia="lt-LT"/>
        </w:rPr>
      </w:pPr>
      <w:r>
        <w:rPr>
          <w:rFonts w:ascii="Times New Roman" w:eastAsia="Times New Roman" w:hAnsi="Times New Roman" w:cs="Times New Roman"/>
          <w:b/>
          <w:lang w:eastAsia="lt-LT"/>
        </w:rPr>
        <w:t>B dalis</w:t>
      </w:r>
    </w:p>
    <w:p w14:paraId="4CEAD26D" w14:textId="77777777" w:rsidR="00846D8E" w:rsidRPr="00846D8E" w:rsidRDefault="00846D8E" w:rsidP="00846D8E">
      <w:pPr>
        <w:spacing w:after="120" w:line="240" w:lineRule="auto"/>
        <w:ind w:left="851" w:hanging="851"/>
        <w:jc w:val="right"/>
        <w:rPr>
          <w:rFonts w:ascii="Times New Roman" w:eastAsia="Times New Roman" w:hAnsi="Times New Roman" w:cs="Times New Roman"/>
          <w:bCs/>
          <w:lang w:eastAsia="lt-LT"/>
        </w:rPr>
      </w:pPr>
    </w:p>
    <w:p w14:paraId="4B6A951C" w14:textId="5D56EB1B" w:rsidR="00B01791" w:rsidRPr="00846D8E" w:rsidRDefault="00B01791" w:rsidP="000F0F3B">
      <w:pPr>
        <w:spacing w:after="0" w:line="240" w:lineRule="auto"/>
        <w:jc w:val="center"/>
        <w:rPr>
          <w:rFonts w:ascii="Times New Roman" w:eastAsia="Times New Roman" w:hAnsi="Times New Roman" w:cs="Times New Roman"/>
          <w:b/>
          <w:caps/>
          <w:lang w:eastAsia="lt-LT"/>
        </w:rPr>
      </w:pPr>
      <w:r w:rsidRPr="00846D8E">
        <w:rPr>
          <w:rFonts w:ascii="Times New Roman" w:eastAsia="Times New Roman" w:hAnsi="Times New Roman" w:cs="Times New Roman"/>
          <w:b/>
          <w:caps/>
          <w:lang w:eastAsia="lt-LT"/>
        </w:rPr>
        <w:t>Statinio projektavimo ir statinio statybos saugos ir sveikatos darbe koordinatoriaus paslaugos</w:t>
      </w:r>
    </w:p>
    <w:p w14:paraId="436213B9" w14:textId="77777777" w:rsidR="009D366A" w:rsidRPr="00846D8E" w:rsidRDefault="009D366A" w:rsidP="000F0F3B">
      <w:pPr>
        <w:spacing w:after="0" w:line="240" w:lineRule="auto"/>
        <w:jc w:val="center"/>
        <w:rPr>
          <w:rFonts w:ascii="Times New Roman" w:eastAsia="Times New Roman" w:hAnsi="Times New Roman" w:cs="Times New Roman"/>
          <w:b/>
          <w:lang w:eastAsia="lt-LT"/>
        </w:rPr>
      </w:pPr>
    </w:p>
    <w:p w14:paraId="790F3D2C" w14:textId="468F0B8D" w:rsidR="00AD7419" w:rsidRPr="00846D8E" w:rsidRDefault="009D08B9" w:rsidP="000F0F3B">
      <w:pPr>
        <w:spacing w:after="0" w:line="240" w:lineRule="auto"/>
        <w:jc w:val="center"/>
        <w:rPr>
          <w:rFonts w:ascii="Times New Roman" w:eastAsia="Times New Roman" w:hAnsi="Times New Roman" w:cs="Times New Roman"/>
          <w:b/>
          <w:lang w:eastAsia="lt-LT"/>
        </w:rPr>
      </w:pPr>
      <w:r w:rsidRPr="00846D8E">
        <w:rPr>
          <w:rFonts w:ascii="Times New Roman" w:eastAsia="Times New Roman" w:hAnsi="Times New Roman" w:cs="Times New Roman"/>
          <w:b/>
          <w:lang w:eastAsia="lt-LT"/>
        </w:rPr>
        <w:t xml:space="preserve">ORIENTACINĖ </w:t>
      </w:r>
      <w:r w:rsidR="00B819AB" w:rsidRPr="00846D8E">
        <w:rPr>
          <w:rFonts w:ascii="Times New Roman" w:eastAsia="Times New Roman" w:hAnsi="Times New Roman" w:cs="Times New Roman"/>
          <w:b/>
          <w:lang w:eastAsia="lt-LT"/>
        </w:rPr>
        <w:t xml:space="preserve">TECHNINĖ </w:t>
      </w:r>
      <w:r w:rsidR="00C76D3F" w:rsidRPr="00846D8E">
        <w:rPr>
          <w:rFonts w:ascii="Times New Roman" w:eastAsia="Times New Roman" w:hAnsi="Times New Roman" w:cs="Times New Roman"/>
          <w:b/>
          <w:lang w:eastAsia="lt-LT"/>
        </w:rPr>
        <w:t>SPECIFIKACIJA</w:t>
      </w:r>
    </w:p>
    <w:p w14:paraId="1EE7567B" w14:textId="77777777" w:rsidR="00846D8E" w:rsidRPr="00846D8E" w:rsidRDefault="00846D8E" w:rsidP="00846D8E">
      <w:pPr>
        <w:tabs>
          <w:tab w:val="left" w:pos="567"/>
        </w:tabs>
        <w:spacing w:after="120" w:line="240" w:lineRule="auto"/>
        <w:jc w:val="center"/>
        <w:rPr>
          <w:rFonts w:ascii="Times New Roman" w:eastAsia="Times New Roman" w:hAnsi="Times New Roman" w:cs="Times New Roman"/>
          <w:b/>
          <w:lang w:eastAsia="lt-LT"/>
        </w:rPr>
      </w:pPr>
    </w:p>
    <w:p w14:paraId="34F1B18D" w14:textId="6939F6A2" w:rsidR="00871626" w:rsidRPr="00846D8E" w:rsidRDefault="006D6098" w:rsidP="000F0F3B">
      <w:pPr>
        <w:spacing w:after="0" w:line="240" w:lineRule="auto"/>
        <w:jc w:val="center"/>
        <w:rPr>
          <w:rFonts w:ascii="Times New Roman" w:eastAsia="Times New Roman" w:hAnsi="Times New Roman" w:cs="Times New Roman"/>
          <w:b/>
          <w:lang w:eastAsia="lt-LT"/>
        </w:rPr>
      </w:pPr>
      <w:bookmarkStart w:id="0" w:name="_Toc204596357"/>
      <w:bookmarkStart w:id="1" w:name="_Toc204596396"/>
      <w:r w:rsidRPr="00846D8E">
        <w:rPr>
          <w:rFonts w:ascii="Times New Roman" w:eastAsia="Times New Roman" w:hAnsi="Times New Roman" w:cs="Times New Roman"/>
          <w:b/>
          <w:lang w:eastAsia="lt-LT"/>
        </w:rPr>
        <w:t>BENDRA INFORMACIJA IR APIMTYS</w:t>
      </w:r>
      <w:bookmarkEnd w:id="0"/>
      <w:bookmarkEnd w:id="1"/>
    </w:p>
    <w:p w14:paraId="1136EF84" w14:textId="77777777" w:rsidR="00642DB9" w:rsidRPr="00846D8E" w:rsidRDefault="00642DB9" w:rsidP="00665D2B">
      <w:pPr>
        <w:spacing w:after="0" w:line="240" w:lineRule="auto"/>
        <w:ind w:left="851"/>
        <w:jc w:val="center"/>
        <w:rPr>
          <w:rFonts w:ascii="Times New Roman" w:eastAsia="Times New Roman" w:hAnsi="Times New Roman" w:cs="Times New Roman"/>
          <w:b/>
          <w:lang w:eastAsia="lt-LT"/>
        </w:rPr>
      </w:pPr>
    </w:p>
    <w:p w14:paraId="2A87878C" w14:textId="2E2D861B" w:rsidR="00871626" w:rsidRPr="00846D8E" w:rsidRDefault="005C42CF" w:rsidP="00846D8E">
      <w:pPr>
        <w:pStyle w:val="Sraopastraipa"/>
        <w:tabs>
          <w:tab w:val="left" w:pos="851"/>
          <w:tab w:val="left" w:pos="1560"/>
        </w:tabs>
        <w:spacing w:after="0" w:line="240" w:lineRule="auto"/>
        <w:ind w:left="0" w:firstLine="567"/>
        <w:contextualSpacing w:val="0"/>
        <w:jc w:val="both"/>
        <w:rPr>
          <w:rFonts w:ascii="Times New Roman" w:eastAsia="Times New Roman" w:hAnsi="Times New Roman" w:cs="Times New Roman"/>
          <w:iCs/>
          <w:lang w:eastAsia="lt-LT"/>
        </w:rPr>
      </w:pPr>
      <w:r w:rsidRPr="00846D8E">
        <w:rPr>
          <w:rFonts w:ascii="Times New Roman" w:eastAsia="Times New Roman" w:hAnsi="Times New Roman" w:cs="Times New Roman"/>
          <w:b/>
          <w:bCs/>
          <w:iCs/>
          <w:lang w:eastAsia="lt-LT"/>
        </w:rPr>
        <w:t>Valstybės</w:t>
      </w:r>
      <w:r w:rsidR="0089716F" w:rsidRPr="00846D8E">
        <w:rPr>
          <w:rFonts w:ascii="Times New Roman" w:eastAsia="Times New Roman" w:hAnsi="Times New Roman" w:cs="Times New Roman"/>
          <w:b/>
          <w:bCs/>
          <w:iCs/>
          <w:lang w:eastAsia="lt-LT"/>
        </w:rPr>
        <w:t xml:space="preserve"> įmonė Turto bankas</w:t>
      </w:r>
      <w:r w:rsidR="00871626" w:rsidRPr="00846D8E">
        <w:rPr>
          <w:rFonts w:ascii="Times New Roman" w:eastAsia="Times New Roman" w:hAnsi="Times New Roman" w:cs="Times New Roman"/>
          <w:iCs/>
          <w:lang w:eastAsia="lt-LT"/>
        </w:rPr>
        <w:t xml:space="preserve"> (</w:t>
      </w:r>
      <w:r w:rsidR="005A2E7C" w:rsidRPr="00846D8E">
        <w:rPr>
          <w:rFonts w:ascii="Times New Roman" w:eastAsia="Times New Roman" w:hAnsi="Times New Roman" w:cs="Times New Roman"/>
          <w:iCs/>
          <w:lang w:eastAsia="lt-LT"/>
        </w:rPr>
        <w:t xml:space="preserve">toliau – </w:t>
      </w:r>
      <w:r w:rsidR="00871626" w:rsidRPr="00846D8E">
        <w:rPr>
          <w:rFonts w:ascii="Times New Roman" w:eastAsia="Times New Roman" w:hAnsi="Times New Roman" w:cs="Times New Roman"/>
          <w:b/>
          <w:bCs/>
          <w:iCs/>
          <w:lang w:eastAsia="lt-LT"/>
        </w:rPr>
        <w:t>Užsakovas</w:t>
      </w:r>
      <w:r w:rsidR="00871626" w:rsidRPr="00846D8E">
        <w:rPr>
          <w:rFonts w:ascii="Times New Roman" w:eastAsia="Times New Roman" w:hAnsi="Times New Roman" w:cs="Times New Roman"/>
          <w:iCs/>
          <w:lang w:eastAsia="lt-LT"/>
        </w:rPr>
        <w:t xml:space="preserve">), perka </w:t>
      </w:r>
      <w:r w:rsidR="000C7341" w:rsidRPr="00846D8E">
        <w:rPr>
          <w:rFonts w:ascii="Times New Roman" w:eastAsia="Times New Roman" w:hAnsi="Times New Roman" w:cs="Times New Roman"/>
          <w:iCs/>
          <w:lang w:eastAsia="lt-LT"/>
        </w:rPr>
        <w:t xml:space="preserve">statinio </w:t>
      </w:r>
      <w:r w:rsidR="00B01791" w:rsidRPr="00846D8E">
        <w:rPr>
          <w:rFonts w:ascii="Times New Roman" w:eastAsia="Times New Roman" w:hAnsi="Times New Roman" w:cs="Times New Roman"/>
          <w:iCs/>
          <w:lang w:eastAsia="lt-LT"/>
        </w:rPr>
        <w:t xml:space="preserve">projektavimo ir </w:t>
      </w:r>
      <w:r w:rsidR="007130EE" w:rsidRPr="00846D8E">
        <w:rPr>
          <w:rFonts w:ascii="Times New Roman" w:eastAsia="Times New Roman" w:hAnsi="Times New Roman" w:cs="Times New Roman"/>
          <w:iCs/>
          <w:lang w:eastAsia="lt-LT"/>
        </w:rPr>
        <w:t xml:space="preserve">statybos </w:t>
      </w:r>
      <w:r w:rsidR="000C7341" w:rsidRPr="00846D8E">
        <w:rPr>
          <w:rFonts w:ascii="Times New Roman" w:eastAsia="Times New Roman" w:hAnsi="Times New Roman" w:cs="Times New Roman"/>
          <w:iCs/>
          <w:lang w:eastAsia="lt-LT"/>
        </w:rPr>
        <w:t>saugos ir sveikatos</w:t>
      </w:r>
      <w:r w:rsidR="00442F7F" w:rsidRPr="00846D8E">
        <w:rPr>
          <w:rFonts w:ascii="Times New Roman" w:eastAsia="Times New Roman" w:hAnsi="Times New Roman" w:cs="Times New Roman"/>
          <w:iCs/>
          <w:lang w:eastAsia="lt-LT"/>
        </w:rPr>
        <w:t xml:space="preserve"> </w:t>
      </w:r>
      <w:r w:rsidR="00B01791" w:rsidRPr="00846D8E">
        <w:rPr>
          <w:rFonts w:ascii="Times New Roman" w:eastAsia="Times New Roman" w:hAnsi="Times New Roman" w:cs="Times New Roman"/>
          <w:iCs/>
          <w:lang w:eastAsia="lt-LT"/>
        </w:rPr>
        <w:t xml:space="preserve">koordinatoriaus </w:t>
      </w:r>
      <w:r w:rsidR="00871626" w:rsidRPr="00846D8E">
        <w:rPr>
          <w:rFonts w:ascii="Times New Roman" w:eastAsia="Times New Roman" w:hAnsi="Times New Roman" w:cs="Times New Roman"/>
          <w:iCs/>
          <w:lang w:eastAsia="lt-LT"/>
        </w:rPr>
        <w:t>paslaugas</w:t>
      </w:r>
      <w:r w:rsidR="008C43D8" w:rsidRPr="00846D8E">
        <w:rPr>
          <w:rFonts w:ascii="Times New Roman" w:eastAsia="Times New Roman" w:hAnsi="Times New Roman" w:cs="Times New Roman"/>
          <w:iCs/>
          <w:lang w:eastAsia="lt-LT"/>
        </w:rPr>
        <w:t xml:space="preserve"> (</w:t>
      </w:r>
      <w:r w:rsidR="005A2E7C" w:rsidRPr="00846D8E">
        <w:rPr>
          <w:rFonts w:ascii="Times New Roman" w:eastAsia="Times New Roman" w:hAnsi="Times New Roman" w:cs="Times New Roman"/>
          <w:iCs/>
          <w:lang w:eastAsia="lt-LT"/>
        </w:rPr>
        <w:t xml:space="preserve">toliau – </w:t>
      </w:r>
      <w:r w:rsidR="008C43D8" w:rsidRPr="00846D8E">
        <w:rPr>
          <w:rFonts w:ascii="Times New Roman" w:eastAsia="Times New Roman" w:hAnsi="Times New Roman" w:cs="Times New Roman"/>
          <w:b/>
          <w:bCs/>
          <w:iCs/>
          <w:lang w:eastAsia="lt-LT"/>
        </w:rPr>
        <w:t>Paslaugos</w:t>
      </w:r>
      <w:r w:rsidR="008C43D8" w:rsidRPr="00846D8E">
        <w:rPr>
          <w:rFonts w:ascii="Times New Roman" w:eastAsia="Times New Roman" w:hAnsi="Times New Roman" w:cs="Times New Roman"/>
          <w:iCs/>
          <w:lang w:eastAsia="lt-LT"/>
        </w:rPr>
        <w:t>)</w:t>
      </w:r>
      <w:r w:rsidR="00871626" w:rsidRPr="00846D8E">
        <w:rPr>
          <w:rFonts w:ascii="Times New Roman" w:eastAsia="Times New Roman" w:hAnsi="Times New Roman" w:cs="Times New Roman"/>
          <w:iCs/>
          <w:lang w:eastAsia="lt-LT"/>
        </w:rPr>
        <w:t>.</w:t>
      </w:r>
    </w:p>
    <w:p w14:paraId="590D1FD4" w14:textId="77777777" w:rsidR="00B01791" w:rsidRPr="00846D8E" w:rsidRDefault="006A0ABD" w:rsidP="00846D8E">
      <w:pPr>
        <w:pStyle w:val="Sraopastraipa"/>
        <w:tabs>
          <w:tab w:val="left" w:pos="851"/>
          <w:tab w:val="left" w:pos="1560"/>
        </w:tabs>
        <w:spacing w:after="120" w:line="240" w:lineRule="auto"/>
        <w:ind w:left="0" w:firstLine="567"/>
        <w:contextualSpacing w:val="0"/>
        <w:jc w:val="both"/>
        <w:rPr>
          <w:rFonts w:ascii="Times New Roman" w:eastAsia="Times New Roman" w:hAnsi="Times New Roman" w:cs="Times New Roman"/>
          <w:lang w:eastAsia="lt-LT"/>
        </w:rPr>
      </w:pPr>
      <w:r w:rsidRPr="00846D8E">
        <w:rPr>
          <w:rFonts w:ascii="Times New Roman" w:eastAsia="Times New Roman" w:hAnsi="Times New Roman" w:cs="Times New Roman"/>
          <w:lang w:eastAsia="lt-LT"/>
        </w:rPr>
        <w:t xml:space="preserve">Paslaugų tikslas – suteikti Užsakovui profesionalias </w:t>
      </w:r>
      <w:r w:rsidR="0024584C" w:rsidRPr="00846D8E">
        <w:rPr>
          <w:rFonts w:ascii="Times New Roman" w:eastAsia="Times New Roman" w:hAnsi="Times New Roman" w:cs="Times New Roman"/>
          <w:lang w:eastAsia="lt-LT"/>
        </w:rPr>
        <w:t>statinio</w:t>
      </w:r>
      <w:r w:rsidR="007130EE" w:rsidRPr="00846D8E">
        <w:rPr>
          <w:rFonts w:ascii="Times New Roman" w:eastAsia="Times New Roman" w:hAnsi="Times New Roman" w:cs="Times New Roman"/>
          <w:lang w:eastAsia="lt-LT"/>
        </w:rPr>
        <w:t xml:space="preserve"> </w:t>
      </w:r>
      <w:r w:rsidR="00B01791" w:rsidRPr="00846D8E">
        <w:rPr>
          <w:rFonts w:ascii="Times New Roman" w:eastAsia="Times New Roman" w:hAnsi="Times New Roman" w:cs="Times New Roman"/>
          <w:lang w:eastAsia="lt-LT"/>
        </w:rPr>
        <w:t xml:space="preserve">projektavimo ir </w:t>
      </w:r>
      <w:r w:rsidR="007130EE" w:rsidRPr="00846D8E">
        <w:rPr>
          <w:rFonts w:ascii="Times New Roman" w:eastAsia="Times New Roman" w:hAnsi="Times New Roman" w:cs="Times New Roman"/>
          <w:lang w:eastAsia="lt-LT"/>
        </w:rPr>
        <w:t>statybos</w:t>
      </w:r>
      <w:r w:rsidR="004E3EC5" w:rsidRPr="00846D8E">
        <w:rPr>
          <w:rFonts w:ascii="Times New Roman" w:eastAsia="Times New Roman" w:hAnsi="Times New Roman" w:cs="Times New Roman"/>
          <w:lang w:eastAsia="lt-LT"/>
        </w:rPr>
        <w:t xml:space="preserve"> saugos ir sveikatos</w:t>
      </w:r>
      <w:r w:rsidRPr="00846D8E">
        <w:rPr>
          <w:rFonts w:ascii="Times New Roman" w:eastAsia="Times New Roman" w:hAnsi="Times New Roman" w:cs="Times New Roman"/>
          <w:lang w:eastAsia="lt-LT"/>
        </w:rPr>
        <w:t xml:space="preserve"> </w:t>
      </w:r>
      <w:r w:rsidR="00255F3D" w:rsidRPr="00846D8E">
        <w:rPr>
          <w:rFonts w:ascii="Times New Roman" w:eastAsia="Times New Roman" w:hAnsi="Times New Roman" w:cs="Times New Roman"/>
          <w:lang w:eastAsia="lt-LT"/>
        </w:rPr>
        <w:t xml:space="preserve">koordinatoriaus </w:t>
      </w:r>
      <w:r w:rsidRPr="00846D8E">
        <w:rPr>
          <w:rFonts w:ascii="Times New Roman" w:eastAsia="Times New Roman" w:hAnsi="Times New Roman" w:cs="Times New Roman"/>
          <w:lang w:eastAsia="lt-LT"/>
        </w:rPr>
        <w:t>paslaugas</w:t>
      </w:r>
      <w:r w:rsidR="00B01791" w:rsidRPr="00846D8E">
        <w:rPr>
          <w:rFonts w:ascii="Times New Roman" w:eastAsia="Times New Roman" w:hAnsi="Times New Roman" w:cs="Times New Roman"/>
          <w:lang w:eastAsia="lt-LT"/>
        </w:rPr>
        <w:t>:</w:t>
      </w:r>
    </w:p>
    <w:p w14:paraId="4272042E" w14:textId="7ACE2295" w:rsidR="00951746" w:rsidRPr="00846D8E" w:rsidRDefault="00F106ED" w:rsidP="00846D8E">
      <w:pPr>
        <w:pStyle w:val="Sraopastraipa"/>
        <w:tabs>
          <w:tab w:val="left" w:pos="851"/>
          <w:tab w:val="left" w:pos="1560"/>
        </w:tabs>
        <w:spacing w:after="0" w:line="240" w:lineRule="auto"/>
        <w:ind w:left="0" w:firstLine="567"/>
        <w:contextualSpacing w:val="0"/>
        <w:jc w:val="both"/>
        <w:rPr>
          <w:rFonts w:ascii="Times New Roman" w:eastAsia="Times New Roman" w:hAnsi="Times New Roman" w:cs="Times New Roman"/>
          <w:i/>
          <w:iCs/>
          <w:lang w:eastAsia="lt-LT"/>
        </w:rPr>
      </w:pPr>
      <w:r w:rsidRPr="00846D8E">
        <w:rPr>
          <w:rFonts w:ascii="Times New Roman" w:eastAsia="Times New Roman" w:hAnsi="Times New Roman" w:cs="Times New Roman"/>
          <w:b/>
          <w:bCs/>
          <w:i/>
          <w:iCs/>
          <w:u w:val="single"/>
          <w:lang w:eastAsia="lt-LT"/>
        </w:rPr>
        <w:t>I</w:t>
      </w:r>
      <w:r w:rsidR="00777B22" w:rsidRPr="00846D8E">
        <w:rPr>
          <w:rFonts w:ascii="Times New Roman" w:eastAsia="Times New Roman" w:hAnsi="Times New Roman" w:cs="Times New Roman"/>
          <w:b/>
          <w:bCs/>
          <w:i/>
          <w:iCs/>
          <w:u w:val="single"/>
          <w:lang w:eastAsia="lt-LT"/>
        </w:rPr>
        <w:t xml:space="preserve"> kategorija</w:t>
      </w:r>
      <w:r w:rsidRPr="00846D8E">
        <w:rPr>
          <w:rFonts w:ascii="Times New Roman" w:eastAsia="Times New Roman" w:hAnsi="Times New Roman" w:cs="Times New Roman"/>
          <w:b/>
          <w:bCs/>
          <w:i/>
          <w:iCs/>
          <w:u w:val="single"/>
          <w:lang w:eastAsia="lt-LT"/>
        </w:rPr>
        <w:t xml:space="preserve">: </w:t>
      </w:r>
      <w:r w:rsidR="006D03A8" w:rsidRPr="00846D8E">
        <w:rPr>
          <w:rFonts w:ascii="Times New Roman" w:eastAsia="Times New Roman" w:hAnsi="Times New Roman" w:cs="Times New Roman"/>
          <w:b/>
          <w:bCs/>
          <w:i/>
          <w:iCs/>
          <w:u w:val="single"/>
          <w:lang w:eastAsia="lt-LT"/>
        </w:rPr>
        <w:t>Statinio statybos saugos ir sveikatos koordinatoriaus paslaugos</w:t>
      </w:r>
      <w:r w:rsidR="006D03A8" w:rsidRPr="00846D8E">
        <w:rPr>
          <w:rFonts w:ascii="Times New Roman" w:eastAsia="Times New Roman" w:hAnsi="Times New Roman" w:cs="Times New Roman"/>
          <w:i/>
          <w:iCs/>
          <w:lang w:eastAsia="lt-LT"/>
        </w:rPr>
        <w:t xml:space="preserve"> </w:t>
      </w:r>
    </w:p>
    <w:p w14:paraId="11CC071E" w14:textId="78F1ECE8" w:rsidR="00B01791" w:rsidRPr="00846D8E" w:rsidRDefault="00F106ED" w:rsidP="00846D8E">
      <w:pPr>
        <w:pStyle w:val="Sraopastraipa"/>
        <w:tabs>
          <w:tab w:val="left" w:pos="851"/>
          <w:tab w:val="left" w:pos="1560"/>
        </w:tabs>
        <w:spacing w:after="0" w:line="240" w:lineRule="auto"/>
        <w:ind w:left="0" w:firstLine="567"/>
        <w:contextualSpacing w:val="0"/>
        <w:jc w:val="both"/>
        <w:rPr>
          <w:rFonts w:ascii="Times New Roman" w:eastAsia="Times New Roman" w:hAnsi="Times New Roman" w:cs="Times New Roman"/>
          <w:lang w:eastAsia="lt-LT"/>
        </w:rPr>
      </w:pPr>
      <w:r w:rsidRPr="00846D8E">
        <w:rPr>
          <w:rFonts w:ascii="Times New Roman" w:eastAsia="Times New Roman" w:hAnsi="Times New Roman" w:cs="Times New Roman"/>
          <w:lang w:eastAsia="lt-LT"/>
        </w:rPr>
        <w:t>S</w:t>
      </w:r>
      <w:r w:rsidR="00A55597" w:rsidRPr="00846D8E">
        <w:rPr>
          <w:rFonts w:ascii="Times New Roman" w:eastAsia="Times New Roman" w:hAnsi="Times New Roman" w:cs="Times New Roman"/>
          <w:lang w:eastAsia="lt-LT"/>
        </w:rPr>
        <w:t xml:space="preserve">tatinio statybos metu </w:t>
      </w:r>
      <w:r w:rsidR="00A412AF" w:rsidRPr="00846D8E">
        <w:rPr>
          <w:rFonts w:ascii="Times New Roman" w:hAnsi="Times New Roman" w:cs="Times New Roman"/>
        </w:rPr>
        <w:t>koordinuoti ir kontroliuoti norminiuose teisės aktuose nustatytų darbuotojų saugos ir sveikatos reikalavimų įgyvendinimą, organizuoti ir koordinuoti statybvietėje esančių darbdavių bendradarbiavimą ir jų veiklą, vykdant nelaimingų atsitikimų ir profesinių ligų prevenciją</w:t>
      </w:r>
      <w:r w:rsidR="00326770">
        <w:rPr>
          <w:rFonts w:ascii="Times New Roman" w:eastAsia="Times New Roman" w:hAnsi="Times New Roman" w:cs="Times New Roman"/>
          <w:lang w:eastAsia="lt-LT"/>
        </w:rPr>
        <w:t>.</w:t>
      </w:r>
    </w:p>
    <w:p w14:paraId="02E0298B" w14:textId="3D43EC55" w:rsidR="000C4EE3" w:rsidRPr="00846D8E" w:rsidRDefault="00036F2C" w:rsidP="00846D8E">
      <w:pPr>
        <w:pStyle w:val="Sraopastraipa"/>
        <w:tabs>
          <w:tab w:val="left" w:pos="851"/>
          <w:tab w:val="left" w:pos="1560"/>
        </w:tabs>
        <w:spacing w:after="120" w:line="240" w:lineRule="auto"/>
        <w:ind w:left="0" w:firstLine="567"/>
        <w:contextualSpacing w:val="0"/>
        <w:jc w:val="both"/>
        <w:rPr>
          <w:rFonts w:ascii="Times New Roman" w:eastAsia="Times New Roman" w:hAnsi="Times New Roman" w:cs="Times New Roman"/>
          <w:lang w:eastAsia="lt-LT"/>
        </w:rPr>
      </w:pPr>
      <w:r w:rsidRPr="00846D8E">
        <w:rPr>
          <w:rFonts w:ascii="Times New Roman" w:eastAsia="Times New Roman" w:hAnsi="Times New Roman" w:cs="Times New Roman"/>
          <w:lang w:eastAsia="lt-LT"/>
        </w:rPr>
        <w:t xml:space="preserve">Statybos saugos ir sveikatos koordinatoriaus paslaugos turės būti atliekamos </w:t>
      </w:r>
      <w:r w:rsidR="003D677C" w:rsidRPr="00846D8E">
        <w:rPr>
          <w:rFonts w:ascii="Times New Roman" w:eastAsia="Times New Roman" w:hAnsi="Times New Roman" w:cs="Times New Roman"/>
          <w:lang w:eastAsia="lt-LT"/>
        </w:rPr>
        <w:t>visą statinio statybos darbų laikotarpį nuo užsakymo pateikimo iki statybos užbaigimo procedūrų pabaigos</w:t>
      </w:r>
      <w:r w:rsidR="00846D8E">
        <w:rPr>
          <w:rFonts w:ascii="Times New Roman" w:eastAsia="Times New Roman" w:hAnsi="Times New Roman" w:cs="Times New Roman"/>
          <w:lang w:eastAsia="lt-LT"/>
        </w:rPr>
        <w:t>.</w:t>
      </w:r>
      <w:r w:rsidR="003D677C" w:rsidRPr="00846D8E">
        <w:rPr>
          <w:rFonts w:ascii="Times New Roman" w:eastAsia="Times New Roman" w:hAnsi="Times New Roman" w:cs="Times New Roman"/>
          <w:lang w:eastAsia="lt-LT"/>
        </w:rPr>
        <w:t xml:space="preserve"> </w:t>
      </w:r>
    </w:p>
    <w:p w14:paraId="5E7C1C4C" w14:textId="51119800" w:rsidR="00E90FFE" w:rsidRPr="00846D8E" w:rsidRDefault="00F106ED" w:rsidP="00846D8E">
      <w:pPr>
        <w:pStyle w:val="Sraopastraipa"/>
        <w:tabs>
          <w:tab w:val="left" w:pos="851"/>
          <w:tab w:val="left" w:pos="1560"/>
        </w:tabs>
        <w:spacing w:after="0" w:line="240" w:lineRule="auto"/>
        <w:ind w:left="0" w:firstLine="567"/>
        <w:contextualSpacing w:val="0"/>
        <w:jc w:val="both"/>
        <w:rPr>
          <w:rFonts w:ascii="Times New Roman" w:hAnsi="Times New Roman" w:cs="Times New Roman"/>
        </w:rPr>
      </w:pPr>
      <w:r w:rsidRPr="00846D8E">
        <w:rPr>
          <w:rFonts w:ascii="Times New Roman" w:eastAsia="Times New Roman" w:hAnsi="Times New Roman" w:cs="Times New Roman"/>
          <w:b/>
          <w:bCs/>
          <w:i/>
          <w:iCs/>
          <w:u w:val="single"/>
          <w:lang w:eastAsia="lt-LT"/>
        </w:rPr>
        <w:t>II</w:t>
      </w:r>
      <w:r w:rsidR="001E691E" w:rsidRPr="00846D8E">
        <w:rPr>
          <w:rFonts w:ascii="Times New Roman" w:eastAsia="Times New Roman" w:hAnsi="Times New Roman" w:cs="Times New Roman"/>
          <w:b/>
          <w:bCs/>
          <w:i/>
          <w:iCs/>
          <w:u w:val="single"/>
          <w:lang w:eastAsia="lt-LT"/>
        </w:rPr>
        <w:t xml:space="preserve"> kategorija</w:t>
      </w:r>
      <w:r w:rsidRPr="00846D8E">
        <w:rPr>
          <w:rFonts w:ascii="Times New Roman" w:eastAsia="Times New Roman" w:hAnsi="Times New Roman" w:cs="Times New Roman"/>
          <w:b/>
          <w:bCs/>
          <w:i/>
          <w:iCs/>
          <w:u w:val="single"/>
          <w:lang w:eastAsia="lt-LT"/>
        </w:rPr>
        <w:t>:</w:t>
      </w:r>
      <w:r w:rsidR="0090543C" w:rsidRPr="00846D8E">
        <w:rPr>
          <w:rFonts w:ascii="Times New Roman" w:eastAsia="Times New Roman" w:hAnsi="Times New Roman" w:cs="Times New Roman"/>
          <w:b/>
          <w:bCs/>
          <w:i/>
          <w:iCs/>
          <w:u w:val="single"/>
          <w:lang w:eastAsia="lt-LT"/>
        </w:rPr>
        <w:t xml:space="preserve"> </w:t>
      </w:r>
      <w:r w:rsidR="00BE6E80" w:rsidRPr="00846D8E">
        <w:rPr>
          <w:rFonts w:ascii="Times New Roman" w:hAnsi="Times New Roman" w:cs="Times New Roman"/>
          <w:b/>
          <w:bCs/>
          <w:i/>
          <w:iCs/>
          <w:u w:val="single"/>
        </w:rPr>
        <w:t>Statinio projektavimo saugos ir sveikatos koordinatori</w:t>
      </w:r>
      <w:r w:rsidR="008B25CE" w:rsidRPr="00846D8E">
        <w:rPr>
          <w:rFonts w:ascii="Times New Roman" w:hAnsi="Times New Roman" w:cs="Times New Roman"/>
          <w:b/>
          <w:bCs/>
          <w:i/>
          <w:iCs/>
          <w:u w:val="single"/>
        </w:rPr>
        <w:t>a</w:t>
      </w:r>
      <w:r w:rsidR="00BE6E80" w:rsidRPr="00846D8E">
        <w:rPr>
          <w:rFonts w:ascii="Times New Roman" w:hAnsi="Times New Roman" w:cs="Times New Roman"/>
          <w:b/>
          <w:bCs/>
          <w:i/>
          <w:iCs/>
          <w:u w:val="single"/>
        </w:rPr>
        <w:t xml:space="preserve">us </w:t>
      </w:r>
      <w:r w:rsidR="008B25CE" w:rsidRPr="00846D8E">
        <w:rPr>
          <w:rFonts w:ascii="Times New Roman" w:hAnsi="Times New Roman" w:cs="Times New Roman"/>
          <w:b/>
          <w:bCs/>
          <w:i/>
          <w:iCs/>
          <w:u w:val="single"/>
        </w:rPr>
        <w:t>paslaugos</w:t>
      </w:r>
    </w:p>
    <w:p w14:paraId="78220A8F" w14:textId="520A5389" w:rsidR="006A0ABD" w:rsidRPr="00846D8E" w:rsidRDefault="00054562" w:rsidP="00846D8E">
      <w:pPr>
        <w:pStyle w:val="Sraopastraipa"/>
        <w:tabs>
          <w:tab w:val="left" w:pos="851"/>
          <w:tab w:val="left" w:pos="1560"/>
        </w:tabs>
        <w:spacing w:after="0" w:line="240" w:lineRule="auto"/>
        <w:ind w:left="0" w:firstLine="567"/>
        <w:contextualSpacing w:val="0"/>
        <w:jc w:val="both"/>
        <w:rPr>
          <w:rFonts w:ascii="Times New Roman" w:eastAsia="Times New Roman" w:hAnsi="Times New Roman" w:cs="Times New Roman"/>
          <w:lang w:eastAsia="lt-LT"/>
        </w:rPr>
      </w:pPr>
      <w:r w:rsidRPr="00846D8E">
        <w:rPr>
          <w:rFonts w:ascii="Times New Roman" w:hAnsi="Times New Roman" w:cs="Times New Roman"/>
        </w:rPr>
        <w:t>Paslaugos</w:t>
      </w:r>
      <w:r w:rsidR="008B25CE" w:rsidRPr="00846D8E">
        <w:rPr>
          <w:rFonts w:ascii="Times New Roman" w:hAnsi="Times New Roman" w:cs="Times New Roman"/>
        </w:rPr>
        <w:t xml:space="preserve"> teikiamos </w:t>
      </w:r>
      <w:r w:rsidR="00B01791" w:rsidRPr="00846D8E">
        <w:rPr>
          <w:rFonts w:ascii="Times New Roman" w:eastAsia="Times New Roman" w:hAnsi="Times New Roman" w:cs="Times New Roman"/>
          <w:lang w:eastAsia="lt-LT"/>
        </w:rPr>
        <w:t>statinio projekto rengimo metu</w:t>
      </w:r>
      <w:r w:rsidR="00C6420D" w:rsidRPr="00846D8E">
        <w:rPr>
          <w:rFonts w:ascii="Times New Roman" w:eastAsia="Times New Roman" w:hAnsi="Times New Roman" w:cs="Times New Roman"/>
          <w:lang w:eastAsia="lt-LT"/>
        </w:rPr>
        <w:t xml:space="preserve"> </w:t>
      </w:r>
      <w:r w:rsidR="008B25CE" w:rsidRPr="00846D8E">
        <w:rPr>
          <w:rFonts w:ascii="Times New Roman" w:eastAsia="Times New Roman" w:hAnsi="Times New Roman" w:cs="Times New Roman"/>
          <w:lang w:eastAsia="lt-LT"/>
        </w:rPr>
        <w:t xml:space="preserve">siekiant </w:t>
      </w:r>
      <w:r w:rsidR="00736528" w:rsidRPr="00846D8E">
        <w:rPr>
          <w:rFonts w:ascii="Times New Roman" w:hAnsi="Times New Roman" w:cs="Times New Roman"/>
        </w:rPr>
        <w:t>užtikrinti, kad statinio projekte būtų numatyti darbuotojų saugos ir sveikatos reikalavimai, nustatyti įstatymuose, kituose norminiuose teisės aktuose, normatyviniuose statybos techniniuose reglamentuose.</w:t>
      </w:r>
      <w:r w:rsidR="003D677C" w:rsidRPr="00846D8E">
        <w:rPr>
          <w:rFonts w:ascii="Times New Roman" w:eastAsia="Times New Roman" w:hAnsi="Times New Roman" w:cs="Times New Roman"/>
          <w:lang w:eastAsia="lt-LT"/>
        </w:rPr>
        <w:t xml:space="preserve"> </w:t>
      </w:r>
      <w:r w:rsidR="00333D91" w:rsidRPr="00846D8E">
        <w:rPr>
          <w:rFonts w:ascii="Times New Roman" w:eastAsia="Times New Roman" w:hAnsi="Times New Roman" w:cs="Times New Roman"/>
          <w:lang w:eastAsia="lt-LT"/>
        </w:rPr>
        <w:t xml:space="preserve">Paslaugos teikiamos </w:t>
      </w:r>
      <w:r w:rsidR="003D677C" w:rsidRPr="00846D8E">
        <w:rPr>
          <w:rFonts w:ascii="Times New Roman" w:eastAsia="Times New Roman" w:hAnsi="Times New Roman" w:cs="Times New Roman"/>
          <w:lang w:eastAsia="lt-LT"/>
        </w:rPr>
        <w:t>visą projekto rengimo laikotarpį nuo užsakymo pateikimo iki pranešimo apie statybos pradžią</w:t>
      </w:r>
      <w:r w:rsidR="00333D91" w:rsidRPr="00846D8E">
        <w:rPr>
          <w:rFonts w:ascii="Times New Roman" w:eastAsia="Times New Roman" w:hAnsi="Times New Roman" w:cs="Times New Roman"/>
          <w:lang w:eastAsia="lt-LT"/>
        </w:rPr>
        <w:t>.</w:t>
      </w:r>
    </w:p>
    <w:p w14:paraId="2C67D3B6" w14:textId="20CDA23A" w:rsidR="00871626" w:rsidRPr="00846D8E" w:rsidRDefault="006D03A8" w:rsidP="00846D8E">
      <w:pPr>
        <w:pStyle w:val="Sraopastraipa"/>
        <w:tabs>
          <w:tab w:val="left" w:pos="851"/>
          <w:tab w:val="left" w:pos="1560"/>
        </w:tabs>
        <w:spacing w:after="0" w:line="240" w:lineRule="auto"/>
        <w:ind w:left="0" w:firstLine="567"/>
        <w:contextualSpacing w:val="0"/>
        <w:jc w:val="both"/>
        <w:rPr>
          <w:rFonts w:ascii="Times New Roman" w:eastAsia="Times New Roman" w:hAnsi="Times New Roman" w:cs="Times New Roman"/>
          <w:lang w:eastAsia="lt-LT"/>
        </w:rPr>
      </w:pPr>
      <w:r w:rsidRPr="00846D8E">
        <w:rPr>
          <w:rFonts w:ascii="Times New Roman" w:hAnsi="Times New Roman" w:cs="Times New Roman"/>
        </w:rPr>
        <w:t xml:space="preserve">Paslaugos teikiamos </w:t>
      </w:r>
      <w:r w:rsidR="00DA2C75" w:rsidRPr="00846D8E">
        <w:rPr>
          <w:rFonts w:ascii="Times New Roman" w:hAnsi="Times New Roman" w:cs="Times New Roman"/>
        </w:rPr>
        <w:t xml:space="preserve">vadovaujantis Lietuvos Respublikos darbuotojų saugos ir sveikatos įstatymo (Žin., 2003, Nr. </w:t>
      </w:r>
      <w:hyperlink r:id="rId11" w:tgtFrame="_blank" w:history="1">
        <w:r w:rsidR="00DA2C75" w:rsidRPr="00846D8E">
          <w:rPr>
            <w:rFonts w:ascii="Times New Roman" w:hAnsi="Times New Roman" w:cs="Times New Roman"/>
            <w:u w:val="single"/>
          </w:rPr>
          <w:t>70-3170</w:t>
        </w:r>
      </w:hyperlink>
      <w:r w:rsidR="00DA2C75" w:rsidRPr="00846D8E">
        <w:rPr>
          <w:rFonts w:ascii="Times New Roman" w:hAnsi="Times New Roman" w:cs="Times New Roman"/>
        </w:rPr>
        <w:t xml:space="preserve">), Lietuvos Respublikos statybos įstatymo (Žin., 1996, Nr. </w:t>
      </w:r>
      <w:hyperlink r:id="rId12" w:tgtFrame="_blank" w:history="1">
        <w:r w:rsidR="00DA2C75" w:rsidRPr="00846D8E">
          <w:rPr>
            <w:rFonts w:ascii="Times New Roman" w:hAnsi="Times New Roman" w:cs="Times New Roman"/>
            <w:u w:val="single"/>
          </w:rPr>
          <w:t>32-788</w:t>
        </w:r>
      </w:hyperlink>
      <w:r w:rsidR="00DA2C75" w:rsidRPr="00846D8E">
        <w:rPr>
          <w:rFonts w:ascii="Times New Roman" w:hAnsi="Times New Roman" w:cs="Times New Roman"/>
        </w:rPr>
        <w:t xml:space="preserve">; 2001, Nr. </w:t>
      </w:r>
      <w:hyperlink r:id="rId13" w:tgtFrame="_blank" w:history="1">
        <w:r w:rsidR="00DA2C75" w:rsidRPr="00846D8E">
          <w:rPr>
            <w:rFonts w:ascii="Times New Roman" w:hAnsi="Times New Roman" w:cs="Times New Roman"/>
            <w:u w:val="single"/>
          </w:rPr>
          <w:t>101-3597</w:t>
        </w:r>
      </w:hyperlink>
      <w:r w:rsidR="00DA2C75" w:rsidRPr="00846D8E">
        <w:rPr>
          <w:rFonts w:ascii="Times New Roman" w:hAnsi="Times New Roman" w:cs="Times New Roman"/>
        </w:rPr>
        <w:t xml:space="preserve">), Darboviečių įrengimo statybvietėse nuostatų, patvirtintų Lietuvos Respublikos socialinės apsaugos ir darbo ministro ir Lietuvos Respublikos aplinkos ministro 1998 m. gruodžio 24 d. įsakymu Nr. 184/282 (Žin., 1999, Nr. </w:t>
      </w:r>
      <w:hyperlink r:id="rId14" w:tgtFrame="_blank" w:history="1">
        <w:r w:rsidR="00DA2C75" w:rsidRPr="00846D8E">
          <w:rPr>
            <w:rFonts w:ascii="Times New Roman" w:hAnsi="Times New Roman" w:cs="Times New Roman"/>
            <w:u w:val="single"/>
          </w:rPr>
          <w:t>7-155</w:t>
        </w:r>
      </w:hyperlink>
      <w:r w:rsidR="00DA2C75" w:rsidRPr="00846D8E">
        <w:rPr>
          <w:rFonts w:ascii="Times New Roman" w:hAnsi="Times New Roman" w:cs="Times New Roman"/>
        </w:rPr>
        <w:t>) nuostatomis</w:t>
      </w:r>
      <w:r w:rsidR="00D809AE" w:rsidRPr="00846D8E">
        <w:rPr>
          <w:rFonts w:ascii="Times New Roman" w:hAnsi="Times New Roman" w:cs="Times New Roman"/>
        </w:rPr>
        <w:t>.</w:t>
      </w:r>
    </w:p>
    <w:p w14:paraId="6E00F420" w14:textId="77777777" w:rsidR="001A4F96" w:rsidRPr="00846D8E" w:rsidRDefault="001A4F96" w:rsidP="00C6420D">
      <w:pPr>
        <w:tabs>
          <w:tab w:val="left" w:pos="851"/>
          <w:tab w:val="left" w:pos="1560"/>
        </w:tabs>
        <w:spacing w:after="0" w:line="240" w:lineRule="auto"/>
        <w:ind w:firstLine="993"/>
        <w:jc w:val="both"/>
        <w:rPr>
          <w:rFonts w:ascii="Times New Roman" w:eastAsia="Times New Roman" w:hAnsi="Times New Roman" w:cs="Times New Roman"/>
          <w:lang w:eastAsia="lt-LT"/>
        </w:rPr>
      </w:pPr>
    </w:p>
    <w:p w14:paraId="01D857CF" w14:textId="1AD5F158" w:rsidR="00871626" w:rsidRPr="00846D8E" w:rsidRDefault="00871626" w:rsidP="000F0F3B">
      <w:pPr>
        <w:tabs>
          <w:tab w:val="left" w:pos="1560"/>
        </w:tabs>
        <w:spacing w:after="0" w:line="240" w:lineRule="auto"/>
        <w:jc w:val="center"/>
        <w:rPr>
          <w:rFonts w:ascii="Times New Roman" w:eastAsia="Times New Roman" w:hAnsi="Times New Roman" w:cs="Times New Roman"/>
          <w:b/>
          <w:lang w:eastAsia="lt-LT"/>
        </w:rPr>
      </w:pPr>
      <w:bookmarkStart w:id="2" w:name="_Toc204595617"/>
      <w:bookmarkStart w:id="3" w:name="_Toc204596359"/>
      <w:bookmarkStart w:id="4" w:name="_Toc204596398"/>
      <w:r w:rsidRPr="00846D8E">
        <w:rPr>
          <w:rFonts w:ascii="Times New Roman" w:eastAsia="Times New Roman" w:hAnsi="Times New Roman" w:cs="Times New Roman"/>
          <w:b/>
          <w:lang w:eastAsia="lt-LT"/>
        </w:rPr>
        <w:t>UŽDAVINIAI IR ATSAKOMYBĖ</w:t>
      </w:r>
      <w:bookmarkEnd w:id="2"/>
      <w:bookmarkEnd w:id="3"/>
      <w:bookmarkEnd w:id="4"/>
    </w:p>
    <w:p w14:paraId="1606B6DF" w14:textId="77777777" w:rsidR="00642DB9" w:rsidRPr="00846D8E" w:rsidRDefault="00642DB9" w:rsidP="00C6420D">
      <w:pPr>
        <w:tabs>
          <w:tab w:val="left" w:pos="1560"/>
        </w:tabs>
        <w:spacing w:after="0" w:line="240" w:lineRule="auto"/>
        <w:ind w:firstLine="993"/>
        <w:jc w:val="center"/>
        <w:rPr>
          <w:rFonts w:ascii="Times New Roman" w:eastAsia="Times New Roman" w:hAnsi="Times New Roman" w:cs="Times New Roman"/>
          <w:b/>
          <w:lang w:eastAsia="lt-LT"/>
        </w:rPr>
      </w:pPr>
    </w:p>
    <w:p w14:paraId="41066566" w14:textId="117E47D7" w:rsidR="00871626" w:rsidRPr="00846D8E" w:rsidRDefault="00642DB9" w:rsidP="008A09A8">
      <w:pPr>
        <w:pStyle w:val="Sraopastraipa"/>
        <w:tabs>
          <w:tab w:val="left" w:pos="1560"/>
        </w:tabs>
        <w:spacing w:after="0" w:line="240" w:lineRule="auto"/>
        <w:ind w:left="0" w:firstLine="567"/>
        <w:contextualSpacing w:val="0"/>
        <w:jc w:val="both"/>
        <w:rPr>
          <w:rFonts w:ascii="Times New Roman" w:eastAsia="Times New Roman" w:hAnsi="Times New Roman" w:cs="Times New Roman"/>
          <w:b/>
          <w:u w:val="single"/>
          <w:lang w:eastAsia="lt-LT"/>
        </w:rPr>
      </w:pPr>
      <w:r w:rsidRPr="00846D8E">
        <w:rPr>
          <w:rFonts w:ascii="Times New Roman" w:eastAsia="Times New Roman" w:hAnsi="Times New Roman" w:cs="Times New Roman"/>
          <w:b/>
          <w:u w:val="single"/>
          <w:lang w:eastAsia="lt-LT"/>
        </w:rPr>
        <w:t>I</w:t>
      </w:r>
      <w:r w:rsidR="00665D2B" w:rsidRPr="00846D8E">
        <w:rPr>
          <w:rFonts w:ascii="Times New Roman" w:eastAsia="Times New Roman" w:hAnsi="Times New Roman" w:cs="Times New Roman"/>
          <w:b/>
          <w:u w:val="single"/>
          <w:lang w:eastAsia="lt-LT"/>
        </w:rPr>
        <w:t xml:space="preserve">. </w:t>
      </w:r>
      <w:r w:rsidR="0073692C" w:rsidRPr="00846D8E">
        <w:rPr>
          <w:rFonts w:ascii="Times New Roman" w:eastAsia="Times New Roman" w:hAnsi="Times New Roman" w:cs="Times New Roman"/>
          <w:b/>
          <w:u w:val="single"/>
          <w:lang w:eastAsia="lt-LT"/>
        </w:rPr>
        <w:t xml:space="preserve">Statinio </w:t>
      </w:r>
      <w:r w:rsidR="00B11641" w:rsidRPr="00846D8E">
        <w:rPr>
          <w:rFonts w:ascii="Times New Roman" w:eastAsia="Times New Roman" w:hAnsi="Times New Roman" w:cs="Times New Roman"/>
          <w:b/>
          <w:u w:val="single"/>
          <w:lang w:eastAsia="lt-LT"/>
        </w:rPr>
        <w:t xml:space="preserve">statybos saugos ir sveikatos </w:t>
      </w:r>
      <w:r w:rsidR="00A751D7" w:rsidRPr="00846D8E">
        <w:rPr>
          <w:rFonts w:ascii="Times New Roman" w:eastAsia="Times New Roman" w:hAnsi="Times New Roman" w:cs="Times New Roman"/>
          <w:b/>
          <w:u w:val="single"/>
          <w:lang w:eastAsia="lt-LT"/>
        </w:rPr>
        <w:t>koordinatoriaus</w:t>
      </w:r>
      <w:r w:rsidR="00A35359" w:rsidRPr="00846D8E">
        <w:rPr>
          <w:rFonts w:ascii="Times New Roman" w:eastAsia="Times New Roman" w:hAnsi="Times New Roman" w:cs="Times New Roman"/>
          <w:b/>
          <w:u w:val="single"/>
          <w:lang w:eastAsia="lt-LT"/>
        </w:rPr>
        <w:t xml:space="preserve"> paslaugos</w:t>
      </w:r>
      <w:r w:rsidR="00871626" w:rsidRPr="00846D8E">
        <w:rPr>
          <w:rFonts w:ascii="Times New Roman" w:eastAsia="Times New Roman" w:hAnsi="Times New Roman" w:cs="Times New Roman"/>
          <w:b/>
          <w:u w:val="single"/>
          <w:lang w:eastAsia="lt-LT"/>
        </w:rPr>
        <w:t xml:space="preserve"> vykdymas</w:t>
      </w:r>
      <w:r w:rsidR="00C065B4" w:rsidRPr="00846D8E">
        <w:rPr>
          <w:rFonts w:ascii="Times New Roman" w:eastAsia="Times New Roman" w:hAnsi="Times New Roman" w:cs="Times New Roman"/>
          <w:b/>
          <w:u w:val="single"/>
          <w:lang w:eastAsia="lt-LT"/>
        </w:rPr>
        <w:t>:</w:t>
      </w:r>
    </w:p>
    <w:p w14:paraId="4708CCED" w14:textId="77777777" w:rsidR="00A96347" w:rsidRPr="00846D8E" w:rsidRDefault="00A96347" w:rsidP="008A09A8">
      <w:pPr>
        <w:pStyle w:val="Sraopastraipa"/>
        <w:tabs>
          <w:tab w:val="left" w:pos="1560"/>
        </w:tabs>
        <w:spacing w:after="0" w:line="240" w:lineRule="auto"/>
        <w:ind w:left="0" w:firstLine="567"/>
        <w:contextualSpacing w:val="0"/>
        <w:jc w:val="both"/>
        <w:rPr>
          <w:rFonts w:ascii="Times New Roman" w:eastAsia="Times New Roman" w:hAnsi="Times New Roman" w:cs="Times New Roman"/>
          <w:b/>
          <w:u w:val="single"/>
          <w:lang w:eastAsia="lt-LT"/>
        </w:rPr>
      </w:pPr>
    </w:p>
    <w:p w14:paraId="195DEEC5" w14:textId="6403BED0" w:rsidR="0040388E" w:rsidRPr="008A09A8" w:rsidRDefault="003342D4"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hAnsi="Times New Roman" w:cs="Times New Roman"/>
        </w:rPr>
        <w:t>A</w:t>
      </w:r>
      <w:r w:rsidR="0040388E" w:rsidRPr="008A09A8">
        <w:rPr>
          <w:rFonts w:ascii="Times New Roman" w:hAnsi="Times New Roman" w:cs="Times New Roman"/>
        </w:rPr>
        <w:t>tlikti privalomus veiksmus, įvykus nelaimingam atsitikimui ar avarijai, analizuoti jų aplinkybes bei priežastis ir numatyti prevencines priemones jiems išvengti</w:t>
      </w:r>
      <w:r w:rsidR="00854A76" w:rsidRPr="008A09A8">
        <w:rPr>
          <w:rFonts w:ascii="Times New Roman" w:hAnsi="Times New Roman" w:cs="Times New Roman"/>
        </w:rPr>
        <w:t>,</w:t>
      </w:r>
      <w:r w:rsidR="0040388E" w:rsidRPr="008A09A8">
        <w:rPr>
          <w:rFonts w:ascii="Times New Roman" w:hAnsi="Times New Roman" w:cs="Times New Roman"/>
        </w:rPr>
        <w:t xml:space="preserve"> organizuoti dviejų ar daugiau rangovų, įskaitant ir vienas kitą keičiančius, darbdavių ir savarankiškų darbuotojų bendradarbiavimą toje pačioje statybvietėje ir koordinuoti jų veiklą, vykdant nelaimingų atsitikimų prevenciją ir profesinių ligų prevenciją;</w:t>
      </w:r>
    </w:p>
    <w:p w14:paraId="6975CE2D" w14:textId="1970D9BD" w:rsidR="0040388E" w:rsidRPr="008A09A8" w:rsidRDefault="0040388E"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hAnsi="Times New Roman" w:cs="Times New Roman"/>
        </w:rPr>
        <w:t xml:space="preserve">koordinuoti darbuotojų saugos ir sveikatos norminių teisės aktų reikalavimų laikymąsi statybvietėje; </w:t>
      </w:r>
    </w:p>
    <w:p w14:paraId="637424D2" w14:textId="1DD402A2" w:rsidR="0040388E" w:rsidRPr="008A09A8" w:rsidRDefault="0040388E"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hAnsi="Times New Roman" w:cs="Times New Roman"/>
        </w:rPr>
        <w:t>pagal statinio statybos projektą parengti statytojui (užsakovui) ir statinio pripažinimo tinkamu naudoti komisijai bylą su darbuotojų saugos ir sveikatos norminiais teisės aktais bei su dokumentais, patvirtinančiais statinio atitikimą darbuotojų saugos ir sveikatos reikalavimams;</w:t>
      </w:r>
    </w:p>
    <w:p w14:paraId="591F695B" w14:textId="276832DE" w:rsidR="0040388E" w:rsidRPr="008A09A8" w:rsidRDefault="0040388E"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hAnsi="Times New Roman" w:cs="Times New Roman"/>
        </w:rPr>
        <w:t xml:space="preserve">parengti statybvietės saugos ir sveikatos darbe priemonių planą ir jį koreguoti, atsižvelgiant į darbų eigą ir atsiradusius pakitimus; </w:t>
      </w:r>
    </w:p>
    <w:p w14:paraId="1CB3328A" w14:textId="5FB26026" w:rsidR="0040388E" w:rsidRPr="008A09A8" w:rsidRDefault="00642DB9"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hAnsi="Times New Roman" w:cs="Times New Roman"/>
        </w:rPr>
        <w:t>parengti pagal statinio statybos projektą dokumentų, kuriuose nustatyti darbuotojų saugos ir sveikatos norminių teisės aktų reikalavimai, sąvadą, kuriuo privaloma vadovautis atliekant darbus statybvietėje;</w:t>
      </w:r>
    </w:p>
    <w:p w14:paraId="5732FF91" w14:textId="7EBC0D7F" w:rsidR="003C4469" w:rsidRPr="008A09A8" w:rsidRDefault="00D77D26"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eastAsia="Times New Roman" w:hAnsi="Times New Roman" w:cs="Times New Roman"/>
          <w:lang w:eastAsia="lt-LT"/>
        </w:rPr>
        <w:t>į</w:t>
      </w:r>
      <w:r w:rsidR="00313089" w:rsidRPr="008A09A8">
        <w:rPr>
          <w:rFonts w:ascii="Times New Roman" w:eastAsia="Times New Roman" w:hAnsi="Times New Roman" w:cs="Times New Roman"/>
          <w:lang w:eastAsia="lt-LT"/>
        </w:rPr>
        <w:t>gyvendinti</w:t>
      </w:r>
      <w:r w:rsidR="00F958D7" w:rsidRPr="008A09A8">
        <w:rPr>
          <w:rFonts w:ascii="Times New Roman" w:eastAsia="Times New Roman" w:hAnsi="Times New Roman" w:cs="Times New Roman"/>
          <w:lang w:eastAsia="lt-LT"/>
        </w:rPr>
        <w:t xml:space="preserve"> </w:t>
      </w:r>
      <w:r w:rsidR="00AB6406" w:rsidRPr="008A09A8">
        <w:rPr>
          <w:rFonts w:ascii="Times New Roman" w:eastAsia="Times New Roman" w:hAnsi="Times New Roman" w:cs="Times New Roman"/>
          <w:lang w:eastAsia="lt-LT"/>
        </w:rPr>
        <w:t xml:space="preserve">teisės aktuose </w:t>
      </w:r>
      <w:r w:rsidR="00B11D4D" w:rsidRPr="008A09A8">
        <w:rPr>
          <w:rFonts w:ascii="Times New Roman" w:eastAsia="Times New Roman" w:hAnsi="Times New Roman" w:cs="Times New Roman"/>
          <w:lang w:eastAsia="lt-LT"/>
        </w:rPr>
        <w:t xml:space="preserve">statinio statybos </w:t>
      </w:r>
      <w:r w:rsidR="00AB6406" w:rsidRPr="008A09A8">
        <w:rPr>
          <w:rFonts w:ascii="Times New Roman" w:eastAsia="Times New Roman" w:hAnsi="Times New Roman" w:cs="Times New Roman"/>
          <w:lang w:eastAsia="lt-LT"/>
        </w:rPr>
        <w:t xml:space="preserve">saugos ir sveikatos </w:t>
      </w:r>
      <w:r w:rsidR="00E70C1F" w:rsidRPr="008A09A8">
        <w:rPr>
          <w:rFonts w:ascii="Times New Roman" w:eastAsia="Times New Roman" w:hAnsi="Times New Roman" w:cs="Times New Roman"/>
          <w:lang w:eastAsia="lt-LT"/>
        </w:rPr>
        <w:t>koordinatoriams nustatytus reikalavimus;</w:t>
      </w:r>
    </w:p>
    <w:p w14:paraId="66500911" w14:textId="0F5EBC79" w:rsidR="003C4469" w:rsidRPr="008A09A8" w:rsidRDefault="00D77D26"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eastAsia="Times New Roman" w:hAnsi="Times New Roman" w:cs="Times New Roman"/>
          <w:lang w:eastAsia="lt-LT"/>
        </w:rPr>
        <w:t>p</w:t>
      </w:r>
      <w:r w:rsidR="00825CD7" w:rsidRPr="008A09A8">
        <w:rPr>
          <w:rFonts w:ascii="Times New Roman" w:eastAsia="Times New Roman" w:hAnsi="Times New Roman" w:cs="Times New Roman"/>
          <w:lang w:eastAsia="lt-LT"/>
        </w:rPr>
        <w:t>ild</w:t>
      </w:r>
      <w:r w:rsidR="00453886" w:rsidRPr="008A09A8">
        <w:rPr>
          <w:rFonts w:ascii="Times New Roman" w:eastAsia="Times New Roman" w:hAnsi="Times New Roman" w:cs="Times New Roman"/>
          <w:lang w:eastAsia="lt-LT"/>
        </w:rPr>
        <w:t>yti</w:t>
      </w:r>
      <w:r w:rsidR="00825CD7" w:rsidRPr="008A09A8">
        <w:rPr>
          <w:rFonts w:ascii="Times New Roman" w:eastAsia="Times New Roman" w:hAnsi="Times New Roman" w:cs="Times New Roman"/>
          <w:lang w:eastAsia="lt-LT"/>
        </w:rPr>
        <w:t xml:space="preserve"> ir prižiūr</w:t>
      </w:r>
      <w:r w:rsidR="009516D4" w:rsidRPr="008A09A8">
        <w:rPr>
          <w:rFonts w:ascii="Times New Roman" w:eastAsia="Times New Roman" w:hAnsi="Times New Roman" w:cs="Times New Roman"/>
          <w:lang w:eastAsia="lt-LT"/>
        </w:rPr>
        <w:t>ėti</w:t>
      </w:r>
      <w:r w:rsidR="00825CD7" w:rsidRPr="008A09A8">
        <w:rPr>
          <w:rFonts w:ascii="Times New Roman" w:eastAsia="Times New Roman" w:hAnsi="Times New Roman" w:cs="Times New Roman"/>
          <w:lang w:eastAsia="lt-LT"/>
        </w:rPr>
        <w:t xml:space="preserve"> koordinavimo registracijos žurnal</w:t>
      </w:r>
      <w:r w:rsidR="000F5267" w:rsidRPr="008A09A8">
        <w:rPr>
          <w:rFonts w:ascii="Times New Roman" w:eastAsia="Times New Roman" w:hAnsi="Times New Roman" w:cs="Times New Roman"/>
          <w:lang w:eastAsia="lt-LT"/>
        </w:rPr>
        <w:t>ą;</w:t>
      </w:r>
    </w:p>
    <w:p w14:paraId="0AE708E5" w14:textId="407120D5" w:rsidR="003C4469" w:rsidRPr="008A09A8" w:rsidRDefault="00D77D26"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eastAsia="Times New Roman" w:hAnsi="Times New Roman" w:cs="Times New Roman"/>
          <w:lang w:eastAsia="lt-LT"/>
        </w:rPr>
        <w:t>t</w:t>
      </w:r>
      <w:r w:rsidR="00504C60" w:rsidRPr="008A09A8">
        <w:rPr>
          <w:rFonts w:ascii="Times New Roman" w:eastAsia="Times New Roman" w:hAnsi="Times New Roman" w:cs="Times New Roman"/>
          <w:lang w:eastAsia="lt-LT"/>
        </w:rPr>
        <w:t>eikti pasiūlymus</w:t>
      </w:r>
      <w:r w:rsidR="00A87F56" w:rsidRPr="008A09A8">
        <w:rPr>
          <w:rFonts w:ascii="Times New Roman" w:eastAsia="Times New Roman" w:hAnsi="Times New Roman" w:cs="Times New Roman"/>
          <w:lang w:eastAsia="lt-LT"/>
        </w:rPr>
        <w:t>, nustat</w:t>
      </w:r>
      <w:r w:rsidR="009516D4" w:rsidRPr="008A09A8">
        <w:rPr>
          <w:rFonts w:ascii="Times New Roman" w:eastAsia="Times New Roman" w:hAnsi="Times New Roman" w:cs="Times New Roman"/>
          <w:lang w:eastAsia="lt-LT"/>
        </w:rPr>
        <w:t>yti</w:t>
      </w:r>
      <w:r w:rsidR="00916A2D" w:rsidRPr="008A09A8">
        <w:rPr>
          <w:rFonts w:ascii="Times New Roman" w:eastAsia="Times New Roman" w:hAnsi="Times New Roman" w:cs="Times New Roman"/>
          <w:lang w:eastAsia="lt-LT"/>
        </w:rPr>
        <w:t xml:space="preserve"> ir koordinuoti</w:t>
      </w:r>
      <w:r w:rsidR="00A87F56" w:rsidRPr="008A09A8">
        <w:rPr>
          <w:rFonts w:ascii="Times New Roman" w:eastAsia="Times New Roman" w:hAnsi="Times New Roman" w:cs="Times New Roman"/>
          <w:lang w:eastAsia="lt-LT"/>
        </w:rPr>
        <w:t xml:space="preserve"> saugos reikalavimus Rangovo </w:t>
      </w:r>
      <w:r w:rsidR="00231E51" w:rsidRPr="008A09A8">
        <w:rPr>
          <w:rFonts w:ascii="Times New Roman" w:eastAsia="Times New Roman" w:hAnsi="Times New Roman" w:cs="Times New Roman"/>
          <w:lang w:eastAsia="lt-LT"/>
        </w:rPr>
        <w:t>rengiamame statybos darbų</w:t>
      </w:r>
      <w:r w:rsidR="008A6C80" w:rsidRPr="008A09A8">
        <w:rPr>
          <w:rFonts w:ascii="Times New Roman" w:eastAsia="Times New Roman" w:hAnsi="Times New Roman" w:cs="Times New Roman"/>
          <w:lang w:eastAsia="lt-LT"/>
        </w:rPr>
        <w:t xml:space="preserve"> t</w:t>
      </w:r>
      <w:r w:rsidR="00231E51" w:rsidRPr="008A09A8">
        <w:rPr>
          <w:rFonts w:ascii="Times New Roman" w:eastAsia="Times New Roman" w:hAnsi="Times New Roman" w:cs="Times New Roman"/>
          <w:lang w:eastAsia="lt-LT"/>
        </w:rPr>
        <w:t>echnologi</w:t>
      </w:r>
      <w:r w:rsidR="008A6C80" w:rsidRPr="008A09A8">
        <w:rPr>
          <w:rFonts w:ascii="Times New Roman" w:eastAsia="Times New Roman" w:hAnsi="Times New Roman" w:cs="Times New Roman"/>
          <w:lang w:eastAsia="lt-LT"/>
        </w:rPr>
        <w:t>jos</w:t>
      </w:r>
      <w:r w:rsidR="00231E51" w:rsidRPr="008A09A8">
        <w:rPr>
          <w:rFonts w:ascii="Times New Roman" w:eastAsia="Times New Roman" w:hAnsi="Times New Roman" w:cs="Times New Roman"/>
          <w:lang w:eastAsia="lt-LT"/>
        </w:rPr>
        <w:t xml:space="preserve"> projekte</w:t>
      </w:r>
      <w:r w:rsidR="002F2552" w:rsidRPr="008A09A8">
        <w:rPr>
          <w:rFonts w:ascii="Times New Roman" w:eastAsia="Times New Roman" w:hAnsi="Times New Roman" w:cs="Times New Roman"/>
          <w:lang w:eastAsia="lt-LT"/>
        </w:rPr>
        <w:t>.</w:t>
      </w:r>
    </w:p>
    <w:p w14:paraId="4E9B580D" w14:textId="597D885E" w:rsidR="003C4469" w:rsidRPr="008A09A8" w:rsidRDefault="00D77D26"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eastAsia="Times New Roman" w:hAnsi="Times New Roman" w:cs="Times New Roman"/>
          <w:lang w:eastAsia="lt-LT"/>
        </w:rPr>
        <w:t>a</w:t>
      </w:r>
      <w:r w:rsidR="0049061B" w:rsidRPr="008A09A8">
        <w:rPr>
          <w:rFonts w:ascii="Times New Roman" w:eastAsia="Times New Roman" w:hAnsi="Times New Roman" w:cs="Times New Roman"/>
          <w:lang w:eastAsia="lt-LT"/>
        </w:rPr>
        <w:t>tsižvelg</w:t>
      </w:r>
      <w:r w:rsidRPr="008A09A8">
        <w:rPr>
          <w:rFonts w:ascii="Times New Roman" w:eastAsia="Times New Roman" w:hAnsi="Times New Roman" w:cs="Times New Roman"/>
          <w:lang w:eastAsia="lt-LT"/>
        </w:rPr>
        <w:t>iant</w:t>
      </w:r>
      <w:r w:rsidR="00B43C6C" w:rsidRPr="008A09A8">
        <w:rPr>
          <w:rFonts w:ascii="Times New Roman" w:eastAsia="Times New Roman" w:hAnsi="Times New Roman" w:cs="Times New Roman"/>
          <w:lang w:eastAsia="lt-LT"/>
        </w:rPr>
        <w:t xml:space="preserve"> </w:t>
      </w:r>
      <w:r w:rsidR="00EC4988" w:rsidRPr="008A09A8">
        <w:rPr>
          <w:rFonts w:ascii="Times New Roman" w:eastAsia="Times New Roman" w:hAnsi="Times New Roman" w:cs="Times New Roman"/>
          <w:lang w:eastAsia="lt-LT"/>
        </w:rPr>
        <w:t xml:space="preserve">į darbų eigą ir atsiradusius </w:t>
      </w:r>
      <w:r w:rsidR="003342D4" w:rsidRPr="008A09A8">
        <w:rPr>
          <w:rFonts w:ascii="Times New Roman" w:eastAsia="Times New Roman" w:hAnsi="Times New Roman" w:cs="Times New Roman"/>
          <w:lang w:eastAsia="lt-LT"/>
        </w:rPr>
        <w:t>pasikeitimus</w:t>
      </w:r>
      <w:r w:rsidR="00EC4988" w:rsidRPr="008A09A8">
        <w:rPr>
          <w:rFonts w:ascii="Times New Roman" w:eastAsia="Times New Roman" w:hAnsi="Times New Roman" w:cs="Times New Roman"/>
          <w:lang w:eastAsia="lt-LT"/>
        </w:rPr>
        <w:t>, koreguo</w:t>
      </w:r>
      <w:r w:rsidR="0078676D" w:rsidRPr="008A09A8">
        <w:rPr>
          <w:rFonts w:ascii="Times New Roman" w:eastAsia="Times New Roman" w:hAnsi="Times New Roman" w:cs="Times New Roman"/>
          <w:lang w:eastAsia="lt-LT"/>
        </w:rPr>
        <w:t>ti</w:t>
      </w:r>
      <w:r w:rsidR="00EC4988" w:rsidRPr="008A09A8">
        <w:rPr>
          <w:rFonts w:ascii="Times New Roman" w:eastAsia="Times New Roman" w:hAnsi="Times New Roman" w:cs="Times New Roman"/>
          <w:lang w:eastAsia="lt-LT"/>
        </w:rPr>
        <w:t xml:space="preserve"> darbų </w:t>
      </w:r>
      <w:r w:rsidR="0078676D" w:rsidRPr="008A09A8">
        <w:rPr>
          <w:rFonts w:ascii="Times New Roman" w:eastAsia="Times New Roman" w:hAnsi="Times New Roman" w:cs="Times New Roman"/>
          <w:lang w:eastAsia="lt-LT"/>
        </w:rPr>
        <w:t>saugos ir sveikatos priemones, nustatytas darbų technologijos projekte</w:t>
      </w:r>
      <w:r w:rsidR="00231E51" w:rsidRPr="008A09A8">
        <w:rPr>
          <w:rFonts w:ascii="Times New Roman" w:eastAsia="Times New Roman" w:hAnsi="Times New Roman" w:cs="Times New Roman"/>
          <w:lang w:eastAsia="lt-LT"/>
        </w:rPr>
        <w:t>;</w:t>
      </w:r>
    </w:p>
    <w:p w14:paraId="76CE0752" w14:textId="3FE55584" w:rsidR="003C4469" w:rsidRPr="008A09A8" w:rsidRDefault="003342D4"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eastAsia="Times New Roman" w:hAnsi="Times New Roman" w:cs="Times New Roman"/>
          <w:lang w:eastAsia="lt-LT"/>
        </w:rPr>
        <w:lastRenderedPageBreak/>
        <w:t>d</w:t>
      </w:r>
      <w:r w:rsidR="002D4138" w:rsidRPr="008A09A8">
        <w:rPr>
          <w:rFonts w:ascii="Times New Roman" w:eastAsia="Times New Roman" w:hAnsi="Times New Roman" w:cs="Times New Roman"/>
          <w:lang w:eastAsia="lt-LT"/>
        </w:rPr>
        <w:t>alyvau</w:t>
      </w:r>
      <w:r w:rsidR="00B36E1E" w:rsidRPr="008A09A8">
        <w:rPr>
          <w:rFonts w:ascii="Times New Roman" w:eastAsia="Times New Roman" w:hAnsi="Times New Roman" w:cs="Times New Roman"/>
          <w:lang w:eastAsia="lt-LT"/>
        </w:rPr>
        <w:t>ti</w:t>
      </w:r>
      <w:r w:rsidR="00E5206D" w:rsidRPr="008A09A8">
        <w:rPr>
          <w:rFonts w:ascii="Times New Roman" w:eastAsia="Times New Roman" w:hAnsi="Times New Roman" w:cs="Times New Roman"/>
          <w:lang w:eastAsia="lt-LT"/>
        </w:rPr>
        <w:t xml:space="preserve"> gamybiniuose pasitarimuose (ne rečiau kaip vieną kartą per savaitę);</w:t>
      </w:r>
    </w:p>
    <w:p w14:paraId="19BF67FF" w14:textId="5C0E7AD9" w:rsidR="00C6420D" w:rsidRPr="008A09A8" w:rsidRDefault="003342D4"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eastAsia="Times New Roman" w:hAnsi="Times New Roman" w:cs="Times New Roman"/>
          <w:lang w:eastAsia="lt-LT"/>
        </w:rPr>
        <w:t>t</w:t>
      </w:r>
      <w:r w:rsidR="00591151" w:rsidRPr="008A09A8">
        <w:rPr>
          <w:rFonts w:ascii="Times New Roman" w:eastAsia="Times New Roman" w:hAnsi="Times New Roman" w:cs="Times New Roman"/>
          <w:lang w:eastAsia="lt-LT"/>
        </w:rPr>
        <w:t xml:space="preserve">eikti </w:t>
      </w:r>
      <w:r w:rsidR="00BC24AB" w:rsidRPr="008A09A8">
        <w:rPr>
          <w:rFonts w:ascii="Times New Roman" w:eastAsia="Times New Roman" w:hAnsi="Times New Roman" w:cs="Times New Roman"/>
          <w:lang w:eastAsia="lt-LT"/>
        </w:rPr>
        <w:t xml:space="preserve">kasmėnesines ataskaitas apie vykdomą </w:t>
      </w:r>
      <w:r w:rsidR="00CE1359" w:rsidRPr="008A09A8">
        <w:rPr>
          <w:rFonts w:ascii="Times New Roman" w:eastAsia="Times New Roman" w:hAnsi="Times New Roman" w:cs="Times New Roman"/>
          <w:lang w:eastAsia="lt-LT"/>
        </w:rPr>
        <w:t>veiklą;</w:t>
      </w:r>
    </w:p>
    <w:p w14:paraId="2D581D67" w14:textId="328BC521" w:rsidR="00833E3F" w:rsidRPr="00846D8E" w:rsidRDefault="003342D4" w:rsidP="008A09A8">
      <w:pPr>
        <w:pStyle w:val="Sraopastraipa"/>
        <w:numPr>
          <w:ilvl w:val="1"/>
          <w:numId w:val="11"/>
        </w:numPr>
        <w:tabs>
          <w:tab w:val="left" w:pos="993"/>
          <w:tab w:val="left" w:pos="1560"/>
        </w:tabs>
        <w:spacing w:after="0" w:line="240" w:lineRule="auto"/>
        <w:ind w:left="0" w:firstLine="567"/>
        <w:contextualSpacing w:val="0"/>
        <w:jc w:val="both"/>
        <w:rPr>
          <w:rFonts w:ascii="Times New Roman" w:eastAsia="Times New Roman" w:hAnsi="Times New Roman" w:cs="Times New Roman"/>
          <w:lang w:eastAsia="lt-LT"/>
        </w:rPr>
      </w:pPr>
      <w:r w:rsidRPr="008A09A8">
        <w:rPr>
          <w:rFonts w:ascii="Times New Roman" w:eastAsia="Times New Roman" w:hAnsi="Times New Roman" w:cs="Times New Roman"/>
          <w:lang w:eastAsia="lt-LT"/>
        </w:rPr>
        <w:t>o</w:t>
      </w:r>
      <w:r w:rsidR="00927220" w:rsidRPr="008A09A8">
        <w:rPr>
          <w:rFonts w:ascii="Times New Roman" w:eastAsia="Times New Roman" w:hAnsi="Times New Roman" w:cs="Times New Roman"/>
          <w:lang w:eastAsia="lt-LT"/>
        </w:rPr>
        <w:t>bjekte lankytis tiek kartų kiek reikalinga funkcijų vykdymo užtikrinimui</w:t>
      </w:r>
      <w:r w:rsidR="00687258" w:rsidRPr="008A09A8">
        <w:rPr>
          <w:rFonts w:ascii="Times New Roman" w:eastAsia="Times New Roman" w:hAnsi="Times New Roman" w:cs="Times New Roman"/>
          <w:lang w:eastAsia="lt-LT"/>
        </w:rPr>
        <w:t>.</w:t>
      </w:r>
    </w:p>
    <w:p w14:paraId="4B0F8A8E" w14:textId="77777777" w:rsidR="00157524" w:rsidRPr="00846D8E" w:rsidRDefault="00157524" w:rsidP="00C6420D">
      <w:pPr>
        <w:tabs>
          <w:tab w:val="left" w:pos="851"/>
          <w:tab w:val="left" w:pos="1560"/>
        </w:tabs>
        <w:spacing w:after="0" w:line="240" w:lineRule="auto"/>
        <w:ind w:firstLine="993"/>
        <w:jc w:val="both"/>
        <w:rPr>
          <w:rFonts w:ascii="Times New Roman" w:eastAsia="Times New Roman" w:hAnsi="Times New Roman" w:cs="Times New Roman"/>
          <w:b/>
          <w:bCs/>
          <w:i/>
          <w:iCs/>
          <w:u w:val="single"/>
          <w:lang w:eastAsia="lt-LT"/>
        </w:rPr>
      </w:pPr>
    </w:p>
    <w:p w14:paraId="1624040B" w14:textId="7E7E36F7" w:rsidR="00CE1359" w:rsidRPr="008A09A8" w:rsidRDefault="003B2F7F" w:rsidP="008A09A8">
      <w:pPr>
        <w:tabs>
          <w:tab w:val="left" w:pos="851"/>
          <w:tab w:val="left" w:pos="1560"/>
        </w:tabs>
        <w:spacing w:after="0" w:line="240" w:lineRule="auto"/>
        <w:ind w:firstLine="567"/>
        <w:jc w:val="both"/>
        <w:rPr>
          <w:rFonts w:ascii="Times New Roman" w:hAnsi="Times New Roman" w:cs="Times New Roman"/>
          <w:b/>
          <w:bCs/>
          <w:color w:val="000000"/>
          <w:u w:val="single"/>
        </w:rPr>
      </w:pPr>
      <w:r w:rsidRPr="008A09A8">
        <w:rPr>
          <w:rFonts w:ascii="Times New Roman" w:eastAsia="Times New Roman" w:hAnsi="Times New Roman" w:cs="Times New Roman"/>
          <w:b/>
          <w:bCs/>
          <w:u w:val="single"/>
          <w:lang w:eastAsia="lt-LT"/>
        </w:rPr>
        <w:t xml:space="preserve">II: </w:t>
      </w:r>
      <w:r w:rsidRPr="008A09A8">
        <w:rPr>
          <w:rFonts w:ascii="Times New Roman" w:hAnsi="Times New Roman" w:cs="Times New Roman"/>
          <w:b/>
          <w:bCs/>
          <w:color w:val="000000"/>
          <w:u w:val="single"/>
        </w:rPr>
        <w:t>Statinio projektavimo saugos ir sveikatos koordinatoriaus paslaugų vykdymas</w:t>
      </w:r>
    </w:p>
    <w:p w14:paraId="060EEC39" w14:textId="77777777" w:rsidR="003B2F7F" w:rsidRPr="00846D8E" w:rsidRDefault="003B2F7F" w:rsidP="00C6420D">
      <w:pPr>
        <w:tabs>
          <w:tab w:val="left" w:pos="851"/>
          <w:tab w:val="left" w:pos="1560"/>
        </w:tabs>
        <w:spacing w:after="0" w:line="240" w:lineRule="auto"/>
        <w:ind w:firstLine="993"/>
        <w:jc w:val="both"/>
        <w:rPr>
          <w:rFonts w:ascii="Times New Roman" w:hAnsi="Times New Roman" w:cs="Times New Roman"/>
          <w:b/>
          <w:bCs/>
          <w:i/>
          <w:iCs/>
          <w:color w:val="000000"/>
          <w:u w:val="single"/>
        </w:rPr>
      </w:pPr>
    </w:p>
    <w:p w14:paraId="7C2AFB58" w14:textId="371644DA" w:rsidR="0012645E" w:rsidRPr="00846D8E" w:rsidRDefault="00A37186" w:rsidP="008A09A8">
      <w:pPr>
        <w:pStyle w:val="Sraopastraipa"/>
        <w:numPr>
          <w:ilvl w:val="0"/>
          <w:numId w:val="12"/>
        </w:numPr>
        <w:tabs>
          <w:tab w:val="left" w:pos="993"/>
        </w:tabs>
        <w:spacing w:after="0" w:line="240" w:lineRule="auto"/>
        <w:ind w:left="0" w:firstLine="567"/>
        <w:jc w:val="both"/>
        <w:rPr>
          <w:rFonts w:ascii="Times New Roman" w:eastAsia="Times New Roman" w:hAnsi="Times New Roman" w:cs="Times New Roman"/>
          <w:lang w:eastAsia="lt-LT"/>
        </w:rPr>
      </w:pPr>
      <w:r w:rsidRPr="00846D8E">
        <w:rPr>
          <w:rFonts w:ascii="Times New Roman" w:eastAsia="Times New Roman" w:hAnsi="Times New Roman" w:cs="Times New Roman"/>
          <w:lang w:eastAsia="lt-LT"/>
        </w:rPr>
        <w:t>P</w:t>
      </w:r>
      <w:r w:rsidR="003E1F19" w:rsidRPr="00846D8E">
        <w:rPr>
          <w:rFonts w:ascii="Times New Roman" w:eastAsia="Times New Roman" w:hAnsi="Times New Roman" w:cs="Times New Roman"/>
          <w:lang w:eastAsia="lt-LT"/>
        </w:rPr>
        <w:t>areng</w:t>
      </w:r>
      <w:r w:rsidR="003342D4" w:rsidRPr="00846D8E">
        <w:rPr>
          <w:rFonts w:ascii="Times New Roman" w:eastAsia="Times New Roman" w:hAnsi="Times New Roman" w:cs="Times New Roman"/>
          <w:lang w:eastAsia="lt-LT"/>
        </w:rPr>
        <w:t>ti</w:t>
      </w:r>
      <w:r w:rsidR="003E1F19" w:rsidRPr="00846D8E">
        <w:rPr>
          <w:rFonts w:ascii="Times New Roman" w:eastAsia="Times New Roman" w:hAnsi="Times New Roman" w:cs="Times New Roman"/>
          <w:lang w:eastAsia="lt-LT"/>
        </w:rPr>
        <w:t xml:space="preserve"> darbuotojų saugos ir sveikatos reikalavimus statybvietei, kurie būtų nustatyti statinio techniniame projekte, ir konkrečias priemones, užtikrinančias darbuotojų saugą ir sveikatą statinio statybos metu, kurios būtų nustatytos statybos darbų technologijos projekte. Rengiant šiuos projektus, turi būti atsižvelgiama ir į statybvietėje vykdomą gamybinę veiklą bei numatomos specialios nelaimingų atsitikimų darbe ir profesinių ligų prevencijos priemonės; </w:t>
      </w:r>
    </w:p>
    <w:p w14:paraId="703C7DFA" w14:textId="6C5C2C12" w:rsidR="003B2F7F" w:rsidRPr="00846D8E" w:rsidRDefault="003E1F19" w:rsidP="008A09A8">
      <w:pPr>
        <w:pStyle w:val="Sraopastraipa"/>
        <w:numPr>
          <w:ilvl w:val="0"/>
          <w:numId w:val="12"/>
        </w:numPr>
        <w:tabs>
          <w:tab w:val="left" w:pos="993"/>
        </w:tabs>
        <w:spacing w:after="0" w:line="240" w:lineRule="auto"/>
        <w:ind w:left="0" w:firstLine="567"/>
        <w:jc w:val="both"/>
        <w:rPr>
          <w:rFonts w:ascii="Times New Roman" w:eastAsia="Times New Roman" w:hAnsi="Times New Roman" w:cs="Times New Roman"/>
          <w:lang w:eastAsia="lt-LT"/>
        </w:rPr>
      </w:pPr>
      <w:r w:rsidRPr="00846D8E">
        <w:rPr>
          <w:rFonts w:ascii="Times New Roman" w:eastAsia="Times New Roman" w:hAnsi="Times New Roman" w:cs="Times New Roman"/>
          <w:lang w:eastAsia="lt-LT"/>
        </w:rPr>
        <w:t>pagal statinio projektą pareng</w:t>
      </w:r>
      <w:r w:rsidR="00735052" w:rsidRPr="00846D8E">
        <w:rPr>
          <w:rFonts w:ascii="Times New Roman" w:eastAsia="Times New Roman" w:hAnsi="Times New Roman" w:cs="Times New Roman"/>
          <w:lang w:eastAsia="lt-LT"/>
        </w:rPr>
        <w:t>ti</w:t>
      </w:r>
      <w:r w:rsidRPr="00846D8E">
        <w:rPr>
          <w:rFonts w:ascii="Times New Roman" w:eastAsia="Times New Roman" w:hAnsi="Times New Roman" w:cs="Times New Roman"/>
          <w:lang w:eastAsia="lt-LT"/>
        </w:rPr>
        <w:t xml:space="preserve"> reikiamų darbuotojų saugos ir sveikatos norminių teisės aktų ir dokumentų aplanką (bylą). Šiame aplanke esančiais darbuotojų saugos ir sveikatos norminiais teisės aktais ir dokumentais privaloma vadovautis vykdant bet kuriuos statybos darbus (statinio statybos, statinio rekonstrukcijos, remonto ir kitus darbus)</w:t>
      </w:r>
      <w:r w:rsidR="00F61A93" w:rsidRPr="00846D8E">
        <w:rPr>
          <w:rFonts w:ascii="Times New Roman" w:eastAsia="Times New Roman" w:hAnsi="Times New Roman" w:cs="Times New Roman"/>
          <w:lang w:eastAsia="lt-LT"/>
        </w:rPr>
        <w:t>;</w:t>
      </w:r>
    </w:p>
    <w:p w14:paraId="317F12E8" w14:textId="272BE715" w:rsidR="00E74565" w:rsidRPr="00846D8E" w:rsidRDefault="00E74565" w:rsidP="008A09A8">
      <w:pPr>
        <w:pStyle w:val="Sraopastraipa"/>
        <w:numPr>
          <w:ilvl w:val="0"/>
          <w:numId w:val="12"/>
        </w:numPr>
        <w:tabs>
          <w:tab w:val="left" w:pos="993"/>
        </w:tabs>
        <w:spacing w:after="0" w:line="240" w:lineRule="auto"/>
        <w:ind w:left="0" w:firstLine="567"/>
        <w:jc w:val="both"/>
        <w:rPr>
          <w:rFonts w:ascii="Times New Roman" w:eastAsia="Times New Roman" w:hAnsi="Times New Roman" w:cs="Times New Roman"/>
          <w:lang w:eastAsia="lt-LT"/>
        </w:rPr>
      </w:pPr>
      <w:r w:rsidRPr="00846D8E">
        <w:rPr>
          <w:rFonts w:ascii="Times New Roman" w:eastAsia="Times New Roman" w:hAnsi="Times New Roman" w:cs="Times New Roman"/>
          <w:lang w:eastAsia="lt-LT"/>
        </w:rPr>
        <w:t>padėti atliekant galimybių studijas saugos ir sveikatos klausimais;</w:t>
      </w:r>
    </w:p>
    <w:p w14:paraId="78CCB6CC" w14:textId="77777777" w:rsidR="00E74565" w:rsidRPr="00846D8E" w:rsidRDefault="00E74565" w:rsidP="008A09A8">
      <w:pPr>
        <w:pStyle w:val="Sraopastraipa"/>
        <w:numPr>
          <w:ilvl w:val="0"/>
          <w:numId w:val="12"/>
        </w:numPr>
        <w:tabs>
          <w:tab w:val="left" w:pos="993"/>
        </w:tabs>
        <w:spacing w:after="0" w:line="240" w:lineRule="auto"/>
        <w:ind w:left="0" w:firstLine="567"/>
        <w:jc w:val="both"/>
        <w:rPr>
          <w:rFonts w:ascii="Times New Roman" w:eastAsia="Times New Roman" w:hAnsi="Times New Roman" w:cs="Times New Roman"/>
          <w:lang w:eastAsia="lt-LT"/>
        </w:rPr>
      </w:pPr>
      <w:r w:rsidRPr="00846D8E">
        <w:rPr>
          <w:rFonts w:ascii="Times New Roman" w:eastAsia="Times New Roman" w:hAnsi="Times New Roman" w:cs="Times New Roman"/>
          <w:lang w:eastAsia="lt-LT"/>
        </w:rPr>
        <w:t xml:space="preserve">padėti projekto grupėms nustatyti pavojus ir riziką, juos pašalinti ar jų vengti; </w:t>
      </w:r>
    </w:p>
    <w:p w14:paraId="58C17AD7" w14:textId="77777777" w:rsidR="00B962B7" w:rsidRPr="00846D8E" w:rsidRDefault="00E74565" w:rsidP="008A09A8">
      <w:pPr>
        <w:pStyle w:val="Sraopastraipa"/>
        <w:numPr>
          <w:ilvl w:val="0"/>
          <w:numId w:val="12"/>
        </w:numPr>
        <w:tabs>
          <w:tab w:val="left" w:pos="993"/>
        </w:tabs>
        <w:spacing w:after="0" w:line="240" w:lineRule="auto"/>
        <w:ind w:left="0" w:firstLine="567"/>
        <w:jc w:val="both"/>
        <w:rPr>
          <w:rFonts w:ascii="Times New Roman" w:eastAsia="Times New Roman" w:hAnsi="Times New Roman" w:cs="Times New Roman"/>
          <w:lang w:eastAsia="lt-LT"/>
        </w:rPr>
      </w:pPr>
      <w:r w:rsidRPr="00846D8E">
        <w:rPr>
          <w:rFonts w:ascii="Times New Roman" w:eastAsia="Times New Roman" w:hAnsi="Times New Roman" w:cs="Times New Roman"/>
          <w:lang w:eastAsia="lt-LT"/>
        </w:rPr>
        <w:t>teikti ekspertų rekomendacijas ir kitą reikalingą pagalbą</w:t>
      </w:r>
      <w:r w:rsidR="00C60E7B" w:rsidRPr="00846D8E">
        <w:rPr>
          <w:rFonts w:ascii="Times New Roman" w:eastAsia="Times New Roman" w:hAnsi="Times New Roman" w:cs="Times New Roman"/>
          <w:lang w:eastAsia="lt-LT"/>
        </w:rPr>
        <w:t xml:space="preserve"> rengiant statinio projektą;</w:t>
      </w:r>
    </w:p>
    <w:p w14:paraId="7F523227" w14:textId="20387E21" w:rsidR="00E74565" w:rsidRPr="00846D8E" w:rsidRDefault="00A37186" w:rsidP="008A09A8">
      <w:pPr>
        <w:pStyle w:val="Sraopastraipa"/>
        <w:numPr>
          <w:ilvl w:val="0"/>
          <w:numId w:val="12"/>
        </w:numPr>
        <w:tabs>
          <w:tab w:val="left" w:pos="993"/>
        </w:tabs>
        <w:spacing w:after="0" w:line="240" w:lineRule="auto"/>
        <w:ind w:left="0" w:firstLine="567"/>
        <w:jc w:val="both"/>
        <w:rPr>
          <w:rFonts w:ascii="Times New Roman" w:eastAsia="Times New Roman" w:hAnsi="Times New Roman" w:cs="Times New Roman"/>
          <w:lang w:eastAsia="lt-LT"/>
        </w:rPr>
      </w:pPr>
      <w:r w:rsidRPr="00846D8E">
        <w:rPr>
          <w:rFonts w:ascii="Times New Roman" w:eastAsia="Times New Roman" w:hAnsi="Times New Roman" w:cs="Times New Roman"/>
          <w:lang w:eastAsia="lt-LT"/>
        </w:rPr>
        <w:t>d</w:t>
      </w:r>
      <w:r w:rsidR="00B962B7" w:rsidRPr="00846D8E">
        <w:rPr>
          <w:rFonts w:ascii="Times New Roman" w:eastAsia="Times New Roman" w:hAnsi="Times New Roman" w:cs="Times New Roman"/>
          <w:lang w:eastAsia="lt-LT"/>
        </w:rPr>
        <w:t>alyvauti susirinkimuose, kuriuose svarstom</w:t>
      </w:r>
      <w:r w:rsidR="001E1367" w:rsidRPr="00846D8E">
        <w:rPr>
          <w:rFonts w:ascii="Times New Roman" w:eastAsia="Times New Roman" w:hAnsi="Times New Roman" w:cs="Times New Roman"/>
          <w:lang w:eastAsia="lt-LT"/>
        </w:rPr>
        <w:t>i</w:t>
      </w:r>
      <w:r w:rsidR="00B962B7" w:rsidRPr="00846D8E">
        <w:rPr>
          <w:rFonts w:ascii="Times New Roman" w:eastAsia="Times New Roman" w:hAnsi="Times New Roman" w:cs="Times New Roman"/>
          <w:lang w:eastAsia="lt-LT"/>
        </w:rPr>
        <w:t xml:space="preserve"> projektų sprendiniai bei planuojami darbai</w:t>
      </w:r>
      <w:r w:rsidR="001E1367" w:rsidRPr="00846D8E">
        <w:rPr>
          <w:rFonts w:ascii="Times New Roman" w:eastAsia="Times New Roman" w:hAnsi="Times New Roman" w:cs="Times New Roman"/>
          <w:lang w:eastAsia="lt-LT"/>
        </w:rPr>
        <w:t>;</w:t>
      </w:r>
    </w:p>
    <w:p w14:paraId="50E0BE97" w14:textId="67312C8E" w:rsidR="00771585" w:rsidRPr="00846D8E" w:rsidRDefault="00A37186" w:rsidP="008A09A8">
      <w:pPr>
        <w:pStyle w:val="Sraopastraipa"/>
        <w:numPr>
          <w:ilvl w:val="0"/>
          <w:numId w:val="12"/>
        </w:numPr>
        <w:tabs>
          <w:tab w:val="left" w:pos="993"/>
        </w:tabs>
        <w:spacing w:after="0" w:line="240" w:lineRule="auto"/>
        <w:ind w:left="0" w:firstLine="567"/>
        <w:jc w:val="both"/>
        <w:rPr>
          <w:rFonts w:ascii="Times New Roman" w:eastAsia="Times New Roman" w:hAnsi="Times New Roman" w:cs="Times New Roman"/>
          <w:lang w:eastAsia="lt-LT"/>
        </w:rPr>
      </w:pPr>
      <w:r w:rsidRPr="00846D8E">
        <w:rPr>
          <w:rFonts w:ascii="Times New Roman" w:eastAsia="Times New Roman" w:hAnsi="Times New Roman" w:cs="Times New Roman"/>
          <w:lang w:eastAsia="lt-LT"/>
        </w:rPr>
        <w:t>p</w:t>
      </w:r>
      <w:r w:rsidR="00771585" w:rsidRPr="00846D8E">
        <w:rPr>
          <w:rFonts w:ascii="Times New Roman" w:eastAsia="Times New Roman" w:hAnsi="Times New Roman" w:cs="Times New Roman"/>
          <w:lang w:eastAsia="lt-LT"/>
        </w:rPr>
        <w:t>ildyti ir prižiūrėti koordinavimo registracijos žurnalą.</w:t>
      </w:r>
    </w:p>
    <w:p w14:paraId="51A87397" w14:textId="77777777" w:rsidR="00974431" w:rsidRPr="00846D8E" w:rsidRDefault="00974431" w:rsidP="00C6420D">
      <w:pPr>
        <w:tabs>
          <w:tab w:val="left" w:pos="1560"/>
        </w:tabs>
        <w:spacing w:after="0" w:line="240" w:lineRule="auto"/>
        <w:ind w:firstLine="993"/>
        <w:jc w:val="both"/>
        <w:rPr>
          <w:rFonts w:ascii="Times New Roman" w:eastAsia="Times New Roman" w:hAnsi="Times New Roman" w:cs="Times New Roman"/>
          <w:b/>
          <w:lang w:eastAsia="lt-LT"/>
        </w:rPr>
      </w:pPr>
      <w:bookmarkStart w:id="5" w:name="part_294787470dab454e8b8b06a4a5cd21b5"/>
      <w:bookmarkStart w:id="6" w:name="part_0ac655e2e4c745509dc968822ce0c494"/>
      <w:bookmarkStart w:id="7" w:name="part_7a39611653b8433e8369dc02818dc077"/>
      <w:bookmarkStart w:id="8" w:name="part_924085c7031b445db1cb8688e5d74db7"/>
      <w:bookmarkStart w:id="9" w:name="part_dc2f5788f98e420abcf3db354a9d2663"/>
      <w:bookmarkStart w:id="10" w:name="part_62bf41b229d146fba89e5394f92cf791"/>
      <w:bookmarkStart w:id="11" w:name="part_88fb567ed59047eb94d0cf9afd92d3cb"/>
      <w:bookmarkStart w:id="12" w:name="part_ea7c90769b664f8dabd0f71fa5c4f4a7"/>
      <w:bookmarkStart w:id="13" w:name="part_2099a2c0f8b844bb9e51a71000d77bce"/>
      <w:bookmarkEnd w:id="5"/>
      <w:bookmarkEnd w:id="6"/>
      <w:bookmarkEnd w:id="7"/>
      <w:bookmarkEnd w:id="8"/>
      <w:bookmarkEnd w:id="9"/>
      <w:bookmarkEnd w:id="10"/>
      <w:bookmarkEnd w:id="11"/>
      <w:bookmarkEnd w:id="12"/>
      <w:bookmarkEnd w:id="13"/>
    </w:p>
    <w:p w14:paraId="6DEA9506" w14:textId="77777777" w:rsidR="005F4D1D" w:rsidRPr="00846D8E" w:rsidRDefault="005F4D1D" w:rsidP="001618C8">
      <w:pPr>
        <w:tabs>
          <w:tab w:val="left" w:pos="1560"/>
        </w:tabs>
        <w:spacing w:after="0" w:line="240" w:lineRule="auto"/>
        <w:jc w:val="center"/>
        <w:rPr>
          <w:rFonts w:ascii="Times New Roman" w:eastAsia="Times New Roman" w:hAnsi="Times New Roman" w:cs="Times New Roman"/>
          <w:b/>
          <w:bCs/>
          <w:caps/>
          <w:lang w:eastAsia="lt-LT"/>
        </w:rPr>
      </w:pPr>
      <w:r w:rsidRPr="00846D8E">
        <w:rPr>
          <w:rFonts w:ascii="Times New Roman" w:eastAsia="Times New Roman" w:hAnsi="Times New Roman" w:cs="Times New Roman"/>
          <w:b/>
          <w:bCs/>
          <w:caps/>
          <w:lang w:eastAsia="lt-LT"/>
        </w:rPr>
        <w:t>Paslaugų teikimo teritorija</w:t>
      </w:r>
    </w:p>
    <w:p w14:paraId="24E40A26" w14:textId="77777777" w:rsidR="005F4D1D" w:rsidRPr="00846D8E" w:rsidRDefault="005F4D1D" w:rsidP="001618C8">
      <w:pPr>
        <w:tabs>
          <w:tab w:val="left" w:pos="1560"/>
        </w:tabs>
        <w:spacing w:after="0" w:line="240" w:lineRule="auto"/>
        <w:jc w:val="center"/>
        <w:rPr>
          <w:rFonts w:ascii="Times New Roman" w:eastAsia="Times New Roman" w:hAnsi="Times New Roman" w:cs="Times New Roman"/>
          <w:b/>
          <w:bCs/>
          <w:caps/>
          <w:lang w:eastAsia="lt-LT"/>
        </w:rPr>
      </w:pPr>
    </w:p>
    <w:p w14:paraId="47F778AB" w14:textId="27139651" w:rsidR="001D46C4" w:rsidRPr="00846D8E" w:rsidRDefault="006D24CE" w:rsidP="008A09A8">
      <w:pPr>
        <w:tabs>
          <w:tab w:val="left" w:pos="1560"/>
        </w:tabs>
        <w:spacing w:after="0" w:line="240" w:lineRule="auto"/>
        <w:ind w:firstLine="567"/>
        <w:rPr>
          <w:rFonts w:ascii="Times New Roman" w:hAnsi="Times New Roman" w:cs="Times New Roman"/>
          <w:color w:val="000000"/>
        </w:rPr>
      </w:pPr>
      <w:bookmarkStart w:id="14" w:name="part_7e855817b1b4408980713773a3c1bcfe"/>
      <w:bookmarkStart w:id="15" w:name="part_4a63544e078a4b8a85d3d697f5d69358"/>
      <w:bookmarkEnd w:id="14"/>
      <w:bookmarkEnd w:id="15"/>
      <w:r w:rsidRPr="00846D8E">
        <w:rPr>
          <w:rFonts w:ascii="Times New Roman" w:hAnsi="Times New Roman" w:cs="Times New Roman"/>
          <w:color w:val="000000"/>
        </w:rPr>
        <w:t>V</w:t>
      </w:r>
      <w:r w:rsidR="001D46C4" w:rsidRPr="00846D8E">
        <w:rPr>
          <w:rFonts w:ascii="Times New Roman" w:hAnsi="Times New Roman" w:cs="Times New Roman"/>
          <w:color w:val="000000"/>
        </w:rPr>
        <w:t xml:space="preserve">isa geografinė Lietuvos </w:t>
      </w:r>
      <w:r w:rsidRPr="00846D8E">
        <w:rPr>
          <w:rFonts w:ascii="Times New Roman" w:hAnsi="Times New Roman" w:cs="Times New Roman"/>
          <w:color w:val="000000"/>
        </w:rPr>
        <w:t>Respublik</w:t>
      </w:r>
      <w:r w:rsidR="0045765C" w:rsidRPr="00846D8E">
        <w:rPr>
          <w:rFonts w:ascii="Times New Roman" w:hAnsi="Times New Roman" w:cs="Times New Roman"/>
          <w:color w:val="000000"/>
        </w:rPr>
        <w:t>os</w:t>
      </w:r>
      <w:r w:rsidR="003C2F8A" w:rsidRPr="00846D8E">
        <w:rPr>
          <w:rFonts w:ascii="Times New Roman" w:hAnsi="Times New Roman" w:cs="Times New Roman"/>
          <w:color w:val="000000"/>
        </w:rPr>
        <w:t xml:space="preserve"> teritorija</w:t>
      </w:r>
      <w:r w:rsidR="001D46C4" w:rsidRPr="00846D8E">
        <w:rPr>
          <w:rFonts w:ascii="Times New Roman" w:hAnsi="Times New Roman" w:cs="Times New Roman"/>
          <w:color w:val="000000"/>
        </w:rPr>
        <w:t>.</w:t>
      </w:r>
    </w:p>
    <w:p w14:paraId="4E25FDB5" w14:textId="77777777" w:rsidR="00306052" w:rsidRPr="00846D8E" w:rsidRDefault="00306052" w:rsidP="001618C8">
      <w:pPr>
        <w:tabs>
          <w:tab w:val="left" w:pos="1560"/>
        </w:tabs>
        <w:spacing w:after="0" w:line="240" w:lineRule="auto"/>
        <w:jc w:val="center"/>
        <w:rPr>
          <w:rFonts w:ascii="Times New Roman" w:eastAsia="Times New Roman" w:hAnsi="Times New Roman" w:cs="Times New Roman"/>
          <w:b/>
          <w:bCs/>
          <w:caps/>
          <w:lang w:eastAsia="lt-LT"/>
        </w:rPr>
      </w:pPr>
    </w:p>
    <w:p w14:paraId="1AABE419" w14:textId="371E7CCF" w:rsidR="00294084" w:rsidRPr="00846D8E" w:rsidRDefault="00294084" w:rsidP="001618C8">
      <w:pPr>
        <w:tabs>
          <w:tab w:val="left" w:pos="1560"/>
        </w:tabs>
        <w:spacing w:after="0" w:line="240" w:lineRule="auto"/>
        <w:jc w:val="center"/>
        <w:rPr>
          <w:rFonts w:ascii="Times New Roman" w:eastAsia="Times New Roman" w:hAnsi="Times New Roman" w:cs="Times New Roman"/>
          <w:b/>
          <w:bCs/>
          <w:caps/>
          <w:lang w:eastAsia="lt-LT"/>
        </w:rPr>
      </w:pPr>
      <w:r w:rsidRPr="00846D8E">
        <w:rPr>
          <w:rFonts w:ascii="Times New Roman" w:eastAsia="Times New Roman" w:hAnsi="Times New Roman" w:cs="Times New Roman"/>
          <w:b/>
          <w:bCs/>
          <w:caps/>
          <w:lang w:eastAsia="lt-LT"/>
        </w:rPr>
        <w:t>Aplinkosauginiai reikalavimai</w:t>
      </w:r>
    </w:p>
    <w:p w14:paraId="30067F2F" w14:textId="77777777" w:rsidR="00294084" w:rsidRPr="00846D8E" w:rsidRDefault="00294084" w:rsidP="00C6420D">
      <w:pPr>
        <w:tabs>
          <w:tab w:val="left" w:pos="1560"/>
        </w:tabs>
        <w:spacing w:after="0" w:line="240" w:lineRule="auto"/>
        <w:ind w:firstLine="993"/>
        <w:jc w:val="both"/>
        <w:rPr>
          <w:rFonts w:ascii="Times New Roman" w:eastAsia="Times New Roman" w:hAnsi="Times New Roman" w:cs="Times New Roman"/>
          <w:b/>
          <w:bCs/>
          <w:lang w:eastAsia="lt-LT"/>
        </w:rPr>
      </w:pPr>
    </w:p>
    <w:p w14:paraId="5AEC03B9" w14:textId="77777777" w:rsidR="001618C8" w:rsidRPr="00846D8E" w:rsidRDefault="001618C8" w:rsidP="008A09A8">
      <w:pPr>
        <w:tabs>
          <w:tab w:val="left" w:pos="1080"/>
        </w:tabs>
        <w:spacing w:after="0"/>
        <w:ind w:firstLine="567"/>
        <w:jc w:val="both"/>
        <w:rPr>
          <w:rFonts w:ascii="Times New Roman" w:hAnsi="Times New Roman" w:cs="Times New Roman"/>
          <w:bCs/>
        </w:rPr>
      </w:pPr>
      <w:r w:rsidRPr="00846D8E">
        <w:rPr>
          <w:rFonts w:ascii="Times New Roman" w:eastAsia="Times New Roman" w:hAnsi="Times New Roman" w:cs="Times New Roman"/>
        </w:rPr>
        <w:t>Vadovaujantis Aplinkos apsaugos kriterijų taikymo, vykdant žaliuosius pirkimus, tvarkos aprašo, patvirtinto Lietuvos Respublikos aplinkos ministro 2011 m. birželio 28 d. įsakymu Nr. D1-508 (aktuali redakcija),</w:t>
      </w:r>
      <w:r w:rsidRPr="00846D8E">
        <w:rPr>
          <w:rFonts w:ascii="Times New Roman" w:hAnsi="Times New Roman" w:cs="Times New Roman"/>
          <w:bCs/>
        </w:rPr>
        <w:t xml:space="preserve"> 4.4.3 papunkčiu</w:t>
      </w:r>
      <w:r w:rsidRPr="00846D8E">
        <w:rPr>
          <w:rFonts w:ascii="Times New Roman" w:hAnsi="Times New Roman" w:cs="Times New Roman"/>
        </w:rPr>
        <w:t>, pirkimas laikomas žaliuoju, nes perkama tik nematerialaus pobūdžio (intelektinė) paslauga, nesusijusi su materialaus objekto sukūrimu, kurios teikimo metu nėra numatomas reikšmingas neigiamas poveikis aplinkai, nesukuriamas taršos šaltinis ir negeneruojamos atliekos</w:t>
      </w:r>
      <w:bookmarkStart w:id="16" w:name="_Hlk161844868"/>
      <w:r w:rsidRPr="00846D8E">
        <w:rPr>
          <w:rFonts w:ascii="Times New Roman" w:hAnsi="Times New Roman" w:cs="Times New Roman"/>
        </w:rPr>
        <w:t>.</w:t>
      </w:r>
      <w:bookmarkEnd w:id="16"/>
    </w:p>
    <w:sectPr w:rsidR="001618C8" w:rsidRPr="00846D8E" w:rsidSect="00846D8E">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4896" w14:textId="77777777" w:rsidR="00691AF6" w:rsidRDefault="00691AF6" w:rsidP="007B20CE">
      <w:pPr>
        <w:spacing w:after="0" w:line="240" w:lineRule="auto"/>
      </w:pPr>
      <w:r>
        <w:separator/>
      </w:r>
    </w:p>
  </w:endnote>
  <w:endnote w:type="continuationSeparator" w:id="0">
    <w:p w14:paraId="3E9E7C9B" w14:textId="77777777" w:rsidR="00691AF6" w:rsidRDefault="00691AF6" w:rsidP="007B20CE">
      <w:pPr>
        <w:spacing w:after="0" w:line="240" w:lineRule="auto"/>
      </w:pPr>
      <w:r>
        <w:continuationSeparator/>
      </w:r>
    </w:p>
  </w:endnote>
  <w:endnote w:type="continuationNotice" w:id="1">
    <w:p w14:paraId="7F723963" w14:textId="77777777" w:rsidR="00691AF6" w:rsidRDefault="00691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D8F4" w14:textId="77777777" w:rsidR="004F73E1" w:rsidRPr="008A09A8" w:rsidRDefault="004F73E1" w:rsidP="004F73E1">
    <w:pPr>
      <w:pStyle w:val="Antrats"/>
      <w:spacing w:before="240"/>
      <w:jc w:val="center"/>
      <w:rPr>
        <w:rFonts w:ascii="Times New Roman" w:hAnsi="Times New Roman" w:cs="Times New Roman"/>
        <w:sz w:val="20"/>
        <w:szCs w:val="20"/>
      </w:rPr>
    </w:pPr>
    <w:r w:rsidRPr="008A09A8">
      <w:rPr>
        <w:rStyle w:val="Puslapionumeris"/>
        <w:rFonts w:ascii="Times New Roman" w:hAnsi="Times New Roman" w:cs="Times New Roman"/>
        <w:sz w:val="20"/>
        <w:szCs w:val="20"/>
      </w:rPr>
      <w:fldChar w:fldCharType="begin"/>
    </w:r>
    <w:r w:rsidRPr="008A09A8">
      <w:rPr>
        <w:rStyle w:val="Puslapionumeris"/>
        <w:rFonts w:ascii="Times New Roman" w:hAnsi="Times New Roman" w:cs="Times New Roman"/>
        <w:sz w:val="20"/>
        <w:szCs w:val="20"/>
      </w:rPr>
      <w:instrText xml:space="preserve"> PAGE </w:instrText>
    </w:r>
    <w:r w:rsidRPr="008A09A8">
      <w:rPr>
        <w:rStyle w:val="Puslapionumeris"/>
        <w:rFonts w:ascii="Times New Roman" w:hAnsi="Times New Roman" w:cs="Times New Roman"/>
        <w:sz w:val="20"/>
        <w:szCs w:val="20"/>
      </w:rPr>
      <w:fldChar w:fldCharType="separate"/>
    </w:r>
    <w:r w:rsidRPr="008A09A8">
      <w:rPr>
        <w:rStyle w:val="Puslapionumeris"/>
        <w:rFonts w:ascii="Times New Roman" w:hAnsi="Times New Roman" w:cs="Times New Roman"/>
        <w:sz w:val="20"/>
        <w:szCs w:val="20"/>
      </w:rPr>
      <w:t>1</w:t>
    </w:r>
    <w:r w:rsidRPr="008A09A8">
      <w:rPr>
        <w:rStyle w:val="Puslapionumeris"/>
        <w:rFonts w:ascii="Times New Roman" w:hAnsi="Times New Roman" w:cs="Times New Roman"/>
        <w:sz w:val="20"/>
        <w:szCs w:val="20"/>
      </w:rPr>
      <w:fldChar w:fldCharType="end"/>
    </w:r>
    <w:r w:rsidRPr="008A09A8">
      <w:rPr>
        <w:rFonts w:ascii="Times New Roman" w:hAnsi="Times New Roman" w:cs="Times New Roman"/>
        <w:sz w:val="20"/>
        <w:szCs w:val="20"/>
      </w:rPr>
      <w:t xml:space="preserve"> (</w:t>
    </w:r>
    <w:r w:rsidRPr="008A09A8">
      <w:rPr>
        <w:rStyle w:val="Puslapionumeris"/>
        <w:rFonts w:ascii="Times New Roman" w:hAnsi="Times New Roman" w:cs="Times New Roman"/>
        <w:sz w:val="20"/>
        <w:szCs w:val="20"/>
      </w:rPr>
      <w:fldChar w:fldCharType="begin"/>
    </w:r>
    <w:r w:rsidRPr="008A09A8">
      <w:rPr>
        <w:rStyle w:val="Puslapionumeris"/>
        <w:rFonts w:ascii="Times New Roman" w:hAnsi="Times New Roman" w:cs="Times New Roman"/>
        <w:sz w:val="20"/>
        <w:szCs w:val="20"/>
      </w:rPr>
      <w:instrText xml:space="preserve"> NUMPAGES </w:instrText>
    </w:r>
    <w:r w:rsidRPr="008A09A8">
      <w:rPr>
        <w:rStyle w:val="Puslapionumeris"/>
        <w:rFonts w:ascii="Times New Roman" w:hAnsi="Times New Roman" w:cs="Times New Roman"/>
        <w:sz w:val="20"/>
        <w:szCs w:val="20"/>
      </w:rPr>
      <w:fldChar w:fldCharType="separate"/>
    </w:r>
    <w:r w:rsidRPr="008A09A8">
      <w:rPr>
        <w:rStyle w:val="Puslapionumeris"/>
        <w:rFonts w:ascii="Times New Roman" w:hAnsi="Times New Roman" w:cs="Times New Roman"/>
        <w:sz w:val="20"/>
        <w:szCs w:val="20"/>
      </w:rPr>
      <w:t>4</w:t>
    </w:r>
    <w:r w:rsidRPr="008A09A8">
      <w:rPr>
        <w:rStyle w:val="Puslapionumeris"/>
        <w:rFonts w:ascii="Times New Roman" w:hAnsi="Times New Roman" w:cs="Times New Roman"/>
        <w:sz w:val="20"/>
        <w:szCs w:val="20"/>
      </w:rPr>
      <w:fldChar w:fldCharType="end"/>
    </w:r>
    <w:r w:rsidRPr="008A09A8">
      <w:rPr>
        <w:rStyle w:val="Puslapionumeris"/>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1D07" w14:textId="77777777" w:rsidR="00691AF6" w:rsidRDefault="00691AF6" w:rsidP="007B20CE">
      <w:pPr>
        <w:spacing w:after="0" w:line="240" w:lineRule="auto"/>
      </w:pPr>
      <w:r>
        <w:separator/>
      </w:r>
    </w:p>
  </w:footnote>
  <w:footnote w:type="continuationSeparator" w:id="0">
    <w:p w14:paraId="75B103CF" w14:textId="77777777" w:rsidR="00691AF6" w:rsidRDefault="00691AF6" w:rsidP="007B20CE">
      <w:pPr>
        <w:spacing w:after="0" w:line="240" w:lineRule="auto"/>
      </w:pPr>
      <w:r>
        <w:continuationSeparator/>
      </w:r>
    </w:p>
  </w:footnote>
  <w:footnote w:type="continuationNotice" w:id="1">
    <w:p w14:paraId="5355D7D7" w14:textId="77777777" w:rsidR="00691AF6" w:rsidRDefault="00691A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3DB"/>
    <w:multiLevelType w:val="multilevel"/>
    <w:tmpl w:val="46EC5DC4"/>
    <w:lvl w:ilvl="0">
      <w:start w:val="2"/>
      <w:numFmt w:val="decimal"/>
      <w:lvlText w:val="%1"/>
      <w:lvlJc w:val="left"/>
      <w:pPr>
        <w:ind w:left="360" w:hanging="360"/>
      </w:pPr>
      <w:rPr>
        <w:rFonts w:hint="default"/>
      </w:rPr>
    </w:lvl>
    <w:lvl w:ilvl="1">
      <w:start w:val="1"/>
      <w:numFmt w:val="decimal"/>
      <w:lvlText w:val="%2)"/>
      <w:lvlJc w:val="left"/>
      <w:pPr>
        <w:ind w:left="1353" w:hanging="360"/>
      </w:pPr>
      <w:rPr>
        <w:rFonts w:ascii="Times New Roman" w:eastAsiaTheme="minorHAnsi" w:hAnsi="Times New Roman" w:cs="Times New Roman"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 w15:restartNumberingAfterBreak="0">
    <w:nsid w:val="0B4766A9"/>
    <w:multiLevelType w:val="multilevel"/>
    <w:tmpl w:val="9832281E"/>
    <w:lvl w:ilvl="0">
      <w:start w:val="1"/>
      <w:numFmt w:val="decimal"/>
      <w:lvlText w:val="%1."/>
      <w:lvlJc w:val="left"/>
      <w:pPr>
        <w:ind w:left="360" w:hanging="360"/>
      </w:pPr>
      <w:rPr>
        <w:rFonts w:hint="default"/>
        <w:b/>
        <w:bCs/>
      </w:rPr>
    </w:lvl>
    <w:lvl w:ilvl="1">
      <w:start w:val="1"/>
      <w:numFmt w:val="decimal"/>
      <w:isLgl/>
      <w:lvlText w:val="%2."/>
      <w:lvlJc w:val="left"/>
      <w:pPr>
        <w:ind w:left="502" w:hanging="360"/>
      </w:pPr>
      <w:rPr>
        <w:rFonts w:ascii="Times New Roman" w:eastAsia="Times New Roman" w:hAnsi="Times New Roman" w:cs="Times New Roman"/>
        <w:b w:val="0"/>
        <w:bCs w:val="0"/>
        <w:sz w:val="22"/>
        <w:szCs w:val="22"/>
      </w:rPr>
    </w:lvl>
    <w:lvl w:ilvl="2">
      <w:start w:val="1"/>
      <w:numFmt w:val="decimal"/>
      <w:isLgl/>
      <w:lvlText w:val="%1.%2.%3."/>
      <w:lvlJc w:val="left"/>
      <w:pPr>
        <w:ind w:left="862"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137EEB"/>
    <w:multiLevelType w:val="hybridMultilevel"/>
    <w:tmpl w:val="7F14CA98"/>
    <w:lvl w:ilvl="0" w:tplc="0F8A9644">
      <w:start w:val="1"/>
      <w:numFmt w:val="decimal"/>
      <w:lvlText w:val="3.%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3E440B2"/>
    <w:multiLevelType w:val="multilevel"/>
    <w:tmpl w:val="6746814C"/>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627354E"/>
    <w:multiLevelType w:val="hybridMultilevel"/>
    <w:tmpl w:val="5EE259FE"/>
    <w:lvl w:ilvl="0" w:tplc="C366DA04">
      <w:start w:val="1"/>
      <w:numFmt w:val="decimal"/>
      <w:lvlText w:val="2.2.%1."/>
      <w:lvlJc w:val="left"/>
      <w:pPr>
        <w:ind w:left="1506"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5" w15:restartNumberingAfterBreak="0">
    <w:nsid w:val="3F7F2124"/>
    <w:multiLevelType w:val="multilevel"/>
    <w:tmpl w:val="FB9ACF4C"/>
    <w:lvl w:ilvl="0">
      <w:start w:val="2"/>
      <w:numFmt w:val="decimal"/>
      <w:lvlText w:val="%1."/>
      <w:lvlJc w:val="left"/>
      <w:pPr>
        <w:ind w:left="540" w:hanging="540"/>
      </w:pPr>
      <w:rPr>
        <w:rFonts w:ascii="Times New Roman" w:hAnsi="Times New Roman" w:cs="Times New Roman" w:hint="default"/>
      </w:rPr>
    </w:lvl>
    <w:lvl w:ilvl="1">
      <w:start w:val="2"/>
      <w:numFmt w:val="decimal"/>
      <w:lvlText w:val="%1.%2."/>
      <w:lvlJc w:val="left"/>
      <w:pPr>
        <w:ind w:left="990" w:hanging="720"/>
      </w:pPr>
      <w:rPr>
        <w:rFonts w:ascii="Times New Roman" w:hAnsi="Times New Roman" w:cs="Times New Roman" w:hint="default"/>
      </w:rPr>
    </w:lvl>
    <w:lvl w:ilvl="2">
      <w:start w:val="1"/>
      <w:numFmt w:val="decimal"/>
      <w:lvlText w:val="2.1.%3."/>
      <w:lvlJc w:val="left"/>
      <w:pPr>
        <w:ind w:left="1260" w:hanging="720"/>
      </w:pPr>
      <w:rPr>
        <w:rFonts w:hint="default"/>
      </w:rPr>
    </w:lvl>
    <w:lvl w:ilvl="3">
      <w:start w:val="1"/>
      <w:numFmt w:val="decimal"/>
      <w:lvlText w:val="%1.%2.%3.%4."/>
      <w:lvlJc w:val="left"/>
      <w:pPr>
        <w:ind w:left="1890" w:hanging="1080"/>
      </w:pPr>
      <w:rPr>
        <w:rFonts w:ascii="Times New Roman" w:hAnsi="Times New Roman" w:cs="Times New Roman" w:hint="default"/>
      </w:rPr>
    </w:lvl>
    <w:lvl w:ilvl="4">
      <w:start w:val="1"/>
      <w:numFmt w:val="decimal"/>
      <w:lvlText w:val="%1.%2.%3.%4.%5."/>
      <w:lvlJc w:val="left"/>
      <w:pPr>
        <w:ind w:left="2520" w:hanging="1440"/>
      </w:pPr>
      <w:rPr>
        <w:rFonts w:ascii="Times New Roman" w:hAnsi="Times New Roman" w:cs="Times New Roman" w:hint="default"/>
      </w:rPr>
    </w:lvl>
    <w:lvl w:ilvl="5">
      <w:start w:val="1"/>
      <w:numFmt w:val="decimal"/>
      <w:lvlText w:val="%1.%2.%3.%4.%5.%6."/>
      <w:lvlJc w:val="left"/>
      <w:pPr>
        <w:ind w:left="2790" w:hanging="1440"/>
      </w:pPr>
      <w:rPr>
        <w:rFonts w:ascii="Times New Roman" w:hAnsi="Times New Roman" w:cs="Times New Roman" w:hint="default"/>
      </w:rPr>
    </w:lvl>
    <w:lvl w:ilvl="6">
      <w:start w:val="1"/>
      <w:numFmt w:val="decimal"/>
      <w:lvlText w:val="%1.%2.%3.%4.%5.%6.%7."/>
      <w:lvlJc w:val="left"/>
      <w:pPr>
        <w:ind w:left="3420" w:hanging="1800"/>
      </w:pPr>
      <w:rPr>
        <w:rFonts w:ascii="Times New Roman" w:hAnsi="Times New Roman" w:cs="Times New Roman" w:hint="default"/>
      </w:rPr>
    </w:lvl>
    <w:lvl w:ilvl="7">
      <w:start w:val="1"/>
      <w:numFmt w:val="decimal"/>
      <w:lvlText w:val="%1.%2.%3.%4.%5.%6.%7.%8."/>
      <w:lvlJc w:val="left"/>
      <w:pPr>
        <w:ind w:left="4050" w:hanging="2160"/>
      </w:pPr>
      <w:rPr>
        <w:rFonts w:ascii="Times New Roman" w:hAnsi="Times New Roman" w:cs="Times New Roman" w:hint="default"/>
      </w:rPr>
    </w:lvl>
    <w:lvl w:ilvl="8">
      <w:start w:val="1"/>
      <w:numFmt w:val="decimal"/>
      <w:lvlText w:val="%1.%2.%3.%4.%5.%6.%7.%8.%9."/>
      <w:lvlJc w:val="left"/>
      <w:pPr>
        <w:ind w:left="4320" w:hanging="2160"/>
      </w:pPr>
      <w:rPr>
        <w:rFonts w:ascii="Times New Roman" w:hAnsi="Times New Roman" w:cs="Times New Roman" w:hint="default"/>
      </w:rPr>
    </w:lvl>
  </w:abstractNum>
  <w:abstractNum w:abstractNumId="6" w15:restartNumberingAfterBreak="0">
    <w:nsid w:val="402631EA"/>
    <w:multiLevelType w:val="hybridMultilevel"/>
    <w:tmpl w:val="D61A354E"/>
    <w:lvl w:ilvl="0" w:tplc="7E4E09EE">
      <w:start w:val="1"/>
      <w:numFmt w:val="decimal"/>
      <w:lvlText w:val="%1)"/>
      <w:lvlJc w:val="left"/>
      <w:pPr>
        <w:ind w:left="1353" w:hanging="360"/>
      </w:pPr>
      <w:rPr>
        <w:rFonts w:ascii="Times New Roman" w:eastAsiaTheme="minorHAnsi" w:hAnsi="Times New Roman" w:cs="Times New Roman" w:hint="default"/>
        <w:b w:val="0"/>
        <w:bCs/>
        <w:i w:val="0"/>
        <w:iCs/>
        <w:color w:val="000000"/>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5AF77596"/>
    <w:multiLevelType w:val="hybridMultilevel"/>
    <w:tmpl w:val="9CA60E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8909ED"/>
    <w:multiLevelType w:val="hybridMultilevel"/>
    <w:tmpl w:val="E8B626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E1C05DF"/>
    <w:multiLevelType w:val="hybridMultilevel"/>
    <w:tmpl w:val="DF44E720"/>
    <w:lvl w:ilvl="0" w:tplc="51C44D7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7947A9"/>
    <w:multiLevelType w:val="hybridMultilevel"/>
    <w:tmpl w:val="22A2E72E"/>
    <w:lvl w:ilvl="0" w:tplc="304AFD6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54B1CA7"/>
    <w:multiLevelType w:val="hybridMultilevel"/>
    <w:tmpl w:val="B596DFE0"/>
    <w:lvl w:ilvl="0" w:tplc="7ED40ADA">
      <w:start w:val="1"/>
      <w:numFmt w:val="decimal"/>
      <w:lvlText w:val="2.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788356">
    <w:abstractNumId w:val="5"/>
  </w:num>
  <w:num w:numId="2" w16cid:durableId="1464733722">
    <w:abstractNumId w:val="4"/>
  </w:num>
  <w:num w:numId="3" w16cid:durableId="511260834">
    <w:abstractNumId w:val="7"/>
  </w:num>
  <w:num w:numId="4" w16cid:durableId="794568038">
    <w:abstractNumId w:val="8"/>
  </w:num>
  <w:num w:numId="5" w16cid:durableId="178087146">
    <w:abstractNumId w:val="9"/>
  </w:num>
  <w:num w:numId="6" w16cid:durableId="866721291">
    <w:abstractNumId w:val="1"/>
  </w:num>
  <w:num w:numId="7" w16cid:durableId="1101298338">
    <w:abstractNumId w:val="11"/>
  </w:num>
  <w:num w:numId="8" w16cid:durableId="716903006">
    <w:abstractNumId w:val="2"/>
  </w:num>
  <w:num w:numId="9" w16cid:durableId="1839538423">
    <w:abstractNumId w:val="3"/>
  </w:num>
  <w:num w:numId="10" w16cid:durableId="1098332914">
    <w:abstractNumId w:val="10"/>
  </w:num>
  <w:num w:numId="11" w16cid:durableId="935477293">
    <w:abstractNumId w:val="0"/>
  </w:num>
  <w:num w:numId="12" w16cid:durableId="1560434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26"/>
    <w:rsid w:val="000031AD"/>
    <w:rsid w:val="00006E0A"/>
    <w:rsid w:val="00010B96"/>
    <w:rsid w:val="00011D1D"/>
    <w:rsid w:val="00012DAF"/>
    <w:rsid w:val="00014D07"/>
    <w:rsid w:val="00022D09"/>
    <w:rsid w:val="000231F6"/>
    <w:rsid w:val="000251C2"/>
    <w:rsid w:val="00026961"/>
    <w:rsid w:val="00030560"/>
    <w:rsid w:val="0003346A"/>
    <w:rsid w:val="00036F2C"/>
    <w:rsid w:val="00040799"/>
    <w:rsid w:val="000407D2"/>
    <w:rsid w:val="00043A61"/>
    <w:rsid w:val="000500EB"/>
    <w:rsid w:val="00050CAD"/>
    <w:rsid w:val="000537F2"/>
    <w:rsid w:val="00054261"/>
    <w:rsid w:val="00054562"/>
    <w:rsid w:val="000567AB"/>
    <w:rsid w:val="0005744A"/>
    <w:rsid w:val="000618CB"/>
    <w:rsid w:val="000668D5"/>
    <w:rsid w:val="00067869"/>
    <w:rsid w:val="00070503"/>
    <w:rsid w:val="00071DCA"/>
    <w:rsid w:val="0007307C"/>
    <w:rsid w:val="000768AC"/>
    <w:rsid w:val="00076ABE"/>
    <w:rsid w:val="0007783B"/>
    <w:rsid w:val="000779AC"/>
    <w:rsid w:val="00080344"/>
    <w:rsid w:val="00081DFD"/>
    <w:rsid w:val="00082F31"/>
    <w:rsid w:val="000838F7"/>
    <w:rsid w:val="00087F71"/>
    <w:rsid w:val="0009303A"/>
    <w:rsid w:val="00096449"/>
    <w:rsid w:val="000A565D"/>
    <w:rsid w:val="000B0978"/>
    <w:rsid w:val="000B0B2E"/>
    <w:rsid w:val="000B66F8"/>
    <w:rsid w:val="000B7603"/>
    <w:rsid w:val="000C0BE9"/>
    <w:rsid w:val="000C2F19"/>
    <w:rsid w:val="000C4010"/>
    <w:rsid w:val="000C4EE3"/>
    <w:rsid w:val="000C7341"/>
    <w:rsid w:val="000C7366"/>
    <w:rsid w:val="000D36DB"/>
    <w:rsid w:val="000D385E"/>
    <w:rsid w:val="000D3E55"/>
    <w:rsid w:val="000D6DAA"/>
    <w:rsid w:val="000E49AF"/>
    <w:rsid w:val="000F0F3B"/>
    <w:rsid w:val="000F39D1"/>
    <w:rsid w:val="000F437B"/>
    <w:rsid w:val="000F5267"/>
    <w:rsid w:val="000F570B"/>
    <w:rsid w:val="000F58B4"/>
    <w:rsid w:val="000F6A8A"/>
    <w:rsid w:val="001038AB"/>
    <w:rsid w:val="00103F69"/>
    <w:rsid w:val="00104A5F"/>
    <w:rsid w:val="00105CDD"/>
    <w:rsid w:val="00110635"/>
    <w:rsid w:val="00112517"/>
    <w:rsid w:val="00115D30"/>
    <w:rsid w:val="001174F3"/>
    <w:rsid w:val="001215FB"/>
    <w:rsid w:val="0012645E"/>
    <w:rsid w:val="00126BEC"/>
    <w:rsid w:val="00127ADA"/>
    <w:rsid w:val="0013489E"/>
    <w:rsid w:val="0014035D"/>
    <w:rsid w:val="00146B29"/>
    <w:rsid w:val="00152197"/>
    <w:rsid w:val="001523DE"/>
    <w:rsid w:val="001545FA"/>
    <w:rsid w:val="00155304"/>
    <w:rsid w:val="00157524"/>
    <w:rsid w:val="001618C8"/>
    <w:rsid w:val="001629F6"/>
    <w:rsid w:val="00162E09"/>
    <w:rsid w:val="00166A8D"/>
    <w:rsid w:val="00173408"/>
    <w:rsid w:val="001760DB"/>
    <w:rsid w:val="001777FB"/>
    <w:rsid w:val="0018138D"/>
    <w:rsid w:val="001837DA"/>
    <w:rsid w:val="00185A01"/>
    <w:rsid w:val="001868EA"/>
    <w:rsid w:val="00187625"/>
    <w:rsid w:val="00193700"/>
    <w:rsid w:val="00196535"/>
    <w:rsid w:val="001A2F8E"/>
    <w:rsid w:val="001A4F96"/>
    <w:rsid w:val="001A7B93"/>
    <w:rsid w:val="001B1135"/>
    <w:rsid w:val="001B22AE"/>
    <w:rsid w:val="001B52E8"/>
    <w:rsid w:val="001B5DAC"/>
    <w:rsid w:val="001C0CA6"/>
    <w:rsid w:val="001C0D2B"/>
    <w:rsid w:val="001C683F"/>
    <w:rsid w:val="001C70CE"/>
    <w:rsid w:val="001D1CB4"/>
    <w:rsid w:val="001D21F6"/>
    <w:rsid w:val="001D282C"/>
    <w:rsid w:val="001D46C4"/>
    <w:rsid w:val="001E1367"/>
    <w:rsid w:val="001E24CC"/>
    <w:rsid w:val="001E3540"/>
    <w:rsid w:val="001E691E"/>
    <w:rsid w:val="001E6923"/>
    <w:rsid w:val="001E7DD9"/>
    <w:rsid w:val="001F1ED5"/>
    <w:rsid w:val="001F206E"/>
    <w:rsid w:val="001F4BD7"/>
    <w:rsid w:val="001F6925"/>
    <w:rsid w:val="001F7538"/>
    <w:rsid w:val="00200C40"/>
    <w:rsid w:val="00201FA9"/>
    <w:rsid w:val="00203B79"/>
    <w:rsid w:val="00204617"/>
    <w:rsid w:val="00210109"/>
    <w:rsid w:val="00210C80"/>
    <w:rsid w:val="00212355"/>
    <w:rsid w:val="002147B0"/>
    <w:rsid w:val="00214FB2"/>
    <w:rsid w:val="002170DB"/>
    <w:rsid w:val="002203C4"/>
    <w:rsid w:val="002242CD"/>
    <w:rsid w:val="00224D99"/>
    <w:rsid w:val="00224DE2"/>
    <w:rsid w:val="00227788"/>
    <w:rsid w:val="00231E51"/>
    <w:rsid w:val="002323A4"/>
    <w:rsid w:val="00244F4F"/>
    <w:rsid w:val="0024584C"/>
    <w:rsid w:val="00247C9E"/>
    <w:rsid w:val="00247E9C"/>
    <w:rsid w:val="002517A6"/>
    <w:rsid w:val="002543CF"/>
    <w:rsid w:val="00255F28"/>
    <w:rsid w:val="00255F3D"/>
    <w:rsid w:val="00257AA2"/>
    <w:rsid w:val="0026262E"/>
    <w:rsid w:val="002626A3"/>
    <w:rsid w:val="0026272A"/>
    <w:rsid w:val="0027068F"/>
    <w:rsid w:val="00271678"/>
    <w:rsid w:val="00271E30"/>
    <w:rsid w:val="00274636"/>
    <w:rsid w:val="00276FB9"/>
    <w:rsid w:val="00281923"/>
    <w:rsid w:val="00281E28"/>
    <w:rsid w:val="00291905"/>
    <w:rsid w:val="00292A7F"/>
    <w:rsid w:val="00294084"/>
    <w:rsid w:val="0029430A"/>
    <w:rsid w:val="002A2908"/>
    <w:rsid w:val="002A2E28"/>
    <w:rsid w:val="002A3172"/>
    <w:rsid w:val="002A35BE"/>
    <w:rsid w:val="002A3913"/>
    <w:rsid w:val="002C3D57"/>
    <w:rsid w:val="002C49F1"/>
    <w:rsid w:val="002C7B95"/>
    <w:rsid w:val="002D1218"/>
    <w:rsid w:val="002D18B4"/>
    <w:rsid w:val="002D3DC3"/>
    <w:rsid w:val="002D4138"/>
    <w:rsid w:val="002D5195"/>
    <w:rsid w:val="002E23E8"/>
    <w:rsid w:val="002E5358"/>
    <w:rsid w:val="002E6813"/>
    <w:rsid w:val="002F2552"/>
    <w:rsid w:val="002F54BA"/>
    <w:rsid w:val="00300B69"/>
    <w:rsid w:val="003016B4"/>
    <w:rsid w:val="00304F58"/>
    <w:rsid w:val="00306052"/>
    <w:rsid w:val="003101B5"/>
    <w:rsid w:val="00311842"/>
    <w:rsid w:val="00313089"/>
    <w:rsid w:val="00317717"/>
    <w:rsid w:val="0032256C"/>
    <w:rsid w:val="003239A0"/>
    <w:rsid w:val="003265B8"/>
    <w:rsid w:val="00326770"/>
    <w:rsid w:val="00327BD9"/>
    <w:rsid w:val="00333D91"/>
    <w:rsid w:val="003342D4"/>
    <w:rsid w:val="00344C7D"/>
    <w:rsid w:val="00344EE3"/>
    <w:rsid w:val="003500C6"/>
    <w:rsid w:val="00352F59"/>
    <w:rsid w:val="00353A5F"/>
    <w:rsid w:val="00357622"/>
    <w:rsid w:val="00365CFD"/>
    <w:rsid w:val="00373941"/>
    <w:rsid w:val="0037466A"/>
    <w:rsid w:val="003917EE"/>
    <w:rsid w:val="00391A40"/>
    <w:rsid w:val="00396562"/>
    <w:rsid w:val="003A09CD"/>
    <w:rsid w:val="003A5FE3"/>
    <w:rsid w:val="003A7E3E"/>
    <w:rsid w:val="003B29E0"/>
    <w:rsid w:val="003B2F7F"/>
    <w:rsid w:val="003B4537"/>
    <w:rsid w:val="003B5B17"/>
    <w:rsid w:val="003C2F8A"/>
    <w:rsid w:val="003C4469"/>
    <w:rsid w:val="003C5393"/>
    <w:rsid w:val="003D677C"/>
    <w:rsid w:val="003D6F6E"/>
    <w:rsid w:val="003D726C"/>
    <w:rsid w:val="003E1F19"/>
    <w:rsid w:val="003F1C3C"/>
    <w:rsid w:val="00402EE4"/>
    <w:rsid w:val="0040388E"/>
    <w:rsid w:val="00413251"/>
    <w:rsid w:val="00414042"/>
    <w:rsid w:val="00415FE1"/>
    <w:rsid w:val="00420C33"/>
    <w:rsid w:val="00423939"/>
    <w:rsid w:val="00424EFD"/>
    <w:rsid w:val="0042563A"/>
    <w:rsid w:val="004301AC"/>
    <w:rsid w:val="00435C0D"/>
    <w:rsid w:val="00442C7D"/>
    <w:rsid w:val="00442F7F"/>
    <w:rsid w:val="00453886"/>
    <w:rsid w:val="00454775"/>
    <w:rsid w:val="0045718C"/>
    <w:rsid w:val="0045765C"/>
    <w:rsid w:val="004624FD"/>
    <w:rsid w:val="00464A28"/>
    <w:rsid w:val="00467071"/>
    <w:rsid w:val="00467A16"/>
    <w:rsid w:val="00467D04"/>
    <w:rsid w:val="00470636"/>
    <w:rsid w:val="00474243"/>
    <w:rsid w:val="00477350"/>
    <w:rsid w:val="004817AA"/>
    <w:rsid w:val="00482F00"/>
    <w:rsid w:val="004832DC"/>
    <w:rsid w:val="004853B5"/>
    <w:rsid w:val="004876EA"/>
    <w:rsid w:val="0049061B"/>
    <w:rsid w:val="00490C06"/>
    <w:rsid w:val="0049167E"/>
    <w:rsid w:val="004924EC"/>
    <w:rsid w:val="00495D4D"/>
    <w:rsid w:val="004974FC"/>
    <w:rsid w:val="004A22AD"/>
    <w:rsid w:val="004A2B14"/>
    <w:rsid w:val="004A3C92"/>
    <w:rsid w:val="004A474B"/>
    <w:rsid w:val="004A67FF"/>
    <w:rsid w:val="004A6E17"/>
    <w:rsid w:val="004B5A7F"/>
    <w:rsid w:val="004C254D"/>
    <w:rsid w:val="004C538D"/>
    <w:rsid w:val="004D68A2"/>
    <w:rsid w:val="004E065E"/>
    <w:rsid w:val="004E2145"/>
    <w:rsid w:val="004E2CDB"/>
    <w:rsid w:val="004E3EC5"/>
    <w:rsid w:val="004E5623"/>
    <w:rsid w:val="004F1F64"/>
    <w:rsid w:val="004F34AC"/>
    <w:rsid w:val="004F3529"/>
    <w:rsid w:val="004F5C5C"/>
    <w:rsid w:val="004F7047"/>
    <w:rsid w:val="004F73E1"/>
    <w:rsid w:val="0050197E"/>
    <w:rsid w:val="0050324A"/>
    <w:rsid w:val="00503B02"/>
    <w:rsid w:val="005042EB"/>
    <w:rsid w:val="00504C60"/>
    <w:rsid w:val="0050625F"/>
    <w:rsid w:val="00516F36"/>
    <w:rsid w:val="00520089"/>
    <w:rsid w:val="00520A5F"/>
    <w:rsid w:val="00525616"/>
    <w:rsid w:val="00527E63"/>
    <w:rsid w:val="00537A7A"/>
    <w:rsid w:val="0054025F"/>
    <w:rsid w:val="0054168B"/>
    <w:rsid w:val="005456F4"/>
    <w:rsid w:val="005457B8"/>
    <w:rsid w:val="005472B9"/>
    <w:rsid w:val="00547C62"/>
    <w:rsid w:val="00550586"/>
    <w:rsid w:val="005526BF"/>
    <w:rsid w:val="00556538"/>
    <w:rsid w:val="0055795D"/>
    <w:rsid w:val="00557B82"/>
    <w:rsid w:val="00560777"/>
    <w:rsid w:val="00563E6B"/>
    <w:rsid w:val="005723DE"/>
    <w:rsid w:val="00577B8E"/>
    <w:rsid w:val="00577C84"/>
    <w:rsid w:val="00582F10"/>
    <w:rsid w:val="005845D8"/>
    <w:rsid w:val="00591151"/>
    <w:rsid w:val="00596AFB"/>
    <w:rsid w:val="005A11A8"/>
    <w:rsid w:val="005A1309"/>
    <w:rsid w:val="005A2E7C"/>
    <w:rsid w:val="005A6371"/>
    <w:rsid w:val="005A7AB8"/>
    <w:rsid w:val="005B1ED2"/>
    <w:rsid w:val="005B2A25"/>
    <w:rsid w:val="005C42CF"/>
    <w:rsid w:val="005C66B4"/>
    <w:rsid w:val="005D23E4"/>
    <w:rsid w:val="005D3086"/>
    <w:rsid w:val="005D48DE"/>
    <w:rsid w:val="005D5836"/>
    <w:rsid w:val="005D63E3"/>
    <w:rsid w:val="005E490A"/>
    <w:rsid w:val="005E56E4"/>
    <w:rsid w:val="005E6743"/>
    <w:rsid w:val="005E7D37"/>
    <w:rsid w:val="005F364E"/>
    <w:rsid w:val="005F3D05"/>
    <w:rsid w:val="005F4474"/>
    <w:rsid w:val="005F4C95"/>
    <w:rsid w:val="005F4D1D"/>
    <w:rsid w:val="005F7419"/>
    <w:rsid w:val="0060041B"/>
    <w:rsid w:val="006049BF"/>
    <w:rsid w:val="006052F5"/>
    <w:rsid w:val="006060BE"/>
    <w:rsid w:val="00607D74"/>
    <w:rsid w:val="0062001D"/>
    <w:rsid w:val="00620F14"/>
    <w:rsid w:val="00626CE4"/>
    <w:rsid w:val="00627834"/>
    <w:rsid w:val="00636EA0"/>
    <w:rsid w:val="00636ED6"/>
    <w:rsid w:val="00637E43"/>
    <w:rsid w:val="00642249"/>
    <w:rsid w:val="00642DB9"/>
    <w:rsid w:val="006449F2"/>
    <w:rsid w:val="00645151"/>
    <w:rsid w:val="00653C4E"/>
    <w:rsid w:val="0065753F"/>
    <w:rsid w:val="006625E1"/>
    <w:rsid w:val="00665D2B"/>
    <w:rsid w:val="00667754"/>
    <w:rsid w:val="00671662"/>
    <w:rsid w:val="00673B46"/>
    <w:rsid w:val="00683267"/>
    <w:rsid w:val="00684C83"/>
    <w:rsid w:val="006859FE"/>
    <w:rsid w:val="00687258"/>
    <w:rsid w:val="00691828"/>
    <w:rsid w:val="00691AF6"/>
    <w:rsid w:val="00693670"/>
    <w:rsid w:val="00695B8D"/>
    <w:rsid w:val="00697141"/>
    <w:rsid w:val="006A06CF"/>
    <w:rsid w:val="006A0ABD"/>
    <w:rsid w:val="006A1CCB"/>
    <w:rsid w:val="006A3EF3"/>
    <w:rsid w:val="006A532C"/>
    <w:rsid w:val="006B2DB5"/>
    <w:rsid w:val="006B78E1"/>
    <w:rsid w:val="006C2842"/>
    <w:rsid w:val="006C7A52"/>
    <w:rsid w:val="006D03A8"/>
    <w:rsid w:val="006D24CE"/>
    <w:rsid w:val="006D4F12"/>
    <w:rsid w:val="006D5255"/>
    <w:rsid w:val="006D6098"/>
    <w:rsid w:val="006E5197"/>
    <w:rsid w:val="006F08A6"/>
    <w:rsid w:val="006F12C7"/>
    <w:rsid w:val="006F2CB8"/>
    <w:rsid w:val="006F5229"/>
    <w:rsid w:val="00701ECB"/>
    <w:rsid w:val="0070292F"/>
    <w:rsid w:val="00706655"/>
    <w:rsid w:val="007075B9"/>
    <w:rsid w:val="00707EE1"/>
    <w:rsid w:val="00712173"/>
    <w:rsid w:val="007130EE"/>
    <w:rsid w:val="0072471A"/>
    <w:rsid w:val="0072505D"/>
    <w:rsid w:val="00727A93"/>
    <w:rsid w:val="007334BA"/>
    <w:rsid w:val="00733E0E"/>
    <w:rsid w:val="00735052"/>
    <w:rsid w:val="00735AFC"/>
    <w:rsid w:val="00736528"/>
    <w:rsid w:val="0073692C"/>
    <w:rsid w:val="00741EAB"/>
    <w:rsid w:val="00742543"/>
    <w:rsid w:val="00744EC2"/>
    <w:rsid w:val="00746923"/>
    <w:rsid w:val="00751300"/>
    <w:rsid w:val="00751567"/>
    <w:rsid w:val="00754577"/>
    <w:rsid w:val="007616A0"/>
    <w:rsid w:val="00761FB4"/>
    <w:rsid w:val="007624A3"/>
    <w:rsid w:val="00771585"/>
    <w:rsid w:val="00777B22"/>
    <w:rsid w:val="007802DB"/>
    <w:rsid w:val="00783F01"/>
    <w:rsid w:val="00785DF9"/>
    <w:rsid w:val="0078676D"/>
    <w:rsid w:val="0078746D"/>
    <w:rsid w:val="00791A90"/>
    <w:rsid w:val="007A03D0"/>
    <w:rsid w:val="007A04DA"/>
    <w:rsid w:val="007A44AF"/>
    <w:rsid w:val="007A6B18"/>
    <w:rsid w:val="007B20CE"/>
    <w:rsid w:val="007B5240"/>
    <w:rsid w:val="007B6A32"/>
    <w:rsid w:val="007C461B"/>
    <w:rsid w:val="007D2D10"/>
    <w:rsid w:val="007D2E13"/>
    <w:rsid w:val="007D2FF9"/>
    <w:rsid w:val="007E1178"/>
    <w:rsid w:val="007E4727"/>
    <w:rsid w:val="007E7EC4"/>
    <w:rsid w:val="007F13F9"/>
    <w:rsid w:val="0080384A"/>
    <w:rsid w:val="008046C1"/>
    <w:rsid w:val="0080490C"/>
    <w:rsid w:val="00813C51"/>
    <w:rsid w:val="008171EF"/>
    <w:rsid w:val="00817B1E"/>
    <w:rsid w:val="00822B23"/>
    <w:rsid w:val="00824A28"/>
    <w:rsid w:val="00825CD7"/>
    <w:rsid w:val="00833E3F"/>
    <w:rsid w:val="00835713"/>
    <w:rsid w:val="008360F8"/>
    <w:rsid w:val="0083627F"/>
    <w:rsid w:val="00837514"/>
    <w:rsid w:val="00840943"/>
    <w:rsid w:val="00841207"/>
    <w:rsid w:val="00844285"/>
    <w:rsid w:val="00846785"/>
    <w:rsid w:val="00846D8E"/>
    <w:rsid w:val="00846E09"/>
    <w:rsid w:val="00854A76"/>
    <w:rsid w:val="0085740C"/>
    <w:rsid w:val="00861549"/>
    <w:rsid w:val="00861D5B"/>
    <w:rsid w:val="00863504"/>
    <w:rsid w:val="00867962"/>
    <w:rsid w:val="00870476"/>
    <w:rsid w:val="00871626"/>
    <w:rsid w:val="008723B5"/>
    <w:rsid w:val="00872E63"/>
    <w:rsid w:val="00877B72"/>
    <w:rsid w:val="00883294"/>
    <w:rsid w:val="00886E4D"/>
    <w:rsid w:val="008875FC"/>
    <w:rsid w:val="00892B09"/>
    <w:rsid w:val="00893F42"/>
    <w:rsid w:val="008941A1"/>
    <w:rsid w:val="008967A4"/>
    <w:rsid w:val="0089716F"/>
    <w:rsid w:val="008977D8"/>
    <w:rsid w:val="008A09A8"/>
    <w:rsid w:val="008A288F"/>
    <w:rsid w:val="008A2F61"/>
    <w:rsid w:val="008A37DD"/>
    <w:rsid w:val="008A55F7"/>
    <w:rsid w:val="008A667E"/>
    <w:rsid w:val="008A6C80"/>
    <w:rsid w:val="008B25CE"/>
    <w:rsid w:val="008B3AC1"/>
    <w:rsid w:val="008B50A4"/>
    <w:rsid w:val="008B6D25"/>
    <w:rsid w:val="008B74E9"/>
    <w:rsid w:val="008C1972"/>
    <w:rsid w:val="008C1ED0"/>
    <w:rsid w:val="008C25B5"/>
    <w:rsid w:val="008C2AD5"/>
    <w:rsid w:val="008C43D8"/>
    <w:rsid w:val="008C476F"/>
    <w:rsid w:val="008C7CE0"/>
    <w:rsid w:val="008D39A5"/>
    <w:rsid w:val="008D43B5"/>
    <w:rsid w:val="008D448F"/>
    <w:rsid w:val="008E318F"/>
    <w:rsid w:val="008E3992"/>
    <w:rsid w:val="008E645B"/>
    <w:rsid w:val="008F025C"/>
    <w:rsid w:val="008F6DC4"/>
    <w:rsid w:val="008F7A29"/>
    <w:rsid w:val="00903D61"/>
    <w:rsid w:val="0090543C"/>
    <w:rsid w:val="00907335"/>
    <w:rsid w:val="009115CB"/>
    <w:rsid w:val="00913703"/>
    <w:rsid w:val="0091372A"/>
    <w:rsid w:val="00916A2D"/>
    <w:rsid w:val="00920149"/>
    <w:rsid w:val="009202D5"/>
    <w:rsid w:val="0092033E"/>
    <w:rsid w:val="009221FA"/>
    <w:rsid w:val="00926549"/>
    <w:rsid w:val="00927220"/>
    <w:rsid w:val="009278EE"/>
    <w:rsid w:val="00930104"/>
    <w:rsid w:val="0093282A"/>
    <w:rsid w:val="00932F86"/>
    <w:rsid w:val="0093689E"/>
    <w:rsid w:val="009451D7"/>
    <w:rsid w:val="00945F14"/>
    <w:rsid w:val="009463D1"/>
    <w:rsid w:val="009502A3"/>
    <w:rsid w:val="009516D4"/>
    <w:rsid w:val="00951746"/>
    <w:rsid w:val="00955A4E"/>
    <w:rsid w:val="00955E0F"/>
    <w:rsid w:val="00961DE6"/>
    <w:rsid w:val="00967D1B"/>
    <w:rsid w:val="00974431"/>
    <w:rsid w:val="00977394"/>
    <w:rsid w:val="009779C2"/>
    <w:rsid w:val="00977DCA"/>
    <w:rsid w:val="00981DAF"/>
    <w:rsid w:val="00983D3D"/>
    <w:rsid w:val="00990666"/>
    <w:rsid w:val="009907F2"/>
    <w:rsid w:val="009955B5"/>
    <w:rsid w:val="009A3A3B"/>
    <w:rsid w:val="009B144B"/>
    <w:rsid w:val="009B20D5"/>
    <w:rsid w:val="009B574C"/>
    <w:rsid w:val="009B6C09"/>
    <w:rsid w:val="009D08B9"/>
    <w:rsid w:val="009D1206"/>
    <w:rsid w:val="009D366A"/>
    <w:rsid w:val="009D61D9"/>
    <w:rsid w:val="009D7F66"/>
    <w:rsid w:val="009E0000"/>
    <w:rsid w:val="009E15EE"/>
    <w:rsid w:val="009E167E"/>
    <w:rsid w:val="009E1C56"/>
    <w:rsid w:val="009E52C3"/>
    <w:rsid w:val="009F0E8C"/>
    <w:rsid w:val="009F3EF1"/>
    <w:rsid w:val="009F41C2"/>
    <w:rsid w:val="009F44E9"/>
    <w:rsid w:val="00A006C4"/>
    <w:rsid w:val="00A05A14"/>
    <w:rsid w:val="00A10E34"/>
    <w:rsid w:val="00A10E61"/>
    <w:rsid w:val="00A14380"/>
    <w:rsid w:val="00A21724"/>
    <w:rsid w:val="00A27D2B"/>
    <w:rsid w:val="00A30714"/>
    <w:rsid w:val="00A32775"/>
    <w:rsid w:val="00A35359"/>
    <w:rsid w:val="00A354C5"/>
    <w:rsid w:val="00A37186"/>
    <w:rsid w:val="00A412AF"/>
    <w:rsid w:val="00A4191A"/>
    <w:rsid w:val="00A4280E"/>
    <w:rsid w:val="00A43785"/>
    <w:rsid w:val="00A453EA"/>
    <w:rsid w:val="00A45B3E"/>
    <w:rsid w:val="00A5125D"/>
    <w:rsid w:val="00A55597"/>
    <w:rsid w:val="00A60610"/>
    <w:rsid w:val="00A65679"/>
    <w:rsid w:val="00A70A11"/>
    <w:rsid w:val="00A718E2"/>
    <w:rsid w:val="00A7452C"/>
    <w:rsid w:val="00A751D7"/>
    <w:rsid w:val="00A7791F"/>
    <w:rsid w:val="00A819A6"/>
    <w:rsid w:val="00A827D3"/>
    <w:rsid w:val="00A86723"/>
    <w:rsid w:val="00A86A8A"/>
    <w:rsid w:val="00A87F56"/>
    <w:rsid w:val="00A90F80"/>
    <w:rsid w:val="00A96347"/>
    <w:rsid w:val="00AA1145"/>
    <w:rsid w:val="00AA55FA"/>
    <w:rsid w:val="00AA7014"/>
    <w:rsid w:val="00AB319E"/>
    <w:rsid w:val="00AB6406"/>
    <w:rsid w:val="00AB64AC"/>
    <w:rsid w:val="00AC18FE"/>
    <w:rsid w:val="00AC263A"/>
    <w:rsid w:val="00AC2DEE"/>
    <w:rsid w:val="00AD4494"/>
    <w:rsid w:val="00AD506E"/>
    <w:rsid w:val="00AD5321"/>
    <w:rsid w:val="00AD6FE6"/>
    <w:rsid w:val="00AD7419"/>
    <w:rsid w:val="00AE1949"/>
    <w:rsid w:val="00AE5EDD"/>
    <w:rsid w:val="00AF074E"/>
    <w:rsid w:val="00AF4DAB"/>
    <w:rsid w:val="00B01791"/>
    <w:rsid w:val="00B04F8F"/>
    <w:rsid w:val="00B11641"/>
    <w:rsid w:val="00B11D4D"/>
    <w:rsid w:val="00B12416"/>
    <w:rsid w:val="00B12C1E"/>
    <w:rsid w:val="00B156AF"/>
    <w:rsid w:val="00B24B54"/>
    <w:rsid w:val="00B25D8E"/>
    <w:rsid w:val="00B30060"/>
    <w:rsid w:val="00B34E04"/>
    <w:rsid w:val="00B35C3B"/>
    <w:rsid w:val="00B36E1E"/>
    <w:rsid w:val="00B4268C"/>
    <w:rsid w:val="00B43C6C"/>
    <w:rsid w:val="00B44298"/>
    <w:rsid w:val="00B4751A"/>
    <w:rsid w:val="00B52AA8"/>
    <w:rsid w:val="00B53C05"/>
    <w:rsid w:val="00B54323"/>
    <w:rsid w:val="00B55293"/>
    <w:rsid w:val="00B70123"/>
    <w:rsid w:val="00B72233"/>
    <w:rsid w:val="00B7541B"/>
    <w:rsid w:val="00B81088"/>
    <w:rsid w:val="00B819AB"/>
    <w:rsid w:val="00B84F55"/>
    <w:rsid w:val="00B93722"/>
    <w:rsid w:val="00B945C4"/>
    <w:rsid w:val="00B94C68"/>
    <w:rsid w:val="00B962B7"/>
    <w:rsid w:val="00B971A8"/>
    <w:rsid w:val="00BA1363"/>
    <w:rsid w:val="00BA4E70"/>
    <w:rsid w:val="00BA539A"/>
    <w:rsid w:val="00BA5F39"/>
    <w:rsid w:val="00BC05EC"/>
    <w:rsid w:val="00BC24AB"/>
    <w:rsid w:val="00BC29EA"/>
    <w:rsid w:val="00BC494B"/>
    <w:rsid w:val="00BC64AE"/>
    <w:rsid w:val="00BC6BED"/>
    <w:rsid w:val="00BD39B6"/>
    <w:rsid w:val="00BD7E10"/>
    <w:rsid w:val="00BD7F5E"/>
    <w:rsid w:val="00BE063B"/>
    <w:rsid w:val="00BE3C5C"/>
    <w:rsid w:val="00BE6E80"/>
    <w:rsid w:val="00C048A5"/>
    <w:rsid w:val="00C065B4"/>
    <w:rsid w:val="00C07353"/>
    <w:rsid w:val="00C07673"/>
    <w:rsid w:val="00C10EE1"/>
    <w:rsid w:val="00C1180E"/>
    <w:rsid w:val="00C16F5D"/>
    <w:rsid w:val="00C22EDF"/>
    <w:rsid w:val="00C24D40"/>
    <w:rsid w:val="00C25E39"/>
    <w:rsid w:val="00C3239E"/>
    <w:rsid w:val="00C3273C"/>
    <w:rsid w:val="00C32B7E"/>
    <w:rsid w:val="00C429FB"/>
    <w:rsid w:val="00C4319B"/>
    <w:rsid w:val="00C474CC"/>
    <w:rsid w:val="00C47A46"/>
    <w:rsid w:val="00C47F6B"/>
    <w:rsid w:val="00C577C2"/>
    <w:rsid w:val="00C60E7B"/>
    <w:rsid w:val="00C63F63"/>
    <w:rsid w:val="00C6420D"/>
    <w:rsid w:val="00C65947"/>
    <w:rsid w:val="00C67C29"/>
    <w:rsid w:val="00C7190A"/>
    <w:rsid w:val="00C7626A"/>
    <w:rsid w:val="00C76D3F"/>
    <w:rsid w:val="00C819FB"/>
    <w:rsid w:val="00C935DA"/>
    <w:rsid w:val="00C96C6B"/>
    <w:rsid w:val="00CA69EA"/>
    <w:rsid w:val="00CB0A15"/>
    <w:rsid w:val="00CB0ADF"/>
    <w:rsid w:val="00CB376D"/>
    <w:rsid w:val="00CC2068"/>
    <w:rsid w:val="00CC245E"/>
    <w:rsid w:val="00CC5F12"/>
    <w:rsid w:val="00CC63FF"/>
    <w:rsid w:val="00CD0A3B"/>
    <w:rsid w:val="00CD2933"/>
    <w:rsid w:val="00CD2AEC"/>
    <w:rsid w:val="00CD2BE3"/>
    <w:rsid w:val="00CD7411"/>
    <w:rsid w:val="00CE1359"/>
    <w:rsid w:val="00CE356E"/>
    <w:rsid w:val="00CE3EA8"/>
    <w:rsid w:val="00CE449F"/>
    <w:rsid w:val="00CE6770"/>
    <w:rsid w:val="00CF2F08"/>
    <w:rsid w:val="00D00DE8"/>
    <w:rsid w:val="00D014F4"/>
    <w:rsid w:val="00D03E1E"/>
    <w:rsid w:val="00D04249"/>
    <w:rsid w:val="00D047E9"/>
    <w:rsid w:val="00D05969"/>
    <w:rsid w:val="00D06CCB"/>
    <w:rsid w:val="00D13225"/>
    <w:rsid w:val="00D14F2D"/>
    <w:rsid w:val="00D20918"/>
    <w:rsid w:val="00D248C5"/>
    <w:rsid w:val="00D26DF9"/>
    <w:rsid w:val="00D306D1"/>
    <w:rsid w:val="00D31BFD"/>
    <w:rsid w:val="00D352EE"/>
    <w:rsid w:val="00D362BC"/>
    <w:rsid w:val="00D40C25"/>
    <w:rsid w:val="00D4238B"/>
    <w:rsid w:val="00D47027"/>
    <w:rsid w:val="00D53817"/>
    <w:rsid w:val="00D5586F"/>
    <w:rsid w:val="00D6692A"/>
    <w:rsid w:val="00D6715A"/>
    <w:rsid w:val="00D73225"/>
    <w:rsid w:val="00D77D26"/>
    <w:rsid w:val="00D809AE"/>
    <w:rsid w:val="00D840FB"/>
    <w:rsid w:val="00D84B0D"/>
    <w:rsid w:val="00D86BF7"/>
    <w:rsid w:val="00D929A0"/>
    <w:rsid w:val="00D954C4"/>
    <w:rsid w:val="00DA1336"/>
    <w:rsid w:val="00DA169F"/>
    <w:rsid w:val="00DA1D3E"/>
    <w:rsid w:val="00DA2C75"/>
    <w:rsid w:val="00DA352F"/>
    <w:rsid w:val="00DA484B"/>
    <w:rsid w:val="00DA7258"/>
    <w:rsid w:val="00DB3299"/>
    <w:rsid w:val="00DB35D9"/>
    <w:rsid w:val="00DB3801"/>
    <w:rsid w:val="00DB5B03"/>
    <w:rsid w:val="00DB7232"/>
    <w:rsid w:val="00DC01D6"/>
    <w:rsid w:val="00DC0CF0"/>
    <w:rsid w:val="00DC1EEE"/>
    <w:rsid w:val="00DE2435"/>
    <w:rsid w:val="00DF6B57"/>
    <w:rsid w:val="00DF7E18"/>
    <w:rsid w:val="00E031AA"/>
    <w:rsid w:val="00E04BFE"/>
    <w:rsid w:val="00E0630F"/>
    <w:rsid w:val="00E0676E"/>
    <w:rsid w:val="00E11694"/>
    <w:rsid w:val="00E141C9"/>
    <w:rsid w:val="00E16900"/>
    <w:rsid w:val="00E17774"/>
    <w:rsid w:val="00E21ABC"/>
    <w:rsid w:val="00E24A11"/>
    <w:rsid w:val="00E261B7"/>
    <w:rsid w:val="00E3068A"/>
    <w:rsid w:val="00E3121E"/>
    <w:rsid w:val="00E33825"/>
    <w:rsid w:val="00E4242B"/>
    <w:rsid w:val="00E45B64"/>
    <w:rsid w:val="00E5206D"/>
    <w:rsid w:val="00E52915"/>
    <w:rsid w:val="00E52EB5"/>
    <w:rsid w:val="00E5370A"/>
    <w:rsid w:val="00E53F1A"/>
    <w:rsid w:val="00E563B6"/>
    <w:rsid w:val="00E56CE4"/>
    <w:rsid w:val="00E57157"/>
    <w:rsid w:val="00E579C3"/>
    <w:rsid w:val="00E63F8C"/>
    <w:rsid w:val="00E67C2D"/>
    <w:rsid w:val="00E70C1F"/>
    <w:rsid w:val="00E72730"/>
    <w:rsid w:val="00E7359D"/>
    <w:rsid w:val="00E74565"/>
    <w:rsid w:val="00E76236"/>
    <w:rsid w:val="00E81DCC"/>
    <w:rsid w:val="00E90FFE"/>
    <w:rsid w:val="00E91D19"/>
    <w:rsid w:val="00E92A95"/>
    <w:rsid w:val="00E95333"/>
    <w:rsid w:val="00E96621"/>
    <w:rsid w:val="00EA1738"/>
    <w:rsid w:val="00EA1B40"/>
    <w:rsid w:val="00EA31B5"/>
    <w:rsid w:val="00EB0E67"/>
    <w:rsid w:val="00EB1676"/>
    <w:rsid w:val="00EB2BF2"/>
    <w:rsid w:val="00EB783C"/>
    <w:rsid w:val="00EB7C86"/>
    <w:rsid w:val="00EC0097"/>
    <w:rsid w:val="00EC2A47"/>
    <w:rsid w:val="00EC393E"/>
    <w:rsid w:val="00EC431E"/>
    <w:rsid w:val="00EC4988"/>
    <w:rsid w:val="00EC785D"/>
    <w:rsid w:val="00ED0C5A"/>
    <w:rsid w:val="00ED15EC"/>
    <w:rsid w:val="00ED30ED"/>
    <w:rsid w:val="00EE6FF9"/>
    <w:rsid w:val="00EE741C"/>
    <w:rsid w:val="00EF0C92"/>
    <w:rsid w:val="00EF3693"/>
    <w:rsid w:val="00EF766E"/>
    <w:rsid w:val="00F00729"/>
    <w:rsid w:val="00F021A9"/>
    <w:rsid w:val="00F034AB"/>
    <w:rsid w:val="00F0350A"/>
    <w:rsid w:val="00F041BE"/>
    <w:rsid w:val="00F05031"/>
    <w:rsid w:val="00F05D11"/>
    <w:rsid w:val="00F106ED"/>
    <w:rsid w:val="00F12300"/>
    <w:rsid w:val="00F1593E"/>
    <w:rsid w:val="00F1694E"/>
    <w:rsid w:val="00F174A1"/>
    <w:rsid w:val="00F22B02"/>
    <w:rsid w:val="00F256DC"/>
    <w:rsid w:val="00F31D9F"/>
    <w:rsid w:val="00F321BD"/>
    <w:rsid w:val="00F333E4"/>
    <w:rsid w:val="00F3732D"/>
    <w:rsid w:val="00F374F3"/>
    <w:rsid w:val="00F448F3"/>
    <w:rsid w:val="00F46918"/>
    <w:rsid w:val="00F51477"/>
    <w:rsid w:val="00F51B5B"/>
    <w:rsid w:val="00F5215A"/>
    <w:rsid w:val="00F57E53"/>
    <w:rsid w:val="00F615B6"/>
    <w:rsid w:val="00F61A93"/>
    <w:rsid w:val="00F61BD4"/>
    <w:rsid w:val="00F62364"/>
    <w:rsid w:val="00F6296A"/>
    <w:rsid w:val="00F65E66"/>
    <w:rsid w:val="00F669BD"/>
    <w:rsid w:val="00F66C0E"/>
    <w:rsid w:val="00F66DDC"/>
    <w:rsid w:val="00F7076D"/>
    <w:rsid w:val="00F73405"/>
    <w:rsid w:val="00F73BEC"/>
    <w:rsid w:val="00F7414F"/>
    <w:rsid w:val="00F77AAE"/>
    <w:rsid w:val="00F854AE"/>
    <w:rsid w:val="00F87306"/>
    <w:rsid w:val="00F958D7"/>
    <w:rsid w:val="00FA2B66"/>
    <w:rsid w:val="00FA3BBA"/>
    <w:rsid w:val="00FA441C"/>
    <w:rsid w:val="00FB1505"/>
    <w:rsid w:val="00FB27A0"/>
    <w:rsid w:val="00FC0EAD"/>
    <w:rsid w:val="00FD048B"/>
    <w:rsid w:val="00FD3901"/>
    <w:rsid w:val="00FE2999"/>
    <w:rsid w:val="00FE691E"/>
    <w:rsid w:val="00FE6A57"/>
    <w:rsid w:val="00FF03E0"/>
    <w:rsid w:val="00FF57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07B6"/>
  <w15:chartTrackingRefBased/>
  <w15:docId w15:val="{89B64DF1-C4B0-445F-89E4-8BA7952B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832DC"/>
    <w:rPr>
      <w:sz w:val="16"/>
      <w:szCs w:val="16"/>
    </w:rPr>
  </w:style>
  <w:style w:type="paragraph" w:styleId="Komentarotekstas">
    <w:name w:val="annotation text"/>
    <w:basedOn w:val="prastasis"/>
    <w:link w:val="KomentarotekstasDiagrama"/>
    <w:uiPriority w:val="99"/>
    <w:unhideWhenUsed/>
    <w:rsid w:val="004832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32DC"/>
    <w:rPr>
      <w:sz w:val="20"/>
      <w:szCs w:val="20"/>
    </w:rPr>
  </w:style>
  <w:style w:type="paragraph" w:styleId="Komentarotema">
    <w:name w:val="annotation subject"/>
    <w:basedOn w:val="Komentarotekstas"/>
    <w:next w:val="Komentarotekstas"/>
    <w:link w:val="KomentarotemaDiagrama"/>
    <w:uiPriority w:val="99"/>
    <w:semiHidden/>
    <w:unhideWhenUsed/>
    <w:rsid w:val="004832DC"/>
    <w:rPr>
      <w:b/>
      <w:bCs/>
    </w:rPr>
  </w:style>
  <w:style w:type="character" w:customStyle="1" w:styleId="KomentarotemaDiagrama">
    <w:name w:val="Komentaro tema Diagrama"/>
    <w:basedOn w:val="KomentarotekstasDiagrama"/>
    <w:link w:val="Komentarotema"/>
    <w:uiPriority w:val="99"/>
    <w:semiHidden/>
    <w:rsid w:val="004832DC"/>
    <w:rPr>
      <w:b/>
      <w:bCs/>
      <w:sz w:val="20"/>
      <w:szCs w:val="20"/>
    </w:rPr>
  </w:style>
  <w:style w:type="paragraph" w:styleId="Pataisymai">
    <w:name w:val="Revision"/>
    <w:hidden/>
    <w:uiPriority w:val="99"/>
    <w:semiHidden/>
    <w:rsid w:val="008C43D8"/>
    <w:pPr>
      <w:spacing w:after="0" w:line="240" w:lineRule="auto"/>
    </w:pPr>
  </w:style>
  <w:style w:type="paragraph" w:styleId="Sraopastraipa">
    <w:name w:val="List Paragraph"/>
    <w:basedOn w:val="prastasis"/>
    <w:uiPriority w:val="34"/>
    <w:qFormat/>
    <w:rsid w:val="0026262E"/>
    <w:pPr>
      <w:ind w:left="720"/>
      <w:contextualSpacing/>
    </w:pPr>
  </w:style>
  <w:style w:type="character" w:styleId="Hipersaitas">
    <w:name w:val="Hyperlink"/>
    <w:aliases w:val="Alna,IVPK Hyperlink"/>
    <w:uiPriority w:val="99"/>
    <w:rsid w:val="0054168B"/>
    <w:rPr>
      <w:color w:val="0000FF"/>
      <w:u w:val="single"/>
    </w:rPr>
  </w:style>
  <w:style w:type="paragraph" w:styleId="Antrats">
    <w:name w:val="header"/>
    <w:aliases w:val="Char"/>
    <w:basedOn w:val="prastasis"/>
    <w:link w:val="AntratsDiagrama"/>
    <w:uiPriority w:val="99"/>
    <w:unhideWhenUsed/>
    <w:rsid w:val="007B20CE"/>
    <w:pPr>
      <w:tabs>
        <w:tab w:val="center" w:pos="4819"/>
        <w:tab w:val="right" w:pos="9638"/>
      </w:tabs>
      <w:spacing w:after="0" w:line="240" w:lineRule="auto"/>
    </w:pPr>
  </w:style>
  <w:style w:type="character" w:customStyle="1" w:styleId="AntratsDiagrama">
    <w:name w:val="Antraštės Diagrama"/>
    <w:aliases w:val="Char Diagrama"/>
    <w:basedOn w:val="Numatytasispastraiposriftas"/>
    <w:link w:val="Antrats"/>
    <w:uiPriority w:val="99"/>
    <w:rsid w:val="007B20CE"/>
  </w:style>
  <w:style w:type="paragraph" w:styleId="Porat">
    <w:name w:val="footer"/>
    <w:basedOn w:val="prastasis"/>
    <w:link w:val="PoratDiagrama"/>
    <w:uiPriority w:val="99"/>
    <w:unhideWhenUsed/>
    <w:rsid w:val="007B2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20CE"/>
  </w:style>
  <w:style w:type="paragraph" w:styleId="prastasiniatinklio">
    <w:name w:val="Normal (Web)"/>
    <w:basedOn w:val="prastasis"/>
    <w:uiPriority w:val="99"/>
    <w:unhideWhenUsed/>
    <w:rsid w:val="004F73E1"/>
    <w:pPr>
      <w:spacing w:before="100" w:beforeAutospacing="1" w:after="100" w:afterAutospacing="1" w:line="288" w:lineRule="auto"/>
      <w:ind w:left="851" w:hanging="851"/>
      <w:jc w:val="both"/>
    </w:pPr>
    <w:rPr>
      <w:rFonts w:ascii="Times New Roman" w:eastAsia="Times New Roman" w:hAnsi="Times New Roman" w:cs="Times New Roman"/>
      <w:sz w:val="24"/>
      <w:szCs w:val="24"/>
      <w:lang w:val="en-GB" w:eastAsia="lt-LT"/>
    </w:rPr>
  </w:style>
  <w:style w:type="character" w:styleId="Puslapionumeris">
    <w:name w:val="page number"/>
    <w:basedOn w:val="Numatytasispastraiposriftas"/>
    <w:rsid w:val="004F73E1"/>
  </w:style>
  <w:style w:type="character" w:customStyle="1" w:styleId="ui-provider">
    <w:name w:val="ui-provider"/>
    <w:basedOn w:val="Numatytasispastraiposriftas"/>
    <w:rsid w:val="005E490A"/>
  </w:style>
  <w:style w:type="character" w:styleId="Grietas">
    <w:name w:val="Strong"/>
    <w:basedOn w:val="Numatytasispastraiposriftas"/>
    <w:uiPriority w:val="22"/>
    <w:qFormat/>
    <w:rsid w:val="00FA3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2142">
      <w:bodyDiv w:val="1"/>
      <w:marLeft w:val="0"/>
      <w:marRight w:val="0"/>
      <w:marTop w:val="0"/>
      <w:marBottom w:val="0"/>
      <w:divBdr>
        <w:top w:val="none" w:sz="0" w:space="0" w:color="auto"/>
        <w:left w:val="none" w:sz="0" w:space="0" w:color="auto"/>
        <w:bottom w:val="none" w:sz="0" w:space="0" w:color="auto"/>
        <w:right w:val="none" w:sz="0" w:space="0" w:color="auto"/>
      </w:divBdr>
      <w:divsChild>
        <w:div w:id="1394042272">
          <w:marLeft w:val="0"/>
          <w:marRight w:val="0"/>
          <w:marTop w:val="0"/>
          <w:marBottom w:val="0"/>
          <w:divBdr>
            <w:top w:val="none" w:sz="0" w:space="0" w:color="auto"/>
            <w:left w:val="none" w:sz="0" w:space="0" w:color="auto"/>
            <w:bottom w:val="none" w:sz="0" w:space="0" w:color="auto"/>
            <w:right w:val="none" w:sz="0" w:space="0" w:color="auto"/>
          </w:divBdr>
          <w:divsChild>
            <w:div w:id="284850419">
              <w:marLeft w:val="0"/>
              <w:marRight w:val="0"/>
              <w:marTop w:val="0"/>
              <w:marBottom w:val="0"/>
              <w:divBdr>
                <w:top w:val="none" w:sz="0" w:space="0" w:color="auto"/>
                <w:left w:val="none" w:sz="0" w:space="0" w:color="auto"/>
                <w:bottom w:val="none" w:sz="0" w:space="0" w:color="auto"/>
                <w:right w:val="none" w:sz="0" w:space="0" w:color="auto"/>
              </w:divBdr>
            </w:div>
            <w:div w:id="578027649">
              <w:marLeft w:val="0"/>
              <w:marRight w:val="0"/>
              <w:marTop w:val="0"/>
              <w:marBottom w:val="0"/>
              <w:divBdr>
                <w:top w:val="none" w:sz="0" w:space="0" w:color="auto"/>
                <w:left w:val="none" w:sz="0" w:space="0" w:color="auto"/>
                <w:bottom w:val="none" w:sz="0" w:space="0" w:color="auto"/>
                <w:right w:val="none" w:sz="0" w:space="0" w:color="auto"/>
              </w:divBdr>
            </w:div>
          </w:divsChild>
        </w:div>
        <w:div w:id="1591041192">
          <w:marLeft w:val="0"/>
          <w:marRight w:val="0"/>
          <w:marTop w:val="0"/>
          <w:marBottom w:val="0"/>
          <w:divBdr>
            <w:top w:val="none" w:sz="0" w:space="0" w:color="auto"/>
            <w:left w:val="none" w:sz="0" w:space="0" w:color="auto"/>
            <w:bottom w:val="none" w:sz="0" w:space="0" w:color="auto"/>
            <w:right w:val="none" w:sz="0" w:space="0" w:color="auto"/>
          </w:divBdr>
        </w:div>
        <w:div w:id="1331130257">
          <w:marLeft w:val="0"/>
          <w:marRight w:val="0"/>
          <w:marTop w:val="0"/>
          <w:marBottom w:val="0"/>
          <w:divBdr>
            <w:top w:val="none" w:sz="0" w:space="0" w:color="auto"/>
            <w:left w:val="none" w:sz="0" w:space="0" w:color="auto"/>
            <w:bottom w:val="none" w:sz="0" w:space="0" w:color="auto"/>
            <w:right w:val="none" w:sz="0" w:space="0" w:color="auto"/>
          </w:divBdr>
        </w:div>
        <w:div w:id="710153245">
          <w:marLeft w:val="0"/>
          <w:marRight w:val="0"/>
          <w:marTop w:val="0"/>
          <w:marBottom w:val="0"/>
          <w:divBdr>
            <w:top w:val="none" w:sz="0" w:space="0" w:color="auto"/>
            <w:left w:val="none" w:sz="0" w:space="0" w:color="auto"/>
            <w:bottom w:val="none" w:sz="0" w:space="0" w:color="auto"/>
            <w:right w:val="none" w:sz="0" w:space="0" w:color="auto"/>
          </w:divBdr>
        </w:div>
        <w:div w:id="765732603">
          <w:marLeft w:val="0"/>
          <w:marRight w:val="0"/>
          <w:marTop w:val="0"/>
          <w:marBottom w:val="0"/>
          <w:divBdr>
            <w:top w:val="none" w:sz="0" w:space="0" w:color="auto"/>
            <w:left w:val="none" w:sz="0" w:space="0" w:color="auto"/>
            <w:bottom w:val="none" w:sz="0" w:space="0" w:color="auto"/>
            <w:right w:val="none" w:sz="0" w:space="0" w:color="auto"/>
          </w:divBdr>
        </w:div>
        <w:div w:id="79759424">
          <w:marLeft w:val="0"/>
          <w:marRight w:val="0"/>
          <w:marTop w:val="0"/>
          <w:marBottom w:val="0"/>
          <w:divBdr>
            <w:top w:val="none" w:sz="0" w:space="0" w:color="auto"/>
            <w:left w:val="none" w:sz="0" w:space="0" w:color="auto"/>
            <w:bottom w:val="none" w:sz="0" w:space="0" w:color="auto"/>
            <w:right w:val="none" w:sz="0" w:space="0" w:color="auto"/>
          </w:divBdr>
        </w:div>
        <w:div w:id="2139034191">
          <w:marLeft w:val="0"/>
          <w:marRight w:val="0"/>
          <w:marTop w:val="0"/>
          <w:marBottom w:val="0"/>
          <w:divBdr>
            <w:top w:val="none" w:sz="0" w:space="0" w:color="auto"/>
            <w:left w:val="none" w:sz="0" w:space="0" w:color="auto"/>
            <w:bottom w:val="none" w:sz="0" w:space="0" w:color="auto"/>
            <w:right w:val="none" w:sz="0" w:space="0" w:color="auto"/>
          </w:divBdr>
        </w:div>
        <w:div w:id="1975061371">
          <w:marLeft w:val="0"/>
          <w:marRight w:val="0"/>
          <w:marTop w:val="0"/>
          <w:marBottom w:val="0"/>
          <w:divBdr>
            <w:top w:val="none" w:sz="0" w:space="0" w:color="auto"/>
            <w:left w:val="none" w:sz="0" w:space="0" w:color="auto"/>
            <w:bottom w:val="none" w:sz="0" w:space="0" w:color="auto"/>
            <w:right w:val="none" w:sz="0" w:space="0" w:color="auto"/>
          </w:divBdr>
        </w:div>
      </w:divsChild>
    </w:div>
    <w:div w:id="381903792">
      <w:bodyDiv w:val="1"/>
      <w:marLeft w:val="0"/>
      <w:marRight w:val="0"/>
      <w:marTop w:val="0"/>
      <w:marBottom w:val="0"/>
      <w:divBdr>
        <w:top w:val="none" w:sz="0" w:space="0" w:color="auto"/>
        <w:left w:val="none" w:sz="0" w:space="0" w:color="auto"/>
        <w:bottom w:val="none" w:sz="0" w:space="0" w:color="auto"/>
        <w:right w:val="none" w:sz="0" w:space="0" w:color="auto"/>
      </w:divBdr>
    </w:div>
    <w:div w:id="744760725">
      <w:bodyDiv w:val="1"/>
      <w:marLeft w:val="0"/>
      <w:marRight w:val="0"/>
      <w:marTop w:val="0"/>
      <w:marBottom w:val="0"/>
      <w:divBdr>
        <w:top w:val="none" w:sz="0" w:space="0" w:color="auto"/>
        <w:left w:val="none" w:sz="0" w:space="0" w:color="auto"/>
        <w:bottom w:val="none" w:sz="0" w:space="0" w:color="auto"/>
        <w:right w:val="none" w:sz="0" w:space="0" w:color="auto"/>
      </w:divBdr>
    </w:div>
    <w:div w:id="854226009">
      <w:bodyDiv w:val="1"/>
      <w:marLeft w:val="0"/>
      <w:marRight w:val="0"/>
      <w:marTop w:val="0"/>
      <w:marBottom w:val="0"/>
      <w:divBdr>
        <w:top w:val="none" w:sz="0" w:space="0" w:color="auto"/>
        <w:left w:val="none" w:sz="0" w:space="0" w:color="auto"/>
        <w:bottom w:val="none" w:sz="0" w:space="0" w:color="auto"/>
        <w:right w:val="none" w:sz="0" w:space="0" w:color="auto"/>
      </w:divBdr>
    </w:div>
    <w:div w:id="1484003792">
      <w:bodyDiv w:val="1"/>
      <w:marLeft w:val="0"/>
      <w:marRight w:val="0"/>
      <w:marTop w:val="0"/>
      <w:marBottom w:val="0"/>
      <w:divBdr>
        <w:top w:val="none" w:sz="0" w:space="0" w:color="auto"/>
        <w:left w:val="none" w:sz="0" w:space="0" w:color="auto"/>
        <w:bottom w:val="none" w:sz="0" w:space="0" w:color="auto"/>
        <w:right w:val="none" w:sz="0" w:space="0" w:color="auto"/>
      </w:divBdr>
    </w:div>
    <w:div w:id="202520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80A638E6C26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F31E79DEC55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95C79D036AA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38787D079D9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ata xmlns="42e2f785-b948-413e-8a5e-4c73c285acd7" xsi:nil="true"/>
    <Miestas xmlns="42e2f785-b948-413e-8a5e-4c73c285ac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2" ma:contentTypeDescription="Kurkite naują dokumentą." ma:contentTypeScope="" ma:versionID="1cb223a3ecf2ad3a35c1227201a40574">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b5d2a69a91a1b2e3c51441e04587e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element ref="ns3:Mies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iestas" ma:index="29" nillable="true" ma:displayName="Miestas" ma:format="Dropdown" ma:internalName="Miest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FF0A-19EB-418B-9846-13AE40A05A6C}">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76F9A2A7-B20C-4D63-BBC3-BB6A1D164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34B56-2059-48C2-A094-99853D2DC8EB}">
  <ds:schemaRefs>
    <ds:schemaRef ds:uri="http://schemas.microsoft.com/sharepoint/v3/contenttype/forms"/>
  </ds:schemaRefs>
</ds:datastoreItem>
</file>

<file path=customXml/itemProps4.xml><?xml version="1.0" encoding="utf-8"?>
<ds:datastoreItem xmlns:ds="http://schemas.openxmlformats.org/officeDocument/2006/customXml" ds:itemID="{29EA9C8C-CE09-4E49-BC4E-EA0827AE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3843</Words>
  <Characters>2191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KAIRIŪKŠTIS, Dainius | Turto bankas</dc:creator>
  <cp:keywords/>
  <dc:description/>
  <cp:lastModifiedBy>KUTNIAUSKIENĖ, Giedrė | Turto bankas</cp:lastModifiedBy>
  <cp:revision>5</cp:revision>
  <dcterms:created xsi:type="dcterms:W3CDTF">2026-02-12T14:22:00Z</dcterms:created>
  <dcterms:modified xsi:type="dcterms:W3CDTF">2026-03-16T07:28:00Z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