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39724C" w:rsidRDefault="00841FA9" w:rsidP="00841FA9">
      <w:pPr>
        <w:suppressAutoHyphens/>
        <w:jc w:val="center"/>
        <w:rPr>
          <w:rFonts w:ascii="Times New Roman" w:hAnsi="Times New Roman" w:cs="Times New Roman"/>
          <w:b/>
          <w:sz w:val="24"/>
          <w:szCs w:val="24"/>
          <w:lang w:eastAsia="ar-SA"/>
        </w:rPr>
      </w:pPr>
      <w:r w:rsidRPr="0039724C">
        <w:rPr>
          <w:rFonts w:ascii="Times New Roman" w:hAnsi="Times New Roman" w:cs="Times New Roman"/>
          <w:b/>
          <w:sz w:val="24"/>
          <w:szCs w:val="24"/>
          <w:lang w:eastAsia="ar-SA"/>
        </w:rPr>
        <w:t>TRAKŲ RAJONO SAVIVALDYBĖS ADMINISTRACIJA</w:t>
      </w:r>
    </w:p>
    <w:p w14:paraId="62CE2F49" w14:textId="77777777" w:rsidR="00841FA9" w:rsidRPr="0039724C" w:rsidRDefault="00841FA9" w:rsidP="00841FA9">
      <w:pPr>
        <w:suppressAutoHyphens/>
        <w:jc w:val="center"/>
        <w:rPr>
          <w:rFonts w:ascii="Times New Roman" w:hAnsi="Times New Roman" w:cs="Times New Roman"/>
          <w:b/>
          <w:sz w:val="24"/>
          <w:szCs w:val="24"/>
          <w:lang w:eastAsia="ar-SA"/>
        </w:rPr>
      </w:pPr>
    </w:p>
    <w:p w14:paraId="1AF8F9AF" w14:textId="77777777" w:rsidR="00841FA9" w:rsidRPr="0039724C" w:rsidRDefault="00841FA9" w:rsidP="00841FA9">
      <w:pPr>
        <w:suppressAutoHyphens/>
        <w:jc w:val="center"/>
        <w:rPr>
          <w:rFonts w:ascii="Times New Roman" w:hAnsi="Times New Roman" w:cs="Times New Roman"/>
          <w:sz w:val="24"/>
          <w:szCs w:val="24"/>
          <w:u w:val="single"/>
          <w:lang w:eastAsia="ar-SA"/>
        </w:rPr>
      </w:pPr>
      <w:r w:rsidRPr="0039724C">
        <w:rPr>
          <w:rFonts w:ascii="Times New Roman" w:hAnsi="Times New Roman" w:cs="Times New Roman"/>
          <w:sz w:val="24"/>
          <w:szCs w:val="24"/>
          <w:u w:val="single"/>
          <w:lang w:eastAsia="ar-SA"/>
        </w:rPr>
        <w:t xml:space="preserve">Biudžetinė įstaiga, </w:t>
      </w:r>
      <w:bookmarkStart w:id="0" w:name="_Hlk100871986"/>
      <w:r w:rsidRPr="0039724C">
        <w:rPr>
          <w:rFonts w:ascii="Times New Roman" w:hAnsi="Times New Roman" w:cs="Times New Roman"/>
          <w:sz w:val="24"/>
          <w:szCs w:val="24"/>
          <w:u w:val="single"/>
          <w:lang w:eastAsia="ar-SA"/>
        </w:rPr>
        <w:t>Vytauto g. 33, 21106, Trakai</w:t>
      </w:r>
      <w:bookmarkEnd w:id="0"/>
    </w:p>
    <w:p w14:paraId="5C8F7335" w14:textId="77777777" w:rsidR="00841FA9" w:rsidRPr="0039724C" w:rsidRDefault="00841FA9" w:rsidP="00841FA9">
      <w:pPr>
        <w:suppressAutoHyphens/>
        <w:jc w:val="center"/>
        <w:rPr>
          <w:rFonts w:ascii="Times New Roman" w:hAnsi="Times New Roman" w:cs="Times New Roman"/>
          <w:sz w:val="24"/>
          <w:szCs w:val="24"/>
          <w:u w:val="single"/>
          <w:lang w:eastAsia="ar-SA"/>
        </w:rPr>
      </w:pPr>
      <w:bookmarkStart w:id="1" w:name="_Hlk100872013"/>
      <w:r w:rsidRPr="0039724C">
        <w:rPr>
          <w:rFonts w:ascii="Times New Roman" w:hAnsi="Times New Roman" w:cs="Times New Roman"/>
          <w:sz w:val="24"/>
          <w:szCs w:val="24"/>
          <w:u w:val="single"/>
          <w:lang w:eastAsia="ar-SA"/>
        </w:rPr>
        <w:t>Tel. +370 52858300, el. p. info@trakai.lt</w:t>
      </w:r>
      <w:bookmarkEnd w:id="1"/>
    </w:p>
    <w:p w14:paraId="0643A0C8" w14:textId="77777777" w:rsidR="00841FA9" w:rsidRPr="0039724C" w:rsidRDefault="00841FA9" w:rsidP="00841FA9">
      <w:pPr>
        <w:suppressAutoHyphens/>
        <w:jc w:val="center"/>
        <w:rPr>
          <w:rFonts w:ascii="Times New Roman" w:hAnsi="Times New Roman" w:cs="Times New Roman"/>
          <w:sz w:val="24"/>
          <w:szCs w:val="24"/>
          <w:u w:val="single"/>
          <w:lang w:eastAsia="ar-SA"/>
        </w:rPr>
      </w:pPr>
      <w:r w:rsidRPr="0039724C">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39724C">
        <w:rPr>
          <w:rFonts w:ascii="Times New Roman" w:hAnsi="Times New Roman" w:cs="Times New Roman"/>
          <w:sz w:val="24"/>
          <w:szCs w:val="24"/>
          <w:u w:val="single"/>
          <w:lang w:eastAsia="ar-SA"/>
        </w:rPr>
        <w:t>181626536</w:t>
      </w:r>
      <w:bookmarkEnd w:id="2"/>
    </w:p>
    <w:p w14:paraId="6B7BDB0A" w14:textId="77777777" w:rsidR="00841FA9" w:rsidRPr="0039724C" w:rsidRDefault="00841FA9" w:rsidP="00841FA9">
      <w:pPr>
        <w:pStyle w:val="Pagrindinistekstas"/>
        <w:spacing w:line="240" w:lineRule="auto"/>
        <w:rPr>
          <w:rFonts w:eastAsia="Calibri"/>
          <w:u w:val="single"/>
          <w:lang w:eastAsia="ar-SA"/>
        </w:rPr>
      </w:pPr>
    </w:p>
    <w:p w14:paraId="098F0C4B" w14:textId="1C7C93AB" w:rsidR="00841FA9" w:rsidRPr="0039724C" w:rsidRDefault="00841FA9" w:rsidP="008609E1">
      <w:pPr>
        <w:pStyle w:val="Pagrindinistekstas"/>
        <w:spacing w:line="240" w:lineRule="auto"/>
        <w:ind w:left="5103"/>
        <w:rPr>
          <w:b/>
        </w:rPr>
      </w:pPr>
      <w:r w:rsidRPr="0039724C">
        <w:t>Patvirtinta:</w:t>
      </w:r>
    </w:p>
    <w:p w14:paraId="4FD73DE3" w14:textId="2DF177A6" w:rsidR="00841FA9" w:rsidRPr="0039724C" w:rsidRDefault="008609E1" w:rsidP="008609E1">
      <w:pPr>
        <w:pStyle w:val="Pagrindinistekstas"/>
        <w:spacing w:after="0" w:line="240" w:lineRule="auto"/>
        <w:ind w:left="5103"/>
      </w:pPr>
      <w:r w:rsidRPr="0039724C">
        <w:t>V</w:t>
      </w:r>
      <w:r w:rsidR="00841FA9" w:rsidRPr="0039724C">
        <w:t>iešųjų pirkimų komisijos</w:t>
      </w:r>
    </w:p>
    <w:p w14:paraId="0F6E007D" w14:textId="5226BA7C" w:rsidR="00841FA9" w:rsidRPr="0039724C" w:rsidRDefault="009235C4" w:rsidP="008609E1">
      <w:pPr>
        <w:pStyle w:val="Pagrindinistekstas"/>
        <w:spacing w:after="0" w:line="240" w:lineRule="auto"/>
        <w:ind w:left="5103"/>
      </w:pPr>
      <w:r w:rsidRPr="0039724C">
        <w:t>20</w:t>
      </w:r>
      <w:r w:rsidR="008609E1" w:rsidRPr="0039724C">
        <w:t>26</w:t>
      </w:r>
      <w:r w:rsidRPr="0039724C">
        <w:t>-</w:t>
      </w:r>
      <w:r w:rsidR="00990DF5" w:rsidRPr="00990DF5">
        <w:t>03</w:t>
      </w:r>
      <w:r w:rsidR="00290D53">
        <w:t>-16</w:t>
      </w:r>
      <w:r w:rsidR="00905267" w:rsidRPr="0039724C">
        <w:t xml:space="preserve"> </w:t>
      </w:r>
      <w:r w:rsidR="00841FA9" w:rsidRPr="0039724C">
        <w:t xml:space="preserve">posėdžio protokolu Nr. </w:t>
      </w:r>
      <w:r w:rsidR="00990DF5">
        <w:t>V2-12T</w:t>
      </w:r>
    </w:p>
    <w:p w14:paraId="01DF3235" w14:textId="515B53A4" w:rsidR="00BA52A5" w:rsidRPr="0039724C" w:rsidRDefault="00BA52A5" w:rsidP="00841FA9">
      <w:pPr>
        <w:tabs>
          <w:tab w:val="right" w:leader="underscore" w:pos="8505"/>
        </w:tabs>
        <w:jc w:val="center"/>
        <w:rPr>
          <w:rFonts w:ascii="Times New Roman" w:eastAsia="Times New Roman" w:hAnsi="Times New Roman" w:cs="Times New Roman"/>
          <w:bCs/>
          <w:color w:val="FF0000"/>
          <w:sz w:val="24"/>
          <w:szCs w:val="24"/>
        </w:rPr>
      </w:pPr>
    </w:p>
    <w:p w14:paraId="6A95C403" w14:textId="680B0881" w:rsidR="00BA52A5" w:rsidRPr="0039724C" w:rsidRDefault="00BA52A5" w:rsidP="00BA52A5">
      <w:pPr>
        <w:jc w:val="center"/>
        <w:rPr>
          <w:rFonts w:ascii="Times New Roman" w:eastAsia="Times New Roman" w:hAnsi="Times New Roman" w:cs="Times New Roman"/>
          <w:b/>
          <w:sz w:val="24"/>
          <w:szCs w:val="24"/>
        </w:rPr>
      </w:pPr>
      <w:r w:rsidRPr="0039724C">
        <w:rPr>
          <w:rFonts w:ascii="Times New Roman" w:eastAsia="Times New Roman" w:hAnsi="Times New Roman" w:cs="Times New Roman"/>
          <w:b/>
          <w:sz w:val="24"/>
          <w:szCs w:val="24"/>
        </w:rPr>
        <w:t xml:space="preserve">SUPAPRASTINTO VIEŠOJO PIRKIMO </w:t>
      </w:r>
    </w:p>
    <w:p w14:paraId="75DB5C6A" w14:textId="77777777" w:rsidR="001B4405" w:rsidRPr="0039724C" w:rsidRDefault="00BA52A5" w:rsidP="001B4405">
      <w:pPr>
        <w:jc w:val="center"/>
        <w:rPr>
          <w:rFonts w:ascii="Times New Roman" w:eastAsia="Calibri" w:hAnsi="Times New Roman" w:cs="Times New Roman"/>
          <w:b/>
          <w:bCs/>
          <w:sz w:val="24"/>
          <w:szCs w:val="24"/>
          <w:shd w:val="clear" w:color="auto" w:fill="FFFFFF"/>
          <w:lang w:eastAsia="en-US"/>
        </w:rPr>
      </w:pPr>
      <w:r w:rsidRPr="0039724C">
        <w:rPr>
          <w:rFonts w:ascii="Times New Roman" w:eastAsia="Times New Roman" w:hAnsi="Times New Roman" w:cs="Times New Roman"/>
          <w:b/>
          <w:caps/>
          <w:sz w:val="24"/>
          <w:szCs w:val="24"/>
        </w:rPr>
        <w:t>„</w:t>
      </w:r>
      <w:r w:rsidR="001B4405" w:rsidRPr="0039724C">
        <w:rPr>
          <w:rFonts w:ascii="Times New Roman" w:eastAsia="Calibri" w:hAnsi="Times New Roman" w:cs="Times New Roman"/>
          <w:b/>
          <w:bCs/>
          <w:sz w:val="24"/>
          <w:szCs w:val="24"/>
          <w:shd w:val="clear" w:color="auto" w:fill="FFFFFF"/>
          <w:lang w:eastAsia="en-US"/>
        </w:rPr>
        <w:t>PAPLŪDIMIO - KITŲ INŽINERINIŲ STATINIŲ, SPECIALIOSIOS</w:t>
      </w:r>
    </w:p>
    <w:p w14:paraId="7B753E26" w14:textId="77777777" w:rsidR="001B4405" w:rsidRPr="0039724C" w:rsidRDefault="001B4405" w:rsidP="001B4405">
      <w:pPr>
        <w:jc w:val="center"/>
        <w:rPr>
          <w:rFonts w:ascii="Times New Roman" w:eastAsia="Calibri" w:hAnsi="Times New Roman" w:cs="Times New Roman"/>
          <w:b/>
          <w:bCs/>
          <w:sz w:val="24"/>
          <w:szCs w:val="24"/>
          <w:shd w:val="clear" w:color="auto" w:fill="FFFFFF"/>
          <w:lang w:eastAsia="en-US"/>
        </w:rPr>
      </w:pPr>
      <w:r w:rsidRPr="0039724C">
        <w:rPr>
          <w:rFonts w:ascii="Times New Roman" w:eastAsia="Calibri" w:hAnsi="Times New Roman" w:cs="Times New Roman"/>
          <w:b/>
          <w:bCs/>
          <w:sz w:val="24"/>
          <w:szCs w:val="24"/>
          <w:shd w:val="clear" w:color="auto" w:fill="FFFFFF"/>
          <w:lang w:eastAsia="en-US"/>
        </w:rPr>
        <w:t>PASKIRTIES PASTATO, INŽINERINIŲ TINKLŲ, PLOMĖNŲ G. 39 IR</w:t>
      </w:r>
    </w:p>
    <w:p w14:paraId="0E8DA01B" w14:textId="75120DC0" w:rsidR="00BA52A5" w:rsidRPr="0039724C" w:rsidRDefault="001B4405" w:rsidP="001B4405">
      <w:pPr>
        <w:jc w:val="center"/>
        <w:rPr>
          <w:rFonts w:ascii="Times New Roman" w:eastAsia="Times New Roman" w:hAnsi="Times New Roman" w:cs="Times New Roman"/>
          <w:b/>
          <w:caps/>
          <w:sz w:val="24"/>
          <w:szCs w:val="24"/>
        </w:rPr>
      </w:pPr>
      <w:r w:rsidRPr="0039724C">
        <w:rPr>
          <w:rFonts w:ascii="Times New Roman" w:eastAsia="Calibri" w:hAnsi="Times New Roman" w:cs="Times New Roman"/>
          <w:b/>
          <w:bCs/>
          <w:sz w:val="24"/>
          <w:szCs w:val="24"/>
          <w:shd w:val="clear" w:color="auto" w:fill="FFFFFF"/>
          <w:lang w:eastAsia="en-US"/>
        </w:rPr>
        <w:t>PLOMĖNŲ G. 39A, TRAKŲ MIESTE, STATYBOS</w:t>
      </w:r>
      <w:r w:rsidR="00BE4DC7" w:rsidRPr="0039724C">
        <w:rPr>
          <w:rFonts w:ascii="Times New Roman" w:eastAsia="Calibri" w:hAnsi="Times New Roman" w:cs="Times New Roman"/>
          <w:b/>
          <w:bCs/>
          <w:sz w:val="24"/>
          <w:szCs w:val="24"/>
          <w:shd w:val="clear" w:color="auto" w:fill="FFFFFF"/>
          <w:lang w:eastAsia="en-US"/>
        </w:rPr>
        <w:t xml:space="preserve"> RANGOS DARBAI</w:t>
      </w:r>
      <w:r w:rsidR="00BA52A5" w:rsidRPr="0039724C">
        <w:rPr>
          <w:rFonts w:ascii="Times New Roman" w:eastAsia="Times New Roman" w:hAnsi="Times New Roman" w:cs="Times New Roman"/>
          <w:b/>
          <w:caps/>
          <w:sz w:val="24"/>
          <w:szCs w:val="24"/>
        </w:rPr>
        <w:t xml:space="preserve">“, </w:t>
      </w:r>
    </w:p>
    <w:p w14:paraId="6A43DD55" w14:textId="26FA2DE6" w:rsidR="00BA52A5" w:rsidRPr="0039724C" w:rsidRDefault="00BA52A5" w:rsidP="00BA52A5">
      <w:pPr>
        <w:jc w:val="center"/>
        <w:rPr>
          <w:rFonts w:ascii="Times New Roman" w:eastAsia="Times New Roman" w:hAnsi="Times New Roman" w:cs="Times New Roman"/>
          <w:b/>
          <w:sz w:val="24"/>
          <w:szCs w:val="24"/>
        </w:rPr>
      </w:pPr>
      <w:r w:rsidRPr="0039724C">
        <w:rPr>
          <w:rFonts w:ascii="Times New Roman" w:eastAsia="Times New Roman" w:hAnsi="Times New Roman" w:cs="Times New Roman"/>
          <w:b/>
          <w:sz w:val="24"/>
          <w:szCs w:val="24"/>
        </w:rPr>
        <w:t>VYKDOMO ATVIRO KONKURSO BŪDU,</w:t>
      </w:r>
    </w:p>
    <w:p w14:paraId="488F088E" w14:textId="52F97E6F" w:rsidR="00BA52A5" w:rsidRPr="0039724C" w:rsidRDefault="00BA52A5" w:rsidP="00BA52A5">
      <w:pPr>
        <w:jc w:val="center"/>
        <w:rPr>
          <w:rFonts w:ascii="Times New Roman" w:eastAsia="Times New Roman" w:hAnsi="Times New Roman" w:cs="Times New Roman"/>
          <w:b/>
          <w:sz w:val="24"/>
          <w:szCs w:val="24"/>
        </w:rPr>
      </w:pPr>
      <w:r w:rsidRPr="0039724C">
        <w:rPr>
          <w:rFonts w:ascii="Times New Roman" w:eastAsia="Times New Roman" w:hAnsi="Times New Roman" w:cs="Times New Roman"/>
          <w:b/>
          <w:sz w:val="24"/>
          <w:szCs w:val="24"/>
        </w:rPr>
        <w:t>SĄLYGOS</w:t>
      </w:r>
    </w:p>
    <w:p w14:paraId="31E9C0AC" w14:textId="1F4A9090" w:rsidR="001D2258" w:rsidRPr="0039724C" w:rsidRDefault="0055558A" w:rsidP="00BA52A5">
      <w:pPr>
        <w:tabs>
          <w:tab w:val="right" w:leader="underscore" w:pos="8640"/>
        </w:tabs>
        <w:rPr>
          <w:rFonts w:ascii="Times New Roman" w:hAnsi="Times New Roman" w:cs="Times New Roman"/>
          <w:sz w:val="24"/>
          <w:szCs w:val="24"/>
        </w:rPr>
      </w:pPr>
      <w:r w:rsidRPr="0039724C">
        <w:rPr>
          <w:rFonts w:ascii="Times New Roman" w:hAnsi="Times New Roman" w:cs="Times New Roman"/>
          <w:sz w:val="24"/>
          <w:szCs w:val="24"/>
        </w:rPr>
        <w:t xml:space="preserve">       </w:t>
      </w:r>
    </w:p>
    <w:p w14:paraId="674F7064" w14:textId="77777777" w:rsidR="00AE6F0E" w:rsidRPr="0039724C" w:rsidRDefault="00AE6F0E" w:rsidP="0044253C">
      <w:pPr>
        <w:pStyle w:val="Pagrindinistekstas"/>
        <w:spacing w:after="0" w:line="240" w:lineRule="auto"/>
        <w:rPr>
          <w:b/>
          <w:color w:val="auto"/>
        </w:rPr>
      </w:pPr>
    </w:p>
    <w:p w14:paraId="6F915083" w14:textId="352E81EC" w:rsidR="001D2258" w:rsidRPr="0039724C" w:rsidRDefault="001D2258" w:rsidP="001D2258">
      <w:pPr>
        <w:jc w:val="center"/>
        <w:rPr>
          <w:rFonts w:ascii="Times New Roman" w:hAnsi="Times New Roman" w:cs="Times New Roman"/>
          <w:b/>
          <w:sz w:val="24"/>
          <w:szCs w:val="24"/>
        </w:rPr>
      </w:pPr>
      <w:r w:rsidRPr="0039724C">
        <w:rPr>
          <w:rFonts w:ascii="Times New Roman" w:hAnsi="Times New Roman" w:cs="Times New Roman"/>
          <w:b/>
          <w:sz w:val="24"/>
          <w:szCs w:val="24"/>
        </w:rPr>
        <w:t>TURINYS</w:t>
      </w:r>
    </w:p>
    <w:p w14:paraId="37E490A7" w14:textId="77777777" w:rsidR="0015055D" w:rsidRPr="0039724C" w:rsidRDefault="0015055D" w:rsidP="001D2258">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39724C" w14:paraId="4C297298" w14:textId="77777777" w:rsidTr="00855E18">
        <w:trPr>
          <w:jc w:val="center"/>
        </w:trPr>
        <w:tc>
          <w:tcPr>
            <w:tcW w:w="375" w:type="pct"/>
          </w:tcPr>
          <w:p w14:paraId="6B170DA2"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I.</w:t>
            </w:r>
          </w:p>
        </w:tc>
        <w:tc>
          <w:tcPr>
            <w:tcW w:w="4625" w:type="pct"/>
          </w:tcPr>
          <w:p w14:paraId="6E72FB8E" w14:textId="5BA5854C"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BENDROSIOS NUOSTATOS</w:t>
            </w:r>
          </w:p>
        </w:tc>
      </w:tr>
      <w:tr w:rsidR="00314C61" w:rsidRPr="0039724C" w14:paraId="4DDD3C3B" w14:textId="77777777" w:rsidTr="00855E18">
        <w:trPr>
          <w:jc w:val="center"/>
        </w:trPr>
        <w:tc>
          <w:tcPr>
            <w:tcW w:w="375" w:type="pct"/>
          </w:tcPr>
          <w:p w14:paraId="6D1DFC5F"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II.</w:t>
            </w:r>
          </w:p>
        </w:tc>
        <w:tc>
          <w:tcPr>
            <w:tcW w:w="4625" w:type="pct"/>
          </w:tcPr>
          <w:p w14:paraId="3267A978"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PIRKIMO OBJEKTAS</w:t>
            </w:r>
          </w:p>
        </w:tc>
      </w:tr>
      <w:tr w:rsidR="00314C61" w:rsidRPr="0039724C" w14:paraId="5DCA9CA2" w14:textId="77777777" w:rsidTr="00855E18">
        <w:trPr>
          <w:jc w:val="center"/>
        </w:trPr>
        <w:tc>
          <w:tcPr>
            <w:tcW w:w="375" w:type="pct"/>
          </w:tcPr>
          <w:p w14:paraId="3B5C82E5"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III.</w:t>
            </w:r>
          </w:p>
        </w:tc>
        <w:tc>
          <w:tcPr>
            <w:tcW w:w="4625" w:type="pct"/>
          </w:tcPr>
          <w:p w14:paraId="67164E66"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TIEKĖJŲ PAŠALINIMO PAGRINDAI IR REIKALAUJAMA KVALIFIKACIJA</w:t>
            </w:r>
          </w:p>
        </w:tc>
      </w:tr>
      <w:tr w:rsidR="00314C61" w:rsidRPr="0039724C" w14:paraId="5F84F0CA" w14:textId="77777777" w:rsidTr="00855E18">
        <w:trPr>
          <w:jc w:val="center"/>
        </w:trPr>
        <w:tc>
          <w:tcPr>
            <w:tcW w:w="375" w:type="pct"/>
          </w:tcPr>
          <w:p w14:paraId="40E7DD2D"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IV.</w:t>
            </w:r>
          </w:p>
        </w:tc>
        <w:tc>
          <w:tcPr>
            <w:tcW w:w="4625" w:type="pct"/>
          </w:tcPr>
          <w:p w14:paraId="1A1CD786"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ŪKIO SUBJEKTŲ GRUPĖS DALYVAVIMAS PIRKIMO PROCEDŪROSE</w:t>
            </w:r>
          </w:p>
        </w:tc>
      </w:tr>
      <w:tr w:rsidR="00314C61" w:rsidRPr="0039724C" w14:paraId="68173215" w14:textId="77777777" w:rsidTr="00855E18">
        <w:trPr>
          <w:jc w:val="center"/>
        </w:trPr>
        <w:tc>
          <w:tcPr>
            <w:tcW w:w="375" w:type="pct"/>
          </w:tcPr>
          <w:p w14:paraId="0A166FAB"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V.</w:t>
            </w:r>
          </w:p>
          <w:p w14:paraId="19C6B762"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VI.</w:t>
            </w:r>
          </w:p>
        </w:tc>
        <w:tc>
          <w:tcPr>
            <w:tcW w:w="4625" w:type="pct"/>
          </w:tcPr>
          <w:p w14:paraId="7775F048"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PASIŪLYMŲ RENGIMAS, PATEIKIMAS, KEITIMAS</w:t>
            </w:r>
          </w:p>
          <w:p w14:paraId="028FF784" w14:textId="77777777" w:rsidR="00314C61" w:rsidRPr="0039724C" w:rsidRDefault="00314C61" w:rsidP="00825930">
            <w:pPr>
              <w:jc w:val="both"/>
              <w:rPr>
                <w:rFonts w:ascii="Times New Roman" w:hAnsi="Times New Roman" w:cs="Times New Roman"/>
                <w:sz w:val="24"/>
                <w:szCs w:val="24"/>
              </w:rPr>
            </w:pPr>
            <w:r w:rsidRPr="0039724C">
              <w:rPr>
                <w:rFonts w:ascii="Times New Roman" w:eastAsia="Calibri" w:hAnsi="Times New Roman" w:cs="Times New Roman"/>
                <w:color w:val="000000"/>
                <w:sz w:val="24"/>
                <w:szCs w:val="24"/>
                <w:lang w:eastAsia="ar-SA"/>
              </w:rPr>
              <w:t>PASIŪLYMŲ ŠIFRAVIMAS</w:t>
            </w:r>
          </w:p>
        </w:tc>
      </w:tr>
      <w:tr w:rsidR="00314C61" w:rsidRPr="0039724C" w14:paraId="49F98849" w14:textId="77777777" w:rsidTr="00855E18">
        <w:trPr>
          <w:jc w:val="center"/>
        </w:trPr>
        <w:tc>
          <w:tcPr>
            <w:tcW w:w="375" w:type="pct"/>
          </w:tcPr>
          <w:p w14:paraId="5CE93322"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VII.</w:t>
            </w:r>
          </w:p>
        </w:tc>
        <w:tc>
          <w:tcPr>
            <w:tcW w:w="4625" w:type="pct"/>
          </w:tcPr>
          <w:p w14:paraId="795B9895"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bCs/>
                <w:sz w:val="24"/>
                <w:szCs w:val="24"/>
              </w:rPr>
              <w:t>PASIŪLYMŲ GALIOJIMO UŽTIKRINIMO REIKALAVIMAI</w:t>
            </w:r>
          </w:p>
        </w:tc>
      </w:tr>
      <w:tr w:rsidR="00314C61" w:rsidRPr="0039724C" w14:paraId="1FEBE034" w14:textId="77777777" w:rsidTr="00855E18">
        <w:trPr>
          <w:jc w:val="center"/>
        </w:trPr>
        <w:tc>
          <w:tcPr>
            <w:tcW w:w="375" w:type="pct"/>
          </w:tcPr>
          <w:p w14:paraId="04EE319D"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VIII.</w:t>
            </w:r>
          </w:p>
        </w:tc>
        <w:tc>
          <w:tcPr>
            <w:tcW w:w="4625" w:type="pct"/>
          </w:tcPr>
          <w:p w14:paraId="40F20663"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PIRKIMO DOKUMENTŲ PAAIŠKINIMAS IR PATIKSLINIMAS</w:t>
            </w:r>
          </w:p>
        </w:tc>
      </w:tr>
      <w:tr w:rsidR="00314C61" w:rsidRPr="0039724C" w14:paraId="1D65871D" w14:textId="77777777" w:rsidTr="00855E18">
        <w:trPr>
          <w:jc w:val="center"/>
        </w:trPr>
        <w:tc>
          <w:tcPr>
            <w:tcW w:w="375" w:type="pct"/>
          </w:tcPr>
          <w:p w14:paraId="3704F55F"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IX.</w:t>
            </w:r>
          </w:p>
        </w:tc>
        <w:tc>
          <w:tcPr>
            <w:tcW w:w="4625" w:type="pct"/>
          </w:tcPr>
          <w:p w14:paraId="5446061E" w14:textId="77777777" w:rsidR="00314C61" w:rsidRPr="0039724C" w:rsidRDefault="00314C61" w:rsidP="00825930">
            <w:pPr>
              <w:jc w:val="both"/>
              <w:rPr>
                <w:rFonts w:ascii="Times New Roman" w:hAnsi="Times New Roman" w:cs="Times New Roman"/>
                <w:sz w:val="24"/>
                <w:szCs w:val="24"/>
              </w:rPr>
            </w:pPr>
            <w:bookmarkStart w:id="3" w:name="_Hlk492554404"/>
            <w:r w:rsidRPr="0039724C">
              <w:rPr>
                <w:rFonts w:ascii="Times New Roman" w:hAnsi="Times New Roman" w:cs="Times New Roman"/>
                <w:sz w:val="24"/>
                <w:szCs w:val="24"/>
              </w:rPr>
              <w:t>SUSIPAŽINIMAS SU GAUTAIS PASIŪLYMAIS</w:t>
            </w:r>
            <w:bookmarkEnd w:id="3"/>
          </w:p>
        </w:tc>
      </w:tr>
      <w:tr w:rsidR="00314C61" w:rsidRPr="0039724C" w14:paraId="34B1164E" w14:textId="77777777" w:rsidTr="00855E18">
        <w:trPr>
          <w:jc w:val="center"/>
        </w:trPr>
        <w:tc>
          <w:tcPr>
            <w:tcW w:w="375" w:type="pct"/>
          </w:tcPr>
          <w:p w14:paraId="5AFD31AF"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X.</w:t>
            </w:r>
          </w:p>
        </w:tc>
        <w:tc>
          <w:tcPr>
            <w:tcW w:w="4625" w:type="pct"/>
          </w:tcPr>
          <w:p w14:paraId="3E67F1B9"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 xml:space="preserve">PASIŪLYMŲ NAGRINĖJIMAS </w:t>
            </w:r>
          </w:p>
        </w:tc>
      </w:tr>
      <w:tr w:rsidR="00314C61" w:rsidRPr="0039724C" w14:paraId="0BCF817A" w14:textId="77777777" w:rsidTr="00855E18">
        <w:trPr>
          <w:jc w:val="center"/>
        </w:trPr>
        <w:tc>
          <w:tcPr>
            <w:tcW w:w="375" w:type="pct"/>
          </w:tcPr>
          <w:p w14:paraId="08B18ED9"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XI.</w:t>
            </w:r>
          </w:p>
        </w:tc>
        <w:tc>
          <w:tcPr>
            <w:tcW w:w="4625" w:type="pct"/>
          </w:tcPr>
          <w:p w14:paraId="1EC1CC83"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PASIŪLYMŲ ATMETIMO PRIEŽASTYS</w:t>
            </w:r>
          </w:p>
        </w:tc>
      </w:tr>
      <w:tr w:rsidR="00314C61" w:rsidRPr="0039724C" w14:paraId="70DB5556" w14:textId="77777777" w:rsidTr="00855E18">
        <w:trPr>
          <w:jc w:val="center"/>
        </w:trPr>
        <w:tc>
          <w:tcPr>
            <w:tcW w:w="375" w:type="pct"/>
          </w:tcPr>
          <w:p w14:paraId="32A6EE87"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XII.</w:t>
            </w:r>
          </w:p>
        </w:tc>
        <w:tc>
          <w:tcPr>
            <w:tcW w:w="4625" w:type="pct"/>
          </w:tcPr>
          <w:p w14:paraId="49197647" w14:textId="77777777" w:rsidR="00314C61" w:rsidRPr="0039724C" w:rsidRDefault="00314C61" w:rsidP="00825930">
            <w:pPr>
              <w:jc w:val="both"/>
              <w:rPr>
                <w:rFonts w:ascii="Times New Roman" w:hAnsi="Times New Roman" w:cs="Times New Roman"/>
                <w:bCs/>
                <w:sz w:val="24"/>
                <w:szCs w:val="24"/>
              </w:rPr>
            </w:pPr>
            <w:r w:rsidRPr="0039724C">
              <w:rPr>
                <w:rFonts w:ascii="Times New Roman" w:hAnsi="Times New Roman" w:cs="Times New Roman"/>
                <w:sz w:val="24"/>
                <w:szCs w:val="24"/>
              </w:rPr>
              <w:t>PASIŪLYMŲ VERTINIMAS IR PALYGINIMAS</w:t>
            </w:r>
          </w:p>
        </w:tc>
      </w:tr>
      <w:tr w:rsidR="00314C61" w:rsidRPr="0039724C" w14:paraId="738E0478" w14:textId="77777777" w:rsidTr="00855E18">
        <w:trPr>
          <w:jc w:val="center"/>
        </w:trPr>
        <w:tc>
          <w:tcPr>
            <w:tcW w:w="375" w:type="pct"/>
          </w:tcPr>
          <w:p w14:paraId="2965B263"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XIII.</w:t>
            </w:r>
          </w:p>
        </w:tc>
        <w:tc>
          <w:tcPr>
            <w:tcW w:w="4625" w:type="pct"/>
          </w:tcPr>
          <w:p w14:paraId="3D795A67" w14:textId="1E56A4C6"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 xml:space="preserve">PASIŪLYMŲ EILĖ IR LAIMĖTOJO </w:t>
            </w:r>
            <w:r w:rsidR="00576455" w:rsidRPr="0039724C">
              <w:rPr>
                <w:rFonts w:ascii="Times New Roman" w:hAnsi="Times New Roman" w:cs="Times New Roman"/>
                <w:sz w:val="24"/>
                <w:szCs w:val="24"/>
              </w:rPr>
              <w:t>PRIPAŽINIMAS</w:t>
            </w:r>
          </w:p>
        </w:tc>
      </w:tr>
      <w:tr w:rsidR="00314C61" w:rsidRPr="0039724C" w14:paraId="49521CB3" w14:textId="77777777" w:rsidTr="00855E18">
        <w:trPr>
          <w:jc w:val="center"/>
        </w:trPr>
        <w:tc>
          <w:tcPr>
            <w:tcW w:w="375" w:type="pct"/>
          </w:tcPr>
          <w:p w14:paraId="2A4E74BE"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XIV.</w:t>
            </w:r>
          </w:p>
        </w:tc>
        <w:tc>
          <w:tcPr>
            <w:tcW w:w="4625" w:type="pct"/>
          </w:tcPr>
          <w:p w14:paraId="1EE16E53"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PRETENZIJŲ IR SKUNDŲ NAGRINĖJIMAS</w:t>
            </w:r>
          </w:p>
        </w:tc>
      </w:tr>
      <w:tr w:rsidR="00314C61" w:rsidRPr="0039724C" w14:paraId="1BB95C36" w14:textId="77777777" w:rsidTr="00855E18">
        <w:trPr>
          <w:jc w:val="center"/>
        </w:trPr>
        <w:tc>
          <w:tcPr>
            <w:tcW w:w="375" w:type="pct"/>
          </w:tcPr>
          <w:p w14:paraId="6E23E1DB"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XV</w:t>
            </w:r>
          </w:p>
        </w:tc>
        <w:tc>
          <w:tcPr>
            <w:tcW w:w="4625" w:type="pct"/>
          </w:tcPr>
          <w:p w14:paraId="719C7ECC" w14:textId="77777777" w:rsidR="00314C61" w:rsidRPr="0039724C" w:rsidRDefault="00314C61" w:rsidP="00825930">
            <w:pPr>
              <w:jc w:val="both"/>
              <w:rPr>
                <w:rFonts w:ascii="Times New Roman" w:hAnsi="Times New Roman" w:cs="Times New Roman"/>
                <w:sz w:val="24"/>
                <w:szCs w:val="24"/>
              </w:rPr>
            </w:pPr>
            <w:r w:rsidRPr="0039724C">
              <w:rPr>
                <w:rFonts w:ascii="Times New Roman" w:hAnsi="Times New Roman" w:cs="Times New Roman"/>
                <w:sz w:val="24"/>
                <w:szCs w:val="24"/>
              </w:rPr>
              <w:t>PIRKIMO SUTARTIES PASIRAŠYMAS IR SĄLYGOS</w:t>
            </w:r>
          </w:p>
        </w:tc>
      </w:tr>
      <w:tr w:rsidR="00314C61" w:rsidRPr="0039724C" w14:paraId="64465471" w14:textId="77777777" w:rsidTr="00855E18">
        <w:trPr>
          <w:jc w:val="center"/>
        </w:trPr>
        <w:tc>
          <w:tcPr>
            <w:tcW w:w="375" w:type="pct"/>
          </w:tcPr>
          <w:p w14:paraId="31134016" w14:textId="77777777" w:rsidR="00314C61" w:rsidRPr="0039724C" w:rsidRDefault="00314C61" w:rsidP="00825930">
            <w:pPr>
              <w:jc w:val="both"/>
              <w:rPr>
                <w:rFonts w:ascii="Times New Roman" w:hAnsi="Times New Roman" w:cs="Times New Roman"/>
                <w:sz w:val="24"/>
                <w:szCs w:val="24"/>
              </w:rPr>
            </w:pPr>
          </w:p>
        </w:tc>
        <w:tc>
          <w:tcPr>
            <w:tcW w:w="4625" w:type="pct"/>
          </w:tcPr>
          <w:p w14:paraId="4A8E55DF" w14:textId="77777777" w:rsidR="00314C61" w:rsidRPr="009F2E3A" w:rsidRDefault="00314C61" w:rsidP="00825930">
            <w:pPr>
              <w:jc w:val="both"/>
              <w:rPr>
                <w:rFonts w:ascii="Times New Roman" w:hAnsi="Times New Roman" w:cs="Times New Roman"/>
                <w:sz w:val="24"/>
                <w:szCs w:val="24"/>
              </w:rPr>
            </w:pPr>
            <w:r w:rsidRPr="009F2E3A">
              <w:rPr>
                <w:rFonts w:ascii="Times New Roman" w:hAnsi="Times New Roman" w:cs="Times New Roman"/>
                <w:sz w:val="24"/>
                <w:szCs w:val="24"/>
              </w:rPr>
              <w:t>PRIEDAI:</w:t>
            </w:r>
          </w:p>
          <w:p w14:paraId="51812999" w14:textId="77777777" w:rsidR="00314C61" w:rsidRPr="009F2E3A" w:rsidRDefault="00314C61" w:rsidP="00094546">
            <w:pPr>
              <w:ind w:left="1175" w:hanging="1175"/>
              <w:jc w:val="both"/>
              <w:rPr>
                <w:rFonts w:ascii="Times New Roman" w:hAnsi="Times New Roman" w:cs="Times New Roman"/>
                <w:sz w:val="24"/>
                <w:szCs w:val="24"/>
              </w:rPr>
            </w:pPr>
            <w:r w:rsidRPr="009F2E3A">
              <w:rPr>
                <w:rFonts w:ascii="Times New Roman" w:hAnsi="Times New Roman" w:cs="Times New Roman"/>
                <w:sz w:val="24"/>
                <w:szCs w:val="24"/>
              </w:rPr>
              <w:t>1 priedas – Pasiūlymo forma</w:t>
            </w:r>
          </w:p>
          <w:p w14:paraId="6325A766" w14:textId="3167A777" w:rsidR="00314C61" w:rsidRPr="009F2E3A" w:rsidRDefault="00314C61" w:rsidP="00094546">
            <w:pPr>
              <w:ind w:left="1175" w:hanging="1175"/>
              <w:jc w:val="both"/>
              <w:rPr>
                <w:rFonts w:ascii="Times New Roman" w:hAnsi="Times New Roman" w:cs="Times New Roman"/>
                <w:sz w:val="24"/>
                <w:szCs w:val="24"/>
              </w:rPr>
            </w:pPr>
            <w:r w:rsidRPr="009F2E3A">
              <w:rPr>
                <w:rFonts w:ascii="Times New Roman" w:hAnsi="Times New Roman" w:cs="Times New Roman"/>
                <w:sz w:val="24"/>
                <w:szCs w:val="24"/>
              </w:rPr>
              <w:t>2 priedas – Įkainotos veiklos sąrašas</w:t>
            </w:r>
            <w:r w:rsidR="006704CE">
              <w:rPr>
                <w:rFonts w:ascii="Times New Roman" w:hAnsi="Times New Roman" w:cs="Times New Roman"/>
                <w:sz w:val="24"/>
                <w:szCs w:val="24"/>
              </w:rPr>
              <w:t xml:space="preserve"> (exel formatu)</w:t>
            </w:r>
          </w:p>
          <w:p w14:paraId="3693E592" w14:textId="232AC01D" w:rsidR="00314C61" w:rsidRPr="009F2E3A" w:rsidRDefault="00314C61" w:rsidP="00094546">
            <w:pPr>
              <w:ind w:left="1175" w:hanging="1175"/>
              <w:jc w:val="both"/>
              <w:textAlignment w:val="baseline"/>
              <w:rPr>
                <w:rFonts w:ascii="Times New Roman" w:hAnsi="Times New Roman" w:cs="Times New Roman"/>
                <w:color w:val="FF0000"/>
                <w:sz w:val="24"/>
                <w:szCs w:val="24"/>
              </w:rPr>
            </w:pPr>
            <w:r w:rsidRPr="009F2E3A">
              <w:rPr>
                <w:rFonts w:ascii="Times New Roman" w:hAnsi="Times New Roman" w:cs="Times New Roman"/>
                <w:sz w:val="24"/>
                <w:szCs w:val="24"/>
              </w:rPr>
              <w:t>3 priedas –</w:t>
            </w:r>
            <w:r w:rsidR="00A230DD" w:rsidRPr="009F2E3A">
              <w:rPr>
                <w:rFonts w:ascii="Times New Roman" w:hAnsi="Times New Roman" w:cs="Times New Roman"/>
                <w:spacing w:val="-6"/>
                <w:sz w:val="24"/>
                <w:szCs w:val="24"/>
              </w:rPr>
              <w:t xml:space="preserve"> </w:t>
            </w:r>
            <w:r w:rsidR="00A230DD" w:rsidRPr="001A7426">
              <w:rPr>
                <w:rFonts w:ascii="Times New Roman" w:hAnsi="Times New Roman" w:cs="Times New Roman"/>
                <w:color w:val="000000" w:themeColor="text1"/>
                <w:spacing w:val="-6"/>
                <w:sz w:val="24"/>
                <w:szCs w:val="24"/>
              </w:rPr>
              <w:t>Technini</w:t>
            </w:r>
            <w:r w:rsidR="0091578C" w:rsidRPr="001A7426">
              <w:rPr>
                <w:rFonts w:ascii="Times New Roman" w:hAnsi="Times New Roman" w:cs="Times New Roman"/>
                <w:color w:val="000000" w:themeColor="text1"/>
                <w:spacing w:val="-6"/>
                <w:sz w:val="24"/>
                <w:szCs w:val="24"/>
              </w:rPr>
              <w:t>s</w:t>
            </w:r>
            <w:r w:rsidR="00893893" w:rsidRPr="001A7426">
              <w:rPr>
                <w:rFonts w:ascii="Times New Roman" w:hAnsi="Times New Roman" w:cs="Times New Roman"/>
                <w:color w:val="000000" w:themeColor="text1"/>
                <w:spacing w:val="-6"/>
                <w:sz w:val="24"/>
                <w:szCs w:val="24"/>
              </w:rPr>
              <w:t xml:space="preserve"> </w:t>
            </w:r>
            <w:r w:rsidRPr="001A7426">
              <w:rPr>
                <w:rFonts w:ascii="Times New Roman" w:hAnsi="Times New Roman" w:cs="Times New Roman"/>
                <w:color w:val="000000" w:themeColor="text1"/>
                <w:spacing w:val="-6"/>
                <w:sz w:val="24"/>
                <w:szCs w:val="24"/>
              </w:rPr>
              <w:t>projekt</w:t>
            </w:r>
            <w:r w:rsidR="009F6E3C" w:rsidRPr="001A7426">
              <w:rPr>
                <w:rFonts w:ascii="Times New Roman" w:hAnsi="Times New Roman" w:cs="Times New Roman"/>
                <w:color w:val="000000" w:themeColor="text1"/>
                <w:spacing w:val="-6"/>
                <w:sz w:val="24"/>
                <w:szCs w:val="24"/>
              </w:rPr>
              <w:t>a</w:t>
            </w:r>
            <w:r w:rsidR="0091578C" w:rsidRPr="001A7426">
              <w:rPr>
                <w:rFonts w:ascii="Times New Roman" w:hAnsi="Times New Roman" w:cs="Times New Roman"/>
                <w:color w:val="000000" w:themeColor="text1"/>
                <w:spacing w:val="-6"/>
                <w:sz w:val="24"/>
                <w:szCs w:val="24"/>
              </w:rPr>
              <w:t>s</w:t>
            </w:r>
            <w:r w:rsidR="00F30DC5" w:rsidRPr="001A7426">
              <w:rPr>
                <w:rFonts w:ascii="Times New Roman" w:hAnsi="Times New Roman" w:cs="Times New Roman"/>
                <w:color w:val="000000" w:themeColor="text1"/>
                <w:spacing w:val="-6"/>
                <w:sz w:val="24"/>
                <w:szCs w:val="24"/>
              </w:rPr>
              <w:t xml:space="preserve"> </w:t>
            </w:r>
            <w:r w:rsidR="00927005" w:rsidRPr="001A7426">
              <w:rPr>
                <w:rFonts w:ascii="Times New Roman" w:hAnsi="Times New Roman" w:cs="Times New Roman"/>
                <w:color w:val="000000" w:themeColor="text1"/>
                <w:spacing w:val="-6"/>
                <w:sz w:val="24"/>
                <w:szCs w:val="24"/>
              </w:rPr>
              <w:t>Nr</w:t>
            </w:r>
            <w:r w:rsidR="00927005" w:rsidRPr="009F2E3A">
              <w:rPr>
                <w:rFonts w:ascii="Times New Roman" w:hAnsi="Times New Roman" w:cs="Times New Roman"/>
                <w:spacing w:val="-6"/>
                <w:sz w:val="24"/>
                <w:szCs w:val="24"/>
              </w:rPr>
              <w:t>. AT-24A-2225-TP</w:t>
            </w:r>
          </w:p>
          <w:p w14:paraId="62DAF2FF" w14:textId="1A8292B9" w:rsidR="00314C61" w:rsidRPr="009F2E3A" w:rsidRDefault="00D35EA0" w:rsidP="00094546">
            <w:pPr>
              <w:ind w:left="1175" w:hanging="1175"/>
              <w:jc w:val="both"/>
              <w:rPr>
                <w:rFonts w:ascii="Times New Roman" w:hAnsi="Times New Roman" w:cs="Times New Roman"/>
                <w:spacing w:val="-6"/>
                <w:sz w:val="24"/>
                <w:szCs w:val="24"/>
              </w:rPr>
            </w:pPr>
            <w:r w:rsidRPr="009F2E3A">
              <w:rPr>
                <w:rFonts w:ascii="Times New Roman" w:hAnsi="Times New Roman" w:cs="Times New Roman"/>
                <w:sz w:val="24"/>
                <w:szCs w:val="24"/>
              </w:rPr>
              <w:t>4</w:t>
            </w:r>
            <w:r w:rsidR="00314C61" w:rsidRPr="009F2E3A">
              <w:rPr>
                <w:rFonts w:ascii="Times New Roman" w:hAnsi="Times New Roman" w:cs="Times New Roman"/>
                <w:sz w:val="24"/>
                <w:szCs w:val="24"/>
              </w:rPr>
              <w:t xml:space="preserve"> </w:t>
            </w:r>
            <w:r w:rsidR="00A230DD" w:rsidRPr="009F2E3A">
              <w:rPr>
                <w:rFonts w:ascii="Times New Roman" w:hAnsi="Times New Roman" w:cs="Times New Roman"/>
                <w:spacing w:val="-6"/>
                <w:sz w:val="24"/>
                <w:szCs w:val="24"/>
              </w:rPr>
              <w:t xml:space="preserve">priedas </w:t>
            </w:r>
            <w:r w:rsidR="00314C61" w:rsidRPr="009F2E3A">
              <w:rPr>
                <w:rFonts w:ascii="Times New Roman" w:hAnsi="Times New Roman" w:cs="Times New Roman"/>
                <w:spacing w:val="-6"/>
                <w:sz w:val="24"/>
                <w:szCs w:val="24"/>
              </w:rPr>
              <w:t>–</w:t>
            </w:r>
            <w:r w:rsidR="00314C61" w:rsidRPr="009F2E3A">
              <w:rPr>
                <w:rFonts w:ascii="Times New Roman" w:hAnsi="Times New Roman" w:cs="Times New Roman"/>
                <w:sz w:val="24"/>
                <w:szCs w:val="24"/>
              </w:rPr>
              <w:t xml:space="preserve"> Sutarties projektas su priedais</w:t>
            </w:r>
          </w:p>
          <w:p w14:paraId="44580F4E" w14:textId="21DB9352" w:rsidR="0044253C" w:rsidRPr="009F2E3A" w:rsidRDefault="00D35EA0" w:rsidP="00094546">
            <w:pPr>
              <w:ind w:left="1175" w:hanging="1175"/>
              <w:jc w:val="both"/>
              <w:rPr>
                <w:rFonts w:ascii="Times New Roman" w:hAnsi="Times New Roman" w:cs="Times New Roman"/>
                <w:spacing w:val="-6"/>
                <w:sz w:val="24"/>
                <w:szCs w:val="24"/>
              </w:rPr>
            </w:pPr>
            <w:r w:rsidRPr="009F2E3A">
              <w:rPr>
                <w:rFonts w:ascii="Times New Roman" w:hAnsi="Times New Roman" w:cs="Times New Roman"/>
                <w:sz w:val="24"/>
                <w:szCs w:val="24"/>
              </w:rPr>
              <w:t>5</w:t>
            </w:r>
            <w:r w:rsidR="00314C61" w:rsidRPr="009F2E3A">
              <w:rPr>
                <w:rFonts w:ascii="Times New Roman" w:hAnsi="Times New Roman" w:cs="Times New Roman"/>
                <w:sz w:val="24"/>
                <w:szCs w:val="24"/>
              </w:rPr>
              <w:t xml:space="preserve"> priedas –</w:t>
            </w:r>
            <w:r w:rsidR="00314C61" w:rsidRPr="009F2E3A">
              <w:rPr>
                <w:rFonts w:ascii="Times New Roman" w:hAnsi="Times New Roman" w:cs="Times New Roman"/>
                <w:spacing w:val="-6"/>
                <w:sz w:val="24"/>
                <w:szCs w:val="24"/>
              </w:rPr>
              <w:t xml:space="preserve"> </w:t>
            </w:r>
            <w:r w:rsidR="0044253C" w:rsidRPr="009F2E3A">
              <w:rPr>
                <w:rFonts w:ascii="Times New Roman" w:hAnsi="Times New Roman" w:cs="Times New Roman"/>
                <w:spacing w:val="-6"/>
                <w:sz w:val="24"/>
                <w:szCs w:val="24"/>
              </w:rPr>
              <w:t>Europos bendrasis viešųjų pirkimų dokumentas (EBVPD)</w:t>
            </w:r>
          </w:p>
          <w:p w14:paraId="7C806241" w14:textId="19EA5772" w:rsidR="00DA0125" w:rsidRPr="009F2E3A" w:rsidRDefault="00D35EA0" w:rsidP="009F2E3A">
            <w:pPr>
              <w:ind w:left="1175" w:hanging="1175"/>
              <w:jc w:val="both"/>
              <w:rPr>
                <w:rFonts w:ascii="Times New Roman" w:hAnsi="Times New Roman" w:cs="Times New Roman"/>
                <w:bCs/>
                <w:sz w:val="24"/>
                <w:szCs w:val="24"/>
              </w:rPr>
            </w:pPr>
            <w:r w:rsidRPr="009F2E3A">
              <w:rPr>
                <w:rFonts w:ascii="Times New Roman" w:hAnsi="Times New Roman" w:cs="Times New Roman"/>
                <w:sz w:val="24"/>
                <w:szCs w:val="24"/>
              </w:rPr>
              <w:t>6</w:t>
            </w:r>
            <w:r w:rsidR="00314C61" w:rsidRPr="009F2E3A">
              <w:rPr>
                <w:rFonts w:ascii="Times New Roman" w:hAnsi="Times New Roman" w:cs="Times New Roman"/>
                <w:sz w:val="24"/>
                <w:szCs w:val="24"/>
              </w:rPr>
              <w:t xml:space="preserve"> priedas –</w:t>
            </w:r>
            <w:r w:rsidR="009F2E3A" w:rsidRPr="009F2E3A">
              <w:rPr>
                <w:rFonts w:ascii="Times New Roman" w:hAnsi="Times New Roman" w:cs="Times New Roman"/>
                <w:sz w:val="24"/>
                <w:szCs w:val="24"/>
              </w:rPr>
              <w:t xml:space="preserve"> </w:t>
            </w:r>
            <w:r w:rsidR="008A0086" w:rsidRPr="009F2E3A">
              <w:rPr>
                <w:rFonts w:ascii="Times New Roman" w:hAnsi="Times New Roman" w:cs="Times New Roman"/>
                <w:bCs/>
                <w:sz w:val="24"/>
                <w:szCs w:val="24"/>
              </w:rPr>
              <w:t>Atliktų darbų sąrašas</w:t>
            </w:r>
          </w:p>
        </w:tc>
      </w:tr>
      <w:tr w:rsidR="00314C61" w:rsidRPr="0039724C" w14:paraId="358DF57D" w14:textId="77777777" w:rsidTr="00855E18">
        <w:trPr>
          <w:trHeight w:val="70"/>
          <w:jc w:val="center"/>
        </w:trPr>
        <w:tc>
          <w:tcPr>
            <w:tcW w:w="375" w:type="pct"/>
          </w:tcPr>
          <w:p w14:paraId="79226490" w14:textId="77777777" w:rsidR="00314C61" w:rsidRPr="0039724C" w:rsidRDefault="00314C61" w:rsidP="00825930">
            <w:pPr>
              <w:jc w:val="both"/>
              <w:rPr>
                <w:rFonts w:ascii="Times New Roman" w:hAnsi="Times New Roman" w:cs="Times New Roman"/>
                <w:sz w:val="24"/>
                <w:szCs w:val="24"/>
              </w:rPr>
            </w:pPr>
          </w:p>
        </w:tc>
        <w:tc>
          <w:tcPr>
            <w:tcW w:w="4625" w:type="pct"/>
          </w:tcPr>
          <w:p w14:paraId="3778EFA2" w14:textId="77777777" w:rsidR="00314C61" w:rsidRPr="009F2E3A" w:rsidRDefault="00314C61" w:rsidP="0015055D">
            <w:pPr>
              <w:jc w:val="right"/>
              <w:rPr>
                <w:rFonts w:ascii="Times New Roman" w:hAnsi="Times New Roman" w:cs="Times New Roman"/>
                <w:sz w:val="24"/>
                <w:szCs w:val="24"/>
              </w:rPr>
            </w:pPr>
          </w:p>
        </w:tc>
      </w:tr>
    </w:tbl>
    <w:p w14:paraId="728B1E25" w14:textId="77777777" w:rsidR="00BA0FC5" w:rsidRPr="0039724C" w:rsidRDefault="00BA0FC5">
      <w:pPr>
        <w:rPr>
          <w:rFonts w:ascii="Times New Roman" w:hAnsi="Times New Roman" w:cs="Times New Roman"/>
          <w:sz w:val="24"/>
          <w:szCs w:val="24"/>
        </w:rPr>
      </w:pPr>
      <w:r w:rsidRPr="0039724C">
        <w:rPr>
          <w:rFonts w:ascii="Times New Roman" w:hAnsi="Times New Roman" w:cs="Times New Roman"/>
          <w:sz w:val="24"/>
          <w:szCs w:val="24"/>
        </w:rPr>
        <w:br w:type="page"/>
      </w:r>
    </w:p>
    <w:p w14:paraId="2D986749" w14:textId="5E105F0F" w:rsidR="00D903EC" w:rsidRPr="0039724C"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39724C">
        <w:rPr>
          <w:rFonts w:ascii="Times New Roman" w:hAnsi="Times New Roman" w:cs="Times New Roman"/>
          <w:color w:val="auto"/>
          <w:sz w:val="24"/>
          <w:szCs w:val="24"/>
          <w:lang w:val="lt-LT"/>
        </w:rPr>
        <w:lastRenderedPageBreak/>
        <w:t xml:space="preserve"> </w:t>
      </w:r>
      <w:r w:rsidRPr="0039724C">
        <w:rPr>
          <w:rStyle w:val="Antrat4Diagrama1"/>
          <w:b/>
          <w:bCs/>
          <w:color w:val="auto"/>
          <w:sz w:val="24"/>
          <w:szCs w:val="24"/>
          <w:lang w:val="lt-LT"/>
        </w:rPr>
        <w:t xml:space="preserve">BENDROSIOS </w:t>
      </w:r>
      <w:r w:rsidRPr="0039724C">
        <w:rPr>
          <w:rStyle w:val="Antrat4Diagrama1"/>
          <w:rFonts w:eastAsiaTheme="minorEastAsia"/>
          <w:b/>
          <w:bCs/>
          <w:color w:val="auto"/>
          <w:sz w:val="24"/>
          <w:szCs w:val="24"/>
          <w:lang w:val="lt-LT" w:eastAsia="lt-LT"/>
        </w:rPr>
        <w:t>NUOSTATOS</w:t>
      </w:r>
      <w:bookmarkEnd w:id="5"/>
      <w:bookmarkEnd w:id="6"/>
    </w:p>
    <w:p w14:paraId="292376A8" w14:textId="77777777" w:rsidR="00117602" w:rsidRPr="0039724C" w:rsidRDefault="00117602" w:rsidP="00117602">
      <w:pPr>
        <w:pStyle w:val="Pagrindinistekstas"/>
        <w:rPr>
          <w:lang w:eastAsia="lt-LT"/>
        </w:rPr>
      </w:pPr>
    </w:p>
    <w:p w14:paraId="68464137" w14:textId="6DD0279D" w:rsidR="003C4F82" w:rsidRPr="0039724C" w:rsidRDefault="001615B3" w:rsidP="001615B3">
      <w:pPr>
        <w:tabs>
          <w:tab w:val="left" w:pos="1134"/>
        </w:tabs>
        <w:ind w:firstLine="567"/>
        <w:jc w:val="both"/>
        <w:rPr>
          <w:rFonts w:ascii="Times New Roman" w:eastAsia="Calibri" w:hAnsi="Times New Roman" w:cs="Times New Roman"/>
          <w:sz w:val="24"/>
          <w:szCs w:val="24"/>
          <w:shd w:val="clear" w:color="auto" w:fill="FFFFFF"/>
          <w:lang w:eastAsia="en-US"/>
        </w:rPr>
      </w:pPr>
      <w:r w:rsidRPr="0039724C">
        <w:rPr>
          <w:rFonts w:ascii="Times New Roman" w:hAnsi="Times New Roman" w:cs="Times New Roman"/>
          <w:sz w:val="24"/>
          <w:szCs w:val="24"/>
        </w:rPr>
        <w:t xml:space="preserve">1.1. </w:t>
      </w:r>
      <w:r w:rsidR="0092025C" w:rsidRPr="0039724C">
        <w:rPr>
          <w:rFonts w:ascii="Times New Roman" w:hAnsi="Times New Roman" w:cs="Times New Roman"/>
          <w:sz w:val="24"/>
          <w:szCs w:val="24"/>
        </w:rPr>
        <w:t>Trakų rajono savivaldybės administracija, Vytauto g. 33, Trakai</w:t>
      </w:r>
      <w:r w:rsidR="0092025C" w:rsidRPr="0039724C">
        <w:rPr>
          <w:rFonts w:ascii="Times New Roman" w:hAnsi="Times New Roman" w:cs="Times New Roman"/>
          <w:b/>
          <w:bCs/>
          <w:sz w:val="24"/>
          <w:szCs w:val="24"/>
        </w:rPr>
        <w:t xml:space="preserve"> </w:t>
      </w:r>
      <w:r w:rsidR="003C4F82" w:rsidRPr="0039724C">
        <w:rPr>
          <w:rFonts w:ascii="Times New Roman" w:eastAsia="Times New Roman" w:hAnsi="Times New Roman" w:cs="Times New Roman"/>
          <w:sz w:val="24"/>
          <w:szCs w:val="24"/>
        </w:rPr>
        <w:t xml:space="preserve">(toliau – </w:t>
      </w:r>
      <w:r w:rsidR="00BA0FC5" w:rsidRPr="0039724C">
        <w:rPr>
          <w:rFonts w:ascii="Times New Roman" w:eastAsia="Times New Roman" w:hAnsi="Times New Roman" w:cs="Times New Roman"/>
          <w:sz w:val="24"/>
          <w:szCs w:val="24"/>
        </w:rPr>
        <w:t>Perkančioji organizacija</w:t>
      </w:r>
      <w:r w:rsidR="003C4F82" w:rsidRPr="0039724C">
        <w:rPr>
          <w:rFonts w:ascii="Times New Roman" w:eastAsia="Times New Roman" w:hAnsi="Times New Roman" w:cs="Times New Roman"/>
          <w:sz w:val="24"/>
          <w:szCs w:val="24"/>
        </w:rPr>
        <w:t xml:space="preserve">), numato pirkti </w:t>
      </w:r>
      <w:r w:rsidRPr="0039724C">
        <w:rPr>
          <w:rFonts w:ascii="Times New Roman" w:eastAsia="Times New Roman" w:hAnsi="Times New Roman" w:cs="Times New Roman"/>
          <w:sz w:val="24"/>
          <w:szCs w:val="24"/>
        </w:rPr>
        <w:t>P</w:t>
      </w:r>
      <w:r w:rsidRPr="0039724C">
        <w:rPr>
          <w:rFonts w:ascii="Times New Roman" w:eastAsia="Calibri" w:hAnsi="Times New Roman" w:cs="Times New Roman"/>
          <w:sz w:val="24"/>
          <w:szCs w:val="24"/>
          <w:shd w:val="clear" w:color="auto" w:fill="FFFFFF"/>
          <w:lang w:eastAsia="en-US"/>
        </w:rPr>
        <w:t xml:space="preserve">aplūdimio - kitų inžinerinių statinių, specialiosios paskirties pastato, inžinerinių tinklų, Plomėnų g. 39 ir Plomėnų g. 39A, Trakų mieste, statybos </w:t>
      </w:r>
      <w:r w:rsidR="00BE4DC7" w:rsidRPr="0039724C">
        <w:rPr>
          <w:rFonts w:ascii="Times New Roman" w:eastAsia="Calibri" w:hAnsi="Times New Roman" w:cs="Times New Roman"/>
          <w:sz w:val="24"/>
          <w:szCs w:val="24"/>
          <w:shd w:val="clear" w:color="auto" w:fill="FFFFFF"/>
          <w:lang w:eastAsia="en-US"/>
        </w:rPr>
        <w:t>rangos darbus</w:t>
      </w:r>
      <w:r w:rsidR="0092025C" w:rsidRPr="0039724C">
        <w:rPr>
          <w:rFonts w:ascii="Times New Roman" w:eastAsia="Calibri" w:hAnsi="Times New Roman" w:cs="Times New Roman"/>
          <w:sz w:val="24"/>
          <w:szCs w:val="24"/>
          <w:shd w:val="clear" w:color="auto" w:fill="FFFFFF"/>
          <w:lang w:eastAsia="en-US"/>
        </w:rPr>
        <w:t xml:space="preserve"> </w:t>
      </w:r>
      <w:r w:rsidR="005A639D">
        <w:rPr>
          <w:rFonts w:ascii="Times New Roman" w:eastAsia="Calibri" w:hAnsi="Times New Roman" w:cs="Times New Roman"/>
          <w:sz w:val="24"/>
          <w:szCs w:val="24"/>
          <w:shd w:val="clear" w:color="auto" w:fill="FFFFFF"/>
          <w:lang w:eastAsia="en-US"/>
        </w:rPr>
        <w:t>(</w:t>
      </w:r>
      <w:r w:rsidR="003C4F82" w:rsidRPr="00990DF5">
        <w:rPr>
          <w:rFonts w:ascii="Times New Roman" w:eastAsia="Times New Roman" w:hAnsi="Times New Roman" w:cs="Times New Roman"/>
          <w:sz w:val="24"/>
          <w:szCs w:val="24"/>
        </w:rPr>
        <w:t>BVPŽ koda</w:t>
      </w:r>
      <w:r w:rsidR="00B37979" w:rsidRPr="00990DF5">
        <w:rPr>
          <w:rFonts w:ascii="Times New Roman" w:eastAsia="Times New Roman" w:hAnsi="Times New Roman" w:cs="Times New Roman"/>
          <w:sz w:val="24"/>
          <w:szCs w:val="24"/>
        </w:rPr>
        <w:t>i</w:t>
      </w:r>
      <w:r w:rsidR="003C4F82" w:rsidRPr="00990DF5">
        <w:rPr>
          <w:rFonts w:ascii="Times New Roman" w:eastAsia="Times New Roman" w:hAnsi="Times New Roman" w:cs="Times New Roman"/>
          <w:b/>
          <w:bCs/>
          <w:sz w:val="24"/>
          <w:szCs w:val="24"/>
        </w:rPr>
        <w:t xml:space="preserve"> –</w:t>
      </w:r>
      <w:r w:rsidR="00ED3570" w:rsidRPr="00990DF5">
        <w:rPr>
          <w:rFonts w:ascii="Times New Roman" w:eastAsia="Times New Roman" w:hAnsi="Times New Roman" w:cs="Times New Roman"/>
          <w:b/>
          <w:bCs/>
          <w:sz w:val="24"/>
          <w:szCs w:val="24"/>
        </w:rPr>
        <w:t xml:space="preserve"> </w:t>
      </w:r>
      <w:r w:rsidR="00BE4DC7" w:rsidRPr="00990DF5">
        <w:rPr>
          <w:rFonts w:ascii="Times New Roman" w:hAnsi="Times New Roman" w:cs="Times New Roman"/>
          <w:sz w:val="24"/>
          <w:szCs w:val="24"/>
        </w:rPr>
        <w:t>45222000-9</w:t>
      </w:r>
      <w:r w:rsidR="00771485" w:rsidRPr="00990DF5">
        <w:rPr>
          <w:rFonts w:ascii="Times New Roman" w:hAnsi="Times New Roman" w:cs="Times New Roman"/>
          <w:sz w:val="24"/>
          <w:szCs w:val="24"/>
        </w:rPr>
        <w:t xml:space="preserve">, </w:t>
      </w:r>
      <w:r w:rsidR="00990DF5" w:rsidRPr="00990DF5">
        <w:rPr>
          <w:rFonts w:ascii="Times New Roman" w:hAnsi="Times New Roman" w:cs="Times New Roman"/>
          <w:sz w:val="24"/>
          <w:szCs w:val="24"/>
        </w:rPr>
        <w:t xml:space="preserve">45112700-2, </w:t>
      </w:r>
      <w:r w:rsidR="00D70705" w:rsidRPr="00990DF5">
        <w:rPr>
          <w:rFonts w:ascii="Times New Roman" w:hAnsi="Times New Roman" w:cs="Times New Roman"/>
          <w:sz w:val="24"/>
          <w:szCs w:val="24"/>
        </w:rPr>
        <w:t>45216127-0</w:t>
      </w:r>
      <w:r w:rsidR="00242F6D" w:rsidRPr="00990DF5">
        <w:rPr>
          <w:rFonts w:ascii="Times New Roman" w:hAnsi="Times New Roman" w:cs="Times New Roman"/>
          <w:sz w:val="24"/>
          <w:szCs w:val="24"/>
        </w:rPr>
        <w:t>),</w:t>
      </w:r>
      <w:r w:rsidR="000B7459" w:rsidRPr="00990DF5">
        <w:rPr>
          <w:rFonts w:ascii="Times New Roman" w:eastAsia="Times New Roman" w:hAnsi="Times New Roman" w:cs="Times New Roman"/>
          <w:b/>
          <w:bCs/>
          <w:sz w:val="24"/>
          <w:szCs w:val="24"/>
        </w:rPr>
        <w:t xml:space="preserve"> </w:t>
      </w:r>
      <w:r w:rsidR="000B7459" w:rsidRPr="00990DF5">
        <w:rPr>
          <w:rFonts w:ascii="Times New Roman" w:hAnsi="Times New Roman" w:cs="Times New Roman"/>
          <w:sz w:val="24"/>
          <w:szCs w:val="24"/>
          <w:lang w:eastAsia="ar-SA"/>
        </w:rPr>
        <w:t>įgyvendinan</w:t>
      </w:r>
      <w:r w:rsidR="000B7459" w:rsidRPr="0039724C">
        <w:rPr>
          <w:rFonts w:ascii="Times New Roman" w:hAnsi="Times New Roman" w:cs="Times New Roman"/>
          <w:sz w:val="24"/>
          <w:szCs w:val="24"/>
          <w:lang w:eastAsia="ar-SA"/>
        </w:rPr>
        <w:t xml:space="preserve">t projektą </w:t>
      </w:r>
      <w:bookmarkStart w:id="7" w:name="_Hlk66952668"/>
      <w:r w:rsidR="000B7459" w:rsidRPr="0039724C">
        <w:rPr>
          <w:rFonts w:ascii="Times New Roman" w:hAnsi="Times New Roman" w:cs="Times New Roman"/>
          <w:bCs/>
          <w:caps/>
          <w:sz w:val="24"/>
          <w:szCs w:val="24"/>
        </w:rPr>
        <w:t>„</w:t>
      </w:r>
      <w:r w:rsidR="0079711F" w:rsidRPr="0039724C">
        <w:rPr>
          <w:rFonts w:ascii="Times New Roman" w:hAnsi="Times New Roman" w:cs="Times New Roman"/>
          <w:bCs/>
          <w:sz w:val="24"/>
          <w:szCs w:val="24"/>
        </w:rPr>
        <w:t>Totoriškių ežero vakarinės pakrantės pritaikymas lankyti</w:t>
      </w:r>
      <w:r w:rsidR="000B7459" w:rsidRPr="0039724C">
        <w:rPr>
          <w:rFonts w:ascii="Times New Roman" w:hAnsi="Times New Roman" w:cs="Times New Roman"/>
          <w:bCs/>
          <w:sz w:val="24"/>
          <w:szCs w:val="24"/>
        </w:rPr>
        <w:t>”</w:t>
      </w:r>
      <w:bookmarkEnd w:id="7"/>
      <w:r w:rsidR="005C60B6" w:rsidRPr="0039724C">
        <w:rPr>
          <w:rFonts w:ascii="Times New Roman" w:hAnsi="Times New Roman" w:cs="Times New Roman"/>
          <w:bCs/>
          <w:sz w:val="24"/>
          <w:szCs w:val="24"/>
        </w:rPr>
        <w:t xml:space="preserve"> (projekto kodas 20-3</w:t>
      </w:r>
      <w:r w:rsidR="00E41074" w:rsidRPr="0039724C">
        <w:rPr>
          <w:rFonts w:ascii="Times New Roman" w:hAnsi="Times New Roman" w:cs="Times New Roman"/>
          <w:bCs/>
          <w:sz w:val="24"/>
          <w:szCs w:val="24"/>
        </w:rPr>
        <w:t>22</w:t>
      </w:r>
      <w:r w:rsidR="005C60B6" w:rsidRPr="0039724C">
        <w:rPr>
          <w:rFonts w:ascii="Times New Roman" w:hAnsi="Times New Roman" w:cs="Times New Roman"/>
          <w:bCs/>
          <w:sz w:val="24"/>
          <w:szCs w:val="24"/>
        </w:rPr>
        <w:t>-P-000</w:t>
      </w:r>
      <w:r w:rsidR="00E41074" w:rsidRPr="0039724C">
        <w:rPr>
          <w:rFonts w:ascii="Times New Roman" w:hAnsi="Times New Roman" w:cs="Times New Roman"/>
          <w:bCs/>
          <w:sz w:val="24"/>
          <w:szCs w:val="24"/>
        </w:rPr>
        <w:t>1</w:t>
      </w:r>
      <w:r w:rsidR="005C60B6" w:rsidRPr="0039724C">
        <w:rPr>
          <w:rFonts w:ascii="Times New Roman" w:hAnsi="Times New Roman" w:cs="Times New Roman"/>
          <w:bCs/>
          <w:sz w:val="24"/>
          <w:szCs w:val="24"/>
        </w:rPr>
        <w:t>)</w:t>
      </w:r>
      <w:r w:rsidR="000B7459" w:rsidRPr="0039724C">
        <w:rPr>
          <w:rFonts w:ascii="Times New Roman" w:hAnsi="Times New Roman" w:cs="Times New Roman"/>
          <w:sz w:val="24"/>
          <w:szCs w:val="24"/>
        </w:rPr>
        <w:t xml:space="preserve"> </w:t>
      </w:r>
      <w:r w:rsidR="007517A7" w:rsidRPr="0039724C">
        <w:rPr>
          <w:rFonts w:ascii="Times New Roman" w:hAnsi="Times New Roman" w:cs="Times New Roman"/>
          <w:sz w:val="24"/>
          <w:szCs w:val="24"/>
        </w:rPr>
        <w:t xml:space="preserve">pagal 2024-2029 m. Vilniaus regiono funkcinės zonos strategiją bei pagal </w:t>
      </w:r>
      <w:r w:rsidR="006C7E1F" w:rsidRPr="0039724C">
        <w:rPr>
          <w:rFonts w:ascii="Times New Roman" w:hAnsi="Times New Roman" w:cs="Times New Roman"/>
          <w:sz w:val="24"/>
          <w:szCs w:val="24"/>
        </w:rPr>
        <w:t xml:space="preserve">regioninės pažangos </w:t>
      </w:r>
      <w:r w:rsidR="007517A7" w:rsidRPr="0039724C">
        <w:rPr>
          <w:rFonts w:ascii="Times New Roman" w:hAnsi="Times New Roman" w:cs="Times New Roman"/>
          <w:sz w:val="24"/>
          <w:szCs w:val="24"/>
        </w:rPr>
        <w:t>priemonę Nr.</w:t>
      </w:r>
      <w:r w:rsidR="006C7E1F" w:rsidRPr="0039724C">
        <w:rPr>
          <w:rFonts w:ascii="Times New Roman" w:hAnsi="Times New Roman" w:cs="Times New Roman"/>
          <w:sz w:val="24"/>
          <w:szCs w:val="24"/>
        </w:rPr>
        <w:t xml:space="preserve"> </w:t>
      </w:r>
      <w:r w:rsidR="007517A7" w:rsidRPr="0039724C">
        <w:rPr>
          <w:rFonts w:ascii="Times New Roman" w:hAnsi="Times New Roman" w:cs="Times New Roman"/>
          <w:sz w:val="24"/>
          <w:szCs w:val="24"/>
        </w:rPr>
        <w:t>01-004-07-01-01 (RE) „Paskatinti regionų, funkcinių zonų, savivaldybių ir miestų  ekonominį augimą pasitelkiant jų turimus išteklius“</w:t>
      </w:r>
      <w:r w:rsidR="00E41074" w:rsidRPr="0039724C">
        <w:rPr>
          <w:rFonts w:ascii="Times New Roman" w:hAnsi="Times New Roman" w:cs="Times New Roman"/>
          <w:sz w:val="24"/>
          <w:szCs w:val="24"/>
        </w:rPr>
        <w:t>. Projektą B</w:t>
      </w:r>
      <w:r w:rsidR="00437B4D" w:rsidRPr="0039724C">
        <w:rPr>
          <w:rFonts w:ascii="Times New Roman" w:hAnsi="Times New Roman" w:cs="Times New Roman"/>
          <w:sz w:val="24"/>
          <w:szCs w:val="24"/>
        </w:rPr>
        <w:t>endrai finansuojam</w:t>
      </w:r>
      <w:r w:rsidR="00E41074" w:rsidRPr="0039724C">
        <w:rPr>
          <w:rFonts w:ascii="Times New Roman" w:hAnsi="Times New Roman" w:cs="Times New Roman"/>
          <w:sz w:val="24"/>
          <w:szCs w:val="24"/>
        </w:rPr>
        <w:t>a</w:t>
      </w:r>
      <w:r w:rsidR="00437B4D" w:rsidRPr="0039724C">
        <w:rPr>
          <w:rFonts w:ascii="Times New Roman" w:hAnsi="Times New Roman" w:cs="Times New Roman"/>
          <w:sz w:val="24"/>
          <w:szCs w:val="24"/>
        </w:rPr>
        <w:t xml:space="preserve"> Europos Sąjung</w:t>
      </w:r>
      <w:r w:rsidR="00E41074" w:rsidRPr="0039724C">
        <w:rPr>
          <w:rFonts w:ascii="Times New Roman" w:hAnsi="Times New Roman" w:cs="Times New Roman"/>
          <w:sz w:val="24"/>
          <w:szCs w:val="24"/>
        </w:rPr>
        <w:t>a</w:t>
      </w:r>
      <w:r w:rsidR="00437B4D" w:rsidRPr="0039724C">
        <w:rPr>
          <w:rFonts w:ascii="Times New Roman" w:hAnsi="Times New Roman" w:cs="Times New Roman"/>
          <w:sz w:val="24"/>
          <w:szCs w:val="24"/>
        </w:rPr>
        <w:t xml:space="preserve"> (Europos regioninės plėtros fondo lėšomis). Projektą administruojanti institucija – </w:t>
      </w:r>
      <w:r w:rsidR="00E41074" w:rsidRPr="0039724C">
        <w:rPr>
          <w:rFonts w:ascii="Times New Roman" w:hAnsi="Times New Roman" w:cs="Times New Roman"/>
          <w:sz w:val="24"/>
          <w:szCs w:val="24"/>
        </w:rPr>
        <w:t>Viešoji įstaiga Centrinė projektų valdymo agentūra</w:t>
      </w:r>
      <w:r w:rsidR="00437B4D" w:rsidRPr="0039724C">
        <w:rPr>
          <w:rFonts w:ascii="Times New Roman" w:hAnsi="Times New Roman" w:cs="Times New Roman"/>
          <w:sz w:val="24"/>
          <w:szCs w:val="24"/>
        </w:rPr>
        <w:t>.</w:t>
      </w:r>
    </w:p>
    <w:p w14:paraId="53E09A5C" w14:textId="3FCDD646" w:rsidR="003C4F82" w:rsidRPr="0039724C" w:rsidRDefault="00E85591" w:rsidP="00E85591">
      <w:pPr>
        <w:tabs>
          <w:tab w:val="left" w:pos="567"/>
        </w:tabs>
        <w:jc w:val="both"/>
        <w:rPr>
          <w:rFonts w:ascii="Times New Roman" w:eastAsia="Times New Roman" w:hAnsi="Times New Roman" w:cs="Times New Roman"/>
          <w:sz w:val="24"/>
          <w:szCs w:val="24"/>
        </w:rPr>
      </w:pPr>
      <w:r w:rsidRPr="0039724C">
        <w:rPr>
          <w:rFonts w:ascii="Times New Roman" w:eastAsia="Times New Roman" w:hAnsi="Times New Roman" w:cs="Times New Roman"/>
          <w:sz w:val="24"/>
          <w:szCs w:val="24"/>
          <w:lang w:eastAsia="ar-SA"/>
        </w:rPr>
        <w:tab/>
      </w:r>
      <w:r w:rsidR="003C4F82" w:rsidRPr="0039724C">
        <w:rPr>
          <w:rFonts w:ascii="Times New Roman" w:eastAsia="Times New Roman" w:hAnsi="Times New Roman" w:cs="Times New Roman"/>
          <w:sz w:val="24"/>
          <w:szCs w:val="24"/>
          <w:lang w:eastAsia="ar-SA"/>
        </w:rPr>
        <w:t>1.</w:t>
      </w:r>
      <w:r w:rsidR="00D35EA0" w:rsidRPr="0039724C">
        <w:rPr>
          <w:rFonts w:ascii="Times New Roman" w:eastAsia="Times New Roman" w:hAnsi="Times New Roman" w:cs="Times New Roman"/>
          <w:sz w:val="24"/>
          <w:szCs w:val="24"/>
          <w:lang w:eastAsia="ar-SA"/>
        </w:rPr>
        <w:t>2</w:t>
      </w:r>
      <w:r w:rsidR="003C4F82" w:rsidRPr="0039724C">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sidRPr="0039724C">
        <w:rPr>
          <w:rFonts w:ascii="Times New Roman" w:eastAsia="Times New Roman" w:hAnsi="Times New Roman" w:cs="Times New Roman"/>
          <w:sz w:val="24"/>
          <w:szCs w:val="24"/>
        </w:rPr>
        <w:t xml:space="preserve"> </w:t>
      </w:r>
      <w:r w:rsidR="003C4F82" w:rsidRPr="0039724C">
        <w:rPr>
          <w:rFonts w:ascii="Times New Roman" w:eastAsia="Times New Roman" w:hAnsi="Times New Roman" w:cs="Times New Roman"/>
          <w:sz w:val="24"/>
          <w:szCs w:val="24"/>
          <w:lang w:eastAsia="ar-SA"/>
        </w:rPr>
        <w:t>Vartojamos pagrindinės sąvokos, apibrėžtos Viešųjų pirkimų įstatyme.</w:t>
      </w:r>
    </w:p>
    <w:p w14:paraId="3E4955E3" w14:textId="09161C54" w:rsidR="00B37979" w:rsidRPr="0039724C" w:rsidRDefault="003C4F82" w:rsidP="001D2E06">
      <w:pPr>
        <w:suppressAutoHyphens/>
        <w:ind w:firstLine="567"/>
        <w:jc w:val="both"/>
        <w:rPr>
          <w:rFonts w:ascii="Times New Roman" w:eastAsia="Times New Roman" w:hAnsi="Times New Roman" w:cs="Times New Roman"/>
          <w:sz w:val="24"/>
          <w:szCs w:val="24"/>
          <w:lang w:eastAsia="ar-SA"/>
        </w:rPr>
      </w:pPr>
      <w:r w:rsidRPr="0039724C">
        <w:rPr>
          <w:rFonts w:ascii="Times New Roman" w:eastAsia="Times New Roman" w:hAnsi="Times New Roman" w:cs="Times New Roman"/>
          <w:sz w:val="24"/>
          <w:szCs w:val="24"/>
          <w:lang w:eastAsia="ar-SA"/>
        </w:rPr>
        <w:t>1.</w:t>
      </w:r>
      <w:r w:rsidR="00D35EA0" w:rsidRPr="0039724C">
        <w:rPr>
          <w:rFonts w:ascii="Times New Roman" w:eastAsia="Times New Roman" w:hAnsi="Times New Roman" w:cs="Times New Roman"/>
          <w:sz w:val="24"/>
          <w:szCs w:val="24"/>
          <w:lang w:eastAsia="ar-SA"/>
        </w:rPr>
        <w:t>3</w:t>
      </w:r>
      <w:r w:rsidRPr="0039724C">
        <w:rPr>
          <w:rFonts w:ascii="Times New Roman" w:eastAsia="Times New Roman" w:hAnsi="Times New Roman" w:cs="Times New Roman"/>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w:t>
      </w:r>
      <w:r w:rsidR="007277BA" w:rsidRPr="0039724C">
        <w:rPr>
          <w:rFonts w:ascii="Times New Roman" w:eastAsia="Times New Roman" w:hAnsi="Times New Roman" w:cs="Times New Roman"/>
          <w:sz w:val="24"/>
          <w:szCs w:val="24"/>
          <w:lang w:eastAsia="ar-SA"/>
        </w:rPr>
        <w:t>adresu</w:t>
      </w:r>
      <w:r w:rsidR="002832AA" w:rsidRPr="0039724C">
        <w:rPr>
          <w:rFonts w:ascii="Times New Roman" w:eastAsia="Times New Roman" w:hAnsi="Times New Roman" w:cs="Times New Roman"/>
          <w:sz w:val="24"/>
          <w:szCs w:val="24"/>
          <w:lang w:eastAsia="ar-SA"/>
        </w:rPr>
        <w:t xml:space="preserve"> </w:t>
      </w:r>
      <w:r w:rsidR="007277BA" w:rsidRPr="0039724C">
        <w:rPr>
          <w:rFonts w:ascii="Times New Roman" w:eastAsia="Times New Roman" w:hAnsi="Times New Roman" w:cs="Times New Roman"/>
          <w:sz w:val="24"/>
          <w:szCs w:val="24"/>
          <w:lang w:eastAsia="ar-SA"/>
        </w:rPr>
        <w:t>https://viesiejipirkimai.lt</w:t>
      </w:r>
      <w:r w:rsidRPr="0039724C">
        <w:rPr>
          <w:rFonts w:ascii="Times New Roman" w:eastAsia="Times New Roman" w:hAnsi="Times New Roman" w:cs="Times New Roman"/>
          <w:sz w:val="24"/>
          <w:szCs w:val="24"/>
          <w:lang w:eastAsia="ar-SA"/>
        </w:rPr>
        <w:t xml:space="preserve">. </w:t>
      </w:r>
      <w:r w:rsidRPr="0039724C">
        <w:rPr>
          <w:rFonts w:ascii="Times New Roman" w:eastAsia="Times New Roman" w:hAnsi="Times New Roman" w:cs="Times New Roman"/>
          <w:sz w:val="24"/>
          <w:szCs w:val="24"/>
        </w:rPr>
        <w:t>Pirkimo dokumentų sudedamoji dalis yra skelbimas apie pirkimą</w:t>
      </w:r>
      <w:r w:rsidRPr="0039724C">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39724C">
        <w:rPr>
          <w:rFonts w:ascii="Times New Roman" w:hAnsi="Times New Roman" w:cs="Times New Roman"/>
          <w:sz w:val="24"/>
          <w:szCs w:val="24"/>
        </w:rPr>
        <w:t>https://viesiejipirkimai.lt</w:t>
      </w:r>
      <w:bookmarkEnd w:id="8"/>
      <w:r w:rsidRPr="0039724C">
        <w:rPr>
          <w:rFonts w:ascii="Times New Roman" w:eastAsia="Times New Roman" w:hAnsi="Times New Roman" w:cs="Times New Roman"/>
          <w:sz w:val="24"/>
          <w:szCs w:val="24"/>
          <w:lang w:eastAsia="ar-SA"/>
        </w:rPr>
        <w:t>. Registracija CVP IS yra nemokama</w:t>
      </w:r>
      <w:r w:rsidR="00584AA9" w:rsidRPr="0039724C">
        <w:rPr>
          <w:rFonts w:ascii="Times New Roman" w:eastAsia="Times New Roman" w:hAnsi="Times New Roman" w:cs="Times New Roman"/>
          <w:sz w:val="24"/>
          <w:szCs w:val="24"/>
          <w:lang w:eastAsia="ar-SA"/>
        </w:rPr>
        <w:t>.</w:t>
      </w:r>
    </w:p>
    <w:p w14:paraId="1470AFED" w14:textId="38F16E8F" w:rsidR="001615B3" w:rsidRPr="00D21C32" w:rsidRDefault="001615B3" w:rsidP="001615B3">
      <w:pPr>
        <w:suppressAutoHyphens/>
        <w:ind w:firstLine="851"/>
        <w:jc w:val="both"/>
        <w:rPr>
          <w:rFonts w:ascii="Times New Roman" w:eastAsia="Times New Roman" w:hAnsi="Times New Roman" w:cs="Times New Roman"/>
          <w:color w:val="EE0000"/>
          <w:sz w:val="24"/>
          <w:szCs w:val="24"/>
          <w:lang w:eastAsia="ar-SA"/>
        </w:rPr>
      </w:pPr>
      <w:r w:rsidRPr="0039724C">
        <w:rPr>
          <w:rFonts w:ascii="Times New Roman" w:eastAsia="Times New Roman" w:hAnsi="Times New Roman" w:cs="Times New Roman"/>
          <w:sz w:val="24"/>
          <w:szCs w:val="24"/>
          <w:lang w:eastAsia="ar-SA"/>
        </w:rPr>
        <w:t>1.3.1</w:t>
      </w:r>
      <w:r w:rsidRPr="00990DF5">
        <w:rPr>
          <w:rFonts w:ascii="Times New Roman" w:eastAsia="Times New Roman" w:hAnsi="Times New Roman" w:cs="Times New Roman"/>
          <w:sz w:val="24"/>
          <w:szCs w:val="24"/>
          <w:lang w:eastAsia="ar-SA"/>
        </w:rPr>
        <w:t xml:space="preserve">. </w:t>
      </w:r>
      <w:r w:rsidR="00D21C32" w:rsidRPr="00990DF5">
        <w:rPr>
          <w:rFonts w:ascii="Times New Roman" w:eastAsia="Times New Roman" w:hAnsi="Times New Roman" w:cs="Times New Roman"/>
          <w:sz w:val="24"/>
          <w:szCs w:val="24"/>
          <w:lang w:eastAsia="ar-SA"/>
        </w:rPr>
        <w:t>Rinkos dalyvių konsultacija nebuvo vykdyta, nes pirkimo objektas – paprasto pobūdžio statybos rangos darbai pagal parengtą techninį projektą – nėra inovatyvus ar sudėtingas, o rinkoje veikia pakankamas skaičius rangovų, galinčių atlikti tokio pobūdžio darbus. Pagal LR viešųjų pirkimų įstatymo (VPĮ) 27 straipsnio 1 dalį rinkos konsultacijos yra privalomos tik tais atvejais, kai per paskutinius 12 mėnesių atliekant paskutinį tokio paties ar panašaus pobūdžio pirkimą, apie kurį buvo privaloma skelbti, nebuvo gauta nė viena arba gauta tik viena tinkama paraiška ar pasiūlymas. Šiuo atveju tokios aplinkybės nenustatytos, todėl papildoma rinkos konsultacija nebūtų proporcinga ir nebuvo vykdoma.</w:t>
      </w:r>
    </w:p>
    <w:p w14:paraId="7BBBD49A" w14:textId="198BF18B" w:rsidR="003C4F82" w:rsidRPr="0039724C" w:rsidRDefault="003C4F82" w:rsidP="00E85591">
      <w:pPr>
        <w:suppressAutoHyphens/>
        <w:ind w:firstLine="567"/>
        <w:jc w:val="both"/>
        <w:rPr>
          <w:rFonts w:ascii="Times New Roman" w:eastAsia="Times New Roman" w:hAnsi="Times New Roman" w:cs="Times New Roman"/>
          <w:sz w:val="24"/>
          <w:szCs w:val="24"/>
          <w:lang w:eastAsia="ar-SA"/>
        </w:rPr>
      </w:pPr>
      <w:r w:rsidRPr="0039724C">
        <w:rPr>
          <w:rFonts w:ascii="Times New Roman" w:eastAsia="Times New Roman" w:hAnsi="Times New Roman" w:cs="Times New Roman"/>
          <w:sz w:val="24"/>
          <w:szCs w:val="24"/>
          <w:lang w:eastAsia="ar-SA"/>
        </w:rPr>
        <w:t>1.</w:t>
      </w:r>
      <w:r w:rsidR="00D35EA0" w:rsidRPr="0039724C">
        <w:rPr>
          <w:rFonts w:ascii="Times New Roman" w:eastAsia="Times New Roman" w:hAnsi="Times New Roman" w:cs="Times New Roman"/>
          <w:sz w:val="24"/>
          <w:szCs w:val="24"/>
          <w:lang w:eastAsia="ar-SA"/>
        </w:rPr>
        <w:t>4</w:t>
      </w:r>
      <w:r w:rsidRPr="0039724C">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39724C" w:rsidRDefault="003C4F82" w:rsidP="00E85591">
      <w:pPr>
        <w:suppressAutoHyphens/>
        <w:ind w:firstLine="567"/>
        <w:jc w:val="both"/>
        <w:rPr>
          <w:rFonts w:ascii="Times New Roman" w:eastAsia="Times New Roman" w:hAnsi="Times New Roman" w:cs="Times New Roman"/>
          <w:sz w:val="24"/>
          <w:szCs w:val="24"/>
          <w:lang w:eastAsia="ar-SA"/>
        </w:rPr>
      </w:pPr>
      <w:r w:rsidRPr="0039724C">
        <w:rPr>
          <w:rFonts w:ascii="Times New Roman" w:eastAsia="Times New Roman" w:hAnsi="Times New Roman" w:cs="Times New Roman"/>
          <w:sz w:val="24"/>
          <w:szCs w:val="24"/>
          <w:lang w:eastAsia="ar-SA"/>
        </w:rPr>
        <w:t>1.</w:t>
      </w:r>
      <w:r w:rsidR="00D35EA0" w:rsidRPr="0039724C">
        <w:rPr>
          <w:rFonts w:ascii="Times New Roman" w:eastAsia="Times New Roman" w:hAnsi="Times New Roman" w:cs="Times New Roman"/>
          <w:sz w:val="24"/>
          <w:szCs w:val="24"/>
          <w:lang w:eastAsia="ar-SA"/>
        </w:rPr>
        <w:t>5</w:t>
      </w:r>
      <w:r w:rsidRPr="0039724C">
        <w:rPr>
          <w:rFonts w:ascii="Times New Roman" w:eastAsia="Times New Roman" w:hAnsi="Times New Roman" w:cs="Times New Roman"/>
          <w:sz w:val="24"/>
          <w:szCs w:val="24"/>
          <w:lang w:eastAsia="ar-SA"/>
        </w:rPr>
        <w:t>. </w:t>
      </w:r>
      <w:r w:rsidR="00FA4C01" w:rsidRPr="0039724C">
        <w:rPr>
          <w:rFonts w:ascii="Times New Roman" w:eastAsia="Times New Roman" w:hAnsi="Times New Roman" w:cs="Times New Roman"/>
          <w:sz w:val="24"/>
          <w:szCs w:val="24"/>
        </w:rPr>
        <w:t>Perkančioji organizacija</w:t>
      </w:r>
      <w:r w:rsidRPr="0039724C">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39724C" w:rsidRDefault="003C4F82" w:rsidP="00E85591">
      <w:pPr>
        <w:tabs>
          <w:tab w:val="left" w:pos="1584"/>
        </w:tabs>
        <w:suppressAutoHyphens/>
        <w:ind w:firstLine="567"/>
        <w:jc w:val="both"/>
        <w:rPr>
          <w:rFonts w:ascii="Times New Roman" w:eastAsia="Times New Roman" w:hAnsi="Times New Roman" w:cs="Times New Roman"/>
          <w:i/>
          <w:sz w:val="24"/>
          <w:szCs w:val="24"/>
          <w:lang w:eastAsia="ar-SA"/>
        </w:rPr>
      </w:pPr>
      <w:r w:rsidRPr="0039724C">
        <w:rPr>
          <w:rFonts w:ascii="Times New Roman" w:eastAsia="Times New Roman" w:hAnsi="Times New Roman" w:cs="Times New Roman"/>
          <w:sz w:val="24"/>
          <w:szCs w:val="24"/>
          <w:lang w:eastAsia="ar-SA"/>
        </w:rPr>
        <w:t>1.</w:t>
      </w:r>
      <w:r w:rsidR="00D35EA0" w:rsidRPr="0039724C">
        <w:rPr>
          <w:rFonts w:ascii="Times New Roman" w:eastAsia="Times New Roman" w:hAnsi="Times New Roman" w:cs="Times New Roman"/>
          <w:sz w:val="24"/>
          <w:szCs w:val="24"/>
          <w:lang w:eastAsia="ar-SA"/>
        </w:rPr>
        <w:t>6</w:t>
      </w:r>
      <w:r w:rsidRPr="0039724C">
        <w:rPr>
          <w:rFonts w:ascii="Times New Roman" w:eastAsia="Times New Roman" w:hAnsi="Times New Roman" w:cs="Times New Roman"/>
          <w:sz w:val="24"/>
          <w:szCs w:val="24"/>
          <w:lang w:eastAsia="ar-SA"/>
        </w:rPr>
        <w:t xml:space="preserve">. Bet kokia informacija, pirkimo sąlygų paaiškinimai, pranešimai ar kitas </w:t>
      </w:r>
      <w:r w:rsidR="00FA4C01" w:rsidRPr="0039724C">
        <w:rPr>
          <w:rFonts w:ascii="Times New Roman" w:eastAsia="Times New Roman" w:hAnsi="Times New Roman" w:cs="Times New Roman"/>
          <w:sz w:val="24"/>
          <w:szCs w:val="24"/>
        </w:rPr>
        <w:t>Perkančiosios organizacijos</w:t>
      </w:r>
      <w:r w:rsidR="00FA4C01" w:rsidRPr="0039724C">
        <w:rPr>
          <w:rFonts w:ascii="Times New Roman" w:eastAsia="Times New Roman" w:hAnsi="Times New Roman" w:cs="Times New Roman"/>
          <w:sz w:val="24"/>
          <w:szCs w:val="24"/>
          <w:lang w:eastAsia="ar-SA"/>
        </w:rPr>
        <w:t xml:space="preserve"> </w:t>
      </w:r>
      <w:r w:rsidRPr="0039724C">
        <w:rPr>
          <w:rFonts w:ascii="Times New Roman" w:eastAsia="Times New Roman" w:hAnsi="Times New Roman" w:cs="Times New Roman"/>
          <w:sz w:val="24"/>
          <w:szCs w:val="24"/>
          <w:lang w:eastAsia="ar-SA"/>
        </w:rPr>
        <w:t>ir tiekėjo susirašinėjimas yra vykdomas tik CVP IS susirašinėjimo priemonėmis</w:t>
      </w:r>
      <w:r w:rsidR="007277BA" w:rsidRPr="0039724C">
        <w:rPr>
          <w:rFonts w:ascii="Times New Roman" w:eastAsia="Times New Roman" w:hAnsi="Times New Roman" w:cs="Times New Roman"/>
          <w:sz w:val="24"/>
          <w:szCs w:val="24"/>
          <w:lang w:eastAsia="ar-SA"/>
        </w:rPr>
        <w:t xml:space="preserve"> (https://viesiejipirkimai.lt)</w:t>
      </w:r>
      <w:r w:rsidRPr="0039724C">
        <w:rPr>
          <w:rFonts w:ascii="Times New Roman" w:eastAsia="Times New Roman" w:hAnsi="Times New Roman" w:cs="Times New Roman"/>
          <w:sz w:val="24"/>
          <w:szCs w:val="24"/>
          <w:lang w:eastAsia="ar-SA"/>
        </w:rPr>
        <w:t>.</w:t>
      </w:r>
      <w:r w:rsidRPr="0039724C">
        <w:rPr>
          <w:rFonts w:ascii="Times New Roman" w:eastAsia="Times New Roman" w:hAnsi="Times New Roman" w:cs="Times New Roman"/>
          <w:i/>
          <w:sz w:val="24"/>
          <w:szCs w:val="24"/>
          <w:lang w:eastAsia="ar-SA"/>
        </w:rPr>
        <w:t xml:space="preserve"> </w:t>
      </w:r>
    </w:p>
    <w:p w14:paraId="3D868E33" w14:textId="4592C341" w:rsidR="003C4F82" w:rsidRPr="0039724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9724C">
        <w:rPr>
          <w:rFonts w:ascii="Times New Roman" w:eastAsia="Times New Roman" w:hAnsi="Times New Roman" w:cs="Times New Roman"/>
          <w:sz w:val="24"/>
          <w:szCs w:val="24"/>
        </w:rPr>
        <w:t>1.</w:t>
      </w:r>
      <w:r w:rsidR="00D35EA0" w:rsidRPr="0039724C">
        <w:rPr>
          <w:rFonts w:ascii="Times New Roman" w:eastAsia="Times New Roman" w:hAnsi="Times New Roman" w:cs="Times New Roman"/>
          <w:sz w:val="24"/>
          <w:szCs w:val="24"/>
        </w:rPr>
        <w:t>7</w:t>
      </w:r>
      <w:r w:rsidRPr="0039724C">
        <w:rPr>
          <w:rFonts w:ascii="Times New Roman" w:eastAsia="Times New Roman" w:hAnsi="Times New Roman" w:cs="Times New Roman"/>
          <w:sz w:val="24"/>
          <w:szCs w:val="24"/>
        </w:rPr>
        <w:t xml:space="preserve">. Kontaktiniai asmenys yra: </w:t>
      </w:r>
    </w:p>
    <w:p w14:paraId="02F66C23" w14:textId="36D15CEE" w:rsidR="00D35EA0" w:rsidRPr="0039724C" w:rsidRDefault="00D35EA0" w:rsidP="00D35EA0">
      <w:pPr>
        <w:tabs>
          <w:tab w:val="left" w:pos="1584"/>
        </w:tabs>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 </w:t>
      </w:r>
      <w:r w:rsidRPr="0039724C">
        <w:rPr>
          <w:rFonts w:ascii="Times New Roman" w:hAnsi="Times New Roman" w:cs="Times New Roman"/>
          <w:b/>
          <w:bCs/>
          <w:sz w:val="24"/>
          <w:szCs w:val="24"/>
        </w:rPr>
        <w:t>dėl klausimų, susijusių su pirkimo objektu</w:t>
      </w:r>
      <w:r w:rsidRPr="0039724C">
        <w:rPr>
          <w:rFonts w:ascii="Times New Roman" w:hAnsi="Times New Roman" w:cs="Times New Roman"/>
          <w:sz w:val="24"/>
          <w:szCs w:val="24"/>
        </w:rPr>
        <w:t xml:space="preserve"> </w:t>
      </w:r>
      <w:r w:rsidR="0092025C" w:rsidRPr="0039724C">
        <w:rPr>
          <w:rFonts w:ascii="Times New Roman" w:hAnsi="Times New Roman" w:cs="Times New Roman"/>
          <w:sz w:val="24"/>
          <w:szCs w:val="24"/>
        </w:rPr>
        <w:t>–</w:t>
      </w:r>
      <w:r w:rsidRPr="0039724C">
        <w:rPr>
          <w:rFonts w:ascii="Times New Roman" w:hAnsi="Times New Roman" w:cs="Times New Roman"/>
          <w:sz w:val="24"/>
          <w:szCs w:val="24"/>
        </w:rPr>
        <w:t xml:space="preserve"> </w:t>
      </w:r>
      <w:r w:rsidR="0092025C" w:rsidRPr="0039724C">
        <w:rPr>
          <w:rFonts w:ascii="Times New Roman" w:hAnsi="Times New Roman" w:cs="Times New Roman"/>
          <w:sz w:val="24"/>
          <w:szCs w:val="24"/>
        </w:rPr>
        <w:t xml:space="preserve">Trakų rajono </w:t>
      </w:r>
      <w:r w:rsidRPr="0039724C">
        <w:rPr>
          <w:rFonts w:ascii="Times New Roman" w:hAnsi="Times New Roman" w:cs="Times New Roman"/>
          <w:sz w:val="24"/>
          <w:szCs w:val="24"/>
        </w:rPr>
        <w:t xml:space="preserve">savivaldybės administracijos </w:t>
      </w:r>
      <w:r w:rsidR="0092025C" w:rsidRPr="0039724C">
        <w:rPr>
          <w:rFonts w:ascii="Times New Roman" w:hAnsi="Times New Roman" w:cs="Times New Roman"/>
          <w:sz w:val="24"/>
          <w:szCs w:val="24"/>
        </w:rPr>
        <w:t xml:space="preserve">Strateginio planavimo ir investicijų skyriaus </w:t>
      </w:r>
      <w:r w:rsidRPr="0039724C">
        <w:rPr>
          <w:rFonts w:ascii="Times New Roman" w:hAnsi="Times New Roman" w:cs="Times New Roman"/>
          <w:sz w:val="24"/>
          <w:szCs w:val="24"/>
        </w:rPr>
        <w:t xml:space="preserve">vyriausioji specialistė </w:t>
      </w:r>
      <w:r w:rsidR="0092025C" w:rsidRPr="0039724C">
        <w:rPr>
          <w:rFonts w:ascii="Times New Roman" w:hAnsi="Times New Roman" w:cs="Times New Roman"/>
          <w:sz w:val="24"/>
          <w:szCs w:val="24"/>
        </w:rPr>
        <w:t>Donata Nedvecka</w:t>
      </w:r>
      <w:r w:rsidRPr="0039724C">
        <w:rPr>
          <w:rFonts w:ascii="Times New Roman" w:hAnsi="Times New Roman" w:cs="Times New Roman"/>
          <w:sz w:val="24"/>
          <w:szCs w:val="24"/>
        </w:rPr>
        <w:t xml:space="preserve"> tel. </w:t>
      </w:r>
      <w:r w:rsidR="0092025C" w:rsidRPr="0039724C">
        <w:rPr>
          <w:rFonts w:ascii="Times New Roman" w:hAnsi="Times New Roman" w:cs="Times New Roman"/>
          <w:sz w:val="24"/>
          <w:szCs w:val="24"/>
        </w:rPr>
        <w:t>+370 52858323</w:t>
      </w:r>
      <w:r w:rsidRPr="0039724C">
        <w:rPr>
          <w:rFonts w:ascii="Times New Roman" w:hAnsi="Times New Roman" w:cs="Times New Roman"/>
          <w:sz w:val="24"/>
          <w:szCs w:val="24"/>
        </w:rPr>
        <w:t xml:space="preserve">, el. p. </w:t>
      </w:r>
      <w:hyperlink r:id="rId11" w:history="1">
        <w:r w:rsidR="0092025C" w:rsidRPr="0039724C">
          <w:rPr>
            <w:rStyle w:val="Hipersaitas"/>
            <w:rFonts w:ascii="Times New Roman" w:hAnsi="Times New Roman"/>
            <w:color w:val="auto"/>
            <w:sz w:val="24"/>
            <w:szCs w:val="24"/>
          </w:rPr>
          <w:t>donata.nedvecka@trakai.lt</w:t>
        </w:r>
      </w:hyperlink>
      <w:r w:rsidRPr="0039724C">
        <w:rPr>
          <w:rFonts w:ascii="Times New Roman" w:hAnsi="Times New Roman" w:cs="Times New Roman"/>
          <w:sz w:val="24"/>
          <w:szCs w:val="24"/>
        </w:rPr>
        <w:t>;</w:t>
      </w:r>
    </w:p>
    <w:p w14:paraId="7A98C3B0" w14:textId="55326F51" w:rsidR="00AF6D06" w:rsidRPr="0039724C" w:rsidRDefault="00AF6D06" w:rsidP="00AF6D06">
      <w:pPr>
        <w:tabs>
          <w:tab w:val="left" w:pos="1584"/>
        </w:tabs>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 </w:t>
      </w:r>
      <w:r w:rsidRPr="0039724C">
        <w:rPr>
          <w:rFonts w:ascii="Times New Roman" w:hAnsi="Times New Roman" w:cs="Times New Roman"/>
          <w:b/>
          <w:bCs/>
          <w:sz w:val="24"/>
          <w:szCs w:val="24"/>
        </w:rPr>
        <w:t>dėl klausimų, susijusių su viešojo pirkimo procedūromis, pirkimo sąlygų reikalavimais</w:t>
      </w:r>
      <w:r w:rsidRPr="0039724C">
        <w:rPr>
          <w:rFonts w:ascii="Times New Roman" w:hAnsi="Times New Roman" w:cs="Times New Roman"/>
          <w:sz w:val="24"/>
          <w:szCs w:val="24"/>
        </w:rPr>
        <w:t xml:space="preserve"> - </w:t>
      </w:r>
      <w:r w:rsidR="0092025C" w:rsidRPr="0039724C">
        <w:rPr>
          <w:rFonts w:ascii="Times New Roman" w:hAnsi="Times New Roman" w:cs="Times New Roman"/>
          <w:sz w:val="24"/>
          <w:szCs w:val="24"/>
        </w:rPr>
        <w:t>Teisės, personalo, civilinės metrikacijos ir viešųjų pirkimų skyriaus vyriausioji specialistė Aušra Večerinskienė</w:t>
      </w:r>
      <w:r w:rsidRPr="0039724C">
        <w:rPr>
          <w:rFonts w:ascii="Times New Roman" w:hAnsi="Times New Roman" w:cs="Times New Roman"/>
          <w:sz w:val="24"/>
          <w:szCs w:val="24"/>
        </w:rPr>
        <w:t>, tel</w:t>
      </w:r>
      <w:r w:rsidR="0092025C" w:rsidRPr="0039724C">
        <w:rPr>
          <w:rFonts w:ascii="Times New Roman" w:hAnsi="Times New Roman" w:cs="Times New Roman"/>
          <w:sz w:val="24"/>
          <w:szCs w:val="24"/>
        </w:rPr>
        <w:t>. +37052858320, el.</w:t>
      </w:r>
      <w:r w:rsidR="00F93EDE" w:rsidRPr="0039724C">
        <w:rPr>
          <w:rFonts w:ascii="Times New Roman" w:hAnsi="Times New Roman" w:cs="Times New Roman"/>
          <w:sz w:val="24"/>
          <w:szCs w:val="24"/>
        </w:rPr>
        <w:t xml:space="preserve"> </w:t>
      </w:r>
      <w:r w:rsidR="0092025C" w:rsidRPr="0039724C">
        <w:rPr>
          <w:rFonts w:ascii="Times New Roman" w:hAnsi="Times New Roman" w:cs="Times New Roman"/>
          <w:sz w:val="24"/>
          <w:szCs w:val="24"/>
        </w:rPr>
        <w:t>p. ausra.vecerinskiene@trakai.lt.</w:t>
      </w:r>
    </w:p>
    <w:p w14:paraId="13BAFFEC" w14:textId="0F400BEE" w:rsidR="003C4F82" w:rsidRPr="0039724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9724C">
        <w:rPr>
          <w:rFonts w:ascii="Times New Roman" w:eastAsia="Times New Roman" w:hAnsi="Times New Roman" w:cs="Times New Roman"/>
          <w:sz w:val="24"/>
          <w:szCs w:val="24"/>
        </w:rPr>
        <w:t>1.</w:t>
      </w:r>
      <w:r w:rsidR="00D35EA0" w:rsidRPr="0039724C">
        <w:rPr>
          <w:rFonts w:ascii="Times New Roman" w:eastAsia="Times New Roman" w:hAnsi="Times New Roman" w:cs="Times New Roman"/>
          <w:sz w:val="24"/>
          <w:szCs w:val="24"/>
        </w:rPr>
        <w:t>8</w:t>
      </w:r>
      <w:r w:rsidRPr="0039724C">
        <w:rPr>
          <w:rFonts w:ascii="Times New Roman" w:eastAsia="Times New Roman" w:hAnsi="Times New Roman" w:cs="Times New Roman"/>
          <w:sz w:val="24"/>
          <w:szCs w:val="24"/>
        </w:rPr>
        <w:t>.</w:t>
      </w:r>
      <w:r w:rsidR="004D4857" w:rsidRPr="0039724C">
        <w:rPr>
          <w:rFonts w:ascii="Times New Roman" w:eastAsia="Times New Roman" w:hAnsi="Times New Roman" w:cs="Times New Roman"/>
          <w:sz w:val="24"/>
          <w:szCs w:val="24"/>
        </w:rPr>
        <w:t xml:space="preserve"> </w:t>
      </w:r>
      <w:r w:rsidRPr="0039724C">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39724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9724C">
        <w:rPr>
          <w:rFonts w:ascii="Times New Roman" w:eastAsia="Times New Roman" w:hAnsi="Times New Roman" w:cs="Times New Roman"/>
          <w:sz w:val="24"/>
          <w:szCs w:val="24"/>
        </w:rPr>
        <w:t>1.</w:t>
      </w:r>
      <w:r w:rsidR="00D35EA0" w:rsidRPr="0039724C">
        <w:rPr>
          <w:rFonts w:ascii="Times New Roman" w:eastAsia="Times New Roman" w:hAnsi="Times New Roman" w:cs="Times New Roman"/>
          <w:sz w:val="24"/>
          <w:szCs w:val="24"/>
        </w:rPr>
        <w:t>9</w:t>
      </w:r>
      <w:r w:rsidRPr="0039724C">
        <w:rPr>
          <w:rFonts w:ascii="Times New Roman" w:eastAsia="Times New Roman" w:hAnsi="Times New Roman" w:cs="Times New Roman"/>
          <w:sz w:val="24"/>
          <w:szCs w:val="24"/>
        </w:rPr>
        <w:t>.</w:t>
      </w:r>
      <w:r w:rsidR="004D4857" w:rsidRPr="0039724C">
        <w:rPr>
          <w:rFonts w:ascii="Times New Roman" w:eastAsia="Times New Roman" w:hAnsi="Times New Roman" w:cs="Times New Roman"/>
          <w:sz w:val="24"/>
          <w:szCs w:val="24"/>
        </w:rPr>
        <w:t xml:space="preserve"> </w:t>
      </w:r>
      <w:r w:rsidRPr="0039724C">
        <w:rPr>
          <w:rFonts w:ascii="Times New Roman" w:eastAsia="Times New Roman" w:hAnsi="Times New Roman" w:cs="Times New Roman"/>
          <w:sz w:val="24"/>
          <w:szCs w:val="24"/>
        </w:rPr>
        <w:t>Šio pirkimo tikslas – sudaryti pirkimo sutartį, leidžiančią nusipirkti perkančiajai organizacijai reikaling</w:t>
      </w:r>
      <w:r w:rsidR="008A025C" w:rsidRPr="0039724C">
        <w:rPr>
          <w:rFonts w:ascii="Times New Roman" w:eastAsia="Times New Roman" w:hAnsi="Times New Roman" w:cs="Times New Roman"/>
          <w:sz w:val="24"/>
          <w:szCs w:val="24"/>
        </w:rPr>
        <w:t>us darbus</w:t>
      </w:r>
      <w:r w:rsidR="00716FFC" w:rsidRPr="0039724C">
        <w:rPr>
          <w:rFonts w:ascii="Times New Roman" w:eastAsia="Times New Roman" w:hAnsi="Times New Roman" w:cs="Times New Roman"/>
          <w:sz w:val="24"/>
          <w:szCs w:val="24"/>
        </w:rPr>
        <w:t>,</w:t>
      </w:r>
      <w:r w:rsidR="008A025C" w:rsidRPr="0039724C">
        <w:rPr>
          <w:rFonts w:ascii="Times New Roman" w:eastAsia="Times New Roman" w:hAnsi="Times New Roman" w:cs="Times New Roman"/>
          <w:sz w:val="24"/>
          <w:szCs w:val="24"/>
        </w:rPr>
        <w:t xml:space="preserve"> </w:t>
      </w:r>
      <w:r w:rsidRPr="0039724C">
        <w:rPr>
          <w:rFonts w:ascii="Times New Roman" w:eastAsia="Times New Roman" w:hAnsi="Times New Roman" w:cs="Times New Roman"/>
          <w:sz w:val="24"/>
          <w:szCs w:val="24"/>
        </w:rPr>
        <w:t>racionaliai naudojant tam skirtas lėšas.</w:t>
      </w:r>
    </w:p>
    <w:p w14:paraId="6D231665" w14:textId="4EA0314B" w:rsidR="003C4F82" w:rsidRPr="0039724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9724C">
        <w:rPr>
          <w:rFonts w:ascii="Times New Roman" w:eastAsia="Times New Roman" w:hAnsi="Times New Roman" w:cs="Times New Roman"/>
          <w:sz w:val="24"/>
          <w:szCs w:val="24"/>
        </w:rPr>
        <w:t>1.1</w:t>
      </w:r>
      <w:r w:rsidR="00D35EA0" w:rsidRPr="0039724C">
        <w:rPr>
          <w:rFonts w:ascii="Times New Roman" w:eastAsia="Times New Roman" w:hAnsi="Times New Roman" w:cs="Times New Roman"/>
          <w:sz w:val="24"/>
          <w:szCs w:val="24"/>
        </w:rPr>
        <w:t>0</w:t>
      </w:r>
      <w:r w:rsidRPr="0039724C">
        <w:rPr>
          <w:rFonts w:ascii="Times New Roman" w:eastAsia="Times New Roman" w:hAnsi="Times New Roman" w:cs="Times New Roman"/>
          <w:sz w:val="24"/>
          <w:szCs w:val="24"/>
        </w:rPr>
        <w:t>.</w:t>
      </w:r>
      <w:r w:rsidR="004D4857" w:rsidRPr="0039724C">
        <w:rPr>
          <w:rFonts w:ascii="Times New Roman" w:eastAsia="Times New Roman" w:hAnsi="Times New Roman" w:cs="Times New Roman"/>
          <w:sz w:val="24"/>
          <w:szCs w:val="24"/>
        </w:rPr>
        <w:t xml:space="preserve"> </w:t>
      </w:r>
      <w:r w:rsidRPr="0039724C">
        <w:rPr>
          <w:rFonts w:ascii="Times New Roman" w:eastAsia="Times New Roman" w:hAnsi="Times New Roman" w:cs="Times New Roman"/>
          <w:sz w:val="24"/>
          <w:szCs w:val="24"/>
        </w:rPr>
        <w:t>Stebėtojai dalyvauti pirkimo komisijos posėdžiuose nėra kviečiami.</w:t>
      </w:r>
    </w:p>
    <w:p w14:paraId="36C4EE82" w14:textId="77777777" w:rsidR="00DB5E01" w:rsidRPr="0039724C"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39724C"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9" w:name="_Toc488998668"/>
      <w:bookmarkStart w:id="10" w:name="_Toc88813494"/>
      <w:bookmarkEnd w:id="9"/>
      <w:r w:rsidRPr="0039724C">
        <w:rPr>
          <w:rFonts w:ascii="Times New Roman" w:hAnsi="Times New Roman" w:cs="Times New Roman"/>
          <w:color w:val="auto"/>
          <w:sz w:val="24"/>
          <w:szCs w:val="24"/>
          <w:lang w:val="lt-LT"/>
        </w:rPr>
        <w:t>PIRKIMO OBJEKTAS</w:t>
      </w:r>
      <w:bookmarkEnd w:id="10"/>
    </w:p>
    <w:p w14:paraId="654068CF" w14:textId="77777777" w:rsidR="001D2258" w:rsidRPr="0039724C" w:rsidRDefault="001D2258" w:rsidP="001D2258">
      <w:pPr>
        <w:pStyle w:val="1Skyrius"/>
        <w:ind w:left="720"/>
        <w:rPr>
          <w:rFonts w:ascii="Times New Roman" w:hAnsi="Times New Roman" w:cs="Times New Roman"/>
          <w:color w:val="auto"/>
          <w:sz w:val="24"/>
          <w:szCs w:val="24"/>
          <w:lang w:val="lt-LT"/>
        </w:rPr>
      </w:pPr>
    </w:p>
    <w:p w14:paraId="23E82987" w14:textId="4538E710" w:rsidR="005039FA" w:rsidRPr="0039724C" w:rsidRDefault="00E67E05" w:rsidP="009D47DA">
      <w:pPr>
        <w:jc w:val="both"/>
        <w:textAlignment w:val="baseline"/>
        <w:rPr>
          <w:rFonts w:ascii="Times New Roman" w:hAnsi="Times New Roman" w:cs="Times New Roman"/>
          <w:b/>
          <w:sz w:val="24"/>
          <w:szCs w:val="24"/>
        </w:rPr>
      </w:pPr>
      <w:r w:rsidRPr="0039724C">
        <w:rPr>
          <w:rFonts w:ascii="Times New Roman" w:hAnsi="Times New Roman" w:cs="Times New Roman"/>
          <w:b/>
          <w:bCs/>
          <w:sz w:val="24"/>
          <w:szCs w:val="24"/>
        </w:rPr>
        <w:t xml:space="preserve">           </w:t>
      </w:r>
      <w:r w:rsidR="00E85591" w:rsidRPr="0039724C">
        <w:rPr>
          <w:rFonts w:ascii="Times New Roman" w:hAnsi="Times New Roman" w:cs="Times New Roman"/>
          <w:b/>
          <w:bCs/>
          <w:sz w:val="24"/>
          <w:szCs w:val="24"/>
        </w:rPr>
        <w:t>2.1.</w:t>
      </w:r>
      <w:r w:rsidR="00B26A2A" w:rsidRPr="0039724C">
        <w:rPr>
          <w:rFonts w:ascii="Times New Roman" w:hAnsi="Times New Roman" w:cs="Times New Roman"/>
          <w:b/>
          <w:bCs/>
          <w:sz w:val="24"/>
          <w:szCs w:val="24"/>
        </w:rPr>
        <w:t xml:space="preserve"> </w:t>
      </w:r>
      <w:bookmarkStart w:id="11" w:name="_Hlk121477969"/>
      <w:r w:rsidR="00B93942" w:rsidRPr="0039724C">
        <w:rPr>
          <w:rFonts w:ascii="Times New Roman" w:hAnsi="Times New Roman" w:cs="Times New Roman"/>
          <w:b/>
          <w:bCs/>
          <w:sz w:val="24"/>
          <w:szCs w:val="24"/>
        </w:rPr>
        <w:t>Pirkimo</w:t>
      </w:r>
      <w:r w:rsidR="00B93942" w:rsidRPr="0039724C">
        <w:rPr>
          <w:rFonts w:ascii="Times New Roman" w:hAnsi="Times New Roman" w:cs="Times New Roman"/>
          <w:b/>
          <w:sz w:val="24"/>
          <w:szCs w:val="24"/>
        </w:rPr>
        <w:t xml:space="preserve"> objektas - </w:t>
      </w:r>
      <w:bookmarkEnd w:id="11"/>
      <w:r w:rsidR="0064174A" w:rsidRPr="0039724C">
        <w:rPr>
          <w:rFonts w:ascii="Times New Roman" w:hAnsi="Times New Roman" w:cs="Times New Roman"/>
          <w:b/>
          <w:sz w:val="24"/>
          <w:szCs w:val="24"/>
        </w:rPr>
        <w:t>Paplūdimio - kitų inžinerinių statinių, specialiosios paskirties pastato, inžinerinių tinklų, Plomėnų g. 39 ir Plomėnų g. 39A, Trakų mieste, statybos</w:t>
      </w:r>
      <w:r w:rsidR="009D47DA" w:rsidRPr="0039724C">
        <w:rPr>
          <w:rFonts w:ascii="Times New Roman" w:hAnsi="Times New Roman" w:cs="Times New Roman"/>
          <w:b/>
          <w:sz w:val="24"/>
          <w:szCs w:val="24"/>
        </w:rPr>
        <w:t xml:space="preserve"> rangos darbai</w:t>
      </w:r>
      <w:r w:rsidR="00F93EDE" w:rsidRPr="0039724C">
        <w:rPr>
          <w:rFonts w:ascii="Times New Roman" w:hAnsi="Times New Roman" w:cs="Times New Roman"/>
          <w:b/>
          <w:sz w:val="24"/>
          <w:szCs w:val="24"/>
        </w:rPr>
        <w:t xml:space="preserve">. </w:t>
      </w:r>
    </w:p>
    <w:p w14:paraId="496A5920" w14:textId="25FD40A2" w:rsidR="00F30DC5" w:rsidRPr="0039724C" w:rsidRDefault="00682472" w:rsidP="0064174A">
      <w:pPr>
        <w:ind w:firstLine="567"/>
        <w:jc w:val="both"/>
        <w:textAlignment w:val="baseline"/>
        <w:rPr>
          <w:rFonts w:ascii="Times New Roman" w:hAnsi="Times New Roman" w:cs="Times New Roman"/>
          <w:bCs/>
          <w:sz w:val="24"/>
          <w:szCs w:val="24"/>
        </w:rPr>
      </w:pPr>
      <w:bookmarkStart w:id="12" w:name="_Hlk184118454"/>
      <w:r w:rsidRPr="0039724C">
        <w:rPr>
          <w:rFonts w:ascii="Times New Roman" w:hAnsi="Times New Roman" w:cs="Times New Roman"/>
          <w:b/>
          <w:sz w:val="24"/>
          <w:szCs w:val="24"/>
        </w:rPr>
        <w:t>2.1.1.</w:t>
      </w:r>
      <w:r w:rsidR="0064174A" w:rsidRPr="0039724C">
        <w:rPr>
          <w:rFonts w:ascii="Times New Roman" w:hAnsi="Times New Roman" w:cs="Times New Roman"/>
          <w:bCs/>
          <w:sz w:val="24"/>
          <w:szCs w:val="24"/>
        </w:rPr>
        <w:t xml:space="preserve"> </w:t>
      </w:r>
      <w:r w:rsidR="00111D86" w:rsidRPr="0039724C">
        <w:rPr>
          <w:rFonts w:ascii="Times New Roman" w:hAnsi="Times New Roman" w:cs="Times New Roman"/>
          <w:b/>
          <w:sz w:val="24"/>
          <w:szCs w:val="24"/>
        </w:rPr>
        <w:t>Perkamų darbų apimtys:</w:t>
      </w:r>
      <w:r w:rsidR="00B94D36" w:rsidRPr="0039724C">
        <w:rPr>
          <w:rFonts w:ascii="Times New Roman" w:hAnsi="Times New Roman" w:cs="Times New Roman"/>
          <w:b/>
          <w:sz w:val="24"/>
          <w:szCs w:val="24"/>
        </w:rPr>
        <w:t xml:space="preserve"> </w:t>
      </w:r>
      <w:r w:rsidR="0064174A" w:rsidRPr="0039724C">
        <w:rPr>
          <w:rFonts w:ascii="Times New Roman" w:hAnsi="Times New Roman" w:cs="Times New Roman"/>
          <w:bCs/>
          <w:sz w:val="24"/>
          <w:szCs w:val="24"/>
        </w:rPr>
        <w:t>s</w:t>
      </w:r>
      <w:r w:rsidR="00893893" w:rsidRPr="0039724C">
        <w:rPr>
          <w:rFonts w:ascii="Times New Roman" w:hAnsi="Times New Roman" w:cs="Times New Roman"/>
          <w:bCs/>
          <w:sz w:val="24"/>
          <w:szCs w:val="24"/>
        </w:rPr>
        <w:t>tatybos darbai atliekami pagal techninį projektą</w:t>
      </w:r>
      <w:r w:rsidR="00EF5281" w:rsidRPr="0039724C">
        <w:rPr>
          <w:rFonts w:ascii="Times New Roman" w:hAnsi="Times New Roman" w:cs="Times New Roman"/>
          <w:bCs/>
          <w:sz w:val="24"/>
          <w:szCs w:val="24"/>
        </w:rPr>
        <w:t xml:space="preserve"> </w:t>
      </w:r>
      <w:r w:rsidR="00EF5281" w:rsidRPr="0039724C">
        <w:rPr>
          <w:rFonts w:ascii="Times New Roman" w:hAnsi="Times New Roman" w:cs="Times New Roman"/>
          <w:spacing w:val="-6"/>
          <w:sz w:val="24"/>
          <w:szCs w:val="24"/>
        </w:rPr>
        <w:t xml:space="preserve">(rengėjas </w:t>
      </w:r>
      <w:r w:rsidR="002D1BF3" w:rsidRPr="0039724C">
        <w:rPr>
          <w:rFonts w:ascii="Times New Roman" w:hAnsi="Times New Roman" w:cs="Times New Roman"/>
          <w:spacing w:val="-6"/>
          <w:sz w:val="24"/>
          <w:szCs w:val="24"/>
        </w:rPr>
        <w:t xml:space="preserve">UAB „Atamis“, </w:t>
      </w:r>
      <w:r w:rsidR="002D1BF3" w:rsidRPr="0039724C">
        <w:rPr>
          <w:rFonts w:ascii="Times New Roman" w:hAnsi="Times New Roman" w:cs="Times New Roman"/>
          <w:bCs/>
          <w:sz w:val="24"/>
          <w:szCs w:val="24"/>
        </w:rPr>
        <w:t>Nr. AT-24A-2225-TP</w:t>
      </w:r>
      <w:r w:rsidR="00531585" w:rsidRPr="0039724C">
        <w:rPr>
          <w:rFonts w:ascii="Times New Roman" w:hAnsi="Times New Roman" w:cs="Times New Roman"/>
          <w:bCs/>
          <w:sz w:val="24"/>
          <w:szCs w:val="24"/>
        </w:rPr>
        <w:t xml:space="preserve"> „Paplūdimio - kitų inžinerinių statinių, specialiosios paskirties pastato, inžinerinių tinklų, Plomėnų g. 39 ir Plomėnų g. 39A, Trakų mieste statybos projektas“</w:t>
      </w:r>
      <w:r w:rsidR="00EF5281" w:rsidRPr="0039724C">
        <w:rPr>
          <w:rFonts w:ascii="Times New Roman" w:hAnsi="Times New Roman" w:cs="Times New Roman"/>
          <w:sz w:val="24"/>
          <w:szCs w:val="24"/>
        </w:rPr>
        <w:t>)</w:t>
      </w:r>
      <w:r w:rsidR="00893893" w:rsidRPr="0039724C">
        <w:rPr>
          <w:rFonts w:ascii="Times New Roman" w:hAnsi="Times New Roman" w:cs="Times New Roman"/>
          <w:bCs/>
          <w:sz w:val="24"/>
          <w:szCs w:val="24"/>
        </w:rPr>
        <w:t>, vadovaujantis teisės aktais, reglamentuojančiais jų atlikimą</w:t>
      </w:r>
      <w:r w:rsidR="00282601" w:rsidRPr="0039724C">
        <w:rPr>
          <w:rFonts w:ascii="Times New Roman" w:hAnsi="Times New Roman" w:cs="Times New Roman"/>
          <w:bCs/>
          <w:sz w:val="24"/>
          <w:szCs w:val="24"/>
        </w:rPr>
        <w:t xml:space="preserve"> ir vadovaujantis sutarties projekto sąlygomis, nuostatomis ir terminais (pirkimo sąlygų </w:t>
      </w:r>
      <w:r w:rsidR="00282601" w:rsidRPr="0039724C">
        <w:rPr>
          <w:rFonts w:ascii="Times New Roman" w:hAnsi="Times New Roman" w:cs="Times New Roman"/>
          <w:b/>
          <w:i/>
          <w:iCs/>
          <w:sz w:val="24"/>
          <w:szCs w:val="24"/>
        </w:rPr>
        <w:t>4 priedas</w:t>
      </w:r>
      <w:r w:rsidR="00282601" w:rsidRPr="0039724C">
        <w:rPr>
          <w:rFonts w:ascii="Times New Roman" w:hAnsi="Times New Roman" w:cs="Times New Roman"/>
          <w:bCs/>
          <w:sz w:val="24"/>
          <w:szCs w:val="24"/>
        </w:rPr>
        <w:t xml:space="preserve">). </w:t>
      </w:r>
      <w:r w:rsidR="00893893" w:rsidRPr="0039724C">
        <w:rPr>
          <w:rFonts w:ascii="Times New Roman" w:hAnsi="Times New Roman" w:cs="Times New Roman"/>
          <w:bCs/>
          <w:sz w:val="24"/>
          <w:szCs w:val="24"/>
        </w:rPr>
        <w:t>Statybos darbų apimtys</w:t>
      </w:r>
      <w:r w:rsidR="00531585" w:rsidRPr="0039724C">
        <w:rPr>
          <w:rFonts w:ascii="Times New Roman" w:hAnsi="Times New Roman" w:cs="Times New Roman"/>
          <w:bCs/>
          <w:sz w:val="24"/>
          <w:szCs w:val="24"/>
        </w:rPr>
        <w:t xml:space="preserve">, kiekiai aprašymai, specifikacijos </w:t>
      </w:r>
      <w:r w:rsidR="00893893" w:rsidRPr="0039724C">
        <w:rPr>
          <w:rFonts w:ascii="Times New Roman" w:hAnsi="Times New Roman" w:cs="Times New Roman"/>
          <w:bCs/>
          <w:sz w:val="24"/>
          <w:szCs w:val="24"/>
        </w:rPr>
        <w:t>numatytos technini</w:t>
      </w:r>
      <w:r w:rsidRPr="0039724C">
        <w:rPr>
          <w:rFonts w:ascii="Times New Roman" w:hAnsi="Times New Roman" w:cs="Times New Roman"/>
          <w:bCs/>
          <w:sz w:val="24"/>
          <w:szCs w:val="24"/>
        </w:rPr>
        <w:t>ame</w:t>
      </w:r>
      <w:r w:rsidR="00893893" w:rsidRPr="0039724C">
        <w:rPr>
          <w:rFonts w:ascii="Times New Roman" w:hAnsi="Times New Roman" w:cs="Times New Roman"/>
          <w:bCs/>
          <w:sz w:val="24"/>
          <w:szCs w:val="24"/>
        </w:rPr>
        <w:t xml:space="preserve"> projekt</w:t>
      </w:r>
      <w:r w:rsidRPr="0039724C">
        <w:rPr>
          <w:rFonts w:ascii="Times New Roman" w:hAnsi="Times New Roman" w:cs="Times New Roman"/>
          <w:bCs/>
          <w:sz w:val="24"/>
          <w:szCs w:val="24"/>
        </w:rPr>
        <w:t>e</w:t>
      </w:r>
      <w:r w:rsidR="00893893" w:rsidRPr="0039724C">
        <w:rPr>
          <w:rFonts w:ascii="Times New Roman" w:hAnsi="Times New Roman" w:cs="Times New Roman"/>
          <w:b/>
          <w:bCs/>
          <w:sz w:val="24"/>
          <w:szCs w:val="24"/>
        </w:rPr>
        <w:t xml:space="preserve"> </w:t>
      </w:r>
      <w:r w:rsidR="00893893" w:rsidRPr="0039724C">
        <w:rPr>
          <w:rFonts w:ascii="Times New Roman" w:hAnsi="Times New Roman" w:cs="Times New Roman"/>
          <w:bCs/>
          <w:sz w:val="24"/>
          <w:szCs w:val="24"/>
        </w:rPr>
        <w:t xml:space="preserve">(pirkimo sąlygų </w:t>
      </w:r>
      <w:r w:rsidR="00893893" w:rsidRPr="0039724C">
        <w:rPr>
          <w:rFonts w:ascii="Times New Roman" w:hAnsi="Times New Roman" w:cs="Times New Roman"/>
          <w:b/>
          <w:i/>
          <w:iCs/>
          <w:sz w:val="24"/>
          <w:szCs w:val="24"/>
        </w:rPr>
        <w:t>3 priedas</w:t>
      </w:r>
      <w:r w:rsidR="00893893" w:rsidRPr="0039724C">
        <w:rPr>
          <w:rFonts w:ascii="Times New Roman" w:hAnsi="Times New Roman" w:cs="Times New Roman"/>
          <w:bCs/>
          <w:sz w:val="24"/>
          <w:szCs w:val="24"/>
        </w:rPr>
        <w:t>).</w:t>
      </w:r>
      <w:r w:rsidR="008E2075" w:rsidRPr="0039724C">
        <w:rPr>
          <w:rFonts w:ascii="Times New Roman" w:hAnsi="Times New Roman" w:cs="Times New Roman"/>
          <w:bCs/>
          <w:sz w:val="24"/>
          <w:szCs w:val="24"/>
        </w:rPr>
        <w:t xml:space="preserve"> </w:t>
      </w:r>
      <w:r w:rsidR="00C154C2" w:rsidRPr="0070273B">
        <w:rPr>
          <w:rFonts w:ascii="Times New Roman" w:hAnsi="Times New Roman" w:cs="Times New Roman"/>
          <w:bCs/>
          <w:sz w:val="24"/>
          <w:szCs w:val="24"/>
        </w:rPr>
        <w:t>Techniniam projektui išduotas 2025-12-30 statybą leidžiantis dokumentas Nr. LSNS-05-251230-00288.</w:t>
      </w:r>
      <w:r w:rsidR="00C154C2">
        <w:rPr>
          <w:rFonts w:ascii="Times New Roman" w:hAnsi="Times New Roman" w:cs="Times New Roman"/>
          <w:bCs/>
          <w:sz w:val="24"/>
          <w:szCs w:val="24"/>
        </w:rPr>
        <w:t xml:space="preserve"> </w:t>
      </w:r>
      <w:r w:rsidR="008E2075" w:rsidRPr="0039724C">
        <w:rPr>
          <w:rFonts w:ascii="Times New Roman" w:hAnsi="Times New Roman" w:cs="Times New Roman"/>
          <w:sz w:val="24"/>
          <w:szCs w:val="24"/>
        </w:rPr>
        <w:t>Statinio statybos rūš</w:t>
      </w:r>
      <w:r w:rsidR="002D1BF3" w:rsidRPr="0039724C">
        <w:rPr>
          <w:rFonts w:ascii="Times New Roman" w:hAnsi="Times New Roman" w:cs="Times New Roman"/>
          <w:sz w:val="24"/>
          <w:szCs w:val="24"/>
        </w:rPr>
        <w:t>i</w:t>
      </w:r>
      <w:r w:rsidR="008E2075" w:rsidRPr="0039724C">
        <w:rPr>
          <w:rFonts w:ascii="Times New Roman" w:hAnsi="Times New Roman" w:cs="Times New Roman"/>
          <w:sz w:val="24"/>
          <w:szCs w:val="24"/>
        </w:rPr>
        <w:t>s – nauj</w:t>
      </w:r>
      <w:r w:rsidR="00927005" w:rsidRPr="0039724C">
        <w:rPr>
          <w:rFonts w:ascii="Times New Roman" w:hAnsi="Times New Roman" w:cs="Times New Roman"/>
          <w:sz w:val="24"/>
          <w:szCs w:val="24"/>
        </w:rPr>
        <w:t>a</w:t>
      </w:r>
      <w:r w:rsidR="008E2075" w:rsidRPr="0039724C">
        <w:rPr>
          <w:rFonts w:ascii="Times New Roman" w:hAnsi="Times New Roman" w:cs="Times New Roman"/>
          <w:sz w:val="24"/>
          <w:szCs w:val="24"/>
        </w:rPr>
        <w:t xml:space="preserve"> statyba; statinio kategorija –</w:t>
      </w:r>
      <w:r w:rsidRPr="0039724C">
        <w:rPr>
          <w:rFonts w:ascii="Times New Roman" w:hAnsi="Times New Roman" w:cs="Times New Roman"/>
          <w:sz w:val="24"/>
          <w:szCs w:val="24"/>
        </w:rPr>
        <w:t xml:space="preserve"> </w:t>
      </w:r>
      <w:r w:rsidR="00F2454B" w:rsidRPr="0039724C">
        <w:rPr>
          <w:rFonts w:ascii="Times New Roman" w:hAnsi="Times New Roman" w:cs="Times New Roman"/>
          <w:sz w:val="24"/>
          <w:szCs w:val="24"/>
        </w:rPr>
        <w:t xml:space="preserve">neypatingasis statinys, </w:t>
      </w:r>
      <w:r w:rsidR="008E2075" w:rsidRPr="0039724C">
        <w:rPr>
          <w:rFonts w:ascii="Times New Roman" w:hAnsi="Times New Roman" w:cs="Times New Roman"/>
          <w:sz w:val="24"/>
          <w:szCs w:val="24"/>
        </w:rPr>
        <w:t xml:space="preserve">nesudėtingasis statinys; </w:t>
      </w:r>
      <w:r w:rsidR="002D1BF3" w:rsidRPr="0039724C">
        <w:rPr>
          <w:rFonts w:ascii="Times New Roman" w:hAnsi="Times New Roman" w:cs="Times New Roman"/>
          <w:sz w:val="24"/>
          <w:szCs w:val="24"/>
        </w:rPr>
        <w:t xml:space="preserve">negyvenamieji pastatai (pastatų paskirties grupė – visuomeninių; pastatų paskirtis – specialiųjų), </w:t>
      </w:r>
      <w:r w:rsidR="00F2454B" w:rsidRPr="0039724C">
        <w:rPr>
          <w:rFonts w:ascii="Times New Roman" w:hAnsi="Times New Roman" w:cs="Times New Roman"/>
          <w:sz w:val="24"/>
          <w:szCs w:val="24"/>
        </w:rPr>
        <w:t>kiti inžineriniai statiniai (</w:t>
      </w:r>
      <w:r w:rsidR="002D1BF3" w:rsidRPr="0039724C">
        <w:rPr>
          <w:rFonts w:ascii="Times New Roman" w:hAnsi="Times New Roman" w:cs="Times New Roman"/>
          <w:sz w:val="24"/>
          <w:szCs w:val="24"/>
        </w:rPr>
        <w:t xml:space="preserve">inžinerinių statinių </w:t>
      </w:r>
      <w:r w:rsidR="00F2454B" w:rsidRPr="0039724C">
        <w:rPr>
          <w:rFonts w:ascii="Times New Roman" w:hAnsi="Times New Roman" w:cs="Times New Roman"/>
          <w:sz w:val="24"/>
          <w:szCs w:val="24"/>
        </w:rPr>
        <w:t xml:space="preserve">pogrupis </w:t>
      </w:r>
      <w:r w:rsidR="002D1BF3" w:rsidRPr="0039724C">
        <w:rPr>
          <w:rFonts w:ascii="Times New Roman" w:hAnsi="Times New Roman" w:cs="Times New Roman"/>
          <w:sz w:val="24"/>
          <w:szCs w:val="24"/>
        </w:rPr>
        <w:t xml:space="preserve">(paskirtis) </w:t>
      </w:r>
      <w:r w:rsidR="00F2454B" w:rsidRPr="0039724C">
        <w:rPr>
          <w:rFonts w:ascii="Times New Roman" w:hAnsi="Times New Roman" w:cs="Times New Roman"/>
          <w:sz w:val="24"/>
          <w:szCs w:val="24"/>
        </w:rPr>
        <w:t xml:space="preserve">– </w:t>
      </w:r>
      <w:r w:rsidR="00F2454B" w:rsidRPr="00A126F9">
        <w:rPr>
          <w:rFonts w:ascii="Times New Roman" w:hAnsi="Times New Roman" w:cs="Times New Roman"/>
          <w:sz w:val="24"/>
          <w:szCs w:val="24"/>
        </w:rPr>
        <w:t>kitos paskirties</w:t>
      </w:r>
      <w:r w:rsidR="00F2454B" w:rsidRPr="0039724C">
        <w:rPr>
          <w:rFonts w:ascii="Times New Roman" w:hAnsi="Times New Roman" w:cs="Times New Roman"/>
          <w:sz w:val="24"/>
          <w:szCs w:val="24"/>
        </w:rPr>
        <w:t>), inžineriniai tinklai (</w:t>
      </w:r>
      <w:r w:rsidR="002D1BF3" w:rsidRPr="0039724C">
        <w:rPr>
          <w:rFonts w:ascii="Times New Roman" w:hAnsi="Times New Roman" w:cs="Times New Roman"/>
          <w:sz w:val="24"/>
          <w:szCs w:val="24"/>
        </w:rPr>
        <w:t>inžinerinių statinių pogrupis (paskirtis)</w:t>
      </w:r>
      <w:r w:rsidR="00F2454B" w:rsidRPr="0039724C">
        <w:rPr>
          <w:rFonts w:ascii="Times New Roman" w:hAnsi="Times New Roman" w:cs="Times New Roman"/>
          <w:sz w:val="24"/>
          <w:szCs w:val="24"/>
        </w:rPr>
        <w:t xml:space="preserve"> – </w:t>
      </w:r>
      <w:r w:rsidR="002D1BF3" w:rsidRPr="0039724C">
        <w:rPr>
          <w:rFonts w:ascii="Times New Roman" w:hAnsi="Times New Roman" w:cs="Times New Roman"/>
          <w:sz w:val="24"/>
          <w:szCs w:val="24"/>
        </w:rPr>
        <w:t xml:space="preserve">vandentiekio tinklų, </w:t>
      </w:r>
      <w:r w:rsidR="00F2454B" w:rsidRPr="0039724C">
        <w:rPr>
          <w:rFonts w:ascii="Times New Roman" w:hAnsi="Times New Roman" w:cs="Times New Roman"/>
          <w:sz w:val="24"/>
          <w:szCs w:val="24"/>
        </w:rPr>
        <w:t>nuotekų šalinimo tinklų)</w:t>
      </w:r>
      <w:r w:rsidR="008E2075" w:rsidRPr="0039724C">
        <w:rPr>
          <w:rFonts w:ascii="Times New Roman" w:hAnsi="Times New Roman" w:cs="Times New Roman"/>
          <w:sz w:val="24"/>
          <w:szCs w:val="24"/>
        </w:rPr>
        <w:t>.</w:t>
      </w:r>
      <w:r w:rsidR="00D778C7" w:rsidRPr="0039724C">
        <w:rPr>
          <w:rFonts w:ascii="Times New Roman" w:hAnsi="Times New Roman" w:cs="Times New Roman"/>
          <w:sz w:val="24"/>
          <w:szCs w:val="24"/>
        </w:rPr>
        <w:t xml:space="preserve"> </w:t>
      </w:r>
      <w:r w:rsidR="00F30DC5" w:rsidRPr="0039724C">
        <w:rPr>
          <w:rFonts w:ascii="Times New Roman" w:hAnsi="Times New Roman" w:cs="Times New Roman"/>
          <w:b/>
          <w:bCs/>
          <w:sz w:val="24"/>
          <w:szCs w:val="24"/>
          <w:lang w:eastAsia="ar-SA"/>
        </w:rPr>
        <w:t>Perkami:</w:t>
      </w:r>
    </w:p>
    <w:p w14:paraId="0FE9F29A" w14:textId="54C99EC8" w:rsidR="00F30DC5" w:rsidRPr="00ED3570" w:rsidRDefault="002D51DE" w:rsidP="00A86329">
      <w:pPr>
        <w:ind w:left="1276" w:hanging="283"/>
        <w:jc w:val="both"/>
        <w:textAlignment w:val="baseline"/>
        <w:rPr>
          <w:rFonts w:ascii="Times New Roman" w:hAnsi="Times New Roman" w:cs="Times New Roman"/>
          <w:sz w:val="24"/>
          <w:szCs w:val="24"/>
        </w:rPr>
      </w:pPr>
      <w:r w:rsidRPr="0039724C">
        <w:rPr>
          <w:rFonts w:ascii="Times New Roman" w:hAnsi="Times New Roman" w:cs="Times New Roman"/>
          <w:sz w:val="24"/>
          <w:szCs w:val="24"/>
          <w:lang w:eastAsia="ar-SA"/>
        </w:rPr>
        <w:t>1.</w:t>
      </w:r>
      <w:r w:rsidR="00F30DC5" w:rsidRPr="0039724C">
        <w:rPr>
          <w:rFonts w:ascii="Times New Roman" w:hAnsi="Times New Roman" w:cs="Times New Roman"/>
          <w:sz w:val="24"/>
          <w:szCs w:val="24"/>
          <w:lang w:eastAsia="ar-SA"/>
        </w:rPr>
        <w:t xml:space="preserve"> </w:t>
      </w:r>
      <w:r w:rsidR="002D1BF3" w:rsidRPr="0039724C">
        <w:rPr>
          <w:rFonts w:ascii="Times New Roman" w:hAnsi="Times New Roman" w:cs="Times New Roman"/>
          <w:sz w:val="24"/>
          <w:szCs w:val="24"/>
        </w:rPr>
        <w:t xml:space="preserve">Paplūdimio </w:t>
      </w:r>
      <w:r w:rsidR="001A4030">
        <w:rPr>
          <w:rFonts w:ascii="Times New Roman" w:hAnsi="Times New Roman" w:cs="Times New Roman"/>
          <w:sz w:val="24"/>
          <w:szCs w:val="24"/>
        </w:rPr>
        <w:t>–</w:t>
      </w:r>
      <w:r w:rsidR="002D1BF3" w:rsidRPr="0039724C">
        <w:rPr>
          <w:rFonts w:ascii="Times New Roman" w:hAnsi="Times New Roman" w:cs="Times New Roman"/>
          <w:sz w:val="24"/>
          <w:szCs w:val="24"/>
        </w:rPr>
        <w:t xml:space="preserve"> kitų inžinerinių statinių, specialiosios paskirties pastato, inžinerinių tinklų, </w:t>
      </w:r>
      <w:r w:rsidR="002D1BF3" w:rsidRPr="00ED3570">
        <w:rPr>
          <w:rFonts w:ascii="Times New Roman" w:hAnsi="Times New Roman" w:cs="Times New Roman"/>
          <w:sz w:val="24"/>
          <w:szCs w:val="24"/>
        </w:rPr>
        <w:t>Plomėnų g. 39 ir Plomėnų g. 39A, Trakų mieste, statybos</w:t>
      </w:r>
      <w:r w:rsidRPr="00ED3570">
        <w:rPr>
          <w:rFonts w:ascii="Times New Roman" w:hAnsi="Times New Roman" w:cs="Times New Roman"/>
          <w:sz w:val="24"/>
          <w:szCs w:val="24"/>
        </w:rPr>
        <w:t xml:space="preserve"> </w:t>
      </w:r>
      <w:r w:rsidR="00531585" w:rsidRPr="00ED3570">
        <w:rPr>
          <w:rFonts w:ascii="Times New Roman" w:hAnsi="Times New Roman" w:cs="Times New Roman"/>
          <w:sz w:val="24"/>
          <w:szCs w:val="24"/>
        </w:rPr>
        <w:t xml:space="preserve">rangos </w:t>
      </w:r>
      <w:r w:rsidRPr="00ED3570">
        <w:rPr>
          <w:rFonts w:ascii="Times New Roman" w:hAnsi="Times New Roman" w:cs="Times New Roman"/>
          <w:sz w:val="24"/>
          <w:szCs w:val="24"/>
        </w:rPr>
        <w:t xml:space="preserve">darbai pagal techninį </w:t>
      </w:r>
      <w:r w:rsidR="00E0623E" w:rsidRPr="00ED3570">
        <w:rPr>
          <w:rFonts w:ascii="Times New Roman" w:hAnsi="Times New Roman" w:cs="Times New Roman"/>
          <w:sz w:val="24"/>
          <w:szCs w:val="24"/>
        </w:rPr>
        <w:t xml:space="preserve">projektą Nr. </w:t>
      </w:r>
      <w:r w:rsidR="002D1BF3" w:rsidRPr="00ED3570">
        <w:rPr>
          <w:rFonts w:ascii="Times New Roman" w:hAnsi="Times New Roman" w:cs="Times New Roman"/>
          <w:sz w:val="24"/>
          <w:szCs w:val="24"/>
        </w:rPr>
        <w:t>AT-24A-2225-TP</w:t>
      </w:r>
      <w:r w:rsidR="00F30DC5" w:rsidRPr="00ED3570">
        <w:rPr>
          <w:rFonts w:ascii="Times New Roman" w:hAnsi="Times New Roman" w:cs="Times New Roman"/>
          <w:sz w:val="24"/>
          <w:szCs w:val="24"/>
        </w:rPr>
        <w:t>;</w:t>
      </w:r>
    </w:p>
    <w:p w14:paraId="69EC52D7" w14:textId="07AB258E" w:rsidR="00941D56" w:rsidRDefault="00F30DC5" w:rsidP="00941D56">
      <w:pPr>
        <w:ind w:left="1276" w:hanging="283"/>
        <w:jc w:val="both"/>
        <w:textAlignment w:val="baseline"/>
        <w:rPr>
          <w:rFonts w:ascii="Times New Roman" w:hAnsi="Times New Roman" w:cs="Times New Roman"/>
          <w:sz w:val="24"/>
          <w:szCs w:val="24"/>
        </w:rPr>
      </w:pPr>
      <w:r w:rsidRPr="00ED3570">
        <w:rPr>
          <w:rFonts w:ascii="Times New Roman" w:hAnsi="Times New Roman" w:cs="Times New Roman"/>
          <w:sz w:val="24"/>
          <w:szCs w:val="24"/>
        </w:rPr>
        <w:t xml:space="preserve">2. </w:t>
      </w:r>
      <w:bookmarkStart w:id="13" w:name="_Hlk184630111"/>
      <w:r w:rsidRPr="00990DC0">
        <w:rPr>
          <w:rFonts w:ascii="Times New Roman" w:hAnsi="Times New Roman" w:cs="Times New Roman"/>
          <w:sz w:val="24"/>
          <w:szCs w:val="24"/>
        </w:rPr>
        <w:t>Darbo projekto parengimas</w:t>
      </w:r>
      <w:r w:rsidR="00FC730F" w:rsidRPr="00990DC0">
        <w:rPr>
          <w:rFonts w:ascii="Times New Roman" w:hAnsi="Times New Roman" w:cs="Times New Roman"/>
          <w:sz w:val="24"/>
          <w:szCs w:val="24"/>
        </w:rPr>
        <w:t xml:space="preserve"> </w:t>
      </w:r>
      <w:bookmarkStart w:id="14" w:name="_Hlk184379063"/>
      <w:r w:rsidR="00EE4DF6" w:rsidRPr="00990DC0">
        <w:rPr>
          <w:rFonts w:ascii="Times New Roman" w:hAnsi="Times New Roman" w:cs="Times New Roman"/>
          <w:sz w:val="24"/>
          <w:szCs w:val="24"/>
        </w:rPr>
        <w:t>iki pranešimo apie statybos pradžią</w:t>
      </w:r>
      <w:r w:rsidR="001A4030" w:rsidRPr="00990DC0">
        <w:rPr>
          <w:rFonts w:ascii="Times New Roman" w:hAnsi="Times New Roman" w:cs="Times New Roman"/>
          <w:sz w:val="24"/>
          <w:szCs w:val="24"/>
        </w:rPr>
        <w:t>;</w:t>
      </w:r>
    </w:p>
    <w:p w14:paraId="435885FE" w14:textId="19D1354A" w:rsidR="00635F1C" w:rsidRPr="0039724C" w:rsidRDefault="00635F1C" w:rsidP="00921B24">
      <w:pPr>
        <w:ind w:left="1276" w:hanging="283"/>
        <w:jc w:val="both"/>
        <w:textAlignment w:val="baseline"/>
        <w:rPr>
          <w:rFonts w:ascii="Times New Roman" w:hAnsi="Times New Roman" w:cs="Times New Roman"/>
          <w:bCs/>
          <w:sz w:val="24"/>
          <w:szCs w:val="24"/>
        </w:rPr>
      </w:pPr>
      <w:r>
        <w:rPr>
          <w:rFonts w:ascii="Times New Roman" w:hAnsi="Times New Roman" w:cs="Times New Roman"/>
          <w:sz w:val="24"/>
          <w:szCs w:val="24"/>
        </w:rPr>
        <w:t>3.</w:t>
      </w:r>
      <w:bookmarkEnd w:id="13"/>
      <w:bookmarkEnd w:id="14"/>
      <w:r>
        <w:rPr>
          <w:rFonts w:ascii="Times New Roman" w:hAnsi="Times New Roman" w:cs="Times New Roman"/>
          <w:sz w:val="24"/>
          <w:szCs w:val="24"/>
        </w:rPr>
        <w:t xml:space="preserve"> </w:t>
      </w:r>
      <w:r w:rsidR="00F30DC5" w:rsidRPr="00990DC0">
        <w:rPr>
          <w:rFonts w:ascii="Times New Roman" w:hAnsi="Times New Roman" w:cs="Times New Roman"/>
          <w:bCs/>
          <w:sz w:val="24"/>
          <w:szCs w:val="24"/>
        </w:rPr>
        <w:t xml:space="preserve">Išpildomosios dokumentacijos </w:t>
      </w:r>
      <w:r w:rsidR="00F30DC5" w:rsidRPr="00A126F9">
        <w:rPr>
          <w:rFonts w:ascii="Times New Roman" w:hAnsi="Times New Roman" w:cs="Times New Roman"/>
          <w:bCs/>
          <w:sz w:val="24"/>
          <w:szCs w:val="24"/>
        </w:rPr>
        <w:t>parengimas:</w:t>
      </w:r>
      <w:r w:rsidR="00531585" w:rsidRPr="00A126F9">
        <w:rPr>
          <w:rFonts w:ascii="Times New Roman" w:hAnsi="Times New Roman" w:cs="Times New Roman"/>
          <w:bCs/>
          <w:sz w:val="24"/>
          <w:szCs w:val="24"/>
        </w:rPr>
        <w:t xml:space="preserve"> </w:t>
      </w:r>
      <w:r w:rsidR="00F30DC5" w:rsidRPr="00A126F9">
        <w:rPr>
          <w:rFonts w:ascii="Times New Roman" w:hAnsi="Times New Roman" w:cs="Times New Roman"/>
          <w:bCs/>
          <w:sz w:val="24"/>
          <w:szCs w:val="24"/>
        </w:rPr>
        <w:t>išpildomosios geodezinės nuotraukos ir kadastrinė</w:t>
      </w:r>
      <w:r w:rsidR="00F17CA5" w:rsidRPr="00A126F9">
        <w:rPr>
          <w:rFonts w:ascii="Times New Roman" w:hAnsi="Times New Roman" w:cs="Times New Roman"/>
          <w:bCs/>
          <w:sz w:val="24"/>
          <w:szCs w:val="24"/>
        </w:rPr>
        <w:t>s</w:t>
      </w:r>
      <w:r w:rsidR="00F30DC5" w:rsidRPr="00A126F9">
        <w:rPr>
          <w:rFonts w:ascii="Times New Roman" w:hAnsi="Times New Roman" w:cs="Times New Roman"/>
          <w:bCs/>
          <w:sz w:val="24"/>
          <w:szCs w:val="24"/>
        </w:rPr>
        <w:t xml:space="preserve"> byl</w:t>
      </w:r>
      <w:r w:rsidR="00F17CA5" w:rsidRPr="00A126F9">
        <w:rPr>
          <w:rFonts w:ascii="Times New Roman" w:hAnsi="Times New Roman" w:cs="Times New Roman"/>
          <w:bCs/>
          <w:sz w:val="24"/>
          <w:szCs w:val="24"/>
        </w:rPr>
        <w:t>os</w:t>
      </w:r>
      <w:r w:rsidR="00F30DC5" w:rsidRPr="00A126F9">
        <w:rPr>
          <w:rFonts w:ascii="Times New Roman" w:hAnsi="Times New Roman" w:cs="Times New Roman"/>
          <w:bCs/>
          <w:sz w:val="24"/>
          <w:szCs w:val="24"/>
        </w:rPr>
        <w:t>, suderint</w:t>
      </w:r>
      <w:r w:rsidR="00F17CA5" w:rsidRPr="00A126F9">
        <w:rPr>
          <w:rFonts w:ascii="Times New Roman" w:hAnsi="Times New Roman" w:cs="Times New Roman"/>
          <w:bCs/>
          <w:sz w:val="24"/>
          <w:szCs w:val="24"/>
        </w:rPr>
        <w:t>os</w:t>
      </w:r>
      <w:r w:rsidR="00F30DC5" w:rsidRPr="00A126F9">
        <w:rPr>
          <w:rFonts w:ascii="Times New Roman" w:hAnsi="Times New Roman" w:cs="Times New Roman"/>
          <w:bCs/>
          <w:sz w:val="24"/>
          <w:szCs w:val="24"/>
        </w:rPr>
        <w:t xml:space="preserve"> su VĮ Registrų centr</w:t>
      </w:r>
      <w:r w:rsidR="00F17CA5" w:rsidRPr="00A126F9">
        <w:rPr>
          <w:rFonts w:ascii="Times New Roman" w:hAnsi="Times New Roman" w:cs="Times New Roman"/>
          <w:bCs/>
          <w:sz w:val="24"/>
          <w:szCs w:val="24"/>
        </w:rPr>
        <w:t>u</w:t>
      </w:r>
      <w:r w:rsidR="00921B24">
        <w:rPr>
          <w:rFonts w:ascii="Times New Roman" w:hAnsi="Times New Roman" w:cs="Times New Roman"/>
          <w:bCs/>
          <w:sz w:val="24"/>
          <w:szCs w:val="24"/>
        </w:rPr>
        <w:t>.</w:t>
      </w:r>
    </w:p>
    <w:p w14:paraId="1A546F0E" w14:textId="77777777" w:rsidR="0070273B" w:rsidRDefault="0070273B" w:rsidP="00531585">
      <w:pPr>
        <w:widowControl w:val="0"/>
        <w:shd w:val="clear" w:color="auto" w:fill="FFFFFF"/>
        <w:autoSpaceDE w:val="0"/>
        <w:autoSpaceDN w:val="0"/>
        <w:adjustRightInd w:val="0"/>
        <w:jc w:val="both"/>
        <w:rPr>
          <w:rFonts w:ascii="Times New Roman" w:hAnsi="Times New Roman" w:cs="Times New Roman"/>
          <w:b/>
          <w:sz w:val="24"/>
          <w:szCs w:val="24"/>
        </w:rPr>
      </w:pPr>
    </w:p>
    <w:p w14:paraId="1CDD1BFC" w14:textId="77777777" w:rsidR="0070273B" w:rsidRPr="0039724C" w:rsidRDefault="0070273B" w:rsidP="0070273B">
      <w:pPr>
        <w:autoSpaceDE w:val="0"/>
        <w:autoSpaceDN w:val="0"/>
        <w:adjustRightInd w:val="0"/>
        <w:ind w:firstLine="840"/>
        <w:jc w:val="right"/>
        <w:rPr>
          <w:rFonts w:ascii="Times New Roman" w:hAnsi="Times New Roman" w:cs="Times New Roman"/>
          <w:b/>
          <w:sz w:val="24"/>
          <w:szCs w:val="24"/>
        </w:rPr>
      </w:pPr>
      <w:r w:rsidRPr="0039724C">
        <w:rPr>
          <w:rFonts w:ascii="Times New Roman" w:hAnsi="Times New Roman" w:cs="Times New Roman"/>
          <w:b/>
          <w:sz w:val="24"/>
          <w:szCs w:val="24"/>
        </w:rPr>
        <w:t>1 lentelė</w:t>
      </w:r>
    </w:p>
    <w:p w14:paraId="540615FE" w14:textId="698749D7" w:rsidR="002E49B4" w:rsidRDefault="00111D86" w:rsidP="0070273B">
      <w:pPr>
        <w:widowControl w:val="0"/>
        <w:shd w:val="clear" w:color="auto" w:fill="FFFFFF"/>
        <w:autoSpaceDE w:val="0"/>
        <w:autoSpaceDN w:val="0"/>
        <w:adjustRightInd w:val="0"/>
        <w:jc w:val="center"/>
        <w:rPr>
          <w:rFonts w:ascii="Times New Roman" w:hAnsi="Times New Roman" w:cs="Times New Roman"/>
          <w:b/>
          <w:sz w:val="24"/>
          <w:szCs w:val="24"/>
        </w:rPr>
      </w:pPr>
      <w:r w:rsidRPr="0039724C">
        <w:rPr>
          <w:rFonts w:ascii="Times New Roman" w:hAnsi="Times New Roman" w:cs="Times New Roman"/>
          <w:b/>
          <w:sz w:val="24"/>
          <w:szCs w:val="24"/>
        </w:rPr>
        <w:t xml:space="preserve">Pagrindiniai bendrieji </w:t>
      </w:r>
      <w:r w:rsidR="00923374" w:rsidRPr="0039724C">
        <w:rPr>
          <w:rFonts w:ascii="Times New Roman" w:hAnsi="Times New Roman" w:cs="Times New Roman"/>
          <w:b/>
          <w:sz w:val="24"/>
          <w:szCs w:val="24"/>
        </w:rPr>
        <w:t xml:space="preserve">statinio </w:t>
      </w:r>
      <w:r w:rsidRPr="0039724C">
        <w:rPr>
          <w:rFonts w:ascii="Times New Roman" w:hAnsi="Times New Roman" w:cs="Times New Roman"/>
          <w:b/>
          <w:sz w:val="24"/>
          <w:szCs w:val="24"/>
        </w:rPr>
        <w:t>rodikliai</w:t>
      </w:r>
    </w:p>
    <w:tbl>
      <w:tblPr>
        <w:tblStyle w:val="Lentelstinklelis"/>
        <w:tblW w:w="0" w:type="auto"/>
        <w:tblLook w:val="04A0" w:firstRow="1" w:lastRow="0" w:firstColumn="1" w:lastColumn="0" w:noHBand="0" w:noVBand="1"/>
      </w:tblPr>
      <w:tblGrid>
        <w:gridCol w:w="3539"/>
        <w:gridCol w:w="1701"/>
        <w:gridCol w:w="1701"/>
        <w:gridCol w:w="2687"/>
      </w:tblGrid>
      <w:tr w:rsidR="001407F0" w:rsidRPr="0039724C" w14:paraId="71EFE3F8" w14:textId="77777777" w:rsidTr="00472C8E">
        <w:trPr>
          <w:tblHeader/>
        </w:trPr>
        <w:tc>
          <w:tcPr>
            <w:tcW w:w="3539" w:type="dxa"/>
            <w:shd w:val="clear" w:color="auto" w:fill="365F91" w:themeFill="accent1" w:themeFillShade="BF"/>
            <w:vAlign w:val="center"/>
          </w:tcPr>
          <w:p w14:paraId="4476A786" w14:textId="46BE8E9E"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Pavadinimas</w:t>
            </w:r>
          </w:p>
        </w:tc>
        <w:tc>
          <w:tcPr>
            <w:tcW w:w="1701" w:type="dxa"/>
            <w:shd w:val="clear" w:color="auto" w:fill="365F91" w:themeFill="accent1" w:themeFillShade="BF"/>
            <w:vAlign w:val="center"/>
          </w:tcPr>
          <w:p w14:paraId="17058DFC" w14:textId="51AE1B7C"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Mato vnt.</w:t>
            </w:r>
          </w:p>
        </w:tc>
        <w:tc>
          <w:tcPr>
            <w:tcW w:w="1701" w:type="dxa"/>
            <w:shd w:val="clear" w:color="auto" w:fill="365F91" w:themeFill="accent1" w:themeFillShade="BF"/>
            <w:vAlign w:val="center"/>
          </w:tcPr>
          <w:p w14:paraId="4B24A8E7" w14:textId="2EA0BB11"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Kiekis</w:t>
            </w:r>
          </w:p>
        </w:tc>
        <w:tc>
          <w:tcPr>
            <w:tcW w:w="2687" w:type="dxa"/>
            <w:shd w:val="clear" w:color="auto" w:fill="365F91" w:themeFill="accent1" w:themeFillShade="BF"/>
            <w:vAlign w:val="center"/>
          </w:tcPr>
          <w:p w14:paraId="58709423" w14:textId="5398DA28"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Pastabos</w:t>
            </w:r>
          </w:p>
        </w:tc>
      </w:tr>
      <w:tr w:rsidR="00EC7AF6" w:rsidRPr="0039724C" w14:paraId="13FB0B3B" w14:textId="77777777" w:rsidTr="00472C8E">
        <w:tc>
          <w:tcPr>
            <w:tcW w:w="9628" w:type="dxa"/>
            <w:gridSpan w:val="4"/>
            <w:shd w:val="clear" w:color="auto" w:fill="548DD4" w:themeFill="text2" w:themeFillTint="99"/>
            <w:vAlign w:val="center"/>
          </w:tcPr>
          <w:p w14:paraId="00673F7B" w14:textId="77777777" w:rsidR="00EC7AF6" w:rsidRPr="0039724C" w:rsidRDefault="00EC7AF6"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ŽEMĖS SKLYPAS NR. 1 (7977/0003:313)</w:t>
            </w:r>
          </w:p>
        </w:tc>
      </w:tr>
      <w:tr w:rsidR="00762600" w:rsidRPr="0039724C" w14:paraId="77BF9C67" w14:textId="77777777" w:rsidTr="00472C8E">
        <w:tc>
          <w:tcPr>
            <w:tcW w:w="9628" w:type="dxa"/>
            <w:gridSpan w:val="4"/>
            <w:shd w:val="clear" w:color="auto" w:fill="8DB3E2" w:themeFill="text2" w:themeFillTint="66"/>
            <w:vAlign w:val="center"/>
          </w:tcPr>
          <w:p w14:paraId="4E1E340C" w14:textId="2B71052D" w:rsidR="00762600" w:rsidRPr="0039724C" w:rsidRDefault="00762600" w:rsidP="00762600">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I. SKLYPAS</w:t>
            </w:r>
          </w:p>
        </w:tc>
      </w:tr>
      <w:tr w:rsidR="001407F0" w:rsidRPr="0039724C" w14:paraId="01342CB1" w14:textId="77777777" w:rsidTr="00D94075">
        <w:tc>
          <w:tcPr>
            <w:tcW w:w="3539" w:type="dxa"/>
          </w:tcPr>
          <w:p w14:paraId="0CE018C7" w14:textId="4EAC5DBC" w:rsidR="001407F0" w:rsidRPr="0039724C" w:rsidRDefault="001407F0" w:rsidP="0053158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Sklypo plotas</w:t>
            </w:r>
          </w:p>
        </w:tc>
        <w:tc>
          <w:tcPr>
            <w:tcW w:w="1701" w:type="dxa"/>
            <w:vAlign w:val="center"/>
          </w:tcPr>
          <w:p w14:paraId="0C23396D" w14:textId="1ED95005"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ha</w:t>
            </w:r>
          </w:p>
        </w:tc>
        <w:tc>
          <w:tcPr>
            <w:tcW w:w="1701" w:type="dxa"/>
            <w:vAlign w:val="center"/>
          </w:tcPr>
          <w:p w14:paraId="3E5EC7BD" w14:textId="7DFFED16"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1,6940</w:t>
            </w:r>
          </w:p>
        </w:tc>
        <w:tc>
          <w:tcPr>
            <w:tcW w:w="2687" w:type="dxa"/>
            <w:vAlign w:val="center"/>
          </w:tcPr>
          <w:p w14:paraId="55217FE4" w14:textId="77777777"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p>
        </w:tc>
      </w:tr>
      <w:tr w:rsidR="001407F0" w:rsidRPr="0039724C" w14:paraId="03D90E52" w14:textId="77777777" w:rsidTr="00D94075">
        <w:tc>
          <w:tcPr>
            <w:tcW w:w="3539" w:type="dxa"/>
          </w:tcPr>
          <w:p w14:paraId="49A33421" w14:textId="3BB1932E" w:rsidR="001407F0" w:rsidRPr="0039724C" w:rsidRDefault="001407F0" w:rsidP="0053158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Sklypo užstatymo intensyvumas</w:t>
            </w:r>
          </w:p>
        </w:tc>
        <w:tc>
          <w:tcPr>
            <w:tcW w:w="1701" w:type="dxa"/>
            <w:vAlign w:val="center"/>
          </w:tcPr>
          <w:p w14:paraId="1513A7D0" w14:textId="1822C72E"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w:t>
            </w:r>
          </w:p>
        </w:tc>
        <w:tc>
          <w:tcPr>
            <w:tcW w:w="1701" w:type="dxa"/>
            <w:vAlign w:val="center"/>
          </w:tcPr>
          <w:p w14:paraId="2E19A2FE" w14:textId="4B7E8AEE"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1,00 (0,63)</w:t>
            </w:r>
          </w:p>
        </w:tc>
        <w:tc>
          <w:tcPr>
            <w:tcW w:w="2687" w:type="dxa"/>
            <w:vAlign w:val="center"/>
          </w:tcPr>
          <w:p w14:paraId="288EA83E" w14:textId="77777777"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p>
        </w:tc>
      </w:tr>
      <w:tr w:rsidR="001407F0" w:rsidRPr="0039724C" w14:paraId="11D17169" w14:textId="77777777" w:rsidTr="00D94075">
        <w:tc>
          <w:tcPr>
            <w:tcW w:w="3539" w:type="dxa"/>
          </w:tcPr>
          <w:p w14:paraId="05B594B9" w14:textId="5F02CDD6" w:rsidR="001407F0" w:rsidRPr="0039724C" w:rsidRDefault="001407F0" w:rsidP="0053158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Sklypo užstatymo tankis</w:t>
            </w:r>
          </w:p>
        </w:tc>
        <w:tc>
          <w:tcPr>
            <w:tcW w:w="1701" w:type="dxa"/>
            <w:vAlign w:val="center"/>
          </w:tcPr>
          <w:p w14:paraId="22172A78" w14:textId="69686D04"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w:t>
            </w:r>
          </w:p>
        </w:tc>
        <w:tc>
          <w:tcPr>
            <w:tcW w:w="1701" w:type="dxa"/>
            <w:vAlign w:val="center"/>
          </w:tcPr>
          <w:p w14:paraId="6DC4FCF9" w14:textId="02ECCB8A"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1,00 (0,81)</w:t>
            </w:r>
          </w:p>
        </w:tc>
        <w:tc>
          <w:tcPr>
            <w:tcW w:w="2687" w:type="dxa"/>
            <w:vAlign w:val="center"/>
          </w:tcPr>
          <w:p w14:paraId="3929C0AD" w14:textId="77777777"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p>
        </w:tc>
      </w:tr>
      <w:tr w:rsidR="001407F0" w:rsidRPr="0039724C" w14:paraId="4605859F" w14:textId="77777777" w:rsidTr="00D94075">
        <w:tc>
          <w:tcPr>
            <w:tcW w:w="3539" w:type="dxa"/>
          </w:tcPr>
          <w:p w14:paraId="39071151" w14:textId="55A29701" w:rsidR="001407F0" w:rsidRPr="0039724C" w:rsidRDefault="001407F0" w:rsidP="0053158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Apželdintas sklypo plotas</w:t>
            </w:r>
          </w:p>
        </w:tc>
        <w:tc>
          <w:tcPr>
            <w:tcW w:w="1701" w:type="dxa"/>
            <w:vAlign w:val="center"/>
          </w:tcPr>
          <w:p w14:paraId="5F302CBC" w14:textId="7C827E8D" w:rsidR="001407F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r w:rsidR="001407F0" w:rsidRPr="0039724C">
              <w:rPr>
                <w:rFonts w:ascii="Times New Roman" w:hAnsi="Times New Roman" w:cs="Times New Roman"/>
                <w:bCs/>
                <w:sz w:val="24"/>
                <w:szCs w:val="24"/>
              </w:rPr>
              <w:t xml:space="preserve"> / %</w:t>
            </w:r>
          </w:p>
        </w:tc>
        <w:tc>
          <w:tcPr>
            <w:tcW w:w="1701" w:type="dxa"/>
            <w:vAlign w:val="center"/>
          </w:tcPr>
          <w:p w14:paraId="5631201B" w14:textId="54033C08"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1,4362 / 84,8</w:t>
            </w:r>
          </w:p>
        </w:tc>
        <w:tc>
          <w:tcPr>
            <w:tcW w:w="2687" w:type="dxa"/>
            <w:vAlign w:val="center"/>
          </w:tcPr>
          <w:p w14:paraId="35A996A8" w14:textId="77777777"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p>
        </w:tc>
      </w:tr>
      <w:tr w:rsidR="00762600" w:rsidRPr="0039724C" w14:paraId="2DB2ABB4" w14:textId="77777777" w:rsidTr="00472C8E">
        <w:tc>
          <w:tcPr>
            <w:tcW w:w="9628" w:type="dxa"/>
            <w:gridSpan w:val="4"/>
            <w:shd w:val="clear" w:color="auto" w:fill="8DB3E2" w:themeFill="text2" w:themeFillTint="66"/>
            <w:vAlign w:val="center"/>
          </w:tcPr>
          <w:p w14:paraId="6833FE61" w14:textId="2FA857D9" w:rsidR="00762600" w:rsidRPr="0039724C" w:rsidRDefault="00762600" w:rsidP="00762600">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II. PASTATAI</w:t>
            </w:r>
          </w:p>
        </w:tc>
      </w:tr>
      <w:tr w:rsidR="00762600" w:rsidRPr="0039724C" w14:paraId="00A7B816" w14:textId="77777777" w:rsidTr="00472C8E">
        <w:tc>
          <w:tcPr>
            <w:tcW w:w="9628" w:type="dxa"/>
            <w:gridSpan w:val="4"/>
            <w:shd w:val="clear" w:color="auto" w:fill="C6D9F1" w:themeFill="text2" w:themeFillTint="33"/>
          </w:tcPr>
          <w:p w14:paraId="72B764EC" w14:textId="0C15FCCA" w:rsidR="00762600" w:rsidRPr="0039724C" w:rsidRDefault="00762600" w:rsidP="001F404D">
            <w:pPr>
              <w:widowControl w:val="0"/>
              <w:autoSpaceDE w:val="0"/>
              <w:autoSpaceDN w:val="0"/>
              <w:adjustRightInd w:val="0"/>
              <w:jc w:val="both"/>
              <w:rPr>
                <w:rFonts w:ascii="Times New Roman" w:hAnsi="Times New Roman" w:cs="Times New Roman"/>
                <w:bCs/>
                <w:sz w:val="24"/>
                <w:szCs w:val="24"/>
              </w:rPr>
            </w:pPr>
            <w:r w:rsidRPr="00762600">
              <w:rPr>
                <w:rFonts w:ascii="Times New Roman" w:hAnsi="Times New Roman" w:cs="Times New Roman"/>
                <w:b/>
                <w:bCs/>
                <w:sz w:val="24"/>
                <w:szCs w:val="24"/>
              </w:rPr>
              <w:t>1. Gelbėjimo tarnybos pastatas, specialiosios paskirties, nauja statyba (neypatingas</w:t>
            </w:r>
            <w:r w:rsidR="001F404D">
              <w:rPr>
                <w:rFonts w:ascii="Times New Roman" w:hAnsi="Times New Roman" w:cs="Times New Roman"/>
                <w:b/>
                <w:bCs/>
                <w:sz w:val="24"/>
                <w:szCs w:val="24"/>
              </w:rPr>
              <w:t>is</w:t>
            </w:r>
            <w:r w:rsidRPr="00762600">
              <w:rPr>
                <w:rFonts w:ascii="Times New Roman" w:hAnsi="Times New Roman" w:cs="Times New Roman"/>
                <w:b/>
                <w:bCs/>
                <w:sz w:val="24"/>
                <w:szCs w:val="24"/>
              </w:rPr>
              <w:t xml:space="preserve"> statinys)</w:t>
            </w:r>
            <w:r w:rsidR="001F404D">
              <w:rPr>
                <w:rFonts w:ascii="Times New Roman" w:hAnsi="Times New Roman" w:cs="Times New Roman"/>
                <w:b/>
                <w:bCs/>
                <w:sz w:val="24"/>
                <w:szCs w:val="24"/>
              </w:rPr>
              <w:t xml:space="preserve"> </w:t>
            </w:r>
            <w:r w:rsidRPr="0039724C">
              <w:rPr>
                <w:rFonts w:ascii="Times New Roman" w:hAnsi="Times New Roman" w:cs="Times New Roman"/>
                <w:b/>
                <w:bCs/>
                <w:sz w:val="24"/>
                <w:szCs w:val="24"/>
              </w:rPr>
              <w:t>[Statinio Nr. 01]:</w:t>
            </w:r>
          </w:p>
        </w:tc>
      </w:tr>
      <w:tr w:rsidR="001407F0" w:rsidRPr="0039724C" w14:paraId="45BA93AF" w14:textId="77777777" w:rsidTr="00D94075">
        <w:tc>
          <w:tcPr>
            <w:tcW w:w="3539" w:type="dxa"/>
          </w:tcPr>
          <w:p w14:paraId="1FDF7F2A" w14:textId="5594B5E1" w:rsidR="001407F0" w:rsidRPr="0039724C" w:rsidRDefault="001407F0" w:rsidP="0053158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1. Paskirties rodikliai</w:t>
            </w:r>
          </w:p>
        </w:tc>
        <w:tc>
          <w:tcPr>
            <w:tcW w:w="1701" w:type="dxa"/>
            <w:vAlign w:val="center"/>
          </w:tcPr>
          <w:p w14:paraId="5C1E276D" w14:textId="30C43665" w:rsidR="001407F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d</w:t>
            </w:r>
            <w:r w:rsidRPr="00762600">
              <w:rPr>
                <w:rFonts w:ascii="Times New Roman" w:hAnsi="Times New Roman" w:cs="Times New Roman"/>
                <w:bCs/>
                <w:sz w:val="24"/>
                <w:szCs w:val="24"/>
              </w:rPr>
              <w:t>arbuotojų</w:t>
            </w:r>
            <w:r w:rsidRPr="0039724C">
              <w:rPr>
                <w:rFonts w:ascii="Times New Roman" w:hAnsi="Times New Roman" w:cs="Times New Roman"/>
                <w:bCs/>
                <w:sz w:val="24"/>
                <w:szCs w:val="24"/>
              </w:rPr>
              <w:t xml:space="preserve"> sk.</w:t>
            </w:r>
          </w:p>
        </w:tc>
        <w:tc>
          <w:tcPr>
            <w:tcW w:w="1701" w:type="dxa"/>
            <w:vAlign w:val="center"/>
          </w:tcPr>
          <w:p w14:paraId="0BDB7125" w14:textId="792E614D" w:rsidR="001407F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2</w:t>
            </w:r>
          </w:p>
        </w:tc>
        <w:tc>
          <w:tcPr>
            <w:tcW w:w="2687" w:type="dxa"/>
            <w:vAlign w:val="center"/>
          </w:tcPr>
          <w:p w14:paraId="7C90452C" w14:textId="77777777"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p>
        </w:tc>
      </w:tr>
      <w:tr w:rsidR="001407F0" w:rsidRPr="0039724C" w14:paraId="7CC37793" w14:textId="77777777" w:rsidTr="00D94075">
        <w:tc>
          <w:tcPr>
            <w:tcW w:w="3539" w:type="dxa"/>
          </w:tcPr>
          <w:p w14:paraId="0367B42B" w14:textId="46E79104" w:rsidR="001407F0" w:rsidRPr="0039724C" w:rsidRDefault="00762600" w:rsidP="0053158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2. Pastato bendrasis plotas</w:t>
            </w:r>
            <w:r w:rsidRPr="0039724C">
              <w:rPr>
                <w:rFonts w:ascii="Times New Roman" w:hAnsi="Times New Roman" w:cs="Times New Roman"/>
                <w:b/>
                <w:bCs/>
                <w:sz w:val="24"/>
                <w:szCs w:val="24"/>
              </w:rPr>
              <w:t>*</w:t>
            </w:r>
          </w:p>
        </w:tc>
        <w:tc>
          <w:tcPr>
            <w:tcW w:w="1701" w:type="dxa"/>
            <w:vAlign w:val="center"/>
          </w:tcPr>
          <w:p w14:paraId="3C778B7F" w14:textId="4207C434" w:rsidR="001407F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512F519D" w14:textId="7308F99C" w:rsidR="001407F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106,79</w:t>
            </w:r>
          </w:p>
        </w:tc>
        <w:tc>
          <w:tcPr>
            <w:tcW w:w="2687" w:type="dxa"/>
            <w:vAlign w:val="center"/>
          </w:tcPr>
          <w:p w14:paraId="1F5AE302" w14:textId="77777777"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p>
        </w:tc>
      </w:tr>
      <w:tr w:rsidR="001407F0" w:rsidRPr="0039724C" w14:paraId="3C04B464" w14:textId="77777777" w:rsidTr="00D94075">
        <w:tc>
          <w:tcPr>
            <w:tcW w:w="3539" w:type="dxa"/>
          </w:tcPr>
          <w:p w14:paraId="7EC588C4" w14:textId="12C6568C" w:rsidR="001407F0" w:rsidRPr="0039724C" w:rsidRDefault="00762600" w:rsidP="0053158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3. Pastato tūris*</w:t>
            </w:r>
          </w:p>
        </w:tc>
        <w:tc>
          <w:tcPr>
            <w:tcW w:w="1701" w:type="dxa"/>
            <w:vAlign w:val="center"/>
          </w:tcPr>
          <w:p w14:paraId="7B1CD4AA" w14:textId="043160FA" w:rsidR="001407F0" w:rsidRPr="0039724C" w:rsidRDefault="00762600" w:rsidP="00D94075">
            <w:pPr>
              <w:widowControl w:val="0"/>
              <w:autoSpaceDE w:val="0"/>
              <w:autoSpaceDN w:val="0"/>
              <w:adjustRightInd w:val="0"/>
              <w:jc w:val="center"/>
              <w:rPr>
                <w:rFonts w:ascii="Times New Roman" w:hAnsi="Times New Roman" w:cs="Times New Roman"/>
                <w:bCs/>
                <w:sz w:val="24"/>
                <w:szCs w:val="24"/>
                <w:vertAlign w:val="superscript"/>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3</w:t>
            </w:r>
          </w:p>
        </w:tc>
        <w:tc>
          <w:tcPr>
            <w:tcW w:w="1701" w:type="dxa"/>
            <w:vAlign w:val="center"/>
          </w:tcPr>
          <w:p w14:paraId="1C177B91" w14:textId="30AEBE56" w:rsidR="001407F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567,60</w:t>
            </w:r>
          </w:p>
        </w:tc>
        <w:tc>
          <w:tcPr>
            <w:tcW w:w="2687" w:type="dxa"/>
            <w:vAlign w:val="center"/>
          </w:tcPr>
          <w:p w14:paraId="4BEC1C41" w14:textId="77777777"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p>
        </w:tc>
      </w:tr>
      <w:tr w:rsidR="001407F0" w:rsidRPr="0039724C" w14:paraId="424D5BAA" w14:textId="77777777" w:rsidTr="00D94075">
        <w:tc>
          <w:tcPr>
            <w:tcW w:w="3539" w:type="dxa"/>
          </w:tcPr>
          <w:p w14:paraId="61DE6F12" w14:textId="547ACCD5" w:rsidR="001407F0" w:rsidRPr="0039724C" w:rsidRDefault="00762600" w:rsidP="0053158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4. Aukštų skaičius</w:t>
            </w:r>
          </w:p>
        </w:tc>
        <w:tc>
          <w:tcPr>
            <w:tcW w:w="1701" w:type="dxa"/>
            <w:vAlign w:val="center"/>
          </w:tcPr>
          <w:p w14:paraId="2D57E96C" w14:textId="61B34ADF" w:rsidR="001407F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vnt.</w:t>
            </w:r>
          </w:p>
        </w:tc>
        <w:tc>
          <w:tcPr>
            <w:tcW w:w="1701" w:type="dxa"/>
            <w:vAlign w:val="center"/>
          </w:tcPr>
          <w:p w14:paraId="20A28C95" w14:textId="3AC8AF00" w:rsidR="001407F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w:t>
            </w:r>
          </w:p>
        </w:tc>
        <w:tc>
          <w:tcPr>
            <w:tcW w:w="2687" w:type="dxa"/>
            <w:vAlign w:val="center"/>
          </w:tcPr>
          <w:p w14:paraId="16F7FA63" w14:textId="77777777"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p>
        </w:tc>
      </w:tr>
      <w:tr w:rsidR="001407F0" w:rsidRPr="0039724C" w14:paraId="13605827" w14:textId="77777777" w:rsidTr="00D94075">
        <w:tc>
          <w:tcPr>
            <w:tcW w:w="3539" w:type="dxa"/>
          </w:tcPr>
          <w:p w14:paraId="3F216156" w14:textId="5B1FB853" w:rsidR="001407F0" w:rsidRPr="0039724C" w:rsidRDefault="00762600" w:rsidP="0053158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 xml:space="preserve">5. Pastato aukštis </w:t>
            </w:r>
            <w:r w:rsidRPr="0039724C">
              <w:rPr>
                <w:rFonts w:ascii="Times New Roman" w:hAnsi="Times New Roman" w:cs="Times New Roman"/>
                <w:b/>
                <w:bCs/>
                <w:sz w:val="24"/>
                <w:szCs w:val="24"/>
              </w:rPr>
              <w:t>*</w:t>
            </w:r>
          </w:p>
        </w:tc>
        <w:tc>
          <w:tcPr>
            <w:tcW w:w="1701" w:type="dxa"/>
            <w:vAlign w:val="center"/>
          </w:tcPr>
          <w:p w14:paraId="7EA006BE" w14:textId="5D7AB843" w:rsidR="001407F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5C2F9371" w14:textId="0F59BA62" w:rsidR="001407F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5,48 (+156,48)</w:t>
            </w:r>
          </w:p>
        </w:tc>
        <w:tc>
          <w:tcPr>
            <w:tcW w:w="2687" w:type="dxa"/>
            <w:vAlign w:val="center"/>
          </w:tcPr>
          <w:p w14:paraId="28384FF6" w14:textId="77777777"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p>
        </w:tc>
      </w:tr>
      <w:tr w:rsidR="00762600" w:rsidRPr="0039724C" w14:paraId="33A1B8AA" w14:textId="77777777" w:rsidTr="00D94075">
        <w:tc>
          <w:tcPr>
            <w:tcW w:w="3539" w:type="dxa"/>
          </w:tcPr>
          <w:p w14:paraId="185E37C5" w14:textId="04D2377B" w:rsidR="00762600" w:rsidRPr="0039724C" w:rsidRDefault="00762600" w:rsidP="00762600">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6. Energinio naudingumo klasė</w:t>
            </w:r>
          </w:p>
        </w:tc>
        <w:tc>
          <w:tcPr>
            <w:tcW w:w="1701" w:type="dxa"/>
            <w:vAlign w:val="center"/>
          </w:tcPr>
          <w:p w14:paraId="718E51F0" w14:textId="77777777" w:rsidR="00762600" w:rsidRPr="0039724C" w:rsidRDefault="00762600" w:rsidP="00D94075">
            <w:pPr>
              <w:widowControl w:val="0"/>
              <w:autoSpaceDE w:val="0"/>
              <w:autoSpaceDN w:val="0"/>
              <w:adjustRightInd w:val="0"/>
              <w:jc w:val="center"/>
              <w:rPr>
                <w:rFonts w:ascii="Times New Roman" w:hAnsi="Times New Roman" w:cs="Times New Roman"/>
                <w:bCs/>
                <w:sz w:val="24"/>
                <w:szCs w:val="24"/>
              </w:rPr>
            </w:pPr>
          </w:p>
        </w:tc>
        <w:tc>
          <w:tcPr>
            <w:tcW w:w="1701" w:type="dxa"/>
            <w:vAlign w:val="center"/>
          </w:tcPr>
          <w:p w14:paraId="7BEA4810" w14:textId="3087E98C" w:rsidR="0076260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sz w:val="24"/>
                <w:szCs w:val="24"/>
              </w:rPr>
              <w:t>nenumatoma</w:t>
            </w:r>
          </w:p>
        </w:tc>
        <w:tc>
          <w:tcPr>
            <w:tcW w:w="2687" w:type="dxa"/>
            <w:vAlign w:val="center"/>
          </w:tcPr>
          <w:p w14:paraId="65DB92F5" w14:textId="77777777" w:rsidR="00762600" w:rsidRPr="0039724C" w:rsidRDefault="00762600" w:rsidP="00D94075">
            <w:pPr>
              <w:widowControl w:val="0"/>
              <w:autoSpaceDE w:val="0"/>
              <w:autoSpaceDN w:val="0"/>
              <w:adjustRightInd w:val="0"/>
              <w:jc w:val="center"/>
              <w:rPr>
                <w:rFonts w:ascii="Times New Roman" w:hAnsi="Times New Roman" w:cs="Times New Roman"/>
                <w:bCs/>
                <w:sz w:val="24"/>
                <w:szCs w:val="24"/>
              </w:rPr>
            </w:pPr>
          </w:p>
        </w:tc>
      </w:tr>
      <w:tr w:rsidR="00762600" w:rsidRPr="0039724C" w14:paraId="7F9ACC98" w14:textId="77777777" w:rsidTr="00D94075">
        <w:tc>
          <w:tcPr>
            <w:tcW w:w="3539" w:type="dxa"/>
          </w:tcPr>
          <w:p w14:paraId="7D04C7A9" w14:textId="77777777" w:rsidR="00762600" w:rsidRPr="0039724C" w:rsidRDefault="00762600" w:rsidP="00762600">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7. Pastato (patalpų) akustinio</w:t>
            </w:r>
          </w:p>
          <w:p w14:paraId="7D7AF3CF" w14:textId="3B6CA5CA" w:rsidR="00762600" w:rsidRPr="0039724C" w:rsidRDefault="00762600" w:rsidP="00762600">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komforto sąlygų klasė</w:t>
            </w:r>
          </w:p>
        </w:tc>
        <w:tc>
          <w:tcPr>
            <w:tcW w:w="1701" w:type="dxa"/>
            <w:vAlign w:val="center"/>
          </w:tcPr>
          <w:p w14:paraId="70E844AE" w14:textId="77777777" w:rsidR="00762600" w:rsidRPr="0039724C" w:rsidRDefault="00762600" w:rsidP="00D94075">
            <w:pPr>
              <w:widowControl w:val="0"/>
              <w:autoSpaceDE w:val="0"/>
              <w:autoSpaceDN w:val="0"/>
              <w:adjustRightInd w:val="0"/>
              <w:jc w:val="center"/>
              <w:rPr>
                <w:rFonts w:ascii="Times New Roman" w:hAnsi="Times New Roman" w:cs="Times New Roman"/>
                <w:bCs/>
                <w:sz w:val="24"/>
                <w:szCs w:val="24"/>
              </w:rPr>
            </w:pPr>
          </w:p>
        </w:tc>
        <w:tc>
          <w:tcPr>
            <w:tcW w:w="1701" w:type="dxa"/>
            <w:vAlign w:val="center"/>
          </w:tcPr>
          <w:p w14:paraId="199FCA6A" w14:textId="69177FB1" w:rsidR="0076260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sz w:val="24"/>
                <w:szCs w:val="24"/>
              </w:rPr>
              <w:t>nenumatoma</w:t>
            </w:r>
          </w:p>
        </w:tc>
        <w:tc>
          <w:tcPr>
            <w:tcW w:w="2687" w:type="dxa"/>
            <w:vAlign w:val="center"/>
          </w:tcPr>
          <w:p w14:paraId="2224FA15" w14:textId="77777777" w:rsidR="00762600" w:rsidRPr="0039724C" w:rsidRDefault="00762600" w:rsidP="00D94075">
            <w:pPr>
              <w:widowControl w:val="0"/>
              <w:autoSpaceDE w:val="0"/>
              <w:autoSpaceDN w:val="0"/>
              <w:adjustRightInd w:val="0"/>
              <w:jc w:val="center"/>
              <w:rPr>
                <w:rFonts w:ascii="Times New Roman" w:hAnsi="Times New Roman" w:cs="Times New Roman"/>
                <w:bCs/>
                <w:sz w:val="24"/>
                <w:szCs w:val="24"/>
              </w:rPr>
            </w:pPr>
          </w:p>
        </w:tc>
      </w:tr>
      <w:tr w:rsidR="001407F0" w:rsidRPr="0039724C" w14:paraId="6D6A9DC8" w14:textId="77777777" w:rsidTr="00D94075">
        <w:tc>
          <w:tcPr>
            <w:tcW w:w="3539" w:type="dxa"/>
          </w:tcPr>
          <w:p w14:paraId="18B29E26" w14:textId="64B0FDEA" w:rsidR="001407F0" w:rsidRPr="0039724C" w:rsidRDefault="00762600" w:rsidP="0053158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8. Ugniai atsparumo laipsnis</w:t>
            </w:r>
          </w:p>
        </w:tc>
        <w:tc>
          <w:tcPr>
            <w:tcW w:w="1701" w:type="dxa"/>
            <w:vAlign w:val="center"/>
          </w:tcPr>
          <w:p w14:paraId="1769C464" w14:textId="3BB9AEFB" w:rsidR="001407F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I, II, III</w:t>
            </w:r>
          </w:p>
        </w:tc>
        <w:tc>
          <w:tcPr>
            <w:tcW w:w="1701" w:type="dxa"/>
            <w:vAlign w:val="center"/>
          </w:tcPr>
          <w:p w14:paraId="4F9FFDBA" w14:textId="75188451" w:rsidR="001407F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III</w:t>
            </w:r>
          </w:p>
        </w:tc>
        <w:tc>
          <w:tcPr>
            <w:tcW w:w="2687" w:type="dxa"/>
            <w:vAlign w:val="center"/>
          </w:tcPr>
          <w:p w14:paraId="47D5BAC3" w14:textId="77777777" w:rsidR="001407F0" w:rsidRPr="0039724C" w:rsidRDefault="001407F0" w:rsidP="00D94075">
            <w:pPr>
              <w:widowControl w:val="0"/>
              <w:autoSpaceDE w:val="0"/>
              <w:autoSpaceDN w:val="0"/>
              <w:adjustRightInd w:val="0"/>
              <w:jc w:val="center"/>
              <w:rPr>
                <w:rFonts w:ascii="Times New Roman" w:hAnsi="Times New Roman" w:cs="Times New Roman"/>
                <w:bCs/>
                <w:sz w:val="24"/>
                <w:szCs w:val="24"/>
              </w:rPr>
            </w:pPr>
          </w:p>
        </w:tc>
      </w:tr>
      <w:tr w:rsidR="00762600" w:rsidRPr="0039724C" w14:paraId="320211BD" w14:textId="77777777" w:rsidTr="00472C8E">
        <w:tc>
          <w:tcPr>
            <w:tcW w:w="9628" w:type="dxa"/>
            <w:gridSpan w:val="4"/>
            <w:shd w:val="clear" w:color="auto" w:fill="8DB3E2" w:themeFill="text2" w:themeFillTint="66"/>
            <w:vAlign w:val="center"/>
          </w:tcPr>
          <w:p w14:paraId="4C2E9474" w14:textId="64CA1D77" w:rsidR="00762600" w:rsidRPr="0039724C" w:rsidRDefault="00762600" w:rsidP="00762600">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V. INŽINERINIAI TINKLAI</w:t>
            </w:r>
          </w:p>
        </w:tc>
      </w:tr>
      <w:tr w:rsidR="00762600" w:rsidRPr="0039724C" w14:paraId="5A9AA6E8" w14:textId="77777777" w:rsidTr="00472C8E">
        <w:tc>
          <w:tcPr>
            <w:tcW w:w="9628" w:type="dxa"/>
            <w:gridSpan w:val="4"/>
            <w:shd w:val="clear" w:color="auto" w:fill="C6D9F1" w:themeFill="text2" w:themeFillTint="33"/>
          </w:tcPr>
          <w:p w14:paraId="028C475F" w14:textId="16283D41" w:rsidR="00762600" w:rsidRPr="0039724C" w:rsidRDefault="00762600" w:rsidP="0053158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
                <w:bCs/>
                <w:sz w:val="24"/>
                <w:szCs w:val="24"/>
              </w:rPr>
              <w:t>1. Vandentiekio tinklai (nesudėtingas</w:t>
            </w:r>
            <w:r w:rsidR="001F404D">
              <w:rPr>
                <w:rFonts w:ascii="Times New Roman" w:hAnsi="Times New Roman" w:cs="Times New Roman"/>
                <w:b/>
                <w:bCs/>
                <w:sz w:val="24"/>
                <w:szCs w:val="24"/>
              </w:rPr>
              <w:t>is</w:t>
            </w:r>
            <w:r w:rsidRPr="0039724C">
              <w:rPr>
                <w:rFonts w:ascii="Times New Roman" w:hAnsi="Times New Roman" w:cs="Times New Roman"/>
                <w:b/>
                <w:bCs/>
                <w:sz w:val="24"/>
                <w:szCs w:val="24"/>
              </w:rPr>
              <w:t xml:space="preserve"> statinys, Igr.)</w:t>
            </w:r>
          </w:p>
        </w:tc>
      </w:tr>
      <w:tr w:rsidR="00762600" w:rsidRPr="0039724C" w14:paraId="60032A31" w14:textId="77777777" w:rsidTr="00D94075">
        <w:tc>
          <w:tcPr>
            <w:tcW w:w="3539" w:type="dxa"/>
          </w:tcPr>
          <w:p w14:paraId="5E59008D" w14:textId="078B62CA" w:rsidR="00762600" w:rsidRPr="0039724C" w:rsidRDefault="00762600" w:rsidP="0053158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Inžinerinių tinklų ilgis*</w:t>
            </w:r>
          </w:p>
        </w:tc>
        <w:tc>
          <w:tcPr>
            <w:tcW w:w="1701" w:type="dxa"/>
            <w:vAlign w:val="center"/>
          </w:tcPr>
          <w:p w14:paraId="1776F7D8" w14:textId="51B6C5C9" w:rsidR="0076260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4A0ECC0C" w14:textId="513F57E2" w:rsidR="0076260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147,3</w:t>
            </w:r>
          </w:p>
        </w:tc>
        <w:tc>
          <w:tcPr>
            <w:tcW w:w="2687" w:type="dxa"/>
            <w:vAlign w:val="center"/>
          </w:tcPr>
          <w:p w14:paraId="34B6B324" w14:textId="77777777" w:rsidR="00762600" w:rsidRPr="0039724C" w:rsidRDefault="00762600" w:rsidP="00D94075">
            <w:pPr>
              <w:widowControl w:val="0"/>
              <w:autoSpaceDE w:val="0"/>
              <w:autoSpaceDN w:val="0"/>
              <w:adjustRightInd w:val="0"/>
              <w:jc w:val="center"/>
              <w:rPr>
                <w:rFonts w:ascii="Times New Roman" w:hAnsi="Times New Roman" w:cs="Times New Roman"/>
                <w:bCs/>
                <w:sz w:val="24"/>
                <w:szCs w:val="24"/>
              </w:rPr>
            </w:pPr>
          </w:p>
        </w:tc>
      </w:tr>
      <w:tr w:rsidR="00762600" w:rsidRPr="0039724C" w14:paraId="5FE33EB2" w14:textId="77777777" w:rsidTr="00D94075">
        <w:tc>
          <w:tcPr>
            <w:tcW w:w="3539" w:type="dxa"/>
          </w:tcPr>
          <w:p w14:paraId="22F01113" w14:textId="0640403C" w:rsidR="00762600" w:rsidRPr="0039724C" w:rsidRDefault="00762600" w:rsidP="0053158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Vamzdžio skersmuo</w:t>
            </w:r>
          </w:p>
        </w:tc>
        <w:tc>
          <w:tcPr>
            <w:tcW w:w="1701" w:type="dxa"/>
            <w:vAlign w:val="center"/>
          </w:tcPr>
          <w:p w14:paraId="6ECBDB8B" w14:textId="71264514" w:rsidR="0076260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mm</w:t>
            </w:r>
          </w:p>
        </w:tc>
        <w:tc>
          <w:tcPr>
            <w:tcW w:w="1701" w:type="dxa"/>
            <w:vAlign w:val="center"/>
          </w:tcPr>
          <w:p w14:paraId="1DB254F1" w14:textId="48E5F4EA" w:rsidR="00762600" w:rsidRPr="0039724C" w:rsidRDefault="00762600"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Ø25, 32</w:t>
            </w:r>
          </w:p>
        </w:tc>
        <w:tc>
          <w:tcPr>
            <w:tcW w:w="2687" w:type="dxa"/>
            <w:vAlign w:val="center"/>
          </w:tcPr>
          <w:p w14:paraId="5D715553" w14:textId="77777777" w:rsidR="00762600" w:rsidRPr="0039724C" w:rsidRDefault="00762600" w:rsidP="00D94075">
            <w:pPr>
              <w:widowControl w:val="0"/>
              <w:autoSpaceDE w:val="0"/>
              <w:autoSpaceDN w:val="0"/>
              <w:adjustRightInd w:val="0"/>
              <w:jc w:val="center"/>
              <w:rPr>
                <w:rFonts w:ascii="Times New Roman" w:hAnsi="Times New Roman" w:cs="Times New Roman"/>
                <w:bCs/>
                <w:sz w:val="24"/>
                <w:szCs w:val="24"/>
              </w:rPr>
            </w:pPr>
          </w:p>
        </w:tc>
      </w:tr>
      <w:tr w:rsidR="00762600" w:rsidRPr="0039724C" w14:paraId="5DCA33BB" w14:textId="77777777" w:rsidTr="00472C8E">
        <w:tc>
          <w:tcPr>
            <w:tcW w:w="9628" w:type="dxa"/>
            <w:gridSpan w:val="4"/>
            <w:shd w:val="clear" w:color="auto" w:fill="C6D9F1" w:themeFill="text2" w:themeFillTint="33"/>
            <w:vAlign w:val="center"/>
          </w:tcPr>
          <w:p w14:paraId="23ED32FF" w14:textId="67C8D18E" w:rsidR="00762600" w:rsidRPr="0039724C" w:rsidRDefault="00762600" w:rsidP="00762600">
            <w:pPr>
              <w:widowControl w:val="0"/>
              <w:autoSpaceDE w:val="0"/>
              <w:autoSpaceDN w:val="0"/>
              <w:adjustRightInd w:val="0"/>
              <w:rPr>
                <w:rFonts w:ascii="Times New Roman" w:hAnsi="Times New Roman" w:cs="Times New Roman"/>
                <w:bCs/>
                <w:sz w:val="24"/>
                <w:szCs w:val="24"/>
              </w:rPr>
            </w:pPr>
            <w:r w:rsidRPr="0039724C">
              <w:rPr>
                <w:rFonts w:ascii="Times New Roman" w:hAnsi="Times New Roman" w:cs="Times New Roman"/>
                <w:b/>
                <w:bCs/>
                <w:sz w:val="24"/>
                <w:szCs w:val="24"/>
              </w:rPr>
              <w:t>2. Buitinių nuotekų šalinimo tinklai (nesudėtingas</w:t>
            </w:r>
            <w:r w:rsidR="001F404D">
              <w:rPr>
                <w:rFonts w:ascii="Times New Roman" w:hAnsi="Times New Roman" w:cs="Times New Roman"/>
                <w:b/>
                <w:bCs/>
                <w:sz w:val="24"/>
                <w:szCs w:val="24"/>
              </w:rPr>
              <w:t>is</w:t>
            </w:r>
            <w:r w:rsidRPr="0039724C">
              <w:rPr>
                <w:rFonts w:ascii="Times New Roman" w:hAnsi="Times New Roman" w:cs="Times New Roman"/>
                <w:b/>
                <w:bCs/>
                <w:sz w:val="24"/>
                <w:szCs w:val="24"/>
              </w:rPr>
              <w:t xml:space="preserve"> statinys, Igr.)</w:t>
            </w:r>
          </w:p>
        </w:tc>
      </w:tr>
      <w:tr w:rsidR="00CE6724" w:rsidRPr="0039724C" w14:paraId="6856B938" w14:textId="77777777" w:rsidTr="00D94075">
        <w:tc>
          <w:tcPr>
            <w:tcW w:w="3539" w:type="dxa"/>
          </w:tcPr>
          <w:p w14:paraId="797E2A5E" w14:textId="4DA9FBC9"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Inžinerinių tinklų ilgis*</w:t>
            </w:r>
          </w:p>
        </w:tc>
        <w:tc>
          <w:tcPr>
            <w:tcW w:w="1701" w:type="dxa"/>
            <w:vAlign w:val="center"/>
          </w:tcPr>
          <w:p w14:paraId="782C5041" w14:textId="0D2D3C51"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570FD468" w14:textId="41B158C1"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52,9</w:t>
            </w:r>
          </w:p>
        </w:tc>
        <w:tc>
          <w:tcPr>
            <w:tcW w:w="2687" w:type="dxa"/>
            <w:vAlign w:val="center"/>
          </w:tcPr>
          <w:p w14:paraId="1554914B" w14:textId="77777777"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p>
        </w:tc>
      </w:tr>
      <w:tr w:rsidR="00CE6724" w:rsidRPr="0039724C" w14:paraId="461E0139" w14:textId="77777777" w:rsidTr="00D94075">
        <w:tc>
          <w:tcPr>
            <w:tcW w:w="3539" w:type="dxa"/>
          </w:tcPr>
          <w:p w14:paraId="08B7C017" w14:textId="26F130C3"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Vamzdžio skersmuo</w:t>
            </w:r>
          </w:p>
        </w:tc>
        <w:tc>
          <w:tcPr>
            <w:tcW w:w="1701" w:type="dxa"/>
            <w:vAlign w:val="center"/>
          </w:tcPr>
          <w:p w14:paraId="0C50F7BE" w14:textId="0DE86A41"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mm</w:t>
            </w:r>
          </w:p>
        </w:tc>
        <w:tc>
          <w:tcPr>
            <w:tcW w:w="1701" w:type="dxa"/>
            <w:vAlign w:val="center"/>
          </w:tcPr>
          <w:p w14:paraId="193CEF25" w14:textId="6F220B40"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Ø110, 160</w:t>
            </w:r>
          </w:p>
        </w:tc>
        <w:tc>
          <w:tcPr>
            <w:tcW w:w="2687" w:type="dxa"/>
            <w:vAlign w:val="center"/>
          </w:tcPr>
          <w:p w14:paraId="51AF1DFB" w14:textId="77777777"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p>
        </w:tc>
      </w:tr>
      <w:tr w:rsidR="00CE6724" w:rsidRPr="0039724C" w14:paraId="59DF4F9E" w14:textId="77777777" w:rsidTr="00472C8E">
        <w:tc>
          <w:tcPr>
            <w:tcW w:w="9628" w:type="dxa"/>
            <w:gridSpan w:val="4"/>
            <w:shd w:val="clear" w:color="auto" w:fill="C6D9F1" w:themeFill="text2" w:themeFillTint="33"/>
            <w:vAlign w:val="center"/>
          </w:tcPr>
          <w:p w14:paraId="755F08BE" w14:textId="39618F3B" w:rsidR="00CE6724" w:rsidRPr="0039724C" w:rsidRDefault="00CE6724" w:rsidP="00CE6724">
            <w:pPr>
              <w:widowControl w:val="0"/>
              <w:autoSpaceDE w:val="0"/>
              <w:autoSpaceDN w:val="0"/>
              <w:adjustRightInd w:val="0"/>
              <w:rPr>
                <w:rFonts w:ascii="Times New Roman" w:hAnsi="Times New Roman" w:cs="Times New Roman"/>
                <w:bCs/>
                <w:sz w:val="24"/>
                <w:szCs w:val="24"/>
              </w:rPr>
            </w:pPr>
            <w:r w:rsidRPr="0039724C">
              <w:rPr>
                <w:rFonts w:ascii="Times New Roman" w:hAnsi="Times New Roman" w:cs="Times New Roman"/>
                <w:b/>
                <w:bCs/>
                <w:sz w:val="24"/>
                <w:szCs w:val="24"/>
              </w:rPr>
              <w:t>3. Buitinių nuotekų šalinimo tinklai (nesudėtingas</w:t>
            </w:r>
            <w:r w:rsidR="001F404D">
              <w:rPr>
                <w:rFonts w:ascii="Times New Roman" w:hAnsi="Times New Roman" w:cs="Times New Roman"/>
                <w:b/>
                <w:bCs/>
                <w:sz w:val="24"/>
                <w:szCs w:val="24"/>
              </w:rPr>
              <w:t>is</w:t>
            </w:r>
            <w:r w:rsidRPr="0039724C">
              <w:rPr>
                <w:rFonts w:ascii="Times New Roman" w:hAnsi="Times New Roman" w:cs="Times New Roman"/>
                <w:b/>
                <w:bCs/>
                <w:sz w:val="24"/>
                <w:szCs w:val="24"/>
              </w:rPr>
              <w:t xml:space="preserve"> statinys, IIgr.)</w:t>
            </w:r>
          </w:p>
        </w:tc>
      </w:tr>
      <w:tr w:rsidR="00CE6724" w:rsidRPr="0039724C" w14:paraId="3BB7445E" w14:textId="77777777" w:rsidTr="00D94075">
        <w:tc>
          <w:tcPr>
            <w:tcW w:w="3539" w:type="dxa"/>
          </w:tcPr>
          <w:p w14:paraId="761C24AF" w14:textId="678A211E"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Inžinerinių tinklų ilgis*</w:t>
            </w:r>
          </w:p>
        </w:tc>
        <w:tc>
          <w:tcPr>
            <w:tcW w:w="1701" w:type="dxa"/>
            <w:vAlign w:val="center"/>
          </w:tcPr>
          <w:p w14:paraId="30B842B0" w14:textId="3925756F"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27E3302F" w14:textId="7FCEC3AC"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1,6</w:t>
            </w:r>
          </w:p>
        </w:tc>
        <w:tc>
          <w:tcPr>
            <w:tcW w:w="2687" w:type="dxa"/>
            <w:vAlign w:val="center"/>
          </w:tcPr>
          <w:p w14:paraId="51BC312C" w14:textId="77777777"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p>
        </w:tc>
      </w:tr>
      <w:tr w:rsidR="00CE6724" w:rsidRPr="0039724C" w14:paraId="12DD6192" w14:textId="77777777" w:rsidTr="00D94075">
        <w:tc>
          <w:tcPr>
            <w:tcW w:w="3539" w:type="dxa"/>
          </w:tcPr>
          <w:p w14:paraId="6DD535A2" w14:textId="23CD5F05"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Vamzdžio skersmuo</w:t>
            </w:r>
          </w:p>
        </w:tc>
        <w:tc>
          <w:tcPr>
            <w:tcW w:w="1701" w:type="dxa"/>
            <w:vAlign w:val="center"/>
          </w:tcPr>
          <w:p w14:paraId="27776F8E" w14:textId="18C31611"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mm</w:t>
            </w:r>
          </w:p>
        </w:tc>
        <w:tc>
          <w:tcPr>
            <w:tcW w:w="1701" w:type="dxa"/>
            <w:vAlign w:val="center"/>
          </w:tcPr>
          <w:p w14:paraId="2BFF5D0D" w14:textId="0F323616"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Ø200</w:t>
            </w:r>
          </w:p>
        </w:tc>
        <w:tc>
          <w:tcPr>
            <w:tcW w:w="2687" w:type="dxa"/>
            <w:vAlign w:val="center"/>
          </w:tcPr>
          <w:p w14:paraId="7EA1739E" w14:textId="77777777"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p>
        </w:tc>
      </w:tr>
      <w:tr w:rsidR="00CE6724" w:rsidRPr="0039724C" w14:paraId="29543137" w14:textId="77777777" w:rsidTr="00472C8E">
        <w:tc>
          <w:tcPr>
            <w:tcW w:w="9628" w:type="dxa"/>
            <w:gridSpan w:val="4"/>
            <w:shd w:val="clear" w:color="auto" w:fill="C6D9F1" w:themeFill="text2" w:themeFillTint="33"/>
            <w:vAlign w:val="center"/>
          </w:tcPr>
          <w:p w14:paraId="7420CC8D" w14:textId="6DF533E9" w:rsidR="00CE6724" w:rsidRPr="0039724C" w:rsidRDefault="00CE6724" w:rsidP="00CE6724">
            <w:pPr>
              <w:widowControl w:val="0"/>
              <w:autoSpaceDE w:val="0"/>
              <w:autoSpaceDN w:val="0"/>
              <w:adjustRightInd w:val="0"/>
              <w:rPr>
                <w:rFonts w:ascii="Times New Roman" w:hAnsi="Times New Roman" w:cs="Times New Roman"/>
                <w:bCs/>
                <w:sz w:val="24"/>
                <w:szCs w:val="24"/>
              </w:rPr>
            </w:pPr>
            <w:r w:rsidRPr="0039724C">
              <w:rPr>
                <w:rFonts w:ascii="Times New Roman" w:hAnsi="Times New Roman" w:cs="Times New Roman"/>
                <w:b/>
                <w:bCs/>
                <w:sz w:val="24"/>
                <w:szCs w:val="24"/>
              </w:rPr>
              <w:t>4. Priešgaisrinio vandentiekio tinklai (neypatingas</w:t>
            </w:r>
            <w:r w:rsidR="001F404D">
              <w:rPr>
                <w:rFonts w:ascii="Times New Roman" w:hAnsi="Times New Roman" w:cs="Times New Roman"/>
                <w:b/>
                <w:bCs/>
                <w:sz w:val="24"/>
                <w:szCs w:val="24"/>
              </w:rPr>
              <w:t>is</w:t>
            </w:r>
            <w:r w:rsidRPr="0039724C">
              <w:rPr>
                <w:rFonts w:ascii="Times New Roman" w:hAnsi="Times New Roman" w:cs="Times New Roman"/>
                <w:b/>
                <w:bCs/>
                <w:sz w:val="24"/>
                <w:szCs w:val="24"/>
              </w:rPr>
              <w:t xml:space="preserve"> statinys)</w:t>
            </w:r>
          </w:p>
        </w:tc>
      </w:tr>
      <w:tr w:rsidR="00CE6724" w:rsidRPr="0039724C" w14:paraId="0634D969" w14:textId="77777777" w:rsidTr="00D94075">
        <w:tc>
          <w:tcPr>
            <w:tcW w:w="3539" w:type="dxa"/>
          </w:tcPr>
          <w:p w14:paraId="516E452A" w14:textId="0B188964"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Inžinerinių tinklų ilgis*</w:t>
            </w:r>
          </w:p>
        </w:tc>
        <w:tc>
          <w:tcPr>
            <w:tcW w:w="1701" w:type="dxa"/>
            <w:vAlign w:val="center"/>
          </w:tcPr>
          <w:p w14:paraId="0E603EB8" w14:textId="7BDF0ED7"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1D52BFE2" w14:textId="5538ED13"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33,1</w:t>
            </w:r>
          </w:p>
        </w:tc>
        <w:tc>
          <w:tcPr>
            <w:tcW w:w="2687" w:type="dxa"/>
            <w:vAlign w:val="center"/>
          </w:tcPr>
          <w:p w14:paraId="0A980CEF" w14:textId="77777777"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p>
        </w:tc>
      </w:tr>
      <w:tr w:rsidR="00CE6724" w:rsidRPr="0039724C" w14:paraId="50B1A532" w14:textId="77777777" w:rsidTr="00D94075">
        <w:tc>
          <w:tcPr>
            <w:tcW w:w="3539" w:type="dxa"/>
          </w:tcPr>
          <w:p w14:paraId="3E948D21" w14:textId="5CBFAD18"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Vamzdžio skersmuo</w:t>
            </w:r>
          </w:p>
        </w:tc>
        <w:tc>
          <w:tcPr>
            <w:tcW w:w="1701" w:type="dxa"/>
            <w:vAlign w:val="center"/>
          </w:tcPr>
          <w:p w14:paraId="63F71130" w14:textId="100C3885"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mm</w:t>
            </w:r>
          </w:p>
        </w:tc>
        <w:tc>
          <w:tcPr>
            <w:tcW w:w="1701" w:type="dxa"/>
            <w:vAlign w:val="center"/>
          </w:tcPr>
          <w:p w14:paraId="185B555A" w14:textId="10512EFC"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Ø200</w:t>
            </w:r>
          </w:p>
        </w:tc>
        <w:tc>
          <w:tcPr>
            <w:tcW w:w="2687" w:type="dxa"/>
            <w:vAlign w:val="center"/>
          </w:tcPr>
          <w:p w14:paraId="02E61B4A" w14:textId="77777777"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p>
        </w:tc>
      </w:tr>
      <w:tr w:rsidR="00CE6724" w:rsidRPr="0039724C" w14:paraId="454D691B" w14:textId="77777777" w:rsidTr="00472C8E">
        <w:tc>
          <w:tcPr>
            <w:tcW w:w="9628" w:type="dxa"/>
            <w:gridSpan w:val="4"/>
            <w:shd w:val="clear" w:color="auto" w:fill="C6D9F1" w:themeFill="text2" w:themeFillTint="33"/>
            <w:vAlign w:val="center"/>
          </w:tcPr>
          <w:p w14:paraId="1F561AC3" w14:textId="6ACBF342" w:rsidR="00CE6724" w:rsidRPr="0039724C" w:rsidRDefault="00CE6724" w:rsidP="00CE6724">
            <w:pPr>
              <w:widowControl w:val="0"/>
              <w:autoSpaceDE w:val="0"/>
              <w:autoSpaceDN w:val="0"/>
              <w:adjustRightInd w:val="0"/>
              <w:rPr>
                <w:rFonts w:ascii="Times New Roman" w:hAnsi="Times New Roman" w:cs="Times New Roman"/>
                <w:bCs/>
                <w:sz w:val="24"/>
                <w:szCs w:val="24"/>
              </w:rPr>
            </w:pPr>
            <w:r w:rsidRPr="0039724C">
              <w:rPr>
                <w:rFonts w:ascii="Times New Roman" w:hAnsi="Times New Roman" w:cs="Times New Roman"/>
                <w:b/>
                <w:bCs/>
                <w:sz w:val="24"/>
                <w:szCs w:val="24"/>
              </w:rPr>
              <w:t>5. Elektros tinklai</w:t>
            </w:r>
          </w:p>
        </w:tc>
      </w:tr>
      <w:tr w:rsidR="00CE6724" w:rsidRPr="0039724C" w14:paraId="73C37EAF" w14:textId="77777777" w:rsidTr="00D94075">
        <w:tc>
          <w:tcPr>
            <w:tcW w:w="3539" w:type="dxa"/>
          </w:tcPr>
          <w:p w14:paraId="3CD36485" w14:textId="78754E97"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Inžinerinių tinklų ilgis*</w:t>
            </w:r>
          </w:p>
        </w:tc>
        <w:tc>
          <w:tcPr>
            <w:tcW w:w="1701" w:type="dxa"/>
            <w:vAlign w:val="center"/>
          </w:tcPr>
          <w:p w14:paraId="14C42467" w14:textId="4754FD80"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43B52DFA" w14:textId="69909D5B"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374</w:t>
            </w:r>
          </w:p>
        </w:tc>
        <w:tc>
          <w:tcPr>
            <w:tcW w:w="2687" w:type="dxa"/>
            <w:vAlign w:val="center"/>
          </w:tcPr>
          <w:p w14:paraId="18B1B041" w14:textId="77777777"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p>
        </w:tc>
      </w:tr>
      <w:tr w:rsidR="00CE6724" w:rsidRPr="0039724C" w14:paraId="6480B7C4" w14:textId="77777777" w:rsidTr="00D94075">
        <w:tc>
          <w:tcPr>
            <w:tcW w:w="3539" w:type="dxa"/>
          </w:tcPr>
          <w:p w14:paraId="70ACF5D4" w14:textId="77777777" w:rsidR="00CE6724" w:rsidRPr="00CE6724" w:rsidRDefault="00CE6724" w:rsidP="00CE6724">
            <w:pPr>
              <w:widowControl w:val="0"/>
              <w:autoSpaceDE w:val="0"/>
              <w:autoSpaceDN w:val="0"/>
              <w:adjustRightInd w:val="0"/>
              <w:jc w:val="both"/>
              <w:rPr>
                <w:rFonts w:ascii="Times New Roman" w:hAnsi="Times New Roman" w:cs="Times New Roman"/>
                <w:bCs/>
                <w:sz w:val="24"/>
                <w:szCs w:val="24"/>
              </w:rPr>
            </w:pPr>
            <w:r w:rsidRPr="00CE6724">
              <w:rPr>
                <w:rFonts w:ascii="Times New Roman" w:hAnsi="Times New Roman" w:cs="Times New Roman"/>
                <w:bCs/>
                <w:sz w:val="24"/>
                <w:szCs w:val="24"/>
              </w:rPr>
              <w:t>Elektros tinklų laidininkų skaičius</w:t>
            </w:r>
          </w:p>
          <w:p w14:paraId="12415E8D" w14:textId="365FA720"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ir skerspjūvis</w:t>
            </w:r>
          </w:p>
        </w:tc>
        <w:tc>
          <w:tcPr>
            <w:tcW w:w="1701" w:type="dxa"/>
            <w:vAlign w:val="center"/>
          </w:tcPr>
          <w:p w14:paraId="70D5002A" w14:textId="1ACDB4E2"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vnt. / mm</w:t>
            </w:r>
            <w:r w:rsidRPr="0039724C">
              <w:rPr>
                <w:rFonts w:ascii="Times New Roman" w:hAnsi="Times New Roman" w:cs="Times New Roman"/>
                <w:bCs/>
                <w:sz w:val="24"/>
                <w:szCs w:val="24"/>
                <w:vertAlign w:val="superscript"/>
              </w:rPr>
              <w:t>2</w:t>
            </w:r>
          </w:p>
        </w:tc>
        <w:tc>
          <w:tcPr>
            <w:tcW w:w="1701" w:type="dxa"/>
            <w:vAlign w:val="center"/>
          </w:tcPr>
          <w:p w14:paraId="0E2664CF" w14:textId="77777777" w:rsidR="00CE6724" w:rsidRPr="00CE6724" w:rsidRDefault="00CE6724" w:rsidP="00D94075">
            <w:pPr>
              <w:widowControl w:val="0"/>
              <w:autoSpaceDE w:val="0"/>
              <w:autoSpaceDN w:val="0"/>
              <w:adjustRightInd w:val="0"/>
              <w:jc w:val="center"/>
              <w:rPr>
                <w:rFonts w:ascii="Times New Roman" w:hAnsi="Times New Roman" w:cs="Times New Roman"/>
                <w:bCs/>
                <w:sz w:val="24"/>
                <w:szCs w:val="24"/>
              </w:rPr>
            </w:pPr>
            <w:r w:rsidRPr="00CE6724">
              <w:rPr>
                <w:rFonts w:ascii="Times New Roman" w:hAnsi="Times New Roman" w:cs="Times New Roman"/>
                <w:bCs/>
                <w:sz w:val="24"/>
                <w:szCs w:val="24"/>
              </w:rPr>
              <w:t>5/16</w:t>
            </w:r>
          </w:p>
          <w:p w14:paraId="36744D42" w14:textId="71F60541"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4/16</w:t>
            </w:r>
          </w:p>
        </w:tc>
        <w:tc>
          <w:tcPr>
            <w:tcW w:w="2687" w:type="dxa"/>
            <w:vAlign w:val="center"/>
          </w:tcPr>
          <w:p w14:paraId="26C4BC83" w14:textId="77777777"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p>
        </w:tc>
      </w:tr>
      <w:tr w:rsidR="00CE6724" w:rsidRPr="0039724C" w14:paraId="13311607" w14:textId="77777777" w:rsidTr="00472C8E">
        <w:tc>
          <w:tcPr>
            <w:tcW w:w="9628" w:type="dxa"/>
            <w:gridSpan w:val="4"/>
            <w:shd w:val="clear" w:color="auto" w:fill="C6D9F1" w:themeFill="text2" w:themeFillTint="33"/>
          </w:tcPr>
          <w:p w14:paraId="0EB364DC" w14:textId="6247D3C3"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
                <w:bCs/>
                <w:sz w:val="24"/>
                <w:szCs w:val="24"/>
              </w:rPr>
              <w:t>6. Elektroninių ryšių tinklai</w:t>
            </w:r>
          </w:p>
        </w:tc>
      </w:tr>
      <w:tr w:rsidR="00CE6724" w:rsidRPr="0039724C" w14:paraId="314EED61" w14:textId="77777777" w:rsidTr="00D94075">
        <w:tc>
          <w:tcPr>
            <w:tcW w:w="3539" w:type="dxa"/>
          </w:tcPr>
          <w:p w14:paraId="033E3C2F" w14:textId="7B351C13"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Inžinerinių tinklų ilgis*</w:t>
            </w:r>
          </w:p>
        </w:tc>
        <w:tc>
          <w:tcPr>
            <w:tcW w:w="1701" w:type="dxa"/>
            <w:vAlign w:val="center"/>
          </w:tcPr>
          <w:p w14:paraId="059787DB" w14:textId="1431920C"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2143998E" w14:textId="167A0CDB"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150</w:t>
            </w:r>
          </w:p>
        </w:tc>
        <w:tc>
          <w:tcPr>
            <w:tcW w:w="2687" w:type="dxa"/>
            <w:vAlign w:val="center"/>
          </w:tcPr>
          <w:p w14:paraId="3966A183" w14:textId="77777777"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p>
        </w:tc>
      </w:tr>
      <w:tr w:rsidR="00CE6724" w:rsidRPr="0039724C" w14:paraId="2D162F5E" w14:textId="77777777" w:rsidTr="00D94075">
        <w:tc>
          <w:tcPr>
            <w:tcW w:w="3539" w:type="dxa"/>
          </w:tcPr>
          <w:p w14:paraId="0523580B" w14:textId="77777777" w:rsidR="00CE6724" w:rsidRPr="00CE6724" w:rsidRDefault="00CE6724" w:rsidP="00CE6724">
            <w:pPr>
              <w:widowControl w:val="0"/>
              <w:autoSpaceDE w:val="0"/>
              <w:autoSpaceDN w:val="0"/>
              <w:adjustRightInd w:val="0"/>
              <w:jc w:val="both"/>
              <w:rPr>
                <w:rFonts w:ascii="Times New Roman" w:hAnsi="Times New Roman" w:cs="Times New Roman"/>
                <w:bCs/>
                <w:sz w:val="24"/>
                <w:szCs w:val="24"/>
              </w:rPr>
            </w:pPr>
            <w:r w:rsidRPr="00CE6724">
              <w:rPr>
                <w:rFonts w:ascii="Times New Roman" w:hAnsi="Times New Roman" w:cs="Times New Roman"/>
                <w:bCs/>
                <w:sz w:val="24"/>
                <w:szCs w:val="24"/>
              </w:rPr>
              <w:t>Elektroninio ryšio laidininkų porų</w:t>
            </w:r>
          </w:p>
          <w:p w14:paraId="1070C276" w14:textId="37F55452"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skaičius ir skerspjūvis</w:t>
            </w:r>
          </w:p>
        </w:tc>
        <w:tc>
          <w:tcPr>
            <w:tcW w:w="1701" w:type="dxa"/>
            <w:vAlign w:val="center"/>
          </w:tcPr>
          <w:p w14:paraId="50E0D2C0" w14:textId="294292C4"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vnt. / mm</w:t>
            </w:r>
            <w:r w:rsidRPr="0039724C">
              <w:rPr>
                <w:rFonts w:ascii="Times New Roman" w:hAnsi="Times New Roman" w:cs="Times New Roman"/>
                <w:bCs/>
                <w:sz w:val="24"/>
                <w:szCs w:val="24"/>
                <w:vertAlign w:val="superscript"/>
              </w:rPr>
              <w:t>2</w:t>
            </w:r>
          </w:p>
        </w:tc>
        <w:tc>
          <w:tcPr>
            <w:tcW w:w="1701" w:type="dxa"/>
            <w:vAlign w:val="center"/>
          </w:tcPr>
          <w:p w14:paraId="292FF40D" w14:textId="77777777" w:rsidR="00CE6724" w:rsidRPr="00CE6724" w:rsidRDefault="00CE6724" w:rsidP="00D94075">
            <w:pPr>
              <w:widowControl w:val="0"/>
              <w:autoSpaceDE w:val="0"/>
              <w:autoSpaceDN w:val="0"/>
              <w:adjustRightInd w:val="0"/>
              <w:jc w:val="center"/>
              <w:rPr>
                <w:rFonts w:ascii="Times New Roman" w:hAnsi="Times New Roman" w:cs="Times New Roman"/>
                <w:bCs/>
                <w:sz w:val="24"/>
                <w:szCs w:val="24"/>
              </w:rPr>
            </w:pPr>
            <w:r w:rsidRPr="00CE6724">
              <w:rPr>
                <w:rFonts w:ascii="Times New Roman" w:hAnsi="Times New Roman" w:cs="Times New Roman"/>
                <w:bCs/>
                <w:sz w:val="24"/>
                <w:szCs w:val="24"/>
              </w:rPr>
              <w:t>2x2x0,8</w:t>
            </w:r>
          </w:p>
          <w:p w14:paraId="5C01FE31" w14:textId="2FB255D0"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2x2x2,5</w:t>
            </w:r>
          </w:p>
        </w:tc>
        <w:tc>
          <w:tcPr>
            <w:tcW w:w="2687" w:type="dxa"/>
            <w:vAlign w:val="center"/>
          </w:tcPr>
          <w:p w14:paraId="538193F6" w14:textId="77777777"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p>
        </w:tc>
      </w:tr>
      <w:tr w:rsidR="00CE6724" w:rsidRPr="0039724C" w14:paraId="092DED90" w14:textId="77777777" w:rsidTr="00472C8E">
        <w:tc>
          <w:tcPr>
            <w:tcW w:w="9628" w:type="dxa"/>
            <w:gridSpan w:val="4"/>
            <w:shd w:val="clear" w:color="auto" w:fill="8DB3E2" w:themeFill="text2" w:themeFillTint="66"/>
            <w:vAlign w:val="center"/>
          </w:tcPr>
          <w:p w14:paraId="4743A56C" w14:textId="55E0EB7B" w:rsidR="00CE6724" w:rsidRPr="0039724C" w:rsidRDefault="00CE6724" w:rsidP="00CE6724">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VI. KITI STATINIAI</w:t>
            </w:r>
          </w:p>
        </w:tc>
      </w:tr>
      <w:tr w:rsidR="00CE6724" w:rsidRPr="0039724C" w14:paraId="6221978A" w14:textId="77777777" w:rsidTr="00472C8E">
        <w:tc>
          <w:tcPr>
            <w:tcW w:w="9628" w:type="dxa"/>
            <w:gridSpan w:val="4"/>
            <w:shd w:val="clear" w:color="auto" w:fill="C6D9F1" w:themeFill="text2" w:themeFillTint="33"/>
          </w:tcPr>
          <w:p w14:paraId="5E970181" w14:textId="1E49A711"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
                <w:bCs/>
                <w:sz w:val="24"/>
                <w:szCs w:val="24"/>
              </w:rPr>
              <w:t>1. Kitos paskirties inžineriniai statiniai</w:t>
            </w:r>
          </w:p>
        </w:tc>
      </w:tr>
      <w:tr w:rsidR="00CE6724" w:rsidRPr="0039724C" w14:paraId="11A3247F" w14:textId="77777777" w:rsidTr="00472C8E">
        <w:tc>
          <w:tcPr>
            <w:tcW w:w="9628" w:type="dxa"/>
            <w:gridSpan w:val="4"/>
            <w:shd w:val="clear" w:color="auto" w:fill="DBE5F1" w:themeFill="accent1" w:themeFillTint="33"/>
          </w:tcPr>
          <w:p w14:paraId="672F036C" w14:textId="013866B0"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1.1. Plokščias horizontalus statinys (Statinys Nr. 08.5,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CE6724" w:rsidRPr="0039724C" w14:paraId="13896601" w14:textId="77777777" w:rsidTr="00D94075">
        <w:tc>
          <w:tcPr>
            <w:tcW w:w="3539" w:type="dxa"/>
          </w:tcPr>
          <w:p w14:paraId="4C6A0613" w14:textId="5B62200E"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w:t>
            </w:r>
          </w:p>
        </w:tc>
        <w:tc>
          <w:tcPr>
            <w:tcW w:w="1701" w:type="dxa"/>
            <w:vAlign w:val="center"/>
          </w:tcPr>
          <w:p w14:paraId="1A77E337" w14:textId="04C790CE"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0454866E" w14:textId="185572F4"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160,25</w:t>
            </w:r>
          </w:p>
        </w:tc>
        <w:tc>
          <w:tcPr>
            <w:tcW w:w="2687" w:type="dxa"/>
            <w:vAlign w:val="center"/>
          </w:tcPr>
          <w:p w14:paraId="2511695A" w14:textId="2AFF51A4" w:rsidR="00CE6724" w:rsidRPr="00CE6724" w:rsidRDefault="00CE6724" w:rsidP="00D94075">
            <w:pPr>
              <w:widowControl w:val="0"/>
              <w:autoSpaceDE w:val="0"/>
              <w:autoSpaceDN w:val="0"/>
              <w:adjustRightInd w:val="0"/>
              <w:jc w:val="center"/>
              <w:rPr>
                <w:rFonts w:ascii="Times New Roman" w:hAnsi="Times New Roman" w:cs="Times New Roman"/>
                <w:bCs/>
                <w:sz w:val="24"/>
                <w:szCs w:val="24"/>
              </w:rPr>
            </w:pPr>
            <w:r w:rsidRPr="00CE6724">
              <w:rPr>
                <w:rFonts w:ascii="Times New Roman" w:hAnsi="Times New Roman" w:cs="Times New Roman"/>
                <w:bCs/>
                <w:sz w:val="24"/>
                <w:szCs w:val="24"/>
              </w:rPr>
              <w:t>Danga:</w:t>
            </w:r>
            <w:r w:rsidRPr="0039724C">
              <w:rPr>
                <w:rFonts w:ascii="Times New Roman" w:hAnsi="Times New Roman" w:cs="Times New Roman"/>
                <w:bCs/>
                <w:sz w:val="24"/>
                <w:szCs w:val="24"/>
              </w:rPr>
              <w:t xml:space="preserve"> </w:t>
            </w:r>
            <w:r w:rsidRPr="00CE6724">
              <w:rPr>
                <w:rFonts w:ascii="Times New Roman" w:hAnsi="Times New Roman" w:cs="Times New Roman"/>
                <w:bCs/>
                <w:sz w:val="24"/>
                <w:szCs w:val="24"/>
              </w:rPr>
              <w:t>asfaltbetonis su</w:t>
            </w:r>
          </w:p>
          <w:p w14:paraId="39B5EE72" w14:textId="28036A14"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skaldele</w:t>
            </w:r>
          </w:p>
        </w:tc>
      </w:tr>
      <w:tr w:rsidR="00CE6724" w:rsidRPr="0039724C" w14:paraId="782F0640" w14:textId="77777777" w:rsidTr="00472C8E">
        <w:tc>
          <w:tcPr>
            <w:tcW w:w="9628" w:type="dxa"/>
            <w:gridSpan w:val="4"/>
            <w:shd w:val="clear" w:color="auto" w:fill="DBE5F1" w:themeFill="accent1" w:themeFillTint="33"/>
          </w:tcPr>
          <w:p w14:paraId="2B1C4FD2" w14:textId="7646C1BB"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1.2. Plokščias horizontalus statinys (Statinys Nr. 08.6,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CE6724" w:rsidRPr="0039724C" w14:paraId="173B15D9" w14:textId="77777777" w:rsidTr="00D94075">
        <w:tc>
          <w:tcPr>
            <w:tcW w:w="3539" w:type="dxa"/>
          </w:tcPr>
          <w:p w14:paraId="47602C5B" w14:textId="3B821566"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w:t>
            </w:r>
          </w:p>
        </w:tc>
        <w:tc>
          <w:tcPr>
            <w:tcW w:w="1701" w:type="dxa"/>
            <w:vAlign w:val="center"/>
          </w:tcPr>
          <w:p w14:paraId="4F927227" w14:textId="770AE8FA"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40322CDE" w14:textId="7E2D84C1"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440,28</w:t>
            </w:r>
          </w:p>
        </w:tc>
        <w:tc>
          <w:tcPr>
            <w:tcW w:w="2687" w:type="dxa"/>
            <w:vAlign w:val="center"/>
          </w:tcPr>
          <w:p w14:paraId="5FF00D4C" w14:textId="733C5A3A"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Danga: vejos korys</w:t>
            </w:r>
          </w:p>
        </w:tc>
      </w:tr>
      <w:tr w:rsidR="00CE6724" w:rsidRPr="0039724C" w14:paraId="4479EE4E" w14:textId="77777777" w:rsidTr="00472C8E">
        <w:tc>
          <w:tcPr>
            <w:tcW w:w="9628" w:type="dxa"/>
            <w:gridSpan w:val="4"/>
            <w:shd w:val="clear" w:color="auto" w:fill="DBE5F1" w:themeFill="accent1" w:themeFillTint="33"/>
          </w:tcPr>
          <w:p w14:paraId="335E51EE" w14:textId="292144E0"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1.3. Plokščias horizontalus statinys (Statinys Nr. 08.7,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CE6724" w:rsidRPr="0039724C" w14:paraId="6E49A37F" w14:textId="77777777" w:rsidTr="00D94075">
        <w:tc>
          <w:tcPr>
            <w:tcW w:w="3539" w:type="dxa"/>
          </w:tcPr>
          <w:p w14:paraId="0ED0711C" w14:textId="2226FE20"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w:t>
            </w:r>
          </w:p>
        </w:tc>
        <w:tc>
          <w:tcPr>
            <w:tcW w:w="1701" w:type="dxa"/>
            <w:vAlign w:val="center"/>
          </w:tcPr>
          <w:p w14:paraId="6D900274" w14:textId="7898BD39"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48BB20B0" w14:textId="35D1F672"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56,57</w:t>
            </w:r>
          </w:p>
        </w:tc>
        <w:tc>
          <w:tcPr>
            <w:tcW w:w="2687" w:type="dxa"/>
            <w:vAlign w:val="center"/>
          </w:tcPr>
          <w:p w14:paraId="4DE1E637" w14:textId="22F2A9FA"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Danga: medinės lentos</w:t>
            </w:r>
          </w:p>
        </w:tc>
      </w:tr>
      <w:tr w:rsidR="00CE6724" w:rsidRPr="0039724C" w14:paraId="7580E666" w14:textId="77777777" w:rsidTr="00472C8E">
        <w:tc>
          <w:tcPr>
            <w:tcW w:w="9628" w:type="dxa"/>
            <w:gridSpan w:val="4"/>
            <w:shd w:val="clear" w:color="auto" w:fill="DBE5F1" w:themeFill="accent1" w:themeFillTint="33"/>
          </w:tcPr>
          <w:p w14:paraId="0A1C29EC" w14:textId="7545F13A"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1.4. Plokščias horizontalus statinys (Statinys Nr. 08.8,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CE6724" w:rsidRPr="0039724C" w14:paraId="1B1661C2" w14:textId="77777777" w:rsidTr="00D94075">
        <w:tc>
          <w:tcPr>
            <w:tcW w:w="3539" w:type="dxa"/>
          </w:tcPr>
          <w:p w14:paraId="2E8D21D5" w14:textId="0679A8C2"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w:t>
            </w:r>
          </w:p>
        </w:tc>
        <w:tc>
          <w:tcPr>
            <w:tcW w:w="1701" w:type="dxa"/>
            <w:vAlign w:val="center"/>
          </w:tcPr>
          <w:p w14:paraId="7757BA7F" w14:textId="16A01E08"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7B9A9D55" w14:textId="58E73B4C"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118,87</w:t>
            </w:r>
          </w:p>
        </w:tc>
        <w:tc>
          <w:tcPr>
            <w:tcW w:w="2687" w:type="dxa"/>
            <w:vAlign w:val="center"/>
          </w:tcPr>
          <w:p w14:paraId="7592C82D" w14:textId="0740A8FE"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Danga: medinės lentos</w:t>
            </w:r>
          </w:p>
        </w:tc>
      </w:tr>
      <w:tr w:rsidR="00CE6724" w:rsidRPr="0039724C" w14:paraId="199C6D76" w14:textId="77777777" w:rsidTr="00472C8E">
        <w:tc>
          <w:tcPr>
            <w:tcW w:w="9628" w:type="dxa"/>
            <w:gridSpan w:val="4"/>
            <w:shd w:val="clear" w:color="auto" w:fill="DBE5F1" w:themeFill="accent1" w:themeFillTint="33"/>
          </w:tcPr>
          <w:p w14:paraId="72ED6DDB" w14:textId="2EFC21DA"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1.5. Plokščias horizontalus statinys (Statinys Nr. 08.9,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CE6724" w:rsidRPr="0039724C" w14:paraId="49153501" w14:textId="77777777" w:rsidTr="00D94075">
        <w:tc>
          <w:tcPr>
            <w:tcW w:w="3539" w:type="dxa"/>
          </w:tcPr>
          <w:p w14:paraId="3A1E3F89" w14:textId="51D63462"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w:t>
            </w:r>
          </w:p>
        </w:tc>
        <w:tc>
          <w:tcPr>
            <w:tcW w:w="1701" w:type="dxa"/>
            <w:vAlign w:val="center"/>
          </w:tcPr>
          <w:p w14:paraId="35782DD5" w14:textId="17ACE928"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5E830DA8" w14:textId="31EB5188"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1098,56</w:t>
            </w:r>
          </w:p>
        </w:tc>
        <w:tc>
          <w:tcPr>
            <w:tcW w:w="2687" w:type="dxa"/>
            <w:vAlign w:val="center"/>
          </w:tcPr>
          <w:p w14:paraId="64AFD898" w14:textId="2861139B"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Danga: skaldos atsijos</w:t>
            </w:r>
          </w:p>
        </w:tc>
      </w:tr>
      <w:tr w:rsidR="00CE6724" w:rsidRPr="0039724C" w14:paraId="09EDF282" w14:textId="77777777" w:rsidTr="00472C8E">
        <w:tc>
          <w:tcPr>
            <w:tcW w:w="9628" w:type="dxa"/>
            <w:gridSpan w:val="4"/>
            <w:shd w:val="clear" w:color="auto" w:fill="DBE5F1" w:themeFill="accent1" w:themeFillTint="33"/>
          </w:tcPr>
          <w:p w14:paraId="405EA508" w14:textId="61EAD8FC"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1.6. Plokščias horizontalus statinys (Statinys Nr. 08.10,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CE6724" w:rsidRPr="0039724C" w14:paraId="10AD935F" w14:textId="77777777" w:rsidTr="00D94075">
        <w:tc>
          <w:tcPr>
            <w:tcW w:w="3539" w:type="dxa"/>
          </w:tcPr>
          <w:p w14:paraId="5FEEEEDC" w14:textId="0CAC7979"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w:t>
            </w:r>
          </w:p>
        </w:tc>
        <w:tc>
          <w:tcPr>
            <w:tcW w:w="1701" w:type="dxa"/>
            <w:vAlign w:val="center"/>
          </w:tcPr>
          <w:p w14:paraId="6C4E68BA" w14:textId="5F796B9C"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17149C9C" w14:textId="48EB997B"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713,37</w:t>
            </w:r>
          </w:p>
        </w:tc>
        <w:tc>
          <w:tcPr>
            <w:tcW w:w="2687" w:type="dxa"/>
            <w:vAlign w:val="center"/>
          </w:tcPr>
          <w:p w14:paraId="0CC8DC06" w14:textId="552A49CB"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Danga: smėlis</w:t>
            </w:r>
          </w:p>
        </w:tc>
      </w:tr>
      <w:tr w:rsidR="00CE6724" w:rsidRPr="0039724C" w14:paraId="608B82B5" w14:textId="77777777" w:rsidTr="00472C8E">
        <w:tc>
          <w:tcPr>
            <w:tcW w:w="9628" w:type="dxa"/>
            <w:gridSpan w:val="4"/>
            <w:shd w:val="clear" w:color="auto" w:fill="DBE5F1" w:themeFill="accent1" w:themeFillTint="33"/>
          </w:tcPr>
          <w:p w14:paraId="0DC1D816" w14:textId="6E543E58"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1.7. Plokščias horizontalus statinys (Statinys Nr. 08.11,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CE6724" w:rsidRPr="0039724C" w14:paraId="1818B995" w14:textId="77777777" w:rsidTr="00D94075">
        <w:tc>
          <w:tcPr>
            <w:tcW w:w="3539" w:type="dxa"/>
          </w:tcPr>
          <w:p w14:paraId="41B0E311" w14:textId="31BCA082"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w:t>
            </w:r>
          </w:p>
        </w:tc>
        <w:tc>
          <w:tcPr>
            <w:tcW w:w="1701" w:type="dxa"/>
            <w:vAlign w:val="center"/>
          </w:tcPr>
          <w:p w14:paraId="3A03CA22" w14:textId="502235D5"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3E6E54B7" w14:textId="2517B98D"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235,39</w:t>
            </w:r>
          </w:p>
        </w:tc>
        <w:tc>
          <w:tcPr>
            <w:tcW w:w="2687" w:type="dxa"/>
            <w:vAlign w:val="center"/>
          </w:tcPr>
          <w:p w14:paraId="29B4CC92" w14:textId="4666902A"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Danga: smėlis</w:t>
            </w:r>
          </w:p>
        </w:tc>
      </w:tr>
      <w:tr w:rsidR="00CE6724" w:rsidRPr="0039724C" w14:paraId="6A8A8AA7" w14:textId="77777777" w:rsidTr="00472C8E">
        <w:tc>
          <w:tcPr>
            <w:tcW w:w="9628" w:type="dxa"/>
            <w:gridSpan w:val="4"/>
            <w:shd w:val="clear" w:color="auto" w:fill="DBE5F1" w:themeFill="accent1" w:themeFillTint="33"/>
          </w:tcPr>
          <w:p w14:paraId="484DC4FA" w14:textId="6524EC10" w:rsidR="00CE6724" w:rsidRPr="0039724C" w:rsidRDefault="00CE6724" w:rsidP="001F404D">
            <w:pPr>
              <w:widowControl w:val="0"/>
              <w:autoSpaceDE w:val="0"/>
              <w:autoSpaceDN w:val="0"/>
              <w:adjustRightInd w:val="0"/>
              <w:jc w:val="both"/>
              <w:rPr>
                <w:rFonts w:ascii="Times New Roman" w:hAnsi="Times New Roman" w:cs="Times New Roman"/>
                <w:bCs/>
                <w:sz w:val="24"/>
                <w:szCs w:val="24"/>
              </w:rPr>
            </w:pPr>
            <w:r w:rsidRPr="00FF2596">
              <w:rPr>
                <w:rFonts w:ascii="Times New Roman" w:hAnsi="Times New Roman" w:cs="Times New Roman"/>
                <w:bCs/>
                <w:sz w:val="24"/>
                <w:szCs w:val="24"/>
              </w:rPr>
              <w:t>1.8. Inžinerinis statinys paviršinio vandens telkiniuose - Lieptas (Statinys Nr. 09.1, nesudėtingas</w:t>
            </w:r>
            <w:r w:rsidR="001F404D">
              <w:rPr>
                <w:rFonts w:ascii="Times New Roman" w:hAnsi="Times New Roman" w:cs="Times New Roman"/>
                <w:bCs/>
                <w:sz w:val="24"/>
                <w:szCs w:val="24"/>
              </w:rPr>
              <w:t xml:space="preserve">is </w:t>
            </w:r>
            <w:r w:rsidRPr="0039724C">
              <w:rPr>
                <w:rFonts w:ascii="Times New Roman" w:hAnsi="Times New Roman" w:cs="Times New Roman"/>
                <w:bCs/>
                <w:sz w:val="24"/>
                <w:szCs w:val="24"/>
              </w:rPr>
              <w:t>statinys, Igr.)</w:t>
            </w:r>
          </w:p>
        </w:tc>
      </w:tr>
      <w:tr w:rsidR="00CE6724" w:rsidRPr="0039724C" w14:paraId="5D660461" w14:textId="77777777" w:rsidTr="00D94075">
        <w:tc>
          <w:tcPr>
            <w:tcW w:w="3539" w:type="dxa"/>
          </w:tcPr>
          <w:p w14:paraId="6CD7CA0D" w14:textId="6D228998"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w:t>
            </w:r>
          </w:p>
        </w:tc>
        <w:tc>
          <w:tcPr>
            <w:tcW w:w="1701" w:type="dxa"/>
            <w:vAlign w:val="center"/>
          </w:tcPr>
          <w:p w14:paraId="2D6F38FA" w14:textId="4B781760"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1EE9AA29" w14:textId="0595FFC6"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50</w:t>
            </w:r>
          </w:p>
        </w:tc>
        <w:tc>
          <w:tcPr>
            <w:tcW w:w="2687" w:type="dxa"/>
            <w:vAlign w:val="center"/>
          </w:tcPr>
          <w:p w14:paraId="0531AA7C" w14:textId="7AB2C421"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CE6724">
              <w:rPr>
                <w:rFonts w:ascii="Times New Roman" w:hAnsi="Times New Roman" w:cs="Times New Roman"/>
                <w:bCs/>
                <w:sz w:val="24"/>
                <w:szCs w:val="24"/>
              </w:rPr>
              <w:t>Danga: medinės lentos;</w:t>
            </w:r>
            <w:r w:rsidRPr="0039724C">
              <w:rPr>
                <w:rFonts w:ascii="Times New Roman" w:hAnsi="Times New Roman" w:cs="Times New Roman"/>
                <w:bCs/>
                <w:sz w:val="24"/>
                <w:szCs w:val="24"/>
              </w:rPr>
              <w:t xml:space="preserve"> </w:t>
            </w:r>
            <w:r w:rsidRPr="00CE6724">
              <w:rPr>
                <w:rFonts w:ascii="Times New Roman" w:hAnsi="Times New Roman" w:cs="Times New Roman"/>
                <w:bCs/>
                <w:sz w:val="24"/>
                <w:szCs w:val="24"/>
              </w:rPr>
              <w:t>K = 6,35;</w:t>
            </w:r>
            <w:r w:rsidRPr="0039724C">
              <w:rPr>
                <w:rFonts w:ascii="Times New Roman" w:hAnsi="Times New Roman" w:cs="Times New Roman"/>
                <w:bCs/>
                <w:sz w:val="24"/>
                <w:szCs w:val="24"/>
              </w:rPr>
              <w:t xml:space="preserve"> vandens alt. 148,99 m</w:t>
            </w:r>
          </w:p>
        </w:tc>
      </w:tr>
      <w:tr w:rsidR="00CE6724" w:rsidRPr="0039724C" w14:paraId="110B8920" w14:textId="77777777" w:rsidTr="00472C8E">
        <w:tc>
          <w:tcPr>
            <w:tcW w:w="9628" w:type="dxa"/>
            <w:gridSpan w:val="4"/>
            <w:shd w:val="clear" w:color="auto" w:fill="DBE5F1" w:themeFill="accent1" w:themeFillTint="33"/>
          </w:tcPr>
          <w:p w14:paraId="58ECD746" w14:textId="7DE5BD9F" w:rsidR="00CE6724" w:rsidRPr="0039724C" w:rsidRDefault="00CE6724" w:rsidP="001F404D">
            <w:pPr>
              <w:widowControl w:val="0"/>
              <w:autoSpaceDE w:val="0"/>
              <w:autoSpaceDN w:val="0"/>
              <w:adjustRightInd w:val="0"/>
              <w:jc w:val="both"/>
              <w:rPr>
                <w:rFonts w:ascii="Times New Roman" w:hAnsi="Times New Roman" w:cs="Times New Roman"/>
                <w:bCs/>
                <w:sz w:val="24"/>
                <w:szCs w:val="24"/>
              </w:rPr>
            </w:pPr>
            <w:r w:rsidRPr="00FF2596">
              <w:rPr>
                <w:rFonts w:ascii="Times New Roman" w:hAnsi="Times New Roman" w:cs="Times New Roman"/>
                <w:bCs/>
                <w:sz w:val="24"/>
                <w:szCs w:val="24"/>
              </w:rPr>
              <w:t>1.9.</w:t>
            </w:r>
            <w:r w:rsidRPr="0039724C">
              <w:rPr>
                <w:rFonts w:ascii="Times New Roman" w:hAnsi="Times New Roman" w:cs="Times New Roman"/>
                <w:bCs/>
                <w:sz w:val="24"/>
                <w:szCs w:val="24"/>
              </w:rPr>
              <w:t xml:space="preserve"> </w:t>
            </w:r>
            <w:r w:rsidRPr="00FF2596">
              <w:rPr>
                <w:rFonts w:ascii="Times New Roman" w:hAnsi="Times New Roman" w:cs="Times New Roman"/>
                <w:bCs/>
                <w:sz w:val="24"/>
                <w:szCs w:val="24"/>
              </w:rPr>
              <w:t>Inžinerinis statinys paviršinio vandens telkiniuose - Lieptas (Statinys Nr. 09.2, nesudėtingas</w:t>
            </w:r>
            <w:r w:rsidR="001F404D">
              <w:rPr>
                <w:rFonts w:ascii="Times New Roman" w:hAnsi="Times New Roman" w:cs="Times New Roman"/>
                <w:bCs/>
                <w:sz w:val="24"/>
                <w:szCs w:val="24"/>
              </w:rPr>
              <w:t xml:space="preserve">is </w:t>
            </w:r>
            <w:r w:rsidRPr="0039724C">
              <w:rPr>
                <w:rFonts w:ascii="Times New Roman" w:hAnsi="Times New Roman" w:cs="Times New Roman"/>
                <w:bCs/>
                <w:sz w:val="24"/>
                <w:szCs w:val="24"/>
              </w:rPr>
              <w:t>statinys, IIgr.)</w:t>
            </w:r>
          </w:p>
        </w:tc>
      </w:tr>
      <w:tr w:rsidR="00CE6724" w:rsidRPr="0039724C" w14:paraId="5F259183" w14:textId="77777777" w:rsidTr="00D94075">
        <w:tc>
          <w:tcPr>
            <w:tcW w:w="3539" w:type="dxa"/>
          </w:tcPr>
          <w:p w14:paraId="020D99B9" w14:textId="101F522D"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w:t>
            </w:r>
          </w:p>
        </w:tc>
        <w:tc>
          <w:tcPr>
            <w:tcW w:w="1701" w:type="dxa"/>
            <w:vAlign w:val="center"/>
          </w:tcPr>
          <w:p w14:paraId="5ECF0C79" w14:textId="5925A666"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481E55A0" w14:textId="550E2C99"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113,25</w:t>
            </w:r>
          </w:p>
        </w:tc>
        <w:tc>
          <w:tcPr>
            <w:tcW w:w="2687" w:type="dxa"/>
            <w:vAlign w:val="center"/>
          </w:tcPr>
          <w:p w14:paraId="4EC7B989" w14:textId="7364FD6B"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CE6724">
              <w:rPr>
                <w:rFonts w:ascii="Times New Roman" w:hAnsi="Times New Roman" w:cs="Times New Roman"/>
                <w:bCs/>
                <w:sz w:val="24"/>
                <w:szCs w:val="24"/>
              </w:rPr>
              <w:t>Danga: medinės lentos;</w:t>
            </w:r>
            <w:r w:rsidRPr="0039724C">
              <w:rPr>
                <w:rFonts w:ascii="Times New Roman" w:hAnsi="Times New Roman" w:cs="Times New Roman"/>
                <w:bCs/>
                <w:sz w:val="24"/>
                <w:szCs w:val="24"/>
              </w:rPr>
              <w:t xml:space="preserve"> </w:t>
            </w:r>
            <w:r w:rsidRPr="00CE6724">
              <w:rPr>
                <w:rFonts w:ascii="Times New Roman" w:hAnsi="Times New Roman" w:cs="Times New Roman"/>
                <w:bCs/>
                <w:sz w:val="24"/>
                <w:szCs w:val="24"/>
              </w:rPr>
              <w:t>K = 32,57;</w:t>
            </w:r>
            <w:r w:rsidRPr="0039724C">
              <w:rPr>
                <w:rFonts w:ascii="Times New Roman" w:hAnsi="Times New Roman" w:cs="Times New Roman"/>
                <w:bCs/>
                <w:sz w:val="24"/>
                <w:szCs w:val="24"/>
              </w:rPr>
              <w:t xml:space="preserve"> vandens alt. 148,99 m</w:t>
            </w:r>
          </w:p>
        </w:tc>
      </w:tr>
      <w:tr w:rsidR="00CE6724" w:rsidRPr="0039724C" w14:paraId="1ECFCEED" w14:textId="77777777" w:rsidTr="00472C8E">
        <w:tc>
          <w:tcPr>
            <w:tcW w:w="9628" w:type="dxa"/>
            <w:gridSpan w:val="4"/>
            <w:shd w:val="clear" w:color="auto" w:fill="DBE5F1" w:themeFill="accent1" w:themeFillTint="33"/>
          </w:tcPr>
          <w:p w14:paraId="403B8B3A" w14:textId="77777777" w:rsidR="00CE6724" w:rsidRPr="00FF2596" w:rsidRDefault="00CE6724" w:rsidP="00CE6724">
            <w:pPr>
              <w:widowControl w:val="0"/>
              <w:autoSpaceDE w:val="0"/>
              <w:autoSpaceDN w:val="0"/>
              <w:adjustRightInd w:val="0"/>
              <w:jc w:val="both"/>
              <w:rPr>
                <w:rFonts w:ascii="Times New Roman" w:hAnsi="Times New Roman" w:cs="Times New Roman"/>
                <w:bCs/>
                <w:sz w:val="24"/>
                <w:szCs w:val="24"/>
              </w:rPr>
            </w:pPr>
            <w:r w:rsidRPr="00FF2596">
              <w:rPr>
                <w:rFonts w:ascii="Times New Roman" w:hAnsi="Times New Roman" w:cs="Times New Roman"/>
                <w:bCs/>
                <w:sz w:val="24"/>
                <w:szCs w:val="24"/>
              </w:rPr>
              <w:t>1.10. Inžinerinis statinys paviršinio vandens telkiniuose - Lieptas (Statinys Nr. 09.3,</w:t>
            </w:r>
          </w:p>
          <w:p w14:paraId="1FDDE611" w14:textId="67648656"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Igr.)</w:t>
            </w:r>
          </w:p>
        </w:tc>
      </w:tr>
      <w:tr w:rsidR="00CE6724" w:rsidRPr="0039724C" w14:paraId="1F41E8DF" w14:textId="77777777" w:rsidTr="00D94075">
        <w:tc>
          <w:tcPr>
            <w:tcW w:w="3539" w:type="dxa"/>
          </w:tcPr>
          <w:p w14:paraId="6CE7DBE2" w14:textId="11C71DDF"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w:t>
            </w:r>
          </w:p>
        </w:tc>
        <w:tc>
          <w:tcPr>
            <w:tcW w:w="1701" w:type="dxa"/>
            <w:vAlign w:val="center"/>
          </w:tcPr>
          <w:p w14:paraId="15EB7147" w14:textId="146D7FCF"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04657428" w14:textId="18B291EB"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50</w:t>
            </w:r>
          </w:p>
        </w:tc>
        <w:tc>
          <w:tcPr>
            <w:tcW w:w="2687" w:type="dxa"/>
            <w:vAlign w:val="center"/>
          </w:tcPr>
          <w:p w14:paraId="4325E152" w14:textId="3FAA03B8"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CE6724">
              <w:rPr>
                <w:rFonts w:ascii="Times New Roman" w:hAnsi="Times New Roman" w:cs="Times New Roman"/>
                <w:bCs/>
                <w:sz w:val="24"/>
                <w:szCs w:val="24"/>
              </w:rPr>
              <w:t>Danga: medinės lentos;</w:t>
            </w:r>
            <w:r w:rsidRPr="0039724C">
              <w:rPr>
                <w:rFonts w:ascii="Times New Roman" w:hAnsi="Times New Roman" w:cs="Times New Roman"/>
                <w:bCs/>
                <w:sz w:val="24"/>
                <w:szCs w:val="24"/>
              </w:rPr>
              <w:t xml:space="preserve"> </w:t>
            </w:r>
            <w:r w:rsidRPr="00CE6724">
              <w:rPr>
                <w:rFonts w:ascii="Times New Roman" w:hAnsi="Times New Roman" w:cs="Times New Roman"/>
                <w:bCs/>
                <w:sz w:val="24"/>
                <w:szCs w:val="24"/>
              </w:rPr>
              <w:t>K = 6,35;</w:t>
            </w:r>
            <w:r w:rsidRPr="0039724C">
              <w:rPr>
                <w:rFonts w:ascii="Times New Roman" w:hAnsi="Times New Roman" w:cs="Times New Roman"/>
                <w:bCs/>
                <w:sz w:val="24"/>
                <w:szCs w:val="24"/>
              </w:rPr>
              <w:t xml:space="preserve"> vandens alt. 148,99 m</w:t>
            </w:r>
          </w:p>
        </w:tc>
      </w:tr>
      <w:tr w:rsidR="00CE6724" w:rsidRPr="0039724C" w14:paraId="6FC57795" w14:textId="77777777" w:rsidTr="00472C8E">
        <w:tc>
          <w:tcPr>
            <w:tcW w:w="9628" w:type="dxa"/>
            <w:gridSpan w:val="4"/>
            <w:shd w:val="clear" w:color="auto" w:fill="DBE5F1" w:themeFill="accent1" w:themeFillTint="33"/>
          </w:tcPr>
          <w:p w14:paraId="3AE49F71" w14:textId="2635C093"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1.11. Nuotekų kaupimo rezervuaras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CE6724" w:rsidRPr="0039724C" w14:paraId="13D13B18" w14:textId="77777777" w:rsidTr="00D94075">
        <w:tc>
          <w:tcPr>
            <w:tcW w:w="3539" w:type="dxa"/>
          </w:tcPr>
          <w:p w14:paraId="41FD63A4" w14:textId="25BD2F2A"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Našumas</w:t>
            </w:r>
          </w:p>
        </w:tc>
        <w:tc>
          <w:tcPr>
            <w:tcW w:w="1701" w:type="dxa"/>
            <w:vAlign w:val="center"/>
          </w:tcPr>
          <w:p w14:paraId="30E45F06" w14:textId="018F4691"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3</w:t>
            </w:r>
            <w:r w:rsidRPr="0039724C">
              <w:rPr>
                <w:rFonts w:ascii="Times New Roman" w:hAnsi="Times New Roman" w:cs="Times New Roman"/>
                <w:bCs/>
                <w:sz w:val="24"/>
                <w:szCs w:val="24"/>
              </w:rPr>
              <w:t xml:space="preserve"> / d</w:t>
            </w:r>
          </w:p>
        </w:tc>
        <w:tc>
          <w:tcPr>
            <w:tcW w:w="1701" w:type="dxa"/>
            <w:vAlign w:val="center"/>
          </w:tcPr>
          <w:p w14:paraId="441E37DB" w14:textId="219E5683"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2,31</w:t>
            </w:r>
          </w:p>
        </w:tc>
        <w:tc>
          <w:tcPr>
            <w:tcW w:w="2687" w:type="dxa"/>
            <w:vAlign w:val="center"/>
          </w:tcPr>
          <w:p w14:paraId="56519BC2" w14:textId="77777777" w:rsidR="00CE6724" w:rsidRPr="0039724C" w:rsidRDefault="00CE6724" w:rsidP="00D94075">
            <w:pPr>
              <w:widowControl w:val="0"/>
              <w:autoSpaceDE w:val="0"/>
              <w:autoSpaceDN w:val="0"/>
              <w:adjustRightInd w:val="0"/>
              <w:jc w:val="center"/>
              <w:rPr>
                <w:rFonts w:ascii="Times New Roman" w:hAnsi="Times New Roman" w:cs="Times New Roman"/>
                <w:bCs/>
                <w:sz w:val="24"/>
                <w:szCs w:val="24"/>
              </w:rPr>
            </w:pPr>
          </w:p>
        </w:tc>
      </w:tr>
      <w:tr w:rsidR="00CE6724" w:rsidRPr="0039724C" w14:paraId="3D27FDCD" w14:textId="77777777" w:rsidTr="00472C8E">
        <w:tc>
          <w:tcPr>
            <w:tcW w:w="9628" w:type="dxa"/>
            <w:gridSpan w:val="4"/>
            <w:shd w:val="clear" w:color="auto" w:fill="C6D9F1" w:themeFill="text2" w:themeFillTint="33"/>
          </w:tcPr>
          <w:p w14:paraId="13BFB8FA" w14:textId="0028A784" w:rsidR="00CE6724" w:rsidRPr="0070273B" w:rsidRDefault="00CE6724" w:rsidP="00CE6724">
            <w:pPr>
              <w:widowControl w:val="0"/>
              <w:autoSpaceDE w:val="0"/>
              <w:autoSpaceDN w:val="0"/>
              <w:adjustRightInd w:val="0"/>
              <w:jc w:val="both"/>
              <w:rPr>
                <w:rFonts w:ascii="Times New Roman" w:hAnsi="Times New Roman" w:cs="Times New Roman"/>
                <w:bCs/>
                <w:sz w:val="24"/>
                <w:szCs w:val="24"/>
              </w:rPr>
            </w:pPr>
            <w:r w:rsidRPr="0070273B">
              <w:rPr>
                <w:rFonts w:ascii="Times New Roman" w:hAnsi="Times New Roman" w:cs="Times New Roman"/>
                <w:b/>
                <w:bCs/>
                <w:sz w:val="24"/>
                <w:szCs w:val="24"/>
              </w:rPr>
              <w:t>2. Sporto paskirties inžineriniai statiniai</w:t>
            </w:r>
            <w:r w:rsidR="00A126F9" w:rsidRPr="0070273B">
              <w:rPr>
                <w:rFonts w:ascii="Times New Roman" w:hAnsi="Times New Roman" w:cs="Times New Roman"/>
                <w:b/>
                <w:bCs/>
                <w:sz w:val="24"/>
                <w:szCs w:val="24"/>
              </w:rPr>
              <w:t xml:space="preserve"> </w:t>
            </w:r>
            <w:r w:rsidR="00A126F9" w:rsidRPr="0070273B">
              <w:rPr>
                <w:rFonts w:ascii="Times New Roman" w:hAnsi="Times New Roman" w:cs="Times New Roman"/>
                <w:sz w:val="24"/>
                <w:szCs w:val="24"/>
              </w:rPr>
              <w:t>(</w:t>
            </w:r>
            <w:r w:rsidR="0070273B" w:rsidRPr="0070273B">
              <w:rPr>
                <w:rFonts w:ascii="Times New Roman" w:hAnsi="Times New Roman" w:cs="Times New Roman"/>
                <w:sz w:val="24"/>
                <w:szCs w:val="24"/>
              </w:rPr>
              <w:t xml:space="preserve">2025-12-30 statybą leidžiančiame dokumente Nr. LSNS-05-251230-00288 nurodyti kaip </w:t>
            </w:r>
            <w:r w:rsidR="0070273B" w:rsidRPr="0070273B">
              <w:rPr>
                <w:rFonts w:ascii="Times New Roman" w:hAnsi="Times New Roman" w:cs="Times New Roman"/>
                <w:b/>
                <w:bCs/>
                <w:sz w:val="24"/>
                <w:szCs w:val="24"/>
              </w:rPr>
              <w:t>kitos paskirties inžineriniai statiniai</w:t>
            </w:r>
            <w:r w:rsidR="0070273B" w:rsidRPr="0070273B">
              <w:rPr>
                <w:rFonts w:ascii="Times New Roman" w:hAnsi="Times New Roman" w:cs="Times New Roman"/>
                <w:sz w:val="24"/>
                <w:szCs w:val="24"/>
              </w:rPr>
              <w:t>)</w:t>
            </w:r>
          </w:p>
        </w:tc>
      </w:tr>
      <w:tr w:rsidR="00CE6724" w:rsidRPr="0039724C" w14:paraId="29657EA2" w14:textId="77777777" w:rsidTr="00472C8E">
        <w:tc>
          <w:tcPr>
            <w:tcW w:w="9628" w:type="dxa"/>
            <w:gridSpan w:val="4"/>
            <w:shd w:val="clear" w:color="auto" w:fill="DBE5F1" w:themeFill="accent1" w:themeFillTint="33"/>
          </w:tcPr>
          <w:p w14:paraId="7416CA8D" w14:textId="12C55D14" w:rsidR="00CE6724" w:rsidRPr="0039724C" w:rsidRDefault="00CE6724" w:rsidP="00CE6724">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2.1.</w:t>
            </w:r>
            <w:r w:rsidR="00D94075" w:rsidRPr="0039724C">
              <w:rPr>
                <w:rFonts w:ascii="Times New Roman" w:hAnsi="Times New Roman" w:cs="Times New Roman"/>
                <w:bCs/>
                <w:sz w:val="24"/>
                <w:szCs w:val="24"/>
              </w:rPr>
              <w:t xml:space="preserve"> </w:t>
            </w:r>
            <w:r w:rsidRPr="0039724C">
              <w:rPr>
                <w:rFonts w:ascii="Times New Roman" w:hAnsi="Times New Roman" w:cs="Times New Roman"/>
                <w:bCs/>
                <w:sz w:val="24"/>
                <w:szCs w:val="24"/>
              </w:rPr>
              <w:t>Krepšinio aikštelė (Statinys Nr. 09.4,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D94075" w:rsidRPr="0039724C" w14:paraId="4BDD508C" w14:textId="77777777" w:rsidTr="00D94075">
        <w:tc>
          <w:tcPr>
            <w:tcW w:w="3539" w:type="dxa"/>
          </w:tcPr>
          <w:p w14:paraId="2B00CA46" w14:textId="2EE3CFDF" w:rsidR="00D94075" w:rsidRPr="0039724C" w:rsidRDefault="00D94075" w:rsidP="00D9407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w:t>
            </w:r>
          </w:p>
        </w:tc>
        <w:tc>
          <w:tcPr>
            <w:tcW w:w="1701" w:type="dxa"/>
            <w:vAlign w:val="center"/>
          </w:tcPr>
          <w:p w14:paraId="585CA6FC" w14:textId="74AA5D06"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757EFD4A" w14:textId="01727AFE"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250,6</w:t>
            </w:r>
          </w:p>
        </w:tc>
        <w:tc>
          <w:tcPr>
            <w:tcW w:w="2687" w:type="dxa"/>
            <w:vMerge w:val="restart"/>
            <w:vAlign w:val="center"/>
          </w:tcPr>
          <w:p w14:paraId="23C807BB" w14:textId="02094621"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D94075">
              <w:rPr>
                <w:rFonts w:ascii="Times New Roman" w:hAnsi="Times New Roman" w:cs="Times New Roman"/>
                <w:bCs/>
                <w:sz w:val="24"/>
                <w:szCs w:val="24"/>
              </w:rPr>
              <w:t>Danga: gumos granulių, skirta</w:t>
            </w:r>
            <w:r w:rsidRPr="0039724C">
              <w:rPr>
                <w:rFonts w:ascii="Times New Roman" w:hAnsi="Times New Roman" w:cs="Times New Roman"/>
                <w:bCs/>
                <w:sz w:val="24"/>
                <w:szCs w:val="24"/>
              </w:rPr>
              <w:t xml:space="preserve"> universalioms žaidimų aikštelėms</w:t>
            </w:r>
          </w:p>
        </w:tc>
      </w:tr>
      <w:tr w:rsidR="00D94075" w:rsidRPr="0039724C" w14:paraId="6B2738B3" w14:textId="77777777" w:rsidTr="00D94075">
        <w:tc>
          <w:tcPr>
            <w:tcW w:w="3539" w:type="dxa"/>
          </w:tcPr>
          <w:p w14:paraId="1085BD0F" w14:textId="4156842E" w:rsidR="00D94075" w:rsidRPr="0039724C" w:rsidRDefault="00D94075" w:rsidP="00D9407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Ilgis / Plotis</w:t>
            </w:r>
          </w:p>
        </w:tc>
        <w:tc>
          <w:tcPr>
            <w:tcW w:w="1701" w:type="dxa"/>
            <w:vAlign w:val="center"/>
          </w:tcPr>
          <w:p w14:paraId="75B29F85" w14:textId="2F19BA45"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609E9E8F" w14:textId="090BAF94"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22,00 / 14,00</w:t>
            </w:r>
          </w:p>
        </w:tc>
        <w:tc>
          <w:tcPr>
            <w:tcW w:w="2687" w:type="dxa"/>
            <w:vMerge/>
          </w:tcPr>
          <w:p w14:paraId="4035CDDC" w14:textId="77777777" w:rsidR="00D94075" w:rsidRPr="0039724C" w:rsidRDefault="00D94075" w:rsidP="00D94075">
            <w:pPr>
              <w:widowControl w:val="0"/>
              <w:autoSpaceDE w:val="0"/>
              <w:autoSpaceDN w:val="0"/>
              <w:adjustRightInd w:val="0"/>
              <w:jc w:val="both"/>
              <w:rPr>
                <w:rFonts w:ascii="Times New Roman" w:hAnsi="Times New Roman" w:cs="Times New Roman"/>
                <w:bCs/>
                <w:sz w:val="24"/>
                <w:szCs w:val="24"/>
              </w:rPr>
            </w:pPr>
          </w:p>
        </w:tc>
      </w:tr>
      <w:tr w:rsidR="00D94075" w:rsidRPr="0039724C" w14:paraId="1176CC51" w14:textId="77777777" w:rsidTr="00472C8E">
        <w:tc>
          <w:tcPr>
            <w:tcW w:w="9628" w:type="dxa"/>
            <w:gridSpan w:val="4"/>
            <w:shd w:val="clear" w:color="auto" w:fill="DBE5F1" w:themeFill="accent1" w:themeFillTint="33"/>
          </w:tcPr>
          <w:p w14:paraId="1F40BBF1" w14:textId="1B1E6BBB" w:rsidR="00D94075" w:rsidRPr="0039724C" w:rsidRDefault="00D94075" w:rsidP="00D9407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2.2. Sporto aikštelė treniruokliams (Statinys Nr. 09.5,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D94075" w:rsidRPr="0039724C" w14:paraId="047A3E11" w14:textId="77777777" w:rsidTr="00D94075">
        <w:tc>
          <w:tcPr>
            <w:tcW w:w="3539" w:type="dxa"/>
          </w:tcPr>
          <w:p w14:paraId="6A95BC24" w14:textId="7FB193A9" w:rsidR="00D94075" w:rsidRPr="0039724C" w:rsidRDefault="00D94075" w:rsidP="00D9407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w:t>
            </w:r>
          </w:p>
        </w:tc>
        <w:tc>
          <w:tcPr>
            <w:tcW w:w="1701" w:type="dxa"/>
            <w:vAlign w:val="center"/>
          </w:tcPr>
          <w:p w14:paraId="0D5F9243" w14:textId="5A7ABD5E"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267ADE5F" w14:textId="4C5CEBD1"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131,08</w:t>
            </w:r>
          </w:p>
        </w:tc>
        <w:tc>
          <w:tcPr>
            <w:tcW w:w="2687" w:type="dxa"/>
            <w:vAlign w:val="center"/>
          </w:tcPr>
          <w:p w14:paraId="52B1A7AB" w14:textId="7E1AF048"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D94075">
              <w:rPr>
                <w:rFonts w:ascii="Times New Roman" w:hAnsi="Times New Roman" w:cs="Times New Roman"/>
                <w:bCs/>
                <w:sz w:val="24"/>
                <w:szCs w:val="24"/>
              </w:rPr>
              <w:t>Danga: gumos granulių, skirta</w:t>
            </w:r>
            <w:r w:rsidRPr="0039724C">
              <w:rPr>
                <w:rFonts w:ascii="Times New Roman" w:hAnsi="Times New Roman" w:cs="Times New Roman"/>
                <w:bCs/>
                <w:sz w:val="24"/>
                <w:szCs w:val="24"/>
              </w:rPr>
              <w:t xml:space="preserve"> universalioms žaidimų aikštelėms</w:t>
            </w:r>
          </w:p>
        </w:tc>
      </w:tr>
      <w:tr w:rsidR="00D94075" w:rsidRPr="0039724C" w14:paraId="7AA96E21" w14:textId="77777777" w:rsidTr="00472C8E">
        <w:tc>
          <w:tcPr>
            <w:tcW w:w="9628" w:type="dxa"/>
            <w:gridSpan w:val="4"/>
            <w:shd w:val="clear" w:color="auto" w:fill="DBE5F1" w:themeFill="accent1" w:themeFillTint="33"/>
          </w:tcPr>
          <w:p w14:paraId="7112D605" w14:textId="1B77EC36" w:rsidR="00D94075" w:rsidRPr="0039724C" w:rsidRDefault="00D94075" w:rsidP="00D9407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2.3. Lauko tinklinio aikštelė (Statinys Nr. 09.6,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D94075" w:rsidRPr="0039724C" w14:paraId="78B2EA6B" w14:textId="77777777" w:rsidTr="00D94075">
        <w:tc>
          <w:tcPr>
            <w:tcW w:w="3539" w:type="dxa"/>
          </w:tcPr>
          <w:p w14:paraId="66750B1D" w14:textId="762207BE" w:rsidR="00D94075" w:rsidRPr="0039724C" w:rsidRDefault="00D94075" w:rsidP="00D9407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w:t>
            </w:r>
          </w:p>
        </w:tc>
        <w:tc>
          <w:tcPr>
            <w:tcW w:w="1701" w:type="dxa"/>
            <w:vAlign w:val="center"/>
          </w:tcPr>
          <w:p w14:paraId="33384023" w14:textId="12900833"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10014813" w14:textId="3A974FE3"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308</w:t>
            </w:r>
          </w:p>
        </w:tc>
        <w:tc>
          <w:tcPr>
            <w:tcW w:w="2687" w:type="dxa"/>
            <w:vMerge w:val="restart"/>
            <w:vAlign w:val="center"/>
          </w:tcPr>
          <w:p w14:paraId="1C36ADB6" w14:textId="71B37AC5"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Danga: smėlis</w:t>
            </w:r>
          </w:p>
        </w:tc>
      </w:tr>
      <w:tr w:rsidR="00D94075" w:rsidRPr="0039724C" w14:paraId="7EAE8438" w14:textId="77777777" w:rsidTr="00D94075">
        <w:tc>
          <w:tcPr>
            <w:tcW w:w="3539" w:type="dxa"/>
          </w:tcPr>
          <w:p w14:paraId="1B5A2045" w14:textId="59E09C9E" w:rsidR="00D94075" w:rsidRPr="0039724C" w:rsidRDefault="00D94075" w:rsidP="00D9407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Ilgis / Plotis</w:t>
            </w:r>
          </w:p>
        </w:tc>
        <w:tc>
          <w:tcPr>
            <w:tcW w:w="1701" w:type="dxa"/>
            <w:vAlign w:val="center"/>
          </w:tcPr>
          <w:p w14:paraId="6B94C6A3" w14:textId="18E53B7B"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459557AC" w14:textId="2D27AE9C"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22,00 / 14,00</w:t>
            </w:r>
          </w:p>
        </w:tc>
        <w:tc>
          <w:tcPr>
            <w:tcW w:w="2687" w:type="dxa"/>
            <w:vMerge/>
          </w:tcPr>
          <w:p w14:paraId="0D513016" w14:textId="77777777" w:rsidR="00D94075" w:rsidRPr="0039724C" w:rsidRDefault="00D94075" w:rsidP="00D94075">
            <w:pPr>
              <w:widowControl w:val="0"/>
              <w:autoSpaceDE w:val="0"/>
              <w:autoSpaceDN w:val="0"/>
              <w:adjustRightInd w:val="0"/>
              <w:jc w:val="both"/>
              <w:rPr>
                <w:rFonts w:ascii="Times New Roman" w:hAnsi="Times New Roman" w:cs="Times New Roman"/>
                <w:bCs/>
                <w:sz w:val="24"/>
                <w:szCs w:val="24"/>
              </w:rPr>
            </w:pPr>
          </w:p>
        </w:tc>
      </w:tr>
      <w:tr w:rsidR="00D94075" w:rsidRPr="0039724C" w14:paraId="4F8605E0" w14:textId="77777777" w:rsidTr="00472C8E">
        <w:tc>
          <w:tcPr>
            <w:tcW w:w="9628" w:type="dxa"/>
            <w:gridSpan w:val="4"/>
            <w:shd w:val="clear" w:color="auto" w:fill="DBE5F1" w:themeFill="accent1" w:themeFillTint="33"/>
          </w:tcPr>
          <w:p w14:paraId="681D850C" w14:textId="3A4645CD" w:rsidR="00D94075" w:rsidRPr="0039724C" w:rsidRDefault="00D94075" w:rsidP="00D9407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2.4. Lauko tinklinio aikštelė (Statinys Nr. 09.7,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D94075" w:rsidRPr="0039724C" w14:paraId="79489851" w14:textId="77777777" w:rsidTr="00D94075">
        <w:tc>
          <w:tcPr>
            <w:tcW w:w="3539" w:type="dxa"/>
          </w:tcPr>
          <w:p w14:paraId="785763C1" w14:textId="28830126" w:rsidR="00D94075" w:rsidRPr="0039724C" w:rsidRDefault="00D94075" w:rsidP="00D9407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w:t>
            </w:r>
          </w:p>
        </w:tc>
        <w:tc>
          <w:tcPr>
            <w:tcW w:w="1701" w:type="dxa"/>
            <w:vAlign w:val="center"/>
          </w:tcPr>
          <w:p w14:paraId="4B9AC98A" w14:textId="69A4029D"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0C3298AA" w14:textId="5DA4ECFB"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308</w:t>
            </w:r>
          </w:p>
        </w:tc>
        <w:tc>
          <w:tcPr>
            <w:tcW w:w="2687" w:type="dxa"/>
            <w:vMerge w:val="restart"/>
            <w:vAlign w:val="center"/>
          </w:tcPr>
          <w:p w14:paraId="0C1769F5" w14:textId="12440130"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Danga: smėlis</w:t>
            </w:r>
          </w:p>
        </w:tc>
      </w:tr>
      <w:tr w:rsidR="00D94075" w:rsidRPr="0039724C" w14:paraId="1179EE83" w14:textId="77777777" w:rsidTr="00D94075">
        <w:tc>
          <w:tcPr>
            <w:tcW w:w="3539" w:type="dxa"/>
          </w:tcPr>
          <w:p w14:paraId="7CEA5EDF" w14:textId="6A577F3C" w:rsidR="00D94075" w:rsidRPr="0039724C" w:rsidRDefault="00D94075" w:rsidP="00D94075">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Ilgis / Plotis</w:t>
            </w:r>
          </w:p>
        </w:tc>
        <w:tc>
          <w:tcPr>
            <w:tcW w:w="1701" w:type="dxa"/>
            <w:vAlign w:val="center"/>
          </w:tcPr>
          <w:p w14:paraId="46469D6D" w14:textId="540530AD"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1E1247B9" w14:textId="25B0E3BD" w:rsidR="00D94075" w:rsidRPr="0039724C" w:rsidRDefault="00D94075" w:rsidP="00D94075">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22,00 / 14,00</w:t>
            </w:r>
          </w:p>
        </w:tc>
        <w:tc>
          <w:tcPr>
            <w:tcW w:w="2687" w:type="dxa"/>
            <w:vMerge/>
          </w:tcPr>
          <w:p w14:paraId="3E5657FA" w14:textId="77777777" w:rsidR="00D94075" w:rsidRPr="0039724C" w:rsidRDefault="00D94075" w:rsidP="00D94075">
            <w:pPr>
              <w:widowControl w:val="0"/>
              <w:autoSpaceDE w:val="0"/>
              <w:autoSpaceDN w:val="0"/>
              <w:adjustRightInd w:val="0"/>
              <w:jc w:val="both"/>
              <w:rPr>
                <w:rFonts w:ascii="Times New Roman" w:hAnsi="Times New Roman" w:cs="Times New Roman"/>
                <w:bCs/>
                <w:sz w:val="24"/>
                <w:szCs w:val="24"/>
              </w:rPr>
            </w:pPr>
          </w:p>
        </w:tc>
      </w:tr>
      <w:tr w:rsidR="00F56A21" w:rsidRPr="0039724C" w14:paraId="6AE58279" w14:textId="77777777" w:rsidTr="0036323F">
        <w:tc>
          <w:tcPr>
            <w:tcW w:w="9628" w:type="dxa"/>
            <w:gridSpan w:val="4"/>
            <w:shd w:val="clear" w:color="auto" w:fill="548DD4" w:themeFill="text2" w:themeFillTint="99"/>
            <w:vAlign w:val="center"/>
          </w:tcPr>
          <w:p w14:paraId="7FDA0B04"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ŽEMĖS SKLYPAS NR. 2 (7977/0003:350)</w:t>
            </w:r>
          </w:p>
        </w:tc>
      </w:tr>
      <w:tr w:rsidR="00F56A21" w:rsidRPr="0039724C" w14:paraId="71BDE116" w14:textId="77777777" w:rsidTr="0036323F">
        <w:tc>
          <w:tcPr>
            <w:tcW w:w="9628" w:type="dxa"/>
            <w:gridSpan w:val="4"/>
            <w:shd w:val="clear" w:color="auto" w:fill="8DB3E2" w:themeFill="text2" w:themeFillTint="66"/>
            <w:vAlign w:val="center"/>
          </w:tcPr>
          <w:p w14:paraId="01CB5D10"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I. SKLYPAS</w:t>
            </w:r>
          </w:p>
        </w:tc>
      </w:tr>
      <w:tr w:rsidR="00F56A21" w:rsidRPr="0039724C" w14:paraId="260D1B77" w14:textId="77777777" w:rsidTr="00F56A21">
        <w:tc>
          <w:tcPr>
            <w:tcW w:w="3539" w:type="dxa"/>
          </w:tcPr>
          <w:p w14:paraId="1C7104A1"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Sklypo plotas</w:t>
            </w:r>
          </w:p>
        </w:tc>
        <w:tc>
          <w:tcPr>
            <w:tcW w:w="1701" w:type="dxa"/>
            <w:vAlign w:val="center"/>
          </w:tcPr>
          <w:p w14:paraId="36CB53CE"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ha</w:t>
            </w:r>
          </w:p>
        </w:tc>
        <w:tc>
          <w:tcPr>
            <w:tcW w:w="1701" w:type="dxa"/>
            <w:vAlign w:val="center"/>
          </w:tcPr>
          <w:p w14:paraId="315ACBF8"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0,326</w:t>
            </w:r>
          </w:p>
        </w:tc>
        <w:tc>
          <w:tcPr>
            <w:tcW w:w="2687" w:type="dxa"/>
            <w:vAlign w:val="center"/>
          </w:tcPr>
          <w:p w14:paraId="034FC389"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54547112" w14:textId="77777777" w:rsidTr="00F56A21">
        <w:tc>
          <w:tcPr>
            <w:tcW w:w="3539" w:type="dxa"/>
          </w:tcPr>
          <w:p w14:paraId="5FE35CA7"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Sklypo užstatymo intensyvumas</w:t>
            </w:r>
          </w:p>
        </w:tc>
        <w:tc>
          <w:tcPr>
            <w:tcW w:w="1701" w:type="dxa"/>
            <w:vAlign w:val="center"/>
          </w:tcPr>
          <w:p w14:paraId="30665AE5"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w:t>
            </w:r>
          </w:p>
        </w:tc>
        <w:tc>
          <w:tcPr>
            <w:tcW w:w="1701" w:type="dxa"/>
            <w:vAlign w:val="center"/>
          </w:tcPr>
          <w:p w14:paraId="61B9D011"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c>
          <w:tcPr>
            <w:tcW w:w="2687" w:type="dxa"/>
            <w:vAlign w:val="center"/>
          </w:tcPr>
          <w:p w14:paraId="307003F4"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Esamas*</w:t>
            </w:r>
          </w:p>
        </w:tc>
      </w:tr>
      <w:tr w:rsidR="00F56A21" w:rsidRPr="0039724C" w14:paraId="4BCCEB5D" w14:textId="77777777" w:rsidTr="00F56A21">
        <w:tc>
          <w:tcPr>
            <w:tcW w:w="3539" w:type="dxa"/>
          </w:tcPr>
          <w:p w14:paraId="468299AD"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Sklypo užstatymo tankis</w:t>
            </w:r>
          </w:p>
        </w:tc>
        <w:tc>
          <w:tcPr>
            <w:tcW w:w="1701" w:type="dxa"/>
            <w:vAlign w:val="center"/>
          </w:tcPr>
          <w:p w14:paraId="1B4E6F65"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w:t>
            </w:r>
          </w:p>
        </w:tc>
        <w:tc>
          <w:tcPr>
            <w:tcW w:w="1701" w:type="dxa"/>
            <w:vAlign w:val="center"/>
          </w:tcPr>
          <w:p w14:paraId="2B143E99"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c>
          <w:tcPr>
            <w:tcW w:w="2687" w:type="dxa"/>
            <w:vAlign w:val="center"/>
          </w:tcPr>
          <w:p w14:paraId="42B2434E"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Esamas*</w:t>
            </w:r>
          </w:p>
        </w:tc>
      </w:tr>
      <w:tr w:rsidR="00F56A21" w:rsidRPr="0039724C" w14:paraId="6F4F02F0" w14:textId="77777777" w:rsidTr="00F56A21">
        <w:tc>
          <w:tcPr>
            <w:tcW w:w="3539" w:type="dxa"/>
          </w:tcPr>
          <w:p w14:paraId="0F6E3B6F"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Apželdintas sklypo plotas</w:t>
            </w:r>
          </w:p>
        </w:tc>
        <w:tc>
          <w:tcPr>
            <w:tcW w:w="1701" w:type="dxa"/>
            <w:vAlign w:val="center"/>
          </w:tcPr>
          <w:p w14:paraId="12EAD357"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r w:rsidRPr="0039724C">
              <w:rPr>
                <w:rFonts w:ascii="Times New Roman" w:hAnsi="Times New Roman" w:cs="Times New Roman"/>
                <w:bCs/>
                <w:sz w:val="24"/>
                <w:szCs w:val="24"/>
              </w:rPr>
              <w:t xml:space="preserve"> / %</w:t>
            </w:r>
          </w:p>
        </w:tc>
        <w:tc>
          <w:tcPr>
            <w:tcW w:w="1701" w:type="dxa"/>
            <w:vAlign w:val="center"/>
          </w:tcPr>
          <w:p w14:paraId="55BA650E"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0,1313 / 40,3</w:t>
            </w:r>
          </w:p>
        </w:tc>
        <w:tc>
          <w:tcPr>
            <w:tcW w:w="2687" w:type="dxa"/>
            <w:vAlign w:val="center"/>
          </w:tcPr>
          <w:p w14:paraId="6AC3A99E"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770F66B6" w14:textId="77777777" w:rsidTr="0036323F">
        <w:tc>
          <w:tcPr>
            <w:tcW w:w="9628" w:type="dxa"/>
            <w:gridSpan w:val="4"/>
            <w:shd w:val="clear" w:color="auto" w:fill="8DB3E2" w:themeFill="text2" w:themeFillTint="66"/>
            <w:vAlign w:val="center"/>
          </w:tcPr>
          <w:p w14:paraId="4530AAA5"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V. INŽINERINIAI TINKLAI</w:t>
            </w:r>
          </w:p>
        </w:tc>
      </w:tr>
      <w:tr w:rsidR="00F56A21" w:rsidRPr="0039724C" w14:paraId="65950A31" w14:textId="77777777" w:rsidTr="0036323F">
        <w:tc>
          <w:tcPr>
            <w:tcW w:w="9628" w:type="dxa"/>
            <w:gridSpan w:val="4"/>
            <w:shd w:val="clear" w:color="auto" w:fill="C6D9F1" w:themeFill="text2" w:themeFillTint="33"/>
          </w:tcPr>
          <w:p w14:paraId="24E44E1A" w14:textId="0B96E9B1"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
                <w:bCs/>
                <w:sz w:val="24"/>
                <w:szCs w:val="24"/>
              </w:rPr>
              <w:t>1. Paviršinių (lietaus) nuotekų šalinimo tinklai (nesudėtingas</w:t>
            </w:r>
            <w:r w:rsidR="001F404D">
              <w:rPr>
                <w:rFonts w:ascii="Times New Roman" w:hAnsi="Times New Roman" w:cs="Times New Roman"/>
                <w:b/>
                <w:bCs/>
                <w:sz w:val="24"/>
                <w:szCs w:val="24"/>
              </w:rPr>
              <w:t>is</w:t>
            </w:r>
            <w:r w:rsidRPr="0039724C">
              <w:rPr>
                <w:rFonts w:ascii="Times New Roman" w:hAnsi="Times New Roman" w:cs="Times New Roman"/>
                <w:b/>
                <w:bCs/>
                <w:sz w:val="24"/>
                <w:szCs w:val="24"/>
              </w:rPr>
              <w:t xml:space="preserve"> statinys, IIgr.)</w:t>
            </w:r>
          </w:p>
        </w:tc>
      </w:tr>
      <w:tr w:rsidR="00F56A21" w:rsidRPr="0039724C" w14:paraId="09819770" w14:textId="77777777" w:rsidTr="00F56A21">
        <w:tc>
          <w:tcPr>
            <w:tcW w:w="3539" w:type="dxa"/>
          </w:tcPr>
          <w:p w14:paraId="21B4F655"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Inžinerinių tinklų ilgis*</w:t>
            </w:r>
          </w:p>
        </w:tc>
        <w:tc>
          <w:tcPr>
            <w:tcW w:w="1701" w:type="dxa"/>
            <w:vAlign w:val="center"/>
          </w:tcPr>
          <w:p w14:paraId="365AF05F"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59C45004"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55,6</w:t>
            </w:r>
          </w:p>
        </w:tc>
        <w:tc>
          <w:tcPr>
            <w:tcW w:w="2687" w:type="dxa"/>
            <w:vAlign w:val="center"/>
          </w:tcPr>
          <w:p w14:paraId="5B3E8BAF"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32A5DBDF" w14:textId="77777777" w:rsidTr="00F56A21">
        <w:tc>
          <w:tcPr>
            <w:tcW w:w="3539" w:type="dxa"/>
          </w:tcPr>
          <w:p w14:paraId="4B9B5584"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Vamzdžio skersmuo</w:t>
            </w:r>
          </w:p>
        </w:tc>
        <w:tc>
          <w:tcPr>
            <w:tcW w:w="1701" w:type="dxa"/>
            <w:vAlign w:val="center"/>
          </w:tcPr>
          <w:p w14:paraId="212C7AC7"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mm</w:t>
            </w:r>
          </w:p>
        </w:tc>
        <w:tc>
          <w:tcPr>
            <w:tcW w:w="1701" w:type="dxa"/>
            <w:vAlign w:val="center"/>
          </w:tcPr>
          <w:p w14:paraId="426EE542"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Ø200</w:t>
            </w:r>
          </w:p>
        </w:tc>
        <w:tc>
          <w:tcPr>
            <w:tcW w:w="2687" w:type="dxa"/>
            <w:vAlign w:val="center"/>
          </w:tcPr>
          <w:p w14:paraId="335DDAF6"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71DA27F2" w14:textId="77777777" w:rsidTr="0036323F">
        <w:tc>
          <w:tcPr>
            <w:tcW w:w="9628" w:type="dxa"/>
            <w:gridSpan w:val="4"/>
            <w:shd w:val="clear" w:color="auto" w:fill="C6D9F1" w:themeFill="text2" w:themeFillTint="33"/>
            <w:vAlign w:val="center"/>
          </w:tcPr>
          <w:p w14:paraId="1FF0BEF3" w14:textId="2487D3CC" w:rsidR="00F56A21" w:rsidRPr="0039724C" w:rsidRDefault="00F56A21" w:rsidP="0036323F">
            <w:pPr>
              <w:widowControl w:val="0"/>
              <w:autoSpaceDE w:val="0"/>
              <w:autoSpaceDN w:val="0"/>
              <w:adjustRightInd w:val="0"/>
              <w:rPr>
                <w:rFonts w:ascii="Times New Roman" w:hAnsi="Times New Roman" w:cs="Times New Roman"/>
                <w:bCs/>
                <w:sz w:val="24"/>
                <w:szCs w:val="24"/>
              </w:rPr>
            </w:pPr>
            <w:r w:rsidRPr="0039724C">
              <w:rPr>
                <w:rFonts w:ascii="Times New Roman" w:hAnsi="Times New Roman" w:cs="Times New Roman"/>
                <w:b/>
                <w:bCs/>
                <w:sz w:val="24"/>
                <w:szCs w:val="24"/>
              </w:rPr>
              <w:t>2. Paviršinių (lietaus) nuotekų šalinimo tinklai (neypatingas</w:t>
            </w:r>
            <w:r w:rsidR="001F404D">
              <w:rPr>
                <w:rFonts w:ascii="Times New Roman" w:hAnsi="Times New Roman" w:cs="Times New Roman"/>
                <w:b/>
                <w:bCs/>
                <w:sz w:val="24"/>
                <w:szCs w:val="24"/>
              </w:rPr>
              <w:t>is</w:t>
            </w:r>
            <w:r w:rsidRPr="0039724C">
              <w:rPr>
                <w:rFonts w:ascii="Times New Roman" w:hAnsi="Times New Roman" w:cs="Times New Roman"/>
                <w:b/>
                <w:bCs/>
                <w:sz w:val="24"/>
                <w:szCs w:val="24"/>
              </w:rPr>
              <w:t xml:space="preserve"> statinys)</w:t>
            </w:r>
          </w:p>
        </w:tc>
      </w:tr>
      <w:tr w:rsidR="00F56A21" w:rsidRPr="0039724C" w14:paraId="21B60DD9" w14:textId="77777777" w:rsidTr="00F56A21">
        <w:tc>
          <w:tcPr>
            <w:tcW w:w="3539" w:type="dxa"/>
          </w:tcPr>
          <w:p w14:paraId="593B6D8B"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Inžinerinių tinklų ilgis*</w:t>
            </w:r>
          </w:p>
        </w:tc>
        <w:tc>
          <w:tcPr>
            <w:tcW w:w="1701" w:type="dxa"/>
            <w:vAlign w:val="center"/>
          </w:tcPr>
          <w:p w14:paraId="57E6466F"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38290177"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32,3</w:t>
            </w:r>
          </w:p>
        </w:tc>
        <w:tc>
          <w:tcPr>
            <w:tcW w:w="2687" w:type="dxa"/>
            <w:vAlign w:val="center"/>
          </w:tcPr>
          <w:p w14:paraId="182A16B6"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14996BF0" w14:textId="77777777" w:rsidTr="00F56A21">
        <w:tc>
          <w:tcPr>
            <w:tcW w:w="3539" w:type="dxa"/>
          </w:tcPr>
          <w:p w14:paraId="603E0D7B"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Vamzdžio skersmuo</w:t>
            </w:r>
          </w:p>
        </w:tc>
        <w:tc>
          <w:tcPr>
            <w:tcW w:w="1701" w:type="dxa"/>
            <w:vAlign w:val="center"/>
          </w:tcPr>
          <w:p w14:paraId="479804BF"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mm</w:t>
            </w:r>
          </w:p>
        </w:tc>
        <w:tc>
          <w:tcPr>
            <w:tcW w:w="1701" w:type="dxa"/>
            <w:vAlign w:val="center"/>
          </w:tcPr>
          <w:p w14:paraId="2DFADDCB"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Ø250</w:t>
            </w:r>
          </w:p>
        </w:tc>
        <w:tc>
          <w:tcPr>
            <w:tcW w:w="2687" w:type="dxa"/>
            <w:vAlign w:val="center"/>
          </w:tcPr>
          <w:p w14:paraId="0C1B7663"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7E750308" w14:textId="77777777" w:rsidTr="0036323F">
        <w:tc>
          <w:tcPr>
            <w:tcW w:w="9628" w:type="dxa"/>
            <w:gridSpan w:val="4"/>
            <w:shd w:val="clear" w:color="auto" w:fill="C6D9F1" w:themeFill="text2" w:themeFillTint="33"/>
            <w:vAlign w:val="center"/>
          </w:tcPr>
          <w:p w14:paraId="5CCEA3F6" w14:textId="77777777" w:rsidR="00F56A21" w:rsidRPr="0039724C" w:rsidRDefault="00F56A21" w:rsidP="0036323F">
            <w:pPr>
              <w:widowControl w:val="0"/>
              <w:autoSpaceDE w:val="0"/>
              <w:autoSpaceDN w:val="0"/>
              <w:adjustRightInd w:val="0"/>
              <w:rPr>
                <w:rFonts w:ascii="Times New Roman" w:hAnsi="Times New Roman" w:cs="Times New Roman"/>
                <w:bCs/>
                <w:sz w:val="24"/>
                <w:szCs w:val="24"/>
              </w:rPr>
            </w:pPr>
            <w:r w:rsidRPr="0039724C">
              <w:rPr>
                <w:rFonts w:ascii="Times New Roman" w:hAnsi="Times New Roman" w:cs="Times New Roman"/>
                <w:b/>
                <w:bCs/>
                <w:sz w:val="24"/>
                <w:szCs w:val="24"/>
              </w:rPr>
              <w:t>3. Elektros tinklai</w:t>
            </w:r>
          </w:p>
        </w:tc>
      </w:tr>
      <w:tr w:rsidR="00F56A21" w:rsidRPr="0039724C" w14:paraId="4AA3CFCD" w14:textId="77777777" w:rsidTr="00F56A21">
        <w:tc>
          <w:tcPr>
            <w:tcW w:w="3539" w:type="dxa"/>
          </w:tcPr>
          <w:p w14:paraId="6A0254F9"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Inžinerinių tinklų ilgis*</w:t>
            </w:r>
          </w:p>
        </w:tc>
        <w:tc>
          <w:tcPr>
            <w:tcW w:w="1701" w:type="dxa"/>
            <w:vAlign w:val="center"/>
          </w:tcPr>
          <w:p w14:paraId="7682B317"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0F1D6302"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245</w:t>
            </w:r>
          </w:p>
        </w:tc>
        <w:tc>
          <w:tcPr>
            <w:tcW w:w="2687" w:type="dxa"/>
            <w:vAlign w:val="center"/>
          </w:tcPr>
          <w:p w14:paraId="756BFBB2"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5CDD9202" w14:textId="77777777" w:rsidTr="00F56A21">
        <w:tc>
          <w:tcPr>
            <w:tcW w:w="3539" w:type="dxa"/>
            <w:vAlign w:val="center"/>
          </w:tcPr>
          <w:p w14:paraId="0967DA4C" w14:textId="77777777" w:rsidR="00F56A21" w:rsidRPr="00CE6724" w:rsidRDefault="00F56A21" w:rsidP="0036323F">
            <w:pPr>
              <w:widowControl w:val="0"/>
              <w:autoSpaceDE w:val="0"/>
              <w:autoSpaceDN w:val="0"/>
              <w:adjustRightInd w:val="0"/>
              <w:rPr>
                <w:rFonts w:ascii="Times New Roman" w:hAnsi="Times New Roman" w:cs="Times New Roman"/>
                <w:bCs/>
                <w:sz w:val="24"/>
                <w:szCs w:val="24"/>
              </w:rPr>
            </w:pPr>
            <w:r w:rsidRPr="00CE6724">
              <w:rPr>
                <w:rFonts w:ascii="Times New Roman" w:hAnsi="Times New Roman" w:cs="Times New Roman"/>
                <w:bCs/>
                <w:sz w:val="24"/>
                <w:szCs w:val="24"/>
              </w:rPr>
              <w:t>Elektros tinklų laidininkų skaičius</w:t>
            </w:r>
          </w:p>
          <w:p w14:paraId="702E3B85" w14:textId="77777777" w:rsidR="00F56A21" w:rsidRPr="0039724C" w:rsidRDefault="00F56A21" w:rsidP="0036323F">
            <w:pPr>
              <w:widowControl w:val="0"/>
              <w:autoSpaceDE w:val="0"/>
              <w:autoSpaceDN w:val="0"/>
              <w:adjustRightInd w:val="0"/>
              <w:rPr>
                <w:rFonts w:ascii="Times New Roman" w:hAnsi="Times New Roman" w:cs="Times New Roman"/>
                <w:bCs/>
                <w:sz w:val="24"/>
                <w:szCs w:val="24"/>
              </w:rPr>
            </w:pPr>
            <w:r w:rsidRPr="0039724C">
              <w:rPr>
                <w:rFonts w:ascii="Times New Roman" w:hAnsi="Times New Roman" w:cs="Times New Roman"/>
                <w:bCs/>
                <w:sz w:val="24"/>
                <w:szCs w:val="24"/>
              </w:rPr>
              <w:t>ir skerspjūvis</w:t>
            </w:r>
          </w:p>
        </w:tc>
        <w:tc>
          <w:tcPr>
            <w:tcW w:w="1701" w:type="dxa"/>
            <w:vAlign w:val="center"/>
          </w:tcPr>
          <w:p w14:paraId="38AE5A13"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vnt. / mm</w:t>
            </w:r>
            <w:r w:rsidRPr="0039724C">
              <w:rPr>
                <w:rFonts w:ascii="Times New Roman" w:hAnsi="Times New Roman" w:cs="Times New Roman"/>
                <w:bCs/>
                <w:sz w:val="24"/>
                <w:szCs w:val="24"/>
                <w:vertAlign w:val="superscript"/>
              </w:rPr>
              <w:t>2</w:t>
            </w:r>
          </w:p>
        </w:tc>
        <w:tc>
          <w:tcPr>
            <w:tcW w:w="1701" w:type="dxa"/>
            <w:vAlign w:val="center"/>
          </w:tcPr>
          <w:p w14:paraId="13C24F04"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4/120</w:t>
            </w:r>
          </w:p>
          <w:p w14:paraId="205E0434"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4/35</w:t>
            </w:r>
          </w:p>
          <w:p w14:paraId="51D3F7C3"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4/25</w:t>
            </w:r>
          </w:p>
          <w:p w14:paraId="4BD4C882"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4/16</w:t>
            </w:r>
          </w:p>
          <w:p w14:paraId="3D1D06CF"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5/4</w:t>
            </w:r>
          </w:p>
        </w:tc>
        <w:tc>
          <w:tcPr>
            <w:tcW w:w="2687" w:type="dxa"/>
            <w:vAlign w:val="center"/>
          </w:tcPr>
          <w:p w14:paraId="1D9AF60A"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4F1E1E8C" w14:textId="77777777" w:rsidTr="0036323F">
        <w:tc>
          <w:tcPr>
            <w:tcW w:w="9628" w:type="dxa"/>
            <w:gridSpan w:val="4"/>
            <w:shd w:val="clear" w:color="auto" w:fill="C6D9F1" w:themeFill="text2" w:themeFillTint="33"/>
          </w:tcPr>
          <w:p w14:paraId="3B372F4B"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
                <w:bCs/>
                <w:sz w:val="24"/>
                <w:szCs w:val="24"/>
              </w:rPr>
              <w:t>4. Elektroninių ryšių tinklai</w:t>
            </w:r>
          </w:p>
        </w:tc>
      </w:tr>
      <w:tr w:rsidR="00F56A21" w:rsidRPr="0039724C" w14:paraId="66A0D3C7" w14:textId="77777777" w:rsidTr="00F56A21">
        <w:tc>
          <w:tcPr>
            <w:tcW w:w="3539" w:type="dxa"/>
          </w:tcPr>
          <w:p w14:paraId="5186B394"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Inžinerinių tinklų ilgis*</w:t>
            </w:r>
          </w:p>
        </w:tc>
        <w:tc>
          <w:tcPr>
            <w:tcW w:w="1701" w:type="dxa"/>
            <w:vAlign w:val="center"/>
          </w:tcPr>
          <w:p w14:paraId="37A422FC"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2EDEFECE"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50</w:t>
            </w:r>
          </w:p>
        </w:tc>
        <w:tc>
          <w:tcPr>
            <w:tcW w:w="2687" w:type="dxa"/>
            <w:vAlign w:val="center"/>
          </w:tcPr>
          <w:p w14:paraId="3BE1F5D6"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7357BFBE" w14:textId="77777777" w:rsidTr="00F56A21">
        <w:tc>
          <w:tcPr>
            <w:tcW w:w="3539" w:type="dxa"/>
          </w:tcPr>
          <w:p w14:paraId="42E96C9C" w14:textId="77777777" w:rsidR="00F56A21" w:rsidRPr="00CE6724" w:rsidRDefault="00F56A21" w:rsidP="0036323F">
            <w:pPr>
              <w:widowControl w:val="0"/>
              <w:autoSpaceDE w:val="0"/>
              <w:autoSpaceDN w:val="0"/>
              <w:adjustRightInd w:val="0"/>
              <w:jc w:val="both"/>
              <w:rPr>
                <w:rFonts w:ascii="Times New Roman" w:hAnsi="Times New Roman" w:cs="Times New Roman"/>
                <w:bCs/>
                <w:sz w:val="24"/>
                <w:szCs w:val="24"/>
              </w:rPr>
            </w:pPr>
            <w:r w:rsidRPr="00CE6724">
              <w:rPr>
                <w:rFonts w:ascii="Times New Roman" w:hAnsi="Times New Roman" w:cs="Times New Roman"/>
                <w:bCs/>
                <w:sz w:val="24"/>
                <w:szCs w:val="24"/>
              </w:rPr>
              <w:t>Elektroninio ryšio laidininkų porų</w:t>
            </w:r>
          </w:p>
          <w:p w14:paraId="0FF8650E"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skaičius ir skerspjūvis</w:t>
            </w:r>
          </w:p>
        </w:tc>
        <w:tc>
          <w:tcPr>
            <w:tcW w:w="1701" w:type="dxa"/>
            <w:vAlign w:val="center"/>
          </w:tcPr>
          <w:p w14:paraId="47498F65"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vnt. / mm</w:t>
            </w:r>
            <w:r w:rsidRPr="0039724C">
              <w:rPr>
                <w:rFonts w:ascii="Times New Roman" w:hAnsi="Times New Roman" w:cs="Times New Roman"/>
                <w:bCs/>
                <w:sz w:val="24"/>
                <w:szCs w:val="24"/>
                <w:vertAlign w:val="superscript"/>
              </w:rPr>
              <w:t>2</w:t>
            </w:r>
          </w:p>
        </w:tc>
        <w:tc>
          <w:tcPr>
            <w:tcW w:w="1701" w:type="dxa"/>
            <w:vAlign w:val="center"/>
          </w:tcPr>
          <w:p w14:paraId="6C0EF034"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2x2x2,5</w:t>
            </w:r>
          </w:p>
        </w:tc>
        <w:tc>
          <w:tcPr>
            <w:tcW w:w="2687" w:type="dxa"/>
            <w:vAlign w:val="center"/>
          </w:tcPr>
          <w:p w14:paraId="1421E4EB"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79D39116" w14:textId="77777777" w:rsidTr="0036323F">
        <w:tc>
          <w:tcPr>
            <w:tcW w:w="9628" w:type="dxa"/>
            <w:gridSpan w:val="4"/>
            <w:shd w:val="clear" w:color="auto" w:fill="8DB3E2" w:themeFill="text2" w:themeFillTint="66"/>
            <w:vAlign w:val="center"/>
          </w:tcPr>
          <w:p w14:paraId="0863DAF5"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VI. KITI STATINIAI</w:t>
            </w:r>
          </w:p>
        </w:tc>
      </w:tr>
      <w:tr w:rsidR="00F56A21" w:rsidRPr="0039724C" w14:paraId="64775937" w14:textId="77777777" w:rsidTr="0036323F">
        <w:tc>
          <w:tcPr>
            <w:tcW w:w="9628" w:type="dxa"/>
            <w:gridSpan w:val="4"/>
            <w:shd w:val="clear" w:color="auto" w:fill="C6D9F1" w:themeFill="text2" w:themeFillTint="33"/>
          </w:tcPr>
          <w:p w14:paraId="44720003"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
                <w:bCs/>
                <w:sz w:val="24"/>
                <w:szCs w:val="24"/>
              </w:rPr>
              <w:t>1. Kitos paskirties inžineriniai statiniai</w:t>
            </w:r>
          </w:p>
        </w:tc>
      </w:tr>
      <w:tr w:rsidR="00F56A21" w:rsidRPr="0039724C" w14:paraId="7BF97FCE" w14:textId="77777777" w:rsidTr="0036323F">
        <w:tc>
          <w:tcPr>
            <w:tcW w:w="9628" w:type="dxa"/>
            <w:gridSpan w:val="4"/>
            <w:shd w:val="clear" w:color="auto" w:fill="DBE5F1" w:themeFill="accent1" w:themeFillTint="33"/>
          </w:tcPr>
          <w:p w14:paraId="51A682EC" w14:textId="49653E14"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1.1. Plokščias horizontalus statinys (Statinys Nr. 08.1,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F56A21" w:rsidRPr="0039724C" w14:paraId="1381B652" w14:textId="77777777" w:rsidTr="00F56A21">
        <w:tc>
          <w:tcPr>
            <w:tcW w:w="3539" w:type="dxa"/>
            <w:vAlign w:val="center"/>
          </w:tcPr>
          <w:p w14:paraId="2DA90D81" w14:textId="77777777" w:rsidR="00F56A21" w:rsidRPr="0039724C" w:rsidRDefault="00F56A21" w:rsidP="0036323F">
            <w:pPr>
              <w:widowControl w:val="0"/>
              <w:autoSpaceDE w:val="0"/>
              <w:autoSpaceDN w:val="0"/>
              <w:adjustRightInd w:val="0"/>
              <w:rPr>
                <w:rFonts w:ascii="Times New Roman" w:hAnsi="Times New Roman" w:cs="Times New Roman"/>
                <w:bCs/>
                <w:sz w:val="24"/>
                <w:szCs w:val="24"/>
              </w:rPr>
            </w:pPr>
            <w:r w:rsidRPr="0039724C">
              <w:rPr>
                <w:rFonts w:ascii="Times New Roman" w:hAnsi="Times New Roman" w:cs="Times New Roman"/>
                <w:bCs/>
                <w:sz w:val="24"/>
                <w:szCs w:val="24"/>
              </w:rPr>
              <w:t>Plotas, (transportui)</w:t>
            </w:r>
          </w:p>
        </w:tc>
        <w:tc>
          <w:tcPr>
            <w:tcW w:w="1701" w:type="dxa"/>
            <w:vAlign w:val="center"/>
          </w:tcPr>
          <w:p w14:paraId="4977D784"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1593D200"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1541,00</w:t>
            </w:r>
          </w:p>
        </w:tc>
        <w:tc>
          <w:tcPr>
            <w:tcW w:w="2687" w:type="dxa"/>
            <w:vAlign w:val="center"/>
          </w:tcPr>
          <w:p w14:paraId="62EC04D1"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CE6724">
              <w:rPr>
                <w:rFonts w:ascii="Times New Roman" w:hAnsi="Times New Roman" w:cs="Times New Roman"/>
                <w:bCs/>
                <w:sz w:val="24"/>
                <w:szCs w:val="24"/>
              </w:rPr>
              <w:t>Danga:</w:t>
            </w:r>
            <w:r w:rsidRPr="0039724C">
              <w:rPr>
                <w:rFonts w:ascii="Times New Roman" w:hAnsi="Times New Roman" w:cs="Times New Roman"/>
                <w:bCs/>
                <w:sz w:val="24"/>
                <w:szCs w:val="24"/>
              </w:rPr>
              <w:t xml:space="preserve"> asfaltas</w:t>
            </w:r>
          </w:p>
        </w:tc>
      </w:tr>
      <w:tr w:rsidR="00F56A21" w:rsidRPr="0039724C" w14:paraId="75B24C13" w14:textId="77777777" w:rsidTr="00F56A21">
        <w:tc>
          <w:tcPr>
            <w:tcW w:w="3539" w:type="dxa"/>
            <w:vAlign w:val="center"/>
          </w:tcPr>
          <w:p w14:paraId="723C2CF2" w14:textId="77777777" w:rsidR="00F56A21" w:rsidRPr="0039724C" w:rsidRDefault="00F56A21" w:rsidP="0036323F">
            <w:pPr>
              <w:widowControl w:val="0"/>
              <w:autoSpaceDE w:val="0"/>
              <w:autoSpaceDN w:val="0"/>
              <w:adjustRightInd w:val="0"/>
              <w:rPr>
                <w:rFonts w:ascii="Times New Roman" w:hAnsi="Times New Roman" w:cs="Times New Roman"/>
                <w:bCs/>
                <w:sz w:val="24"/>
                <w:szCs w:val="24"/>
              </w:rPr>
            </w:pPr>
            <w:r w:rsidRPr="0039724C">
              <w:rPr>
                <w:rFonts w:ascii="Times New Roman" w:hAnsi="Times New Roman" w:cs="Times New Roman"/>
                <w:bCs/>
                <w:sz w:val="24"/>
                <w:szCs w:val="24"/>
              </w:rPr>
              <w:t>Stovėjimo vietų skaičius</w:t>
            </w:r>
          </w:p>
        </w:tc>
        <w:tc>
          <w:tcPr>
            <w:tcW w:w="1701" w:type="dxa"/>
            <w:vAlign w:val="center"/>
          </w:tcPr>
          <w:p w14:paraId="099532DC"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vnt.</w:t>
            </w:r>
          </w:p>
        </w:tc>
        <w:tc>
          <w:tcPr>
            <w:tcW w:w="1701" w:type="dxa"/>
            <w:vAlign w:val="center"/>
          </w:tcPr>
          <w:p w14:paraId="3BCCC79D"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40</w:t>
            </w:r>
          </w:p>
        </w:tc>
        <w:tc>
          <w:tcPr>
            <w:tcW w:w="2687" w:type="dxa"/>
            <w:vAlign w:val="center"/>
          </w:tcPr>
          <w:p w14:paraId="3A129386"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088FC514" w14:textId="77777777" w:rsidTr="0036323F">
        <w:tc>
          <w:tcPr>
            <w:tcW w:w="9628" w:type="dxa"/>
            <w:gridSpan w:val="4"/>
            <w:shd w:val="clear" w:color="auto" w:fill="DBE5F1" w:themeFill="accent1" w:themeFillTint="33"/>
          </w:tcPr>
          <w:p w14:paraId="541D7148" w14:textId="690D7A58"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1.2. Plokščias horizontalus statinys (Statinys Nr. 08.2,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F56A21" w:rsidRPr="0039724C" w14:paraId="43DEAA8B" w14:textId="77777777" w:rsidTr="00F56A21">
        <w:tc>
          <w:tcPr>
            <w:tcW w:w="3539" w:type="dxa"/>
          </w:tcPr>
          <w:p w14:paraId="0E8855A7"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 (aikštelė šiukšlių</w:t>
            </w:r>
          </w:p>
          <w:p w14:paraId="1F4AA2CA"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konteineriams)</w:t>
            </w:r>
          </w:p>
        </w:tc>
        <w:tc>
          <w:tcPr>
            <w:tcW w:w="1701" w:type="dxa"/>
            <w:vAlign w:val="center"/>
          </w:tcPr>
          <w:p w14:paraId="0D53DEED"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659BDEC5"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12,50</w:t>
            </w:r>
          </w:p>
        </w:tc>
        <w:tc>
          <w:tcPr>
            <w:tcW w:w="2687" w:type="dxa"/>
            <w:vMerge w:val="restart"/>
            <w:vAlign w:val="center"/>
          </w:tcPr>
          <w:p w14:paraId="27BE2002"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Danga: trinkelės</w:t>
            </w:r>
          </w:p>
        </w:tc>
      </w:tr>
      <w:tr w:rsidR="00F56A21" w:rsidRPr="0039724C" w14:paraId="4E9A45FA" w14:textId="77777777" w:rsidTr="00F56A21">
        <w:tc>
          <w:tcPr>
            <w:tcW w:w="3539" w:type="dxa"/>
          </w:tcPr>
          <w:p w14:paraId="50416AB7"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Ilgis / Plotis</w:t>
            </w:r>
          </w:p>
        </w:tc>
        <w:tc>
          <w:tcPr>
            <w:tcW w:w="1701" w:type="dxa"/>
            <w:vAlign w:val="center"/>
          </w:tcPr>
          <w:p w14:paraId="78A7CE9C"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58AE3899"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5,26 / 2,40</w:t>
            </w:r>
          </w:p>
        </w:tc>
        <w:tc>
          <w:tcPr>
            <w:tcW w:w="2687" w:type="dxa"/>
            <w:vMerge/>
            <w:vAlign w:val="center"/>
          </w:tcPr>
          <w:p w14:paraId="2EBE1E39"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09AF3578" w14:textId="77777777" w:rsidTr="0036323F">
        <w:tc>
          <w:tcPr>
            <w:tcW w:w="9628" w:type="dxa"/>
            <w:gridSpan w:val="4"/>
            <w:shd w:val="clear" w:color="auto" w:fill="DBE5F1" w:themeFill="accent1" w:themeFillTint="33"/>
          </w:tcPr>
          <w:p w14:paraId="0F7B566C" w14:textId="48558693"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1.3. Plokščias horizontalus statinys (Statinys Nr. 08.3,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F56A21" w:rsidRPr="0039724C" w14:paraId="38DD4A95" w14:textId="77777777" w:rsidTr="00F56A21">
        <w:tc>
          <w:tcPr>
            <w:tcW w:w="3539" w:type="dxa"/>
          </w:tcPr>
          <w:p w14:paraId="21A2F3F8"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 (dviračiam transportui)</w:t>
            </w:r>
          </w:p>
        </w:tc>
        <w:tc>
          <w:tcPr>
            <w:tcW w:w="1701" w:type="dxa"/>
            <w:vAlign w:val="center"/>
          </w:tcPr>
          <w:p w14:paraId="03762D7D"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67BBD752"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3,717</w:t>
            </w:r>
          </w:p>
        </w:tc>
        <w:tc>
          <w:tcPr>
            <w:tcW w:w="2687" w:type="dxa"/>
            <w:vAlign w:val="center"/>
          </w:tcPr>
          <w:p w14:paraId="2C40467F"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Danga: vejos korys</w:t>
            </w:r>
          </w:p>
        </w:tc>
      </w:tr>
      <w:tr w:rsidR="00F56A21" w:rsidRPr="0039724C" w14:paraId="695C2208" w14:textId="77777777" w:rsidTr="0036323F">
        <w:tc>
          <w:tcPr>
            <w:tcW w:w="9628" w:type="dxa"/>
            <w:gridSpan w:val="4"/>
            <w:shd w:val="clear" w:color="auto" w:fill="DBE5F1" w:themeFill="accent1" w:themeFillTint="33"/>
          </w:tcPr>
          <w:p w14:paraId="1C8304CE" w14:textId="0D308FB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1.4. Plokščias horizontalus statinys (Statinys Nr. 08.4, nesudėtingas</w:t>
            </w:r>
            <w:r w:rsidR="001F404D">
              <w:rPr>
                <w:rFonts w:ascii="Times New Roman" w:hAnsi="Times New Roman" w:cs="Times New Roman"/>
                <w:bCs/>
                <w:sz w:val="24"/>
                <w:szCs w:val="24"/>
              </w:rPr>
              <w:t>is</w:t>
            </w:r>
            <w:r w:rsidRPr="0039724C">
              <w:rPr>
                <w:rFonts w:ascii="Times New Roman" w:hAnsi="Times New Roman" w:cs="Times New Roman"/>
                <w:bCs/>
                <w:sz w:val="24"/>
                <w:szCs w:val="24"/>
              </w:rPr>
              <w:t xml:space="preserve"> statinys, IIgr.)</w:t>
            </w:r>
          </w:p>
        </w:tc>
      </w:tr>
      <w:tr w:rsidR="00F56A21" w:rsidRPr="0039724C" w14:paraId="3A5D4074" w14:textId="77777777" w:rsidTr="00F56A21">
        <w:tc>
          <w:tcPr>
            <w:tcW w:w="3539" w:type="dxa"/>
          </w:tcPr>
          <w:p w14:paraId="0E928CE3"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Plotas, (aikštelė)</w:t>
            </w:r>
          </w:p>
        </w:tc>
        <w:tc>
          <w:tcPr>
            <w:tcW w:w="1701" w:type="dxa"/>
            <w:vAlign w:val="center"/>
          </w:tcPr>
          <w:p w14:paraId="27339D3C"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p>
        </w:tc>
        <w:tc>
          <w:tcPr>
            <w:tcW w:w="1701" w:type="dxa"/>
            <w:vAlign w:val="center"/>
          </w:tcPr>
          <w:p w14:paraId="0223C631"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121,50</w:t>
            </w:r>
          </w:p>
        </w:tc>
        <w:tc>
          <w:tcPr>
            <w:tcW w:w="2687" w:type="dxa"/>
            <w:vAlign w:val="center"/>
          </w:tcPr>
          <w:p w14:paraId="3176EC8A"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Danga: trinkelės</w:t>
            </w:r>
          </w:p>
        </w:tc>
      </w:tr>
      <w:tr w:rsidR="00F56A21" w:rsidRPr="0039724C" w14:paraId="62890349" w14:textId="77777777" w:rsidTr="0036323F">
        <w:tc>
          <w:tcPr>
            <w:tcW w:w="9628" w:type="dxa"/>
            <w:gridSpan w:val="4"/>
            <w:shd w:val="clear" w:color="auto" w:fill="548DD4" w:themeFill="text2" w:themeFillTint="99"/>
            <w:vAlign w:val="center"/>
          </w:tcPr>
          <w:p w14:paraId="52214CB8"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lang w:val="en-US"/>
              </w:rPr>
              <w:t>VALSTYBINĖ ŽEMĖ</w:t>
            </w:r>
          </w:p>
        </w:tc>
      </w:tr>
      <w:tr w:rsidR="00F56A21" w:rsidRPr="0039724C" w14:paraId="4098C926" w14:textId="77777777" w:rsidTr="0036323F">
        <w:tc>
          <w:tcPr>
            <w:tcW w:w="9628" w:type="dxa"/>
            <w:gridSpan w:val="4"/>
            <w:shd w:val="clear" w:color="auto" w:fill="8DB3E2" w:themeFill="text2" w:themeFillTint="66"/>
            <w:vAlign w:val="center"/>
          </w:tcPr>
          <w:p w14:paraId="3D4FFC8F"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I. SKLYPAS</w:t>
            </w:r>
          </w:p>
        </w:tc>
      </w:tr>
      <w:tr w:rsidR="00F56A21" w:rsidRPr="0039724C" w14:paraId="7AF3424B" w14:textId="77777777" w:rsidTr="00F56A21">
        <w:tc>
          <w:tcPr>
            <w:tcW w:w="3539" w:type="dxa"/>
          </w:tcPr>
          <w:p w14:paraId="4069906B"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Sklypo plotas</w:t>
            </w:r>
          </w:p>
        </w:tc>
        <w:tc>
          <w:tcPr>
            <w:tcW w:w="1701" w:type="dxa"/>
            <w:vAlign w:val="center"/>
          </w:tcPr>
          <w:p w14:paraId="2CD63C01"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ha</w:t>
            </w:r>
          </w:p>
        </w:tc>
        <w:tc>
          <w:tcPr>
            <w:tcW w:w="1701" w:type="dxa"/>
            <w:vAlign w:val="center"/>
          </w:tcPr>
          <w:p w14:paraId="31C8B1C1"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c>
          <w:tcPr>
            <w:tcW w:w="2687" w:type="dxa"/>
            <w:vAlign w:val="center"/>
          </w:tcPr>
          <w:p w14:paraId="7B580636"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Esamas*</w:t>
            </w:r>
          </w:p>
        </w:tc>
      </w:tr>
      <w:tr w:rsidR="00F56A21" w:rsidRPr="0039724C" w14:paraId="572197C2" w14:textId="77777777" w:rsidTr="00F56A21">
        <w:tc>
          <w:tcPr>
            <w:tcW w:w="3539" w:type="dxa"/>
          </w:tcPr>
          <w:p w14:paraId="6143410A"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Sklypo užstatymo intensyvumas</w:t>
            </w:r>
          </w:p>
        </w:tc>
        <w:tc>
          <w:tcPr>
            <w:tcW w:w="1701" w:type="dxa"/>
            <w:vAlign w:val="center"/>
          </w:tcPr>
          <w:p w14:paraId="6C22F7F8"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w:t>
            </w:r>
          </w:p>
        </w:tc>
        <w:tc>
          <w:tcPr>
            <w:tcW w:w="1701" w:type="dxa"/>
            <w:vAlign w:val="center"/>
          </w:tcPr>
          <w:p w14:paraId="148FCF0C"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c>
          <w:tcPr>
            <w:tcW w:w="2687" w:type="dxa"/>
            <w:vAlign w:val="center"/>
          </w:tcPr>
          <w:p w14:paraId="6C06ACD7"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Esamas*</w:t>
            </w:r>
          </w:p>
        </w:tc>
      </w:tr>
      <w:tr w:rsidR="00F56A21" w:rsidRPr="0039724C" w14:paraId="31BC0187" w14:textId="77777777" w:rsidTr="00F56A21">
        <w:tc>
          <w:tcPr>
            <w:tcW w:w="3539" w:type="dxa"/>
          </w:tcPr>
          <w:p w14:paraId="3EC7DDCB"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Sklypo užstatymo tankis</w:t>
            </w:r>
          </w:p>
        </w:tc>
        <w:tc>
          <w:tcPr>
            <w:tcW w:w="1701" w:type="dxa"/>
            <w:vAlign w:val="center"/>
          </w:tcPr>
          <w:p w14:paraId="1494994E"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w:t>
            </w:r>
          </w:p>
        </w:tc>
        <w:tc>
          <w:tcPr>
            <w:tcW w:w="1701" w:type="dxa"/>
            <w:vAlign w:val="center"/>
          </w:tcPr>
          <w:p w14:paraId="23C9EFAC"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c>
          <w:tcPr>
            <w:tcW w:w="2687" w:type="dxa"/>
            <w:vAlign w:val="center"/>
          </w:tcPr>
          <w:p w14:paraId="14FC6504"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Esamas*</w:t>
            </w:r>
          </w:p>
        </w:tc>
      </w:tr>
      <w:tr w:rsidR="00F56A21" w:rsidRPr="0039724C" w14:paraId="0FD15DDA" w14:textId="77777777" w:rsidTr="00F56A21">
        <w:tc>
          <w:tcPr>
            <w:tcW w:w="3539" w:type="dxa"/>
          </w:tcPr>
          <w:p w14:paraId="14935EEE"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Apželdintas sklypo plotas</w:t>
            </w:r>
          </w:p>
        </w:tc>
        <w:tc>
          <w:tcPr>
            <w:tcW w:w="1701" w:type="dxa"/>
            <w:vAlign w:val="center"/>
          </w:tcPr>
          <w:p w14:paraId="74AD7D7D"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r w:rsidRPr="0039724C">
              <w:rPr>
                <w:rFonts w:ascii="Times New Roman" w:hAnsi="Times New Roman" w:cs="Times New Roman"/>
                <w:bCs/>
                <w:sz w:val="24"/>
                <w:szCs w:val="24"/>
                <w:vertAlign w:val="superscript"/>
              </w:rPr>
              <w:t>2</w:t>
            </w:r>
            <w:r w:rsidRPr="0039724C">
              <w:rPr>
                <w:rFonts w:ascii="Times New Roman" w:hAnsi="Times New Roman" w:cs="Times New Roman"/>
                <w:bCs/>
                <w:sz w:val="24"/>
                <w:szCs w:val="24"/>
              </w:rPr>
              <w:t xml:space="preserve"> / %</w:t>
            </w:r>
          </w:p>
        </w:tc>
        <w:tc>
          <w:tcPr>
            <w:tcW w:w="1701" w:type="dxa"/>
            <w:vAlign w:val="center"/>
          </w:tcPr>
          <w:p w14:paraId="3EB42AFB"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c>
          <w:tcPr>
            <w:tcW w:w="2687" w:type="dxa"/>
            <w:vAlign w:val="center"/>
          </w:tcPr>
          <w:p w14:paraId="20E1C1B7"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Esamas*</w:t>
            </w:r>
          </w:p>
        </w:tc>
      </w:tr>
      <w:tr w:rsidR="00F56A21" w:rsidRPr="0039724C" w14:paraId="19A8E03E" w14:textId="77777777" w:rsidTr="0036323F">
        <w:tc>
          <w:tcPr>
            <w:tcW w:w="9628" w:type="dxa"/>
            <w:gridSpan w:val="4"/>
            <w:shd w:val="clear" w:color="auto" w:fill="8DB3E2" w:themeFill="text2" w:themeFillTint="66"/>
            <w:vAlign w:val="center"/>
          </w:tcPr>
          <w:p w14:paraId="6E0A3BE6"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
                <w:bCs/>
                <w:sz w:val="24"/>
                <w:szCs w:val="24"/>
              </w:rPr>
              <w:t>V. INŽINERINIAI TINKLAI</w:t>
            </w:r>
          </w:p>
        </w:tc>
      </w:tr>
      <w:tr w:rsidR="00F56A21" w:rsidRPr="0039724C" w14:paraId="289EF8B5" w14:textId="77777777" w:rsidTr="0036323F">
        <w:tc>
          <w:tcPr>
            <w:tcW w:w="9628" w:type="dxa"/>
            <w:gridSpan w:val="4"/>
            <w:shd w:val="clear" w:color="auto" w:fill="C6D9F1" w:themeFill="text2" w:themeFillTint="33"/>
            <w:vAlign w:val="center"/>
          </w:tcPr>
          <w:p w14:paraId="7EAF5D65" w14:textId="77777777" w:rsidR="00F56A21" w:rsidRPr="0039724C" w:rsidRDefault="00F56A21" w:rsidP="0036323F">
            <w:pPr>
              <w:widowControl w:val="0"/>
              <w:autoSpaceDE w:val="0"/>
              <w:autoSpaceDN w:val="0"/>
              <w:adjustRightInd w:val="0"/>
              <w:rPr>
                <w:rFonts w:ascii="Times New Roman" w:hAnsi="Times New Roman" w:cs="Times New Roman"/>
                <w:bCs/>
                <w:sz w:val="24"/>
                <w:szCs w:val="24"/>
              </w:rPr>
            </w:pPr>
            <w:r>
              <w:rPr>
                <w:rFonts w:ascii="Times New Roman" w:hAnsi="Times New Roman" w:cs="Times New Roman"/>
                <w:b/>
                <w:bCs/>
                <w:sz w:val="24"/>
                <w:szCs w:val="24"/>
              </w:rPr>
              <w:t>1</w:t>
            </w:r>
            <w:r w:rsidRPr="0039724C">
              <w:rPr>
                <w:rFonts w:ascii="Times New Roman" w:hAnsi="Times New Roman" w:cs="Times New Roman"/>
                <w:b/>
                <w:bCs/>
                <w:sz w:val="24"/>
                <w:szCs w:val="24"/>
              </w:rPr>
              <w:t>. Elektros tinklai</w:t>
            </w:r>
          </w:p>
        </w:tc>
      </w:tr>
      <w:tr w:rsidR="00F56A21" w:rsidRPr="0039724C" w14:paraId="6E7BB787" w14:textId="77777777" w:rsidTr="00F56A21">
        <w:tc>
          <w:tcPr>
            <w:tcW w:w="3539" w:type="dxa"/>
          </w:tcPr>
          <w:p w14:paraId="75B80BE5"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Inžinerinių tinklų ilgis*</w:t>
            </w:r>
          </w:p>
        </w:tc>
        <w:tc>
          <w:tcPr>
            <w:tcW w:w="1701" w:type="dxa"/>
            <w:vAlign w:val="center"/>
          </w:tcPr>
          <w:p w14:paraId="30AD4FB8"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03D825AE"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197</w:t>
            </w:r>
          </w:p>
        </w:tc>
        <w:tc>
          <w:tcPr>
            <w:tcW w:w="2687" w:type="dxa"/>
            <w:vAlign w:val="center"/>
          </w:tcPr>
          <w:p w14:paraId="162A43E7"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2FD7DFFF" w14:textId="77777777" w:rsidTr="00F56A21">
        <w:tc>
          <w:tcPr>
            <w:tcW w:w="3539" w:type="dxa"/>
            <w:vAlign w:val="center"/>
          </w:tcPr>
          <w:p w14:paraId="1B3CA23E" w14:textId="77777777" w:rsidR="00F56A21" w:rsidRPr="0039724C" w:rsidRDefault="00F56A21" w:rsidP="0036323F">
            <w:pPr>
              <w:widowControl w:val="0"/>
              <w:autoSpaceDE w:val="0"/>
              <w:autoSpaceDN w:val="0"/>
              <w:adjustRightInd w:val="0"/>
              <w:rPr>
                <w:rFonts w:ascii="Times New Roman" w:hAnsi="Times New Roman" w:cs="Times New Roman"/>
                <w:bCs/>
                <w:sz w:val="24"/>
                <w:szCs w:val="24"/>
              </w:rPr>
            </w:pPr>
            <w:r w:rsidRPr="00CE6724">
              <w:rPr>
                <w:rFonts w:ascii="Times New Roman" w:hAnsi="Times New Roman" w:cs="Times New Roman"/>
                <w:bCs/>
                <w:sz w:val="24"/>
                <w:szCs w:val="24"/>
              </w:rPr>
              <w:t>Elektros tinklų laidininkų skaičius</w:t>
            </w:r>
            <w:r>
              <w:rPr>
                <w:rFonts w:ascii="Times New Roman" w:hAnsi="Times New Roman" w:cs="Times New Roman"/>
                <w:bCs/>
                <w:sz w:val="24"/>
                <w:szCs w:val="24"/>
              </w:rPr>
              <w:t xml:space="preserve"> </w:t>
            </w:r>
            <w:r w:rsidRPr="0039724C">
              <w:rPr>
                <w:rFonts w:ascii="Times New Roman" w:hAnsi="Times New Roman" w:cs="Times New Roman"/>
                <w:bCs/>
                <w:sz w:val="24"/>
                <w:szCs w:val="24"/>
              </w:rPr>
              <w:t>ir</w:t>
            </w:r>
            <w:r>
              <w:rPr>
                <w:rFonts w:ascii="Times New Roman" w:hAnsi="Times New Roman" w:cs="Times New Roman"/>
                <w:bCs/>
                <w:sz w:val="24"/>
                <w:szCs w:val="24"/>
              </w:rPr>
              <w:t xml:space="preserve"> </w:t>
            </w:r>
            <w:r w:rsidRPr="0039724C">
              <w:rPr>
                <w:rFonts w:ascii="Times New Roman" w:hAnsi="Times New Roman" w:cs="Times New Roman"/>
                <w:bCs/>
                <w:sz w:val="24"/>
                <w:szCs w:val="24"/>
              </w:rPr>
              <w:t>skerspjūvis</w:t>
            </w:r>
          </w:p>
        </w:tc>
        <w:tc>
          <w:tcPr>
            <w:tcW w:w="1701" w:type="dxa"/>
            <w:vAlign w:val="center"/>
          </w:tcPr>
          <w:p w14:paraId="0028E318"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vnt. / mm</w:t>
            </w:r>
            <w:r w:rsidRPr="0039724C">
              <w:rPr>
                <w:rFonts w:ascii="Times New Roman" w:hAnsi="Times New Roman" w:cs="Times New Roman"/>
                <w:bCs/>
                <w:sz w:val="24"/>
                <w:szCs w:val="24"/>
                <w:vertAlign w:val="superscript"/>
              </w:rPr>
              <w:t>2</w:t>
            </w:r>
          </w:p>
        </w:tc>
        <w:tc>
          <w:tcPr>
            <w:tcW w:w="1701" w:type="dxa"/>
            <w:vAlign w:val="center"/>
          </w:tcPr>
          <w:p w14:paraId="3B9CB688"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4/35</w:t>
            </w:r>
          </w:p>
        </w:tc>
        <w:tc>
          <w:tcPr>
            <w:tcW w:w="2687" w:type="dxa"/>
            <w:vAlign w:val="center"/>
          </w:tcPr>
          <w:p w14:paraId="06135CB3"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61BA062A" w14:textId="77777777" w:rsidTr="0036323F">
        <w:tc>
          <w:tcPr>
            <w:tcW w:w="9628" w:type="dxa"/>
            <w:gridSpan w:val="4"/>
            <w:shd w:val="clear" w:color="auto" w:fill="C6D9F1" w:themeFill="text2" w:themeFillTint="33"/>
          </w:tcPr>
          <w:p w14:paraId="07B9107B"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
                <w:bCs/>
                <w:sz w:val="24"/>
                <w:szCs w:val="24"/>
              </w:rPr>
              <w:t>2</w:t>
            </w:r>
            <w:r w:rsidRPr="0039724C">
              <w:rPr>
                <w:rFonts w:ascii="Times New Roman" w:hAnsi="Times New Roman" w:cs="Times New Roman"/>
                <w:b/>
                <w:bCs/>
                <w:sz w:val="24"/>
                <w:szCs w:val="24"/>
              </w:rPr>
              <w:t>. Elektroninių ryšių tinklai</w:t>
            </w:r>
          </w:p>
        </w:tc>
      </w:tr>
      <w:tr w:rsidR="00F56A21" w:rsidRPr="0039724C" w14:paraId="67DD0921" w14:textId="77777777" w:rsidTr="00F56A21">
        <w:tc>
          <w:tcPr>
            <w:tcW w:w="3539" w:type="dxa"/>
          </w:tcPr>
          <w:p w14:paraId="388B5E0A"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39724C">
              <w:rPr>
                <w:rFonts w:ascii="Times New Roman" w:hAnsi="Times New Roman" w:cs="Times New Roman"/>
                <w:bCs/>
                <w:sz w:val="24"/>
                <w:szCs w:val="24"/>
              </w:rPr>
              <w:t>Inžinerinių tinklų ilgis*</w:t>
            </w:r>
          </w:p>
        </w:tc>
        <w:tc>
          <w:tcPr>
            <w:tcW w:w="1701" w:type="dxa"/>
            <w:vAlign w:val="center"/>
          </w:tcPr>
          <w:p w14:paraId="55A364DF"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m</w:t>
            </w:r>
          </w:p>
        </w:tc>
        <w:tc>
          <w:tcPr>
            <w:tcW w:w="1701" w:type="dxa"/>
            <w:vAlign w:val="center"/>
          </w:tcPr>
          <w:p w14:paraId="7861A489"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197</w:t>
            </w:r>
          </w:p>
        </w:tc>
        <w:tc>
          <w:tcPr>
            <w:tcW w:w="2687" w:type="dxa"/>
            <w:vAlign w:val="center"/>
          </w:tcPr>
          <w:p w14:paraId="54F220B1"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7D76E31A" w14:textId="77777777" w:rsidTr="00F56A21">
        <w:tc>
          <w:tcPr>
            <w:tcW w:w="3539" w:type="dxa"/>
          </w:tcPr>
          <w:p w14:paraId="25B4273C" w14:textId="77777777" w:rsidR="00F56A21" w:rsidRPr="0039724C" w:rsidRDefault="00F56A21" w:rsidP="0036323F">
            <w:pPr>
              <w:widowControl w:val="0"/>
              <w:autoSpaceDE w:val="0"/>
              <w:autoSpaceDN w:val="0"/>
              <w:adjustRightInd w:val="0"/>
              <w:jc w:val="both"/>
              <w:rPr>
                <w:rFonts w:ascii="Times New Roman" w:hAnsi="Times New Roman" w:cs="Times New Roman"/>
                <w:bCs/>
                <w:sz w:val="24"/>
                <w:szCs w:val="24"/>
              </w:rPr>
            </w:pPr>
            <w:r w:rsidRPr="00CE6724">
              <w:rPr>
                <w:rFonts w:ascii="Times New Roman" w:hAnsi="Times New Roman" w:cs="Times New Roman"/>
                <w:bCs/>
                <w:sz w:val="24"/>
                <w:szCs w:val="24"/>
              </w:rPr>
              <w:t>Elektroninio ryšio laidininkų porų</w:t>
            </w:r>
            <w:r>
              <w:rPr>
                <w:rFonts w:ascii="Times New Roman" w:hAnsi="Times New Roman" w:cs="Times New Roman"/>
                <w:bCs/>
                <w:sz w:val="24"/>
                <w:szCs w:val="24"/>
              </w:rPr>
              <w:t xml:space="preserve"> </w:t>
            </w:r>
            <w:r w:rsidRPr="0039724C">
              <w:rPr>
                <w:rFonts w:ascii="Times New Roman" w:hAnsi="Times New Roman" w:cs="Times New Roman"/>
                <w:bCs/>
                <w:sz w:val="24"/>
                <w:szCs w:val="24"/>
              </w:rPr>
              <w:t>skaičius ir skerspjūvis</w:t>
            </w:r>
          </w:p>
        </w:tc>
        <w:tc>
          <w:tcPr>
            <w:tcW w:w="1701" w:type="dxa"/>
            <w:vAlign w:val="center"/>
          </w:tcPr>
          <w:p w14:paraId="0B51E006"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vnt. / mm</w:t>
            </w:r>
            <w:r w:rsidRPr="0039724C">
              <w:rPr>
                <w:rFonts w:ascii="Times New Roman" w:hAnsi="Times New Roman" w:cs="Times New Roman"/>
                <w:bCs/>
                <w:sz w:val="24"/>
                <w:szCs w:val="24"/>
                <w:vertAlign w:val="superscript"/>
              </w:rPr>
              <w:t>2</w:t>
            </w:r>
          </w:p>
        </w:tc>
        <w:tc>
          <w:tcPr>
            <w:tcW w:w="1701" w:type="dxa"/>
            <w:vAlign w:val="center"/>
          </w:tcPr>
          <w:p w14:paraId="5F0BF4A2"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r w:rsidRPr="0039724C">
              <w:rPr>
                <w:rFonts w:ascii="Times New Roman" w:hAnsi="Times New Roman" w:cs="Times New Roman"/>
                <w:bCs/>
                <w:sz w:val="24"/>
                <w:szCs w:val="24"/>
              </w:rPr>
              <w:t>2x2x2,5</w:t>
            </w:r>
          </w:p>
        </w:tc>
        <w:tc>
          <w:tcPr>
            <w:tcW w:w="2687" w:type="dxa"/>
            <w:vAlign w:val="center"/>
          </w:tcPr>
          <w:p w14:paraId="68B4DC5E" w14:textId="77777777" w:rsidR="00F56A21" w:rsidRPr="0039724C" w:rsidRDefault="00F56A21" w:rsidP="0036323F">
            <w:pPr>
              <w:widowControl w:val="0"/>
              <w:autoSpaceDE w:val="0"/>
              <w:autoSpaceDN w:val="0"/>
              <w:adjustRightInd w:val="0"/>
              <w:jc w:val="center"/>
              <w:rPr>
                <w:rFonts w:ascii="Times New Roman" w:hAnsi="Times New Roman" w:cs="Times New Roman"/>
                <w:bCs/>
                <w:sz w:val="24"/>
                <w:szCs w:val="24"/>
              </w:rPr>
            </w:pPr>
          </w:p>
        </w:tc>
      </w:tr>
      <w:tr w:rsidR="00F56A21" w:rsidRPr="0039724C" w14:paraId="0F9FC876" w14:textId="77777777" w:rsidTr="00D94075">
        <w:tc>
          <w:tcPr>
            <w:tcW w:w="3539" w:type="dxa"/>
          </w:tcPr>
          <w:p w14:paraId="747700F6" w14:textId="77777777" w:rsidR="00F56A21" w:rsidRPr="0039724C" w:rsidRDefault="00F56A21" w:rsidP="00D94075">
            <w:pPr>
              <w:widowControl w:val="0"/>
              <w:autoSpaceDE w:val="0"/>
              <w:autoSpaceDN w:val="0"/>
              <w:adjustRightInd w:val="0"/>
              <w:jc w:val="both"/>
              <w:rPr>
                <w:rFonts w:ascii="Times New Roman" w:hAnsi="Times New Roman" w:cs="Times New Roman"/>
                <w:bCs/>
                <w:sz w:val="24"/>
                <w:szCs w:val="24"/>
              </w:rPr>
            </w:pPr>
          </w:p>
        </w:tc>
        <w:tc>
          <w:tcPr>
            <w:tcW w:w="1701" w:type="dxa"/>
            <w:vAlign w:val="center"/>
          </w:tcPr>
          <w:p w14:paraId="146CC598" w14:textId="77777777" w:rsidR="00F56A21" w:rsidRPr="0039724C" w:rsidRDefault="00F56A21" w:rsidP="00D94075">
            <w:pPr>
              <w:widowControl w:val="0"/>
              <w:autoSpaceDE w:val="0"/>
              <w:autoSpaceDN w:val="0"/>
              <w:adjustRightInd w:val="0"/>
              <w:jc w:val="center"/>
              <w:rPr>
                <w:rFonts w:ascii="Times New Roman" w:hAnsi="Times New Roman" w:cs="Times New Roman"/>
                <w:bCs/>
                <w:sz w:val="24"/>
                <w:szCs w:val="24"/>
              </w:rPr>
            </w:pPr>
          </w:p>
        </w:tc>
        <w:tc>
          <w:tcPr>
            <w:tcW w:w="1701" w:type="dxa"/>
            <w:vAlign w:val="center"/>
          </w:tcPr>
          <w:p w14:paraId="2BE5252C" w14:textId="77777777" w:rsidR="00F56A21" w:rsidRPr="0039724C" w:rsidRDefault="00F56A21" w:rsidP="00D94075">
            <w:pPr>
              <w:widowControl w:val="0"/>
              <w:autoSpaceDE w:val="0"/>
              <w:autoSpaceDN w:val="0"/>
              <w:adjustRightInd w:val="0"/>
              <w:jc w:val="center"/>
              <w:rPr>
                <w:rFonts w:ascii="Times New Roman" w:hAnsi="Times New Roman" w:cs="Times New Roman"/>
                <w:bCs/>
                <w:sz w:val="24"/>
                <w:szCs w:val="24"/>
              </w:rPr>
            </w:pPr>
          </w:p>
        </w:tc>
        <w:tc>
          <w:tcPr>
            <w:tcW w:w="2687" w:type="dxa"/>
          </w:tcPr>
          <w:p w14:paraId="10CFD15E" w14:textId="77777777" w:rsidR="00F56A21" w:rsidRPr="0039724C" w:rsidRDefault="00F56A21" w:rsidP="00D94075">
            <w:pPr>
              <w:widowControl w:val="0"/>
              <w:autoSpaceDE w:val="0"/>
              <w:autoSpaceDN w:val="0"/>
              <w:adjustRightInd w:val="0"/>
              <w:jc w:val="both"/>
              <w:rPr>
                <w:rFonts w:ascii="Times New Roman" w:hAnsi="Times New Roman" w:cs="Times New Roman"/>
                <w:bCs/>
                <w:sz w:val="24"/>
                <w:szCs w:val="24"/>
              </w:rPr>
            </w:pPr>
          </w:p>
        </w:tc>
      </w:tr>
    </w:tbl>
    <w:p w14:paraId="0522F681" w14:textId="7A285C6B" w:rsidR="00531585" w:rsidRDefault="00472C8E" w:rsidP="00531585">
      <w:pPr>
        <w:widowControl w:val="0"/>
        <w:shd w:val="clear" w:color="auto" w:fill="FFFFFF"/>
        <w:autoSpaceDE w:val="0"/>
        <w:autoSpaceDN w:val="0"/>
        <w:adjustRightInd w:val="0"/>
        <w:jc w:val="both"/>
        <w:rPr>
          <w:rFonts w:ascii="Times New Roman" w:hAnsi="Times New Roman" w:cs="Times New Roman"/>
          <w:bCs/>
          <w:sz w:val="20"/>
          <w:szCs w:val="20"/>
        </w:rPr>
      </w:pPr>
      <w:r w:rsidRPr="0039724C">
        <w:rPr>
          <w:rFonts w:ascii="Times New Roman" w:hAnsi="Times New Roman" w:cs="Times New Roman"/>
          <w:bCs/>
          <w:sz w:val="20"/>
          <w:szCs w:val="20"/>
        </w:rPr>
        <w:t>*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r>
        <w:rPr>
          <w:rFonts w:ascii="Times New Roman" w:hAnsi="Times New Roman" w:cs="Times New Roman"/>
          <w:bCs/>
          <w:sz w:val="20"/>
          <w:szCs w:val="20"/>
        </w:rPr>
        <w:t>.</w:t>
      </w:r>
    </w:p>
    <w:p w14:paraId="1BC80016" w14:textId="77777777" w:rsidR="00472C8E" w:rsidRPr="0039724C" w:rsidRDefault="00472C8E" w:rsidP="00531585">
      <w:pPr>
        <w:widowControl w:val="0"/>
        <w:shd w:val="clear" w:color="auto" w:fill="FFFFFF"/>
        <w:autoSpaceDE w:val="0"/>
        <w:autoSpaceDN w:val="0"/>
        <w:adjustRightInd w:val="0"/>
        <w:jc w:val="both"/>
        <w:rPr>
          <w:rFonts w:ascii="Times New Roman" w:hAnsi="Times New Roman" w:cs="Times New Roman"/>
          <w:bCs/>
          <w:sz w:val="24"/>
          <w:szCs w:val="24"/>
        </w:rPr>
      </w:pPr>
    </w:p>
    <w:p w14:paraId="1EBF6F34" w14:textId="0F96B8B9" w:rsidR="00B94D36" w:rsidRPr="0039724C" w:rsidRDefault="00111D86" w:rsidP="00A3723E">
      <w:pPr>
        <w:pStyle w:val="Sraopastraipa"/>
        <w:widowControl w:val="0"/>
        <w:shd w:val="clear" w:color="auto" w:fill="FFFFFF"/>
        <w:autoSpaceDE w:val="0"/>
        <w:autoSpaceDN w:val="0"/>
        <w:adjustRightInd w:val="0"/>
        <w:ind w:left="0" w:firstLine="709"/>
        <w:jc w:val="both"/>
        <w:rPr>
          <w:bCs/>
          <w:szCs w:val="24"/>
        </w:rPr>
      </w:pPr>
      <w:r w:rsidRPr="0039724C">
        <w:rPr>
          <w:bCs/>
          <w:szCs w:val="24"/>
        </w:rPr>
        <w:t>2.2. Techninio</w:t>
      </w:r>
      <w:r w:rsidR="00893893" w:rsidRPr="0039724C">
        <w:rPr>
          <w:bCs/>
          <w:szCs w:val="24"/>
        </w:rPr>
        <w:t xml:space="preserve"> p</w:t>
      </w:r>
      <w:r w:rsidRPr="0039724C">
        <w:rPr>
          <w:bCs/>
          <w:szCs w:val="24"/>
        </w:rPr>
        <w:t>rojekto specifikacijose, aiškinamuosiuose raštuose, brėžiniuose</w:t>
      </w:r>
      <w:r w:rsidR="00531585" w:rsidRPr="0039724C">
        <w:rPr>
          <w:bCs/>
          <w:szCs w:val="24"/>
        </w:rPr>
        <w:t xml:space="preserve">, </w:t>
      </w:r>
      <w:r w:rsidRPr="0039724C">
        <w:rPr>
          <w:bCs/>
          <w:szCs w:val="24"/>
        </w:rPr>
        <w:t xml:space="preserve">kiekių žiniaraščiuose </w:t>
      </w:r>
      <w:r w:rsidR="00531585" w:rsidRPr="0039724C">
        <w:rPr>
          <w:bCs/>
          <w:szCs w:val="24"/>
        </w:rPr>
        <w:t xml:space="preserve">ar kituose pirkimo dokumentuose </w:t>
      </w:r>
      <w:r w:rsidRPr="0039724C">
        <w:rPr>
          <w:bCs/>
          <w:szCs w:val="24"/>
        </w:rPr>
        <w:t>galimai nurodyti medžiagų / įrangos gamintojai ar prekės ženklai</w:t>
      </w:r>
      <w:r w:rsidR="00762600" w:rsidRPr="0039724C">
        <w:rPr>
          <w:bCs/>
          <w:szCs w:val="24"/>
        </w:rPr>
        <w:t>,</w:t>
      </w:r>
      <w:r w:rsidRPr="0039724C">
        <w:rPr>
          <w:bCs/>
          <w:szCs w:val="24"/>
        </w:rPr>
        <w:t xml:space="preserve"> </w:t>
      </w:r>
      <w:r w:rsidR="00762600" w:rsidRPr="0039724C">
        <w:rPr>
          <w:bCs/>
          <w:szCs w:val="24"/>
        </w:rPr>
        <w:t>konkretus modelis ar tiekimo šaltinis, konkretus procesas, būdingas konkretaus tiekėjo tiekiamoms prekėms ar teikiamoms paslaugoms, ar patentas, tipai, konkreti kilmė ar gamyba, sertifikatai, standartai, protokolai turi būti suprantami su žodžiais „arba lygiavertis“ ir yra tik informacinio pobūdžio</w:t>
      </w:r>
      <w:r w:rsidR="00FF2596" w:rsidRPr="0039724C">
        <w:rPr>
          <w:bCs/>
          <w:szCs w:val="24"/>
        </w:rPr>
        <w:t xml:space="preserve">. Tiekėjas nėra įpareigotas siūlyti ir / ar naudoti šių gamintojų produkciją. Tiekėjas parinkdamas medžiagas pagal pateiktus darbų sąnaudų žiniaraščius ir pateiktą </w:t>
      </w:r>
      <w:r w:rsidRPr="0039724C">
        <w:rPr>
          <w:bCs/>
          <w:szCs w:val="24"/>
        </w:rPr>
        <w:t>techninį</w:t>
      </w:r>
      <w:r w:rsidR="00282601" w:rsidRPr="0039724C">
        <w:rPr>
          <w:bCs/>
          <w:szCs w:val="24"/>
        </w:rPr>
        <w:t xml:space="preserve"> </w:t>
      </w:r>
      <w:r w:rsidRPr="0039724C">
        <w:rPr>
          <w:bCs/>
          <w:szCs w:val="24"/>
        </w:rPr>
        <w:t xml:space="preserve">projektą, pasiūlymo teikimui, vietoje įvardintų medžiagų turi teisę parinkti lygiavertes medžiagas (pateikiant tai įrodančius dokumentus). </w:t>
      </w:r>
      <w:r w:rsidR="00FF2596" w:rsidRPr="0039724C">
        <w:rPr>
          <w:szCs w:val="24"/>
        </w:rPr>
        <w:t xml:space="preserve">Jeigu apibūdinant pirkimo objektą techninėje specifikacijoje nurodytas standartas, </w:t>
      </w:r>
      <w:r w:rsidR="00FF2596" w:rsidRPr="0039724C">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FF2596" w:rsidRPr="0039724C">
        <w:rPr>
          <w:szCs w:val="24"/>
        </w:rPr>
        <w:t>turi būti laikoma, kad kiekviena tokia nuoroda yra pateikta su žodžiais „arba lygiavertis“.</w:t>
      </w:r>
    </w:p>
    <w:p w14:paraId="66941148" w14:textId="7D734965" w:rsidR="00952EA9" w:rsidRPr="00E92C95" w:rsidRDefault="00111D86" w:rsidP="0064174A">
      <w:pPr>
        <w:ind w:firstLine="709"/>
        <w:jc w:val="both"/>
        <w:rPr>
          <w:rFonts w:ascii="Times New Roman" w:hAnsi="Times New Roman" w:cs="Times New Roman"/>
          <w:color w:val="00B0F0"/>
          <w:sz w:val="24"/>
          <w:szCs w:val="24"/>
        </w:rPr>
      </w:pPr>
      <w:bookmarkStart w:id="15" w:name="_Hlk169206065"/>
      <w:r w:rsidRPr="0039724C">
        <w:rPr>
          <w:rFonts w:ascii="Times New Roman" w:hAnsi="Times New Roman" w:cs="Times New Roman"/>
          <w:bCs/>
          <w:iCs/>
          <w:sz w:val="24"/>
          <w:szCs w:val="24"/>
        </w:rPr>
        <w:t>2.</w:t>
      </w:r>
      <w:r w:rsidR="00B94D36" w:rsidRPr="0039724C">
        <w:rPr>
          <w:rFonts w:ascii="Times New Roman" w:hAnsi="Times New Roman" w:cs="Times New Roman"/>
          <w:bCs/>
          <w:iCs/>
          <w:sz w:val="24"/>
          <w:szCs w:val="24"/>
        </w:rPr>
        <w:t>3</w:t>
      </w:r>
      <w:r w:rsidRPr="0039724C">
        <w:rPr>
          <w:rFonts w:ascii="Times New Roman" w:hAnsi="Times New Roman" w:cs="Times New Roman"/>
          <w:bCs/>
          <w:iCs/>
          <w:sz w:val="24"/>
          <w:szCs w:val="24"/>
        </w:rPr>
        <w:t>.</w:t>
      </w:r>
      <w:r w:rsidRPr="0039724C">
        <w:rPr>
          <w:rFonts w:ascii="Times New Roman" w:hAnsi="Times New Roman" w:cs="Times New Roman"/>
          <w:b/>
          <w:iCs/>
          <w:sz w:val="24"/>
          <w:szCs w:val="24"/>
        </w:rPr>
        <w:t xml:space="preserve"> </w:t>
      </w:r>
      <w:r w:rsidR="0014027E" w:rsidRPr="0039724C">
        <w:rPr>
          <w:rFonts w:ascii="Times New Roman" w:hAnsi="Times New Roman" w:cs="Times New Roman"/>
          <w:b/>
          <w:bCs/>
          <w:sz w:val="24"/>
          <w:szCs w:val="24"/>
        </w:rPr>
        <w:t>Darbų atlikimo terminai</w:t>
      </w:r>
      <w:r w:rsidR="0014027E" w:rsidRPr="0039724C">
        <w:rPr>
          <w:rFonts w:ascii="Times New Roman" w:hAnsi="Times New Roman" w:cs="Times New Roman"/>
          <w:sz w:val="24"/>
          <w:szCs w:val="24"/>
        </w:rPr>
        <w:t xml:space="preserve">. </w:t>
      </w:r>
      <w:r w:rsidR="00BA66A9" w:rsidRPr="0039724C">
        <w:rPr>
          <w:rFonts w:ascii="Times New Roman" w:hAnsi="Times New Roman" w:cs="Times New Roman"/>
          <w:sz w:val="24"/>
          <w:szCs w:val="24"/>
        </w:rPr>
        <w:t>Visos sąlygos aprašytos sutarties projekte.</w:t>
      </w:r>
      <w:r w:rsidR="00D43340" w:rsidRPr="0039724C">
        <w:rPr>
          <w:rFonts w:ascii="Times New Roman" w:hAnsi="Times New Roman" w:cs="Times New Roman"/>
          <w:sz w:val="24"/>
          <w:szCs w:val="24"/>
        </w:rPr>
        <w:t xml:space="preserve"> </w:t>
      </w:r>
      <w:r w:rsidR="00D43340" w:rsidRPr="0039724C">
        <w:rPr>
          <w:rFonts w:ascii="Times New Roman" w:hAnsi="Times New Roman" w:cs="Times New Roman"/>
          <w:b/>
          <w:bCs/>
          <w:sz w:val="24"/>
          <w:szCs w:val="24"/>
        </w:rPr>
        <w:t xml:space="preserve">Darbai </w:t>
      </w:r>
      <w:r w:rsidR="00596F6A" w:rsidRPr="0039724C">
        <w:rPr>
          <w:rFonts w:ascii="Times New Roman" w:hAnsi="Times New Roman" w:cs="Times New Roman"/>
          <w:b/>
          <w:bCs/>
          <w:sz w:val="24"/>
          <w:szCs w:val="24"/>
        </w:rPr>
        <w:t xml:space="preserve">(įskaitant ir paslaugas) </w:t>
      </w:r>
      <w:r w:rsidR="00D43340" w:rsidRPr="0039724C">
        <w:rPr>
          <w:rFonts w:ascii="Times New Roman" w:hAnsi="Times New Roman" w:cs="Times New Roman"/>
          <w:b/>
          <w:bCs/>
          <w:sz w:val="24"/>
          <w:szCs w:val="24"/>
        </w:rPr>
        <w:t xml:space="preserve">turi būti </w:t>
      </w:r>
      <w:r w:rsidR="00D43340" w:rsidRPr="00A126F9">
        <w:rPr>
          <w:rFonts w:ascii="Times New Roman" w:hAnsi="Times New Roman" w:cs="Times New Roman"/>
          <w:b/>
          <w:bCs/>
          <w:sz w:val="24"/>
          <w:szCs w:val="24"/>
        </w:rPr>
        <w:t>atlikti per</w:t>
      </w:r>
      <w:r w:rsidR="0064174A" w:rsidRPr="00A126F9">
        <w:rPr>
          <w:rFonts w:ascii="Times New Roman" w:hAnsi="Times New Roman" w:cs="Times New Roman"/>
          <w:b/>
          <w:bCs/>
          <w:sz w:val="24"/>
          <w:szCs w:val="24"/>
        </w:rPr>
        <w:t xml:space="preserve"> </w:t>
      </w:r>
      <w:r w:rsidR="00EC7AF6" w:rsidRPr="00A126F9">
        <w:rPr>
          <w:rFonts w:ascii="Times New Roman" w:hAnsi="Times New Roman" w:cs="Times New Roman"/>
          <w:b/>
          <w:bCs/>
          <w:color w:val="000000" w:themeColor="text1"/>
          <w:sz w:val="24"/>
          <w:szCs w:val="24"/>
        </w:rPr>
        <w:t>510</w:t>
      </w:r>
      <w:r w:rsidR="00567668" w:rsidRPr="00A126F9">
        <w:rPr>
          <w:rFonts w:ascii="Times New Roman" w:hAnsi="Times New Roman" w:cs="Times New Roman"/>
          <w:b/>
          <w:bCs/>
          <w:color w:val="000000" w:themeColor="text1"/>
          <w:sz w:val="24"/>
          <w:szCs w:val="24"/>
        </w:rPr>
        <w:t xml:space="preserve"> dienų</w:t>
      </w:r>
      <w:r w:rsidR="00E46E91" w:rsidRPr="00A126F9">
        <w:rPr>
          <w:rFonts w:ascii="Times New Roman" w:hAnsi="Times New Roman" w:cs="Times New Roman"/>
          <w:b/>
          <w:bCs/>
          <w:color w:val="000000" w:themeColor="text1"/>
          <w:sz w:val="24"/>
          <w:szCs w:val="24"/>
        </w:rPr>
        <w:t xml:space="preserve">: I etapas </w:t>
      </w:r>
      <w:r w:rsidR="00731E53" w:rsidRPr="00A126F9">
        <w:rPr>
          <w:rFonts w:ascii="Times New Roman" w:hAnsi="Times New Roman" w:cs="Times New Roman"/>
          <w:b/>
          <w:bCs/>
          <w:color w:val="000000" w:themeColor="text1"/>
          <w:sz w:val="24"/>
          <w:szCs w:val="24"/>
        </w:rPr>
        <w:t xml:space="preserve">– </w:t>
      </w:r>
      <w:r w:rsidR="00E46E91" w:rsidRPr="00A126F9">
        <w:rPr>
          <w:rFonts w:ascii="Times New Roman" w:hAnsi="Times New Roman" w:cs="Times New Roman"/>
          <w:b/>
          <w:bCs/>
          <w:color w:val="000000" w:themeColor="text1"/>
          <w:sz w:val="24"/>
          <w:szCs w:val="24"/>
        </w:rPr>
        <w:t xml:space="preserve">darbo projekto parengimas per </w:t>
      </w:r>
      <w:r w:rsidR="00EC7AF6" w:rsidRPr="00A126F9">
        <w:rPr>
          <w:rFonts w:ascii="Times New Roman" w:hAnsi="Times New Roman" w:cs="Times New Roman"/>
          <w:b/>
          <w:bCs/>
          <w:color w:val="000000" w:themeColor="text1"/>
          <w:sz w:val="24"/>
          <w:szCs w:val="24"/>
        </w:rPr>
        <w:t>60</w:t>
      </w:r>
      <w:r w:rsidR="00E46E91" w:rsidRPr="00A126F9">
        <w:rPr>
          <w:rFonts w:ascii="Times New Roman" w:hAnsi="Times New Roman" w:cs="Times New Roman"/>
          <w:b/>
          <w:bCs/>
          <w:color w:val="000000" w:themeColor="text1"/>
          <w:sz w:val="24"/>
          <w:szCs w:val="24"/>
        </w:rPr>
        <w:t xml:space="preserve"> dienų</w:t>
      </w:r>
      <w:r w:rsidR="00BF06A2" w:rsidRPr="00A126F9">
        <w:rPr>
          <w:rFonts w:ascii="Times New Roman" w:hAnsi="Times New Roman" w:cs="Times New Roman"/>
          <w:b/>
          <w:bCs/>
          <w:color w:val="000000" w:themeColor="text1"/>
          <w:sz w:val="24"/>
          <w:szCs w:val="24"/>
        </w:rPr>
        <w:t xml:space="preserve"> </w:t>
      </w:r>
      <w:r w:rsidR="00C70654" w:rsidRPr="00A126F9">
        <w:rPr>
          <w:rFonts w:ascii="Times New Roman" w:hAnsi="Times New Roman" w:cs="Times New Roman"/>
          <w:color w:val="000000" w:themeColor="text1"/>
          <w:sz w:val="24"/>
          <w:szCs w:val="24"/>
        </w:rPr>
        <w:t>(</w:t>
      </w:r>
      <w:r w:rsidR="00BF06A2" w:rsidRPr="00A126F9">
        <w:rPr>
          <w:rFonts w:ascii="Times New Roman" w:hAnsi="Times New Roman" w:cs="Times New Roman"/>
          <w:color w:val="000000" w:themeColor="text1"/>
          <w:sz w:val="24"/>
          <w:szCs w:val="24"/>
        </w:rPr>
        <w:t xml:space="preserve">nuo </w:t>
      </w:r>
      <w:r w:rsidR="00EC7AF6" w:rsidRPr="00A126F9">
        <w:rPr>
          <w:rFonts w:ascii="Times New Roman" w:hAnsi="Times New Roman" w:cs="Times New Roman"/>
          <w:color w:val="000000" w:themeColor="text1"/>
          <w:sz w:val="24"/>
          <w:szCs w:val="24"/>
        </w:rPr>
        <w:t>sutarties įsigaliojimo dienos</w:t>
      </w:r>
      <w:r w:rsidR="00C70654" w:rsidRPr="00A126F9">
        <w:rPr>
          <w:rFonts w:ascii="Times New Roman" w:hAnsi="Times New Roman" w:cs="Times New Roman"/>
          <w:color w:val="000000" w:themeColor="text1"/>
          <w:sz w:val="24"/>
          <w:szCs w:val="24"/>
        </w:rPr>
        <w:t>)</w:t>
      </w:r>
      <w:r w:rsidR="00E46E91" w:rsidRPr="00A126F9">
        <w:rPr>
          <w:rFonts w:ascii="Times New Roman" w:hAnsi="Times New Roman" w:cs="Times New Roman"/>
          <w:color w:val="000000" w:themeColor="text1"/>
          <w:sz w:val="24"/>
          <w:szCs w:val="24"/>
        </w:rPr>
        <w:t>,</w:t>
      </w:r>
      <w:r w:rsidR="00E46E91" w:rsidRPr="00A126F9">
        <w:rPr>
          <w:rFonts w:ascii="Times New Roman" w:hAnsi="Times New Roman" w:cs="Times New Roman"/>
          <w:b/>
          <w:bCs/>
          <w:color w:val="000000" w:themeColor="text1"/>
          <w:sz w:val="24"/>
          <w:szCs w:val="24"/>
        </w:rPr>
        <w:t xml:space="preserve"> II etapas </w:t>
      </w:r>
      <w:r w:rsidR="00731E53" w:rsidRPr="00A126F9">
        <w:rPr>
          <w:rFonts w:ascii="Times New Roman" w:hAnsi="Times New Roman" w:cs="Times New Roman"/>
          <w:b/>
          <w:bCs/>
          <w:color w:val="000000" w:themeColor="text1"/>
          <w:sz w:val="24"/>
          <w:szCs w:val="24"/>
        </w:rPr>
        <w:t xml:space="preserve">– </w:t>
      </w:r>
      <w:r w:rsidR="00E46E91" w:rsidRPr="00A126F9">
        <w:rPr>
          <w:rFonts w:ascii="Times New Roman" w:hAnsi="Times New Roman" w:cs="Times New Roman"/>
          <w:b/>
          <w:bCs/>
          <w:color w:val="000000" w:themeColor="text1"/>
          <w:sz w:val="24"/>
          <w:szCs w:val="24"/>
        </w:rPr>
        <w:t xml:space="preserve">statybos darbų atlikimas per </w:t>
      </w:r>
      <w:r w:rsidR="00EC7AF6" w:rsidRPr="00A126F9">
        <w:rPr>
          <w:rFonts w:ascii="Times New Roman" w:hAnsi="Times New Roman" w:cs="Times New Roman"/>
          <w:b/>
          <w:bCs/>
          <w:color w:val="000000" w:themeColor="text1"/>
          <w:sz w:val="24"/>
          <w:szCs w:val="24"/>
        </w:rPr>
        <w:t>450</w:t>
      </w:r>
      <w:r w:rsidR="00E46E91" w:rsidRPr="00A126F9">
        <w:rPr>
          <w:rFonts w:ascii="Times New Roman" w:hAnsi="Times New Roman" w:cs="Times New Roman"/>
          <w:b/>
          <w:bCs/>
          <w:color w:val="000000" w:themeColor="text1"/>
          <w:sz w:val="24"/>
          <w:szCs w:val="24"/>
        </w:rPr>
        <w:t xml:space="preserve"> dienų</w:t>
      </w:r>
      <w:r w:rsidR="00952EA9" w:rsidRPr="00A126F9">
        <w:rPr>
          <w:rFonts w:ascii="Times New Roman" w:hAnsi="Times New Roman" w:cs="Times New Roman"/>
          <w:b/>
          <w:bCs/>
          <w:color w:val="000000" w:themeColor="text1"/>
          <w:sz w:val="24"/>
          <w:szCs w:val="24"/>
        </w:rPr>
        <w:t xml:space="preserve"> </w:t>
      </w:r>
      <w:r w:rsidR="00952EA9" w:rsidRPr="00A126F9">
        <w:rPr>
          <w:rFonts w:ascii="Times New Roman" w:hAnsi="Times New Roman" w:cs="Times New Roman"/>
          <w:color w:val="000000" w:themeColor="text1"/>
          <w:sz w:val="24"/>
          <w:szCs w:val="24"/>
        </w:rPr>
        <w:t>(</w:t>
      </w:r>
      <w:r w:rsidR="00993741" w:rsidRPr="00A126F9">
        <w:rPr>
          <w:rFonts w:ascii="Times New Roman" w:hAnsi="Times New Roman" w:cs="Times New Roman"/>
          <w:color w:val="000000" w:themeColor="text1"/>
          <w:sz w:val="24"/>
          <w:szCs w:val="24"/>
        </w:rPr>
        <w:t>nuo</w:t>
      </w:r>
      <w:r w:rsidR="00993741" w:rsidRPr="0039724C">
        <w:rPr>
          <w:rFonts w:ascii="Times New Roman" w:hAnsi="Times New Roman" w:cs="Times New Roman"/>
          <w:color w:val="000000" w:themeColor="text1"/>
          <w:sz w:val="24"/>
          <w:szCs w:val="24"/>
        </w:rPr>
        <w:t xml:space="preserve"> statybvietės perdavimo-priėmimo akto pasirašymo datos </w:t>
      </w:r>
      <w:r w:rsidR="009B5241" w:rsidRPr="00990DF5">
        <w:rPr>
          <w:rFonts w:ascii="Times New Roman" w:hAnsi="Times New Roman" w:cs="Times New Roman"/>
          <w:sz w:val="24"/>
          <w:szCs w:val="24"/>
        </w:rPr>
        <w:t xml:space="preserve">praėjus 10 darbo dienų terminui po pranešimo apie statybos pradžią užregistravimo IS „Infostatyba“ </w:t>
      </w:r>
      <w:r w:rsidR="00993741" w:rsidRPr="00990DF5">
        <w:rPr>
          <w:rFonts w:ascii="Times New Roman" w:hAnsi="Times New Roman" w:cs="Times New Roman"/>
          <w:sz w:val="24"/>
          <w:szCs w:val="24"/>
        </w:rPr>
        <w:t>arba data po 14 dienų</w:t>
      </w:r>
      <w:r w:rsidR="009B5241" w:rsidRPr="00990DF5">
        <w:rPr>
          <w:rFonts w:ascii="Times New Roman" w:hAnsi="Times New Roman" w:cs="Times New Roman"/>
          <w:sz w:val="24"/>
          <w:szCs w:val="24"/>
        </w:rPr>
        <w:t>,</w:t>
      </w:r>
      <w:r w:rsidR="00993741" w:rsidRPr="00990DF5">
        <w:rPr>
          <w:rFonts w:ascii="Times New Roman" w:hAnsi="Times New Roman" w:cs="Times New Roman"/>
          <w:sz w:val="24"/>
          <w:szCs w:val="24"/>
        </w:rPr>
        <w:t xml:space="preserve"> kai </w:t>
      </w:r>
      <w:r w:rsidR="009B5241" w:rsidRPr="00990DF5">
        <w:rPr>
          <w:rFonts w:ascii="Times New Roman" w:hAnsi="Times New Roman" w:cs="Times New Roman"/>
          <w:sz w:val="24"/>
          <w:szCs w:val="24"/>
        </w:rPr>
        <w:t>praeina 10 darbo dienų terminas po pranešimo apie statybos pradžią užregistravimo IS „Infostatyba“</w:t>
      </w:r>
      <w:r w:rsidR="00993741" w:rsidRPr="00990DF5">
        <w:rPr>
          <w:rFonts w:ascii="Times New Roman" w:hAnsi="Times New Roman" w:cs="Times New Roman"/>
          <w:sz w:val="24"/>
          <w:szCs w:val="24"/>
        </w:rPr>
        <w:t xml:space="preserve">, </w:t>
      </w:r>
      <w:r w:rsidR="00993741" w:rsidRPr="00BF4970">
        <w:rPr>
          <w:rFonts w:ascii="Times New Roman" w:hAnsi="Times New Roman" w:cs="Times New Roman"/>
          <w:color w:val="000000" w:themeColor="text1"/>
          <w:sz w:val="24"/>
          <w:szCs w:val="24"/>
        </w:rPr>
        <w:t xml:space="preserve">jeigu statybvietės perdavimo-priėmimo aktas per šį dienų skaičių nėra </w:t>
      </w:r>
      <w:r w:rsidR="00993741" w:rsidRPr="00635F1C">
        <w:rPr>
          <w:rFonts w:ascii="Times New Roman" w:hAnsi="Times New Roman" w:cs="Times New Roman"/>
          <w:color w:val="000000" w:themeColor="text1"/>
          <w:sz w:val="24"/>
          <w:szCs w:val="24"/>
        </w:rPr>
        <w:t>pasirašytas</w:t>
      </w:r>
      <w:r w:rsidR="00952EA9" w:rsidRPr="00635F1C">
        <w:rPr>
          <w:rFonts w:ascii="Times New Roman" w:hAnsi="Times New Roman" w:cs="Times New Roman"/>
          <w:color w:val="000000" w:themeColor="text1"/>
          <w:sz w:val="24"/>
          <w:szCs w:val="24"/>
        </w:rPr>
        <w:t>).</w:t>
      </w:r>
      <w:r w:rsidR="00EC7AF6" w:rsidRPr="00635F1C">
        <w:rPr>
          <w:rFonts w:ascii="Times New Roman" w:hAnsi="Times New Roman" w:cs="Times New Roman"/>
          <w:color w:val="000000" w:themeColor="text1"/>
          <w:sz w:val="24"/>
          <w:szCs w:val="24"/>
        </w:rPr>
        <w:t xml:space="preserve"> Į darbų atlikimo laikotarpį neįskaitomas darbų atlikimo sustabdymo laikotarpis dėl sutarties projekto 6.6 punkte nurodytų aplinkybių.</w:t>
      </w:r>
      <w:r w:rsidR="00BF4970" w:rsidRPr="00635F1C">
        <w:rPr>
          <w:rFonts w:ascii="Times New Roman" w:hAnsi="Times New Roman" w:cs="Times New Roman"/>
          <w:color w:val="000000" w:themeColor="text1"/>
          <w:sz w:val="24"/>
          <w:szCs w:val="24"/>
        </w:rPr>
        <w:t xml:space="preserve"> </w:t>
      </w:r>
      <w:r w:rsidR="00BF4970" w:rsidRPr="0091578C">
        <w:rPr>
          <w:rFonts w:ascii="Times New Roman" w:hAnsi="Times New Roman" w:cs="Times New Roman"/>
          <w:b/>
          <w:bCs/>
          <w:color w:val="000000" w:themeColor="text1"/>
          <w:sz w:val="24"/>
          <w:szCs w:val="24"/>
        </w:rPr>
        <w:t xml:space="preserve">Statybos užbaigimo terminas – </w:t>
      </w:r>
      <w:r w:rsidR="00586393">
        <w:rPr>
          <w:rFonts w:ascii="Times New Roman" w:hAnsi="Times New Roman" w:cs="Times New Roman"/>
          <w:b/>
          <w:bCs/>
          <w:color w:val="000000" w:themeColor="text1"/>
          <w:sz w:val="24"/>
          <w:szCs w:val="24"/>
        </w:rPr>
        <w:t>84</w:t>
      </w:r>
      <w:r w:rsidR="00BF4970" w:rsidRPr="00990DF5">
        <w:rPr>
          <w:rFonts w:ascii="Times New Roman" w:hAnsi="Times New Roman" w:cs="Times New Roman"/>
          <w:b/>
          <w:bCs/>
          <w:color w:val="000000" w:themeColor="text1"/>
          <w:sz w:val="24"/>
          <w:szCs w:val="24"/>
        </w:rPr>
        <w:t xml:space="preserve"> dien</w:t>
      </w:r>
      <w:r w:rsidR="00586393">
        <w:rPr>
          <w:rFonts w:ascii="Times New Roman" w:hAnsi="Times New Roman" w:cs="Times New Roman"/>
          <w:b/>
          <w:bCs/>
          <w:color w:val="000000" w:themeColor="text1"/>
          <w:sz w:val="24"/>
          <w:szCs w:val="24"/>
        </w:rPr>
        <w:t>os</w:t>
      </w:r>
      <w:r w:rsidR="00BF4970" w:rsidRPr="0091578C">
        <w:rPr>
          <w:rFonts w:ascii="Times New Roman" w:hAnsi="Times New Roman" w:cs="Times New Roman"/>
          <w:b/>
          <w:bCs/>
          <w:color w:val="000000" w:themeColor="text1"/>
          <w:sz w:val="24"/>
          <w:szCs w:val="24"/>
        </w:rPr>
        <w:t xml:space="preserve"> nuo darbų perdavimo-priėmimo akto datos.</w:t>
      </w:r>
      <w:r w:rsidR="00E92C95">
        <w:rPr>
          <w:rFonts w:ascii="Times New Roman" w:hAnsi="Times New Roman" w:cs="Times New Roman"/>
          <w:b/>
          <w:bCs/>
          <w:color w:val="000000" w:themeColor="text1"/>
          <w:sz w:val="24"/>
          <w:szCs w:val="24"/>
        </w:rPr>
        <w:t xml:space="preserve"> </w:t>
      </w:r>
    </w:p>
    <w:p w14:paraId="0F33D504" w14:textId="7AA976CF" w:rsidR="00380B22" w:rsidRPr="00635F1C" w:rsidRDefault="00CD5969" w:rsidP="00D778C7">
      <w:pPr>
        <w:pStyle w:val="Pagrindinistekstas"/>
        <w:spacing w:after="0" w:line="240" w:lineRule="auto"/>
        <w:ind w:firstLine="993"/>
        <w:jc w:val="both"/>
        <w:rPr>
          <w:rFonts w:eastAsia="Calibri"/>
          <w:bCs/>
          <w:color w:val="auto"/>
        </w:rPr>
      </w:pPr>
      <w:r w:rsidRPr="00635F1C">
        <w:t>2.3.1.</w:t>
      </w:r>
      <w:r w:rsidR="00380B22" w:rsidRPr="00635F1C">
        <w:t xml:space="preserve"> </w:t>
      </w:r>
      <w:r w:rsidR="00380B22" w:rsidRPr="0091578C">
        <w:rPr>
          <w:b/>
          <w:bCs/>
        </w:rPr>
        <w:t xml:space="preserve">Darbų </w:t>
      </w:r>
      <w:r w:rsidR="00380B22" w:rsidRPr="0091578C">
        <w:rPr>
          <w:rFonts w:eastAsia="Calibri"/>
          <w:b/>
          <w:bCs/>
          <w:color w:val="auto"/>
        </w:rPr>
        <w:t xml:space="preserve">atlikimo </w:t>
      </w:r>
      <w:r w:rsidR="00380B22" w:rsidRPr="001F404D">
        <w:rPr>
          <w:rFonts w:eastAsia="Calibri"/>
          <w:b/>
          <w:bCs/>
          <w:color w:val="auto"/>
        </w:rPr>
        <w:t xml:space="preserve">termino </w:t>
      </w:r>
      <w:r w:rsidR="00BF4970" w:rsidRPr="001F404D">
        <w:rPr>
          <w:b/>
          <w:bCs/>
          <w:color w:val="auto"/>
        </w:rPr>
        <w:t>pratęs</w:t>
      </w:r>
      <w:r w:rsidR="0091578C" w:rsidRPr="001F404D">
        <w:rPr>
          <w:b/>
          <w:bCs/>
          <w:color w:val="auto"/>
        </w:rPr>
        <w:t>im</w:t>
      </w:r>
      <w:r w:rsidR="00BF4970" w:rsidRPr="001F404D">
        <w:rPr>
          <w:b/>
          <w:bCs/>
          <w:color w:val="auto"/>
        </w:rPr>
        <w:t>as</w:t>
      </w:r>
      <w:r w:rsidR="00C45606" w:rsidRPr="001F404D">
        <w:rPr>
          <w:b/>
          <w:bCs/>
          <w:color w:val="auto"/>
        </w:rPr>
        <w:t xml:space="preserve"> </w:t>
      </w:r>
      <w:r w:rsidR="00635F1C" w:rsidRPr="001F404D">
        <w:rPr>
          <w:b/>
          <w:bCs/>
          <w:color w:val="auto"/>
        </w:rPr>
        <w:t>nenumatyt</w:t>
      </w:r>
      <w:r w:rsidR="00635F1C" w:rsidRPr="0091578C">
        <w:rPr>
          <w:b/>
          <w:bCs/>
        </w:rPr>
        <w:t>as</w:t>
      </w:r>
      <w:r w:rsidR="00380B22" w:rsidRPr="00635F1C">
        <w:rPr>
          <w:rFonts w:eastAsia="Calibri"/>
          <w:bCs/>
          <w:color w:val="auto"/>
        </w:rPr>
        <w:t>.</w:t>
      </w:r>
    </w:p>
    <w:p w14:paraId="05BE6F1E" w14:textId="0DCC3D21" w:rsidR="00CD5969" w:rsidRDefault="00CD5969" w:rsidP="00D778C7">
      <w:pPr>
        <w:pStyle w:val="Pagrindinistekstas"/>
        <w:spacing w:after="0" w:line="240" w:lineRule="auto"/>
        <w:ind w:firstLine="993"/>
        <w:jc w:val="both"/>
      </w:pPr>
      <w:r w:rsidRPr="00635F1C">
        <w:rPr>
          <w:rFonts w:eastAsia="Calibri"/>
          <w:bCs/>
          <w:color w:val="auto"/>
        </w:rPr>
        <w:t xml:space="preserve">2.3.2. </w:t>
      </w:r>
      <w:r w:rsidR="00BF4970" w:rsidRPr="00635F1C">
        <w:rPr>
          <w:rFonts w:eastAsia="Calibri"/>
          <w:bCs/>
          <w:color w:val="auto"/>
        </w:rPr>
        <w:t>Tiekėjui apmokama suma, patvirtinta tiekėjo pateiktuose mokėjimo dokumentuose per 30 dienų skaičių nuo tiekėjo pateiktų mokėjimo dokumentų patvirtinimo</w:t>
      </w:r>
      <w:r w:rsidRPr="00635F1C">
        <w:t>.</w:t>
      </w:r>
      <w:r w:rsidR="005D5CB3" w:rsidRPr="00635F1C">
        <w:t xml:space="preserve"> </w:t>
      </w:r>
      <w:r w:rsidR="009679AD" w:rsidRPr="00635F1C">
        <w:t>Kiekvieno tarpinio mokėjimo suma sumažinama atėmus</w:t>
      </w:r>
      <w:r w:rsidR="009679AD" w:rsidRPr="009679AD">
        <w:t xml:space="preserve"> </w:t>
      </w:r>
      <w:r w:rsidR="009679AD">
        <w:t>5 proc.</w:t>
      </w:r>
      <w:r w:rsidR="009679AD" w:rsidRPr="009679AD">
        <w:t xml:space="preserve"> sulaikymo dydį</w:t>
      </w:r>
      <w:r w:rsidR="009679AD">
        <w:t>.</w:t>
      </w:r>
      <w:r w:rsidR="009679AD" w:rsidRPr="009679AD">
        <w:t xml:space="preserve"> Galutinį mokėjimą </w:t>
      </w:r>
      <w:r w:rsidR="009679AD">
        <w:t>t</w:t>
      </w:r>
      <w:r w:rsidR="009679AD" w:rsidRPr="009679AD">
        <w:t xml:space="preserve">iekėjas gali gauti tik tada, kai pasirašomas </w:t>
      </w:r>
      <w:r w:rsidR="009679AD">
        <w:t>d</w:t>
      </w:r>
      <w:r w:rsidR="009679AD" w:rsidRPr="009679AD">
        <w:t xml:space="preserve">arbų perdavimo-priėmimo aktas ir </w:t>
      </w:r>
      <w:r w:rsidR="009679AD">
        <w:t>t</w:t>
      </w:r>
      <w:r w:rsidR="009679AD" w:rsidRPr="009679AD">
        <w:t xml:space="preserve">iekėjas ištaiso visus defektus, įvardintus </w:t>
      </w:r>
      <w:r w:rsidR="009679AD">
        <w:t>d</w:t>
      </w:r>
      <w:r w:rsidR="009679AD" w:rsidRPr="009679AD">
        <w:t xml:space="preserve">arbų perdavimo-priėmimo metu, perkančiajai organizacijai raštiškai patvirtinant tokį defektų ištaisymą bei </w:t>
      </w:r>
      <w:r w:rsidR="009679AD">
        <w:t>d</w:t>
      </w:r>
      <w:r w:rsidR="009679AD" w:rsidRPr="009679AD">
        <w:t>eklaracija apie statybos užbaigimą</w:t>
      </w:r>
      <w:r w:rsidR="00844482">
        <w:t xml:space="preserve"> </w:t>
      </w:r>
      <w:r w:rsidR="00844482" w:rsidRPr="00990DF5">
        <w:rPr>
          <w:color w:val="auto"/>
        </w:rPr>
        <w:t>įregistruojama IS „Infostatyba“</w:t>
      </w:r>
      <w:r w:rsidR="009679AD" w:rsidRPr="00990DF5">
        <w:rPr>
          <w:color w:val="auto"/>
        </w:rPr>
        <w:t>.</w:t>
      </w:r>
      <w:r w:rsidR="00D953EB" w:rsidRPr="00990DF5">
        <w:rPr>
          <w:color w:val="auto"/>
        </w:rPr>
        <w:t xml:space="preserve"> </w:t>
      </w:r>
      <w:r w:rsidR="005D5CB3" w:rsidRPr="0039724C">
        <w:t xml:space="preserve">Vykdant sutartį, sąskaitos faktūros teikiamos elektroniniu būdu, naudojantis </w:t>
      </w:r>
      <w:r w:rsidR="00FA31AE" w:rsidRPr="0039724C">
        <w:t>Sąskaitų administravimo bendrąja informacine sistema – SABIS (</w:t>
      </w:r>
      <w:hyperlink r:id="rId12" w:history="1">
        <w:r w:rsidR="009679AD" w:rsidRPr="00E64EAB">
          <w:rPr>
            <w:rStyle w:val="Hipersaitas"/>
          </w:rPr>
          <w:t>https://sabis.nbfc.lt/</w:t>
        </w:r>
      </w:hyperlink>
      <w:r w:rsidR="007D64C5" w:rsidRPr="0039724C">
        <w:t>)</w:t>
      </w:r>
      <w:r w:rsidR="00FA31AE" w:rsidRPr="0039724C">
        <w:t>.</w:t>
      </w:r>
    </w:p>
    <w:bookmarkEnd w:id="15"/>
    <w:p w14:paraId="2927DEA6" w14:textId="2DB394AD" w:rsidR="00B94D36" w:rsidRPr="0039724C" w:rsidRDefault="003208B9" w:rsidP="00C0233D">
      <w:pPr>
        <w:pStyle w:val="Sraopastraipa"/>
        <w:widowControl w:val="0"/>
        <w:shd w:val="clear" w:color="auto" w:fill="FFFFFF"/>
        <w:autoSpaceDE w:val="0"/>
        <w:autoSpaceDN w:val="0"/>
        <w:adjustRightInd w:val="0"/>
        <w:ind w:left="0" w:firstLine="709"/>
        <w:jc w:val="both"/>
        <w:rPr>
          <w:bCs/>
          <w:szCs w:val="24"/>
        </w:rPr>
      </w:pPr>
      <w:r w:rsidRPr="0039724C">
        <w:rPr>
          <w:szCs w:val="24"/>
        </w:rPr>
        <w:t>2.</w:t>
      </w:r>
      <w:r w:rsidR="006F1D45" w:rsidRPr="0039724C">
        <w:rPr>
          <w:szCs w:val="24"/>
        </w:rPr>
        <w:t>4</w:t>
      </w:r>
      <w:r w:rsidRPr="0039724C">
        <w:rPr>
          <w:szCs w:val="24"/>
        </w:rPr>
        <w:t xml:space="preserve">. </w:t>
      </w:r>
      <w:r w:rsidR="00B26A2A" w:rsidRPr="0039724C">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00ED3570">
        <w:rPr>
          <w:szCs w:val="24"/>
        </w:rPr>
        <w:t xml:space="preserve">, </w:t>
      </w:r>
      <w:r w:rsidR="00ED3570" w:rsidRPr="00ED3570">
        <w:rPr>
          <w:szCs w:val="24"/>
        </w:rPr>
        <w:t>t.y. tiekėjo pasiūlymo kaina turi apimti ir tuos darbus, kurie nors ir nebuvo tiesiogiai nustatyti pirkimo dokumentuose ir sutartyje, bet yra būtini sutarčiai įvykdyti, o tiekėjas turėjo ir galėjo juos numatyti ir įvertinti dar iki pasiūlymų pateikimo termino pabaigos</w:t>
      </w:r>
      <w:r w:rsidR="00ED3570">
        <w:rPr>
          <w:szCs w:val="24"/>
        </w:rPr>
        <w:t>.</w:t>
      </w:r>
    </w:p>
    <w:p w14:paraId="1A74B86C" w14:textId="492480C7" w:rsidR="001D47F9" w:rsidRPr="0039724C" w:rsidRDefault="00B94D36" w:rsidP="000A665C">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39724C">
        <w:rPr>
          <w:rFonts w:ascii="Times New Roman" w:hAnsi="Times New Roman" w:cs="Times New Roman"/>
          <w:bCs/>
          <w:sz w:val="24"/>
          <w:szCs w:val="24"/>
        </w:rPr>
        <w:t>2.</w:t>
      </w:r>
      <w:r w:rsidR="006F1D45" w:rsidRPr="0039724C">
        <w:rPr>
          <w:rFonts w:ascii="Times New Roman" w:hAnsi="Times New Roman" w:cs="Times New Roman"/>
          <w:bCs/>
          <w:sz w:val="24"/>
          <w:szCs w:val="24"/>
        </w:rPr>
        <w:t>5</w:t>
      </w:r>
      <w:r w:rsidRPr="0039724C">
        <w:rPr>
          <w:rFonts w:ascii="Times New Roman" w:hAnsi="Times New Roman" w:cs="Times New Roman"/>
          <w:bCs/>
          <w:sz w:val="24"/>
          <w:szCs w:val="24"/>
        </w:rPr>
        <w:t xml:space="preserve">. </w:t>
      </w:r>
      <w:r w:rsidR="009679AD" w:rsidRPr="009679AD">
        <w:rPr>
          <w:rFonts w:ascii="Times New Roman" w:eastAsia="Times New Roman" w:hAnsi="Times New Roman" w:cs="Times New Roman"/>
          <w:sz w:val="24"/>
          <w:szCs w:val="24"/>
        </w:rPr>
        <w:t xml:space="preserve">Pirkimo objektas į dalis neskaidomas, todėl tiekėjas turi pateikti pasiūlymą visai pirkimo apimčiai bendrai. Šiam pirkimo objektui yra parengtas vienas techninis projektas. Skaidyti pirkimo objektą į atskiras pirkimo objekto dalis (mažesnius objektus) yra netikslinga, kadangi darbai atliekami </w:t>
      </w:r>
      <w:r w:rsidR="00B82DC1">
        <w:rPr>
          <w:rFonts w:ascii="Times New Roman" w:eastAsia="Times New Roman" w:hAnsi="Times New Roman" w:cs="Times New Roman"/>
          <w:sz w:val="24"/>
          <w:szCs w:val="24"/>
        </w:rPr>
        <w:t>vienoje teritorijoje</w:t>
      </w:r>
      <w:r w:rsidR="009679AD" w:rsidRPr="009679AD">
        <w:rPr>
          <w:rFonts w:ascii="Times New Roman" w:eastAsia="Times New Roman" w:hAnsi="Times New Roman" w:cs="Times New Roman"/>
          <w:sz w:val="24"/>
          <w:szCs w:val="24"/>
        </w:rPr>
        <w:t>, norima užtikrinti sklandų projekto įgyvendinimą, darbų atlikimo technologijos klausimai yra sprendžiami kompleksiškai viso objekto mastu</w:t>
      </w:r>
      <w:r w:rsidR="009679AD">
        <w:rPr>
          <w:rFonts w:ascii="Times New Roman" w:eastAsia="Times New Roman" w:hAnsi="Times New Roman" w:cs="Times New Roman"/>
          <w:sz w:val="24"/>
          <w:szCs w:val="24"/>
        </w:rPr>
        <w:t>.</w:t>
      </w:r>
    </w:p>
    <w:p w14:paraId="132C5400" w14:textId="0642260A" w:rsidR="00B17DB7" w:rsidRPr="009B6448" w:rsidRDefault="00B76E8E" w:rsidP="0070273B">
      <w:pPr>
        <w:widowControl w:val="0"/>
        <w:shd w:val="clear" w:color="auto" w:fill="FFFFFF"/>
        <w:autoSpaceDE w:val="0"/>
        <w:autoSpaceDN w:val="0"/>
        <w:adjustRightInd w:val="0"/>
        <w:ind w:firstLine="709"/>
        <w:jc w:val="both"/>
        <w:rPr>
          <w:rFonts w:ascii="Times New Roman" w:hAnsi="Times New Roman" w:cs="Times New Roman"/>
          <w:sz w:val="24"/>
          <w:szCs w:val="24"/>
        </w:rPr>
      </w:pPr>
      <w:r w:rsidRPr="0039724C">
        <w:rPr>
          <w:rFonts w:ascii="Times New Roman" w:hAnsi="Times New Roman" w:cs="Times New Roman"/>
          <w:sz w:val="24"/>
          <w:szCs w:val="24"/>
        </w:rPr>
        <w:t>2.</w:t>
      </w:r>
      <w:r w:rsidR="00AB5E95" w:rsidRPr="0039724C">
        <w:rPr>
          <w:rFonts w:ascii="Times New Roman" w:hAnsi="Times New Roman" w:cs="Times New Roman"/>
          <w:sz w:val="24"/>
          <w:szCs w:val="24"/>
        </w:rPr>
        <w:t>6</w:t>
      </w:r>
      <w:r w:rsidRPr="0039724C">
        <w:rPr>
          <w:rFonts w:ascii="Times New Roman" w:hAnsi="Times New Roman" w:cs="Times New Roman"/>
          <w:sz w:val="24"/>
          <w:szCs w:val="24"/>
        </w:rPr>
        <w:t xml:space="preserve">. </w:t>
      </w:r>
      <w:r w:rsidR="00442FF5" w:rsidRPr="009B6448">
        <w:rPr>
          <w:rFonts w:ascii="Times New Roman" w:hAnsi="Times New Roman" w:cs="Times New Roman"/>
          <w:sz w:val="24"/>
          <w:szCs w:val="24"/>
        </w:rPr>
        <w:t>Tiekėjams neleidžiama pateikti alternatyvių pasiūlymų. Tiekėjų pateikti alternatyvūs pasiūlymai nagrinėjami nebus.</w:t>
      </w:r>
      <w:r w:rsidR="00B26A2A" w:rsidRPr="009B6448">
        <w:rPr>
          <w:rFonts w:ascii="Times New Roman" w:hAnsi="Times New Roman" w:cs="Times New Roman"/>
          <w:sz w:val="24"/>
          <w:szCs w:val="24"/>
        </w:rPr>
        <w:t xml:space="preserve"> </w:t>
      </w:r>
    </w:p>
    <w:p w14:paraId="5E3EC086" w14:textId="43EB9477" w:rsidR="00A136A9" w:rsidRPr="009B6448" w:rsidRDefault="00B17DB7" w:rsidP="000D4867">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B6448">
        <w:rPr>
          <w:rFonts w:ascii="Times New Roman" w:hAnsi="Times New Roman" w:cs="Times New Roman"/>
          <w:sz w:val="24"/>
          <w:szCs w:val="24"/>
        </w:rPr>
        <w:t>2.</w:t>
      </w:r>
      <w:r w:rsidR="00AB5E95" w:rsidRPr="009B6448">
        <w:rPr>
          <w:rFonts w:ascii="Times New Roman" w:hAnsi="Times New Roman" w:cs="Times New Roman"/>
          <w:sz w:val="24"/>
          <w:szCs w:val="24"/>
        </w:rPr>
        <w:t>7</w:t>
      </w:r>
      <w:r w:rsidRPr="009B6448">
        <w:rPr>
          <w:rFonts w:ascii="Times New Roman" w:hAnsi="Times New Roman" w:cs="Times New Roman"/>
          <w:sz w:val="24"/>
          <w:szCs w:val="24"/>
        </w:rPr>
        <w:t xml:space="preserve">. </w:t>
      </w:r>
      <w:r w:rsidR="00D21C32" w:rsidRPr="00990DF5">
        <w:rPr>
          <w:rFonts w:ascii="Times New Roman" w:hAnsi="Times New Roman" w:cs="Times New Roman"/>
          <w:b/>
          <w:bCs/>
          <w:sz w:val="24"/>
          <w:szCs w:val="24"/>
        </w:rPr>
        <w:t>Darbai bus vykdomi saugomoje teritorijoje, t. y. Trakų istoriniame nacionaliniame parke</w:t>
      </w:r>
      <w:r w:rsidR="00D21C32" w:rsidRPr="00990DF5">
        <w:rPr>
          <w:rFonts w:ascii="Times New Roman" w:hAnsi="Times New Roman" w:cs="Times New Roman"/>
          <w:sz w:val="24"/>
          <w:szCs w:val="24"/>
        </w:rPr>
        <w:t xml:space="preserve">. Atsižvelgiant į teritorijos statusą, taikomus kraštovaizdžio, vandens telkinių, dirvožemio ir biologinės aplinkos apsaugos reikalavimus, būtina užtikrinti, kad rangovas sistemingai valdytų aplinkosaugines rizikas. </w:t>
      </w:r>
      <w:r w:rsidRPr="009B6448">
        <w:rPr>
          <w:rFonts w:ascii="Times New Roman" w:hAnsi="Times New Roman" w:cs="Times New Roman"/>
          <w:sz w:val="24"/>
          <w:szCs w:val="24"/>
        </w:rPr>
        <w:t>Šis pirkimas laikomas žaliuoju pirkimu, nes pirkime taikomas aplinkos apsaugos priemonių įgyvendinimas</w:t>
      </w:r>
      <w:r w:rsidR="00D21C32">
        <w:rPr>
          <w:rFonts w:ascii="Times New Roman" w:hAnsi="Times New Roman" w:cs="Times New Roman"/>
          <w:sz w:val="24"/>
          <w:szCs w:val="24"/>
        </w:rPr>
        <w:t xml:space="preserve"> </w:t>
      </w:r>
      <w:r w:rsidRPr="009B6448">
        <w:rPr>
          <w:rFonts w:ascii="Times New Roman" w:hAnsi="Times New Roman" w:cs="Times New Roman"/>
          <w:sz w:val="24"/>
          <w:szCs w:val="24"/>
        </w:rPr>
        <w:t xml:space="preserve">vadovaujantis </w:t>
      </w:r>
      <w:r w:rsidR="007D64C5" w:rsidRPr="009B6448">
        <w:rPr>
          <w:rFonts w:ascii="Times New Roman" w:hAnsi="Times New Roman" w:cs="Times New Roman"/>
          <w:sz w:val="24"/>
          <w:szCs w:val="24"/>
        </w:rPr>
        <w:t>Aplinkos apsaugos kriterijų taikymo, vykdant žaliuosius pirkimus, tvarkos apraš</w:t>
      </w:r>
      <w:r w:rsidR="00A136A9" w:rsidRPr="009B6448">
        <w:rPr>
          <w:rFonts w:ascii="Times New Roman" w:hAnsi="Times New Roman" w:cs="Times New Roman"/>
          <w:sz w:val="24"/>
          <w:szCs w:val="24"/>
        </w:rPr>
        <w:t>u</w:t>
      </w:r>
      <w:r w:rsidRPr="009B6448">
        <w:rPr>
          <w:rFonts w:ascii="Times New Roman" w:hAnsi="Times New Roman" w:cs="Times New Roman"/>
          <w:sz w:val="24"/>
          <w:szCs w:val="24"/>
        </w:rPr>
        <w:t>,</w:t>
      </w:r>
      <w:r w:rsidR="007D64C5" w:rsidRPr="009B6448">
        <w:rPr>
          <w:rFonts w:ascii="Times New Roman" w:hAnsi="Times New Roman" w:cs="Times New Roman"/>
          <w:sz w:val="24"/>
          <w:szCs w:val="24"/>
        </w:rPr>
        <w:t xml:space="preserve"> patvirtint</w:t>
      </w:r>
      <w:r w:rsidR="00A136A9" w:rsidRPr="009B6448">
        <w:rPr>
          <w:rFonts w:ascii="Times New Roman" w:hAnsi="Times New Roman" w:cs="Times New Roman"/>
          <w:sz w:val="24"/>
          <w:szCs w:val="24"/>
        </w:rPr>
        <w:t>u</w:t>
      </w:r>
      <w:r w:rsidR="007D64C5" w:rsidRPr="009B6448">
        <w:rPr>
          <w:rFonts w:ascii="Times New Roman" w:hAnsi="Times New Roman" w:cs="Times New Roman"/>
          <w:sz w:val="24"/>
          <w:szCs w:val="24"/>
        </w:rPr>
        <w:t xml:space="preserve">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1853C6" w:rsidRPr="009B6448">
        <w:rPr>
          <w:rFonts w:ascii="Times New Roman" w:hAnsi="Times New Roman" w:cs="Times New Roman"/>
          <w:sz w:val="24"/>
          <w:szCs w:val="24"/>
        </w:rPr>
        <w:t>:</w:t>
      </w:r>
    </w:p>
    <w:p w14:paraId="2519C522" w14:textId="04AE6F5A" w:rsidR="00001FEE" w:rsidRPr="001A7426" w:rsidRDefault="001853C6" w:rsidP="001A7426">
      <w:pPr>
        <w:widowControl w:val="0"/>
        <w:shd w:val="clear" w:color="auto" w:fill="FFFFFF"/>
        <w:autoSpaceDE w:val="0"/>
        <w:autoSpaceDN w:val="0"/>
        <w:adjustRightInd w:val="0"/>
        <w:ind w:firstLine="993"/>
        <w:jc w:val="both"/>
        <w:rPr>
          <w:rFonts w:ascii="Times New Roman" w:hAnsi="Times New Roman" w:cs="Times New Roman"/>
          <w:sz w:val="24"/>
          <w:szCs w:val="24"/>
        </w:rPr>
      </w:pPr>
      <w:r w:rsidRPr="009B6448">
        <w:rPr>
          <w:rFonts w:ascii="Times New Roman" w:hAnsi="Times New Roman" w:cs="Times New Roman"/>
          <w:sz w:val="24"/>
          <w:szCs w:val="24"/>
        </w:rPr>
        <w:t xml:space="preserve">2.7.1. </w:t>
      </w:r>
      <w:r w:rsidR="00A136A9" w:rsidRPr="009B6448">
        <w:rPr>
          <w:rFonts w:ascii="Times New Roman" w:hAnsi="Times New Roman" w:cs="Times New Roman"/>
          <w:sz w:val="24"/>
          <w:szCs w:val="24"/>
        </w:rPr>
        <w:t xml:space="preserve"> vadovaujantis Tvarkos aprašo </w:t>
      </w:r>
      <w:r w:rsidR="00856107" w:rsidRPr="009B6448">
        <w:rPr>
          <w:rFonts w:ascii="Times New Roman" w:hAnsi="Times New Roman" w:cs="Times New Roman"/>
          <w:sz w:val="24"/>
          <w:szCs w:val="24"/>
        </w:rPr>
        <w:t>4.</w:t>
      </w:r>
      <w:r w:rsidR="000D4867" w:rsidRPr="009B6448">
        <w:rPr>
          <w:rFonts w:ascii="Times New Roman" w:hAnsi="Times New Roman" w:cs="Times New Roman"/>
          <w:sz w:val="24"/>
          <w:szCs w:val="24"/>
        </w:rPr>
        <w:t>3</w:t>
      </w:r>
      <w:r w:rsidR="00856107" w:rsidRPr="009B6448">
        <w:rPr>
          <w:rFonts w:ascii="Times New Roman" w:hAnsi="Times New Roman" w:cs="Times New Roman"/>
          <w:sz w:val="24"/>
          <w:szCs w:val="24"/>
        </w:rPr>
        <w:t xml:space="preserve"> punktu,</w:t>
      </w:r>
      <w:r w:rsidR="000D4867" w:rsidRPr="009B6448">
        <w:rPr>
          <w:rFonts w:ascii="Times New Roman" w:hAnsi="Times New Roman" w:cs="Times New Roman"/>
          <w:sz w:val="24"/>
          <w:szCs w:val="24"/>
        </w:rPr>
        <w:t xml:space="preserve"> </w:t>
      </w:r>
      <w:r w:rsidR="00FA479F" w:rsidRPr="009B6448">
        <w:rPr>
          <w:rFonts w:ascii="Times New Roman" w:hAnsi="Times New Roman" w:cs="Times New Roman"/>
          <w:sz w:val="24"/>
          <w:szCs w:val="24"/>
        </w:rPr>
        <w:t xml:space="preserve">perkamiems </w:t>
      </w:r>
      <w:r w:rsidR="000D4867" w:rsidRPr="009B6448">
        <w:rPr>
          <w:rFonts w:ascii="Times New Roman" w:hAnsi="Times New Roman" w:cs="Times New Roman"/>
          <w:sz w:val="24"/>
          <w:szCs w:val="24"/>
        </w:rPr>
        <w:t>darb</w:t>
      </w:r>
      <w:r w:rsidR="006E6105" w:rsidRPr="009B6448">
        <w:rPr>
          <w:rFonts w:ascii="Times New Roman" w:hAnsi="Times New Roman" w:cs="Times New Roman"/>
          <w:sz w:val="24"/>
          <w:szCs w:val="24"/>
        </w:rPr>
        <w:t>ams</w:t>
      </w:r>
      <w:r w:rsidR="000D4867" w:rsidRPr="009B6448">
        <w:rPr>
          <w:rFonts w:ascii="Times New Roman" w:hAnsi="Times New Roman" w:cs="Times New Roman"/>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896F9C" w:rsidRPr="009B6448">
        <w:rPr>
          <w:rFonts w:ascii="Times New Roman" w:eastAsia="Times New Roman" w:hAnsi="Times New Roman" w:cs="Times New Roman"/>
          <w:spacing w:val="-3"/>
          <w:sz w:val="24"/>
          <w:szCs w:val="24"/>
          <w:lang w:eastAsia="ar-SA"/>
        </w:rPr>
        <w:t>.</w:t>
      </w:r>
      <w:r w:rsidR="003320E5" w:rsidRPr="009B6448">
        <w:rPr>
          <w:rFonts w:ascii="Times New Roman" w:hAnsi="Times New Roman" w:cs="Times New Roman"/>
          <w:sz w:val="24"/>
          <w:szCs w:val="24"/>
        </w:rPr>
        <w:t xml:space="preserve"> </w:t>
      </w:r>
      <w:r w:rsidR="004A1E58" w:rsidRPr="009B6448">
        <w:rPr>
          <w:rFonts w:ascii="Times New Roman" w:hAnsi="Times New Roman" w:cs="Times New Roman"/>
          <w:sz w:val="24"/>
          <w:szCs w:val="24"/>
        </w:rPr>
        <w:t>R</w:t>
      </w:r>
      <w:r w:rsidR="003320E5" w:rsidRPr="009B6448">
        <w:rPr>
          <w:rFonts w:ascii="Times New Roman" w:hAnsi="Times New Roman" w:cs="Times New Roman"/>
          <w:sz w:val="24"/>
          <w:szCs w:val="24"/>
        </w:rPr>
        <w:t xml:space="preserve">eikalavimai nustatyti pirkimo sąlygų 3.12 p. </w:t>
      </w:r>
      <w:r w:rsidR="0070273B">
        <w:rPr>
          <w:rFonts w:ascii="Times New Roman" w:hAnsi="Times New Roman" w:cs="Times New Roman"/>
          <w:sz w:val="24"/>
          <w:szCs w:val="24"/>
        </w:rPr>
        <w:t>4</w:t>
      </w:r>
      <w:r w:rsidR="003320E5" w:rsidRPr="009B6448">
        <w:rPr>
          <w:rFonts w:ascii="Times New Roman" w:hAnsi="Times New Roman" w:cs="Times New Roman"/>
          <w:sz w:val="24"/>
          <w:szCs w:val="24"/>
        </w:rPr>
        <w:t xml:space="preserve"> lentelėje ir sutarties projekto (pirkimo sąlygų </w:t>
      </w:r>
      <w:r w:rsidR="003320E5" w:rsidRPr="009B6448">
        <w:rPr>
          <w:rFonts w:ascii="Times New Roman" w:hAnsi="Times New Roman" w:cs="Times New Roman"/>
          <w:i/>
          <w:iCs/>
          <w:sz w:val="24"/>
          <w:szCs w:val="24"/>
        </w:rPr>
        <w:t>4 priedas</w:t>
      </w:r>
      <w:r w:rsidR="003320E5" w:rsidRPr="009B6448">
        <w:rPr>
          <w:rFonts w:ascii="Times New Roman" w:hAnsi="Times New Roman" w:cs="Times New Roman"/>
          <w:sz w:val="24"/>
          <w:szCs w:val="24"/>
        </w:rPr>
        <w:t>) 5.2</w:t>
      </w:r>
      <w:r w:rsidR="00CF4308" w:rsidRPr="009B6448">
        <w:rPr>
          <w:rFonts w:ascii="Times New Roman" w:hAnsi="Times New Roman" w:cs="Times New Roman"/>
          <w:sz w:val="24"/>
          <w:szCs w:val="24"/>
        </w:rPr>
        <w:t>4</w:t>
      </w:r>
      <w:r w:rsidR="003320E5" w:rsidRPr="009B6448">
        <w:rPr>
          <w:rFonts w:ascii="Times New Roman" w:hAnsi="Times New Roman" w:cs="Times New Roman"/>
          <w:sz w:val="24"/>
          <w:szCs w:val="24"/>
        </w:rPr>
        <w:t xml:space="preserve"> p.;</w:t>
      </w:r>
    </w:p>
    <w:p w14:paraId="78692915" w14:textId="19ADE28B" w:rsidR="00B82DC1" w:rsidRPr="00DE4200" w:rsidRDefault="00F615DB" w:rsidP="009B6448">
      <w:pPr>
        <w:widowControl w:val="0"/>
        <w:shd w:val="clear" w:color="auto" w:fill="FFFFFF"/>
        <w:autoSpaceDE w:val="0"/>
        <w:autoSpaceDN w:val="0"/>
        <w:adjustRightInd w:val="0"/>
        <w:ind w:firstLine="993"/>
        <w:jc w:val="both"/>
        <w:rPr>
          <w:rFonts w:ascii="Times New Roman" w:hAnsi="Times New Roman" w:cs="Times New Roman"/>
          <w:sz w:val="24"/>
          <w:szCs w:val="24"/>
        </w:rPr>
      </w:pPr>
      <w:r w:rsidRPr="001A7426">
        <w:rPr>
          <w:rFonts w:ascii="Times New Roman" w:hAnsi="Times New Roman" w:cs="Times New Roman"/>
          <w:sz w:val="24"/>
          <w:szCs w:val="24"/>
        </w:rPr>
        <w:t>2.7.2.</w:t>
      </w:r>
      <w:r w:rsidR="00A136A9" w:rsidRPr="001A7426">
        <w:rPr>
          <w:rFonts w:ascii="Times New Roman" w:hAnsi="Times New Roman" w:cs="Times New Roman"/>
          <w:sz w:val="24"/>
          <w:szCs w:val="24"/>
        </w:rPr>
        <w:t xml:space="preserve"> vadovaujantis Tvarkos aprašo 4.</w:t>
      </w:r>
      <w:r w:rsidR="00F459F5" w:rsidRPr="001A7426">
        <w:rPr>
          <w:rFonts w:ascii="Times New Roman" w:hAnsi="Times New Roman" w:cs="Times New Roman"/>
          <w:sz w:val="24"/>
          <w:szCs w:val="24"/>
        </w:rPr>
        <w:t>1</w:t>
      </w:r>
      <w:r w:rsidR="00A136A9" w:rsidRPr="001A7426">
        <w:rPr>
          <w:rFonts w:ascii="Times New Roman" w:hAnsi="Times New Roman" w:cs="Times New Roman"/>
          <w:sz w:val="24"/>
          <w:szCs w:val="24"/>
        </w:rPr>
        <w:t xml:space="preserve"> punktu</w:t>
      </w:r>
      <w:r w:rsidR="00F459F5" w:rsidRPr="001A7426">
        <w:rPr>
          <w:rFonts w:ascii="Times New Roman" w:hAnsi="Times New Roman" w:cs="Times New Roman"/>
          <w:sz w:val="24"/>
          <w:szCs w:val="24"/>
        </w:rPr>
        <w:t xml:space="preserve">, yra Produktų, kurių viešiesiems pirkimams ir pirkimams taikytini minimalūs aplinkos apsaugos kriterijai, sąraše, nurodytame Tvarkos aprašo 1 priede (toliau – produktų sąrašas). </w:t>
      </w:r>
      <w:r w:rsidR="002108D8" w:rsidRPr="001A7426">
        <w:rPr>
          <w:rFonts w:ascii="Times New Roman" w:hAnsi="Times New Roman" w:cs="Times New Roman"/>
          <w:sz w:val="24"/>
          <w:szCs w:val="24"/>
        </w:rPr>
        <w:t>Minimalūs aplinkos apsaugos kriterijai pagal Tvarkos aprašo 2 priedo XII skyrių „</w:t>
      </w:r>
      <w:r w:rsidR="00D52092" w:rsidRPr="001A7426">
        <w:rPr>
          <w:rFonts w:ascii="Times New Roman" w:hAnsi="Times New Roman" w:cs="Times New Roman"/>
          <w:sz w:val="24"/>
          <w:szCs w:val="24"/>
        </w:rPr>
        <w:t>Pastatų projektavimo paslaugos ir jų statybos darbai</w:t>
      </w:r>
      <w:r w:rsidR="002108D8" w:rsidRPr="001A7426">
        <w:rPr>
          <w:rFonts w:ascii="Times New Roman" w:hAnsi="Times New Roman" w:cs="Times New Roman"/>
          <w:sz w:val="24"/>
          <w:szCs w:val="24"/>
        </w:rPr>
        <w:t>“:</w:t>
      </w:r>
      <w:r w:rsidR="009B6448" w:rsidRPr="001A7426">
        <w:rPr>
          <w:rFonts w:ascii="Times New Roman" w:hAnsi="Times New Roman" w:cs="Times New Roman"/>
          <w:sz w:val="24"/>
          <w:szCs w:val="24"/>
        </w:rPr>
        <w:t xml:space="preserve"> </w:t>
      </w:r>
      <w:r w:rsidR="002108D8" w:rsidRPr="001A7426">
        <w:rPr>
          <w:rFonts w:ascii="Times New Roman" w:hAnsi="Times New Roman" w:cs="Times New Roman"/>
          <w:sz w:val="24"/>
          <w:szCs w:val="24"/>
        </w:rPr>
        <w:t xml:space="preserve">pagal </w:t>
      </w:r>
      <w:r w:rsidR="008C08B8" w:rsidRPr="001A7426">
        <w:rPr>
          <w:rFonts w:ascii="Times New Roman" w:hAnsi="Times New Roman" w:cs="Times New Roman"/>
          <w:sz w:val="24"/>
          <w:szCs w:val="24"/>
        </w:rPr>
        <w:t xml:space="preserve">Tvarkos aprašo 2 priedo </w:t>
      </w:r>
      <w:r w:rsidR="00D52092" w:rsidRPr="001A7426">
        <w:rPr>
          <w:rFonts w:ascii="Times New Roman" w:hAnsi="Times New Roman" w:cs="Times New Roman"/>
          <w:sz w:val="24"/>
          <w:szCs w:val="24"/>
        </w:rPr>
        <w:t>15</w:t>
      </w:r>
      <w:r w:rsidR="002108D8" w:rsidRPr="001A7426">
        <w:rPr>
          <w:rFonts w:ascii="Times New Roman" w:hAnsi="Times New Roman" w:cs="Times New Roman"/>
          <w:sz w:val="24"/>
          <w:szCs w:val="24"/>
        </w:rPr>
        <w:t xml:space="preserve">.1. p. </w:t>
      </w:r>
      <w:r w:rsidR="008C08B8" w:rsidRPr="001A7426">
        <w:rPr>
          <w:rFonts w:ascii="Times New Roman" w:hAnsi="Times New Roman" w:cs="Times New Roman"/>
          <w:sz w:val="24"/>
          <w:szCs w:val="24"/>
        </w:rPr>
        <w:t>kriterijų</w:t>
      </w:r>
      <w:r w:rsidR="00D52092" w:rsidRPr="001A7426">
        <w:rPr>
          <w:rFonts w:ascii="Times New Roman" w:hAnsi="Times New Roman" w:cs="Times New Roman"/>
          <w:sz w:val="24"/>
          <w:szCs w:val="24"/>
        </w:rPr>
        <w:t>,</w:t>
      </w:r>
      <w:r w:rsidR="003320E5" w:rsidRPr="001A7426">
        <w:rPr>
          <w:rFonts w:ascii="Times New Roman" w:hAnsi="Times New Roman" w:cs="Times New Roman"/>
          <w:sz w:val="24"/>
          <w:szCs w:val="24"/>
        </w:rPr>
        <w:t xml:space="preserve"> </w:t>
      </w:r>
      <w:r w:rsidR="00D52092" w:rsidRPr="001A7426">
        <w:rPr>
          <w:rFonts w:ascii="Times New Roman" w:hAnsi="Times New Roman" w:cs="Times New Roman"/>
          <w:sz w:val="24"/>
          <w:szCs w:val="24"/>
        </w:rPr>
        <w:t>kai perkamos pastatų projektavimo paslaugos, projekte turi būti numatyta, kad statyboje naudojamos statybinės medžiagos atitiktų minimalius aplinkos apsaugos kriterijus (Tvarkos aprašo 2 priedo XIII skyrius „Statybinės medžiagos“) ir kad kiti su pastato projektu susiję produktai atitiktų jiems taikomus minimalius aplinkos apsaugos kriterijus (Tvarkos</w:t>
      </w:r>
      <w:r w:rsidR="009B6448" w:rsidRPr="001A7426">
        <w:rPr>
          <w:rFonts w:ascii="Times New Roman" w:hAnsi="Times New Roman" w:cs="Times New Roman"/>
          <w:strike/>
          <w:sz w:val="24"/>
          <w:szCs w:val="24"/>
        </w:rPr>
        <w:t>.</w:t>
      </w:r>
      <w:r w:rsidR="001A7426" w:rsidRPr="001A7426">
        <w:rPr>
          <w:rFonts w:ascii="Times New Roman" w:hAnsi="Times New Roman" w:cs="Times New Roman"/>
          <w:strike/>
          <w:sz w:val="24"/>
          <w:szCs w:val="24"/>
        </w:rPr>
        <w:t xml:space="preserve"> </w:t>
      </w:r>
      <w:r w:rsidR="001A7426" w:rsidRPr="001A7426">
        <w:rPr>
          <w:rFonts w:ascii="Times New Roman" w:hAnsi="Times New Roman" w:cs="Times New Roman"/>
          <w:sz w:val="24"/>
          <w:szCs w:val="24"/>
        </w:rPr>
        <w:t xml:space="preserve">aprašo 2 priedo XIV </w:t>
      </w:r>
      <w:r w:rsidR="001A7426" w:rsidRPr="00DE4200">
        <w:rPr>
          <w:rFonts w:ascii="Times New Roman" w:hAnsi="Times New Roman" w:cs="Times New Roman"/>
          <w:sz w:val="24"/>
          <w:szCs w:val="24"/>
        </w:rPr>
        <w:t xml:space="preserve">skyrius „Patalpų apšvietimas“; XV skyrius „Vandens maišytuvai ir dušai“; XVI skyrius „Vandens šildytuvai“).  Reikalavimai nustatyti sutarties projekto (pirkimo sąlygų </w:t>
      </w:r>
      <w:r w:rsidR="001A7426" w:rsidRPr="00DE4200">
        <w:rPr>
          <w:rFonts w:ascii="Times New Roman" w:hAnsi="Times New Roman" w:cs="Times New Roman"/>
          <w:i/>
          <w:iCs/>
          <w:sz w:val="24"/>
          <w:szCs w:val="24"/>
        </w:rPr>
        <w:t>4 priedas</w:t>
      </w:r>
      <w:r w:rsidR="001A7426" w:rsidRPr="00DE4200">
        <w:rPr>
          <w:rFonts w:ascii="Times New Roman" w:hAnsi="Times New Roman" w:cs="Times New Roman"/>
          <w:sz w:val="24"/>
          <w:szCs w:val="24"/>
        </w:rPr>
        <w:t xml:space="preserve">) 5.25 p. </w:t>
      </w:r>
    </w:p>
    <w:p w14:paraId="149783A6" w14:textId="010E2F77" w:rsidR="0091578C" w:rsidRPr="00DE4200" w:rsidRDefault="0091578C" w:rsidP="00990DF5">
      <w:pPr>
        <w:tabs>
          <w:tab w:val="left" w:pos="709"/>
          <w:tab w:val="left" w:pos="993"/>
        </w:tabs>
        <w:ind w:firstLine="709"/>
        <w:jc w:val="both"/>
        <w:rPr>
          <w:rFonts w:asciiTheme="majorBidi" w:hAnsiTheme="majorBidi" w:cstheme="majorBidi"/>
          <w:bCs/>
          <w:color w:val="000000" w:themeColor="text1"/>
          <w:sz w:val="24"/>
          <w:szCs w:val="24"/>
        </w:rPr>
      </w:pPr>
      <w:r w:rsidRPr="00DE4200">
        <w:rPr>
          <w:rFonts w:asciiTheme="majorBidi" w:hAnsiTheme="majorBidi" w:cstheme="majorBidi"/>
          <w:bCs/>
          <w:sz w:val="24"/>
          <w:szCs w:val="24"/>
        </w:rPr>
        <w:t>2.8.</w:t>
      </w:r>
      <w:r w:rsidRPr="00DE4200">
        <w:rPr>
          <w:rFonts w:asciiTheme="majorBidi" w:hAnsiTheme="majorBidi" w:cstheme="majorBidi"/>
          <w:bCs/>
          <w:color w:val="000000" w:themeColor="text1"/>
          <w:sz w:val="24"/>
          <w:szCs w:val="24"/>
        </w:rPr>
        <w:t xml:space="preserve">Vadovaujantis Lietuvos Respublikos viešųjų pirkimų įstatymo nuostatomis ir perkančiosios organizacijos pareiga racionaliai naudoti lėšas bei užtikrinti pirkimo objekto atitiktį nustatytiems techniniams, funkciniams ir kokybiniams reikalavimams, buvo atlikta VšĮ CPO LT elektroninio katalogo modulių analizė (patikrinimo data – 2026-03-03, </w:t>
      </w:r>
      <w:r w:rsidRPr="00DE4200">
        <w:rPr>
          <w:rFonts w:ascii="Times New Roman" w:hAnsi="Times New Roman" w:cs="Times New Roman"/>
          <w:color w:val="000000" w:themeColor="text1"/>
          <w:sz w:val="24"/>
          <w:szCs w:val="24"/>
        </w:rPr>
        <w:t>https://katalogas.cpo.lt/katalogas/).</w:t>
      </w:r>
    </w:p>
    <w:p w14:paraId="13A231E7" w14:textId="766A6C30" w:rsidR="0091578C" w:rsidRPr="00DE4200" w:rsidRDefault="0091578C" w:rsidP="00990DF5">
      <w:pPr>
        <w:tabs>
          <w:tab w:val="left" w:pos="709"/>
          <w:tab w:val="left" w:pos="993"/>
        </w:tabs>
        <w:ind w:firstLine="567"/>
        <w:jc w:val="both"/>
        <w:rPr>
          <w:rFonts w:asciiTheme="majorBidi" w:hAnsiTheme="majorBidi" w:cstheme="majorBidi"/>
          <w:bCs/>
          <w:color w:val="000000" w:themeColor="text1"/>
          <w:sz w:val="24"/>
          <w:szCs w:val="24"/>
        </w:rPr>
      </w:pPr>
      <w:r w:rsidRPr="00DE4200">
        <w:rPr>
          <w:rFonts w:asciiTheme="majorBidi" w:hAnsiTheme="majorBidi" w:cstheme="majorBidi"/>
          <w:bCs/>
          <w:color w:val="000000" w:themeColor="text1"/>
          <w:sz w:val="24"/>
          <w:szCs w:val="24"/>
        </w:rPr>
        <w:t>Analizės metu nustatyta, kad CPO LT kataloge nėra siūloma tokio pobūdžio statybos rangos darbų, kurie pilna apimtimi atitiktų šio pirkimo objekto specifiką ir perkančiosios organizacijos poreikius, t. y.:</w:t>
      </w:r>
    </w:p>
    <w:p w14:paraId="5061200B" w14:textId="208C146B" w:rsidR="0091578C" w:rsidRPr="00DE4200" w:rsidRDefault="0091578C" w:rsidP="00990DF5">
      <w:pPr>
        <w:tabs>
          <w:tab w:val="left" w:pos="709"/>
          <w:tab w:val="left" w:pos="993"/>
        </w:tabs>
        <w:ind w:firstLine="993"/>
        <w:jc w:val="both"/>
        <w:rPr>
          <w:rFonts w:asciiTheme="majorBidi" w:hAnsiTheme="majorBidi" w:cstheme="majorBidi"/>
          <w:bCs/>
          <w:color w:val="000000" w:themeColor="text1"/>
          <w:sz w:val="24"/>
          <w:szCs w:val="24"/>
        </w:rPr>
      </w:pPr>
      <w:r w:rsidRPr="00DE4200">
        <w:rPr>
          <w:rFonts w:asciiTheme="majorBidi" w:hAnsiTheme="majorBidi" w:cstheme="majorBidi"/>
          <w:bCs/>
          <w:color w:val="000000" w:themeColor="text1"/>
          <w:sz w:val="24"/>
          <w:szCs w:val="24"/>
        </w:rPr>
        <w:t>- pirkimo objektas apima kompleksinius statybos darbus (paplūdimio infrastruktūros įrengimą, kitų inžinerinių statinių statybą, specialiosios paskirties pastato statybą, inžinerinių tinklų įrengimą);</w:t>
      </w:r>
    </w:p>
    <w:p w14:paraId="39171785" w14:textId="59009A8D" w:rsidR="0091578C" w:rsidRPr="00DE4200" w:rsidRDefault="0091578C" w:rsidP="00990DF5">
      <w:pPr>
        <w:tabs>
          <w:tab w:val="left" w:pos="709"/>
          <w:tab w:val="left" w:pos="993"/>
        </w:tabs>
        <w:ind w:firstLine="993"/>
        <w:jc w:val="both"/>
        <w:rPr>
          <w:rFonts w:asciiTheme="majorBidi" w:hAnsiTheme="majorBidi" w:cstheme="majorBidi"/>
          <w:bCs/>
          <w:color w:val="000000" w:themeColor="text1"/>
          <w:sz w:val="24"/>
          <w:szCs w:val="24"/>
        </w:rPr>
      </w:pPr>
      <w:r w:rsidRPr="00DE4200">
        <w:rPr>
          <w:rFonts w:asciiTheme="majorBidi" w:hAnsiTheme="majorBidi" w:cstheme="majorBidi"/>
          <w:bCs/>
          <w:color w:val="000000" w:themeColor="text1"/>
          <w:sz w:val="24"/>
          <w:szCs w:val="24"/>
        </w:rPr>
        <w:t>- darbai bus vykdomi saugomoje teritorijoje – Trakų istoriniame nacionaliniame parke, todėl taikomi papildomi aplinkosauginiai, paveldosauginiai, projektavimo sprendinių ir darbų vykdymo ribojimai bei specialūs reikalavimai;</w:t>
      </w:r>
    </w:p>
    <w:p w14:paraId="45EE14C5" w14:textId="0E4343B8" w:rsidR="0091578C" w:rsidRPr="00DE4200" w:rsidRDefault="0091578C" w:rsidP="00990DF5">
      <w:pPr>
        <w:tabs>
          <w:tab w:val="left" w:pos="709"/>
          <w:tab w:val="left" w:pos="993"/>
        </w:tabs>
        <w:ind w:firstLine="993"/>
        <w:jc w:val="both"/>
        <w:rPr>
          <w:rFonts w:asciiTheme="majorBidi" w:hAnsiTheme="majorBidi" w:cstheme="majorBidi"/>
          <w:bCs/>
          <w:color w:val="000000" w:themeColor="text1"/>
          <w:sz w:val="24"/>
          <w:szCs w:val="24"/>
        </w:rPr>
      </w:pPr>
      <w:r w:rsidRPr="00DE4200">
        <w:rPr>
          <w:rFonts w:asciiTheme="majorBidi" w:hAnsiTheme="majorBidi" w:cstheme="majorBidi"/>
          <w:bCs/>
          <w:color w:val="000000" w:themeColor="text1"/>
          <w:sz w:val="24"/>
          <w:szCs w:val="24"/>
        </w:rPr>
        <w:t>- būtinas individualus techninių sprendinių įgyvendinimas pagal parengtą techninį  projektą, įskaitant specifinius medžiagų, technologijų ir darbų organizavimo reikalavimus;</w:t>
      </w:r>
    </w:p>
    <w:p w14:paraId="599FA008" w14:textId="360238A1" w:rsidR="0091578C" w:rsidRPr="00DE4200" w:rsidRDefault="0091578C" w:rsidP="00990DF5">
      <w:pPr>
        <w:tabs>
          <w:tab w:val="left" w:pos="709"/>
          <w:tab w:val="left" w:pos="993"/>
        </w:tabs>
        <w:ind w:firstLine="993"/>
        <w:jc w:val="both"/>
        <w:rPr>
          <w:rFonts w:asciiTheme="majorBidi" w:hAnsiTheme="majorBidi" w:cstheme="majorBidi"/>
          <w:bCs/>
          <w:color w:val="000000" w:themeColor="text1"/>
          <w:sz w:val="24"/>
          <w:szCs w:val="24"/>
        </w:rPr>
      </w:pPr>
      <w:r w:rsidRPr="00DE4200">
        <w:rPr>
          <w:rFonts w:asciiTheme="majorBidi" w:hAnsiTheme="majorBidi" w:cstheme="majorBidi"/>
          <w:bCs/>
          <w:color w:val="000000" w:themeColor="text1"/>
          <w:sz w:val="24"/>
          <w:szCs w:val="24"/>
        </w:rPr>
        <w:t>- pirkimo objektas yra vientisas ir technologiškai susijęs, todėl jo skaidymas ar standartizuotų VšĮ CPO LT kataloge siūlomų darbų taikymas neužtikrintų tinkamo projekto įgyvendinimo, atsakomybės aiškumo bei darbų koordinavimo.</w:t>
      </w:r>
    </w:p>
    <w:p w14:paraId="5BCB4445" w14:textId="4589AB68" w:rsidR="0091578C" w:rsidRPr="00DE4200" w:rsidRDefault="0091578C" w:rsidP="00990DF5">
      <w:pPr>
        <w:tabs>
          <w:tab w:val="left" w:pos="709"/>
          <w:tab w:val="left" w:pos="993"/>
        </w:tabs>
        <w:ind w:firstLine="709"/>
        <w:jc w:val="both"/>
        <w:rPr>
          <w:rFonts w:asciiTheme="majorBidi" w:hAnsiTheme="majorBidi" w:cstheme="majorBidi"/>
          <w:bCs/>
          <w:color w:val="000000" w:themeColor="text1"/>
          <w:sz w:val="24"/>
          <w:szCs w:val="24"/>
        </w:rPr>
      </w:pPr>
      <w:r w:rsidRPr="00DE4200">
        <w:rPr>
          <w:rFonts w:asciiTheme="majorBidi" w:hAnsiTheme="majorBidi" w:cstheme="majorBidi"/>
          <w:bCs/>
          <w:color w:val="000000" w:themeColor="text1"/>
          <w:sz w:val="24"/>
          <w:szCs w:val="24"/>
        </w:rPr>
        <w:t>VšĮ CPO LT elektroniniame kataloge siūlomi statybos darbai yra standartizuoto pobūdžio ir nėra pritaikyti specifiniams, individualiems, saugomoje teritorijoje įgyvendinamiems projektams, kuriems būtini papildomi kvalifikaciniai, patirties bei darbų vykdymo organizavimo reikalavimai.</w:t>
      </w:r>
    </w:p>
    <w:p w14:paraId="170B2F36" w14:textId="3266F3C2" w:rsidR="00485946" w:rsidRPr="00DE4200" w:rsidRDefault="0091578C" w:rsidP="00990DF5">
      <w:pPr>
        <w:tabs>
          <w:tab w:val="left" w:pos="709"/>
          <w:tab w:val="left" w:pos="993"/>
        </w:tabs>
        <w:ind w:firstLine="709"/>
        <w:jc w:val="both"/>
        <w:rPr>
          <w:rFonts w:asciiTheme="majorBidi" w:hAnsiTheme="majorBidi" w:cstheme="majorBidi"/>
          <w:bCs/>
          <w:color w:val="000000" w:themeColor="text1"/>
          <w:sz w:val="24"/>
          <w:szCs w:val="24"/>
        </w:rPr>
      </w:pPr>
      <w:r w:rsidRPr="00DE4200">
        <w:rPr>
          <w:rFonts w:asciiTheme="majorBidi" w:hAnsiTheme="majorBidi" w:cstheme="majorBidi"/>
          <w:bCs/>
          <w:color w:val="000000" w:themeColor="text1"/>
          <w:sz w:val="24"/>
          <w:szCs w:val="24"/>
        </w:rPr>
        <w:t>Atsižvelgiant į tai, kad VšĮ CPO LT kataloge nėra galimybės įsigyti pirkimo objekto, pilnai atitinkančio perkančiosios organizacijos poreikius ir projekto specifiką, bei siekiant užtikrinti tinkamą projekto įgyvendinimą, kokybę ir teisės aktų reikalavimų laikymąsi, pirkimas bus vykdomas įprastine Lietuvos Respublikos viešųjų pirkimų įstatyme nustatyta tvarka.</w:t>
      </w:r>
    </w:p>
    <w:p w14:paraId="0D0DE89B" w14:textId="4A38416E" w:rsidR="00380B22" w:rsidRPr="0039724C" w:rsidRDefault="00B76E8E" w:rsidP="00990DF5">
      <w:pPr>
        <w:pStyle w:val="Sraopastraipa"/>
        <w:widowControl w:val="0"/>
        <w:shd w:val="clear" w:color="auto" w:fill="FFFFFF"/>
        <w:autoSpaceDE w:val="0"/>
        <w:autoSpaceDN w:val="0"/>
        <w:adjustRightInd w:val="0"/>
        <w:ind w:left="0" w:firstLine="709"/>
        <w:jc w:val="both"/>
        <w:rPr>
          <w:szCs w:val="24"/>
        </w:rPr>
      </w:pPr>
      <w:r w:rsidRPr="00DE4200">
        <w:rPr>
          <w:szCs w:val="24"/>
        </w:rPr>
        <w:t>2.</w:t>
      </w:r>
      <w:r w:rsidR="00AB5E95" w:rsidRPr="00DE4200">
        <w:rPr>
          <w:szCs w:val="24"/>
        </w:rPr>
        <w:t>9</w:t>
      </w:r>
      <w:r w:rsidRPr="00DE4200">
        <w:rPr>
          <w:szCs w:val="24"/>
        </w:rPr>
        <w:t xml:space="preserve">. </w:t>
      </w:r>
      <w:r w:rsidR="00B26A2A" w:rsidRPr="00DE4200">
        <w:rPr>
          <w:b/>
          <w:bCs/>
          <w:szCs w:val="24"/>
        </w:rPr>
        <w:t>Darbų atlikimo vieta</w:t>
      </w:r>
      <w:r w:rsidR="00B26A2A" w:rsidRPr="00DE4200">
        <w:rPr>
          <w:szCs w:val="24"/>
        </w:rPr>
        <w:t xml:space="preserve"> </w:t>
      </w:r>
      <w:r w:rsidR="00B26A2A" w:rsidRPr="0039724C">
        <w:rPr>
          <w:szCs w:val="24"/>
        </w:rPr>
        <w:t>–</w:t>
      </w:r>
      <w:bookmarkStart w:id="16" w:name="_Toc88813495"/>
      <w:r w:rsidR="00A136A9" w:rsidRPr="0039724C">
        <w:rPr>
          <w:szCs w:val="24"/>
        </w:rPr>
        <w:t xml:space="preserve"> </w:t>
      </w:r>
      <w:r w:rsidR="00D87DA5">
        <w:rPr>
          <w:szCs w:val="24"/>
        </w:rPr>
        <w:t xml:space="preserve">Trakai, </w:t>
      </w:r>
      <w:r w:rsidR="00D87DA5" w:rsidRPr="00D87DA5">
        <w:rPr>
          <w:szCs w:val="24"/>
        </w:rPr>
        <w:t>Plomėnų g. 39 ir Plomėnų g. 39a</w:t>
      </w:r>
      <w:r w:rsidR="00D87DA5">
        <w:rPr>
          <w:szCs w:val="24"/>
        </w:rPr>
        <w:t xml:space="preserve">. </w:t>
      </w:r>
    </w:p>
    <w:p w14:paraId="475EDF08" w14:textId="77777777" w:rsidR="009C63CB" w:rsidRPr="0039724C" w:rsidRDefault="009C63CB" w:rsidP="009C63CB">
      <w:pPr>
        <w:pStyle w:val="Sraopastraipa"/>
        <w:widowControl w:val="0"/>
        <w:shd w:val="clear" w:color="auto" w:fill="FFFFFF"/>
        <w:autoSpaceDE w:val="0"/>
        <w:autoSpaceDN w:val="0"/>
        <w:adjustRightInd w:val="0"/>
        <w:ind w:firstLine="709"/>
        <w:jc w:val="both"/>
        <w:rPr>
          <w:b/>
          <w:i/>
          <w:iCs/>
          <w:color w:val="FF0000"/>
          <w:szCs w:val="24"/>
          <w:u w:val="single"/>
        </w:rPr>
      </w:pPr>
      <w:bookmarkStart w:id="17" w:name="_Hlk184378771"/>
      <w:bookmarkStart w:id="18" w:name="_Hlk184377182"/>
      <w:bookmarkEnd w:id="12"/>
    </w:p>
    <w:p w14:paraId="245291A0" w14:textId="77777777" w:rsidR="0015021B" w:rsidRPr="0039724C" w:rsidRDefault="0015021B" w:rsidP="009C63CB">
      <w:pPr>
        <w:pStyle w:val="Sraopastraipa"/>
        <w:widowControl w:val="0"/>
        <w:shd w:val="clear" w:color="auto" w:fill="FFFFFF"/>
        <w:autoSpaceDE w:val="0"/>
        <w:autoSpaceDN w:val="0"/>
        <w:adjustRightInd w:val="0"/>
        <w:ind w:firstLine="709"/>
        <w:jc w:val="both"/>
        <w:rPr>
          <w:b/>
          <w:i/>
          <w:iCs/>
          <w:color w:val="FF0000"/>
          <w:szCs w:val="24"/>
          <w:u w:val="single"/>
        </w:rPr>
      </w:pPr>
    </w:p>
    <w:bookmarkEnd w:id="17"/>
    <w:bookmarkEnd w:id="18"/>
    <w:p w14:paraId="0BD31848" w14:textId="69A1388E" w:rsidR="001D2258" w:rsidRPr="0039724C" w:rsidRDefault="001D2258" w:rsidP="00A1171C">
      <w:pPr>
        <w:pStyle w:val="Antrat"/>
        <w:numPr>
          <w:ilvl w:val="3"/>
          <w:numId w:val="5"/>
        </w:numPr>
        <w:tabs>
          <w:tab w:val="left" w:pos="851"/>
        </w:tabs>
        <w:ind w:left="0" w:firstLine="709"/>
        <w:jc w:val="center"/>
        <w:rPr>
          <w:rFonts w:ascii="Times New Roman" w:hAnsi="Times New Roman" w:cs="Times New Roman"/>
          <w:b w:val="0"/>
          <w:bCs w:val="0"/>
          <w:sz w:val="24"/>
          <w:szCs w:val="24"/>
          <w:lang w:val="lt-LT"/>
        </w:rPr>
      </w:pPr>
      <w:r w:rsidRPr="0039724C">
        <w:rPr>
          <w:rFonts w:ascii="Times New Roman" w:hAnsi="Times New Roman" w:cs="Times New Roman"/>
          <w:color w:val="auto"/>
          <w:sz w:val="24"/>
          <w:szCs w:val="24"/>
          <w:lang w:val="lt-LT"/>
        </w:rPr>
        <w:t>TIEKĖJŲ PAŠALINIMO PAGRINDAI IR REIKALAUJAMA KVALIFIKACIJA</w:t>
      </w:r>
      <w:bookmarkEnd w:id="16"/>
    </w:p>
    <w:p w14:paraId="3C57479E" w14:textId="77777777" w:rsidR="001D2258" w:rsidRPr="0039724C" w:rsidRDefault="001D2258" w:rsidP="001D2258">
      <w:pPr>
        <w:pStyle w:val="Antrat"/>
        <w:rPr>
          <w:rFonts w:ascii="Times New Roman" w:hAnsi="Times New Roman" w:cs="Times New Roman"/>
          <w:color w:val="auto"/>
          <w:sz w:val="24"/>
          <w:szCs w:val="24"/>
          <w:lang w:val="lt-LT"/>
        </w:rPr>
      </w:pPr>
      <w:r w:rsidRPr="0039724C">
        <w:rPr>
          <w:rFonts w:ascii="Times New Roman" w:hAnsi="Times New Roman" w:cs="Times New Roman"/>
          <w:color w:val="auto"/>
          <w:sz w:val="24"/>
          <w:szCs w:val="24"/>
          <w:lang w:val="lt-LT"/>
        </w:rPr>
        <w:tab/>
      </w:r>
      <w:r w:rsidRPr="0039724C">
        <w:rPr>
          <w:rFonts w:ascii="Times New Roman" w:hAnsi="Times New Roman" w:cs="Times New Roman"/>
          <w:color w:val="auto"/>
          <w:sz w:val="24"/>
          <w:szCs w:val="24"/>
          <w:lang w:val="lt-LT"/>
        </w:rPr>
        <w:tab/>
      </w:r>
    </w:p>
    <w:p w14:paraId="6D61BC0D" w14:textId="4CE09265" w:rsidR="00C53C0F" w:rsidRPr="0039724C" w:rsidRDefault="00C53C0F" w:rsidP="00C53C0F">
      <w:pPr>
        <w:autoSpaceDE w:val="0"/>
        <w:autoSpaceDN w:val="0"/>
        <w:adjustRightInd w:val="0"/>
        <w:ind w:firstLine="839"/>
        <w:jc w:val="both"/>
        <w:rPr>
          <w:rFonts w:ascii="Times New Roman" w:hAnsi="Times New Roman" w:cs="Times New Roman"/>
          <w:sz w:val="24"/>
          <w:szCs w:val="24"/>
        </w:rPr>
      </w:pPr>
      <w:r w:rsidRPr="0039724C">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39724C">
        <w:rPr>
          <w:rFonts w:ascii="Times New Roman" w:hAnsi="Times New Roman" w:cs="Times New Roman"/>
          <w:b/>
          <w:bCs/>
          <w:i/>
          <w:iCs/>
          <w:sz w:val="24"/>
          <w:szCs w:val="24"/>
        </w:rPr>
        <w:t>5</w:t>
      </w:r>
      <w:r w:rsidRPr="0039724C">
        <w:rPr>
          <w:rFonts w:ascii="Times New Roman" w:hAnsi="Times New Roman" w:cs="Times New Roman"/>
          <w:b/>
          <w:bCs/>
          <w:i/>
          <w:iCs/>
          <w:sz w:val="24"/>
          <w:szCs w:val="24"/>
        </w:rPr>
        <w:t xml:space="preserve"> priede </w:t>
      </w:r>
      <w:r w:rsidRPr="0039724C">
        <w:rPr>
          <w:rFonts w:ascii="Times New Roman" w:hAnsi="Times New Roman" w:cs="Times New Roman"/>
          <w:sz w:val="24"/>
          <w:szCs w:val="24"/>
        </w:rPr>
        <w:t xml:space="preserve">nustatytos formos užpildytą Europos bendrąjį viešųjų pirkimų dokumentą (toliau </w:t>
      </w:r>
      <w:r w:rsidRPr="0039724C">
        <w:rPr>
          <w:rFonts w:ascii="Times New Roman" w:hAnsi="Times New Roman" w:cs="Times New Roman"/>
          <w:b/>
          <w:sz w:val="24"/>
          <w:szCs w:val="24"/>
        </w:rPr>
        <w:t>–</w:t>
      </w:r>
      <w:r w:rsidRPr="0039724C">
        <w:rPr>
          <w:rFonts w:ascii="Times New Roman" w:hAnsi="Times New Roman" w:cs="Times New Roman"/>
          <w:sz w:val="24"/>
          <w:szCs w:val="24"/>
        </w:rPr>
        <w:t xml:space="preserve"> </w:t>
      </w:r>
      <w:r w:rsidRPr="008A592A">
        <w:rPr>
          <w:rFonts w:ascii="Times New Roman" w:hAnsi="Times New Roman" w:cs="Times New Roman"/>
          <w:sz w:val="24"/>
          <w:szCs w:val="24"/>
        </w:rPr>
        <w:t>EBVPD) pagal</w:t>
      </w:r>
      <w:r w:rsidR="00FD130F" w:rsidRPr="008A592A">
        <w:rPr>
          <w:rFonts w:ascii="Times New Roman" w:hAnsi="Times New Roman" w:cs="Times New Roman"/>
          <w:sz w:val="24"/>
          <w:szCs w:val="24"/>
        </w:rPr>
        <w:t xml:space="preserve"> Lietuvos Respublikos viešųjų pirkimų įstatymo</w:t>
      </w:r>
      <w:r w:rsidRPr="008A592A">
        <w:rPr>
          <w:rFonts w:ascii="Times New Roman" w:hAnsi="Times New Roman" w:cs="Times New Roman"/>
          <w:sz w:val="24"/>
          <w:szCs w:val="24"/>
        </w:rPr>
        <w:t xml:space="preserve"> </w:t>
      </w:r>
      <w:r w:rsidR="00FD130F" w:rsidRPr="008A592A">
        <w:rPr>
          <w:rFonts w:ascii="Times New Roman" w:hAnsi="Times New Roman" w:cs="Times New Roman"/>
          <w:sz w:val="24"/>
          <w:szCs w:val="24"/>
        </w:rPr>
        <w:t xml:space="preserve">(toliau – </w:t>
      </w:r>
      <w:r w:rsidRPr="008A592A">
        <w:rPr>
          <w:rFonts w:ascii="Times New Roman" w:hAnsi="Times New Roman" w:cs="Times New Roman"/>
          <w:sz w:val="24"/>
          <w:szCs w:val="24"/>
        </w:rPr>
        <w:t>VPĮ</w:t>
      </w:r>
      <w:r w:rsidR="00FD130F" w:rsidRPr="008A592A">
        <w:rPr>
          <w:rFonts w:ascii="Times New Roman" w:hAnsi="Times New Roman" w:cs="Times New Roman"/>
          <w:sz w:val="24"/>
          <w:szCs w:val="24"/>
        </w:rPr>
        <w:t>)</w:t>
      </w:r>
      <w:r w:rsidRPr="008A592A">
        <w:rPr>
          <w:rFonts w:ascii="Times New Roman" w:hAnsi="Times New Roman" w:cs="Times New Roman"/>
          <w:sz w:val="24"/>
          <w:szCs w:val="24"/>
        </w:rPr>
        <w:t xml:space="preserve"> 50 straipsnyje nustatytus reikalavimus. EBVPD pildomas jį įkėlus į </w:t>
      </w:r>
      <w:r w:rsidR="007B56B7" w:rsidRPr="008A592A">
        <w:rPr>
          <w:rFonts w:ascii="Times New Roman" w:hAnsi="Times New Roman" w:cs="Times New Roman"/>
          <w:sz w:val="24"/>
          <w:szCs w:val="24"/>
        </w:rPr>
        <w:t xml:space="preserve">svetainę adresu </w:t>
      </w:r>
      <w:bookmarkStart w:id="19" w:name="_Hlk183686589"/>
      <w:r w:rsidR="00A30C5C" w:rsidRPr="008A592A">
        <w:rPr>
          <w:rFonts w:ascii="Times New Roman" w:hAnsi="Times New Roman" w:cs="Times New Roman"/>
          <w:sz w:val="24"/>
          <w:szCs w:val="24"/>
        </w:rPr>
        <w:t>http://ebvpd.eviesiejipirkimai.lt/espd-web/</w:t>
      </w:r>
      <w:bookmarkEnd w:id="19"/>
      <w:r w:rsidR="00A30C5C" w:rsidRPr="008A592A">
        <w:rPr>
          <w:rFonts w:ascii="Times New Roman" w:hAnsi="Times New Roman" w:cs="Times New Roman"/>
          <w:sz w:val="24"/>
          <w:szCs w:val="24"/>
        </w:rPr>
        <w:t xml:space="preserve">. </w:t>
      </w:r>
      <w:r w:rsidR="00A30C5C" w:rsidRPr="00990DF5">
        <w:rPr>
          <w:rFonts w:ascii="Times New Roman" w:hAnsi="Times New Roman" w:cs="Times New Roman"/>
          <w:sz w:val="24"/>
          <w:szCs w:val="24"/>
        </w:rPr>
        <w:t>Tiekėjas, pildydamas EBVPD, laukelyje „</w:t>
      </w:r>
      <w:r w:rsidR="00A30C5C" w:rsidRPr="00990DF5">
        <w:rPr>
          <w:rFonts w:ascii="Times New Roman" w:hAnsi="Times New Roman" w:cs="Times New Roman"/>
          <w:i/>
          <w:iCs/>
          <w:sz w:val="24"/>
          <w:szCs w:val="24"/>
        </w:rPr>
        <w:t>Procedūros tipas</w:t>
      </w:r>
      <w:r w:rsidR="00A30C5C" w:rsidRPr="00990DF5">
        <w:rPr>
          <w:rFonts w:ascii="Times New Roman" w:hAnsi="Times New Roman" w:cs="Times New Roman"/>
          <w:sz w:val="24"/>
          <w:szCs w:val="24"/>
        </w:rPr>
        <w:t>“ turi pasirinkti „</w:t>
      </w:r>
      <w:r w:rsidR="00A30C5C" w:rsidRPr="00990DF5">
        <w:rPr>
          <w:rFonts w:ascii="Times New Roman" w:hAnsi="Times New Roman" w:cs="Times New Roman"/>
          <w:i/>
          <w:iCs/>
          <w:sz w:val="24"/>
          <w:szCs w:val="24"/>
        </w:rPr>
        <w:t>Atvira</w:t>
      </w:r>
      <w:r w:rsidR="00A30C5C" w:rsidRPr="00990DF5">
        <w:rPr>
          <w:rFonts w:ascii="Times New Roman" w:hAnsi="Times New Roman" w:cs="Times New Roman"/>
          <w:sz w:val="24"/>
          <w:szCs w:val="24"/>
        </w:rPr>
        <w:t>“.</w:t>
      </w:r>
      <w:r w:rsidRPr="00990DF5">
        <w:rPr>
          <w:rFonts w:ascii="Times New Roman" w:hAnsi="Times New Roman" w:cs="Times New Roman"/>
          <w:sz w:val="24"/>
          <w:szCs w:val="24"/>
        </w:rPr>
        <w:t xml:space="preserve"> </w:t>
      </w:r>
      <w:r w:rsidR="008A592A" w:rsidRPr="00990DF5">
        <w:rPr>
          <w:rFonts w:ascii="Times New Roman" w:hAnsi="Times New Roman" w:cs="Times New Roman"/>
          <w:sz w:val="24"/>
          <w:szCs w:val="24"/>
        </w:rPr>
        <w:t>U</w:t>
      </w:r>
      <w:r w:rsidRPr="00990DF5">
        <w:rPr>
          <w:rFonts w:ascii="Times New Roman" w:hAnsi="Times New Roman" w:cs="Times New Roman"/>
          <w:sz w:val="24"/>
          <w:szCs w:val="24"/>
        </w:rPr>
        <w:t>žpildžius bei atsisiuntus</w:t>
      </w:r>
      <w:r w:rsidR="008A592A" w:rsidRPr="00990DF5">
        <w:rPr>
          <w:rFonts w:ascii="Times New Roman" w:hAnsi="Times New Roman" w:cs="Times New Roman"/>
          <w:sz w:val="24"/>
          <w:szCs w:val="24"/>
        </w:rPr>
        <w:t xml:space="preserve">, EBVPD yra pasirašomas ir </w:t>
      </w:r>
      <w:r w:rsidRPr="00990DF5">
        <w:rPr>
          <w:rFonts w:ascii="Times New Roman" w:hAnsi="Times New Roman" w:cs="Times New Roman"/>
          <w:sz w:val="24"/>
          <w:szCs w:val="24"/>
        </w:rPr>
        <w:t xml:space="preserve">pateikiamas </w:t>
      </w:r>
      <w:r w:rsidR="00A30C5C" w:rsidRPr="00990DF5">
        <w:rPr>
          <w:rFonts w:ascii="Times New Roman" w:hAnsi="Times New Roman" w:cs="Times New Roman"/>
          <w:sz w:val="24"/>
          <w:szCs w:val="24"/>
        </w:rPr>
        <w:t xml:space="preserve">CVP IS priemonėmis kartu su kitais pasiūlymo dokumentais. </w:t>
      </w:r>
      <w:r w:rsidR="00B76E8E" w:rsidRPr="008A592A">
        <w:rPr>
          <w:rFonts w:ascii="Times New Roman" w:eastAsia="Times New Roman" w:hAnsi="Times New Roman" w:cs="Times New Roman"/>
          <w:sz w:val="24"/>
          <w:szCs w:val="24"/>
        </w:rPr>
        <w:t>Perkančioji organizacija</w:t>
      </w:r>
      <w:r w:rsidR="00B013DC" w:rsidRPr="008A592A">
        <w:rPr>
          <w:rFonts w:ascii="Times New Roman" w:hAnsi="Times New Roman" w:cs="Times New Roman"/>
          <w:sz w:val="24"/>
          <w:szCs w:val="24"/>
        </w:rPr>
        <w:t xml:space="preserve"> </w:t>
      </w:r>
      <w:r w:rsidRPr="008A592A">
        <w:rPr>
          <w:rFonts w:ascii="Times New Roman" w:hAnsi="Times New Roman" w:cs="Times New Roman"/>
          <w:sz w:val="24"/>
          <w:szCs w:val="24"/>
        </w:rPr>
        <w:t>su pasiūlymu nereikalauja pateikti lentelėje nurodytų pašalinimo pagrindų</w:t>
      </w:r>
      <w:r w:rsidRPr="00ED3570">
        <w:rPr>
          <w:rFonts w:ascii="Times New Roman" w:hAnsi="Times New Roman" w:cs="Times New Roman"/>
          <w:sz w:val="24"/>
          <w:szCs w:val="24"/>
        </w:rPr>
        <w:t xml:space="preserve"> nebuvimą įrodančių dokumentų. </w:t>
      </w:r>
      <w:r w:rsidR="00ED3570" w:rsidRPr="00ED3570">
        <w:rPr>
          <w:rFonts w:ascii="Times New Roman" w:hAnsi="Times New Roman" w:cs="Times New Roman"/>
          <w:sz w:val="24"/>
          <w:szCs w:val="24"/>
        </w:rPr>
        <w:t xml:space="preserve">Vadovaujantis VPĮ 25 str. 1 d., pažymų, patvirtinančių VPĮ 46 str. nurodytų tiekėjo pašalinimo pagrindų nebuvimą, nereikalaujama, kai tiekėjas pateikia EBVPD. Pažymų, patvirtinančių tiekėjo pašalinimo pagrindų nebuvimą, perkančioji organizacija gali reikalauti iš tiekėjų tik turėdama pagrįstų abejonių dėl šių tiekėjų patikimumo. </w:t>
      </w:r>
      <w:r w:rsidRPr="00ED3570">
        <w:rPr>
          <w:rFonts w:ascii="Times New Roman" w:hAnsi="Times New Roman" w:cs="Times New Roman"/>
          <w:sz w:val="24"/>
          <w:szCs w:val="24"/>
        </w:rPr>
        <w:t xml:space="preserve">Vis dėlto, </w:t>
      </w:r>
      <w:r w:rsidR="00B76E8E" w:rsidRPr="00ED3570">
        <w:rPr>
          <w:rFonts w:ascii="Times New Roman" w:eastAsia="Times New Roman" w:hAnsi="Times New Roman" w:cs="Times New Roman"/>
          <w:sz w:val="24"/>
          <w:szCs w:val="24"/>
        </w:rPr>
        <w:t>Perkančioji organizacija</w:t>
      </w:r>
      <w:r w:rsidR="00B76E8E" w:rsidRPr="00ED3570">
        <w:rPr>
          <w:rFonts w:ascii="Times New Roman" w:hAnsi="Times New Roman" w:cs="Times New Roman"/>
          <w:sz w:val="24"/>
          <w:szCs w:val="24"/>
        </w:rPr>
        <w:t xml:space="preserve"> </w:t>
      </w:r>
      <w:r w:rsidRPr="00ED3570">
        <w:rPr>
          <w:rFonts w:ascii="Times New Roman" w:hAnsi="Times New Roman" w:cs="Times New Roman"/>
          <w:sz w:val="24"/>
          <w:szCs w:val="24"/>
        </w:rPr>
        <w:t>bet kuriuo pirkimo procedūros metu gali paprašyti dalyvių pateikti visus ar dalį dokumentų</w:t>
      </w:r>
      <w:r w:rsidRPr="0039724C">
        <w:rPr>
          <w:rFonts w:ascii="Times New Roman" w:hAnsi="Times New Roman" w:cs="Times New Roman"/>
          <w:sz w:val="24"/>
          <w:szCs w:val="24"/>
        </w:rPr>
        <w:t>, patvirtinančių jų pašalinimo pagrindų nebuvimą, jeigu tai būtina siekiant užtikrinti tinkamą pirkimo procedūros atlikimą</w:t>
      </w:r>
      <w:r w:rsidR="00BF0A5A" w:rsidRPr="0039724C">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39724C" w:rsidRDefault="00C53C0F" w:rsidP="00C53C0F">
      <w:pPr>
        <w:autoSpaceDE w:val="0"/>
        <w:autoSpaceDN w:val="0"/>
        <w:adjustRightInd w:val="0"/>
        <w:ind w:firstLine="839"/>
        <w:jc w:val="both"/>
        <w:rPr>
          <w:rFonts w:ascii="Times New Roman" w:hAnsi="Times New Roman" w:cs="Times New Roman"/>
          <w:sz w:val="24"/>
          <w:szCs w:val="24"/>
        </w:rPr>
      </w:pPr>
      <w:r w:rsidRPr="0039724C">
        <w:rPr>
          <w:rFonts w:ascii="Times New Roman" w:hAnsi="Times New Roman" w:cs="Times New Roman"/>
          <w:sz w:val="24"/>
          <w:szCs w:val="24"/>
        </w:rPr>
        <w:t>3.2. </w:t>
      </w:r>
      <w:r w:rsidR="00B76E8E" w:rsidRPr="0039724C">
        <w:rPr>
          <w:rFonts w:ascii="Times New Roman" w:eastAsia="Times New Roman" w:hAnsi="Times New Roman" w:cs="Times New Roman"/>
          <w:sz w:val="24"/>
          <w:szCs w:val="24"/>
        </w:rPr>
        <w:t>Perkančioji organizacija</w:t>
      </w:r>
      <w:r w:rsidR="00B76E8E" w:rsidRPr="0039724C">
        <w:rPr>
          <w:rFonts w:ascii="Times New Roman" w:hAnsi="Times New Roman" w:cs="Times New Roman"/>
          <w:sz w:val="24"/>
          <w:szCs w:val="24"/>
        </w:rPr>
        <w:t xml:space="preserve"> </w:t>
      </w:r>
      <w:r w:rsidRPr="0039724C">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39724C" w:rsidRDefault="00C53C0F" w:rsidP="00C53C0F">
      <w:pPr>
        <w:autoSpaceDE w:val="0"/>
        <w:autoSpaceDN w:val="0"/>
        <w:adjustRightInd w:val="0"/>
        <w:ind w:firstLine="839"/>
        <w:jc w:val="both"/>
        <w:rPr>
          <w:rFonts w:ascii="Times New Roman" w:eastAsia="Calibri" w:hAnsi="Times New Roman" w:cs="Times New Roman"/>
          <w:sz w:val="24"/>
          <w:szCs w:val="24"/>
        </w:rPr>
      </w:pPr>
      <w:r w:rsidRPr="0039724C">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39724C">
        <w:rPr>
          <w:rFonts w:ascii="Times New Roman" w:hAnsi="Times New Roman" w:cs="Times New Roman"/>
          <w:b/>
          <w:bCs/>
          <w:sz w:val="24"/>
          <w:szCs w:val="24"/>
        </w:rPr>
        <w:t>šalinamas</w:t>
      </w:r>
      <w:r w:rsidRPr="0039724C">
        <w:rPr>
          <w:rFonts w:ascii="Times New Roman" w:hAnsi="Times New Roman" w:cs="Times New Roman"/>
          <w:sz w:val="24"/>
          <w:szCs w:val="24"/>
        </w:rPr>
        <w:t xml:space="preserve"> iš viešųjų pirkimų procedūros, jeigu</w:t>
      </w:r>
      <w:r w:rsidRPr="0039724C">
        <w:rPr>
          <w:rFonts w:ascii="Times New Roman" w:eastAsia="Calibri" w:hAnsi="Times New Roman" w:cs="Times New Roman"/>
          <w:sz w:val="24"/>
          <w:szCs w:val="24"/>
        </w:rPr>
        <w:t>:</w:t>
      </w:r>
    </w:p>
    <w:p w14:paraId="7B8F4E61" w14:textId="77777777" w:rsidR="00BF0A5A" w:rsidRPr="0039724C" w:rsidRDefault="00BF0A5A" w:rsidP="00C53C0F">
      <w:pPr>
        <w:autoSpaceDE w:val="0"/>
        <w:autoSpaceDN w:val="0"/>
        <w:adjustRightInd w:val="0"/>
        <w:ind w:firstLine="839"/>
        <w:jc w:val="both"/>
        <w:rPr>
          <w:rFonts w:ascii="Times New Roman" w:eastAsia="Calibri" w:hAnsi="Times New Roman" w:cs="Times New Roman"/>
          <w:sz w:val="24"/>
          <w:szCs w:val="24"/>
        </w:rPr>
      </w:pPr>
    </w:p>
    <w:p w14:paraId="3AB962D2" w14:textId="5ABBCB6A" w:rsidR="00C53C0F" w:rsidRPr="0039724C" w:rsidRDefault="0070273B" w:rsidP="00C53C0F">
      <w:pPr>
        <w:autoSpaceDE w:val="0"/>
        <w:autoSpaceDN w:val="0"/>
        <w:adjustRightInd w:val="0"/>
        <w:ind w:firstLine="840"/>
        <w:jc w:val="right"/>
        <w:rPr>
          <w:rFonts w:ascii="Times New Roman" w:hAnsi="Times New Roman" w:cs="Times New Roman"/>
          <w:b/>
          <w:sz w:val="24"/>
          <w:szCs w:val="24"/>
        </w:rPr>
      </w:pPr>
      <w:r>
        <w:rPr>
          <w:rFonts w:ascii="Times New Roman" w:hAnsi="Times New Roman" w:cs="Times New Roman"/>
          <w:b/>
          <w:sz w:val="24"/>
          <w:szCs w:val="24"/>
        </w:rPr>
        <w:t>2</w:t>
      </w:r>
      <w:r w:rsidR="00C53C0F" w:rsidRPr="0039724C">
        <w:rPr>
          <w:rFonts w:ascii="Times New Roman" w:hAnsi="Times New Roman" w:cs="Times New Roman"/>
          <w:b/>
          <w:sz w:val="24"/>
          <w:szCs w:val="24"/>
        </w:rPr>
        <w:t xml:space="preserve"> lentelė</w:t>
      </w:r>
    </w:p>
    <w:p w14:paraId="01D713D7" w14:textId="77777777" w:rsidR="00CC0D08" w:rsidRPr="0039724C" w:rsidRDefault="00C16FB3" w:rsidP="00C16FB3">
      <w:pPr>
        <w:autoSpaceDE w:val="0"/>
        <w:autoSpaceDN w:val="0"/>
        <w:adjustRightInd w:val="0"/>
        <w:ind w:firstLine="840"/>
        <w:jc w:val="center"/>
        <w:rPr>
          <w:rFonts w:ascii="Times New Roman" w:eastAsia="Times New Roman" w:hAnsi="Times New Roman" w:cs="Times New Roman"/>
          <w:b/>
          <w:sz w:val="24"/>
          <w:szCs w:val="24"/>
        </w:rPr>
      </w:pPr>
      <w:bookmarkStart w:id="20" w:name="_Hlk489866818"/>
      <w:r w:rsidRPr="0039724C">
        <w:rPr>
          <w:rFonts w:ascii="Times New Roman" w:eastAsia="Times New Roman" w:hAnsi="Times New Roman" w:cs="Times New Roman"/>
          <w:b/>
          <w:sz w:val="24"/>
          <w:szCs w:val="24"/>
        </w:rPr>
        <w:t>Tiekėjų pašalinimo pagrindai</w:t>
      </w:r>
    </w:p>
    <w:tbl>
      <w:tblPr>
        <w:tblW w:w="5000" w:type="pct"/>
        <w:tblLayout w:type="fixed"/>
        <w:tblCellMar>
          <w:left w:w="10" w:type="dxa"/>
          <w:right w:w="10" w:type="dxa"/>
        </w:tblCellMar>
        <w:tblLook w:val="04A0" w:firstRow="1" w:lastRow="0" w:firstColumn="1" w:lastColumn="0" w:noHBand="0" w:noVBand="1"/>
      </w:tblPr>
      <w:tblGrid>
        <w:gridCol w:w="704"/>
        <w:gridCol w:w="3118"/>
        <w:gridCol w:w="1843"/>
        <w:gridCol w:w="3963"/>
      </w:tblGrid>
      <w:tr w:rsidR="00340412" w:rsidRPr="0039724C" w14:paraId="4F1A9FEF" w14:textId="77777777" w:rsidTr="00681E12">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E1032" w14:textId="77777777" w:rsidR="00340412" w:rsidRPr="0039724C" w:rsidRDefault="00340412" w:rsidP="00CB43D1">
            <w:pPr>
              <w:pStyle w:val="Betarp"/>
              <w:ind w:left="32"/>
              <w:jc w:val="center"/>
              <w:rPr>
                <w:rFonts w:ascii="Times New Roman" w:hAnsi="Times New Roman"/>
                <w:b/>
                <w:bCs/>
                <w:sz w:val="24"/>
                <w:szCs w:val="24"/>
              </w:rPr>
            </w:pPr>
            <w:bookmarkStart w:id="21" w:name="_Hlk189123381"/>
            <w:r w:rsidRPr="0039724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303B56" w14:textId="77777777" w:rsidR="00340412" w:rsidRPr="0039724C" w:rsidRDefault="00340412" w:rsidP="00CB43D1">
            <w:pPr>
              <w:pStyle w:val="Betarp"/>
              <w:jc w:val="center"/>
              <w:rPr>
                <w:rFonts w:ascii="Times New Roman" w:hAnsi="Times New Roman"/>
                <w:bCs/>
                <w:sz w:val="24"/>
                <w:szCs w:val="24"/>
                <w:lang w:eastAsia="en-US"/>
              </w:rPr>
            </w:pPr>
            <w:r w:rsidRPr="0039724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11EAB" w14:textId="77777777" w:rsidR="00340412" w:rsidRPr="0039724C" w:rsidRDefault="00340412" w:rsidP="00CB43D1">
            <w:pPr>
              <w:pStyle w:val="Betarp"/>
              <w:jc w:val="center"/>
              <w:rPr>
                <w:rFonts w:ascii="Times New Roman" w:eastAsia="Yu Mincho" w:hAnsi="Times New Roman"/>
                <w:b/>
                <w:bCs/>
                <w:sz w:val="24"/>
                <w:szCs w:val="24"/>
              </w:rPr>
            </w:pPr>
            <w:r w:rsidRPr="0039724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26A72" w14:textId="77777777" w:rsidR="00340412" w:rsidRPr="0039724C" w:rsidRDefault="00340412" w:rsidP="00CB43D1">
            <w:pPr>
              <w:pStyle w:val="Betarp"/>
              <w:jc w:val="center"/>
              <w:rPr>
                <w:rFonts w:ascii="Times New Roman" w:hAnsi="Times New Roman"/>
                <w:bCs/>
                <w:iCs/>
                <w:sz w:val="24"/>
                <w:szCs w:val="24"/>
                <w:lang w:eastAsia="en-US"/>
              </w:rPr>
            </w:pPr>
            <w:r w:rsidRPr="0039724C">
              <w:rPr>
                <w:rFonts w:ascii="Times New Roman" w:hAnsi="Times New Roman"/>
                <w:b/>
                <w:sz w:val="24"/>
                <w:szCs w:val="24"/>
              </w:rPr>
              <w:t>Pašalinimo pagrindų nebuvimą įrodantys dokumentai</w:t>
            </w:r>
          </w:p>
        </w:tc>
      </w:tr>
      <w:tr w:rsidR="00340412" w:rsidRPr="0039724C" w14:paraId="7E11AF66"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33BF9" w14:textId="77777777" w:rsidR="00340412" w:rsidRPr="0039724C" w:rsidRDefault="00340412"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0AB0D"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sz w:val="24"/>
                <w:szCs w:val="24"/>
                <w:lang w:eastAsia="en-US"/>
              </w:rPr>
              <w:t>Tiekėjas arba jo atsakingas asmuo, nurodytas VPĮ 46 straipsnio 2 dalies 2 punkte, nuteistas už šią nusikalstamą veiką:</w:t>
            </w:r>
          </w:p>
          <w:p w14:paraId="3D4F0BA2"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1) dalyvavimą nusikalstamame susivienijime, jo organizavimą ar vadovavimą jam;</w:t>
            </w:r>
          </w:p>
          <w:p w14:paraId="1C7E0DA3"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2) kyšininkavimą, prekybą poveikiu, papirkimą;</w:t>
            </w:r>
          </w:p>
          <w:p w14:paraId="2ADDDA24"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066C33"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4) nusikalstamą bankrotą;</w:t>
            </w:r>
          </w:p>
          <w:p w14:paraId="3D71A131"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5) teroristinį ir su teroristine veikla susijusį nusikaltimą;</w:t>
            </w:r>
          </w:p>
          <w:p w14:paraId="4B41A546"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6) nusikalstamu būdu gauto turto legalizavimą;</w:t>
            </w:r>
          </w:p>
          <w:p w14:paraId="306E4B6B"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7) prekybą žmonėmis, vaiko pirkimą arba pardavimą;</w:t>
            </w:r>
          </w:p>
          <w:p w14:paraId="12500B4F"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3CE9B76" w14:textId="77777777" w:rsidR="00340412" w:rsidRPr="0039724C" w:rsidRDefault="00340412" w:rsidP="00CB43D1">
            <w:pPr>
              <w:pStyle w:val="Betarp"/>
              <w:jc w:val="both"/>
              <w:rPr>
                <w:rFonts w:ascii="Times New Roman" w:hAnsi="Times New Roman"/>
                <w:b/>
                <w:bCs/>
                <w:sz w:val="24"/>
                <w:szCs w:val="24"/>
                <w:lang w:eastAsia="en-US"/>
              </w:rPr>
            </w:pPr>
          </w:p>
          <w:p w14:paraId="482EB577"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Laikoma, kad tiekėjas arba jo atsakingas asmuo nuteistas už aukščiau nurodytą nusikalstamą veiką, kai dėl:</w:t>
            </w:r>
          </w:p>
          <w:p w14:paraId="42F46787" w14:textId="77777777" w:rsidR="00340412" w:rsidRPr="0039724C" w:rsidRDefault="00340412" w:rsidP="00CB43D1">
            <w:pPr>
              <w:pStyle w:val="Betarp"/>
              <w:jc w:val="both"/>
              <w:rPr>
                <w:rFonts w:ascii="Times New Roman" w:hAnsi="Times New Roman"/>
                <w:bCs/>
                <w:sz w:val="24"/>
                <w:szCs w:val="24"/>
                <w:lang w:eastAsia="en-US"/>
              </w:rPr>
            </w:pPr>
            <w:r w:rsidRPr="0039724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353482F4" w14:textId="77777777" w:rsidR="00340412" w:rsidRPr="0039724C" w:rsidRDefault="00340412" w:rsidP="00CB43D1">
            <w:pPr>
              <w:pStyle w:val="Betarp"/>
              <w:jc w:val="both"/>
              <w:rPr>
                <w:rFonts w:ascii="Times New Roman" w:hAnsi="Times New Roman"/>
                <w:sz w:val="24"/>
                <w:szCs w:val="24"/>
                <w:lang w:eastAsia="en-US"/>
              </w:rPr>
            </w:pPr>
            <w:r w:rsidRPr="0039724C">
              <w:rPr>
                <w:rFonts w:ascii="Times New Roman" w:hAnsi="Times New Roman"/>
                <w:sz w:val="24"/>
                <w:szCs w:val="24"/>
                <w:lang w:eastAsia="en-US"/>
              </w:rPr>
              <w:t xml:space="preserve">2) tiekėjo, kuris yra juridinis asmuo, kita organizacija ar jos </w:t>
            </w:r>
            <w:r w:rsidRPr="0039724C">
              <w:rPr>
                <w:rFonts w:ascii="Times New Roman" w:hAnsi="Times New Roman"/>
                <w:b/>
                <w:bCs/>
                <w:sz w:val="24"/>
                <w:szCs w:val="24"/>
                <w:lang w:eastAsia="en-US"/>
              </w:rPr>
              <w:t>struktūrinis</w:t>
            </w:r>
            <w:r w:rsidRPr="0039724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90AD79"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 xml:space="preserve">3) tiekėjo, kuris yra juridinis asmuo, kita organizacija ar jos </w:t>
            </w:r>
            <w:r w:rsidRPr="0039724C">
              <w:rPr>
                <w:rFonts w:ascii="Times New Roman" w:hAnsi="Times New Roman"/>
                <w:b/>
                <w:sz w:val="24"/>
                <w:szCs w:val="24"/>
                <w:lang w:eastAsia="en-US"/>
              </w:rPr>
              <w:t>struktūrinis</w:t>
            </w:r>
            <w:r w:rsidRPr="0039724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BC4D6" w14:textId="77777777" w:rsidR="00340412" w:rsidRPr="0039724C" w:rsidRDefault="00340412" w:rsidP="00CB43D1">
            <w:pPr>
              <w:pStyle w:val="Betarp"/>
              <w:jc w:val="both"/>
              <w:rPr>
                <w:rFonts w:ascii="Times New Roman" w:eastAsia="Yu Mincho" w:hAnsi="Times New Roman"/>
                <w:b/>
                <w:bCs/>
                <w:sz w:val="24"/>
                <w:szCs w:val="24"/>
                <w:lang w:eastAsia="en-US"/>
              </w:rPr>
            </w:pPr>
            <w:r w:rsidRPr="0039724C">
              <w:rPr>
                <w:rFonts w:ascii="Times New Roman" w:eastAsia="Yu Mincho" w:hAnsi="Times New Roman"/>
                <w:b/>
                <w:bCs/>
                <w:sz w:val="24"/>
                <w:szCs w:val="24"/>
                <w:lang w:eastAsia="en-US"/>
              </w:rPr>
              <w:t>VPĮ 46 straipsnio 1 dalis</w:t>
            </w:r>
          </w:p>
          <w:p w14:paraId="6A9B2353" w14:textId="77777777" w:rsidR="00340412" w:rsidRPr="0039724C" w:rsidRDefault="00340412" w:rsidP="00CB43D1">
            <w:pPr>
              <w:pStyle w:val="Betarp"/>
              <w:jc w:val="both"/>
              <w:rPr>
                <w:rFonts w:ascii="Times New Roman" w:eastAsia="Yu Mincho" w:hAnsi="Times New Roman"/>
                <w:sz w:val="24"/>
                <w:szCs w:val="24"/>
                <w:lang w:eastAsia="en-US"/>
              </w:rPr>
            </w:pPr>
          </w:p>
          <w:p w14:paraId="5CA72255" w14:textId="77777777" w:rsidR="00340412" w:rsidRPr="0039724C" w:rsidRDefault="00340412" w:rsidP="00CB43D1">
            <w:pPr>
              <w:pStyle w:val="Betarp"/>
              <w:jc w:val="both"/>
              <w:rPr>
                <w:rFonts w:ascii="Times New Roman" w:eastAsia="Yu Mincho" w:hAnsi="Times New Roman"/>
                <w:sz w:val="24"/>
                <w:szCs w:val="24"/>
                <w:lang w:eastAsia="en-US"/>
              </w:rPr>
            </w:pPr>
            <w:r w:rsidRPr="0039724C">
              <w:rPr>
                <w:rFonts w:ascii="Times New Roman" w:eastAsia="Yu Mincho" w:hAnsi="Times New Roman"/>
                <w:sz w:val="24"/>
                <w:szCs w:val="24"/>
                <w:lang w:eastAsia="en-US"/>
              </w:rPr>
              <w:t>EBVPD III dalies A1-A6 punktai</w:t>
            </w:r>
          </w:p>
          <w:p w14:paraId="12DD0866" w14:textId="77777777" w:rsidR="00340412" w:rsidRPr="0039724C" w:rsidRDefault="00340412" w:rsidP="00CB43D1">
            <w:pPr>
              <w:pStyle w:val="Betarp"/>
              <w:jc w:val="both"/>
              <w:rPr>
                <w:rFonts w:ascii="Times New Roman" w:eastAsia="Yu Mincho" w:hAnsi="Times New Roman"/>
                <w:sz w:val="24"/>
                <w:szCs w:val="24"/>
                <w:lang w:eastAsia="en-US"/>
              </w:rPr>
            </w:pPr>
          </w:p>
          <w:p w14:paraId="4497EBA6" w14:textId="77777777" w:rsidR="00340412" w:rsidRPr="0039724C" w:rsidRDefault="00340412" w:rsidP="00CB43D1">
            <w:pPr>
              <w:pStyle w:val="Betarp"/>
              <w:jc w:val="both"/>
              <w:rPr>
                <w:rFonts w:ascii="Times New Roman" w:eastAsia="Yu Mincho" w:hAnsi="Times New Roman"/>
                <w:sz w:val="24"/>
                <w:szCs w:val="24"/>
                <w:lang w:eastAsia="en-US"/>
              </w:rPr>
            </w:pPr>
            <w:r w:rsidRPr="0039724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81ACC" w14:textId="77777777" w:rsidR="00340412" w:rsidRPr="0039724C" w:rsidRDefault="00340412" w:rsidP="00CB43D1">
            <w:pPr>
              <w:pStyle w:val="Betarp"/>
              <w:jc w:val="both"/>
              <w:rPr>
                <w:rFonts w:ascii="Times New Roman" w:hAnsi="Times New Roman"/>
                <w:sz w:val="24"/>
                <w:szCs w:val="24"/>
              </w:rPr>
            </w:pPr>
            <w:r w:rsidRPr="0039724C">
              <w:rPr>
                <w:rFonts w:ascii="Times New Roman" w:hAnsi="Times New Roman"/>
                <w:sz w:val="24"/>
                <w:szCs w:val="24"/>
                <w:lang w:eastAsia="en-US"/>
              </w:rPr>
              <w:t>Iš Lietuvoje įsteigtų subjektų reikalaujama:</w:t>
            </w:r>
          </w:p>
          <w:p w14:paraId="6A68AF44" w14:textId="77777777" w:rsidR="00340412" w:rsidRPr="0039724C" w:rsidRDefault="00340412" w:rsidP="00340412">
            <w:pPr>
              <w:pStyle w:val="Betarp"/>
              <w:numPr>
                <w:ilvl w:val="0"/>
                <w:numId w:val="7"/>
              </w:numPr>
              <w:ind w:left="314"/>
              <w:jc w:val="both"/>
              <w:rPr>
                <w:rFonts w:ascii="Times New Roman" w:hAnsi="Times New Roman"/>
                <w:b/>
                <w:bCs/>
                <w:sz w:val="24"/>
                <w:szCs w:val="24"/>
              </w:rPr>
            </w:pPr>
            <w:r w:rsidRPr="0039724C">
              <w:rPr>
                <w:rFonts w:ascii="Times New Roman" w:hAnsi="Times New Roman"/>
                <w:sz w:val="24"/>
                <w:szCs w:val="24"/>
              </w:rPr>
              <w:t>išrašo iš teismo sprendimo arba</w:t>
            </w:r>
          </w:p>
          <w:p w14:paraId="4D18B585" w14:textId="77777777" w:rsidR="00340412" w:rsidRPr="0039724C" w:rsidRDefault="00340412" w:rsidP="00340412">
            <w:pPr>
              <w:pStyle w:val="Betarp"/>
              <w:numPr>
                <w:ilvl w:val="0"/>
                <w:numId w:val="7"/>
              </w:numPr>
              <w:ind w:left="314"/>
              <w:jc w:val="both"/>
              <w:rPr>
                <w:rFonts w:ascii="Times New Roman" w:hAnsi="Times New Roman"/>
                <w:b/>
                <w:bCs/>
                <w:sz w:val="24"/>
                <w:szCs w:val="24"/>
              </w:rPr>
            </w:pPr>
            <w:r w:rsidRPr="0039724C">
              <w:rPr>
                <w:rFonts w:ascii="Times New Roman" w:hAnsi="Times New Roman"/>
                <w:sz w:val="24"/>
                <w:szCs w:val="24"/>
              </w:rPr>
              <w:t>Informatikos ir ryšių departamento prie Vidaus reikalų ministerijos pažymos, arba</w:t>
            </w:r>
          </w:p>
          <w:p w14:paraId="47F885C9" w14:textId="77777777" w:rsidR="00340412" w:rsidRPr="0039724C" w:rsidRDefault="00340412" w:rsidP="00340412">
            <w:pPr>
              <w:pStyle w:val="Betarp"/>
              <w:numPr>
                <w:ilvl w:val="0"/>
                <w:numId w:val="7"/>
              </w:numPr>
              <w:ind w:left="314"/>
              <w:jc w:val="both"/>
              <w:rPr>
                <w:rFonts w:ascii="Times New Roman" w:hAnsi="Times New Roman"/>
                <w:b/>
                <w:bCs/>
                <w:sz w:val="24"/>
                <w:szCs w:val="24"/>
              </w:rPr>
            </w:pPr>
            <w:r w:rsidRPr="0039724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24313B06" w14:textId="77777777" w:rsidR="00340412" w:rsidRPr="0039724C" w:rsidRDefault="00340412" w:rsidP="00CB43D1">
            <w:pPr>
              <w:pStyle w:val="Betarp"/>
              <w:jc w:val="both"/>
              <w:rPr>
                <w:rFonts w:ascii="Times New Roman" w:hAnsi="Times New Roman"/>
                <w:sz w:val="24"/>
                <w:szCs w:val="24"/>
                <w:lang w:eastAsia="en-US"/>
              </w:rPr>
            </w:pPr>
          </w:p>
          <w:p w14:paraId="0FB22834" w14:textId="77777777" w:rsidR="00340412" w:rsidRPr="0039724C" w:rsidRDefault="00340412" w:rsidP="00CB43D1">
            <w:pPr>
              <w:pStyle w:val="Betarp"/>
              <w:jc w:val="both"/>
              <w:rPr>
                <w:rFonts w:ascii="Times New Roman" w:hAnsi="Times New Roman"/>
                <w:sz w:val="24"/>
                <w:szCs w:val="24"/>
              </w:rPr>
            </w:pPr>
            <w:r w:rsidRPr="0039724C">
              <w:rPr>
                <w:rFonts w:ascii="Times New Roman" w:hAnsi="Times New Roman"/>
                <w:sz w:val="24"/>
                <w:szCs w:val="24"/>
                <w:lang w:eastAsia="en-US"/>
              </w:rPr>
              <w:t>Iš ne Lietuvoje įsteigtų subjektų reikalaujama:</w:t>
            </w:r>
          </w:p>
          <w:p w14:paraId="40BD1042" w14:textId="77777777" w:rsidR="00340412" w:rsidRPr="0039724C" w:rsidRDefault="00340412" w:rsidP="00340412">
            <w:pPr>
              <w:pStyle w:val="Betarp"/>
              <w:numPr>
                <w:ilvl w:val="0"/>
                <w:numId w:val="7"/>
              </w:numPr>
              <w:ind w:left="314"/>
              <w:jc w:val="both"/>
              <w:rPr>
                <w:rFonts w:ascii="Times New Roman" w:hAnsi="Times New Roman"/>
                <w:b/>
                <w:bCs/>
                <w:sz w:val="24"/>
                <w:szCs w:val="24"/>
              </w:rPr>
            </w:pPr>
            <w:r w:rsidRPr="0039724C">
              <w:rPr>
                <w:rFonts w:ascii="Times New Roman" w:hAnsi="Times New Roman"/>
                <w:sz w:val="24"/>
                <w:szCs w:val="24"/>
              </w:rPr>
              <w:t>atitinkamos užsienio šalies institucijos dokumento</w:t>
            </w:r>
            <w:r w:rsidRPr="0039724C">
              <w:rPr>
                <w:rStyle w:val="Puslapioinaosnuoroda"/>
                <w:rFonts w:ascii="Times New Roman" w:hAnsi="Times New Roman"/>
                <w:sz w:val="24"/>
                <w:szCs w:val="24"/>
              </w:rPr>
              <w:footnoteReference w:id="1"/>
            </w:r>
            <w:r w:rsidRPr="0039724C">
              <w:rPr>
                <w:rFonts w:ascii="Times New Roman" w:hAnsi="Times New Roman"/>
                <w:sz w:val="24"/>
                <w:szCs w:val="24"/>
              </w:rPr>
              <w:t>.</w:t>
            </w:r>
          </w:p>
          <w:p w14:paraId="302584C0" w14:textId="77777777" w:rsidR="00340412" w:rsidRPr="0039724C" w:rsidRDefault="00340412" w:rsidP="00CB43D1">
            <w:pPr>
              <w:pStyle w:val="Betarp"/>
              <w:jc w:val="both"/>
              <w:rPr>
                <w:rFonts w:ascii="Times New Roman" w:hAnsi="Times New Roman"/>
                <w:sz w:val="24"/>
                <w:szCs w:val="24"/>
              </w:rPr>
            </w:pPr>
          </w:p>
          <w:p w14:paraId="2A628C3F" w14:textId="77777777" w:rsidR="00340412" w:rsidRPr="0039724C" w:rsidRDefault="00340412" w:rsidP="00CB43D1">
            <w:pPr>
              <w:pStyle w:val="Betarp"/>
              <w:jc w:val="both"/>
              <w:rPr>
                <w:rFonts w:ascii="Times New Roman" w:hAnsi="Times New Roman"/>
                <w:color w:val="7030A0"/>
                <w:sz w:val="24"/>
                <w:szCs w:val="24"/>
              </w:rPr>
            </w:pPr>
            <w:r w:rsidRPr="0039724C">
              <w:rPr>
                <w:rFonts w:ascii="Times New Roman" w:hAnsi="Times New Roman"/>
                <w:sz w:val="24"/>
                <w:szCs w:val="24"/>
              </w:rPr>
              <w:t xml:space="preserve">Nurodyti dokumentai turi būti išduoti ne anksčiau kaip 180 dienų iki </w:t>
            </w:r>
            <w:r w:rsidRPr="0039724C">
              <w:rPr>
                <w:rFonts w:ascii="Times New Roman" w:eastAsia="Times New Roman" w:hAnsi="Times New Roman"/>
                <w:i/>
                <w:iCs/>
                <w:sz w:val="24"/>
                <w:szCs w:val="24"/>
              </w:rPr>
              <w:t>tos dienos, kai tiekėjas perkančiosios organizacijos prašymu turės pateikti pašalinimo pagrindų nebuvimą patvirtinančius dok</w:t>
            </w:r>
            <w:r w:rsidRPr="0039724C">
              <w:rPr>
                <w:rFonts w:ascii="Times New Roman" w:eastAsia="Times New Roman" w:hAnsi="Times New Roman"/>
                <w:sz w:val="24"/>
                <w:szCs w:val="24"/>
              </w:rPr>
              <w:t>umentus</w:t>
            </w:r>
            <w:r w:rsidRPr="0039724C">
              <w:rPr>
                <w:rFonts w:ascii="Times New Roman" w:hAnsi="Times New Roman"/>
                <w:sz w:val="24"/>
                <w:szCs w:val="24"/>
              </w:rPr>
              <w:t xml:space="preserve">. </w:t>
            </w:r>
            <w:r w:rsidRPr="0039724C">
              <w:rPr>
                <w:rFonts w:ascii="Times New Roman" w:hAnsi="Times New Roman"/>
                <w:b/>
                <w:bCs/>
                <w:i/>
                <w:iCs/>
                <w:sz w:val="24"/>
                <w:szCs w:val="24"/>
              </w:rPr>
              <w:t>Pavyzdys</w:t>
            </w:r>
            <w:r w:rsidRPr="0039724C">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1AB2634" w14:textId="77777777" w:rsidR="00340412" w:rsidRPr="0039724C" w:rsidRDefault="00340412" w:rsidP="00CB43D1">
            <w:pPr>
              <w:pStyle w:val="Betarp"/>
              <w:jc w:val="both"/>
              <w:rPr>
                <w:rFonts w:ascii="Times New Roman" w:hAnsi="Times New Roman"/>
                <w:b/>
                <w:bCs/>
                <w:sz w:val="24"/>
                <w:szCs w:val="24"/>
              </w:rPr>
            </w:pPr>
          </w:p>
          <w:p w14:paraId="3DE56026" w14:textId="77777777" w:rsidR="00340412" w:rsidRPr="0039724C" w:rsidRDefault="00340412" w:rsidP="00CB43D1">
            <w:pPr>
              <w:pStyle w:val="Betarp"/>
              <w:jc w:val="both"/>
              <w:rPr>
                <w:rFonts w:ascii="Times New Roman" w:hAnsi="Times New Roman"/>
                <w:bCs/>
                <w:sz w:val="24"/>
                <w:szCs w:val="24"/>
              </w:rPr>
            </w:pPr>
            <w:r w:rsidRPr="0039724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A661AE" w14:textId="77777777" w:rsidR="00340412" w:rsidRPr="0039724C" w:rsidRDefault="00340412" w:rsidP="00CB43D1">
            <w:pPr>
              <w:pStyle w:val="Betarp"/>
              <w:jc w:val="both"/>
              <w:rPr>
                <w:rFonts w:ascii="Times New Roman" w:hAnsi="Times New Roman"/>
                <w:bCs/>
                <w:sz w:val="24"/>
                <w:szCs w:val="24"/>
              </w:rPr>
            </w:pPr>
          </w:p>
          <w:p w14:paraId="40FE1BD0" w14:textId="77777777" w:rsidR="00340412" w:rsidRPr="0039724C" w:rsidRDefault="00340412" w:rsidP="00CB43D1">
            <w:pPr>
              <w:pStyle w:val="Betarp"/>
              <w:jc w:val="both"/>
              <w:rPr>
                <w:rFonts w:ascii="Times New Roman" w:hAnsi="Times New Roman"/>
                <w:b/>
                <w:bCs/>
                <w:i/>
                <w:iCs/>
                <w:sz w:val="24"/>
                <w:szCs w:val="24"/>
              </w:rPr>
            </w:pPr>
            <w:r w:rsidRPr="0039724C">
              <w:rPr>
                <w:rFonts w:ascii="Times New Roman" w:hAnsi="Times New Roman"/>
                <w:b/>
                <w:bCs/>
                <w:i/>
                <w:iCs/>
                <w:sz w:val="24"/>
                <w:szCs w:val="24"/>
              </w:rPr>
              <w:t>PASTABA</w:t>
            </w:r>
          </w:p>
          <w:p w14:paraId="6F7DDEF7" w14:textId="77777777" w:rsidR="00340412" w:rsidRPr="0039724C" w:rsidRDefault="00340412" w:rsidP="00CB43D1">
            <w:pPr>
              <w:pStyle w:val="Betarp"/>
              <w:jc w:val="both"/>
              <w:rPr>
                <w:rFonts w:ascii="Times New Roman" w:hAnsi="Times New Roman"/>
                <w:b/>
                <w:bCs/>
                <w:sz w:val="24"/>
                <w:szCs w:val="24"/>
              </w:rPr>
            </w:pPr>
            <w:r w:rsidRPr="0039724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4ADF92DB" w14:textId="77777777" w:rsidR="00340412" w:rsidRPr="0039724C" w:rsidRDefault="00340412" w:rsidP="00CB43D1">
            <w:pPr>
              <w:pStyle w:val="Betarp"/>
              <w:jc w:val="both"/>
              <w:rPr>
                <w:rFonts w:ascii="Times New Roman" w:hAnsi="Times New Roman"/>
                <w:b/>
                <w:bCs/>
                <w:sz w:val="24"/>
                <w:szCs w:val="24"/>
              </w:rPr>
            </w:pPr>
          </w:p>
        </w:tc>
      </w:tr>
      <w:tr w:rsidR="00B82DC1" w:rsidRPr="00B82DC1" w14:paraId="37F52A8B"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400BF" w14:textId="77777777" w:rsidR="003A2365" w:rsidRPr="00B82DC1" w:rsidRDefault="003A2365"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D7987" w14:textId="61C962E8" w:rsidR="003A2365" w:rsidRPr="00B82DC1" w:rsidRDefault="003A2365" w:rsidP="00CB43D1">
            <w:pPr>
              <w:pStyle w:val="Betarp"/>
              <w:jc w:val="both"/>
              <w:rPr>
                <w:rFonts w:ascii="Times New Roman" w:hAnsi="Times New Roman"/>
                <w:sz w:val="24"/>
                <w:szCs w:val="24"/>
                <w:lang w:eastAsia="en-US"/>
              </w:rPr>
            </w:pPr>
            <w:r w:rsidRPr="00B82DC1">
              <w:rPr>
                <w:rFonts w:ascii="Times New Roman" w:hAnsi="Times New Roman"/>
                <w:sz w:val="24"/>
                <w:szCs w:val="24"/>
                <w:lang w:eastAsia="en-US"/>
              </w:rPr>
              <w:t>Tiekėjas yra neatlikęs jam paskirtos baudžiamojo poveikio priemonės –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018D5" w14:textId="77777777" w:rsidR="003A2365" w:rsidRPr="00B82DC1" w:rsidRDefault="003A2365" w:rsidP="003A2365">
            <w:pPr>
              <w:pStyle w:val="Betarp"/>
              <w:jc w:val="both"/>
              <w:rPr>
                <w:rFonts w:ascii="Times New Roman" w:eastAsia="Yu Mincho" w:hAnsi="Times New Roman"/>
                <w:b/>
                <w:bCs/>
                <w:sz w:val="24"/>
                <w:szCs w:val="24"/>
              </w:rPr>
            </w:pPr>
            <w:r w:rsidRPr="00B82DC1">
              <w:rPr>
                <w:rFonts w:ascii="Times New Roman" w:eastAsia="Yu Mincho" w:hAnsi="Times New Roman"/>
                <w:b/>
                <w:bCs/>
                <w:sz w:val="24"/>
                <w:szCs w:val="24"/>
              </w:rPr>
              <w:t>VPĮ 46 straipsnio 2¹ dalis</w:t>
            </w:r>
          </w:p>
          <w:p w14:paraId="35D59379" w14:textId="77777777" w:rsidR="003A2365" w:rsidRPr="00B82DC1" w:rsidRDefault="003A2365" w:rsidP="003A2365">
            <w:pPr>
              <w:pStyle w:val="Betarp"/>
              <w:jc w:val="both"/>
              <w:rPr>
                <w:rFonts w:ascii="Times New Roman" w:eastAsia="Yu Mincho" w:hAnsi="Times New Roman"/>
                <w:b/>
                <w:bCs/>
                <w:sz w:val="24"/>
                <w:szCs w:val="24"/>
              </w:rPr>
            </w:pPr>
          </w:p>
          <w:p w14:paraId="1C4BF73A" w14:textId="5D87589B" w:rsidR="003A2365" w:rsidRPr="00B82DC1" w:rsidRDefault="003A2365" w:rsidP="003A2365">
            <w:pPr>
              <w:pStyle w:val="Betarp"/>
              <w:jc w:val="both"/>
              <w:rPr>
                <w:rFonts w:ascii="Times New Roman" w:eastAsia="Yu Mincho" w:hAnsi="Times New Roman"/>
                <w:sz w:val="24"/>
                <w:szCs w:val="24"/>
              </w:rPr>
            </w:pPr>
            <w:r w:rsidRPr="00B82DC1">
              <w:rPr>
                <w:rFonts w:ascii="Times New Roman" w:eastAsia="Yu Mincho" w:hAnsi="Times New Roman"/>
                <w:sz w:val="24"/>
                <w:szCs w:val="24"/>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834FA" w14:textId="39517F6E" w:rsidR="003A2365" w:rsidRPr="00B82DC1" w:rsidRDefault="003A2365" w:rsidP="00CB43D1">
            <w:pPr>
              <w:pStyle w:val="Betarp"/>
              <w:jc w:val="both"/>
              <w:rPr>
                <w:rFonts w:ascii="Times New Roman" w:hAnsi="Times New Roman"/>
                <w:sz w:val="24"/>
                <w:szCs w:val="24"/>
              </w:rPr>
            </w:pPr>
            <w:r w:rsidRPr="00B82DC1">
              <w:rPr>
                <w:rFonts w:ascii="Times New Roman" w:hAnsi="Times New Roman"/>
                <w:sz w:val="24"/>
                <w:szCs w:val="24"/>
              </w:rPr>
              <w:t>Iš Lietuvoje įsteigtų subjektų įrodančių dokumentų nereikalaujama. Užtenka pateikto EBVPD.</w:t>
            </w:r>
          </w:p>
        </w:tc>
      </w:tr>
      <w:tr w:rsidR="00340412" w:rsidRPr="0039724C" w14:paraId="1F9E4674"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2E614" w14:textId="77777777" w:rsidR="00340412" w:rsidRPr="0039724C" w:rsidRDefault="00340412" w:rsidP="00340412">
            <w:pPr>
              <w:pStyle w:val="Betarp"/>
              <w:numPr>
                <w:ilvl w:val="0"/>
                <w:numId w:val="18"/>
              </w:numPr>
              <w:rPr>
                <w:rFonts w:ascii="Times New Roman" w:hAnsi="Times New Roman"/>
                <w:b/>
                <w:bCs/>
                <w:sz w:val="24"/>
                <w:szCs w:val="24"/>
              </w:rPr>
            </w:pPr>
            <w:bookmarkStart w:id="22" w:name="_Hlk90887843"/>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130DB"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57C261C" w14:textId="77777777" w:rsidR="00340412" w:rsidRPr="0039724C" w:rsidRDefault="00340412" w:rsidP="00CB43D1">
            <w:pPr>
              <w:pStyle w:val="Betarp"/>
              <w:jc w:val="both"/>
              <w:rPr>
                <w:rFonts w:ascii="Times New Roman" w:hAnsi="Times New Roman"/>
                <w:b/>
                <w:bCs/>
                <w:sz w:val="24"/>
                <w:szCs w:val="24"/>
                <w:lang w:eastAsia="en-US"/>
              </w:rPr>
            </w:pPr>
          </w:p>
          <w:p w14:paraId="66CEF73B"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Laikoma, kad tiekėjas nuteistas už aukščiau nurodytą nusikalstamą veiką, kai dėl:</w:t>
            </w:r>
          </w:p>
          <w:p w14:paraId="2CEF8453" w14:textId="77777777" w:rsidR="00340412" w:rsidRPr="0039724C" w:rsidRDefault="00340412" w:rsidP="00CB43D1">
            <w:pPr>
              <w:pStyle w:val="Betarp"/>
              <w:jc w:val="both"/>
              <w:rPr>
                <w:rFonts w:ascii="Times New Roman" w:hAnsi="Times New Roman"/>
                <w:bCs/>
                <w:sz w:val="24"/>
                <w:szCs w:val="24"/>
                <w:lang w:eastAsia="en-US"/>
              </w:rPr>
            </w:pPr>
            <w:r w:rsidRPr="0039724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BB44196"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 xml:space="preserve">2) tiekėjo, kuris yra juridinis asmuo, kita organizacija ar jos </w:t>
            </w:r>
            <w:r w:rsidRPr="0039724C">
              <w:rPr>
                <w:rFonts w:ascii="Times New Roman" w:hAnsi="Times New Roman"/>
                <w:b/>
                <w:sz w:val="24"/>
                <w:szCs w:val="24"/>
                <w:lang w:eastAsia="en-US"/>
              </w:rPr>
              <w:t>struktūrinis</w:t>
            </w:r>
            <w:r w:rsidRPr="0039724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4504BD" w14:textId="77777777" w:rsidR="00340412" w:rsidRPr="0039724C" w:rsidRDefault="00340412" w:rsidP="00CB43D1">
            <w:pPr>
              <w:pStyle w:val="Betarp"/>
              <w:jc w:val="both"/>
              <w:rPr>
                <w:rFonts w:ascii="Times New Roman" w:hAnsi="Times New Roman"/>
                <w:bCs/>
                <w:sz w:val="24"/>
                <w:szCs w:val="24"/>
                <w:lang w:eastAsia="en-US"/>
              </w:rPr>
            </w:pPr>
          </w:p>
          <w:p w14:paraId="6BD39A34"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Tačiau ši nuostata netaikoma, jeigu:</w:t>
            </w:r>
          </w:p>
          <w:p w14:paraId="2FCFAB09"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4CE152B5"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2) įsiskolinimo suma neviršija 50 Eur (penkiasdešimt eurų);</w:t>
            </w:r>
          </w:p>
          <w:p w14:paraId="7B2ECCCE" w14:textId="77777777" w:rsidR="00340412" w:rsidRPr="0039724C" w:rsidRDefault="00340412" w:rsidP="00CB43D1">
            <w:pPr>
              <w:pStyle w:val="Betarp"/>
              <w:jc w:val="both"/>
              <w:rPr>
                <w:rFonts w:ascii="Times New Roman" w:hAnsi="Times New Roman"/>
                <w:b/>
                <w:bCs/>
                <w:sz w:val="24"/>
                <w:szCs w:val="24"/>
                <w:lang w:eastAsia="en-US"/>
              </w:rPr>
            </w:pPr>
            <w:r w:rsidRPr="0039724C">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3FFFC" w14:textId="77777777" w:rsidR="00340412" w:rsidRPr="0039724C" w:rsidRDefault="00340412" w:rsidP="00CB43D1">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3 dalis</w:t>
            </w:r>
          </w:p>
          <w:p w14:paraId="763037D7" w14:textId="77777777" w:rsidR="00340412" w:rsidRPr="0039724C" w:rsidRDefault="00340412" w:rsidP="00CB43D1">
            <w:pPr>
              <w:pStyle w:val="Betarp"/>
              <w:jc w:val="both"/>
              <w:rPr>
                <w:rFonts w:ascii="Times New Roman" w:eastAsia="Arial" w:hAnsi="Times New Roman"/>
                <w:sz w:val="24"/>
                <w:szCs w:val="24"/>
              </w:rPr>
            </w:pPr>
          </w:p>
          <w:p w14:paraId="32DB3662" w14:textId="77777777" w:rsidR="00340412" w:rsidRPr="0039724C" w:rsidRDefault="00340412" w:rsidP="00CB43D1">
            <w:pPr>
              <w:pStyle w:val="Betarp"/>
              <w:jc w:val="both"/>
              <w:rPr>
                <w:rFonts w:ascii="Times New Roman" w:eastAsia="Yu Mincho" w:hAnsi="Times New Roman"/>
                <w:sz w:val="24"/>
                <w:szCs w:val="24"/>
              </w:rPr>
            </w:pPr>
            <w:r w:rsidRPr="0039724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20A12" w14:textId="77777777" w:rsidR="00340412" w:rsidRPr="0039724C" w:rsidRDefault="00340412" w:rsidP="00CB43D1">
            <w:pPr>
              <w:pStyle w:val="Betarp"/>
              <w:jc w:val="both"/>
              <w:rPr>
                <w:rFonts w:ascii="Times New Roman" w:hAnsi="Times New Roman"/>
                <w:b/>
                <w:bCs/>
                <w:sz w:val="24"/>
                <w:szCs w:val="24"/>
              </w:rPr>
            </w:pPr>
            <w:r w:rsidRPr="0039724C">
              <w:rPr>
                <w:rFonts w:ascii="Times New Roman" w:hAnsi="Times New Roman"/>
                <w:sz w:val="24"/>
                <w:szCs w:val="24"/>
              </w:rPr>
              <w:t>1) Dėl įsipareigojimų, susijusių su mokesčių mokėjimu, įvykdymo i</w:t>
            </w:r>
            <w:r w:rsidRPr="0039724C">
              <w:rPr>
                <w:rFonts w:ascii="Times New Roman" w:hAnsi="Times New Roman"/>
                <w:sz w:val="24"/>
                <w:szCs w:val="24"/>
                <w:lang w:eastAsia="en-US"/>
              </w:rPr>
              <w:t xml:space="preserve">š Lietuvoje įsteigtų subjektų </w:t>
            </w:r>
            <w:r w:rsidRPr="0039724C">
              <w:rPr>
                <w:rFonts w:ascii="Times New Roman" w:hAnsi="Times New Roman"/>
                <w:sz w:val="24"/>
                <w:szCs w:val="24"/>
              </w:rPr>
              <w:t>prašoma:</w:t>
            </w:r>
          </w:p>
          <w:p w14:paraId="15091E6C" w14:textId="77777777" w:rsidR="00340412" w:rsidRPr="0039724C" w:rsidRDefault="00340412" w:rsidP="00CB43D1">
            <w:pPr>
              <w:pStyle w:val="Betarp"/>
              <w:jc w:val="both"/>
              <w:rPr>
                <w:rFonts w:ascii="Times New Roman" w:hAnsi="Times New Roman"/>
                <w:b/>
                <w:bCs/>
                <w:sz w:val="24"/>
                <w:szCs w:val="24"/>
              </w:rPr>
            </w:pPr>
          </w:p>
          <w:p w14:paraId="19E0CC76" w14:textId="77777777" w:rsidR="00340412" w:rsidRPr="0039724C" w:rsidRDefault="00340412" w:rsidP="00340412">
            <w:pPr>
              <w:pStyle w:val="Betarp"/>
              <w:numPr>
                <w:ilvl w:val="0"/>
                <w:numId w:val="12"/>
              </w:numPr>
              <w:jc w:val="both"/>
              <w:rPr>
                <w:rFonts w:ascii="Times New Roman" w:hAnsi="Times New Roman"/>
                <w:sz w:val="24"/>
                <w:szCs w:val="24"/>
              </w:rPr>
            </w:pPr>
            <w:r w:rsidRPr="0039724C">
              <w:rPr>
                <w:rFonts w:ascii="Times New Roman" w:hAnsi="Times New Roman"/>
                <w:sz w:val="24"/>
                <w:szCs w:val="24"/>
              </w:rPr>
              <w:t>išrašo iš teismo sprendimo (jei toks yra) arba Valstybinės mokesčių inspekcijos prie Lietuvos Respublikos finansų ministerijos išduoto dokumento,</w:t>
            </w:r>
          </w:p>
          <w:p w14:paraId="60107952" w14:textId="77777777" w:rsidR="00340412" w:rsidRPr="0039724C" w:rsidRDefault="00340412" w:rsidP="00340412">
            <w:pPr>
              <w:pStyle w:val="Betarp"/>
              <w:numPr>
                <w:ilvl w:val="0"/>
                <w:numId w:val="11"/>
              </w:numPr>
              <w:jc w:val="both"/>
              <w:rPr>
                <w:rFonts w:ascii="Times New Roman" w:hAnsi="Times New Roman"/>
                <w:sz w:val="24"/>
                <w:szCs w:val="24"/>
              </w:rPr>
            </w:pPr>
            <w:r w:rsidRPr="0039724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730B304D" w14:textId="77777777" w:rsidR="00340412" w:rsidRPr="0039724C" w:rsidRDefault="00340412" w:rsidP="00CB43D1">
            <w:pPr>
              <w:pStyle w:val="Betarp"/>
              <w:jc w:val="both"/>
              <w:rPr>
                <w:rFonts w:ascii="Times New Roman" w:hAnsi="Times New Roman"/>
                <w:sz w:val="24"/>
                <w:szCs w:val="24"/>
              </w:rPr>
            </w:pPr>
          </w:p>
          <w:p w14:paraId="0F49014C" w14:textId="77777777" w:rsidR="00340412" w:rsidRPr="0039724C" w:rsidRDefault="00340412" w:rsidP="00CB43D1">
            <w:pPr>
              <w:pStyle w:val="Betarp"/>
              <w:jc w:val="both"/>
              <w:rPr>
                <w:rFonts w:ascii="Times New Roman" w:hAnsi="Times New Roman"/>
                <w:sz w:val="24"/>
                <w:szCs w:val="24"/>
              </w:rPr>
            </w:pPr>
            <w:r w:rsidRPr="0039724C">
              <w:rPr>
                <w:rFonts w:ascii="Times New Roman" w:hAnsi="Times New Roman"/>
                <w:sz w:val="24"/>
                <w:szCs w:val="24"/>
                <w:lang w:eastAsia="en-US"/>
              </w:rPr>
              <w:t>Iš ne Lietuvoje įsteigtų subjektų reikalaujama:</w:t>
            </w:r>
          </w:p>
          <w:p w14:paraId="7EC375E1" w14:textId="77777777" w:rsidR="00340412" w:rsidRPr="0039724C" w:rsidRDefault="00340412" w:rsidP="00340412">
            <w:pPr>
              <w:pStyle w:val="Betarp"/>
              <w:numPr>
                <w:ilvl w:val="0"/>
                <w:numId w:val="7"/>
              </w:numPr>
              <w:ind w:left="314"/>
              <w:jc w:val="both"/>
              <w:rPr>
                <w:rFonts w:ascii="Times New Roman" w:hAnsi="Times New Roman"/>
                <w:b/>
                <w:bCs/>
                <w:sz w:val="24"/>
                <w:szCs w:val="24"/>
              </w:rPr>
            </w:pPr>
            <w:r w:rsidRPr="0039724C">
              <w:rPr>
                <w:rFonts w:ascii="Times New Roman" w:hAnsi="Times New Roman"/>
                <w:sz w:val="24"/>
                <w:szCs w:val="24"/>
              </w:rPr>
              <w:t>atitinkamos užsienio šalies institucijos dokumento</w:t>
            </w:r>
            <w:r w:rsidRPr="0039724C">
              <w:rPr>
                <w:rStyle w:val="Puslapioinaosnuoroda"/>
                <w:rFonts w:ascii="Times New Roman" w:hAnsi="Times New Roman"/>
                <w:sz w:val="24"/>
                <w:szCs w:val="24"/>
              </w:rPr>
              <w:footnoteReference w:id="2"/>
            </w:r>
            <w:r w:rsidRPr="0039724C">
              <w:rPr>
                <w:rFonts w:ascii="Times New Roman" w:hAnsi="Times New Roman"/>
                <w:sz w:val="24"/>
                <w:szCs w:val="24"/>
              </w:rPr>
              <w:t>.</w:t>
            </w:r>
          </w:p>
          <w:p w14:paraId="2B8E3E90" w14:textId="77777777" w:rsidR="00340412" w:rsidRPr="0039724C" w:rsidRDefault="00340412" w:rsidP="00CB43D1">
            <w:pPr>
              <w:pStyle w:val="Betarp"/>
              <w:jc w:val="both"/>
              <w:rPr>
                <w:rFonts w:ascii="Times New Roman" w:eastAsia="Yu Mincho" w:hAnsi="Times New Roman"/>
                <w:sz w:val="24"/>
                <w:szCs w:val="24"/>
              </w:rPr>
            </w:pPr>
          </w:p>
          <w:p w14:paraId="0B02DDAD" w14:textId="77777777" w:rsidR="00340412" w:rsidRPr="0039724C" w:rsidRDefault="00340412" w:rsidP="00CB43D1">
            <w:pPr>
              <w:pStyle w:val="Betarp"/>
              <w:jc w:val="both"/>
              <w:rPr>
                <w:rFonts w:ascii="Times New Roman" w:hAnsi="Times New Roman"/>
                <w:i/>
                <w:iCs/>
                <w:color w:val="000000" w:themeColor="text1"/>
                <w:sz w:val="24"/>
                <w:szCs w:val="24"/>
              </w:rPr>
            </w:pPr>
            <w:r w:rsidRPr="0039724C">
              <w:rPr>
                <w:rFonts w:ascii="Times New Roman" w:hAnsi="Times New Roman"/>
                <w:sz w:val="24"/>
                <w:szCs w:val="24"/>
              </w:rPr>
              <w:t xml:space="preserve">Nurodyti dokumentai turi būti  išduoti ne anksčiau kaip 120 dienų iki </w:t>
            </w:r>
            <w:r w:rsidRPr="0039724C">
              <w:rPr>
                <w:rFonts w:ascii="Times New Roman" w:eastAsia="Times New Roman" w:hAnsi="Times New Roman"/>
                <w:i/>
                <w:iCs/>
                <w:sz w:val="24"/>
                <w:szCs w:val="24"/>
              </w:rPr>
              <w:t>tos dienos, kai tiekėjas perkančiosios organizacijos prašymu turės pateikti pašalinimo pagrindų nebuvimą patvirtinančius dok</w:t>
            </w:r>
            <w:r w:rsidRPr="0039724C">
              <w:rPr>
                <w:rFonts w:ascii="Times New Roman" w:eastAsia="Times New Roman" w:hAnsi="Times New Roman"/>
                <w:sz w:val="24"/>
                <w:szCs w:val="24"/>
              </w:rPr>
              <w:t>umentus</w:t>
            </w:r>
            <w:r w:rsidRPr="0039724C">
              <w:rPr>
                <w:rFonts w:ascii="Times New Roman" w:hAnsi="Times New Roman"/>
                <w:sz w:val="24"/>
                <w:szCs w:val="24"/>
              </w:rPr>
              <w:t xml:space="preserve">. </w:t>
            </w:r>
            <w:r w:rsidRPr="0039724C">
              <w:rPr>
                <w:rFonts w:ascii="Times New Roman" w:hAnsi="Times New Roman"/>
                <w:b/>
                <w:bCs/>
                <w:i/>
                <w:iCs/>
                <w:sz w:val="24"/>
                <w:szCs w:val="24"/>
              </w:rPr>
              <w:t>P</w:t>
            </w:r>
            <w:r w:rsidRPr="0039724C">
              <w:rPr>
                <w:rFonts w:ascii="Times New Roman" w:hAnsi="Times New Roman"/>
                <w:b/>
                <w:bCs/>
                <w:i/>
                <w:iCs/>
                <w:color w:val="000000" w:themeColor="text1"/>
                <w:sz w:val="24"/>
                <w:szCs w:val="24"/>
              </w:rPr>
              <w:t>avyzdys</w:t>
            </w:r>
            <w:r w:rsidRPr="0039724C">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7FEF4A4" w14:textId="77777777" w:rsidR="00340412" w:rsidRPr="0039724C" w:rsidRDefault="00340412" w:rsidP="00CB43D1">
            <w:pPr>
              <w:pStyle w:val="Betarp"/>
              <w:jc w:val="both"/>
              <w:rPr>
                <w:rFonts w:ascii="Times New Roman" w:hAnsi="Times New Roman"/>
                <w:i/>
                <w:iCs/>
                <w:color w:val="7030A0"/>
                <w:sz w:val="24"/>
                <w:szCs w:val="24"/>
              </w:rPr>
            </w:pPr>
          </w:p>
          <w:p w14:paraId="5AFBF34B" w14:textId="77777777" w:rsidR="00340412" w:rsidRPr="0039724C" w:rsidRDefault="00340412" w:rsidP="00CB43D1">
            <w:pPr>
              <w:pStyle w:val="Betarp"/>
              <w:jc w:val="both"/>
              <w:rPr>
                <w:rFonts w:ascii="Times New Roman" w:hAnsi="Times New Roman"/>
                <w:b/>
                <w:bCs/>
                <w:sz w:val="24"/>
                <w:szCs w:val="24"/>
              </w:rPr>
            </w:pPr>
            <w:r w:rsidRPr="0039724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B17B89" w14:textId="77777777" w:rsidR="00340412" w:rsidRPr="0039724C" w:rsidRDefault="00340412" w:rsidP="00CB43D1">
            <w:pPr>
              <w:pStyle w:val="Betarp"/>
              <w:jc w:val="both"/>
              <w:rPr>
                <w:rFonts w:ascii="Times New Roman" w:hAnsi="Times New Roman"/>
                <w:b/>
                <w:bCs/>
                <w:sz w:val="24"/>
                <w:szCs w:val="24"/>
              </w:rPr>
            </w:pPr>
          </w:p>
          <w:p w14:paraId="49DCF0D7" w14:textId="77777777" w:rsidR="00340412" w:rsidRPr="0039724C" w:rsidRDefault="00340412" w:rsidP="00CB43D1">
            <w:pPr>
              <w:pStyle w:val="Betarp"/>
              <w:jc w:val="both"/>
              <w:rPr>
                <w:rFonts w:ascii="Times New Roman" w:hAnsi="Times New Roman"/>
                <w:b/>
                <w:bCs/>
                <w:sz w:val="24"/>
                <w:szCs w:val="24"/>
              </w:rPr>
            </w:pPr>
            <w:r w:rsidRPr="0039724C">
              <w:rPr>
                <w:rFonts w:ascii="Times New Roman" w:hAnsi="Times New Roman"/>
                <w:bCs/>
                <w:sz w:val="24"/>
                <w:szCs w:val="24"/>
              </w:rPr>
              <w:t>2) Dėl įsipareigojimų, susijusių su socialinio draudimo įmokų mokėjimu, įvykdymo i</w:t>
            </w:r>
            <w:r w:rsidRPr="0039724C">
              <w:rPr>
                <w:rFonts w:ascii="Times New Roman" w:hAnsi="Times New Roman"/>
                <w:sz w:val="24"/>
                <w:szCs w:val="24"/>
                <w:lang w:eastAsia="en-US"/>
              </w:rPr>
              <w:t xml:space="preserve">š Lietuvoje įsteigtų subjektų </w:t>
            </w:r>
            <w:r w:rsidRPr="0039724C">
              <w:rPr>
                <w:rFonts w:ascii="Times New Roman" w:hAnsi="Times New Roman"/>
                <w:bCs/>
                <w:sz w:val="24"/>
                <w:szCs w:val="24"/>
              </w:rPr>
              <w:t>prašoma:</w:t>
            </w:r>
          </w:p>
          <w:p w14:paraId="3C10392E" w14:textId="77777777" w:rsidR="00340412" w:rsidRPr="0039724C" w:rsidRDefault="00340412" w:rsidP="00CB43D1">
            <w:pPr>
              <w:pStyle w:val="Betarp"/>
              <w:jc w:val="both"/>
              <w:rPr>
                <w:rFonts w:ascii="Times New Roman" w:hAnsi="Times New Roman"/>
                <w:bCs/>
                <w:sz w:val="24"/>
                <w:szCs w:val="24"/>
              </w:rPr>
            </w:pPr>
            <w:r w:rsidRPr="0039724C">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39724C">
                <w:rPr>
                  <w:rStyle w:val="Hipersaitas"/>
                  <w:rFonts w:ascii="Times New Roman" w:hAnsi="Times New Roman"/>
                  <w:bCs/>
                  <w:sz w:val="24"/>
                  <w:szCs w:val="24"/>
                </w:rPr>
                <w:t>http://draudejai.sodra.lt/draudeju_viesi_duomenys/</w:t>
              </w:r>
            </w:hyperlink>
            <w:r w:rsidRPr="0039724C">
              <w:rPr>
                <w:rFonts w:ascii="Times New Roman" w:hAnsi="Times New Roman"/>
                <w:bCs/>
                <w:sz w:val="24"/>
                <w:szCs w:val="24"/>
              </w:rPr>
              <w:t>.</w:t>
            </w:r>
          </w:p>
          <w:p w14:paraId="556E61B7" w14:textId="77777777" w:rsidR="00340412" w:rsidRPr="0039724C" w:rsidRDefault="00340412" w:rsidP="00CB43D1">
            <w:pPr>
              <w:pStyle w:val="Betarp"/>
              <w:jc w:val="both"/>
              <w:rPr>
                <w:rFonts w:ascii="Times New Roman" w:hAnsi="Times New Roman"/>
                <w:b/>
                <w:bCs/>
                <w:sz w:val="24"/>
                <w:szCs w:val="24"/>
              </w:rPr>
            </w:pPr>
          </w:p>
          <w:p w14:paraId="06A798AE" w14:textId="77777777" w:rsidR="00340412" w:rsidRPr="0039724C" w:rsidRDefault="00340412" w:rsidP="00CB43D1">
            <w:pPr>
              <w:pStyle w:val="Betarp"/>
              <w:jc w:val="both"/>
              <w:rPr>
                <w:rFonts w:ascii="Times New Roman" w:hAnsi="Times New Roman"/>
                <w:sz w:val="24"/>
                <w:szCs w:val="24"/>
              </w:rPr>
            </w:pPr>
            <w:r w:rsidRPr="0039724C">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98ED9A" w14:textId="77777777" w:rsidR="00340412" w:rsidRPr="0039724C" w:rsidRDefault="00340412" w:rsidP="00CB43D1">
            <w:pPr>
              <w:pStyle w:val="Betarp"/>
              <w:jc w:val="both"/>
              <w:rPr>
                <w:rFonts w:ascii="Times New Roman" w:hAnsi="Times New Roman"/>
                <w:b/>
                <w:bCs/>
                <w:sz w:val="24"/>
                <w:szCs w:val="24"/>
              </w:rPr>
            </w:pPr>
          </w:p>
          <w:p w14:paraId="13E01519" w14:textId="77777777" w:rsidR="00340412" w:rsidRPr="0039724C" w:rsidRDefault="00340412" w:rsidP="00CB43D1">
            <w:pPr>
              <w:pStyle w:val="Betarp"/>
              <w:jc w:val="both"/>
              <w:rPr>
                <w:rFonts w:ascii="Times New Roman" w:hAnsi="Times New Roman"/>
                <w:sz w:val="24"/>
                <w:szCs w:val="24"/>
              </w:rPr>
            </w:pPr>
            <w:r w:rsidRPr="0039724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9625FE" w14:textId="77777777" w:rsidR="00340412" w:rsidRPr="0039724C" w:rsidRDefault="00340412" w:rsidP="00CB43D1">
            <w:pPr>
              <w:pStyle w:val="Betarp"/>
              <w:jc w:val="both"/>
              <w:rPr>
                <w:rFonts w:ascii="Times New Roman" w:hAnsi="Times New Roman"/>
                <w:b/>
                <w:bCs/>
                <w:sz w:val="24"/>
                <w:szCs w:val="24"/>
              </w:rPr>
            </w:pPr>
          </w:p>
          <w:p w14:paraId="193C46CF" w14:textId="77777777" w:rsidR="00340412" w:rsidRPr="0039724C" w:rsidRDefault="00340412" w:rsidP="00CB43D1">
            <w:pPr>
              <w:pStyle w:val="Betarp"/>
              <w:jc w:val="both"/>
              <w:rPr>
                <w:rFonts w:ascii="Times New Roman" w:hAnsi="Times New Roman"/>
                <w:sz w:val="24"/>
                <w:szCs w:val="24"/>
              </w:rPr>
            </w:pPr>
            <w:r w:rsidRPr="0039724C">
              <w:rPr>
                <w:rFonts w:ascii="Times New Roman" w:hAnsi="Times New Roman"/>
                <w:sz w:val="24"/>
                <w:szCs w:val="24"/>
                <w:lang w:eastAsia="en-US"/>
              </w:rPr>
              <w:t>Iš ne Lietuvoje įsteigtų subjektų reikalaujama:</w:t>
            </w:r>
          </w:p>
          <w:p w14:paraId="38753C41" w14:textId="77777777" w:rsidR="00340412" w:rsidRPr="0039724C" w:rsidRDefault="00340412" w:rsidP="00340412">
            <w:pPr>
              <w:pStyle w:val="Betarp"/>
              <w:numPr>
                <w:ilvl w:val="0"/>
                <w:numId w:val="7"/>
              </w:numPr>
              <w:ind w:left="314"/>
              <w:jc w:val="both"/>
              <w:rPr>
                <w:rFonts w:ascii="Times New Roman" w:hAnsi="Times New Roman"/>
                <w:b/>
                <w:bCs/>
                <w:sz w:val="24"/>
                <w:szCs w:val="24"/>
              </w:rPr>
            </w:pPr>
            <w:r w:rsidRPr="0039724C">
              <w:rPr>
                <w:rFonts w:ascii="Times New Roman" w:hAnsi="Times New Roman"/>
                <w:sz w:val="24"/>
                <w:szCs w:val="24"/>
              </w:rPr>
              <w:t>atitinkamos užsienio šalies kompetentingos institucijos dokumento</w:t>
            </w:r>
            <w:r w:rsidRPr="0039724C">
              <w:rPr>
                <w:rStyle w:val="Puslapioinaosnuoroda"/>
                <w:rFonts w:ascii="Times New Roman" w:hAnsi="Times New Roman"/>
                <w:sz w:val="24"/>
                <w:szCs w:val="24"/>
              </w:rPr>
              <w:footnoteReference w:id="3"/>
            </w:r>
            <w:r w:rsidRPr="0039724C">
              <w:rPr>
                <w:rFonts w:ascii="Times New Roman" w:hAnsi="Times New Roman"/>
                <w:sz w:val="24"/>
                <w:szCs w:val="24"/>
              </w:rPr>
              <w:t>.</w:t>
            </w:r>
          </w:p>
          <w:p w14:paraId="04956747" w14:textId="77777777" w:rsidR="00340412" w:rsidRPr="0039724C" w:rsidRDefault="00340412" w:rsidP="00CB43D1">
            <w:pPr>
              <w:pStyle w:val="Betarp"/>
              <w:jc w:val="both"/>
              <w:rPr>
                <w:rFonts w:ascii="Times New Roman" w:hAnsi="Times New Roman"/>
                <w:b/>
                <w:bCs/>
                <w:sz w:val="24"/>
                <w:szCs w:val="24"/>
              </w:rPr>
            </w:pPr>
          </w:p>
          <w:p w14:paraId="72A7C437" w14:textId="77777777" w:rsidR="00340412" w:rsidRPr="0039724C" w:rsidRDefault="00340412" w:rsidP="00CB43D1">
            <w:pPr>
              <w:pStyle w:val="Betarp"/>
              <w:jc w:val="both"/>
              <w:rPr>
                <w:rFonts w:ascii="Times New Roman" w:hAnsi="Times New Roman"/>
                <w:i/>
                <w:iCs/>
                <w:color w:val="7030A0"/>
                <w:sz w:val="24"/>
                <w:szCs w:val="24"/>
              </w:rPr>
            </w:pPr>
            <w:r w:rsidRPr="0039724C">
              <w:rPr>
                <w:rFonts w:ascii="Times New Roman" w:hAnsi="Times New Roman"/>
                <w:sz w:val="24"/>
                <w:szCs w:val="24"/>
              </w:rPr>
              <w:t xml:space="preserve">Nurodyti dokumentai turi būti  išduoti ne anksčiau kaip 120 dienų iki </w:t>
            </w:r>
            <w:r w:rsidRPr="0039724C">
              <w:rPr>
                <w:rFonts w:ascii="Times New Roman" w:eastAsia="Times New Roman" w:hAnsi="Times New Roman"/>
                <w:i/>
                <w:iCs/>
                <w:sz w:val="24"/>
                <w:szCs w:val="24"/>
              </w:rPr>
              <w:t>tos dienos, kai tiekėjas perkančiosios organizacijos prašymu turės pateikti pašalinimo pagrindų nebuvimą patvirtinančius dok</w:t>
            </w:r>
            <w:r w:rsidRPr="0039724C">
              <w:rPr>
                <w:rFonts w:ascii="Times New Roman" w:eastAsia="Times New Roman" w:hAnsi="Times New Roman"/>
                <w:sz w:val="24"/>
                <w:szCs w:val="24"/>
              </w:rPr>
              <w:t>umentus</w:t>
            </w:r>
            <w:r w:rsidRPr="0039724C">
              <w:rPr>
                <w:rFonts w:ascii="Times New Roman" w:hAnsi="Times New Roman"/>
                <w:sz w:val="24"/>
                <w:szCs w:val="24"/>
              </w:rPr>
              <w:t xml:space="preserve">. </w:t>
            </w:r>
            <w:r w:rsidRPr="0039724C">
              <w:rPr>
                <w:rFonts w:ascii="Times New Roman" w:hAnsi="Times New Roman"/>
                <w:b/>
                <w:bCs/>
                <w:i/>
                <w:iCs/>
                <w:color w:val="000000" w:themeColor="text1"/>
                <w:sz w:val="24"/>
                <w:szCs w:val="24"/>
              </w:rPr>
              <w:t>Pavyzdys</w:t>
            </w:r>
            <w:r w:rsidRPr="0039724C">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91F5F61" w14:textId="77777777" w:rsidR="00340412" w:rsidRPr="0039724C" w:rsidRDefault="00340412" w:rsidP="00CB43D1">
            <w:pPr>
              <w:pStyle w:val="Betarp"/>
              <w:jc w:val="both"/>
              <w:rPr>
                <w:rFonts w:ascii="Times New Roman" w:hAnsi="Times New Roman"/>
                <w:b/>
                <w:bCs/>
                <w:sz w:val="24"/>
                <w:szCs w:val="24"/>
              </w:rPr>
            </w:pPr>
          </w:p>
          <w:p w14:paraId="339AC735" w14:textId="77777777" w:rsidR="00340412" w:rsidRPr="0039724C" w:rsidRDefault="00340412" w:rsidP="00CB43D1">
            <w:pPr>
              <w:pStyle w:val="Betarp"/>
              <w:jc w:val="both"/>
              <w:rPr>
                <w:rFonts w:ascii="Times New Roman" w:hAnsi="Times New Roman"/>
                <w:sz w:val="24"/>
                <w:szCs w:val="24"/>
              </w:rPr>
            </w:pPr>
            <w:r w:rsidRPr="0039724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D91438" w14:textId="77777777" w:rsidR="00340412" w:rsidRPr="0039724C" w:rsidRDefault="00340412" w:rsidP="00CB43D1">
            <w:pPr>
              <w:pStyle w:val="Betarp"/>
              <w:jc w:val="both"/>
              <w:rPr>
                <w:rFonts w:ascii="Times New Roman" w:hAnsi="Times New Roman"/>
                <w:b/>
                <w:bCs/>
                <w:i/>
                <w:iCs/>
                <w:sz w:val="24"/>
                <w:szCs w:val="24"/>
              </w:rPr>
            </w:pPr>
            <w:r w:rsidRPr="0039724C">
              <w:rPr>
                <w:rFonts w:ascii="Times New Roman" w:hAnsi="Times New Roman"/>
                <w:b/>
                <w:bCs/>
                <w:i/>
                <w:iCs/>
                <w:sz w:val="24"/>
                <w:szCs w:val="24"/>
              </w:rPr>
              <w:t>PASTABA</w:t>
            </w:r>
          </w:p>
          <w:p w14:paraId="49E98BA0" w14:textId="77777777" w:rsidR="00340412" w:rsidRPr="0039724C" w:rsidRDefault="00340412" w:rsidP="00CB43D1">
            <w:pPr>
              <w:pStyle w:val="Betarp"/>
              <w:jc w:val="both"/>
              <w:rPr>
                <w:rFonts w:ascii="Times New Roman" w:hAnsi="Times New Roman"/>
                <w:color w:val="00B050"/>
                <w:sz w:val="24"/>
                <w:szCs w:val="24"/>
              </w:rPr>
            </w:pPr>
            <w:r w:rsidRPr="0039724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2"/>
      <w:tr w:rsidR="00340412" w:rsidRPr="0039724C" w14:paraId="042A1BE4"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19501" w14:textId="77777777" w:rsidR="00340412" w:rsidRPr="0039724C" w:rsidRDefault="00340412"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BDF811" w14:textId="77777777" w:rsidR="00340412" w:rsidRPr="0039724C" w:rsidRDefault="00340412" w:rsidP="00CB43D1">
            <w:pPr>
              <w:pStyle w:val="Betarp"/>
              <w:jc w:val="both"/>
              <w:rPr>
                <w:rFonts w:ascii="Times New Roman" w:hAnsi="Times New Roman"/>
                <w:b/>
                <w:bCs/>
                <w:sz w:val="24"/>
                <w:szCs w:val="24"/>
              </w:rPr>
            </w:pPr>
            <w:r w:rsidRPr="0039724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2808F" w14:textId="77777777" w:rsidR="00340412" w:rsidRPr="0039724C" w:rsidRDefault="00340412" w:rsidP="00CB43D1">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1 punktas</w:t>
            </w:r>
          </w:p>
          <w:p w14:paraId="536AECBA" w14:textId="77777777" w:rsidR="00340412" w:rsidRPr="0039724C" w:rsidRDefault="00340412" w:rsidP="00CB43D1">
            <w:pPr>
              <w:pStyle w:val="Betarp"/>
              <w:jc w:val="both"/>
              <w:rPr>
                <w:rFonts w:ascii="Times New Roman" w:eastAsia="Yu Mincho" w:hAnsi="Times New Roman"/>
                <w:sz w:val="24"/>
                <w:szCs w:val="24"/>
              </w:rPr>
            </w:pPr>
          </w:p>
          <w:p w14:paraId="4808824C" w14:textId="77777777" w:rsidR="00340412" w:rsidRPr="0039724C" w:rsidRDefault="00340412" w:rsidP="00CB43D1">
            <w:pPr>
              <w:pStyle w:val="Betarp"/>
              <w:jc w:val="both"/>
              <w:rPr>
                <w:rFonts w:ascii="Times New Roman" w:eastAsia="Yu Mincho" w:hAnsi="Times New Roman"/>
                <w:sz w:val="24"/>
                <w:szCs w:val="24"/>
                <w:lang w:eastAsia="en-US"/>
              </w:rPr>
            </w:pPr>
            <w:r w:rsidRPr="0039724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B7893" w14:textId="77777777" w:rsidR="00340412" w:rsidRPr="0039724C" w:rsidRDefault="00340412" w:rsidP="00CB43D1">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60CD6682" w14:textId="77777777" w:rsidR="00340412" w:rsidRPr="0039724C" w:rsidRDefault="00340412" w:rsidP="00CB43D1">
            <w:pPr>
              <w:pStyle w:val="Betarp"/>
              <w:jc w:val="both"/>
              <w:rPr>
                <w:rFonts w:ascii="Times New Roman" w:hAnsi="Times New Roman"/>
                <w:bCs/>
                <w:iCs/>
                <w:sz w:val="24"/>
                <w:szCs w:val="24"/>
                <w:lang w:eastAsia="en-US"/>
              </w:rPr>
            </w:pPr>
          </w:p>
          <w:p w14:paraId="42E27187" w14:textId="77777777" w:rsidR="00340412" w:rsidRPr="0039724C" w:rsidRDefault="00340412" w:rsidP="00CB43D1">
            <w:pPr>
              <w:pStyle w:val="Betarp"/>
              <w:jc w:val="both"/>
              <w:rPr>
                <w:rFonts w:ascii="Times New Roman" w:hAnsi="Times New Roman"/>
                <w:b/>
                <w:bCs/>
                <w:iCs/>
                <w:sz w:val="24"/>
                <w:szCs w:val="24"/>
                <w:lang w:eastAsia="en-US"/>
              </w:rPr>
            </w:pPr>
          </w:p>
        </w:tc>
      </w:tr>
      <w:tr w:rsidR="00340412" w:rsidRPr="0039724C" w14:paraId="7F85363D"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CB71E" w14:textId="77777777" w:rsidR="00340412" w:rsidRPr="0039724C" w:rsidRDefault="00340412"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9EA10" w14:textId="77777777" w:rsidR="00340412" w:rsidRPr="0039724C" w:rsidRDefault="00340412" w:rsidP="00CB43D1">
            <w:pPr>
              <w:pStyle w:val="Betarp"/>
              <w:jc w:val="both"/>
              <w:rPr>
                <w:rFonts w:ascii="Times New Roman" w:hAnsi="Times New Roman"/>
                <w:b/>
                <w:bCs/>
                <w:sz w:val="24"/>
                <w:szCs w:val="24"/>
              </w:rPr>
            </w:pPr>
            <w:r w:rsidRPr="0039724C">
              <w:rPr>
                <w:rFonts w:ascii="Times New Roman" w:hAnsi="Times New Roman"/>
                <w:sz w:val="24"/>
                <w:szCs w:val="24"/>
              </w:rPr>
              <w:t xml:space="preserve">Tiekėjas pirkimo metu pateko į interesų konflikto situaciją, kaip apibrėžta VPĮ 21 straipsnyje, ir atitinkamos padėties negalima ištaisyti. </w:t>
            </w:r>
          </w:p>
          <w:p w14:paraId="52E564CB" w14:textId="77777777" w:rsidR="00340412" w:rsidRPr="0039724C" w:rsidRDefault="00340412" w:rsidP="00CB43D1">
            <w:pPr>
              <w:pStyle w:val="Betarp"/>
              <w:jc w:val="both"/>
              <w:rPr>
                <w:rFonts w:ascii="Times New Roman" w:hAnsi="Times New Roman"/>
                <w:b/>
                <w:bCs/>
                <w:sz w:val="24"/>
                <w:szCs w:val="24"/>
              </w:rPr>
            </w:pPr>
            <w:r w:rsidRPr="0039724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898B0" w14:textId="77777777" w:rsidR="00340412" w:rsidRPr="0039724C" w:rsidRDefault="00340412" w:rsidP="00CB43D1">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2 punktas</w:t>
            </w:r>
          </w:p>
          <w:p w14:paraId="72E662B7" w14:textId="77777777" w:rsidR="00340412" w:rsidRPr="0039724C" w:rsidRDefault="00340412" w:rsidP="00CB43D1">
            <w:pPr>
              <w:pStyle w:val="Betarp"/>
              <w:jc w:val="both"/>
              <w:rPr>
                <w:rFonts w:ascii="Times New Roman" w:eastAsia="Yu Mincho" w:hAnsi="Times New Roman"/>
                <w:sz w:val="24"/>
                <w:szCs w:val="24"/>
              </w:rPr>
            </w:pPr>
          </w:p>
          <w:p w14:paraId="0B65EAF6" w14:textId="77777777" w:rsidR="00340412" w:rsidRPr="0039724C" w:rsidRDefault="00340412" w:rsidP="00CB43D1">
            <w:pPr>
              <w:pStyle w:val="Betarp"/>
              <w:jc w:val="both"/>
              <w:rPr>
                <w:rFonts w:ascii="Times New Roman" w:eastAsia="Yu Mincho" w:hAnsi="Times New Roman"/>
                <w:sz w:val="24"/>
                <w:szCs w:val="24"/>
              </w:rPr>
            </w:pPr>
            <w:r w:rsidRPr="0039724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3A92C" w14:textId="77777777" w:rsidR="00340412" w:rsidRPr="0039724C" w:rsidRDefault="00340412" w:rsidP="00CB43D1">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21ADD39B" w14:textId="77777777" w:rsidR="00340412" w:rsidRPr="0039724C" w:rsidRDefault="00340412" w:rsidP="00CB43D1">
            <w:pPr>
              <w:pStyle w:val="Betarp"/>
              <w:jc w:val="both"/>
              <w:rPr>
                <w:rFonts w:ascii="Times New Roman" w:hAnsi="Times New Roman"/>
                <w:bCs/>
                <w:iCs/>
                <w:sz w:val="24"/>
                <w:szCs w:val="24"/>
                <w:lang w:eastAsia="en-US"/>
              </w:rPr>
            </w:pPr>
          </w:p>
          <w:p w14:paraId="249B93E3" w14:textId="77777777" w:rsidR="00340412" w:rsidRPr="0039724C" w:rsidRDefault="00340412" w:rsidP="00CB43D1">
            <w:pPr>
              <w:pStyle w:val="Betarp"/>
              <w:jc w:val="both"/>
              <w:rPr>
                <w:rFonts w:ascii="Times New Roman" w:hAnsi="Times New Roman"/>
                <w:b/>
                <w:bCs/>
                <w:iCs/>
                <w:sz w:val="24"/>
                <w:szCs w:val="24"/>
                <w:lang w:eastAsia="en-US"/>
              </w:rPr>
            </w:pPr>
          </w:p>
        </w:tc>
      </w:tr>
      <w:tr w:rsidR="00340412" w:rsidRPr="0039724C" w14:paraId="77977D44"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7ECD01" w14:textId="77777777" w:rsidR="00340412" w:rsidRPr="0039724C" w:rsidRDefault="00340412"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B692A" w14:textId="77777777" w:rsidR="00340412" w:rsidRPr="0039724C" w:rsidRDefault="00340412" w:rsidP="00CB43D1">
            <w:pPr>
              <w:pStyle w:val="Betarp"/>
              <w:jc w:val="both"/>
              <w:rPr>
                <w:rFonts w:ascii="Times New Roman" w:hAnsi="Times New Roman"/>
                <w:b/>
                <w:bCs/>
                <w:sz w:val="24"/>
                <w:szCs w:val="24"/>
              </w:rPr>
            </w:pPr>
            <w:r w:rsidRPr="0039724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E6D3E" w14:textId="77777777" w:rsidR="00340412" w:rsidRPr="0039724C" w:rsidRDefault="00340412" w:rsidP="00CB43D1">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3 punktas</w:t>
            </w:r>
          </w:p>
          <w:p w14:paraId="35C1961A" w14:textId="77777777" w:rsidR="00340412" w:rsidRPr="0039724C" w:rsidRDefault="00340412" w:rsidP="00CB43D1">
            <w:pPr>
              <w:pStyle w:val="Betarp"/>
              <w:jc w:val="both"/>
              <w:rPr>
                <w:rFonts w:ascii="Times New Roman" w:eastAsia="Yu Mincho" w:hAnsi="Times New Roman"/>
                <w:sz w:val="24"/>
                <w:szCs w:val="24"/>
              </w:rPr>
            </w:pPr>
          </w:p>
          <w:p w14:paraId="5EA82E39" w14:textId="77777777" w:rsidR="00340412" w:rsidRPr="0039724C" w:rsidRDefault="00340412" w:rsidP="00CB43D1">
            <w:pPr>
              <w:pStyle w:val="Betarp"/>
              <w:jc w:val="both"/>
              <w:rPr>
                <w:rFonts w:ascii="Times New Roman" w:eastAsia="Yu Mincho" w:hAnsi="Times New Roman"/>
                <w:sz w:val="24"/>
                <w:szCs w:val="24"/>
                <w:lang w:eastAsia="en-US"/>
              </w:rPr>
            </w:pPr>
            <w:r w:rsidRPr="0039724C">
              <w:rPr>
                <w:rFonts w:ascii="Times New Roman" w:eastAsia="Yu Mincho" w:hAnsi="Times New Roman"/>
                <w:sz w:val="24"/>
                <w:szCs w:val="24"/>
              </w:rPr>
              <w:t>EBVPD III dalies C13 punktas</w:t>
            </w:r>
            <w:r w:rsidRPr="0039724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2252F" w14:textId="77777777" w:rsidR="00340412" w:rsidRPr="0039724C" w:rsidRDefault="00340412" w:rsidP="00CB43D1">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6E596C2A" w14:textId="77777777" w:rsidR="00340412" w:rsidRPr="0039724C" w:rsidRDefault="00340412" w:rsidP="00CB43D1">
            <w:pPr>
              <w:pStyle w:val="Betarp"/>
              <w:jc w:val="both"/>
              <w:rPr>
                <w:rFonts w:ascii="Times New Roman" w:hAnsi="Times New Roman"/>
                <w:b/>
                <w:bCs/>
                <w:iCs/>
                <w:sz w:val="24"/>
                <w:szCs w:val="24"/>
                <w:lang w:eastAsia="en-US"/>
              </w:rPr>
            </w:pPr>
          </w:p>
        </w:tc>
      </w:tr>
      <w:tr w:rsidR="00340412" w:rsidRPr="0039724C" w14:paraId="198B87B2"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9D35" w14:textId="77777777" w:rsidR="00340412" w:rsidRPr="0039724C" w:rsidRDefault="00340412"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4A556" w14:textId="77777777" w:rsidR="00340412" w:rsidRPr="0039724C" w:rsidRDefault="00340412" w:rsidP="00CB43D1">
            <w:pPr>
              <w:pStyle w:val="Betarp"/>
              <w:jc w:val="both"/>
              <w:rPr>
                <w:rFonts w:ascii="Times New Roman" w:hAnsi="Times New Roman"/>
                <w:sz w:val="24"/>
                <w:szCs w:val="24"/>
              </w:rPr>
            </w:pPr>
            <w:r w:rsidRPr="0039724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F7BF16" w14:textId="77777777" w:rsidR="00340412" w:rsidRPr="0039724C" w:rsidRDefault="00340412" w:rsidP="00CB43D1">
            <w:pPr>
              <w:pStyle w:val="Betarp"/>
              <w:jc w:val="both"/>
              <w:rPr>
                <w:rFonts w:ascii="Times New Roman" w:hAnsi="Times New Roman"/>
                <w:bCs/>
                <w:sz w:val="24"/>
                <w:szCs w:val="24"/>
              </w:rPr>
            </w:pPr>
            <w:r w:rsidRPr="0039724C">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06AAFF1" w14:textId="77777777" w:rsidR="00340412" w:rsidRPr="0039724C" w:rsidRDefault="00340412" w:rsidP="00CB43D1">
            <w:pPr>
              <w:pStyle w:val="Betarp"/>
              <w:jc w:val="both"/>
              <w:rPr>
                <w:rFonts w:ascii="Times New Roman" w:hAnsi="Times New Roman"/>
                <w:bCs/>
                <w:sz w:val="24"/>
                <w:szCs w:val="24"/>
              </w:rPr>
            </w:pPr>
            <w:r w:rsidRPr="0039724C">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A18A" w14:textId="77777777" w:rsidR="00340412" w:rsidRPr="0039724C" w:rsidRDefault="00340412" w:rsidP="00CB43D1">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4 punktas</w:t>
            </w:r>
          </w:p>
          <w:p w14:paraId="4BFE280A" w14:textId="77777777" w:rsidR="00340412" w:rsidRPr="0039724C" w:rsidRDefault="00340412" w:rsidP="00CB43D1">
            <w:pPr>
              <w:pStyle w:val="Betarp"/>
              <w:jc w:val="both"/>
              <w:rPr>
                <w:rFonts w:ascii="Times New Roman" w:eastAsia="Yu Mincho" w:hAnsi="Times New Roman"/>
                <w:sz w:val="24"/>
                <w:szCs w:val="24"/>
              </w:rPr>
            </w:pPr>
          </w:p>
          <w:p w14:paraId="7052D9AD" w14:textId="77777777" w:rsidR="00340412" w:rsidRPr="0039724C" w:rsidRDefault="00340412" w:rsidP="00CB43D1">
            <w:pPr>
              <w:pStyle w:val="Betarp"/>
              <w:jc w:val="both"/>
              <w:rPr>
                <w:rFonts w:ascii="Times New Roman" w:eastAsia="Yu Mincho" w:hAnsi="Times New Roman"/>
                <w:sz w:val="24"/>
                <w:szCs w:val="24"/>
                <w:lang w:eastAsia="en-US"/>
              </w:rPr>
            </w:pPr>
            <w:r w:rsidRPr="0039724C">
              <w:rPr>
                <w:rFonts w:ascii="Times New Roman" w:eastAsia="Yu Mincho" w:hAnsi="Times New Roman"/>
                <w:sz w:val="24"/>
                <w:szCs w:val="24"/>
              </w:rPr>
              <w:t>EBVPD III dalies C15 punktas</w:t>
            </w:r>
            <w:r w:rsidRPr="0039724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5BE14" w14:textId="77777777" w:rsidR="00340412" w:rsidRPr="0039724C" w:rsidRDefault="00340412" w:rsidP="00CB43D1">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0109E567" w14:textId="77777777" w:rsidR="00340412" w:rsidRPr="0039724C" w:rsidRDefault="00340412" w:rsidP="00CB43D1">
            <w:pPr>
              <w:pStyle w:val="Betarp"/>
              <w:jc w:val="both"/>
              <w:rPr>
                <w:rFonts w:ascii="Times New Roman" w:hAnsi="Times New Roman"/>
                <w:bCs/>
                <w:iCs/>
                <w:sz w:val="24"/>
                <w:szCs w:val="24"/>
                <w:lang w:eastAsia="en-US"/>
              </w:rPr>
            </w:pPr>
          </w:p>
          <w:p w14:paraId="73B2559D" w14:textId="77777777" w:rsidR="00340412" w:rsidRPr="0039724C" w:rsidRDefault="00340412" w:rsidP="00CB43D1">
            <w:pPr>
              <w:pStyle w:val="Betarp"/>
              <w:jc w:val="both"/>
              <w:rPr>
                <w:rFonts w:ascii="Times New Roman" w:hAnsi="Times New Roman"/>
                <w:bCs/>
                <w:iCs/>
                <w:sz w:val="24"/>
                <w:szCs w:val="24"/>
                <w:lang w:eastAsia="en-US"/>
              </w:rPr>
            </w:pPr>
          </w:p>
          <w:p w14:paraId="1B8B66E4" w14:textId="77777777" w:rsidR="00340412" w:rsidRPr="0039724C" w:rsidRDefault="00340412" w:rsidP="00CB43D1">
            <w:pPr>
              <w:pStyle w:val="Betarp"/>
              <w:jc w:val="both"/>
              <w:rPr>
                <w:rFonts w:ascii="Times New Roman" w:hAnsi="Times New Roman"/>
                <w:b/>
                <w:bCs/>
                <w:sz w:val="24"/>
                <w:szCs w:val="24"/>
              </w:rPr>
            </w:pPr>
            <w:r w:rsidRPr="0039724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DF70BC6" w14:textId="77777777" w:rsidR="00340412" w:rsidRPr="0039724C" w:rsidRDefault="00340412" w:rsidP="00CB43D1">
            <w:pPr>
              <w:pStyle w:val="Betarp"/>
              <w:jc w:val="both"/>
              <w:rPr>
                <w:rFonts w:ascii="Times New Roman" w:hAnsi="Times New Roman"/>
                <w:sz w:val="24"/>
                <w:szCs w:val="24"/>
              </w:rPr>
            </w:pPr>
            <w:hyperlink r:id="rId14" w:history="1">
              <w:r w:rsidRPr="0039724C">
                <w:rPr>
                  <w:rStyle w:val="Hipersaitas"/>
                  <w:rFonts w:ascii="Times New Roman" w:hAnsi="Times New Roman"/>
                  <w:sz w:val="24"/>
                  <w:szCs w:val="24"/>
                </w:rPr>
                <w:t>https://vpt.lrv.lt/lt/nuorodos/kiti-duomenys/powerbi/melaginga-informacija-pateikusiu-tiekeju-sarasas-3/</w:t>
              </w:r>
            </w:hyperlink>
          </w:p>
        </w:tc>
      </w:tr>
      <w:tr w:rsidR="00340412" w:rsidRPr="0039724C" w14:paraId="1E7948EB"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E16632" w14:textId="77777777" w:rsidR="00340412" w:rsidRPr="0039724C" w:rsidRDefault="00340412"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A5E4A" w14:textId="77777777" w:rsidR="00340412" w:rsidRPr="0039724C" w:rsidRDefault="00340412" w:rsidP="00CB43D1">
            <w:pPr>
              <w:pStyle w:val="Betarp"/>
              <w:jc w:val="both"/>
              <w:rPr>
                <w:rFonts w:ascii="Times New Roman" w:hAnsi="Times New Roman"/>
                <w:b/>
                <w:bCs/>
                <w:sz w:val="24"/>
                <w:szCs w:val="24"/>
              </w:rPr>
            </w:pPr>
            <w:r w:rsidRPr="0039724C">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FF35C" w14:textId="77777777" w:rsidR="00340412" w:rsidRPr="0039724C" w:rsidRDefault="00340412" w:rsidP="00CB43D1">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5 punktas</w:t>
            </w:r>
          </w:p>
          <w:p w14:paraId="1347C5EC" w14:textId="77777777" w:rsidR="00340412" w:rsidRPr="0039724C" w:rsidRDefault="00340412" w:rsidP="00CB43D1">
            <w:pPr>
              <w:pStyle w:val="Betarp"/>
              <w:jc w:val="both"/>
              <w:rPr>
                <w:rFonts w:ascii="Times New Roman" w:eastAsia="Yu Mincho" w:hAnsi="Times New Roman"/>
                <w:sz w:val="24"/>
                <w:szCs w:val="24"/>
              </w:rPr>
            </w:pPr>
          </w:p>
          <w:p w14:paraId="4380BCBC" w14:textId="77777777" w:rsidR="00340412" w:rsidRPr="0039724C" w:rsidRDefault="00340412" w:rsidP="00CB43D1">
            <w:pPr>
              <w:pStyle w:val="Betarp"/>
              <w:jc w:val="both"/>
              <w:rPr>
                <w:rFonts w:ascii="Times New Roman" w:eastAsia="Yu Mincho" w:hAnsi="Times New Roman"/>
                <w:sz w:val="24"/>
                <w:szCs w:val="24"/>
              </w:rPr>
            </w:pPr>
            <w:r w:rsidRPr="0039724C">
              <w:rPr>
                <w:rFonts w:ascii="Times New Roman" w:eastAsia="Yu Mincho" w:hAnsi="Times New Roman"/>
                <w:sz w:val="24"/>
                <w:szCs w:val="24"/>
              </w:rPr>
              <w:t>EBVPD</w:t>
            </w:r>
            <w:r w:rsidRPr="0039724C">
              <w:rPr>
                <w:rFonts w:ascii="Times New Roman" w:eastAsia="Arial" w:hAnsi="Times New Roman"/>
                <w:sz w:val="24"/>
                <w:szCs w:val="24"/>
              </w:rPr>
              <w:t xml:space="preserve"> III dalies C15 punktas</w:t>
            </w:r>
          </w:p>
          <w:p w14:paraId="3CD56102" w14:textId="77777777" w:rsidR="00340412" w:rsidRPr="0039724C" w:rsidRDefault="00340412" w:rsidP="00CB43D1">
            <w:pPr>
              <w:pStyle w:val="Betarp"/>
              <w:jc w:val="both"/>
              <w:rPr>
                <w:rFonts w:ascii="Times New Roman" w:eastAsia="Yu Mincho" w:hAnsi="Times New Roman"/>
                <w:sz w:val="24"/>
                <w:szCs w:val="24"/>
                <w:lang w:eastAsia="en-US"/>
              </w:rPr>
            </w:pPr>
          </w:p>
          <w:p w14:paraId="60F770AD" w14:textId="77777777" w:rsidR="00340412" w:rsidRPr="0039724C" w:rsidRDefault="00340412" w:rsidP="00CB43D1">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A8CB8" w14:textId="77777777" w:rsidR="00340412" w:rsidRPr="0039724C" w:rsidRDefault="00340412" w:rsidP="00CB43D1">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1CE52997" w14:textId="77777777" w:rsidR="00340412" w:rsidRPr="0039724C" w:rsidRDefault="00340412" w:rsidP="00CB43D1">
            <w:pPr>
              <w:pStyle w:val="Betarp"/>
              <w:jc w:val="both"/>
              <w:rPr>
                <w:rFonts w:ascii="Times New Roman" w:hAnsi="Times New Roman"/>
                <w:b/>
                <w:bCs/>
                <w:iCs/>
                <w:sz w:val="24"/>
                <w:szCs w:val="24"/>
                <w:lang w:eastAsia="en-US"/>
              </w:rPr>
            </w:pPr>
          </w:p>
        </w:tc>
      </w:tr>
      <w:tr w:rsidR="00340412" w:rsidRPr="0039724C" w14:paraId="46CC9538"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EF28A7" w14:textId="77777777" w:rsidR="00340412" w:rsidRPr="0039724C" w:rsidRDefault="00340412" w:rsidP="00340412">
            <w:pPr>
              <w:pStyle w:val="Betarp"/>
              <w:numPr>
                <w:ilvl w:val="0"/>
                <w:numId w:val="18"/>
              </w:numPr>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75ADF" w14:textId="77777777" w:rsidR="00340412" w:rsidRPr="0039724C" w:rsidRDefault="00340412" w:rsidP="00CB43D1">
            <w:pPr>
              <w:jc w:val="both"/>
              <w:rPr>
                <w:rFonts w:ascii="Times New Roman" w:hAnsi="Times New Roman" w:cs="Times New Roman"/>
                <w:sz w:val="24"/>
                <w:szCs w:val="24"/>
              </w:rPr>
            </w:pPr>
            <w:r w:rsidRPr="0039724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65EC70" w14:textId="77777777" w:rsidR="00340412" w:rsidRPr="0039724C" w:rsidRDefault="00340412" w:rsidP="00CB43D1">
            <w:pPr>
              <w:jc w:val="both"/>
              <w:rPr>
                <w:rFonts w:ascii="Times New Roman" w:hAnsi="Times New Roman" w:cs="Times New Roman"/>
                <w:sz w:val="24"/>
                <w:szCs w:val="24"/>
              </w:rPr>
            </w:pPr>
            <w:r w:rsidRPr="0039724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C4CD7" w14:textId="77777777" w:rsidR="00340412" w:rsidRPr="0039724C" w:rsidRDefault="00340412" w:rsidP="00CB43D1">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6 punktas</w:t>
            </w:r>
          </w:p>
          <w:p w14:paraId="798CD13C" w14:textId="77777777" w:rsidR="00340412" w:rsidRPr="0039724C" w:rsidRDefault="00340412" w:rsidP="00CB43D1">
            <w:pPr>
              <w:pStyle w:val="Betarp"/>
              <w:jc w:val="both"/>
              <w:rPr>
                <w:rFonts w:ascii="Times New Roman" w:eastAsia="Yu Mincho" w:hAnsi="Times New Roman"/>
                <w:sz w:val="24"/>
                <w:szCs w:val="24"/>
              </w:rPr>
            </w:pPr>
          </w:p>
          <w:p w14:paraId="2A43D1D3" w14:textId="77777777" w:rsidR="00340412" w:rsidRPr="0039724C" w:rsidRDefault="00340412" w:rsidP="00CB43D1">
            <w:pPr>
              <w:pStyle w:val="Betarp"/>
              <w:jc w:val="both"/>
              <w:rPr>
                <w:rFonts w:ascii="Times New Roman" w:eastAsia="Yu Mincho" w:hAnsi="Times New Roman"/>
                <w:sz w:val="24"/>
                <w:szCs w:val="24"/>
              </w:rPr>
            </w:pPr>
            <w:r w:rsidRPr="0039724C">
              <w:rPr>
                <w:rFonts w:ascii="Times New Roman" w:eastAsia="Yu Mincho" w:hAnsi="Times New Roman"/>
                <w:sz w:val="24"/>
                <w:szCs w:val="24"/>
              </w:rPr>
              <w:t>EBVPD</w:t>
            </w:r>
            <w:r w:rsidRPr="0039724C">
              <w:rPr>
                <w:rFonts w:ascii="Times New Roman" w:eastAsia="Arial" w:hAnsi="Times New Roman"/>
                <w:sz w:val="24"/>
                <w:szCs w:val="24"/>
              </w:rPr>
              <w:t xml:space="preserve"> III dalies C14 punktas</w:t>
            </w:r>
          </w:p>
          <w:p w14:paraId="06D55C34" w14:textId="77777777" w:rsidR="00340412" w:rsidRPr="0039724C" w:rsidRDefault="00340412" w:rsidP="00CB43D1">
            <w:pPr>
              <w:pStyle w:val="Betarp"/>
              <w:jc w:val="both"/>
              <w:rPr>
                <w:rFonts w:ascii="Times New Roman" w:eastAsia="Yu Mincho" w:hAnsi="Times New Roman"/>
                <w:sz w:val="24"/>
                <w:szCs w:val="24"/>
                <w:lang w:eastAsia="en-US"/>
              </w:rPr>
            </w:pPr>
          </w:p>
          <w:p w14:paraId="423EF47B" w14:textId="77777777" w:rsidR="00340412" w:rsidRPr="0039724C" w:rsidRDefault="00340412" w:rsidP="00CB43D1">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5F85E" w14:textId="77777777" w:rsidR="00340412" w:rsidRPr="0039724C" w:rsidRDefault="00340412" w:rsidP="00CB43D1">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2585CDEC" w14:textId="77777777" w:rsidR="00340412" w:rsidRPr="0039724C" w:rsidRDefault="00340412" w:rsidP="00CB43D1">
            <w:pPr>
              <w:pStyle w:val="Betarp"/>
              <w:jc w:val="both"/>
              <w:rPr>
                <w:rFonts w:ascii="Times New Roman" w:hAnsi="Times New Roman"/>
                <w:bCs/>
                <w:iCs/>
                <w:sz w:val="24"/>
                <w:szCs w:val="24"/>
                <w:lang w:eastAsia="en-US"/>
              </w:rPr>
            </w:pPr>
          </w:p>
          <w:p w14:paraId="19398AD0" w14:textId="77777777" w:rsidR="00340412" w:rsidRPr="0039724C" w:rsidRDefault="00340412" w:rsidP="00CB43D1">
            <w:pPr>
              <w:pStyle w:val="Betarp"/>
              <w:jc w:val="both"/>
              <w:rPr>
                <w:rFonts w:ascii="Times New Roman" w:hAnsi="Times New Roman"/>
                <w:b/>
                <w:bCs/>
                <w:sz w:val="24"/>
                <w:szCs w:val="24"/>
              </w:rPr>
            </w:pPr>
            <w:r w:rsidRPr="0039724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8F0A41" w14:textId="77777777" w:rsidR="00340412" w:rsidRPr="0039724C" w:rsidRDefault="00340412" w:rsidP="00CB43D1">
            <w:pPr>
              <w:pStyle w:val="Betarp"/>
              <w:jc w:val="both"/>
              <w:rPr>
                <w:rFonts w:ascii="Times New Roman" w:hAnsi="Times New Roman"/>
                <w:sz w:val="24"/>
                <w:szCs w:val="24"/>
              </w:rPr>
            </w:pPr>
          </w:p>
          <w:p w14:paraId="3D893E66" w14:textId="77777777" w:rsidR="00340412" w:rsidRPr="0039724C" w:rsidRDefault="00340412" w:rsidP="00CB43D1">
            <w:pPr>
              <w:pStyle w:val="Betarp"/>
              <w:jc w:val="both"/>
              <w:rPr>
                <w:rFonts w:ascii="Times New Roman" w:hAnsi="Times New Roman"/>
                <w:sz w:val="24"/>
                <w:szCs w:val="24"/>
              </w:rPr>
            </w:pPr>
            <w:hyperlink r:id="rId15" w:history="1">
              <w:r w:rsidRPr="0039724C">
                <w:rPr>
                  <w:rStyle w:val="Hipersaitas"/>
                  <w:rFonts w:ascii="Times New Roman" w:hAnsi="Times New Roman"/>
                  <w:sz w:val="24"/>
                  <w:szCs w:val="24"/>
                </w:rPr>
                <w:t>https://vpt.lrv.lt/lt/nuorodos/kiti-duomenys/powerbi/nepatikimi-tiekejai-1/</w:t>
              </w:r>
            </w:hyperlink>
          </w:p>
          <w:p w14:paraId="552BA047" w14:textId="77777777" w:rsidR="00340412" w:rsidRPr="0039724C" w:rsidRDefault="00340412" w:rsidP="00CB43D1">
            <w:pPr>
              <w:pStyle w:val="Betarp"/>
              <w:jc w:val="both"/>
              <w:rPr>
                <w:rFonts w:ascii="Times New Roman" w:hAnsi="Times New Roman"/>
                <w:sz w:val="24"/>
                <w:szCs w:val="24"/>
              </w:rPr>
            </w:pPr>
          </w:p>
          <w:p w14:paraId="05B099BD" w14:textId="77777777" w:rsidR="00340412" w:rsidRPr="0039724C" w:rsidRDefault="00340412" w:rsidP="00CB43D1">
            <w:pPr>
              <w:pStyle w:val="Betarp"/>
              <w:jc w:val="both"/>
              <w:rPr>
                <w:rFonts w:ascii="Times New Roman" w:hAnsi="Times New Roman"/>
                <w:sz w:val="24"/>
                <w:szCs w:val="24"/>
              </w:rPr>
            </w:pPr>
            <w:hyperlink r:id="rId16" w:history="1">
              <w:r w:rsidRPr="0039724C">
                <w:rPr>
                  <w:rStyle w:val="Hipersaitas"/>
                  <w:rFonts w:ascii="Times New Roman" w:hAnsi="Times New Roman"/>
                  <w:sz w:val="24"/>
                  <w:szCs w:val="24"/>
                </w:rPr>
                <w:t>https://vpt.lrv.lt/lt/pasalinimo-pagrindai-1/nepatikimu-koncesininku-sarasas-1/nepatikimu-koncesininku-sarasas/</w:t>
              </w:r>
            </w:hyperlink>
          </w:p>
          <w:p w14:paraId="6306A83F" w14:textId="77777777" w:rsidR="00340412" w:rsidRPr="0039724C" w:rsidRDefault="00340412" w:rsidP="00CB43D1">
            <w:pPr>
              <w:pStyle w:val="Betarp"/>
              <w:jc w:val="both"/>
              <w:rPr>
                <w:rFonts w:ascii="Times New Roman" w:hAnsi="Times New Roman"/>
                <w:bCs/>
                <w:sz w:val="24"/>
                <w:szCs w:val="24"/>
              </w:rPr>
            </w:pPr>
          </w:p>
          <w:p w14:paraId="117168C2" w14:textId="77777777" w:rsidR="00340412" w:rsidRPr="0039724C" w:rsidRDefault="00340412" w:rsidP="00CB43D1">
            <w:pPr>
              <w:pStyle w:val="Betarp"/>
              <w:jc w:val="both"/>
              <w:rPr>
                <w:rFonts w:ascii="Times New Roman" w:hAnsi="Times New Roman"/>
                <w:b/>
                <w:bCs/>
                <w:sz w:val="24"/>
                <w:szCs w:val="24"/>
              </w:rPr>
            </w:pPr>
          </w:p>
        </w:tc>
      </w:tr>
      <w:tr w:rsidR="00340412" w:rsidRPr="0039724C" w14:paraId="255FB9F3"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56EC5" w14:textId="77777777" w:rsidR="00340412" w:rsidRPr="0039724C" w:rsidRDefault="00340412" w:rsidP="00340412">
            <w:pPr>
              <w:pStyle w:val="Betarp"/>
              <w:numPr>
                <w:ilvl w:val="0"/>
                <w:numId w:val="18"/>
              </w:numPr>
              <w:rPr>
                <w:rFonts w:ascii="Times New Roman" w:hAnsi="Times New Roman"/>
                <w:sz w:val="24"/>
                <w:szCs w:val="24"/>
              </w:rPr>
            </w:pPr>
          </w:p>
          <w:p w14:paraId="66F744D8" w14:textId="77777777" w:rsidR="00340412" w:rsidRPr="0039724C" w:rsidRDefault="00340412" w:rsidP="00CB43D1">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90509" w14:textId="77777777" w:rsidR="00340412" w:rsidRPr="0039724C" w:rsidRDefault="00340412" w:rsidP="00CB43D1">
            <w:pPr>
              <w:pStyle w:val="Betarp"/>
              <w:jc w:val="both"/>
              <w:rPr>
                <w:rFonts w:ascii="Times New Roman" w:hAnsi="Times New Roman"/>
                <w:sz w:val="24"/>
                <w:szCs w:val="24"/>
              </w:rPr>
            </w:pPr>
            <w:r w:rsidRPr="0039724C">
              <w:rPr>
                <w:rFonts w:ascii="Times New Roman" w:hAnsi="Times New Roman"/>
                <w:sz w:val="24"/>
                <w:szCs w:val="24"/>
              </w:rPr>
              <w:t>Tiekėjas yra padaręs rimtą profesinį pažeidimą, dėl kurio perkančioji organizacija abejoja tiekėjo sąžiningumu, kai jis</w:t>
            </w:r>
            <w:bookmarkStart w:id="23" w:name="part_030e6c6c64ba4f96a23474e439d1b80c"/>
            <w:bookmarkEnd w:id="23"/>
            <w:r w:rsidRPr="0039724C">
              <w:rPr>
                <w:rFonts w:ascii="Times New Roman" w:hAnsi="Times New Roman"/>
                <w:sz w:val="24"/>
                <w:szCs w:val="24"/>
              </w:rPr>
              <w:t xml:space="preserve"> yra padaręs finansinės atskaitomybės ir audito teisės aktų pažeidimą ir nuo jo padarymo dienos praėjo mažiau kaip vieni metai.</w:t>
            </w:r>
          </w:p>
          <w:p w14:paraId="55E2F9B1" w14:textId="77777777" w:rsidR="00340412" w:rsidRPr="0039724C" w:rsidRDefault="00340412" w:rsidP="00CB43D1">
            <w:pPr>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1E9D1" w14:textId="77777777" w:rsidR="00340412" w:rsidRPr="0039724C" w:rsidRDefault="00340412" w:rsidP="00CB43D1">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7 punkto a papunktis</w:t>
            </w:r>
          </w:p>
          <w:p w14:paraId="1BC3F40F" w14:textId="77777777" w:rsidR="00340412" w:rsidRPr="0039724C" w:rsidRDefault="00340412" w:rsidP="00CB43D1">
            <w:pPr>
              <w:pStyle w:val="Betarp"/>
              <w:jc w:val="both"/>
              <w:rPr>
                <w:rFonts w:ascii="Times New Roman" w:eastAsia="Yu Mincho" w:hAnsi="Times New Roman"/>
                <w:sz w:val="24"/>
                <w:szCs w:val="24"/>
              </w:rPr>
            </w:pPr>
          </w:p>
          <w:p w14:paraId="4776A41D" w14:textId="77777777" w:rsidR="00340412" w:rsidRPr="0039724C" w:rsidRDefault="00340412" w:rsidP="00CB43D1">
            <w:pPr>
              <w:pStyle w:val="Betarp"/>
              <w:jc w:val="both"/>
              <w:rPr>
                <w:rFonts w:ascii="Times New Roman" w:eastAsia="Yu Mincho" w:hAnsi="Times New Roman"/>
                <w:sz w:val="24"/>
                <w:szCs w:val="24"/>
              </w:rPr>
            </w:pPr>
            <w:r w:rsidRPr="0039724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2BD02" w14:textId="77777777" w:rsidR="00340412" w:rsidRPr="0039724C" w:rsidRDefault="00340412" w:rsidP="00CB43D1">
            <w:pPr>
              <w:pStyle w:val="Betarp"/>
              <w:jc w:val="both"/>
              <w:rPr>
                <w:rFonts w:ascii="Times New Roman" w:hAnsi="Times New Roman"/>
                <w:sz w:val="24"/>
                <w:szCs w:val="24"/>
              </w:rPr>
            </w:pPr>
            <w:r w:rsidRPr="0039724C">
              <w:rPr>
                <w:rFonts w:ascii="Times New Roman" w:hAnsi="Times New Roman"/>
                <w:sz w:val="24"/>
                <w:szCs w:val="24"/>
                <w:lang w:eastAsia="en-US"/>
              </w:rPr>
              <w:t xml:space="preserve">Iš Lietuvoje įsteigtų subjektų įrodančių dokumentų nereikalaujama. Užtenka pateikto EBVPD. </w:t>
            </w:r>
            <w:r w:rsidRPr="0039724C">
              <w:rPr>
                <w:rFonts w:ascii="Times New Roman" w:hAnsi="Times New Roman"/>
                <w:sz w:val="24"/>
                <w:szCs w:val="24"/>
              </w:rPr>
              <w:t>Priimant sprendimus dėl tiekėjo pašalinimo iš pirkimo procedūros šiame punkte nurodytu pašalinimo pagrindu, be kita ko, atsižvelgiama į</w:t>
            </w:r>
            <w:r w:rsidRPr="0039724C">
              <w:rPr>
                <w:rFonts w:ascii="Times New Roman" w:hAnsi="Times New Roman"/>
                <w:b/>
                <w:bCs/>
                <w:sz w:val="24"/>
                <w:szCs w:val="24"/>
              </w:rPr>
              <w:t xml:space="preserve"> </w:t>
            </w:r>
            <w:r w:rsidRPr="0039724C">
              <w:rPr>
                <w:rFonts w:ascii="Times New Roman" w:hAnsi="Times New Roman"/>
                <w:sz w:val="24"/>
                <w:szCs w:val="24"/>
              </w:rPr>
              <w:t xml:space="preserve">nacionalinėje duomenų bazėje adresu: </w:t>
            </w:r>
            <w:hyperlink r:id="rId17" w:history="1">
              <w:r w:rsidRPr="0039724C">
                <w:rPr>
                  <w:rStyle w:val="Hipersaitas"/>
                  <w:rFonts w:ascii="Times New Roman" w:hAnsi="Times New Roman"/>
                  <w:sz w:val="24"/>
                  <w:szCs w:val="24"/>
                </w:rPr>
                <w:t>https://www.registrucentras.lt/jar/p/index.php</w:t>
              </w:r>
            </w:hyperlink>
          </w:p>
          <w:p w14:paraId="0B99D2B7" w14:textId="77777777" w:rsidR="00340412" w:rsidRPr="0039724C" w:rsidRDefault="00340412" w:rsidP="00CB43D1">
            <w:pPr>
              <w:pStyle w:val="Betarp"/>
              <w:jc w:val="both"/>
              <w:rPr>
                <w:rFonts w:ascii="Times New Roman" w:hAnsi="Times New Roman"/>
                <w:sz w:val="24"/>
                <w:szCs w:val="24"/>
              </w:rPr>
            </w:pPr>
            <w:r w:rsidRPr="0039724C">
              <w:rPr>
                <w:rFonts w:ascii="Times New Roman" w:hAnsi="Times New Roman"/>
                <w:sz w:val="24"/>
                <w:szCs w:val="24"/>
              </w:rPr>
              <w:t>paskelbtą informaciją, taip pat į šiame informaciniame pranešime pateiktą informaciją:</w:t>
            </w:r>
          </w:p>
          <w:p w14:paraId="273579EB" w14:textId="77777777" w:rsidR="00340412" w:rsidRPr="0039724C" w:rsidRDefault="00340412" w:rsidP="00CB43D1">
            <w:pPr>
              <w:pStyle w:val="Betarp"/>
              <w:jc w:val="both"/>
              <w:rPr>
                <w:rFonts w:ascii="Times New Roman" w:hAnsi="Times New Roman"/>
                <w:sz w:val="24"/>
                <w:szCs w:val="24"/>
              </w:rPr>
            </w:pPr>
            <w:hyperlink r:id="rId18" w:history="1">
              <w:r w:rsidRPr="0039724C">
                <w:rPr>
                  <w:rStyle w:val="Hipersaitas"/>
                  <w:rFonts w:ascii="Times New Roman" w:hAnsi="Times New Roman"/>
                  <w:sz w:val="24"/>
                  <w:szCs w:val="24"/>
                </w:rPr>
                <w:t>https://vpt.lrv.lt/lt/naujienos-3/finansiniu-ataskaitu-nepateikimas-gali-tapti-kliutimi-dalyvauti-viesuosiuose-pirkimuose/</w:t>
              </w:r>
            </w:hyperlink>
          </w:p>
          <w:p w14:paraId="4992F221" w14:textId="77777777" w:rsidR="00340412" w:rsidRPr="0039724C" w:rsidRDefault="00340412" w:rsidP="00CB43D1">
            <w:pPr>
              <w:pStyle w:val="Betarp"/>
              <w:jc w:val="both"/>
              <w:rPr>
                <w:rFonts w:ascii="Times New Roman" w:hAnsi="Times New Roman"/>
                <w:b/>
                <w:bCs/>
                <w:iCs/>
                <w:sz w:val="24"/>
                <w:szCs w:val="24"/>
              </w:rPr>
            </w:pPr>
          </w:p>
        </w:tc>
      </w:tr>
      <w:tr w:rsidR="00340412" w:rsidRPr="0039724C" w14:paraId="5927CB49"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6D7093" w14:textId="77777777" w:rsidR="00340412" w:rsidRPr="0039724C" w:rsidRDefault="00340412" w:rsidP="00340412">
            <w:pPr>
              <w:pStyle w:val="Betarp"/>
              <w:numPr>
                <w:ilvl w:val="0"/>
                <w:numId w:val="18"/>
              </w:numPr>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49450" w14:textId="77777777" w:rsidR="00340412" w:rsidRPr="0039724C" w:rsidRDefault="00340412" w:rsidP="00CB43D1">
            <w:pPr>
              <w:pStyle w:val="Betarp"/>
              <w:jc w:val="both"/>
              <w:rPr>
                <w:rFonts w:ascii="Times New Roman" w:hAnsi="Times New Roman"/>
                <w:b/>
                <w:bCs/>
                <w:sz w:val="24"/>
                <w:szCs w:val="24"/>
              </w:rPr>
            </w:pPr>
            <w:r w:rsidRPr="0039724C">
              <w:rPr>
                <w:rFonts w:ascii="Times New Roman" w:hAnsi="Times New Roman"/>
                <w:sz w:val="24"/>
                <w:szCs w:val="24"/>
              </w:rPr>
              <w:t xml:space="preserve">Tiekėjas yra padaręs rimtą profesinį pažeidimą, dėl kurio perkančioji organizacija abejoja tiekėjo sąžiningumu, </w:t>
            </w:r>
            <w:r w:rsidRPr="0039724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39724C">
              <w:rPr>
                <w:rFonts w:ascii="Times New Roman" w:eastAsia="Times New Roman" w:hAnsi="Times New Roman"/>
                <w:sz w:val="24"/>
                <w:szCs w:val="24"/>
                <w:vertAlign w:val="superscript"/>
              </w:rPr>
              <w:t>1</w:t>
            </w:r>
            <w:r w:rsidRPr="0039724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AA3E4" w14:textId="77777777" w:rsidR="00340412" w:rsidRPr="0039724C" w:rsidRDefault="00340412" w:rsidP="00CB43D1">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7 punkto b papunktis</w:t>
            </w:r>
          </w:p>
          <w:p w14:paraId="16AE5213" w14:textId="77777777" w:rsidR="00340412" w:rsidRPr="0039724C" w:rsidRDefault="00340412" w:rsidP="00CB43D1">
            <w:pPr>
              <w:pStyle w:val="Betarp"/>
              <w:jc w:val="both"/>
              <w:rPr>
                <w:rFonts w:ascii="Times New Roman" w:eastAsia="Yu Mincho" w:hAnsi="Times New Roman"/>
                <w:sz w:val="24"/>
                <w:szCs w:val="24"/>
              </w:rPr>
            </w:pPr>
          </w:p>
          <w:p w14:paraId="388F5A20" w14:textId="77777777" w:rsidR="00340412" w:rsidRPr="0039724C" w:rsidRDefault="00340412" w:rsidP="00CB43D1">
            <w:pPr>
              <w:pStyle w:val="Betarp"/>
              <w:jc w:val="both"/>
              <w:rPr>
                <w:rFonts w:ascii="Times New Roman" w:eastAsia="Yu Mincho" w:hAnsi="Times New Roman"/>
                <w:sz w:val="24"/>
                <w:szCs w:val="24"/>
                <w:lang w:eastAsia="en-US"/>
              </w:rPr>
            </w:pPr>
            <w:r w:rsidRPr="0039724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15271" w14:textId="77777777" w:rsidR="00340412" w:rsidRPr="0039724C" w:rsidRDefault="00340412" w:rsidP="00CB43D1">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7244AA90" w14:textId="77777777" w:rsidR="00340412" w:rsidRPr="0039724C" w:rsidRDefault="00340412" w:rsidP="00CB43D1">
            <w:pPr>
              <w:pStyle w:val="Betarp"/>
              <w:jc w:val="both"/>
              <w:rPr>
                <w:rFonts w:ascii="Times New Roman" w:hAnsi="Times New Roman"/>
                <w:b/>
                <w:bCs/>
                <w:iCs/>
                <w:sz w:val="24"/>
                <w:szCs w:val="24"/>
                <w:lang w:eastAsia="en-US"/>
              </w:rPr>
            </w:pPr>
          </w:p>
          <w:p w14:paraId="4F505DB5" w14:textId="77777777" w:rsidR="00340412" w:rsidRPr="0039724C" w:rsidRDefault="00340412" w:rsidP="00CB43D1">
            <w:pPr>
              <w:pStyle w:val="Betarp"/>
              <w:jc w:val="both"/>
              <w:rPr>
                <w:rFonts w:ascii="Times New Roman" w:hAnsi="Times New Roman"/>
                <w:b/>
                <w:bCs/>
                <w:sz w:val="24"/>
                <w:szCs w:val="24"/>
              </w:rPr>
            </w:pPr>
            <w:r w:rsidRPr="0039724C">
              <w:rPr>
                <w:rFonts w:ascii="Times New Roman" w:hAnsi="Times New Roman"/>
                <w:sz w:val="24"/>
                <w:szCs w:val="24"/>
              </w:rPr>
              <w:t>Priimant sprendimus dėl tiekėjo pašalinimo iš pirkimo procedūros šiame punkte nurodytu pašalinimo pagrindu, be kita ko, atsižvelgiama į</w:t>
            </w:r>
            <w:r w:rsidRPr="0039724C">
              <w:rPr>
                <w:rFonts w:ascii="Times New Roman" w:hAnsi="Times New Roman"/>
                <w:b/>
                <w:bCs/>
                <w:sz w:val="24"/>
                <w:szCs w:val="24"/>
              </w:rPr>
              <w:t xml:space="preserve"> </w:t>
            </w:r>
            <w:r w:rsidRPr="0039724C">
              <w:rPr>
                <w:rFonts w:ascii="Times New Roman" w:hAnsi="Times New Roman"/>
                <w:sz w:val="24"/>
                <w:szCs w:val="24"/>
              </w:rPr>
              <w:t xml:space="preserve">nacionalinėje duomenų bazėje adresu </w:t>
            </w:r>
            <w:hyperlink r:id="rId19">
              <w:r w:rsidRPr="0039724C">
                <w:rPr>
                  <w:rStyle w:val="Hipersaitas"/>
                  <w:rFonts w:ascii="Times New Roman" w:hAnsi="Times New Roman"/>
                  <w:sz w:val="24"/>
                  <w:szCs w:val="24"/>
                </w:rPr>
                <w:t>https://www.vmi.lt/evmi/mokesciu-moketoju-informacija</w:t>
              </w:r>
            </w:hyperlink>
            <w:r w:rsidRPr="0039724C">
              <w:rPr>
                <w:rFonts w:ascii="Times New Roman" w:hAnsi="Times New Roman"/>
                <w:sz w:val="24"/>
                <w:szCs w:val="24"/>
              </w:rPr>
              <w:t xml:space="preserve"> skelbiamą informaciją.</w:t>
            </w:r>
          </w:p>
        </w:tc>
      </w:tr>
      <w:tr w:rsidR="00340412" w:rsidRPr="0039724C" w14:paraId="212CB7E5"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E83E3" w14:textId="77777777" w:rsidR="00340412" w:rsidRPr="0039724C" w:rsidRDefault="00340412" w:rsidP="00340412">
            <w:pPr>
              <w:pStyle w:val="Betarp"/>
              <w:numPr>
                <w:ilvl w:val="0"/>
                <w:numId w:val="18"/>
              </w:numPr>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68989" w14:textId="77777777" w:rsidR="00340412" w:rsidRPr="0039724C" w:rsidRDefault="00340412" w:rsidP="00CB43D1">
            <w:pPr>
              <w:pStyle w:val="Betarp"/>
              <w:jc w:val="both"/>
              <w:rPr>
                <w:rFonts w:ascii="Times New Roman" w:hAnsi="Times New Roman"/>
                <w:sz w:val="24"/>
                <w:szCs w:val="24"/>
              </w:rPr>
            </w:pPr>
            <w:r w:rsidRPr="0039724C">
              <w:rPr>
                <w:rFonts w:ascii="Times New Roman" w:hAnsi="Times New Roman"/>
                <w:sz w:val="24"/>
                <w:szCs w:val="24"/>
              </w:rPr>
              <w:t>Tiekėjas yra padaręs rimtą profesinį pažeidimą, dėl kurio perkančioji organizacija abejoja tiekėjo sąžiningumu,</w:t>
            </w:r>
            <w:r w:rsidRPr="0039724C">
              <w:rPr>
                <w:rFonts w:ascii="Times New Roman" w:eastAsia="Times New Roman" w:hAnsi="Times New Roman"/>
                <w:sz w:val="24"/>
                <w:szCs w:val="24"/>
              </w:rPr>
              <w:t xml:space="preserve"> kai jis </w:t>
            </w:r>
            <w:r w:rsidRPr="0039724C">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2017" w14:textId="77777777" w:rsidR="00340412" w:rsidRPr="0039724C" w:rsidRDefault="00340412" w:rsidP="00CB43D1">
            <w:pPr>
              <w:pStyle w:val="Betarp"/>
              <w:jc w:val="both"/>
              <w:rPr>
                <w:rFonts w:ascii="Times New Roman" w:eastAsia="Yu Mincho" w:hAnsi="Times New Roman"/>
                <w:b/>
                <w:bCs/>
                <w:sz w:val="24"/>
                <w:szCs w:val="24"/>
              </w:rPr>
            </w:pPr>
            <w:r w:rsidRPr="0039724C">
              <w:rPr>
                <w:rFonts w:ascii="Times New Roman" w:eastAsia="Yu Mincho" w:hAnsi="Times New Roman"/>
                <w:b/>
                <w:bCs/>
                <w:sz w:val="24"/>
                <w:szCs w:val="24"/>
              </w:rPr>
              <w:t>VPĮ 46 straipsnio 4 dalies 7 punkto c papunktis</w:t>
            </w:r>
          </w:p>
          <w:p w14:paraId="48F6EB98" w14:textId="77777777" w:rsidR="00340412" w:rsidRPr="0039724C" w:rsidRDefault="00340412" w:rsidP="00CB43D1">
            <w:pPr>
              <w:pStyle w:val="Betarp"/>
              <w:jc w:val="both"/>
              <w:rPr>
                <w:rFonts w:ascii="Times New Roman" w:eastAsia="Yu Mincho" w:hAnsi="Times New Roman"/>
                <w:sz w:val="24"/>
                <w:szCs w:val="24"/>
              </w:rPr>
            </w:pPr>
          </w:p>
          <w:p w14:paraId="43B90CDF" w14:textId="77777777" w:rsidR="00340412" w:rsidRPr="0039724C" w:rsidRDefault="00340412" w:rsidP="00CB43D1">
            <w:pPr>
              <w:pStyle w:val="Betarp"/>
              <w:jc w:val="both"/>
              <w:rPr>
                <w:rFonts w:ascii="Times New Roman" w:eastAsia="Yu Mincho" w:hAnsi="Times New Roman"/>
                <w:sz w:val="24"/>
                <w:szCs w:val="24"/>
                <w:lang w:eastAsia="en-US"/>
              </w:rPr>
            </w:pPr>
            <w:r w:rsidRPr="0039724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F9B02" w14:textId="77777777" w:rsidR="00340412" w:rsidRPr="0039724C" w:rsidRDefault="00340412" w:rsidP="00CB43D1">
            <w:pPr>
              <w:pStyle w:val="Betarp"/>
              <w:jc w:val="both"/>
              <w:rPr>
                <w:rFonts w:ascii="Times New Roman" w:hAnsi="Times New Roman"/>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p w14:paraId="165A66F5" w14:textId="77777777" w:rsidR="00340412" w:rsidRPr="0039724C" w:rsidRDefault="00340412" w:rsidP="00CB43D1">
            <w:pPr>
              <w:pStyle w:val="Betarp"/>
              <w:jc w:val="both"/>
              <w:rPr>
                <w:rFonts w:ascii="Times New Roman" w:hAnsi="Times New Roman"/>
                <w:bCs/>
                <w:iCs/>
                <w:sz w:val="24"/>
                <w:szCs w:val="24"/>
                <w:lang w:eastAsia="en-US"/>
              </w:rPr>
            </w:pPr>
          </w:p>
          <w:p w14:paraId="252C8691" w14:textId="77777777" w:rsidR="00340412" w:rsidRPr="0039724C" w:rsidRDefault="00340412" w:rsidP="00CB43D1">
            <w:pPr>
              <w:rPr>
                <w:rFonts w:ascii="Times New Roman" w:hAnsi="Times New Roman" w:cs="Times New Roman"/>
                <w:b/>
                <w:bCs/>
                <w:sz w:val="24"/>
                <w:szCs w:val="24"/>
              </w:rPr>
            </w:pPr>
            <w:r w:rsidRPr="0039724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833400B" w14:textId="77777777" w:rsidR="00340412" w:rsidRPr="0039724C" w:rsidRDefault="00340412" w:rsidP="00CB43D1">
            <w:pPr>
              <w:rPr>
                <w:rFonts w:ascii="Times New Roman" w:hAnsi="Times New Roman" w:cs="Times New Roman"/>
                <w:bCs/>
                <w:iCs/>
                <w:sz w:val="24"/>
                <w:szCs w:val="24"/>
                <w:lang w:eastAsia="en-US"/>
              </w:rPr>
            </w:pPr>
            <w:hyperlink r:id="rId20" w:history="1">
              <w:r w:rsidRPr="0039724C">
                <w:rPr>
                  <w:rStyle w:val="Hipersaitas"/>
                  <w:rFonts w:ascii="Times New Roman" w:hAnsi="Times New Roman"/>
                  <w:sz w:val="24"/>
                  <w:szCs w:val="24"/>
                </w:rPr>
                <w:t>https://kt.gov.lt/lt/atviri-duomenys/diskvalifikavimas-is-viesuju-pirkimu</w:t>
              </w:r>
            </w:hyperlink>
            <w:r w:rsidRPr="0039724C">
              <w:rPr>
                <w:rFonts w:ascii="Times New Roman" w:hAnsi="Times New Roman" w:cs="Times New Roman"/>
                <w:sz w:val="24"/>
                <w:szCs w:val="24"/>
              </w:rPr>
              <w:t xml:space="preserve"> skelbiamą informaciją. </w:t>
            </w:r>
          </w:p>
        </w:tc>
      </w:tr>
      <w:tr w:rsidR="00340412" w:rsidRPr="0039724C" w14:paraId="11FAD372"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7941F" w14:textId="77777777" w:rsidR="00340412" w:rsidRPr="0039724C" w:rsidRDefault="00340412" w:rsidP="00340412">
            <w:pPr>
              <w:pStyle w:val="Betarp"/>
              <w:numPr>
                <w:ilvl w:val="0"/>
                <w:numId w:val="18"/>
              </w:numPr>
              <w:rPr>
                <w:rFonts w:ascii="Times New Roman" w:hAnsi="Times New Roman"/>
                <w:color w:val="00B050"/>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A517D" w14:textId="77777777" w:rsidR="00340412" w:rsidRPr="0039724C" w:rsidRDefault="00340412" w:rsidP="00CB43D1">
            <w:pPr>
              <w:pStyle w:val="Betarp"/>
              <w:jc w:val="both"/>
              <w:rPr>
                <w:rFonts w:ascii="Times New Roman" w:hAnsi="Times New Roman"/>
                <w:bCs/>
                <w:sz w:val="24"/>
                <w:szCs w:val="24"/>
              </w:rPr>
            </w:pPr>
            <w:r w:rsidRPr="0039724C">
              <w:rPr>
                <w:rFonts w:ascii="Times New Roman" w:hAnsi="Times New Roman"/>
                <w:bCs/>
                <w:sz w:val="24"/>
                <w:szCs w:val="24"/>
              </w:rPr>
              <w:t xml:space="preserve">Tiekėjas </w:t>
            </w:r>
            <w:r w:rsidRPr="0039724C">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4F54A" w14:textId="77777777" w:rsidR="00340412" w:rsidRPr="0039724C" w:rsidRDefault="00340412" w:rsidP="00CB43D1">
            <w:pPr>
              <w:rPr>
                <w:rFonts w:ascii="Times New Roman" w:eastAsia="Yu Mincho" w:hAnsi="Times New Roman" w:cs="Times New Roman"/>
                <w:sz w:val="24"/>
                <w:szCs w:val="24"/>
              </w:rPr>
            </w:pPr>
            <w:r w:rsidRPr="0039724C">
              <w:rPr>
                <w:rFonts w:ascii="Times New Roman" w:eastAsia="Yu Mincho" w:hAnsi="Times New Roman" w:cs="Times New Roman"/>
                <w:b/>
                <w:bCs/>
                <w:sz w:val="24"/>
                <w:szCs w:val="24"/>
              </w:rPr>
              <w:t>VPĮ 46 straipsnio 6 dalies 1 punktas</w:t>
            </w:r>
          </w:p>
          <w:p w14:paraId="6E32D94B" w14:textId="77777777" w:rsidR="00340412" w:rsidRPr="0039724C" w:rsidRDefault="00340412" w:rsidP="00CB43D1">
            <w:pPr>
              <w:rPr>
                <w:rFonts w:ascii="Times New Roman" w:eastAsia="Yu Mincho" w:hAnsi="Times New Roman" w:cs="Times New Roman"/>
                <w:sz w:val="24"/>
                <w:szCs w:val="24"/>
              </w:rPr>
            </w:pPr>
            <w:r w:rsidRPr="0039724C">
              <w:rPr>
                <w:rFonts w:ascii="Times New Roman" w:eastAsia="Yu Mincho" w:hAnsi="Times New Roman" w:cs="Times New Roman"/>
                <w:sz w:val="24"/>
                <w:szCs w:val="24"/>
              </w:rPr>
              <w:t>EBVPD III dalies C1, C2, C3 punktai</w:t>
            </w:r>
          </w:p>
          <w:p w14:paraId="2FC7020A" w14:textId="77777777" w:rsidR="00340412" w:rsidRPr="0039724C" w:rsidRDefault="00340412" w:rsidP="00CB43D1">
            <w:pPr>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613C7" w14:textId="77777777" w:rsidR="00340412" w:rsidRPr="0039724C" w:rsidRDefault="00340412" w:rsidP="00CB43D1">
            <w:pPr>
              <w:pStyle w:val="Betarp"/>
              <w:jc w:val="both"/>
              <w:rPr>
                <w:rFonts w:ascii="Times New Roman" w:hAnsi="Times New Roman"/>
                <w:b/>
                <w:bCs/>
                <w:sz w:val="24"/>
                <w:szCs w:val="24"/>
              </w:rPr>
            </w:pPr>
            <w:r w:rsidRPr="0039724C">
              <w:rPr>
                <w:rFonts w:ascii="Times New Roman" w:hAnsi="Times New Roman"/>
                <w:sz w:val="24"/>
                <w:szCs w:val="24"/>
                <w:lang w:eastAsia="en-US"/>
              </w:rPr>
              <w:t>Iš Lietuvoje įsteigtų subjektų įrodančių dokumentų nereikalaujama. Užtenka pateikto EBVPD.</w:t>
            </w:r>
          </w:p>
          <w:p w14:paraId="7E515A1C" w14:textId="77777777" w:rsidR="00340412" w:rsidRPr="0039724C" w:rsidRDefault="00340412" w:rsidP="00CB43D1">
            <w:pPr>
              <w:pStyle w:val="Betarp"/>
              <w:jc w:val="both"/>
              <w:rPr>
                <w:rFonts w:ascii="Times New Roman" w:eastAsia="Yu Mincho" w:hAnsi="Times New Roman"/>
                <w:sz w:val="24"/>
                <w:szCs w:val="24"/>
              </w:rPr>
            </w:pPr>
          </w:p>
        </w:tc>
      </w:tr>
      <w:tr w:rsidR="00340412" w:rsidRPr="0039724C" w14:paraId="06EA87BE"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E7163" w14:textId="77777777" w:rsidR="00340412" w:rsidRPr="0039724C" w:rsidRDefault="00340412" w:rsidP="00340412">
            <w:pPr>
              <w:pStyle w:val="Betarp"/>
              <w:numPr>
                <w:ilvl w:val="0"/>
                <w:numId w:val="18"/>
              </w:numPr>
              <w:rPr>
                <w:rFonts w:ascii="Times New Roman" w:hAnsi="Times New Roman"/>
                <w:sz w:val="24"/>
                <w:szCs w:val="24"/>
              </w:rPr>
            </w:pPr>
            <w:bookmarkStart w:id="24" w:name="_Hlk90887894"/>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0CCEB" w14:textId="77777777" w:rsidR="00340412" w:rsidRPr="0039724C" w:rsidRDefault="00340412" w:rsidP="00CB43D1">
            <w:pPr>
              <w:jc w:val="both"/>
              <w:rPr>
                <w:rFonts w:ascii="Times New Roman" w:hAnsi="Times New Roman" w:cs="Times New Roman"/>
                <w:sz w:val="24"/>
                <w:szCs w:val="24"/>
              </w:rPr>
            </w:pPr>
            <w:r w:rsidRPr="0039724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E200B4" w14:textId="77777777" w:rsidR="00340412" w:rsidRPr="0039724C" w:rsidRDefault="00340412" w:rsidP="00CB43D1">
            <w:pPr>
              <w:jc w:val="both"/>
              <w:rPr>
                <w:rFonts w:ascii="Times New Roman" w:hAnsi="Times New Roman" w:cs="Times New Roman"/>
                <w:sz w:val="24"/>
                <w:szCs w:val="24"/>
              </w:rPr>
            </w:pPr>
            <w:r w:rsidRPr="0039724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1CF1C" w14:textId="77777777" w:rsidR="00340412" w:rsidRPr="0039724C" w:rsidRDefault="00340412" w:rsidP="00CB43D1">
            <w:pPr>
              <w:rPr>
                <w:rFonts w:ascii="Times New Roman" w:eastAsia="Yu Mincho" w:hAnsi="Times New Roman" w:cs="Times New Roman"/>
                <w:sz w:val="24"/>
                <w:szCs w:val="24"/>
              </w:rPr>
            </w:pPr>
            <w:r w:rsidRPr="0039724C">
              <w:rPr>
                <w:rFonts w:ascii="Times New Roman" w:eastAsia="Yu Mincho" w:hAnsi="Times New Roman" w:cs="Times New Roman"/>
                <w:b/>
                <w:bCs/>
                <w:sz w:val="24"/>
                <w:szCs w:val="24"/>
              </w:rPr>
              <w:t>VPĮ 46 straipsnio 6 dalies 2 punktas</w:t>
            </w:r>
          </w:p>
          <w:p w14:paraId="74B33737" w14:textId="77777777" w:rsidR="00340412" w:rsidRPr="0039724C" w:rsidRDefault="00340412" w:rsidP="00CB43D1">
            <w:pPr>
              <w:pStyle w:val="Betarp"/>
              <w:jc w:val="both"/>
              <w:rPr>
                <w:rFonts w:ascii="Times New Roman" w:eastAsia="Yu Mincho" w:hAnsi="Times New Roman"/>
                <w:sz w:val="24"/>
                <w:szCs w:val="24"/>
              </w:rPr>
            </w:pPr>
          </w:p>
          <w:p w14:paraId="1A5A3537" w14:textId="77777777" w:rsidR="00340412" w:rsidRPr="0039724C" w:rsidRDefault="00340412" w:rsidP="00CB43D1">
            <w:pPr>
              <w:pStyle w:val="Betarp"/>
              <w:jc w:val="both"/>
              <w:rPr>
                <w:rFonts w:ascii="Times New Roman" w:eastAsia="Yu Mincho" w:hAnsi="Times New Roman"/>
                <w:sz w:val="24"/>
                <w:szCs w:val="24"/>
              </w:rPr>
            </w:pPr>
            <w:r w:rsidRPr="0039724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838C1" w14:textId="77777777" w:rsidR="00340412" w:rsidRPr="0039724C" w:rsidRDefault="00340412" w:rsidP="00CB43D1">
            <w:pPr>
              <w:pStyle w:val="Betarp"/>
              <w:jc w:val="both"/>
              <w:rPr>
                <w:rFonts w:ascii="Times New Roman" w:hAnsi="Times New Roman"/>
                <w:sz w:val="24"/>
                <w:szCs w:val="24"/>
              </w:rPr>
            </w:pPr>
            <w:r w:rsidRPr="0039724C">
              <w:rPr>
                <w:rFonts w:ascii="Times New Roman" w:hAnsi="Times New Roman"/>
                <w:sz w:val="24"/>
                <w:szCs w:val="24"/>
                <w:lang w:eastAsia="en-US"/>
              </w:rPr>
              <w:t xml:space="preserve">Iš Lietuvoje įsteigtų subjektų įrodančių dokumentų nereikalaujama, užtenka pateikto EBVPD. </w:t>
            </w:r>
            <w:r w:rsidRPr="0039724C">
              <w:rPr>
                <w:rFonts w:ascii="Times New Roman" w:hAnsi="Times New Roman"/>
                <w:sz w:val="24"/>
                <w:szCs w:val="24"/>
              </w:rPr>
              <w:t>Perkančioji organizacija savarankiškai patikrina duomenis nacionalinėje duomenų bazėje, adresu:</w:t>
            </w:r>
          </w:p>
          <w:p w14:paraId="6365F94F" w14:textId="77777777" w:rsidR="00340412" w:rsidRPr="0039724C" w:rsidRDefault="00340412" w:rsidP="00CB43D1">
            <w:pPr>
              <w:pStyle w:val="Betarp"/>
              <w:jc w:val="both"/>
              <w:rPr>
                <w:rFonts w:ascii="Times New Roman" w:hAnsi="Times New Roman"/>
                <w:bCs/>
                <w:sz w:val="24"/>
                <w:szCs w:val="24"/>
              </w:rPr>
            </w:pPr>
            <w:hyperlink r:id="rId21" w:history="1">
              <w:r w:rsidRPr="0039724C">
                <w:rPr>
                  <w:rStyle w:val="Hipersaitas"/>
                  <w:rFonts w:ascii="Times New Roman" w:hAnsi="Times New Roman"/>
                  <w:bCs/>
                  <w:sz w:val="24"/>
                  <w:szCs w:val="24"/>
                </w:rPr>
                <w:t>https://www.registrucentras.lt/jar/p/</w:t>
              </w:r>
            </w:hyperlink>
            <w:r w:rsidRPr="0039724C">
              <w:rPr>
                <w:rFonts w:ascii="Times New Roman" w:hAnsi="Times New Roman"/>
                <w:bCs/>
                <w:sz w:val="24"/>
                <w:szCs w:val="24"/>
              </w:rPr>
              <w:t xml:space="preserve">. </w:t>
            </w:r>
          </w:p>
          <w:p w14:paraId="5A1A4A8D" w14:textId="77777777" w:rsidR="00340412" w:rsidRPr="0039724C" w:rsidRDefault="00340412" w:rsidP="00CB43D1">
            <w:pPr>
              <w:pStyle w:val="Betarp"/>
              <w:jc w:val="both"/>
              <w:rPr>
                <w:rFonts w:ascii="Times New Roman" w:hAnsi="Times New Roman"/>
                <w:b/>
                <w:bCs/>
                <w:sz w:val="24"/>
                <w:szCs w:val="24"/>
              </w:rPr>
            </w:pPr>
          </w:p>
          <w:p w14:paraId="3DAAF0EB" w14:textId="77777777" w:rsidR="00340412" w:rsidRPr="0039724C" w:rsidRDefault="00340412" w:rsidP="00CB43D1">
            <w:pPr>
              <w:pStyle w:val="Betarp"/>
              <w:jc w:val="both"/>
              <w:rPr>
                <w:rFonts w:ascii="Times New Roman" w:hAnsi="Times New Roman"/>
                <w:i/>
                <w:iCs/>
                <w:color w:val="000000" w:themeColor="text1"/>
                <w:sz w:val="24"/>
                <w:szCs w:val="24"/>
              </w:rPr>
            </w:pPr>
            <w:r w:rsidRPr="0039724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39724C">
              <w:rPr>
                <w:rFonts w:ascii="Times New Roman" w:eastAsia="Times New Roman" w:hAnsi="Times New Roman"/>
                <w:i/>
                <w:iCs/>
                <w:sz w:val="24"/>
                <w:szCs w:val="24"/>
              </w:rPr>
              <w:t>tos dienos, kai tiekėjas perkančiosios organizacijos prašymu turės pateikti pašalinimo pagrindų nebuvimą patvirtinančius dok</w:t>
            </w:r>
            <w:r w:rsidRPr="0039724C">
              <w:rPr>
                <w:rFonts w:ascii="Times New Roman" w:eastAsia="Times New Roman" w:hAnsi="Times New Roman"/>
                <w:sz w:val="24"/>
                <w:szCs w:val="24"/>
              </w:rPr>
              <w:t>umentus</w:t>
            </w:r>
            <w:r w:rsidRPr="0039724C">
              <w:rPr>
                <w:rFonts w:ascii="Times New Roman" w:hAnsi="Times New Roman"/>
                <w:sz w:val="24"/>
                <w:szCs w:val="24"/>
              </w:rPr>
              <w:t xml:space="preserve">. </w:t>
            </w:r>
            <w:r w:rsidRPr="0039724C">
              <w:rPr>
                <w:rFonts w:ascii="Times New Roman" w:hAnsi="Times New Roman"/>
                <w:b/>
                <w:bCs/>
                <w:i/>
                <w:iCs/>
                <w:color w:val="000000" w:themeColor="text1"/>
                <w:sz w:val="24"/>
                <w:szCs w:val="24"/>
              </w:rPr>
              <w:t>Pavyzdys</w:t>
            </w:r>
            <w:r w:rsidRPr="0039724C">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1E93E36" w14:textId="77777777" w:rsidR="00340412" w:rsidRPr="0039724C" w:rsidRDefault="00340412" w:rsidP="00CB43D1">
            <w:pPr>
              <w:pStyle w:val="Betarp"/>
              <w:jc w:val="both"/>
              <w:rPr>
                <w:rFonts w:ascii="Times New Roman" w:hAnsi="Times New Roman"/>
                <w:sz w:val="24"/>
                <w:szCs w:val="24"/>
              </w:rPr>
            </w:pPr>
          </w:p>
          <w:p w14:paraId="4C048B76" w14:textId="77777777" w:rsidR="00340412" w:rsidRPr="0039724C" w:rsidRDefault="00340412" w:rsidP="00CB43D1">
            <w:pPr>
              <w:pStyle w:val="Betarp"/>
              <w:jc w:val="both"/>
              <w:rPr>
                <w:rFonts w:ascii="Times New Roman" w:hAnsi="Times New Roman"/>
                <w:sz w:val="24"/>
                <w:szCs w:val="24"/>
              </w:rPr>
            </w:pPr>
            <w:r w:rsidRPr="0039724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6712A5" w14:textId="77777777" w:rsidR="00340412" w:rsidRPr="0039724C" w:rsidRDefault="00340412" w:rsidP="00CB43D1">
            <w:pPr>
              <w:pStyle w:val="Betarp"/>
              <w:jc w:val="both"/>
              <w:rPr>
                <w:rFonts w:ascii="Times New Roman" w:hAnsi="Times New Roman"/>
                <w:sz w:val="24"/>
                <w:szCs w:val="24"/>
              </w:rPr>
            </w:pPr>
          </w:p>
          <w:p w14:paraId="3E43298B" w14:textId="77777777" w:rsidR="00340412" w:rsidRPr="0039724C" w:rsidRDefault="00340412" w:rsidP="00CB43D1">
            <w:pPr>
              <w:pStyle w:val="Betarp"/>
              <w:jc w:val="both"/>
              <w:rPr>
                <w:rFonts w:ascii="Times New Roman" w:hAnsi="Times New Roman"/>
                <w:b/>
                <w:bCs/>
                <w:i/>
                <w:iCs/>
                <w:sz w:val="24"/>
                <w:szCs w:val="24"/>
              </w:rPr>
            </w:pPr>
            <w:r w:rsidRPr="0039724C">
              <w:rPr>
                <w:rFonts w:ascii="Times New Roman" w:hAnsi="Times New Roman"/>
                <w:b/>
                <w:bCs/>
                <w:i/>
                <w:iCs/>
                <w:sz w:val="24"/>
                <w:szCs w:val="24"/>
              </w:rPr>
              <w:t>PASTABA</w:t>
            </w:r>
          </w:p>
          <w:p w14:paraId="319D9F06" w14:textId="77777777" w:rsidR="00340412" w:rsidRPr="0039724C" w:rsidRDefault="00340412" w:rsidP="00CB43D1">
            <w:pPr>
              <w:pStyle w:val="Betarp"/>
              <w:jc w:val="both"/>
              <w:rPr>
                <w:rFonts w:ascii="Times New Roman" w:hAnsi="Times New Roman"/>
                <w:color w:val="00B050"/>
                <w:sz w:val="24"/>
                <w:szCs w:val="24"/>
              </w:rPr>
            </w:pPr>
            <w:r w:rsidRPr="0039724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4"/>
      <w:tr w:rsidR="00340412" w:rsidRPr="0039724C" w14:paraId="11F705FA" w14:textId="77777777" w:rsidTr="00681E12">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64057" w14:textId="77777777" w:rsidR="00340412" w:rsidRPr="0039724C" w:rsidRDefault="00340412" w:rsidP="00340412">
            <w:pPr>
              <w:pStyle w:val="Betarp"/>
              <w:numPr>
                <w:ilvl w:val="0"/>
                <w:numId w:val="18"/>
              </w:numPr>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F2BE9" w14:textId="77777777" w:rsidR="00340412" w:rsidRPr="0039724C" w:rsidRDefault="00340412" w:rsidP="00CB43D1">
            <w:pPr>
              <w:jc w:val="both"/>
              <w:rPr>
                <w:rFonts w:ascii="Times New Roman" w:hAnsi="Times New Roman" w:cs="Times New Roman"/>
                <w:sz w:val="24"/>
                <w:szCs w:val="24"/>
              </w:rPr>
            </w:pPr>
            <w:r w:rsidRPr="0039724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46F79" w14:textId="77777777" w:rsidR="00340412" w:rsidRPr="0039724C" w:rsidRDefault="00340412" w:rsidP="00CB43D1">
            <w:pPr>
              <w:rPr>
                <w:rFonts w:ascii="Times New Roman" w:eastAsia="Yu Mincho" w:hAnsi="Times New Roman" w:cs="Times New Roman"/>
                <w:sz w:val="24"/>
                <w:szCs w:val="24"/>
              </w:rPr>
            </w:pPr>
            <w:r w:rsidRPr="0039724C">
              <w:rPr>
                <w:rFonts w:ascii="Times New Roman" w:eastAsia="Yu Mincho" w:hAnsi="Times New Roman" w:cs="Times New Roman"/>
                <w:b/>
                <w:bCs/>
                <w:sz w:val="24"/>
                <w:szCs w:val="24"/>
              </w:rPr>
              <w:t>VPĮ 46 straipsnio 6 dalies 3 punktas</w:t>
            </w:r>
          </w:p>
          <w:p w14:paraId="1D354907" w14:textId="77777777" w:rsidR="00340412" w:rsidRPr="0039724C" w:rsidRDefault="00340412" w:rsidP="00CB43D1">
            <w:pPr>
              <w:pStyle w:val="Betarp"/>
              <w:jc w:val="both"/>
              <w:rPr>
                <w:rFonts w:ascii="Times New Roman" w:eastAsia="Yu Mincho" w:hAnsi="Times New Roman"/>
                <w:sz w:val="24"/>
                <w:szCs w:val="24"/>
              </w:rPr>
            </w:pPr>
          </w:p>
          <w:p w14:paraId="203F63BE" w14:textId="77777777" w:rsidR="00340412" w:rsidRPr="0039724C" w:rsidRDefault="00340412" w:rsidP="00CB43D1">
            <w:pPr>
              <w:pStyle w:val="Betarp"/>
              <w:jc w:val="both"/>
              <w:rPr>
                <w:rFonts w:ascii="Times New Roman" w:eastAsia="Yu Mincho" w:hAnsi="Times New Roman"/>
                <w:sz w:val="24"/>
                <w:szCs w:val="24"/>
              </w:rPr>
            </w:pPr>
            <w:r w:rsidRPr="0039724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22D77" w14:textId="77777777" w:rsidR="00340412" w:rsidRPr="0039724C" w:rsidRDefault="00340412" w:rsidP="00CB43D1">
            <w:pPr>
              <w:pStyle w:val="Betarp"/>
              <w:jc w:val="both"/>
              <w:rPr>
                <w:rFonts w:ascii="Times New Roman" w:hAnsi="Times New Roman"/>
                <w:color w:val="00B050"/>
                <w:sz w:val="24"/>
                <w:szCs w:val="24"/>
                <w:lang w:eastAsia="en-US"/>
              </w:rPr>
            </w:pPr>
            <w:r w:rsidRPr="0039724C">
              <w:rPr>
                <w:rFonts w:ascii="Times New Roman" w:hAnsi="Times New Roman"/>
                <w:sz w:val="24"/>
                <w:szCs w:val="24"/>
                <w:lang w:eastAsia="en-US"/>
              </w:rPr>
              <w:t>Iš Lietuvoje įsteigtų subjektų įrodančių dokumentų nereikalaujama, užtenka pateikto EBVPD.</w:t>
            </w:r>
          </w:p>
        </w:tc>
      </w:tr>
      <w:bookmarkEnd w:id="21"/>
    </w:tbl>
    <w:p w14:paraId="7CB9F737" w14:textId="77777777" w:rsidR="00340412" w:rsidRPr="0039724C" w:rsidRDefault="00340412" w:rsidP="00C16FB3">
      <w:pPr>
        <w:autoSpaceDE w:val="0"/>
        <w:autoSpaceDN w:val="0"/>
        <w:adjustRightInd w:val="0"/>
        <w:ind w:firstLine="840"/>
        <w:jc w:val="center"/>
        <w:rPr>
          <w:rFonts w:ascii="Times New Roman" w:eastAsia="Times New Roman" w:hAnsi="Times New Roman" w:cs="Times New Roman"/>
          <w:b/>
          <w:sz w:val="24"/>
          <w:szCs w:val="24"/>
        </w:rPr>
      </w:pPr>
    </w:p>
    <w:bookmarkEnd w:id="20"/>
    <w:p w14:paraId="3D3B2D47" w14:textId="62101E92" w:rsidR="00AA4135" w:rsidRPr="0039724C" w:rsidRDefault="00AA4135" w:rsidP="00AA4135">
      <w:pPr>
        <w:suppressAutoHyphens/>
        <w:ind w:firstLine="709"/>
        <w:jc w:val="both"/>
        <w:rPr>
          <w:rFonts w:ascii="Times New Roman" w:hAnsi="Times New Roman" w:cs="Times New Roman"/>
          <w:sz w:val="24"/>
          <w:szCs w:val="24"/>
        </w:rPr>
      </w:pPr>
      <w:r w:rsidRPr="0039724C">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39724C">
        <w:rPr>
          <w:rFonts w:ascii="Times New Roman" w:hAnsi="Times New Roman" w:cs="Times New Roman"/>
          <w:sz w:val="24"/>
          <w:szCs w:val="24"/>
        </w:rPr>
        <w:t xml:space="preserve"> </w:t>
      </w:r>
      <w:r w:rsidR="00B76E8E" w:rsidRPr="0039724C">
        <w:rPr>
          <w:rFonts w:ascii="Times New Roman" w:eastAsia="Times New Roman" w:hAnsi="Times New Roman" w:cs="Times New Roman"/>
          <w:sz w:val="24"/>
          <w:szCs w:val="24"/>
        </w:rPr>
        <w:t>Perkančioji organizacija</w:t>
      </w:r>
      <w:r w:rsidR="00B76E8E" w:rsidRPr="0039724C">
        <w:rPr>
          <w:rFonts w:ascii="Times New Roman" w:hAnsi="Times New Roman" w:cs="Times New Roman"/>
          <w:sz w:val="24"/>
          <w:szCs w:val="24"/>
        </w:rPr>
        <w:t xml:space="preserve"> </w:t>
      </w:r>
      <w:r w:rsidR="00B013DC" w:rsidRPr="0039724C">
        <w:rPr>
          <w:rFonts w:ascii="Times New Roman" w:hAnsi="Times New Roman" w:cs="Times New Roman"/>
          <w:sz w:val="24"/>
          <w:szCs w:val="24"/>
        </w:rPr>
        <w:t>netikrina subtiekėjų ar ūkio subjektų, kurių pajėgumais tiekėjas nesiremia, pašalinimo pagrindų.</w:t>
      </w:r>
    </w:p>
    <w:p w14:paraId="2244E47F" w14:textId="62EB42BE" w:rsidR="00AA4135" w:rsidRPr="0039724C" w:rsidRDefault="00AA4135" w:rsidP="00AA4135">
      <w:pPr>
        <w:suppressAutoHyphens/>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3.5. </w:t>
      </w:r>
      <w:r w:rsidR="00B76E8E" w:rsidRPr="0039724C">
        <w:rPr>
          <w:rFonts w:ascii="Times New Roman" w:eastAsia="Times New Roman" w:hAnsi="Times New Roman" w:cs="Times New Roman"/>
          <w:sz w:val="24"/>
          <w:szCs w:val="24"/>
        </w:rPr>
        <w:t>Perkančioji organizacija</w:t>
      </w:r>
      <w:r w:rsidR="00B76E8E"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658D7">
        <w:rPr>
          <w:rFonts w:ascii="Times New Roman" w:hAnsi="Times New Roman" w:cs="Times New Roman"/>
          <w:sz w:val="24"/>
          <w:szCs w:val="24"/>
        </w:rPr>
        <w:t xml:space="preserve">3 ir </w:t>
      </w:r>
      <w:r w:rsidRPr="0039724C">
        <w:rPr>
          <w:rFonts w:ascii="Times New Roman" w:hAnsi="Times New Roman" w:cs="Times New Roman"/>
          <w:sz w:val="24"/>
          <w:szCs w:val="24"/>
        </w:rPr>
        <w:t xml:space="preserve">10 dalyje nustatytus atvejus (tačiau atsižvelgiant į VPĮ 46 straipsnio </w:t>
      </w:r>
      <w:r w:rsidR="0090336F" w:rsidRPr="0039724C">
        <w:rPr>
          <w:rFonts w:ascii="Times New Roman" w:hAnsi="Times New Roman" w:cs="Times New Roman"/>
          <w:sz w:val="24"/>
          <w:szCs w:val="24"/>
        </w:rPr>
        <w:t xml:space="preserve">7, 9, </w:t>
      </w:r>
      <w:r w:rsidRPr="0039724C">
        <w:rPr>
          <w:rFonts w:ascii="Times New Roman" w:hAnsi="Times New Roman" w:cs="Times New Roman"/>
          <w:sz w:val="24"/>
          <w:szCs w:val="24"/>
        </w:rPr>
        <w:t>11 ir 12 dalių nuostatas).</w:t>
      </w:r>
    </w:p>
    <w:p w14:paraId="47FE9E99" w14:textId="773F784D" w:rsidR="00AA4135" w:rsidRPr="0039724C" w:rsidRDefault="00AA4135" w:rsidP="00AA4135">
      <w:pPr>
        <w:suppressAutoHyphens/>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3.6. </w:t>
      </w:r>
      <w:r w:rsidR="00B76E8E" w:rsidRPr="0039724C">
        <w:rPr>
          <w:rFonts w:ascii="Times New Roman" w:eastAsia="Times New Roman" w:hAnsi="Times New Roman" w:cs="Times New Roman"/>
          <w:sz w:val="24"/>
          <w:szCs w:val="24"/>
        </w:rPr>
        <w:t>Perkančioji organizacija</w:t>
      </w:r>
      <w:r w:rsidRPr="0039724C">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39724C" w:rsidRDefault="00AA4135" w:rsidP="00AA4135">
      <w:pPr>
        <w:suppressAutoHyphens/>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3.7. </w:t>
      </w:r>
      <w:r w:rsidR="00B76E8E" w:rsidRPr="0039724C">
        <w:rPr>
          <w:rFonts w:ascii="Times New Roman" w:eastAsia="Times New Roman" w:hAnsi="Times New Roman" w:cs="Times New Roman"/>
          <w:sz w:val="24"/>
          <w:szCs w:val="24"/>
        </w:rPr>
        <w:t>Perkančioji organizacija</w:t>
      </w:r>
      <w:r w:rsidR="00B76E8E"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A4C01" w:rsidRPr="0039724C">
        <w:rPr>
          <w:rFonts w:ascii="Times New Roman" w:eastAsia="Times New Roman" w:hAnsi="Times New Roman" w:cs="Times New Roman"/>
          <w:sz w:val="24"/>
          <w:szCs w:val="24"/>
        </w:rPr>
        <w:t>Perkančioji organizacija</w:t>
      </w:r>
      <w:r w:rsidR="00FA4C01" w:rsidRPr="0039724C">
        <w:rPr>
          <w:rFonts w:ascii="Times New Roman" w:eastAsia="Times New Roman" w:hAnsi="Times New Roman" w:cs="Times New Roman"/>
          <w:sz w:val="24"/>
          <w:szCs w:val="24"/>
          <w:lang w:eastAsia="ar-SA"/>
        </w:rPr>
        <w:t xml:space="preserve"> </w:t>
      </w:r>
      <w:r w:rsidRPr="0039724C">
        <w:rPr>
          <w:rFonts w:ascii="Times New Roman" w:hAnsi="Times New Roman" w:cs="Times New Roman"/>
          <w:sz w:val="24"/>
          <w:szCs w:val="24"/>
        </w:rPr>
        <w:t xml:space="preserve">pasitikrina „e-Certis“, adresu https://ec.europa.eu/tools/ecertis/. </w:t>
      </w:r>
    </w:p>
    <w:p w14:paraId="2ADFF247" w14:textId="7C20F678" w:rsidR="00AA4135" w:rsidRPr="0039724C" w:rsidRDefault="00AA4135" w:rsidP="00AA4135">
      <w:pPr>
        <w:suppressAutoHyphens/>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3.8. </w:t>
      </w:r>
      <w:r w:rsidR="00D86444" w:rsidRPr="0039724C">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39724C">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39724C">
        <w:rPr>
          <w:rFonts w:ascii="Times New Roman" w:eastAsia="Times New Roman" w:hAnsi="Times New Roman" w:cs="Times New Roman"/>
          <w:sz w:val="24"/>
          <w:szCs w:val="24"/>
        </w:rPr>
        <w:t>Perkančioji organizacija</w:t>
      </w:r>
      <w:r w:rsidR="00B76E8E"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nereikalauja iš tiekėjo pateikti dokumentų, patvirtinančių jo pašalinimo pagrindų nebuvimą, </w:t>
      </w:r>
      <w:r w:rsidR="006625E5" w:rsidRPr="0039724C">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39724C">
        <w:rPr>
          <w:rFonts w:ascii="Times New Roman" w:hAnsi="Times New Roman" w:cs="Times New Roman"/>
          <w:sz w:val="24"/>
          <w:szCs w:val="24"/>
        </w:rPr>
        <w:t>jeigu ji:</w:t>
      </w:r>
    </w:p>
    <w:p w14:paraId="6C5E5A38" w14:textId="77777777" w:rsidR="00AA4135" w:rsidRPr="0039724C" w:rsidRDefault="00AA4135" w:rsidP="00AA4135">
      <w:pPr>
        <w:suppressAutoHyphens/>
        <w:ind w:firstLine="709"/>
        <w:jc w:val="both"/>
        <w:rPr>
          <w:rFonts w:ascii="Times New Roman" w:hAnsi="Times New Roman" w:cs="Times New Roman"/>
          <w:sz w:val="24"/>
          <w:szCs w:val="24"/>
        </w:rPr>
      </w:pPr>
      <w:r w:rsidRPr="0039724C">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48CFB199" w:rsidR="00AA4135" w:rsidRPr="0039724C" w:rsidRDefault="00AA4135" w:rsidP="00AA4135">
      <w:pPr>
        <w:suppressAutoHyphens/>
        <w:ind w:firstLine="709"/>
        <w:jc w:val="both"/>
        <w:rPr>
          <w:rFonts w:ascii="Times New Roman" w:hAnsi="Times New Roman" w:cs="Times New Roman"/>
          <w:sz w:val="24"/>
          <w:szCs w:val="24"/>
        </w:rPr>
      </w:pPr>
      <w:r w:rsidRPr="0039724C">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39724C">
        <w:rPr>
          <w:rFonts w:ascii="Times New Roman" w:hAnsi="Times New Roman" w:cs="Times New Roman"/>
          <w:sz w:val="24"/>
          <w:szCs w:val="24"/>
        </w:rPr>
        <w:t xml:space="preserve"> </w:t>
      </w:r>
      <w:r w:rsidR="00C154C2">
        <w:rPr>
          <w:rFonts w:ascii="Times New Roman" w:hAnsi="Times New Roman" w:cs="Times New Roman"/>
          <w:sz w:val="24"/>
          <w:szCs w:val="24"/>
        </w:rPr>
        <w:t>2</w:t>
      </w:r>
      <w:r w:rsidR="006625E5" w:rsidRPr="0039724C">
        <w:rPr>
          <w:rFonts w:ascii="Times New Roman" w:hAnsi="Times New Roman" w:cs="Times New Roman"/>
          <w:sz w:val="24"/>
          <w:szCs w:val="24"/>
        </w:rPr>
        <w:t xml:space="preserve">, </w:t>
      </w:r>
      <w:r w:rsidR="00C154C2">
        <w:rPr>
          <w:rFonts w:ascii="Times New Roman" w:hAnsi="Times New Roman" w:cs="Times New Roman"/>
          <w:sz w:val="24"/>
          <w:szCs w:val="24"/>
        </w:rPr>
        <w:t>3</w:t>
      </w:r>
      <w:r w:rsidR="006625E5" w:rsidRPr="0039724C">
        <w:rPr>
          <w:rFonts w:ascii="Times New Roman" w:hAnsi="Times New Roman" w:cs="Times New Roman"/>
          <w:sz w:val="24"/>
          <w:szCs w:val="24"/>
        </w:rPr>
        <w:t xml:space="preserve"> ir </w:t>
      </w:r>
      <w:r w:rsidR="00C154C2">
        <w:rPr>
          <w:rFonts w:ascii="Times New Roman" w:hAnsi="Times New Roman" w:cs="Times New Roman"/>
          <w:sz w:val="24"/>
          <w:szCs w:val="24"/>
        </w:rPr>
        <w:t>4</w:t>
      </w:r>
      <w:r w:rsidRPr="0039724C">
        <w:rPr>
          <w:rFonts w:ascii="Times New Roman" w:hAnsi="Times New Roman" w:cs="Times New Roman"/>
          <w:sz w:val="24"/>
          <w:szCs w:val="24"/>
        </w:rPr>
        <w:t xml:space="preserve"> lentel</w:t>
      </w:r>
      <w:r w:rsidR="006625E5" w:rsidRPr="0039724C">
        <w:rPr>
          <w:rFonts w:ascii="Times New Roman" w:hAnsi="Times New Roman" w:cs="Times New Roman"/>
          <w:sz w:val="24"/>
          <w:szCs w:val="24"/>
        </w:rPr>
        <w:t>ių</w:t>
      </w:r>
      <w:r w:rsidRPr="0039724C">
        <w:rPr>
          <w:rFonts w:ascii="Times New Roman" w:hAnsi="Times New Roman" w:cs="Times New Roman"/>
          <w:sz w:val="24"/>
          <w:szCs w:val="24"/>
        </w:rPr>
        <w:t xml:space="preserve"> eilutėje).</w:t>
      </w:r>
    </w:p>
    <w:p w14:paraId="7F187AB6" w14:textId="744AF92A" w:rsidR="00AA4135" w:rsidRPr="0039724C" w:rsidRDefault="00AA4135" w:rsidP="00AA4135">
      <w:pPr>
        <w:suppressAutoHyphens/>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39724C">
        <w:rPr>
          <w:rFonts w:ascii="Times New Roman" w:hAnsi="Times New Roman" w:cs="Times New Roman"/>
          <w:sz w:val="24"/>
          <w:szCs w:val="24"/>
        </w:rPr>
        <w:t xml:space="preserve">VPĮ </w:t>
      </w:r>
      <w:r w:rsidRPr="0039724C">
        <w:rPr>
          <w:rFonts w:ascii="Times New Roman" w:hAnsi="Times New Roman" w:cs="Times New Roman"/>
          <w:sz w:val="24"/>
          <w:szCs w:val="24"/>
        </w:rPr>
        <w:t>46 straipsnio 1 ir 3 dalyse ir 6 dalies 2 punkte keliamų klausimų, jie gali būti pakeisti:</w:t>
      </w:r>
    </w:p>
    <w:p w14:paraId="69289D6A" w14:textId="77777777" w:rsidR="00AA4135" w:rsidRPr="0039724C" w:rsidRDefault="00AA4135" w:rsidP="00D778C7">
      <w:pPr>
        <w:suppressAutoHyphens/>
        <w:ind w:firstLine="993"/>
        <w:jc w:val="both"/>
        <w:rPr>
          <w:rFonts w:ascii="Times New Roman" w:hAnsi="Times New Roman" w:cs="Times New Roman"/>
          <w:sz w:val="24"/>
          <w:szCs w:val="24"/>
        </w:rPr>
      </w:pPr>
      <w:r w:rsidRPr="0039724C">
        <w:rPr>
          <w:rFonts w:ascii="Times New Roman" w:hAnsi="Times New Roman" w:cs="Times New Roman"/>
          <w:sz w:val="24"/>
          <w:szCs w:val="24"/>
        </w:rPr>
        <w:t>3.9.1. priesaikos deklaracija;</w:t>
      </w:r>
    </w:p>
    <w:p w14:paraId="562BCABE" w14:textId="77777777" w:rsidR="00AA4135" w:rsidRPr="0039724C" w:rsidRDefault="00AA4135" w:rsidP="00D778C7">
      <w:pPr>
        <w:suppressAutoHyphens/>
        <w:ind w:firstLine="993"/>
        <w:jc w:val="both"/>
        <w:rPr>
          <w:rFonts w:ascii="Times New Roman" w:hAnsi="Times New Roman" w:cs="Times New Roman"/>
          <w:sz w:val="24"/>
          <w:szCs w:val="24"/>
        </w:rPr>
      </w:pPr>
      <w:r w:rsidRPr="0039724C">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39724C" w:rsidRDefault="00584CFB" w:rsidP="00584CFB">
      <w:pPr>
        <w:autoSpaceDE w:val="0"/>
        <w:autoSpaceDN w:val="0"/>
        <w:adjustRightInd w:val="0"/>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3.10. Vadovaujantis </w:t>
      </w:r>
      <w:r w:rsidR="006324BD" w:rsidRPr="0039724C">
        <w:rPr>
          <w:rFonts w:ascii="Times New Roman" w:hAnsi="Times New Roman" w:cs="Times New Roman"/>
          <w:sz w:val="24"/>
          <w:szCs w:val="24"/>
        </w:rPr>
        <w:t>VPĮ</w:t>
      </w:r>
      <w:r w:rsidRPr="0039724C">
        <w:rPr>
          <w:rFonts w:ascii="Times New Roman" w:hAnsi="Times New Roman" w:cs="Times New Roman"/>
          <w:sz w:val="24"/>
          <w:szCs w:val="24"/>
        </w:rPr>
        <w:t xml:space="preserve"> 35 str. 2 d. 6 p., Jeigu tiekėjas neatitinka reikalavimų, nustatytų pagal </w:t>
      </w:r>
      <w:r w:rsidR="006324BD" w:rsidRPr="0039724C">
        <w:rPr>
          <w:rFonts w:ascii="Times New Roman" w:hAnsi="Times New Roman" w:cs="Times New Roman"/>
          <w:sz w:val="24"/>
          <w:szCs w:val="24"/>
        </w:rPr>
        <w:t>VPĮ</w:t>
      </w:r>
      <w:r w:rsidRPr="0039724C">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39724C" w:rsidRDefault="00584CFB" w:rsidP="00D778C7">
      <w:pPr>
        <w:autoSpaceDE w:val="0"/>
        <w:autoSpaceDN w:val="0"/>
        <w:adjustRightInd w:val="0"/>
        <w:ind w:firstLine="993"/>
        <w:jc w:val="both"/>
        <w:rPr>
          <w:rFonts w:ascii="Times New Roman" w:hAnsi="Times New Roman" w:cs="Times New Roman"/>
          <w:sz w:val="24"/>
          <w:szCs w:val="24"/>
        </w:rPr>
      </w:pPr>
      <w:r w:rsidRPr="0039724C">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39724C" w:rsidRDefault="00584CFB" w:rsidP="00D778C7">
      <w:pPr>
        <w:autoSpaceDE w:val="0"/>
        <w:autoSpaceDN w:val="0"/>
        <w:adjustRightInd w:val="0"/>
        <w:ind w:firstLine="993"/>
        <w:jc w:val="both"/>
        <w:rPr>
          <w:rFonts w:ascii="Times New Roman" w:hAnsi="Times New Roman" w:cs="Times New Roman"/>
          <w:sz w:val="24"/>
          <w:szCs w:val="24"/>
        </w:rPr>
      </w:pPr>
      <w:r w:rsidRPr="0039724C">
        <w:rPr>
          <w:rFonts w:ascii="Times New Roman" w:hAnsi="Times New Roman" w:cs="Times New Roman"/>
          <w:sz w:val="24"/>
          <w:szCs w:val="24"/>
        </w:rPr>
        <w:t xml:space="preserve">3.10.1.1. savanoriškai sumokėjo arba įsipareigojo sumokėti kompensaciją už žalą, padarytą dėl </w:t>
      </w:r>
      <w:r w:rsidR="006324BD" w:rsidRPr="0039724C">
        <w:rPr>
          <w:rFonts w:ascii="Times New Roman" w:hAnsi="Times New Roman" w:cs="Times New Roman"/>
          <w:sz w:val="24"/>
          <w:szCs w:val="24"/>
        </w:rPr>
        <w:t>VPĮ 46</w:t>
      </w:r>
      <w:r w:rsidRPr="0039724C">
        <w:rPr>
          <w:rFonts w:ascii="Times New Roman" w:hAnsi="Times New Roman" w:cs="Times New Roman"/>
          <w:sz w:val="24"/>
          <w:szCs w:val="24"/>
        </w:rPr>
        <w:t xml:space="preserve"> str</w:t>
      </w:r>
      <w:r w:rsidR="006324BD" w:rsidRPr="0039724C">
        <w:rPr>
          <w:rFonts w:ascii="Times New Roman" w:hAnsi="Times New Roman" w:cs="Times New Roman"/>
          <w:sz w:val="24"/>
          <w:szCs w:val="24"/>
        </w:rPr>
        <w:t>.</w:t>
      </w:r>
      <w:r w:rsidRPr="0039724C">
        <w:rPr>
          <w:rFonts w:ascii="Times New Roman" w:hAnsi="Times New Roman" w:cs="Times New Roman"/>
          <w:sz w:val="24"/>
          <w:szCs w:val="24"/>
        </w:rPr>
        <w:t xml:space="preserve"> 1, 4 ar 6 dalyje nurodytos nusikalstamos veikos arba pažeidimo, jeigu taikytina;</w:t>
      </w:r>
    </w:p>
    <w:p w14:paraId="27E62F56" w14:textId="77777777" w:rsidR="00584CFB" w:rsidRPr="0039724C" w:rsidRDefault="00584CFB" w:rsidP="00D778C7">
      <w:pPr>
        <w:autoSpaceDE w:val="0"/>
        <w:autoSpaceDN w:val="0"/>
        <w:adjustRightInd w:val="0"/>
        <w:ind w:firstLine="993"/>
        <w:jc w:val="both"/>
        <w:rPr>
          <w:rFonts w:ascii="Times New Roman" w:hAnsi="Times New Roman" w:cs="Times New Roman"/>
          <w:sz w:val="24"/>
          <w:szCs w:val="24"/>
        </w:rPr>
      </w:pPr>
      <w:r w:rsidRPr="0039724C">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39724C" w:rsidRDefault="00584CFB" w:rsidP="00D778C7">
      <w:pPr>
        <w:autoSpaceDE w:val="0"/>
        <w:autoSpaceDN w:val="0"/>
        <w:adjustRightInd w:val="0"/>
        <w:ind w:firstLine="993"/>
        <w:jc w:val="both"/>
        <w:rPr>
          <w:rFonts w:ascii="Times New Roman" w:hAnsi="Times New Roman" w:cs="Times New Roman"/>
          <w:sz w:val="24"/>
          <w:szCs w:val="24"/>
        </w:rPr>
      </w:pPr>
      <w:r w:rsidRPr="0039724C">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39724C" w:rsidRDefault="00584CFB" w:rsidP="00D778C7">
      <w:pPr>
        <w:autoSpaceDE w:val="0"/>
        <w:autoSpaceDN w:val="0"/>
        <w:adjustRightInd w:val="0"/>
        <w:ind w:firstLine="993"/>
        <w:jc w:val="both"/>
        <w:rPr>
          <w:rFonts w:ascii="Times New Roman" w:hAnsi="Times New Roman" w:cs="Times New Roman"/>
          <w:sz w:val="24"/>
          <w:szCs w:val="24"/>
        </w:rPr>
      </w:pPr>
      <w:r w:rsidRPr="0039724C">
        <w:rPr>
          <w:rFonts w:ascii="Times New Roman" w:hAnsi="Times New Roman" w:cs="Times New Roman"/>
          <w:sz w:val="24"/>
          <w:szCs w:val="24"/>
        </w:rPr>
        <w:t xml:space="preserve">3.10.2. perkančioji organizacija įvertino tiekėjo informaciją, pateiktą pagal </w:t>
      </w:r>
      <w:r w:rsidR="006324BD" w:rsidRPr="0039724C">
        <w:rPr>
          <w:rFonts w:ascii="Times New Roman" w:hAnsi="Times New Roman" w:cs="Times New Roman"/>
          <w:sz w:val="24"/>
          <w:szCs w:val="24"/>
        </w:rPr>
        <w:t>VPĮ 46 str. 10 d.</w:t>
      </w:r>
      <w:r w:rsidRPr="0039724C">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39724C">
        <w:rPr>
          <w:rFonts w:ascii="Times New Roman" w:hAnsi="Times New Roman" w:cs="Times New Roman"/>
          <w:sz w:val="24"/>
          <w:szCs w:val="24"/>
        </w:rPr>
        <w:t xml:space="preserve">VPĮ 46 str. 10 d. </w:t>
      </w:r>
      <w:r w:rsidRPr="0039724C">
        <w:rPr>
          <w:rFonts w:ascii="Times New Roman" w:hAnsi="Times New Roman" w:cs="Times New Roman"/>
          <w:sz w:val="24"/>
          <w:szCs w:val="24"/>
        </w:rPr>
        <w:t>1 punkte nurodytos tiekėjo informacijos gavimo.</w:t>
      </w:r>
    </w:p>
    <w:p w14:paraId="31E5CA5D" w14:textId="7D3E05BF" w:rsidR="006E5BDE" w:rsidRPr="0039724C" w:rsidRDefault="006E5BDE" w:rsidP="00584CFB">
      <w:pPr>
        <w:autoSpaceDE w:val="0"/>
        <w:autoSpaceDN w:val="0"/>
        <w:adjustRightInd w:val="0"/>
        <w:ind w:firstLine="709"/>
        <w:jc w:val="both"/>
        <w:rPr>
          <w:rFonts w:ascii="Times New Roman" w:hAnsi="Times New Roman" w:cs="Times New Roman"/>
          <w:b/>
          <w:sz w:val="24"/>
          <w:szCs w:val="24"/>
        </w:rPr>
      </w:pPr>
      <w:r w:rsidRPr="0039724C">
        <w:rPr>
          <w:rFonts w:ascii="Times New Roman" w:hAnsi="Times New Roman" w:cs="Times New Roman"/>
          <w:b/>
          <w:sz w:val="24"/>
          <w:szCs w:val="24"/>
        </w:rPr>
        <w:t>3.11. Tiekėjas, dalyvaujantis pirkime, turi atitikti šiuos minimalius kvalifikacijos reikalavimus:</w:t>
      </w:r>
    </w:p>
    <w:p w14:paraId="0EC7950D" w14:textId="77777777" w:rsidR="00FE51B3" w:rsidRPr="0039724C" w:rsidRDefault="00FE51B3" w:rsidP="00584CFB">
      <w:pPr>
        <w:autoSpaceDE w:val="0"/>
        <w:autoSpaceDN w:val="0"/>
        <w:adjustRightInd w:val="0"/>
        <w:ind w:firstLine="709"/>
        <w:jc w:val="both"/>
        <w:rPr>
          <w:rFonts w:ascii="Times New Roman" w:hAnsi="Times New Roman" w:cs="Times New Roman"/>
          <w:b/>
          <w:sz w:val="24"/>
          <w:szCs w:val="24"/>
        </w:rPr>
      </w:pPr>
    </w:p>
    <w:p w14:paraId="57911705" w14:textId="30BA6A0A" w:rsidR="006E5BDE" w:rsidRPr="00CB64D5" w:rsidRDefault="0070273B" w:rsidP="00CB64D5">
      <w:pPr>
        <w:autoSpaceDE w:val="0"/>
        <w:autoSpaceDN w:val="0"/>
        <w:adjustRightInd w:val="0"/>
        <w:ind w:left="1080"/>
        <w:jc w:val="right"/>
        <w:rPr>
          <w:rFonts w:ascii="Times New Roman" w:hAnsi="Times New Roman" w:cs="Times New Roman"/>
          <w:b/>
          <w:sz w:val="24"/>
          <w:szCs w:val="24"/>
        </w:rPr>
      </w:pPr>
      <w:r>
        <w:rPr>
          <w:rFonts w:ascii="Times New Roman" w:hAnsi="Times New Roman" w:cs="Times New Roman"/>
          <w:b/>
          <w:sz w:val="24"/>
          <w:szCs w:val="24"/>
        </w:rPr>
        <w:t>3</w:t>
      </w:r>
      <w:r w:rsidR="00CB64D5">
        <w:rPr>
          <w:rFonts w:ascii="Times New Roman" w:hAnsi="Times New Roman" w:cs="Times New Roman"/>
          <w:b/>
          <w:sz w:val="24"/>
          <w:szCs w:val="24"/>
        </w:rPr>
        <w:t xml:space="preserve"> </w:t>
      </w:r>
      <w:r w:rsidR="006E5BDE" w:rsidRPr="00CB64D5">
        <w:rPr>
          <w:rFonts w:ascii="Times New Roman" w:hAnsi="Times New Roman" w:cs="Times New Roman"/>
          <w:b/>
          <w:sz w:val="24"/>
          <w:szCs w:val="24"/>
        </w:rPr>
        <w:t>lentelė</w:t>
      </w:r>
    </w:p>
    <w:p w14:paraId="2FD5A348" w14:textId="2841FB75" w:rsidR="006E5BDE" w:rsidRPr="00CB64D5" w:rsidRDefault="006E5BDE" w:rsidP="00C6781F">
      <w:pPr>
        <w:autoSpaceDE w:val="0"/>
        <w:autoSpaceDN w:val="0"/>
        <w:adjustRightInd w:val="0"/>
        <w:ind w:firstLine="840"/>
        <w:jc w:val="center"/>
        <w:rPr>
          <w:rFonts w:ascii="Times New Roman" w:hAnsi="Times New Roman" w:cs="Times New Roman"/>
          <w:b/>
          <w:sz w:val="24"/>
          <w:szCs w:val="24"/>
        </w:rPr>
      </w:pPr>
      <w:bookmarkStart w:id="25" w:name="_Hlk184378975"/>
      <w:r w:rsidRPr="00CB64D5">
        <w:rPr>
          <w:rFonts w:ascii="Times New Roman" w:hAnsi="Times New Roman" w:cs="Times New Roman"/>
          <w:b/>
          <w:bCs/>
          <w:sz w:val="24"/>
          <w:szCs w:val="24"/>
        </w:rPr>
        <w:t>Kvalifikacijos reikalavimai</w:t>
      </w:r>
      <w:r w:rsidRPr="00CB64D5">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A66813" w:rsidRPr="0039724C" w14:paraId="7AC8BDC8" w14:textId="77777777" w:rsidTr="00F869CF">
        <w:trPr>
          <w:tblHeader/>
        </w:trPr>
        <w:tc>
          <w:tcPr>
            <w:tcW w:w="366" w:type="pct"/>
            <w:shd w:val="clear" w:color="auto" w:fill="D9D9D9"/>
            <w:vAlign w:val="center"/>
          </w:tcPr>
          <w:p w14:paraId="787F8F5B" w14:textId="77777777" w:rsidR="00A66813" w:rsidRPr="0039724C" w:rsidRDefault="00A66813" w:rsidP="004C5C36">
            <w:pPr>
              <w:widowControl w:val="0"/>
              <w:jc w:val="center"/>
              <w:rPr>
                <w:rFonts w:ascii="Times New Roman" w:hAnsi="Times New Roman" w:cs="Times New Roman"/>
                <w:b/>
                <w:bCs/>
                <w:sz w:val="24"/>
                <w:szCs w:val="24"/>
              </w:rPr>
            </w:pPr>
            <w:r w:rsidRPr="0039724C">
              <w:rPr>
                <w:rFonts w:ascii="Times New Roman" w:hAnsi="Times New Roman" w:cs="Times New Roman"/>
                <w:b/>
                <w:bCs/>
                <w:sz w:val="24"/>
                <w:szCs w:val="24"/>
              </w:rPr>
              <w:t>Eil. Nr.</w:t>
            </w:r>
          </w:p>
        </w:tc>
        <w:tc>
          <w:tcPr>
            <w:tcW w:w="2317" w:type="pct"/>
            <w:shd w:val="clear" w:color="auto" w:fill="D9D9D9"/>
            <w:vAlign w:val="center"/>
          </w:tcPr>
          <w:p w14:paraId="50AB912A" w14:textId="77777777" w:rsidR="00A66813" w:rsidRPr="0039724C" w:rsidRDefault="00A66813" w:rsidP="004C5C36">
            <w:pPr>
              <w:widowControl w:val="0"/>
              <w:jc w:val="center"/>
              <w:rPr>
                <w:rFonts w:ascii="Times New Roman" w:hAnsi="Times New Roman" w:cs="Times New Roman"/>
                <w:b/>
                <w:bCs/>
                <w:sz w:val="24"/>
                <w:szCs w:val="24"/>
              </w:rPr>
            </w:pPr>
            <w:r w:rsidRPr="0039724C">
              <w:rPr>
                <w:rFonts w:ascii="Times New Roman" w:hAnsi="Times New Roman" w:cs="Times New Roman"/>
                <w:b/>
                <w:bCs/>
                <w:sz w:val="24"/>
                <w:szCs w:val="24"/>
              </w:rPr>
              <w:t>Kvalifikacijos reikalavimai</w:t>
            </w:r>
          </w:p>
        </w:tc>
        <w:tc>
          <w:tcPr>
            <w:tcW w:w="2317" w:type="pct"/>
            <w:shd w:val="clear" w:color="auto" w:fill="D9D9D9"/>
            <w:vAlign w:val="center"/>
          </w:tcPr>
          <w:p w14:paraId="60ECE2E1" w14:textId="77777777" w:rsidR="00A66813" w:rsidRPr="0039724C" w:rsidRDefault="00A66813" w:rsidP="004C5C36">
            <w:pPr>
              <w:widowControl w:val="0"/>
              <w:jc w:val="center"/>
              <w:rPr>
                <w:rFonts w:ascii="Times New Roman" w:hAnsi="Times New Roman" w:cs="Times New Roman"/>
                <w:b/>
                <w:bCs/>
                <w:sz w:val="24"/>
                <w:szCs w:val="24"/>
              </w:rPr>
            </w:pPr>
            <w:r w:rsidRPr="0039724C">
              <w:rPr>
                <w:rFonts w:ascii="Times New Roman" w:hAnsi="Times New Roman" w:cs="Times New Roman"/>
                <w:b/>
                <w:bCs/>
                <w:sz w:val="24"/>
                <w:szCs w:val="24"/>
              </w:rPr>
              <w:t>Kvalifikacijos reikalavimus įrodantys dokumentai</w:t>
            </w:r>
          </w:p>
        </w:tc>
      </w:tr>
      <w:tr w:rsidR="00E70C96" w:rsidRPr="0039724C" w14:paraId="7CFCD418" w14:textId="77777777" w:rsidTr="00F869CF">
        <w:tc>
          <w:tcPr>
            <w:tcW w:w="366" w:type="pct"/>
          </w:tcPr>
          <w:p w14:paraId="069018EE" w14:textId="48A7D91E" w:rsidR="00E70C96" w:rsidRPr="0039724C" w:rsidRDefault="00CB64D5" w:rsidP="00E70C96">
            <w:pPr>
              <w:pStyle w:val="Sraopastraipa1"/>
              <w:spacing w:after="120"/>
              <w:ind w:left="34"/>
              <w:contextualSpacing w:val="0"/>
              <w:jc w:val="center"/>
            </w:pPr>
            <w:bookmarkStart w:id="26" w:name="_Hlk124487052"/>
            <w:r>
              <w:rPr>
                <w:bCs/>
              </w:rPr>
              <w:t>1</w:t>
            </w:r>
            <w:r w:rsidR="00E70C96" w:rsidRPr="0039724C">
              <w:rPr>
                <w:bCs/>
              </w:rPr>
              <w:t>.</w:t>
            </w:r>
          </w:p>
        </w:tc>
        <w:tc>
          <w:tcPr>
            <w:tcW w:w="2317" w:type="pct"/>
          </w:tcPr>
          <w:p w14:paraId="54B7965D" w14:textId="3E8A3FA9" w:rsidR="008B56EA" w:rsidRPr="00F2015E" w:rsidRDefault="00DA7864" w:rsidP="00DA7864">
            <w:pPr>
              <w:jc w:val="both"/>
              <w:rPr>
                <w:rFonts w:ascii="Times New Roman" w:hAnsi="Times New Roman" w:cs="Times New Roman"/>
                <w:b/>
                <w:bCs/>
                <w:sz w:val="24"/>
                <w:szCs w:val="24"/>
              </w:rPr>
            </w:pPr>
            <w:r w:rsidRPr="007B2354">
              <w:rPr>
                <w:rFonts w:ascii="Times New Roman" w:hAnsi="Times New Roman" w:cs="Times New Roman"/>
                <w:sz w:val="24"/>
                <w:szCs w:val="24"/>
              </w:rPr>
              <w:t>Tiekėjas, tiekėjo grupės partneriai kartu</w:t>
            </w:r>
            <w:r w:rsidR="007A44A1" w:rsidRPr="007B2354">
              <w:rPr>
                <w:rFonts w:ascii="Times New Roman" w:hAnsi="Times New Roman" w:cs="Times New Roman"/>
                <w:sz w:val="24"/>
                <w:szCs w:val="24"/>
              </w:rPr>
              <w:t xml:space="preserve"> </w:t>
            </w:r>
            <w:r w:rsidRPr="007B2354">
              <w:rPr>
                <w:rFonts w:ascii="Times New Roman" w:hAnsi="Times New Roman" w:cs="Times New Roman"/>
                <w:sz w:val="24"/>
                <w:szCs w:val="24"/>
              </w:rPr>
              <w:t xml:space="preserve">per paskutinius 5 metus iki pasiūlymo pateikimo termino pabaigos </w:t>
            </w:r>
            <w:r w:rsidR="00464F2B" w:rsidRPr="007B2354">
              <w:rPr>
                <w:rFonts w:ascii="Times New Roman" w:hAnsi="Times New Roman" w:cs="Times New Roman"/>
                <w:sz w:val="24"/>
                <w:szCs w:val="24"/>
              </w:rPr>
              <w:t>arba per laiką nuo tiekėjo įregistravimo dienos (jeigu veikla vykdoma trumpiau nei 5 metus iki pasiūlymų pateikimo termino pabaigos)</w:t>
            </w:r>
            <w:r w:rsidRPr="007B2354">
              <w:rPr>
                <w:rFonts w:ascii="Times New Roman" w:hAnsi="Times New Roman" w:cs="Times New Roman"/>
                <w:sz w:val="24"/>
                <w:szCs w:val="24"/>
              </w:rPr>
              <w:t xml:space="preserve"> pagal vieną ar daugiau</w:t>
            </w:r>
            <w:r w:rsidR="009E6787" w:rsidRPr="007B2354">
              <w:rPr>
                <w:rFonts w:ascii="Times New Roman" w:hAnsi="Times New Roman" w:cs="Times New Roman"/>
                <w:sz w:val="24"/>
                <w:szCs w:val="24"/>
              </w:rPr>
              <w:t xml:space="preserve"> sutarčių </w:t>
            </w:r>
            <w:r w:rsidRPr="00F2015E">
              <w:rPr>
                <w:rFonts w:ascii="Times New Roman" w:hAnsi="Times New Roman" w:cs="Times New Roman"/>
                <w:b/>
                <w:bCs/>
                <w:sz w:val="24"/>
                <w:szCs w:val="24"/>
              </w:rPr>
              <w:t>savo jėgomis</w:t>
            </w:r>
            <w:r w:rsidR="000A4941" w:rsidRPr="00F2015E">
              <w:rPr>
                <w:rFonts w:ascii="Times New Roman" w:hAnsi="Times New Roman" w:cs="Times New Roman"/>
                <w:b/>
                <w:bCs/>
                <w:sz w:val="24"/>
                <w:szCs w:val="24"/>
              </w:rPr>
              <w:t xml:space="preserve"> </w:t>
            </w:r>
            <w:r w:rsidRPr="00F2015E">
              <w:rPr>
                <w:rFonts w:ascii="Times New Roman" w:hAnsi="Times New Roman" w:cs="Times New Roman"/>
                <w:b/>
                <w:bCs/>
                <w:sz w:val="24"/>
                <w:szCs w:val="24"/>
              </w:rPr>
              <w:t>yra atlikęs</w:t>
            </w:r>
            <w:r w:rsidR="00B1159F" w:rsidRPr="00F2015E">
              <w:rPr>
                <w:rFonts w:ascii="Times New Roman" w:hAnsi="Times New Roman" w:cs="Times New Roman"/>
                <w:b/>
                <w:bCs/>
                <w:sz w:val="24"/>
                <w:szCs w:val="24"/>
              </w:rPr>
              <w:t xml:space="preserve"> </w:t>
            </w:r>
          </w:p>
          <w:p w14:paraId="416048C7" w14:textId="77777777" w:rsidR="008B56EA" w:rsidRPr="00F2015E" w:rsidRDefault="00B1159F" w:rsidP="008B56EA">
            <w:pPr>
              <w:pStyle w:val="Sraopastraipa"/>
              <w:numPr>
                <w:ilvl w:val="0"/>
                <w:numId w:val="109"/>
              </w:numPr>
              <w:jc w:val="both"/>
              <w:rPr>
                <w:b/>
                <w:bCs/>
                <w:szCs w:val="24"/>
              </w:rPr>
            </w:pPr>
            <w:r w:rsidRPr="00F2015E">
              <w:rPr>
                <w:b/>
                <w:bCs/>
                <w:szCs w:val="24"/>
              </w:rPr>
              <w:t>inžinerini</w:t>
            </w:r>
            <w:r w:rsidR="008D26FE" w:rsidRPr="00F2015E">
              <w:rPr>
                <w:b/>
                <w:bCs/>
                <w:szCs w:val="24"/>
              </w:rPr>
              <w:t>ų</w:t>
            </w:r>
            <w:r w:rsidRPr="00F2015E">
              <w:rPr>
                <w:b/>
                <w:bCs/>
                <w:szCs w:val="24"/>
              </w:rPr>
              <w:t xml:space="preserve"> statini</w:t>
            </w:r>
            <w:r w:rsidR="008D26FE" w:rsidRPr="00F2015E">
              <w:rPr>
                <w:b/>
                <w:bCs/>
                <w:szCs w:val="24"/>
              </w:rPr>
              <w:t>ų</w:t>
            </w:r>
            <w:r w:rsidRPr="00F2015E">
              <w:rPr>
                <w:b/>
                <w:bCs/>
                <w:szCs w:val="24"/>
              </w:rPr>
              <w:t>, priskiriam</w:t>
            </w:r>
            <w:r w:rsidR="008D26FE" w:rsidRPr="00F2015E">
              <w:rPr>
                <w:b/>
                <w:bCs/>
                <w:szCs w:val="24"/>
              </w:rPr>
              <w:t>ų</w:t>
            </w:r>
            <w:r w:rsidR="00464F2B" w:rsidRPr="00F2015E">
              <w:rPr>
                <w:b/>
                <w:bCs/>
                <w:szCs w:val="24"/>
              </w:rPr>
              <w:t xml:space="preserve"> </w:t>
            </w:r>
            <w:r w:rsidR="00A922A9" w:rsidRPr="00F2015E">
              <w:rPr>
                <w:b/>
                <w:bCs/>
                <w:szCs w:val="24"/>
              </w:rPr>
              <w:t>kitų inžinerinių statinių</w:t>
            </w:r>
            <w:r w:rsidR="00473A73" w:rsidRPr="00F2015E">
              <w:rPr>
                <w:b/>
                <w:bCs/>
                <w:szCs w:val="24"/>
              </w:rPr>
              <w:t xml:space="preserve"> pogrupiui – kitos paskirties</w:t>
            </w:r>
            <w:r w:rsidR="008C55EA" w:rsidRPr="00F2015E">
              <w:rPr>
                <w:b/>
                <w:bCs/>
                <w:szCs w:val="24"/>
              </w:rPr>
              <w:t>,</w:t>
            </w:r>
            <w:r w:rsidR="00473A73" w:rsidRPr="00F2015E">
              <w:rPr>
                <w:b/>
                <w:bCs/>
                <w:szCs w:val="24"/>
              </w:rPr>
              <w:t xml:space="preserve"> ir (arba)</w:t>
            </w:r>
          </w:p>
          <w:p w14:paraId="301A7DFF" w14:textId="5DAF5907" w:rsidR="008B56EA" w:rsidRPr="00F2015E" w:rsidRDefault="008B56EA" w:rsidP="008B56EA">
            <w:pPr>
              <w:pStyle w:val="Sraopastraipa"/>
              <w:numPr>
                <w:ilvl w:val="0"/>
                <w:numId w:val="109"/>
              </w:numPr>
              <w:jc w:val="both"/>
              <w:rPr>
                <w:b/>
                <w:bCs/>
                <w:szCs w:val="24"/>
              </w:rPr>
            </w:pPr>
            <w:r w:rsidRPr="00F2015E">
              <w:rPr>
                <w:b/>
                <w:bCs/>
                <w:szCs w:val="24"/>
              </w:rPr>
              <w:t xml:space="preserve">inžinerinių statinių, priskiriamų </w:t>
            </w:r>
            <w:r w:rsidR="00A922A9" w:rsidRPr="00F2015E">
              <w:rPr>
                <w:b/>
                <w:bCs/>
                <w:szCs w:val="24"/>
              </w:rPr>
              <w:t xml:space="preserve">inžinerinių tinklų </w:t>
            </w:r>
            <w:r w:rsidR="00464F2B" w:rsidRPr="00F2015E">
              <w:rPr>
                <w:b/>
                <w:bCs/>
                <w:szCs w:val="24"/>
              </w:rPr>
              <w:t>pogrupi</w:t>
            </w:r>
            <w:r w:rsidR="00B1159F" w:rsidRPr="00F2015E">
              <w:rPr>
                <w:b/>
                <w:bCs/>
                <w:szCs w:val="24"/>
              </w:rPr>
              <w:t>ui</w:t>
            </w:r>
            <w:r w:rsidR="00464F2B" w:rsidRPr="00F2015E">
              <w:rPr>
                <w:b/>
                <w:bCs/>
                <w:szCs w:val="24"/>
              </w:rPr>
              <w:t xml:space="preserve"> – </w:t>
            </w:r>
            <w:r w:rsidR="008C55EA" w:rsidRPr="00F2015E">
              <w:rPr>
                <w:b/>
                <w:bCs/>
                <w:szCs w:val="24"/>
              </w:rPr>
              <w:t>vandentiekio tinklų</w:t>
            </w:r>
            <w:r w:rsidR="00220C73" w:rsidRPr="00F2015E">
              <w:rPr>
                <w:b/>
                <w:bCs/>
                <w:szCs w:val="24"/>
              </w:rPr>
              <w:t xml:space="preserve"> ir (arba)</w:t>
            </w:r>
            <w:r w:rsidR="008C55EA" w:rsidRPr="00F2015E">
              <w:rPr>
                <w:b/>
                <w:bCs/>
                <w:szCs w:val="24"/>
              </w:rPr>
              <w:t xml:space="preserve"> </w:t>
            </w:r>
            <w:r w:rsidR="00473A73" w:rsidRPr="00F2015E">
              <w:rPr>
                <w:b/>
                <w:bCs/>
                <w:szCs w:val="24"/>
              </w:rPr>
              <w:t>nuotekų šalinimo tinkl</w:t>
            </w:r>
            <w:r w:rsidR="00ED4445" w:rsidRPr="00F2015E">
              <w:rPr>
                <w:b/>
                <w:bCs/>
                <w:szCs w:val="24"/>
              </w:rPr>
              <w:t>ų</w:t>
            </w:r>
            <w:r w:rsidR="00FA479F" w:rsidRPr="00F2015E">
              <w:rPr>
                <w:b/>
                <w:bCs/>
                <w:szCs w:val="24"/>
              </w:rPr>
              <w:t>,</w:t>
            </w:r>
            <w:r w:rsidR="00DA7864" w:rsidRPr="00F2015E">
              <w:rPr>
                <w:b/>
                <w:bCs/>
                <w:szCs w:val="24"/>
              </w:rPr>
              <w:t xml:space="preserve"> </w:t>
            </w:r>
            <w:r w:rsidR="00ED4445" w:rsidRPr="00F2015E">
              <w:rPr>
                <w:b/>
                <w:bCs/>
                <w:szCs w:val="24"/>
              </w:rPr>
              <w:t>ir (arba)</w:t>
            </w:r>
          </w:p>
          <w:p w14:paraId="1411F266" w14:textId="7731FDB6" w:rsidR="00220C73" w:rsidRPr="00F2015E" w:rsidRDefault="00220C73" w:rsidP="00220C73">
            <w:pPr>
              <w:pStyle w:val="Sraopastraipa"/>
              <w:numPr>
                <w:ilvl w:val="0"/>
                <w:numId w:val="109"/>
              </w:numPr>
              <w:jc w:val="both"/>
              <w:rPr>
                <w:b/>
                <w:bCs/>
                <w:szCs w:val="24"/>
              </w:rPr>
            </w:pPr>
            <w:r w:rsidRPr="00F2015E">
              <w:rPr>
                <w:b/>
                <w:bCs/>
                <w:szCs w:val="24"/>
              </w:rPr>
              <w:t xml:space="preserve">gyvenamųjų </w:t>
            </w:r>
            <w:r w:rsidR="0086634E" w:rsidRPr="00F2015E">
              <w:rPr>
                <w:b/>
                <w:bCs/>
                <w:szCs w:val="24"/>
              </w:rPr>
              <w:t xml:space="preserve">pastatų </w:t>
            </w:r>
            <w:r w:rsidRPr="00F2015E">
              <w:rPr>
                <w:b/>
                <w:bCs/>
                <w:szCs w:val="24"/>
              </w:rPr>
              <w:t>ir (arba) negyvenamųjų pastatų</w:t>
            </w:r>
          </w:p>
          <w:p w14:paraId="02498F36" w14:textId="0BD32E84" w:rsidR="00DA7864" w:rsidRPr="008B56EA" w:rsidRDefault="00DA7864" w:rsidP="008B56EA">
            <w:pPr>
              <w:jc w:val="both"/>
              <w:rPr>
                <w:szCs w:val="24"/>
              </w:rPr>
            </w:pPr>
            <w:r w:rsidRPr="00F2015E">
              <w:rPr>
                <w:rFonts w:ascii="Times New Roman" w:hAnsi="Times New Roman" w:cs="Times New Roman"/>
                <w:b/>
                <w:bCs/>
                <w:sz w:val="24"/>
                <w:szCs w:val="24"/>
              </w:rPr>
              <w:t xml:space="preserve">naujos statybos </w:t>
            </w:r>
            <w:r w:rsidR="00355713">
              <w:rPr>
                <w:rFonts w:ascii="Times New Roman" w:hAnsi="Times New Roman" w:cs="Times New Roman"/>
                <w:b/>
                <w:bCs/>
                <w:sz w:val="24"/>
                <w:szCs w:val="24"/>
              </w:rPr>
              <w:t>ir (arba)</w:t>
            </w:r>
            <w:r w:rsidRPr="00F2015E">
              <w:rPr>
                <w:rFonts w:ascii="Times New Roman" w:hAnsi="Times New Roman" w:cs="Times New Roman"/>
                <w:b/>
                <w:bCs/>
                <w:sz w:val="24"/>
                <w:szCs w:val="24"/>
              </w:rPr>
              <w:t xml:space="preserve"> rekonstravimo</w:t>
            </w:r>
            <w:r w:rsidR="00355713">
              <w:rPr>
                <w:rFonts w:ascii="Times New Roman" w:hAnsi="Times New Roman" w:cs="Times New Roman"/>
                <w:b/>
                <w:bCs/>
                <w:sz w:val="24"/>
                <w:szCs w:val="24"/>
              </w:rPr>
              <w:t>, ir (arba)</w:t>
            </w:r>
            <w:r w:rsidRPr="00F2015E">
              <w:rPr>
                <w:rFonts w:ascii="Times New Roman" w:hAnsi="Times New Roman" w:cs="Times New Roman"/>
                <w:b/>
                <w:bCs/>
                <w:sz w:val="24"/>
                <w:szCs w:val="24"/>
              </w:rPr>
              <w:t xml:space="preserve"> remonto darbų</w:t>
            </w:r>
            <w:r w:rsidR="00834969" w:rsidRPr="00F2015E">
              <w:rPr>
                <w:rFonts w:ascii="Times New Roman" w:hAnsi="Times New Roman" w:cs="Times New Roman"/>
                <w:b/>
                <w:bCs/>
                <w:sz w:val="24"/>
                <w:szCs w:val="24"/>
              </w:rPr>
              <w:t xml:space="preserve"> </w:t>
            </w:r>
            <w:r w:rsidR="00834969" w:rsidRPr="00F2015E">
              <w:rPr>
                <w:rFonts w:ascii="Times New Roman" w:eastAsiaTheme="minorHAnsi" w:hAnsi="Times New Roman" w:cs="Times New Roman"/>
                <w:b/>
                <w:bCs/>
                <w:sz w:val="24"/>
                <w:szCs w:val="24"/>
              </w:rPr>
              <w:t>(</w:t>
            </w:r>
            <w:r w:rsidR="004274B6" w:rsidRPr="00F2015E">
              <w:rPr>
                <w:rFonts w:ascii="Times New Roman" w:eastAsiaTheme="minorHAnsi" w:hAnsi="Times New Roman" w:cs="Times New Roman"/>
                <w:b/>
                <w:bCs/>
                <w:sz w:val="24"/>
                <w:szCs w:val="24"/>
              </w:rPr>
              <w:t>nepriklausomai nuo atliktų statybos darbų srities (rūšies)</w:t>
            </w:r>
            <w:r w:rsidR="00834969" w:rsidRPr="00F2015E">
              <w:rPr>
                <w:rFonts w:ascii="Times New Roman" w:eastAsiaTheme="minorHAnsi" w:hAnsi="Times New Roman" w:cs="Times New Roman"/>
                <w:b/>
                <w:bCs/>
                <w:sz w:val="24"/>
                <w:szCs w:val="24"/>
              </w:rPr>
              <w:t>)</w:t>
            </w:r>
            <w:r w:rsidRPr="00F2015E">
              <w:rPr>
                <w:rFonts w:ascii="Times New Roman" w:hAnsi="Times New Roman" w:cs="Times New Roman"/>
                <w:b/>
                <w:bCs/>
                <w:sz w:val="24"/>
                <w:szCs w:val="24"/>
              </w:rPr>
              <w:t>,</w:t>
            </w:r>
            <w:r w:rsidRPr="00990DF5">
              <w:rPr>
                <w:rFonts w:ascii="Times New Roman" w:hAnsi="Times New Roman" w:cs="Times New Roman"/>
                <w:sz w:val="24"/>
                <w:szCs w:val="24"/>
              </w:rPr>
              <w:t xml:space="preserve"> </w:t>
            </w:r>
            <w:r w:rsidRPr="00220C73">
              <w:rPr>
                <w:rFonts w:ascii="Times New Roman" w:hAnsi="Times New Roman" w:cs="Times New Roman"/>
                <w:sz w:val="24"/>
                <w:szCs w:val="24"/>
              </w:rPr>
              <w:t>kurių</w:t>
            </w:r>
            <w:r w:rsidRPr="008B56EA">
              <w:rPr>
                <w:rFonts w:ascii="Times New Roman" w:hAnsi="Times New Roman" w:cs="Times New Roman"/>
                <w:sz w:val="24"/>
                <w:szCs w:val="24"/>
              </w:rPr>
              <w:t xml:space="preserve"> vertė ne mažesnė kaip </w:t>
            </w:r>
            <w:r w:rsidR="00220C73">
              <w:rPr>
                <w:rFonts w:ascii="Times New Roman" w:hAnsi="Times New Roman" w:cs="Times New Roman"/>
                <w:sz w:val="24"/>
                <w:szCs w:val="24"/>
              </w:rPr>
              <w:t>570 840 (penki šimtai septyniasdešimt tūkstančių aštuoni šimtai keturiasdešimt)</w:t>
            </w:r>
            <w:r w:rsidRPr="008B56EA">
              <w:rPr>
                <w:rFonts w:ascii="Times New Roman" w:hAnsi="Times New Roman" w:cs="Times New Roman"/>
                <w:sz w:val="24"/>
                <w:szCs w:val="24"/>
              </w:rPr>
              <w:t xml:space="preserve"> Eur be PVM.</w:t>
            </w:r>
            <w:r w:rsidR="00A22A22" w:rsidRPr="008B56EA">
              <w:rPr>
                <w:szCs w:val="24"/>
              </w:rPr>
              <w:t xml:space="preserve"> </w:t>
            </w:r>
          </w:p>
          <w:p w14:paraId="693A8413" w14:textId="77777777" w:rsidR="009E6787" w:rsidRDefault="009E6787" w:rsidP="00994D59">
            <w:pPr>
              <w:pStyle w:val="Komentarotekstas"/>
              <w:jc w:val="both"/>
              <w:rPr>
                <w:bCs/>
                <w:i/>
                <w:sz w:val="24"/>
                <w:szCs w:val="24"/>
              </w:rPr>
            </w:pPr>
          </w:p>
          <w:p w14:paraId="59358B16" w14:textId="0870C4CC" w:rsidR="00994D59" w:rsidRDefault="00994D59" w:rsidP="00994D59">
            <w:pPr>
              <w:pStyle w:val="Komentarotekstas"/>
              <w:jc w:val="both"/>
              <w:rPr>
                <w:bCs/>
                <w:i/>
                <w:iCs/>
                <w:sz w:val="24"/>
                <w:szCs w:val="24"/>
                <w:u w:val="single"/>
                <w:lang w:eastAsia="lt-LT"/>
              </w:rPr>
            </w:pPr>
            <w:r w:rsidRPr="0039724C">
              <w:rPr>
                <w:bCs/>
                <w:i/>
                <w:sz w:val="24"/>
                <w:szCs w:val="24"/>
              </w:rPr>
              <w:t xml:space="preserve">Savo </w:t>
            </w:r>
            <w:r w:rsidRPr="0039724C">
              <w:rPr>
                <w:i/>
                <w:sz w:val="24"/>
                <w:szCs w:val="24"/>
              </w:rPr>
              <w:t>jėgomis atlikti darbai – tai darbai, kuriuos tiekėjas, tiekėjų grupės partneriai</w:t>
            </w:r>
            <w:r w:rsidR="009E6787">
              <w:rPr>
                <w:i/>
                <w:sz w:val="24"/>
                <w:szCs w:val="24"/>
              </w:rPr>
              <w:t xml:space="preserve"> </w:t>
            </w:r>
            <w:r w:rsidRPr="0039724C">
              <w:rPr>
                <w:i/>
                <w:sz w:val="24"/>
                <w:szCs w:val="24"/>
              </w:rPr>
              <w:t>atliko savo jėgomis.</w:t>
            </w:r>
            <w:r w:rsidRPr="0039724C">
              <w:rPr>
                <w:bCs/>
                <w:iCs/>
                <w:sz w:val="24"/>
                <w:szCs w:val="24"/>
                <w:lang w:eastAsia="lt-LT"/>
              </w:rPr>
              <w:t xml:space="preserve"> </w:t>
            </w:r>
            <w:r w:rsidRPr="0039724C">
              <w:rPr>
                <w:bCs/>
                <w:i/>
                <w:iCs/>
                <w:sz w:val="24"/>
                <w:szCs w:val="24"/>
                <w:lang w:eastAsia="lt-LT"/>
              </w:rPr>
              <w:t>Tiekėjui,</w:t>
            </w:r>
            <w:r w:rsidRPr="0039724C">
              <w:rPr>
                <w:i/>
                <w:sz w:val="24"/>
                <w:szCs w:val="24"/>
              </w:rPr>
              <w:t xml:space="preserve"> tiekėjų grupės partneriui</w:t>
            </w:r>
            <w:r w:rsidR="009E6787">
              <w:rPr>
                <w:i/>
                <w:sz w:val="24"/>
                <w:szCs w:val="24"/>
              </w:rPr>
              <w:t xml:space="preserve"> </w:t>
            </w:r>
            <w:r w:rsidRPr="0039724C">
              <w:rPr>
                <w:bCs/>
                <w:i/>
                <w:iCs/>
                <w:sz w:val="24"/>
                <w:szCs w:val="24"/>
                <w:lang w:eastAsia="lt-LT"/>
              </w:rPr>
              <w:t xml:space="preserve">nedraudžiama remtis sutartimi, kurią jis vykdė ne vienas, bet kartu su kitais ūkio subjektais, </w:t>
            </w:r>
            <w:r w:rsidRPr="0039724C">
              <w:rPr>
                <w:bCs/>
                <w:i/>
                <w:iCs/>
                <w:sz w:val="24"/>
                <w:szCs w:val="24"/>
                <w:u w:val="single"/>
                <w:lang w:eastAsia="lt-LT"/>
              </w:rPr>
              <w:t xml:space="preserve">tačiau tokiu atveju turi būti nurodomi būtent konkretaus subjekto, dalyvaujančio viešajame pirkime, atlikti naujos </w:t>
            </w:r>
            <w:r w:rsidRPr="0039724C">
              <w:rPr>
                <w:i/>
                <w:sz w:val="24"/>
                <w:szCs w:val="24"/>
                <w:u w:val="single"/>
              </w:rPr>
              <w:t>statybos / rekonstravimo / remonto</w:t>
            </w:r>
            <w:r w:rsidRPr="0039724C">
              <w:rPr>
                <w:bCs/>
                <w:i/>
                <w:iCs/>
                <w:sz w:val="24"/>
                <w:szCs w:val="24"/>
                <w:u w:val="single"/>
                <w:lang w:eastAsia="lt-LT"/>
              </w:rPr>
              <w:t xml:space="preserve"> darbai, jų apimtis, vertė, o ne visas vykdytos sutarties objektas.</w:t>
            </w:r>
          </w:p>
          <w:p w14:paraId="04BB5EBC" w14:textId="77777777" w:rsidR="00834969" w:rsidRDefault="00834969" w:rsidP="00994D59">
            <w:pPr>
              <w:pStyle w:val="Komentarotekstas"/>
              <w:jc w:val="both"/>
              <w:rPr>
                <w:bCs/>
                <w:i/>
                <w:iCs/>
                <w:sz w:val="24"/>
                <w:szCs w:val="24"/>
                <w:u w:val="single"/>
              </w:rPr>
            </w:pPr>
          </w:p>
          <w:p w14:paraId="35F6E1BE" w14:textId="32F79C6B" w:rsidR="00834969" w:rsidRPr="00834969" w:rsidRDefault="00834969" w:rsidP="00994D59">
            <w:pPr>
              <w:pStyle w:val="Komentarotekstas"/>
              <w:jc w:val="both"/>
              <w:rPr>
                <w:i/>
                <w:iCs/>
                <w:sz w:val="24"/>
                <w:szCs w:val="24"/>
              </w:rPr>
            </w:pPr>
            <w:r w:rsidRPr="00834969">
              <w:rPr>
                <w:i/>
                <w:iCs/>
                <w:sz w:val="24"/>
                <w:szCs w:val="24"/>
                <w:u w:val="single"/>
              </w:rPr>
              <w:t>Tiekėjai patirtį gali įrodinėti tiek baigtomis sutartimis, tiek nebaigtų vykdyti sutarčių jau įvykdytomis dalimis</w:t>
            </w:r>
            <w:r w:rsidRPr="00834969">
              <w:rPr>
                <w:i/>
                <w:iCs/>
                <w:sz w:val="24"/>
                <w:szCs w:val="24"/>
              </w:rPr>
              <w:t>, tačiau tokiu atveju turi būti nurodomi tiekėjo per paskutinius 5 metus iki pasiūlymo pateikimo termino pabaigos pagal sutartį atlikti darbai.</w:t>
            </w:r>
          </w:p>
          <w:p w14:paraId="26A80A83" w14:textId="77777777" w:rsidR="00834969" w:rsidRPr="0039724C" w:rsidRDefault="00834969" w:rsidP="00834969">
            <w:pPr>
              <w:jc w:val="both"/>
              <w:rPr>
                <w:rFonts w:ascii="Times New Roman" w:hAnsi="Times New Roman" w:cs="Times New Roman"/>
                <w:sz w:val="24"/>
                <w:szCs w:val="24"/>
                <w:lang w:eastAsia="en-US"/>
              </w:rPr>
            </w:pPr>
          </w:p>
          <w:p w14:paraId="17A7FAF7" w14:textId="77777777" w:rsidR="00834969" w:rsidRPr="0039724C" w:rsidRDefault="00834969" w:rsidP="00834969">
            <w:pPr>
              <w:pStyle w:val="Sraopastraipa"/>
              <w:numPr>
                <w:ilvl w:val="0"/>
                <w:numId w:val="19"/>
              </w:numPr>
              <w:shd w:val="clear" w:color="auto" w:fill="FFFFFF"/>
              <w:suppressAutoHyphens/>
              <w:autoSpaceDN w:val="0"/>
              <w:ind w:left="180" w:hanging="180"/>
              <w:contextualSpacing w:val="0"/>
              <w:jc w:val="both"/>
              <w:textAlignment w:val="baseline"/>
              <w:rPr>
                <w:i/>
                <w:szCs w:val="24"/>
              </w:rPr>
            </w:pPr>
            <w:r>
              <w:rPr>
                <w:i/>
                <w:szCs w:val="24"/>
                <w:shd w:val="clear" w:color="auto" w:fill="FFFFFF"/>
              </w:rPr>
              <w:t>J</w:t>
            </w:r>
            <w:r w:rsidRPr="009E6787">
              <w:rPr>
                <w:i/>
                <w:szCs w:val="24"/>
                <w:shd w:val="clear" w:color="auto" w:fill="FFFFFF"/>
              </w:rPr>
              <w:t>eigu pasiūlymą teikia ūkio subjektų grupė – reikalavimą turi atitikti visi ūkio subjektų grupės nariai kartu (ūkio subjektų grupės narių turima patirtis sumuojama), atsižvelgiant į jų prisiimamus įsipareigojimus</w:t>
            </w:r>
            <w:r w:rsidRPr="0039724C">
              <w:rPr>
                <w:i/>
                <w:szCs w:val="24"/>
              </w:rPr>
              <w:t>;</w:t>
            </w:r>
          </w:p>
          <w:p w14:paraId="22539220" w14:textId="77777777" w:rsidR="00834969" w:rsidRDefault="00834969" w:rsidP="00834969">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9E6787">
              <w:rPr>
                <w:i/>
                <w:szCs w:val="24"/>
              </w:rPr>
              <w:t>tiekėjas gali remtis kitų ūkio subjektų pajėgumais tik tuo atveju, jeigu tie subjektai patys vykdys tą pirkimo sutarties dalį, kuriai reikia jų turimų pajėgumų</w:t>
            </w:r>
            <w:r w:rsidRPr="0039724C">
              <w:rPr>
                <w:i/>
                <w:szCs w:val="24"/>
              </w:rPr>
              <w:t>;</w:t>
            </w:r>
          </w:p>
          <w:p w14:paraId="7B199888" w14:textId="77777777" w:rsidR="00834969" w:rsidRPr="009E6787" w:rsidRDefault="00834969" w:rsidP="00834969">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9E6787">
              <w:rPr>
                <w:i/>
                <w:szCs w:val="24"/>
              </w:rPr>
              <w:t>subtiekėjams šis reikalavimas nenustatomas.</w:t>
            </w:r>
          </w:p>
          <w:p w14:paraId="013B9084" w14:textId="77777777" w:rsidR="00834969" w:rsidRDefault="00834969" w:rsidP="00CB64D5">
            <w:pPr>
              <w:jc w:val="both"/>
              <w:rPr>
                <w:rFonts w:ascii="Times New Roman" w:hAnsi="Times New Roman" w:cs="Times New Roman"/>
                <w:i/>
                <w:iCs/>
                <w:sz w:val="24"/>
                <w:szCs w:val="24"/>
              </w:rPr>
            </w:pPr>
          </w:p>
          <w:p w14:paraId="1B31C0F0" w14:textId="2D967CB9" w:rsidR="006135E3" w:rsidRPr="0039724C" w:rsidRDefault="00994D59" w:rsidP="00CB64D5">
            <w:pPr>
              <w:jc w:val="both"/>
              <w:rPr>
                <w:rFonts w:ascii="Times New Roman" w:hAnsi="Times New Roman" w:cs="Times New Roman"/>
                <w:i/>
                <w:iCs/>
                <w:sz w:val="24"/>
                <w:szCs w:val="24"/>
              </w:rPr>
            </w:pPr>
            <w:r w:rsidRPr="0039724C">
              <w:rPr>
                <w:rFonts w:ascii="Times New Roman" w:hAnsi="Times New Roman" w:cs="Times New Roman"/>
                <w:i/>
                <w:iCs/>
                <w:sz w:val="24"/>
                <w:szCs w:val="24"/>
              </w:rPr>
              <w:t>Reikalaujama kvalifikacija privalo būti įgyta iki pasiūlymų pateikimo termino pabaigos.</w:t>
            </w:r>
          </w:p>
        </w:tc>
        <w:tc>
          <w:tcPr>
            <w:tcW w:w="2317" w:type="pct"/>
          </w:tcPr>
          <w:p w14:paraId="69A7864C" w14:textId="7EAAF0B1" w:rsidR="00E70C96" w:rsidRPr="0039724C" w:rsidRDefault="00CB64D5" w:rsidP="00E70C96">
            <w:pPr>
              <w:tabs>
                <w:tab w:val="num" w:pos="122"/>
                <w:tab w:val="left" w:pos="1980"/>
              </w:tabs>
              <w:jc w:val="both"/>
              <w:rPr>
                <w:rFonts w:ascii="Times New Roman" w:hAnsi="Times New Roman" w:cs="Times New Roman"/>
                <w:bCs/>
                <w:sz w:val="24"/>
                <w:szCs w:val="24"/>
              </w:rPr>
            </w:pPr>
            <w:r w:rsidRPr="00CB64D5">
              <w:rPr>
                <w:rFonts w:ascii="Times New Roman" w:hAnsi="Times New Roman" w:cs="Times New Roman"/>
                <w:bCs/>
                <w:sz w:val="24"/>
                <w:szCs w:val="24"/>
              </w:rPr>
              <w:t>P</w:t>
            </w:r>
            <w:r w:rsidR="00756E66" w:rsidRPr="00CB64D5">
              <w:rPr>
                <w:rFonts w:ascii="Times New Roman" w:hAnsi="Times New Roman" w:cs="Times New Roman"/>
                <w:bCs/>
                <w:sz w:val="24"/>
                <w:szCs w:val="24"/>
              </w:rPr>
              <w:t>atei</w:t>
            </w:r>
            <w:r w:rsidR="00756E66" w:rsidRPr="0039724C">
              <w:rPr>
                <w:rFonts w:ascii="Times New Roman" w:hAnsi="Times New Roman" w:cs="Times New Roman"/>
                <w:bCs/>
                <w:sz w:val="24"/>
                <w:szCs w:val="24"/>
              </w:rPr>
              <w:t>kiama</w:t>
            </w:r>
            <w:r w:rsidR="00E70C96" w:rsidRPr="0039724C">
              <w:rPr>
                <w:rFonts w:ascii="Times New Roman" w:hAnsi="Times New Roman" w:cs="Times New Roman"/>
                <w:bCs/>
                <w:sz w:val="24"/>
                <w:szCs w:val="24"/>
              </w:rPr>
              <w:t>:</w:t>
            </w:r>
          </w:p>
          <w:p w14:paraId="1DDECCCF" w14:textId="3F385FBE" w:rsidR="00A96DB7" w:rsidRPr="0039724C" w:rsidRDefault="00A96DB7" w:rsidP="00A96DB7">
            <w:pPr>
              <w:tabs>
                <w:tab w:val="left" w:pos="459"/>
              </w:tabs>
              <w:suppressAutoHyphens/>
              <w:ind w:left="34"/>
              <w:jc w:val="both"/>
              <w:rPr>
                <w:rFonts w:ascii="Times New Roman" w:hAnsi="Times New Roman" w:cs="Times New Roman"/>
                <w:sz w:val="24"/>
                <w:szCs w:val="24"/>
              </w:rPr>
            </w:pPr>
            <w:r w:rsidRPr="0039724C">
              <w:rPr>
                <w:rFonts w:ascii="Times New Roman" w:hAnsi="Times New Roman" w:cs="Times New Roman"/>
                <w:sz w:val="24"/>
                <w:szCs w:val="24"/>
              </w:rPr>
              <w:t xml:space="preserve">1. Per paskutinius 5 metus iki pasiūlymų pateikimo termino pabaigos </w:t>
            </w:r>
            <w:r w:rsidR="008D26FE" w:rsidRPr="0039724C">
              <w:rPr>
                <w:rFonts w:ascii="Times New Roman" w:hAnsi="Times New Roman" w:cs="Times New Roman"/>
                <w:sz w:val="24"/>
                <w:szCs w:val="24"/>
              </w:rPr>
              <w:t>atliktų</w:t>
            </w:r>
            <w:r w:rsidR="00756E66" w:rsidRPr="0039724C">
              <w:rPr>
                <w:rFonts w:ascii="Times New Roman" w:hAnsi="Times New Roman" w:cs="Times New Roman"/>
                <w:sz w:val="24"/>
                <w:szCs w:val="24"/>
              </w:rPr>
              <w:t xml:space="preserve"> </w:t>
            </w:r>
            <w:r w:rsidRPr="0039724C">
              <w:rPr>
                <w:rFonts w:ascii="Times New Roman" w:hAnsi="Times New Roman" w:cs="Times New Roman"/>
                <w:sz w:val="24"/>
                <w:szCs w:val="24"/>
              </w:rPr>
              <w:t>darbų</w:t>
            </w:r>
            <w:r w:rsidR="00756E66" w:rsidRPr="0039724C">
              <w:rPr>
                <w:rFonts w:ascii="Times New Roman" w:hAnsi="Times New Roman" w:cs="Times New Roman"/>
                <w:sz w:val="24"/>
                <w:szCs w:val="24"/>
              </w:rPr>
              <w:t xml:space="preserve"> </w:t>
            </w:r>
            <w:r w:rsidRPr="0039724C">
              <w:rPr>
                <w:rFonts w:ascii="Times New Roman" w:hAnsi="Times New Roman" w:cs="Times New Roman"/>
                <w:sz w:val="24"/>
                <w:szCs w:val="24"/>
              </w:rPr>
              <w:t>sąrašas</w:t>
            </w:r>
            <w:r w:rsidR="00257799" w:rsidRPr="0039724C">
              <w:rPr>
                <w:rFonts w:ascii="Times New Roman" w:hAnsi="Times New Roman" w:cs="Times New Roman"/>
                <w:sz w:val="24"/>
                <w:szCs w:val="24"/>
              </w:rPr>
              <w:t xml:space="preserve"> (pirkimo sąlygų </w:t>
            </w:r>
            <w:r w:rsidR="00ED46A0">
              <w:rPr>
                <w:rFonts w:ascii="Times New Roman" w:hAnsi="Times New Roman" w:cs="Times New Roman"/>
                <w:sz w:val="24"/>
                <w:szCs w:val="24"/>
              </w:rPr>
              <w:t>6</w:t>
            </w:r>
            <w:r w:rsidR="00257799" w:rsidRPr="0039724C">
              <w:rPr>
                <w:rFonts w:ascii="Times New Roman" w:hAnsi="Times New Roman" w:cs="Times New Roman"/>
                <w:sz w:val="24"/>
                <w:szCs w:val="24"/>
              </w:rPr>
              <w:t xml:space="preserve"> priedas)</w:t>
            </w:r>
            <w:r w:rsidR="00E23A2D" w:rsidRPr="0039724C">
              <w:rPr>
                <w:rFonts w:ascii="Times New Roman" w:hAnsi="Times New Roman" w:cs="Times New Roman"/>
                <w:sz w:val="24"/>
                <w:szCs w:val="24"/>
              </w:rPr>
              <w:t>.</w:t>
            </w:r>
          </w:p>
          <w:p w14:paraId="0763D86D" w14:textId="77777777" w:rsidR="00A96DB7" w:rsidRPr="0039724C" w:rsidRDefault="00A96DB7" w:rsidP="00A96DB7">
            <w:pPr>
              <w:tabs>
                <w:tab w:val="left" w:pos="459"/>
              </w:tabs>
              <w:suppressAutoHyphens/>
              <w:ind w:left="34"/>
              <w:jc w:val="both"/>
              <w:rPr>
                <w:rFonts w:ascii="Times New Roman" w:hAnsi="Times New Roman" w:cs="Times New Roman"/>
                <w:sz w:val="24"/>
                <w:szCs w:val="24"/>
              </w:rPr>
            </w:pPr>
            <w:r w:rsidRPr="0039724C">
              <w:rPr>
                <w:rFonts w:ascii="Times New Roman" w:hAnsi="Times New Roman" w:cs="Times New Roman"/>
                <w:sz w:val="24"/>
                <w:szCs w:val="24"/>
              </w:rPr>
              <w:t>2. Užsakovų (tiek viešųjų, tiek privačiųjų) pažymos apie tai, kad svarbiausių darbų atlikimas ir galutiniai rezultatai buvo tinkami. Pažymose turi būti nurodyta:</w:t>
            </w:r>
          </w:p>
          <w:p w14:paraId="1C727C0E" w14:textId="77777777" w:rsidR="00A96DB7" w:rsidRPr="0039724C" w:rsidRDefault="00A96DB7" w:rsidP="0006035B">
            <w:pPr>
              <w:pStyle w:val="Sraopastraipa"/>
              <w:numPr>
                <w:ilvl w:val="0"/>
                <w:numId w:val="23"/>
              </w:numPr>
              <w:tabs>
                <w:tab w:val="left" w:pos="339"/>
                <w:tab w:val="left" w:pos="1116"/>
              </w:tabs>
              <w:suppressAutoHyphens/>
              <w:ind w:left="339" w:hanging="284"/>
              <w:jc w:val="both"/>
              <w:rPr>
                <w:szCs w:val="24"/>
              </w:rPr>
            </w:pPr>
            <w:r w:rsidRPr="0039724C">
              <w:rPr>
                <w:szCs w:val="24"/>
              </w:rPr>
              <w:t>darbų atlikimo vieta,</w:t>
            </w:r>
          </w:p>
          <w:p w14:paraId="6F0DF03D" w14:textId="77777777" w:rsidR="00A96DB7" w:rsidRPr="0039724C" w:rsidRDefault="00A96DB7" w:rsidP="0006035B">
            <w:pPr>
              <w:pStyle w:val="Sraopastraipa"/>
              <w:numPr>
                <w:ilvl w:val="0"/>
                <w:numId w:val="23"/>
              </w:numPr>
              <w:tabs>
                <w:tab w:val="left" w:pos="339"/>
                <w:tab w:val="left" w:pos="1116"/>
              </w:tabs>
              <w:suppressAutoHyphens/>
              <w:ind w:left="339" w:hanging="284"/>
              <w:jc w:val="both"/>
              <w:rPr>
                <w:szCs w:val="24"/>
              </w:rPr>
            </w:pPr>
            <w:r w:rsidRPr="0039724C">
              <w:rPr>
                <w:szCs w:val="24"/>
              </w:rPr>
              <w:t>darbų vykdymo pradžios ir pabaigos datos,</w:t>
            </w:r>
          </w:p>
          <w:p w14:paraId="04C6351F" w14:textId="0749D917" w:rsidR="00A96DB7" w:rsidRPr="0039724C" w:rsidRDefault="00A96DB7" w:rsidP="0006035B">
            <w:pPr>
              <w:pStyle w:val="Sraopastraipa"/>
              <w:numPr>
                <w:ilvl w:val="0"/>
                <w:numId w:val="23"/>
              </w:numPr>
              <w:tabs>
                <w:tab w:val="left" w:pos="339"/>
                <w:tab w:val="left" w:pos="1116"/>
              </w:tabs>
              <w:suppressAutoHyphens/>
              <w:ind w:left="339" w:hanging="284"/>
              <w:jc w:val="both"/>
              <w:rPr>
                <w:szCs w:val="24"/>
              </w:rPr>
            </w:pPr>
            <w:r w:rsidRPr="0039724C">
              <w:rPr>
                <w:szCs w:val="24"/>
              </w:rPr>
              <w:t xml:space="preserve">informacija apie tai, ar darbai buvo atlikti pagal galiojančių teisės aktų, reglamentuojančių darbų atlikimą, reikalavimus ir yra tinkamai užbaigti (t. y. darbai užbaigti sutartyje (ar papildomame susitarime) nurodytu terminu ir pasirašytas </w:t>
            </w:r>
            <w:r w:rsidR="00B13321" w:rsidRPr="0039724C">
              <w:rPr>
                <w:szCs w:val="24"/>
              </w:rPr>
              <w:t>pripažinimo tinkamu naudoti aktas ir/arba statybos užbaigimo aktas ir/arba rangovo atliktų statybos darbų perdavimo statytojui (užsakovui) aktas ir/arba deklaracija apie statybos užbaigimą ir/arba kiti lygiaverčiai dokumentai</w:t>
            </w:r>
            <w:r w:rsidRPr="0039724C">
              <w:rPr>
                <w:szCs w:val="24"/>
              </w:rPr>
              <w:t>).</w:t>
            </w:r>
          </w:p>
          <w:p w14:paraId="495FA3D3" w14:textId="77777777" w:rsidR="001A7D29" w:rsidRPr="001A7D29" w:rsidRDefault="001A7D29" w:rsidP="001A7D29">
            <w:pPr>
              <w:tabs>
                <w:tab w:val="num" w:pos="122"/>
                <w:tab w:val="left" w:pos="1980"/>
              </w:tabs>
              <w:jc w:val="both"/>
              <w:rPr>
                <w:rFonts w:ascii="Times New Roman" w:hAnsi="Times New Roman" w:cs="Times New Roman"/>
                <w:sz w:val="24"/>
                <w:szCs w:val="24"/>
              </w:rPr>
            </w:pPr>
            <w:r>
              <w:rPr>
                <w:rFonts w:ascii="Times New Roman" w:hAnsi="Times New Roman" w:cs="Times New Roman"/>
                <w:sz w:val="24"/>
                <w:szCs w:val="24"/>
              </w:rPr>
              <w:t xml:space="preserve">3. </w:t>
            </w:r>
            <w:r w:rsidRPr="001A7D29">
              <w:rPr>
                <w:rFonts w:ascii="Times New Roman" w:hAnsi="Times New Roman" w:cs="Times New Roman"/>
                <w:sz w:val="24"/>
                <w:szCs w:val="24"/>
                <w:u w:val="single"/>
              </w:rPr>
              <w:t>Dokumentai, pagrindžiantys</w:t>
            </w:r>
            <w:r w:rsidRPr="001A7D29">
              <w:rPr>
                <w:rFonts w:ascii="Times New Roman" w:hAnsi="Times New Roman" w:cs="Times New Roman"/>
                <w:b/>
                <w:bCs/>
                <w:sz w:val="24"/>
                <w:szCs w:val="24"/>
              </w:rPr>
              <w:t xml:space="preserve"> </w:t>
            </w:r>
            <w:r w:rsidRPr="001A7D29">
              <w:rPr>
                <w:rFonts w:ascii="Times New Roman" w:hAnsi="Times New Roman" w:cs="Times New Roman"/>
                <w:sz w:val="24"/>
                <w:szCs w:val="24"/>
              </w:rPr>
              <w:t xml:space="preserve">tiekėjo ar tiekėjų grupės partnerio, ūkio subjekto, kurio pajėgumais tiekėjas remiasi, </w:t>
            </w:r>
            <w:r w:rsidRPr="001A7D29">
              <w:rPr>
                <w:rFonts w:ascii="Times New Roman" w:hAnsi="Times New Roman" w:cs="Times New Roman"/>
                <w:sz w:val="24"/>
                <w:szCs w:val="24"/>
                <w:u w:val="single"/>
              </w:rPr>
              <w:t>dalyvavimo įvykdytoje (įvykdytose) sutartyje (sutartyse) dalį (tų darbų, kurie nurodyti atliktų darbų sąraše (pirkimo sąlygų 6 priedas))</w:t>
            </w:r>
            <w:r w:rsidRPr="001A7D29">
              <w:rPr>
                <w:rFonts w:ascii="Times New Roman" w:hAnsi="Times New Roman" w:cs="Times New Roman"/>
                <w:sz w:val="24"/>
                <w:szCs w:val="24"/>
              </w:rPr>
              <w:t xml:space="preserve">, tai yra darbai, kuriuos tiekėjas ar tiekėjų grupės partneris, ūkio subjektas, kurio pajėgumais remiamasi, </w:t>
            </w:r>
            <w:r w:rsidRPr="001A7D29">
              <w:rPr>
                <w:rFonts w:ascii="Times New Roman" w:hAnsi="Times New Roman" w:cs="Times New Roman"/>
                <w:sz w:val="24"/>
                <w:szCs w:val="24"/>
                <w:u w:val="single"/>
              </w:rPr>
              <w:t>atliko savo jėgomis kaip</w:t>
            </w:r>
            <w:r w:rsidRPr="001A7D29">
              <w:rPr>
                <w:rFonts w:ascii="Times New Roman" w:hAnsi="Times New Roman" w:cs="Times New Roman"/>
                <w:sz w:val="24"/>
                <w:szCs w:val="24"/>
              </w:rPr>
              <w:t xml:space="preserve"> generalinis tiekėjas, tiekėjų grupės partneris arba subtiekėjas (Tiekėjo ar tiekėjų grupės partnerio, ūkio subjekto, kurio pajėgumais remiamasi </w:t>
            </w:r>
            <w:r w:rsidRPr="001A7D29">
              <w:rPr>
                <w:rFonts w:ascii="Times New Roman" w:hAnsi="Times New Roman" w:cs="Times New Roman"/>
                <w:sz w:val="24"/>
                <w:szCs w:val="24"/>
                <w:u w:val="single"/>
              </w:rPr>
              <w:t>deklaracija apie darbus</w:t>
            </w:r>
            <w:r w:rsidRPr="001A7D29">
              <w:rPr>
                <w:rFonts w:ascii="Times New Roman" w:hAnsi="Times New Roman" w:cs="Times New Roman"/>
                <w:sz w:val="24"/>
                <w:szCs w:val="24"/>
              </w:rPr>
              <w:t xml:space="preserve">, kuriuos tiekėjas ar tiekėjų grupės partneris, ūkio subjektas, kurio pajėgumais remiamasi, </w:t>
            </w:r>
            <w:r w:rsidRPr="001A7D29">
              <w:rPr>
                <w:rFonts w:ascii="Times New Roman" w:hAnsi="Times New Roman" w:cs="Times New Roman"/>
                <w:sz w:val="24"/>
                <w:szCs w:val="24"/>
                <w:u w:val="single"/>
              </w:rPr>
              <w:t>atliko savo jėgomis</w:t>
            </w:r>
            <w:r w:rsidRPr="001A7D29">
              <w:rPr>
                <w:rFonts w:ascii="Times New Roman" w:hAnsi="Times New Roman" w:cs="Times New Roman"/>
                <w:sz w:val="24"/>
                <w:szCs w:val="24"/>
              </w:rPr>
              <w:t xml:space="preserve"> kaip generalinis tiekėjas, tiekėjų grupės partneris arba subtiekėjas ir (arba) </w:t>
            </w:r>
            <w:r w:rsidRPr="001A7D29">
              <w:rPr>
                <w:rFonts w:ascii="Times New Roman" w:hAnsi="Times New Roman" w:cs="Times New Roman"/>
                <w:sz w:val="24"/>
                <w:szCs w:val="24"/>
                <w:u w:val="single"/>
              </w:rPr>
              <w:t>Užsakovų pažymos</w:t>
            </w:r>
            <w:r w:rsidRPr="001A7D29">
              <w:rPr>
                <w:rFonts w:ascii="Times New Roman" w:hAnsi="Times New Roman" w:cs="Times New Roman"/>
                <w:sz w:val="24"/>
                <w:szCs w:val="24"/>
              </w:rPr>
              <w:t xml:space="preserve"> </w:t>
            </w:r>
            <w:r w:rsidRPr="001A7D29">
              <w:rPr>
                <w:rFonts w:ascii="Times New Roman" w:hAnsi="Times New Roman" w:cs="Times New Roman"/>
                <w:sz w:val="24"/>
                <w:szCs w:val="24"/>
                <w:u w:val="single"/>
              </w:rPr>
              <w:t>apie darbus</w:t>
            </w:r>
            <w:r w:rsidRPr="001A7D29">
              <w:rPr>
                <w:rFonts w:ascii="Times New Roman" w:hAnsi="Times New Roman" w:cs="Times New Roman"/>
                <w:sz w:val="24"/>
                <w:szCs w:val="24"/>
              </w:rPr>
              <w:t xml:space="preserve">, kuriuos tiekėjas ar tiekėjų grupės partneris, ūkio subjektas, kurio pajėgumais remiamasi, </w:t>
            </w:r>
            <w:r w:rsidRPr="001A7D29">
              <w:rPr>
                <w:rFonts w:ascii="Times New Roman" w:hAnsi="Times New Roman" w:cs="Times New Roman"/>
                <w:sz w:val="24"/>
                <w:szCs w:val="24"/>
                <w:u w:val="single"/>
              </w:rPr>
              <w:t>atliko savo jėgomis</w:t>
            </w:r>
            <w:r w:rsidRPr="001A7D29">
              <w:rPr>
                <w:rFonts w:ascii="Times New Roman" w:hAnsi="Times New Roman" w:cs="Times New Roman"/>
                <w:sz w:val="24"/>
                <w:szCs w:val="24"/>
              </w:rPr>
              <w:t xml:space="preserve"> kaip generalinis tiekėjas, tiekėjų grupės partneris arba subtiekėjas)</w:t>
            </w:r>
          </w:p>
          <w:p w14:paraId="2E35A42D" w14:textId="751CB93B" w:rsidR="001A7D29" w:rsidRPr="001A7D29" w:rsidRDefault="001A7D29" w:rsidP="001A7D29">
            <w:pPr>
              <w:tabs>
                <w:tab w:val="num" w:pos="122"/>
                <w:tab w:val="left" w:pos="1980"/>
              </w:tabs>
              <w:jc w:val="both"/>
              <w:rPr>
                <w:i/>
                <w:iCs/>
                <w:szCs w:val="24"/>
              </w:rPr>
            </w:pPr>
          </w:p>
          <w:p w14:paraId="7DC75CFA" w14:textId="6E367BFB" w:rsidR="00E70C96" w:rsidRPr="0039724C" w:rsidRDefault="00A96DB7" w:rsidP="00A96DB7">
            <w:pPr>
              <w:tabs>
                <w:tab w:val="num" w:pos="122"/>
                <w:tab w:val="left" w:pos="1980"/>
              </w:tabs>
              <w:jc w:val="both"/>
              <w:rPr>
                <w:rFonts w:ascii="Times New Roman" w:hAnsi="Times New Roman" w:cs="Times New Roman"/>
                <w:i/>
                <w:iCs/>
                <w:sz w:val="24"/>
                <w:szCs w:val="24"/>
              </w:rPr>
            </w:pPr>
            <w:r w:rsidRPr="0039724C">
              <w:rPr>
                <w:rFonts w:ascii="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55C44466" w14:textId="77777777" w:rsidR="00A96DB7" w:rsidRPr="0039724C" w:rsidRDefault="00A96DB7" w:rsidP="00A96DB7">
            <w:pPr>
              <w:tabs>
                <w:tab w:val="num" w:pos="122"/>
                <w:tab w:val="left" w:pos="1980"/>
              </w:tabs>
              <w:jc w:val="both"/>
              <w:rPr>
                <w:rFonts w:ascii="Times New Roman" w:hAnsi="Times New Roman" w:cs="Times New Roman"/>
                <w:bCs/>
                <w:sz w:val="24"/>
                <w:szCs w:val="24"/>
              </w:rPr>
            </w:pPr>
          </w:p>
          <w:p w14:paraId="0D2FC748" w14:textId="25E0F580" w:rsidR="00E70C96" w:rsidRPr="0039724C" w:rsidRDefault="00E70C96" w:rsidP="00E70C96">
            <w:pPr>
              <w:spacing w:after="120"/>
              <w:jc w:val="both"/>
              <w:rPr>
                <w:rFonts w:ascii="Times New Roman" w:eastAsia="Times New Roman" w:hAnsi="Times New Roman" w:cs="Times New Roman"/>
                <w:bCs/>
                <w:sz w:val="24"/>
                <w:szCs w:val="24"/>
                <w:u w:val="single"/>
              </w:rPr>
            </w:pPr>
            <w:r w:rsidRPr="0039724C">
              <w:rPr>
                <w:rFonts w:ascii="Times New Roman" w:hAnsi="Times New Roman" w:cs="Times New Roman"/>
                <w:b/>
                <w:bCs/>
                <w:sz w:val="24"/>
                <w:szCs w:val="24"/>
                <w:u w:val="single"/>
              </w:rPr>
              <w:t>Pateikiami skenuoti dokumentai elektroninėje formoje</w:t>
            </w:r>
            <w:r w:rsidR="003A7CC6" w:rsidRPr="0039724C">
              <w:rPr>
                <w:rFonts w:ascii="Times New Roman" w:hAnsi="Times New Roman" w:cs="Times New Roman"/>
                <w:b/>
                <w:bCs/>
                <w:sz w:val="24"/>
                <w:szCs w:val="24"/>
                <w:u w:val="single"/>
              </w:rPr>
              <w:t>.</w:t>
            </w:r>
          </w:p>
        </w:tc>
      </w:tr>
      <w:tr w:rsidR="00E70C96" w:rsidRPr="0039724C" w14:paraId="590A2576" w14:textId="77777777" w:rsidTr="00F869CF">
        <w:tc>
          <w:tcPr>
            <w:tcW w:w="366" w:type="pct"/>
          </w:tcPr>
          <w:p w14:paraId="364AE00F" w14:textId="77A08D2D" w:rsidR="00E70C96" w:rsidRPr="0039724C" w:rsidRDefault="0086634E" w:rsidP="00E70C96">
            <w:pPr>
              <w:pStyle w:val="Sraopastraipa1"/>
              <w:spacing w:after="120"/>
              <w:ind w:left="34"/>
              <w:contextualSpacing w:val="0"/>
              <w:jc w:val="center"/>
              <w:rPr>
                <w:bCs/>
              </w:rPr>
            </w:pPr>
            <w:r>
              <w:rPr>
                <w:bCs/>
              </w:rPr>
              <w:t>2</w:t>
            </w:r>
            <w:r w:rsidR="00E70C96" w:rsidRPr="0039724C">
              <w:rPr>
                <w:bCs/>
              </w:rPr>
              <w:t>.</w:t>
            </w:r>
          </w:p>
        </w:tc>
        <w:tc>
          <w:tcPr>
            <w:tcW w:w="2317" w:type="pct"/>
          </w:tcPr>
          <w:p w14:paraId="184FCDDA" w14:textId="1E935D63" w:rsidR="00734BDC" w:rsidRPr="007018D1" w:rsidRDefault="00734BDC" w:rsidP="00734BDC">
            <w:pPr>
              <w:pStyle w:val="prastasis1"/>
              <w:jc w:val="both"/>
              <w:rPr>
                <w:color w:val="000000" w:themeColor="text1"/>
              </w:rPr>
            </w:pPr>
            <w:r w:rsidRPr="007018D1">
              <w:rPr>
                <w:color w:val="000000" w:themeColor="text1"/>
              </w:rPr>
              <w:t xml:space="preserve">Tiekėjas, tiekėjų grupės partneriai kartu, subtiekėjai ir kiti </w:t>
            </w:r>
            <w:r w:rsidR="003354DD" w:rsidRPr="00990DF5">
              <w:t>ūkio subjektai</w:t>
            </w:r>
            <w:r w:rsidRPr="00990DF5">
              <w:t xml:space="preserve">, </w:t>
            </w:r>
            <w:r w:rsidRPr="007018D1">
              <w:rPr>
                <w:color w:val="000000" w:themeColor="text1"/>
              </w:rPr>
              <w:t>kurių pajėgumais remiasi tiekėjas, pirkimo sutarties vykdymui turi turėti ne mažiau kaip:</w:t>
            </w:r>
          </w:p>
          <w:p w14:paraId="0B6DDF2C" w14:textId="66EBA50C" w:rsidR="00E23A2D" w:rsidRPr="007018D1" w:rsidRDefault="00734BDC" w:rsidP="00734BDC">
            <w:pPr>
              <w:pStyle w:val="prastasis1"/>
              <w:jc w:val="both"/>
            </w:pPr>
            <w:r w:rsidRPr="007018D1">
              <w:t>1)</w:t>
            </w:r>
            <w:r w:rsidR="00E23A2D" w:rsidRPr="007018D1">
              <w:t xml:space="preserve"> </w:t>
            </w:r>
            <w:r w:rsidR="001A7426" w:rsidRPr="00F2015E">
              <w:t xml:space="preserve">ne mažiau kaip </w:t>
            </w:r>
            <w:r w:rsidR="00E23A2D" w:rsidRPr="00F2015E">
              <w:t>1 (vien</w:t>
            </w:r>
            <w:r w:rsidR="001A7426" w:rsidRPr="00F2015E">
              <w:t>ą</w:t>
            </w:r>
            <w:r w:rsidR="00E23A2D" w:rsidRPr="00F2015E">
              <w:t xml:space="preserve">) </w:t>
            </w:r>
            <w:r w:rsidR="001A7426" w:rsidRPr="00F2015E">
              <w:t xml:space="preserve">kvalifikuotą </w:t>
            </w:r>
            <w:r w:rsidR="00E23A2D" w:rsidRPr="007018D1">
              <w:t xml:space="preserve">specialistą, turintį teisę </w:t>
            </w:r>
            <w:bookmarkStart w:id="27" w:name="_Hlk189569789"/>
            <w:r w:rsidR="00E23A2D" w:rsidRPr="007018D1">
              <w:t xml:space="preserve">vadovauti </w:t>
            </w:r>
            <w:r w:rsidR="00E23A2D" w:rsidRPr="007018D1">
              <w:rPr>
                <w:color w:val="000000" w:themeColor="text1"/>
              </w:rPr>
              <w:t>neypating</w:t>
            </w:r>
            <w:r w:rsidRPr="007018D1">
              <w:rPr>
                <w:color w:val="000000" w:themeColor="text1"/>
              </w:rPr>
              <w:t>ųjų</w:t>
            </w:r>
            <w:r w:rsidR="00E23A2D" w:rsidRPr="007018D1">
              <w:rPr>
                <w:color w:val="000000" w:themeColor="text1"/>
              </w:rPr>
              <w:t xml:space="preserve"> statini</w:t>
            </w:r>
            <w:r w:rsidRPr="007018D1">
              <w:rPr>
                <w:color w:val="000000" w:themeColor="text1"/>
              </w:rPr>
              <w:t>ų</w:t>
            </w:r>
            <w:r w:rsidR="00E23A2D" w:rsidRPr="007018D1">
              <w:rPr>
                <w:color w:val="000000" w:themeColor="text1"/>
              </w:rPr>
              <w:t xml:space="preserve">  </w:t>
            </w:r>
            <w:r w:rsidR="00E23A2D" w:rsidRPr="007018D1">
              <w:t xml:space="preserve">statybai </w:t>
            </w:r>
            <w:r w:rsidR="00E23A2D" w:rsidRPr="00A21A38">
              <w:t>(</w:t>
            </w:r>
            <w:r w:rsidR="006417EB" w:rsidRPr="00A21A38">
              <w:t>pastatai (negyvenamieji), inžineriniai tinklai (vandentiekio tinklai, nuotekų šalinimo tinklai)</w:t>
            </w:r>
            <w:r w:rsidR="00E23A2D" w:rsidRPr="00A21A38">
              <w:t>);</w:t>
            </w:r>
            <w:bookmarkEnd w:id="27"/>
          </w:p>
          <w:p w14:paraId="63422C3B" w14:textId="457EFCE9" w:rsidR="00DB7EBE" w:rsidRDefault="00734BDC" w:rsidP="00734BDC">
            <w:pPr>
              <w:jc w:val="both"/>
              <w:rPr>
                <w:rFonts w:ascii="Times New Roman" w:hAnsi="Times New Roman" w:cs="Times New Roman"/>
                <w:color w:val="EE0000"/>
                <w:sz w:val="24"/>
                <w:szCs w:val="24"/>
              </w:rPr>
            </w:pPr>
            <w:r w:rsidRPr="007018D1">
              <w:rPr>
                <w:rFonts w:ascii="Times New Roman" w:hAnsi="Times New Roman" w:cs="Times New Roman"/>
                <w:sz w:val="24"/>
                <w:szCs w:val="24"/>
              </w:rPr>
              <w:t xml:space="preserve">2) </w:t>
            </w:r>
            <w:bookmarkStart w:id="28" w:name="_Hlk189569925"/>
            <w:r w:rsidRPr="00F2015E">
              <w:rPr>
                <w:rFonts w:ascii="Times New Roman" w:hAnsi="Times New Roman" w:cs="Times New Roman"/>
                <w:sz w:val="24"/>
                <w:szCs w:val="24"/>
              </w:rPr>
              <w:t>ne mažiau kaip 1 (vieną) kvalifikuotą neypatingųjų statinių projekto vadovą</w:t>
            </w:r>
            <w:r w:rsidR="00DB7EBE" w:rsidRPr="00F2015E">
              <w:rPr>
                <w:rFonts w:ascii="Times New Roman" w:hAnsi="Times New Roman" w:cs="Times New Roman"/>
                <w:sz w:val="24"/>
                <w:szCs w:val="24"/>
              </w:rPr>
              <w:t xml:space="preserve"> (</w:t>
            </w:r>
            <w:r w:rsidR="006417EB" w:rsidRPr="00A21A38">
              <w:rPr>
                <w:rFonts w:ascii="Times New Roman" w:hAnsi="Times New Roman" w:cs="Times New Roman"/>
                <w:sz w:val="24"/>
                <w:szCs w:val="24"/>
              </w:rPr>
              <w:t>pastatai (negyvenamieji), inžineriniai tinklai (vandentiekio tinklai, nuotekų šalinimo tinklai)</w:t>
            </w:r>
            <w:r w:rsidR="00DB7EBE" w:rsidRPr="00A21A38">
              <w:rPr>
                <w:rFonts w:ascii="Times New Roman" w:hAnsi="Times New Roman" w:cs="Times New Roman"/>
                <w:sz w:val="24"/>
                <w:szCs w:val="24"/>
              </w:rPr>
              <w:t>)</w:t>
            </w:r>
            <w:r w:rsidRPr="00A21A38">
              <w:rPr>
                <w:rFonts w:ascii="Times New Roman" w:hAnsi="Times New Roman" w:cs="Times New Roman"/>
                <w:sz w:val="24"/>
                <w:szCs w:val="24"/>
              </w:rPr>
              <w:t>,</w:t>
            </w:r>
            <w:r w:rsidRPr="00F2015E">
              <w:rPr>
                <w:rFonts w:ascii="Times New Roman" w:hAnsi="Times New Roman" w:cs="Times New Roman"/>
                <w:sz w:val="24"/>
                <w:szCs w:val="24"/>
              </w:rPr>
              <w:t xml:space="preserve"> atsakingą už sutarties vykdymą, atitinkantį Lietuvos Respublikos statybos įstatymo 12 straipsnio 4 punktą</w:t>
            </w:r>
            <w:r w:rsidR="001A7426" w:rsidRPr="00F2015E">
              <w:rPr>
                <w:rFonts w:ascii="Times New Roman" w:hAnsi="Times New Roman" w:cs="Times New Roman"/>
                <w:sz w:val="24"/>
                <w:szCs w:val="24"/>
              </w:rPr>
              <w:t>.</w:t>
            </w:r>
          </w:p>
          <w:bookmarkEnd w:id="28"/>
          <w:p w14:paraId="47793ADF" w14:textId="4823E170" w:rsidR="007B2354" w:rsidRPr="00F2015E" w:rsidRDefault="00734BDC" w:rsidP="00F2015E">
            <w:pPr>
              <w:ind w:left="35" w:hanging="41"/>
              <w:jc w:val="both"/>
              <w:rPr>
                <w:rFonts w:ascii="Times New Roman" w:hAnsi="Times New Roman" w:cs="Times New Roman"/>
                <w:sz w:val="24"/>
                <w:szCs w:val="24"/>
                <w:lang w:eastAsia="en-US"/>
              </w:rPr>
            </w:pPr>
            <w:r w:rsidRPr="007018D1">
              <w:rPr>
                <w:rFonts w:ascii="Times New Roman" w:hAnsi="Times New Roman" w:cs="Times New Roman"/>
                <w:sz w:val="24"/>
                <w:szCs w:val="24"/>
                <w:lang w:eastAsia="en-US"/>
              </w:rPr>
              <w:t>3</w:t>
            </w:r>
            <w:r w:rsidR="004E0458" w:rsidRPr="007018D1">
              <w:rPr>
                <w:rFonts w:ascii="Times New Roman" w:hAnsi="Times New Roman" w:cs="Times New Roman"/>
                <w:sz w:val="24"/>
                <w:szCs w:val="24"/>
                <w:lang w:eastAsia="en-US"/>
              </w:rPr>
              <w:t xml:space="preserve">) </w:t>
            </w:r>
            <w:r w:rsidR="00E23A2D" w:rsidRPr="007018D1">
              <w:rPr>
                <w:rFonts w:ascii="Times New Roman" w:hAnsi="Times New Roman" w:cs="Times New Roman"/>
                <w:sz w:val="24"/>
                <w:szCs w:val="24"/>
                <w:lang w:eastAsia="en-US"/>
              </w:rPr>
              <w:t xml:space="preserve">ne mažiau kaip 1 (vienas) specialistą, turintį teisę </w:t>
            </w:r>
            <w:bookmarkStart w:id="29" w:name="_Hlk189569946"/>
            <w:r w:rsidR="00E23A2D" w:rsidRPr="007018D1">
              <w:rPr>
                <w:rFonts w:ascii="Times New Roman" w:hAnsi="Times New Roman" w:cs="Times New Roman"/>
                <w:sz w:val="24"/>
                <w:szCs w:val="24"/>
                <w:lang w:eastAsia="en-US"/>
              </w:rPr>
              <w:t>rengti kadastrines</w:t>
            </w:r>
            <w:r w:rsidR="00E23A2D" w:rsidRPr="0039724C">
              <w:rPr>
                <w:rFonts w:ascii="Times New Roman" w:hAnsi="Times New Roman" w:cs="Times New Roman"/>
                <w:sz w:val="24"/>
                <w:szCs w:val="24"/>
                <w:lang w:eastAsia="en-US"/>
              </w:rPr>
              <w:t xml:space="preserve"> bylas ir išpildomąsias nuotraukas.</w:t>
            </w:r>
            <w:bookmarkEnd w:id="29"/>
            <w:r w:rsidR="00E23A2D" w:rsidRPr="0039724C">
              <w:rPr>
                <w:rFonts w:ascii="Times New Roman" w:hAnsi="Times New Roman" w:cs="Times New Roman"/>
                <w:sz w:val="24"/>
                <w:szCs w:val="24"/>
                <w:lang w:eastAsia="en-US"/>
              </w:rPr>
              <w:t xml:space="preserve"> Tiekėjas gali siūlyti kelis specialistus į šią poziciją.</w:t>
            </w:r>
          </w:p>
          <w:p w14:paraId="2D321477" w14:textId="10F91760" w:rsidR="00734BDC" w:rsidRPr="00F2015E" w:rsidRDefault="00734BDC" w:rsidP="003354DD">
            <w:pPr>
              <w:pStyle w:val="Sraopastraipa"/>
              <w:numPr>
                <w:ilvl w:val="0"/>
                <w:numId w:val="112"/>
              </w:numPr>
              <w:ind w:left="184" w:hanging="142"/>
              <w:jc w:val="both"/>
              <w:rPr>
                <w:i/>
                <w:iCs/>
                <w:szCs w:val="24"/>
              </w:rPr>
            </w:pPr>
            <w:r w:rsidRPr="00F2015E">
              <w:rPr>
                <w:i/>
                <w:iCs/>
                <w:szCs w:val="24"/>
              </w:rPr>
              <w:t>Jeigu pasiūlymą teikia ūkio subjektų grupė – reikalavimą turi atitikti ūkio subjektų grupės nario (-ių) specialistai, atsižvelgiant į jų prisiimamus įsipareigojimus pirkimo sutarčiai vykdyti.</w:t>
            </w:r>
          </w:p>
          <w:p w14:paraId="7547D9D1" w14:textId="77777777" w:rsidR="00734BDC" w:rsidRPr="00F2015E" w:rsidRDefault="00734BDC" w:rsidP="003354DD">
            <w:pPr>
              <w:pStyle w:val="Sraopastraipa"/>
              <w:numPr>
                <w:ilvl w:val="0"/>
                <w:numId w:val="112"/>
              </w:numPr>
              <w:ind w:left="184" w:hanging="142"/>
              <w:jc w:val="both"/>
              <w:rPr>
                <w:i/>
                <w:iCs/>
                <w:szCs w:val="24"/>
              </w:rPr>
            </w:pPr>
            <w:r w:rsidRPr="00F2015E">
              <w:rPr>
                <w:i/>
                <w:iCs/>
                <w:szCs w:val="24"/>
              </w:rPr>
              <w:t>Tiekėjas gali remtis kitų ūkio subjektų pajėgumais tik tuo atveju, jeigu tie subjektai (jų darbuotojai) patys vykdys tą pirkimo sutarties dalį, kuriai reikia jų turimų pajėgumų.</w:t>
            </w:r>
          </w:p>
          <w:p w14:paraId="607C16CB" w14:textId="77777777" w:rsidR="00734BDC" w:rsidRPr="00F2015E" w:rsidRDefault="00734BDC" w:rsidP="003354DD">
            <w:pPr>
              <w:pStyle w:val="Sraopastraipa"/>
              <w:numPr>
                <w:ilvl w:val="0"/>
                <w:numId w:val="112"/>
              </w:numPr>
              <w:ind w:left="184" w:hanging="142"/>
              <w:jc w:val="both"/>
              <w:rPr>
                <w:i/>
                <w:iCs/>
                <w:szCs w:val="24"/>
              </w:rPr>
            </w:pPr>
            <w:r w:rsidRPr="00F2015E">
              <w:rPr>
                <w:i/>
                <w:iCs/>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7F0DC59" w14:textId="5E41FC66" w:rsidR="00A21A38" w:rsidRDefault="00A21A38" w:rsidP="00A21A38">
            <w:pPr>
              <w:ind w:left="184"/>
              <w:jc w:val="both"/>
              <w:rPr>
                <w:rFonts w:ascii="Times New Roman" w:hAnsi="Times New Roman" w:cs="Times New Roman"/>
                <w:i/>
                <w:iCs/>
                <w:sz w:val="24"/>
                <w:szCs w:val="24"/>
              </w:rPr>
            </w:pPr>
          </w:p>
          <w:p w14:paraId="13834AEE" w14:textId="2559527D" w:rsidR="00734BDC" w:rsidRDefault="00A21A38" w:rsidP="00734BDC">
            <w:pPr>
              <w:ind w:hanging="6"/>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A21A38">
              <w:rPr>
                <w:rFonts w:ascii="Times New Roman" w:hAnsi="Times New Roman" w:cs="Times New Roman"/>
                <w:i/>
                <w:iCs/>
                <w:sz w:val="24"/>
                <w:szCs w:val="24"/>
              </w:rPr>
              <w:t>Jei kvalifikacijos atestatuose bus nurodytas su pirkimo objekto susijęs pastatų tipas ir inžinerinių statinių pogrupiai (paskirtis), tokie kvalifikacijos atestatai bus tinkami.</w:t>
            </w:r>
          </w:p>
          <w:p w14:paraId="388C5C07" w14:textId="77777777" w:rsidR="00A21A38" w:rsidRPr="00F2015E" w:rsidRDefault="00A21A38" w:rsidP="00734BDC">
            <w:pPr>
              <w:ind w:hanging="6"/>
              <w:jc w:val="both"/>
              <w:rPr>
                <w:rFonts w:ascii="Times New Roman" w:hAnsi="Times New Roman" w:cs="Times New Roman"/>
                <w:i/>
                <w:iCs/>
                <w:sz w:val="24"/>
                <w:szCs w:val="24"/>
              </w:rPr>
            </w:pPr>
          </w:p>
          <w:p w14:paraId="1682A64A" w14:textId="2EDE567E" w:rsidR="00734BDC" w:rsidRPr="00F2015E" w:rsidRDefault="00734BDC" w:rsidP="00734BDC">
            <w:pPr>
              <w:ind w:hanging="6"/>
              <w:jc w:val="both"/>
              <w:rPr>
                <w:rFonts w:ascii="Times New Roman" w:hAnsi="Times New Roman" w:cs="Times New Roman"/>
                <w:b/>
                <w:bCs/>
                <w:sz w:val="24"/>
                <w:szCs w:val="24"/>
                <w:lang w:eastAsia="en-US"/>
              </w:rPr>
            </w:pPr>
            <w:r w:rsidRPr="00F2015E">
              <w:rPr>
                <w:rFonts w:ascii="Times New Roman" w:hAnsi="Times New Roman" w:cs="Times New Roman"/>
                <w:i/>
                <w:iCs/>
                <w:sz w:val="24"/>
                <w:szCs w:val="24"/>
              </w:rPr>
              <w:t>Specialistų komandą tiekėjas pasirenka pats, tam kad užtikrinti tinkamą sutarties įgyvendinimą</w:t>
            </w:r>
          </w:p>
          <w:p w14:paraId="58D08523" w14:textId="77777777" w:rsidR="00734BDC" w:rsidRDefault="00734BDC" w:rsidP="003A7CC6">
            <w:pPr>
              <w:jc w:val="both"/>
              <w:rPr>
                <w:rFonts w:ascii="Times New Roman" w:hAnsi="Times New Roman" w:cs="Times New Roman"/>
                <w:sz w:val="24"/>
                <w:szCs w:val="24"/>
                <w:lang w:eastAsia="en-US"/>
              </w:rPr>
            </w:pPr>
          </w:p>
          <w:p w14:paraId="7BA5E73B" w14:textId="77777777" w:rsidR="003354DD" w:rsidRPr="0039724C" w:rsidRDefault="003354DD" w:rsidP="003354DD">
            <w:pPr>
              <w:ind w:hanging="6"/>
              <w:jc w:val="both"/>
              <w:rPr>
                <w:rFonts w:ascii="Times New Roman" w:hAnsi="Times New Roman" w:cs="Times New Roman"/>
                <w:sz w:val="24"/>
                <w:szCs w:val="24"/>
                <w:lang w:eastAsia="en-US"/>
              </w:rPr>
            </w:pPr>
            <w:r w:rsidRPr="0039724C">
              <w:rPr>
                <w:rFonts w:ascii="Times New Roman" w:hAnsi="Times New Roman" w:cs="Times New Roman"/>
                <w:i/>
                <w:iCs/>
                <w:sz w:val="24"/>
                <w:szCs w:val="24"/>
              </w:rPr>
              <w:t>Reikalaujama kvalifikacija privalo būti įgyta iki pasiūlymų pateikimo termino pabaigos.</w:t>
            </w:r>
          </w:p>
          <w:p w14:paraId="0A4AD175" w14:textId="77777777" w:rsidR="003354DD" w:rsidRDefault="003354DD" w:rsidP="003A7CC6">
            <w:pPr>
              <w:jc w:val="both"/>
              <w:rPr>
                <w:rFonts w:ascii="Times New Roman" w:hAnsi="Times New Roman" w:cs="Times New Roman"/>
                <w:sz w:val="24"/>
                <w:szCs w:val="24"/>
                <w:lang w:eastAsia="en-US"/>
              </w:rPr>
            </w:pPr>
          </w:p>
          <w:p w14:paraId="34033F73" w14:textId="77777777" w:rsidR="003354DD" w:rsidRDefault="003354DD" w:rsidP="003A7CC6">
            <w:pPr>
              <w:jc w:val="both"/>
              <w:rPr>
                <w:rFonts w:ascii="Times New Roman" w:hAnsi="Times New Roman" w:cs="Times New Roman"/>
                <w:sz w:val="24"/>
                <w:szCs w:val="24"/>
                <w:lang w:eastAsia="en-US"/>
              </w:rPr>
            </w:pPr>
          </w:p>
          <w:p w14:paraId="71826521" w14:textId="19475615" w:rsidR="003354DD" w:rsidRPr="0039724C" w:rsidRDefault="003354DD" w:rsidP="003A7CC6">
            <w:pPr>
              <w:jc w:val="both"/>
              <w:rPr>
                <w:rFonts w:ascii="Times New Roman" w:hAnsi="Times New Roman" w:cs="Times New Roman"/>
                <w:sz w:val="24"/>
                <w:szCs w:val="24"/>
                <w:lang w:eastAsia="en-US"/>
              </w:rPr>
            </w:pPr>
          </w:p>
        </w:tc>
        <w:tc>
          <w:tcPr>
            <w:tcW w:w="2317" w:type="pct"/>
          </w:tcPr>
          <w:p w14:paraId="3C9CAEC8" w14:textId="77777777" w:rsidR="007C0EA2" w:rsidRPr="003354DD" w:rsidRDefault="007C0EA2" w:rsidP="007C0EA2">
            <w:pPr>
              <w:spacing w:after="160" w:line="259" w:lineRule="auto"/>
              <w:rPr>
                <w:rFonts w:ascii="Times New Roman" w:hAnsi="Times New Roman" w:cs="Times New Roman"/>
                <w:sz w:val="24"/>
                <w:szCs w:val="24"/>
              </w:rPr>
            </w:pPr>
            <w:r w:rsidRPr="003354DD">
              <w:rPr>
                <w:rFonts w:ascii="Times New Roman" w:hAnsi="Times New Roman" w:cs="Times New Roman"/>
                <w:sz w:val="24"/>
                <w:szCs w:val="24"/>
              </w:rPr>
              <w:t>Pateikiama:</w:t>
            </w:r>
          </w:p>
          <w:p w14:paraId="3C5AE500" w14:textId="2677AE7D" w:rsidR="009A38C1" w:rsidRPr="003354DD" w:rsidRDefault="0094648C" w:rsidP="009A38C1">
            <w:pPr>
              <w:jc w:val="both"/>
              <w:rPr>
                <w:rFonts w:ascii="Times New Roman" w:hAnsi="Times New Roman" w:cs="Times New Roman"/>
                <w:sz w:val="24"/>
                <w:szCs w:val="24"/>
              </w:rPr>
            </w:pPr>
            <w:r w:rsidRPr="003354DD">
              <w:rPr>
                <w:rFonts w:ascii="Times New Roman" w:hAnsi="Times New Roman" w:cs="Times New Roman"/>
                <w:sz w:val="24"/>
                <w:szCs w:val="24"/>
              </w:rPr>
              <w:t xml:space="preserve">1. </w:t>
            </w:r>
            <w:r w:rsidR="00A849A3" w:rsidRPr="003354DD">
              <w:rPr>
                <w:rFonts w:ascii="Times New Roman" w:hAnsi="Times New Roman" w:cs="Times New Roman"/>
                <w:sz w:val="24"/>
                <w:szCs w:val="24"/>
              </w:rPr>
              <w:t xml:space="preserve">Specialistų sąrašas, jame nurodant: pasiūlyme nurodytų specialistų vardas, pavardė; numatomos eiti pareigos pagal pirkimo sąlygų 3.11 p. </w:t>
            </w:r>
            <w:r w:rsidR="00C154C2" w:rsidRPr="003354DD">
              <w:rPr>
                <w:rFonts w:ascii="Times New Roman" w:hAnsi="Times New Roman" w:cs="Times New Roman"/>
                <w:sz w:val="24"/>
                <w:szCs w:val="24"/>
              </w:rPr>
              <w:t>3</w:t>
            </w:r>
            <w:r w:rsidR="00A849A3" w:rsidRPr="003354DD">
              <w:rPr>
                <w:rFonts w:ascii="Times New Roman" w:hAnsi="Times New Roman" w:cs="Times New Roman"/>
                <w:sz w:val="24"/>
                <w:szCs w:val="24"/>
              </w:rPr>
              <w:t xml:space="preserve"> lentelės </w:t>
            </w:r>
            <w:r w:rsidRPr="003354DD">
              <w:rPr>
                <w:rFonts w:ascii="Times New Roman" w:hAnsi="Times New Roman" w:cs="Times New Roman"/>
                <w:sz w:val="24"/>
                <w:szCs w:val="24"/>
              </w:rPr>
              <w:t>2</w:t>
            </w:r>
            <w:r w:rsidR="00A849A3" w:rsidRPr="003354DD">
              <w:rPr>
                <w:rFonts w:ascii="Times New Roman" w:hAnsi="Times New Roman" w:cs="Times New Roman"/>
                <w:sz w:val="24"/>
                <w:szCs w:val="24"/>
              </w:rPr>
              <w:t xml:space="preserve"> eil.; įmonė, kurioje dirba specialistas; </w:t>
            </w:r>
            <w:r w:rsidR="00FF3869" w:rsidRPr="003354DD">
              <w:rPr>
                <w:rFonts w:ascii="Times New Roman" w:hAnsi="Times New Roman" w:cs="Times New Roman"/>
                <w:sz w:val="24"/>
                <w:szCs w:val="24"/>
              </w:rPr>
              <w:t>k</w:t>
            </w:r>
            <w:r w:rsidR="00A849A3" w:rsidRPr="003354DD">
              <w:rPr>
                <w:rFonts w:ascii="Times New Roman" w:hAnsi="Times New Roman" w:cs="Times New Roman"/>
                <w:sz w:val="24"/>
                <w:szCs w:val="24"/>
              </w:rPr>
              <w:t>valifikacijos atestatą išdavusi institucija, kvalifikacijos atestato / teisės pripažinimo pažymos Nr. ir galiojimo terminas.</w:t>
            </w:r>
          </w:p>
          <w:p w14:paraId="0963FB6C" w14:textId="2960FC58" w:rsidR="00265771" w:rsidRPr="003354DD" w:rsidRDefault="009A38C1" w:rsidP="00265771">
            <w:pPr>
              <w:tabs>
                <w:tab w:val="left" w:pos="315"/>
              </w:tabs>
              <w:ind w:firstLine="128"/>
              <w:jc w:val="both"/>
              <w:rPr>
                <w:rFonts w:ascii="Times New Roman" w:eastAsia="Calibri" w:hAnsi="Times New Roman" w:cs="Times New Roman"/>
                <w:sz w:val="24"/>
                <w:szCs w:val="24"/>
              </w:rPr>
            </w:pPr>
            <w:r w:rsidRPr="003354DD">
              <w:rPr>
                <w:rFonts w:ascii="Times New Roman" w:hAnsi="Times New Roman" w:cs="Times New Roman"/>
                <w:sz w:val="24"/>
                <w:szCs w:val="24"/>
              </w:rPr>
              <w:t>2. Dėl 1) p. ir 2) p.:  ne</w:t>
            </w:r>
            <w:r w:rsidR="007C0EA2" w:rsidRPr="003354DD">
              <w:rPr>
                <w:rFonts w:ascii="Times New Roman" w:hAnsi="Times New Roman" w:cs="Times New Roman"/>
                <w:sz w:val="24"/>
                <w:szCs w:val="24"/>
              </w:rPr>
              <w:t xml:space="preserve">ypatingojo statinio statybos vadovo / </w:t>
            </w:r>
            <w:r w:rsidRPr="003354DD">
              <w:rPr>
                <w:rFonts w:ascii="Times New Roman" w:hAnsi="Times New Roman" w:cs="Times New Roman"/>
                <w:sz w:val="24"/>
                <w:szCs w:val="24"/>
              </w:rPr>
              <w:t>ne</w:t>
            </w:r>
            <w:r w:rsidR="007C0EA2" w:rsidRPr="003354DD">
              <w:rPr>
                <w:rFonts w:ascii="Times New Roman" w:hAnsi="Times New Roman" w:cs="Times New Roman"/>
                <w:sz w:val="24"/>
                <w:szCs w:val="24"/>
              </w:rPr>
              <w:t xml:space="preserve">ypatingojo statinio projekto vadovo kvalifikacijos atestatai, suteikiantys teisę eiti atitinkamas pareigas, ar atitinkami užsienio šalies institucijos išduoti dokumentai. </w:t>
            </w:r>
            <w:r w:rsidR="00265771" w:rsidRPr="003354DD">
              <w:rPr>
                <w:rFonts w:ascii="Times New Roman" w:hAnsi="Times New Roman" w:cs="Times New Roman"/>
                <w:sz w:val="24"/>
                <w:szCs w:val="24"/>
              </w:rPr>
              <w:t xml:space="preserve">Perkančioji organizacija naudodamasi VšĮ Statybos sektoriaus vystymo agentūros  </w:t>
            </w:r>
            <w:hyperlink r:id="rId22" w:history="1">
              <w:r w:rsidR="00265771" w:rsidRPr="003354DD">
                <w:rPr>
                  <w:rStyle w:val="Hipersaitas"/>
                  <w:rFonts w:ascii="Times New Roman" w:eastAsia="Calibri" w:hAnsi="Times New Roman"/>
                  <w:color w:val="auto"/>
                  <w:sz w:val="24"/>
                  <w:szCs w:val="24"/>
                </w:rPr>
                <w:t>www.ssva.lt</w:t>
              </w:r>
            </w:hyperlink>
            <w:r w:rsidR="00265771" w:rsidRPr="003354DD">
              <w:rPr>
                <w:rFonts w:ascii="Times New Roman" w:hAnsi="Times New Roman" w:cs="Times New Roman"/>
                <w:sz w:val="24"/>
                <w:szCs w:val="24"/>
              </w:rPr>
              <w:t xml:space="preserve"> duomenų registrais, patikrins atitiktį nustatytam reikalavimui</w:t>
            </w:r>
            <w:r w:rsidR="00265771" w:rsidRPr="003354DD">
              <w:rPr>
                <w:rFonts w:ascii="Times New Roman" w:eastAsia="Calibri" w:hAnsi="Times New Roman" w:cs="Times New Roman"/>
                <w:sz w:val="24"/>
                <w:szCs w:val="24"/>
              </w:rPr>
              <w:t>.</w:t>
            </w:r>
          </w:p>
          <w:p w14:paraId="3ED68747" w14:textId="79E53AE9" w:rsidR="0090560D" w:rsidRPr="003354DD" w:rsidRDefault="007C0EA2" w:rsidP="00265771">
            <w:pPr>
              <w:jc w:val="both"/>
              <w:rPr>
                <w:rFonts w:ascii="Times New Roman" w:hAnsi="Times New Roman" w:cs="Times New Roman"/>
                <w:sz w:val="24"/>
                <w:szCs w:val="24"/>
              </w:rPr>
            </w:pPr>
            <w:r w:rsidRPr="003354DD">
              <w:rPr>
                <w:rFonts w:ascii="Times New Roman" w:hAnsi="Times New Roman" w:cs="Times New Roman"/>
                <w:sz w:val="24"/>
                <w:szCs w:val="24"/>
              </w:rPr>
              <w:t>Tiekėjas privalo pateikti kvalifikacijos atestato kopiją, jei informacija apie turimą kvalifikacijos atestatą nėra paskelbta viešai.</w:t>
            </w:r>
          </w:p>
          <w:p w14:paraId="535DE7E4" w14:textId="18DC2712" w:rsidR="00734BDC" w:rsidRPr="00F2015E" w:rsidRDefault="009A38C1" w:rsidP="00734BDC">
            <w:pPr>
              <w:pStyle w:val="Komentarotekstas"/>
              <w:jc w:val="both"/>
              <w:rPr>
                <w:sz w:val="24"/>
                <w:szCs w:val="24"/>
              </w:rPr>
            </w:pPr>
            <w:r w:rsidRPr="003354DD">
              <w:rPr>
                <w:sz w:val="24"/>
                <w:szCs w:val="24"/>
              </w:rPr>
              <w:t>3</w:t>
            </w:r>
            <w:r w:rsidR="0090560D" w:rsidRPr="003354DD">
              <w:rPr>
                <w:sz w:val="24"/>
                <w:szCs w:val="24"/>
              </w:rPr>
              <w:t>.</w:t>
            </w:r>
            <w:r w:rsidRPr="003354DD">
              <w:rPr>
                <w:sz w:val="24"/>
                <w:szCs w:val="24"/>
              </w:rPr>
              <w:t xml:space="preserve"> </w:t>
            </w:r>
            <w:r w:rsidRPr="00F2015E">
              <w:rPr>
                <w:sz w:val="24"/>
                <w:szCs w:val="24"/>
              </w:rPr>
              <w:t>Dėl 3) p</w:t>
            </w:r>
            <w:r w:rsidR="00734BDC" w:rsidRPr="00F2015E">
              <w:rPr>
                <w:sz w:val="24"/>
                <w:szCs w:val="24"/>
              </w:rPr>
              <w:t xml:space="preserve">. Perkančioji organizacija specialistų, turinčių teisę rengti kadastrines bylas, duomenis apie kvalifikacijos pažymėjimo būklę ir suteiktas teises tikrins Nacionalinės žemės tarnybos prie Žemės ūkio ministerijos viešai skelbiamame „Žemėtvarkos planavimo dokumentų rengėjų, matininkų ir geodezininkų žinybiniame registre“ </w:t>
            </w:r>
            <w:hyperlink r:id="rId23" w:history="1">
              <w:r w:rsidR="00734BDC" w:rsidRPr="00F2015E">
                <w:rPr>
                  <w:rStyle w:val="Hipersaitas"/>
                  <w:color w:val="auto"/>
                  <w:sz w:val="24"/>
                  <w:szCs w:val="24"/>
                </w:rPr>
                <w:t>http://www.nzt.lt/popup2.php?item_id=3810</w:t>
              </w:r>
            </w:hyperlink>
            <w:r w:rsidR="00734BDC" w:rsidRPr="00F2015E">
              <w:rPr>
                <w:sz w:val="24"/>
                <w:szCs w:val="24"/>
                <w:u w:val="single"/>
              </w:rPr>
              <w:t xml:space="preserve">, </w:t>
            </w:r>
          </w:p>
          <w:p w14:paraId="5495F031" w14:textId="77777777" w:rsidR="00734BDC" w:rsidRPr="00F2015E" w:rsidRDefault="00734BDC" w:rsidP="00734BDC">
            <w:pPr>
              <w:jc w:val="both"/>
              <w:rPr>
                <w:rFonts w:ascii="Times New Roman" w:hAnsi="Times New Roman" w:cs="Times New Roman"/>
                <w:sz w:val="24"/>
                <w:szCs w:val="24"/>
              </w:rPr>
            </w:pPr>
            <w:r w:rsidRPr="00F2015E">
              <w:rPr>
                <w:rFonts w:ascii="Times New Roman" w:hAnsi="Times New Roman" w:cs="Times New Roman"/>
                <w:sz w:val="24"/>
                <w:szCs w:val="24"/>
              </w:rPr>
              <w:t>Tiekėjas privalo pateikti kvalifikacijos pažymėjimų kopijas, jei informacija apie turimą kvalifikacijos pažymėjimą nėra paskelbta viešai.</w:t>
            </w:r>
          </w:p>
          <w:p w14:paraId="02B62385" w14:textId="172C63E4" w:rsidR="00734BDC" w:rsidRPr="00F2015E" w:rsidRDefault="00734BDC" w:rsidP="00734BDC">
            <w:pPr>
              <w:pStyle w:val="Komentarotekstas"/>
              <w:jc w:val="both"/>
              <w:rPr>
                <w:sz w:val="24"/>
                <w:szCs w:val="24"/>
              </w:rPr>
            </w:pPr>
            <w:r w:rsidRPr="00F2015E">
              <w:rPr>
                <w:sz w:val="24"/>
                <w:szCs w:val="24"/>
              </w:rPr>
              <w:t xml:space="preserve">Jei Nekilnojamųjų daiktų kadastro duomenų nustatymo darbus Lietuvos Respublikos sausumos teritorijoje atliks kitų valstybių narių piliečiai, kiti fiziniai asmenys, kurie naudojasi Europos Sąjungos teisės aktų jiems suteiktomis judėjimo valstybėje narėje teisėmis, arba kitoje valstybėje narėje įsteigtas juridinis asmuo ar kita organizacija, ar jų padaliniai, tokiu atveju prašome pateikti  jiems išduotus kvalifikacijos pažymėjimus arba kitus dokumentus, kurie suteikia teisę atlikti nekilnojamųjų daiktų kadastro duomenų nustatymo darbus. </w:t>
            </w:r>
          </w:p>
          <w:p w14:paraId="00875785" w14:textId="207D6442" w:rsidR="0090560D" w:rsidRPr="00F2015E" w:rsidRDefault="0090560D" w:rsidP="009A38C1">
            <w:pPr>
              <w:jc w:val="both"/>
              <w:rPr>
                <w:rFonts w:ascii="Times New Roman" w:hAnsi="Times New Roman" w:cs="Times New Roman"/>
                <w:b/>
                <w:bCs/>
                <w:sz w:val="24"/>
                <w:szCs w:val="24"/>
              </w:rPr>
            </w:pPr>
          </w:p>
          <w:p w14:paraId="6BC4B141" w14:textId="20B39355" w:rsidR="007C0EA2" w:rsidRPr="003354DD" w:rsidRDefault="009A38C1" w:rsidP="009A38C1">
            <w:pPr>
              <w:jc w:val="both"/>
              <w:rPr>
                <w:rFonts w:ascii="Times New Roman" w:hAnsi="Times New Roman" w:cs="Times New Roman"/>
                <w:sz w:val="24"/>
                <w:szCs w:val="24"/>
              </w:rPr>
            </w:pPr>
            <w:r w:rsidRPr="003354DD">
              <w:rPr>
                <w:rFonts w:ascii="Times New Roman" w:hAnsi="Times New Roman" w:cs="Times New Roman"/>
                <w:sz w:val="24"/>
                <w:szCs w:val="24"/>
              </w:rPr>
              <w:t xml:space="preserve">4. </w:t>
            </w:r>
            <w:r w:rsidR="007C0EA2" w:rsidRPr="003354DD">
              <w:rPr>
                <w:rFonts w:ascii="Times New Roman" w:hAnsi="Times New Roman" w:cs="Times New Roman"/>
                <w:sz w:val="24"/>
                <w:szCs w:val="24"/>
              </w:rPr>
              <w:t xml:space="preserve">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 Jei pasitelkiami specialistai nėra tiekėjo ar tiekėjo pasitelkiamo (-ų) subtiekėjo (-ų)) darbuotojai pasiūlymo pateikimo metu, </w:t>
            </w:r>
            <w:r w:rsidR="007C0EA2" w:rsidRPr="003354DD">
              <w:rPr>
                <w:rFonts w:ascii="Times New Roman" w:hAnsi="Times New Roman" w:cs="Times New Roman"/>
                <w:sz w:val="24"/>
                <w:szCs w:val="24"/>
                <w:u w:val="single"/>
              </w:rPr>
              <w:t>turi būti pateikti dokumentai įrodantys, kad laimėjimo atveju jie bus įdarbinti (</w:t>
            </w:r>
            <w:r w:rsidR="007C0EA2" w:rsidRPr="003354DD">
              <w:rPr>
                <w:rFonts w:ascii="Times New Roman" w:hAnsi="Times New Roman" w:cs="Times New Roman"/>
                <w:sz w:val="24"/>
                <w:szCs w:val="24"/>
              </w:rPr>
              <w:t>ištekliai turi būti prieinami sutarties įgyvendinimo laikotarpiu).</w:t>
            </w:r>
          </w:p>
          <w:p w14:paraId="73A702E5" w14:textId="77777777" w:rsidR="00281BB1" w:rsidRPr="003354DD" w:rsidRDefault="00281BB1" w:rsidP="007C0EA2">
            <w:pPr>
              <w:spacing w:after="160" w:line="259" w:lineRule="auto"/>
              <w:jc w:val="both"/>
              <w:rPr>
                <w:rFonts w:ascii="Times New Roman" w:hAnsi="Times New Roman" w:cs="Times New Roman"/>
                <w:b/>
                <w:bCs/>
                <w:sz w:val="24"/>
                <w:szCs w:val="24"/>
              </w:rPr>
            </w:pPr>
          </w:p>
          <w:p w14:paraId="278BE258" w14:textId="0D4037BD" w:rsidR="007C0EA2" w:rsidRPr="0094648C" w:rsidRDefault="007C0EA2" w:rsidP="007C0EA2">
            <w:pPr>
              <w:spacing w:after="160" w:line="259" w:lineRule="auto"/>
              <w:jc w:val="both"/>
              <w:rPr>
                <w:rFonts w:ascii="Times New Roman" w:hAnsi="Times New Roman" w:cs="Times New Roman"/>
                <w:i/>
                <w:iCs/>
                <w:sz w:val="24"/>
                <w:szCs w:val="24"/>
              </w:rPr>
            </w:pPr>
            <w:r w:rsidRPr="0094648C">
              <w:rPr>
                <w:rFonts w:ascii="Times New Roman" w:hAnsi="Times New Roman" w:cs="Times New Roman"/>
                <w:i/>
                <w:iCs/>
                <w:sz w:val="24"/>
                <w:szCs w:val="24"/>
              </w:rPr>
              <w:t>Bendra pastaba: Jei pasitelkiami specialistai nėra tiekėjo ar tiekėjo pasitelkiamo  subtiekėjo darbuotojai pasiūlymo pateikimo metu, turi būti pateikti dokumentai, įrodantys, kad laimėjimo atveju jie bus įdarbinti.</w:t>
            </w:r>
          </w:p>
          <w:p w14:paraId="5376EB66" w14:textId="3C771592" w:rsidR="00E70C96" w:rsidRPr="0094648C" w:rsidRDefault="007C0EA2" w:rsidP="007C0EA2">
            <w:pPr>
              <w:tabs>
                <w:tab w:val="num" w:pos="122"/>
                <w:tab w:val="left" w:pos="1980"/>
              </w:tabs>
              <w:jc w:val="both"/>
              <w:rPr>
                <w:rFonts w:ascii="Times New Roman" w:hAnsi="Times New Roman" w:cs="Times New Roman"/>
                <w:sz w:val="24"/>
                <w:szCs w:val="24"/>
                <w:lang w:eastAsia="en-GB"/>
              </w:rPr>
            </w:pPr>
            <w:r w:rsidRPr="0094648C">
              <w:rPr>
                <w:rFonts w:ascii="Times New Roman" w:hAnsi="Times New Roman" w:cs="Times New Roman"/>
                <w:i/>
                <w:iCs/>
                <w:sz w:val="24"/>
                <w:szCs w:val="24"/>
              </w:rPr>
              <w:t>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atitinkamą Lietuvos Respublikos instituciją dėl teisės pripažinimo dokumento išdavimo, kurį turi įgyti prieš pasirašant sutartį.</w:t>
            </w:r>
          </w:p>
          <w:p w14:paraId="4B9E70DC" w14:textId="77777777" w:rsidR="003A7CC6" w:rsidRPr="0094648C" w:rsidRDefault="003A7CC6" w:rsidP="004322BB">
            <w:pPr>
              <w:tabs>
                <w:tab w:val="num" w:pos="122"/>
                <w:tab w:val="left" w:pos="1980"/>
              </w:tabs>
              <w:jc w:val="both"/>
              <w:rPr>
                <w:rFonts w:ascii="Times New Roman" w:hAnsi="Times New Roman" w:cs="Times New Roman"/>
                <w:i/>
                <w:iCs/>
                <w:sz w:val="24"/>
                <w:szCs w:val="24"/>
                <w:lang w:eastAsia="en-GB"/>
              </w:rPr>
            </w:pPr>
          </w:p>
          <w:p w14:paraId="326EA058" w14:textId="7ECD31BC" w:rsidR="00734BDC" w:rsidRPr="007B2354" w:rsidRDefault="003A7CC6" w:rsidP="00734BDC">
            <w:pPr>
              <w:tabs>
                <w:tab w:val="num" w:pos="122"/>
                <w:tab w:val="left" w:pos="1980"/>
              </w:tabs>
              <w:jc w:val="both"/>
              <w:rPr>
                <w:rFonts w:ascii="Times New Roman" w:hAnsi="Times New Roman" w:cs="Times New Roman"/>
                <w:b/>
                <w:bCs/>
                <w:sz w:val="24"/>
                <w:szCs w:val="24"/>
                <w:u w:val="single"/>
              </w:rPr>
            </w:pPr>
            <w:r w:rsidRPr="0094648C">
              <w:rPr>
                <w:rFonts w:ascii="Times New Roman" w:hAnsi="Times New Roman" w:cs="Times New Roman"/>
                <w:b/>
                <w:bCs/>
                <w:sz w:val="24"/>
                <w:szCs w:val="24"/>
                <w:u w:val="single"/>
              </w:rPr>
              <w:t>Pateikiami skenuoti dokumentai elektroninėje formoje.</w:t>
            </w:r>
          </w:p>
        </w:tc>
      </w:tr>
    </w:tbl>
    <w:bookmarkEnd w:id="26"/>
    <w:p w14:paraId="7D427278" w14:textId="36A02A8F" w:rsidR="00B2618A" w:rsidRPr="0039724C" w:rsidRDefault="00B2618A" w:rsidP="00C15521">
      <w:pPr>
        <w:tabs>
          <w:tab w:val="center" w:pos="4320"/>
          <w:tab w:val="right" w:pos="8640"/>
        </w:tabs>
        <w:jc w:val="both"/>
        <w:rPr>
          <w:rFonts w:ascii="Times New Roman" w:hAnsi="Times New Roman" w:cs="Times New Roman"/>
          <w:b/>
          <w:sz w:val="24"/>
          <w:szCs w:val="24"/>
        </w:rPr>
      </w:pPr>
      <w:r w:rsidRPr="0039724C">
        <w:rPr>
          <w:rFonts w:ascii="Times New Roman" w:hAnsi="Times New Roman" w:cs="Times New Roman"/>
          <w:b/>
          <w:sz w:val="24"/>
          <w:szCs w:val="24"/>
        </w:rPr>
        <w:t>Pastab</w:t>
      </w:r>
      <w:r w:rsidR="00C15521" w:rsidRPr="0039724C">
        <w:rPr>
          <w:rFonts w:ascii="Times New Roman" w:hAnsi="Times New Roman" w:cs="Times New Roman"/>
          <w:b/>
          <w:sz w:val="24"/>
          <w:szCs w:val="24"/>
        </w:rPr>
        <w:t>a.</w:t>
      </w:r>
      <w:r w:rsidRPr="0039724C">
        <w:rPr>
          <w:rFonts w:ascii="Times New Roman" w:eastAsia="Times New Roman" w:hAnsi="Times New Roman" w:cs="Times New Roman"/>
          <w:i/>
          <w:sz w:val="24"/>
          <w:szCs w:val="24"/>
        </w:rPr>
        <w:t> </w:t>
      </w:r>
      <w:r w:rsidR="00C15521" w:rsidRPr="0039724C">
        <w:rPr>
          <w:rFonts w:ascii="Times New Roman" w:eastAsia="Times New Roman" w:hAnsi="Times New Roman" w:cs="Times New Roman"/>
          <w:i/>
          <w:sz w:val="24"/>
          <w:szCs w:val="24"/>
        </w:rPr>
        <w:t>U</w:t>
      </w:r>
      <w:r w:rsidRPr="0039724C">
        <w:rPr>
          <w:rFonts w:ascii="Times New Roman" w:eastAsia="Times New Roman" w:hAnsi="Times New Roman" w:cs="Times New Roman"/>
          <w:i/>
          <w:sz w:val="24"/>
          <w:szCs w:val="24"/>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39724C">
          <w:rPr>
            <w:rFonts w:ascii="Times New Roman" w:eastAsia="Times New Roman" w:hAnsi="Times New Roman" w:cs="Times New Roman"/>
            <w:i/>
            <w:sz w:val="24"/>
            <w:szCs w:val="24"/>
          </w:rPr>
          <w:t>2006 m</w:t>
        </w:r>
      </w:smartTag>
      <w:r w:rsidRPr="0039724C">
        <w:rPr>
          <w:rFonts w:ascii="Times New Roman" w:eastAsia="Times New Roman" w:hAnsi="Times New Roman" w:cs="Times New Roman"/>
          <w:i/>
          <w:sz w:val="24"/>
          <w:szCs w:val="24"/>
        </w:rPr>
        <w:t xml:space="preserve">. spalio 30 d. nutarimu Nr. 1079 „Dėl dokumentų legalizavimo ir tvirtinimo pažyma (Apostille) tvarkos aprašo patvirtinimo“ ir </w:t>
      </w:r>
      <w:smartTag w:uri="urn:schemas-microsoft-com:office:smarttags" w:element="metricconverter">
        <w:smartTagPr>
          <w:attr w:name="ProductID" w:val="1961 m"/>
        </w:smartTagPr>
        <w:r w:rsidRPr="0039724C">
          <w:rPr>
            <w:rFonts w:ascii="Times New Roman" w:eastAsia="Times New Roman" w:hAnsi="Times New Roman" w:cs="Times New Roman"/>
            <w:i/>
            <w:sz w:val="24"/>
            <w:szCs w:val="24"/>
          </w:rPr>
          <w:t>1961 m</w:t>
        </w:r>
      </w:smartTag>
      <w:r w:rsidRPr="0039724C">
        <w:rPr>
          <w:rFonts w:ascii="Times New Roman" w:eastAsia="Times New Roman" w:hAnsi="Times New Roman" w:cs="Times New Roman"/>
          <w:i/>
          <w:sz w:val="24"/>
          <w:szCs w:val="24"/>
        </w:rPr>
        <w:t>. spalio 5 d. Hagos konvencija dėl užsienio valstybėse išduotų dokumentų legalizavimo panaikinimo).</w:t>
      </w:r>
    </w:p>
    <w:p w14:paraId="10CE6590" w14:textId="77777777" w:rsidR="00B2618A" w:rsidRPr="0039724C" w:rsidRDefault="00B2618A" w:rsidP="00B2618A">
      <w:pPr>
        <w:jc w:val="both"/>
        <w:outlineLvl w:val="1"/>
        <w:rPr>
          <w:rFonts w:ascii="Times New Roman" w:hAnsi="Times New Roman" w:cs="Times New Roman"/>
          <w:b/>
          <w:sz w:val="24"/>
          <w:szCs w:val="24"/>
        </w:rPr>
      </w:pPr>
    </w:p>
    <w:p w14:paraId="5BBB9B39" w14:textId="31389A06" w:rsidR="0087244E" w:rsidRPr="0039724C" w:rsidRDefault="0087244E" w:rsidP="00B2618A">
      <w:pPr>
        <w:ind w:firstLine="567"/>
        <w:jc w:val="both"/>
        <w:outlineLvl w:val="1"/>
        <w:rPr>
          <w:rFonts w:ascii="Times New Roman" w:hAnsi="Times New Roman" w:cs="Times New Roman"/>
          <w:bCs/>
          <w:sz w:val="24"/>
          <w:szCs w:val="24"/>
          <w:lang w:eastAsia="en-US"/>
        </w:rPr>
      </w:pPr>
      <w:r w:rsidRPr="0039724C">
        <w:rPr>
          <w:rFonts w:ascii="Times New Roman" w:hAnsi="Times New Roman" w:cs="Times New Roman"/>
          <w:b/>
          <w:sz w:val="24"/>
          <w:szCs w:val="24"/>
        </w:rPr>
        <w:t xml:space="preserve">3.12. </w:t>
      </w:r>
      <w:r w:rsidR="008C49E6" w:rsidRPr="0039724C">
        <w:rPr>
          <w:rFonts w:ascii="Times New Roman" w:hAnsi="Times New Roman" w:cs="Times New Roman"/>
          <w:b/>
          <w:sz w:val="24"/>
          <w:szCs w:val="24"/>
        </w:rPr>
        <w:t>Tiekėjui</w:t>
      </w:r>
      <w:r w:rsidRPr="0039724C">
        <w:rPr>
          <w:rFonts w:ascii="Times New Roman" w:hAnsi="Times New Roman" w:cs="Times New Roman"/>
          <w:b/>
          <w:sz w:val="24"/>
          <w:szCs w:val="24"/>
        </w:rPr>
        <w:t xml:space="preserve"> taikomi</w:t>
      </w:r>
      <w:r w:rsidRPr="0039724C">
        <w:rPr>
          <w:rFonts w:ascii="Times New Roman" w:hAnsi="Times New Roman" w:cs="Times New Roman"/>
          <w:sz w:val="24"/>
          <w:szCs w:val="24"/>
        </w:rPr>
        <w:t xml:space="preserve"> </w:t>
      </w:r>
      <w:r w:rsidRPr="0039724C">
        <w:rPr>
          <w:rFonts w:ascii="Times New Roman" w:hAnsi="Times New Roman" w:cs="Times New Roman"/>
          <w:bCs/>
          <w:sz w:val="24"/>
          <w:szCs w:val="24"/>
          <w:lang w:eastAsia="en-US"/>
        </w:rPr>
        <w:t>Aplinkos apsaugos vadybos sistemos standartų reikalavimai:</w:t>
      </w:r>
    </w:p>
    <w:p w14:paraId="43DA497C" w14:textId="77777777" w:rsidR="00C6781F" w:rsidRPr="0039724C" w:rsidRDefault="00C6781F" w:rsidP="00B2618A">
      <w:pPr>
        <w:ind w:firstLine="567"/>
        <w:jc w:val="both"/>
        <w:outlineLvl w:val="1"/>
        <w:rPr>
          <w:rFonts w:ascii="Times New Roman" w:hAnsi="Times New Roman" w:cs="Times New Roman"/>
          <w:bCs/>
          <w:sz w:val="24"/>
          <w:szCs w:val="24"/>
          <w:lang w:eastAsia="en-US"/>
        </w:rPr>
      </w:pPr>
    </w:p>
    <w:p w14:paraId="473EBDA9" w14:textId="04900EA9" w:rsidR="0087244E" w:rsidRPr="0039724C" w:rsidRDefault="0070273B" w:rsidP="0087244E">
      <w:pPr>
        <w:autoSpaceDE w:val="0"/>
        <w:autoSpaceDN w:val="0"/>
        <w:adjustRightInd w:val="0"/>
        <w:ind w:firstLine="840"/>
        <w:jc w:val="right"/>
        <w:rPr>
          <w:rFonts w:ascii="Times New Roman" w:hAnsi="Times New Roman" w:cs="Times New Roman"/>
          <w:b/>
          <w:sz w:val="24"/>
          <w:szCs w:val="24"/>
        </w:rPr>
      </w:pPr>
      <w:r>
        <w:rPr>
          <w:rFonts w:ascii="Times New Roman" w:hAnsi="Times New Roman" w:cs="Times New Roman"/>
          <w:b/>
          <w:sz w:val="24"/>
          <w:szCs w:val="24"/>
        </w:rPr>
        <w:t>4</w:t>
      </w:r>
      <w:r w:rsidR="0087244E" w:rsidRPr="0039724C">
        <w:rPr>
          <w:rFonts w:ascii="Times New Roman" w:hAnsi="Times New Roman" w:cs="Times New Roman"/>
          <w:b/>
          <w:sz w:val="24"/>
          <w:szCs w:val="24"/>
        </w:rPr>
        <w:t xml:space="preserve"> lentelė</w:t>
      </w:r>
    </w:p>
    <w:p w14:paraId="4656AD92" w14:textId="2F8111E4" w:rsidR="002108D8" w:rsidRPr="0039724C" w:rsidRDefault="0087244E" w:rsidP="00B429C0">
      <w:pPr>
        <w:ind w:firstLine="567"/>
        <w:jc w:val="center"/>
        <w:outlineLvl w:val="1"/>
        <w:rPr>
          <w:rFonts w:ascii="Times New Roman" w:hAnsi="Times New Roman" w:cs="Times New Roman"/>
          <w:b/>
          <w:sz w:val="24"/>
          <w:szCs w:val="24"/>
          <w:lang w:eastAsia="en-US"/>
        </w:rPr>
      </w:pPr>
      <w:r w:rsidRPr="0039724C">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39724C" w14:paraId="3DFBBE4A" w14:textId="77777777" w:rsidTr="0019508A">
        <w:trPr>
          <w:tblHeader/>
        </w:trPr>
        <w:tc>
          <w:tcPr>
            <w:tcW w:w="296" w:type="pct"/>
            <w:shd w:val="clear" w:color="auto" w:fill="D9D9D9" w:themeFill="background1" w:themeFillShade="D9"/>
          </w:tcPr>
          <w:p w14:paraId="46736CB6" w14:textId="77777777" w:rsidR="00C6781F" w:rsidRPr="0039724C" w:rsidRDefault="00C6781F" w:rsidP="004C5C36">
            <w:pPr>
              <w:jc w:val="center"/>
              <w:rPr>
                <w:rFonts w:ascii="Times New Roman" w:hAnsi="Times New Roman" w:cs="Times New Roman"/>
                <w:b/>
                <w:sz w:val="24"/>
                <w:szCs w:val="24"/>
                <w:lang w:eastAsia="en-US"/>
              </w:rPr>
            </w:pPr>
            <w:r w:rsidRPr="0039724C">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39724C" w:rsidRDefault="00C6781F" w:rsidP="004C5C36">
            <w:pPr>
              <w:jc w:val="center"/>
              <w:rPr>
                <w:rFonts w:ascii="Times New Roman" w:hAnsi="Times New Roman" w:cs="Times New Roman"/>
                <w:b/>
                <w:sz w:val="24"/>
                <w:szCs w:val="24"/>
                <w:lang w:eastAsia="en-US"/>
              </w:rPr>
            </w:pPr>
            <w:r w:rsidRPr="0039724C">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39724C" w:rsidRDefault="00C6781F" w:rsidP="004C5C36">
            <w:pPr>
              <w:jc w:val="center"/>
              <w:rPr>
                <w:rFonts w:ascii="Times New Roman" w:hAnsi="Times New Roman" w:cs="Times New Roman"/>
                <w:b/>
                <w:sz w:val="24"/>
                <w:szCs w:val="24"/>
                <w:lang w:eastAsia="en-US"/>
              </w:rPr>
            </w:pPr>
            <w:r w:rsidRPr="0039724C">
              <w:rPr>
                <w:rFonts w:ascii="Times New Roman" w:hAnsi="Times New Roman" w:cs="Times New Roman"/>
                <w:b/>
                <w:sz w:val="24"/>
                <w:szCs w:val="24"/>
                <w:lang w:eastAsia="en-US"/>
              </w:rPr>
              <w:t>Reikalavimus patvirtinantys dokumentai</w:t>
            </w:r>
          </w:p>
        </w:tc>
      </w:tr>
      <w:tr w:rsidR="009F5C1D" w:rsidRPr="0039724C" w14:paraId="0E20E60B" w14:textId="77777777" w:rsidTr="0019508A">
        <w:tc>
          <w:tcPr>
            <w:tcW w:w="296" w:type="pct"/>
          </w:tcPr>
          <w:p w14:paraId="7DBFFED0" w14:textId="77777777" w:rsidR="009F5C1D" w:rsidRPr="0039724C" w:rsidRDefault="009F5C1D" w:rsidP="009F5C1D">
            <w:pPr>
              <w:jc w:val="center"/>
              <w:rPr>
                <w:rFonts w:ascii="Times New Roman" w:hAnsi="Times New Roman" w:cs="Times New Roman"/>
                <w:sz w:val="24"/>
                <w:szCs w:val="24"/>
                <w:highlight w:val="yellow"/>
                <w:lang w:eastAsia="en-US"/>
              </w:rPr>
            </w:pPr>
            <w:bookmarkStart w:id="30" w:name="_Hlk127879594"/>
            <w:r w:rsidRPr="0039724C">
              <w:rPr>
                <w:rFonts w:ascii="Times New Roman" w:hAnsi="Times New Roman" w:cs="Times New Roman"/>
                <w:sz w:val="24"/>
                <w:szCs w:val="24"/>
                <w:lang w:eastAsia="en-US"/>
              </w:rPr>
              <w:t>1.</w:t>
            </w:r>
          </w:p>
        </w:tc>
        <w:tc>
          <w:tcPr>
            <w:tcW w:w="2205" w:type="pct"/>
          </w:tcPr>
          <w:p w14:paraId="223D2C54" w14:textId="672658B7" w:rsidR="00B429C0" w:rsidRPr="0039724C" w:rsidRDefault="00B429C0" w:rsidP="00C16FB3">
            <w:pPr>
              <w:shd w:val="clear" w:color="auto" w:fill="FFFFFF"/>
              <w:tabs>
                <w:tab w:val="left" w:pos="993"/>
              </w:tabs>
              <w:jc w:val="both"/>
              <w:rPr>
                <w:rFonts w:ascii="Times New Roman" w:hAnsi="Times New Roman" w:cs="Times New Roman"/>
                <w:sz w:val="24"/>
                <w:szCs w:val="24"/>
                <w:lang w:eastAsia="en-US"/>
              </w:rPr>
            </w:pPr>
            <w:r w:rsidRPr="0039724C">
              <w:rPr>
                <w:rFonts w:ascii="Times New Roman" w:hAnsi="Times New Roman" w:cs="Times New Roman"/>
                <w:sz w:val="24"/>
                <w:szCs w:val="24"/>
              </w:rPr>
              <w:t xml:space="preserve">Perkamų </w:t>
            </w:r>
            <w:r w:rsidRPr="0039724C">
              <w:rPr>
                <w:rStyle w:val="markedcontent"/>
                <w:rFonts w:ascii="Times New Roman" w:hAnsi="Times New Roman" w:cs="Times New Roman"/>
                <w:sz w:val="24"/>
                <w:szCs w:val="24"/>
              </w:rPr>
              <w:t xml:space="preserve">statybos darbų apimtyje  </w:t>
            </w:r>
            <w:r w:rsidRPr="0039724C">
              <w:rPr>
                <w:rFonts w:ascii="Times New Roman" w:hAnsi="Times New Roman" w:cs="Times New Roman"/>
                <w:sz w:val="24"/>
                <w:szCs w:val="24"/>
              </w:rPr>
              <w:t xml:space="preserve">tiekėjas taiko </w:t>
            </w:r>
            <w:r w:rsidRPr="0039724C">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39724C" w:rsidRDefault="00B429C0" w:rsidP="00B429C0">
            <w:pPr>
              <w:jc w:val="both"/>
              <w:rPr>
                <w:rFonts w:ascii="Times New Roman" w:hAnsi="Times New Roman" w:cs="Times New Roman"/>
                <w:sz w:val="24"/>
                <w:szCs w:val="24"/>
                <w:lang w:eastAsia="en-US"/>
              </w:rPr>
            </w:pPr>
          </w:p>
          <w:p w14:paraId="16290280" w14:textId="77777777" w:rsidR="00B429C0" w:rsidRPr="0039724C"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39724C">
              <w:rPr>
                <w:i/>
                <w:szCs w:val="24"/>
                <w:shd w:val="clear" w:color="auto" w:fill="FFFFFF"/>
              </w:rPr>
              <w:t>Jeigu pasiūlymą teikia ūkio subjektų grupė – reikalavimą turi atitikti ūkio</w:t>
            </w:r>
            <w:r w:rsidRPr="0039724C">
              <w:rPr>
                <w:i/>
                <w:szCs w:val="24"/>
              </w:rPr>
              <w:t xml:space="preserve"> subjektų grupės narys (-iai), atsižvelgiant į jų prisiimamus įsipareigojimus pirkimo sutarčiai vykdyti;</w:t>
            </w:r>
          </w:p>
          <w:p w14:paraId="032D3B18" w14:textId="77777777" w:rsidR="00B429C0" w:rsidRPr="0039724C"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39724C">
              <w:rPr>
                <w:i/>
                <w:szCs w:val="24"/>
              </w:rPr>
              <w:t>Tiekėjas gali remtis kitų ūkio subjektų pajėgumais atsižvelgiant į jų prisiimamus įsipareigojimus pirkimo sutarčiai vykdyti;</w:t>
            </w:r>
          </w:p>
          <w:p w14:paraId="7DBE2013" w14:textId="586A4403" w:rsidR="009F5C1D" w:rsidRPr="00CB64D5" w:rsidRDefault="00B429C0" w:rsidP="00CB64D5">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39724C">
              <w:rPr>
                <w:i/>
                <w:szCs w:val="24"/>
              </w:rPr>
              <w:t xml:space="preserve">Subtiekėjai turi laikytis reikalaujamų </w:t>
            </w:r>
            <w:r w:rsidRPr="0039724C">
              <w:rPr>
                <w:bCs/>
                <w:i/>
                <w:szCs w:val="24"/>
              </w:rPr>
              <w:t xml:space="preserve">aplinkos apsaugos vadybos priemonių, </w:t>
            </w:r>
            <w:r w:rsidRPr="0039724C">
              <w:rPr>
                <w:i/>
                <w:szCs w:val="24"/>
              </w:rPr>
              <w:t>atsižvelgiant į jų prisiimamus įsipareigojimus pirkimo sutarčiai vykdyti.</w:t>
            </w:r>
          </w:p>
        </w:tc>
        <w:tc>
          <w:tcPr>
            <w:tcW w:w="2499" w:type="pct"/>
          </w:tcPr>
          <w:p w14:paraId="50BAD8A9" w14:textId="77777777" w:rsidR="00C16FB3" w:rsidRPr="0039724C" w:rsidRDefault="00C16FB3" w:rsidP="00C16FB3">
            <w:pPr>
              <w:tabs>
                <w:tab w:val="left" w:pos="993"/>
              </w:tabs>
              <w:jc w:val="both"/>
              <w:rPr>
                <w:rFonts w:ascii="Times New Roman" w:eastAsia="Andale Sans UI" w:hAnsi="Times New Roman" w:cs="Times New Roman"/>
                <w:sz w:val="24"/>
                <w:szCs w:val="24"/>
                <w:lang w:bidi="en-US"/>
              </w:rPr>
            </w:pPr>
            <w:r w:rsidRPr="0039724C">
              <w:rPr>
                <w:rFonts w:ascii="Times New Roman" w:eastAsia="Andale Sans UI" w:hAnsi="Times New Roman" w:cs="Times New Roman"/>
                <w:sz w:val="24"/>
                <w:szCs w:val="24"/>
                <w:lang w:bidi="en-US"/>
              </w:rPr>
              <w:t>Pateikiama:</w:t>
            </w:r>
          </w:p>
          <w:p w14:paraId="35C4FA4E" w14:textId="77777777" w:rsidR="00CB64D5" w:rsidRDefault="00C16FB3" w:rsidP="00C16FB3">
            <w:pPr>
              <w:ind w:firstLine="851"/>
              <w:jc w:val="both"/>
              <w:rPr>
                <w:rFonts w:ascii="Times New Roman" w:eastAsia="Andale Sans UI" w:hAnsi="Times New Roman" w:cs="Times New Roman"/>
                <w:sz w:val="24"/>
                <w:szCs w:val="24"/>
                <w:lang w:bidi="en-US"/>
              </w:rPr>
            </w:pPr>
            <w:r w:rsidRPr="0039724C">
              <w:rPr>
                <w:rFonts w:ascii="Times New Roman" w:eastAsia="Andale Sans UI" w:hAnsi="Times New Roman" w:cs="Times New Roman"/>
                <w:i/>
                <w:iCs/>
                <w:sz w:val="24"/>
                <w:szCs w:val="24"/>
                <w:lang w:bidi="en-US"/>
              </w:rPr>
              <w:t>LST EN ISO 14001</w:t>
            </w:r>
            <w:r w:rsidR="00BF0A09" w:rsidRPr="0039724C">
              <w:rPr>
                <w:rFonts w:ascii="Times New Roman" w:eastAsia="Andale Sans UI" w:hAnsi="Times New Roman" w:cs="Times New Roman"/>
                <w:i/>
                <w:iCs/>
                <w:sz w:val="24"/>
                <w:szCs w:val="24"/>
                <w:lang w:bidi="en-US"/>
              </w:rPr>
              <w:t xml:space="preserve"> arba</w:t>
            </w:r>
            <w:r w:rsidRPr="0039724C">
              <w:rPr>
                <w:rFonts w:ascii="Times New Roman" w:eastAsia="Andale Sans UI" w:hAnsi="Times New Roman" w:cs="Times New Roman"/>
                <w:sz w:val="24"/>
                <w:szCs w:val="24"/>
                <w:lang w:bidi="en-US"/>
              </w:rPr>
              <w:t xml:space="preserve"> </w:t>
            </w:r>
            <w:r w:rsidR="00BF0A09" w:rsidRPr="0039724C">
              <w:rPr>
                <w:rFonts w:ascii="Times New Roman" w:eastAsia="Andale Sans UI" w:hAnsi="Times New Roman" w:cs="Times New Roman"/>
                <w:i/>
                <w:iCs/>
                <w:sz w:val="24"/>
                <w:szCs w:val="24"/>
                <w:lang w:bidi="en-US"/>
              </w:rPr>
              <w:t xml:space="preserve">EMAS </w:t>
            </w:r>
            <w:r w:rsidRPr="0039724C">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CB64D5">
              <w:rPr>
                <w:rFonts w:ascii="Times New Roman" w:eastAsia="Andale Sans UI" w:hAnsi="Times New Roman" w:cs="Times New Roman"/>
                <w:sz w:val="24"/>
                <w:szCs w:val="24"/>
                <w:lang w:bidi="en-US"/>
              </w:rPr>
              <w:t>.</w:t>
            </w:r>
          </w:p>
          <w:p w14:paraId="0AD7278A" w14:textId="7E96B401" w:rsidR="00C16FB3" w:rsidRPr="0039724C" w:rsidRDefault="00F80C65" w:rsidP="00C16FB3">
            <w:pPr>
              <w:tabs>
                <w:tab w:val="left" w:pos="993"/>
              </w:tabs>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Pr>
                <w:rFonts w:ascii="Times New Roman" w:eastAsia="Andale Sans UI" w:hAnsi="Times New Roman" w:cs="Times New Roman"/>
                <w:sz w:val="24"/>
                <w:szCs w:val="24"/>
                <w:lang w:bidi="en-US"/>
              </w:rPr>
              <w:t xml:space="preserve">, patvirtinto </w:t>
            </w:r>
            <w:r w:rsidRPr="00761D2C">
              <w:rPr>
                <w:rFonts w:ascii="Times New Roman" w:eastAsia="Andale Sans UI" w:hAnsi="Times New Roman" w:cs="Times New Roman"/>
                <w:sz w:val="24"/>
                <w:szCs w:val="24"/>
                <w:lang w:bidi="en-US"/>
              </w:rPr>
              <w:t xml:space="preserve">Lietuvos Respublikos aplinkos ministro </w:t>
            </w:r>
            <w:r w:rsidRPr="00826489">
              <w:rPr>
                <w:rFonts w:ascii="Times New Roman" w:eastAsia="Andale Sans UI" w:hAnsi="Times New Roman" w:cs="Times New Roman"/>
                <w:sz w:val="24"/>
                <w:szCs w:val="24"/>
                <w:lang w:bidi="en-US"/>
              </w:rPr>
              <w:t>2011 m. birželio 28 d. įsakymu Nr. D1-508</w:t>
            </w:r>
            <w:r>
              <w:rPr>
                <w:rFonts w:ascii="Times New Roman" w:eastAsia="Andale Sans UI" w:hAnsi="Times New Roman" w:cs="Times New Roman"/>
                <w:sz w:val="24"/>
                <w:szCs w:val="24"/>
                <w:lang w:bidi="en-US"/>
              </w:rPr>
              <w:t xml:space="preserve"> </w:t>
            </w:r>
            <w:r w:rsidRPr="00826489">
              <w:rPr>
                <w:rFonts w:ascii="Times New Roman" w:eastAsia="Andale Sans UI" w:hAnsi="Times New Roman" w:cs="Times New Roman"/>
                <w:sz w:val="24"/>
                <w:szCs w:val="24"/>
                <w:lang w:bidi="en-US"/>
              </w:rPr>
              <w:t>(Lietuvos Respublikos aplinkos ministro</w:t>
            </w:r>
            <w:r>
              <w:rPr>
                <w:rFonts w:ascii="Times New Roman" w:eastAsia="Andale Sans UI" w:hAnsi="Times New Roman" w:cs="Times New Roman"/>
                <w:sz w:val="24"/>
                <w:szCs w:val="24"/>
                <w:lang w:bidi="en-US"/>
              </w:rPr>
              <w:t xml:space="preserve"> </w:t>
            </w:r>
            <w:r w:rsidRPr="00826489">
              <w:rPr>
                <w:rFonts w:ascii="Times New Roman" w:eastAsia="Andale Sans UI" w:hAnsi="Times New Roman" w:cs="Times New Roman"/>
                <w:sz w:val="24"/>
                <w:szCs w:val="24"/>
                <w:lang w:bidi="en-US"/>
              </w:rPr>
              <w:t>2022 m. gruodžio 13 d. įsakymo Nr. D1-401</w:t>
            </w:r>
            <w:r>
              <w:rPr>
                <w:rFonts w:ascii="Times New Roman" w:eastAsia="Andale Sans UI" w:hAnsi="Times New Roman" w:cs="Times New Roman"/>
                <w:sz w:val="24"/>
                <w:szCs w:val="24"/>
                <w:lang w:bidi="en-US"/>
              </w:rPr>
              <w:t xml:space="preserve"> </w:t>
            </w:r>
            <w:r w:rsidRPr="00826489">
              <w:rPr>
                <w:rFonts w:ascii="Times New Roman" w:eastAsia="Andale Sans UI" w:hAnsi="Times New Roman" w:cs="Times New Roman"/>
                <w:sz w:val="24"/>
                <w:szCs w:val="24"/>
                <w:lang w:bidi="en-US"/>
              </w:rPr>
              <w:t>redakcija)</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Pr>
                <w:rFonts w:ascii="Times New Roman" w:eastAsia="Andale Sans UI" w:hAnsi="Times New Roman" w:cs="Times New Roman"/>
                <w:sz w:val="24"/>
                <w:szCs w:val="24"/>
                <w:lang w:bidi="en-US"/>
              </w:rPr>
              <w:t>.</w:t>
            </w:r>
          </w:p>
          <w:p w14:paraId="042B59CE" w14:textId="7B14839D" w:rsidR="009F5C1D" w:rsidRPr="0039724C" w:rsidRDefault="00C16FB3" w:rsidP="00C16FB3">
            <w:pPr>
              <w:jc w:val="both"/>
              <w:rPr>
                <w:rFonts w:ascii="Times New Roman" w:hAnsi="Times New Roman" w:cs="Times New Roman"/>
                <w:i/>
                <w:sz w:val="24"/>
                <w:szCs w:val="24"/>
                <w:u w:val="single"/>
              </w:rPr>
            </w:pPr>
            <w:r w:rsidRPr="0039724C">
              <w:rPr>
                <w:rFonts w:ascii="Times New Roman" w:hAnsi="Times New Roman" w:cs="Times New Roman"/>
                <w:b/>
                <w:bCs/>
                <w:sz w:val="24"/>
                <w:szCs w:val="24"/>
                <w:u w:val="single"/>
              </w:rPr>
              <w:t>Pateikiami skenuoti dokumentai elektroninėje formoje</w:t>
            </w:r>
          </w:p>
        </w:tc>
      </w:tr>
      <w:bookmarkEnd w:id="30"/>
    </w:tbl>
    <w:p w14:paraId="4A1E19BD" w14:textId="77777777" w:rsidR="00C6781F" w:rsidRPr="0039724C" w:rsidRDefault="00C6781F" w:rsidP="00580F50">
      <w:pPr>
        <w:autoSpaceDE w:val="0"/>
        <w:autoSpaceDN w:val="0"/>
        <w:adjustRightInd w:val="0"/>
        <w:ind w:firstLine="709"/>
        <w:jc w:val="both"/>
        <w:rPr>
          <w:rFonts w:ascii="Times New Roman" w:hAnsi="Times New Roman" w:cs="Times New Roman"/>
          <w:b/>
          <w:sz w:val="24"/>
          <w:szCs w:val="24"/>
        </w:rPr>
      </w:pPr>
    </w:p>
    <w:bookmarkEnd w:id="25"/>
    <w:p w14:paraId="626BB5B9" w14:textId="77777777" w:rsidR="00F2015E" w:rsidRPr="00F2015E" w:rsidRDefault="00C53958" w:rsidP="007E3660">
      <w:pPr>
        <w:autoSpaceDE w:val="0"/>
        <w:autoSpaceDN w:val="0"/>
        <w:adjustRightInd w:val="0"/>
        <w:ind w:firstLine="709"/>
        <w:jc w:val="both"/>
        <w:rPr>
          <w:rFonts w:ascii="Times New Roman" w:eastAsia="Times New Roman" w:hAnsi="Times New Roman" w:cs="Times New Roman"/>
          <w:b/>
          <w:sz w:val="24"/>
          <w:szCs w:val="24"/>
        </w:rPr>
      </w:pPr>
      <w:r w:rsidRPr="00BC01F6">
        <w:rPr>
          <w:rFonts w:ascii="Times New Roman" w:eastAsia="Times New Roman" w:hAnsi="Times New Roman" w:cs="Times New Roman"/>
          <w:bCs/>
          <w:sz w:val="24"/>
          <w:szCs w:val="24"/>
        </w:rPr>
        <w:t>3.1</w:t>
      </w:r>
      <w:r w:rsidR="00D83159" w:rsidRPr="00BC01F6">
        <w:rPr>
          <w:rFonts w:ascii="Times New Roman" w:eastAsia="Times New Roman" w:hAnsi="Times New Roman" w:cs="Times New Roman"/>
          <w:bCs/>
          <w:sz w:val="24"/>
          <w:szCs w:val="24"/>
        </w:rPr>
        <w:t>3</w:t>
      </w:r>
      <w:r w:rsidRPr="00F2015E">
        <w:rPr>
          <w:rFonts w:ascii="Times New Roman" w:eastAsia="Times New Roman" w:hAnsi="Times New Roman" w:cs="Times New Roman"/>
          <w:bCs/>
          <w:sz w:val="24"/>
          <w:szCs w:val="24"/>
        </w:rPr>
        <w:t>.</w:t>
      </w:r>
      <w:r w:rsidR="00962D3E" w:rsidRPr="00F2015E">
        <w:rPr>
          <w:rFonts w:ascii="Times New Roman" w:eastAsia="Times New Roman" w:hAnsi="Times New Roman" w:cs="Times New Roman"/>
          <w:bCs/>
          <w:sz w:val="24"/>
          <w:szCs w:val="24"/>
        </w:rPr>
        <w:t xml:space="preserve"> Vadovaujantis Viešųjų pirkimų įstatymo 45 str. 2</w:t>
      </w:r>
      <w:r w:rsidR="00962D3E" w:rsidRPr="00F2015E">
        <w:rPr>
          <w:rFonts w:ascii="Times New Roman" w:eastAsia="Times New Roman" w:hAnsi="Times New Roman" w:cs="Times New Roman"/>
          <w:bCs/>
          <w:sz w:val="24"/>
          <w:szCs w:val="24"/>
          <w:vertAlign w:val="superscript"/>
        </w:rPr>
        <w:t>1</w:t>
      </w:r>
      <w:r w:rsidR="00962D3E" w:rsidRPr="00F2015E">
        <w:rPr>
          <w:rFonts w:ascii="Times New Roman" w:eastAsia="Times New Roman" w:hAnsi="Times New Roman" w:cs="Times New Roman"/>
          <w:bCs/>
          <w:sz w:val="24"/>
          <w:szCs w:val="24"/>
        </w:rPr>
        <w:t xml:space="preserve"> d., kai Lietuvos Respublikos Vyriausybė yra priėmusi sprendimą dėl Viešųjų pirkimų įstatymo 45 str. 2</w:t>
      </w:r>
      <w:r w:rsidR="00962D3E" w:rsidRPr="00F2015E">
        <w:rPr>
          <w:rFonts w:ascii="Times New Roman" w:eastAsia="Times New Roman" w:hAnsi="Times New Roman" w:cs="Times New Roman"/>
          <w:bCs/>
          <w:sz w:val="24"/>
          <w:szCs w:val="24"/>
          <w:vertAlign w:val="superscript"/>
        </w:rPr>
        <w:t>1</w:t>
      </w:r>
      <w:r w:rsidR="00962D3E" w:rsidRPr="00F2015E">
        <w:rPr>
          <w:rFonts w:ascii="Times New Roman" w:eastAsia="Times New Roman" w:hAnsi="Times New Roman" w:cs="Times New Roman"/>
          <w:bCs/>
          <w:sz w:val="24"/>
          <w:szCs w:val="24"/>
        </w:rPr>
        <w:t xml:space="preserve"> d. nuostatos taikymo, perkančioji organizacija gali atmesti pasiūlymą, jeigu yra bent viena iš Viešųjų pirkimų įstatymo 45 str. 2</w:t>
      </w:r>
      <w:r w:rsidR="00962D3E" w:rsidRPr="00F2015E">
        <w:rPr>
          <w:rFonts w:ascii="Times New Roman" w:eastAsia="Times New Roman" w:hAnsi="Times New Roman" w:cs="Times New Roman"/>
          <w:bCs/>
          <w:sz w:val="24"/>
          <w:szCs w:val="24"/>
          <w:vertAlign w:val="superscript"/>
        </w:rPr>
        <w:t>1</w:t>
      </w:r>
      <w:r w:rsidR="00962D3E" w:rsidRPr="00F2015E">
        <w:rPr>
          <w:rFonts w:ascii="Times New Roman" w:eastAsia="Times New Roman" w:hAnsi="Times New Roman" w:cs="Times New Roman"/>
          <w:bCs/>
          <w:sz w:val="24"/>
          <w:szCs w:val="24"/>
        </w:rPr>
        <w:t xml:space="preserve"> d. perkančiosios organizacijos pasirinktų sąlygų ar sąlygos dalių.</w:t>
      </w:r>
      <w:r w:rsidR="007E3660" w:rsidRPr="00F2015E">
        <w:rPr>
          <w:rFonts w:ascii="Times New Roman" w:eastAsia="Times New Roman" w:hAnsi="Times New Roman" w:cs="Times New Roman"/>
          <w:b/>
          <w:sz w:val="24"/>
          <w:szCs w:val="24"/>
        </w:rPr>
        <w:t xml:space="preserve"> </w:t>
      </w:r>
    </w:p>
    <w:p w14:paraId="5731869D" w14:textId="77777777" w:rsidR="00F2015E" w:rsidRPr="00F2015E" w:rsidRDefault="00F56A21" w:rsidP="007E3660">
      <w:pPr>
        <w:autoSpaceDE w:val="0"/>
        <w:autoSpaceDN w:val="0"/>
        <w:adjustRightInd w:val="0"/>
        <w:ind w:firstLine="709"/>
        <w:jc w:val="both"/>
        <w:rPr>
          <w:rFonts w:ascii="Times New Roman" w:hAnsi="Times New Roman" w:cs="Times New Roman"/>
          <w:b/>
          <w:bCs/>
          <w:sz w:val="24"/>
          <w:szCs w:val="24"/>
        </w:rPr>
      </w:pPr>
      <w:r w:rsidRPr="00F2015E">
        <w:rPr>
          <w:rFonts w:ascii="Times New Roman" w:hAnsi="Times New Roman" w:cs="Times New Roman"/>
          <w:b/>
          <w:bCs/>
          <w:sz w:val="24"/>
          <w:szCs w:val="24"/>
        </w:rPr>
        <w:t xml:space="preserve">Perkančioji organizacija atmes tiekėjo pasiūlymą, jei </w:t>
      </w:r>
      <w:r w:rsidR="007E3660" w:rsidRPr="00F2015E">
        <w:rPr>
          <w:rFonts w:ascii="Times New Roman" w:eastAsia="Times New Roman" w:hAnsi="Times New Roman" w:cs="Times New Roman"/>
          <w:b/>
          <w:bCs/>
          <w:sz w:val="24"/>
          <w:szCs w:val="24"/>
        </w:rPr>
        <w:t>Viešųjų pirkimų įstatymo</w:t>
      </w:r>
      <w:r w:rsidRPr="00F2015E">
        <w:rPr>
          <w:rFonts w:ascii="Times New Roman" w:hAnsi="Times New Roman" w:cs="Times New Roman"/>
          <w:b/>
          <w:bCs/>
          <w:sz w:val="24"/>
          <w:szCs w:val="24"/>
        </w:rPr>
        <w:t xml:space="preserve"> 45 str</w:t>
      </w:r>
      <w:r w:rsidR="007E3660" w:rsidRPr="00F2015E">
        <w:rPr>
          <w:rFonts w:ascii="Times New Roman" w:hAnsi="Times New Roman" w:cs="Times New Roman"/>
          <w:b/>
          <w:bCs/>
          <w:sz w:val="24"/>
          <w:szCs w:val="24"/>
        </w:rPr>
        <w:t>.</w:t>
      </w:r>
      <w:r w:rsidRPr="00F2015E">
        <w:rPr>
          <w:rFonts w:ascii="Times New Roman" w:hAnsi="Times New Roman" w:cs="Times New Roman"/>
          <w:b/>
          <w:bCs/>
          <w:sz w:val="24"/>
          <w:szCs w:val="24"/>
        </w:rPr>
        <w:t xml:space="preserve"> 2</w:t>
      </w:r>
      <w:r w:rsidRPr="00F2015E">
        <w:rPr>
          <w:rFonts w:ascii="Times New Roman" w:hAnsi="Times New Roman" w:cs="Times New Roman"/>
          <w:b/>
          <w:bCs/>
          <w:sz w:val="24"/>
          <w:szCs w:val="24"/>
          <w:vertAlign w:val="superscript"/>
        </w:rPr>
        <w:t>1</w:t>
      </w:r>
      <w:r w:rsidRPr="00F2015E">
        <w:rPr>
          <w:rFonts w:ascii="Times New Roman" w:hAnsi="Times New Roman" w:cs="Times New Roman"/>
          <w:b/>
          <w:bCs/>
          <w:sz w:val="24"/>
          <w:szCs w:val="24"/>
        </w:rPr>
        <w:t xml:space="preserve"> d</w:t>
      </w:r>
      <w:r w:rsidR="007E3660" w:rsidRPr="00F2015E">
        <w:rPr>
          <w:rFonts w:ascii="Times New Roman" w:hAnsi="Times New Roman" w:cs="Times New Roman"/>
          <w:b/>
          <w:bCs/>
          <w:sz w:val="24"/>
          <w:szCs w:val="24"/>
        </w:rPr>
        <w:t>.</w:t>
      </w:r>
      <w:r w:rsidRPr="00F2015E">
        <w:rPr>
          <w:rFonts w:ascii="Times New Roman" w:hAnsi="Times New Roman" w:cs="Times New Roman"/>
          <w:b/>
          <w:bCs/>
          <w:sz w:val="24"/>
          <w:szCs w:val="24"/>
        </w:rPr>
        <w:t xml:space="preserve"> 1 </w:t>
      </w:r>
      <w:r w:rsidR="007E3660" w:rsidRPr="00F2015E">
        <w:rPr>
          <w:rFonts w:ascii="Times New Roman" w:hAnsi="Times New Roman" w:cs="Times New Roman"/>
          <w:b/>
          <w:bCs/>
          <w:sz w:val="24"/>
          <w:szCs w:val="24"/>
        </w:rPr>
        <w:t xml:space="preserve">p. </w:t>
      </w:r>
      <w:r w:rsidRPr="00F2015E">
        <w:rPr>
          <w:rFonts w:ascii="Times New Roman" w:hAnsi="Times New Roman" w:cs="Times New Roman"/>
          <w:b/>
          <w:bCs/>
          <w:sz w:val="24"/>
          <w:szCs w:val="24"/>
        </w:rPr>
        <w:t>ir 2 p</w:t>
      </w:r>
      <w:r w:rsidR="007E3660" w:rsidRPr="00F2015E">
        <w:rPr>
          <w:rFonts w:ascii="Times New Roman" w:hAnsi="Times New Roman" w:cs="Times New Roman"/>
          <w:b/>
          <w:bCs/>
          <w:sz w:val="24"/>
          <w:szCs w:val="24"/>
        </w:rPr>
        <w:t xml:space="preserve">. </w:t>
      </w:r>
      <w:r w:rsidRPr="00F2015E">
        <w:rPr>
          <w:rFonts w:ascii="Times New Roman" w:hAnsi="Times New Roman" w:cs="Times New Roman"/>
          <w:b/>
          <w:bCs/>
          <w:sz w:val="24"/>
          <w:szCs w:val="24"/>
        </w:rPr>
        <w:t>nurodytas sąlygas tenkins tiekėjas</w:t>
      </w:r>
      <w:r w:rsidR="007E3660" w:rsidRPr="00F2015E">
        <w:rPr>
          <w:rFonts w:ascii="Times New Roman" w:hAnsi="Times New Roman" w:cs="Times New Roman"/>
          <w:b/>
          <w:bCs/>
          <w:sz w:val="24"/>
          <w:szCs w:val="24"/>
        </w:rPr>
        <w:t xml:space="preserve">, </w:t>
      </w:r>
      <w:r w:rsidRPr="00F2015E">
        <w:rPr>
          <w:rFonts w:ascii="Times New Roman" w:hAnsi="Times New Roman" w:cs="Times New Roman"/>
          <w:b/>
          <w:bCs/>
          <w:sz w:val="24"/>
          <w:szCs w:val="24"/>
        </w:rPr>
        <w:t>jo subtiekėjai</w:t>
      </w:r>
      <w:r w:rsidR="007E3660" w:rsidRPr="00F2015E">
        <w:rPr>
          <w:rFonts w:ascii="Times New Roman" w:hAnsi="Times New Roman" w:cs="Times New Roman"/>
          <w:b/>
          <w:bCs/>
          <w:sz w:val="24"/>
          <w:szCs w:val="24"/>
        </w:rPr>
        <w:t xml:space="preserve">, </w:t>
      </w:r>
      <w:r w:rsidRPr="00F2015E">
        <w:rPr>
          <w:rFonts w:ascii="Times New Roman" w:hAnsi="Times New Roman" w:cs="Times New Roman"/>
          <w:b/>
          <w:bCs/>
          <w:sz w:val="24"/>
          <w:szCs w:val="24"/>
        </w:rPr>
        <w:t>ūkio subjektai, kurių pajėgumais remiamasi</w:t>
      </w:r>
      <w:r w:rsidR="003F604F" w:rsidRPr="00F2015E">
        <w:rPr>
          <w:rFonts w:ascii="Times New Roman" w:hAnsi="Times New Roman" w:cs="Times New Roman"/>
          <w:b/>
          <w:bCs/>
          <w:sz w:val="24"/>
          <w:szCs w:val="24"/>
        </w:rPr>
        <w:t>,</w:t>
      </w:r>
      <w:r w:rsidRPr="00F2015E">
        <w:rPr>
          <w:rFonts w:ascii="Times New Roman" w:hAnsi="Times New Roman" w:cs="Times New Roman"/>
          <w:b/>
          <w:bCs/>
          <w:sz w:val="24"/>
          <w:szCs w:val="24"/>
        </w:rPr>
        <w:t xml:space="preserve"> </w:t>
      </w:r>
      <w:r w:rsidR="007E3660" w:rsidRPr="00F2015E">
        <w:rPr>
          <w:rFonts w:ascii="Times New Roman" w:hAnsi="Times New Roman" w:cs="Times New Roman"/>
          <w:b/>
          <w:bCs/>
          <w:sz w:val="24"/>
          <w:szCs w:val="24"/>
        </w:rPr>
        <w:t>ir</w:t>
      </w:r>
      <w:r w:rsidRPr="00F2015E">
        <w:rPr>
          <w:rFonts w:ascii="Times New Roman" w:hAnsi="Times New Roman" w:cs="Times New Roman"/>
          <w:b/>
          <w:bCs/>
          <w:sz w:val="24"/>
          <w:szCs w:val="24"/>
        </w:rPr>
        <w:t xml:space="preserve"> </w:t>
      </w:r>
      <w:r w:rsidR="007E3660" w:rsidRPr="00F2015E">
        <w:rPr>
          <w:rFonts w:ascii="Times New Roman" w:hAnsi="Times New Roman" w:cs="Times New Roman"/>
          <w:b/>
          <w:bCs/>
          <w:sz w:val="24"/>
          <w:szCs w:val="24"/>
        </w:rPr>
        <w:t>juos</w:t>
      </w:r>
      <w:r w:rsidRPr="00F2015E">
        <w:rPr>
          <w:rFonts w:ascii="Times New Roman" w:hAnsi="Times New Roman" w:cs="Times New Roman"/>
          <w:b/>
          <w:bCs/>
          <w:sz w:val="24"/>
          <w:szCs w:val="24"/>
        </w:rPr>
        <w:t xml:space="preserve"> kontroliuojantys asmenys</w:t>
      </w:r>
      <w:r w:rsidR="007E3660" w:rsidRPr="00F2015E">
        <w:rPr>
          <w:rFonts w:ascii="Times New Roman" w:hAnsi="Times New Roman" w:cs="Times New Roman"/>
          <w:b/>
          <w:bCs/>
          <w:sz w:val="24"/>
          <w:szCs w:val="24"/>
        </w:rPr>
        <w:t>.</w:t>
      </w:r>
      <w:r w:rsidRPr="00F2015E">
        <w:rPr>
          <w:rFonts w:ascii="Times New Roman" w:hAnsi="Times New Roman" w:cs="Times New Roman"/>
          <w:b/>
          <w:bCs/>
          <w:sz w:val="24"/>
          <w:szCs w:val="24"/>
        </w:rPr>
        <w:t xml:space="preserve"> </w:t>
      </w:r>
    </w:p>
    <w:p w14:paraId="5EB1AAD2" w14:textId="77777777" w:rsidR="00F2015E" w:rsidRPr="00F2015E" w:rsidRDefault="007E3660" w:rsidP="007E3660">
      <w:pPr>
        <w:autoSpaceDE w:val="0"/>
        <w:autoSpaceDN w:val="0"/>
        <w:adjustRightInd w:val="0"/>
        <w:ind w:firstLine="709"/>
        <w:jc w:val="both"/>
        <w:rPr>
          <w:rFonts w:ascii="Times New Roman" w:hAnsi="Times New Roman" w:cs="Times New Roman"/>
          <w:b/>
          <w:bCs/>
          <w:sz w:val="24"/>
          <w:szCs w:val="24"/>
        </w:rPr>
      </w:pPr>
      <w:r w:rsidRPr="00F2015E">
        <w:rPr>
          <w:rFonts w:ascii="Times New Roman" w:hAnsi="Times New Roman" w:cs="Times New Roman"/>
          <w:b/>
          <w:bCs/>
          <w:sz w:val="24"/>
          <w:szCs w:val="24"/>
        </w:rPr>
        <w:t xml:space="preserve">Perkančioji organizacija atmes tiekėjo pasiūlymą, jei </w:t>
      </w:r>
      <w:r w:rsidRPr="00F2015E">
        <w:rPr>
          <w:rFonts w:ascii="Times New Roman" w:eastAsia="Times New Roman" w:hAnsi="Times New Roman" w:cs="Times New Roman"/>
          <w:b/>
          <w:bCs/>
          <w:sz w:val="24"/>
          <w:szCs w:val="24"/>
        </w:rPr>
        <w:t>Viešųjų pirkimų įstatymo</w:t>
      </w:r>
      <w:r w:rsidRPr="00F2015E">
        <w:rPr>
          <w:rFonts w:ascii="Times New Roman" w:hAnsi="Times New Roman" w:cs="Times New Roman"/>
          <w:b/>
          <w:bCs/>
          <w:sz w:val="24"/>
          <w:szCs w:val="24"/>
        </w:rPr>
        <w:t xml:space="preserve"> 45 str. 2</w:t>
      </w:r>
      <w:r w:rsidRPr="00F2015E">
        <w:rPr>
          <w:rFonts w:ascii="Times New Roman" w:hAnsi="Times New Roman" w:cs="Times New Roman"/>
          <w:b/>
          <w:bCs/>
          <w:sz w:val="24"/>
          <w:szCs w:val="24"/>
          <w:vertAlign w:val="superscript"/>
        </w:rPr>
        <w:t>1</w:t>
      </w:r>
      <w:r w:rsidRPr="00F2015E">
        <w:rPr>
          <w:rFonts w:ascii="Times New Roman" w:hAnsi="Times New Roman" w:cs="Times New Roman"/>
          <w:b/>
          <w:bCs/>
          <w:sz w:val="24"/>
          <w:szCs w:val="24"/>
        </w:rPr>
        <w:t xml:space="preserve"> d. 6 p. nurodytas sąlygas tenkins tiekėjas, jo subtiekėjai, ūkio subjektai, kurių pajėgumais remiamasi. </w:t>
      </w:r>
    </w:p>
    <w:p w14:paraId="5E4E4363" w14:textId="77777777" w:rsidR="00F2015E" w:rsidRPr="00F2015E" w:rsidRDefault="00F56A21" w:rsidP="007E3660">
      <w:pPr>
        <w:autoSpaceDE w:val="0"/>
        <w:autoSpaceDN w:val="0"/>
        <w:adjustRightInd w:val="0"/>
        <w:ind w:firstLine="709"/>
        <w:jc w:val="both"/>
        <w:rPr>
          <w:rFonts w:ascii="Times New Roman" w:hAnsi="Times New Roman" w:cs="Times New Roman"/>
          <w:iCs/>
          <w:sz w:val="24"/>
          <w:szCs w:val="24"/>
        </w:rPr>
      </w:pPr>
      <w:r w:rsidRPr="00F2015E">
        <w:rPr>
          <w:rFonts w:ascii="Times New Roman" w:hAnsi="Times New Roman" w:cs="Times New Roman"/>
          <w:b/>
          <w:bCs/>
          <w:iCs/>
          <w:sz w:val="24"/>
          <w:szCs w:val="24"/>
          <w:u w:val="single"/>
        </w:rPr>
        <w:t>Tiekėjas kartu su pasiūlymu turi pateikti laisvos formos atitikties deklaracij</w:t>
      </w:r>
      <w:r w:rsidR="0065188A" w:rsidRPr="00F2015E">
        <w:rPr>
          <w:rFonts w:ascii="Times New Roman" w:hAnsi="Times New Roman" w:cs="Times New Roman"/>
          <w:b/>
          <w:bCs/>
          <w:iCs/>
          <w:sz w:val="24"/>
          <w:szCs w:val="24"/>
          <w:u w:val="single"/>
        </w:rPr>
        <w:t>ą</w:t>
      </w:r>
      <w:r w:rsidRPr="00F2015E">
        <w:rPr>
          <w:rFonts w:ascii="Times New Roman" w:hAnsi="Times New Roman" w:cs="Times New Roman"/>
          <w:iCs/>
          <w:sz w:val="24"/>
          <w:szCs w:val="24"/>
        </w:rPr>
        <w:t>.</w:t>
      </w:r>
      <w:r w:rsidR="007E3660" w:rsidRPr="00F2015E">
        <w:rPr>
          <w:rFonts w:ascii="Times New Roman" w:hAnsi="Times New Roman" w:cs="Times New Roman"/>
          <w:iCs/>
          <w:sz w:val="24"/>
          <w:szCs w:val="24"/>
        </w:rPr>
        <w:t xml:space="preserve"> </w:t>
      </w:r>
    </w:p>
    <w:p w14:paraId="4D39D169" w14:textId="7631F431" w:rsidR="00F56A21" w:rsidRPr="00F2015E" w:rsidRDefault="007E3660" w:rsidP="007E3660">
      <w:pPr>
        <w:autoSpaceDE w:val="0"/>
        <w:autoSpaceDN w:val="0"/>
        <w:adjustRightInd w:val="0"/>
        <w:ind w:firstLine="709"/>
        <w:jc w:val="both"/>
        <w:rPr>
          <w:rFonts w:ascii="Times New Roman" w:eastAsia="Times New Roman" w:hAnsi="Times New Roman" w:cs="Times New Roman"/>
          <w:color w:val="00B0F0"/>
          <w:sz w:val="24"/>
          <w:szCs w:val="24"/>
        </w:rPr>
      </w:pPr>
      <w:r w:rsidRPr="00F2015E">
        <w:rPr>
          <w:rFonts w:ascii="Times New Roman" w:hAnsi="Times New Roman" w:cs="Times New Roman"/>
          <w:iCs/>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Viešųjų pirkimų įstatymo 51 str. 12 d.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BC01F6" w:rsidRPr="00F2015E">
        <w:rPr>
          <w:rFonts w:ascii="Times New Roman" w:hAnsi="Times New Roman" w:cs="Times New Roman"/>
          <w:iCs/>
          <w:sz w:val="24"/>
          <w:szCs w:val="24"/>
        </w:rPr>
        <w:t xml:space="preserve"> </w:t>
      </w:r>
    </w:p>
    <w:p w14:paraId="6F16D353" w14:textId="7CDE91DA" w:rsidR="00580F50" w:rsidRPr="0039724C" w:rsidRDefault="00580F50" w:rsidP="00580F50">
      <w:pPr>
        <w:suppressAutoHyphens/>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3.14. </w:t>
      </w:r>
      <w:r w:rsidR="00084C7D" w:rsidRPr="0039724C">
        <w:rPr>
          <w:rFonts w:ascii="Times New Roman" w:eastAsia="Times New Roman" w:hAnsi="Times New Roman" w:cs="Times New Roman"/>
          <w:sz w:val="24"/>
          <w:szCs w:val="24"/>
        </w:rPr>
        <w:t>Perkančioji organizacija</w:t>
      </w:r>
      <w:r w:rsidR="00B013DC" w:rsidRPr="0039724C">
        <w:rPr>
          <w:rFonts w:ascii="Times New Roman" w:hAnsi="Times New Roman" w:cs="Times New Roman"/>
          <w:sz w:val="24"/>
          <w:szCs w:val="24"/>
        </w:rPr>
        <w:t xml:space="preserve"> </w:t>
      </w:r>
      <w:r w:rsidRPr="0039724C">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39724C" w:rsidRDefault="00580F50" w:rsidP="00580F50">
      <w:pPr>
        <w:suppressAutoHyphens/>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3.15. </w:t>
      </w:r>
      <w:r w:rsidR="00084C7D" w:rsidRPr="0039724C">
        <w:rPr>
          <w:rFonts w:ascii="Times New Roman" w:eastAsia="Times New Roman" w:hAnsi="Times New Roman" w:cs="Times New Roman"/>
          <w:sz w:val="24"/>
          <w:szCs w:val="24"/>
        </w:rPr>
        <w:t>Perkančioji organizacija</w:t>
      </w:r>
      <w:r w:rsidRPr="0039724C">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39724C">
        <w:rPr>
          <w:rFonts w:ascii="Times New Roman" w:eastAsia="Times New Roman" w:hAnsi="Times New Roman" w:cs="Times New Roman"/>
          <w:sz w:val="24"/>
          <w:szCs w:val="24"/>
        </w:rPr>
        <w:t>Perkančiosios organizacijos</w:t>
      </w:r>
      <w:r w:rsidR="00FA4C01" w:rsidRPr="0039724C">
        <w:rPr>
          <w:rFonts w:ascii="Times New Roman" w:eastAsia="Times New Roman" w:hAnsi="Times New Roman" w:cs="Times New Roman"/>
          <w:color w:val="000000"/>
          <w:sz w:val="24"/>
          <w:szCs w:val="24"/>
          <w:lang w:eastAsia="ar-SA"/>
        </w:rPr>
        <w:t xml:space="preserve"> </w:t>
      </w:r>
      <w:r w:rsidRPr="0039724C">
        <w:rPr>
          <w:rFonts w:ascii="Times New Roman" w:hAnsi="Times New Roman" w:cs="Times New Roman"/>
          <w:sz w:val="24"/>
          <w:szCs w:val="24"/>
        </w:rPr>
        <w:t>keliamus reikalavimus.</w:t>
      </w:r>
    </w:p>
    <w:p w14:paraId="3646B6DD" w14:textId="6ACE8433" w:rsidR="00580F50" w:rsidRPr="0039724C" w:rsidRDefault="00580F50" w:rsidP="00580F50">
      <w:pPr>
        <w:suppressAutoHyphens/>
        <w:ind w:firstLine="709"/>
        <w:jc w:val="both"/>
        <w:rPr>
          <w:rFonts w:ascii="Times New Roman" w:hAnsi="Times New Roman" w:cs="Times New Roman"/>
          <w:sz w:val="24"/>
          <w:szCs w:val="24"/>
        </w:rPr>
      </w:pPr>
      <w:r w:rsidRPr="0039724C">
        <w:rPr>
          <w:rFonts w:ascii="Times New Roman" w:hAnsi="Times New Roman" w:cs="Times New Roman"/>
          <w:sz w:val="24"/>
          <w:szCs w:val="24"/>
        </w:rPr>
        <w:t>3.1</w:t>
      </w:r>
      <w:r w:rsidR="001E43A3" w:rsidRPr="0039724C">
        <w:rPr>
          <w:rFonts w:ascii="Times New Roman" w:hAnsi="Times New Roman" w:cs="Times New Roman"/>
          <w:sz w:val="24"/>
          <w:szCs w:val="24"/>
        </w:rPr>
        <w:t>6</w:t>
      </w:r>
      <w:r w:rsidRPr="0039724C">
        <w:rPr>
          <w:rFonts w:ascii="Times New Roman" w:hAnsi="Times New Roman" w:cs="Times New Roman"/>
          <w:sz w:val="24"/>
          <w:szCs w:val="24"/>
        </w:rPr>
        <w:t xml:space="preserve">. </w:t>
      </w:r>
      <w:r w:rsidR="001E43A3" w:rsidRPr="0039724C">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CF0F04">
        <w:rPr>
          <w:rFonts w:ascii="Times New Roman" w:hAnsi="Times New Roman" w:cs="Times New Roman"/>
          <w:sz w:val="24"/>
          <w:szCs w:val="24"/>
        </w:rPr>
        <w:t>.</w:t>
      </w:r>
    </w:p>
    <w:p w14:paraId="51E20736" w14:textId="5017521C" w:rsidR="00580F50" w:rsidRPr="00F80C65" w:rsidRDefault="00580F50" w:rsidP="00580F50">
      <w:pPr>
        <w:ind w:firstLine="709"/>
        <w:jc w:val="both"/>
        <w:rPr>
          <w:rFonts w:ascii="Times New Roman" w:hAnsi="Times New Roman" w:cs="Times New Roman"/>
          <w:sz w:val="24"/>
          <w:szCs w:val="24"/>
        </w:rPr>
      </w:pPr>
      <w:r w:rsidRPr="0039724C">
        <w:rPr>
          <w:rFonts w:ascii="Times New Roman" w:hAnsi="Times New Roman" w:cs="Times New Roman"/>
          <w:sz w:val="24"/>
          <w:szCs w:val="24"/>
        </w:rPr>
        <w:t>3.1</w:t>
      </w:r>
      <w:r w:rsidR="001E43A3" w:rsidRPr="0039724C">
        <w:rPr>
          <w:rFonts w:ascii="Times New Roman" w:hAnsi="Times New Roman" w:cs="Times New Roman"/>
          <w:sz w:val="24"/>
          <w:szCs w:val="24"/>
        </w:rPr>
        <w:t>7</w:t>
      </w:r>
      <w:r w:rsidRPr="0039724C">
        <w:rPr>
          <w:rFonts w:ascii="Times New Roman" w:hAnsi="Times New Roman" w:cs="Times New Roman"/>
          <w:sz w:val="24"/>
          <w:szCs w:val="24"/>
        </w:rPr>
        <w:t xml:space="preserve">. Jei bendrą pasiūlymą teikia ūkio subjektų grupė, veikianti jungtinės veiklos sutarties pagrindu, šių pirkimo sąlygų </w:t>
      </w:r>
      <w:r w:rsidR="00C154C2">
        <w:rPr>
          <w:rFonts w:ascii="Times New Roman" w:hAnsi="Times New Roman" w:cs="Times New Roman"/>
          <w:sz w:val="24"/>
          <w:szCs w:val="24"/>
        </w:rPr>
        <w:t>3</w:t>
      </w:r>
      <w:r w:rsidRPr="0039724C">
        <w:rPr>
          <w:rFonts w:ascii="Times New Roman" w:hAnsi="Times New Roman" w:cs="Times New Roman"/>
          <w:sz w:val="24"/>
          <w:szCs w:val="24"/>
        </w:rPr>
        <w:t xml:space="preserve"> lentelėje „</w:t>
      </w:r>
      <w:r w:rsidR="00C154C2" w:rsidRPr="00C154C2">
        <w:rPr>
          <w:rFonts w:ascii="Times New Roman" w:hAnsi="Times New Roman" w:cs="Times New Roman"/>
          <w:sz w:val="24"/>
          <w:szCs w:val="24"/>
        </w:rPr>
        <w:t>Kvalifikacijos reikalavimai tiekėjams</w:t>
      </w:r>
      <w:r w:rsidRPr="0039724C">
        <w:rPr>
          <w:rFonts w:ascii="Times New Roman" w:hAnsi="Times New Roman" w:cs="Times New Roman"/>
          <w:sz w:val="24"/>
          <w:szCs w:val="24"/>
        </w:rPr>
        <w:t xml:space="preserve">“ nustatytus reikalavimus turi </w:t>
      </w:r>
      <w:r w:rsidRPr="00F80C65">
        <w:rPr>
          <w:rFonts w:ascii="Times New Roman" w:hAnsi="Times New Roman" w:cs="Times New Roman"/>
          <w:sz w:val="24"/>
          <w:szCs w:val="24"/>
        </w:rPr>
        <w:t>atitikti ir atitinkamai pateikti nurodytus dokumentus bent vienas ūkio subjektų grupės narys arba visi ūkio subjektų grupės nariai kartu</w:t>
      </w:r>
      <w:r w:rsidR="008E2075" w:rsidRPr="00F80C65">
        <w:rPr>
          <w:rFonts w:ascii="Times New Roman" w:hAnsi="Times New Roman" w:cs="Times New Roman"/>
          <w:sz w:val="24"/>
          <w:szCs w:val="24"/>
        </w:rPr>
        <w:t>.</w:t>
      </w:r>
    </w:p>
    <w:p w14:paraId="673B9508" w14:textId="7BD30EFF" w:rsidR="00580F50" w:rsidRPr="00F80C65" w:rsidRDefault="00580F50" w:rsidP="00580F50">
      <w:pPr>
        <w:ind w:firstLine="709"/>
        <w:jc w:val="both"/>
        <w:rPr>
          <w:rFonts w:ascii="Times New Roman" w:hAnsi="Times New Roman" w:cs="Times New Roman"/>
          <w:sz w:val="24"/>
          <w:szCs w:val="24"/>
          <w:u w:val="single"/>
        </w:rPr>
      </w:pPr>
      <w:r w:rsidRPr="00F80C65">
        <w:rPr>
          <w:rFonts w:ascii="Times New Roman" w:hAnsi="Times New Roman" w:cs="Times New Roman"/>
          <w:sz w:val="24"/>
          <w:szCs w:val="24"/>
        </w:rPr>
        <w:t>3.1</w:t>
      </w:r>
      <w:r w:rsidR="001E43A3" w:rsidRPr="00F80C65">
        <w:rPr>
          <w:rFonts w:ascii="Times New Roman" w:hAnsi="Times New Roman" w:cs="Times New Roman"/>
          <w:sz w:val="24"/>
          <w:szCs w:val="24"/>
        </w:rPr>
        <w:t>8</w:t>
      </w:r>
      <w:r w:rsidRPr="00ED3570">
        <w:rPr>
          <w:rFonts w:ascii="Times New Roman" w:hAnsi="Times New Roman" w:cs="Times New Roman"/>
          <w:sz w:val="24"/>
          <w:szCs w:val="24"/>
        </w:rPr>
        <w:t xml:space="preserve">. Jei tiekėjas ketina pasitelkti subtiekėjus, subtiekėjai turi turėti kvalifikacijos reikalavimus patvirtinančius dokumentus </w:t>
      </w:r>
      <w:r w:rsidRPr="00ED357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ED3570">
        <w:rPr>
          <w:rFonts w:ascii="Times New Roman" w:eastAsia="Times New Roman" w:hAnsi="Times New Roman" w:cs="Times New Roman"/>
          <w:sz w:val="24"/>
          <w:szCs w:val="24"/>
        </w:rPr>
        <w:t>Perkančiajai organizacijai</w:t>
      </w:r>
      <w:r w:rsidRPr="00ED3570">
        <w:rPr>
          <w:rFonts w:ascii="Times New Roman" w:hAnsi="Times New Roman" w:cs="Times New Roman"/>
          <w:sz w:val="24"/>
          <w:szCs w:val="24"/>
        </w:rPr>
        <w:t xml:space="preserve">. </w:t>
      </w:r>
      <w:r w:rsidRPr="00F47B98">
        <w:rPr>
          <w:rFonts w:ascii="Times New Roman" w:hAnsi="Times New Roman" w:cs="Times New Roman"/>
          <w:sz w:val="24"/>
          <w:szCs w:val="24"/>
          <w:u w:val="single"/>
        </w:rPr>
        <w:t>Pasiūlymo formoje (pirkimo sąlygų 1 priedas) turi būti nurodyta</w:t>
      </w:r>
      <w:r w:rsidRPr="00ED3570">
        <w:rPr>
          <w:rFonts w:ascii="Times New Roman" w:hAnsi="Times New Roman" w:cs="Times New Roman"/>
          <w:sz w:val="24"/>
          <w:szCs w:val="24"/>
        </w:rPr>
        <w:t xml:space="preserve"> </w:t>
      </w:r>
      <w:r w:rsidR="00ED3570" w:rsidRPr="00ED3570">
        <w:rPr>
          <w:rFonts w:ascii="Times New Roman" w:hAnsi="Times New Roman" w:cs="Times New Roman"/>
          <w:sz w:val="24"/>
          <w:szCs w:val="24"/>
        </w:rPr>
        <w:t>kokiai pirkimo sutarties daliai ir kokius Subtiekėjus, jeigu jie yra žinomi, Tiekėjas ketina pasitelkti</w:t>
      </w:r>
      <w:r w:rsidRPr="00ED3570">
        <w:rPr>
          <w:rFonts w:ascii="Times New Roman" w:hAnsi="Times New Roman" w:cs="Times New Roman"/>
          <w:sz w:val="24"/>
          <w:szCs w:val="24"/>
        </w:rPr>
        <w:t xml:space="preserve">. </w:t>
      </w:r>
      <w:r w:rsidRPr="00F80C65">
        <w:rPr>
          <w:rFonts w:ascii="Times New Roman" w:hAnsi="Times New Roman" w:cs="Times New Roman"/>
          <w:sz w:val="24"/>
          <w:szCs w:val="24"/>
          <w:u w:val="single"/>
        </w:rPr>
        <w:t>Taip pat turi būti pateikiamas susitarimas ar ketinimų protokolas</w:t>
      </w:r>
      <w:r w:rsidR="00B964A6" w:rsidRPr="00F80C65">
        <w:rPr>
          <w:rFonts w:ascii="Times New Roman" w:hAnsi="Times New Roman" w:cs="Times New Roman"/>
          <w:sz w:val="24"/>
          <w:szCs w:val="24"/>
          <w:u w:val="single"/>
        </w:rPr>
        <w:t>,</w:t>
      </w:r>
      <w:r w:rsidRPr="00F80C65">
        <w:rPr>
          <w:rFonts w:ascii="Times New Roman" w:hAnsi="Times New Roman" w:cs="Times New Roman"/>
          <w:sz w:val="24"/>
          <w:szCs w:val="24"/>
          <w:u w:val="single"/>
        </w:rPr>
        <w:t xml:space="preserve"> ar preliminari sutartis</w:t>
      </w:r>
      <w:r w:rsidR="00B964A6" w:rsidRPr="00F80C65">
        <w:rPr>
          <w:rFonts w:ascii="Times New Roman" w:hAnsi="Times New Roman" w:cs="Times New Roman"/>
          <w:sz w:val="24"/>
          <w:szCs w:val="24"/>
          <w:u w:val="single"/>
        </w:rPr>
        <w:t>, ar kitas dokumentas</w:t>
      </w:r>
      <w:r w:rsidRPr="00F80C65">
        <w:rPr>
          <w:rFonts w:ascii="Times New Roman" w:hAnsi="Times New Roman" w:cs="Times New Roman"/>
          <w:sz w:val="24"/>
          <w:szCs w:val="24"/>
          <w:u w:val="single"/>
        </w:rPr>
        <w:t xml:space="preserve"> su subtiekėju, aiškiai nurodant, kokioms prievolėms vykdyti subtiekėjas yra pasitelkiamas. Svarbu, kad susitarimas (pavyzdžiui, preliminarioji sutartis, ketinimų protokolas) būtų sudaryti iki tiekėjui pateikiant pasiūlymą.</w:t>
      </w:r>
    </w:p>
    <w:p w14:paraId="73D13BC1" w14:textId="23F48DA0" w:rsidR="00580F50" w:rsidRPr="0039724C" w:rsidRDefault="00580F50" w:rsidP="00580F50">
      <w:pPr>
        <w:ind w:firstLine="709"/>
        <w:jc w:val="both"/>
        <w:rPr>
          <w:rFonts w:ascii="Times New Roman" w:hAnsi="Times New Roman" w:cs="Times New Roman"/>
          <w:sz w:val="24"/>
          <w:szCs w:val="24"/>
        </w:rPr>
      </w:pPr>
      <w:r w:rsidRPr="00F80C65">
        <w:rPr>
          <w:rFonts w:ascii="Times New Roman" w:hAnsi="Times New Roman" w:cs="Times New Roman"/>
          <w:sz w:val="24"/>
          <w:szCs w:val="24"/>
        </w:rPr>
        <w:t>3.1</w:t>
      </w:r>
      <w:r w:rsidR="001E43A3" w:rsidRPr="00F80C65">
        <w:rPr>
          <w:rFonts w:ascii="Times New Roman" w:hAnsi="Times New Roman" w:cs="Times New Roman"/>
          <w:sz w:val="24"/>
          <w:szCs w:val="24"/>
        </w:rPr>
        <w:t>9</w:t>
      </w:r>
      <w:r w:rsidRPr="00F80C65">
        <w:rPr>
          <w:rFonts w:ascii="Times New Roman" w:hAnsi="Times New Roman" w:cs="Times New Roman"/>
          <w:sz w:val="24"/>
          <w:szCs w:val="24"/>
        </w:rPr>
        <w:t>. Kai tiekėjas</w:t>
      </w:r>
      <w:r w:rsidRPr="0039724C">
        <w:rPr>
          <w:rFonts w:ascii="Times New Roman" w:hAnsi="Times New Roman" w:cs="Times New Roman"/>
          <w:sz w:val="24"/>
          <w:szCs w:val="24"/>
        </w:rPr>
        <w:t xml:space="preserve"> pageidauja remtis kitų ūkio subjektų pajėgumais, jis privalo </w:t>
      </w:r>
      <w:r w:rsidR="00084C7D" w:rsidRPr="0039724C">
        <w:rPr>
          <w:rFonts w:ascii="Times New Roman" w:eastAsia="Times New Roman" w:hAnsi="Times New Roman" w:cs="Times New Roman"/>
          <w:sz w:val="24"/>
          <w:szCs w:val="24"/>
        </w:rPr>
        <w:t>Perkančiajai organizacijai</w:t>
      </w:r>
      <w:r w:rsidRPr="0039724C">
        <w:rPr>
          <w:rFonts w:ascii="Times New Roman" w:hAnsi="Times New Roman" w:cs="Times New Roman"/>
          <w:sz w:val="24"/>
          <w:szCs w:val="24"/>
        </w:rPr>
        <w:t xml:space="preserve"> pasiūlyme įrodyti, kad vykdant pirkimo sutartį ūkio subjektų, kurių pajėgumais jis remiasi, ištekliai jam bus prieinami. </w:t>
      </w:r>
      <w:r w:rsidR="00084C7D" w:rsidRPr="0039724C">
        <w:rPr>
          <w:rFonts w:ascii="Times New Roman" w:eastAsia="Times New Roman" w:hAnsi="Times New Roman" w:cs="Times New Roman"/>
          <w:sz w:val="24"/>
          <w:szCs w:val="24"/>
        </w:rPr>
        <w:t>Perkančioji organizacija</w:t>
      </w:r>
      <w:r w:rsidR="00084C7D"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39724C">
        <w:rPr>
          <w:rFonts w:ascii="Times New Roman" w:eastAsia="Times New Roman" w:hAnsi="Times New Roman" w:cs="Times New Roman"/>
          <w:sz w:val="24"/>
          <w:szCs w:val="24"/>
        </w:rPr>
        <w:t xml:space="preserve">Perkančiosios organizacijos </w:t>
      </w:r>
      <w:r w:rsidRPr="0039724C">
        <w:rPr>
          <w:rFonts w:ascii="Times New Roman" w:hAnsi="Times New Roman" w:cs="Times New Roman"/>
          <w:sz w:val="24"/>
          <w:szCs w:val="24"/>
        </w:rPr>
        <w:t xml:space="preserve">nustatytą pašalinimo pagrindą, </w:t>
      </w:r>
      <w:r w:rsidR="00084C7D" w:rsidRPr="0039724C">
        <w:rPr>
          <w:rFonts w:ascii="Times New Roman" w:eastAsia="Times New Roman" w:hAnsi="Times New Roman" w:cs="Times New Roman"/>
          <w:sz w:val="24"/>
          <w:szCs w:val="24"/>
        </w:rPr>
        <w:t>Perkančioji organizacija</w:t>
      </w:r>
      <w:r w:rsidR="00084C7D" w:rsidRPr="0039724C">
        <w:rPr>
          <w:rFonts w:ascii="Times New Roman" w:hAnsi="Times New Roman" w:cs="Times New Roman"/>
          <w:sz w:val="24"/>
          <w:szCs w:val="24"/>
        </w:rPr>
        <w:t xml:space="preserve"> </w:t>
      </w:r>
      <w:r w:rsidRPr="0039724C">
        <w:rPr>
          <w:rFonts w:ascii="Times New Roman" w:hAnsi="Times New Roman" w:cs="Times New Roman"/>
          <w:sz w:val="24"/>
          <w:szCs w:val="24"/>
        </w:rPr>
        <w:t>turi pareikalauti per jos nustatytą terminą patikslinti duomenis, o jų nepatikslinus atmesti pasiūlymą.</w:t>
      </w:r>
    </w:p>
    <w:p w14:paraId="3CEE51E0" w14:textId="53275A76" w:rsidR="00580F50" w:rsidRPr="0039724C" w:rsidRDefault="00580F50" w:rsidP="00580F50">
      <w:pPr>
        <w:ind w:firstLine="709"/>
        <w:jc w:val="both"/>
        <w:rPr>
          <w:rFonts w:ascii="Times New Roman" w:hAnsi="Times New Roman" w:cs="Times New Roman"/>
          <w:sz w:val="24"/>
          <w:szCs w:val="24"/>
          <w:u w:val="single"/>
        </w:rPr>
      </w:pPr>
      <w:r w:rsidRPr="0039724C">
        <w:rPr>
          <w:rFonts w:ascii="Times New Roman" w:hAnsi="Times New Roman" w:cs="Times New Roman"/>
          <w:sz w:val="24"/>
          <w:szCs w:val="24"/>
        </w:rPr>
        <w:t>3.</w:t>
      </w:r>
      <w:r w:rsidR="001E43A3" w:rsidRPr="0039724C">
        <w:rPr>
          <w:rFonts w:ascii="Times New Roman" w:hAnsi="Times New Roman" w:cs="Times New Roman"/>
          <w:sz w:val="24"/>
          <w:szCs w:val="24"/>
        </w:rPr>
        <w:t>20</w:t>
      </w:r>
      <w:r w:rsidRPr="0039724C">
        <w:rPr>
          <w:rFonts w:ascii="Times New Roman" w:hAnsi="Times New Roman" w:cs="Times New Roman"/>
          <w:sz w:val="24"/>
          <w:szCs w:val="24"/>
        </w:rPr>
        <w:t xml:space="preserve">. </w:t>
      </w:r>
      <w:r w:rsidRPr="0039724C">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39724C">
        <w:rPr>
          <w:rFonts w:ascii="Times New Roman" w:eastAsia="Times New Roman" w:hAnsi="Times New Roman" w:cs="Times New Roman"/>
          <w:sz w:val="24"/>
          <w:szCs w:val="24"/>
        </w:rPr>
        <w:t>Perkančioji organizacija</w:t>
      </w:r>
      <w:r w:rsidR="00084C7D" w:rsidRPr="0039724C">
        <w:rPr>
          <w:rFonts w:ascii="Times New Roman" w:hAnsi="Times New Roman" w:cs="Times New Roman"/>
          <w:sz w:val="24"/>
          <w:szCs w:val="24"/>
        </w:rPr>
        <w:t xml:space="preserve"> </w:t>
      </w:r>
      <w:r w:rsidRPr="00F47B98">
        <w:rPr>
          <w:rFonts w:ascii="Times New Roman" w:eastAsia="Calibri" w:hAnsi="Times New Roman" w:cs="Times New Roman"/>
          <w:sz w:val="24"/>
          <w:szCs w:val="24"/>
          <w:u w:val="single"/>
          <w:lang w:eastAsia="en-US"/>
        </w:rPr>
        <w:t>reikalauja, kad tiekėjas ir ūkio subjektai, kurių pajėgumais remiamasi, prisiimtų solidarią atsakomybę už pirkimo sutarties įvykdymą</w:t>
      </w:r>
      <w:r w:rsidRPr="0039724C">
        <w:rPr>
          <w:rFonts w:ascii="Times New Roman" w:eastAsia="Calibri" w:hAnsi="Times New Roman" w:cs="Times New Roman"/>
          <w:sz w:val="24"/>
          <w:szCs w:val="24"/>
          <w:lang w:eastAsia="en-US"/>
        </w:rPr>
        <w:t xml:space="preserve">. Jei remiamasi ūkio subjekto pajėgumais, siekiant atitikti pirkimo dokumentuose nustatytus ekonominio ir finansinio pajėgumo reikalavimus, </w:t>
      </w:r>
      <w:r w:rsidR="00084C7D" w:rsidRPr="0039724C">
        <w:rPr>
          <w:rFonts w:ascii="Times New Roman" w:eastAsia="Times New Roman" w:hAnsi="Times New Roman" w:cs="Times New Roman"/>
          <w:sz w:val="24"/>
          <w:szCs w:val="24"/>
        </w:rPr>
        <w:t>Perkančiajai organizacijai</w:t>
      </w:r>
      <w:r w:rsidR="00084C7D" w:rsidRPr="0039724C">
        <w:rPr>
          <w:rFonts w:ascii="Times New Roman" w:hAnsi="Times New Roman" w:cs="Times New Roman"/>
          <w:sz w:val="24"/>
          <w:szCs w:val="24"/>
        </w:rPr>
        <w:t xml:space="preserve"> </w:t>
      </w:r>
      <w:r w:rsidRPr="0039724C">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39724C">
        <w:rPr>
          <w:rFonts w:ascii="Times New Roman" w:hAnsi="Times New Roman" w:cs="Times New Roman"/>
          <w:sz w:val="24"/>
          <w:szCs w:val="24"/>
          <w:u w:val="single"/>
        </w:rPr>
        <w:t>.</w:t>
      </w:r>
    </w:p>
    <w:p w14:paraId="1DC7D478" w14:textId="45B89F55" w:rsidR="00580F50" w:rsidRPr="0039724C" w:rsidRDefault="00580F50" w:rsidP="00580F50">
      <w:pPr>
        <w:ind w:firstLine="709"/>
        <w:jc w:val="both"/>
        <w:rPr>
          <w:rFonts w:ascii="Times New Roman" w:hAnsi="Times New Roman" w:cs="Times New Roman"/>
          <w:sz w:val="24"/>
          <w:szCs w:val="24"/>
          <w:u w:val="single"/>
        </w:rPr>
      </w:pPr>
      <w:r w:rsidRPr="0039724C">
        <w:rPr>
          <w:rFonts w:ascii="Times New Roman" w:hAnsi="Times New Roman" w:cs="Times New Roman"/>
          <w:sz w:val="24"/>
          <w:szCs w:val="24"/>
        </w:rPr>
        <w:t>3.2</w:t>
      </w:r>
      <w:r w:rsidR="001E43A3" w:rsidRPr="0039724C">
        <w:rPr>
          <w:rFonts w:ascii="Times New Roman" w:hAnsi="Times New Roman" w:cs="Times New Roman"/>
          <w:sz w:val="24"/>
          <w:szCs w:val="24"/>
        </w:rPr>
        <w:t>1.</w:t>
      </w:r>
      <w:r w:rsidRPr="0039724C">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F80C65" w:rsidRDefault="00580F50" w:rsidP="00D778C7">
      <w:pPr>
        <w:ind w:firstLine="993"/>
        <w:jc w:val="both"/>
        <w:rPr>
          <w:rFonts w:ascii="Times New Roman" w:hAnsi="Times New Roman" w:cs="Times New Roman"/>
          <w:sz w:val="24"/>
          <w:szCs w:val="24"/>
        </w:rPr>
      </w:pPr>
      <w:r w:rsidRPr="0039724C">
        <w:rPr>
          <w:rFonts w:ascii="Times New Roman" w:hAnsi="Times New Roman" w:cs="Times New Roman"/>
          <w:sz w:val="24"/>
          <w:szCs w:val="24"/>
        </w:rPr>
        <w:t>3.2</w:t>
      </w:r>
      <w:r w:rsidR="001E43A3" w:rsidRPr="0039724C">
        <w:rPr>
          <w:rFonts w:ascii="Times New Roman" w:hAnsi="Times New Roman" w:cs="Times New Roman"/>
          <w:sz w:val="24"/>
          <w:szCs w:val="24"/>
        </w:rPr>
        <w:t>1</w:t>
      </w:r>
      <w:r w:rsidRPr="0039724C">
        <w:rPr>
          <w:rFonts w:ascii="Times New Roman" w:hAnsi="Times New Roman" w:cs="Times New Roman"/>
          <w:sz w:val="24"/>
          <w:szCs w:val="24"/>
        </w:rPr>
        <w:t xml:space="preserve">.1. </w:t>
      </w:r>
      <w:bookmarkStart w:id="31" w:name="_Hlk121478169"/>
      <w:r w:rsidRPr="0039724C">
        <w:rPr>
          <w:rFonts w:ascii="Times New Roman" w:hAnsi="Times New Roman" w:cs="Times New Roman"/>
          <w:sz w:val="24"/>
          <w:szCs w:val="24"/>
        </w:rPr>
        <w:t xml:space="preserve">Jei </w:t>
      </w:r>
      <w:r w:rsidRPr="00F80C65">
        <w:rPr>
          <w:rFonts w:ascii="Times New Roman" w:hAnsi="Times New Roman" w:cs="Times New Roman"/>
          <w:sz w:val="24"/>
          <w:szCs w:val="24"/>
        </w:rPr>
        <w:t xml:space="preserve">tiekėjas tokio asmens </w:t>
      </w:r>
      <w:r w:rsidRPr="00F80C65">
        <w:rPr>
          <w:rFonts w:ascii="Times New Roman" w:hAnsi="Times New Roman" w:cs="Times New Roman"/>
          <w:b/>
          <w:sz w:val="24"/>
          <w:szCs w:val="24"/>
        </w:rPr>
        <w:t>neketina įdarbinti</w:t>
      </w:r>
      <w:r w:rsidRPr="00F80C65">
        <w:rPr>
          <w:rFonts w:ascii="Times New Roman" w:hAnsi="Times New Roman" w:cs="Times New Roman"/>
          <w:sz w:val="24"/>
          <w:szCs w:val="24"/>
        </w:rPr>
        <w:t xml:space="preserve">, </w:t>
      </w:r>
      <w:r w:rsidRPr="00F80C65">
        <w:rPr>
          <w:rFonts w:ascii="Times New Roman" w:hAnsi="Times New Roman" w:cs="Times New Roman"/>
          <w:b/>
          <w:sz w:val="24"/>
          <w:szCs w:val="24"/>
        </w:rPr>
        <w:t>tokiu atveju specialistas (fizinis asmuo) pasiūlyme nurodomas kaip tiekėjo</w:t>
      </w:r>
      <w:r w:rsidRPr="00F80C65">
        <w:rPr>
          <w:rFonts w:ascii="Times New Roman" w:hAnsi="Times New Roman" w:cs="Times New Roman"/>
          <w:sz w:val="24"/>
          <w:szCs w:val="24"/>
        </w:rPr>
        <w:t xml:space="preserve"> </w:t>
      </w:r>
      <w:r w:rsidRPr="00F80C65">
        <w:rPr>
          <w:rFonts w:ascii="Times New Roman" w:hAnsi="Times New Roman" w:cs="Times New Roman"/>
          <w:b/>
          <w:sz w:val="24"/>
          <w:szCs w:val="24"/>
        </w:rPr>
        <w:t>subtiekėjas.</w:t>
      </w:r>
      <w:r w:rsidRPr="00F80C65">
        <w:rPr>
          <w:rFonts w:ascii="Times New Roman" w:hAnsi="Times New Roman" w:cs="Times New Roman"/>
          <w:sz w:val="24"/>
          <w:szCs w:val="24"/>
        </w:rPr>
        <w:t xml:space="preserve"> Tiekėjas, pagrįsdamas pašalinimo pagrindų nebuvimą ir atitikimą kvalifikacijos reikalavimams, pateikia </w:t>
      </w:r>
      <w:r w:rsidR="00FA4C01" w:rsidRPr="00F80C65">
        <w:rPr>
          <w:rFonts w:ascii="Times New Roman" w:eastAsia="Times New Roman" w:hAnsi="Times New Roman" w:cs="Times New Roman"/>
          <w:sz w:val="24"/>
          <w:szCs w:val="24"/>
        </w:rPr>
        <w:t>Perkančiajai organizacijai</w:t>
      </w:r>
      <w:r w:rsidR="00FA4C01" w:rsidRPr="00F80C65">
        <w:rPr>
          <w:rFonts w:ascii="Times New Roman" w:eastAsia="Times New Roman" w:hAnsi="Times New Roman" w:cs="Times New Roman"/>
          <w:sz w:val="24"/>
          <w:szCs w:val="24"/>
          <w:lang w:eastAsia="ar-SA"/>
        </w:rPr>
        <w:t xml:space="preserve"> </w:t>
      </w:r>
      <w:r w:rsidRPr="00F80C65">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31"/>
    <w:p w14:paraId="1CA63C87" w14:textId="5CBCD613" w:rsidR="00580F50" w:rsidRPr="00F80C65" w:rsidRDefault="00580F50" w:rsidP="00D778C7">
      <w:pPr>
        <w:ind w:firstLine="993"/>
        <w:jc w:val="both"/>
        <w:rPr>
          <w:rFonts w:ascii="Times New Roman" w:hAnsi="Times New Roman" w:cs="Times New Roman"/>
          <w:strike/>
          <w:sz w:val="24"/>
          <w:szCs w:val="24"/>
        </w:rPr>
      </w:pPr>
      <w:r w:rsidRPr="00F80C65">
        <w:rPr>
          <w:rFonts w:ascii="Times New Roman" w:hAnsi="Times New Roman" w:cs="Times New Roman"/>
          <w:sz w:val="24"/>
          <w:szCs w:val="24"/>
        </w:rPr>
        <w:t>3.2</w:t>
      </w:r>
      <w:r w:rsidR="001E43A3" w:rsidRPr="00F80C65">
        <w:rPr>
          <w:rFonts w:ascii="Times New Roman" w:hAnsi="Times New Roman" w:cs="Times New Roman"/>
          <w:sz w:val="24"/>
          <w:szCs w:val="24"/>
        </w:rPr>
        <w:t>1</w:t>
      </w:r>
      <w:r w:rsidRPr="00F80C65">
        <w:rPr>
          <w:rFonts w:ascii="Times New Roman" w:hAnsi="Times New Roman" w:cs="Times New Roman"/>
          <w:sz w:val="24"/>
          <w:szCs w:val="24"/>
        </w:rPr>
        <w:t xml:space="preserve">.2. Jeigu tiekėjas pasiūlyme nurodo specialistą (fizinį asmenį), kurį laimėjimo ir sutarties sudarymo atveju </w:t>
      </w:r>
      <w:r w:rsidRPr="00F80C65">
        <w:rPr>
          <w:rFonts w:ascii="Times New Roman" w:hAnsi="Times New Roman" w:cs="Times New Roman"/>
          <w:b/>
          <w:sz w:val="24"/>
          <w:szCs w:val="24"/>
        </w:rPr>
        <w:t>ketina įdarbinti</w:t>
      </w:r>
      <w:r w:rsidRPr="00F80C65">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F80C65">
        <w:rPr>
          <w:rFonts w:ascii="Times New Roman" w:hAnsi="Times New Roman" w:cs="Times New Roman"/>
          <w:b/>
          <w:sz w:val="24"/>
          <w:szCs w:val="24"/>
          <w:u w:val="single"/>
        </w:rPr>
        <w:t>Taip pat specialistas turi būti nurodomas pasiūlyme</w:t>
      </w:r>
      <w:r w:rsidRPr="00F80C65">
        <w:rPr>
          <w:rFonts w:ascii="Times New Roman" w:hAnsi="Times New Roman" w:cs="Times New Roman"/>
          <w:sz w:val="24"/>
          <w:szCs w:val="24"/>
          <w:u w:val="single"/>
        </w:rPr>
        <w:t>.</w:t>
      </w:r>
    </w:p>
    <w:p w14:paraId="306CC28A" w14:textId="68687C2E" w:rsidR="00580F50" w:rsidRPr="0039724C" w:rsidRDefault="00580F50" w:rsidP="00F80C65">
      <w:pPr>
        <w:tabs>
          <w:tab w:val="left" w:pos="1134"/>
          <w:tab w:val="left" w:pos="2410"/>
        </w:tabs>
        <w:spacing w:after="240"/>
        <w:ind w:firstLine="709"/>
        <w:jc w:val="both"/>
        <w:rPr>
          <w:rFonts w:ascii="Times New Roman" w:hAnsi="Times New Roman" w:cs="Times New Roman"/>
          <w:sz w:val="24"/>
          <w:szCs w:val="24"/>
        </w:rPr>
      </w:pPr>
      <w:r w:rsidRPr="00F80C65">
        <w:rPr>
          <w:rFonts w:ascii="Times New Roman" w:hAnsi="Times New Roman" w:cs="Times New Roman"/>
          <w:sz w:val="24"/>
          <w:szCs w:val="24"/>
        </w:rPr>
        <w:t>3.2</w:t>
      </w:r>
      <w:r w:rsidR="001E43A3" w:rsidRPr="00F80C65">
        <w:rPr>
          <w:rFonts w:ascii="Times New Roman" w:hAnsi="Times New Roman" w:cs="Times New Roman"/>
          <w:sz w:val="24"/>
          <w:szCs w:val="24"/>
        </w:rPr>
        <w:t>2</w:t>
      </w:r>
      <w:r w:rsidRPr="00F80C65">
        <w:rPr>
          <w:rFonts w:ascii="Times New Roman" w:hAnsi="Times New Roman" w:cs="Times New Roman"/>
          <w:sz w:val="24"/>
          <w:szCs w:val="24"/>
        </w:rPr>
        <w:t xml:space="preserve">. </w:t>
      </w:r>
      <w:r w:rsidR="00084C7D" w:rsidRPr="00F80C65">
        <w:rPr>
          <w:rFonts w:ascii="Times New Roman" w:eastAsia="Times New Roman" w:hAnsi="Times New Roman" w:cs="Times New Roman"/>
          <w:sz w:val="24"/>
          <w:szCs w:val="24"/>
        </w:rPr>
        <w:t>Perkančioji organizacija</w:t>
      </w:r>
      <w:r w:rsidR="00084C7D" w:rsidRPr="00F80C65">
        <w:rPr>
          <w:rFonts w:ascii="Times New Roman" w:hAnsi="Times New Roman" w:cs="Times New Roman"/>
          <w:sz w:val="24"/>
          <w:szCs w:val="24"/>
        </w:rPr>
        <w:t xml:space="preserve"> </w:t>
      </w:r>
      <w:r w:rsidRPr="00F80C65">
        <w:rPr>
          <w:rFonts w:ascii="Times New Roman" w:hAnsi="Times New Roman" w:cs="Times New Roman"/>
          <w:sz w:val="24"/>
          <w:szCs w:val="24"/>
        </w:rPr>
        <w:t xml:space="preserve">ne vėliau kaip per </w:t>
      </w:r>
      <w:r w:rsidRPr="0039724C">
        <w:rPr>
          <w:rFonts w:ascii="Times New Roman" w:hAnsi="Times New Roman" w:cs="Times New Roman"/>
          <w:sz w:val="24"/>
          <w:szCs w:val="24"/>
        </w:rPr>
        <w:t>10 dienų CVP IS Viešųjų pirkimų tarnybos nustatyta tvarka skelbia informaciją apie tiekėją, kuris pirkimo procedūrų metu nuslėpė informaciją ar pateikė melagingą informaciją apie atitiktį 3.3, 3.11., 3.</w:t>
      </w:r>
      <w:r w:rsidRPr="0065188A">
        <w:rPr>
          <w:rFonts w:ascii="Times New Roman" w:hAnsi="Times New Roman" w:cs="Times New Roman"/>
          <w:sz w:val="24"/>
          <w:szCs w:val="24"/>
        </w:rPr>
        <w:t>12 ir 3.13. p</w:t>
      </w:r>
      <w:r w:rsidRPr="0039724C">
        <w:rPr>
          <w:rFonts w:ascii="Times New Roman" w:hAnsi="Times New Roman" w:cs="Times New Roman"/>
          <w:sz w:val="24"/>
          <w:szCs w:val="24"/>
        </w:rPr>
        <w:t xml:space="preserve">unktuose nustatytiems reikalavimams, arba apie tiekėją, kuris dėl pateiktos melagingos informacijos nepateikė patvirtinančių dokumentų. </w:t>
      </w:r>
      <w:r w:rsidR="00306630" w:rsidRPr="0039724C">
        <w:rPr>
          <w:rFonts w:ascii="Times New Roman" w:eastAsia="Times New Roman" w:hAnsi="Times New Roman" w:cs="Times New Roman"/>
          <w:sz w:val="24"/>
          <w:szCs w:val="24"/>
        </w:rPr>
        <w:t>Perkančioji organizacija</w:t>
      </w:r>
      <w:r w:rsidRPr="0039724C">
        <w:rPr>
          <w:rFonts w:ascii="Times New Roman" w:hAnsi="Times New Roman" w:cs="Times New Roman"/>
          <w:sz w:val="24"/>
          <w:szCs w:val="24"/>
        </w:rPr>
        <w:t>, CVP IS paskelbusi nurodytą informaciją, ne vėliau kaip per 3 darbo dienas apie tai informuoja tiekėją.</w:t>
      </w:r>
    </w:p>
    <w:p w14:paraId="7A05DE0B" w14:textId="0FE176E4" w:rsidR="009A5F25" w:rsidRPr="0039724C" w:rsidRDefault="009A5F25" w:rsidP="009A5F25">
      <w:pPr>
        <w:autoSpaceDE w:val="0"/>
        <w:autoSpaceDN w:val="0"/>
        <w:adjustRightInd w:val="0"/>
        <w:spacing w:before="100" w:beforeAutospacing="1" w:after="100" w:afterAutospacing="1"/>
        <w:jc w:val="center"/>
        <w:rPr>
          <w:rFonts w:ascii="Times New Roman" w:hAnsi="Times New Roman" w:cs="Times New Roman"/>
          <w:b/>
          <w:bCs/>
          <w:color w:val="000000" w:themeColor="text1"/>
          <w:sz w:val="24"/>
          <w:szCs w:val="24"/>
        </w:rPr>
      </w:pPr>
      <w:r w:rsidRPr="0039724C">
        <w:rPr>
          <w:rFonts w:ascii="Times New Roman" w:hAnsi="Times New Roman" w:cs="Times New Roman"/>
          <w:b/>
          <w:bCs/>
          <w:sz w:val="24"/>
          <w:szCs w:val="24"/>
        </w:rPr>
        <w:t>IV. ŪKIO SUBJEKTŲ GRUPĖS DALYVAVIMAS</w:t>
      </w:r>
      <w:r w:rsidR="00993741" w:rsidRPr="0039724C">
        <w:rPr>
          <w:rFonts w:ascii="Times New Roman" w:hAnsi="Times New Roman" w:cs="Times New Roman"/>
          <w:b/>
          <w:bCs/>
          <w:sz w:val="24"/>
          <w:szCs w:val="24"/>
        </w:rPr>
        <w:t xml:space="preserve"> </w:t>
      </w:r>
      <w:r w:rsidR="00993741" w:rsidRPr="0039724C">
        <w:rPr>
          <w:rFonts w:ascii="Times New Roman" w:hAnsi="Times New Roman" w:cs="Times New Roman"/>
          <w:b/>
          <w:bCs/>
          <w:color w:val="000000" w:themeColor="text1"/>
          <w:sz w:val="24"/>
          <w:szCs w:val="24"/>
        </w:rPr>
        <w:t>PIRKIMO PROCEDŪROSE</w:t>
      </w:r>
      <w:r w:rsidRPr="0039724C">
        <w:rPr>
          <w:rFonts w:ascii="Times New Roman" w:hAnsi="Times New Roman" w:cs="Times New Roman"/>
          <w:b/>
          <w:bCs/>
          <w:color w:val="000000" w:themeColor="text1"/>
          <w:sz w:val="24"/>
          <w:szCs w:val="24"/>
        </w:rPr>
        <w:t xml:space="preserve"> </w:t>
      </w:r>
    </w:p>
    <w:p w14:paraId="4E243678" w14:textId="00DDEAB5" w:rsidR="009A5F25" w:rsidRPr="0039724C" w:rsidRDefault="009A5F25" w:rsidP="009A5F25">
      <w:pPr>
        <w:tabs>
          <w:tab w:val="left" w:pos="851"/>
          <w:tab w:val="left" w:pos="1692"/>
        </w:tabs>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39724C">
        <w:rPr>
          <w:rFonts w:ascii="Times New Roman" w:eastAsia="Times New Roman" w:hAnsi="Times New Roman" w:cs="Times New Roman"/>
          <w:sz w:val="24"/>
          <w:szCs w:val="24"/>
        </w:rPr>
        <w:t>Perkančioji organizacija</w:t>
      </w:r>
      <w:r w:rsidR="00FA4C01" w:rsidRPr="0039724C">
        <w:rPr>
          <w:rFonts w:ascii="Times New Roman" w:eastAsia="Times New Roman" w:hAnsi="Times New Roman" w:cs="Times New Roman"/>
          <w:color w:val="000000"/>
          <w:sz w:val="24"/>
          <w:szCs w:val="24"/>
          <w:lang w:eastAsia="ar-SA"/>
        </w:rPr>
        <w:t xml:space="preserve"> </w:t>
      </w:r>
      <w:r w:rsidRPr="0039724C">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39724C" w:rsidRDefault="009A5F25" w:rsidP="009A5F25">
      <w:pPr>
        <w:tabs>
          <w:tab w:val="left" w:pos="851"/>
          <w:tab w:val="left" w:pos="1692"/>
        </w:tabs>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4.2. </w:t>
      </w:r>
      <w:r w:rsidR="00306630" w:rsidRPr="0039724C">
        <w:rPr>
          <w:rFonts w:ascii="Times New Roman" w:eastAsia="Times New Roman" w:hAnsi="Times New Roman" w:cs="Times New Roman"/>
          <w:sz w:val="24"/>
          <w:szCs w:val="24"/>
        </w:rPr>
        <w:t>Perkančioji organizacija</w:t>
      </w:r>
      <w:r w:rsidR="00306630"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nereikalauja, kad ūkio subjektų grupės pateiktą pasiūlymą pripažinus geriausiu ir </w:t>
      </w:r>
      <w:r w:rsidR="00306630" w:rsidRPr="0039724C">
        <w:rPr>
          <w:rFonts w:ascii="Times New Roman" w:eastAsia="Times New Roman" w:hAnsi="Times New Roman" w:cs="Times New Roman"/>
          <w:sz w:val="24"/>
          <w:szCs w:val="24"/>
        </w:rPr>
        <w:t>Perkančiajai organizacijai</w:t>
      </w:r>
      <w:r w:rsidR="00306630" w:rsidRPr="0039724C">
        <w:rPr>
          <w:rFonts w:ascii="Times New Roman" w:hAnsi="Times New Roman" w:cs="Times New Roman"/>
          <w:sz w:val="24"/>
          <w:szCs w:val="24"/>
        </w:rPr>
        <w:t xml:space="preserve"> </w:t>
      </w:r>
      <w:r w:rsidRPr="0039724C">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39724C" w:rsidRDefault="009A5F25" w:rsidP="009A5F25">
      <w:pPr>
        <w:tabs>
          <w:tab w:val="left" w:pos="851"/>
          <w:tab w:val="left" w:pos="1692"/>
        </w:tabs>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4.3. Tiekėjas gali remtis kitų ūkio subjektų pajėgumais, kurių kvalifikacija remiasi siekdamas atitikti pirkimo dokumentuose </w:t>
      </w:r>
      <w:r w:rsidR="00306630" w:rsidRPr="0039724C">
        <w:rPr>
          <w:rFonts w:ascii="Times New Roman" w:eastAsia="Times New Roman" w:hAnsi="Times New Roman" w:cs="Times New Roman"/>
          <w:sz w:val="24"/>
          <w:szCs w:val="24"/>
        </w:rPr>
        <w:t>Perkančiosios organizacijos</w:t>
      </w:r>
      <w:r w:rsidR="00306630" w:rsidRPr="0039724C">
        <w:rPr>
          <w:rFonts w:ascii="Times New Roman" w:hAnsi="Times New Roman" w:cs="Times New Roman"/>
          <w:sz w:val="24"/>
          <w:szCs w:val="24"/>
        </w:rPr>
        <w:t xml:space="preserve"> </w:t>
      </w:r>
      <w:r w:rsidRPr="0039724C">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39724C" w:rsidRDefault="009A5F25" w:rsidP="009A5F25">
      <w:pPr>
        <w:tabs>
          <w:tab w:val="left" w:pos="851"/>
          <w:tab w:val="left" w:pos="1692"/>
        </w:tabs>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4.4. Paslaugų teikimo ar darbų įsigijimo atvejais, </w:t>
      </w:r>
      <w:r w:rsidR="00306630" w:rsidRPr="0039724C">
        <w:rPr>
          <w:rFonts w:ascii="Times New Roman" w:eastAsia="Times New Roman" w:hAnsi="Times New Roman" w:cs="Times New Roman"/>
          <w:sz w:val="24"/>
          <w:szCs w:val="24"/>
        </w:rPr>
        <w:t>Perkančiajai organizacijai</w:t>
      </w:r>
      <w:r w:rsidR="00306630" w:rsidRPr="0039724C">
        <w:rPr>
          <w:rFonts w:ascii="Times New Roman" w:hAnsi="Times New Roman" w:cs="Times New Roman"/>
          <w:sz w:val="24"/>
          <w:szCs w:val="24"/>
        </w:rPr>
        <w:t xml:space="preserve"> </w:t>
      </w:r>
      <w:r w:rsidRPr="0039724C">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39724C" w:rsidRDefault="009A5F25" w:rsidP="009A5F25">
      <w:pPr>
        <w:tabs>
          <w:tab w:val="left" w:pos="851"/>
          <w:tab w:val="left" w:pos="1692"/>
        </w:tabs>
        <w:ind w:firstLine="709"/>
        <w:jc w:val="both"/>
        <w:rPr>
          <w:rFonts w:ascii="Times New Roman" w:hAnsi="Times New Roman" w:cs="Times New Roman"/>
          <w:sz w:val="24"/>
          <w:szCs w:val="24"/>
        </w:rPr>
      </w:pPr>
      <w:r w:rsidRPr="0039724C">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4D6F83A" w14:textId="2C384098" w:rsidR="004931AC" w:rsidRPr="0039724C" w:rsidRDefault="009A5F25" w:rsidP="00CD4CF2">
      <w:pPr>
        <w:tabs>
          <w:tab w:val="left" w:pos="851"/>
          <w:tab w:val="left" w:pos="1692"/>
        </w:tabs>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4.6. Tiekėjas remiasi tokiais </w:t>
      </w:r>
      <w:r w:rsidR="001837E7" w:rsidRPr="0039724C">
        <w:rPr>
          <w:rFonts w:ascii="Times New Roman" w:hAnsi="Times New Roman" w:cs="Times New Roman"/>
          <w:sz w:val="24"/>
          <w:szCs w:val="24"/>
        </w:rPr>
        <w:t xml:space="preserve">kitų </w:t>
      </w:r>
      <w:r w:rsidRPr="0039724C">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39724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39724C">
        <w:rPr>
          <w:rFonts w:ascii="Times New Roman" w:hAnsi="Times New Roman" w:cs="Times New Roman"/>
          <w:b/>
          <w:bCs/>
          <w:sz w:val="24"/>
          <w:szCs w:val="24"/>
        </w:rPr>
        <w:t>V. PASIŪLYMŲ RENGIMAS, PATEIKIMAS, KEITIMAS</w:t>
      </w:r>
    </w:p>
    <w:p w14:paraId="6D8B289E" w14:textId="350E456A" w:rsidR="00E84957" w:rsidRPr="00A75530" w:rsidRDefault="00E84957" w:rsidP="00E84957">
      <w:pPr>
        <w:ind w:firstLine="709"/>
        <w:contextualSpacing/>
        <w:jc w:val="both"/>
        <w:rPr>
          <w:rFonts w:ascii="Times New Roman" w:hAnsi="Times New Roman" w:cs="Times New Roman"/>
          <w:sz w:val="24"/>
          <w:szCs w:val="24"/>
        </w:rPr>
      </w:pPr>
      <w:r w:rsidRPr="0039724C">
        <w:rPr>
          <w:rFonts w:ascii="Times New Roman" w:hAnsi="Times New Roman" w:cs="Times New Roman"/>
          <w:sz w:val="24"/>
          <w:szCs w:val="24"/>
        </w:rPr>
        <w:t xml:space="preserve">5.1. Tiekėjas gali pateikti tik vieną pasiūlymą. Jei tiekėjas pateikia daugiau kaip vieną pasiūlymą arba ūkio </w:t>
      </w:r>
      <w:r w:rsidRPr="00A75530">
        <w:rPr>
          <w:rFonts w:ascii="Times New Roman" w:hAnsi="Times New Roman" w:cs="Times New Roman"/>
          <w:sz w:val="24"/>
          <w:szCs w:val="24"/>
        </w:rPr>
        <w:t>subjektų grupės dalyvis dalyvauja teikiant kelis pasiūlymus, visi tokie pasiūlymai bus atmesti.</w:t>
      </w:r>
      <w:r w:rsidR="00A75530" w:rsidRPr="00A75530">
        <w:rPr>
          <w:rFonts w:ascii="Times New Roman" w:hAnsi="Times New Roman" w:cs="Times New Roman"/>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EA2196E" w14:textId="77777777" w:rsidR="00E84957" w:rsidRPr="0039724C" w:rsidRDefault="00E84957" w:rsidP="00E84957">
      <w:pPr>
        <w:ind w:firstLine="709"/>
        <w:contextualSpacing/>
        <w:jc w:val="both"/>
        <w:rPr>
          <w:rFonts w:ascii="Times New Roman" w:hAnsi="Times New Roman" w:cs="Times New Roman"/>
          <w:sz w:val="24"/>
          <w:szCs w:val="24"/>
        </w:rPr>
      </w:pPr>
      <w:r w:rsidRPr="00A75530">
        <w:rPr>
          <w:rFonts w:ascii="Times New Roman" w:hAnsi="Times New Roman" w:cs="Times New Roman"/>
          <w:sz w:val="24"/>
          <w:szCs w:val="24"/>
        </w:rPr>
        <w:t>5.2. Tiekėjas negali pateikti alternatyvių pasiūlymų</w:t>
      </w:r>
      <w:r w:rsidRPr="0039724C">
        <w:rPr>
          <w:rFonts w:ascii="Times New Roman" w:hAnsi="Times New Roman" w:cs="Times New Roman"/>
          <w:sz w:val="24"/>
          <w:szCs w:val="24"/>
        </w:rPr>
        <w:t>. Tiekėjui pateikus alternatyvų pasiūlymą, jo pasiūlymas ir alternatyvus pasiūlymas (alternatyvūs pasiūlymai) bus atmesti.</w:t>
      </w:r>
    </w:p>
    <w:p w14:paraId="7BB65751" w14:textId="159E261B" w:rsidR="00E84957" w:rsidRPr="0039724C" w:rsidRDefault="00E84957" w:rsidP="00E84957">
      <w:pPr>
        <w:ind w:firstLine="709"/>
        <w:contextualSpacing/>
        <w:jc w:val="both"/>
        <w:rPr>
          <w:rFonts w:ascii="Times New Roman" w:hAnsi="Times New Roman" w:cs="Times New Roman"/>
          <w:i/>
          <w:sz w:val="24"/>
          <w:szCs w:val="24"/>
          <w:lang w:eastAsia="en-US"/>
        </w:rPr>
      </w:pPr>
      <w:r w:rsidRPr="0039724C">
        <w:rPr>
          <w:rFonts w:ascii="Times New Roman" w:hAnsi="Times New Roman" w:cs="Times New Roman"/>
          <w:sz w:val="24"/>
          <w:szCs w:val="24"/>
        </w:rPr>
        <w:t xml:space="preserve">5.3. </w:t>
      </w:r>
      <w:r w:rsidR="00306630" w:rsidRPr="0039724C">
        <w:rPr>
          <w:rFonts w:ascii="Times New Roman" w:eastAsia="Times New Roman" w:hAnsi="Times New Roman" w:cs="Times New Roman"/>
          <w:sz w:val="24"/>
          <w:szCs w:val="24"/>
        </w:rPr>
        <w:t>Perkančioji organizacija</w:t>
      </w:r>
      <w:r w:rsidR="00306630"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reikalauja pasiūlymus teikti tik elektroninėmis priemonėmis naudojant CVP IS. </w:t>
      </w:r>
      <w:r w:rsidR="0014727D" w:rsidRPr="0039724C">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39724C">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39724C">
        <w:rPr>
          <w:rFonts w:ascii="Times New Roman" w:hAnsi="Times New Roman" w:cs="Times New Roman"/>
          <w:sz w:val="24"/>
          <w:szCs w:val="24"/>
        </w:rPr>
        <w:t xml:space="preserve">naujojoje </w:t>
      </w:r>
      <w:r w:rsidRPr="0039724C">
        <w:rPr>
          <w:rFonts w:ascii="Times New Roman" w:hAnsi="Times New Roman" w:cs="Times New Roman"/>
          <w:sz w:val="24"/>
          <w:szCs w:val="24"/>
        </w:rPr>
        <w:t xml:space="preserve">CVP IS registruoti tiekėjai (nemokama registracija adresu </w:t>
      </w:r>
      <w:bookmarkStart w:id="32" w:name="_Hlk183612659"/>
      <w:r w:rsidR="005E10C4" w:rsidRPr="0039724C">
        <w:rPr>
          <w:rFonts w:ascii="Times New Roman" w:hAnsi="Times New Roman" w:cs="Times New Roman"/>
          <w:sz w:val="24"/>
          <w:szCs w:val="24"/>
        </w:rPr>
        <w:t>https://viesiejipirkimai.lt</w:t>
      </w:r>
      <w:bookmarkEnd w:id="32"/>
      <w:r w:rsidRPr="0039724C">
        <w:rPr>
          <w:rFonts w:ascii="Times New Roman" w:hAnsi="Times New Roman" w:cs="Times New Roman"/>
          <w:sz w:val="24"/>
          <w:szCs w:val="24"/>
        </w:rPr>
        <w:t>).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39724C">
        <w:rPr>
          <w:rFonts w:ascii="Times New Roman" w:hAnsi="Times New Roman" w:cs="Times New Roman"/>
          <w:sz w:val="24"/>
          <w:szCs w:val="24"/>
          <w:lang w:eastAsia="en-US"/>
        </w:rPr>
        <w:t xml:space="preserve"> </w:t>
      </w:r>
      <w:r w:rsidRPr="0039724C">
        <w:rPr>
          <w:rFonts w:ascii="Times New Roman" w:hAnsi="Times New Roman" w:cs="Times New Roman"/>
          <w:i/>
          <w:sz w:val="24"/>
          <w:szCs w:val="24"/>
          <w:lang w:eastAsia="en-US"/>
        </w:rPr>
        <w:t>Pateikiamas skenuotas dokumentas elektroninėje formoje.</w:t>
      </w:r>
    </w:p>
    <w:p w14:paraId="0C3F0542" w14:textId="32EC5C90" w:rsidR="00DC126F" w:rsidRPr="00F2015E" w:rsidRDefault="00E84957" w:rsidP="00DC126F">
      <w:pPr>
        <w:ind w:firstLine="709"/>
        <w:contextualSpacing/>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 xml:space="preserve">5.4. </w:t>
      </w:r>
      <w:bookmarkStart w:id="33" w:name="_Hlk183615296"/>
      <w:r w:rsidR="00306630" w:rsidRPr="0039724C">
        <w:rPr>
          <w:rFonts w:ascii="Times New Roman" w:eastAsia="Times New Roman" w:hAnsi="Times New Roman" w:cs="Times New Roman"/>
          <w:sz w:val="24"/>
          <w:szCs w:val="24"/>
          <w:u w:val="single"/>
        </w:rPr>
        <w:t>Perkančioji organizacija</w:t>
      </w:r>
      <w:r w:rsidR="00306630" w:rsidRPr="0039724C">
        <w:rPr>
          <w:rFonts w:ascii="Times New Roman" w:hAnsi="Times New Roman" w:cs="Times New Roman"/>
          <w:sz w:val="24"/>
          <w:szCs w:val="24"/>
          <w:u w:val="single"/>
        </w:rPr>
        <w:t xml:space="preserve"> </w:t>
      </w:r>
      <w:r w:rsidRPr="0039724C">
        <w:rPr>
          <w:rFonts w:ascii="Times New Roman" w:hAnsi="Times New Roman" w:cs="Times New Roman"/>
          <w:sz w:val="24"/>
          <w:szCs w:val="24"/>
          <w:u w:val="single"/>
          <w:lang w:eastAsia="en-US"/>
        </w:rPr>
        <w:t xml:space="preserve">nereikalauja, kad </w:t>
      </w:r>
      <w:r w:rsidR="00030609" w:rsidRPr="00F2015E">
        <w:rPr>
          <w:rFonts w:ascii="Times New Roman" w:hAnsi="Times New Roman" w:cs="Times New Roman"/>
          <w:b/>
          <w:bCs/>
          <w:sz w:val="24"/>
          <w:szCs w:val="24"/>
          <w:u w:val="single"/>
          <w:lang w:eastAsia="en-US"/>
        </w:rPr>
        <w:t>visas</w:t>
      </w:r>
      <w:r w:rsidR="00030609" w:rsidRPr="00145221">
        <w:rPr>
          <w:rFonts w:ascii="Times New Roman" w:hAnsi="Times New Roman" w:cs="Times New Roman"/>
          <w:b/>
          <w:bCs/>
          <w:color w:val="00B0F0"/>
          <w:sz w:val="24"/>
          <w:szCs w:val="24"/>
          <w:u w:val="single"/>
          <w:lang w:eastAsia="en-US"/>
        </w:rPr>
        <w:t xml:space="preserve"> </w:t>
      </w:r>
      <w:r w:rsidRPr="00145221">
        <w:rPr>
          <w:rFonts w:ascii="Times New Roman" w:hAnsi="Times New Roman" w:cs="Times New Roman"/>
          <w:b/>
          <w:bCs/>
          <w:sz w:val="24"/>
          <w:szCs w:val="24"/>
          <w:u w:val="single"/>
          <w:lang w:eastAsia="en-US"/>
        </w:rPr>
        <w:t>p</w:t>
      </w:r>
      <w:r w:rsidRPr="00DC126F">
        <w:rPr>
          <w:rFonts w:ascii="Times New Roman" w:hAnsi="Times New Roman" w:cs="Times New Roman"/>
          <w:b/>
          <w:bCs/>
          <w:sz w:val="24"/>
          <w:szCs w:val="24"/>
          <w:u w:val="single"/>
          <w:lang w:eastAsia="en-US"/>
        </w:rPr>
        <w:t>ateiktas pasiūlymas</w:t>
      </w:r>
      <w:r w:rsidRPr="0039724C">
        <w:rPr>
          <w:rFonts w:ascii="Times New Roman" w:hAnsi="Times New Roman" w:cs="Times New Roman"/>
          <w:sz w:val="24"/>
          <w:szCs w:val="24"/>
          <w:u w:val="single"/>
          <w:lang w:eastAsia="en-US"/>
        </w:rPr>
        <w:t xml:space="preserve"> būtų pasirašytas kvalifikuotu elektroniniu parašu</w:t>
      </w:r>
      <w:bookmarkEnd w:id="33"/>
      <w:r w:rsidR="005626DB">
        <w:rPr>
          <w:rFonts w:ascii="Times New Roman" w:hAnsi="Times New Roman" w:cs="Times New Roman"/>
          <w:sz w:val="24"/>
          <w:szCs w:val="24"/>
          <w:lang w:eastAsia="en-US"/>
        </w:rPr>
        <w:t>,</w:t>
      </w:r>
      <w:r w:rsidRPr="0039724C">
        <w:rPr>
          <w:rFonts w:ascii="Times New Roman"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r w:rsidR="00DC126F" w:rsidRPr="00F2015E">
        <w:rPr>
          <w:rFonts w:ascii="Times New Roman" w:hAnsi="Times New Roman" w:cs="Times New Roman"/>
          <w:b/>
          <w:bCs/>
          <w:sz w:val="24"/>
          <w:szCs w:val="24"/>
          <w:u w:val="single"/>
          <w:lang w:eastAsia="en-US"/>
        </w:rPr>
        <w:t>Pasiūlymas</w:t>
      </w:r>
      <w:r w:rsidR="00F2015E" w:rsidRPr="00F2015E">
        <w:rPr>
          <w:rFonts w:ascii="Times New Roman" w:hAnsi="Times New Roman" w:cs="Times New Roman"/>
          <w:b/>
          <w:bCs/>
          <w:sz w:val="24"/>
          <w:szCs w:val="24"/>
          <w:u w:val="single"/>
          <w:lang w:eastAsia="en-US"/>
        </w:rPr>
        <w:t xml:space="preserve"> (atskiri dokumentai)</w:t>
      </w:r>
      <w:r w:rsidR="00DC126F" w:rsidRPr="00F2015E">
        <w:rPr>
          <w:rFonts w:ascii="Times New Roman" w:hAnsi="Times New Roman" w:cs="Times New Roman"/>
          <w:b/>
          <w:bCs/>
          <w:sz w:val="24"/>
          <w:szCs w:val="24"/>
          <w:u w:val="single"/>
          <w:lang w:eastAsia="en-US"/>
        </w:rPr>
        <w:t xml:space="preserve"> turi būti pasirašytas fiziniu parašu arba kvalifikuotu elektroniniu parašu.</w:t>
      </w:r>
      <w:r w:rsidR="00DC126F" w:rsidRPr="00F2015E">
        <w:rPr>
          <w:rFonts w:ascii="Times New Roman" w:hAnsi="Times New Roman" w:cs="Times New Roman"/>
          <w:sz w:val="24"/>
          <w:szCs w:val="24"/>
          <w:lang w:eastAsia="en-US"/>
        </w:rPr>
        <w:t xml:space="preserve">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8B971BE" w14:textId="34CDBF97" w:rsidR="00DC126F" w:rsidRPr="00F2015E" w:rsidRDefault="00DC126F" w:rsidP="00DC126F">
      <w:pPr>
        <w:ind w:firstLine="993"/>
        <w:contextualSpacing/>
        <w:jc w:val="both"/>
        <w:rPr>
          <w:rFonts w:ascii="Times New Roman" w:hAnsi="Times New Roman" w:cs="Times New Roman"/>
          <w:sz w:val="24"/>
          <w:szCs w:val="24"/>
          <w:lang w:eastAsia="en-US"/>
        </w:rPr>
      </w:pPr>
      <w:r w:rsidRPr="00F2015E">
        <w:rPr>
          <w:rFonts w:ascii="Times New Roman" w:hAnsi="Times New Roman" w:cs="Times New Roman"/>
          <w:sz w:val="24"/>
          <w:szCs w:val="24"/>
          <w:lang w:eastAsia="en-US"/>
        </w:rPr>
        <w:t>5.4.1. pateikiami kvalifikuotu elektroniniu parašu pasirašyti elektroninėmis priemonėmis suformuoti dokumentai;</w:t>
      </w:r>
    </w:p>
    <w:p w14:paraId="1D40ADC6" w14:textId="57A2C5E8" w:rsidR="00E84957" w:rsidRPr="00F2015E" w:rsidRDefault="00DC126F" w:rsidP="00DC126F">
      <w:pPr>
        <w:ind w:firstLine="993"/>
        <w:contextualSpacing/>
        <w:jc w:val="both"/>
        <w:rPr>
          <w:rFonts w:ascii="Times New Roman" w:hAnsi="Times New Roman" w:cs="Times New Roman"/>
          <w:sz w:val="24"/>
          <w:szCs w:val="24"/>
          <w:lang w:eastAsia="en-US"/>
        </w:rPr>
      </w:pPr>
      <w:r w:rsidRPr="00F2015E">
        <w:rPr>
          <w:rFonts w:ascii="Times New Roman" w:hAnsi="Times New Roman" w:cs="Times New Roman"/>
          <w:sz w:val="24"/>
          <w:szCs w:val="24"/>
          <w:lang w:eastAsia="en-US"/>
        </w:rPr>
        <w:t>5.4.2. skaitmeninės dokumentų kopijos (fiziniu parašu tvirtinami dokumentai turi būti pateikiami pasirašyti ir nuskenuoti).</w:t>
      </w:r>
    </w:p>
    <w:p w14:paraId="55573568" w14:textId="0D5260B4" w:rsidR="00E84957" w:rsidRPr="00F2015E" w:rsidRDefault="00E84957" w:rsidP="00E84957">
      <w:pPr>
        <w:ind w:firstLine="709"/>
        <w:contextualSpacing/>
        <w:jc w:val="both"/>
        <w:rPr>
          <w:rFonts w:ascii="Times New Roman" w:hAnsi="Times New Roman" w:cs="Times New Roman"/>
          <w:sz w:val="24"/>
          <w:szCs w:val="24"/>
          <w:lang w:eastAsia="en-US"/>
        </w:rPr>
      </w:pPr>
      <w:r w:rsidRPr="0039724C">
        <w:rPr>
          <w:rFonts w:ascii="Times New Roman" w:hAnsi="Times New Roman" w:cs="Times New Roman"/>
          <w:sz w:val="24"/>
          <w:szCs w:val="24"/>
        </w:rPr>
        <w:t>5.5. Pasiūlymas turi būti pateiktas iki</w:t>
      </w:r>
      <w:r w:rsidR="007277BA" w:rsidRPr="0039724C">
        <w:rPr>
          <w:rFonts w:ascii="Times New Roman" w:hAnsi="Times New Roman" w:cs="Times New Roman"/>
          <w:color w:val="FF0000"/>
          <w:sz w:val="24"/>
          <w:szCs w:val="24"/>
        </w:rPr>
        <w:t xml:space="preserve"> </w:t>
      </w:r>
      <w:r w:rsidR="00A75530" w:rsidRPr="00A75530">
        <w:rPr>
          <w:rFonts w:ascii="Times New Roman" w:hAnsi="Times New Roman" w:cs="Times New Roman"/>
          <w:sz w:val="24"/>
          <w:szCs w:val="24"/>
        </w:rPr>
        <w:t xml:space="preserve">Skelbime numatyto termino pabaigos </w:t>
      </w:r>
      <w:r w:rsidRPr="00A75530">
        <w:rPr>
          <w:rFonts w:ascii="Times New Roman" w:hAnsi="Times New Roman" w:cs="Times New Roman"/>
          <w:sz w:val="24"/>
          <w:szCs w:val="24"/>
        </w:rPr>
        <w:t>(Lietuvos Respublikos laiku).</w:t>
      </w:r>
      <w:r w:rsidR="00E85591" w:rsidRPr="00A75530">
        <w:rPr>
          <w:rFonts w:ascii="Times New Roman" w:hAnsi="Times New Roman" w:cs="Times New Roman"/>
          <w:sz w:val="24"/>
          <w:szCs w:val="24"/>
        </w:rPr>
        <w:t xml:space="preserve"> </w:t>
      </w:r>
      <w:r w:rsidR="00E85591" w:rsidRPr="00A75530">
        <w:rPr>
          <w:rFonts w:ascii="Times New Roman" w:hAnsi="Times New Roman" w:cs="Times New Roman"/>
          <w:b/>
          <w:bCs/>
          <w:i/>
          <w:iCs/>
          <w:sz w:val="24"/>
          <w:szCs w:val="24"/>
        </w:rPr>
        <w:t>Perkančioji organizacija neatsako už CVP IS</w:t>
      </w:r>
      <w:r w:rsidR="00E85591" w:rsidRPr="0039724C">
        <w:rPr>
          <w:rFonts w:ascii="Times New Roman" w:hAnsi="Times New Roman" w:cs="Times New Roman"/>
          <w:b/>
          <w:bCs/>
          <w:i/>
          <w:iCs/>
          <w:sz w:val="24"/>
          <w:szCs w:val="24"/>
        </w:rPr>
        <w:t>,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r w:rsidR="00E85591" w:rsidRPr="00F2015E">
        <w:rPr>
          <w:rFonts w:ascii="Times New Roman" w:hAnsi="Times New Roman" w:cs="Times New Roman"/>
          <w:b/>
          <w:bCs/>
          <w:i/>
          <w:iCs/>
          <w:sz w:val="24"/>
          <w:szCs w:val="24"/>
        </w:rPr>
        <w:t>.</w:t>
      </w:r>
      <w:r w:rsidR="008A592A" w:rsidRPr="00F2015E">
        <w:rPr>
          <w:rFonts w:ascii="Times New Roman" w:hAnsi="Times New Roman" w:cs="Times New Roman"/>
          <w:b/>
          <w:bCs/>
          <w:i/>
          <w:iCs/>
          <w:sz w:val="24"/>
          <w:szCs w:val="24"/>
        </w:rPr>
        <w:t xml:space="preserve"> </w:t>
      </w:r>
      <w:r w:rsidR="008A592A" w:rsidRPr="00F2015E">
        <w:rPr>
          <w:rFonts w:ascii="Times New Roman" w:hAnsi="Times New Roman" w:cs="Times New Roman"/>
          <w:sz w:val="24"/>
          <w:szCs w:val="24"/>
        </w:rPr>
        <w:t>Sutrikus CVP IS veikimui, tiekėjai turi imtis veiksmų, numatytų Rekomendacijose dėl veiksmų, kurių turėtų imtis pirkimo vykdytojai ir tiekėjai, sutrikus Centrinės viešųjų pirkimų informacinės sistemos veikimui, patvirtintose Viešųjų pirkimų tarnybos direktoriaus 2025 m. gruodžio 31 d. įsakymu Nr. 1S-211.</w:t>
      </w:r>
    </w:p>
    <w:p w14:paraId="0DA8C4A1" w14:textId="77777777" w:rsidR="00E84957" w:rsidRPr="0039724C" w:rsidRDefault="00E84957" w:rsidP="00E84957">
      <w:pPr>
        <w:ind w:firstLine="709"/>
        <w:contextualSpacing/>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39724C" w:rsidRDefault="00E84957" w:rsidP="00E84957">
      <w:pPr>
        <w:ind w:firstLine="709"/>
        <w:contextualSpacing/>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39724C" w:rsidRDefault="00E84957" w:rsidP="00E84957">
      <w:pPr>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5.8. Pasiūlymas galioja jame tiekėjo nurodytą laiką. Pasiūlymas turi galioti </w:t>
      </w:r>
      <w:r w:rsidRPr="00016223">
        <w:rPr>
          <w:rFonts w:ascii="Times New Roman" w:hAnsi="Times New Roman" w:cs="Times New Roman"/>
          <w:sz w:val="24"/>
          <w:szCs w:val="24"/>
        </w:rPr>
        <w:t xml:space="preserve">ne trumpiau nei </w:t>
      </w:r>
      <w:r w:rsidR="004322BB" w:rsidRPr="00016223">
        <w:rPr>
          <w:rFonts w:ascii="Times New Roman" w:hAnsi="Times New Roman" w:cs="Times New Roman"/>
          <w:b/>
          <w:iCs/>
          <w:sz w:val="24"/>
          <w:szCs w:val="24"/>
        </w:rPr>
        <w:t>3 mėnesius nuo pasiūlymo pateikimo dienos</w:t>
      </w:r>
      <w:r w:rsidR="00485946" w:rsidRPr="00016223">
        <w:rPr>
          <w:rFonts w:ascii="Times New Roman" w:hAnsi="Times New Roman" w:cs="Times New Roman"/>
          <w:b/>
          <w:iCs/>
          <w:sz w:val="24"/>
          <w:szCs w:val="24"/>
        </w:rPr>
        <w:t>.</w:t>
      </w:r>
      <w:r w:rsidRPr="00016223">
        <w:rPr>
          <w:rFonts w:ascii="Times New Roman" w:hAnsi="Times New Roman" w:cs="Times New Roman"/>
          <w:b/>
          <w:iCs/>
          <w:sz w:val="24"/>
          <w:szCs w:val="24"/>
        </w:rPr>
        <w:t xml:space="preserve"> </w:t>
      </w:r>
      <w:r w:rsidRPr="00016223">
        <w:rPr>
          <w:rFonts w:ascii="Times New Roman" w:hAnsi="Times New Roman" w:cs="Times New Roman"/>
          <w:iCs/>
          <w:sz w:val="24"/>
          <w:szCs w:val="24"/>
        </w:rPr>
        <w:t>Jei p</w:t>
      </w:r>
      <w:r w:rsidRPr="00016223">
        <w:rPr>
          <w:rFonts w:ascii="Times New Roman" w:hAnsi="Times New Roman" w:cs="Times New Roman"/>
          <w:sz w:val="24"/>
          <w:szCs w:val="24"/>
        </w:rPr>
        <w:t>asiūlyme nenurodytas jo galiojimo</w:t>
      </w:r>
      <w:r w:rsidRPr="0039724C">
        <w:rPr>
          <w:rFonts w:ascii="Times New Roman" w:hAnsi="Times New Roman" w:cs="Times New Roman"/>
          <w:sz w:val="24"/>
          <w:szCs w:val="24"/>
        </w:rPr>
        <w:t xml:space="preserve"> laikas, laikoma, kad pasiūlymas galioja tiek, kiek numatyta pirkimo dokumentuose.</w:t>
      </w:r>
      <w:r w:rsidR="006B74AA" w:rsidRPr="0039724C">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39724C" w:rsidRDefault="00E84957" w:rsidP="00E84957">
      <w:pPr>
        <w:ind w:firstLine="709"/>
        <w:jc w:val="both"/>
        <w:rPr>
          <w:rFonts w:ascii="Times New Roman" w:hAnsi="Times New Roman" w:cs="Times New Roman"/>
          <w:sz w:val="24"/>
          <w:szCs w:val="24"/>
        </w:rPr>
      </w:pPr>
      <w:r w:rsidRPr="0039724C">
        <w:rPr>
          <w:rFonts w:ascii="Times New Roman" w:hAnsi="Times New Roman" w:cs="Times New Roman"/>
          <w:sz w:val="24"/>
          <w:szCs w:val="24"/>
        </w:rPr>
        <w:t>5.9. Pasiūlymuose nurodoma</w:t>
      </w:r>
      <w:r w:rsidRPr="0039724C">
        <w:rPr>
          <w:rFonts w:ascii="Times New Roman" w:hAnsi="Times New Roman" w:cs="Times New Roman"/>
          <w:i/>
          <w:sz w:val="24"/>
          <w:szCs w:val="24"/>
        </w:rPr>
        <w:t> </w:t>
      </w:r>
      <w:r w:rsidRPr="0039724C">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39724C">
        <w:rPr>
          <w:rFonts w:ascii="Times New Roman" w:hAnsi="Times New Roman" w:cs="Times New Roman"/>
          <w:i/>
          <w:sz w:val="24"/>
          <w:szCs w:val="24"/>
        </w:rPr>
        <w:t> </w:t>
      </w:r>
      <w:r w:rsidRPr="0039724C">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39724C" w:rsidRDefault="00E84957" w:rsidP="00E84957">
      <w:pPr>
        <w:ind w:firstLine="709"/>
        <w:jc w:val="both"/>
        <w:rPr>
          <w:rFonts w:ascii="Times New Roman" w:hAnsi="Times New Roman" w:cs="Times New Roman"/>
          <w:sz w:val="24"/>
          <w:szCs w:val="24"/>
          <w:lang w:eastAsia="en-US"/>
        </w:rPr>
      </w:pPr>
      <w:r w:rsidRPr="0039724C">
        <w:rPr>
          <w:rFonts w:ascii="Times New Roman" w:hAnsi="Times New Roman" w:cs="Times New Roman"/>
          <w:sz w:val="24"/>
          <w:szCs w:val="24"/>
        </w:rPr>
        <w:t xml:space="preserve">5.10. Tiekėjas savo pasiūlymą privalo parengti pagal pirkimo sąlygų </w:t>
      </w:r>
      <w:r w:rsidRPr="0039724C">
        <w:rPr>
          <w:rFonts w:ascii="Times New Roman" w:hAnsi="Times New Roman" w:cs="Times New Roman"/>
          <w:b/>
          <w:bCs/>
          <w:i/>
          <w:iCs/>
          <w:sz w:val="24"/>
          <w:szCs w:val="24"/>
        </w:rPr>
        <w:t>1 priede</w:t>
      </w:r>
      <w:r w:rsidRPr="0039724C">
        <w:rPr>
          <w:rFonts w:ascii="Times New Roman" w:hAnsi="Times New Roman" w:cs="Times New Roman"/>
          <w:sz w:val="24"/>
          <w:szCs w:val="24"/>
        </w:rPr>
        <w:t xml:space="preserve"> pateiktą pasiūlymo formą ir </w:t>
      </w:r>
      <w:r w:rsidRPr="0039724C">
        <w:rPr>
          <w:rFonts w:ascii="Times New Roman" w:hAnsi="Times New Roman" w:cs="Times New Roman"/>
          <w:b/>
          <w:bCs/>
          <w:i/>
          <w:iCs/>
          <w:sz w:val="24"/>
          <w:szCs w:val="24"/>
        </w:rPr>
        <w:t xml:space="preserve">2 priede </w:t>
      </w:r>
      <w:r w:rsidRPr="0039724C">
        <w:rPr>
          <w:rFonts w:ascii="Times New Roman" w:hAnsi="Times New Roman" w:cs="Times New Roman"/>
          <w:sz w:val="24"/>
          <w:szCs w:val="24"/>
        </w:rPr>
        <w:t xml:space="preserve">pateiktą </w:t>
      </w:r>
      <w:r w:rsidRPr="0039724C">
        <w:rPr>
          <w:rFonts w:ascii="Times New Roman" w:hAnsi="Times New Roman" w:cs="Times New Roman"/>
          <w:b/>
          <w:bCs/>
          <w:i/>
          <w:iCs/>
          <w:sz w:val="24"/>
          <w:szCs w:val="24"/>
        </w:rPr>
        <w:t>įkainotos veiklos sąrašą</w:t>
      </w:r>
      <w:r w:rsidRPr="0039724C">
        <w:rPr>
          <w:rFonts w:ascii="Times New Roman" w:hAnsi="Times New Roman" w:cs="Times New Roman"/>
          <w:sz w:val="24"/>
          <w:szCs w:val="24"/>
        </w:rPr>
        <w:t xml:space="preserve">, </w:t>
      </w:r>
      <w:r w:rsidRPr="0039724C">
        <w:rPr>
          <w:rFonts w:ascii="Times New Roman" w:hAnsi="Times New Roman" w:cs="Times New Roman"/>
          <w:b/>
          <w:bCs/>
          <w:sz w:val="24"/>
          <w:szCs w:val="24"/>
          <w:u w:val="single"/>
        </w:rPr>
        <w:t>kurių struktūros keisti negalima</w:t>
      </w:r>
      <w:r w:rsidRPr="0039724C">
        <w:rPr>
          <w:rFonts w:ascii="Times New Roman" w:hAnsi="Times New Roman" w:cs="Times New Roman"/>
          <w:sz w:val="24"/>
          <w:szCs w:val="24"/>
        </w:rPr>
        <w:t>.</w:t>
      </w:r>
    </w:p>
    <w:p w14:paraId="51F8E418" w14:textId="46F32053" w:rsidR="00E84957" w:rsidRPr="0039724C" w:rsidRDefault="00E84957" w:rsidP="00E84957">
      <w:pPr>
        <w:ind w:firstLine="709"/>
        <w:jc w:val="both"/>
        <w:rPr>
          <w:rFonts w:ascii="Times New Roman" w:hAnsi="Times New Roman" w:cs="Times New Roman"/>
          <w:b/>
          <w:bCs/>
          <w:sz w:val="24"/>
          <w:szCs w:val="24"/>
          <w:lang w:eastAsia="en-US"/>
        </w:rPr>
      </w:pPr>
      <w:r w:rsidRPr="0039724C">
        <w:rPr>
          <w:rFonts w:ascii="Times New Roman" w:hAnsi="Times New Roman" w:cs="Times New Roman"/>
          <w:b/>
          <w:bCs/>
          <w:sz w:val="24"/>
          <w:szCs w:val="24"/>
          <w:lang w:eastAsia="en-US"/>
        </w:rPr>
        <w:t xml:space="preserve">5.11. </w:t>
      </w:r>
      <w:r w:rsidRPr="0039724C">
        <w:rPr>
          <w:rFonts w:ascii="Times New Roman" w:hAnsi="Times New Roman" w:cs="Times New Roman"/>
          <w:b/>
          <w:bCs/>
          <w:sz w:val="24"/>
          <w:szCs w:val="24"/>
          <w:highlight w:val="lightGray"/>
          <w:u w:val="single"/>
          <w:lang w:eastAsia="en-US"/>
        </w:rPr>
        <w:t xml:space="preserve">Pasiūlymą sudaro tiekėjo </w:t>
      </w:r>
      <w:r w:rsidR="004322BB" w:rsidRPr="0039724C">
        <w:rPr>
          <w:rFonts w:ascii="Times New Roman" w:hAnsi="Times New Roman" w:cs="Times New Roman"/>
          <w:b/>
          <w:bCs/>
          <w:sz w:val="24"/>
          <w:szCs w:val="24"/>
          <w:highlight w:val="lightGray"/>
          <w:u w:val="single"/>
          <w:lang w:eastAsia="en-US"/>
        </w:rPr>
        <w:t xml:space="preserve">CVP IS priemonėmis </w:t>
      </w:r>
      <w:r w:rsidRPr="0039724C">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39724C">
        <w:rPr>
          <w:rFonts w:ascii="Times New Roman" w:hAnsi="Times New Roman" w:cs="Times New Roman"/>
          <w:b/>
          <w:bCs/>
          <w:sz w:val="24"/>
          <w:szCs w:val="24"/>
          <w:highlight w:val="lightGray"/>
          <w:lang w:eastAsia="en-US"/>
        </w:rPr>
        <w:t>:</w:t>
      </w:r>
    </w:p>
    <w:p w14:paraId="54534AE7" w14:textId="6D47F1BA" w:rsidR="00E84957" w:rsidRPr="00F2015E" w:rsidRDefault="00E84957" w:rsidP="00E84957">
      <w:pPr>
        <w:ind w:firstLine="993"/>
        <w:jc w:val="both"/>
        <w:rPr>
          <w:rFonts w:ascii="Times New Roman" w:hAnsi="Times New Roman" w:cs="Times New Roman"/>
          <w:sz w:val="24"/>
          <w:szCs w:val="24"/>
        </w:rPr>
      </w:pPr>
      <w:r w:rsidRPr="009C510C">
        <w:rPr>
          <w:rFonts w:ascii="Times New Roman" w:hAnsi="Times New Roman" w:cs="Times New Roman"/>
          <w:sz w:val="24"/>
          <w:szCs w:val="24"/>
          <w:lang w:eastAsia="en-US"/>
        </w:rPr>
        <w:t xml:space="preserve">5.11.1. </w:t>
      </w:r>
      <w:r w:rsidRPr="00F2015E">
        <w:rPr>
          <w:rFonts w:ascii="Times New Roman" w:hAnsi="Times New Roman" w:cs="Times New Roman"/>
          <w:sz w:val="24"/>
          <w:szCs w:val="24"/>
          <w:lang w:eastAsia="en-US"/>
        </w:rPr>
        <w:t xml:space="preserve">Užpildytas </w:t>
      </w:r>
      <w:r w:rsidR="00E539C0" w:rsidRPr="00F2015E">
        <w:rPr>
          <w:rFonts w:ascii="Times New Roman" w:hAnsi="Times New Roman" w:cs="Times New Roman"/>
          <w:sz w:val="24"/>
          <w:szCs w:val="24"/>
          <w:lang w:eastAsia="en-US"/>
        </w:rPr>
        <w:t xml:space="preserve">ir pasirašytas </w:t>
      </w:r>
      <w:r w:rsidRPr="00F2015E">
        <w:rPr>
          <w:rFonts w:ascii="Times New Roman" w:hAnsi="Times New Roman" w:cs="Times New Roman"/>
          <w:sz w:val="24"/>
          <w:szCs w:val="24"/>
          <w:lang w:eastAsia="en-US"/>
        </w:rPr>
        <w:t xml:space="preserve">pasiūlymas, parengtas pagal šio pirkimo sąlygų </w:t>
      </w:r>
      <w:r w:rsidRPr="00F2015E">
        <w:rPr>
          <w:rFonts w:ascii="Times New Roman" w:hAnsi="Times New Roman" w:cs="Times New Roman"/>
          <w:b/>
          <w:bCs/>
          <w:i/>
          <w:iCs/>
          <w:sz w:val="24"/>
          <w:szCs w:val="24"/>
          <w:lang w:eastAsia="en-US"/>
        </w:rPr>
        <w:t>1 priede</w:t>
      </w:r>
      <w:r w:rsidRPr="00F2015E">
        <w:rPr>
          <w:rFonts w:ascii="Times New Roman" w:hAnsi="Times New Roman" w:cs="Times New Roman"/>
          <w:sz w:val="24"/>
          <w:szCs w:val="24"/>
          <w:lang w:eastAsia="en-US"/>
        </w:rPr>
        <w:t xml:space="preserve"> pateiktą formą, kartu su </w:t>
      </w:r>
      <w:bookmarkStart w:id="34" w:name="_Hlk189570279"/>
      <w:r w:rsidRPr="00F2015E">
        <w:rPr>
          <w:rFonts w:ascii="Times New Roman" w:hAnsi="Times New Roman" w:cs="Times New Roman"/>
          <w:sz w:val="24"/>
          <w:szCs w:val="24"/>
          <w:lang w:eastAsia="en-US"/>
        </w:rPr>
        <w:t xml:space="preserve">užpildytu </w:t>
      </w:r>
      <w:r w:rsidR="006704CE">
        <w:rPr>
          <w:rFonts w:ascii="Times New Roman" w:hAnsi="Times New Roman" w:cs="Times New Roman"/>
          <w:sz w:val="24"/>
          <w:szCs w:val="24"/>
          <w:lang w:eastAsia="en-US"/>
        </w:rPr>
        <w:t>exel formos</w:t>
      </w:r>
      <w:r w:rsidR="00E539C0" w:rsidRPr="00F2015E">
        <w:rPr>
          <w:rFonts w:ascii="Times New Roman" w:hAnsi="Times New Roman" w:cs="Times New Roman"/>
          <w:sz w:val="24"/>
          <w:szCs w:val="24"/>
          <w:lang w:eastAsia="en-US"/>
        </w:rPr>
        <w:t xml:space="preserve"> </w:t>
      </w:r>
      <w:r w:rsidR="006704CE">
        <w:rPr>
          <w:rFonts w:ascii="Times New Roman" w:hAnsi="Times New Roman" w:cs="Times New Roman"/>
          <w:sz w:val="24"/>
          <w:szCs w:val="24"/>
        </w:rPr>
        <w:t>į</w:t>
      </w:r>
      <w:r w:rsidRPr="00F2015E">
        <w:rPr>
          <w:rFonts w:ascii="Times New Roman" w:hAnsi="Times New Roman" w:cs="Times New Roman"/>
          <w:sz w:val="24"/>
          <w:szCs w:val="24"/>
        </w:rPr>
        <w:t xml:space="preserve">kainotos veiklos </w:t>
      </w:r>
      <w:r w:rsidRPr="00F2015E">
        <w:rPr>
          <w:rFonts w:ascii="Times New Roman" w:hAnsi="Times New Roman" w:cs="Times New Roman"/>
          <w:sz w:val="24"/>
          <w:szCs w:val="24"/>
          <w:lang w:eastAsia="en-US"/>
        </w:rPr>
        <w:t>sąrašu</w:t>
      </w:r>
      <w:r w:rsidR="006704CE">
        <w:rPr>
          <w:rFonts w:ascii="Times New Roman" w:hAnsi="Times New Roman" w:cs="Times New Roman"/>
          <w:sz w:val="24"/>
          <w:szCs w:val="24"/>
          <w:lang w:eastAsia="en-US"/>
        </w:rPr>
        <w:t xml:space="preserve"> (jo pasirašyti nereikia)</w:t>
      </w:r>
      <w:r w:rsidRPr="00F2015E">
        <w:rPr>
          <w:rFonts w:ascii="Times New Roman" w:hAnsi="Times New Roman" w:cs="Times New Roman"/>
          <w:sz w:val="24"/>
          <w:szCs w:val="24"/>
          <w:lang w:eastAsia="en-US"/>
        </w:rPr>
        <w:t xml:space="preserve"> (pirkimo sąlygų </w:t>
      </w:r>
      <w:r w:rsidRPr="00F2015E">
        <w:rPr>
          <w:rFonts w:ascii="Times New Roman" w:hAnsi="Times New Roman" w:cs="Times New Roman"/>
          <w:b/>
          <w:bCs/>
          <w:i/>
          <w:iCs/>
          <w:sz w:val="24"/>
          <w:szCs w:val="24"/>
          <w:lang w:eastAsia="en-US"/>
        </w:rPr>
        <w:t>2 priedas</w:t>
      </w:r>
      <w:r w:rsidRPr="00F2015E">
        <w:rPr>
          <w:rFonts w:ascii="Times New Roman" w:hAnsi="Times New Roman" w:cs="Times New Roman"/>
          <w:sz w:val="24"/>
          <w:szCs w:val="24"/>
          <w:lang w:eastAsia="en-US"/>
        </w:rPr>
        <w:t>)</w:t>
      </w:r>
      <w:r w:rsidR="00E539C0" w:rsidRPr="00F2015E">
        <w:rPr>
          <w:rFonts w:ascii="Times New Roman" w:hAnsi="Times New Roman" w:cs="Times New Roman"/>
          <w:i/>
          <w:iCs/>
          <w:sz w:val="24"/>
          <w:szCs w:val="24"/>
          <w:lang w:eastAsia="en-US"/>
        </w:rPr>
        <w:t>.</w:t>
      </w:r>
      <w:r w:rsidR="00C87A5C" w:rsidRPr="00F2015E">
        <w:rPr>
          <w:rFonts w:ascii="Times New Roman" w:hAnsi="Times New Roman" w:cs="Times New Roman"/>
          <w:sz w:val="24"/>
          <w:szCs w:val="24"/>
          <w:lang w:eastAsia="en-US"/>
        </w:rPr>
        <w:t xml:space="preserve"> </w:t>
      </w:r>
    </w:p>
    <w:bookmarkEnd w:id="34"/>
    <w:p w14:paraId="6AC09F0D" w14:textId="2F2FE0F5" w:rsidR="005304A4" w:rsidRPr="00F2015E" w:rsidRDefault="00E84957" w:rsidP="005304A4">
      <w:pPr>
        <w:ind w:firstLine="993"/>
        <w:jc w:val="both"/>
        <w:rPr>
          <w:rFonts w:ascii="Times New Roman" w:hAnsi="Times New Roman" w:cs="Times New Roman"/>
          <w:b/>
          <w:bCs/>
          <w:i/>
          <w:sz w:val="24"/>
          <w:szCs w:val="24"/>
        </w:rPr>
      </w:pPr>
      <w:r w:rsidRPr="009C510C">
        <w:rPr>
          <w:rFonts w:ascii="Times New Roman" w:hAnsi="Times New Roman" w:cs="Times New Roman"/>
          <w:sz w:val="24"/>
          <w:szCs w:val="24"/>
        </w:rPr>
        <w:t>5.11.2.</w:t>
      </w:r>
      <w:r w:rsidRPr="009C510C">
        <w:rPr>
          <w:rFonts w:ascii="Times New Roman" w:hAnsi="Times New Roman" w:cs="Times New Roman"/>
          <w:b/>
          <w:bCs/>
          <w:sz w:val="24"/>
          <w:szCs w:val="24"/>
        </w:rPr>
        <w:t xml:space="preserve"> </w:t>
      </w:r>
      <w:r w:rsidR="009C510C" w:rsidRPr="009C510C">
        <w:rPr>
          <w:rFonts w:ascii="Times New Roman" w:hAnsi="Times New Roman" w:cs="Times New Roman"/>
          <w:sz w:val="24"/>
          <w:szCs w:val="24"/>
        </w:rPr>
        <w:t>Laisvos formos deklaracija dėl pirkimo sąlygų 3.13 p. nustatytų Viešųjų pirkimų įstatymo 45 str. 2</w:t>
      </w:r>
      <w:r w:rsidR="009C510C" w:rsidRPr="009C510C">
        <w:rPr>
          <w:rFonts w:ascii="Times New Roman" w:hAnsi="Times New Roman" w:cs="Times New Roman"/>
          <w:sz w:val="24"/>
          <w:szCs w:val="24"/>
          <w:vertAlign w:val="superscript"/>
        </w:rPr>
        <w:t>1</w:t>
      </w:r>
      <w:r w:rsidR="009C510C" w:rsidRPr="009C510C">
        <w:rPr>
          <w:rFonts w:ascii="Times New Roman" w:hAnsi="Times New Roman" w:cs="Times New Roman"/>
          <w:sz w:val="24"/>
          <w:szCs w:val="24"/>
        </w:rPr>
        <w:t xml:space="preserve"> d. sąlygų</w:t>
      </w:r>
      <w:r w:rsidR="00ED46A0" w:rsidRPr="009C510C">
        <w:rPr>
          <w:rFonts w:ascii="Times New Roman" w:hAnsi="Times New Roman" w:cs="Times New Roman"/>
          <w:sz w:val="24"/>
          <w:szCs w:val="24"/>
        </w:rPr>
        <w:t>.</w:t>
      </w:r>
      <w:r w:rsidR="003F604F">
        <w:rPr>
          <w:rFonts w:ascii="Times New Roman" w:hAnsi="Times New Roman" w:cs="Times New Roman"/>
          <w:sz w:val="24"/>
          <w:szCs w:val="24"/>
        </w:rPr>
        <w:t xml:space="preserve"> </w:t>
      </w:r>
      <w:r w:rsidR="00BC01F6" w:rsidRPr="00F2015E">
        <w:rPr>
          <w:rFonts w:ascii="Times New Roman" w:hAnsi="Times New Roman" w:cs="Times New Roman"/>
          <w:sz w:val="24"/>
          <w:szCs w:val="24"/>
        </w:rPr>
        <w:t>Laisvos formos deklaracijoje tiekėjas nurodo informaciją ir apie save, t.</w:t>
      </w:r>
      <w:r w:rsidR="00F2015E">
        <w:rPr>
          <w:rFonts w:ascii="Times New Roman" w:hAnsi="Times New Roman" w:cs="Times New Roman"/>
          <w:sz w:val="24"/>
          <w:szCs w:val="24"/>
        </w:rPr>
        <w:t xml:space="preserve"> </w:t>
      </w:r>
      <w:r w:rsidR="00BC01F6" w:rsidRPr="00F2015E">
        <w:rPr>
          <w:rFonts w:ascii="Times New Roman" w:hAnsi="Times New Roman" w:cs="Times New Roman"/>
          <w:sz w:val="24"/>
          <w:szCs w:val="24"/>
        </w:rPr>
        <w:t>y. tiekėją, ir apie jo subtiekėjus, ir apie ūkio subjektus, kurių pajėgumais remiasi. Jei pasiūlymą teikia tiekėjų grupė, minėtą deklaraciją turi pildyti ir pateikti kiekvienas grupės narys (visi jungtinės veiklos partneriai).</w:t>
      </w:r>
    </w:p>
    <w:p w14:paraId="68B981D8" w14:textId="781BB01A" w:rsidR="00EE0820" w:rsidRPr="000A067E" w:rsidRDefault="00E84957" w:rsidP="00F14455">
      <w:pPr>
        <w:ind w:firstLine="993"/>
        <w:jc w:val="both"/>
        <w:rPr>
          <w:rFonts w:ascii="Times New Roman" w:hAnsi="Times New Roman" w:cs="Times New Roman"/>
          <w:color w:val="FF0000"/>
          <w:sz w:val="24"/>
          <w:szCs w:val="24"/>
          <w:u w:val="single"/>
        </w:rPr>
      </w:pPr>
      <w:bookmarkStart w:id="35" w:name="_Hlk189575037"/>
      <w:r w:rsidRPr="000A067E">
        <w:rPr>
          <w:rFonts w:ascii="Times New Roman" w:hAnsi="Times New Roman" w:cs="Times New Roman"/>
          <w:sz w:val="24"/>
          <w:szCs w:val="24"/>
        </w:rPr>
        <w:t xml:space="preserve">5.11.3. Europos bendrasis viešųjų pirkimų dokumentas (EBVPD), parengtas pagal pirkimo sąlygų </w:t>
      </w:r>
      <w:r w:rsidR="00AC0007" w:rsidRPr="000A067E">
        <w:rPr>
          <w:rFonts w:ascii="Times New Roman" w:hAnsi="Times New Roman" w:cs="Times New Roman"/>
          <w:b/>
          <w:bCs/>
          <w:i/>
          <w:iCs/>
          <w:sz w:val="24"/>
          <w:szCs w:val="24"/>
        </w:rPr>
        <w:t>5</w:t>
      </w:r>
      <w:r w:rsidRPr="000A067E">
        <w:rPr>
          <w:rFonts w:ascii="Times New Roman" w:hAnsi="Times New Roman" w:cs="Times New Roman"/>
          <w:b/>
          <w:bCs/>
          <w:i/>
          <w:iCs/>
          <w:sz w:val="24"/>
          <w:szCs w:val="24"/>
        </w:rPr>
        <w:t xml:space="preserve"> priedą</w:t>
      </w:r>
      <w:r w:rsidRPr="000A067E">
        <w:rPr>
          <w:rFonts w:ascii="Times New Roman" w:hAnsi="Times New Roman" w:cs="Times New Roman"/>
          <w:sz w:val="24"/>
          <w:szCs w:val="24"/>
        </w:rPr>
        <w:t xml:space="preserve">. </w:t>
      </w:r>
      <w:r w:rsidRPr="000A067E">
        <w:rPr>
          <w:rFonts w:ascii="Times New Roman" w:eastAsia="Calibri" w:hAnsi="Times New Roman" w:cs="Times New Roman"/>
          <w:sz w:val="24"/>
          <w:szCs w:val="24"/>
          <w:lang w:eastAsia="en-US"/>
        </w:rPr>
        <w:t xml:space="preserve">EBVPD turi </w:t>
      </w:r>
      <w:r w:rsidRPr="00A30C5C">
        <w:rPr>
          <w:rFonts w:ascii="Times New Roman" w:eastAsia="Calibri" w:hAnsi="Times New Roman" w:cs="Times New Roman"/>
          <w:b/>
          <w:bCs/>
          <w:sz w:val="24"/>
          <w:szCs w:val="24"/>
          <w:lang w:eastAsia="en-US"/>
        </w:rPr>
        <w:t>užpildyti, pasirašyti</w:t>
      </w:r>
      <w:r w:rsidRPr="000A067E">
        <w:rPr>
          <w:rFonts w:ascii="Times New Roman" w:eastAsia="Calibri" w:hAnsi="Times New Roman" w:cs="Times New Roman"/>
          <w:sz w:val="24"/>
          <w:szCs w:val="24"/>
          <w:lang w:eastAsia="en-US"/>
        </w:rPr>
        <w:t xml:space="preserve"> ir pateikti tiekėjas, </w:t>
      </w:r>
      <w:bookmarkEnd w:id="35"/>
      <w:r w:rsidRPr="000A067E">
        <w:rPr>
          <w:rFonts w:ascii="Times New Roman" w:eastAsia="Calibri" w:hAnsi="Times New Roman" w:cs="Times New Roman"/>
          <w:b/>
          <w:sz w:val="24"/>
          <w:szCs w:val="24"/>
          <w:lang w:eastAsia="en-US"/>
        </w:rPr>
        <w:t>kiekvienas</w:t>
      </w:r>
      <w:r w:rsidRPr="000A067E">
        <w:rPr>
          <w:rFonts w:ascii="Times New Roman" w:eastAsia="Calibri" w:hAnsi="Times New Roman" w:cs="Times New Roman"/>
          <w:sz w:val="24"/>
          <w:szCs w:val="24"/>
          <w:lang w:eastAsia="en-US"/>
        </w:rPr>
        <w:t xml:space="preserve"> tiekėjų grupės partneris (jei pasiūlymą pateikia tiekėjų grupė), </w:t>
      </w:r>
      <w:r w:rsidRPr="000A067E">
        <w:rPr>
          <w:rFonts w:ascii="Times New Roman" w:eastAsia="Calibri" w:hAnsi="Times New Roman" w:cs="Times New Roman"/>
          <w:b/>
          <w:sz w:val="24"/>
          <w:szCs w:val="24"/>
          <w:lang w:eastAsia="en-US"/>
        </w:rPr>
        <w:t>kiekvienas</w:t>
      </w:r>
      <w:r w:rsidRPr="000A067E">
        <w:rPr>
          <w:rFonts w:ascii="Times New Roman" w:eastAsia="Calibri" w:hAnsi="Times New Roman" w:cs="Times New Roman"/>
          <w:sz w:val="24"/>
          <w:szCs w:val="24"/>
          <w:lang w:eastAsia="en-US"/>
        </w:rPr>
        <w:t xml:space="preserve"> ūkio subjektas, kurio pajėgumais </w:t>
      </w:r>
      <w:r w:rsidR="000A067E" w:rsidRPr="000A067E">
        <w:rPr>
          <w:rFonts w:ascii="Times New Roman" w:eastAsia="Calibri" w:hAnsi="Times New Roman" w:cs="Times New Roman"/>
          <w:sz w:val="24"/>
          <w:szCs w:val="24"/>
          <w:lang w:eastAsia="en-US"/>
        </w:rPr>
        <w:t>remiasi tiekėjas</w:t>
      </w:r>
      <w:r w:rsidRPr="000A067E">
        <w:rPr>
          <w:rFonts w:ascii="Times New Roman" w:eastAsia="Calibri" w:hAnsi="Times New Roman" w:cs="Times New Roman"/>
          <w:sz w:val="24"/>
          <w:szCs w:val="24"/>
          <w:lang w:eastAsia="en-US"/>
        </w:rPr>
        <w:t>.</w:t>
      </w:r>
      <w:r w:rsidR="00485946" w:rsidRPr="000A067E">
        <w:rPr>
          <w:rFonts w:ascii="Times New Roman" w:eastAsia="Calibri" w:hAnsi="Times New Roman" w:cs="Times New Roman"/>
          <w:sz w:val="24"/>
          <w:szCs w:val="24"/>
          <w:lang w:eastAsia="en-US"/>
        </w:rPr>
        <w:t xml:space="preserve"> </w:t>
      </w:r>
      <w:r w:rsidR="005304A4" w:rsidRPr="000A067E">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1E0B5D37" w:rsidR="00E84957" w:rsidRPr="009C510C" w:rsidRDefault="00E84957" w:rsidP="00C53958">
      <w:pPr>
        <w:ind w:firstLine="993"/>
        <w:jc w:val="both"/>
        <w:rPr>
          <w:rFonts w:ascii="Times New Roman" w:hAnsi="Times New Roman" w:cs="Times New Roman"/>
          <w:b/>
          <w:bCs/>
          <w:i/>
          <w:sz w:val="24"/>
          <w:szCs w:val="24"/>
        </w:rPr>
      </w:pPr>
      <w:r w:rsidRPr="009C510C">
        <w:rPr>
          <w:rFonts w:ascii="Times New Roman" w:hAnsi="Times New Roman" w:cs="Times New Roman"/>
          <w:sz w:val="24"/>
          <w:szCs w:val="24"/>
          <w:lang w:eastAsia="en-US"/>
        </w:rPr>
        <w:t xml:space="preserve">5.11.4. </w:t>
      </w:r>
      <w:r w:rsidR="00C53958" w:rsidRPr="009C510C">
        <w:rPr>
          <w:rFonts w:ascii="Times New Roman" w:eastAsia="Times New Roman" w:hAnsi="Times New Roman" w:cs="Times New Roman"/>
          <w:bCs/>
          <w:sz w:val="24"/>
          <w:szCs w:val="24"/>
        </w:rPr>
        <w:t>pasiūlymų galiojimą užtikrinantis dokumentas</w:t>
      </w:r>
      <w:r w:rsidR="004322BB" w:rsidRPr="009C510C">
        <w:rPr>
          <w:rFonts w:ascii="Times New Roman" w:eastAsia="Times New Roman" w:hAnsi="Times New Roman" w:cs="Times New Roman"/>
          <w:bCs/>
          <w:sz w:val="24"/>
          <w:szCs w:val="24"/>
        </w:rPr>
        <w:t xml:space="preserve"> - </w:t>
      </w:r>
      <w:r w:rsidR="00C53958" w:rsidRPr="009C510C">
        <w:rPr>
          <w:rFonts w:ascii="Times New Roman" w:eastAsia="Times New Roman" w:hAnsi="Times New Roman" w:cs="Times New Roman"/>
          <w:bCs/>
          <w:sz w:val="24"/>
          <w:szCs w:val="24"/>
        </w:rPr>
        <w:t xml:space="preserve"> </w:t>
      </w:r>
      <w:r w:rsidR="00C53958" w:rsidRPr="009C510C">
        <w:rPr>
          <w:rFonts w:ascii="Times New Roman" w:eastAsia="Times New Roman" w:hAnsi="Times New Roman" w:cs="Times New Roman"/>
          <w:b/>
          <w:sz w:val="24"/>
          <w:szCs w:val="24"/>
        </w:rPr>
        <w:t>nereikalaujamas.</w:t>
      </w:r>
      <w:r w:rsidR="00C53958" w:rsidRPr="009C510C">
        <w:rPr>
          <w:rFonts w:ascii="Times New Roman" w:eastAsia="Times New Roman" w:hAnsi="Times New Roman" w:cs="Times New Roman"/>
          <w:bCs/>
          <w:sz w:val="24"/>
          <w:szCs w:val="24"/>
        </w:rPr>
        <w:t xml:space="preserve"> </w:t>
      </w:r>
      <w:r w:rsidR="00C53958" w:rsidRPr="009C510C">
        <w:rPr>
          <w:rFonts w:ascii="Times New Roman" w:eastAsia="Times New Roman" w:hAnsi="Times New Roman" w:cs="Times New Roman"/>
          <w:i/>
          <w:sz w:val="24"/>
          <w:szCs w:val="24"/>
        </w:rPr>
        <w:t xml:space="preserve"> </w:t>
      </w:r>
    </w:p>
    <w:p w14:paraId="7B853DFE" w14:textId="77777777" w:rsidR="00E84957" w:rsidRPr="009C510C" w:rsidRDefault="00E84957" w:rsidP="00E84957">
      <w:pPr>
        <w:ind w:firstLine="993"/>
        <w:jc w:val="both"/>
        <w:rPr>
          <w:rFonts w:ascii="Times New Roman" w:hAnsi="Times New Roman" w:cs="Times New Roman"/>
          <w:i/>
          <w:iCs/>
          <w:sz w:val="24"/>
          <w:szCs w:val="24"/>
          <w:lang w:eastAsia="en-US"/>
        </w:rPr>
      </w:pPr>
      <w:r w:rsidRPr="009C510C">
        <w:rPr>
          <w:rFonts w:ascii="Times New Roman" w:hAnsi="Times New Roman" w:cs="Times New Roman"/>
          <w:sz w:val="24"/>
          <w:szCs w:val="24"/>
          <w:lang w:eastAsia="en-US"/>
        </w:rPr>
        <w:t xml:space="preserve">5.11.5. jungtinės veiklos sutarties skaitmeninė kopija, </w:t>
      </w:r>
      <w:r w:rsidRPr="009C510C">
        <w:rPr>
          <w:rFonts w:ascii="Times New Roman" w:hAnsi="Times New Roman" w:cs="Times New Roman"/>
          <w:i/>
          <w:iCs/>
          <w:sz w:val="24"/>
          <w:szCs w:val="24"/>
          <w:lang w:eastAsia="en-US"/>
        </w:rPr>
        <w:t>jei pasiūlymą teikia ūkio subjektų grupė;</w:t>
      </w:r>
    </w:p>
    <w:p w14:paraId="41A833B5" w14:textId="77777777" w:rsidR="00E84957" w:rsidRPr="009C510C" w:rsidRDefault="00E84957" w:rsidP="00E84957">
      <w:pPr>
        <w:ind w:firstLine="993"/>
        <w:jc w:val="both"/>
        <w:rPr>
          <w:rFonts w:ascii="Times New Roman" w:hAnsi="Times New Roman" w:cs="Times New Roman"/>
          <w:sz w:val="24"/>
          <w:szCs w:val="24"/>
          <w:lang w:eastAsia="en-US"/>
        </w:rPr>
      </w:pPr>
      <w:r w:rsidRPr="009C510C">
        <w:rPr>
          <w:rFonts w:ascii="Times New Roman" w:hAnsi="Times New Roman" w:cs="Times New Roman"/>
          <w:sz w:val="24"/>
          <w:szCs w:val="24"/>
          <w:lang w:eastAsia="en-US"/>
        </w:rPr>
        <w:t>5.11.6. Įgaliojimo pateikti ir pasirašyti pasiūlymą ir/ar kitus dokumentus elektroniniu parašu skaitmeninė kopija (</w:t>
      </w:r>
      <w:r w:rsidRPr="009C510C">
        <w:rPr>
          <w:rFonts w:ascii="Times New Roman" w:hAnsi="Times New Roman" w:cs="Times New Roman"/>
          <w:i/>
          <w:sz w:val="24"/>
          <w:szCs w:val="24"/>
          <w:lang w:eastAsia="en-US"/>
        </w:rPr>
        <w:t>jeigu pasiūlymą pateikia ne tiekėjo vadovas</w:t>
      </w:r>
      <w:r w:rsidRPr="009C510C">
        <w:rPr>
          <w:rFonts w:ascii="Times New Roman" w:hAnsi="Times New Roman" w:cs="Times New Roman"/>
          <w:sz w:val="24"/>
          <w:szCs w:val="24"/>
          <w:lang w:eastAsia="en-US"/>
        </w:rPr>
        <w:t>);</w:t>
      </w:r>
    </w:p>
    <w:p w14:paraId="54662920" w14:textId="34F2C725" w:rsidR="007049E9" w:rsidRPr="009C510C" w:rsidRDefault="00482EE0" w:rsidP="00E84957">
      <w:pPr>
        <w:ind w:firstLine="993"/>
        <w:jc w:val="both"/>
        <w:rPr>
          <w:rFonts w:ascii="Times New Roman" w:hAnsi="Times New Roman" w:cs="Times New Roman"/>
          <w:bCs/>
          <w:sz w:val="24"/>
          <w:szCs w:val="24"/>
        </w:rPr>
      </w:pPr>
      <w:r w:rsidRPr="009C510C">
        <w:rPr>
          <w:rFonts w:ascii="Times New Roman" w:hAnsi="Times New Roman" w:cs="Times New Roman"/>
          <w:sz w:val="24"/>
          <w:szCs w:val="24"/>
          <w:lang w:eastAsia="en-US"/>
        </w:rPr>
        <w:t xml:space="preserve">5.11.7. </w:t>
      </w:r>
      <w:r w:rsidR="00C96AD3" w:rsidRPr="009C510C">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9C510C" w:rsidRDefault="00B964A6" w:rsidP="00E84957">
      <w:pPr>
        <w:ind w:firstLine="993"/>
        <w:jc w:val="both"/>
        <w:rPr>
          <w:rFonts w:ascii="Times New Roman" w:hAnsi="Times New Roman" w:cs="Times New Roman"/>
          <w:bCs/>
          <w:sz w:val="24"/>
          <w:szCs w:val="24"/>
        </w:rPr>
      </w:pPr>
      <w:r w:rsidRPr="009C510C">
        <w:rPr>
          <w:rFonts w:ascii="Times New Roman" w:hAnsi="Times New Roman" w:cs="Times New Roman"/>
          <w:bCs/>
          <w:sz w:val="24"/>
          <w:szCs w:val="24"/>
        </w:rPr>
        <w:t xml:space="preserve">5.11.8. </w:t>
      </w:r>
      <w:r w:rsidRPr="009C510C">
        <w:rPr>
          <w:rFonts w:ascii="Times New Roman" w:hAnsi="Times New Roman" w:cs="Times New Roman"/>
          <w:sz w:val="24"/>
          <w:szCs w:val="24"/>
        </w:rPr>
        <w:t xml:space="preserve">susitarimas ar ketinimų protokolas, ar preliminari sutartis, ar kitas dokumentas su subtiekėju, </w:t>
      </w:r>
      <w:r w:rsidR="00CA6806" w:rsidRPr="009C510C">
        <w:rPr>
          <w:rFonts w:ascii="Times New Roman" w:hAnsi="Times New Roman" w:cs="Times New Roman"/>
          <w:sz w:val="24"/>
          <w:szCs w:val="24"/>
        </w:rPr>
        <w:t>aiškiai nurodantis</w:t>
      </w:r>
      <w:r w:rsidRPr="009C510C">
        <w:rPr>
          <w:rFonts w:ascii="Times New Roman" w:hAnsi="Times New Roman" w:cs="Times New Roman"/>
          <w:sz w:val="24"/>
          <w:szCs w:val="24"/>
        </w:rPr>
        <w:t>, kokioms prievolėms vykdyti subtiekėjas yra pasitelkiamas;</w:t>
      </w:r>
    </w:p>
    <w:p w14:paraId="50749D01" w14:textId="31691C22" w:rsidR="00B964A6" w:rsidRPr="009C510C" w:rsidRDefault="0018775F" w:rsidP="00FA1D62">
      <w:pPr>
        <w:ind w:firstLine="993"/>
        <w:jc w:val="both"/>
        <w:rPr>
          <w:rFonts w:ascii="Times New Roman" w:hAnsi="Times New Roman" w:cs="Times New Roman"/>
          <w:sz w:val="24"/>
          <w:szCs w:val="24"/>
        </w:rPr>
      </w:pPr>
      <w:r w:rsidRPr="009C510C">
        <w:rPr>
          <w:rFonts w:ascii="Times New Roman" w:hAnsi="Times New Roman" w:cs="Times New Roman"/>
          <w:bCs/>
          <w:sz w:val="24"/>
          <w:szCs w:val="24"/>
        </w:rPr>
        <w:t>5</w:t>
      </w:r>
      <w:r w:rsidR="00B964A6" w:rsidRPr="009C510C">
        <w:rPr>
          <w:rFonts w:ascii="Times New Roman" w:hAnsi="Times New Roman" w:cs="Times New Roman"/>
          <w:bCs/>
          <w:sz w:val="24"/>
          <w:szCs w:val="24"/>
        </w:rPr>
        <w:t xml:space="preserve">.11.9. </w:t>
      </w:r>
      <w:r w:rsidR="00FA1D62" w:rsidRPr="009C510C">
        <w:rPr>
          <w:rFonts w:ascii="Times New Roman" w:hAnsi="Times New Roman" w:cs="Times New Roman"/>
          <w:sz w:val="24"/>
          <w:szCs w:val="24"/>
        </w:rPr>
        <w:t>dokumentas (</w:t>
      </w:r>
      <w:r w:rsidR="00B964A6" w:rsidRPr="009C510C">
        <w:rPr>
          <w:rFonts w:ascii="Times New Roman" w:hAnsi="Times New Roman" w:cs="Times New Roman"/>
          <w:sz w:val="24"/>
          <w:szCs w:val="24"/>
        </w:rPr>
        <w:t>dvišal</w:t>
      </w:r>
      <w:r w:rsidR="00FA1D62" w:rsidRPr="009C510C">
        <w:rPr>
          <w:rFonts w:ascii="Times New Roman" w:hAnsi="Times New Roman" w:cs="Times New Roman"/>
          <w:sz w:val="24"/>
          <w:szCs w:val="24"/>
        </w:rPr>
        <w:t>is</w:t>
      </w:r>
      <w:r w:rsidR="00B964A6" w:rsidRPr="009C510C">
        <w:rPr>
          <w:rFonts w:ascii="Times New Roman" w:hAnsi="Times New Roman" w:cs="Times New Roman"/>
          <w:sz w:val="24"/>
          <w:szCs w:val="24"/>
        </w:rPr>
        <w:t xml:space="preserve"> susitarim</w:t>
      </w:r>
      <w:r w:rsidR="00FA1D62" w:rsidRPr="009C510C">
        <w:rPr>
          <w:rFonts w:ascii="Times New Roman" w:hAnsi="Times New Roman" w:cs="Times New Roman"/>
          <w:sz w:val="24"/>
          <w:szCs w:val="24"/>
        </w:rPr>
        <w:t>as</w:t>
      </w:r>
      <w:r w:rsidR="00B964A6" w:rsidRPr="009C510C">
        <w:rPr>
          <w:rFonts w:ascii="Times New Roman" w:hAnsi="Times New Roman" w:cs="Times New Roman"/>
          <w:sz w:val="24"/>
          <w:szCs w:val="24"/>
        </w:rPr>
        <w:t xml:space="preserve"> arba ketinimų protokol</w:t>
      </w:r>
      <w:r w:rsidR="00FA1D62" w:rsidRPr="009C510C">
        <w:rPr>
          <w:rFonts w:ascii="Times New Roman" w:hAnsi="Times New Roman" w:cs="Times New Roman"/>
          <w:sz w:val="24"/>
          <w:szCs w:val="24"/>
        </w:rPr>
        <w:t>as</w:t>
      </w:r>
      <w:r w:rsidR="00B964A6" w:rsidRPr="009C510C">
        <w:rPr>
          <w:rFonts w:ascii="Times New Roman" w:hAnsi="Times New Roman" w:cs="Times New Roman"/>
          <w:sz w:val="24"/>
          <w:szCs w:val="24"/>
        </w:rPr>
        <w:t>, arba kit</w:t>
      </w:r>
      <w:r w:rsidR="00FA1D62" w:rsidRPr="009C510C">
        <w:rPr>
          <w:rFonts w:ascii="Times New Roman" w:hAnsi="Times New Roman" w:cs="Times New Roman"/>
          <w:sz w:val="24"/>
          <w:szCs w:val="24"/>
        </w:rPr>
        <w:t>as</w:t>
      </w:r>
      <w:r w:rsidR="00B964A6" w:rsidRPr="009C510C">
        <w:rPr>
          <w:rFonts w:ascii="Times New Roman" w:hAnsi="Times New Roman" w:cs="Times New Roman"/>
          <w:sz w:val="24"/>
          <w:szCs w:val="24"/>
        </w:rPr>
        <w:t xml:space="preserve"> dokumentą</w:t>
      </w:r>
      <w:r w:rsidR="00FA1D62" w:rsidRPr="009C510C">
        <w:rPr>
          <w:rFonts w:ascii="Times New Roman" w:hAnsi="Times New Roman" w:cs="Times New Roman"/>
          <w:sz w:val="24"/>
          <w:szCs w:val="24"/>
        </w:rPr>
        <w:t>), kuris pagrįstų, kad specialistas, kurio kvalifikacija tiekėjas remiasi, ir kuris pasiūlymo teikimo metu dar nėra tiekėjo, ūkio subjekto, kurio pajėgumais tiekėjas remiasi, darbuotojas, pirkimo laimėjimo ir sutarties sudarymo atveju bus įdarbintas.</w:t>
      </w:r>
    </w:p>
    <w:p w14:paraId="4F5BE758" w14:textId="7B5B1D84" w:rsidR="0018775F" w:rsidRPr="0039724C" w:rsidRDefault="007D2AEA" w:rsidP="0018775F">
      <w:pPr>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18775F" w:rsidRPr="009C510C">
        <w:rPr>
          <w:rFonts w:ascii="Times New Roman" w:hAnsi="Times New Roman" w:cs="Times New Roman"/>
          <w:i/>
          <w:iCs/>
          <w:sz w:val="24"/>
          <w:szCs w:val="24"/>
        </w:rPr>
        <w:t>Kartu su pasiūlymu darbų kiekių žiniarašči</w:t>
      </w:r>
      <w:r w:rsidR="008C49E6" w:rsidRPr="009C510C">
        <w:rPr>
          <w:rFonts w:ascii="Times New Roman" w:hAnsi="Times New Roman" w:cs="Times New Roman"/>
          <w:i/>
          <w:iCs/>
          <w:sz w:val="24"/>
          <w:szCs w:val="24"/>
        </w:rPr>
        <w:t>ai</w:t>
      </w:r>
      <w:r w:rsidR="0018775F" w:rsidRPr="009C510C">
        <w:rPr>
          <w:rFonts w:ascii="Times New Roman" w:hAnsi="Times New Roman" w:cs="Times New Roman"/>
          <w:i/>
          <w:iCs/>
          <w:sz w:val="24"/>
          <w:szCs w:val="24"/>
        </w:rPr>
        <w:t xml:space="preserve"> </w:t>
      </w:r>
      <w:r w:rsidR="00246793" w:rsidRPr="009C510C">
        <w:rPr>
          <w:rFonts w:ascii="Times New Roman" w:hAnsi="Times New Roman" w:cs="Times New Roman"/>
          <w:b/>
          <w:bCs/>
          <w:i/>
          <w:iCs/>
          <w:sz w:val="24"/>
          <w:szCs w:val="24"/>
          <w:u w:val="single"/>
        </w:rPr>
        <w:t>neteikiami</w:t>
      </w:r>
      <w:r w:rsidR="0018775F" w:rsidRPr="009C510C">
        <w:rPr>
          <w:rFonts w:ascii="Times New Roman" w:hAnsi="Times New Roman" w:cs="Times New Roman"/>
          <w:b/>
          <w:bCs/>
          <w:i/>
          <w:iCs/>
          <w:sz w:val="24"/>
          <w:szCs w:val="24"/>
          <w:u w:val="single"/>
        </w:rPr>
        <w:t>.</w:t>
      </w:r>
      <w:r w:rsidR="0018775F" w:rsidRPr="009C510C">
        <w:rPr>
          <w:rFonts w:ascii="Times New Roman" w:hAnsi="Times New Roman" w:cs="Times New Roman"/>
          <w:i/>
          <w:iCs/>
          <w:sz w:val="24"/>
          <w:szCs w:val="24"/>
        </w:rPr>
        <w:t xml:space="preserve"> </w:t>
      </w:r>
      <w:r w:rsidR="00FF64D3" w:rsidRPr="009C510C">
        <w:rPr>
          <w:rFonts w:ascii="Times New Roman" w:hAnsi="Times New Roman" w:cs="Times New Roman"/>
          <w:i/>
          <w:iCs/>
          <w:sz w:val="24"/>
          <w:szCs w:val="24"/>
        </w:rPr>
        <w:t>Pasiūlytą darbų kainą atitinkančius užpildytus darbų kiekių žiniaraščius</w:t>
      </w:r>
      <w:r w:rsidR="00FF64D3" w:rsidRPr="0039724C">
        <w:rPr>
          <w:rFonts w:ascii="Times New Roman" w:hAnsi="Times New Roman" w:cs="Times New Roman"/>
          <w:i/>
          <w:iCs/>
          <w:sz w:val="24"/>
          <w:szCs w:val="24"/>
        </w:rPr>
        <w:t>, parengtus p</w:t>
      </w:r>
      <w:r w:rsidR="00246793" w:rsidRPr="0039724C">
        <w:rPr>
          <w:rFonts w:ascii="Times New Roman" w:hAnsi="Times New Roman" w:cs="Times New Roman"/>
          <w:i/>
          <w:iCs/>
          <w:sz w:val="24"/>
          <w:szCs w:val="24"/>
        </w:rPr>
        <w:t xml:space="preserve">agal techniniame projekte </w:t>
      </w:r>
      <w:r w:rsidR="00FF64D3" w:rsidRPr="0039724C">
        <w:rPr>
          <w:rFonts w:ascii="Times New Roman" w:hAnsi="Times New Roman" w:cs="Times New Roman"/>
          <w:i/>
          <w:iCs/>
          <w:sz w:val="24"/>
          <w:szCs w:val="24"/>
        </w:rPr>
        <w:t>numatytus</w:t>
      </w:r>
      <w:r w:rsidR="00246793" w:rsidRPr="0039724C">
        <w:rPr>
          <w:rFonts w:ascii="Times New Roman" w:hAnsi="Times New Roman" w:cs="Times New Roman"/>
          <w:i/>
          <w:iCs/>
          <w:sz w:val="24"/>
          <w:szCs w:val="24"/>
        </w:rPr>
        <w:t xml:space="preserve"> darbus </w:t>
      </w:r>
      <w:r w:rsidR="00FF64D3" w:rsidRPr="0039724C">
        <w:rPr>
          <w:rFonts w:ascii="Times New Roman" w:hAnsi="Times New Roman" w:cs="Times New Roman"/>
          <w:i/>
          <w:iCs/>
          <w:sz w:val="24"/>
          <w:szCs w:val="24"/>
        </w:rPr>
        <w:t>ir nurodytus</w:t>
      </w:r>
      <w:r w:rsidR="00246793" w:rsidRPr="0039724C">
        <w:rPr>
          <w:rFonts w:ascii="Times New Roman" w:hAnsi="Times New Roman" w:cs="Times New Roman"/>
          <w:i/>
          <w:iCs/>
          <w:sz w:val="24"/>
          <w:szCs w:val="24"/>
        </w:rPr>
        <w:t xml:space="preserve"> darbų kiekius</w:t>
      </w:r>
      <w:r w:rsidR="00FF64D3" w:rsidRPr="0039724C">
        <w:rPr>
          <w:rFonts w:ascii="Times New Roman" w:hAnsi="Times New Roman" w:cs="Times New Roman"/>
          <w:i/>
          <w:iCs/>
          <w:sz w:val="24"/>
          <w:szCs w:val="24"/>
        </w:rPr>
        <w:t>,</w:t>
      </w:r>
      <w:r w:rsidR="00246793" w:rsidRPr="0039724C">
        <w:rPr>
          <w:rFonts w:ascii="Times New Roman" w:hAnsi="Times New Roman" w:cs="Times New Roman"/>
          <w:i/>
          <w:iCs/>
          <w:sz w:val="24"/>
          <w:szCs w:val="24"/>
        </w:rPr>
        <w:t xml:space="preserve"> </w:t>
      </w:r>
      <w:r w:rsidR="0018775F" w:rsidRPr="0039724C">
        <w:rPr>
          <w:rFonts w:ascii="Times New Roman" w:hAnsi="Times New Roman" w:cs="Times New Roman"/>
          <w:b/>
          <w:bCs/>
          <w:i/>
          <w:iCs/>
          <w:sz w:val="24"/>
          <w:szCs w:val="24"/>
          <w:u w:val="single"/>
        </w:rPr>
        <w:t xml:space="preserve">turės pateikti tik pirkimą laimėjęs tiekėjas per </w:t>
      </w:r>
      <w:r w:rsidR="00246793" w:rsidRPr="0039724C">
        <w:rPr>
          <w:rFonts w:ascii="Times New Roman" w:hAnsi="Times New Roman" w:cs="Times New Roman"/>
          <w:b/>
          <w:bCs/>
          <w:i/>
          <w:iCs/>
          <w:sz w:val="24"/>
          <w:szCs w:val="24"/>
          <w:u w:val="single"/>
        </w:rPr>
        <w:t>5</w:t>
      </w:r>
      <w:r w:rsidR="0018775F" w:rsidRPr="0039724C">
        <w:rPr>
          <w:rFonts w:ascii="Times New Roman" w:hAnsi="Times New Roman" w:cs="Times New Roman"/>
          <w:b/>
          <w:bCs/>
          <w:i/>
          <w:iCs/>
          <w:sz w:val="24"/>
          <w:szCs w:val="24"/>
          <w:u w:val="single"/>
        </w:rPr>
        <w:t xml:space="preserve"> darbo dienas</w:t>
      </w:r>
      <w:r w:rsidR="0018775F" w:rsidRPr="0039724C">
        <w:rPr>
          <w:rFonts w:ascii="Times New Roman" w:hAnsi="Times New Roman" w:cs="Times New Roman"/>
          <w:i/>
          <w:iCs/>
          <w:sz w:val="24"/>
          <w:szCs w:val="24"/>
        </w:rPr>
        <w:t xml:space="preserve"> nuo pirkimo sutarties įsigaliojimo dienos. Kartu su pasiūlymu pateikti žiniaraščiai nebus vertinami.</w:t>
      </w:r>
    </w:p>
    <w:p w14:paraId="6CD47919" w14:textId="549A35F2" w:rsidR="00E84957" w:rsidRPr="0039724C" w:rsidRDefault="00E84957" w:rsidP="00E84957">
      <w:pPr>
        <w:ind w:firstLine="709"/>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 xml:space="preserve">5.12. </w:t>
      </w:r>
      <w:r w:rsidR="00306630" w:rsidRPr="0039724C">
        <w:rPr>
          <w:rFonts w:ascii="Times New Roman" w:eastAsia="Times New Roman" w:hAnsi="Times New Roman" w:cs="Times New Roman"/>
          <w:sz w:val="24"/>
          <w:szCs w:val="24"/>
        </w:rPr>
        <w:t>Perkančioji organizacija</w:t>
      </w:r>
      <w:r w:rsidR="00306630" w:rsidRPr="0039724C">
        <w:rPr>
          <w:rFonts w:ascii="Times New Roman" w:hAnsi="Times New Roman" w:cs="Times New Roman"/>
          <w:sz w:val="24"/>
          <w:szCs w:val="24"/>
        </w:rPr>
        <w:t xml:space="preserve"> </w:t>
      </w:r>
      <w:r w:rsidRPr="0039724C">
        <w:rPr>
          <w:rFonts w:ascii="Times New Roman" w:hAnsi="Times New Roman" w:cs="Times New Roman"/>
          <w:sz w:val="24"/>
          <w:szCs w:val="24"/>
          <w:lang w:eastAsia="en-US"/>
        </w:rPr>
        <w:t>pasilieka sau teisę pareikalauti dokumentų originalų.</w:t>
      </w:r>
    </w:p>
    <w:p w14:paraId="2E36A5D3" w14:textId="5BAB2986" w:rsidR="00E84957" w:rsidRPr="0039724C" w:rsidRDefault="00E84957" w:rsidP="00E84957">
      <w:pPr>
        <w:ind w:firstLine="709"/>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 xml:space="preserve">5.13. </w:t>
      </w:r>
      <w:r w:rsidRPr="00F14455">
        <w:rPr>
          <w:rFonts w:ascii="Times New Roman" w:hAnsi="Times New Roman" w:cs="Times New Roman"/>
          <w:sz w:val="24"/>
          <w:szCs w:val="24"/>
          <w:lang w:eastAsia="en-US"/>
        </w:rPr>
        <w:t>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w:t>
      </w:r>
      <w:r w:rsidRPr="0039724C">
        <w:rPr>
          <w:rFonts w:ascii="Times New Roman" w:hAnsi="Times New Roman" w:cs="Times New Roman"/>
          <w:sz w:val="24"/>
          <w:szCs w:val="24"/>
          <w:lang w:eastAsia="en-US"/>
        </w:rPr>
        <w:t xml:space="preserve">. </w:t>
      </w:r>
      <w:r w:rsidR="00FA4C01" w:rsidRPr="0039724C">
        <w:rPr>
          <w:rFonts w:ascii="Times New Roman" w:eastAsia="Times New Roman" w:hAnsi="Times New Roman" w:cs="Times New Roman"/>
          <w:sz w:val="24"/>
          <w:szCs w:val="24"/>
        </w:rPr>
        <w:t>Perkančioji organizacija</w:t>
      </w:r>
      <w:r w:rsidRPr="0039724C">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39724C">
        <w:rPr>
          <w:rFonts w:ascii="Times New Roman" w:eastAsia="Times New Roman" w:hAnsi="Times New Roman" w:cs="Times New Roman"/>
          <w:sz w:val="24"/>
          <w:szCs w:val="24"/>
        </w:rPr>
        <w:t>Perkančioji organizacija</w:t>
      </w:r>
      <w:r w:rsidR="00FA4C01" w:rsidRPr="0039724C">
        <w:rPr>
          <w:rFonts w:ascii="Times New Roman" w:eastAsia="Times New Roman" w:hAnsi="Times New Roman" w:cs="Times New Roman"/>
          <w:color w:val="000000"/>
          <w:sz w:val="24"/>
          <w:szCs w:val="24"/>
          <w:lang w:eastAsia="ar-SA"/>
        </w:rPr>
        <w:t xml:space="preserve"> </w:t>
      </w:r>
      <w:r w:rsidRPr="0039724C">
        <w:rPr>
          <w:rFonts w:ascii="Times New Roman" w:hAnsi="Times New Roman" w:cs="Times New Roman"/>
          <w:sz w:val="24"/>
          <w:szCs w:val="24"/>
          <w:lang w:eastAsia="en-US"/>
        </w:rPr>
        <w:t xml:space="preserve">turi juos supažindinti su </w:t>
      </w:r>
      <w:r w:rsidR="009235C4" w:rsidRPr="0039724C">
        <w:rPr>
          <w:rFonts w:ascii="Times New Roman" w:hAnsi="Times New Roman" w:cs="Times New Roman"/>
          <w:sz w:val="24"/>
          <w:szCs w:val="24"/>
          <w:lang w:eastAsia="en-US"/>
        </w:rPr>
        <w:t>laimėtojo pasiūlymu</w:t>
      </w:r>
      <w:r w:rsidRPr="0039724C">
        <w:rPr>
          <w:rFonts w:ascii="Times New Roman" w:hAnsi="Times New Roman" w:cs="Times New Roman"/>
          <w:sz w:val="24"/>
          <w:szCs w:val="24"/>
          <w:lang w:eastAsia="en-US"/>
        </w:rPr>
        <w:t>, išskyrus tą informaciją, kurią dalyviai nurodė kaip konfidencialią.</w:t>
      </w:r>
      <w:r w:rsidR="005304A4" w:rsidRPr="0039724C">
        <w:rPr>
          <w:rFonts w:ascii="Times New Roman" w:hAnsi="Times New Roman" w:cs="Times New Roman"/>
          <w:sz w:val="24"/>
          <w:szCs w:val="24"/>
          <w:lang w:eastAsia="en-US"/>
        </w:rPr>
        <w:t xml:space="preserve"> Jeigu </w:t>
      </w:r>
      <w:r w:rsidR="00FA4C01" w:rsidRPr="0039724C">
        <w:rPr>
          <w:rFonts w:ascii="Times New Roman" w:eastAsia="Times New Roman" w:hAnsi="Times New Roman" w:cs="Times New Roman"/>
          <w:sz w:val="24"/>
          <w:szCs w:val="24"/>
        </w:rPr>
        <w:t>Perkančiajai organizacijai</w:t>
      </w:r>
      <w:r w:rsidR="00FA4C01" w:rsidRPr="0039724C">
        <w:rPr>
          <w:rFonts w:ascii="Times New Roman" w:eastAsia="Times New Roman" w:hAnsi="Times New Roman" w:cs="Times New Roman"/>
          <w:color w:val="000000"/>
          <w:sz w:val="24"/>
          <w:szCs w:val="24"/>
          <w:lang w:eastAsia="ar-SA"/>
        </w:rPr>
        <w:t xml:space="preserve"> </w:t>
      </w:r>
      <w:r w:rsidR="005304A4" w:rsidRPr="0039724C">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39724C">
        <w:rPr>
          <w:rFonts w:ascii="Times New Roman" w:eastAsia="Times New Roman" w:hAnsi="Times New Roman" w:cs="Times New Roman"/>
          <w:sz w:val="24"/>
          <w:szCs w:val="24"/>
        </w:rPr>
        <w:t>Perkančio</w:t>
      </w:r>
      <w:r w:rsidR="00075124" w:rsidRPr="0039724C">
        <w:rPr>
          <w:rFonts w:ascii="Times New Roman" w:eastAsia="Times New Roman" w:hAnsi="Times New Roman" w:cs="Times New Roman"/>
          <w:sz w:val="24"/>
          <w:szCs w:val="24"/>
        </w:rPr>
        <w:t>sios</w:t>
      </w:r>
      <w:r w:rsidR="00FA4C01" w:rsidRPr="0039724C">
        <w:rPr>
          <w:rFonts w:ascii="Times New Roman" w:eastAsia="Times New Roman" w:hAnsi="Times New Roman" w:cs="Times New Roman"/>
          <w:sz w:val="24"/>
          <w:szCs w:val="24"/>
        </w:rPr>
        <w:t xml:space="preserve"> organizacij</w:t>
      </w:r>
      <w:r w:rsidR="00075124" w:rsidRPr="0039724C">
        <w:rPr>
          <w:rFonts w:ascii="Times New Roman" w:eastAsia="Times New Roman" w:hAnsi="Times New Roman" w:cs="Times New Roman"/>
          <w:sz w:val="24"/>
          <w:szCs w:val="24"/>
        </w:rPr>
        <w:t>os</w:t>
      </w:r>
      <w:r w:rsidR="00FA4C01" w:rsidRPr="0039724C">
        <w:rPr>
          <w:rFonts w:ascii="Times New Roman" w:eastAsia="Times New Roman" w:hAnsi="Times New Roman" w:cs="Times New Roman"/>
          <w:color w:val="000000"/>
          <w:sz w:val="24"/>
          <w:szCs w:val="24"/>
          <w:lang w:eastAsia="ar-SA"/>
        </w:rPr>
        <w:t xml:space="preserve"> </w:t>
      </w:r>
      <w:r w:rsidR="005304A4" w:rsidRPr="0039724C">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39724C">
        <w:rPr>
          <w:rFonts w:ascii="Times New Roman" w:eastAsia="Times New Roman" w:hAnsi="Times New Roman" w:cs="Times New Roman"/>
          <w:sz w:val="24"/>
          <w:szCs w:val="24"/>
        </w:rPr>
        <w:t>Perkančioji organizacija</w:t>
      </w:r>
      <w:r w:rsidR="00306630" w:rsidRPr="0039724C">
        <w:rPr>
          <w:rFonts w:ascii="Times New Roman" w:hAnsi="Times New Roman" w:cs="Times New Roman"/>
          <w:sz w:val="24"/>
          <w:szCs w:val="24"/>
        </w:rPr>
        <w:t xml:space="preserve"> </w:t>
      </w:r>
      <w:r w:rsidR="005304A4" w:rsidRPr="0039724C">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39724C" w:rsidRDefault="00E84957" w:rsidP="00E84957">
      <w:pPr>
        <w:ind w:firstLine="709"/>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5.1</w:t>
      </w:r>
      <w:r w:rsidR="00837C32" w:rsidRPr="0039724C">
        <w:rPr>
          <w:rFonts w:ascii="Times New Roman" w:hAnsi="Times New Roman" w:cs="Times New Roman"/>
          <w:sz w:val="24"/>
          <w:szCs w:val="24"/>
          <w:lang w:eastAsia="en-US"/>
        </w:rPr>
        <w:t>4</w:t>
      </w:r>
      <w:r w:rsidRPr="0039724C">
        <w:rPr>
          <w:rFonts w:ascii="Times New Roman" w:hAnsi="Times New Roman" w:cs="Times New Roman"/>
          <w:sz w:val="24"/>
          <w:szCs w:val="24"/>
          <w:lang w:eastAsia="en-US"/>
        </w:rPr>
        <w:t>. Tiekėjas iki galutinio pasiūlymų pateikimo termino turi teisę pakeisti arba atšaukti savo pasiūlymą</w:t>
      </w:r>
      <w:r w:rsidR="007277BA" w:rsidRPr="0039724C">
        <w:rPr>
          <w:rFonts w:ascii="Times New Roman" w:hAnsi="Times New Roman" w:cs="Times New Roman"/>
          <w:sz w:val="24"/>
          <w:szCs w:val="24"/>
          <w:lang w:eastAsia="en-US"/>
        </w:rPr>
        <w:t xml:space="preserve"> </w:t>
      </w:r>
      <w:r w:rsidRPr="0039724C">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39724C">
        <w:rPr>
          <w:rFonts w:ascii="Times New Roman" w:eastAsia="Times New Roman" w:hAnsi="Times New Roman" w:cs="Times New Roman"/>
          <w:sz w:val="24"/>
          <w:szCs w:val="24"/>
        </w:rPr>
        <w:t>Perkančioji organizacija</w:t>
      </w:r>
      <w:r w:rsidR="00306630" w:rsidRPr="0039724C">
        <w:rPr>
          <w:rFonts w:ascii="Times New Roman" w:hAnsi="Times New Roman" w:cs="Times New Roman"/>
          <w:sz w:val="24"/>
          <w:szCs w:val="24"/>
        </w:rPr>
        <w:t xml:space="preserve"> </w:t>
      </w:r>
      <w:r w:rsidRPr="0039724C">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39724C" w:rsidRDefault="00E84957" w:rsidP="00E84957">
      <w:pPr>
        <w:ind w:firstLine="709"/>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5.1</w:t>
      </w:r>
      <w:r w:rsidR="00837C32" w:rsidRPr="0039724C">
        <w:rPr>
          <w:rFonts w:ascii="Times New Roman" w:hAnsi="Times New Roman" w:cs="Times New Roman"/>
          <w:sz w:val="24"/>
          <w:szCs w:val="24"/>
          <w:lang w:eastAsia="en-US"/>
        </w:rPr>
        <w:t>5</w:t>
      </w:r>
      <w:r w:rsidRPr="0039724C">
        <w:rPr>
          <w:rFonts w:ascii="Times New Roman" w:hAnsi="Times New Roman" w:cs="Times New Roman"/>
          <w:sz w:val="24"/>
          <w:szCs w:val="24"/>
          <w:lang w:eastAsia="en-US"/>
        </w:rPr>
        <w:t xml:space="preserve">. </w:t>
      </w:r>
      <w:r w:rsidR="00306630" w:rsidRPr="0039724C">
        <w:rPr>
          <w:rFonts w:ascii="Times New Roman" w:eastAsia="Times New Roman" w:hAnsi="Times New Roman" w:cs="Times New Roman"/>
          <w:sz w:val="24"/>
          <w:szCs w:val="24"/>
        </w:rPr>
        <w:t>Perkančioji organizacija</w:t>
      </w:r>
      <w:r w:rsidR="00306630" w:rsidRPr="0039724C">
        <w:rPr>
          <w:rFonts w:ascii="Times New Roman" w:hAnsi="Times New Roman" w:cs="Times New Roman"/>
          <w:sz w:val="24"/>
          <w:szCs w:val="24"/>
        </w:rPr>
        <w:t xml:space="preserve"> </w:t>
      </w:r>
      <w:r w:rsidRPr="0039724C">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39724C" w:rsidRDefault="00E84957" w:rsidP="00E84957">
      <w:pPr>
        <w:ind w:firstLine="709"/>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5.1</w:t>
      </w:r>
      <w:r w:rsidR="00837C32" w:rsidRPr="0039724C">
        <w:rPr>
          <w:rFonts w:ascii="Times New Roman" w:hAnsi="Times New Roman" w:cs="Times New Roman"/>
          <w:sz w:val="24"/>
          <w:szCs w:val="24"/>
          <w:lang w:eastAsia="en-US"/>
        </w:rPr>
        <w:t>6</w:t>
      </w:r>
      <w:r w:rsidRPr="0039724C">
        <w:rPr>
          <w:rFonts w:ascii="Times New Roman" w:hAnsi="Times New Roman" w:cs="Times New Roman"/>
          <w:sz w:val="24"/>
          <w:szCs w:val="24"/>
          <w:lang w:eastAsia="en-US"/>
        </w:rPr>
        <w:t xml:space="preserve">. </w:t>
      </w:r>
      <w:r w:rsidR="00491BDB" w:rsidRPr="0039724C">
        <w:rPr>
          <w:rFonts w:ascii="Times New Roman" w:eastAsia="Times New Roman" w:hAnsi="Times New Roman" w:cs="Times New Roman"/>
          <w:sz w:val="24"/>
          <w:szCs w:val="24"/>
        </w:rPr>
        <w:t>Perkančioji organizacija</w:t>
      </w:r>
      <w:r w:rsidR="00491BDB" w:rsidRPr="0039724C">
        <w:rPr>
          <w:rFonts w:ascii="Times New Roman" w:hAnsi="Times New Roman" w:cs="Times New Roman"/>
          <w:sz w:val="24"/>
          <w:szCs w:val="24"/>
        </w:rPr>
        <w:t xml:space="preserve"> </w:t>
      </w:r>
      <w:r w:rsidRPr="0039724C">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39724C">
        <w:rPr>
          <w:rFonts w:ascii="Times New Roman" w:hAnsi="Times New Roman" w:cs="Times New Roman"/>
          <w:sz w:val="24"/>
          <w:szCs w:val="24"/>
          <w:lang w:eastAsia="en-US"/>
        </w:rPr>
        <w:t>P</w:t>
      </w:r>
      <w:r w:rsidRPr="0039724C">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39724C" w:rsidRDefault="00E84957" w:rsidP="00E84957">
      <w:pPr>
        <w:ind w:firstLine="709"/>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5.1</w:t>
      </w:r>
      <w:r w:rsidR="00837C32" w:rsidRPr="0039724C">
        <w:rPr>
          <w:rFonts w:ascii="Times New Roman" w:hAnsi="Times New Roman" w:cs="Times New Roman"/>
          <w:sz w:val="24"/>
          <w:szCs w:val="24"/>
          <w:lang w:eastAsia="en-US"/>
        </w:rPr>
        <w:t>7</w:t>
      </w:r>
      <w:r w:rsidRPr="0039724C">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39724C">
        <w:rPr>
          <w:rFonts w:ascii="Times New Roman" w:eastAsia="Times New Roman" w:hAnsi="Times New Roman" w:cs="Times New Roman"/>
          <w:sz w:val="24"/>
          <w:szCs w:val="24"/>
        </w:rPr>
        <w:t>Perkančiosios organizacijos</w:t>
      </w:r>
      <w:r w:rsidR="00491BDB" w:rsidRPr="0039724C">
        <w:rPr>
          <w:rFonts w:ascii="Times New Roman" w:hAnsi="Times New Roman" w:cs="Times New Roman"/>
          <w:sz w:val="24"/>
          <w:szCs w:val="24"/>
        </w:rPr>
        <w:t xml:space="preserve"> </w:t>
      </w:r>
      <w:r w:rsidRPr="0039724C">
        <w:rPr>
          <w:rFonts w:ascii="Times New Roman" w:hAnsi="Times New Roman" w:cs="Times New Roman"/>
          <w:sz w:val="24"/>
          <w:szCs w:val="24"/>
          <w:lang w:eastAsia="en-US"/>
        </w:rPr>
        <w:t xml:space="preserve">organizuojamame pirkime, </w:t>
      </w:r>
      <w:r w:rsidR="00491BDB" w:rsidRPr="0039724C">
        <w:rPr>
          <w:rFonts w:ascii="Times New Roman" w:eastAsia="Times New Roman" w:hAnsi="Times New Roman" w:cs="Times New Roman"/>
          <w:sz w:val="24"/>
          <w:szCs w:val="24"/>
        </w:rPr>
        <w:t>Perkančioji organizacija</w:t>
      </w:r>
      <w:r w:rsidR="00491BDB" w:rsidRPr="0039724C">
        <w:rPr>
          <w:rFonts w:ascii="Times New Roman" w:hAnsi="Times New Roman" w:cs="Times New Roman"/>
          <w:sz w:val="24"/>
          <w:szCs w:val="24"/>
        </w:rPr>
        <w:t xml:space="preserve"> </w:t>
      </w:r>
      <w:r w:rsidRPr="0039724C">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39724C" w:rsidRDefault="00E84957" w:rsidP="00E84957">
      <w:pPr>
        <w:ind w:firstLine="709"/>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5.1</w:t>
      </w:r>
      <w:r w:rsidR="00837C32" w:rsidRPr="0039724C">
        <w:rPr>
          <w:rFonts w:ascii="Times New Roman" w:hAnsi="Times New Roman" w:cs="Times New Roman"/>
          <w:sz w:val="24"/>
          <w:szCs w:val="24"/>
          <w:lang w:eastAsia="en-US"/>
        </w:rPr>
        <w:t>8</w:t>
      </w:r>
      <w:r w:rsidRPr="0039724C">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39724C" w:rsidRDefault="00E84957" w:rsidP="00E84957">
      <w:pPr>
        <w:ind w:firstLine="709"/>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5.</w:t>
      </w:r>
      <w:r w:rsidR="00837C32" w:rsidRPr="0039724C">
        <w:rPr>
          <w:rFonts w:ascii="Times New Roman" w:hAnsi="Times New Roman" w:cs="Times New Roman"/>
          <w:sz w:val="24"/>
          <w:szCs w:val="24"/>
          <w:lang w:eastAsia="en-US"/>
        </w:rPr>
        <w:t>19</w:t>
      </w:r>
      <w:r w:rsidRPr="0039724C">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39724C" w:rsidRDefault="00E84957" w:rsidP="00E84957">
      <w:pPr>
        <w:ind w:firstLine="709"/>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5.2</w:t>
      </w:r>
      <w:r w:rsidR="00837C32" w:rsidRPr="0039724C">
        <w:rPr>
          <w:rFonts w:ascii="Times New Roman" w:hAnsi="Times New Roman" w:cs="Times New Roman"/>
          <w:sz w:val="24"/>
          <w:szCs w:val="24"/>
          <w:lang w:eastAsia="en-US"/>
        </w:rPr>
        <w:t>0</w:t>
      </w:r>
      <w:r w:rsidRPr="0039724C">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39724C" w:rsidRDefault="009D1D3F" w:rsidP="009D1D3F">
      <w:pPr>
        <w:tabs>
          <w:tab w:val="left" w:pos="1134"/>
          <w:tab w:val="left" w:pos="1692"/>
        </w:tabs>
        <w:jc w:val="both"/>
        <w:rPr>
          <w:rFonts w:ascii="Times New Roman" w:eastAsia="Times New Roman" w:hAnsi="Times New Roman" w:cs="Times New Roman"/>
          <w:sz w:val="24"/>
          <w:szCs w:val="24"/>
        </w:rPr>
      </w:pPr>
      <w:r w:rsidRPr="0039724C">
        <w:rPr>
          <w:rFonts w:ascii="Times New Roman" w:hAnsi="Times New Roman" w:cs="Times New Roman"/>
          <w:sz w:val="24"/>
          <w:szCs w:val="24"/>
          <w:lang w:eastAsia="en-US"/>
        </w:rPr>
        <w:t xml:space="preserve">             </w:t>
      </w:r>
      <w:r w:rsidR="00E84957" w:rsidRPr="0039724C">
        <w:rPr>
          <w:rFonts w:ascii="Times New Roman" w:hAnsi="Times New Roman" w:cs="Times New Roman"/>
          <w:sz w:val="24"/>
          <w:szCs w:val="24"/>
          <w:lang w:eastAsia="en-US"/>
        </w:rPr>
        <w:t>5.2</w:t>
      </w:r>
      <w:r w:rsidR="00837C32" w:rsidRPr="0039724C">
        <w:rPr>
          <w:rFonts w:ascii="Times New Roman" w:hAnsi="Times New Roman" w:cs="Times New Roman"/>
          <w:sz w:val="24"/>
          <w:szCs w:val="24"/>
          <w:lang w:eastAsia="en-US"/>
        </w:rPr>
        <w:t>1</w:t>
      </w:r>
      <w:r w:rsidR="00E84957" w:rsidRPr="0039724C">
        <w:rPr>
          <w:rFonts w:ascii="Times New Roman" w:hAnsi="Times New Roman" w:cs="Times New Roman"/>
          <w:sz w:val="24"/>
          <w:szCs w:val="24"/>
          <w:lang w:eastAsia="en-US"/>
        </w:rPr>
        <w:t xml:space="preserve">. </w:t>
      </w:r>
      <w:r w:rsidR="00075124" w:rsidRPr="0039724C">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39724C"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39724C" w:rsidRDefault="00E84957" w:rsidP="00E84957">
      <w:pPr>
        <w:ind w:left="397"/>
        <w:jc w:val="center"/>
        <w:rPr>
          <w:rFonts w:ascii="Times New Roman" w:hAnsi="Times New Roman" w:cs="Times New Roman"/>
          <w:b/>
          <w:sz w:val="24"/>
          <w:szCs w:val="24"/>
        </w:rPr>
      </w:pPr>
      <w:r w:rsidRPr="0039724C">
        <w:rPr>
          <w:rFonts w:ascii="Times New Roman" w:hAnsi="Times New Roman" w:cs="Times New Roman"/>
          <w:b/>
          <w:sz w:val="24"/>
          <w:szCs w:val="24"/>
        </w:rPr>
        <w:t>VI. PASIŪLYMŲ ŠIFRAVIMAS</w:t>
      </w:r>
    </w:p>
    <w:p w14:paraId="0C46B07C" w14:textId="77777777" w:rsidR="00E84957" w:rsidRPr="0039724C" w:rsidRDefault="00E84957" w:rsidP="00E84957">
      <w:pPr>
        <w:jc w:val="center"/>
        <w:rPr>
          <w:rFonts w:ascii="Times New Roman" w:hAnsi="Times New Roman" w:cs="Times New Roman"/>
          <w:b/>
          <w:sz w:val="24"/>
          <w:szCs w:val="24"/>
        </w:rPr>
      </w:pPr>
    </w:p>
    <w:p w14:paraId="0EED3CCC" w14:textId="77777777" w:rsidR="00E84957" w:rsidRPr="0039724C" w:rsidRDefault="00E84957" w:rsidP="00E84957">
      <w:pPr>
        <w:ind w:firstLine="709"/>
        <w:contextualSpacing/>
        <w:jc w:val="both"/>
        <w:rPr>
          <w:rFonts w:ascii="Times New Roman" w:hAnsi="Times New Roman" w:cs="Times New Roman"/>
          <w:color w:val="000000"/>
          <w:sz w:val="24"/>
          <w:szCs w:val="24"/>
        </w:rPr>
      </w:pPr>
      <w:r w:rsidRPr="0039724C">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39724C" w:rsidRDefault="00E84957" w:rsidP="00E84957">
      <w:pPr>
        <w:ind w:firstLine="709"/>
        <w:contextualSpacing/>
        <w:jc w:val="both"/>
        <w:rPr>
          <w:rFonts w:ascii="Times New Roman" w:hAnsi="Times New Roman" w:cs="Times New Roman"/>
          <w:sz w:val="24"/>
          <w:szCs w:val="24"/>
        </w:rPr>
      </w:pPr>
      <w:r w:rsidRPr="0039724C">
        <w:rPr>
          <w:rFonts w:ascii="Times New Roman" w:hAnsi="Times New Roman" w:cs="Times New Roman"/>
          <w:sz w:val="24"/>
          <w:szCs w:val="24"/>
        </w:rPr>
        <w:t xml:space="preserve">6.1.1. iki pasiūlymų pateikimo termino pabaigos naudodamasis </w:t>
      </w:r>
      <w:r w:rsidR="00811C38"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39724C">
        <w:rPr>
          <w:rFonts w:ascii="Times New Roman" w:hAnsi="Times New Roman" w:cs="Times New Roman"/>
          <w:sz w:val="24"/>
          <w:szCs w:val="24"/>
        </w:rPr>
        <w:t>adresu https://vpt.lrv.lt/uploads/vpt/documents/files/uzssisfravimo%20instrukcija(1).pdf</w:t>
      </w:r>
      <w:r w:rsidRPr="0039724C">
        <w:rPr>
          <w:rFonts w:ascii="Times New Roman" w:hAnsi="Times New Roman" w:cs="Times New Roman"/>
          <w:sz w:val="24"/>
          <w:szCs w:val="24"/>
        </w:rPr>
        <w:t>.</w:t>
      </w:r>
    </w:p>
    <w:p w14:paraId="08786FDB" w14:textId="0544F778" w:rsidR="00E84957" w:rsidRPr="0039724C" w:rsidRDefault="00E84957" w:rsidP="00E84957">
      <w:pPr>
        <w:ind w:firstLine="709"/>
        <w:contextualSpacing/>
        <w:jc w:val="both"/>
        <w:rPr>
          <w:rFonts w:ascii="Times New Roman" w:hAnsi="Times New Roman" w:cs="Times New Roman"/>
          <w:sz w:val="24"/>
          <w:szCs w:val="24"/>
        </w:rPr>
      </w:pPr>
      <w:r w:rsidRPr="0039724C">
        <w:rPr>
          <w:rFonts w:ascii="Times New Roman" w:hAnsi="Times New Roman" w:cs="Times New Roman"/>
          <w:sz w:val="24"/>
          <w:szCs w:val="24"/>
        </w:rPr>
        <w:t>6.1.2.</w:t>
      </w:r>
      <w:r w:rsidR="007277BA" w:rsidRPr="0039724C">
        <w:rPr>
          <w:rFonts w:ascii="Times New Roman" w:hAnsi="Times New Roman" w:cs="Times New Roman"/>
          <w:sz w:val="24"/>
          <w:szCs w:val="24"/>
        </w:rPr>
        <w:t xml:space="preserve"> </w:t>
      </w:r>
      <w:r w:rsidR="002D748B" w:rsidRPr="0039724C">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39724C">
        <w:rPr>
          <w:rFonts w:ascii="Times New Roman" w:hAnsi="Times New Roman" w:cs="Times New Roman"/>
          <w:sz w:val="24"/>
          <w:szCs w:val="24"/>
        </w:rPr>
        <w:t xml:space="preserve">CVP IS susirašinėjimo priemonėmis pateikti slaptažodį, su kuriuo </w:t>
      </w:r>
      <w:r w:rsidR="00491BDB" w:rsidRPr="0039724C">
        <w:rPr>
          <w:rFonts w:ascii="Times New Roman" w:eastAsia="Times New Roman" w:hAnsi="Times New Roman" w:cs="Times New Roman"/>
          <w:sz w:val="24"/>
          <w:szCs w:val="24"/>
        </w:rPr>
        <w:t>Perkančioji organizacija</w:t>
      </w:r>
      <w:r w:rsidR="00491BDB"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galės iššifruoti pateiktą pasiūlymą. Iškilus </w:t>
      </w:r>
      <w:r w:rsidR="007277BA"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39724C">
        <w:rPr>
          <w:rFonts w:ascii="Times New Roman" w:eastAsia="Times New Roman" w:hAnsi="Times New Roman" w:cs="Times New Roman"/>
          <w:sz w:val="24"/>
          <w:szCs w:val="24"/>
        </w:rPr>
        <w:t>Perkančiosios organizacijos</w:t>
      </w:r>
      <w:r w:rsidR="00491BDB"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39724C">
        <w:rPr>
          <w:rFonts w:ascii="Times New Roman" w:eastAsia="Times New Roman" w:hAnsi="Times New Roman" w:cs="Times New Roman"/>
          <w:sz w:val="24"/>
          <w:szCs w:val="24"/>
        </w:rPr>
        <w:t>Perkančioji organizacija</w:t>
      </w:r>
      <w:r w:rsidR="00491BDB"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oficialiu jos telefonu ir (arba) kitais būdais). </w:t>
      </w:r>
    </w:p>
    <w:p w14:paraId="341F7BEB" w14:textId="641EA964" w:rsidR="00346227" w:rsidRPr="0039724C" w:rsidRDefault="00E84957" w:rsidP="00BF55CB">
      <w:pPr>
        <w:ind w:firstLine="709"/>
        <w:contextualSpacing/>
        <w:jc w:val="both"/>
        <w:rPr>
          <w:rFonts w:ascii="Times New Roman" w:hAnsi="Times New Roman" w:cs="Times New Roman"/>
          <w:sz w:val="24"/>
          <w:szCs w:val="24"/>
        </w:rPr>
      </w:pPr>
      <w:r w:rsidRPr="0039724C">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39724C">
        <w:rPr>
          <w:rFonts w:ascii="Times New Roman" w:hAnsi="Times New Roman" w:cs="Times New Roman"/>
          <w:sz w:val="24"/>
          <w:szCs w:val="24"/>
        </w:rPr>
        <w:t xml:space="preserve"> per 30 min. nuo pasiūlymų pateikimo termino pabaigos</w:t>
      </w:r>
      <w:r w:rsidRPr="0039724C">
        <w:rPr>
          <w:rFonts w:ascii="Times New Roman" w:hAnsi="Times New Roman" w:cs="Times New Roman"/>
          <w:sz w:val="24"/>
          <w:szCs w:val="24"/>
        </w:rPr>
        <w:t xml:space="preserve"> arba pateikus neteisingą slaptažodį, kuriuo naudodamasi </w:t>
      </w:r>
      <w:r w:rsidR="00491BDB" w:rsidRPr="0039724C">
        <w:rPr>
          <w:rFonts w:ascii="Times New Roman" w:eastAsia="Times New Roman" w:hAnsi="Times New Roman" w:cs="Times New Roman"/>
          <w:sz w:val="24"/>
          <w:szCs w:val="24"/>
        </w:rPr>
        <w:t>Perkančioji organizacija</w:t>
      </w:r>
      <w:r w:rsidR="00491BDB"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negalėjo iššifruoti pasiūlymo, pasiūlymas laikomas nepateiktu ir nėra vertinamas. </w:t>
      </w:r>
      <w:r w:rsidRPr="0039724C">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39724C">
        <w:rPr>
          <w:rFonts w:ascii="Times New Roman" w:eastAsia="Times New Roman" w:hAnsi="Times New Roman" w:cs="Times New Roman"/>
          <w:sz w:val="24"/>
          <w:szCs w:val="24"/>
          <w:u w:val="single"/>
        </w:rPr>
        <w:t>Perkančioji organizacija</w:t>
      </w:r>
      <w:r w:rsidR="000B2C03" w:rsidRPr="0039724C">
        <w:rPr>
          <w:rFonts w:ascii="Times New Roman" w:hAnsi="Times New Roman" w:cs="Times New Roman"/>
          <w:sz w:val="24"/>
          <w:szCs w:val="24"/>
          <w:u w:val="single"/>
        </w:rPr>
        <w:t xml:space="preserve"> </w:t>
      </w:r>
      <w:r w:rsidRPr="0039724C">
        <w:rPr>
          <w:rFonts w:ascii="Times New Roman" w:hAnsi="Times New Roman" w:cs="Times New Roman"/>
          <w:sz w:val="24"/>
          <w:szCs w:val="24"/>
          <w:u w:val="single"/>
        </w:rPr>
        <w:t>tiekėjo pasiūlymą atmeta kaip neatitinkantį pirkimo dokumentuose nustatytų reikalavimų (tiekėjas nepateikė pasiūlymo kainos</w:t>
      </w:r>
      <w:r w:rsidRPr="0039724C">
        <w:rPr>
          <w:rFonts w:ascii="Times New Roman" w:hAnsi="Times New Roman" w:cs="Times New Roman"/>
          <w:sz w:val="24"/>
          <w:szCs w:val="24"/>
        </w:rPr>
        <w:t>).</w:t>
      </w:r>
    </w:p>
    <w:p w14:paraId="1F4D5222" w14:textId="77777777" w:rsidR="00E84957" w:rsidRPr="0039724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39724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39724C">
        <w:rPr>
          <w:rFonts w:ascii="Times New Roman" w:hAnsi="Times New Roman" w:cs="Times New Roman"/>
          <w:b/>
          <w:bCs/>
          <w:sz w:val="24"/>
          <w:szCs w:val="24"/>
        </w:rPr>
        <w:t>VII. PASIŪLYMŲ GALIOJIMO UŽTIKRINIMO REIKALAVIMAI</w:t>
      </w:r>
    </w:p>
    <w:p w14:paraId="6C273622" w14:textId="77777777" w:rsidR="00E84957" w:rsidRPr="0039724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39724C" w:rsidRDefault="00C53958" w:rsidP="00D778C7">
      <w:pPr>
        <w:ind w:firstLine="709"/>
        <w:jc w:val="both"/>
        <w:outlineLvl w:val="1"/>
        <w:rPr>
          <w:rFonts w:ascii="Times New Roman" w:eastAsia="Times New Roman" w:hAnsi="Times New Roman" w:cs="Times New Roman"/>
          <w:sz w:val="24"/>
          <w:szCs w:val="24"/>
        </w:rPr>
      </w:pPr>
      <w:r w:rsidRPr="0039724C">
        <w:rPr>
          <w:rFonts w:ascii="Times New Roman" w:eastAsia="Times New Roman" w:hAnsi="Times New Roman" w:cs="Times New Roman"/>
          <w:sz w:val="24"/>
          <w:szCs w:val="24"/>
        </w:rPr>
        <w:t xml:space="preserve">7.1. Perkančioji organizacija </w:t>
      </w:r>
      <w:r w:rsidRPr="007D2AEA">
        <w:rPr>
          <w:rFonts w:ascii="Times New Roman" w:eastAsia="Times New Roman" w:hAnsi="Times New Roman" w:cs="Times New Roman"/>
          <w:sz w:val="24"/>
          <w:szCs w:val="24"/>
          <w:u w:val="single"/>
        </w:rPr>
        <w:t>nereikalauja</w:t>
      </w:r>
      <w:r w:rsidRPr="0039724C">
        <w:rPr>
          <w:rFonts w:ascii="Times New Roman" w:eastAsia="Times New Roman" w:hAnsi="Times New Roman" w:cs="Times New Roman"/>
          <w:sz w:val="24"/>
          <w:szCs w:val="24"/>
        </w:rPr>
        <w:t xml:space="preserve"> pasiūlymo galiojimo užtikrinimo.</w:t>
      </w:r>
    </w:p>
    <w:p w14:paraId="445C0CF7" w14:textId="77777777" w:rsidR="00AC0007" w:rsidRPr="0039724C" w:rsidRDefault="00AC0007" w:rsidP="00AC0007">
      <w:pPr>
        <w:autoSpaceDE w:val="0"/>
        <w:autoSpaceDN w:val="0"/>
        <w:adjustRightInd w:val="0"/>
        <w:ind w:firstLine="840"/>
        <w:jc w:val="both"/>
        <w:rPr>
          <w:rFonts w:ascii="Times New Roman" w:hAnsi="Times New Roman" w:cs="Times New Roman"/>
          <w:sz w:val="24"/>
          <w:szCs w:val="24"/>
        </w:rPr>
      </w:pPr>
    </w:p>
    <w:p w14:paraId="1A40DF4A" w14:textId="77777777" w:rsidR="00E84957" w:rsidRPr="0039724C" w:rsidRDefault="00E84957" w:rsidP="00E84957">
      <w:pPr>
        <w:autoSpaceDE w:val="0"/>
        <w:autoSpaceDN w:val="0"/>
        <w:adjustRightInd w:val="0"/>
        <w:ind w:firstLine="840"/>
        <w:jc w:val="both"/>
        <w:rPr>
          <w:rFonts w:ascii="Times New Roman" w:hAnsi="Times New Roman" w:cs="Times New Roman"/>
          <w:b/>
          <w:bCs/>
          <w:sz w:val="24"/>
          <w:szCs w:val="24"/>
        </w:rPr>
      </w:pPr>
      <w:r w:rsidRPr="0039724C">
        <w:rPr>
          <w:rFonts w:ascii="Times New Roman" w:hAnsi="Times New Roman" w:cs="Times New Roman"/>
          <w:b/>
          <w:bCs/>
          <w:sz w:val="24"/>
          <w:szCs w:val="24"/>
        </w:rPr>
        <w:t>VIII. PIRKIMO DOKUMENTŲ PAAIŠKINIMAS IR PATIKSLINIMAS</w:t>
      </w:r>
    </w:p>
    <w:p w14:paraId="45C2EB7B" w14:textId="77777777" w:rsidR="00E84957" w:rsidRPr="0039724C"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39724C" w:rsidRDefault="00E84957" w:rsidP="00D778C7">
      <w:pPr>
        <w:autoSpaceDE w:val="0"/>
        <w:autoSpaceDN w:val="0"/>
        <w:adjustRightInd w:val="0"/>
        <w:ind w:firstLine="709"/>
        <w:jc w:val="both"/>
        <w:rPr>
          <w:rFonts w:ascii="Times New Roman" w:hAnsi="Times New Roman" w:cs="Times New Roman"/>
          <w:sz w:val="24"/>
          <w:szCs w:val="24"/>
        </w:rPr>
      </w:pPr>
      <w:r w:rsidRPr="0039724C">
        <w:rPr>
          <w:rFonts w:ascii="Times New Roman" w:hAnsi="Times New Roman" w:cs="Times New Roman"/>
          <w:sz w:val="24"/>
          <w:szCs w:val="24"/>
        </w:rPr>
        <w:t>8.1. Pirkimo sąlygos gali būti paaiškinamos, patikslinamos tiekėjų iniciatyva, jiems</w:t>
      </w:r>
      <w:r w:rsidR="007277BA"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CVP IS priemonėmis kreipiantis į </w:t>
      </w:r>
      <w:r w:rsidR="000B2C03" w:rsidRPr="0039724C">
        <w:rPr>
          <w:rFonts w:ascii="Times New Roman" w:eastAsia="Times New Roman" w:hAnsi="Times New Roman" w:cs="Times New Roman"/>
          <w:sz w:val="24"/>
          <w:szCs w:val="24"/>
        </w:rPr>
        <w:t>Perkančiąją organizaciją</w:t>
      </w:r>
      <w:r w:rsidRPr="0039724C">
        <w:rPr>
          <w:rFonts w:ascii="Times New Roman" w:hAnsi="Times New Roman" w:cs="Times New Roman"/>
          <w:sz w:val="24"/>
          <w:szCs w:val="24"/>
        </w:rPr>
        <w:t xml:space="preserve">. Prašymai paaiškinti pirkimo sąlygas gali būti pateikiami </w:t>
      </w:r>
      <w:r w:rsidR="000B2C03" w:rsidRPr="0039724C">
        <w:rPr>
          <w:rFonts w:ascii="Times New Roman" w:eastAsia="Times New Roman" w:hAnsi="Times New Roman" w:cs="Times New Roman"/>
          <w:sz w:val="24"/>
          <w:szCs w:val="24"/>
        </w:rPr>
        <w:t>Perkančiajai organizacijai</w:t>
      </w:r>
      <w:r w:rsidR="00A07095" w:rsidRPr="0039724C">
        <w:rPr>
          <w:rFonts w:ascii="Times New Roman" w:eastAsia="Times New Roman" w:hAnsi="Times New Roman" w:cs="Times New Roman"/>
          <w:sz w:val="24"/>
          <w:szCs w:val="24"/>
        </w:rPr>
        <w:t xml:space="preserve"> </w:t>
      </w:r>
      <w:r w:rsidRPr="0039724C">
        <w:rPr>
          <w:rFonts w:ascii="Times New Roman" w:hAnsi="Times New Roman" w:cs="Times New Roman"/>
          <w:sz w:val="24"/>
          <w:szCs w:val="24"/>
        </w:rPr>
        <w:t>CVP IS</w:t>
      </w:r>
      <w:r w:rsidR="00811C38" w:rsidRPr="0039724C">
        <w:rPr>
          <w:rFonts w:ascii="Times New Roman" w:hAnsi="Times New Roman" w:cs="Times New Roman"/>
          <w:sz w:val="24"/>
          <w:szCs w:val="24"/>
        </w:rPr>
        <w:t xml:space="preserve"> (</w:t>
      </w:r>
      <w:r w:rsidR="0014727D" w:rsidRPr="0039724C">
        <w:rPr>
          <w:rFonts w:ascii="Times New Roman" w:hAnsi="Times New Roman" w:cs="Times New Roman"/>
          <w:sz w:val="24"/>
          <w:szCs w:val="24"/>
        </w:rPr>
        <w:t xml:space="preserve">adresu </w:t>
      </w:r>
      <w:r w:rsidR="00811C38" w:rsidRPr="0039724C">
        <w:rPr>
          <w:rFonts w:ascii="Times New Roman" w:hAnsi="Times New Roman" w:cs="Times New Roman"/>
          <w:sz w:val="24"/>
          <w:szCs w:val="24"/>
        </w:rPr>
        <w:t>https://viesiejipirkimai.lt)</w:t>
      </w:r>
      <w:r w:rsidRPr="0039724C">
        <w:rPr>
          <w:rFonts w:ascii="Times New Roman" w:hAnsi="Times New Roman" w:cs="Times New Roman"/>
          <w:sz w:val="24"/>
          <w:szCs w:val="24"/>
        </w:rPr>
        <w:t xml:space="preserve"> susirašinėjimo priemonėmis ne vėliau kaip likus </w:t>
      </w:r>
      <w:r w:rsidRPr="0039724C">
        <w:rPr>
          <w:rFonts w:ascii="Times New Roman" w:hAnsi="Times New Roman" w:cs="Times New Roman"/>
          <w:b/>
          <w:sz w:val="24"/>
          <w:szCs w:val="24"/>
        </w:rPr>
        <w:t xml:space="preserve">6 dienoms </w:t>
      </w:r>
      <w:r w:rsidRPr="0039724C">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39724C" w:rsidRDefault="00E84957" w:rsidP="00D778C7">
      <w:pPr>
        <w:autoSpaceDE w:val="0"/>
        <w:autoSpaceDN w:val="0"/>
        <w:adjustRightInd w:val="0"/>
        <w:ind w:firstLine="709"/>
        <w:jc w:val="both"/>
        <w:rPr>
          <w:rFonts w:ascii="Times New Roman" w:eastAsia="Times New Roman" w:hAnsi="Times New Roman" w:cs="Times New Roman"/>
          <w:sz w:val="24"/>
          <w:szCs w:val="24"/>
        </w:rPr>
      </w:pPr>
      <w:r w:rsidRPr="0039724C">
        <w:rPr>
          <w:rFonts w:ascii="Times New Roman" w:hAnsi="Times New Roman" w:cs="Times New Roman"/>
          <w:sz w:val="24"/>
          <w:szCs w:val="24"/>
        </w:rPr>
        <w:t xml:space="preserve">8.2. </w:t>
      </w:r>
      <w:r w:rsidR="000B2C03" w:rsidRPr="0039724C">
        <w:rPr>
          <w:rFonts w:ascii="Times New Roman" w:eastAsia="Times New Roman" w:hAnsi="Times New Roman" w:cs="Times New Roman"/>
          <w:sz w:val="24"/>
          <w:szCs w:val="24"/>
        </w:rPr>
        <w:t>Perkančioji organizacija</w:t>
      </w:r>
      <w:r w:rsidR="00A07095" w:rsidRPr="0039724C">
        <w:rPr>
          <w:rFonts w:ascii="Times New Roman" w:hAnsi="Times New Roman" w:cs="Times New Roman"/>
          <w:sz w:val="24"/>
          <w:szCs w:val="24"/>
        </w:rPr>
        <w:t xml:space="preserve"> </w:t>
      </w:r>
      <w:r w:rsidR="00812C09" w:rsidRPr="0039724C">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39724C">
        <w:rPr>
          <w:rFonts w:ascii="Times New Roman" w:eastAsia="Times New Roman" w:hAnsi="Times New Roman" w:cs="Times New Roman"/>
          <w:sz w:val="24"/>
          <w:szCs w:val="24"/>
        </w:rPr>
        <w:t>Perkančioji organizacija</w:t>
      </w:r>
      <w:r w:rsidR="000B2C03" w:rsidRPr="0039724C">
        <w:rPr>
          <w:rFonts w:ascii="Times New Roman" w:hAnsi="Times New Roman" w:cs="Times New Roman"/>
          <w:sz w:val="24"/>
          <w:szCs w:val="24"/>
        </w:rPr>
        <w:t xml:space="preserve"> </w:t>
      </w:r>
      <w:r w:rsidR="00812C09" w:rsidRPr="0039724C">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39724C" w:rsidRDefault="00812C09" w:rsidP="00D778C7">
      <w:pPr>
        <w:autoSpaceDE w:val="0"/>
        <w:autoSpaceDN w:val="0"/>
        <w:adjustRightInd w:val="0"/>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8.3. </w:t>
      </w:r>
      <w:r w:rsidR="000B2C03" w:rsidRPr="0039724C">
        <w:rPr>
          <w:rFonts w:ascii="Times New Roman" w:eastAsia="Times New Roman" w:hAnsi="Times New Roman" w:cs="Times New Roman"/>
          <w:sz w:val="24"/>
          <w:szCs w:val="24"/>
        </w:rPr>
        <w:t>Perkančioji organizacija</w:t>
      </w:r>
      <w:r w:rsidR="000B2C03" w:rsidRPr="0039724C">
        <w:rPr>
          <w:rFonts w:ascii="Times New Roman" w:hAnsi="Times New Roman" w:cs="Times New Roman"/>
          <w:sz w:val="24"/>
          <w:szCs w:val="24"/>
        </w:rPr>
        <w:t xml:space="preserve"> </w:t>
      </w:r>
      <w:r w:rsidRPr="0039724C">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39724C" w:rsidRDefault="00812C09" w:rsidP="00D778C7">
      <w:pPr>
        <w:autoSpaceDE w:val="0"/>
        <w:autoSpaceDN w:val="0"/>
        <w:adjustRightInd w:val="0"/>
        <w:ind w:firstLine="993"/>
        <w:jc w:val="both"/>
        <w:rPr>
          <w:rFonts w:ascii="Times New Roman" w:hAnsi="Times New Roman" w:cs="Times New Roman"/>
          <w:sz w:val="24"/>
          <w:szCs w:val="24"/>
        </w:rPr>
      </w:pPr>
      <w:r w:rsidRPr="0039724C">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39724C">
        <w:rPr>
          <w:rFonts w:ascii="Times New Roman" w:hAnsi="Times New Roman" w:cs="Times New Roman"/>
          <w:sz w:val="24"/>
          <w:szCs w:val="24"/>
        </w:rPr>
        <w:t xml:space="preserve"> </w:t>
      </w:r>
      <w:r w:rsidRPr="0039724C">
        <w:rPr>
          <w:rFonts w:ascii="Times New Roman" w:hAnsi="Times New Roman" w:cs="Times New Roman"/>
          <w:sz w:val="24"/>
          <w:szCs w:val="24"/>
        </w:rPr>
        <w:t>p. nustatyti terminai, nors šios informacijos buvo paprašyta laiku;</w:t>
      </w:r>
    </w:p>
    <w:p w14:paraId="2C729D9D" w14:textId="53902515" w:rsidR="00812C09" w:rsidRPr="0039724C" w:rsidRDefault="00812C09" w:rsidP="00D778C7">
      <w:pPr>
        <w:autoSpaceDE w:val="0"/>
        <w:autoSpaceDN w:val="0"/>
        <w:adjustRightInd w:val="0"/>
        <w:ind w:firstLine="993"/>
        <w:jc w:val="both"/>
        <w:rPr>
          <w:rFonts w:ascii="Times New Roman" w:hAnsi="Times New Roman" w:cs="Times New Roman"/>
          <w:sz w:val="24"/>
          <w:szCs w:val="24"/>
        </w:rPr>
      </w:pPr>
      <w:r w:rsidRPr="0039724C">
        <w:rPr>
          <w:rFonts w:ascii="Times New Roman" w:hAnsi="Times New Roman" w:cs="Times New Roman"/>
          <w:sz w:val="24"/>
          <w:szCs w:val="24"/>
        </w:rPr>
        <w:t>8.3.2. jeigu buvo padaryta reikšmingų (bet ne esminių) pirkimo dokumentų pakeitimų.</w:t>
      </w:r>
    </w:p>
    <w:p w14:paraId="24150FE9" w14:textId="63B79CC5" w:rsidR="00E84957" w:rsidRPr="0039724C" w:rsidRDefault="00E84957" w:rsidP="00D778C7">
      <w:pPr>
        <w:autoSpaceDE w:val="0"/>
        <w:autoSpaceDN w:val="0"/>
        <w:adjustRightInd w:val="0"/>
        <w:ind w:firstLine="709"/>
        <w:jc w:val="both"/>
        <w:rPr>
          <w:rFonts w:ascii="Times New Roman" w:hAnsi="Times New Roman" w:cs="Times New Roman"/>
          <w:sz w:val="24"/>
          <w:szCs w:val="24"/>
        </w:rPr>
      </w:pPr>
      <w:r w:rsidRPr="0039724C">
        <w:rPr>
          <w:rFonts w:ascii="Times New Roman" w:hAnsi="Times New Roman" w:cs="Times New Roman"/>
          <w:sz w:val="24"/>
          <w:szCs w:val="24"/>
        </w:rPr>
        <w:t>8.</w:t>
      </w:r>
      <w:r w:rsidR="00812C09" w:rsidRPr="0039724C">
        <w:rPr>
          <w:rFonts w:ascii="Times New Roman" w:hAnsi="Times New Roman" w:cs="Times New Roman"/>
          <w:sz w:val="24"/>
          <w:szCs w:val="24"/>
        </w:rPr>
        <w:t>4</w:t>
      </w:r>
      <w:r w:rsidRPr="0039724C">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39724C">
        <w:rPr>
          <w:rFonts w:ascii="Times New Roman" w:eastAsia="Times New Roman" w:hAnsi="Times New Roman" w:cs="Times New Roman"/>
          <w:sz w:val="24"/>
          <w:szCs w:val="24"/>
        </w:rPr>
        <w:t>Perkančioji organizacija</w:t>
      </w:r>
      <w:r w:rsidR="000B2C03"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39724C">
        <w:rPr>
          <w:rFonts w:ascii="Times New Roman" w:hAnsi="Times New Roman" w:cs="Times New Roman"/>
          <w:b/>
          <w:sz w:val="24"/>
          <w:szCs w:val="24"/>
        </w:rPr>
        <w:t>4 dienoms</w:t>
      </w:r>
      <w:r w:rsidRPr="0039724C">
        <w:rPr>
          <w:rFonts w:ascii="Times New Roman" w:hAnsi="Times New Roman" w:cs="Times New Roman"/>
          <w:sz w:val="24"/>
          <w:szCs w:val="24"/>
        </w:rPr>
        <w:t xml:space="preserve"> iki pasiūlymų pateikimo termino pabaigos. </w:t>
      </w:r>
      <w:r w:rsidR="000B2C03" w:rsidRPr="0039724C">
        <w:rPr>
          <w:rFonts w:ascii="Times New Roman" w:eastAsia="Times New Roman" w:hAnsi="Times New Roman" w:cs="Times New Roman"/>
          <w:sz w:val="24"/>
          <w:szCs w:val="24"/>
        </w:rPr>
        <w:t>Perkančioji organizacija</w:t>
      </w:r>
      <w:r w:rsidRPr="0039724C">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39724C" w:rsidRDefault="00E84957" w:rsidP="00D778C7">
      <w:pPr>
        <w:autoSpaceDE w:val="0"/>
        <w:autoSpaceDN w:val="0"/>
        <w:adjustRightInd w:val="0"/>
        <w:ind w:firstLine="709"/>
        <w:jc w:val="both"/>
        <w:rPr>
          <w:rFonts w:ascii="Times New Roman" w:hAnsi="Times New Roman" w:cs="Times New Roman"/>
          <w:sz w:val="24"/>
          <w:szCs w:val="24"/>
        </w:rPr>
      </w:pPr>
      <w:r w:rsidRPr="0039724C">
        <w:rPr>
          <w:rFonts w:ascii="Times New Roman" w:hAnsi="Times New Roman" w:cs="Times New Roman"/>
          <w:sz w:val="24"/>
          <w:szCs w:val="24"/>
        </w:rPr>
        <w:t>8.</w:t>
      </w:r>
      <w:r w:rsidR="00812C09" w:rsidRPr="0039724C">
        <w:rPr>
          <w:rFonts w:ascii="Times New Roman" w:hAnsi="Times New Roman" w:cs="Times New Roman"/>
          <w:sz w:val="24"/>
          <w:szCs w:val="24"/>
        </w:rPr>
        <w:t>5</w:t>
      </w:r>
      <w:r w:rsidRPr="0039724C">
        <w:rPr>
          <w:rFonts w:ascii="Times New Roman" w:hAnsi="Times New Roman" w:cs="Times New Roman"/>
          <w:sz w:val="24"/>
          <w:szCs w:val="24"/>
        </w:rPr>
        <w:t xml:space="preserve">. </w:t>
      </w:r>
      <w:r w:rsidR="000B2C03" w:rsidRPr="0039724C">
        <w:rPr>
          <w:rFonts w:ascii="Times New Roman" w:eastAsia="Times New Roman" w:hAnsi="Times New Roman" w:cs="Times New Roman"/>
          <w:sz w:val="24"/>
          <w:szCs w:val="24"/>
        </w:rPr>
        <w:t>Perkančioji organizacija</w:t>
      </w:r>
      <w:r w:rsidRPr="0039724C">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39724C" w:rsidRDefault="00E84957" w:rsidP="00D778C7">
      <w:pPr>
        <w:autoSpaceDE w:val="0"/>
        <w:autoSpaceDN w:val="0"/>
        <w:adjustRightInd w:val="0"/>
        <w:ind w:firstLine="709"/>
        <w:jc w:val="both"/>
        <w:rPr>
          <w:rFonts w:ascii="Times New Roman" w:hAnsi="Times New Roman" w:cs="Times New Roman"/>
          <w:sz w:val="24"/>
          <w:szCs w:val="24"/>
        </w:rPr>
      </w:pPr>
      <w:r w:rsidRPr="0039724C">
        <w:rPr>
          <w:rFonts w:ascii="Times New Roman" w:hAnsi="Times New Roman" w:cs="Times New Roman"/>
          <w:sz w:val="24"/>
          <w:szCs w:val="24"/>
        </w:rPr>
        <w:t>8.</w:t>
      </w:r>
      <w:r w:rsidR="00812C09" w:rsidRPr="0039724C">
        <w:rPr>
          <w:rFonts w:ascii="Times New Roman" w:hAnsi="Times New Roman" w:cs="Times New Roman"/>
          <w:sz w:val="24"/>
          <w:szCs w:val="24"/>
        </w:rPr>
        <w:t>6</w:t>
      </w:r>
      <w:r w:rsidRPr="0039724C">
        <w:rPr>
          <w:rFonts w:ascii="Times New Roman" w:hAnsi="Times New Roman" w:cs="Times New Roman"/>
          <w:sz w:val="24"/>
          <w:szCs w:val="24"/>
        </w:rPr>
        <w:t xml:space="preserve">. Bet kokia informacija, pirkimo sąlygų paaiškinimai, pranešimai ar kitas </w:t>
      </w:r>
      <w:r w:rsidR="000B2C03" w:rsidRPr="0039724C">
        <w:rPr>
          <w:rFonts w:ascii="Times New Roman" w:eastAsia="Times New Roman" w:hAnsi="Times New Roman" w:cs="Times New Roman"/>
          <w:sz w:val="24"/>
          <w:szCs w:val="24"/>
        </w:rPr>
        <w:t>Perkančiosios organizacijos</w:t>
      </w:r>
      <w:r w:rsidR="000B2C03" w:rsidRPr="0039724C">
        <w:rPr>
          <w:rFonts w:ascii="Times New Roman" w:hAnsi="Times New Roman" w:cs="Times New Roman"/>
          <w:sz w:val="24"/>
          <w:szCs w:val="24"/>
        </w:rPr>
        <w:t xml:space="preserve"> </w:t>
      </w:r>
      <w:r w:rsidRPr="0039724C">
        <w:rPr>
          <w:rFonts w:ascii="Times New Roman" w:hAnsi="Times New Roman" w:cs="Times New Roman"/>
          <w:sz w:val="24"/>
          <w:szCs w:val="24"/>
        </w:rPr>
        <w:t>ir tiekėjo susirašinėjimas yra vykdomas tik per CVP IS.</w:t>
      </w:r>
    </w:p>
    <w:p w14:paraId="772413BC" w14:textId="35FD9DAA" w:rsidR="00AC0007" w:rsidRPr="0039724C" w:rsidRDefault="00E84957" w:rsidP="00D778C7">
      <w:pPr>
        <w:autoSpaceDE w:val="0"/>
        <w:autoSpaceDN w:val="0"/>
        <w:adjustRightInd w:val="0"/>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8.7. </w:t>
      </w:r>
      <w:r w:rsidR="000B2C03" w:rsidRPr="0039724C">
        <w:rPr>
          <w:rFonts w:ascii="Times New Roman" w:eastAsia="Times New Roman" w:hAnsi="Times New Roman" w:cs="Times New Roman"/>
          <w:sz w:val="24"/>
          <w:szCs w:val="24"/>
        </w:rPr>
        <w:t>Perkančioji organizacija</w:t>
      </w:r>
      <w:r w:rsidR="000B2C03" w:rsidRPr="0039724C">
        <w:rPr>
          <w:rFonts w:ascii="Times New Roman" w:hAnsi="Times New Roman" w:cs="Times New Roman"/>
          <w:sz w:val="24"/>
          <w:szCs w:val="24"/>
        </w:rPr>
        <w:t xml:space="preserve"> </w:t>
      </w:r>
      <w:r w:rsidRPr="0039724C">
        <w:rPr>
          <w:rFonts w:ascii="Times New Roman" w:hAnsi="Times New Roman" w:cs="Times New Roman"/>
          <w:sz w:val="24"/>
          <w:szCs w:val="24"/>
        </w:rPr>
        <w:t>neketina rengti susitikimų su tiekėjais dėl pirkimo dokumentų paaiškinimų.</w:t>
      </w:r>
    </w:p>
    <w:p w14:paraId="75B06602" w14:textId="77777777" w:rsidR="00E84957" w:rsidRPr="0039724C"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39724C"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39724C">
        <w:rPr>
          <w:rFonts w:ascii="Times New Roman" w:hAnsi="Times New Roman" w:cs="Times New Roman"/>
          <w:b/>
          <w:bCs/>
          <w:sz w:val="24"/>
          <w:szCs w:val="24"/>
        </w:rPr>
        <w:t>IX. SUSIPAŽINIMAS SU GAUTAIS PASIŪLYMAIS</w:t>
      </w:r>
    </w:p>
    <w:p w14:paraId="23BC7DFD" w14:textId="77777777" w:rsidR="00E84957" w:rsidRPr="0039724C"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39724C" w:rsidRDefault="00093402" w:rsidP="009D1D3F">
      <w:pPr>
        <w:numPr>
          <w:ilvl w:val="1"/>
          <w:numId w:val="16"/>
        </w:numPr>
        <w:spacing w:after="200"/>
        <w:ind w:firstLine="851"/>
        <w:contextualSpacing/>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 xml:space="preserve">Pradinis susipažinimas su elektroninėmis priemonėmis gautais pasiūlymais vyks </w:t>
      </w:r>
      <w:r w:rsidR="009D1D3F" w:rsidRPr="0039724C">
        <w:rPr>
          <w:rFonts w:ascii="Times New Roman" w:hAnsi="Times New Roman" w:cs="Times New Roman"/>
          <w:sz w:val="24"/>
          <w:szCs w:val="24"/>
          <w:lang w:eastAsia="en-US"/>
        </w:rPr>
        <w:t>skelbime apie pirkimą nurodytu laiku</w:t>
      </w:r>
      <w:r w:rsidRPr="0039724C">
        <w:rPr>
          <w:rFonts w:ascii="Times New Roman" w:hAnsi="Times New Roman" w:cs="Times New Roman"/>
          <w:sz w:val="24"/>
          <w:szCs w:val="24"/>
          <w:lang w:eastAsia="en-US"/>
        </w:rPr>
        <w:t xml:space="preserve"> CVP IS priemonėmis </w:t>
      </w:r>
      <w:r w:rsidR="009D1D3F" w:rsidRPr="0039724C">
        <w:rPr>
          <w:rFonts w:ascii="Times New Roman" w:hAnsi="Times New Roman" w:cs="Times New Roman"/>
          <w:sz w:val="24"/>
          <w:szCs w:val="24"/>
          <w:lang w:eastAsia="en-US"/>
        </w:rPr>
        <w:t>Trakų rajono</w:t>
      </w:r>
      <w:r w:rsidRPr="0039724C">
        <w:rPr>
          <w:rFonts w:ascii="Times New Roman" w:hAnsi="Times New Roman" w:cs="Times New Roman"/>
          <w:sz w:val="24"/>
          <w:szCs w:val="24"/>
          <w:lang w:eastAsia="en-US"/>
        </w:rPr>
        <w:t xml:space="preserve"> savivaldybės administracijos patalpose, </w:t>
      </w:r>
      <w:r w:rsidR="009D1D3F" w:rsidRPr="0039724C">
        <w:rPr>
          <w:rFonts w:ascii="Times New Roman" w:hAnsi="Times New Roman" w:cs="Times New Roman"/>
          <w:sz w:val="24"/>
          <w:szCs w:val="24"/>
          <w:lang w:eastAsia="en-US"/>
        </w:rPr>
        <w:t>104</w:t>
      </w:r>
      <w:r w:rsidRPr="0039724C">
        <w:rPr>
          <w:rFonts w:ascii="Times New Roman" w:hAnsi="Times New Roman" w:cs="Times New Roman"/>
          <w:sz w:val="24"/>
          <w:szCs w:val="24"/>
          <w:lang w:eastAsia="en-US"/>
        </w:rPr>
        <w:t xml:space="preserve"> kab., </w:t>
      </w:r>
      <w:r w:rsidR="009D1D3F" w:rsidRPr="0039724C">
        <w:rPr>
          <w:rFonts w:ascii="Times New Roman" w:hAnsi="Times New Roman" w:cs="Times New Roman"/>
          <w:sz w:val="24"/>
          <w:szCs w:val="24"/>
          <w:lang w:eastAsia="en-US"/>
        </w:rPr>
        <w:t>Vytauto g. 33, Trak</w:t>
      </w:r>
      <w:r w:rsidR="00F85A50" w:rsidRPr="0039724C">
        <w:rPr>
          <w:rFonts w:ascii="Times New Roman" w:hAnsi="Times New Roman" w:cs="Times New Roman"/>
          <w:sz w:val="24"/>
          <w:szCs w:val="24"/>
          <w:lang w:eastAsia="en-US"/>
        </w:rPr>
        <w:t>ai</w:t>
      </w:r>
      <w:r w:rsidRPr="0039724C">
        <w:rPr>
          <w:rFonts w:ascii="Times New Roman" w:hAnsi="Times New Roman" w:cs="Times New Roman"/>
          <w:sz w:val="24"/>
          <w:szCs w:val="24"/>
          <w:lang w:eastAsia="en-US"/>
        </w:rPr>
        <w:t>.</w:t>
      </w:r>
    </w:p>
    <w:p w14:paraId="7BA92366" w14:textId="3A9F807E" w:rsidR="00E84957" w:rsidRPr="0039724C" w:rsidRDefault="00E84957" w:rsidP="009D1D3F">
      <w:pPr>
        <w:numPr>
          <w:ilvl w:val="1"/>
          <w:numId w:val="16"/>
        </w:numPr>
        <w:ind w:firstLine="851"/>
        <w:jc w:val="both"/>
        <w:rPr>
          <w:rFonts w:ascii="Times New Roman" w:hAnsi="Times New Roman" w:cs="Times New Roman"/>
          <w:bCs/>
          <w:sz w:val="24"/>
          <w:szCs w:val="24"/>
          <w:lang w:eastAsia="en-US"/>
        </w:rPr>
      </w:pPr>
      <w:r w:rsidRPr="0039724C">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39724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39724C">
        <w:rPr>
          <w:rFonts w:ascii="Times New Roman" w:hAnsi="Times New Roman" w:cs="Times New Roman"/>
          <w:b/>
          <w:bCs/>
          <w:sz w:val="24"/>
          <w:szCs w:val="24"/>
        </w:rPr>
        <w:t xml:space="preserve">X. PASIŪLYMŲ NAGRINĖJIMAS </w:t>
      </w:r>
    </w:p>
    <w:p w14:paraId="39EDE046" w14:textId="77777777" w:rsidR="00E84957" w:rsidRPr="0039724C" w:rsidRDefault="00E84957" w:rsidP="00E84957">
      <w:pPr>
        <w:autoSpaceDE w:val="0"/>
        <w:autoSpaceDN w:val="0"/>
        <w:adjustRightInd w:val="0"/>
        <w:ind w:firstLine="709"/>
        <w:jc w:val="both"/>
        <w:rPr>
          <w:rFonts w:ascii="Times New Roman" w:hAnsi="Times New Roman" w:cs="Times New Roman"/>
          <w:sz w:val="24"/>
          <w:szCs w:val="24"/>
        </w:rPr>
      </w:pPr>
      <w:r w:rsidRPr="0039724C">
        <w:rPr>
          <w:rFonts w:ascii="Times New Roman" w:hAnsi="Times New Roman" w:cs="Times New Roman"/>
          <w:sz w:val="24"/>
          <w:szCs w:val="24"/>
        </w:rPr>
        <w:t>10.1. Pateiktus pasiūlymus nagrinėja, vertina ir palygina Komisija šia tvarka:</w:t>
      </w:r>
    </w:p>
    <w:p w14:paraId="75C1B94A" w14:textId="3C341F02" w:rsidR="00E84957" w:rsidRPr="0039724C" w:rsidRDefault="00E84957" w:rsidP="00D778C7">
      <w:pPr>
        <w:autoSpaceDE w:val="0"/>
        <w:autoSpaceDN w:val="0"/>
        <w:adjustRightInd w:val="0"/>
        <w:ind w:firstLine="993"/>
        <w:jc w:val="both"/>
        <w:rPr>
          <w:rFonts w:ascii="Times New Roman" w:hAnsi="Times New Roman" w:cs="Times New Roman"/>
          <w:sz w:val="24"/>
          <w:szCs w:val="24"/>
        </w:rPr>
      </w:pPr>
      <w:r w:rsidRPr="0039724C">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39724C" w:rsidRDefault="00E84957" w:rsidP="00D778C7">
      <w:pPr>
        <w:autoSpaceDE w:val="0"/>
        <w:autoSpaceDN w:val="0"/>
        <w:adjustRightInd w:val="0"/>
        <w:ind w:firstLine="993"/>
        <w:jc w:val="both"/>
        <w:rPr>
          <w:rFonts w:ascii="Times New Roman" w:hAnsi="Times New Roman" w:cs="Times New Roman"/>
          <w:sz w:val="24"/>
          <w:szCs w:val="24"/>
        </w:rPr>
      </w:pPr>
      <w:r w:rsidRPr="0039724C">
        <w:rPr>
          <w:rFonts w:ascii="Times New Roman" w:hAnsi="Times New Roman" w:cs="Times New Roman"/>
          <w:sz w:val="24"/>
          <w:szCs w:val="24"/>
        </w:rPr>
        <w:t xml:space="preserve">10.1.2. įvertina Europos bendrajame viešųjų pirkimų dokumente pateiktą informaciją ir ne vėliau kaip </w:t>
      </w:r>
      <w:r w:rsidRPr="0039724C">
        <w:rPr>
          <w:rFonts w:ascii="Times New Roman" w:hAnsi="Times New Roman" w:cs="Times New Roman"/>
          <w:b/>
          <w:sz w:val="24"/>
          <w:szCs w:val="24"/>
        </w:rPr>
        <w:t>per 3 darbo dienas</w:t>
      </w:r>
      <w:r w:rsidRPr="0039724C">
        <w:rPr>
          <w:rFonts w:ascii="Times New Roman" w:hAnsi="Times New Roman" w:cs="Times New Roman"/>
          <w:sz w:val="24"/>
          <w:szCs w:val="24"/>
        </w:rPr>
        <w:t xml:space="preserve"> raštu praneša apie šio patikrinimo rezultatus;</w:t>
      </w:r>
    </w:p>
    <w:p w14:paraId="6F38DADC" w14:textId="44652573" w:rsidR="00810538" w:rsidRPr="0039724C" w:rsidRDefault="00E84957" w:rsidP="00D778C7">
      <w:pPr>
        <w:autoSpaceDE w:val="0"/>
        <w:autoSpaceDN w:val="0"/>
        <w:adjustRightInd w:val="0"/>
        <w:ind w:firstLine="993"/>
        <w:jc w:val="both"/>
        <w:rPr>
          <w:rFonts w:ascii="Times New Roman" w:hAnsi="Times New Roman" w:cs="Times New Roman"/>
          <w:sz w:val="24"/>
          <w:szCs w:val="24"/>
        </w:rPr>
      </w:pPr>
      <w:r w:rsidRPr="0039724C">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39724C" w:rsidRDefault="00E84957" w:rsidP="00D778C7">
      <w:pPr>
        <w:autoSpaceDE w:val="0"/>
        <w:autoSpaceDN w:val="0"/>
        <w:adjustRightInd w:val="0"/>
        <w:ind w:firstLine="993"/>
        <w:jc w:val="both"/>
        <w:rPr>
          <w:rFonts w:ascii="Times New Roman" w:hAnsi="Times New Roman" w:cs="Times New Roman"/>
          <w:sz w:val="24"/>
          <w:szCs w:val="24"/>
        </w:rPr>
      </w:pPr>
      <w:r w:rsidRPr="0039724C">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39724C">
        <w:rPr>
          <w:rFonts w:ascii="Times New Roman" w:eastAsia="Times New Roman" w:hAnsi="Times New Roman" w:cs="Times New Roman"/>
          <w:sz w:val="24"/>
          <w:szCs w:val="24"/>
        </w:rPr>
        <w:t>Perkančioji organizacija</w:t>
      </w:r>
      <w:r w:rsidR="000B2C03" w:rsidRPr="0039724C">
        <w:rPr>
          <w:rFonts w:ascii="Times New Roman" w:hAnsi="Times New Roman" w:cs="Times New Roman"/>
          <w:sz w:val="24"/>
          <w:szCs w:val="24"/>
        </w:rPr>
        <w:t xml:space="preserve"> </w:t>
      </w:r>
      <w:r w:rsidRPr="0039724C">
        <w:rPr>
          <w:rFonts w:ascii="Times New Roman" w:hAnsi="Times New Roman" w:cs="Times New Roman"/>
          <w:sz w:val="24"/>
          <w:szCs w:val="24"/>
        </w:rPr>
        <w:t>pirkimo dokumentuose nėra nurod</w:t>
      </w:r>
      <w:r w:rsidR="00D778C7" w:rsidRPr="0039724C">
        <w:rPr>
          <w:rFonts w:ascii="Times New Roman" w:hAnsi="Times New Roman" w:cs="Times New Roman"/>
          <w:sz w:val="24"/>
          <w:szCs w:val="24"/>
        </w:rPr>
        <w:t>žiusi</w:t>
      </w:r>
      <w:r w:rsidRPr="0039724C">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39724C" w:rsidRDefault="00E84957" w:rsidP="00D778C7">
      <w:pPr>
        <w:autoSpaceDE w:val="0"/>
        <w:autoSpaceDN w:val="0"/>
        <w:adjustRightInd w:val="0"/>
        <w:ind w:firstLine="993"/>
        <w:jc w:val="both"/>
        <w:rPr>
          <w:rFonts w:ascii="Times New Roman" w:hAnsi="Times New Roman" w:cs="Times New Roman"/>
          <w:sz w:val="24"/>
          <w:szCs w:val="24"/>
        </w:rPr>
      </w:pPr>
      <w:r w:rsidRPr="0039724C">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6827D7E2" w:rsidR="00093402" w:rsidRPr="0039724C" w:rsidRDefault="00E84957" w:rsidP="00D778C7">
      <w:pPr>
        <w:autoSpaceDE w:val="0"/>
        <w:autoSpaceDN w:val="0"/>
        <w:adjustRightInd w:val="0"/>
        <w:ind w:firstLine="993"/>
        <w:jc w:val="both"/>
        <w:rPr>
          <w:rFonts w:ascii="Times New Roman" w:hAnsi="Times New Roman" w:cs="Times New Roman"/>
          <w:sz w:val="24"/>
          <w:szCs w:val="24"/>
        </w:rPr>
      </w:pPr>
      <w:r w:rsidRPr="0039724C">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ar galimas laimėtojas atitinka pirkimo sąlygų 3.11 </w:t>
      </w:r>
      <w:r w:rsidR="00EB4F58" w:rsidRPr="0039724C">
        <w:rPr>
          <w:rFonts w:ascii="Times New Roman" w:hAnsi="Times New Roman" w:cs="Times New Roman"/>
          <w:sz w:val="24"/>
          <w:szCs w:val="24"/>
        </w:rPr>
        <w:t xml:space="preserve">ir 3.12. </w:t>
      </w:r>
      <w:r w:rsidRPr="0039724C">
        <w:rPr>
          <w:rFonts w:ascii="Times New Roman" w:hAnsi="Times New Roman" w:cs="Times New Roman"/>
          <w:sz w:val="24"/>
          <w:szCs w:val="24"/>
        </w:rPr>
        <w:t>punkt</w:t>
      </w:r>
      <w:r w:rsidR="00EB4F58" w:rsidRPr="0039724C">
        <w:rPr>
          <w:rFonts w:ascii="Times New Roman" w:hAnsi="Times New Roman" w:cs="Times New Roman"/>
          <w:sz w:val="24"/>
          <w:szCs w:val="24"/>
        </w:rPr>
        <w:t>uose</w:t>
      </w:r>
      <w:r w:rsidRPr="0039724C">
        <w:rPr>
          <w:rFonts w:ascii="Times New Roman" w:hAnsi="Times New Roman" w:cs="Times New Roman"/>
          <w:sz w:val="24"/>
          <w:szCs w:val="24"/>
        </w:rPr>
        <w:t xml:space="preserve"> nurodytus reikalavimus ir, jeigu taikytina</w:t>
      </w:r>
      <w:r w:rsidRPr="00A75530">
        <w:rPr>
          <w:rFonts w:ascii="Times New Roman" w:hAnsi="Times New Roman" w:cs="Times New Roman"/>
          <w:sz w:val="24"/>
          <w:szCs w:val="24"/>
        </w:rPr>
        <w:t>, reikalaujamus kokybės vadybos sistemos ir (arba) aplinkos apsaugos vadybos sistemos standartus.</w:t>
      </w:r>
      <w:r w:rsidR="00EB4F58" w:rsidRPr="00A75530">
        <w:rPr>
          <w:rFonts w:ascii="Times New Roman" w:hAnsi="Times New Roman" w:cs="Times New Roman"/>
          <w:sz w:val="24"/>
          <w:szCs w:val="24"/>
        </w:rPr>
        <w:t xml:space="preserve"> </w:t>
      </w:r>
      <w:r w:rsidR="00A75530" w:rsidRPr="00A75530">
        <w:rPr>
          <w:rFonts w:ascii="Times New Roman" w:hAnsi="Times New Roman" w:cs="Times New Roman"/>
          <w:sz w:val="24"/>
          <w:szCs w:val="24"/>
        </w:rPr>
        <w:t xml:space="preserve">Atsižvelgiant į pirkimo sąlygų 3.8 p. ir vadovaujantis VPĮ 25 str. 1 d., pažymų, patvirtinančių tiekėjo pašalinimo pagrindų nebuvimą, perkančioji organizacija gali reikalauti iš tiekėjų tik turėdama pagrįstų abejonių dėl šių tiekėjų patikimumo. </w:t>
      </w:r>
      <w:r w:rsidR="00EB4F58" w:rsidRPr="0065188A">
        <w:rPr>
          <w:rFonts w:ascii="Times New Roman" w:hAnsi="Times New Roman" w:cs="Times New Roman"/>
          <w:sz w:val="24"/>
          <w:szCs w:val="24"/>
        </w:rPr>
        <w:t>Kilus įtarimui dėl grėsmės nacionaliniam saugumui, galimo laimėtojo prašo pateikti pirkimo sąlygų 3.13 punkte nurodytus dokumentus.</w:t>
      </w:r>
    </w:p>
    <w:p w14:paraId="47E1E8D6" w14:textId="655C3EC7" w:rsidR="00093402" w:rsidRPr="0039724C" w:rsidRDefault="00E84957" w:rsidP="00741A0A">
      <w:pPr>
        <w:autoSpaceDE w:val="0"/>
        <w:autoSpaceDN w:val="0"/>
        <w:adjustRightInd w:val="0"/>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10.2. </w:t>
      </w:r>
      <w:r w:rsidR="00093402" w:rsidRPr="0039724C">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39724C">
        <w:rPr>
          <w:rFonts w:ascii="Times New Roman" w:eastAsia="Times New Roman" w:hAnsi="Times New Roman" w:cs="Times New Roman"/>
          <w:sz w:val="24"/>
          <w:szCs w:val="24"/>
        </w:rPr>
        <w:t>Perkančioji organizacija</w:t>
      </w:r>
      <w:r w:rsidR="000B2C03" w:rsidRPr="0039724C">
        <w:rPr>
          <w:rFonts w:ascii="Times New Roman" w:hAnsi="Times New Roman" w:cs="Times New Roman"/>
          <w:sz w:val="24"/>
          <w:szCs w:val="24"/>
        </w:rPr>
        <w:t xml:space="preserve"> </w:t>
      </w:r>
      <w:r w:rsidR="00093402" w:rsidRPr="0039724C">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39724C">
        <w:rPr>
          <w:rStyle w:val="cf01"/>
          <w:rFonts w:ascii="Times New Roman" w:hAnsi="Times New Roman" w:cs="Times New Roman"/>
          <w:sz w:val="24"/>
          <w:szCs w:val="24"/>
        </w:rPr>
        <w:t xml:space="preserve"> </w:t>
      </w:r>
      <w:r w:rsidR="00EC6AFD" w:rsidRPr="0039724C">
        <w:rPr>
          <w:rStyle w:val="cf01"/>
          <w:rFonts w:ascii="Times New Roman" w:hAnsi="Times New Roman" w:cs="Times New Roman"/>
          <w:sz w:val="24"/>
          <w:szCs w:val="24"/>
        </w:rPr>
        <w:t>(</w:t>
      </w:r>
      <w:r w:rsidR="00741A0A" w:rsidRPr="0039724C">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39724C">
        <w:rPr>
          <w:rStyle w:val="cf01"/>
          <w:rFonts w:ascii="Times New Roman" w:hAnsi="Times New Roman" w:cs="Times New Roman"/>
          <w:sz w:val="24"/>
          <w:szCs w:val="24"/>
        </w:rPr>
        <w:t>)</w:t>
      </w:r>
      <w:r w:rsidR="00093402" w:rsidRPr="0039724C">
        <w:rPr>
          <w:rStyle w:val="cf01"/>
          <w:rFonts w:ascii="Times New Roman" w:hAnsi="Times New Roman" w:cs="Times New Roman"/>
          <w:sz w:val="24"/>
          <w:szCs w:val="24"/>
        </w:rPr>
        <w:t>.</w:t>
      </w:r>
    </w:p>
    <w:p w14:paraId="767B0720" w14:textId="1DCF0A5A" w:rsidR="00E84957" w:rsidRPr="0039724C" w:rsidRDefault="00E84957" w:rsidP="00E84957">
      <w:pPr>
        <w:autoSpaceDE w:val="0"/>
        <w:autoSpaceDN w:val="0"/>
        <w:adjustRightInd w:val="0"/>
        <w:ind w:firstLine="709"/>
        <w:jc w:val="both"/>
        <w:rPr>
          <w:rFonts w:ascii="Times New Roman" w:hAnsi="Times New Roman" w:cs="Times New Roman"/>
          <w:sz w:val="24"/>
          <w:szCs w:val="24"/>
        </w:rPr>
      </w:pPr>
      <w:r w:rsidRPr="0039724C">
        <w:rPr>
          <w:rFonts w:ascii="Times New Roman" w:hAnsi="Times New Roman" w:cs="Times New Roman"/>
          <w:sz w:val="24"/>
          <w:szCs w:val="24"/>
        </w:rPr>
        <w:t>10.</w:t>
      </w:r>
      <w:r w:rsidR="00093402" w:rsidRPr="0039724C">
        <w:rPr>
          <w:rFonts w:ascii="Times New Roman" w:hAnsi="Times New Roman" w:cs="Times New Roman"/>
          <w:sz w:val="24"/>
          <w:szCs w:val="24"/>
        </w:rPr>
        <w:t>3</w:t>
      </w:r>
      <w:r w:rsidRPr="0039724C">
        <w:rPr>
          <w:rFonts w:ascii="Times New Roman" w:hAnsi="Times New Roman" w:cs="Times New Roman"/>
          <w:sz w:val="24"/>
          <w:szCs w:val="24"/>
        </w:rPr>
        <w:t>. Iškilus klausimams dėl pasiūlymų turinio ir pirkimo komisijai paprašius raštu</w:t>
      </w:r>
      <w:r w:rsidR="00BE51E0"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39724C">
        <w:rPr>
          <w:rFonts w:ascii="Times New Roman" w:eastAsia="Times New Roman" w:hAnsi="Times New Roman" w:cs="Times New Roman"/>
          <w:sz w:val="24"/>
          <w:szCs w:val="24"/>
        </w:rPr>
        <w:t>Perkančioji organizacija</w:t>
      </w:r>
      <w:r w:rsidR="000B2C03" w:rsidRPr="0039724C">
        <w:rPr>
          <w:rFonts w:ascii="Times New Roman" w:hAnsi="Times New Roman" w:cs="Times New Roman"/>
          <w:sz w:val="24"/>
          <w:szCs w:val="24"/>
        </w:rPr>
        <w:t xml:space="preserve"> </w:t>
      </w:r>
      <w:r w:rsidRPr="0039724C">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39724C" w:rsidRDefault="00E84957" w:rsidP="00E84957">
      <w:pPr>
        <w:autoSpaceDE w:val="0"/>
        <w:autoSpaceDN w:val="0"/>
        <w:adjustRightInd w:val="0"/>
        <w:ind w:firstLine="709"/>
        <w:jc w:val="both"/>
        <w:rPr>
          <w:rFonts w:ascii="Times New Roman" w:hAnsi="Times New Roman" w:cs="Times New Roman"/>
          <w:sz w:val="24"/>
          <w:szCs w:val="24"/>
        </w:rPr>
      </w:pPr>
      <w:r w:rsidRPr="0039724C">
        <w:rPr>
          <w:rFonts w:ascii="Times New Roman" w:hAnsi="Times New Roman" w:cs="Times New Roman"/>
          <w:sz w:val="24"/>
          <w:szCs w:val="24"/>
        </w:rPr>
        <w:t>10.</w:t>
      </w:r>
      <w:r w:rsidR="00093402" w:rsidRPr="0039724C">
        <w:rPr>
          <w:rFonts w:ascii="Times New Roman" w:hAnsi="Times New Roman" w:cs="Times New Roman"/>
          <w:sz w:val="24"/>
          <w:szCs w:val="24"/>
        </w:rPr>
        <w:t>4</w:t>
      </w:r>
      <w:r w:rsidRPr="0039724C">
        <w:rPr>
          <w:rFonts w:ascii="Times New Roman" w:hAnsi="Times New Roman" w:cs="Times New Roman"/>
          <w:sz w:val="24"/>
          <w:szCs w:val="24"/>
        </w:rPr>
        <w:t xml:space="preserve">. </w:t>
      </w:r>
      <w:r w:rsidR="000B2C03" w:rsidRPr="0039724C">
        <w:rPr>
          <w:rFonts w:ascii="Times New Roman" w:eastAsia="Times New Roman" w:hAnsi="Times New Roman" w:cs="Times New Roman"/>
          <w:sz w:val="24"/>
          <w:szCs w:val="24"/>
        </w:rPr>
        <w:t>Perkančioji organizacija</w:t>
      </w:r>
      <w:r w:rsidR="000B2C03" w:rsidRPr="0039724C">
        <w:rPr>
          <w:rFonts w:ascii="Times New Roman" w:hAnsi="Times New Roman" w:cs="Times New Roman"/>
          <w:sz w:val="24"/>
          <w:szCs w:val="24"/>
        </w:rPr>
        <w:t xml:space="preserve"> </w:t>
      </w:r>
      <w:r w:rsidRPr="0039724C">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39724C" w:rsidRDefault="00E84957" w:rsidP="00E84957">
      <w:pPr>
        <w:autoSpaceDE w:val="0"/>
        <w:autoSpaceDN w:val="0"/>
        <w:adjustRightInd w:val="0"/>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10.7. </w:t>
      </w:r>
      <w:r w:rsidR="000B2C03" w:rsidRPr="0039724C">
        <w:rPr>
          <w:rFonts w:ascii="Times New Roman" w:eastAsia="Times New Roman" w:hAnsi="Times New Roman" w:cs="Times New Roman"/>
          <w:sz w:val="24"/>
          <w:szCs w:val="24"/>
        </w:rPr>
        <w:t>Perkančioji organizacija</w:t>
      </w:r>
      <w:r w:rsidR="000B2C03" w:rsidRPr="0039724C">
        <w:rPr>
          <w:rFonts w:ascii="Times New Roman" w:hAnsi="Times New Roman" w:cs="Times New Roman"/>
          <w:sz w:val="24"/>
          <w:szCs w:val="24"/>
        </w:rPr>
        <w:t xml:space="preserve"> </w:t>
      </w:r>
      <w:r w:rsidRPr="0039724C">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39724C"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39724C" w:rsidRDefault="00E84957" w:rsidP="00E84957">
      <w:pPr>
        <w:pStyle w:val="Sraopastraipa"/>
        <w:ind w:left="0"/>
        <w:jc w:val="center"/>
        <w:rPr>
          <w:b/>
          <w:szCs w:val="24"/>
        </w:rPr>
      </w:pPr>
      <w:r w:rsidRPr="0039724C">
        <w:rPr>
          <w:b/>
          <w:bCs/>
          <w:szCs w:val="24"/>
        </w:rPr>
        <w:t xml:space="preserve">XI. </w:t>
      </w:r>
      <w:r w:rsidRPr="0039724C">
        <w:rPr>
          <w:b/>
          <w:szCs w:val="24"/>
        </w:rPr>
        <w:t>PASIŪLYMŲ ATMETIMO PRIEŽASTYS</w:t>
      </w:r>
    </w:p>
    <w:p w14:paraId="6A5E2E48" w14:textId="77777777" w:rsidR="00E84957" w:rsidRPr="0039724C" w:rsidRDefault="00E84957" w:rsidP="00E84957">
      <w:pPr>
        <w:pStyle w:val="Sraopastraipa"/>
        <w:ind w:left="0"/>
        <w:jc w:val="center"/>
        <w:rPr>
          <w:b/>
          <w:szCs w:val="24"/>
        </w:rPr>
      </w:pPr>
    </w:p>
    <w:p w14:paraId="3A227F76" w14:textId="77777777" w:rsidR="00E84957" w:rsidRPr="0039724C" w:rsidRDefault="00E84957" w:rsidP="00E84957">
      <w:pPr>
        <w:ind w:firstLine="851"/>
        <w:jc w:val="both"/>
        <w:rPr>
          <w:rFonts w:ascii="Times New Roman" w:hAnsi="Times New Roman" w:cs="Times New Roman"/>
          <w:sz w:val="24"/>
          <w:szCs w:val="24"/>
        </w:rPr>
      </w:pPr>
      <w:r w:rsidRPr="0039724C">
        <w:rPr>
          <w:rFonts w:ascii="Times New Roman" w:hAnsi="Times New Roman" w:cs="Times New Roman"/>
          <w:sz w:val="24"/>
          <w:szCs w:val="24"/>
        </w:rPr>
        <w:t>11.1. Pirkimo komisija atmeta pasiūlymą, jeigu:</w:t>
      </w:r>
    </w:p>
    <w:p w14:paraId="58809CA5" w14:textId="05276EA5" w:rsidR="00E84957" w:rsidRPr="0039724C" w:rsidRDefault="00E84957" w:rsidP="00E84957">
      <w:pPr>
        <w:ind w:firstLine="851"/>
        <w:jc w:val="both"/>
        <w:rPr>
          <w:rFonts w:ascii="Times New Roman" w:hAnsi="Times New Roman" w:cs="Times New Roman"/>
          <w:sz w:val="24"/>
          <w:szCs w:val="24"/>
        </w:rPr>
      </w:pPr>
      <w:r w:rsidRPr="0039724C">
        <w:rPr>
          <w:rFonts w:ascii="Times New Roman" w:hAnsi="Times New Roman" w:cs="Times New Roman"/>
          <w:sz w:val="24"/>
          <w:szCs w:val="24"/>
        </w:rPr>
        <w:tab/>
        <w:t>11.1.1. tiekėjas pasiūlymą ar jo dalį pateikė ne CVP IS priemonėmis;</w:t>
      </w:r>
    </w:p>
    <w:p w14:paraId="59064A6B" w14:textId="6249BDCA" w:rsidR="00E84957" w:rsidRPr="0039724C" w:rsidRDefault="00E84957" w:rsidP="00E84957">
      <w:pPr>
        <w:ind w:firstLine="851"/>
        <w:jc w:val="both"/>
        <w:rPr>
          <w:rFonts w:ascii="Times New Roman" w:hAnsi="Times New Roman" w:cs="Times New Roman"/>
          <w:sz w:val="24"/>
          <w:szCs w:val="24"/>
        </w:rPr>
      </w:pPr>
      <w:r w:rsidRPr="0039724C">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39724C">
        <w:rPr>
          <w:rFonts w:ascii="Times New Roman" w:hAnsi="Times New Roman" w:cs="Times New Roman"/>
          <w:sz w:val="24"/>
          <w:szCs w:val="24"/>
        </w:rPr>
        <w:t>Perkančiosios organizacijos</w:t>
      </w:r>
      <w:r w:rsidR="00810538" w:rsidRPr="0039724C">
        <w:rPr>
          <w:rFonts w:ascii="Times New Roman" w:hAnsi="Times New Roman" w:cs="Times New Roman"/>
          <w:sz w:val="24"/>
          <w:szCs w:val="24"/>
        </w:rPr>
        <w:t xml:space="preserve"> </w:t>
      </w:r>
      <w:r w:rsidRPr="0039724C">
        <w:rPr>
          <w:rFonts w:ascii="Times New Roman" w:hAnsi="Times New Roman" w:cs="Times New Roman"/>
          <w:sz w:val="24"/>
          <w:szCs w:val="24"/>
        </w:rPr>
        <w:t>prašymu nepateikė ar nepatikslino pateiktų netikslių ar neišsamių duomenų apie pašalinimo pagrindų nebuvimą</w:t>
      </w:r>
      <w:r w:rsidR="00BE51E0" w:rsidRPr="0039724C">
        <w:rPr>
          <w:rFonts w:ascii="Times New Roman" w:hAnsi="Times New Roman" w:cs="Times New Roman"/>
          <w:sz w:val="24"/>
          <w:szCs w:val="24"/>
        </w:rPr>
        <w:t xml:space="preserve"> </w:t>
      </w:r>
      <w:r w:rsidRPr="0039724C">
        <w:rPr>
          <w:rFonts w:ascii="Times New Roman" w:hAnsi="Times New Roman" w:cs="Times New Roman"/>
          <w:sz w:val="24"/>
          <w:szCs w:val="24"/>
        </w:rPr>
        <w:t>CVP IS priemonėmis;</w:t>
      </w:r>
    </w:p>
    <w:p w14:paraId="6161DAF6" w14:textId="0459EFBF" w:rsidR="00E84957" w:rsidRPr="0065188A" w:rsidRDefault="00E84957" w:rsidP="00E84957">
      <w:pPr>
        <w:ind w:firstLine="851"/>
        <w:jc w:val="both"/>
        <w:rPr>
          <w:rFonts w:ascii="Times New Roman" w:hAnsi="Times New Roman" w:cs="Times New Roman"/>
          <w:sz w:val="24"/>
          <w:szCs w:val="24"/>
        </w:rPr>
      </w:pPr>
      <w:r w:rsidRPr="0039724C">
        <w:rPr>
          <w:rFonts w:ascii="Times New Roman" w:hAnsi="Times New Roman" w:cs="Times New Roman"/>
          <w:sz w:val="24"/>
          <w:szCs w:val="24"/>
        </w:rPr>
        <w:tab/>
        <w:t xml:space="preserve">11.1.3. pasiūlymą pateikęs tiekėjas neatitinka pirkimo sąlygų 3.11 ir 3.12. punktuose nustatytų minimalių </w:t>
      </w:r>
      <w:r w:rsidRPr="0065188A">
        <w:rPr>
          <w:rFonts w:ascii="Times New Roman" w:hAnsi="Times New Roman" w:cs="Times New Roman"/>
          <w:sz w:val="24"/>
          <w:szCs w:val="24"/>
        </w:rPr>
        <w:t xml:space="preserve">kvalifikacijos reikalavimų ir kokybės vadybos sistemos ir (arba) aplinkos apsaugos vadybos sistemos standartų, arba </w:t>
      </w:r>
      <w:r w:rsidR="0017336A" w:rsidRPr="0065188A">
        <w:rPr>
          <w:rFonts w:ascii="Times New Roman" w:hAnsi="Times New Roman" w:cs="Times New Roman"/>
          <w:sz w:val="24"/>
          <w:szCs w:val="24"/>
        </w:rPr>
        <w:t xml:space="preserve">Perkančiosios organizacijos </w:t>
      </w:r>
      <w:r w:rsidRPr="0065188A">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39724C" w:rsidRDefault="00E84957" w:rsidP="00E84957">
      <w:pPr>
        <w:ind w:firstLine="1296"/>
        <w:jc w:val="both"/>
        <w:rPr>
          <w:rFonts w:ascii="Times New Roman" w:hAnsi="Times New Roman" w:cs="Times New Roman"/>
          <w:sz w:val="24"/>
          <w:szCs w:val="24"/>
        </w:rPr>
      </w:pPr>
      <w:r w:rsidRPr="0065188A">
        <w:rPr>
          <w:rFonts w:ascii="Times New Roman" w:hAnsi="Times New Roman" w:cs="Times New Roman"/>
          <w:sz w:val="24"/>
          <w:szCs w:val="24"/>
        </w:rPr>
        <w:t xml:space="preserve">11.1.4. pasiūlymą pateikęs tiekėjas </w:t>
      </w:r>
      <w:r w:rsidR="00E7756F" w:rsidRPr="0065188A">
        <w:rPr>
          <w:rFonts w:ascii="Times New Roman" w:hAnsi="Times New Roman" w:cs="Times New Roman"/>
          <w:sz w:val="24"/>
          <w:szCs w:val="24"/>
        </w:rPr>
        <w:t xml:space="preserve">neatitinka pirkimo sąlygų 3.13. punkte nustatytų reikalavimų ir, kilus įtarimui dėl grėsmės nacionaliniam saugumui, </w:t>
      </w:r>
      <w:r w:rsidRPr="0065188A">
        <w:rPr>
          <w:rFonts w:ascii="Times New Roman" w:hAnsi="Times New Roman" w:cs="Times New Roman"/>
          <w:sz w:val="24"/>
          <w:szCs w:val="24"/>
        </w:rPr>
        <w:t>nepateikė ar nepatikslino pateiktų netikslių ar neišsamių duomenų</w:t>
      </w:r>
      <w:r w:rsidR="00E7756F" w:rsidRPr="0065188A">
        <w:rPr>
          <w:rFonts w:ascii="Times New Roman" w:hAnsi="Times New Roman" w:cs="Times New Roman"/>
          <w:sz w:val="24"/>
          <w:szCs w:val="24"/>
        </w:rPr>
        <w:t xml:space="preserve"> apie atitikimą CVP IS priemonėmis</w:t>
      </w:r>
      <w:r w:rsidRPr="0065188A">
        <w:rPr>
          <w:rFonts w:ascii="Times New Roman" w:hAnsi="Times New Roman" w:cs="Times New Roman"/>
          <w:sz w:val="24"/>
          <w:szCs w:val="24"/>
        </w:rPr>
        <w:t>;</w:t>
      </w:r>
    </w:p>
    <w:p w14:paraId="3B4D374D" w14:textId="6DA7E465" w:rsidR="00E84957" w:rsidRPr="0039724C" w:rsidRDefault="00E84957" w:rsidP="00E84957">
      <w:pPr>
        <w:ind w:firstLine="851"/>
        <w:jc w:val="both"/>
        <w:rPr>
          <w:rFonts w:ascii="Times New Roman" w:hAnsi="Times New Roman" w:cs="Times New Roman"/>
          <w:sz w:val="24"/>
          <w:szCs w:val="24"/>
        </w:rPr>
      </w:pPr>
      <w:r w:rsidRPr="0039724C">
        <w:rPr>
          <w:rFonts w:ascii="Times New Roman" w:hAnsi="Times New Roman" w:cs="Times New Roman"/>
          <w:sz w:val="24"/>
          <w:szCs w:val="24"/>
        </w:rPr>
        <w:tab/>
      </w:r>
      <w:r w:rsidRPr="009C510C">
        <w:rPr>
          <w:rFonts w:ascii="Times New Roman" w:hAnsi="Times New Roman" w:cs="Times New Roman"/>
          <w:sz w:val="24"/>
          <w:szCs w:val="24"/>
        </w:rPr>
        <w:t>11.1.5. pasiūlymas neatitinka pirkimo dokumentuose nustatytų reikalavimų</w:t>
      </w:r>
      <w:r w:rsidR="00F85A50" w:rsidRPr="009C510C">
        <w:rPr>
          <w:rFonts w:ascii="Times New Roman" w:hAnsi="Times New Roman" w:cs="Times New Roman"/>
          <w:sz w:val="24"/>
          <w:szCs w:val="24"/>
        </w:rPr>
        <w:t xml:space="preserve"> (pvz. </w:t>
      </w:r>
      <w:r w:rsidR="00DD3632" w:rsidRPr="009C510C">
        <w:rPr>
          <w:rFonts w:ascii="Times New Roman" w:hAnsi="Times New Roman" w:cs="Times New Roman"/>
          <w:sz w:val="24"/>
          <w:szCs w:val="24"/>
        </w:rPr>
        <w:t xml:space="preserve">kartu su pasiūlymu </w:t>
      </w:r>
      <w:r w:rsidR="00F85A50" w:rsidRPr="009C510C">
        <w:rPr>
          <w:rFonts w:ascii="Times New Roman" w:hAnsi="Times New Roman" w:cs="Times New Roman"/>
          <w:sz w:val="24"/>
          <w:szCs w:val="24"/>
        </w:rPr>
        <w:t xml:space="preserve">nepateiktas </w:t>
      </w:r>
      <w:r w:rsidR="006704CE">
        <w:rPr>
          <w:rFonts w:ascii="Times New Roman" w:hAnsi="Times New Roman" w:cs="Times New Roman"/>
          <w:sz w:val="24"/>
          <w:szCs w:val="24"/>
        </w:rPr>
        <w:t xml:space="preserve">exel formos užpildytas </w:t>
      </w:r>
      <w:r w:rsidR="00F85A50" w:rsidRPr="009C510C">
        <w:rPr>
          <w:rFonts w:ascii="Times New Roman" w:hAnsi="Times New Roman" w:cs="Times New Roman"/>
          <w:sz w:val="24"/>
          <w:szCs w:val="24"/>
        </w:rPr>
        <w:t>įkainotos veiklos sąrašas</w:t>
      </w:r>
      <w:r w:rsidR="00F14455" w:rsidRPr="009C510C">
        <w:rPr>
          <w:rFonts w:ascii="Times New Roman" w:hAnsi="Times New Roman" w:cs="Times New Roman"/>
          <w:sz w:val="24"/>
          <w:szCs w:val="24"/>
        </w:rPr>
        <w:t>, nepateikta pasiūlymo forma, pirkimo objektas neatitinka reikalavimų</w:t>
      </w:r>
      <w:r w:rsidR="00F85A50" w:rsidRPr="009C510C">
        <w:rPr>
          <w:rFonts w:ascii="Times New Roman" w:hAnsi="Times New Roman" w:cs="Times New Roman"/>
          <w:sz w:val="24"/>
          <w:szCs w:val="24"/>
        </w:rPr>
        <w:t>)</w:t>
      </w:r>
      <w:r w:rsidRPr="009C510C">
        <w:rPr>
          <w:rFonts w:ascii="Times New Roman" w:hAnsi="Times New Roman" w:cs="Times New Roman"/>
          <w:sz w:val="24"/>
          <w:szCs w:val="24"/>
        </w:rPr>
        <w:t>;</w:t>
      </w:r>
    </w:p>
    <w:p w14:paraId="29A514E1" w14:textId="22E004B7" w:rsidR="00E84957" w:rsidRPr="0039724C" w:rsidRDefault="00E84957" w:rsidP="00EA722B">
      <w:pPr>
        <w:ind w:firstLine="851"/>
        <w:jc w:val="both"/>
        <w:rPr>
          <w:rFonts w:ascii="Times New Roman" w:hAnsi="Times New Roman" w:cs="Times New Roman"/>
          <w:sz w:val="24"/>
          <w:szCs w:val="24"/>
        </w:rPr>
      </w:pPr>
      <w:r w:rsidRPr="0039724C">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39724C" w:rsidRDefault="00E84957" w:rsidP="00E84957">
      <w:pPr>
        <w:ind w:firstLine="851"/>
        <w:jc w:val="both"/>
        <w:rPr>
          <w:rFonts w:ascii="Times New Roman" w:hAnsi="Times New Roman" w:cs="Times New Roman"/>
          <w:sz w:val="24"/>
          <w:szCs w:val="24"/>
        </w:rPr>
      </w:pPr>
      <w:r w:rsidRPr="0039724C">
        <w:rPr>
          <w:rFonts w:ascii="Times New Roman" w:hAnsi="Times New Roman" w:cs="Times New Roman"/>
          <w:sz w:val="24"/>
          <w:szCs w:val="24"/>
        </w:rPr>
        <w:tab/>
        <w:t>11.1.</w:t>
      </w:r>
      <w:r w:rsidR="00EA722B" w:rsidRPr="0039724C">
        <w:rPr>
          <w:rFonts w:ascii="Times New Roman" w:hAnsi="Times New Roman" w:cs="Times New Roman"/>
          <w:sz w:val="24"/>
          <w:szCs w:val="24"/>
        </w:rPr>
        <w:t>7</w:t>
      </w:r>
      <w:r w:rsidRPr="0039724C">
        <w:rPr>
          <w:rFonts w:ascii="Times New Roman" w:hAnsi="Times New Roman" w:cs="Times New Roman"/>
          <w:sz w:val="24"/>
          <w:szCs w:val="24"/>
        </w:rPr>
        <w:t xml:space="preserve">. pateiktame pasiūlyme nurodyta kaina yra neįprastai maža ir dalyvis, </w:t>
      </w:r>
      <w:r w:rsidR="0017336A" w:rsidRPr="0039724C">
        <w:rPr>
          <w:rFonts w:ascii="Times New Roman" w:hAnsi="Times New Roman" w:cs="Times New Roman"/>
          <w:sz w:val="24"/>
          <w:szCs w:val="24"/>
        </w:rPr>
        <w:t>Perkančiosios organizacijos</w:t>
      </w:r>
      <w:r w:rsidRPr="0039724C">
        <w:rPr>
          <w:rFonts w:ascii="Times New Roman" w:hAnsi="Times New Roman" w:cs="Times New Roman"/>
          <w:sz w:val="24"/>
          <w:szCs w:val="24"/>
        </w:rPr>
        <w:t xml:space="preserve"> prašymu, nepateikia tinkamų kainos pagrįstumo įrodymų;</w:t>
      </w:r>
    </w:p>
    <w:p w14:paraId="62450853" w14:textId="2EEB9239" w:rsidR="00E84957" w:rsidRPr="0039724C" w:rsidRDefault="00E84957" w:rsidP="00E84957">
      <w:pPr>
        <w:ind w:firstLine="851"/>
        <w:jc w:val="both"/>
        <w:rPr>
          <w:rFonts w:ascii="Times New Roman" w:hAnsi="Times New Roman" w:cs="Times New Roman"/>
          <w:sz w:val="24"/>
          <w:szCs w:val="24"/>
        </w:rPr>
      </w:pPr>
      <w:r w:rsidRPr="0039724C">
        <w:rPr>
          <w:rFonts w:ascii="Times New Roman" w:hAnsi="Times New Roman" w:cs="Times New Roman"/>
          <w:sz w:val="24"/>
          <w:szCs w:val="24"/>
        </w:rPr>
        <w:tab/>
        <w:t>11.1.</w:t>
      </w:r>
      <w:r w:rsidR="00EA722B" w:rsidRPr="0039724C">
        <w:rPr>
          <w:rFonts w:ascii="Times New Roman" w:hAnsi="Times New Roman" w:cs="Times New Roman"/>
          <w:sz w:val="24"/>
          <w:szCs w:val="24"/>
        </w:rPr>
        <w:t>8</w:t>
      </w:r>
      <w:r w:rsidRPr="0039724C">
        <w:rPr>
          <w:rFonts w:ascii="Times New Roman" w:hAnsi="Times New Roman" w:cs="Times New Roman"/>
          <w:sz w:val="24"/>
          <w:szCs w:val="24"/>
        </w:rPr>
        <w:t xml:space="preserve">. tiekėjas, apie nustatytų reikalavimų atitikimą, yra pateikęs melagingą informaciją, kurią </w:t>
      </w:r>
      <w:r w:rsidR="0017336A" w:rsidRPr="0039724C">
        <w:rPr>
          <w:rFonts w:ascii="Times New Roman" w:hAnsi="Times New Roman" w:cs="Times New Roman"/>
          <w:sz w:val="24"/>
          <w:szCs w:val="24"/>
        </w:rPr>
        <w:t xml:space="preserve">Perkančioji organizacija </w:t>
      </w:r>
      <w:r w:rsidRPr="0039724C">
        <w:rPr>
          <w:rFonts w:ascii="Times New Roman" w:hAnsi="Times New Roman" w:cs="Times New Roman"/>
          <w:sz w:val="24"/>
          <w:szCs w:val="24"/>
        </w:rPr>
        <w:t>gali įrodyti bet kokiomis teisėtomis priemonėmis;</w:t>
      </w:r>
    </w:p>
    <w:p w14:paraId="0D5D46C0" w14:textId="122697EC" w:rsidR="00E84957" w:rsidRPr="0039724C" w:rsidRDefault="00E84957" w:rsidP="00E84957">
      <w:pPr>
        <w:ind w:firstLine="851"/>
        <w:jc w:val="both"/>
        <w:rPr>
          <w:rFonts w:ascii="Times New Roman" w:hAnsi="Times New Roman" w:cs="Times New Roman"/>
          <w:sz w:val="24"/>
          <w:szCs w:val="24"/>
        </w:rPr>
      </w:pPr>
      <w:r w:rsidRPr="0039724C">
        <w:rPr>
          <w:rFonts w:ascii="Times New Roman" w:hAnsi="Times New Roman" w:cs="Times New Roman"/>
          <w:sz w:val="24"/>
          <w:szCs w:val="24"/>
        </w:rPr>
        <w:tab/>
        <w:t>11.1.</w:t>
      </w:r>
      <w:r w:rsidR="00EA722B" w:rsidRPr="0039724C">
        <w:rPr>
          <w:rFonts w:ascii="Times New Roman" w:hAnsi="Times New Roman" w:cs="Times New Roman"/>
          <w:sz w:val="24"/>
          <w:szCs w:val="24"/>
        </w:rPr>
        <w:t>9</w:t>
      </w:r>
      <w:r w:rsidRPr="007D2AEA">
        <w:rPr>
          <w:rFonts w:ascii="Times New Roman" w:hAnsi="Times New Roman" w:cs="Times New Roman"/>
          <w:sz w:val="24"/>
          <w:szCs w:val="24"/>
        </w:rPr>
        <w:t xml:space="preserve">. </w:t>
      </w:r>
      <w:r w:rsidRPr="004876D7">
        <w:rPr>
          <w:rFonts w:ascii="Times New Roman" w:hAnsi="Times New Roman" w:cs="Times New Roman"/>
          <w:sz w:val="24"/>
          <w:szCs w:val="24"/>
          <w:u w:val="single"/>
        </w:rPr>
        <w:t>jei tiekėjas pateikia daugiau kaip vieną pasiūlymą arba ūkio subjektų grupės narys dalyvauja teikiant kelis pasiūlymus</w:t>
      </w:r>
      <w:r w:rsidRPr="004876D7">
        <w:rPr>
          <w:rFonts w:ascii="Times New Roman" w:hAnsi="Times New Roman" w:cs="Times New Roman"/>
          <w:sz w:val="24"/>
          <w:szCs w:val="24"/>
        </w:rPr>
        <w:t>.</w:t>
      </w:r>
      <w:r w:rsidRPr="007D2AEA">
        <w:rPr>
          <w:rFonts w:ascii="Times New Roman" w:hAnsi="Times New Roman" w:cs="Times New Roman"/>
          <w:sz w:val="24"/>
          <w:szCs w:val="24"/>
        </w:rPr>
        <w:t xml:space="preserve"> </w:t>
      </w:r>
      <w:r w:rsidRPr="0039724C">
        <w:rPr>
          <w:rFonts w:ascii="Times New Roman" w:hAnsi="Times New Roman" w:cs="Times New Roman"/>
          <w:sz w:val="24"/>
          <w:szCs w:val="24"/>
        </w:rPr>
        <w:t>Laikoma, kad tiekėjas pateikė daugiau kaip vieną pasiūlymą, jeigu tą patį pasiūlymą pateikė ir raštu (popierine forma, vokuose), ir naudodamasis</w:t>
      </w:r>
      <w:r w:rsidR="00BE51E0" w:rsidRPr="0039724C">
        <w:rPr>
          <w:rFonts w:ascii="Times New Roman" w:hAnsi="Times New Roman" w:cs="Times New Roman"/>
          <w:sz w:val="24"/>
          <w:szCs w:val="24"/>
        </w:rPr>
        <w:t xml:space="preserve"> </w:t>
      </w:r>
      <w:r w:rsidRPr="0039724C">
        <w:rPr>
          <w:rFonts w:ascii="Times New Roman" w:hAnsi="Times New Roman" w:cs="Times New Roman"/>
          <w:sz w:val="24"/>
          <w:szCs w:val="24"/>
        </w:rPr>
        <w:t>CVP IS priemonėmis;</w:t>
      </w:r>
    </w:p>
    <w:p w14:paraId="4E6FEB1F" w14:textId="4B4E6742" w:rsidR="00E84957" w:rsidRPr="0039724C" w:rsidRDefault="00E84957" w:rsidP="00E84957">
      <w:pPr>
        <w:ind w:firstLine="851"/>
        <w:jc w:val="both"/>
        <w:rPr>
          <w:rFonts w:ascii="Times New Roman" w:hAnsi="Times New Roman" w:cs="Times New Roman"/>
          <w:sz w:val="24"/>
          <w:szCs w:val="24"/>
        </w:rPr>
      </w:pPr>
      <w:r w:rsidRPr="0039724C">
        <w:rPr>
          <w:rFonts w:ascii="Times New Roman" w:hAnsi="Times New Roman" w:cs="Times New Roman"/>
          <w:sz w:val="24"/>
          <w:szCs w:val="24"/>
        </w:rPr>
        <w:tab/>
        <w:t>11.1.1</w:t>
      </w:r>
      <w:r w:rsidR="00EA722B" w:rsidRPr="0039724C">
        <w:rPr>
          <w:rFonts w:ascii="Times New Roman" w:hAnsi="Times New Roman" w:cs="Times New Roman"/>
          <w:sz w:val="24"/>
          <w:szCs w:val="24"/>
        </w:rPr>
        <w:t>0</w:t>
      </w:r>
      <w:r w:rsidRPr="0039724C">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39724C">
        <w:rPr>
          <w:rFonts w:ascii="Times New Roman" w:hAnsi="Times New Roman" w:cs="Times New Roman"/>
          <w:sz w:val="24"/>
          <w:szCs w:val="24"/>
        </w:rPr>
        <w:t xml:space="preserve">Perkančiosios organizacijos </w:t>
      </w:r>
      <w:r w:rsidRPr="0039724C">
        <w:rPr>
          <w:rFonts w:ascii="Times New Roman" w:hAnsi="Times New Roman" w:cs="Times New Roman"/>
          <w:sz w:val="24"/>
          <w:szCs w:val="24"/>
        </w:rPr>
        <w:t>prašymu jų nepateikė per nurodytą terminą.</w:t>
      </w:r>
    </w:p>
    <w:p w14:paraId="369BE705" w14:textId="2F4B8CB2" w:rsidR="00E84957" w:rsidRPr="0039724C" w:rsidRDefault="00E84957" w:rsidP="00E84957">
      <w:pPr>
        <w:ind w:firstLine="851"/>
        <w:jc w:val="both"/>
        <w:rPr>
          <w:rFonts w:ascii="Times New Roman" w:hAnsi="Times New Roman" w:cs="Times New Roman"/>
          <w:sz w:val="24"/>
          <w:szCs w:val="24"/>
        </w:rPr>
      </w:pPr>
      <w:r w:rsidRPr="0039724C">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39724C" w:rsidRDefault="00E84957" w:rsidP="00E84957">
      <w:pPr>
        <w:autoSpaceDE w:val="0"/>
        <w:autoSpaceDN w:val="0"/>
        <w:adjustRightInd w:val="0"/>
        <w:ind w:firstLine="851"/>
        <w:jc w:val="both"/>
        <w:rPr>
          <w:rFonts w:ascii="Times New Roman" w:hAnsi="Times New Roman" w:cs="Times New Roman"/>
          <w:spacing w:val="-4"/>
          <w:sz w:val="24"/>
          <w:szCs w:val="24"/>
        </w:rPr>
      </w:pPr>
      <w:r w:rsidRPr="0039724C">
        <w:rPr>
          <w:rFonts w:ascii="Times New Roman" w:hAnsi="Times New Roman" w:cs="Times New Roman"/>
          <w:sz w:val="24"/>
          <w:szCs w:val="24"/>
        </w:rPr>
        <w:t xml:space="preserve">11.3. </w:t>
      </w:r>
      <w:r w:rsidR="000B2C03" w:rsidRPr="0039724C">
        <w:rPr>
          <w:rFonts w:ascii="Times New Roman" w:eastAsia="Times New Roman" w:hAnsi="Times New Roman" w:cs="Times New Roman"/>
          <w:sz w:val="24"/>
          <w:szCs w:val="24"/>
        </w:rPr>
        <w:t>Perkančioji organizacija</w:t>
      </w:r>
      <w:r w:rsidR="000B2C03" w:rsidRPr="0039724C">
        <w:rPr>
          <w:rFonts w:ascii="Times New Roman" w:hAnsi="Times New Roman" w:cs="Times New Roman"/>
          <w:sz w:val="24"/>
          <w:szCs w:val="24"/>
        </w:rPr>
        <w:t xml:space="preserve"> </w:t>
      </w:r>
      <w:r w:rsidRPr="0039724C">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9724C">
        <w:rPr>
          <w:rFonts w:ascii="Times New Roman" w:hAnsi="Times New Roman" w:cs="Times New Roman"/>
          <w:spacing w:val="-4"/>
          <w:sz w:val="24"/>
          <w:szCs w:val="24"/>
        </w:rPr>
        <w:t>.</w:t>
      </w:r>
    </w:p>
    <w:p w14:paraId="748F6DDA" w14:textId="1DC05702" w:rsidR="00EA722B" w:rsidRPr="0039724C" w:rsidRDefault="00EA722B" w:rsidP="00EA722B">
      <w:pPr>
        <w:autoSpaceDE w:val="0"/>
        <w:autoSpaceDN w:val="0"/>
        <w:adjustRightInd w:val="0"/>
        <w:ind w:firstLine="851"/>
        <w:jc w:val="both"/>
        <w:rPr>
          <w:rFonts w:ascii="Times New Roman" w:hAnsi="Times New Roman" w:cs="Times New Roman"/>
          <w:sz w:val="24"/>
          <w:szCs w:val="24"/>
        </w:rPr>
      </w:pPr>
      <w:r w:rsidRPr="0039724C">
        <w:rPr>
          <w:rFonts w:ascii="Times New Roman" w:hAnsi="Times New Roman" w:cs="Times New Roman"/>
          <w:sz w:val="24"/>
          <w:szCs w:val="24"/>
        </w:rPr>
        <w:t xml:space="preserve">11.4. </w:t>
      </w:r>
      <w:r w:rsidR="000B2C03" w:rsidRPr="0039724C">
        <w:rPr>
          <w:rFonts w:ascii="Times New Roman" w:eastAsia="Times New Roman" w:hAnsi="Times New Roman" w:cs="Times New Roman"/>
          <w:sz w:val="24"/>
          <w:szCs w:val="24"/>
        </w:rPr>
        <w:t>Perkančioji organizacija</w:t>
      </w:r>
      <w:r w:rsidR="000B2C03"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privalo nutraukti pradėtas pirkimo procedūras, jeigu buvo pažeisti </w:t>
      </w:r>
      <w:r w:rsidR="0053435E" w:rsidRPr="0039724C">
        <w:rPr>
          <w:rFonts w:ascii="Times New Roman" w:hAnsi="Times New Roman" w:cs="Times New Roman"/>
          <w:sz w:val="24"/>
          <w:szCs w:val="24"/>
        </w:rPr>
        <w:t>VPĮ</w:t>
      </w:r>
      <w:r w:rsidRPr="0039724C">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Pr="0039724C" w:rsidRDefault="00EA722B" w:rsidP="00EA722B">
      <w:pPr>
        <w:autoSpaceDE w:val="0"/>
        <w:autoSpaceDN w:val="0"/>
        <w:adjustRightInd w:val="0"/>
        <w:ind w:firstLine="851"/>
        <w:jc w:val="both"/>
        <w:rPr>
          <w:rFonts w:ascii="Times New Roman" w:hAnsi="Times New Roman" w:cs="Times New Roman"/>
          <w:sz w:val="24"/>
          <w:szCs w:val="24"/>
        </w:rPr>
      </w:pPr>
      <w:r w:rsidRPr="0039724C">
        <w:rPr>
          <w:rFonts w:ascii="Times New Roman" w:hAnsi="Times New Roman" w:cs="Times New Roman"/>
          <w:sz w:val="24"/>
          <w:szCs w:val="24"/>
        </w:rPr>
        <w:t xml:space="preserve">11.5. </w:t>
      </w:r>
      <w:r w:rsidR="000B2C03" w:rsidRPr="0039724C">
        <w:rPr>
          <w:rFonts w:ascii="Times New Roman" w:eastAsia="Times New Roman" w:hAnsi="Times New Roman" w:cs="Times New Roman"/>
          <w:sz w:val="24"/>
          <w:szCs w:val="24"/>
        </w:rPr>
        <w:t>Perkančioji organizacija</w:t>
      </w:r>
      <w:r w:rsidR="000B2C03" w:rsidRPr="0039724C">
        <w:rPr>
          <w:rFonts w:ascii="Times New Roman" w:hAnsi="Times New Roman" w:cs="Times New Roman"/>
          <w:sz w:val="24"/>
          <w:szCs w:val="24"/>
        </w:rPr>
        <w:t xml:space="preserve"> </w:t>
      </w:r>
      <w:r w:rsidRPr="0039724C">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39724C">
        <w:rPr>
          <w:rFonts w:ascii="Times New Roman" w:hAnsi="Times New Roman" w:cs="Times New Roman"/>
          <w:sz w:val="24"/>
          <w:szCs w:val="24"/>
        </w:rPr>
        <w:t>.</w:t>
      </w:r>
    </w:p>
    <w:p w14:paraId="43505A47" w14:textId="77777777" w:rsidR="00E84957" w:rsidRPr="0039724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39724C">
        <w:rPr>
          <w:rFonts w:ascii="Times New Roman" w:hAnsi="Times New Roman" w:cs="Times New Roman"/>
          <w:b/>
          <w:bCs/>
          <w:sz w:val="24"/>
          <w:szCs w:val="24"/>
        </w:rPr>
        <w:t xml:space="preserve">XII. </w:t>
      </w:r>
      <w:r w:rsidRPr="0039724C">
        <w:rPr>
          <w:rFonts w:ascii="Times New Roman" w:hAnsi="Times New Roman" w:cs="Times New Roman"/>
          <w:b/>
          <w:sz w:val="24"/>
          <w:szCs w:val="24"/>
        </w:rPr>
        <w:t>PASIŪLYMŲ VERTINIMAS IR PALYGINIMAS</w:t>
      </w:r>
    </w:p>
    <w:p w14:paraId="7CA42A3C" w14:textId="0BC2371B" w:rsidR="00E84957" w:rsidRPr="0039724C"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39724C">
        <w:rPr>
          <w:rFonts w:ascii="Times New Roman" w:hAnsi="Times New Roman" w:cs="Times New Roman"/>
          <w:bCs/>
          <w:sz w:val="24"/>
          <w:szCs w:val="24"/>
        </w:rPr>
        <w:t>12.1.</w:t>
      </w:r>
      <w:r w:rsidRPr="0039724C">
        <w:rPr>
          <w:rFonts w:ascii="Times New Roman" w:hAnsi="Times New Roman" w:cs="Times New Roman"/>
          <w:sz w:val="24"/>
          <w:szCs w:val="24"/>
        </w:rPr>
        <w:t xml:space="preserve"> </w:t>
      </w:r>
      <w:r w:rsidR="000B2C03" w:rsidRPr="0039724C">
        <w:rPr>
          <w:rFonts w:ascii="Times New Roman" w:eastAsia="Times New Roman" w:hAnsi="Times New Roman" w:cs="Times New Roman"/>
          <w:sz w:val="24"/>
          <w:szCs w:val="24"/>
        </w:rPr>
        <w:t>Perkančioji organizacija</w:t>
      </w:r>
      <w:r w:rsidR="000B2C03" w:rsidRPr="0039724C">
        <w:rPr>
          <w:rFonts w:ascii="Times New Roman" w:hAnsi="Times New Roman" w:cs="Times New Roman"/>
          <w:sz w:val="24"/>
          <w:szCs w:val="24"/>
        </w:rPr>
        <w:t xml:space="preserve"> </w:t>
      </w:r>
      <w:r w:rsidRPr="0039724C">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39724C"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39724C">
        <w:rPr>
          <w:rFonts w:ascii="Times New Roman" w:hAnsi="Times New Roman" w:cs="Times New Roman"/>
          <w:bCs/>
          <w:sz w:val="24"/>
          <w:szCs w:val="24"/>
        </w:rPr>
        <w:t>12.2. Pasiūlymuose nurodytos kainos vertinamos eurais.</w:t>
      </w:r>
      <w:r w:rsidRPr="0039724C">
        <w:rPr>
          <w:rFonts w:ascii="Times New Roman" w:hAnsi="Times New Roman" w:cs="Times New Roman"/>
          <w:sz w:val="24"/>
          <w:szCs w:val="24"/>
        </w:rPr>
        <w:t xml:space="preserve"> </w:t>
      </w:r>
      <w:r w:rsidRPr="0039724C">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9724C">
        <w:rPr>
          <w:rFonts w:ascii="Times New Roman" w:hAnsi="Times New Roman" w:cs="Times New Roman"/>
          <w:spacing w:val="-4"/>
          <w:sz w:val="24"/>
          <w:szCs w:val="24"/>
        </w:rPr>
        <w:t>.</w:t>
      </w:r>
    </w:p>
    <w:p w14:paraId="19F8C518" w14:textId="77777777" w:rsidR="00E84957" w:rsidRPr="0039724C" w:rsidRDefault="00E84957" w:rsidP="00E84957">
      <w:pPr>
        <w:jc w:val="center"/>
        <w:rPr>
          <w:rFonts w:ascii="Times New Roman" w:hAnsi="Times New Roman" w:cs="Times New Roman"/>
          <w:b/>
          <w:sz w:val="24"/>
          <w:szCs w:val="24"/>
        </w:rPr>
      </w:pPr>
    </w:p>
    <w:p w14:paraId="77ADEAE7" w14:textId="77777777" w:rsidR="00E84957" w:rsidRPr="0039724C" w:rsidRDefault="00E84957" w:rsidP="00E84957">
      <w:pPr>
        <w:jc w:val="center"/>
        <w:rPr>
          <w:rFonts w:ascii="Times New Roman" w:hAnsi="Times New Roman" w:cs="Times New Roman"/>
          <w:sz w:val="24"/>
          <w:szCs w:val="24"/>
        </w:rPr>
      </w:pPr>
      <w:r w:rsidRPr="0039724C">
        <w:rPr>
          <w:rFonts w:ascii="Times New Roman" w:hAnsi="Times New Roman" w:cs="Times New Roman"/>
          <w:b/>
          <w:sz w:val="24"/>
          <w:szCs w:val="24"/>
        </w:rPr>
        <w:t>XIII. PASIŪLYMŲ EILĖ IR LAIMĖTOJO PRIPAŽINIMAS</w:t>
      </w:r>
    </w:p>
    <w:p w14:paraId="6619A12B" w14:textId="77777777" w:rsidR="00E84957" w:rsidRPr="0039724C" w:rsidRDefault="00E84957" w:rsidP="00E84957">
      <w:pPr>
        <w:jc w:val="center"/>
        <w:rPr>
          <w:rFonts w:ascii="Times New Roman" w:hAnsi="Times New Roman" w:cs="Times New Roman"/>
          <w:sz w:val="24"/>
          <w:szCs w:val="24"/>
        </w:rPr>
      </w:pPr>
    </w:p>
    <w:p w14:paraId="0048D534" w14:textId="7990B957" w:rsidR="00E84957" w:rsidRPr="0039724C" w:rsidRDefault="00E84957" w:rsidP="00E84957">
      <w:pPr>
        <w:tabs>
          <w:tab w:val="left" w:pos="851"/>
        </w:tabs>
        <w:ind w:firstLine="709"/>
        <w:contextualSpacing/>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13.1</w:t>
      </w:r>
      <w:r w:rsidR="0057753C" w:rsidRPr="0039724C">
        <w:rPr>
          <w:rFonts w:ascii="Times New Roman" w:hAnsi="Times New Roman" w:cs="Times New Roman"/>
          <w:sz w:val="24"/>
          <w:szCs w:val="24"/>
        </w:rPr>
        <w:t xml:space="preserve"> </w:t>
      </w:r>
      <w:r w:rsidR="000B2C03" w:rsidRPr="0039724C">
        <w:rPr>
          <w:rFonts w:ascii="Times New Roman" w:eastAsia="Times New Roman" w:hAnsi="Times New Roman" w:cs="Times New Roman"/>
          <w:sz w:val="24"/>
          <w:szCs w:val="24"/>
        </w:rPr>
        <w:t>Perkančioji organizacija</w:t>
      </w:r>
      <w:r w:rsidR="0057753C" w:rsidRPr="0039724C">
        <w:rPr>
          <w:rFonts w:ascii="Times New Roman" w:hAnsi="Times New Roman" w:cs="Times New Roman"/>
          <w:sz w:val="24"/>
          <w:szCs w:val="24"/>
          <w:lang w:eastAsia="en-US"/>
        </w:rPr>
        <w:t>, norėdama</w:t>
      </w:r>
      <w:r w:rsidR="007F3F58" w:rsidRPr="0039724C">
        <w:rPr>
          <w:rFonts w:ascii="Times New Roman" w:hAnsi="Times New Roman" w:cs="Times New Roman"/>
          <w:sz w:val="24"/>
          <w:szCs w:val="24"/>
          <w:lang w:eastAsia="en-US"/>
        </w:rPr>
        <w:t>s</w:t>
      </w:r>
      <w:r w:rsidR="0057753C" w:rsidRPr="0039724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39724C">
        <w:rPr>
          <w:rFonts w:ascii="Times New Roman" w:hAnsi="Times New Roman" w:cs="Times New Roman"/>
          <w:sz w:val="24"/>
          <w:szCs w:val="24"/>
          <w:lang w:eastAsia="en-US"/>
        </w:rPr>
        <w:t xml:space="preserve">VPĮ </w:t>
      </w:r>
      <w:r w:rsidR="0057753C" w:rsidRPr="0039724C">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39724C" w:rsidRDefault="00E84957" w:rsidP="00E84957">
      <w:pPr>
        <w:tabs>
          <w:tab w:val="left" w:pos="851"/>
        </w:tabs>
        <w:ind w:firstLine="709"/>
        <w:contextualSpacing/>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39724C">
        <w:rPr>
          <w:rFonts w:ascii="Times New Roman" w:hAnsi="Times New Roman" w:cs="Times New Roman"/>
          <w:sz w:val="24"/>
          <w:szCs w:val="24"/>
          <w:lang w:eastAsia="en-US"/>
        </w:rPr>
        <w:t xml:space="preserve"> (netaikoma).</w:t>
      </w:r>
    </w:p>
    <w:p w14:paraId="63C560EF" w14:textId="77777777" w:rsidR="00E84957" w:rsidRPr="0039724C" w:rsidRDefault="00E84957" w:rsidP="00E84957">
      <w:pPr>
        <w:tabs>
          <w:tab w:val="left" w:pos="851"/>
        </w:tabs>
        <w:ind w:firstLine="709"/>
        <w:contextualSpacing/>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02D140FD" w:rsidR="00E84957" w:rsidRPr="0039724C" w:rsidRDefault="00E84957" w:rsidP="00E84957">
      <w:pPr>
        <w:tabs>
          <w:tab w:val="left" w:pos="851"/>
        </w:tabs>
        <w:ind w:firstLine="709"/>
        <w:contextualSpacing/>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13.4. Apie pasiūlymų eilės ir laimėjusio pasiūlymo nustatymą</w:t>
      </w:r>
      <w:r w:rsidR="00A75530">
        <w:rPr>
          <w:rFonts w:ascii="Times New Roman" w:hAnsi="Times New Roman" w:cs="Times New Roman"/>
          <w:sz w:val="24"/>
          <w:szCs w:val="24"/>
          <w:lang w:eastAsia="en-US"/>
        </w:rPr>
        <w:t xml:space="preserve">, </w:t>
      </w:r>
      <w:r w:rsidR="00A75530" w:rsidRPr="00A75530">
        <w:rPr>
          <w:rFonts w:ascii="Times New Roman" w:hAnsi="Times New Roman" w:cs="Times New Roman"/>
          <w:sz w:val="24"/>
          <w:szCs w:val="24"/>
          <w:lang w:eastAsia="en-US"/>
        </w:rPr>
        <w:t>tikslų atidėjimo terminą</w:t>
      </w:r>
      <w:r w:rsidRPr="00A75530">
        <w:rPr>
          <w:rFonts w:ascii="Times New Roman" w:hAnsi="Times New Roman" w:cs="Times New Roman"/>
          <w:sz w:val="24"/>
          <w:szCs w:val="24"/>
          <w:lang w:eastAsia="en-US"/>
        </w:rPr>
        <w:t xml:space="preserve"> </w:t>
      </w:r>
      <w:r w:rsidRPr="0039724C">
        <w:rPr>
          <w:rFonts w:ascii="Times New Roman" w:hAnsi="Times New Roman" w:cs="Times New Roman"/>
          <w:sz w:val="24"/>
          <w:szCs w:val="24"/>
          <w:lang w:eastAsia="en-US"/>
        </w:rPr>
        <w:t xml:space="preserve">ir apie sprendimą sudaryti pirkimo sutartį, nedelsiant, bet ne vėliau kaip per </w:t>
      </w:r>
      <w:r w:rsidR="00086388" w:rsidRPr="0039724C">
        <w:rPr>
          <w:rFonts w:ascii="Times New Roman" w:hAnsi="Times New Roman" w:cs="Times New Roman"/>
          <w:b/>
          <w:sz w:val="24"/>
          <w:szCs w:val="24"/>
          <w:lang w:eastAsia="en-US"/>
        </w:rPr>
        <w:t>3</w:t>
      </w:r>
      <w:r w:rsidRPr="0039724C">
        <w:rPr>
          <w:rFonts w:ascii="Times New Roman" w:hAnsi="Times New Roman" w:cs="Times New Roman"/>
          <w:b/>
          <w:sz w:val="24"/>
          <w:szCs w:val="24"/>
          <w:lang w:eastAsia="en-US"/>
        </w:rPr>
        <w:t xml:space="preserve"> darbo dienas</w:t>
      </w:r>
      <w:r w:rsidRPr="0039724C">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39724C" w:rsidRDefault="00E84957" w:rsidP="00086388">
      <w:pPr>
        <w:tabs>
          <w:tab w:val="left" w:pos="851"/>
        </w:tabs>
        <w:ind w:firstLine="709"/>
        <w:contextualSpacing/>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39724C">
        <w:rPr>
          <w:rFonts w:ascii="Times New Roman" w:hAnsi="Times New Roman" w:cs="Times New Roman"/>
          <w:b/>
          <w:bCs/>
          <w:sz w:val="24"/>
          <w:szCs w:val="24"/>
          <w:lang w:eastAsia="en-US"/>
        </w:rPr>
        <w:t>5 darbo dienų</w:t>
      </w:r>
      <w:r w:rsidRPr="0039724C">
        <w:rPr>
          <w:rFonts w:ascii="Times New Roman" w:hAnsi="Times New Roman" w:cs="Times New Roman"/>
          <w:sz w:val="24"/>
          <w:szCs w:val="24"/>
          <w:lang w:eastAsia="en-US"/>
        </w:rPr>
        <w:t xml:space="preserve"> nuo pranešimo apie </w:t>
      </w:r>
      <w:r w:rsidR="00086388" w:rsidRPr="0039724C">
        <w:rPr>
          <w:rFonts w:ascii="Times New Roman" w:hAnsi="Times New Roman" w:cs="Times New Roman"/>
          <w:sz w:val="24"/>
          <w:szCs w:val="24"/>
          <w:lang w:eastAsia="en-US"/>
        </w:rPr>
        <w:t>sprendimą nustatyti laimėjusį pirkimo pasiūlymą</w:t>
      </w:r>
      <w:r w:rsidRPr="0039724C">
        <w:rPr>
          <w:rFonts w:ascii="Times New Roman" w:hAnsi="Times New Roman" w:cs="Times New Roman"/>
          <w:sz w:val="24"/>
          <w:szCs w:val="24"/>
          <w:lang w:eastAsia="en-US"/>
        </w:rPr>
        <w:t xml:space="preserve"> išsiuntimo iš </w:t>
      </w:r>
      <w:r w:rsidR="0017336A" w:rsidRPr="0039724C">
        <w:rPr>
          <w:rFonts w:ascii="Times New Roman" w:hAnsi="Times New Roman" w:cs="Times New Roman"/>
          <w:sz w:val="24"/>
          <w:szCs w:val="24"/>
        </w:rPr>
        <w:t xml:space="preserve">Perkančiosios organizacijos </w:t>
      </w:r>
      <w:r w:rsidRPr="0039724C">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39724C" w:rsidRDefault="00086388" w:rsidP="00086388">
      <w:pPr>
        <w:tabs>
          <w:tab w:val="left" w:pos="851"/>
        </w:tabs>
        <w:ind w:firstLine="709"/>
        <w:contextualSpacing/>
        <w:jc w:val="both"/>
        <w:rPr>
          <w:rFonts w:ascii="Times New Roman" w:hAnsi="Times New Roman" w:cs="Times New Roman"/>
          <w:sz w:val="24"/>
          <w:szCs w:val="24"/>
        </w:rPr>
      </w:pPr>
      <w:r w:rsidRPr="0039724C">
        <w:rPr>
          <w:rFonts w:ascii="Times New Roman" w:hAnsi="Times New Roman" w:cs="Times New Roman"/>
          <w:sz w:val="24"/>
          <w:szCs w:val="24"/>
        </w:rPr>
        <w:t xml:space="preserve">13.6. Suinteresuoti dalyviai nuo </w:t>
      </w:r>
      <w:r w:rsidR="00434F85" w:rsidRPr="0039724C">
        <w:rPr>
          <w:rFonts w:ascii="Times New Roman" w:eastAsia="Times New Roman" w:hAnsi="Times New Roman" w:cs="Times New Roman"/>
          <w:sz w:val="24"/>
          <w:szCs w:val="24"/>
        </w:rPr>
        <w:t>Perkančiosios organizacijos</w:t>
      </w:r>
      <w:r w:rsidR="00434F85"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39724C">
        <w:rPr>
          <w:rFonts w:ascii="Times New Roman" w:eastAsia="Times New Roman" w:hAnsi="Times New Roman" w:cs="Times New Roman"/>
          <w:sz w:val="24"/>
          <w:szCs w:val="24"/>
        </w:rPr>
        <w:t>Perkančiosios organizacijos</w:t>
      </w:r>
      <w:r w:rsidR="00434F85"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pateikti laimėjusį pasiūlymą. Tokiu atveju </w:t>
      </w:r>
      <w:r w:rsidR="002C2905" w:rsidRPr="0039724C">
        <w:rPr>
          <w:rFonts w:ascii="Times New Roman" w:hAnsi="Times New Roman" w:cs="Times New Roman"/>
          <w:sz w:val="24"/>
          <w:szCs w:val="24"/>
        </w:rPr>
        <w:t>VPĮ</w:t>
      </w:r>
      <w:r w:rsidRPr="0039724C">
        <w:rPr>
          <w:rFonts w:ascii="Times New Roman" w:hAnsi="Times New Roman" w:cs="Times New Roman"/>
          <w:sz w:val="24"/>
          <w:szCs w:val="24"/>
        </w:rPr>
        <w:t xml:space="preserve"> 102 </w:t>
      </w:r>
      <w:r w:rsidR="002C2905" w:rsidRPr="0039724C">
        <w:rPr>
          <w:rFonts w:ascii="Times New Roman" w:hAnsi="Times New Roman" w:cs="Times New Roman"/>
          <w:sz w:val="24"/>
          <w:szCs w:val="24"/>
        </w:rPr>
        <w:t>str.</w:t>
      </w:r>
      <w:r w:rsidRPr="0039724C">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39724C">
        <w:rPr>
          <w:rFonts w:ascii="Times New Roman" w:eastAsia="Times New Roman" w:hAnsi="Times New Roman" w:cs="Times New Roman"/>
          <w:sz w:val="24"/>
          <w:szCs w:val="24"/>
        </w:rPr>
        <w:t>Perkančiajai organizacijai</w:t>
      </w:r>
      <w:r w:rsidR="00434F85"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39724C">
        <w:rPr>
          <w:rFonts w:ascii="Times New Roman" w:hAnsi="Times New Roman" w:cs="Times New Roman"/>
          <w:sz w:val="24"/>
          <w:szCs w:val="24"/>
        </w:rPr>
        <w:t>VPĮ</w:t>
      </w:r>
      <w:r w:rsidRPr="0039724C">
        <w:rPr>
          <w:rFonts w:ascii="Times New Roman" w:hAnsi="Times New Roman" w:cs="Times New Roman"/>
          <w:sz w:val="24"/>
          <w:szCs w:val="24"/>
        </w:rPr>
        <w:t xml:space="preserve"> 102 s</w:t>
      </w:r>
      <w:r w:rsidR="002C2905" w:rsidRPr="0039724C">
        <w:rPr>
          <w:rFonts w:ascii="Times New Roman" w:hAnsi="Times New Roman" w:cs="Times New Roman"/>
          <w:sz w:val="24"/>
          <w:szCs w:val="24"/>
        </w:rPr>
        <w:t>tr.</w:t>
      </w:r>
      <w:r w:rsidRPr="0039724C">
        <w:rPr>
          <w:rFonts w:ascii="Times New Roman" w:hAnsi="Times New Roman" w:cs="Times New Roman"/>
          <w:sz w:val="24"/>
          <w:szCs w:val="24"/>
        </w:rPr>
        <w:t xml:space="preserve"> 1 dalyje nustatytas terminas ir atidėjimo terminas pratęsiami vienai darbo dienai. </w:t>
      </w:r>
      <w:r w:rsidR="00434F85" w:rsidRPr="0039724C">
        <w:rPr>
          <w:rFonts w:ascii="Times New Roman" w:eastAsia="Times New Roman" w:hAnsi="Times New Roman" w:cs="Times New Roman"/>
          <w:sz w:val="24"/>
          <w:szCs w:val="24"/>
        </w:rPr>
        <w:t>Perkančioji organizacija</w:t>
      </w:r>
      <w:r w:rsidR="00434F85" w:rsidRPr="0039724C">
        <w:rPr>
          <w:rFonts w:ascii="Times New Roman" w:hAnsi="Times New Roman" w:cs="Times New Roman"/>
          <w:sz w:val="24"/>
          <w:szCs w:val="24"/>
        </w:rPr>
        <w:t xml:space="preserve"> </w:t>
      </w:r>
      <w:r w:rsidRPr="0039724C">
        <w:rPr>
          <w:rFonts w:ascii="Times New Roman" w:hAnsi="Times New Roman" w:cs="Times New Roman"/>
          <w:sz w:val="24"/>
          <w:szCs w:val="24"/>
        </w:rPr>
        <w:t xml:space="preserve">laimėjusį pasiūlymą suinteresuotiems dalyviams gali pateikti teikdama </w:t>
      </w:r>
      <w:r w:rsidR="002C2905" w:rsidRPr="0039724C">
        <w:rPr>
          <w:rFonts w:ascii="Times New Roman" w:hAnsi="Times New Roman" w:cs="Times New Roman"/>
          <w:sz w:val="24"/>
          <w:szCs w:val="24"/>
        </w:rPr>
        <w:t xml:space="preserve">VPĮ 58 str. </w:t>
      </w:r>
      <w:r w:rsidRPr="0039724C">
        <w:rPr>
          <w:rFonts w:ascii="Times New Roman" w:hAnsi="Times New Roman" w:cs="Times New Roman"/>
          <w:sz w:val="24"/>
          <w:szCs w:val="24"/>
        </w:rPr>
        <w:t>1 dalyje nurodytą informaciją.</w:t>
      </w:r>
    </w:p>
    <w:p w14:paraId="78CF1D3B" w14:textId="5D547320" w:rsidR="00086388" w:rsidRPr="0039724C" w:rsidRDefault="00723F27" w:rsidP="00086388">
      <w:pPr>
        <w:tabs>
          <w:tab w:val="left" w:pos="851"/>
        </w:tabs>
        <w:ind w:firstLine="709"/>
        <w:contextualSpacing/>
        <w:jc w:val="both"/>
        <w:rPr>
          <w:rFonts w:ascii="Times New Roman" w:hAnsi="Times New Roman" w:cs="Times New Roman"/>
          <w:sz w:val="24"/>
          <w:szCs w:val="24"/>
        </w:rPr>
      </w:pPr>
      <w:r w:rsidRPr="0039724C">
        <w:rPr>
          <w:rFonts w:ascii="Times New Roman" w:hAnsi="Times New Roman" w:cs="Times New Roman"/>
          <w:sz w:val="24"/>
          <w:szCs w:val="24"/>
        </w:rPr>
        <w:t xml:space="preserve">13.7. Jeigu tiekėjas, kuriam buvo pasiūlyta sudaryti pirkimo sutartį, raštu atsisako ją sudaryti arba iki </w:t>
      </w:r>
      <w:r w:rsidRPr="0039724C">
        <w:rPr>
          <w:rFonts w:ascii="Times New Roman" w:eastAsia="Times New Roman" w:hAnsi="Times New Roman" w:cs="Times New Roman"/>
          <w:sz w:val="24"/>
          <w:szCs w:val="24"/>
        </w:rPr>
        <w:t>Perkančiosios organizacijos</w:t>
      </w:r>
      <w:r w:rsidRPr="0039724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39724C">
        <w:rPr>
          <w:rFonts w:ascii="Times New Roman" w:eastAsia="Times New Roman" w:hAnsi="Times New Roman" w:cs="Times New Roman"/>
          <w:sz w:val="24"/>
          <w:szCs w:val="24"/>
        </w:rPr>
        <w:t>Perkančiosios organizacijos</w:t>
      </w:r>
      <w:r w:rsidRPr="0039724C">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39724C">
        <w:rPr>
          <w:rFonts w:ascii="Times New Roman" w:hAnsi="Times New Roman" w:cs="Times New Roman"/>
          <w:sz w:val="24"/>
          <w:szCs w:val="24"/>
        </w:rPr>
        <w:t xml:space="preserve">(jeigu tokio reikalaujama) </w:t>
      </w:r>
      <w:r w:rsidRPr="0039724C">
        <w:rPr>
          <w:rFonts w:ascii="Times New Roman" w:hAnsi="Times New Roman" w:cs="Times New Roman"/>
          <w:sz w:val="24"/>
          <w:szCs w:val="24"/>
        </w:rPr>
        <w:t xml:space="preserve">arba neįvykdo kitų pirkimo sutartyje nustatytų jos įsigaliojimo sąlygų, </w:t>
      </w:r>
      <w:r w:rsidRPr="0039724C">
        <w:rPr>
          <w:rFonts w:ascii="Times New Roman" w:eastAsia="Times New Roman" w:hAnsi="Times New Roman" w:cs="Times New Roman"/>
          <w:sz w:val="24"/>
          <w:szCs w:val="24"/>
        </w:rPr>
        <w:t>Perkančioji organizacija</w:t>
      </w:r>
      <w:r w:rsidRPr="0039724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39724C">
        <w:rPr>
          <w:rFonts w:ascii="Times New Roman" w:hAnsi="Times New Roman" w:cs="Times New Roman"/>
          <w:sz w:val="24"/>
          <w:szCs w:val="24"/>
        </w:rPr>
        <w:t xml:space="preserve"> (jeigu tokio reikalaujama)</w:t>
      </w:r>
      <w:r w:rsidRPr="0039724C">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5B23D79C" w14:textId="77777777" w:rsidR="00723F27" w:rsidRPr="0039724C"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Pr="0039724C" w:rsidRDefault="00E84957" w:rsidP="00086388">
      <w:pPr>
        <w:tabs>
          <w:tab w:val="left" w:pos="851"/>
        </w:tabs>
        <w:ind w:firstLine="709"/>
        <w:contextualSpacing/>
        <w:jc w:val="center"/>
        <w:rPr>
          <w:rFonts w:ascii="Times New Roman" w:hAnsi="Times New Roman" w:cs="Times New Roman"/>
          <w:b/>
          <w:sz w:val="24"/>
          <w:szCs w:val="24"/>
        </w:rPr>
      </w:pPr>
      <w:r w:rsidRPr="0039724C">
        <w:rPr>
          <w:rFonts w:ascii="Times New Roman" w:hAnsi="Times New Roman" w:cs="Times New Roman"/>
          <w:b/>
          <w:sz w:val="24"/>
          <w:szCs w:val="24"/>
        </w:rPr>
        <w:t>XIV. PRETENZIJŲ IR SKUNDŲ NAGRINĖJIMAS</w:t>
      </w:r>
    </w:p>
    <w:p w14:paraId="22D26C6B" w14:textId="77777777" w:rsidR="00086388" w:rsidRPr="0039724C"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184B2384" w:rsidR="00E84957" w:rsidRPr="00A75530" w:rsidRDefault="00E84957" w:rsidP="00A75530">
      <w:pPr>
        <w:ind w:firstLine="709"/>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 xml:space="preserve">14.1. </w:t>
      </w:r>
      <w:r w:rsidR="00CE79F8" w:rsidRPr="0039724C">
        <w:rPr>
          <w:rFonts w:ascii="Times New Roman" w:hAnsi="Times New Roman" w:cs="Times New Roman"/>
          <w:sz w:val="24"/>
          <w:szCs w:val="24"/>
          <w:lang w:eastAsia="en-US"/>
        </w:rPr>
        <w:t xml:space="preserve">Tiekėjas, </w:t>
      </w:r>
      <w:r w:rsidR="00CE79F8" w:rsidRPr="00A75530">
        <w:rPr>
          <w:rFonts w:ascii="Times New Roman" w:hAnsi="Times New Roman" w:cs="Times New Roman"/>
          <w:sz w:val="24"/>
          <w:szCs w:val="24"/>
          <w:lang w:eastAsia="en-US"/>
        </w:rPr>
        <w:t xml:space="preserve">norėdamas iki pirkimo sutarties, įskaitant atvejus, kai ji sudaroma pagal preliminariąją sutartį, ar preliminariosios sutarties sudarymo teisme ginčyti </w:t>
      </w:r>
      <w:r w:rsidR="00434F85" w:rsidRPr="00A75530">
        <w:rPr>
          <w:rFonts w:ascii="Times New Roman" w:eastAsia="Times New Roman" w:hAnsi="Times New Roman" w:cs="Times New Roman"/>
          <w:sz w:val="24"/>
          <w:szCs w:val="24"/>
        </w:rPr>
        <w:t>Perkančiosios organizacijos</w:t>
      </w:r>
      <w:r w:rsidR="00434F85" w:rsidRPr="00A75530">
        <w:rPr>
          <w:rFonts w:ascii="Times New Roman" w:hAnsi="Times New Roman" w:cs="Times New Roman"/>
          <w:sz w:val="24"/>
          <w:szCs w:val="24"/>
        </w:rPr>
        <w:t xml:space="preserve"> </w:t>
      </w:r>
      <w:r w:rsidR="00CE79F8" w:rsidRPr="00A75530">
        <w:rPr>
          <w:rFonts w:ascii="Times New Roman" w:hAnsi="Times New Roman" w:cs="Times New Roman"/>
          <w:sz w:val="24"/>
          <w:szCs w:val="24"/>
          <w:lang w:eastAsia="en-US"/>
        </w:rPr>
        <w:t xml:space="preserve">sprendimus ar veiksmus, pirmiausia elektroninėmis priemonėmis turi pateikti pretenziją </w:t>
      </w:r>
      <w:r w:rsidR="0017336A" w:rsidRPr="00A75530">
        <w:rPr>
          <w:rFonts w:ascii="Times New Roman" w:hAnsi="Times New Roman" w:cs="Times New Roman"/>
          <w:sz w:val="24"/>
          <w:szCs w:val="24"/>
        </w:rPr>
        <w:t>Perkančiajai organizacijai</w:t>
      </w:r>
      <w:r w:rsidR="00CE79F8" w:rsidRPr="00A75530">
        <w:rPr>
          <w:rFonts w:ascii="Times New Roman" w:hAnsi="Times New Roman" w:cs="Times New Roman"/>
          <w:sz w:val="24"/>
          <w:szCs w:val="24"/>
          <w:lang w:eastAsia="en-US"/>
        </w:rPr>
        <w:t>.</w:t>
      </w:r>
      <w:r w:rsidR="00A75530" w:rsidRPr="00A75530">
        <w:rPr>
          <w:rFonts w:ascii="Times New Roman" w:hAnsi="Times New Roman" w:cs="Times New Roman"/>
          <w:sz w:val="24"/>
          <w:szCs w:val="24"/>
          <w:lang w:eastAsia="en-US"/>
        </w:rPr>
        <w:t xml:space="preserve"> Pretenzijos teikiamos elektroninėmis priemonėmis.</w:t>
      </w:r>
    </w:p>
    <w:p w14:paraId="4FB61FB9" w14:textId="25B97D05" w:rsidR="00E84957" w:rsidRPr="0039724C" w:rsidRDefault="00E84957" w:rsidP="00E84957">
      <w:pPr>
        <w:ind w:firstLine="709"/>
        <w:contextualSpacing/>
        <w:jc w:val="both"/>
        <w:rPr>
          <w:rFonts w:ascii="Times New Roman" w:hAnsi="Times New Roman" w:cs="Times New Roman"/>
          <w:sz w:val="24"/>
          <w:szCs w:val="24"/>
          <w:lang w:eastAsia="x-none"/>
        </w:rPr>
      </w:pPr>
      <w:r w:rsidRPr="00A75530">
        <w:rPr>
          <w:rFonts w:ascii="Times New Roman" w:hAnsi="Times New Roman" w:cs="Times New Roman"/>
          <w:sz w:val="24"/>
          <w:szCs w:val="24"/>
          <w:lang w:eastAsia="x-none"/>
        </w:rPr>
        <w:t xml:space="preserve">14.2. Tiekėjas turi teisę pateikti pretenziją </w:t>
      </w:r>
      <w:r w:rsidR="0017336A" w:rsidRPr="00A75530">
        <w:rPr>
          <w:rFonts w:ascii="Times New Roman" w:hAnsi="Times New Roman" w:cs="Times New Roman"/>
          <w:bCs/>
          <w:sz w:val="24"/>
          <w:szCs w:val="24"/>
        </w:rPr>
        <w:t>Perkančiajai organizacijai</w:t>
      </w:r>
      <w:r w:rsidRPr="0039724C">
        <w:rPr>
          <w:rFonts w:ascii="Times New Roman" w:hAnsi="Times New Roman" w:cs="Times New Roman"/>
          <w:sz w:val="24"/>
          <w:szCs w:val="24"/>
          <w:lang w:eastAsia="x-none"/>
        </w:rPr>
        <w:t xml:space="preserve">, pateikti prašymą ar pareikšti ieškinį teismui (išskyrus </w:t>
      </w:r>
      <w:r w:rsidR="004D5278" w:rsidRPr="0039724C">
        <w:rPr>
          <w:rFonts w:ascii="Times New Roman" w:hAnsi="Times New Roman" w:cs="Times New Roman"/>
          <w:sz w:val="24"/>
          <w:szCs w:val="24"/>
          <w:lang w:eastAsia="x-none"/>
        </w:rPr>
        <w:t xml:space="preserve">VPĮ 102 str. 3 ir 4 dalyse nurodytus atvejus: </w:t>
      </w:r>
      <w:r w:rsidRPr="0039724C">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750C4913" w:rsidR="00E84957" w:rsidRPr="0039724C" w:rsidRDefault="00E84957" w:rsidP="00E84957">
      <w:pPr>
        <w:ind w:firstLine="709"/>
        <w:contextualSpacing/>
        <w:jc w:val="both"/>
        <w:rPr>
          <w:rFonts w:ascii="Times New Roman" w:hAnsi="Times New Roman" w:cs="Times New Roman"/>
          <w:sz w:val="24"/>
          <w:szCs w:val="24"/>
          <w:lang w:eastAsia="x-none"/>
        </w:rPr>
      </w:pPr>
      <w:r w:rsidRPr="0039724C">
        <w:rPr>
          <w:rFonts w:ascii="Times New Roman" w:hAnsi="Times New Roman" w:cs="Times New Roman"/>
          <w:sz w:val="24"/>
          <w:szCs w:val="24"/>
          <w:lang w:eastAsia="x-none"/>
        </w:rPr>
        <w:tab/>
        <w:t xml:space="preserve">14.2.1. per </w:t>
      </w:r>
      <w:r w:rsidRPr="0039724C">
        <w:rPr>
          <w:rFonts w:ascii="Times New Roman" w:hAnsi="Times New Roman" w:cs="Times New Roman"/>
          <w:b/>
          <w:bCs/>
          <w:sz w:val="24"/>
          <w:szCs w:val="24"/>
          <w:lang w:eastAsia="x-none"/>
        </w:rPr>
        <w:t>5 darbo dienas</w:t>
      </w:r>
      <w:r w:rsidRPr="0039724C">
        <w:rPr>
          <w:rFonts w:ascii="Times New Roman" w:hAnsi="Times New Roman" w:cs="Times New Roman"/>
          <w:sz w:val="24"/>
          <w:szCs w:val="24"/>
          <w:lang w:eastAsia="x-none"/>
        </w:rPr>
        <w:t xml:space="preserve"> nuo </w:t>
      </w:r>
      <w:r w:rsidR="00434F85" w:rsidRPr="0039724C">
        <w:rPr>
          <w:rFonts w:ascii="Times New Roman" w:eastAsia="Times New Roman" w:hAnsi="Times New Roman" w:cs="Times New Roman"/>
          <w:sz w:val="24"/>
          <w:szCs w:val="24"/>
        </w:rPr>
        <w:t>Perkančiosios organizacijos</w:t>
      </w:r>
      <w:r w:rsidR="00434F85" w:rsidRPr="0039724C">
        <w:rPr>
          <w:rFonts w:ascii="Times New Roman" w:hAnsi="Times New Roman" w:cs="Times New Roman"/>
          <w:sz w:val="24"/>
          <w:szCs w:val="24"/>
        </w:rPr>
        <w:t xml:space="preserve"> </w:t>
      </w:r>
      <w:r w:rsidRPr="0039724C">
        <w:rPr>
          <w:rFonts w:ascii="Times New Roman" w:hAnsi="Times New Roman" w:cs="Times New Roman"/>
          <w:sz w:val="24"/>
          <w:szCs w:val="24"/>
          <w:lang w:eastAsia="x-none"/>
        </w:rPr>
        <w:t xml:space="preserve">pranešimo raštu apie jos priimtą sprendimą išsiuntimo </w:t>
      </w:r>
      <w:r w:rsidRPr="00A75530">
        <w:rPr>
          <w:rFonts w:ascii="Times New Roman" w:hAnsi="Times New Roman" w:cs="Times New Roman"/>
          <w:sz w:val="24"/>
          <w:szCs w:val="24"/>
          <w:lang w:eastAsia="x-none"/>
        </w:rPr>
        <w:t>tiekėjams dienos</w:t>
      </w:r>
      <w:r w:rsidR="00A75530" w:rsidRPr="00A75530">
        <w:rPr>
          <w:rFonts w:ascii="Times New Roman" w:hAnsi="Times New Roman" w:cs="Times New Roman"/>
          <w:sz w:val="24"/>
          <w:szCs w:val="24"/>
          <w:lang w:eastAsia="x-none"/>
        </w:rPr>
        <w:t>, o jeigu šis pranešimas nebuvo siunčiamas elektroninėmis priemonėmis, – per 15 dienų nuo pranešimo išsiuntimo tiekėjams dienos</w:t>
      </w:r>
      <w:r w:rsidRPr="00A75530">
        <w:rPr>
          <w:rFonts w:ascii="Times New Roman" w:hAnsi="Times New Roman" w:cs="Times New Roman"/>
          <w:sz w:val="24"/>
          <w:szCs w:val="24"/>
          <w:lang w:eastAsia="x-none"/>
        </w:rPr>
        <w:t>;</w:t>
      </w:r>
    </w:p>
    <w:p w14:paraId="2B0F1591" w14:textId="598DC1F8" w:rsidR="00E84957" w:rsidRPr="0039724C" w:rsidRDefault="00E84957" w:rsidP="00E84957">
      <w:pPr>
        <w:ind w:firstLine="709"/>
        <w:contextualSpacing/>
        <w:jc w:val="both"/>
        <w:rPr>
          <w:rFonts w:ascii="Times New Roman" w:hAnsi="Times New Roman" w:cs="Times New Roman"/>
          <w:sz w:val="24"/>
          <w:szCs w:val="24"/>
          <w:lang w:eastAsia="x-none"/>
        </w:rPr>
      </w:pPr>
      <w:r w:rsidRPr="0039724C">
        <w:rPr>
          <w:rFonts w:ascii="Times New Roman" w:hAnsi="Times New Roman" w:cs="Times New Roman"/>
          <w:sz w:val="24"/>
          <w:szCs w:val="24"/>
          <w:lang w:eastAsia="x-none"/>
        </w:rPr>
        <w:tab/>
        <w:t xml:space="preserve">14.2.2. per </w:t>
      </w:r>
      <w:r w:rsidRPr="0039724C">
        <w:rPr>
          <w:rFonts w:ascii="Times New Roman" w:hAnsi="Times New Roman" w:cs="Times New Roman"/>
          <w:b/>
          <w:bCs/>
          <w:sz w:val="24"/>
          <w:szCs w:val="24"/>
          <w:lang w:eastAsia="x-none"/>
        </w:rPr>
        <w:t>5 darbo dienas</w:t>
      </w:r>
      <w:r w:rsidRPr="0039724C">
        <w:rPr>
          <w:rFonts w:ascii="Times New Roman" w:hAnsi="Times New Roman" w:cs="Times New Roman"/>
          <w:sz w:val="24"/>
          <w:szCs w:val="24"/>
          <w:lang w:eastAsia="x-none"/>
        </w:rPr>
        <w:t xml:space="preserve"> nuo paskelbimo apie </w:t>
      </w:r>
      <w:r w:rsidR="00434F85" w:rsidRPr="0039724C">
        <w:rPr>
          <w:rFonts w:ascii="Times New Roman" w:eastAsia="Times New Roman" w:hAnsi="Times New Roman" w:cs="Times New Roman"/>
          <w:sz w:val="24"/>
          <w:szCs w:val="24"/>
        </w:rPr>
        <w:t>Perkančiosios organizacijos</w:t>
      </w:r>
      <w:r w:rsidR="00434F85" w:rsidRPr="0039724C">
        <w:rPr>
          <w:rFonts w:ascii="Times New Roman" w:hAnsi="Times New Roman" w:cs="Times New Roman"/>
          <w:sz w:val="24"/>
          <w:szCs w:val="24"/>
        </w:rPr>
        <w:t xml:space="preserve"> </w:t>
      </w:r>
      <w:r w:rsidRPr="0039724C">
        <w:rPr>
          <w:rFonts w:ascii="Times New Roman" w:hAnsi="Times New Roman" w:cs="Times New Roman"/>
          <w:sz w:val="24"/>
          <w:szCs w:val="24"/>
          <w:lang w:eastAsia="x-none"/>
        </w:rPr>
        <w:t xml:space="preserve">priimtą sprendimą dienos, jeigu VPĮ nėra reikalavimo raštu informuoti tiekėjus apie </w:t>
      </w:r>
      <w:r w:rsidR="00434F85" w:rsidRPr="0039724C">
        <w:rPr>
          <w:rFonts w:ascii="Times New Roman" w:eastAsia="Times New Roman" w:hAnsi="Times New Roman" w:cs="Times New Roman"/>
          <w:sz w:val="24"/>
          <w:szCs w:val="24"/>
        </w:rPr>
        <w:t>Perkančiosios organizacijos</w:t>
      </w:r>
      <w:r w:rsidR="00434F85" w:rsidRPr="0039724C">
        <w:rPr>
          <w:rFonts w:ascii="Times New Roman" w:hAnsi="Times New Roman" w:cs="Times New Roman"/>
          <w:sz w:val="24"/>
          <w:szCs w:val="24"/>
        </w:rPr>
        <w:t xml:space="preserve"> </w:t>
      </w:r>
      <w:r w:rsidRPr="0039724C">
        <w:rPr>
          <w:rFonts w:ascii="Times New Roman" w:hAnsi="Times New Roman" w:cs="Times New Roman"/>
          <w:sz w:val="24"/>
          <w:szCs w:val="24"/>
          <w:lang w:eastAsia="x-none"/>
        </w:rPr>
        <w:t>priimtus sprendimus.</w:t>
      </w:r>
    </w:p>
    <w:p w14:paraId="7AB50706" w14:textId="41638557" w:rsidR="00CE79F8" w:rsidRPr="0039724C" w:rsidRDefault="00E84957" w:rsidP="00CE79F8">
      <w:pPr>
        <w:ind w:firstLine="709"/>
        <w:contextualSpacing/>
        <w:jc w:val="both"/>
        <w:rPr>
          <w:rFonts w:ascii="Times New Roman" w:hAnsi="Times New Roman" w:cs="Times New Roman"/>
          <w:sz w:val="24"/>
          <w:szCs w:val="24"/>
          <w:lang w:eastAsia="x-none"/>
        </w:rPr>
      </w:pPr>
      <w:r w:rsidRPr="0039724C">
        <w:rPr>
          <w:rFonts w:ascii="Times New Roman" w:hAnsi="Times New Roman" w:cs="Times New Roman"/>
          <w:sz w:val="24"/>
          <w:szCs w:val="24"/>
          <w:lang w:eastAsia="x-none"/>
        </w:rPr>
        <w:t xml:space="preserve">14.3. </w:t>
      </w:r>
      <w:r w:rsidR="00434F85" w:rsidRPr="0039724C">
        <w:rPr>
          <w:rFonts w:ascii="Times New Roman" w:eastAsia="Times New Roman" w:hAnsi="Times New Roman" w:cs="Times New Roman"/>
          <w:sz w:val="24"/>
          <w:szCs w:val="24"/>
        </w:rPr>
        <w:t>Perkančioji organizacija</w:t>
      </w:r>
      <w:r w:rsidR="00434F85" w:rsidRPr="0039724C">
        <w:rPr>
          <w:rFonts w:ascii="Times New Roman" w:hAnsi="Times New Roman" w:cs="Times New Roman"/>
          <w:sz w:val="24"/>
          <w:szCs w:val="24"/>
        </w:rPr>
        <w:t xml:space="preserve"> </w:t>
      </w:r>
      <w:r w:rsidRPr="0039724C">
        <w:rPr>
          <w:rFonts w:ascii="Times New Roman" w:hAnsi="Times New Roman" w:cs="Times New Roman"/>
          <w:sz w:val="24"/>
          <w:szCs w:val="24"/>
          <w:lang w:eastAsia="x-none"/>
        </w:rPr>
        <w:t>privalo nagrinėti tik tas tiekėjų pretenzijas, kurios gautos iki pirkimo sutarties ar preliminariosios sutarties sudarymo dienos ir pateiktos laikantis 14.2 punkte</w:t>
      </w:r>
      <w:r w:rsidR="00A75530">
        <w:rPr>
          <w:rFonts w:ascii="Times New Roman" w:hAnsi="Times New Roman" w:cs="Times New Roman"/>
          <w:sz w:val="24"/>
          <w:szCs w:val="24"/>
          <w:lang w:eastAsia="x-none"/>
        </w:rPr>
        <w:t xml:space="preserve"> (VPĮ 102 str. 1 d.)</w:t>
      </w:r>
      <w:r w:rsidRPr="0039724C">
        <w:rPr>
          <w:rFonts w:ascii="Times New Roman" w:hAnsi="Times New Roman" w:cs="Times New Roman"/>
          <w:sz w:val="24"/>
          <w:szCs w:val="24"/>
          <w:lang w:eastAsia="x-none"/>
        </w:rPr>
        <w:t xml:space="preserve"> nustatytų terminų. Neprivaloma nagrinėti pretenzijų, teikiamų pakartotinai dėl to paties </w:t>
      </w:r>
      <w:r w:rsidR="00434F85" w:rsidRPr="0039724C">
        <w:rPr>
          <w:rFonts w:ascii="Times New Roman" w:eastAsia="Times New Roman" w:hAnsi="Times New Roman" w:cs="Times New Roman"/>
          <w:sz w:val="24"/>
          <w:szCs w:val="24"/>
        </w:rPr>
        <w:t>Perkančiosios organizacijos</w:t>
      </w:r>
      <w:r w:rsidR="007F3F58" w:rsidRPr="0039724C">
        <w:rPr>
          <w:rFonts w:ascii="Times New Roman" w:hAnsi="Times New Roman" w:cs="Times New Roman"/>
          <w:sz w:val="24"/>
          <w:szCs w:val="24"/>
          <w:lang w:eastAsia="x-none"/>
        </w:rPr>
        <w:t xml:space="preserve"> </w:t>
      </w:r>
      <w:r w:rsidRPr="0039724C">
        <w:rPr>
          <w:rFonts w:ascii="Times New Roman" w:hAnsi="Times New Roman" w:cs="Times New Roman"/>
          <w:sz w:val="24"/>
          <w:szCs w:val="24"/>
          <w:lang w:eastAsia="x-none"/>
        </w:rPr>
        <w:t>priimto sprendimo arba atlikto veiksmo</w:t>
      </w:r>
      <w:r w:rsidR="00CE79F8" w:rsidRPr="0039724C">
        <w:rPr>
          <w:rFonts w:ascii="Times New Roman" w:hAnsi="Times New Roman" w:cs="Times New Roman"/>
          <w:sz w:val="24"/>
          <w:szCs w:val="24"/>
          <w:lang w:eastAsia="x-none"/>
        </w:rPr>
        <w:t>.</w:t>
      </w:r>
    </w:p>
    <w:p w14:paraId="69A21554" w14:textId="647B6889" w:rsidR="00CE79F8" w:rsidRPr="00A75530" w:rsidRDefault="00E84957" w:rsidP="00CE79F8">
      <w:pPr>
        <w:ind w:firstLine="709"/>
        <w:contextualSpacing/>
        <w:jc w:val="both"/>
        <w:rPr>
          <w:rFonts w:ascii="Times New Roman" w:hAnsi="Times New Roman" w:cs="Times New Roman"/>
          <w:sz w:val="24"/>
          <w:szCs w:val="24"/>
        </w:rPr>
      </w:pPr>
      <w:r w:rsidRPr="0039724C">
        <w:rPr>
          <w:rFonts w:ascii="Times New Roman" w:hAnsi="Times New Roman" w:cs="Times New Roman"/>
          <w:sz w:val="24"/>
          <w:szCs w:val="24"/>
          <w:lang w:eastAsia="x-none"/>
        </w:rPr>
        <w:t xml:space="preserve">14.4. </w:t>
      </w:r>
      <w:r w:rsidR="00A75530" w:rsidRPr="00A75530">
        <w:rPr>
          <w:rStyle w:val="cf01"/>
          <w:rFonts w:ascii="Times New Roman" w:hAnsi="Times New Roman" w:cs="Times New Roman"/>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CE79F8" w:rsidRPr="00A75530">
        <w:rPr>
          <w:rStyle w:val="cf01"/>
          <w:rFonts w:ascii="Times New Roman" w:hAnsi="Times New Roman" w:cs="Times New Roman"/>
          <w:sz w:val="24"/>
          <w:szCs w:val="24"/>
        </w:rPr>
        <w:t>.</w:t>
      </w:r>
    </w:p>
    <w:p w14:paraId="0EE6F319" w14:textId="334CDC51" w:rsidR="00E84957" w:rsidRPr="00A75530" w:rsidRDefault="00E84957" w:rsidP="00E84957">
      <w:pPr>
        <w:ind w:firstLine="709"/>
        <w:contextualSpacing/>
        <w:jc w:val="both"/>
        <w:rPr>
          <w:rFonts w:ascii="Times New Roman" w:hAnsi="Times New Roman" w:cs="Times New Roman"/>
          <w:sz w:val="24"/>
          <w:szCs w:val="24"/>
          <w:lang w:eastAsia="x-none"/>
        </w:rPr>
      </w:pPr>
      <w:r w:rsidRPr="00A75530">
        <w:rPr>
          <w:rFonts w:ascii="Times New Roman" w:hAnsi="Times New Roman" w:cs="Times New Roman"/>
          <w:sz w:val="24"/>
          <w:szCs w:val="24"/>
          <w:lang w:eastAsia="x-none"/>
        </w:rPr>
        <w:t xml:space="preserve">14.5. </w:t>
      </w:r>
      <w:r w:rsidR="00A75530" w:rsidRPr="00A75530">
        <w:rPr>
          <w:rFonts w:ascii="Times New Roman" w:eastAsia="Times New Roman" w:hAnsi="Times New Roman"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r w:rsidRPr="00A75530">
        <w:rPr>
          <w:rFonts w:ascii="Times New Roman" w:hAnsi="Times New Roman" w:cs="Times New Roman"/>
          <w:sz w:val="24"/>
          <w:szCs w:val="24"/>
          <w:lang w:eastAsia="x-none"/>
        </w:rPr>
        <w:t>.</w:t>
      </w:r>
    </w:p>
    <w:p w14:paraId="4D08BF2D" w14:textId="0D4587F1" w:rsidR="00E84957" w:rsidRPr="00A75530" w:rsidRDefault="00E84957" w:rsidP="00E84957">
      <w:pPr>
        <w:ind w:firstLine="709"/>
        <w:contextualSpacing/>
        <w:jc w:val="both"/>
        <w:rPr>
          <w:rFonts w:ascii="Times New Roman" w:hAnsi="Times New Roman" w:cs="Times New Roman"/>
          <w:sz w:val="24"/>
          <w:szCs w:val="24"/>
          <w:lang w:eastAsia="x-none"/>
        </w:rPr>
      </w:pPr>
      <w:r w:rsidRPr="00A75530">
        <w:rPr>
          <w:rFonts w:ascii="Times New Roman" w:hAnsi="Times New Roman" w:cs="Times New Roman"/>
          <w:sz w:val="24"/>
          <w:szCs w:val="24"/>
          <w:lang w:eastAsia="x-none"/>
        </w:rPr>
        <w:t xml:space="preserve">14.6. </w:t>
      </w:r>
      <w:r w:rsidR="00A75530" w:rsidRPr="00A75530">
        <w:rPr>
          <w:rFonts w:ascii="Times New Roman" w:hAnsi="Times New Roman" w:cs="Times New Roman"/>
          <w:sz w:val="24"/>
          <w:szCs w:val="24"/>
          <w:lang w:eastAsia="x-none"/>
        </w:rPr>
        <w:t>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r w:rsidRPr="00A75530">
        <w:rPr>
          <w:rFonts w:ascii="Times New Roman" w:hAnsi="Times New Roman" w:cs="Times New Roman"/>
          <w:sz w:val="24"/>
          <w:szCs w:val="24"/>
          <w:lang w:eastAsia="x-none"/>
        </w:rPr>
        <w:t>.</w:t>
      </w:r>
    </w:p>
    <w:p w14:paraId="639B0AEB" w14:textId="77777777" w:rsidR="00E84957" w:rsidRDefault="00E84957" w:rsidP="00E84957">
      <w:pPr>
        <w:ind w:firstLine="709"/>
        <w:contextualSpacing/>
        <w:jc w:val="both"/>
        <w:rPr>
          <w:rFonts w:ascii="Times New Roman" w:hAnsi="Times New Roman" w:cs="Times New Roman"/>
          <w:sz w:val="24"/>
          <w:szCs w:val="24"/>
          <w:lang w:eastAsia="x-none"/>
        </w:rPr>
      </w:pPr>
      <w:r w:rsidRPr="00A75530">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39724C" w:rsidRDefault="00E84957" w:rsidP="00E84957">
      <w:pPr>
        <w:ind w:firstLine="709"/>
        <w:contextualSpacing/>
        <w:jc w:val="both"/>
        <w:rPr>
          <w:rFonts w:ascii="Times New Roman" w:hAnsi="Times New Roman" w:cs="Times New Roman"/>
          <w:sz w:val="24"/>
          <w:szCs w:val="24"/>
          <w:lang w:eastAsia="x-none"/>
        </w:rPr>
      </w:pPr>
      <w:r w:rsidRPr="00A75530">
        <w:rPr>
          <w:rFonts w:ascii="Times New Roman" w:hAnsi="Times New Roman" w:cs="Times New Roman"/>
          <w:sz w:val="24"/>
          <w:szCs w:val="24"/>
          <w:lang w:eastAsia="x-none"/>
        </w:rPr>
        <w:t xml:space="preserve">14.8. Tais atvejais, kai tiekėjui padaryta </w:t>
      </w:r>
      <w:r w:rsidRPr="0039724C">
        <w:rPr>
          <w:rFonts w:ascii="Times New Roman" w:hAnsi="Times New Roman" w:cs="Times New Roman"/>
          <w:sz w:val="24"/>
          <w:szCs w:val="24"/>
          <w:lang w:eastAsia="x-none"/>
        </w:rPr>
        <w:t xml:space="preserve">žala kildinama iš neteisėtų </w:t>
      </w:r>
      <w:r w:rsidR="00140CF0" w:rsidRPr="0039724C">
        <w:rPr>
          <w:rFonts w:ascii="Times New Roman" w:eastAsia="Times New Roman" w:hAnsi="Times New Roman" w:cs="Times New Roman"/>
          <w:sz w:val="24"/>
          <w:szCs w:val="24"/>
        </w:rPr>
        <w:t>Perkančiosios organizacijos</w:t>
      </w:r>
      <w:r w:rsidR="00140CF0" w:rsidRPr="0039724C">
        <w:rPr>
          <w:rFonts w:ascii="Times New Roman" w:hAnsi="Times New Roman" w:cs="Times New Roman"/>
          <w:sz w:val="24"/>
          <w:szCs w:val="24"/>
        </w:rPr>
        <w:t xml:space="preserve"> </w:t>
      </w:r>
      <w:r w:rsidRPr="0039724C">
        <w:rPr>
          <w:rFonts w:ascii="Times New Roman" w:hAnsi="Times New Roman" w:cs="Times New Roman"/>
          <w:sz w:val="24"/>
          <w:szCs w:val="24"/>
          <w:lang w:eastAsia="x-none"/>
        </w:rPr>
        <w:t xml:space="preserve">veiksmų ar sprendimų, tačiau VPĮ nenustatyta pareiga </w:t>
      </w:r>
      <w:r w:rsidR="00140CF0" w:rsidRPr="0039724C">
        <w:rPr>
          <w:rFonts w:ascii="Times New Roman" w:eastAsia="Times New Roman" w:hAnsi="Times New Roman" w:cs="Times New Roman"/>
          <w:sz w:val="24"/>
          <w:szCs w:val="24"/>
        </w:rPr>
        <w:t>Perkančiajai organizacijai</w:t>
      </w:r>
      <w:r w:rsidR="00140CF0" w:rsidRPr="0039724C">
        <w:rPr>
          <w:rFonts w:ascii="Times New Roman" w:hAnsi="Times New Roman" w:cs="Times New Roman"/>
          <w:sz w:val="24"/>
          <w:szCs w:val="24"/>
        </w:rPr>
        <w:t xml:space="preserve"> </w:t>
      </w:r>
      <w:r w:rsidRPr="0039724C">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39724C" w:rsidRDefault="00E84957" w:rsidP="00E84957">
      <w:pPr>
        <w:ind w:firstLine="709"/>
        <w:contextualSpacing/>
        <w:jc w:val="both"/>
        <w:rPr>
          <w:rFonts w:ascii="Times New Roman" w:hAnsi="Times New Roman" w:cs="Times New Roman"/>
          <w:sz w:val="24"/>
          <w:szCs w:val="24"/>
          <w:lang w:eastAsia="x-none"/>
        </w:rPr>
      </w:pPr>
      <w:r w:rsidRPr="0039724C">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39724C">
        <w:rPr>
          <w:rFonts w:ascii="Times New Roman" w:eastAsia="Times New Roman" w:hAnsi="Times New Roman" w:cs="Times New Roman"/>
          <w:sz w:val="24"/>
          <w:szCs w:val="24"/>
        </w:rPr>
        <w:t>Perkančiajai organizacijai</w:t>
      </w:r>
      <w:r w:rsidR="00140CF0" w:rsidRPr="0039724C">
        <w:rPr>
          <w:rFonts w:ascii="Times New Roman" w:hAnsi="Times New Roman" w:cs="Times New Roman"/>
          <w:sz w:val="24"/>
          <w:szCs w:val="24"/>
        </w:rPr>
        <w:t xml:space="preserve"> </w:t>
      </w:r>
      <w:r w:rsidRPr="0039724C">
        <w:rPr>
          <w:rFonts w:ascii="Times New Roman" w:hAnsi="Times New Roman" w:cs="Times New Roman"/>
          <w:sz w:val="24"/>
          <w:szCs w:val="24"/>
          <w:lang w:eastAsia="x-none"/>
        </w:rPr>
        <w:t>prašymo ar ieškinio kopiją su gavimo teisme įrodymais.</w:t>
      </w:r>
    </w:p>
    <w:p w14:paraId="599B6E1E" w14:textId="5386857B" w:rsidR="00E84957" w:rsidRPr="00072AE2" w:rsidRDefault="00E84957" w:rsidP="00E84957">
      <w:pPr>
        <w:ind w:firstLine="709"/>
        <w:contextualSpacing/>
        <w:jc w:val="both"/>
        <w:rPr>
          <w:rFonts w:ascii="Times New Roman" w:hAnsi="Times New Roman" w:cs="Times New Roman"/>
          <w:sz w:val="24"/>
          <w:szCs w:val="24"/>
          <w:lang w:eastAsia="x-none"/>
        </w:rPr>
      </w:pPr>
      <w:r w:rsidRPr="0039724C">
        <w:rPr>
          <w:rFonts w:ascii="Times New Roman" w:hAnsi="Times New Roman" w:cs="Times New Roman"/>
          <w:sz w:val="24"/>
          <w:szCs w:val="24"/>
          <w:lang w:eastAsia="x-none"/>
        </w:rPr>
        <w:t xml:space="preserve">14.10. </w:t>
      </w:r>
      <w:r w:rsidR="004D5278" w:rsidRPr="0039724C">
        <w:rPr>
          <w:rFonts w:ascii="Times New Roman" w:hAnsi="Times New Roman" w:cs="Times New Roman"/>
          <w:sz w:val="24"/>
          <w:szCs w:val="24"/>
          <w:lang w:eastAsia="x-none"/>
        </w:rPr>
        <w:t>Perkančioji organizacija, g</w:t>
      </w:r>
      <w:r w:rsidRPr="0039724C">
        <w:rPr>
          <w:rFonts w:ascii="Times New Roman" w:hAnsi="Times New Roman" w:cs="Times New Roman"/>
          <w:sz w:val="24"/>
          <w:szCs w:val="24"/>
          <w:lang w:eastAsia="x-none"/>
        </w:rPr>
        <w:t>avus</w:t>
      </w:r>
      <w:r w:rsidR="004D5278" w:rsidRPr="0039724C">
        <w:rPr>
          <w:rFonts w:ascii="Times New Roman" w:hAnsi="Times New Roman" w:cs="Times New Roman"/>
          <w:sz w:val="24"/>
          <w:szCs w:val="24"/>
          <w:lang w:eastAsia="x-none"/>
        </w:rPr>
        <w:t>i</w:t>
      </w:r>
      <w:r w:rsidRPr="0039724C">
        <w:rPr>
          <w:rFonts w:ascii="Times New Roman" w:hAnsi="Times New Roman" w:cs="Times New Roman"/>
          <w:sz w:val="24"/>
          <w:szCs w:val="24"/>
          <w:lang w:eastAsia="x-none"/>
        </w:rPr>
        <w:t xml:space="preserve"> tiekėjo prašymo ar ieškinio teismui kopiją, negali sudaryti pirkimo sutarties ar </w:t>
      </w:r>
      <w:r w:rsidRPr="00072AE2">
        <w:rPr>
          <w:rFonts w:ascii="Times New Roman" w:hAnsi="Times New Roman" w:cs="Times New Roman"/>
          <w:sz w:val="24"/>
          <w:szCs w:val="24"/>
          <w:lang w:eastAsia="x-none"/>
        </w:rPr>
        <w:t>preliminariosios sutarties, kol nesibaigė atidėjimo terminas ar VPĮ 103 straipsnio 2 dalyje, 105 straipsnio 2 dalies 3 punkte ir 105 straipsnio 3 dalies 3 punkte nurodyti terminai ir kol</w:t>
      </w:r>
      <w:r w:rsidR="00072AE2" w:rsidRPr="00072AE2">
        <w:rPr>
          <w:rFonts w:ascii="Times New Roman" w:hAnsi="Times New Roman" w:cs="Times New Roman"/>
          <w:sz w:val="24"/>
          <w:szCs w:val="24"/>
          <w:lang w:eastAsia="x-none"/>
        </w:rPr>
        <w:t xml:space="preserve"> perkančioji organizacija</w:t>
      </w:r>
      <w:r w:rsidRPr="00072AE2">
        <w:rPr>
          <w:rFonts w:ascii="Times New Roman" w:hAnsi="Times New Roman" w:cs="Times New Roman"/>
          <w:sz w:val="24"/>
          <w:szCs w:val="24"/>
          <w:lang w:eastAsia="x-none"/>
        </w:rPr>
        <w:t xml:space="preserve"> neg</w:t>
      </w:r>
      <w:r w:rsidR="00810538" w:rsidRPr="00072AE2">
        <w:rPr>
          <w:rFonts w:ascii="Times New Roman" w:hAnsi="Times New Roman" w:cs="Times New Roman"/>
          <w:sz w:val="24"/>
          <w:szCs w:val="24"/>
          <w:lang w:eastAsia="x-none"/>
        </w:rPr>
        <w:t>autas</w:t>
      </w:r>
      <w:r w:rsidRPr="00072AE2">
        <w:rPr>
          <w:rFonts w:ascii="Times New Roman" w:hAnsi="Times New Roman" w:cs="Times New Roman"/>
          <w:sz w:val="24"/>
          <w:szCs w:val="24"/>
          <w:lang w:eastAsia="x-none"/>
        </w:rPr>
        <w:t xml:space="preserve"> teismo pranešim</w:t>
      </w:r>
      <w:r w:rsidR="00810538" w:rsidRPr="00072AE2">
        <w:rPr>
          <w:rFonts w:ascii="Times New Roman" w:hAnsi="Times New Roman" w:cs="Times New Roman"/>
          <w:sz w:val="24"/>
          <w:szCs w:val="24"/>
          <w:lang w:eastAsia="x-none"/>
        </w:rPr>
        <w:t>as</w:t>
      </w:r>
      <w:r w:rsidRPr="00072AE2">
        <w:rPr>
          <w:rFonts w:ascii="Times New Roman" w:hAnsi="Times New Roman" w:cs="Times New Roman"/>
          <w:sz w:val="24"/>
          <w:szCs w:val="24"/>
          <w:lang w:eastAsia="x-none"/>
        </w:rPr>
        <w:t xml:space="preserve"> apie:</w:t>
      </w:r>
    </w:p>
    <w:p w14:paraId="3ADC5C60" w14:textId="2C6159D1" w:rsidR="00E84957" w:rsidRPr="0039724C" w:rsidRDefault="004876D7" w:rsidP="00E84957">
      <w:pPr>
        <w:ind w:firstLine="709"/>
        <w:contextualSpacing/>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w:t>
      </w:r>
      <w:r w:rsidR="00E84957" w:rsidRPr="00072AE2">
        <w:rPr>
          <w:rFonts w:ascii="Times New Roman" w:hAnsi="Times New Roman" w:cs="Times New Roman"/>
          <w:sz w:val="24"/>
          <w:szCs w:val="24"/>
          <w:lang w:eastAsia="x-none"/>
        </w:rPr>
        <w:t>14.10.1. motyvuotą teismo</w:t>
      </w:r>
      <w:r w:rsidR="00E84957" w:rsidRPr="0039724C">
        <w:rPr>
          <w:rFonts w:ascii="Times New Roman" w:hAnsi="Times New Roman" w:cs="Times New Roman"/>
          <w:sz w:val="24"/>
          <w:szCs w:val="24"/>
          <w:lang w:eastAsia="x-none"/>
        </w:rPr>
        <w:t xml:space="preserve"> nutartį, kuria atsisakoma priimti ieškinį;</w:t>
      </w:r>
    </w:p>
    <w:p w14:paraId="32D0A2CC" w14:textId="063415AE" w:rsidR="00E84957" w:rsidRPr="0039724C" w:rsidRDefault="004876D7" w:rsidP="00E84957">
      <w:pPr>
        <w:ind w:firstLine="709"/>
        <w:contextualSpacing/>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w:t>
      </w:r>
      <w:r w:rsidR="00E84957" w:rsidRPr="0039724C">
        <w:rPr>
          <w:rFonts w:ascii="Times New Roman" w:hAnsi="Times New Roman" w:cs="Times New Roman"/>
          <w:sz w:val="24"/>
          <w:szCs w:val="24"/>
          <w:lang w:eastAsia="x-none"/>
        </w:rPr>
        <w:t>14.10.2. motyvuotą teismo nutartį dėl tiekėjo prašymo taikyti laikinąsias apsaugos priemones atmetimo, kai šis prašymas teisme buvo gautas iki ieškinio pareiškimo;</w:t>
      </w:r>
    </w:p>
    <w:p w14:paraId="0902305F" w14:textId="3C9B7040" w:rsidR="00E84957" w:rsidRPr="0039724C" w:rsidRDefault="004876D7" w:rsidP="00E84957">
      <w:pPr>
        <w:ind w:firstLine="709"/>
        <w:contextualSpacing/>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    </w:t>
      </w:r>
      <w:r w:rsidR="00E84957" w:rsidRPr="0039724C">
        <w:rPr>
          <w:rFonts w:ascii="Times New Roman" w:hAnsi="Times New Roman" w:cs="Times New Roman"/>
          <w:sz w:val="24"/>
          <w:szCs w:val="24"/>
          <w:lang w:eastAsia="x-none"/>
        </w:rPr>
        <w:t>14.10.3. teismo rezoliuciją priimti ieškinį netaikant laikinųjų apsaugos priemonių.</w:t>
      </w:r>
    </w:p>
    <w:p w14:paraId="34067232" w14:textId="21835E17" w:rsidR="00E84957" w:rsidRPr="0039724C" w:rsidRDefault="00E84957" w:rsidP="00E84957">
      <w:pPr>
        <w:ind w:firstLine="709"/>
        <w:contextualSpacing/>
        <w:jc w:val="both"/>
        <w:rPr>
          <w:rFonts w:ascii="Times New Roman" w:hAnsi="Times New Roman" w:cs="Times New Roman"/>
          <w:sz w:val="24"/>
          <w:szCs w:val="24"/>
          <w:lang w:eastAsia="x-none"/>
        </w:rPr>
      </w:pPr>
      <w:r w:rsidRPr="0039724C">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39724C">
        <w:rPr>
          <w:rFonts w:ascii="Times New Roman" w:eastAsia="Times New Roman" w:hAnsi="Times New Roman" w:cs="Times New Roman"/>
          <w:sz w:val="24"/>
          <w:szCs w:val="24"/>
        </w:rPr>
        <w:t>Perkančioji organizacija</w:t>
      </w:r>
      <w:r w:rsidR="00140CF0" w:rsidRPr="0039724C">
        <w:rPr>
          <w:rFonts w:ascii="Times New Roman" w:hAnsi="Times New Roman" w:cs="Times New Roman"/>
          <w:sz w:val="24"/>
          <w:szCs w:val="24"/>
        </w:rPr>
        <w:t xml:space="preserve"> </w:t>
      </w:r>
      <w:r w:rsidRPr="0039724C">
        <w:rPr>
          <w:rFonts w:ascii="Times New Roman" w:hAnsi="Times New Roman" w:cs="Times New Roman"/>
          <w:sz w:val="24"/>
          <w:szCs w:val="24"/>
          <w:lang w:eastAsia="x-none"/>
        </w:rPr>
        <w:t>išsiunčia tiekėjams pranešimus ir nurodo terminų pratęsimo priežastis.</w:t>
      </w:r>
    </w:p>
    <w:p w14:paraId="7657BF27" w14:textId="466D6303" w:rsidR="00E84957" w:rsidRPr="00072AE2" w:rsidRDefault="00E84957" w:rsidP="00E84957">
      <w:pPr>
        <w:ind w:firstLine="709"/>
        <w:contextualSpacing/>
        <w:jc w:val="both"/>
        <w:rPr>
          <w:rFonts w:ascii="Times New Roman" w:hAnsi="Times New Roman" w:cs="Times New Roman"/>
          <w:sz w:val="24"/>
          <w:szCs w:val="24"/>
          <w:lang w:eastAsia="x-none"/>
        </w:rPr>
      </w:pPr>
      <w:r w:rsidRPr="0039724C">
        <w:rPr>
          <w:rFonts w:ascii="Times New Roman" w:hAnsi="Times New Roman" w:cs="Times New Roman"/>
          <w:sz w:val="24"/>
          <w:szCs w:val="24"/>
          <w:lang w:eastAsia="x-none"/>
        </w:rPr>
        <w:t xml:space="preserve">14.12. </w:t>
      </w:r>
      <w:r w:rsidR="00140CF0" w:rsidRPr="0039724C">
        <w:rPr>
          <w:rFonts w:ascii="Times New Roman" w:eastAsia="Times New Roman" w:hAnsi="Times New Roman" w:cs="Times New Roman"/>
          <w:sz w:val="24"/>
          <w:szCs w:val="24"/>
        </w:rPr>
        <w:t>Perkančioji organizacija</w:t>
      </w:r>
      <w:r w:rsidRPr="0039724C">
        <w:rPr>
          <w:rFonts w:ascii="Times New Roman" w:hAnsi="Times New Roman" w:cs="Times New Roman"/>
          <w:sz w:val="24"/>
          <w:szCs w:val="24"/>
          <w:lang w:eastAsia="x-none"/>
        </w:rPr>
        <w:t xml:space="preserve">, sužinojusi apie teismo </w:t>
      </w:r>
      <w:r w:rsidRPr="00072AE2">
        <w:rPr>
          <w:rFonts w:ascii="Times New Roman" w:hAnsi="Times New Roman" w:cs="Times New Roman"/>
          <w:sz w:val="24"/>
          <w:szCs w:val="24"/>
          <w:lang w:eastAsia="x-none"/>
        </w:rPr>
        <w:t xml:space="preserve">sprendimą dėl tiekėjo prašymo ar ieškinio, ne vėliau kaip per 3 darbo dienas raštu informuoja </w:t>
      </w:r>
      <w:r w:rsidR="00072AE2" w:rsidRPr="00072AE2">
        <w:rPr>
          <w:rFonts w:ascii="Times New Roman" w:hAnsi="Times New Roman" w:cs="Times New Roman"/>
          <w:sz w:val="24"/>
          <w:szCs w:val="24"/>
          <w:lang w:eastAsia="x-none"/>
        </w:rPr>
        <w:t xml:space="preserve">suinteresuotus kandidatus ir suinteresuotus dalyvius </w:t>
      </w:r>
      <w:r w:rsidRPr="00072AE2">
        <w:rPr>
          <w:rFonts w:ascii="Times New Roman" w:hAnsi="Times New Roman" w:cs="Times New Roman"/>
          <w:sz w:val="24"/>
          <w:szCs w:val="24"/>
          <w:lang w:eastAsia="x-none"/>
        </w:rPr>
        <w:t>apie teismo priimtus sprendimus.</w:t>
      </w:r>
    </w:p>
    <w:p w14:paraId="1F4D36F4" w14:textId="77777777" w:rsidR="00E84957" w:rsidRPr="0039724C" w:rsidRDefault="00E84957" w:rsidP="00E84957">
      <w:pPr>
        <w:tabs>
          <w:tab w:val="left" w:pos="709"/>
        </w:tabs>
        <w:jc w:val="both"/>
        <w:rPr>
          <w:rFonts w:ascii="Times New Roman" w:hAnsi="Times New Roman" w:cs="Times New Roman"/>
          <w:sz w:val="24"/>
          <w:szCs w:val="24"/>
        </w:rPr>
      </w:pPr>
    </w:p>
    <w:p w14:paraId="7041E4D0" w14:textId="77777777" w:rsidR="00E84957" w:rsidRPr="0039724C" w:rsidRDefault="00E84957" w:rsidP="00E84957">
      <w:pPr>
        <w:pStyle w:val="Antrat2"/>
        <w:tabs>
          <w:tab w:val="left" w:pos="851"/>
        </w:tabs>
        <w:ind w:firstLine="720"/>
        <w:jc w:val="center"/>
        <w:rPr>
          <w:rFonts w:ascii="Times New Roman" w:hAnsi="Times New Roman" w:cs="Times New Roman"/>
          <w:b/>
          <w:color w:val="auto"/>
          <w:sz w:val="24"/>
          <w:szCs w:val="24"/>
        </w:rPr>
      </w:pPr>
      <w:r w:rsidRPr="0039724C">
        <w:rPr>
          <w:rFonts w:ascii="Times New Roman" w:hAnsi="Times New Roman" w:cs="Times New Roman"/>
          <w:b/>
          <w:color w:val="auto"/>
          <w:sz w:val="24"/>
          <w:szCs w:val="24"/>
        </w:rPr>
        <w:t>XV. PIRKIMO SUTARTIES PASIRAŠYMAS IR SĄLYGOS</w:t>
      </w:r>
    </w:p>
    <w:p w14:paraId="2AF3E5EB" w14:textId="77777777" w:rsidR="00E84957" w:rsidRPr="0039724C" w:rsidRDefault="00E84957" w:rsidP="00E84957">
      <w:pPr>
        <w:spacing w:line="276" w:lineRule="auto"/>
        <w:rPr>
          <w:rFonts w:ascii="Times New Roman" w:hAnsi="Times New Roman" w:cs="Times New Roman"/>
          <w:sz w:val="24"/>
          <w:szCs w:val="24"/>
          <w:lang w:eastAsia="en-US"/>
        </w:rPr>
      </w:pPr>
    </w:p>
    <w:p w14:paraId="68B5A918" w14:textId="3AC1925F" w:rsidR="00814AA6" w:rsidRPr="0039724C" w:rsidRDefault="00E84957" w:rsidP="00814AA6">
      <w:pPr>
        <w:ind w:firstLine="709"/>
        <w:jc w:val="both"/>
        <w:rPr>
          <w:rFonts w:ascii="Times New Roman" w:hAnsi="Times New Roman" w:cs="Times New Roman"/>
          <w:sz w:val="24"/>
          <w:szCs w:val="24"/>
          <w:lang w:eastAsia="en-US"/>
        </w:rPr>
      </w:pPr>
      <w:r w:rsidRPr="0039724C">
        <w:rPr>
          <w:rFonts w:ascii="Times New Roman" w:hAnsi="Times New Roman" w:cs="Times New Roman"/>
          <w:sz w:val="24"/>
          <w:szCs w:val="24"/>
          <w:lang w:eastAsia="en-US"/>
        </w:rPr>
        <w:t xml:space="preserve">15.1. </w:t>
      </w:r>
      <w:r w:rsidR="00140CF0" w:rsidRPr="0039724C">
        <w:rPr>
          <w:rFonts w:ascii="Times New Roman" w:eastAsia="Times New Roman" w:hAnsi="Times New Roman" w:cs="Times New Roman"/>
          <w:sz w:val="24"/>
          <w:szCs w:val="24"/>
        </w:rPr>
        <w:t>Perkančioji organizacija</w:t>
      </w:r>
      <w:r w:rsidR="00140CF0" w:rsidRPr="0039724C">
        <w:rPr>
          <w:rFonts w:ascii="Times New Roman" w:hAnsi="Times New Roman" w:cs="Times New Roman"/>
          <w:sz w:val="24"/>
          <w:szCs w:val="24"/>
        </w:rPr>
        <w:t xml:space="preserve"> </w:t>
      </w:r>
      <w:r w:rsidR="00203AE7" w:rsidRPr="0039724C">
        <w:rPr>
          <w:rFonts w:ascii="Times New Roman" w:hAnsi="Times New Roman" w:cs="Times New Roman"/>
          <w:sz w:val="24"/>
          <w:szCs w:val="24"/>
          <w:lang w:eastAsia="en-US"/>
        </w:rPr>
        <w:t xml:space="preserve">atskiroms pirkimo objekto dalims </w:t>
      </w:r>
      <w:r w:rsidRPr="0039724C">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39724C">
        <w:rPr>
          <w:rFonts w:ascii="Times New Roman" w:hAnsi="Times New Roman" w:cs="Times New Roman"/>
          <w:sz w:val="24"/>
          <w:szCs w:val="24"/>
          <w:lang w:eastAsia="en-US"/>
        </w:rPr>
        <w:t>sudaryti pirkimo sutartį</w:t>
      </w:r>
      <w:r w:rsidRPr="0039724C">
        <w:rPr>
          <w:rFonts w:ascii="Times New Roman" w:hAnsi="Times New Roman" w:cs="Times New Roman"/>
          <w:sz w:val="24"/>
          <w:szCs w:val="24"/>
          <w:lang w:eastAsia="en-US"/>
        </w:rPr>
        <w:t>.</w:t>
      </w:r>
    </w:p>
    <w:p w14:paraId="34F28448" w14:textId="1ACF5FBB" w:rsidR="00746639" w:rsidRPr="0039724C" w:rsidRDefault="00E84957" w:rsidP="0068076A">
      <w:pPr>
        <w:ind w:firstLine="709"/>
        <w:jc w:val="both"/>
        <w:rPr>
          <w:rFonts w:ascii="Times New Roman" w:eastAsia="Times New Roman" w:hAnsi="Times New Roman" w:cs="Times New Roman"/>
          <w:sz w:val="24"/>
          <w:szCs w:val="24"/>
        </w:rPr>
      </w:pPr>
      <w:r w:rsidRPr="0039724C">
        <w:rPr>
          <w:rFonts w:ascii="Times New Roman" w:hAnsi="Times New Roman" w:cs="Times New Roman"/>
          <w:sz w:val="24"/>
          <w:szCs w:val="24"/>
          <w:lang w:eastAsia="en-US"/>
        </w:rPr>
        <w:t xml:space="preserve">15.2. </w:t>
      </w:r>
      <w:r w:rsidR="0068076A" w:rsidRPr="0039724C">
        <w:rPr>
          <w:rFonts w:ascii="Times New Roman" w:eastAsia="Times New Roman" w:hAnsi="Times New Roman" w:cs="Times New Roman"/>
          <w:sz w:val="24"/>
          <w:szCs w:val="24"/>
        </w:rPr>
        <w:t>Visos su sutarties vykdymu sąlygos aprašytos Sutarties projekte</w:t>
      </w:r>
      <w:r w:rsidR="000A5E7D" w:rsidRPr="0039724C">
        <w:rPr>
          <w:rFonts w:ascii="Times New Roman" w:eastAsia="Times New Roman" w:hAnsi="Times New Roman" w:cs="Times New Roman"/>
          <w:sz w:val="24"/>
          <w:szCs w:val="24"/>
        </w:rPr>
        <w:t xml:space="preserve"> </w:t>
      </w:r>
      <w:r w:rsidR="000A5E7D" w:rsidRPr="0039724C">
        <w:rPr>
          <w:rFonts w:ascii="Times New Roman" w:hAnsi="Times New Roman" w:cs="Times New Roman"/>
          <w:bCs/>
          <w:sz w:val="24"/>
          <w:szCs w:val="24"/>
        </w:rPr>
        <w:t xml:space="preserve">(pirkimo sąlygų </w:t>
      </w:r>
      <w:r w:rsidR="000A5E7D" w:rsidRPr="0039724C">
        <w:rPr>
          <w:rFonts w:ascii="Times New Roman" w:hAnsi="Times New Roman" w:cs="Times New Roman"/>
          <w:b/>
          <w:i/>
          <w:iCs/>
          <w:sz w:val="24"/>
          <w:szCs w:val="24"/>
        </w:rPr>
        <w:t>4 priedas</w:t>
      </w:r>
      <w:r w:rsidR="000A5E7D" w:rsidRPr="0039724C">
        <w:rPr>
          <w:rFonts w:ascii="Times New Roman" w:hAnsi="Times New Roman" w:cs="Times New Roman"/>
          <w:bCs/>
          <w:sz w:val="24"/>
          <w:szCs w:val="24"/>
        </w:rPr>
        <w:t>)</w:t>
      </w:r>
      <w:r w:rsidR="0068076A" w:rsidRPr="0039724C">
        <w:rPr>
          <w:rFonts w:ascii="Times New Roman" w:eastAsia="Times New Roman" w:hAnsi="Times New Roman" w:cs="Times New Roman"/>
          <w:sz w:val="24"/>
          <w:szCs w:val="24"/>
        </w:rPr>
        <w:t>.</w:t>
      </w:r>
    </w:p>
    <w:p w14:paraId="759E8AD2" w14:textId="1074F488" w:rsidR="0068076A" w:rsidRPr="0039724C" w:rsidRDefault="00BA66A9" w:rsidP="0068076A">
      <w:pPr>
        <w:ind w:firstLine="709"/>
        <w:jc w:val="both"/>
        <w:rPr>
          <w:rFonts w:ascii="Times New Roman" w:hAnsi="Times New Roman" w:cs="Times New Roman"/>
          <w:sz w:val="24"/>
          <w:szCs w:val="24"/>
        </w:rPr>
      </w:pPr>
      <w:r w:rsidRPr="0039724C">
        <w:rPr>
          <w:rFonts w:ascii="Times New Roman" w:hAnsi="Times New Roman" w:cs="Times New Roman"/>
          <w:sz w:val="24"/>
          <w:szCs w:val="24"/>
        </w:rPr>
        <w:t xml:space="preserve">                    --------------------------------------------------------------------</w:t>
      </w:r>
    </w:p>
    <w:p w14:paraId="6E506813" w14:textId="00C5CA1B" w:rsidR="00F14059" w:rsidRPr="0039724C" w:rsidRDefault="00F14059">
      <w:pPr>
        <w:rPr>
          <w:rFonts w:ascii="Times New Roman" w:hAnsi="Times New Roman" w:cs="Times New Roman"/>
          <w:sz w:val="24"/>
          <w:szCs w:val="24"/>
        </w:rPr>
      </w:pPr>
      <w:r w:rsidRPr="0039724C">
        <w:rPr>
          <w:rFonts w:ascii="Times New Roman" w:hAnsi="Times New Roman" w:cs="Times New Roman"/>
          <w:sz w:val="24"/>
          <w:szCs w:val="24"/>
        </w:rPr>
        <w:br w:type="page"/>
      </w:r>
    </w:p>
    <w:p w14:paraId="3EE72328" w14:textId="77777777" w:rsidR="0068076A" w:rsidRPr="0039724C" w:rsidRDefault="0068076A" w:rsidP="00F14059">
      <w:pPr>
        <w:jc w:val="both"/>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39724C" w14:paraId="0E3DFDA3" w14:textId="77777777" w:rsidTr="00421A08">
        <w:tc>
          <w:tcPr>
            <w:tcW w:w="2660" w:type="dxa"/>
          </w:tcPr>
          <w:p w14:paraId="5E8DC7F7" w14:textId="2337F659" w:rsidR="007354E8" w:rsidRPr="0039724C" w:rsidRDefault="007354E8" w:rsidP="00421A08">
            <w:pPr>
              <w:rPr>
                <w:rFonts w:ascii="Times New Roman" w:hAnsi="Times New Roman" w:cs="Times New Roman"/>
                <w:sz w:val="24"/>
                <w:szCs w:val="24"/>
              </w:rPr>
            </w:pPr>
          </w:p>
          <w:p w14:paraId="74236DF3" w14:textId="77777777" w:rsidR="007354E8" w:rsidRPr="0039724C" w:rsidRDefault="007354E8" w:rsidP="00421A08">
            <w:pPr>
              <w:rPr>
                <w:rFonts w:ascii="Times New Roman" w:hAnsi="Times New Roman" w:cs="Times New Roman"/>
                <w:sz w:val="24"/>
                <w:szCs w:val="24"/>
                <w:lang w:eastAsia="ar-SA"/>
              </w:rPr>
            </w:pPr>
            <w:r w:rsidRPr="0039724C">
              <w:rPr>
                <w:rFonts w:ascii="Times New Roman" w:hAnsi="Times New Roman" w:cs="Times New Roman"/>
                <w:sz w:val="24"/>
                <w:szCs w:val="24"/>
              </w:rPr>
              <w:t>Pirkimo sąlygų</w:t>
            </w:r>
          </w:p>
        </w:tc>
      </w:tr>
      <w:tr w:rsidR="006628AB" w:rsidRPr="0039724C" w14:paraId="336AB3D9" w14:textId="77777777" w:rsidTr="00421A08">
        <w:tc>
          <w:tcPr>
            <w:tcW w:w="2660" w:type="dxa"/>
          </w:tcPr>
          <w:p w14:paraId="7B382184" w14:textId="77777777" w:rsidR="007354E8" w:rsidRPr="0039724C" w:rsidRDefault="007354E8" w:rsidP="00421A08">
            <w:pPr>
              <w:rPr>
                <w:rFonts w:ascii="Times New Roman" w:hAnsi="Times New Roman" w:cs="Times New Roman"/>
                <w:sz w:val="24"/>
                <w:szCs w:val="24"/>
              </w:rPr>
            </w:pPr>
            <w:r w:rsidRPr="0039724C">
              <w:rPr>
                <w:rFonts w:ascii="Times New Roman" w:hAnsi="Times New Roman" w:cs="Times New Roman"/>
                <w:sz w:val="24"/>
                <w:szCs w:val="24"/>
              </w:rPr>
              <w:t>1 priedas</w:t>
            </w:r>
          </w:p>
        </w:tc>
      </w:tr>
    </w:tbl>
    <w:p w14:paraId="1F825F14" w14:textId="77777777" w:rsidR="007354E8" w:rsidRPr="0039724C" w:rsidRDefault="007354E8" w:rsidP="007354E8">
      <w:pPr>
        <w:ind w:firstLine="840"/>
        <w:jc w:val="both"/>
        <w:rPr>
          <w:rFonts w:ascii="Times New Roman" w:hAnsi="Times New Roman" w:cs="Times New Roman"/>
          <w:sz w:val="24"/>
          <w:szCs w:val="24"/>
        </w:rPr>
      </w:pPr>
    </w:p>
    <w:p w14:paraId="67865489" w14:textId="77777777" w:rsidR="007354E8" w:rsidRPr="0039724C" w:rsidRDefault="007354E8" w:rsidP="007354E8">
      <w:pPr>
        <w:pStyle w:val="Literatrossraoantrat"/>
        <w:jc w:val="center"/>
        <w:rPr>
          <w:b/>
          <w:szCs w:val="24"/>
          <w:lang w:val="lt-LT"/>
        </w:rPr>
      </w:pPr>
    </w:p>
    <w:p w14:paraId="282B1545" w14:textId="67A74CC4" w:rsidR="0068076A" w:rsidRPr="007D2AEA" w:rsidRDefault="0068076A" w:rsidP="0068076A">
      <w:pPr>
        <w:pStyle w:val="Pagrindinistekstas"/>
        <w:rPr>
          <w:bCs/>
          <w:color w:val="auto"/>
        </w:rPr>
      </w:pPr>
      <w:r w:rsidRPr="0039724C">
        <w:rPr>
          <w:bCs/>
          <w:color w:val="auto"/>
        </w:rPr>
        <w:t>Trakų rajono savivaldybės administracijai</w:t>
      </w:r>
    </w:p>
    <w:p w14:paraId="1C903872" w14:textId="77777777" w:rsidR="0029068F" w:rsidRPr="0039724C" w:rsidRDefault="0068076A" w:rsidP="0068076A">
      <w:pPr>
        <w:jc w:val="center"/>
        <w:rPr>
          <w:rFonts w:ascii="Times New Roman" w:hAnsi="Times New Roman" w:cs="Times New Roman"/>
          <w:b/>
          <w:sz w:val="24"/>
          <w:szCs w:val="24"/>
        </w:rPr>
      </w:pPr>
      <w:r w:rsidRPr="0039724C">
        <w:rPr>
          <w:rFonts w:ascii="Times New Roman" w:hAnsi="Times New Roman" w:cs="Times New Roman"/>
          <w:b/>
          <w:sz w:val="24"/>
          <w:szCs w:val="24"/>
        </w:rPr>
        <w:t>PASIŪLYMAS</w:t>
      </w:r>
    </w:p>
    <w:p w14:paraId="505FAC36" w14:textId="77777777" w:rsidR="00F14455" w:rsidRPr="00F14455" w:rsidRDefault="0068076A" w:rsidP="00F14455">
      <w:pPr>
        <w:jc w:val="center"/>
        <w:rPr>
          <w:rFonts w:ascii="Times New Roman" w:hAnsi="Times New Roman" w:cs="Times New Roman"/>
          <w:b/>
          <w:sz w:val="24"/>
          <w:szCs w:val="24"/>
        </w:rPr>
      </w:pPr>
      <w:r w:rsidRPr="0039724C">
        <w:rPr>
          <w:rFonts w:ascii="Times New Roman" w:hAnsi="Times New Roman" w:cs="Times New Roman"/>
          <w:b/>
          <w:sz w:val="24"/>
          <w:szCs w:val="24"/>
        </w:rPr>
        <w:t>DĖL</w:t>
      </w:r>
      <w:r w:rsidR="0029068F" w:rsidRPr="0039724C">
        <w:rPr>
          <w:rFonts w:ascii="Times New Roman" w:hAnsi="Times New Roman" w:cs="Times New Roman"/>
          <w:b/>
          <w:sz w:val="24"/>
          <w:szCs w:val="24"/>
        </w:rPr>
        <w:t xml:space="preserve"> </w:t>
      </w:r>
      <w:r w:rsidR="00F14455" w:rsidRPr="00F14455">
        <w:rPr>
          <w:rFonts w:ascii="Times New Roman" w:hAnsi="Times New Roman" w:cs="Times New Roman"/>
          <w:b/>
          <w:sz w:val="24"/>
          <w:szCs w:val="24"/>
        </w:rPr>
        <w:t>PAPLŪDIMIO - KITŲ INŽINERINIŲ STATINIŲ, SPECIALIOSIOS</w:t>
      </w:r>
    </w:p>
    <w:p w14:paraId="015E7E78" w14:textId="77777777" w:rsidR="00F14455" w:rsidRPr="00F14455" w:rsidRDefault="00F14455" w:rsidP="00F14455">
      <w:pPr>
        <w:jc w:val="center"/>
        <w:rPr>
          <w:rFonts w:ascii="Times New Roman" w:hAnsi="Times New Roman" w:cs="Times New Roman"/>
          <w:b/>
          <w:sz w:val="24"/>
          <w:szCs w:val="24"/>
        </w:rPr>
      </w:pPr>
      <w:r w:rsidRPr="00F14455">
        <w:rPr>
          <w:rFonts w:ascii="Times New Roman" w:hAnsi="Times New Roman" w:cs="Times New Roman"/>
          <w:b/>
          <w:sz w:val="24"/>
          <w:szCs w:val="24"/>
        </w:rPr>
        <w:t>PASKIRTIES PASTATO, INŽINERINIŲ TINKLŲ, PLOMĖNŲ G. 39 IR</w:t>
      </w:r>
    </w:p>
    <w:p w14:paraId="643663CD" w14:textId="1CF7C0AC" w:rsidR="0068076A" w:rsidRPr="0039724C" w:rsidRDefault="00F14455" w:rsidP="007D2AEA">
      <w:pPr>
        <w:jc w:val="center"/>
        <w:rPr>
          <w:rFonts w:ascii="Times New Roman" w:hAnsi="Times New Roman" w:cs="Times New Roman"/>
          <w:b/>
          <w:sz w:val="24"/>
          <w:szCs w:val="24"/>
        </w:rPr>
      </w:pPr>
      <w:r w:rsidRPr="00F14455">
        <w:rPr>
          <w:rFonts w:ascii="Times New Roman" w:hAnsi="Times New Roman" w:cs="Times New Roman"/>
          <w:b/>
          <w:sz w:val="24"/>
          <w:szCs w:val="24"/>
        </w:rPr>
        <w:t xml:space="preserve">PLOMĖNŲ G. 39A, TRAKŲ MIESTE, STATYBOS RANGOS </w:t>
      </w:r>
      <w:r w:rsidR="0068076A" w:rsidRPr="0039724C">
        <w:rPr>
          <w:rFonts w:ascii="Times New Roman" w:hAnsi="Times New Roman" w:cs="Times New Roman"/>
          <w:b/>
          <w:sz w:val="24"/>
          <w:szCs w:val="24"/>
        </w:rPr>
        <w:t>DARB</w:t>
      </w:r>
      <w:r w:rsidR="00A37C22" w:rsidRPr="0039724C">
        <w:rPr>
          <w:rFonts w:ascii="Times New Roman" w:hAnsi="Times New Roman" w:cs="Times New Roman"/>
          <w:b/>
          <w:sz w:val="24"/>
          <w:szCs w:val="24"/>
        </w:rPr>
        <w:t>Ų PIRKIMO</w:t>
      </w:r>
    </w:p>
    <w:p w14:paraId="125C2210" w14:textId="77777777" w:rsidR="005D1531" w:rsidRPr="0039724C" w:rsidRDefault="005D1531" w:rsidP="0068076A">
      <w:pPr>
        <w:jc w:val="center"/>
        <w:rPr>
          <w:rFonts w:ascii="Times New Roman" w:hAnsi="Times New Roman" w:cs="Times New Roman"/>
          <w:sz w:val="24"/>
          <w:szCs w:val="24"/>
        </w:rPr>
      </w:pPr>
    </w:p>
    <w:p w14:paraId="159F93CE" w14:textId="1569AE9B" w:rsidR="0068076A" w:rsidRPr="0039724C" w:rsidRDefault="0068076A" w:rsidP="0068076A">
      <w:pPr>
        <w:jc w:val="center"/>
        <w:rPr>
          <w:rFonts w:ascii="Times New Roman" w:hAnsi="Times New Roman" w:cs="Times New Roman"/>
          <w:b/>
          <w:bCs/>
          <w:sz w:val="24"/>
          <w:szCs w:val="24"/>
        </w:rPr>
      </w:pPr>
      <w:r w:rsidRPr="0039724C">
        <w:rPr>
          <w:rFonts w:ascii="Times New Roman" w:hAnsi="Times New Roman" w:cs="Times New Roman"/>
          <w:sz w:val="24"/>
          <w:szCs w:val="24"/>
        </w:rPr>
        <w:t>____________</w:t>
      </w:r>
      <w:r w:rsidRPr="0039724C">
        <w:rPr>
          <w:rFonts w:ascii="Times New Roman" w:hAnsi="Times New Roman" w:cs="Times New Roman"/>
          <w:b/>
          <w:bCs/>
          <w:sz w:val="24"/>
          <w:szCs w:val="24"/>
        </w:rPr>
        <w:t xml:space="preserve"> </w:t>
      </w:r>
      <w:r w:rsidRPr="0039724C">
        <w:rPr>
          <w:rFonts w:ascii="Times New Roman" w:hAnsi="Times New Roman" w:cs="Times New Roman"/>
          <w:sz w:val="24"/>
          <w:szCs w:val="24"/>
        </w:rPr>
        <w:t>Nr.______</w:t>
      </w:r>
    </w:p>
    <w:p w14:paraId="25F601A1" w14:textId="77777777" w:rsidR="0068076A" w:rsidRPr="0039724C" w:rsidRDefault="0068076A" w:rsidP="0068076A">
      <w:pPr>
        <w:ind w:left="3692" w:firstLine="284"/>
        <w:rPr>
          <w:rFonts w:ascii="Times New Roman" w:hAnsi="Times New Roman" w:cs="Times New Roman"/>
          <w:bCs/>
          <w:sz w:val="24"/>
          <w:szCs w:val="24"/>
        </w:rPr>
      </w:pPr>
      <w:r w:rsidRPr="0039724C">
        <w:rPr>
          <w:rFonts w:ascii="Times New Roman" w:hAnsi="Times New Roman" w:cs="Times New Roman"/>
          <w:bCs/>
          <w:sz w:val="24"/>
          <w:szCs w:val="24"/>
        </w:rPr>
        <w:t>(Data)</w:t>
      </w:r>
    </w:p>
    <w:p w14:paraId="69A95560" w14:textId="77777777" w:rsidR="0068076A" w:rsidRPr="0039724C" w:rsidRDefault="0068076A" w:rsidP="0068076A">
      <w:pPr>
        <w:jc w:val="center"/>
        <w:rPr>
          <w:rFonts w:ascii="Times New Roman" w:hAnsi="Times New Roman" w:cs="Times New Roman"/>
          <w:bCs/>
          <w:sz w:val="24"/>
          <w:szCs w:val="24"/>
        </w:rPr>
      </w:pPr>
      <w:r w:rsidRPr="0039724C">
        <w:rPr>
          <w:rFonts w:ascii="Times New Roman" w:hAnsi="Times New Roman" w:cs="Times New Roman"/>
          <w:bCs/>
          <w:sz w:val="24"/>
          <w:szCs w:val="24"/>
        </w:rPr>
        <w:t>_____________</w:t>
      </w:r>
    </w:p>
    <w:p w14:paraId="203D468D" w14:textId="77777777" w:rsidR="0068076A" w:rsidRPr="0039724C" w:rsidRDefault="0068076A" w:rsidP="0068076A">
      <w:pPr>
        <w:jc w:val="center"/>
        <w:rPr>
          <w:rFonts w:ascii="Times New Roman" w:hAnsi="Times New Roman" w:cs="Times New Roman"/>
          <w:bCs/>
          <w:sz w:val="24"/>
          <w:szCs w:val="24"/>
        </w:rPr>
      </w:pPr>
      <w:r w:rsidRPr="0039724C">
        <w:rPr>
          <w:rFonts w:ascii="Times New Roman" w:hAnsi="Times New Roman" w:cs="Times New Roman"/>
          <w:bCs/>
          <w:sz w:val="24"/>
          <w:szCs w:val="24"/>
        </w:rPr>
        <w:t>(Sudarymo vieta)</w:t>
      </w:r>
    </w:p>
    <w:p w14:paraId="69C860AB" w14:textId="77777777" w:rsidR="0068076A" w:rsidRPr="0039724C" w:rsidRDefault="0068076A" w:rsidP="0068076A">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39724C"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77777777" w:rsidR="0068076A" w:rsidRPr="0039724C" w:rsidRDefault="0068076A" w:rsidP="00CD50D9">
            <w:pPr>
              <w:ind w:firstLine="22"/>
              <w:rPr>
                <w:rFonts w:ascii="Times New Roman" w:hAnsi="Times New Roman" w:cs="Times New Roman"/>
                <w:i/>
                <w:sz w:val="24"/>
                <w:szCs w:val="24"/>
              </w:rPr>
            </w:pPr>
            <w:r w:rsidRPr="0039724C">
              <w:rPr>
                <w:rFonts w:ascii="Times New Roman" w:hAnsi="Times New Roman" w:cs="Times New Roman"/>
                <w:sz w:val="24"/>
                <w:szCs w:val="24"/>
              </w:rPr>
              <w:t xml:space="preserve">Tiekėjo pavadinimas </w:t>
            </w:r>
            <w:r w:rsidRPr="0039724C">
              <w:rPr>
                <w:rFonts w:ascii="Times New Roman" w:hAnsi="Times New Roman" w:cs="Times New Roman"/>
                <w:i/>
                <w:sz w:val="24"/>
                <w:szCs w:val="24"/>
              </w:rPr>
              <w:t xml:space="preserve">(Jeigu dalyvauja tiekėjų grupė, surašomi visi grupės narių pavadinimai: </w:t>
            </w:r>
          </w:p>
          <w:p w14:paraId="4DE186AE" w14:textId="77777777" w:rsidR="0068076A" w:rsidRPr="0039724C" w:rsidRDefault="0068076A" w:rsidP="00CD50D9">
            <w:pPr>
              <w:rPr>
                <w:rFonts w:ascii="Times New Roman" w:hAnsi="Times New Roman" w:cs="Times New Roman"/>
                <w:i/>
                <w:sz w:val="24"/>
                <w:szCs w:val="24"/>
              </w:rPr>
            </w:pPr>
            <w:r w:rsidRPr="0039724C">
              <w:rPr>
                <w:rFonts w:ascii="Times New Roman" w:hAnsi="Times New Roman" w:cs="Times New Roman"/>
                <w:i/>
                <w:sz w:val="24"/>
                <w:szCs w:val="24"/>
              </w:rPr>
              <w:t xml:space="preserve">Atsakingasis partneris: </w:t>
            </w:r>
          </w:p>
          <w:p w14:paraId="5FF8B234" w14:textId="77777777" w:rsidR="0068076A" w:rsidRPr="0039724C" w:rsidRDefault="0068076A" w:rsidP="00CD50D9">
            <w:pPr>
              <w:rPr>
                <w:rFonts w:ascii="Times New Roman" w:hAnsi="Times New Roman" w:cs="Times New Roman"/>
                <w:i/>
                <w:sz w:val="24"/>
                <w:szCs w:val="24"/>
              </w:rPr>
            </w:pPr>
            <w:r w:rsidRPr="0039724C">
              <w:rPr>
                <w:rFonts w:ascii="Times New Roman" w:hAnsi="Times New Roman" w:cs="Times New Roman"/>
                <w:i/>
                <w:sz w:val="24"/>
                <w:szCs w:val="24"/>
              </w:rPr>
              <w:t>Partneris Nr. 1:</w:t>
            </w:r>
          </w:p>
          <w:p w14:paraId="62D94B6E" w14:textId="77777777" w:rsidR="0068076A" w:rsidRPr="0039724C" w:rsidRDefault="0068076A" w:rsidP="00CD50D9">
            <w:pPr>
              <w:rPr>
                <w:rFonts w:ascii="Times New Roman" w:hAnsi="Times New Roman" w:cs="Times New Roman"/>
                <w:i/>
                <w:sz w:val="24"/>
                <w:szCs w:val="24"/>
              </w:rPr>
            </w:pPr>
            <w:r w:rsidRPr="0039724C">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39724C" w:rsidRDefault="0068076A" w:rsidP="00CD50D9">
            <w:pPr>
              <w:rPr>
                <w:rFonts w:ascii="Times New Roman" w:hAnsi="Times New Roman" w:cs="Times New Roman"/>
                <w:sz w:val="24"/>
                <w:szCs w:val="24"/>
              </w:rPr>
            </w:pPr>
          </w:p>
        </w:tc>
      </w:tr>
      <w:tr w:rsidR="006628AB" w:rsidRPr="0039724C"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77777777" w:rsidR="0068076A" w:rsidRPr="0039724C" w:rsidRDefault="0068076A" w:rsidP="00CD50D9">
            <w:pPr>
              <w:rPr>
                <w:rFonts w:ascii="Times New Roman" w:hAnsi="Times New Roman" w:cs="Times New Roman"/>
                <w:sz w:val="24"/>
                <w:szCs w:val="24"/>
              </w:rPr>
            </w:pPr>
            <w:r w:rsidRPr="0039724C">
              <w:rPr>
                <w:rFonts w:ascii="Times New Roman" w:hAnsi="Times New Roman" w:cs="Times New Roman"/>
                <w:sz w:val="24"/>
                <w:szCs w:val="24"/>
              </w:rPr>
              <w:t>Tiekėjo adresas</w:t>
            </w:r>
            <w:r w:rsidRPr="0039724C">
              <w:rPr>
                <w:rFonts w:ascii="Times New Roman" w:hAnsi="Times New Roman" w:cs="Times New Roman"/>
                <w:i/>
                <w:sz w:val="24"/>
                <w:szCs w:val="24"/>
              </w:rPr>
              <w:t xml:space="preserve"> /Jeigu dalyvauja ūkio subjektų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39724C" w:rsidRDefault="0068076A" w:rsidP="00CD50D9">
            <w:pPr>
              <w:rPr>
                <w:rFonts w:ascii="Times New Roman" w:hAnsi="Times New Roman" w:cs="Times New Roman"/>
                <w:sz w:val="24"/>
                <w:szCs w:val="24"/>
              </w:rPr>
            </w:pPr>
          </w:p>
        </w:tc>
      </w:tr>
      <w:tr w:rsidR="006628AB" w:rsidRPr="0039724C"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39724C" w:rsidRDefault="0068076A" w:rsidP="00CD50D9">
            <w:pPr>
              <w:rPr>
                <w:rFonts w:ascii="Times New Roman" w:hAnsi="Times New Roman" w:cs="Times New Roman"/>
                <w:sz w:val="24"/>
                <w:szCs w:val="24"/>
              </w:rPr>
            </w:pPr>
            <w:r w:rsidRPr="0039724C">
              <w:rPr>
                <w:rFonts w:ascii="Times New Roman" w:hAnsi="Times New Roman" w:cs="Times New Roman"/>
                <w:sz w:val="24"/>
                <w:szCs w:val="24"/>
              </w:rPr>
              <w:t>Asmens, pasirašiusio pasiūlymą vardas, pavardė, pareigos</w:t>
            </w:r>
          </w:p>
          <w:p w14:paraId="6EDD9F21" w14:textId="77777777" w:rsidR="0068076A" w:rsidRPr="0039724C" w:rsidRDefault="0068076A" w:rsidP="00CD50D9">
            <w:pPr>
              <w:rPr>
                <w:rFonts w:ascii="Times New Roman" w:hAnsi="Times New Roman" w:cs="Times New Roman"/>
                <w:sz w:val="24"/>
                <w:szCs w:val="24"/>
              </w:rPr>
            </w:pPr>
            <w:r w:rsidRPr="0039724C">
              <w:rPr>
                <w:rFonts w:ascii="Times New Roman" w:hAnsi="Times New Roman" w:cs="Times New Roman"/>
                <w:sz w:val="24"/>
                <w:szCs w:val="24"/>
              </w:rPr>
              <w:t xml:space="preserve">arba </w:t>
            </w:r>
          </w:p>
          <w:p w14:paraId="472EA7EE" w14:textId="77777777" w:rsidR="0068076A" w:rsidRPr="0039724C" w:rsidRDefault="0068076A" w:rsidP="00CD50D9">
            <w:pPr>
              <w:rPr>
                <w:rFonts w:ascii="Times New Roman" w:hAnsi="Times New Roman" w:cs="Times New Roman"/>
                <w:sz w:val="24"/>
                <w:szCs w:val="24"/>
              </w:rPr>
            </w:pPr>
            <w:r w:rsidRPr="0039724C">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39724C" w:rsidRDefault="0068076A" w:rsidP="00CD50D9">
            <w:pPr>
              <w:rPr>
                <w:rFonts w:ascii="Times New Roman" w:hAnsi="Times New Roman" w:cs="Times New Roman"/>
                <w:sz w:val="24"/>
                <w:szCs w:val="24"/>
              </w:rPr>
            </w:pPr>
          </w:p>
        </w:tc>
      </w:tr>
      <w:tr w:rsidR="006628AB" w:rsidRPr="0039724C"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39724C" w:rsidRDefault="0068076A" w:rsidP="00CD50D9">
            <w:pPr>
              <w:rPr>
                <w:rFonts w:ascii="Times New Roman" w:hAnsi="Times New Roman" w:cs="Times New Roman"/>
                <w:sz w:val="24"/>
                <w:szCs w:val="24"/>
              </w:rPr>
            </w:pPr>
            <w:r w:rsidRPr="0039724C">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39724C" w:rsidRDefault="0068076A" w:rsidP="00CD50D9">
            <w:pPr>
              <w:rPr>
                <w:rFonts w:ascii="Times New Roman" w:hAnsi="Times New Roman" w:cs="Times New Roman"/>
                <w:sz w:val="24"/>
                <w:szCs w:val="24"/>
              </w:rPr>
            </w:pPr>
          </w:p>
        </w:tc>
      </w:tr>
      <w:tr w:rsidR="006628AB" w:rsidRPr="0039724C"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39724C" w:rsidRDefault="0068076A" w:rsidP="00CD50D9">
            <w:pPr>
              <w:rPr>
                <w:rFonts w:ascii="Times New Roman" w:hAnsi="Times New Roman" w:cs="Times New Roman"/>
                <w:sz w:val="24"/>
                <w:szCs w:val="24"/>
              </w:rPr>
            </w:pPr>
            <w:r w:rsidRPr="0039724C">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39724C" w:rsidRDefault="0068076A" w:rsidP="00CD50D9">
            <w:pPr>
              <w:rPr>
                <w:rFonts w:ascii="Times New Roman" w:hAnsi="Times New Roman" w:cs="Times New Roman"/>
                <w:sz w:val="24"/>
                <w:szCs w:val="24"/>
              </w:rPr>
            </w:pPr>
          </w:p>
        </w:tc>
      </w:tr>
      <w:tr w:rsidR="0068076A" w:rsidRPr="0039724C"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39724C" w:rsidRDefault="0068076A" w:rsidP="00CD50D9">
            <w:pPr>
              <w:rPr>
                <w:rFonts w:ascii="Times New Roman" w:hAnsi="Times New Roman" w:cs="Times New Roman"/>
                <w:sz w:val="24"/>
                <w:szCs w:val="24"/>
              </w:rPr>
            </w:pPr>
            <w:r w:rsidRPr="0039724C">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39724C" w:rsidRDefault="0068076A" w:rsidP="00CD50D9">
            <w:pPr>
              <w:rPr>
                <w:rFonts w:ascii="Times New Roman" w:hAnsi="Times New Roman" w:cs="Times New Roman"/>
                <w:sz w:val="24"/>
                <w:szCs w:val="24"/>
              </w:rPr>
            </w:pPr>
          </w:p>
        </w:tc>
      </w:tr>
    </w:tbl>
    <w:p w14:paraId="0A9A1E1B" w14:textId="77777777" w:rsidR="0068076A" w:rsidRPr="0039724C" w:rsidRDefault="0068076A" w:rsidP="0068076A">
      <w:pPr>
        <w:ind w:right="510"/>
        <w:rPr>
          <w:rFonts w:ascii="Times New Roman" w:hAnsi="Times New Roman" w:cs="Times New Roman"/>
          <w:sz w:val="24"/>
          <w:szCs w:val="24"/>
        </w:rPr>
      </w:pPr>
    </w:p>
    <w:p w14:paraId="5581AB94" w14:textId="77777777" w:rsidR="0068076A" w:rsidRPr="0039724C" w:rsidRDefault="0068076A" w:rsidP="0006035B">
      <w:pPr>
        <w:pStyle w:val="Sraopastraipa"/>
        <w:numPr>
          <w:ilvl w:val="0"/>
          <w:numId w:val="24"/>
        </w:numPr>
        <w:ind w:left="0" w:firstLine="709"/>
        <w:jc w:val="both"/>
        <w:rPr>
          <w:szCs w:val="24"/>
        </w:rPr>
      </w:pPr>
      <w:r w:rsidRPr="0039724C">
        <w:rPr>
          <w:szCs w:val="24"/>
        </w:rPr>
        <w:t>Šiuo pasiūlymu pažymime, kad sutinkame su visomis pirkimo sąlygomis, nustatytomis ir paskelbtomis:</w:t>
      </w:r>
    </w:p>
    <w:p w14:paraId="6AA02853" w14:textId="5479308F" w:rsidR="0068076A" w:rsidRPr="0039724C" w:rsidRDefault="0068076A" w:rsidP="0068076A">
      <w:pPr>
        <w:ind w:left="1134"/>
        <w:rPr>
          <w:rFonts w:ascii="Times New Roman" w:hAnsi="Times New Roman" w:cs="Times New Roman"/>
          <w:sz w:val="24"/>
          <w:szCs w:val="24"/>
        </w:rPr>
      </w:pPr>
      <w:r w:rsidRPr="0039724C">
        <w:rPr>
          <w:rFonts w:ascii="Times New Roman" w:hAnsi="Times New Roman" w:cs="Times New Roman"/>
          <w:sz w:val="24"/>
          <w:szCs w:val="24"/>
        </w:rPr>
        <w:t>1) s</w:t>
      </w:r>
      <w:r w:rsidRPr="0039724C">
        <w:rPr>
          <w:rStyle w:val="FontStyle59"/>
          <w:sz w:val="24"/>
          <w:szCs w:val="24"/>
        </w:rPr>
        <w:t xml:space="preserve">kelbime </w:t>
      </w:r>
      <w:r w:rsidRPr="0039724C">
        <w:rPr>
          <w:rStyle w:val="FontStyle56"/>
          <w:sz w:val="24"/>
          <w:szCs w:val="24"/>
        </w:rPr>
        <w:t xml:space="preserve">apie pirkimą, paskelbtame </w:t>
      </w:r>
      <w:r w:rsidR="005E10C4" w:rsidRPr="0039724C">
        <w:rPr>
          <w:rStyle w:val="FontStyle57"/>
          <w:sz w:val="24"/>
          <w:szCs w:val="24"/>
        </w:rPr>
        <w:t xml:space="preserve">https://viesiejipirkimai.lt </w:t>
      </w:r>
      <w:r w:rsidRPr="0039724C">
        <w:rPr>
          <w:rStyle w:val="FontStyle57"/>
          <w:sz w:val="24"/>
          <w:szCs w:val="24"/>
        </w:rPr>
        <w:t>Lietuvos Respublikos viešųjų pirkimų įstatymo nustatyta tvarka</w:t>
      </w:r>
      <w:r w:rsidRPr="0039724C">
        <w:rPr>
          <w:rFonts w:ascii="Times New Roman" w:hAnsi="Times New Roman" w:cs="Times New Roman"/>
          <w:sz w:val="24"/>
          <w:szCs w:val="24"/>
        </w:rPr>
        <w:t>;</w:t>
      </w:r>
    </w:p>
    <w:p w14:paraId="1D37F702" w14:textId="77777777" w:rsidR="0068076A" w:rsidRPr="0039724C" w:rsidRDefault="0068076A" w:rsidP="0068076A">
      <w:pPr>
        <w:ind w:left="1134"/>
        <w:rPr>
          <w:rFonts w:ascii="Times New Roman" w:hAnsi="Times New Roman" w:cs="Times New Roman"/>
          <w:sz w:val="24"/>
          <w:szCs w:val="24"/>
        </w:rPr>
      </w:pPr>
      <w:r w:rsidRPr="0039724C">
        <w:rPr>
          <w:rFonts w:ascii="Times New Roman" w:hAnsi="Times New Roman" w:cs="Times New Roman"/>
          <w:sz w:val="24"/>
          <w:szCs w:val="24"/>
        </w:rPr>
        <w:t>2) šiose konkurso sąlygose;</w:t>
      </w:r>
    </w:p>
    <w:p w14:paraId="6B13494A" w14:textId="54552234" w:rsidR="0068076A" w:rsidRPr="007D2AEA" w:rsidRDefault="0068076A" w:rsidP="007D2AEA">
      <w:pPr>
        <w:ind w:left="1134"/>
        <w:rPr>
          <w:rFonts w:ascii="Times New Roman" w:hAnsi="Times New Roman" w:cs="Times New Roman"/>
          <w:sz w:val="24"/>
          <w:szCs w:val="24"/>
        </w:rPr>
      </w:pPr>
      <w:r w:rsidRPr="0039724C">
        <w:rPr>
          <w:rFonts w:ascii="Times New Roman" w:hAnsi="Times New Roman" w:cs="Times New Roman"/>
          <w:sz w:val="24"/>
          <w:szCs w:val="24"/>
        </w:rPr>
        <w:t>3) kituose pirkimo dokumentuose (jų paaiškinimuose, papildymuose, jei tokių bus).</w:t>
      </w:r>
    </w:p>
    <w:p w14:paraId="49838980" w14:textId="436C0536" w:rsidR="0068076A" w:rsidRPr="007D2AEA" w:rsidRDefault="0068076A" w:rsidP="0068076A">
      <w:pPr>
        <w:pStyle w:val="Sraopastraipa"/>
        <w:numPr>
          <w:ilvl w:val="0"/>
          <w:numId w:val="24"/>
        </w:numPr>
        <w:ind w:left="0" w:firstLine="709"/>
        <w:jc w:val="both"/>
        <w:rPr>
          <w:szCs w:val="24"/>
        </w:rPr>
      </w:pPr>
      <w:r w:rsidRPr="0039724C">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39724C">
        <w:rPr>
          <w:i/>
          <w:szCs w:val="24"/>
        </w:rPr>
        <w:t>konkurso sąlygose</w:t>
      </w:r>
      <w:r w:rsidRPr="0039724C">
        <w:rPr>
          <w:szCs w:val="24"/>
        </w:rPr>
        <w:t xml:space="preserve"> nustatytų reikalavimų, privalėjome įskaičiuoti į pasiūlymo kainą.</w:t>
      </w:r>
    </w:p>
    <w:p w14:paraId="563EC0AD" w14:textId="77777777" w:rsidR="0068076A" w:rsidRPr="0039724C" w:rsidRDefault="0068076A" w:rsidP="0006035B">
      <w:pPr>
        <w:pStyle w:val="Sraopastraipa"/>
        <w:numPr>
          <w:ilvl w:val="0"/>
          <w:numId w:val="24"/>
        </w:numPr>
        <w:ind w:left="0" w:firstLine="709"/>
        <w:jc w:val="both"/>
        <w:rPr>
          <w:szCs w:val="24"/>
        </w:rPr>
      </w:pPr>
      <w:r w:rsidRPr="0039724C">
        <w:rPr>
          <w:szCs w:val="24"/>
        </w:rPr>
        <w:t xml:space="preserve">Mes siūlome šią </w:t>
      </w:r>
      <w:r w:rsidRPr="0039724C">
        <w:rPr>
          <w:b/>
          <w:iCs/>
          <w:szCs w:val="24"/>
        </w:rPr>
        <w:t>darbų kainą:</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6"/>
        <w:gridCol w:w="5358"/>
      </w:tblGrid>
      <w:tr w:rsidR="006628AB" w:rsidRPr="0039724C" w14:paraId="052A19AA" w14:textId="77777777" w:rsidTr="00CD50D9">
        <w:tc>
          <w:tcPr>
            <w:tcW w:w="9604" w:type="dxa"/>
            <w:gridSpan w:val="2"/>
            <w:tcBorders>
              <w:top w:val="single" w:sz="4" w:space="0" w:color="auto"/>
              <w:left w:val="single" w:sz="4" w:space="0" w:color="auto"/>
              <w:bottom w:val="single" w:sz="4" w:space="0" w:color="auto"/>
              <w:right w:val="single" w:sz="4" w:space="0" w:color="auto"/>
            </w:tcBorders>
          </w:tcPr>
          <w:p w14:paraId="40728A22" w14:textId="388C6CAA" w:rsidR="0068076A" w:rsidRPr="003634EC" w:rsidRDefault="003634EC" w:rsidP="003634EC">
            <w:pPr>
              <w:suppressAutoHyphens/>
              <w:overflowPunct w:val="0"/>
              <w:autoSpaceDE w:val="0"/>
              <w:autoSpaceDN w:val="0"/>
              <w:adjustRightInd w:val="0"/>
              <w:spacing w:before="120" w:after="120"/>
              <w:jc w:val="both"/>
              <w:textAlignment w:val="baseline"/>
              <w:rPr>
                <w:rFonts w:ascii="Times New Roman" w:hAnsi="Times New Roman" w:cs="Times New Roman"/>
                <w:b/>
                <w:bCs/>
                <w:i/>
                <w:iCs/>
                <w:sz w:val="24"/>
                <w:szCs w:val="24"/>
              </w:rPr>
            </w:pPr>
            <w:r w:rsidRPr="003634EC">
              <w:rPr>
                <w:rFonts w:ascii="Times New Roman" w:hAnsi="Times New Roman" w:cs="Times New Roman"/>
                <w:b/>
                <w:bCs/>
                <w:i/>
                <w:iCs/>
                <w:sz w:val="24"/>
                <w:szCs w:val="24"/>
              </w:rPr>
              <w:t xml:space="preserve">Paplūdimio </w:t>
            </w:r>
            <w:r>
              <w:rPr>
                <w:rFonts w:ascii="Times New Roman" w:hAnsi="Times New Roman" w:cs="Times New Roman"/>
                <w:b/>
                <w:bCs/>
                <w:i/>
                <w:iCs/>
                <w:sz w:val="24"/>
                <w:szCs w:val="24"/>
              </w:rPr>
              <w:t>–</w:t>
            </w:r>
            <w:r w:rsidRPr="003634EC">
              <w:rPr>
                <w:rFonts w:ascii="Times New Roman" w:hAnsi="Times New Roman" w:cs="Times New Roman"/>
                <w:b/>
                <w:bCs/>
                <w:i/>
                <w:iCs/>
                <w:sz w:val="24"/>
                <w:szCs w:val="24"/>
              </w:rPr>
              <w:t xml:space="preserve"> kitų inžinerinių statinių, specialiosios paskirties pastato, inžinerinių tinklų, Plomėnų g. 39 ir Plomėnų g. 39A, Trakų mieste, statybos rangos darb</w:t>
            </w:r>
            <w:r>
              <w:rPr>
                <w:rFonts w:ascii="Times New Roman" w:hAnsi="Times New Roman" w:cs="Times New Roman"/>
                <w:b/>
                <w:bCs/>
                <w:i/>
                <w:iCs/>
                <w:sz w:val="24"/>
                <w:szCs w:val="24"/>
              </w:rPr>
              <w:t>ai</w:t>
            </w:r>
          </w:p>
        </w:tc>
      </w:tr>
      <w:tr w:rsidR="006628AB" w:rsidRPr="0039724C" w14:paraId="30EBC75C" w14:textId="77777777" w:rsidTr="007D2AEA">
        <w:tc>
          <w:tcPr>
            <w:tcW w:w="4246" w:type="dxa"/>
            <w:tcBorders>
              <w:top w:val="single" w:sz="4" w:space="0" w:color="auto"/>
              <w:left w:val="single" w:sz="4" w:space="0" w:color="auto"/>
              <w:bottom w:val="single" w:sz="4" w:space="0" w:color="auto"/>
              <w:right w:val="single" w:sz="4" w:space="0" w:color="auto"/>
            </w:tcBorders>
            <w:vAlign w:val="center"/>
          </w:tcPr>
          <w:p w14:paraId="3B274408" w14:textId="77777777" w:rsidR="0068076A" w:rsidRPr="0039724C" w:rsidRDefault="0068076A" w:rsidP="00CD50D9">
            <w:pPr>
              <w:jc w:val="right"/>
              <w:rPr>
                <w:rFonts w:ascii="Times New Roman" w:hAnsi="Times New Roman" w:cs="Times New Roman"/>
                <w:sz w:val="24"/>
                <w:szCs w:val="24"/>
              </w:rPr>
            </w:pPr>
            <w:r w:rsidRPr="0039724C">
              <w:rPr>
                <w:rFonts w:ascii="Times New Roman" w:hAnsi="Times New Roman" w:cs="Times New Roman"/>
                <w:sz w:val="24"/>
                <w:szCs w:val="24"/>
              </w:rPr>
              <w:t>Pasiūlymo kaina be PVM</w:t>
            </w:r>
          </w:p>
        </w:tc>
        <w:tc>
          <w:tcPr>
            <w:tcW w:w="5358" w:type="dxa"/>
            <w:tcBorders>
              <w:top w:val="single" w:sz="4" w:space="0" w:color="auto"/>
              <w:left w:val="single" w:sz="4" w:space="0" w:color="auto"/>
              <w:bottom w:val="single" w:sz="4" w:space="0" w:color="auto"/>
              <w:right w:val="single" w:sz="4" w:space="0" w:color="auto"/>
            </w:tcBorders>
            <w:vAlign w:val="center"/>
          </w:tcPr>
          <w:p w14:paraId="6C69C65D" w14:textId="77777777" w:rsidR="0068076A" w:rsidRPr="0039724C" w:rsidRDefault="0068076A" w:rsidP="00CD50D9">
            <w:pPr>
              <w:rPr>
                <w:rFonts w:ascii="Times New Roman" w:hAnsi="Times New Roman" w:cs="Times New Roman"/>
                <w:sz w:val="24"/>
                <w:szCs w:val="24"/>
              </w:rPr>
            </w:pPr>
            <w:r w:rsidRPr="0039724C">
              <w:rPr>
                <w:rFonts w:ascii="Times New Roman" w:hAnsi="Times New Roman" w:cs="Times New Roman"/>
                <w:i/>
                <w:sz w:val="24"/>
                <w:szCs w:val="24"/>
              </w:rPr>
              <w:t>................................................ Eur (skaičiais ir žodžiais)</w:t>
            </w:r>
          </w:p>
        </w:tc>
      </w:tr>
      <w:tr w:rsidR="006628AB" w:rsidRPr="0039724C" w14:paraId="6DFD0632" w14:textId="77777777" w:rsidTr="007D2AEA">
        <w:tc>
          <w:tcPr>
            <w:tcW w:w="4246" w:type="dxa"/>
            <w:tcBorders>
              <w:top w:val="single" w:sz="4" w:space="0" w:color="auto"/>
              <w:left w:val="single" w:sz="4" w:space="0" w:color="auto"/>
              <w:bottom w:val="single" w:sz="4" w:space="0" w:color="auto"/>
              <w:right w:val="single" w:sz="4" w:space="0" w:color="auto"/>
            </w:tcBorders>
          </w:tcPr>
          <w:p w14:paraId="29279A97" w14:textId="77777777" w:rsidR="00072AE2" w:rsidRPr="00072AE2" w:rsidRDefault="00072AE2" w:rsidP="00072AE2">
            <w:pPr>
              <w:jc w:val="right"/>
              <w:rPr>
                <w:rFonts w:ascii="Times New Roman" w:hAnsi="Times New Roman" w:cs="Times New Roman"/>
                <w:sz w:val="24"/>
                <w:szCs w:val="24"/>
              </w:rPr>
            </w:pPr>
            <w:r w:rsidRPr="006628AB">
              <w:rPr>
                <w:rFonts w:ascii="Times New Roman" w:hAnsi="Times New Roman" w:cs="Times New Roman"/>
                <w:sz w:val="24"/>
                <w:szCs w:val="24"/>
              </w:rPr>
              <w:t xml:space="preserve">PVM </w:t>
            </w:r>
            <w:r w:rsidRPr="00072AE2">
              <w:rPr>
                <w:rFonts w:ascii="Times New Roman" w:hAnsi="Times New Roman" w:cs="Times New Roman"/>
                <w:sz w:val="24"/>
                <w:szCs w:val="24"/>
              </w:rPr>
              <w:t>......... %</w:t>
            </w:r>
          </w:p>
          <w:p w14:paraId="604BEBB6" w14:textId="6F625098" w:rsidR="0068076A" w:rsidRPr="0039724C" w:rsidDel="002010C7" w:rsidRDefault="00072AE2" w:rsidP="00072AE2">
            <w:pPr>
              <w:jc w:val="right"/>
              <w:rPr>
                <w:rFonts w:ascii="Times New Roman" w:hAnsi="Times New Roman" w:cs="Times New Roman"/>
                <w:b/>
                <w:sz w:val="24"/>
                <w:szCs w:val="24"/>
              </w:rPr>
            </w:pPr>
            <w:r w:rsidRPr="00072AE2">
              <w:rPr>
                <w:rFonts w:ascii="Times New Roman" w:hAnsi="Times New Roman" w:cs="Times New Roman"/>
                <w:i/>
                <w:iCs/>
                <w:sz w:val="24"/>
                <w:szCs w:val="24"/>
              </w:rPr>
              <w:t>(įrašyti PVM dydžio procentinę išraišką)</w:t>
            </w:r>
          </w:p>
        </w:tc>
        <w:tc>
          <w:tcPr>
            <w:tcW w:w="5358" w:type="dxa"/>
            <w:tcBorders>
              <w:top w:val="single" w:sz="4" w:space="0" w:color="auto"/>
              <w:left w:val="single" w:sz="4" w:space="0" w:color="auto"/>
              <w:bottom w:val="single" w:sz="4" w:space="0" w:color="auto"/>
              <w:right w:val="single" w:sz="4" w:space="0" w:color="auto"/>
            </w:tcBorders>
          </w:tcPr>
          <w:p w14:paraId="5B9E9668" w14:textId="77777777" w:rsidR="0068076A" w:rsidRPr="0039724C" w:rsidRDefault="0068076A" w:rsidP="00CD50D9">
            <w:pPr>
              <w:rPr>
                <w:rFonts w:ascii="Times New Roman" w:hAnsi="Times New Roman" w:cs="Times New Roman"/>
                <w:sz w:val="24"/>
                <w:szCs w:val="24"/>
              </w:rPr>
            </w:pPr>
            <w:r w:rsidRPr="0039724C">
              <w:rPr>
                <w:rFonts w:ascii="Times New Roman" w:hAnsi="Times New Roman" w:cs="Times New Roman"/>
                <w:i/>
                <w:sz w:val="24"/>
                <w:szCs w:val="24"/>
              </w:rPr>
              <w:t>................................................ Eur (skaičiais ir žodžiais)</w:t>
            </w:r>
          </w:p>
        </w:tc>
      </w:tr>
      <w:tr w:rsidR="0068076A" w:rsidRPr="0039724C" w14:paraId="1D9B99F5" w14:textId="77777777" w:rsidTr="007D2AEA">
        <w:tc>
          <w:tcPr>
            <w:tcW w:w="4246" w:type="dxa"/>
            <w:tcBorders>
              <w:top w:val="single" w:sz="4" w:space="0" w:color="auto"/>
              <w:left w:val="single" w:sz="4" w:space="0" w:color="auto"/>
              <w:bottom w:val="single" w:sz="4" w:space="0" w:color="auto"/>
              <w:right w:val="single" w:sz="4" w:space="0" w:color="auto"/>
            </w:tcBorders>
            <w:vAlign w:val="center"/>
          </w:tcPr>
          <w:p w14:paraId="1EE39404" w14:textId="77777777" w:rsidR="0068076A" w:rsidRPr="0039724C" w:rsidDel="002010C7" w:rsidRDefault="0068076A" w:rsidP="00CD50D9">
            <w:pPr>
              <w:jc w:val="right"/>
              <w:rPr>
                <w:rFonts w:ascii="Times New Roman" w:hAnsi="Times New Roman" w:cs="Times New Roman"/>
                <w:b/>
                <w:sz w:val="24"/>
                <w:szCs w:val="24"/>
              </w:rPr>
            </w:pPr>
            <w:r w:rsidRPr="0039724C">
              <w:rPr>
                <w:rFonts w:ascii="Times New Roman" w:hAnsi="Times New Roman" w:cs="Times New Roman"/>
                <w:b/>
                <w:sz w:val="24"/>
                <w:szCs w:val="24"/>
              </w:rPr>
              <w:t>Bendra pasiūlymo kaina su PVM</w:t>
            </w:r>
          </w:p>
        </w:tc>
        <w:tc>
          <w:tcPr>
            <w:tcW w:w="5358" w:type="dxa"/>
            <w:tcBorders>
              <w:top w:val="single" w:sz="4" w:space="0" w:color="auto"/>
              <w:left w:val="single" w:sz="4" w:space="0" w:color="auto"/>
              <w:bottom w:val="single" w:sz="4" w:space="0" w:color="auto"/>
              <w:right w:val="single" w:sz="4" w:space="0" w:color="auto"/>
            </w:tcBorders>
            <w:vAlign w:val="center"/>
          </w:tcPr>
          <w:p w14:paraId="1BB22E01" w14:textId="77777777" w:rsidR="0068076A" w:rsidRPr="0039724C" w:rsidRDefault="0068076A" w:rsidP="00CD50D9">
            <w:pPr>
              <w:rPr>
                <w:rFonts w:ascii="Times New Roman" w:hAnsi="Times New Roman" w:cs="Times New Roman"/>
                <w:sz w:val="24"/>
                <w:szCs w:val="24"/>
              </w:rPr>
            </w:pPr>
            <w:r w:rsidRPr="0039724C">
              <w:rPr>
                <w:rFonts w:ascii="Times New Roman" w:hAnsi="Times New Roman" w:cs="Times New Roman"/>
                <w:i/>
                <w:sz w:val="24"/>
                <w:szCs w:val="24"/>
              </w:rPr>
              <w:t xml:space="preserve">................................................ Eur </w:t>
            </w:r>
            <w:r w:rsidRPr="0039724C">
              <w:rPr>
                <w:rFonts w:ascii="Times New Roman" w:hAnsi="Times New Roman" w:cs="Times New Roman"/>
                <w:b/>
                <w:i/>
                <w:sz w:val="24"/>
                <w:szCs w:val="24"/>
              </w:rPr>
              <w:t>(skaičiais ir žodžiais)</w:t>
            </w:r>
          </w:p>
        </w:tc>
      </w:tr>
    </w:tbl>
    <w:p w14:paraId="756E0B51" w14:textId="77777777" w:rsidR="0068076A" w:rsidRPr="0039724C" w:rsidRDefault="0068076A" w:rsidP="0068076A">
      <w:pPr>
        <w:ind w:right="510"/>
        <w:rPr>
          <w:rFonts w:ascii="Times New Roman" w:hAnsi="Times New Roman" w:cs="Times New Roman"/>
          <w:sz w:val="24"/>
          <w:szCs w:val="24"/>
        </w:rPr>
      </w:pPr>
    </w:p>
    <w:p w14:paraId="26EC90A9" w14:textId="7CFDAB7E" w:rsidR="00990DC0" w:rsidRDefault="00990DC0" w:rsidP="00016D26">
      <w:pPr>
        <w:ind w:right="-1"/>
        <w:jc w:val="both"/>
        <w:rPr>
          <w:rFonts w:ascii="Times New Roman" w:hAnsi="Times New Roman" w:cs="Times New Roman"/>
          <w:b/>
          <w:bCs/>
          <w:sz w:val="24"/>
          <w:szCs w:val="24"/>
        </w:rPr>
      </w:pPr>
      <w:r w:rsidRPr="003A5772">
        <w:rPr>
          <w:rFonts w:ascii="Times New Roman" w:hAnsi="Times New Roman" w:cs="Times New Roman"/>
          <w:b/>
          <w:bCs/>
          <w:sz w:val="24"/>
          <w:szCs w:val="24"/>
          <w:u w:val="single"/>
        </w:rPr>
        <w:t xml:space="preserve">Tiekėjas </w:t>
      </w:r>
      <w:r w:rsidR="003A5772">
        <w:rPr>
          <w:rFonts w:ascii="Times New Roman" w:hAnsi="Times New Roman" w:cs="Times New Roman"/>
          <w:b/>
          <w:bCs/>
          <w:sz w:val="24"/>
          <w:szCs w:val="24"/>
          <w:u w:val="single"/>
        </w:rPr>
        <w:t xml:space="preserve">taikomo </w:t>
      </w:r>
      <w:r w:rsidRPr="003A5772">
        <w:rPr>
          <w:rFonts w:ascii="Times New Roman" w:hAnsi="Times New Roman" w:cs="Times New Roman"/>
          <w:b/>
          <w:bCs/>
          <w:sz w:val="24"/>
          <w:szCs w:val="24"/>
          <w:u w:val="single"/>
        </w:rPr>
        <w:t>PVM dydį įrašo pats</w:t>
      </w:r>
      <w:r>
        <w:rPr>
          <w:rFonts w:ascii="Times New Roman" w:hAnsi="Times New Roman" w:cs="Times New Roman"/>
          <w:b/>
          <w:bCs/>
          <w:sz w:val="24"/>
          <w:szCs w:val="24"/>
        </w:rPr>
        <w:t>.</w:t>
      </w:r>
    </w:p>
    <w:p w14:paraId="19B50EED" w14:textId="211D73C0" w:rsidR="0068076A" w:rsidRPr="0039724C" w:rsidRDefault="0068076A" w:rsidP="00016D26">
      <w:pPr>
        <w:ind w:right="-1"/>
        <w:jc w:val="both"/>
        <w:rPr>
          <w:rFonts w:ascii="Times New Roman" w:hAnsi="Times New Roman" w:cs="Times New Roman"/>
          <w:b/>
          <w:bCs/>
          <w:sz w:val="24"/>
          <w:szCs w:val="24"/>
          <w:u w:val="single"/>
        </w:rPr>
      </w:pPr>
      <w:r w:rsidRPr="0039724C">
        <w:rPr>
          <w:rFonts w:ascii="Times New Roman" w:hAnsi="Times New Roman" w:cs="Times New Roman"/>
          <w:b/>
          <w:bCs/>
          <w:sz w:val="24"/>
          <w:szCs w:val="24"/>
        </w:rPr>
        <w:t xml:space="preserve">Darbų kaina perkeliama iš užpildyto </w:t>
      </w:r>
      <w:r w:rsidR="00990DC0">
        <w:rPr>
          <w:rFonts w:ascii="Times New Roman" w:hAnsi="Times New Roman" w:cs="Times New Roman"/>
          <w:b/>
          <w:bCs/>
          <w:sz w:val="24"/>
          <w:szCs w:val="24"/>
        </w:rPr>
        <w:t xml:space="preserve">įkainotos </w:t>
      </w:r>
      <w:r w:rsidRPr="0039724C">
        <w:rPr>
          <w:rFonts w:ascii="Times New Roman" w:hAnsi="Times New Roman" w:cs="Times New Roman"/>
          <w:b/>
          <w:bCs/>
          <w:sz w:val="24"/>
          <w:szCs w:val="24"/>
        </w:rPr>
        <w:t>veiklų sąrašo</w:t>
      </w:r>
      <w:r w:rsidR="003A5772">
        <w:rPr>
          <w:rFonts w:ascii="Times New Roman" w:hAnsi="Times New Roman" w:cs="Times New Roman"/>
          <w:b/>
          <w:bCs/>
          <w:sz w:val="24"/>
          <w:szCs w:val="24"/>
        </w:rPr>
        <w:t xml:space="preserve"> </w:t>
      </w:r>
      <w:r w:rsidRPr="008030E3">
        <w:rPr>
          <w:rFonts w:ascii="Times New Roman" w:hAnsi="Times New Roman" w:cs="Times New Roman"/>
          <w:b/>
          <w:bCs/>
          <w:sz w:val="24"/>
          <w:szCs w:val="24"/>
        </w:rPr>
        <w:t xml:space="preserve">(pirkimo dokumentų </w:t>
      </w:r>
      <w:r w:rsidR="00A37C22" w:rsidRPr="008030E3">
        <w:rPr>
          <w:rFonts w:ascii="Times New Roman" w:hAnsi="Times New Roman" w:cs="Times New Roman"/>
          <w:b/>
          <w:bCs/>
          <w:sz w:val="24"/>
          <w:szCs w:val="24"/>
        </w:rPr>
        <w:t xml:space="preserve">2 </w:t>
      </w:r>
      <w:r w:rsidRPr="008030E3">
        <w:rPr>
          <w:rFonts w:ascii="Times New Roman" w:hAnsi="Times New Roman" w:cs="Times New Roman"/>
          <w:b/>
          <w:bCs/>
          <w:sz w:val="24"/>
          <w:szCs w:val="24"/>
        </w:rPr>
        <w:t>priedas</w:t>
      </w:r>
      <w:r w:rsidR="003A5772" w:rsidRPr="008030E3">
        <w:rPr>
          <w:rFonts w:ascii="Times New Roman" w:hAnsi="Times New Roman" w:cs="Times New Roman"/>
          <w:b/>
          <w:bCs/>
          <w:sz w:val="24"/>
          <w:szCs w:val="24"/>
        </w:rPr>
        <w:t>, exel formatas</w:t>
      </w:r>
      <w:r w:rsidRPr="008030E3">
        <w:rPr>
          <w:rFonts w:ascii="Times New Roman" w:hAnsi="Times New Roman" w:cs="Times New Roman"/>
          <w:b/>
          <w:bCs/>
          <w:sz w:val="24"/>
          <w:szCs w:val="24"/>
        </w:rPr>
        <w:t>)</w:t>
      </w:r>
      <w:r w:rsidR="00A37C22" w:rsidRPr="008030E3">
        <w:rPr>
          <w:rFonts w:ascii="Times New Roman" w:hAnsi="Times New Roman" w:cs="Times New Roman"/>
          <w:b/>
          <w:bCs/>
          <w:sz w:val="24"/>
          <w:szCs w:val="24"/>
        </w:rPr>
        <w:t>,</w:t>
      </w:r>
      <w:r w:rsidR="00A37C22" w:rsidRPr="0039724C">
        <w:rPr>
          <w:rFonts w:ascii="Times New Roman" w:hAnsi="Times New Roman" w:cs="Times New Roman"/>
          <w:sz w:val="24"/>
          <w:szCs w:val="24"/>
        </w:rPr>
        <w:t xml:space="preserve"> </w:t>
      </w:r>
      <w:r w:rsidR="00A37C22" w:rsidRPr="0039724C">
        <w:rPr>
          <w:rFonts w:ascii="Times New Roman" w:hAnsi="Times New Roman" w:cs="Times New Roman"/>
          <w:b/>
          <w:bCs/>
          <w:sz w:val="24"/>
          <w:szCs w:val="24"/>
          <w:u w:val="single"/>
        </w:rPr>
        <w:t>kuris pateikiamas kartu su pasiūlymu.</w:t>
      </w:r>
      <w:r w:rsidR="001C4512" w:rsidRPr="0039724C">
        <w:rPr>
          <w:rFonts w:ascii="Times New Roman" w:hAnsi="Times New Roman" w:cs="Times New Roman"/>
          <w:b/>
          <w:bCs/>
          <w:sz w:val="24"/>
          <w:szCs w:val="24"/>
          <w:u w:val="single"/>
        </w:rPr>
        <w:t xml:space="preserve"> </w:t>
      </w:r>
      <w:r w:rsidR="001C4512" w:rsidRPr="0039724C">
        <w:rPr>
          <w:rFonts w:ascii="Times New Roman" w:hAnsi="Times New Roman" w:cs="Times New Roman"/>
          <w:b/>
          <w:bCs/>
          <w:sz w:val="24"/>
          <w:szCs w:val="24"/>
          <w:highlight w:val="lightGray"/>
          <w:u w:val="single"/>
        </w:rPr>
        <w:t>Jo nepateikus, pasiūlymas bus atmestas.</w:t>
      </w:r>
    </w:p>
    <w:p w14:paraId="520A4E2C" w14:textId="77777777" w:rsidR="0068076A" w:rsidRPr="0039724C" w:rsidRDefault="0068076A" w:rsidP="0029068F">
      <w:pPr>
        <w:tabs>
          <w:tab w:val="left" w:pos="7545"/>
        </w:tabs>
        <w:suppressAutoHyphens/>
        <w:spacing w:before="4" w:line="240" w:lineRule="exact"/>
        <w:jc w:val="both"/>
        <w:rPr>
          <w:rFonts w:ascii="Times New Roman" w:hAnsi="Times New Roman" w:cs="Times New Roman"/>
          <w:b/>
          <w:bCs/>
          <w:sz w:val="24"/>
          <w:szCs w:val="24"/>
          <w:lang w:eastAsia="ar-SA"/>
        </w:rPr>
      </w:pPr>
    </w:p>
    <w:p w14:paraId="7065D109" w14:textId="77777777" w:rsidR="0068076A" w:rsidRPr="0039724C" w:rsidRDefault="0068076A" w:rsidP="0068076A">
      <w:pPr>
        <w:tabs>
          <w:tab w:val="left" w:pos="7545"/>
        </w:tabs>
        <w:suppressAutoHyphens/>
        <w:spacing w:before="4" w:line="240" w:lineRule="exact"/>
        <w:rPr>
          <w:rFonts w:ascii="Times New Roman" w:hAnsi="Times New Roman" w:cs="Times New Roman"/>
          <w:sz w:val="24"/>
          <w:szCs w:val="24"/>
          <w:lang w:eastAsia="ar-SA"/>
        </w:rPr>
      </w:pPr>
      <w:r w:rsidRPr="0039724C">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39724C" w:rsidRDefault="0068076A" w:rsidP="0029068F">
      <w:pPr>
        <w:jc w:val="both"/>
        <w:rPr>
          <w:rFonts w:ascii="Times New Roman" w:hAnsi="Times New Roman" w:cs="Times New Roman"/>
          <w:b/>
          <w:i/>
          <w:sz w:val="24"/>
          <w:szCs w:val="24"/>
        </w:rPr>
      </w:pPr>
      <w:r w:rsidRPr="0039724C">
        <w:rPr>
          <w:rFonts w:ascii="Times New Roman" w:hAnsi="Times New Roman" w:cs="Times New Roman"/>
          <w:b/>
          <w:i/>
          <w:sz w:val="24"/>
          <w:szCs w:val="24"/>
        </w:rPr>
        <w:t xml:space="preserve">Pastabos: </w:t>
      </w:r>
    </w:p>
    <w:p w14:paraId="6B87192A" w14:textId="77777777" w:rsidR="0068076A" w:rsidRPr="0039724C" w:rsidRDefault="0068076A" w:rsidP="0029068F">
      <w:pPr>
        <w:jc w:val="both"/>
        <w:rPr>
          <w:rFonts w:ascii="Times New Roman" w:hAnsi="Times New Roman" w:cs="Times New Roman"/>
          <w:i/>
          <w:sz w:val="24"/>
          <w:szCs w:val="24"/>
        </w:rPr>
      </w:pPr>
      <w:r w:rsidRPr="0039724C">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39724C" w:rsidRDefault="0068076A" w:rsidP="0029068F">
      <w:pPr>
        <w:jc w:val="both"/>
        <w:rPr>
          <w:rFonts w:ascii="Times New Roman" w:hAnsi="Times New Roman" w:cs="Times New Roman"/>
          <w:i/>
          <w:sz w:val="24"/>
          <w:szCs w:val="24"/>
        </w:rPr>
      </w:pPr>
      <w:r w:rsidRPr="0039724C">
        <w:rPr>
          <w:rFonts w:ascii="Times New Roman" w:hAnsi="Times New Roman" w:cs="Times New Roman"/>
          <w:i/>
          <w:sz w:val="24"/>
          <w:szCs w:val="24"/>
        </w:rPr>
        <w:t>2) kainos pasiūlyme nurodomos suapvalintos, paliekant du skaitmenis po kablelio;</w:t>
      </w:r>
    </w:p>
    <w:p w14:paraId="20403B3D" w14:textId="77777777" w:rsidR="0068076A" w:rsidRPr="0039724C" w:rsidRDefault="0068076A" w:rsidP="0029068F">
      <w:pPr>
        <w:tabs>
          <w:tab w:val="left" w:pos="7545"/>
        </w:tabs>
        <w:suppressAutoHyphens/>
        <w:spacing w:before="4" w:line="240" w:lineRule="exact"/>
        <w:ind w:right="397"/>
        <w:jc w:val="both"/>
        <w:rPr>
          <w:rFonts w:ascii="Times New Roman" w:hAnsi="Times New Roman" w:cs="Times New Roman"/>
          <w:i/>
          <w:sz w:val="24"/>
          <w:szCs w:val="24"/>
        </w:rPr>
      </w:pPr>
      <w:r w:rsidRPr="0039724C">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39724C" w:rsidRDefault="0068076A" w:rsidP="0068076A">
      <w:pPr>
        <w:tabs>
          <w:tab w:val="left" w:pos="7545"/>
        </w:tabs>
        <w:suppressAutoHyphens/>
        <w:spacing w:before="4" w:line="240" w:lineRule="exact"/>
        <w:ind w:right="397"/>
        <w:rPr>
          <w:rFonts w:ascii="Times New Roman" w:hAnsi="Times New Roman" w:cs="Times New Roman"/>
          <w:iCs/>
          <w:sz w:val="24"/>
          <w:szCs w:val="24"/>
          <w:lang w:eastAsia="ar-SA"/>
        </w:rPr>
      </w:pPr>
    </w:p>
    <w:p w14:paraId="76572637" w14:textId="590099EA" w:rsidR="0068076A" w:rsidRPr="0039724C" w:rsidRDefault="0068076A" w:rsidP="0029068F">
      <w:pPr>
        <w:pStyle w:val="Sraopastraipa"/>
        <w:numPr>
          <w:ilvl w:val="0"/>
          <w:numId w:val="24"/>
        </w:numPr>
        <w:ind w:left="0" w:firstLine="709"/>
        <w:jc w:val="both"/>
        <w:rPr>
          <w:szCs w:val="24"/>
        </w:rPr>
      </w:pPr>
      <w:r w:rsidRPr="0039724C">
        <w:rPr>
          <w:b/>
          <w:bCs/>
          <w:szCs w:val="24"/>
        </w:rPr>
        <w:t>Teikdami šį pasiūlymą, mes patvirtiname, kad siūlomi darbai atitinka techninėje specifikacijoje</w:t>
      </w:r>
      <w:r w:rsidR="003A5772">
        <w:rPr>
          <w:b/>
          <w:bCs/>
          <w:szCs w:val="24"/>
        </w:rPr>
        <w:t xml:space="preserve"> (projekte)</w:t>
      </w:r>
      <w:r w:rsidRPr="0039724C">
        <w:rPr>
          <w:b/>
          <w:bCs/>
          <w:szCs w:val="24"/>
        </w:rPr>
        <w:t xml:space="preserve"> ir pirkimo dokumentuose nustatytus reikalavimus</w:t>
      </w:r>
      <w:r w:rsidRPr="0039724C">
        <w:rPr>
          <w:szCs w:val="24"/>
        </w:rPr>
        <w:t>.</w:t>
      </w:r>
    </w:p>
    <w:p w14:paraId="0862072B" w14:textId="77777777" w:rsidR="0068076A" w:rsidRPr="0039724C" w:rsidRDefault="0068076A" w:rsidP="0029068F">
      <w:pPr>
        <w:pStyle w:val="Sraopastraipa"/>
        <w:ind w:left="709"/>
        <w:rPr>
          <w:szCs w:val="24"/>
        </w:rPr>
      </w:pPr>
    </w:p>
    <w:p w14:paraId="33B9A169" w14:textId="77777777" w:rsidR="0068076A" w:rsidRPr="0039724C" w:rsidRDefault="0068076A" w:rsidP="0029068F">
      <w:pPr>
        <w:pStyle w:val="Sraopastraipa"/>
        <w:numPr>
          <w:ilvl w:val="0"/>
          <w:numId w:val="24"/>
        </w:numPr>
        <w:ind w:left="0" w:right="141" w:firstLine="709"/>
        <w:jc w:val="both"/>
        <w:rPr>
          <w:szCs w:val="24"/>
        </w:rPr>
      </w:pPr>
      <w:r w:rsidRPr="0039724C">
        <w:rPr>
          <w:szCs w:val="24"/>
        </w:rPr>
        <w:t xml:space="preserve">Informacija apie kiekvieno </w:t>
      </w:r>
      <w:r w:rsidRPr="0039724C">
        <w:rPr>
          <w:b/>
          <w:bCs/>
          <w:szCs w:val="24"/>
          <w:u w:val="single"/>
        </w:rPr>
        <w:t>tiekėjų grupės partnerio savo jėgomis</w:t>
      </w:r>
      <w:r w:rsidRPr="0039724C">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39724C" w14:paraId="27926840" w14:textId="77777777" w:rsidTr="008E6E7C">
        <w:tc>
          <w:tcPr>
            <w:tcW w:w="562" w:type="dxa"/>
            <w:vMerge w:val="restart"/>
            <w:vAlign w:val="center"/>
          </w:tcPr>
          <w:p w14:paraId="73721A19" w14:textId="77777777" w:rsidR="0068076A" w:rsidRPr="0039724C" w:rsidRDefault="0068076A" w:rsidP="0029068F">
            <w:pPr>
              <w:pStyle w:val="Pagrindinistekstas"/>
              <w:spacing w:after="0" w:line="240" w:lineRule="auto"/>
              <w:ind w:firstLine="22"/>
              <w:jc w:val="center"/>
              <w:rPr>
                <w:b/>
                <w:color w:val="auto"/>
              </w:rPr>
            </w:pPr>
            <w:r w:rsidRPr="0039724C">
              <w:rPr>
                <w:b/>
                <w:color w:val="auto"/>
              </w:rPr>
              <w:t>Eil. Nr.</w:t>
            </w:r>
          </w:p>
        </w:tc>
        <w:tc>
          <w:tcPr>
            <w:tcW w:w="2856" w:type="dxa"/>
            <w:vMerge w:val="restart"/>
            <w:vAlign w:val="center"/>
          </w:tcPr>
          <w:p w14:paraId="7B6032EE" w14:textId="77777777" w:rsidR="0068076A" w:rsidRPr="0039724C" w:rsidRDefault="0068076A" w:rsidP="0029068F">
            <w:pPr>
              <w:pStyle w:val="Pagrindinistekstas"/>
              <w:spacing w:after="0" w:line="240" w:lineRule="auto"/>
              <w:jc w:val="center"/>
              <w:rPr>
                <w:b/>
                <w:color w:val="auto"/>
              </w:rPr>
            </w:pPr>
            <w:r w:rsidRPr="0039724C">
              <w:rPr>
                <w:b/>
                <w:color w:val="auto"/>
              </w:rPr>
              <w:t>Partnerio pavadinimas</w:t>
            </w:r>
          </w:p>
        </w:tc>
        <w:tc>
          <w:tcPr>
            <w:tcW w:w="2978" w:type="dxa"/>
            <w:vMerge w:val="restart"/>
            <w:vAlign w:val="center"/>
          </w:tcPr>
          <w:p w14:paraId="348ECC6C" w14:textId="77777777" w:rsidR="0068076A" w:rsidRPr="0039724C" w:rsidRDefault="0068076A" w:rsidP="0029068F">
            <w:pPr>
              <w:pStyle w:val="Pagrindinistekstas"/>
              <w:spacing w:after="0" w:line="240" w:lineRule="auto"/>
              <w:jc w:val="center"/>
              <w:rPr>
                <w:b/>
                <w:color w:val="auto"/>
              </w:rPr>
            </w:pPr>
            <w:r w:rsidRPr="0039724C">
              <w:rPr>
                <w:b/>
                <w:color w:val="auto"/>
              </w:rPr>
              <w:t xml:space="preserve">Numatomi atlikti darbai </w:t>
            </w:r>
          </w:p>
        </w:tc>
        <w:tc>
          <w:tcPr>
            <w:tcW w:w="3282" w:type="dxa"/>
            <w:gridSpan w:val="2"/>
            <w:vAlign w:val="center"/>
          </w:tcPr>
          <w:p w14:paraId="65451DBA" w14:textId="77777777" w:rsidR="0068076A" w:rsidRPr="0039724C" w:rsidRDefault="0068076A" w:rsidP="0029068F">
            <w:pPr>
              <w:pStyle w:val="Pagrindinistekstas"/>
              <w:spacing w:after="0" w:line="240" w:lineRule="auto"/>
              <w:ind w:firstLine="12"/>
              <w:jc w:val="center"/>
              <w:rPr>
                <w:b/>
                <w:color w:val="auto"/>
              </w:rPr>
            </w:pPr>
            <w:r w:rsidRPr="0039724C">
              <w:rPr>
                <w:b/>
                <w:color w:val="auto"/>
              </w:rPr>
              <w:t>Partnerio darbų dalies vertė pasiūlymo kainoje</w:t>
            </w:r>
          </w:p>
        </w:tc>
      </w:tr>
      <w:tr w:rsidR="006628AB" w:rsidRPr="0039724C" w14:paraId="578CE280" w14:textId="77777777" w:rsidTr="008E6E7C">
        <w:tc>
          <w:tcPr>
            <w:tcW w:w="562" w:type="dxa"/>
            <w:vMerge/>
          </w:tcPr>
          <w:p w14:paraId="36B62682" w14:textId="77777777" w:rsidR="0068076A" w:rsidRPr="0039724C" w:rsidRDefault="0068076A" w:rsidP="0029068F">
            <w:pPr>
              <w:pStyle w:val="Pagrindinistekstas"/>
              <w:spacing w:after="0" w:line="240" w:lineRule="auto"/>
              <w:rPr>
                <w:color w:val="auto"/>
              </w:rPr>
            </w:pPr>
          </w:p>
        </w:tc>
        <w:tc>
          <w:tcPr>
            <w:tcW w:w="2856" w:type="dxa"/>
            <w:vMerge/>
          </w:tcPr>
          <w:p w14:paraId="04F0191B" w14:textId="77777777" w:rsidR="0068076A" w:rsidRPr="0039724C" w:rsidRDefault="0068076A" w:rsidP="0029068F">
            <w:pPr>
              <w:pStyle w:val="Pagrindinistekstas"/>
              <w:spacing w:after="0" w:line="240" w:lineRule="auto"/>
              <w:rPr>
                <w:color w:val="auto"/>
              </w:rPr>
            </w:pPr>
          </w:p>
        </w:tc>
        <w:tc>
          <w:tcPr>
            <w:tcW w:w="2978" w:type="dxa"/>
            <w:vMerge/>
          </w:tcPr>
          <w:p w14:paraId="09FFC60D" w14:textId="77777777" w:rsidR="0068076A" w:rsidRPr="0039724C" w:rsidRDefault="0068076A" w:rsidP="0029068F">
            <w:pPr>
              <w:pStyle w:val="Pagrindinistekstas"/>
              <w:spacing w:after="0" w:line="240" w:lineRule="auto"/>
              <w:rPr>
                <w:color w:val="auto"/>
              </w:rPr>
            </w:pPr>
          </w:p>
        </w:tc>
        <w:tc>
          <w:tcPr>
            <w:tcW w:w="1631" w:type="dxa"/>
          </w:tcPr>
          <w:p w14:paraId="345D9EC4" w14:textId="77777777" w:rsidR="0068076A" w:rsidRPr="0039724C" w:rsidRDefault="0068076A" w:rsidP="0029068F">
            <w:pPr>
              <w:pStyle w:val="Pagrindinistekstas"/>
              <w:spacing w:after="0" w:line="240" w:lineRule="auto"/>
              <w:jc w:val="center"/>
              <w:rPr>
                <w:b/>
                <w:color w:val="auto"/>
              </w:rPr>
            </w:pPr>
            <w:r w:rsidRPr="0039724C">
              <w:rPr>
                <w:b/>
                <w:color w:val="auto"/>
              </w:rPr>
              <w:t>Eur su PVM</w:t>
            </w:r>
          </w:p>
        </w:tc>
        <w:tc>
          <w:tcPr>
            <w:tcW w:w="1651" w:type="dxa"/>
          </w:tcPr>
          <w:p w14:paraId="06A087F8" w14:textId="77777777" w:rsidR="0068076A" w:rsidRPr="0039724C" w:rsidRDefault="0068076A" w:rsidP="0029068F">
            <w:pPr>
              <w:pStyle w:val="Pagrindinistekstas"/>
              <w:spacing w:after="0" w:line="240" w:lineRule="auto"/>
              <w:jc w:val="center"/>
              <w:rPr>
                <w:b/>
                <w:color w:val="auto"/>
              </w:rPr>
            </w:pPr>
            <w:r w:rsidRPr="0039724C">
              <w:rPr>
                <w:b/>
                <w:color w:val="auto"/>
              </w:rPr>
              <w:t>Proc.</w:t>
            </w:r>
          </w:p>
        </w:tc>
      </w:tr>
      <w:tr w:rsidR="006628AB" w:rsidRPr="0039724C" w14:paraId="6FD591FD" w14:textId="77777777" w:rsidTr="008E6E7C">
        <w:tc>
          <w:tcPr>
            <w:tcW w:w="562" w:type="dxa"/>
          </w:tcPr>
          <w:p w14:paraId="52DA252F" w14:textId="77777777" w:rsidR="0068076A" w:rsidRPr="0039724C" w:rsidRDefault="0068076A" w:rsidP="0029068F">
            <w:pPr>
              <w:pStyle w:val="Pagrindinistekstas"/>
              <w:spacing w:after="0" w:line="240" w:lineRule="auto"/>
              <w:rPr>
                <w:color w:val="auto"/>
              </w:rPr>
            </w:pPr>
          </w:p>
        </w:tc>
        <w:tc>
          <w:tcPr>
            <w:tcW w:w="2856" w:type="dxa"/>
          </w:tcPr>
          <w:p w14:paraId="15D1705E" w14:textId="77777777" w:rsidR="0068076A" w:rsidRPr="0039724C" w:rsidRDefault="0068076A" w:rsidP="0029068F">
            <w:pPr>
              <w:pStyle w:val="Pagrindinistekstas"/>
              <w:spacing w:after="0" w:line="240" w:lineRule="auto"/>
              <w:rPr>
                <w:color w:val="auto"/>
              </w:rPr>
            </w:pPr>
          </w:p>
        </w:tc>
        <w:tc>
          <w:tcPr>
            <w:tcW w:w="2978" w:type="dxa"/>
          </w:tcPr>
          <w:p w14:paraId="1ED07608" w14:textId="77777777" w:rsidR="0068076A" w:rsidRPr="0039724C" w:rsidRDefault="0068076A" w:rsidP="0029068F">
            <w:pPr>
              <w:pStyle w:val="Pagrindinistekstas"/>
              <w:spacing w:after="0" w:line="240" w:lineRule="auto"/>
              <w:rPr>
                <w:color w:val="auto"/>
              </w:rPr>
            </w:pPr>
          </w:p>
        </w:tc>
        <w:tc>
          <w:tcPr>
            <w:tcW w:w="1631" w:type="dxa"/>
          </w:tcPr>
          <w:p w14:paraId="3E4CC701" w14:textId="77777777" w:rsidR="0068076A" w:rsidRPr="0039724C" w:rsidRDefault="0068076A" w:rsidP="0029068F">
            <w:pPr>
              <w:pStyle w:val="Pagrindinistekstas"/>
              <w:spacing w:after="0" w:line="240" w:lineRule="auto"/>
              <w:rPr>
                <w:color w:val="auto"/>
              </w:rPr>
            </w:pPr>
          </w:p>
        </w:tc>
        <w:tc>
          <w:tcPr>
            <w:tcW w:w="1651" w:type="dxa"/>
          </w:tcPr>
          <w:p w14:paraId="227B50C0" w14:textId="77777777" w:rsidR="0068076A" w:rsidRPr="0039724C" w:rsidRDefault="0068076A" w:rsidP="0029068F">
            <w:pPr>
              <w:pStyle w:val="Pagrindinistekstas"/>
              <w:spacing w:after="0" w:line="240" w:lineRule="auto"/>
              <w:rPr>
                <w:color w:val="auto"/>
              </w:rPr>
            </w:pPr>
          </w:p>
        </w:tc>
      </w:tr>
      <w:tr w:rsidR="006628AB" w:rsidRPr="0039724C" w14:paraId="64B7888E" w14:textId="77777777" w:rsidTr="008E6E7C">
        <w:tc>
          <w:tcPr>
            <w:tcW w:w="562" w:type="dxa"/>
          </w:tcPr>
          <w:p w14:paraId="6F4E989C" w14:textId="77777777" w:rsidR="0068076A" w:rsidRPr="0039724C" w:rsidRDefault="0068076A" w:rsidP="0029068F">
            <w:pPr>
              <w:pStyle w:val="Pagrindinistekstas"/>
              <w:spacing w:after="0" w:line="240" w:lineRule="auto"/>
              <w:rPr>
                <w:color w:val="auto"/>
              </w:rPr>
            </w:pPr>
          </w:p>
        </w:tc>
        <w:tc>
          <w:tcPr>
            <w:tcW w:w="2856" w:type="dxa"/>
          </w:tcPr>
          <w:p w14:paraId="354182B2" w14:textId="77777777" w:rsidR="0068076A" w:rsidRPr="0039724C" w:rsidRDefault="0068076A" w:rsidP="0029068F">
            <w:pPr>
              <w:pStyle w:val="Pagrindinistekstas"/>
              <w:spacing w:after="0" w:line="240" w:lineRule="auto"/>
              <w:rPr>
                <w:color w:val="auto"/>
              </w:rPr>
            </w:pPr>
          </w:p>
        </w:tc>
        <w:tc>
          <w:tcPr>
            <w:tcW w:w="2978" w:type="dxa"/>
          </w:tcPr>
          <w:p w14:paraId="2D3FC167" w14:textId="77777777" w:rsidR="0068076A" w:rsidRPr="0039724C" w:rsidRDefault="0068076A" w:rsidP="0029068F">
            <w:pPr>
              <w:pStyle w:val="Pagrindinistekstas"/>
              <w:spacing w:after="0" w:line="240" w:lineRule="auto"/>
              <w:rPr>
                <w:color w:val="auto"/>
              </w:rPr>
            </w:pPr>
          </w:p>
        </w:tc>
        <w:tc>
          <w:tcPr>
            <w:tcW w:w="1631" w:type="dxa"/>
          </w:tcPr>
          <w:p w14:paraId="01EB64FD" w14:textId="77777777" w:rsidR="0068076A" w:rsidRPr="0039724C" w:rsidRDefault="0068076A" w:rsidP="0029068F">
            <w:pPr>
              <w:pStyle w:val="Pagrindinistekstas"/>
              <w:spacing w:after="0" w:line="240" w:lineRule="auto"/>
              <w:rPr>
                <w:color w:val="auto"/>
              </w:rPr>
            </w:pPr>
          </w:p>
        </w:tc>
        <w:tc>
          <w:tcPr>
            <w:tcW w:w="1651" w:type="dxa"/>
          </w:tcPr>
          <w:p w14:paraId="3E8DE5D9" w14:textId="77777777" w:rsidR="0068076A" w:rsidRPr="0039724C" w:rsidRDefault="0068076A" w:rsidP="0029068F">
            <w:pPr>
              <w:pStyle w:val="Pagrindinistekstas"/>
              <w:spacing w:after="0" w:line="240" w:lineRule="auto"/>
              <w:rPr>
                <w:color w:val="auto"/>
              </w:rPr>
            </w:pPr>
          </w:p>
        </w:tc>
      </w:tr>
      <w:tr w:rsidR="0068076A" w:rsidRPr="0039724C" w14:paraId="1F55F030" w14:textId="77777777" w:rsidTr="008E6E7C">
        <w:tc>
          <w:tcPr>
            <w:tcW w:w="6396" w:type="dxa"/>
            <w:gridSpan w:val="3"/>
          </w:tcPr>
          <w:p w14:paraId="6FFE8E71" w14:textId="77777777" w:rsidR="0068076A" w:rsidRPr="0039724C" w:rsidRDefault="0068076A" w:rsidP="0029068F">
            <w:pPr>
              <w:pStyle w:val="Pagrindinistekstas"/>
              <w:spacing w:after="0" w:line="240" w:lineRule="auto"/>
              <w:jc w:val="right"/>
              <w:rPr>
                <w:b/>
                <w:color w:val="auto"/>
              </w:rPr>
            </w:pPr>
            <w:r w:rsidRPr="0039724C">
              <w:rPr>
                <w:b/>
                <w:color w:val="auto"/>
              </w:rPr>
              <w:t>Iš viso:</w:t>
            </w:r>
          </w:p>
        </w:tc>
        <w:tc>
          <w:tcPr>
            <w:tcW w:w="1631" w:type="dxa"/>
          </w:tcPr>
          <w:p w14:paraId="13AB839C" w14:textId="77777777" w:rsidR="0068076A" w:rsidRPr="0039724C" w:rsidRDefault="0068076A" w:rsidP="0029068F">
            <w:pPr>
              <w:pStyle w:val="Pagrindinistekstas"/>
              <w:spacing w:after="0" w:line="240" w:lineRule="auto"/>
              <w:rPr>
                <w:color w:val="auto"/>
              </w:rPr>
            </w:pPr>
          </w:p>
        </w:tc>
        <w:tc>
          <w:tcPr>
            <w:tcW w:w="1651" w:type="dxa"/>
          </w:tcPr>
          <w:p w14:paraId="35E4A335" w14:textId="77777777" w:rsidR="0068076A" w:rsidRPr="0039724C" w:rsidRDefault="0068076A" w:rsidP="0029068F">
            <w:pPr>
              <w:pStyle w:val="Pagrindinistekstas"/>
              <w:spacing w:after="0" w:line="240" w:lineRule="auto"/>
              <w:rPr>
                <w:color w:val="auto"/>
              </w:rPr>
            </w:pPr>
          </w:p>
        </w:tc>
      </w:tr>
    </w:tbl>
    <w:p w14:paraId="3EEC234D" w14:textId="77777777" w:rsidR="0068076A" w:rsidRPr="0039724C" w:rsidRDefault="0068076A" w:rsidP="0029068F">
      <w:pPr>
        <w:ind w:right="397"/>
        <w:rPr>
          <w:rFonts w:ascii="Times New Roman" w:hAnsi="Times New Roman" w:cs="Times New Roman"/>
          <w:sz w:val="24"/>
          <w:szCs w:val="24"/>
        </w:rPr>
      </w:pPr>
    </w:p>
    <w:p w14:paraId="04130DDA" w14:textId="77777777" w:rsidR="0068076A" w:rsidRPr="0039724C" w:rsidRDefault="0068076A" w:rsidP="0029068F">
      <w:pPr>
        <w:pStyle w:val="Sraopastraipa"/>
        <w:numPr>
          <w:ilvl w:val="0"/>
          <w:numId w:val="24"/>
        </w:numPr>
        <w:ind w:left="0" w:firstLine="709"/>
        <w:jc w:val="both"/>
        <w:rPr>
          <w:szCs w:val="24"/>
        </w:rPr>
      </w:pPr>
      <w:r w:rsidRPr="0039724C">
        <w:rPr>
          <w:szCs w:val="24"/>
        </w:rPr>
        <w:t>Informacija apie visus tiekėjo pirkimo sutarties vykdymui pasitelkiamus trečiuosius asmenis:</w:t>
      </w:r>
    </w:p>
    <w:p w14:paraId="6A07259B" w14:textId="77777777" w:rsidR="0068076A" w:rsidRPr="0039724C" w:rsidRDefault="0068076A" w:rsidP="0029068F">
      <w:pPr>
        <w:pStyle w:val="Sraopastraipa"/>
        <w:numPr>
          <w:ilvl w:val="0"/>
          <w:numId w:val="25"/>
        </w:numPr>
        <w:ind w:left="1418" w:hanging="284"/>
        <w:jc w:val="both"/>
        <w:rPr>
          <w:szCs w:val="24"/>
        </w:rPr>
      </w:pPr>
      <w:r w:rsidRPr="0039724C">
        <w:rPr>
          <w:szCs w:val="24"/>
        </w:rPr>
        <w:t xml:space="preserve">informacija apie </w:t>
      </w:r>
      <w:r w:rsidRPr="0039724C">
        <w:rPr>
          <w:b/>
          <w:bCs/>
          <w:szCs w:val="24"/>
          <w:u w:val="single"/>
        </w:rPr>
        <w:t>subtiekėjus ir/</w:t>
      </w:r>
      <w:r w:rsidRPr="003634EC">
        <w:rPr>
          <w:b/>
          <w:bCs/>
          <w:szCs w:val="24"/>
          <w:u w:val="single"/>
        </w:rPr>
        <w:t>ar ūkio subjektus, kurių pajėgumais remiamasi</w:t>
      </w:r>
      <w:r w:rsidRPr="0039724C">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39724C" w14:paraId="6B52BD01" w14:textId="77777777" w:rsidTr="00CD50D9">
        <w:trPr>
          <w:trHeight w:val="872"/>
        </w:trPr>
        <w:tc>
          <w:tcPr>
            <w:tcW w:w="296" w:type="pct"/>
            <w:vAlign w:val="center"/>
          </w:tcPr>
          <w:p w14:paraId="2F3A9B1A" w14:textId="77777777" w:rsidR="0068076A" w:rsidRPr="0039724C" w:rsidRDefault="0068076A" w:rsidP="0029068F">
            <w:pPr>
              <w:jc w:val="center"/>
              <w:rPr>
                <w:rFonts w:ascii="Times New Roman" w:hAnsi="Times New Roman" w:cs="Times New Roman"/>
                <w:b/>
                <w:sz w:val="24"/>
                <w:szCs w:val="24"/>
              </w:rPr>
            </w:pPr>
            <w:r w:rsidRPr="0039724C">
              <w:rPr>
                <w:rFonts w:ascii="Times New Roman" w:hAnsi="Times New Roman" w:cs="Times New Roman"/>
                <w:b/>
                <w:sz w:val="24"/>
                <w:szCs w:val="24"/>
              </w:rPr>
              <w:t>Eil. Nr.</w:t>
            </w:r>
          </w:p>
        </w:tc>
        <w:tc>
          <w:tcPr>
            <w:tcW w:w="1015" w:type="pct"/>
            <w:vAlign w:val="center"/>
          </w:tcPr>
          <w:p w14:paraId="765D0E95" w14:textId="77777777" w:rsidR="0068076A" w:rsidRPr="0039724C" w:rsidRDefault="0068076A" w:rsidP="0029068F">
            <w:pPr>
              <w:jc w:val="center"/>
              <w:rPr>
                <w:rFonts w:ascii="Times New Roman" w:hAnsi="Times New Roman" w:cs="Times New Roman"/>
                <w:b/>
                <w:sz w:val="24"/>
                <w:szCs w:val="24"/>
              </w:rPr>
            </w:pPr>
            <w:r w:rsidRPr="0039724C">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39724C" w:rsidRDefault="0068076A" w:rsidP="0029068F">
            <w:pPr>
              <w:jc w:val="center"/>
              <w:rPr>
                <w:rFonts w:ascii="Times New Roman" w:hAnsi="Times New Roman" w:cs="Times New Roman"/>
                <w:b/>
                <w:sz w:val="24"/>
                <w:szCs w:val="24"/>
              </w:rPr>
            </w:pPr>
            <w:r w:rsidRPr="0039724C">
              <w:rPr>
                <w:rFonts w:ascii="Times New Roman" w:hAnsi="Times New Roman" w:cs="Times New Roman"/>
                <w:b/>
                <w:sz w:val="24"/>
                <w:szCs w:val="24"/>
              </w:rPr>
              <w:t>Subtiekėjas</w:t>
            </w:r>
            <w:r w:rsidRPr="0039724C">
              <w:rPr>
                <w:rFonts w:ascii="Times New Roman" w:hAnsi="Times New Roman" w:cs="Times New Roman"/>
                <w:b/>
                <w:sz w:val="24"/>
                <w:szCs w:val="24"/>
                <w:vertAlign w:val="superscript"/>
              </w:rPr>
              <w:t>*</w:t>
            </w:r>
            <w:r w:rsidRPr="0039724C">
              <w:rPr>
                <w:rFonts w:ascii="Times New Roman" w:hAnsi="Times New Roman" w:cs="Times New Roman"/>
                <w:b/>
                <w:sz w:val="24"/>
                <w:szCs w:val="24"/>
              </w:rPr>
              <w:t xml:space="preserve"> (</w:t>
            </w:r>
            <w:r w:rsidRPr="0039724C">
              <w:rPr>
                <w:rFonts w:ascii="Times New Roman" w:hAnsi="Times New Roman" w:cs="Times New Roman"/>
                <w:b/>
                <w:i/>
                <w:iCs/>
                <w:sz w:val="24"/>
                <w:szCs w:val="24"/>
              </w:rPr>
              <w:t>pažymėti X, jei taikoma</w:t>
            </w:r>
            <w:r w:rsidRPr="0039724C">
              <w:rPr>
                <w:rFonts w:ascii="Times New Roman" w:hAnsi="Times New Roman" w:cs="Times New Roman"/>
                <w:b/>
                <w:sz w:val="24"/>
                <w:szCs w:val="24"/>
              </w:rPr>
              <w:t>)</w:t>
            </w:r>
          </w:p>
        </w:tc>
        <w:tc>
          <w:tcPr>
            <w:tcW w:w="1008" w:type="pct"/>
            <w:vAlign w:val="center"/>
          </w:tcPr>
          <w:p w14:paraId="470150E7" w14:textId="77777777" w:rsidR="0068076A" w:rsidRPr="0039724C" w:rsidRDefault="0068076A" w:rsidP="0029068F">
            <w:pPr>
              <w:jc w:val="center"/>
              <w:rPr>
                <w:rFonts w:ascii="Times New Roman" w:hAnsi="Times New Roman" w:cs="Times New Roman"/>
                <w:b/>
                <w:sz w:val="24"/>
                <w:szCs w:val="24"/>
              </w:rPr>
            </w:pPr>
            <w:r w:rsidRPr="0039724C">
              <w:rPr>
                <w:rFonts w:ascii="Times New Roman" w:hAnsi="Times New Roman" w:cs="Times New Roman"/>
                <w:b/>
                <w:sz w:val="24"/>
                <w:szCs w:val="24"/>
              </w:rPr>
              <w:t>Ūkio subjektas, kurio pajėgumais remiamasi</w:t>
            </w:r>
            <w:r w:rsidRPr="0039724C">
              <w:rPr>
                <w:rFonts w:ascii="Times New Roman" w:hAnsi="Times New Roman" w:cs="Times New Roman"/>
                <w:b/>
                <w:sz w:val="24"/>
                <w:szCs w:val="24"/>
                <w:vertAlign w:val="superscript"/>
              </w:rPr>
              <w:t>**</w:t>
            </w:r>
          </w:p>
          <w:p w14:paraId="18898BA8" w14:textId="77777777" w:rsidR="0068076A" w:rsidRPr="0039724C" w:rsidRDefault="0068076A" w:rsidP="0029068F">
            <w:pPr>
              <w:jc w:val="center"/>
              <w:rPr>
                <w:rFonts w:ascii="Times New Roman" w:hAnsi="Times New Roman" w:cs="Times New Roman"/>
                <w:b/>
                <w:sz w:val="24"/>
                <w:szCs w:val="24"/>
              </w:rPr>
            </w:pPr>
            <w:r w:rsidRPr="0039724C">
              <w:rPr>
                <w:rFonts w:ascii="Times New Roman" w:hAnsi="Times New Roman" w:cs="Times New Roman"/>
                <w:b/>
                <w:sz w:val="24"/>
                <w:szCs w:val="24"/>
              </w:rPr>
              <w:t>(</w:t>
            </w:r>
            <w:r w:rsidRPr="0039724C">
              <w:rPr>
                <w:rFonts w:ascii="Times New Roman" w:hAnsi="Times New Roman" w:cs="Times New Roman"/>
                <w:b/>
                <w:i/>
                <w:iCs/>
                <w:sz w:val="24"/>
                <w:szCs w:val="24"/>
              </w:rPr>
              <w:t>pažymėti X,  jei taikoma</w:t>
            </w:r>
            <w:r w:rsidRPr="0039724C">
              <w:rPr>
                <w:rFonts w:ascii="Times New Roman" w:hAnsi="Times New Roman" w:cs="Times New Roman"/>
                <w:b/>
                <w:sz w:val="24"/>
                <w:szCs w:val="24"/>
              </w:rPr>
              <w:t>)</w:t>
            </w:r>
          </w:p>
        </w:tc>
        <w:tc>
          <w:tcPr>
            <w:tcW w:w="746" w:type="pct"/>
            <w:vAlign w:val="center"/>
          </w:tcPr>
          <w:p w14:paraId="6FBF686C" w14:textId="77777777" w:rsidR="0068076A" w:rsidRPr="0039724C" w:rsidRDefault="0068076A" w:rsidP="0029068F">
            <w:pPr>
              <w:jc w:val="center"/>
              <w:rPr>
                <w:rFonts w:ascii="Times New Roman" w:hAnsi="Times New Roman" w:cs="Times New Roman"/>
                <w:b/>
                <w:sz w:val="24"/>
                <w:szCs w:val="24"/>
              </w:rPr>
            </w:pPr>
            <w:r w:rsidRPr="0039724C">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39724C" w:rsidRDefault="0068076A" w:rsidP="0029068F">
            <w:pPr>
              <w:jc w:val="center"/>
              <w:rPr>
                <w:rFonts w:ascii="Times New Roman" w:hAnsi="Times New Roman" w:cs="Times New Roman"/>
                <w:b/>
                <w:sz w:val="24"/>
                <w:szCs w:val="24"/>
              </w:rPr>
            </w:pPr>
            <w:r w:rsidRPr="0039724C">
              <w:rPr>
                <w:rFonts w:ascii="Times New Roman" w:hAnsi="Times New Roman" w:cs="Times New Roman"/>
                <w:b/>
                <w:sz w:val="24"/>
                <w:szCs w:val="24"/>
              </w:rPr>
              <w:t>Pirkimo sutarties dalis (procentais) pasiūlymo kainoje, kuriai ketinama pasitelkti trečiuosius asmenis</w:t>
            </w:r>
          </w:p>
        </w:tc>
      </w:tr>
      <w:tr w:rsidR="006628AB" w:rsidRPr="0039724C" w14:paraId="71DD4A8A" w14:textId="77777777" w:rsidTr="00CD50D9">
        <w:tc>
          <w:tcPr>
            <w:tcW w:w="296" w:type="pct"/>
          </w:tcPr>
          <w:p w14:paraId="6029D123" w14:textId="77777777" w:rsidR="0068076A" w:rsidRPr="0039724C" w:rsidRDefault="0068076A" w:rsidP="0029068F">
            <w:pPr>
              <w:rPr>
                <w:rFonts w:ascii="Times New Roman" w:hAnsi="Times New Roman" w:cs="Times New Roman"/>
                <w:sz w:val="24"/>
                <w:szCs w:val="24"/>
              </w:rPr>
            </w:pPr>
          </w:p>
        </w:tc>
        <w:tc>
          <w:tcPr>
            <w:tcW w:w="1015" w:type="pct"/>
          </w:tcPr>
          <w:p w14:paraId="3F491CA2" w14:textId="77777777" w:rsidR="0068076A" w:rsidRPr="0039724C" w:rsidRDefault="0068076A" w:rsidP="0029068F">
            <w:pPr>
              <w:rPr>
                <w:rFonts w:ascii="Times New Roman" w:hAnsi="Times New Roman" w:cs="Times New Roman"/>
                <w:sz w:val="24"/>
                <w:szCs w:val="24"/>
              </w:rPr>
            </w:pPr>
          </w:p>
        </w:tc>
        <w:tc>
          <w:tcPr>
            <w:tcW w:w="770" w:type="pct"/>
          </w:tcPr>
          <w:p w14:paraId="72DC426C" w14:textId="77777777" w:rsidR="0068076A" w:rsidRPr="0039724C" w:rsidRDefault="0068076A" w:rsidP="0029068F">
            <w:pPr>
              <w:rPr>
                <w:rFonts w:ascii="Times New Roman" w:hAnsi="Times New Roman" w:cs="Times New Roman"/>
                <w:sz w:val="24"/>
                <w:szCs w:val="24"/>
              </w:rPr>
            </w:pPr>
          </w:p>
        </w:tc>
        <w:tc>
          <w:tcPr>
            <w:tcW w:w="1008" w:type="pct"/>
          </w:tcPr>
          <w:p w14:paraId="06ED25B2" w14:textId="77777777" w:rsidR="0068076A" w:rsidRPr="0039724C" w:rsidRDefault="0068076A" w:rsidP="0029068F">
            <w:pPr>
              <w:rPr>
                <w:rFonts w:ascii="Times New Roman" w:hAnsi="Times New Roman" w:cs="Times New Roman"/>
                <w:sz w:val="24"/>
                <w:szCs w:val="24"/>
              </w:rPr>
            </w:pPr>
          </w:p>
        </w:tc>
        <w:tc>
          <w:tcPr>
            <w:tcW w:w="746" w:type="pct"/>
          </w:tcPr>
          <w:p w14:paraId="52CBC5E6" w14:textId="77777777" w:rsidR="0068076A" w:rsidRPr="0039724C" w:rsidRDefault="0068076A" w:rsidP="0029068F">
            <w:pPr>
              <w:rPr>
                <w:rFonts w:ascii="Times New Roman" w:hAnsi="Times New Roman" w:cs="Times New Roman"/>
                <w:sz w:val="24"/>
                <w:szCs w:val="24"/>
              </w:rPr>
            </w:pPr>
          </w:p>
        </w:tc>
        <w:tc>
          <w:tcPr>
            <w:tcW w:w="1165" w:type="pct"/>
          </w:tcPr>
          <w:p w14:paraId="6E73F725" w14:textId="77777777" w:rsidR="0068076A" w:rsidRPr="0039724C" w:rsidRDefault="0068076A" w:rsidP="0029068F">
            <w:pPr>
              <w:rPr>
                <w:rFonts w:ascii="Times New Roman" w:hAnsi="Times New Roman" w:cs="Times New Roman"/>
                <w:sz w:val="24"/>
                <w:szCs w:val="24"/>
              </w:rPr>
            </w:pPr>
          </w:p>
        </w:tc>
      </w:tr>
      <w:tr w:rsidR="006628AB" w:rsidRPr="0039724C" w14:paraId="30ED1173" w14:textId="77777777" w:rsidTr="00CD50D9">
        <w:tc>
          <w:tcPr>
            <w:tcW w:w="296" w:type="pct"/>
          </w:tcPr>
          <w:p w14:paraId="518172F6" w14:textId="77777777" w:rsidR="0068076A" w:rsidRPr="0039724C" w:rsidRDefault="0068076A" w:rsidP="0029068F">
            <w:pPr>
              <w:rPr>
                <w:rFonts w:ascii="Times New Roman" w:hAnsi="Times New Roman" w:cs="Times New Roman"/>
                <w:sz w:val="24"/>
                <w:szCs w:val="24"/>
              </w:rPr>
            </w:pPr>
          </w:p>
        </w:tc>
        <w:tc>
          <w:tcPr>
            <w:tcW w:w="1015" w:type="pct"/>
          </w:tcPr>
          <w:p w14:paraId="6E2437AF" w14:textId="77777777" w:rsidR="0068076A" w:rsidRPr="0039724C" w:rsidRDefault="0068076A" w:rsidP="0029068F">
            <w:pPr>
              <w:rPr>
                <w:rFonts w:ascii="Times New Roman" w:hAnsi="Times New Roman" w:cs="Times New Roman"/>
                <w:sz w:val="24"/>
                <w:szCs w:val="24"/>
              </w:rPr>
            </w:pPr>
          </w:p>
        </w:tc>
        <w:tc>
          <w:tcPr>
            <w:tcW w:w="770" w:type="pct"/>
          </w:tcPr>
          <w:p w14:paraId="7E791920" w14:textId="77777777" w:rsidR="0068076A" w:rsidRPr="0039724C" w:rsidRDefault="0068076A" w:rsidP="0029068F">
            <w:pPr>
              <w:rPr>
                <w:rFonts w:ascii="Times New Roman" w:hAnsi="Times New Roman" w:cs="Times New Roman"/>
                <w:sz w:val="24"/>
                <w:szCs w:val="24"/>
              </w:rPr>
            </w:pPr>
          </w:p>
        </w:tc>
        <w:tc>
          <w:tcPr>
            <w:tcW w:w="1008" w:type="pct"/>
          </w:tcPr>
          <w:p w14:paraId="06C5D7D7" w14:textId="77777777" w:rsidR="0068076A" w:rsidRPr="0039724C" w:rsidRDefault="0068076A" w:rsidP="0029068F">
            <w:pPr>
              <w:rPr>
                <w:rFonts w:ascii="Times New Roman" w:hAnsi="Times New Roman" w:cs="Times New Roman"/>
                <w:sz w:val="24"/>
                <w:szCs w:val="24"/>
              </w:rPr>
            </w:pPr>
          </w:p>
        </w:tc>
        <w:tc>
          <w:tcPr>
            <w:tcW w:w="746" w:type="pct"/>
          </w:tcPr>
          <w:p w14:paraId="6EF60647" w14:textId="77777777" w:rsidR="0068076A" w:rsidRPr="0039724C" w:rsidRDefault="0068076A" w:rsidP="0029068F">
            <w:pPr>
              <w:rPr>
                <w:rFonts w:ascii="Times New Roman" w:hAnsi="Times New Roman" w:cs="Times New Roman"/>
                <w:sz w:val="24"/>
                <w:szCs w:val="24"/>
              </w:rPr>
            </w:pPr>
          </w:p>
        </w:tc>
        <w:tc>
          <w:tcPr>
            <w:tcW w:w="1165" w:type="pct"/>
          </w:tcPr>
          <w:p w14:paraId="6F5BD451" w14:textId="77777777" w:rsidR="0068076A" w:rsidRPr="0039724C" w:rsidRDefault="0068076A" w:rsidP="0029068F">
            <w:pPr>
              <w:rPr>
                <w:rFonts w:ascii="Times New Roman" w:hAnsi="Times New Roman" w:cs="Times New Roman"/>
                <w:sz w:val="24"/>
                <w:szCs w:val="24"/>
              </w:rPr>
            </w:pPr>
          </w:p>
        </w:tc>
      </w:tr>
      <w:tr w:rsidR="0068076A" w:rsidRPr="0039724C" w14:paraId="32D6BB1F" w14:textId="77777777" w:rsidTr="00CD50D9">
        <w:tc>
          <w:tcPr>
            <w:tcW w:w="296" w:type="pct"/>
          </w:tcPr>
          <w:p w14:paraId="11C34385" w14:textId="77777777" w:rsidR="0068076A" w:rsidRPr="0039724C" w:rsidRDefault="0068076A" w:rsidP="0029068F">
            <w:pPr>
              <w:jc w:val="right"/>
              <w:rPr>
                <w:rFonts w:ascii="Times New Roman" w:hAnsi="Times New Roman" w:cs="Times New Roman"/>
                <w:b/>
                <w:sz w:val="24"/>
                <w:szCs w:val="24"/>
              </w:rPr>
            </w:pPr>
          </w:p>
        </w:tc>
        <w:tc>
          <w:tcPr>
            <w:tcW w:w="3539" w:type="pct"/>
            <w:gridSpan w:val="4"/>
          </w:tcPr>
          <w:p w14:paraId="0B01F786" w14:textId="77777777" w:rsidR="0068076A" w:rsidRPr="0039724C" w:rsidRDefault="0068076A" w:rsidP="0029068F">
            <w:pPr>
              <w:jc w:val="right"/>
              <w:rPr>
                <w:rFonts w:ascii="Times New Roman" w:hAnsi="Times New Roman" w:cs="Times New Roman"/>
                <w:b/>
                <w:sz w:val="24"/>
                <w:szCs w:val="24"/>
              </w:rPr>
            </w:pPr>
            <w:r w:rsidRPr="0039724C">
              <w:rPr>
                <w:rFonts w:ascii="Times New Roman" w:hAnsi="Times New Roman" w:cs="Times New Roman"/>
                <w:b/>
                <w:sz w:val="24"/>
                <w:szCs w:val="24"/>
              </w:rPr>
              <w:t>Iš viso:</w:t>
            </w:r>
          </w:p>
        </w:tc>
        <w:tc>
          <w:tcPr>
            <w:tcW w:w="1165" w:type="pct"/>
          </w:tcPr>
          <w:p w14:paraId="6581779D" w14:textId="77777777" w:rsidR="0068076A" w:rsidRPr="0039724C" w:rsidRDefault="0068076A" w:rsidP="0029068F">
            <w:pPr>
              <w:rPr>
                <w:rFonts w:ascii="Times New Roman" w:hAnsi="Times New Roman" w:cs="Times New Roman"/>
                <w:sz w:val="24"/>
                <w:szCs w:val="24"/>
              </w:rPr>
            </w:pPr>
          </w:p>
        </w:tc>
      </w:tr>
    </w:tbl>
    <w:p w14:paraId="72D55C1D" w14:textId="77777777" w:rsidR="0068076A" w:rsidRPr="0039724C" w:rsidRDefault="0068076A" w:rsidP="0029068F">
      <w:pPr>
        <w:rPr>
          <w:rFonts w:ascii="Times New Roman" w:hAnsi="Times New Roman" w:cs="Times New Roman"/>
          <w:b/>
          <w:bCs/>
          <w:sz w:val="24"/>
          <w:szCs w:val="24"/>
        </w:rPr>
      </w:pPr>
    </w:p>
    <w:p w14:paraId="7E3BCC27" w14:textId="70FC8665" w:rsidR="0068076A" w:rsidRPr="0039724C" w:rsidRDefault="0068076A" w:rsidP="0029068F">
      <w:pPr>
        <w:pStyle w:val="Sraopastraipa"/>
        <w:numPr>
          <w:ilvl w:val="0"/>
          <w:numId w:val="25"/>
        </w:numPr>
        <w:ind w:left="1418" w:hanging="284"/>
        <w:jc w:val="both"/>
        <w:rPr>
          <w:szCs w:val="24"/>
        </w:rPr>
      </w:pPr>
      <w:r w:rsidRPr="0039724C">
        <w:rPr>
          <w:szCs w:val="24"/>
        </w:rPr>
        <w:t xml:space="preserve">informacija apie </w:t>
      </w:r>
      <w:r w:rsidR="003634EC" w:rsidRPr="003634EC">
        <w:rPr>
          <w:b/>
          <w:bCs/>
          <w:szCs w:val="24"/>
          <w:highlight w:val="lightGray"/>
          <w:u w:val="single"/>
        </w:rPr>
        <w:t xml:space="preserve">visus </w:t>
      </w:r>
      <w:r w:rsidRPr="003634EC">
        <w:rPr>
          <w:b/>
          <w:bCs/>
          <w:szCs w:val="24"/>
          <w:highlight w:val="lightGray"/>
          <w:u w:val="single"/>
        </w:rPr>
        <w:t>specialistus</w:t>
      </w:r>
      <w:r w:rsidRPr="003634EC">
        <w:rPr>
          <w:szCs w:val="24"/>
        </w:rPr>
        <w:t xml:space="preserve"> </w:t>
      </w:r>
      <w:r w:rsidR="003634EC" w:rsidRPr="003634EC">
        <w:rPr>
          <w:szCs w:val="24"/>
        </w:rPr>
        <w:t xml:space="preserve">pagal pirkimų </w:t>
      </w:r>
      <w:r w:rsidR="003634EC" w:rsidRPr="0086634E">
        <w:rPr>
          <w:szCs w:val="24"/>
        </w:rPr>
        <w:t xml:space="preserve">sąlygų 3.11 p. </w:t>
      </w:r>
      <w:r w:rsidR="00C154C2">
        <w:rPr>
          <w:szCs w:val="24"/>
        </w:rPr>
        <w:t xml:space="preserve">3 </w:t>
      </w:r>
      <w:r w:rsidR="003634EC" w:rsidRPr="0086634E">
        <w:rPr>
          <w:szCs w:val="24"/>
        </w:rPr>
        <w:t>lentelės 2 eil.:</w:t>
      </w:r>
      <w:r w:rsidR="003634EC">
        <w:rPr>
          <w:szCs w:val="24"/>
        </w:rPr>
        <w:t xml:space="preserve"> </w:t>
      </w:r>
      <w:r w:rsidR="003634EC" w:rsidRPr="007D2AEA">
        <w:rPr>
          <w:b/>
          <w:bCs/>
          <w:szCs w:val="24"/>
          <w:highlight w:val="lightGray"/>
          <w:u w:val="single"/>
        </w:rPr>
        <w:t>ir t</w:t>
      </w:r>
      <w:r w:rsidRPr="007D2AEA">
        <w:rPr>
          <w:b/>
          <w:bCs/>
          <w:szCs w:val="24"/>
          <w:highlight w:val="lightGray"/>
          <w:u w:val="single"/>
        </w:rPr>
        <w:t>iekėjo darbuotojus</w:t>
      </w:r>
      <w:r w:rsidR="003634EC" w:rsidRPr="007D2AEA">
        <w:rPr>
          <w:b/>
          <w:bCs/>
          <w:szCs w:val="24"/>
          <w:highlight w:val="lightGray"/>
          <w:u w:val="single"/>
        </w:rPr>
        <w:t>,</w:t>
      </w:r>
      <w:r w:rsidRPr="007D2AEA">
        <w:rPr>
          <w:b/>
          <w:bCs/>
          <w:szCs w:val="24"/>
          <w:highlight w:val="lightGray"/>
          <w:u w:val="single"/>
        </w:rPr>
        <w:t xml:space="preserve"> ir kvazisubtiekėjus</w:t>
      </w:r>
      <w:r w:rsidRPr="0039724C">
        <w:rPr>
          <w:szCs w:val="24"/>
        </w:rPr>
        <w:t>***</w:t>
      </w:r>
      <w:r w:rsidR="008A6832" w:rsidRPr="0039724C">
        <w:rPr>
          <w:szCs w:val="24"/>
        </w:rPr>
        <w:t xml:space="preserve"> (</w:t>
      </w:r>
      <w:r w:rsidR="003634EC">
        <w:rPr>
          <w:szCs w:val="24"/>
        </w:rPr>
        <w:t>jei tokių yra</w:t>
      </w:r>
      <w:r w:rsidR="008A6832" w:rsidRPr="0039724C">
        <w:rPr>
          <w:szCs w:val="24"/>
        </w:rPr>
        <w:t>)</w:t>
      </w:r>
      <w:r w:rsidRPr="0039724C">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39724C" w14:paraId="64BBC2A7" w14:textId="77777777" w:rsidTr="00CD50D9">
        <w:tc>
          <w:tcPr>
            <w:tcW w:w="618" w:type="dxa"/>
          </w:tcPr>
          <w:p w14:paraId="5713EBAD" w14:textId="77777777" w:rsidR="0068076A" w:rsidRPr="0039724C" w:rsidRDefault="0068076A" w:rsidP="0029068F">
            <w:pPr>
              <w:jc w:val="center"/>
              <w:rPr>
                <w:rFonts w:ascii="Times New Roman" w:hAnsi="Times New Roman" w:cs="Times New Roman"/>
                <w:b/>
                <w:sz w:val="24"/>
                <w:szCs w:val="24"/>
              </w:rPr>
            </w:pPr>
            <w:r w:rsidRPr="0039724C">
              <w:rPr>
                <w:rFonts w:ascii="Times New Roman" w:hAnsi="Times New Roman" w:cs="Times New Roman"/>
                <w:b/>
                <w:sz w:val="24"/>
                <w:szCs w:val="24"/>
              </w:rPr>
              <w:t>Eil. Nr.</w:t>
            </w:r>
          </w:p>
        </w:tc>
        <w:tc>
          <w:tcPr>
            <w:tcW w:w="2956" w:type="dxa"/>
            <w:vAlign w:val="center"/>
          </w:tcPr>
          <w:p w14:paraId="32454143" w14:textId="77777777" w:rsidR="0068076A" w:rsidRPr="0039724C" w:rsidRDefault="0068076A" w:rsidP="0029068F">
            <w:pPr>
              <w:jc w:val="center"/>
              <w:rPr>
                <w:rFonts w:ascii="Times New Roman" w:hAnsi="Times New Roman" w:cs="Times New Roman"/>
                <w:b/>
                <w:sz w:val="24"/>
                <w:szCs w:val="24"/>
              </w:rPr>
            </w:pPr>
            <w:r w:rsidRPr="0039724C">
              <w:rPr>
                <w:rFonts w:ascii="Times New Roman" w:hAnsi="Times New Roman" w:cs="Times New Roman"/>
                <w:b/>
                <w:sz w:val="24"/>
                <w:szCs w:val="24"/>
              </w:rPr>
              <w:t>Vardas ir pavardė</w:t>
            </w:r>
          </w:p>
        </w:tc>
        <w:tc>
          <w:tcPr>
            <w:tcW w:w="3278" w:type="dxa"/>
            <w:vAlign w:val="center"/>
          </w:tcPr>
          <w:p w14:paraId="25E57305" w14:textId="77777777" w:rsidR="0068076A" w:rsidRPr="0039724C" w:rsidRDefault="0068076A" w:rsidP="0029068F">
            <w:pPr>
              <w:jc w:val="center"/>
              <w:rPr>
                <w:rFonts w:ascii="Times New Roman" w:hAnsi="Times New Roman" w:cs="Times New Roman"/>
                <w:b/>
                <w:sz w:val="24"/>
                <w:szCs w:val="24"/>
              </w:rPr>
            </w:pPr>
            <w:r w:rsidRPr="0039724C">
              <w:rPr>
                <w:rFonts w:ascii="Times New Roman" w:hAnsi="Times New Roman" w:cs="Times New Roman"/>
                <w:b/>
                <w:sz w:val="24"/>
                <w:szCs w:val="24"/>
              </w:rPr>
              <w:t>Specialisto dabartinė darbovietė</w:t>
            </w:r>
          </w:p>
        </w:tc>
        <w:tc>
          <w:tcPr>
            <w:tcW w:w="2826" w:type="dxa"/>
            <w:vAlign w:val="center"/>
          </w:tcPr>
          <w:p w14:paraId="6E7A4BD3" w14:textId="77777777" w:rsidR="0068076A" w:rsidRPr="0039724C" w:rsidRDefault="0068076A" w:rsidP="0029068F">
            <w:pPr>
              <w:jc w:val="center"/>
              <w:rPr>
                <w:rFonts w:ascii="Times New Roman" w:hAnsi="Times New Roman" w:cs="Times New Roman"/>
                <w:b/>
                <w:sz w:val="24"/>
                <w:szCs w:val="24"/>
              </w:rPr>
            </w:pPr>
            <w:r w:rsidRPr="0039724C">
              <w:rPr>
                <w:rFonts w:ascii="Times New Roman" w:hAnsi="Times New Roman" w:cs="Times New Roman"/>
                <w:b/>
                <w:sz w:val="24"/>
                <w:szCs w:val="24"/>
              </w:rPr>
              <w:t>Numatomi atliktai darbai/pareigos įgyvendinant sutartį</w:t>
            </w:r>
          </w:p>
        </w:tc>
      </w:tr>
      <w:tr w:rsidR="006628AB" w:rsidRPr="0039724C" w14:paraId="530E4DB6" w14:textId="77777777" w:rsidTr="00CD50D9">
        <w:tc>
          <w:tcPr>
            <w:tcW w:w="618" w:type="dxa"/>
          </w:tcPr>
          <w:p w14:paraId="12277B2E" w14:textId="77777777" w:rsidR="0068076A" w:rsidRPr="0039724C" w:rsidRDefault="0068076A" w:rsidP="0029068F">
            <w:pPr>
              <w:rPr>
                <w:rFonts w:ascii="Times New Roman" w:hAnsi="Times New Roman" w:cs="Times New Roman"/>
                <w:sz w:val="24"/>
                <w:szCs w:val="24"/>
              </w:rPr>
            </w:pPr>
          </w:p>
        </w:tc>
        <w:tc>
          <w:tcPr>
            <w:tcW w:w="2956" w:type="dxa"/>
          </w:tcPr>
          <w:p w14:paraId="0FAD4684" w14:textId="77777777" w:rsidR="0068076A" w:rsidRPr="0039724C" w:rsidRDefault="0068076A" w:rsidP="0029068F">
            <w:pPr>
              <w:rPr>
                <w:rFonts w:ascii="Times New Roman" w:hAnsi="Times New Roman" w:cs="Times New Roman"/>
                <w:sz w:val="24"/>
                <w:szCs w:val="24"/>
              </w:rPr>
            </w:pPr>
          </w:p>
        </w:tc>
        <w:tc>
          <w:tcPr>
            <w:tcW w:w="3278" w:type="dxa"/>
          </w:tcPr>
          <w:p w14:paraId="0576EF47" w14:textId="77777777" w:rsidR="0068076A" w:rsidRPr="0039724C" w:rsidRDefault="0068076A" w:rsidP="0029068F">
            <w:pPr>
              <w:rPr>
                <w:rFonts w:ascii="Times New Roman" w:hAnsi="Times New Roman" w:cs="Times New Roman"/>
                <w:sz w:val="24"/>
                <w:szCs w:val="24"/>
              </w:rPr>
            </w:pPr>
          </w:p>
        </w:tc>
        <w:tc>
          <w:tcPr>
            <w:tcW w:w="2826" w:type="dxa"/>
          </w:tcPr>
          <w:p w14:paraId="3EC6288C" w14:textId="77777777" w:rsidR="0068076A" w:rsidRPr="0039724C" w:rsidRDefault="0068076A" w:rsidP="0029068F">
            <w:pPr>
              <w:rPr>
                <w:rFonts w:ascii="Times New Roman" w:hAnsi="Times New Roman" w:cs="Times New Roman"/>
                <w:sz w:val="24"/>
                <w:szCs w:val="24"/>
              </w:rPr>
            </w:pPr>
          </w:p>
        </w:tc>
      </w:tr>
      <w:tr w:rsidR="006628AB" w:rsidRPr="0039724C" w14:paraId="3280F56F" w14:textId="77777777" w:rsidTr="00CD50D9">
        <w:tc>
          <w:tcPr>
            <w:tcW w:w="618" w:type="dxa"/>
          </w:tcPr>
          <w:p w14:paraId="66C82A90" w14:textId="77777777" w:rsidR="0068076A" w:rsidRPr="0039724C" w:rsidRDefault="0068076A" w:rsidP="0029068F">
            <w:pPr>
              <w:rPr>
                <w:rFonts w:ascii="Times New Roman" w:hAnsi="Times New Roman" w:cs="Times New Roman"/>
                <w:sz w:val="24"/>
                <w:szCs w:val="24"/>
              </w:rPr>
            </w:pPr>
          </w:p>
        </w:tc>
        <w:tc>
          <w:tcPr>
            <w:tcW w:w="2956" w:type="dxa"/>
          </w:tcPr>
          <w:p w14:paraId="2815C249" w14:textId="77777777" w:rsidR="0068076A" w:rsidRPr="0039724C" w:rsidRDefault="0068076A" w:rsidP="0029068F">
            <w:pPr>
              <w:rPr>
                <w:rFonts w:ascii="Times New Roman" w:hAnsi="Times New Roman" w:cs="Times New Roman"/>
                <w:sz w:val="24"/>
                <w:szCs w:val="24"/>
              </w:rPr>
            </w:pPr>
          </w:p>
        </w:tc>
        <w:tc>
          <w:tcPr>
            <w:tcW w:w="3278" w:type="dxa"/>
          </w:tcPr>
          <w:p w14:paraId="65CB3A8A" w14:textId="77777777" w:rsidR="0068076A" w:rsidRPr="0039724C" w:rsidRDefault="0068076A" w:rsidP="0029068F">
            <w:pPr>
              <w:rPr>
                <w:rFonts w:ascii="Times New Roman" w:hAnsi="Times New Roman" w:cs="Times New Roman"/>
                <w:sz w:val="24"/>
                <w:szCs w:val="24"/>
              </w:rPr>
            </w:pPr>
          </w:p>
        </w:tc>
        <w:tc>
          <w:tcPr>
            <w:tcW w:w="2826" w:type="dxa"/>
          </w:tcPr>
          <w:p w14:paraId="4091C009" w14:textId="77777777" w:rsidR="0068076A" w:rsidRPr="0039724C" w:rsidRDefault="0068076A" w:rsidP="0029068F">
            <w:pPr>
              <w:rPr>
                <w:rFonts w:ascii="Times New Roman" w:hAnsi="Times New Roman" w:cs="Times New Roman"/>
                <w:sz w:val="24"/>
                <w:szCs w:val="24"/>
              </w:rPr>
            </w:pPr>
          </w:p>
        </w:tc>
      </w:tr>
      <w:tr w:rsidR="008A6832" w:rsidRPr="0039724C" w14:paraId="645D1949" w14:textId="77777777" w:rsidTr="00CD50D9">
        <w:tc>
          <w:tcPr>
            <w:tcW w:w="618" w:type="dxa"/>
          </w:tcPr>
          <w:p w14:paraId="263E8B2A" w14:textId="77777777" w:rsidR="008A6832" w:rsidRPr="0039724C" w:rsidRDefault="008A6832" w:rsidP="0029068F">
            <w:pPr>
              <w:rPr>
                <w:rFonts w:ascii="Times New Roman" w:hAnsi="Times New Roman" w:cs="Times New Roman"/>
                <w:sz w:val="24"/>
                <w:szCs w:val="24"/>
              </w:rPr>
            </w:pPr>
          </w:p>
        </w:tc>
        <w:tc>
          <w:tcPr>
            <w:tcW w:w="2956" w:type="dxa"/>
          </w:tcPr>
          <w:p w14:paraId="486D9EA0" w14:textId="77777777" w:rsidR="008A6832" w:rsidRPr="0039724C" w:rsidRDefault="008A6832" w:rsidP="0029068F">
            <w:pPr>
              <w:rPr>
                <w:rFonts w:ascii="Times New Roman" w:hAnsi="Times New Roman" w:cs="Times New Roman"/>
                <w:sz w:val="24"/>
                <w:szCs w:val="24"/>
              </w:rPr>
            </w:pPr>
          </w:p>
        </w:tc>
        <w:tc>
          <w:tcPr>
            <w:tcW w:w="3278" w:type="dxa"/>
          </w:tcPr>
          <w:p w14:paraId="306B4E32" w14:textId="77777777" w:rsidR="008A6832" w:rsidRPr="0039724C" w:rsidRDefault="008A6832" w:rsidP="0029068F">
            <w:pPr>
              <w:rPr>
                <w:rFonts w:ascii="Times New Roman" w:hAnsi="Times New Roman" w:cs="Times New Roman"/>
                <w:sz w:val="24"/>
                <w:szCs w:val="24"/>
              </w:rPr>
            </w:pPr>
          </w:p>
        </w:tc>
        <w:tc>
          <w:tcPr>
            <w:tcW w:w="2826" w:type="dxa"/>
          </w:tcPr>
          <w:p w14:paraId="1FA3A77D" w14:textId="77777777" w:rsidR="008A6832" w:rsidRPr="0039724C" w:rsidRDefault="008A6832" w:rsidP="0029068F">
            <w:pPr>
              <w:rPr>
                <w:rFonts w:ascii="Times New Roman" w:hAnsi="Times New Roman" w:cs="Times New Roman"/>
                <w:sz w:val="24"/>
                <w:szCs w:val="24"/>
              </w:rPr>
            </w:pPr>
          </w:p>
        </w:tc>
      </w:tr>
    </w:tbl>
    <w:p w14:paraId="185466D6" w14:textId="77777777" w:rsidR="0068076A" w:rsidRPr="0039724C" w:rsidRDefault="0068076A" w:rsidP="0029068F">
      <w:pPr>
        <w:rPr>
          <w:rFonts w:ascii="Times New Roman" w:hAnsi="Times New Roman" w:cs="Times New Roman"/>
          <w:b/>
          <w:bCs/>
          <w:sz w:val="24"/>
          <w:szCs w:val="24"/>
        </w:rPr>
      </w:pPr>
    </w:p>
    <w:p w14:paraId="78F9EC77" w14:textId="77777777" w:rsidR="0068076A" w:rsidRPr="0039724C" w:rsidRDefault="0068076A" w:rsidP="0068076A">
      <w:pPr>
        <w:rPr>
          <w:rFonts w:ascii="Times New Roman" w:hAnsi="Times New Roman" w:cs="Times New Roman"/>
          <w:b/>
          <w:bCs/>
          <w:i/>
          <w:iCs/>
          <w:sz w:val="24"/>
          <w:szCs w:val="24"/>
        </w:rPr>
      </w:pPr>
      <w:r w:rsidRPr="0039724C">
        <w:rPr>
          <w:rFonts w:ascii="Times New Roman" w:hAnsi="Times New Roman" w:cs="Times New Roman"/>
          <w:b/>
          <w:bCs/>
          <w:i/>
          <w:iCs/>
          <w:sz w:val="24"/>
          <w:szCs w:val="24"/>
        </w:rPr>
        <w:t>Pastabos:</w:t>
      </w:r>
    </w:p>
    <w:p w14:paraId="26F1916F" w14:textId="77777777" w:rsidR="0068076A" w:rsidRPr="0039724C" w:rsidRDefault="0068076A" w:rsidP="0029068F">
      <w:pPr>
        <w:jc w:val="both"/>
        <w:rPr>
          <w:rFonts w:ascii="Times New Roman" w:hAnsi="Times New Roman" w:cs="Times New Roman"/>
          <w:i/>
          <w:iCs/>
          <w:sz w:val="24"/>
          <w:szCs w:val="24"/>
        </w:rPr>
      </w:pPr>
      <w:r w:rsidRPr="0039724C">
        <w:rPr>
          <w:rFonts w:ascii="Times New Roman" w:hAnsi="Times New Roman" w:cs="Times New Roman"/>
          <w:b/>
          <w:bCs/>
          <w:i/>
          <w:iCs/>
          <w:sz w:val="24"/>
          <w:szCs w:val="24"/>
        </w:rPr>
        <w:t>*</w:t>
      </w:r>
      <w:r w:rsidRPr="0039724C">
        <w:rPr>
          <w:rFonts w:ascii="Times New Roman" w:hAnsi="Times New Roman" w:cs="Times New Roman"/>
          <w:i/>
          <w:iCs/>
          <w:sz w:val="24"/>
          <w:szCs w:val="24"/>
        </w:rPr>
        <w:t xml:space="preserve"> </w:t>
      </w:r>
      <w:r w:rsidRPr="0039724C">
        <w:rPr>
          <w:rFonts w:ascii="Times New Roman" w:hAnsi="Times New Roman" w:cs="Times New Roman"/>
          <w:b/>
          <w:bCs/>
          <w:i/>
          <w:iCs/>
          <w:sz w:val="24"/>
          <w:szCs w:val="24"/>
        </w:rPr>
        <w:t>Subtiekėjas,</w:t>
      </w:r>
      <w:r w:rsidRPr="0039724C">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39724C" w:rsidRDefault="0068076A" w:rsidP="0029068F">
      <w:pPr>
        <w:jc w:val="both"/>
        <w:rPr>
          <w:rFonts w:ascii="Times New Roman" w:hAnsi="Times New Roman" w:cs="Times New Roman"/>
          <w:i/>
          <w:iCs/>
          <w:sz w:val="24"/>
          <w:szCs w:val="24"/>
        </w:rPr>
      </w:pPr>
      <w:r w:rsidRPr="0039724C">
        <w:rPr>
          <w:rFonts w:ascii="Times New Roman" w:hAnsi="Times New Roman" w:cs="Times New Roman"/>
          <w:b/>
          <w:bCs/>
          <w:i/>
          <w:iCs/>
          <w:sz w:val="24"/>
          <w:szCs w:val="24"/>
        </w:rPr>
        <w:t>**</w:t>
      </w:r>
      <w:r w:rsidRPr="0039724C">
        <w:rPr>
          <w:rFonts w:ascii="Times New Roman" w:hAnsi="Times New Roman" w:cs="Times New Roman"/>
          <w:i/>
          <w:iCs/>
          <w:sz w:val="24"/>
          <w:szCs w:val="24"/>
        </w:rPr>
        <w:t xml:space="preserve"> </w:t>
      </w:r>
      <w:r w:rsidRPr="0039724C">
        <w:rPr>
          <w:rFonts w:ascii="Times New Roman" w:hAnsi="Times New Roman" w:cs="Times New Roman"/>
          <w:b/>
          <w:bCs/>
          <w:i/>
          <w:iCs/>
          <w:sz w:val="24"/>
          <w:szCs w:val="24"/>
        </w:rPr>
        <w:t>Ūkio subjektas</w:t>
      </w:r>
      <w:r w:rsidRPr="0039724C">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534734A8" w14:textId="1838E395" w:rsidR="0068076A" w:rsidRPr="007D2AEA" w:rsidRDefault="0068076A" w:rsidP="0029068F">
      <w:pPr>
        <w:jc w:val="both"/>
        <w:rPr>
          <w:rFonts w:ascii="Times New Roman" w:hAnsi="Times New Roman" w:cs="Times New Roman"/>
          <w:i/>
          <w:iCs/>
          <w:sz w:val="24"/>
          <w:szCs w:val="24"/>
        </w:rPr>
      </w:pPr>
      <w:r w:rsidRPr="0039724C">
        <w:rPr>
          <w:rFonts w:ascii="Times New Roman" w:hAnsi="Times New Roman" w:cs="Times New Roman"/>
          <w:b/>
          <w:bCs/>
          <w:i/>
          <w:iCs/>
          <w:sz w:val="24"/>
          <w:szCs w:val="24"/>
        </w:rPr>
        <w:t>***Kvazisubtiekėjas</w:t>
      </w:r>
      <w:r w:rsidRPr="0039724C">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DBC0398" w14:textId="77777777" w:rsidR="0068076A" w:rsidRPr="0039724C" w:rsidRDefault="0068076A" w:rsidP="0006035B">
      <w:pPr>
        <w:pStyle w:val="Sraopastraipa"/>
        <w:numPr>
          <w:ilvl w:val="0"/>
          <w:numId w:val="24"/>
        </w:numPr>
        <w:ind w:left="0" w:firstLine="709"/>
        <w:jc w:val="both"/>
        <w:rPr>
          <w:szCs w:val="24"/>
        </w:rPr>
      </w:pPr>
      <w:r w:rsidRPr="0039724C">
        <w:rPr>
          <w:szCs w:val="24"/>
        </w:rPr>
        <w:t>Šiame pasiūlyme yra pateikta ši konfidenciali informacija (</w:t>
      </w:r>
      <w:r w:rsidRPr="0039724C">
        <w:rPr>
          <w:bCs/>
          <w:szCs w:val="24"/>
        </w:rPr>
        <w:t>pildyti tuomet, jei bus pateikta konfidenciali informacija)</w:t>
      </w:r>
      <w:r w:rsidRPr="0039724C">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39724C"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39724C" w:rsidRDefault="0068076A" w:rsidP="00CD50D9">
            <w:pPr>
              <w:jc w:val="center"/>
              <w:rPr>
                <w:rFonts w:ascii="Times New Roman" w:hAnsi="Times New Roman" w:cs="Times New Roman"/>
                <w:b/>
                <w:bCs/>
                <w:sz w:val="24"/>
                <w:szCs w:val="24"/>
              </w:rPr>
            </w:pPr>
            <w:r w:rsidRPr="0039724C">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39724C" w:rsidRDefault="0068076A" w:rsidP="00CD50D9">
            <w:pPr>
              <w:jc w:val="center"/>
              <w:rPr>
                <w:rFonts w:ascii="Times New Roman" w:hAnsi="Times New Roman" w:cs="Times New Roman"/>
                <w:b/>
                <w:bCs/>
                <w:sz w:val="24"/>
                <w:szCs w:val="24"/>
              </w:rPr>
            </w:pPr>
            <w:r w:rsidRPr="0039724C">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39724C" w:rsidRDefault="0068076A" w:rsidP="00CD50D9">
            <w:pPr>
              <w:jc w:val="center"/>
              <w:rPr>
                <w:rFonts w:ascii="Times New Roman" w:hAnsi="Times New Roman" w:cs="Times New Roman"/>
                <w:b/>
                <w:bCs/>
                <w:sz w:val="24"/>
                <w:szCs w:val="24"/>
              </w:rPr>
            </w:pPr>
            <w:r w:rsidRPr="0039724C">
              <w:rPr>
                <w:rFonts w:ascii="Times New Roman" w:hAnsi="Times New Roman" w:cs="Times New Roman"/>
                <w:b/>
                <w:bCs/>
                <w:sz w:val="24"/>
                <w:szCs w:val="24"/>
              </w:rPr>
              <w:t>Argumentai, kodėl informacija laikytina konfidencialia</w:t>
            </w:r>
          </w:p>
        </w:tc>
      </w:tr>
      <w:tr w:rsidR="006628AB" w:rsidRPr="0039724C"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39724C" w:rsidRDefault="0068076A"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39724C" w:rsidRDefault="0068076A" w:rsidP="00CD50D9">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39724C" w:rsidRDefault="0068076A" w:rsidP="00CD50D9">
            <w:pPr>
              <w:rPr>
                <w:rFonts w:ascii="Times New Roman" w:hAnsi="Times New Roman" w:cs="Times New Roman"/>
                <w:sz w:val="24"/>
                <w:szCs w:val="24"/>
              </w:rPr>
            </w:pPr>
          </w:p>
        </w:tc>
      </w:tr>
      <w:tr w:rsidR="0068076A" w:rsidRPr="0039724C"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39724C" w:rsidRDefault="0068076A" w:rsidP="00CD50D9">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39724C" w:rsidRDefault="0068076A" w:rsidP="00CD50D9">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39724C" w:rsidRDefault="0068076A" w:rsidP="00CD50D9">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39724C" w:rsidRDefault="0068076A" w:rsidP="0068076A">
      <w:pPr>
        <w:rPr>
          <w:rFonts w:ascii="Times New Roman" w:hAnsi="Times New Roman" w:cs="Times New Roman"/>
          <w:b/>
          <w:sz w:val="24"/>
          <w:szCs w:val="24"/>
        </w:rPr>
      </w:pPr>
    </w:p>
    <w:p w14:paraId="4B464030" w14:textId="77777777" w:rsidR="0068076A" w:rsidRPr="0039724C" w:rsidRDefault="0068076A" w:rsidP="0029068F">
      <w:pPr>
        <w:jc w:val="both"/>
        <w:rPr>
          <w:rFonts w:ascii="Times New Roman" w:hAnsi="Times New Roman" w:cs="Times New Roman"/>
          <w:b/>
          <w:sz w:val="24"/>
          <w:szCs w:val="24"/>
        </w:rPr>
      </w:pPr>
      <w:r w:rsidRPr="0039724C">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39724C" w:rsidRDefault="0068076A" w:rsidP="0029068F">
      <w:pPr>
        <w:pStyle w:val="Pagrindinistekstas"/>
        <w:spacing w:line="240" w:lineRule="auto"/>
        <w:jc w:val="both"/>
        <w:rPr>
          <w:b/>
          <w:bCs/>
          <w:i/>
          <w:iCs/>
          <w:color w:val="auto"/>
        </w:rPr>
      </w:pPr>
      <w:r w:rsidRPr="0039724C">
        <w:rPr>
          <w:b/>
          <w:bCs/>
          <w:i/>
          <w:iCs/>
          <w:color w:val="auto"/>
        </w:rPr>
        <w:t>Pastabos:</w:t>
      </w:r>
    </w:p>
    <w:p w14:paraId="21A91D22" w14:textId="7A13631B" w:rsidR="0068076A" w:rsidRPr="0039724C" w:rsidRDefault="0068076A" w:rsidP="0029068F">
      <w:pPr>
        <w:pStyle w:val="Pagrindinistekstas"/>
        <w:spacing w:line="240" w:lineRule="auto"/>
        <w:jc w:val="both"/>
        <w:rPr>
          <w:i/>
          <w:iCs/>
          <w:color w:val="auto"/>
        </w:rPr>
      </w:pPr>
      <w:r w:rsidRPr="0039724C">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39724C">
        <w:rPr>
          <w:i/>
          <w:iCs/>
          <w:color w:val="auto"/>
        </w:rPr>
        <w:t>https://klausk.vpt.lt/hc/lt/articles/360016524160-Kofidencialumas-vie%C5%A1uosiuose-pirkimuose</w:t>
      </w:r>
      <w:r w:rsidRPr="0039724C">
        <w:rPr>
          <w:i/>
          <w:iCs/>
          <w:color w:val="auto"/>
        </w:rPr>
        <w:t>).</w:t>
      </w:r>
    </w:p>
    <w:p w14:paraId="6FCF5BF1" w14:textId="77777777" w:rsidR="0068076A" w:rsidRPr="0039724C" w:rsidRDefault="0068076A" w:rsidP="0029068F">
      <w:pPr>
        <w:pStyle w:val="Pagrindinistekstas"/>
        <w:spacing w:line="240" w:lineRule="auto"/>
        <w:jc w:val="both"/>
        <w:rPr>
          <w:i/>
          <w:iCs/>
          <w:color w:val="auto"/>
        </w:rPr>
      </w:pPr>
      <w:r w:rsidRPr="0039724C">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B8BF705" w14:textId="597F7F94" w:rsidR="0068076A" w:rsidRPr="007D2AEA" w:rsidRDefault="0068076A" w:rsidP="007D2AEA">
      <w:pPr>
        <w:jc w:val="both"/>
        <w:rPr>
          <w:rFonts w:ascii="Times New Roman" w:hAnsi="Times New Roman" w:cs="Times New Roman"/>
          <w:i/>
          <w:iCs/>
          <w:sz w:val="24"/>
          <w:szCs w:val="24"/>
        </w:rPr>
      </w:pPr>
      <w:r w:rsidRPr="0039724C">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39724C">
        <w:rPr>
          <w:rFonts w:ascii="Times New Roman" w:eastAsia="Calibri" w:hAnsi="Times New Roman" w:cs="Times New Roman"/>
          <w:i/>
          <w:iCs/>
          <w:sz w:val="24"/>
          <w:szCs w:val="24"/>
        </w:rPr>
        <w:t>.</w:t>
      </w:r>
    </w:p>
    <w:p w14:paraId="139026E1" w14:textId="77777777" w:rsidR="0068076A" w:rsidRPr="0039724C" w:rsidRDefault="0068076A" w:rsidP="0006035B">
      <w:pPr>
        <w:pStyle w:val="Sraopastraipa"/>
        <w:numPr>
          <w:ilvl w:val="0"/>
          <w:numId w:val="24"/>
        </w:numPr>
        <w:ind w:left="0" w:firstLine="709"/>
        <w:jc w:val="both"/>
        <w:rPr>
          <w:szCs w:val="24"/>
        </w:rPr>
      </w:pPr>
      <w:bookmarkStart w:id="36" w:name="_Hlk106703248"/>
      <w:r w:rsidRPr="0039724C">
        <w:rPr>
          <w:b/>
          <w:bCs/>
          <w:szCs w:val="24"/>
        </w:rPr>
        <w:t>Pasirašydami šį pasiūlymą, tvirtintiname, kad:</w:t>
      </w:r>
    </w:p>
    <w:bookmarkEnd w:id="36"/>
    <w:p w14:paraId="1C303D3A" w14:textId="77777777" w:rsidR="0068076A" w:rsidRPr="0039724C" w:rsidRDefault="0068076A" w:rsidP="0006035B">
      <w:pPr>
        <w:pStyle w:val="Sraopastraipa"/>
        <w:numPr>
          <w:ilvl w:val="0"/>
          <w:numId w:val="26"/>
        </w:numPr>
        <w:suppressAutoHyphens/>
        <w:ind w:left="709"/>
        <w:contextualSpacing w:val="0"/>
        <w:jc w:val="both"/>
        <w:rPr>
          <w:szCs w:val="24"/>
        </w:rPr>
      </w:pPr>
      <w:r w:rsidRPr="0039724C">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77777777" w:rsidR="0068076A" w:rsidRPr="0039724C" w:rsidRDefault="0068076A" w:rsidP="0006035B">
      <w:pPr>
        <w:pStyle w:val="Sraopastraipa"/>
        <w:numPr>
          <w:ilvl w:val="0"/>
          <w:numId w:val="26"/>
        </w:numPr>
        <w:suppressAutoHyphens/>
        <w:ind w:left="709"/>
        <w:contextualSpacing w:val="0"/>
        <w:jc w:val="both"/>
        <w:rPr>
          <w:szCs w:val="24"/>
        </w:rPr>
      </w:pPr>
      <w:r w:rsidRPr="0039724C">
        <w:rPr>
          <w:szCs w:val="24"/>
        </w:rPr>
        <w:t xml:space="preserve">tuo atveju, jei mūsų pasiūlymas laimės šį viešąjį pirkimą, įsipareigojame pirkimo sutartyje numatytus darbus ir su darbais susijusias paslaugas atlikti </w:t>
      </w:r>
      <w:r w:rsidRPr="0039724C">
        <w:rPr>
          <w:b/>
          <w:szCs w:val="24"/>
        </w:rPr>
        <w:t>per šiose konkurso sąlygose nurodytą terminą</w:t>
      </w:r>
      <w:r w:rsidRPr="0039724C">
        <w:rPr>
          <w:szCs w:val="24"/>
        </w:rPr>
        <w:t>;</w:t>
      </w:r>
    </w:p>
    <w:p w14:paraId="60AF3535" w14:textId="77777777" w:rsidR="0068076A" w:rsidRPr="0039724C" w:rsidRDefault="0068076A" w:rsidP="0006035B">
      <w:pPr>
        <w:pStyle w:val="Sraopastraipa"/>
        <w:numPr>
          <w:ilvl w:val="0"/>
          <w:numId w:val="26"/>
        </w:numPr>
        <w:suppressAutoHyphens/>
        <w:ind w:left="709"/>
        <w:contextualSpacing w:val="0"/>
        <w:jc w:val="both"/>
        <w:rPr>
          <w:szCs w:val="24"/>
        </w:rPr>
      </w:pPr>
      <w:r w:rsidRPr="0039724C">
        <w:rPr>
          <w:szCs w:val="24"/>
        </w:rPr>
        <w:t>pasiūlymo dokumentuose pateikti duomenys ir informacija yra teisinga ir apima viską, ko reikia tinkamam sutarties įvykdymui;</w:t>
      </w:r>
    </w:p>
    <w:p w14:paraId="3C991486" w14:textId="77777777" w:rsidR="0068076A" w:rsidRPr="0039724C" w:rsidRDefault="0068076A" w:rsidP="0006035B">
      <w:pPr>
        <w:pStyle w:val="Sraopastraipa"/>
        <w:numPr>
          <w:ilvl w:val="0"/>
          <w:numId w:val="26"/>
        </w:numPr>
        <w:suppressAutoHyphens/>
        <w:ind w:left="709"/>
        <w:contextualSpacing w:val="0"/>
        <w:jc w:val="both"/>
        <w:rPr>
          <w:szCs w:val="24"/>
        </w:rPr>
      </w:pPr>
      <w:r w:rsidRPr="0039724C">
        <w:rPr>
          <w:szCs w:val="24"/>
        </w:rPr>
        <w:t>dokumentų skaitmeninės kopijos ir elektroninėmis priemonėmis pateikti duomenys yra tikri;</w:t>
      </w:r>
    </w:p>
    <w:p w14:paraId="57B53358" w14:textId="77777777" w:rsidR="0068076A" w:rsidRPr="0039724C" w:rsidRDefault="0068076A" w:rsidP="0029068F">
      <w:pPr>
        <w:pStyle w:val="Sraopastraipa"/>
        <w:numPr>
          <w:ilvl w:val="0"/>
          <w:numId w:val="26"/>
        </w:numPr>
        <w:suppressAutoHyphens/>
        <w:ind w:left="709"/>
        <w:jc w:val="both"/>
        <w:rPr>
          <w:szCs w:val="24"/>
        </w:rPr>
      </w:pPr>
      <w:r w:rsidRPr="0039724C">
        <w:rPr>
          <w:szCs w:val="24"/>
        </w:rPr>
        <w:t>jeigu kvalifikacija dėl teisės verstis atitinkama veikla nebuvo tikrinama arba tikrinama ne visa apimtimi, įsipareigojame perkančiajai organizacijai, kad pirkimo sutartį vykdys tik tokią teisę turintys asmenys</w:t>
      </w:r>
      <w:r w:rsidRPr="0039724C">
        <w:rPr>
          <w:b/>
          <w:bCs/>
          <w:szCs w:val="24"/>
        </w:rPr>
        <w:t>.</w:t>
      </w:r>
    </w:p>
    <w:p w14:paraId="5D7F8890" w14:textId="77777777" w:rsidR="0068076A" w:rsidRPr="0039724C" w:rsidRDefault="0068076A" w:rsidP="0029068F">
      <w:pPr>
        <w:pStyle w:val="Pagrindinistekstas"/>
        <w:spacing w:after="0" w:line="240" w:lineRule="auto"/>
        <w:rPr>
          <w:color w:val="auto"/>
        </w:rPr>
      </w:pPr>
    </w:p>
    <w:p w14:paraId="00A6F51A" w14:textId="77777777" w:rsidR="0068076A" w:rsidRPr="0039724C" w:rsidRDefault="0068076A" w:rsidP="0029068F">
      <w:pPr>
        <w:pStyle w:val="Sraopastraipa"/>
        <w:numPr>
          <w:ilvl w:val="0"/>
          <w:numId w:val="24"/>
        </w:numPr>
        <w:ind w:left="0" w:firstLine="698"/>
        <w:jc w:val="both"/>
        <w:rPr>
          <w:szCs w:val="24"/>
        </w:rPr>
      </w:pPr>
      <w:r w:rsidRPr="0039724C">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39724C" w14:paraId="5900519B" w14:textId="77777777" w:rsidTr="008A6832">
        <w:tc>
          <w:tcPr>
            <w:tcW w:w="672" w:type="dxa"/>
            <w:vAlign w:val="center"/>
          </w:tcPr>
          <w:p w14:paraId="2015926E" w14:textId="77777777" w:rsidR="0068076A" w:rsidRPr="0039724C" w:rsidRDefault="0068076A" w:rsidP="0029068F">
            <w:pPr>
              <w:pStyle w:val="Pagrindinistekstas"/>
              <w:spacing w:after="0" w:line="240" w:lineRule="auto"/>
              <w:jc w:val="center"/>
              <w:rPr>
                <w:b/>
                <w:color w:val="auto"/>
              </w:rPr>
            </w:pPr>
            <w:r w:rsidRPr="0039724C">
              <w:rPr>
                <w:b/>
                <w:color w:val="auto"/>
              </w:rPr>
              <w:t>Eil. Nr.</w:t>
            </w:r>
          </w:p>
        </w:tc>
        <w:tc>
          <w:tcPr>
            <w:tcW w:w="8956" w:type="dxa"/>
            <w:vAlign w:val="center"/>
          </w:tcPr>
          <w:p w14:paraId="769F5156" w14:textId="77777777" w:rsidR="0068076A" w:rsidRPr="0039724C" w:rsidRDefault="0068076A" w:rsidP="0029068F">
            <w:pPr>
              <w:pStyle w:val="Pagrindinistekstas"/>
              <w:spacing w:after="0" w:line="240" w:lineRule="auto"/>
              <w:jc w:val="center"/>
              <w:rPr>
                <w:b/>
                <w:color w:val="auto"/>
              </w:rPr>
            </w:pPr>
            <w:r w:rsidRPr="0039724C">
              <w:rPr>
                <w:b/>
                <w:color w:val="auto"/>
              </w:rPr>
              <w:t>Dokumentų pavadinimai</w:t>
            </w:r>
          </w:p>
        </w:tc>
      </w:tr>
      <w:tr w:rsidR="006628AB" w:rsidRPr="0039724C" w14:paraId="108657CF" w14:textId="77777777" w:rsidTr="008A6832">
        <w:tc>
          <w:tcPr>
            <w:tcW w:w="672" w:type="dxa"/>
          </w:tcPr>
          <w:p w14:paraId="7C478531" w14:textId="77777777" w:rsidR="0068076A" w:rsidRPr="0039724C" w:rsidRDefault="0068076A" w:rsidP="0029068F">
            <w:pPr>
              <w:pStyle w:val="Pagrindinistekstas"/>
              <w:spacing w:after="0" w:line="240" w:lineRule="auto"/>
              <w:rPr>
                <w:color w:val="auto"/>
              </w:rPr>
            </w:pPr>
          </w:p>
        </w:tc>
        <w:tc>
          <w:tcPr>
            <w:tcW w:w="8956" w:type="dxa"/>
          </w:tcPr>
          <w:p w14:paraId="5ECD997E" w14:textId="77777777" w:rsidR="0068076A" w:rsidRPr="0039724C" w:rsidRDefault="0068076A" w:rsidP="0029068F">
            <w:pPr>
              <w:pStyle w:val="Pagrindinistekstas"/>
              <w:spacing w:after="0" w:line="240" w:lineRule="auto"/>
              <w:rPr>
                <w:color w:val="auto"/>
              </w:rPr>
            </w:pPr>
          </w:p>
        </w:tc>
      </w:tr>
      <w:tr w:rsidR="0068076A" w:rsidRPr="0039724C" w14:paraId="21CC8A22" w14:textId="77777777" w:rsidTr="008A6832">
        <w:tc>
          <w:tcPr>
            <w:tcW w:w="672" w:type="dxa"/>
          </w:tcPr>
          <w:p w14:paraId="0CE35C4C" w14:textId="77777777" w:rsidR="0068076A" w:rsidRPr="0039724C" w:rsidRDefault="0068076A" w:rsidP="0029068F">
            <w:pPr>
              <w:pStyle w:val="Pagrindinistekstas"/>
              <w:spacing w:after="0" w:line="240" w:lineRule="auto"/>
              <w:rPr>
                <w:color w:val="auto"/>
              </w:rPr>
            </w:pPr>
          </w:p>
        </w:tc>
        <w:tc>
          <w:tcPr>
            <w:tcW w:w="8956" w:type="dxa"/>
          </w:tcPr>
          <w:p w14:paraId="095876A7" w14:textId="77777777" w:rsidR="0068076A" w:rsidRPr="0039724C" w:rsidRDefault="0068076A" w:rsidP="0029068F">
            <w:pPr>
              <w:pStyle w:val="Pagrindinistekstas"/>
              <w:spacing w:after="0" w:line="240" w:lineRule="auto"/>
              <w:rPr>
                <w:color w:val="auto"/>
              </w:rPr>
            </w:pPr>
          </w:p>
        </w:tc>
      </w:tr>
    </w:tbl>
    <w:p w14:paraId="3EDC0D4C" w14:textId="77777777" w:rsidR="0068076A" w:rsidRPr="0039724C" w:rsidRDefault="0068076A" w:rsidP="0029068F">
      <w:pPr>
        <w:pStyle w:val="Sraopastraipa"/>
        <w:ind w:left="698"/>
        <w:rPr>
          <w:szCs w:val="24"/>
        </w:rPr>
      </w:pPr>
    </w:p>
    <w:p w14:paraId="1AF6F960" w14:textId="5521F13A" w:rsidR="0068076A" w:rsidRPr="0039724C" w:rsidRDefault="0068076A" w:rsidP="0029068F">
      <w:pPr>
        <w:pStyle w:val="Sraopastraipa"/>
        <w:numPr>
          <w:ilvl w:val="0"/>
          <w:numId w:val="24"/>
        </w:numPr>
        <w:ind w:left="0" w:firstLine="698"/>
        <w:jc w:val="both"/>
        <w:rPr>
          <w:szCs w:val="24"/>
        </w:rPr>
      </w:pPr>
      <w:r w:rsidRPr="0039724C">
        <w:rPr>
          <w:szCs w:val="24"/>
        </w:rPr>
        <w:t xml:space="preserve">Pasiūlymas galioja iki pirkimo dokumentuose nurodyto termino pabaigos, t. y. </w:t>
      </w:r>
      <w:r w:rsidR="00A37C22" w:rsidRPr="0039724C">
        <w:rPr>
          <w:szCs w:val="24"/>
        </w:rPr>
        <w:t xml:space="preserve">3 </w:t>
      </w:r>
      <w:r w:rsidRPr="0039724C">
        <w:rPr>
          <w:szCs w:val="24"/>
        </w:rPr>
        <w:t>mėn. nuo pasiūlymų pateikimo termino pabaigos.</w:t>
      </w:r>
    </w:p>
    <w:p w14:paraId="0FC98669" w14:textId="77777777" w:rsidR="0068076A" w:rsidRPr="0039724C" w:rsidRDefault="0068076A" w:rsidP="0068076A">
      <w:pPr>
        <w:pStyle w:val="Sraopastraipa"/>
        <w:rPr>
          <w:szCs w:val="24"/>
        </w:rPr>
      </w:pPr>
    </w:p>
    <w:p w14:paraId="413615E7" w14:textId="77777777" w:rsidR="0068076A" w:rsidRPr="0039724C" w:rsidRDefault="0068076A" w:rsidP="0068076A">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39724C" w14:paraId="146ECCDE" w14:textId="77777777" w:rsidTr="00CD50D9">
        <w:trPr>
          <w:jc w:val="center"/>
        </w:trPr>
        <w:tc>
          <w:tcPr>
            <w:tcW w:w="2835" w:type="dxa"/>
            <w:tcBorders>
              <w:bottom w:val="single" w:sz="4" w:space="0" w:color="auto"/>
            </w:tcBorders>
          </w:tcPr>
          <w:p w14:paraId="52F31BC1" w14:textId="77777777" w:rsidR="0068076A" w:rsidRPr="0039724C" w:rsidRDefault="0068076A" w:rsidP="00CD50D9">
            <w:pPr>
              <w:rPr>
                <w:rFonts w:ascii="Times New Roman" w:hAnsi="Times New Roman" w:cs="Times New Roman"/>
                <w:sz w:val="24"/>
                <w:szCs w:val="24"/>
                <w:highlight w:val="yellow"/>
              </w:rPr>
            </w:pPr>
          </w:p>
        </w:tc>
        <w:tc>
          <w:tcPr>
            <w:tcW w:w="567" w:type="dxa"/>
          </w:tcPr>
          <w:p w14:paraId="537C96F9" w14:textId="77777777" w:rsidR="0068076A" w:rsidRPr="0039724C" w:rsidRDefault="0068076A" w:rsidP="00CD50D9">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39724C" w:rsidRDefault="0068076A" w:rsidP="00CD50D9">
            <w:pPr>
              <w:rPr>
                <w:rFonts w:ascii="Times New Roman" w:hAnsi="Times New Roman" w:cs="Times New Roman"/>
                <w:sz w:val="24"/>
                <w:szCs w:val="24"/>
                <w:highlight w:val="yellow"/>
              </w:rPr>
            </w:pPr>
          </w:p>
        </w:tc>
        <w:tc>
          <w:tcPr>
            <w:tcW w:w="567" w:type="dxa"/>
          </w:tcPr>
          <w:p w14:paraId="6416CF7F" w14:textId="77777777" w:rsidR="0068076A" w:rsidRPr="0039724C" w:rsidRDefault="0068076A" w:rsidP="00CD50D9">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39724C" w:rsidRDefault="0068076A" w:rsidP="00CD50D9">
            <w:pPr>
              <w:rPr>
                <w:rFonts w:ascii="Times New Roman" w:hAnsi="Times New Roman" w:cs="Times New Roman"/>
                <w:sz w:val="24"/>
                <w:szCs w:val="24"/>
                <w:highlight w:val="yellow"/>
              </w:rPr>
            </w:pPr>
          </w:p>
        </w:tc>
      </w:tr>
      <w:tr w:rsidR="0068076A" w:rsidRPr="0039724C" w14:paraId="5B6A6227" w14:textId="77777777" w:rsidTr="00CD50D9">
        <w:trPr>
          <w:jc w:val="center"/>
        </w:trPr>
        <w:tc>
          <w:tcPr>
            <w:tcW w:w="2835" w:type="dxa"/>
            <w:tcBorders>
              <w:top w:val="single" w:sz="4" w:space="0" w:color="auto"/>
            </w:tcBorders>
            <w:vAlign w:val="center"/>
          </w:tcPr>
          <w:p w14:paraId="79B6195E" w14:textId="77777777" w:rsidR="0068076A" w:rsidRPr="0039724C" w:rsidRDefault="0068076A" w:rsidP="00CD50D9">
            <w:pPr>
              <w:jc w:val="center"/>
              <w:rPr>
                <w:rFonts w:ascii="Times New Roman" w:hAnsi="Times New Roman" w:cs="Times New Roman"/>
                <w:i/>
                <w:iCs/>
                <w:sz w:val="24"/>
                <w:szCs w:val="24"/>
              </w:rPr>
            </w:pPr>
            <w:r w:rsidRPr="0039724C">
              <w:rPr>
                <w:rFonts w:ascii="Times New Roman" w:hAnsi="Times New Roman" w:cs="Times New Roman"/>
                <w:i/>
                <w:iCs/>
                <w:sz w:val="24"/>
                <w:szCs w:val="24"/>
              </w:rPr>
              <w:t>Pareigos</w:t>
            </w:r>
          </w:p>
        </w:tc>
        <w:tc>
          <w:tcPr>
            <w:tcW w:w="567" w:type="dxa"/>
            <w:vAlign w:val="center"/>
          </w:tcPr>
          <w:p w14:paraId="59F8183E" w14:textId="77777777" w:rsidR="0068076A" w:rsidRPr="0039724C" w:rsidRDefault="0068076A" w:rsidP="00CD50D9">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39724C" w:rsidRDefault="0068076A" w:rsidP="00CD50D9">
            <w:pPr>
              <w:jc w:val="center"/>
              <w:rPr>
                <w:rFonts w:ascii="Times New Roman" w:hAnsi="Times New Roman" w:cs="Times New Roman"/>
                <w:i/>
                <w:iCs/>
                <w:sz w:val="24"/>
                <w:szCs w:val="24"/>
              </w:rPr>
            </w:pPr>
            <w:r w:rsidRPr="0039724C">
              <w:rPr>
                <w:rFonts w:ascii="Times New Roman" w:hAnsi="Times New Roman" w:cs="Times New Roman"/>
                <w:i/>
                <w:iCs/>
                <w:sz w:val="24"/>
                <w:szCs w:val="24"/>
              </w:rPr>
              <w:t>Parašas</w:t>
            </w:r>
          </w:p>
        </w:tc>
        <w:tc>
          <w:tcPr>
            <w:tcW w:w="567" w:type="dxa"/>
            <w:vAlign w:val="center"/>
          </w:tcPr>
          <w:p w14:paraId="73B28E6A" w14:textId="77777777" w:rsidR="0068076A" w:rsidRPr="0039724C" w:rsidRDefault="0068076A" w:rsidP="00CD50D9">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39724C" w:rsidRDefault="0068076A" w:rsidP="00CD50D9">
            <w:pPr>
              <w:jc w:val="center"/>
              <w:rPr>
                <w:rFonts w:ascii="Times New Roman" w:hAnsi="Times New Roman" w:cs="Times New Roman"/>
                <w:i/>
                <w:iCs/>
                <w:sz w:val="24"/>
                <w:szCs w:val="24"/>
              </w:rPr>
            </w:pPr>
            <w:r w:rsidRPr="0039724C">
              <w:rPr>
                <w:rFonts w:ascii="Times New Roman" w:hAnsi="Times New Roman" w:cs="Times New Roman"/>
                <w:i/>
                <w:iCs/>
                <w:sz w:val="24"/>
                <w:szCs w:val="24"/>
              </w:rPr>
              <w:t>Vardas ir pavardė</w:t>
            </w:r>
          </w:p>
        </w:tc>
      </w:tr>
    </w:tbl>
    <w:p w14:paraId="1B446A0E" w14:textId="77777777" w:rsidR="0068076A" w:rsidRPr="0039724C" w:rsidRDefault="0068076A" w:rsidP="0068076A">
      <w:pPr>
        <w:rPr>
          <w:rFonts w:ascii="Times New Roman" w:hAnsi="Times New Roman" w:cs="Times New Roman"/>
          <w:sz w:val="24"/>
          <w:szCs w:val="24"/>
          <w:highlight w:val="yellow"/>
        </w:rPr>
      </w:pPr>
    </w:p>
    <w:p w14:paraId="2AA5668A" w14:textId="2E3B59E8" w:rsidR="0029068F" w:rsidRPr="0039724C" w:rsidRDefault="0068076A" w:rsidP="0068076A">
      <w:pPr>
        <w:pStyle w:val="Pagrindinistekstas"/>
        <w:jc w:val="center"/>
        <w:rPr>
          <w:color w:val="auto"/>
        </w:rPr>
      </w:pPr>
      <w:r w:rsidRPr="0039724C">
        <w:rPr>
          <w:color w:val="auto"/>
        </w:rPr>
        <w:t>__________________________</w:t>
      </w:r>
    </w:p>
    <w:p w14:paraId="61D3CF7E" w14:textId="61402679" w:rsidR="005D1531" w:rsidRPr="0039724C" w:rsidRDefault="005D1531">
      <w:pPr>
        <w:rPr>
          <w:rFonts w:ascii="Times New Roman" w:eastAsia="Arial Unicode MS" w:hAnsi="Times New Roman" w:cs="Times New Roman"/>
          <w:sz w:val="24"/>
          <w:szCs w:val="24"/>
          <w:lang w:eastAsia="en-US"/>
        </w:rPr>
      </w:pPr>
      <w:r w:rsidRPr="0039724C">
        <w:rPr>
          <w:rFonts w:ascii="Times New Roman" w:hAnsi="Times New Roman" w:cs="Times New Roman"/>
          <w:sz w:val="24"/>
          <w:szCs w:val="24"/>
        </w:rPr>
        <w:br w:type="page"/>
      </w:r>
    </w:p>
    <w:p w14:paraId="7DCFC1C9" w14:textId="77777777" w:rsidR="0024522E" w:rsidRPr="0039724C" w:rsidRDefault="0024522E" w:rsidP="0068076A">
      <w:pPr>
        <w:pStyle w:val="Pagrindinistekstas"/>
        <w:jc w:val="center"/>
        <w:rPr>
          <w:color w:val="auto"/>
        </w:rPr>
        <w:sectPr w:rsidR="0024522E" w:rsidRPr="0039724C" w:rsidSect="00985E63">
          <w:headerReference w:type="even" r:id="rId24"/>
          <w:pgSz w:w="11906" w:h="16838"/>
          <w:pgMar w:top="1276" w:right="567" w:bottom="1134" w:left="1701" w:header="567" w:footer="567" w:gutter="0"/>
          <w:cols w:space="1296"/>
          <w:docGrid w:linePitch="360"/>
        </w:sectPr>
      </w:pPr>
    </w:p>
    <w:p w14:paraId="2DD7EEDE" w14:textId="1C034181" w:rsidR="00D73697" w:rsidRPr="00AB3354" w:rsidRDefault="00D73697" w:rsidP="00D73697">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AB3354" w14:paraId="3C042BC1" w14:textId="77777777" w:rsidTr="00175B14">
        <w:tc>
          <w:tcPr>
            <w:tcW w:w="2660" w:type="dxa"/>
          </w:tcPr>
          <w:p w14:paraId="5E24920F" w14:textId="77777777" w:rsidR="00D73697" w:rsidRPr="00AB3354" w:rsidRDefault="00D73697" w:rsidP="00175B14">
            <w:pPr>
              <w:rPr>
                <w:rFonts w:ascii="Times New Roman" w:hAnsi="Times New Roman" w:cs="Times New Roman"/>
                <w:sz w:val="24"/>
                <w:szCs w:val="24"/>
                <w:lang w:eastAsia="ar-SA"/>
              </w:rPr>
            </w:pPr>
            <w:r w:rsidRPr="00AB3354">
              <w:rPr>
                <w:rFonts w:ascii="Times New Roman" w:hAnsi="Times New Roman" w:cs="Times New Roman"/>
                <w:sz w:val="24"/>
                <w:szCs w:val="24"/>
              </w:rPr>
              <w:t>Pirkimo sąlygų</w:t>
            </w:r>
          </w:p>
        </w:tc>
      </w:tr>
      <w:tr w:rsidR="006628AB" w:rsidRPr="00AB3354" w14:paraId="766CA19E" w14:textId="77777777" w:rsidTr="00175B14">
        <w:tc>
          <w:tcPr>
            <w:tcW w:w="2660" w:type="dxa"/>
          </w:tcPr>
          <w:p w14:paraId="070F70F2" w14:textId="13D68123" w:rsidR="00D73697" w:rsidRPr="00AB3354" w:rsidRDefault="00D73697" w:rsidP="00175B14">
            <w:pPr>
              <w:rPr>
                <w:rFonts w:ascii="Times New Roman" w:hAnsi="Times New Roman" w:cs="Times New Roman"/>
                <w:sz w:val="24"/>
                <w:szCs w:val="24"/>
              </w:rPr>
            </w:pPr>
            <w:r w:rsidRPr="00AB3354">
              <w:rPr>
                <w:rFonts w:ascii="Times New Roman" w:hAnsi="Times New Roman" w:cs="Times New Roman"/>
                <w:sz w:val="24"/>
                <w:szCs w:val="24"/>
              </w:rPr>
              <w:t>2 priedas</w:t>
            </w:r>
          </w:p>
        </w:tc>
      </w:tr>
    </w:tbl>
    <w:p w14:paraId="3C05D55D" w14:textId="77777777" w:rsidR="00D73697" w:rsidRPr="00AB3354" w:rsidRDefault="00D73697" w:rsidP="00D73697">
      <w:pPr>
        <w:jc w:val="center"/>
        <w:rPr>
          <w:rFonts w:ascii="Times New Roman" w:hAnsi="Times New Roman" w:cs="Times New Roman"/>
          <w:b/>
          <w:caps/>
          <w:sz w:val="24"/>
          <w:szCs w:val="24"/>
        </w:rPr>
      </w:pPr>
    </w:p>
    <w:p w14:paraId="3DA2BEE2" w14:textId="77777777" w:rsidR="00EB47A9" w:rsidRDefault="00EB47A9" w:rsidP="00EB47A9">
      <w:pPr>
        <w:jc w:val="center"/>
        <w:rPr>
          <w:rFonts w:ascii="Times New Roman" w:hAnsi="Times New Roman" w:cs="Times New Roman"/>
          <w:b/>
          <w:caps/>
          <w:sz w:val="24"/>
          <w:szCs w:val="24"/>
        </w:rPr>
      </w:pPr>
      <w:bookmarkStart w:id="37" w:name="_Hlk179303431"/>
      <w:bookmarkStart w:id="38" w:name="_Hlk184118953"/>
      <w:r w:rsidRPr="00AB3354">
        <w:rPr>
          <w:rFonts w:ascii="Times New Roman" w:hAnsi="Times New Roman" w:cs="Times New Roman"/>
          <w:b/>
          <w:caps/>
          <w:sz w:val="24"/>
          <w:szCs w:val="24"/>
        </w:rPr>
        <w:t>Įkainotos veiklos sąrašas</w:t>
      </w:r>
    </w:p>
    <w:p w14:paraId="74A60BFD" w14:textId="77777777" w:rsidR="00217E8B" w:rsidRDefault="00217E8B" w:rsidP="00EB47A9">
      <w:pPr>
        <w:jc w:val="center"/>
        <w:rPr>
          <w:rFonts w:ascii="Times New Roman" w:hAnsi="Times New Roman" w:cs="Times New Roman"/>
          <w:b/>
          <w:caps/>
          <w:color w:val="00B0F0"/>
          <w:sz w:val="24"/>
          <w:szCs w:val="24"/>
        </w:rPr>
      </w:pPr>
    </w:p>
    <w:p w14:paraId="2781B819" w14:textId="10AC5979" w:rsidR="00EB47A9" w:rsidRPr="00AB3354" w:rsidRDefault="003634EC" w:rsidP="003634EC">
      <w:pPr>
        <w:jc w:val="center"/>
        <w:rPr>
          <w:rFonts w:ascii="Times New Roman" w:eastAsia="Calibri" w:hAnsi="Times New Roman" w:cs="Times New Roman"/>
          <w:b/>
          <w:bCs/>
          <w:sz w:val="24"/>
          <w:szCs w:val="24"/>
          <w:shd w:val="clear" w:color="auto" w:fill="FFFFFF"/>
          <w:lang w:eastAsia="en-US"/>
        </w:rPr>
      </w:pPr>
      <w:bookmarkStart w:id="39" w:name="_Hlk126920406"/>
      <w:bookmarkEnd w:id="37"/>
      <w:r w:rsidRPr="00AB3354">
        <w:rPr>
          <w:rFonts w:ascii="Times New Roman" w:eastAsia="Calibri" w:hAnsi="Times New Roman" w:cs="Times New Roman"/>
          <w:b/>
          <w:bCs/>
          <w:sz w:val="24"/>
          <w:szCs w:val="24"/>
          <w:shd w:val="clear" w:color="auto" w:fill="FFFFFF"/>
          <w:lang w:eastAsia="en-US"/>
        </w:rPr>
        <w:t>PAPLŪDIMIO - KITŲ INŽINERINIŲ STATINIŲ, SPECIALIOSIOS PASKIRTIES PASTATO, INŽINERINIŲ TINKLŲ, PLOMĖNŲ G. 39 IR PLOMĖNŲ G. 39A, TRAKŲ MIESTE, STATYBOS RANGOS DARBAI</w:t>
      </w:r>
    </w:p>
    <w:p w14:paraId="7BA101B2" w14:textId="77777777" w:rsidR="00217E8B" w:rsidRDefault="00217E8B" w:rsidP="00217E8B">
      <w:pPr>
        <w:jc w:val="center"/>
        <w:rPr>
          <w:rFonts w:ascii="Times New Roman" w:hAnsi="Times New Roman" w:cs="Times New Roman"/>
          <w:color w:val="00B0F0"/>
          <w:sz w:val="24"/>
          <w:szCs w:val="24"/>
          <w:highlight w:val="yellow"/>
        </w:rPr>
      </w:pPr>
    </w:p>
    <w:p w14:paraId="09338A07" w14:textId="38C86A41" w:rsidR="00217E8B" w:rsidRPr="003A5772" w:rsidRDefault="00217E8B" w:rsidP="00217E8B">
      <w:pPr>
        <w:jc w:val="center"/>
        <w:rPr>
          <w:rFonts w:ascii="Times New Roman" w:hAnsi="Times New Roman" w:cs="Times New Roman"/>
          <w:color w:val="00B0F0"/>
          <w:sz w:val="24"/>
          <w:szCs w:val="24"/>
        </w:rPr>
      </w:pPr>
      <w:r w:rsidRPr="003A5772">
        <w:rPr>
          <w:rFonts w:ascii="Times New Roman" w:hAnsi="Times New Roman" w:cs="Times New Roman"/>
          <w:b/>
          <w:bCs/>
          <w:sz w:val="24"/>
          <w:szCs w:val="24"/>
          <w:u w:val="single"/>
        </w:rPr>
        <w:t>Atskirai prie pirkimo sąlygų pridedamas excel dokumentas, kurį tiekėjas užpildo ir pateikia kartu su pasiūlymu</w:t>
      </w:r>
      <w:r w:rsidRPr="003A5772">
        <w:rPr>
          <w:rFonts w:ascii="Times New Roman" w:hAnsi="Times New Roman" w:cs="Times New Roman"/>
          <w:color w:val="00B0F0"/>
          <w:sz w:val="24"/>
          <w:szCs w:val="24"/>
        </w:rPr>
        <w:t>.</w:t>
      </w:r>
    </w:p>
    <w:bookmarkEnd w:id="39"/>
    <w:p w14:paraId="17DAD30C" w14:textId="77777777" w:rsidR="003A5772" w:rsidRDefault="003A5772" w:rsidP="00EB47A9">
      <w:pPr>
        <w:ind w:firstLine="709"/>
        <w:rPr>
          <w:rFonts w:ascii="Times New Roman" w:hAnsi="Times New Roman" w:cs="Times New Roman"/>
          <w:color w:val="7030A0"/>
          <w:sz w:val="24"/>
          <w:szCs w:val="24"/>
        </w:rPr>
      </w:pPr>
    </w:p>
    <w:p w14:paraId="500381D2" w14:textId="77777777" w:rsidR="003A5772" w:rsidRDefault="003A5772" w:rsidP="00EB47A9">
      <w:pPr>
        <w:ind w:firstLine="709"/>
        <w:rPr>
          <w:rFonts w:ascii="Times New Roman" w:hAnsi="Times New Roman" w:cs="Times New Roman"/>
          <w:color w:val="7030A0"/>
          <w:sz w:val="24"/>
          <w:szCs w:val="24"/>
        </w:rPr>
      </w:pPr>
    </w:p>
    <w:p w14:paraId="1BB896F7" w14:textId="2136CD1D" w:rsidR="00EB47A9" w:rsidRPr="00AB3354" w:rsidRDefault="00EB47A9" w:rsidP="003A5772">
      <w:pPr>
        <w:ind w:firstLine="709"/>
        <w:rPr>
          <w:rFonts w:ascii="Times New Roman" w:hAnsi="Times New Roman" w:cs="Times New Roman"/>
          <w:sz w:val="24"/>
          <w:szCs w:val="24"/>
        </w:rPr>
      </w:pPr>
    </w:p>
    <w:bookmarkEnd w:id="38"/>
    <w:p w14:paraId="03C16E24" w14:textId="77777777" w:rsidR="00985E63" w:rsidRPr="0039724C" w:rsidRDefault="00985E63" w:rsidP="003D686B">
      <w:pPr>
        <w:rPr>
          <w:rFonts w:ascii="Times New Roman" w:eastAsia="Times New Roman" w:hAnsi="Times New Roman" w:cs="Times New Roman"/>
          <w:sz w:val="24"/>
          <w:szCs w:val="24"/>
        </w:rPr>
        <w:sectPr w:rsidR="00985E63" w:rsidRPr="0039724C" w:rsidSect="00985E63">
          <w:pgSz w:w="16838" w:h="11906" w:orient="landscape"/>
          <w:pgMar w:top="1701" w:right="1276" w:bottom="567" w:left="1134" w:header="567" w:footer="567" w:gutter="0"/>
          <w:cols w:space="1296"/>
          <w:docGrid w:linePitch="360"/>
        </w:sectPr>
      </w:pPr>
    </w:p>
    <w:p w14:paraId="1F29B1F3" w14:textId="55F7B7D8" w:rsidR="004931AC" w:rsidRPr="0039724C" w:rsidRDefault="004931AC" w:rsidP="003D686B">
      <w:pPr>
        <w:rPr>
          <w:rFonts w:ascii="Times New Roman" w:eastAsia="Times New Roman" w:hAnsi="Times New Roman" w:cs="Times New Roman"/>
          <w:sz w:val="24"/>
          <w:szCs w:val="24"/>
        </w:rPr>
      </w:pPr>
    </w:p>
    <w:p w14:paraId="38FB413F" w14:textId="77777777" w:rsidR="00985E63" w:rsidRPr="0039724C" w:rsidRDefault="00985E63">
      <w:pPr>
        <w:rPr>
          <w:rFonts w:ascii="Times New Roman" w:hAnsi="Times New Roman" w:cs="Times New Roman"/>
          <w:sz w:val="24"/>
          <w:szCs w:val="24"/>
        </w:rPr>
      </w:pPr>
      <w:bookmarkStart w:id="40"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39724C" w14:paraId="7241494E" w14:textId="77777777" w:rsidTr="00421A08">
        <w:tc>
          <w:tcPr>
            <w:tcW w:w="2660" w:type="dxa"/>
          </w:tcPr>
          <w:p w14:paraId="4AA84F7C" w14:textId="371D58B7" w:rsidR="00743159" w:rsidRPr="0039724C" w:rsidRDefault="00743159" w:rsidP="00421A08">
            <w:pPr>
              <w:rPr>
                <w:rFonts w:ascii="Times New Roman" w:hAnsi="Times New Roman" w:cs="Times New Roman"/>
                <w:sz w:val="24"/>
                <w:szCs w:val="24"/>
              </w:rPr>
            </w:pPr>
          </w:p>
          <w:p w14:paraId="35FE2795" w14:textId="77777777" w:rsidR="00743159" w:rsidRPr="0039724C" w:rsidRDefault="00743159" w:rsidP="00421A08">
            <w:pPr>
              <w:rPr>
                <w:rFonts w:ascii="Times New Roman" w:hAnsi="Times New Roman" w:cs="Times New Roman"/>
                <w:sz w:val="24"/>
                <w:szCs w:val="24"/>
                <w:lang w:eastAsia="ar-SA"/>
              </w:rPr>
            </w:pPr>
            <w:r w:rsidRPr="0039724C">
              <w:rPr>
                <w:rFonts w:ascii="Times New Roman" w:hAnsi="Times New Roman" w:cs="Times New Roman"/>
                <w:sz w:val="24"/>
                <w:szCs w:val="24"/>
              </w:rPr>
              <w:t>Pirkimo sąlygų</w:t>
            </w:r>
          </w:p>
        </w:tc>
      </w:tr>
      <w:tr w:rsidR="00743159" w:rsidRPr="0039724C" w14:paraId="7B5E0C84" w14:textId="77777777" w:rsidTr="00421A08">
        <w:tc>
          <w:tcPr>
            <w:tcW w:w="2660" w:type="dxa"/>
          </w:tcPr>
          <w:p w14:paraId="4DA62ECB" w14:textId="12704EF1" w:rsidR="00743159" w:rsidRPr="0039724C" w:rsidRDefault="00743159" w:rsidP="00421A08">
            <w:pPr>
              <w:rPr>
                <w:rFonts w:ascii="Times New Roman" w:hAnsi="Times New Roman" w:cs="Times New Roman"/>
                <w:sz w:val="24"/>
                <w:szCs w:val="24"/>
              </w:rPr>
            </w:pPr>
            <w:r w:rsidRPr="0039724C">
              <w:rPr>
                <w:rFonts w:ascii="Times New Roman" w:hAnsi="Times New Roman" w:cs="Times New Roman"/>
                <w:sz w:val="24"/>
                <w:szCs w:val="24"/>
              </w:rPr>
              <w:t>3 priedas</w:t>
            </w:r>
          </w:p>
        </w:tc>
      </w:tr>
    </w:tbl>
    <w:p w14:paraId="4F14B37D" w14:textId="77777777" w:rsidR="00743159" w:rsidRPr="0039724C" w:rsidRDefault="00743159" w:rsidP="00743159">
      <w:pPr>
        <w:jc w:val="center"/>
        <w:rPr>
          <w:rFonts w:ascii="Times New Roman" w:hAnsi="Times New Roman" w:cs="Times New Roman"/>
          <w:sz w:val="24"/>
          <w:szCs w:val="24"/>
        </w:rPr>
      </w:pPr>
    </w:p>
    <w:p w14:paraId="34583329" w14:textId="77777777" w:rsidR="00743159" w:rsidRPr="0039724C" w:rsidRDefault="00743159" w:rsidP="00743159">
      <w:pPr>
        <w:jc w:val="center"/>
        <w:rPr>
          <w:rFonts w:ascii="Times New Roman" w:hAnsi="Times New Roman" w:cs="Times New Roman"/>
          <w:b/>
          <w:sz w:val="24"/>
          <w:szCs w:val="24"/>
        </w:rPr>
      </w:pPr>
    </w:p>
    <w:p w14:paraId="41783039" w14:textId="5328D0E6" w:rsidR="005039FA" w:rsidRPr="0039724C" w:rsidRDefault="00A14F0B" w:rsidP="005039FA">
      <w:pPr>
        <w:pStyle w:val="Sraopastraipa"/>
        <w:ind w:left="0"/>
        <w:jc w:val="center"/>
        <w:textAlignment w:val="baseline"/>
        <w:rPr>
          <w:b/>
          <w:bCs/>
          <w:szCs w:val="24"/>
        </w:rPr>
      </w:pPr>
      <w:r>
        <w:rPr>
          <w:b/>
          <w:bCs/>
          <w:szCs w:val="24"/>
        </w:rPr>
        <w:t xml:space="preserve">TECHNINIS PROJEKTAS </w:t>
      </w:r>
    </w:p>
    <w:p w14:paraId="2B8D0590" w14:textId="77777777" w:rsidR="00A14F0B" w:rsidRDefault="00A14F0B" w:rsidP="00BA59FB">
      <w:pPr>
        <w:pStyle w:val="Sraopastraipa"/>
        <w:jc w:val="center"/>
        <w:textAlignment w:val="baseline"/>
        <w:rPr>
          <w:b/>
          <w:bCs/>
          <w:szCs w:val="24"/>
        </w:rPr>
      </w:pPr>
    </w:p>
    <w:p w14:paraId="0F7315F6" w14:textId="420D4617" w:rsidR="00BA59FB" w:rsidRPr="00BA59FB" w:rsidRDefault="00063EC4" w:rsidP="00BA59FB">
      <w:pPr>
        <w:pStyle w:val="Sraopastraipa"/>
        <w:jc w:val="center"/>
        <w:textAlignment w:val="baseline"/>
        <w:rPr>
          <w:b/>
          <w:bCs/>
          <w:szCs w:val="24"/>
        </w:rPr>
      </w:pPr>
      <w:r>
        <w:rPr>
          <w:b/>
          <w:bCs/>
          <w:szCs w:val="24"/>
        </w:rPr>
        <w:t>„</w:t>
      </w:r>
      <w:r w:rsidR="00BA59FB" w:rsidRPr="00BA59FB">
        <w:rPr>
          <w:b/>
          <w:bCs/>
          <w:szCs w:val="24"/>
        </w:rPr>
        <w:t>PAPLŪDIMIO - KITŲ INŽINERINIŲ STATINIŲ, SPECIALIOSIOS</w:t>
      </w:r>
    </w:p>
    <w:p w14:paraId="4D1E2C5F" w14:textId="77777777" w:rsidR="00BA59FB" w:rsidRPr="00BA59FB" w:rsidRDefault="00BA59FB" w:rsidP="00BA59FB">
      <w:pPr>
        <w:pStyle w:val="Sraopastraipa"/>
        <w:jc w:val="center"/>
        <w:textAlignment w:val="baseline"/>
        <w:rPr>
          <w:b/>
          <w:bCs/>
          <w:szCs w:val="24"/>
        </w:rPr>
      </w:pPr>
      <w:r w:rsidRPr="00BA59FB">
        <w:rPr>
          <w:b/>
          <w:bCs/>
          <w:szCs w:val="24"/>
        </w:rPr>
        <w:t>PASKIRTIES PASTATO, INŽINERINIŲ TINKLŲ, PLOMĖNŲ G. 39 IR</w:t>
      </w:r>
    </w:p>
    <w:p w14:paraId="7E961DAD" w14:textId="549A2750" w:rsidR="00BA59FB" w:rsidRDefault="00BA59FB" w:rsidP="00BA59FB">
      <w:pPr>
        <w:pStyle w:val="Sraopastraipa"/>
        <w:ind w:left="0"/>
        <w:jc w:val="center"/>
        <w:textAlignment w:val="baseline"/>
        <w:rPr>
          <w:b/>
          <w:bCs/>
          <w:szCs w:val="24"/>
        </w:rPr>
      </w:pPr>
      <w:r w:rsidRPr="00BA59FB">
        <w:rPr>
          <w:b/>
          <w:bCs/>
          <w:szCs w:val="24"/>
        </w:rPr>
        <w:t xml:space="preserve">PLOMĖNŲ G. 39A, TRAKŲ MIESTE STATYBOS </w:t>
      </w:r>
      <w:r>
        <w:rPr>
          <w:b/>
          <w:bCs/>
          <w:szCs w:val="24"/>
        </w:rPr>
        <w:t>PROJEKTAS</w:t>
      </w:r>
      <w:r w:rsidR="00063EC4">
        <w:rPr>
          <w:b/>
          <w:bCs/>
          <w:szCs w:val="24"/>
        </w:rPr>
        <w:t xml:space="preserve">“ </w:t>
      </w:r>
    </w:p>
    <w:p w14:paraId="43BB1A48" w14:textId="69E75205" w:rsidR="00174B60" w:rsidRPr="0039724C" w:rsidRDefault="00A37C22" w:rsidP="00BA59FB">
      <w:pPr>
        <w:pStyle w:val="Sraopastraipa"/>
        <w:ind w:left="0"/>
        <w:jc w:val="center"/>
        <w:textAlignment w:val="baseline"/>
        <w:rPr>
          <w:b/>
          <w:bCs/>
          <w:szCs w:val="24"/>
        </w:rPr>
      </w:pPr>
      <w:r w:rsidRPr="0039724C">
        <w:rPr>
          <w:b/>
          <w:bCs/>
          <w:szCs w:val="24"/>
        </w:rPr>
        <w:t xml:space="preserve">NR. </w:t>
      </w:r>
      <w:r w:rsidR="00BA59FB" w:rsidRPr="00BA59FB">
        <w:rPr>
          <w:b/>
          <w:bCs/>
          <w:szCs w:val="24"/>
        </w:rPr>
        <w:t>AT-24A-2225-TP</w:t>
      </w:r>
    </w:p>
    <w:p w14:paraId="1F30722D" w14:textId="127D2670" w:rsidR="00A37C22" w:rsidRPr="0039724C" w:rsidRDefault="00174B60" w:rsidP="00CF4B45">
      <w:pPr>
        <w:jc w:val="center"/>
        <w:textAlignment w:val="baseline"/>
        <w:rPr>
          <w:rFonts w:ascii="Times New Roman" w:hAnsi="Times New Roman" w:cs="Times New Roman"/>
          <w:b/>
          <w:bCs/>
          <w:sz w:val="24"/>
          <w:szCs w:val="24"/>
        </w:rPr>
      </w:pPr>
      <w:r w:rsidRPr="0039724C">
        <w:rPr>
          <w:rFonts w:ascii="Times New Roman" w:hAnsi="Times New Roman" w:cs="Times New Roman"/>
          <w:b/>
          <w:bCs/>
          <w:sz w:val="24"/>
          <w:szCs w:val="24"/>
        </w:rPr>
        <w:t>(</w:t>
      </w:r>
      <w:r w:rsidRPr="0039724C">
        <w:rPr>
          <w:rFonts w:ascii="Times New Roman" w:hAnsi="Times New Roman" w:cs="Times New Roman"/>
          <w:b/>
          <w:bCs/>
          <w:spacing w:val="-6"/>
          <w:sz w:val="24"/>
          <w:szCs w:val="24"/>
        </w:rPr>
        <w:t xml:space="preserve">rengėjas </w:t>
      </w:r>
      <w:r w:rsidR="00BA59FB">
        <w:rPr>
          <w:rFonts w:ascii="Times New Roman" w:hAnsi="Times New Roman" w:cs="Times New Roman"/>
          <w:b/>
          <w:bCs/>
          <w:spacing w:val="-6"/>
          <w:sz w:val="24"/>
          <w:szCs w:val="24"/>
        </w:rPr>
        <w:t>UAB „Atamis“</w:t>
      </w:r>
      <w:r w:rsidRPr="0039724C">
        <w:rPr>
          <w:rFonts w:ascii="Times New Roman" w:hAnsi="Times New Roman" w:cs="Times New Roman"/>
          <w:b/>
          <w:bCs/>
          <w:spacing w:val="-6"/>
          <w:sz w:val="24"/>
          <w:szCs w:val="24"/>
        </w:rPr>
        <w:t>)</w:t>
      </w:r>
      <w:r w:rsidR="00A37C22" w:rsidRPr="0039724C">
        <w:rPr>
          <w:rFonts w:ascii="Times New Roman" w:hAnsi="Times New Roman" w:cs="Times New Roman"/>
          <w:b/>
          <w:bCs/>
          <w:sz w:val="24"/>
          <w:szCs w:val="24"/>
        </w:rPr>
        <w:t>:</w:t>
      </w:r>
    </w:p>
    <w:p w14:paraId="6531E565" w14:textId="77777777" w:rsidR="00A37C22" w:rsidRPr="0039724C" w:rsidRDefault="00A37C22" w:rsidP="00A37C22">
      <w:pPr>
        <w:jc w:val="both"/>
        <w:textAlignment w:val="baseline"/>
        <w:rPr>
          <w:rFonts w:ascii="Times New Roman" w:hAnsi="Times New Roman" w:cs="Times New Roman"/>
          <w:b/>
          <w:bCs/>
          <w:sz w:val="24"/>
          <w:szCs w:val="24"/>
        </w:rPr>
      </w:pPr>
    </w:p>
    <w:p w14:paraId="52C69271" w14:textId="70205E4D" w:rsidR="009F6E3C" w:rsidRPr="0039724C" w:rsidRDefault="00BC57C0" w:rsidP="00BC57C0">
      <w:pPr>
        <w:suppressAutoHyphens/>
        <w:ind w:left="360"/>
        <w:jc w:val="both"/>
        <w:rPr>
          <w:rFonts w:ascii="Times New Roman" w:hAnsi="Times New Roman" w:cs="Times New Roman"/>
          <w:iCs/>
          <w:sz w:val="24"/>
          <w:szCs w:val="24"/>
        </w:rPr>
      </w:pPr>
      <w:r w:rsidRPr="0039724C">
        <w:rPr>
          <w:rFonts w:ascii="Times New Roman" w:hAnsi="Times New Roman" w:cs="Times New Roman"/>
          <w:iCs/>
          <w:sz w:val="24"/>
          <w:szCs w:val="24"/>
        </w:rPr>
        <w:t xml:space="preserve">1) </w:t>
      </w:r>
      <w:r w:rsidR="009F6E3C" w:rsidRPr="0039724C">
        <w:rPr>
          <w:rFonts w:ascii="Times New Roman" w:hAnsi="Times New Roman" w:cs="Times New Roman"/>
          <w:iCs/>
          <w:sz w:val="24"/>
          <w:szCs w:val="24"/>
        </w:rPr>
        <w:t>Bendroji dalis (</w:t>
      </w:r>
      <w:r w:rsidR="00801004" w:rsidRPr="00801004">
        <w:rPr>
          <w:rFonts w:ascii="Times New Roman" w:hAnsi="Times New Roman" w:cs="Times New Roman"/>
          <w:iCs/>
          <w:sz w:val="24"/>
          <w:szCs w:val="24"/>
        </w:rPr>
        <w:t>01.BD</w:t>
      </w:r>
      <w:r w:rsidR="009F6E3C" w:rsidRPr="0039724C">
        <w:rPr>
          <w:rFonts w:ascii="Times New Roman" w:hAnsi="Times New Roman" w:cs="Times New Roman"/>
          <w:iCs/>
          <w:sz w:val="24"/>
          <w:szCs w:val="24"/>
        </w:rPr>
        <w:t>);</w:t>
      </w:r>
    </w:p>
    <w:p w14:paraId="26ECD0A5" w14:textId="2F2D8E9E" w:rsidR="009F6E3C" w:rsidRPr="0039724C" w:rsidRDefault="00BC57C0" w:rsidP="00BC57C0">
      <w:pPr>
        <w:suppressAutoHyphens/>
        <w:ind w:left="360"/>
        <w:jc w:val="both"/>
        <w:rPr>
          <w:rFonts w:ascii="Times New Roman" w:hAnsi="Times New Roman" w:cs="Times New Roman"/>
          <w:iCs/>
          <w:sz w:val="24"/>
          <w:szCs w:val="24"/>
        </w:rPr>
      </w:pPr>
      <w:r w:rsidRPr="0039724C">
        <w:rPr>
          <w:rFonts w:ascii="Times New Roman" w:hAnsi="Times New Roman" w:cs="Times New Roman"/>
          <w:iCs/>
          <w:sz w:val="24"/>
          <w:szCs w:val="24"/>
        </w:rPr>
        <w:t xml:space="preserve">2) </w:t>
      </w:r>
      <w:r w:rsidR="00801004" w:rsidRPr="00801004">
        <w:rPr>
          <w:rFonts w:ascii="Times New Roman" w:hAnsi="Times New Roman" w:cs="Times New Roman"/>
          <w:iCs/>
          <w:sz w:val="24"/>
          <w:szCs w:val="24"/>
        </w:rPr>
        <w:t>Sklypo sutvarkymo (sklypo plano)</w:t>
      </w:r>
      <w:r w:rsidR="009F6E3C" w:rsidRPr="0039724C">
        <w:rPr>
          <w:rFonts w:ascii="Times New Roman" w:hAnsi="Times New Roman" w:cs="Times New Roman"/>
          <w:iCs/>
          <w:sz w:val="24"/>
          <w:szCs w:val="24"/>
        </w:rPr>
        <w:t xml:space="preserve"> </w:t>
      </w:r>
      <w:r w:rsidR="00801004">
        <w:rPr>
          <w:rFonts w:ascii="Times New Roman" w:hAnsi="Times New Roman" w:cs="Times New Roman"/>
          <w:iCs/>
          <w:sz w:val="24"/>
          <w:szCs w:val="24"/>
        </w:rPr>
        <w:t xml:space="preserve">dalis </w:t>
      </w:r>
      <w:r w:rsidR="009F6E3C" w:rsidRPr="0039724C">
        <w:rPr>
          <w:rFonts w:ascii="Times New Roman" w:hAnsi="Times New Roman" w:cs="Times New Roman"/>
          <w:iCs/>
          <w:sz w:val="24"/>
          <w:szCs w:val="24"/>
        </w:rPr>
        <w:t>(</w:t>
      </w:r>
      <w:r w:rsidR="00801004">
        <w:rPr>
          <w:rFonts w:ascii="Times New Roman" w:hAnsi="Times New Roman" w:cs="Times New Roman"/>
          <w:iCs/>
          <w:sz w:val="24"/>
          <w:szCs w:val="24"/>
        </w:rPr>
        <w:t>02.</w:t>
      </w:r>
      <w:r w:rsidR="009F6E3C" w:rsidRPr="0039724C">
        <w:rPr>
          <w:rFonts w:ascii="Times New Roman" w:hAnsi="Times New Roman" w:cs="Times New Roman"/>
          <w:iCs/>
          <w:sz w:val="24"/>
          <w:szCs w:val="24"/>
        </w:rPr>
        <w:t>SP);</w:t>
      </w:r>
    </w:p>
    <w:p w14:paraId="660D0A61" w14:textId="2F288190" w:rsidR="009F6E3C" w:rsidRPr="0039724C" w:rsidRDefault="00BC57C0" w:rsidP="00BC57C0">
      <w:pPr>
        <w:suppressAutoHyphens/>
        <w:ind w:left="360"/>
        <w:jc w:val="both"/>
        <w:rPr>
          <w:rFonts w:ascii="Times New Roman" w:hAnsi="Times New Roman" w:cs="Times New Roman"/>
          <w:iCs/>
          <w:sz w:val="24"/>
          <w:szCs w:val="24"/>
        </w:rPr>
      </w:pPr>
      <w:r w:rsidRPr="0039724C">
        <w:rPr>
          <w:rFonts w:ascii="Times New Roman" w:hAnsi="Times New Roman" w:cs="Times New Roman"/>
          <w:iCs/>
          <w:sz w:val="24"/>
          <w:szCs w:val="24"/>
        </w:rPr>
        <w:t xml:space="preserve">3) </w:t>
      </w:r>
      <w:r w:rsidR="00801004" w:rsidRPr="00801004">
        <w:rPr>
          <w:rFonts w:ascii="Times New Roman" w:hAnsi="Times New Roman" w:cs="Times New Roman"/>
          <w:iCs/>
          <w:sz w:val="24"/>
          <w:szCs w:val="24"/>
        </w:rPr>
        <w:t xml:space="preserve">Statinio architektūros </w:t>
      </w:r>
      <w:r w:rsidR="00801004">
        <w:rPr>
          <w:rFonts w:ascii="Times New Roman" w:hAnsi="Times New Roman" w:cs="Times New Roman"/>
          <w:iCs/>
          <w:sz w:val="24"/>
          <w:szCs w:val="24"/>
        </w:rPr>
        <w:t xml:space="preserve">dalis </w:t>
      </w:r>
      <w:r w:rsidR="009F6E3C" w:rsidRPr="0039724C">
        <w:rPr>
          <w:rFonts w:ascii="Times New Roman" w:hAnsi="Times New Roman" w:cs="Times New Roman"/>
          <w:iCs/>
          <w:sz w:val="24"/>
          <w:szCs w:val="24"/>
        </w:rPr>
        <w:t>(</w:t>
      </w:r>
      <w:r w:rsidR="00801004" w:rsidRPr="00801004">
        <w:rPr>
          <w:rFonts w:ascii="Times New Roman" w:hAnsi="Times New Roman" w:cs="Times New Roman"/>
          <w:iCs/>
          <w:sz w:val="24"/>
          <w:szCs w:val="24"/>
        </w:rPr>
        <w:t>03.SA</w:t>
      </w:r>
      <w:r w:rsidR="009F6E3C" w:rsidRPr="0039724C">
        <w:rPr>
          <w:rFonts w:ascii="Times New Roman" w:hAnsi="Times New Roman" w:cs="Times New Roman"/>
          <w:iCs/>
          <w:sz w:val="24"/>
          <w:szCs w:val="24"/>
        </w:rPr>
        <w:t>);</w:t>
      </w:r>
    </w:p>
    <w:p w14:paraId="1D540D2C" w14:textId="480E6C80" w:rsidR="009F6E3C" w:rsidRPr="0039724C" w:rsidRDefault="00BC57C0" w:rsidP="00BC57C0">
      <w:pPr>
        <w:suppressAutoHyphens/>
        <w:ind w:left="360"/>
        <w:jc w:val="both"/>
        <w:rPr>
          <w:rFonts w:ascii="Times New Roman" w:hAnsi="Times New Roman" w:cs="Times New Roman"/>
          <w:iCs/>
          <w:sz w:val="24"/>
          <w:szCs w:val="24"/>
        </w:rPr>
      </w:pPr>
      <w:r w:rsidRPr="0039724C">
        <w:rPr>
          <w:rFonts w:ascii="Times New Roman" w:hAnsi="Times New Roman" w:cs="Times New Roman"/>
          <w:iCs/>
          <w:sz w:val="24"/>
          <w:szCs w:val="24"/>
        </w:rPr>
        <w:t xml:space="preserve">4) </w:t>
      </w:r>
      <w:r w:rsidR="00801004" w:rsidRPr="00801004">
        <w:rPr>
          <w:rFonts w:ascii="Times New Roman" w:hAnsi="Times New Roman" w:cs="Times New Roman"/>
          <w:iCs/>
          <w:sz w:val="24"/>
          <w:szCs w:val="24"/>
        </w:rPr>
        <w:t>Statinio konstrukcijų</w:t>
      </w:r>
      <w:r w:rsidR="009F6E3C" w:rsidRPr="0039724C">
        <w:rPr>
          <w:rFonts w:ascii="Times New Roman" w:hAnsi="Times New Roman" w:cs="Times New Roman"/>
          <w:iCs/>
          <w:sz w:val="24"/>
          <w:szCs w:val="24"/>
        </w:rPr>
        <w:t xml:space="preserve"> dalis (</w:t>
      </w:r>
      <w:r w:rsidR="00801004">
        <w:rPr>
          <w:rFonts w:ascii="Times New Roman" w:hAnsi="Times New Roman" w:cs="Times New Roman"/>
          <w:iCs/>
          <w:sz w:val="24"/>
          <w:szCs w:val="24"/>
        </w:rPr>
        <w:t>04.</w:t>
      </w:r>
      <w:r w:rsidR="009F6E3C" w:rsidRPr="0039724C">
        <w:rPr>
          <w:rFonts w:ascii="Times New Roman" w:hAnsi="Times New Roman" w:cs="Times New Roman"/>
          <w:iCs/>
          <w:sz w:val="24"/>
          <w:szCs w:val="24"/>
        </w:rPr>
        <w:t>SK);</w:t>
      </w:r>
    </w:p>
    <w:p w14:paraId="3C8A13F9" w14:textId="3E330AC7" w:rsidR="009F6E3C" w:rsidRPr="0039724C" w:rsidRDefault="00BC57C0" w:rsidP="00BC57C0">
      <w:pPr>
        <w:suppressAutoHyphens/>
        <w:ind w:left="360"/>
        <w:jc w:val="both"/>
        <w:rPr>
          <w:rFonts w:ascii="Times New Roman" w:hAnsi="Times New Roman" w:cs="Times New Roman"/>
          <w:iCs/>
          <w:sz w:val="24"/>
          <w:szCs w:val="24"/>
        </w:rPr>
      </w:pPr>
      <w:r w:rsidRPr="0039724C">
        <w:rPr>
          <w:rFonts w:ascii="Times New Roman" w:hAnsi="Times New Roman" w:cs="Times New Roman"/>
          <w:iCs/>
          <w:sz w:val="24"/>
          <w:szCs w:val="24"/>
        </w:rPr>
        <w:t xml:space="preserve">5) </w:t>
      </w:r>
      <w:r w:rsidR="00801004" w:rsidRPr="00801004">
        <w:rPr>
          <w:rFonts w:ascii="Times New Roman" w:hAnsi="Times New Roman" w:cs="Times New Roman"/>
          <w:iCs/>
          <w:sz w:val="24"/>
          <w:szCs w:val="24"/>
        </w:rPr>
        <w:t xml:space="preserve">Vandentiekio ir nuotekų šalinimo </w:t>
      </w:r>
      <w:r w:rsidR="009F6E3C" w:rsidRPr="0039724C">
        <w:rPr>
          <w:rFonts w:ascii="Times New Roman" w:hAnsi="Times New Roman" w:cs="Times New Roman"/>
          <w:iCs/>
          <w:sz w:val="24"/>
          <w:szCs w:val="24"/>
        </w:rPr>
        <w:t>dalis (</w:t>
      </w:r>
      <w:r w:rsidR="00801004" w:rsidRPr="00801004">
        <w:rPr>
          <w:rFonts w:ascii="Times New Roman" w:hAnsi="Times New Roman" w:cs="Times New Roman"/>
          <w:iCs/>
          <w:sz w:val="24"/>
          <w:szCs w:val="24"/>
        </w:rPr>
        <w:t>05.VN</w:t>
      </w:r>
      <w:r w:rsidR="009F6E3C" w:rsidRPr="0039724C">
        <w:rPr>
          <w:rFonts w:ascii="Times New Roman" w:hAnsi="Times New Roman" w:cs="Times New Roman"/>
          <w:iCs/>
          <w:sz w:val="24"/>
          <w:szCs w:val="24"/>
        </w:rPr>
        <w:t>);</w:t>
      </w:r>
    </w:p>
    <w:p w14:paraId="57C9A2F9" w14:textId="18F3DE8C" w:rsidR="00801004" w:rsidRDefault="00A86329" w:rsidP="00BC57C0">
      <w:pPr>
        <w:suppressAutoHyphens/>
        <w:ind w:left="360"/>
        <w:jc w:val="both"/>
        <w:rPr>
          <w:rFonts w:ascii="Times New Roman" w:hAnsi="Times New Roman" w:cs="Times New Roman"/>
          <w:iCs/>
          <w:sz w:val="24"/>
          <w:szCs w:val="24"/>
        </w:rPr>
      </w:pPr>
      <w:r w:rsidRPr="0039724C">
        <w:rPr>
          <w:rFonts w:ascii="Times New Roman" w:hAnsi="Times New Roman" w:cs="Times New Roman"/>
          <w:iCs/>
          <w:sz w:val="24"/>
          <w:szCs w:val="24"/>
        </w:rPr>
        <w:t>6)</w:t>
      </w:r>
      <w:r w:rsidR="00801004">
        <w:rPr>
          <w:rFonts w:ascii="Times New Roman" w:hAnsi="Times New Roman" w:cs="Times New Roman"/>
          <w:iCs/>
          <w:sz w:val="24"/>
          <w:szCs w:val="24"/>
        </w:rPr>
        <w:t xml:space="preserve"> </w:t>
      </w:r>
      <w:r w:rsidR="00801004" w:rsidRPr="00801004">
        <w:rPr>
          <w:rFonts w:ascii="Times New Roman" w:hAnsi="Times New Roman" w:cs="Times New Roman"/>
          <w:iCs/>
          <w:sz w:val="24"/>
          <w:szCs w:val="24"/>
        </w:rPr>
        <w:t>Lauko vandentiekio ir nuotekų šalinimo</w:t>
      </w:r>
      <w:r w:rsidR="00801004">
        <w:rPr>
          <w:rFonts w:ascii="Times New Roman" w:hAnsi="Times New Roman" w:cs="Times New Roman"/>
          <w:iCs/>
          <w:sz w:val="24"/>
          <w:szCs w:val="24"/>
        </w:rPr>
        <w:t xml:space="preserve"> dalis (</w:t>
      </w:r>
      <w:r w:rsidR="00801004" w:rsidRPr="00801004">
        <w:rPr>
          <w:rFonts w:ascii="Times New Roman" w:hAnsi="Times New Roman" w:cs="Times New Roman"/>
          <w:iCs/>
          <w:sz w:val="24"/>
          <w:szCs w:val="24"/>
        </w:rPr>
        <w:t>06.LVN</w:t>
      </w:r>
      <w:r w:rsidR="00801004">
        <w:rPr>
          <w:rFonts w:ascii="Times New Roman" w:hAnsi="Times New Roman" w:cs="Times New Roman"/>
          <w:iCs/>
          <w:sz w:val="24"/>
          <w:szCs w:val="24"/>
        </w:rPr>
        <w:t>);</w:t>
      </w:r>
    </w:p>
    <w:p w14:paraId="108E17D5" w14:textId="5EAD50E3" w:rsidR="00801004" w:rsidRDefault="00801004"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 xml:space="preserve">7) </w:t>
      </w:r>
      <w:r w:rsidRPr="00801004">
        <w:rPr>
          <w:rFonts w:ascii="Times New Roman" w:hAnsi="Times New Roman" w:cs="Times New Roman"/>
          <w:iCs/>
          <w:sz w:val="24"/>
          <w:szCs w:val="24"/>
        </w:rPr>
        <w:t xml:space="preserve">Hidrogeologinė </w:t>
      </w:r>
      <w:r>
        <w:rPr>
          <w:rFonts w:ascii="Times New Roman" w:hAnsi="Times New Roman" w:cs="Times New Roman"/>
          <w:iCs/>
          <w:sz w:val="24"/>
          <w:szCs w:val="24"/>
        </w:rPr>
        <w:t>dalis (</w:t>
      </w:r>
      <w:r w:rsidRPr="00801004">
        <w:rPr>
          <w:rFonts w:ascii="Times New Roman" w:hAnsi="Times New Roman" w:cs="Times New Roman"/>
          <w:iCs/>
          <w:sz w:val="24"/>
          <w:szCs w:val="24"/>
        </w:rPr>
        <w:t>07.H</w:t>
      </w:r>
      <w:r>
        <w:rPr>
          <w:rFonts w:ascii="Times New Roman" w:hAnsi="Times New Roman" w:cs="Times New Roman"/>
          <w:iCs/>
          <w:sz w:val="24"/>
          <w:szCs w:val="24"/>
        </w:rPr>
        <w:t>);</w:t>
      </w:r>
    </w:p>
    <w:p w14:paraId="1758334C" w14:textId="56C67152" w:rsidR="00801004" w:rsidRDefault="00801004"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 xml:space="preserve">8) </w:t>
      </w:r>
      <w:r w:rsidRPr="00801004">
        <w:rPr>
          <w:rFonts w:ascii="Times New Roman" w:hAnsi="Times New Roman" w:cs="Times New Roman"/>
          <w:iCs/>
          <w:sz w:val="24"/>
          <w:szCs w:val="24"/>
        </w:rPr>
        <w:t xml:space="preserve">Šildymo, vėdinimo ir oro kondicionavimo </w:t>
      </w:r>
      <w:r>
        <w:rPr>
          <w:rFonts w:ascii="Times New Roman" w:hAnsi="Times New Roman" w:cs="Times New Roman"/>
          <w:iCs/>
          <w:sz w:val="24"/>
          <w:szCs w:val="24"/>
        </w:rPr>
        <w:t>dalis (</w:t>
      </w:r>
      <w:r w:rsidRPr="00801004">
        <w:rPr>
          <w:rFonts w:ascii="Times New Roman" w:hAnsi="Times New Roman" w:cs="Times New Roman"/>
          <w:iCs/>
          <w:sz w:val="24"/>
          <w:szCs w:val="24"/>
        </w:rPr>
        <w:t>08.ŠVOK</w:t>
      </w:r>
      <w:r>
        <w:rPr>
          <w:rFonts w:ascii="Times New Roman" w:hAnsi="Times New Roman" w:cs="Times New Roman"/>
          <w:iCs/>
          <w:sz w:val="24"/>
          <w:szCs w:val="24"/>
        </w:rPr>
        <w:t>);</w:t>
      </w:r>
    </w:p>
    <w:p w14:paraId="3D8BD2B3" w14:textId="6CB23B6D" w:rsidR="00801004" w:rsidRDefault="00801004"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 xml:space="preserve">9) </w:t>
      </w:r>
      <w:r w:rsidRPr="00801004">
        <w:rPr>
          <w:rFonts w:ascii="Times New Roman" w:hAnsi="Times New Roman" w:cs="Times New Roman"/>
          <w:iCs/>
          <w:sz w:val="24"/>
          <w:szCs w:val="24"/>
        </w:rPr>
        <w:t xml:space="preserve">Elektrotechnikos (vartotojas) </w:t>
      </w:r>
      <w:r>
        <w:rPr>
          <w:rFonts w:ascii="Times New Roman" w:hAnsi="Times New Roman" w:cs="Times New Roman"/>
          <w:iCs/>
          <w:sz w:val="24"/>
          <w:szCs w:val="24"/>
        </w:rPr>
        <w:t>dalis (09.E);</w:t>
      </w:r>
    </w:p>
    <w:p w14:paraId="05497F4C" w14:textId="0C9EA7F5" w:rsidR="00801004" w:rsidRDefault="00801004"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 xml:space="preserve">10) </w:t>
      </w:r>
      <w:r w:rsidRPr="00801004">
        <w:rPr>
          <w:rFonts w:ascii="Times New Roman" w:hAnsi="Times New Roman" w:cs="Times New Roman"/>
          <w:iCs/>
          <w:sz w:val="24"/>
          <w:szCs w:val="24"/>
        </w:rPr>
        <w:t xml:space="preserve">Elektroninių ryšių </w:t>
      </w:r>
      <w:r>
        <w:rPr>
          <w:rFonts w:ascii="Times New Roman" w:hAnsi="Times New Roman" w:cs="Times New Roman"/>
          <w:iCs/>
          <w:sz w:val="24"/>
          <w:szCs w:val="24"/>
        </w:rPr>
        <w:t>dalis (10.ER);</w:t>
      </w:r>
    </w:p>
    <w:p w14:paraId="1076CAE5" w14:textId="4F98561A" w:rsidR="009F6E3C" w:rsidRDefault="00801004"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11</w:t>
      </w:r>
      <w:r w:rsidR="00A86329" w:rsidRPr="0039724C">
        <w:rPr>
          <w:rFonts w:ascii="Times New Roman" w:hAnsi="Times New Roman" w:cs="Times New Roman"/>
          <w:iCs/>
          <w:sz w:val="24"/>
          <w:szCs w:val="24"/>
        </w:rPr>
        <w:t xml:space="preserve">) </w:t>
      </w:r>
      <w:r w:rsidRPr="00801004">
        <w:rPr>
          <w:rFonts w:ascii="Times New Roman" w:hAnsi="Times New Roman" w:cs="Times New Roman"/>
          <w:iCs/>
          <w:sz w:val="24"/>
          <w:szCs w:val="24"/>
        </w:rPr>
        <w:t>Apsauginės signalizacijos</w:t>
      </w:r>
      <w:r w:rsidR="009F6E3C" w:rsidRPr="0039724C">
        <w:rPr>
          <w:rFonts w:ascii="Times New Roman" w:hAnsi="Times New Roman" w:cs="Times New Roman"/>
          <w:iCs/>
          <w:sz w:val="24"/>
          <w:szCs w:val="24"/>
        </w:rPr>
        <w:t xml:space="preserve"> </w:t>
      </w:r>
      <w:r>
        <w:rPr>
          <w:rFonts w:ascii="Times New Roman" w:hAnsi="Times New Roman" w:cs="Times New Roman"/>
          <w:iCs/>
          <w:sz w:val="24"/>
          <w:szCs w:val="24"/>
        </w:rPr>
        <w:t xml:space="preserve">dalis </w:t>
      </w:r>
      <w:r w:rsidR="009F6E3C" w:rsidRPr="0039724C">
        <w:rPr>
          <w:rFonts w:ascii="Times New Roman" w:hAnsi="Times New Roman" w:cs="Times New Roman"/>
          <w:iCs/>
          <w:sz w:val="24"/>
          <w:szCs w:val="24"/>
        </w:rPr>
        <w:t>(</w:t>
      </w:r>
      <w:r>
        <w:rPr>
          <w:rFonts w:ascii="Times New Roman" w:hAnsi="Times New Roman" w:cs="Times New Roman"/>
          <w:iCs/>
          <w:sz w:val="24"/>
          <w:szCs w:val="24"/>
        </w:rPr>
        <w:t>11.AS</w:t>
      </w:r>
      <w:r w:rsidR="009F6E3C" w:rsidRPr="0039724C">
        <w:rPr>
          <w:rFonts w:ascii="Times New Roman" w:hAnsi="Times New Roman" w:cs="Times New Roman"/>
          <w:iCs/>
          <w:sz w:val="24"/>
          <w:szCs w:val="24"/>
        </w:rPr>
        <w:t>)</w:t>
      </w:r>
      <w:r w:rsidR="003F351D" w:rsidRPr="0039724C">
        <w:rPr>
          <w:rFonts w:ascii="Times New Roman" w:hAnsi="Times New Roman" w:cs="Times New Roman"/>
          <w:iCs/>
          <w:sz w:val="24"/>
          <w:szCs w:val="24"/>
        </w:rPr>
        <w:t>;</w:t>
      </w:r>
    </w:p>
    <w:p w14:paraId="16556452" w14:textId="3D9E1016" w:rsidR="00801004" w:rsidRDefault="00801004"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 xml:space="preserve">12) </w:t>
      </w:r>
      <w:r w:rsidRPr="00801004">
        <w:rPr>
          <w:rFonts w:ascii="Times New Roman" w:hAnsi="Times New Roman" w:cs="Times New Roman"/>
          <w:iCs/>
          <w:sz w:val="24"/>
          <w:szCs w:val="24"/>
        </w:rPr>
        <w:t>Gaisro aptikimo ir signalizavimo</w:t>
      </w:r>
      <w:r>
        <w:rPr>
          <w:rFonts w:ascii="Times New Roman" w:hAnsi="Times New Roman" w:cs="Times New Roman"/>
          <w:iCs/>
          <w:sz w:val="24"/>
          <w:szCs w:val="24"/>
        </w:rPr>
        <w:t xml:space="preserve"> dalis (</w:t>
      </w:r>
      <w:r w:rsidRPr="00801004">
        <w:rPr>
          <w:rFonts w:ascii="Times New Roman" w:hAnsi="Times New Roman" w:cs="Times New Roman"/>
          <w:iCs/>
          <w:sz w:val="24"/>
          <w:szCs w:val="24"/>
        </w:rPr>
        <w:t>12.GSS</w:t>
      </w:r>
      <w:r>
        <w:rPr>
          <w:rFonts w:ascii="Times New Roman" w:hAnsi="Times New Roman" w:cs="Times New Roman"/>
          <w:iCs/>
          <w:sz w:val="24"/>
          <w:szCs w:val="24"/>
        </w:rPr>
        <w:t>);</w:t>
      </w:r>
    </w:p>
    <w:p w14:paraId="0022B34A" w14:textId="73DBEAAA" w:rsidR="00801004" w:rsidRPr="0039724C" w:rsidRDefault="00801004" w:rsidP="00BC57C0">
      <w:pPr>
        <w:suppressAutoHyphens/>
        <w:ind w:left="360"/>
        <w:jc w:val="both"/>
        <w:rPr>
          <w:rFonts w:ascii="Times New Roman" w:hAnsi="Times New Roman" w:cs="Times New Roman"/>
          <w:iCs/>
          <w:sz w:val="24"/>
          <w:szCs w:val="24"/>
        </w:rPr>
      </w:pPr>
      <w:r>
        <w:rPr>
          <w:rFonts w:ascii="Times New Roman" w:hAnsi="Times New Roman" w:cs="Times New Roman"/>
          <w:iCs/>
          <w:sz w:val="24"/>
          <w:szCs w:val="24"/>
        </w:rPr>
        <w:t xml:space="preserve">13) </w:t>
      </w:r>
      <w:r w:rsidRPr="00801004">
        <w:rPr>
          <w:rFonts w:ascii="Times New Roman" w:hAnsi="Times New Roman" w:cs="Times New Roman"/>
          <w:iCs/>
          <w:sz w:val="24"/>
          <w:szCs w:val="24"/>
        </w:rPr>
        <w:t>Statybos organizavimo</w:t>
      </w:r>
      <w:r>
        <w:rPr>
          <w:rFonts w:ascii="Times New Roman" w:hAnsi="Times New Roman" w:cs="Times New Roman"/>
          <w:iCs/>
          <w:sz w:val="24"/>
          <w:szCs w:val="24"/>
        </w:rPr>
        <w:t xml:space="preserve"> dalis (13.SO).</w:t>
      </w:r>
    </w:p>
    <w:p w14:paraId="4C2045B1" w14:textId="77777777" w:rsidR="00BC57C0" w:rsidRPr="0039724C" w:rsidRDefault="00BC57C0" w:rsidP="0081469B">
      <w:pPr>
        <w:pStyle w:val="Sraopastraipa"/>
        <w:suppressAutoHyphens/>
        <w:spacing w:after="120"/>
        <w:ind w:left="312"/>
        <w:jc w:val="center"/>
        <w:rPr>
          <w:szCs w:val="24"/>
          <w:u w:val="single"/>
        </w:rPr>
      </w:pPr>
    </w:p>
    <w:p w14:paraId="0E593D5F" w14:textId="40C47744" w:rsidR="00BA66A9" w:rsidRPr="0039724C" w:rsidRDefault="0081469B" w:rsidP="0081469B">
      <w:pPr>
        <w:pStyle w:val="Sraopastraipa"/>
        <w:suppressAutoHyphens/>
        <w:spacing w:after="120"/>
        <w:ind w:left="312"/>
        <w:jc w:val="center"/>
        <w:rPr>
          <w:iCs/>
          <w:szCs w:val="24"/>
        </w:rPr>
      </w:pPr>
      <w:r w:rsidRPr="0039724C">
        <w:rPr>
          <w:szCs w:val="24"/>
          <w:u w:val="single"/>
        </w:rPr>
        <w:t>pridedama atskiru dokumentu</w:t>
      </w:r>
    </w:p>
    <w:p w14:paraId="48F49428" w14:textId="0010B32F" w:rsidR="00B20B24" w:rsidRPr="0039724C" w:rsidRDefault="005039FA">
      <w:pPr>
        <w:rPr>
          <w:rFonts w:ascii="Times New Roman" w:hAnsi="Times New Roman" w:cs="Times New Roman"/>
          <w:sz w:val="24"/>
          <w:szCs w:val="24"/>
          <w:u w:val="single"/>
        </w:rPr>
      </w:pPr>
      <w:r w:rsidRPr="0039724C">
        <w:rPr>
          <w:rFonts w:ascii="Times New Roman" w:hAnsi="Times New Roman" w:cs="Times New Roman"/>
          <w:sz w:val="24"/>
          <w:szCs w:val="24"/>
          <w:u w:val="single"/>
        </w:rPr>
        <w:br w:type="page"/>
      </w:r>
    </w:p>
    <w:p w14:paraId="3104B9FE" w14:textId="77777777" w:rsidR="009F6E3C" w:rsidRPr="0039724C" w:rsidRDefault="009F6E3C">
      <w:pPr>
        <w:rPr>
          <w:rFonts w:ascii="Times New Roman" w:hAnsi="Times New Roman" w:cs="Times New Roman"/>
          <w:sz w:val="24"/>
          <w:szCs w:val="24"/>
        </w:rPr>
      </w:pPr>
      <w:bookmarkStart w:id="41" w:name="_Hlk184119792"/>
      <w:bookmarkEnd w:id="40"/>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39724C" w14:paraId="594452FB" w14:textId="77777777" w:rsidTr="00175B14">
        <w:tc>
          <w:tcPr>
            <w:tcW w:w="2660" w:type="dxa"/>
          </w:tcPr>
          <w:p w14:paraId="59DDAD20" w14:textId="4D72D224" w:rsidR="0044505E" w:rsidRPr="0039724C" w:rsidRDefault="0044505E" w:rsidP="00175B14">
            <w:pPr>
              <w:rPr>
                <w:rFonts w:ascii="Times New Roman" w:hAnsi="Times New Roman" w:cs="Times New Roman"/>
                <w:sz w:val="24"/>
                <w:szCs w:val="24"/>
              </w:rPr>
            </w:pPr>
          </w:p>
          <w:p w14:paraId="28477AF2" w14:textId="77777777" w:rsidR="0044505E" w:rsidRPr="0039724C" w:rsidRDefault="0044505E" w:rsidP="00175B14">
            <w:pPr>
              <w:rPr>
                <w:rFonts w:ascii="Times New Roman" w:hAnsi="Times New Roman" w:cs="Times New Roman"/>
                <w:sz w:val="24"/>
                <w:szCs w:val="24"/>
                <w:lang w:eastAsia="ar-SA"/>
              </w:rPr>
            </w:pPr>
            <w:r w:rsidRPr="0039724C">
              <w:rPr>
                <w:rFonts w:ascii="Times New Roman" w:hAnsi="Times New Roman" w:cs="Times New Roman"/>
                <w:sz w:val="24"/>
                <w:szCs w:val="24"/>
              </w:rPr>
              <w:t>Pirkimo sąlygų</w:t>
            </w:r>
          </w:p>
        </w:tc>
      </w:tr>
      <w:tr w:rsidR="0044505E" w:rsidRPr="0039724C" w14:paraId="2F71F265" w14:textId="77777777" w:rsidTr="00175B14">
        <w:tc>
          <w:tcPr>
            <w:tcW w:w="2660" w:type="dxa"/>
          </w:tcPr>
          <w:p w14:paraId="04362A4C" w14:textId="77777777" w:rsidR="0044505E" w:rsidRPr="0039724C" w:rsidRDefault="0044505E" w:rsidP="00175B14">
            <w:pPr>
              <w:rPr>
                <w:rFonts w:ascii="Times New Roman" w:hAnsi="Times New Roman" w:cs="Times New Roman"/>
                <w:sz w:val="24"/>
                <w:szCs w:val="24"/>
              </w:rPr>
            </w:pPr>
            <w:r w:rsidRPr="0039724C">
              <w:rPr>
                <w:rFonts w:ascii="Times New Roman" w:hAnsi="Times New Roman" w:cs="Times New Roman"/>
                <w:sz w:val="24"/>
                <w:szCs w:val="24"/>
              </w:rPr>
              <w:t>4 priedas</w:t>
            </w:r>
          </w:p>
          <w:p w14:paraId="2D304273" w14:textId="77777777" w:rsidR="00BA66A9" w:rsidRPr="0039724C" w:rsidRDefault="00BA66A9" w:rsidP="00175B14">
            <w:pPr>
              <w:rPr>
                <w:rFonts w:ascii="Times New Roman" w:hAnsi="Times New Roman" w:cs="Times New Roman"/>
                <w:sz w:val="24"/>
                <w:szCs w:val="24"/>
              </w:rPr>
            </w:pPr>
          </w:p>
        </w:tc>
      </w:tr>
    </w:tbl>
    <w:p w14:paraId="68F2C57F" w14:textId="17196F04" w:rsidR="00CC2296" w:rsidRPr="0039724C" w:rsidRDefault="00CC2296" w:rsidP="00CC2296">
      <w:pPr>
        <w:ind w:right="280"/>
        <w:rPr>
          <w:rFonts w:ascii="Times New Roman" w:hAnsi="Times New Roman" w:cs="Times New Roman"/>
          <w:sz w:val="24"/>
          <w:szCs w:val="24"/>
        </w:rPr>
      </w:pPr>
    </w:p>
    <w:p w14:paraId="4FAAA1F0" w14:textId="346FC5C1" w:rsidR="00CC2296" w:rsidRPr="0039724C" w:rsidRDefault="00CC2296" w:rsidP="00CC2296">
      <w:pPr>
        <w:ind w:right="280"/>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6"/>
        <w:gridCol w:w="2902"/>
      </w:tblGrid>
      <w:tr w:rsidR="00CF4B45" w:rsidRPr="0039724C" w14:paraId="26476D11" w14:textId="77777777" w:rsidTr="00CF4B45">
        <w:trPr>
          <w:trHeight w:val="1540"/>
        </w:trPr>
        <w:tc>
          <w:tcPr>
            <w:tcW w:w="4814" w:type="dxa"/>
            <w:vAlign w:val="center"/>
          </w:tcPr>
          <w:p w14:paraId="6F73AAB5" w14:textId="497DBC66" w:rsidR="00CF4B45" w:rsidRPr="0039724C" w:rsidRDefault="00CF4B45" w:rsidP="00CF4B45">
            <w:pPr>
              <w:ind w:right="280"/>
              <w:jc w:val="center"/>
              <w:rPr>
                <w:rFonts w:ascii="Times New Roman" w:hAnsi="Times New Roman" w:cs="Times New Roman"/>
                <w:sz w:val="24"/>
                <w:szCs w:val="24"/>
              </w:rPr>
            </w:pPr>
            <w:r w:rsidRPr="0039724C">
              <w:rPr>
                <w:rFonts w:ascii="Times New Roman" w:hAnsi="Times New Roman" w:cs="Times New Roman"/>
                <w:b/>
                <w:caps/>
                <w:noProof/>
                <w:sz w:val="24"/>
                <w:szCs w:val="24"/>
              </w:rPr>
              <w:drawing>
                <wp:inline distT="0" distB="0" distL="0" distR="0" wp14:anchorId="77B16E11" wp14:editId="62AA3DA8">
                  <wp:extent cx="3960000" cy="860780"/>
                  <wp:effectExtent l="0" t="0" r="2540" b="0"/>
                  <wp:docPr id="187472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2198" name="Picture 18747219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960000" cy="860780"/>
                          </a:xfrm>
                          <a:prstGeom prst="rect">
                            <a:avLst/>
                          </a:prstGeom>
                        </pic:spPr>
                      </pic:pic>
                    </a:graphicData>
                  </a:graphic>
                </wp:inline>
              </w:drawing>
            </w:r>
          </w:p>
        </w:tc>
        <w:tc>
          <w:tcPr>
            <w:tcW w:w="4814" w:type="dxa"/>
            <w:vAlign w:val="center"/>
          </w:tcPr>
          <w:p w14:paraId="4368CB2E" w14:textId="6C07A966" w:rsidR="00CF4B45" w:rsidRPr="0039724C" w:rsidRDefault="00CF4B45" w:rsidP="00CF4B45">
            <w:pPr>
              <w:ind w:right="280"/>
              <w:jc w:val="center"/>
              <w:rPr>
                <w:rFonts w:ascii="Times New Roman" w:hAnsi="Times New Roman" w:cs="Times New Roman"/>
                <w:sz w:val="24"/>
                <w:szCs w:val="24"/>
              </w:rPr>
            </w:pPr>
            <w:r w:rsidRPr="0039724C">
              <w:rPr>
                <w:rFonts w:ascii="Times New Roman" w:hAnsi="Times New Roman" w:cs="Times New Roman"/>
                <w:b/>
                <w:caps/>
                <w:noProof/>
                <w:sz w:val="24"/>
                <w:szCs w:val="24"/>
              </w:rPr>
              <w:drawing>
                <wp:inline distT="0" distB="0" distL="0" distR="0" wp14:anchorId="7CFA9826" wp14:editId="34ABF1CD">
                  <wp:extent cx="895350" cy="866775"/>
                  <wp:effectExtent l="0" t="0" r="0" b="9525"/>
                  <wp:docPr id="1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95350" cy="866775"/>
                          </a:xfrm>
                          <a:prstGeom prst="rect">
                            <a:avLst/>
                          </a:prstGeom>
                          <a:noFill/>
                          <a:ln>
                            <a:noFill/>
                          </a:ln>
                        </pic:spPr>
                      </pic:pic>
                    </a:graphicData>
                  </a:graphic>
                </wp:inline>
              </w:drawing>
            </w:r>
          </w:p>
        </w:tc>
      </w:tr>
    </w:tbl>
    <w:p w14:paraId="24BC9336" w14:textId="1CCF9595" w:rsidR="0006035B" w:rsidRPr="0039724C" w:rsidRDefault="004931AC" w:rsidP="00CF4B45">
      <w:pPr>
        <w:ind w:right="280"/>
        <w:rPr>
          <w:rFonts w:ascii="Times New Roman" w:hAnsi="Times New Roman" w:cs="Times New Roman"/>
          <w:i/>
          <w:sz w:val="24"/>
          <w:szCs w:val="24"/>
        </w:rPr>
      </w:pPr>
      <w:r w:rsidRPr="0039724C">
        <w:rPr>
          <w:rFonts w:ascii="Times New Roman" w:hAnsi="Times New Roman" w:cs="Times New Roman"/>
          <w:sz w:val="24"/>
          <w:szCs w:val="24"/>
        </w:rPr>
        <w:tab/>
      </w:r>
      <w:r w:rsidRPr="0039724C">
        <w:rPr>
          <w:rFonts w:ascii="Times New Roman" w:hAnsi="Times New Roman" w:cs="Times New Roman"/>
          <w:sz w:val="24"/>
          <w:szCs w:val="24"/>
        </w:rPr>
        <w:tab/>
      </w:r>
      <w:r w:rsidRPr="0039724C">
        <w:rPr>
          <w:rFonts w:ascii="Times New Roman" w:hAnsi="Times New Roman" w:cs="Times New Roman"/>
          <w:sz w:val="24"/>
          <w:szCs w:val="24"/>
        </w:rPr>
        <w:tab/>
      </w:r>
      <w:r w:rsidR="0006035B" w:rsidRPr="0039724C">
        <w:rPr>
          <w:rFonts w:ascii="Times New Roman" w:hAnsi="Times New Roman" w:cs="Times New Roman"/>
          <w:i/>
          <w:sz w:val="24"/>
          <w:szCs w:val="24"/>
        </w:rPr>
        <w:t xml:space="preserve">  </w:t>
      </w:r>
    </w:p>
    <w:p w14:paraId="27B67A32" w14:textId="77777777" w:rsidR="00BC7921" w:rsidRPr="0039724C" w:rsidRDefault="00BC7921" w:rsidP="00BC7921">
      <w:pPr>
        <w:pStyle w:val="Stilius5"/>
        <w:outlineLvl w:val="0"/>
        <w:rPr>
          <w:sz w:val="24"/>
          <w:szCs w:val="24"/>
        </w:rPr>
      </w:pPr>
      <w:r w:rsidRPr="0039724C">
        <w:rPr>
          <w:sz w:val="24"/>
          <w:szCs w:val="24"/>
        </w:rPr>
        <w:t>STATYBOS RANGOS SUTARTIS Nr. _________ (PROJEKTAS)</w:t>
      </w:r>
    </w:p>
    <w:p w14:paraId="1E7A8E0F" w14:textId="77777777" w:rsidR="00BC7921" w:rsidRPr="0039724C" w:rsidRDefault="00BC7921" w:rsidP="00BC7921">
      <w:pPr>
        <w:pStyle w:val="Stilius5"/>
        <w:outlineLvl w:val="0"/>
        <w:rPr>
          <w:sz w:val="24"/>
          <w:szCs w:val="24"/>
        </w:rPr>
      </w:pPr>
    </w:p>
    <w:p w14:paraId="5EA88A46" w14:textId="77777777" w:rsidR="00BC7921" w:rsidRPr="0039724C" w:rsidRDefault="00BC7921" w:rsidP="00BC7921">
      <w:pPr>
        <w:pStyle w:val="Stilius5"/>
        <w:outlineLvl w:val="0"/>
        <w:rPr>
          <w:sz w:val="24"/>
          <w:szCs w:val="24"/>
        </w:rPr>
      </w:pPr>
    </w:p>
    <w:p w14:paraId="02CD7B72" w14:textId="77777777" w:rsidR="00BC7921" w:rsidRPr="0039724C" w:rsidRDefault="00BC7921" w:rsidP="00BC7921">
      <w:pPr>
        <w:pStyle w:val="Stilius5"/>
        <w:outlineLvl w:val="0"/>
        <w:rPr>
          <w:i/>
          <w:color w:val="FF0000"/>
          <w:sz w:val="24"/>
          <w:szCs w:val="24"/>
        </w:rPr>
      </w:pPr>
      <w:r w:rsidRPr="0039724C">
        <w:rPr>
          <w:i/>
          <w:color w:val="FF0000"/>
          <w:sz w:val="24"/>
          <w:szCs w:val="24"/>
        </w:rPr>
        <w:t>[vieta], [data]</w:t>
      </w:r>
    </w:p>
    <w:p w14:paraId="200579FD" w14:textId="77777777" w:rsidR="00BC7921" w:rsidRPr="0039724C" w:rsidRDefault="00BC7921" w:rsidP="00BC7921">
      <w:pPr>
        <w:pStyle w:val="Stilius5"/>
        <w:outlineLvl w:val="0"/>
        <w:rPr>
          <w:sz w:val="24"/>
          <w:szCs w:val="24"/>
        </w:rPr>
      </w:pPr>
    </w:p>
    <w:p w14:paraId="7A72AED4" w14:textId="4C659425" w:rsidR="00BC7921" w:rsidRPr="0039724C" w:rsidRDefault="00A14F0B" w:rsidP="00BC7921">
      <w:pPr>
        <w:jc w:val="center"/>
        <w:rPr>
          <w:rFonts w:ascii="Times New Roman" w:hAnsi="Times New Roman" w:cs="Times New Roman"/>
          <w:b/>
          <w:sz w:val="24"/>
          <w:szCs w:val="24"/>
        </w:rPr>
      </w:pPr>
      <w:r w:rsidRPr="00A14F0B">
        <w:rPr>
          <w:rFonts w:ascii="Times New Roman" w:hAnsi="Times New Roman" w:cs="Times New Roman"/>
          <w:b/>
          <w:sz w:val="24"/>
          <w:szCs w:val="24"/>
        </w:rPr>
        <w:t>Paplūdimio - kitų inžinerinių statinių, specialiosios paskirties pastato, inžinerinių tinklų, Plomėnų g. 39 ir Plomėnų g. 39A, Trakų mieste, statybos rangos darbai</w:t>
      </w:r>
    </w:p>
    <w:p w14:paraId="71B57853" w14:textId="77777777" w:rsidR="006D707D" w:rsidRPr="0039724C" w:rsidRDefault="006D707D" w:rsidP="00BC7921">
      <w:pPr>
        <w:jc w:val="center"/>
        <w:rPr>
          <w:rFonts w:ascii="Times New Roman" w:hAnsi="Times New Roman" w:cs="Times New Roman"/>
          <w:b/>
          <w:sz w:val="24"/>
          <w:szCs w:val="24"/>
        </w:rPr>
      </w:pPr>
    </w:p>
    <w:p w14:paraId="5EAA27CF" w14:textId="77777777" w:rsidR="00217B6B" w:rsidRPr="0039724C" w:rsidRDefault="00217B6B" w:rsidP="00BC7921">
      <w:pPr>
        <w:jc w:val="center"/>
        <w:rPr>
          <w:rFonts w:ascii="Times New Roman" w:hAnsi="Times New Roman" w:cs="Times New Roman"/>
          <w:b/>
          <w:sz w:val="24"/>
          <w:szCs w:val="24"/>
        </w:rPr>
      </w:pPr>
    </w:p>
    <w:p w14:paraId="3E9076AE" w14:textId="003072F0" w:rsidR="00BC7921" w:rsidRPr="0039724C" w:rsidRDefault="00BC7921" w:rsidP="00BC7921">
      <w:pPr>
        <w:jc w:val="both"/>
        <w:rPr>
          <w:rFonts w:ascii="Times New Roman" w:hAnsi="Times New Roman" w:cs="Times New Roman"/>
          <w:sz w:val="24"/>
          <w:szCs w:val="24"/>
        </w:rPr>
      </w:pPr>
      <w:r w:rsidRPr="0039724C">
        <w:rPr>
          <w:rFonts w:ascii="Times New Roman" w:hAnsi="Times New Roman" w:cs="Times New Roman"/>
          <w:b/>
          <w:sz w:val="24"/>
          <w:szCs w:val="24"/>
        </w:rPr>
        <w:t>Trakų rajono savivaldybės administracija</w:t>
      </w:r>
      <w:r w:rsidRPr="0039724C">
        <w:rPr>
          <w:rFonts w:ascii="Times New Roman" w:hAnsi="Times New Roman" w:cs="Times New Roman"/>
          <w:sz w:val="24"/>
          <w:szCs w:val="24"/>
        </w:rPr>
        <w:t xml:space="preserve">, įmonės kodas 181626536, Vytauto g. 33, LT-21106 Trakai, </w:t>
      </w:r>
      <w:r w:rsidR="003410A9" w:rsidRPr="0039724C">
        <w:rPr>
          <w:rFonts w:ascii="Times New Roman" w:hAnsi="Times New Roman" w:cs="Times New Roman"/>
          <w:sz w:val="24"/>
          <w:szCs w:val="24"/>
        </w:rPr>
        <w:t xml:space="preserve">atstovaujama </w:t>
      </w:r>
      <w:r w:rsidR="003410A9" w:rsidRPr="0039724C">
        <w:rPr>
          <w:rFonts w:ascii="Times New Roman" w:hAnsi="Times New Roman" w:cs="Times New Roman"/>
          <w:i/>
          <w:color w:val="FF0000"/>
          <w:sz w:val="24"/>
          <w:szCs w:val="24"/>
        </w:rPr>
        <w:t>[pareigos, vardas, pavardė]</w:t>
      </w:r>
      <w:r w:rsidR="003410A9" w:rsidRPr="0039724C">
        <w:rPr>
          <w:rFonts w:ascii="Times New Roman" w:hAnsi="Times New Roman" w:cs="Times New Roman"/>
          <w:sz w:val="24"/>
          <w:szCs w:val="24"/>
        </w:rPr>
        <w:t xml:space="preserve">, veikiančio (-ios) pagal </w:t>
      </w:r>
      <w:r w:rsidR="003410A9" w:rsidRPr="0039724C">
        <w:rPr>
          <w:rFonts w:ascii="Times New Roman" w:hAnsi="Times New Roman" w:cs="Times New Roman"/>
          <w:i/>
          <w:color w:val="FF0000"/>
          <w:sz w:val="24"/>
          <w:szCs w:val="24"/>
        </w:rPr>
        <w:t>[atstovavimo pagrindas]</w:t>
      </w:r>
      <w:r w:rsidRPr="0039724C">
        <w:rPr>
          <w:rFonts w:ascii="Times New Roman" w:hAnsi="Times New Roman" w:cs="Times New Roman"/>
          <w:sz w:val="24"/>
          <w:szCs w:val="24"/>
        </w:rPr>
        <w:t xml:space="preserve"> (toliau – Užsakovas) </w:t>
      </w:r>
    </w:p>
    <w:p w14:paraId="4725C295" w14:textId="77777777" w:rsidR="00BC7921" w:rsidRPr="0039724C" w:rsidRDefault="00BC7921" w:rsidP="00BC7921">
      <w:pPr>
        <w:spacing w:after="240"/>
        <w:jc w:val="both"/>
        <w:rPr>
          <w:rFonts w:ascii="Times New Roman" w:hAnsi="Times New Roman" w:cs="Times New Roman"/>
          <w:sz w:val="24"/>
          <w:szCs w:val="24"/>
        </w:rPr>
      </w:pPr>
      <w:r w:rsidRPr="0039724C">
        <w:rPr>
          <w:rFonts w:ascii="Times New Roman" w:hAnsi="Times New Roman" w:cs="Times New Roman"/>
          <w:sz w:val="24"/>
          <w:szCs w:val="24"/>
        </w:rPr>
        <w:t xml:space="preserve">ir ______________________, atstovaujama </w:t>
      </w:r>
      <w:r w:rsidRPr="0039724C">
        <w:rPr>
          <w:rFonts w:ascii="Times New Roman" w:hAnsi="Times New Roman" w:cs="Times New Roman"/>
          <w:i/>
          <w:color w:val="FF0000"/>
          <w:sz w:val="24"/>
          <w:szCs w:val="24"/>
        </w:rPr>
        <w:t>[pareigos, vardas, pavardė]</w:t>
      </w:r>
      <w:r w:rsidRPr="0039724C">
        <w:rPr>
          <w:rFonts w:ascii="Times New Roman" w:hAnsi="Times New Roman" w:cs="Times New Roman"/>
          <w:sz w:val="24"/>
          <w:szCs w:val="24"/>
        </w:rPr>
        <w:t xml:space="preserve">, veikiančio (-ios) pagal </w:t>
      </w:r>
      <w:r w:rsidRPr="0039724C">
        <w:rPr>
          <w:rFonts w:ascii="Times New Roman" w:hAnsi="Times New Roman" w:cs="Times New Roman"/>
          <w:i/>
          <w:color w:val="FF0000"/>
          <w:sz w:val="24"/>
          <w:szCs w:val="24"/>
        </w:rPr>
        <w:t>[atstovavimo pagrindas]</w:t>
      </w:r>
      <w:r w:rsidRPr="0039724C">
        <w:rPr>
          <w:rFonts w:ascii="Times New Roman" w:hAnsi="Times New Roman" w:cs="Times New Roman"/>
          <w:sz w:val="24"/>
          <w:szCs w:val="24"/>
        </w:rPr>
        <w:t>, (toliau – Rangovas), ir toliau kartu vadinami Šalimis, o kiekvienas atskirai – Šalimi, sudarė šią Statybos rangos sutartį (toliau – Sutartis).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420"/>
        <w:gridCol w:w="114"/>
        <w:gridCol w:w="4723"/>
        <w:gridCol w:w="3957"/>
      </w:tblGrid>
      <w:tr w:rsidR="00BC7921" w:rsidRPr="0039724C" w14:paraId="2C07D570" w14:textId="77777777" w:rsidTr="00C0233D">
        <w:tc>
          <w:tcPr>
            <w:tcW w:w="5000" w:type="pct"/>
            <w:gridSpan w:val="5"/>
            <w:tcBorders>
              <w:top w:val="nil"/>
              <w:left w:val="nil"/>
              <w:bottom w:val="nil"/>
              <w:right w:val="nil"/>
            </w:tcBorders>
          </w:tcPr>
          <w:p w14:paraId="0EA6B203" w14:textId="77777777" w:rsidR="00BC7921" w:rsidRPr="0039724C" w:rsidRDefault="00BC7921" w:rsidP="00D439EF">
            <w:pPr>
              <w:pStyle w:val="Stilius1"/>
            </w:pPr>
            <w:r w:rsidRPr="0039724C">
              <w:t>SĄVOKOS</w:t>
            </w:r>
          </w:p>
        </w:tc>
      </w:tr>
      <w:tr w:rsidR="00BC7921" w:rsidRPr="0039724C" w14:paraId="5728F39C" w14:textId="77777777" w:rsidTr="006E6105">
        <w:tc>
          <w:tcPr>
            <w:tcW w:w="438" w:type="pct"/>
            <w:gridSpan w:val="2"/>
            <w:tcBorders>
              <w:top w:val="nil"/>
              <w:left w:val="nil"/>
              <w:bottom w:val="nil"/>
              <w:right w:val="nil"/>
            </w:tcBorders>
          </w:tcPr>
          <w:p w14:paraId="4393F3F1" w14:textId="77777777" w:rsidR="00BC7921" w:rsidRPr="0039724C" w:rsidRDefault="00BC7921" w:rsidP="00FA71CF">
            <w:pPr>
              <w:pStyle w:val="Sraopastraipa"/>
              <w:numPr>
                <w:ilvl w:val="0"/>
                <w:numId w:val="35"/>
              </w:numPr>
              <w:spacing w:before="200"/>
              <w:ind w:hanging="578"/>
              <w:jc w:val="both"/>
              <w:rPr>
                <w:szCs w:val="24"/>
              </w:rPr>
            </w:pPr>
            <w:bookmarkStart w:id="42" w:name="_Hlk184630451"/>
          </w:p>
        </w:tc>
        <w:tc>
          <w:tcPr>
            <w:tcW w:w="4562" w:type="pct"/>
            <w:gridSpan w:val="3"/>
            <w:tcBorders>
              <w:top w:val="nil"/>
              <w:left w:val="nil"/>
              <w:bottom w:val="nil"/>
              <w:right w:val="nil"/>
            </w:tcBorders>
          </w:tcPr>
          <w:p w14:paraId="1E023E9E" w14:textId="4AB1F398" w:rsidR="00E73122" w:rsidRPr="0039724C" w:rsidRDefault="00BC7921" w:rsidP="00AC59D9">
            <w:pPr>
              <w:spacing w:before="200"/>
              <w:jc w:val="both"/>
              <w:rPr>
                <w:rFonts w:ascii="Times New Roman" w:hAnsi="Times New Roman" w:cs="Times New Roman"/>
                <w:sz w:val="24"/>
                <w:szCs w:val="24"/>
              </w:rPr>
            </w:pPr>
            <w:r w:rsidRPr="0039724C">
              <w:rPr>
                <w:rFonts w:ascii="Times New Roman" w:hAnsi="Times New Roman" w:cs="Times New Roman"/>
                <w:b/>
                <w:sz w:val="24"/>
                <w:szCs w:val="24"/>
              </w:rPr>
              <w:t>Darbai</w:t>
            </w:r>
            <w:r w:rsidRPr="0039724C">
              <w:rPr>
                <w:rFonts w:ascii="Times New Roman" w:hAnsi="Times New Roman" w:cs="Times New Roman"/>
                <w:sz w:val="24"/>
                <w:szCs w:val="24"/>
              </w:rPr>
              <w:t xml:space="preserve"> – </w:t>
            </w:r>
            <w:r w:rsidR="00A86329" w:rsidRPr="0039724C">
              <w:rPr>
                <w:rFonts w:ascii="Times New Roman" w:hAnsi="Times New Roman" w:cs="Times New Roman"/>
                <w:sz w:val="24"/>
                <w:szCs w:val="24"/>
              </w:rPr>
              <w:t>naujo statinio statybos</w:t>
            </w:r>
            <w:r w:rsidR="003410A9">
              <w:rPr>
                <w:rFonts w:ascii="Times New Roman" w:hAnsi="Times New Roman" w:cs="Times New Roman"/>
                <w:sz w:val="24"/>
                <w:szCs w:val="24"/>
              </w:rPr>
              <w:t xml:space="preserve"> </w:t>
            </w:r>
            <w:r w:rsidR="00AC59D9" w:rsidRPr="0039724C">
              <w:rPr>
                <w:rFonts w:ascii="Times New Roman" w:hAnsi="Times New Roman" w:cs="Times New Roman"/>
                <w:sz w:val="24"/>
                <w:szCs w:val="24"/>
              </w:rPr>
              <w:t xml:space="preserve">darbai nustatyti Techninio </w:t>
            </w:r>
            <w:r w:rsidR="00A86329" w:rsidRPr="0039724C">
              <w:rPr>
                <w:rFonts w:ascii="Times New Roman" w:hAnsi="Times New Roman" w:cs="Times New Roman"/>
                <w:sz w:val="24"/>
                <w:szCs w:val="24"/>
              </w:rPr>
              <w:t xml:space="preserve">projekto </w:t>
            </w:r>
            <w:r w:rsidR="00AC59D9" w:rsidRPr="0039724C">
              <w:rPr>
                <w:rFonts w:ascii="Times New Roman" w:hAnsi="Times New Roman" w:cs="Times New Roman"/>
                <w:sz w:val="24"/>
                <w:szCs w:val="24"/>
              </w:rPr>
              <w:t xml:space="preserve">sprendiniuose, darbų kiekių žiniaraščiuose, ir kiti darbai, kuriuos pagal Sutartį privalo atlikti Rangovas bei, jeigu reikalinga, elektroninio statybos darbų žurnalo užsakymas (prenumeratos užsakymas, statybos žurnalo pildymas ir saugojimas ir po statybos darbų baigimo jo pilnas perleidimas perkančiajai organizacijai) bei su Darbais susijusios paslaugos </w:t>
            </w:r>
            <w:r w:rsidR="00AC59D9" w:rsidRPr="0039724C">
              <w:rPr>
                <w:rFonts w:ascii="Times New Roman" w:hAnsi="Times New Roman" w:cs="Times New Roman"/>
                <w:b/>
                <w:sz w:val="24"/>
                <w:szCs w:val="24"/>
              </w:rPr>
              <w:t xml:space="preserve">– </w:t>
            </w:r>
            <w:r w:rsidR="00AC59D9" w:rsidRPr="0039724C">
              <w:rPr>
                <w:rFonts w:ascii="Times New Roman" w:hAnsi="Times New Roman" w:cs="Times New Roman"/>
                <w:bCs/>
                <w:sz w:val="24"/>
                <w:szCs w:val="24"/>
              </w:rPr>
              <w:t>būtinos Sutarčiai atlikti paslaugos, kurias pagal Sutartį privalo atlikti Rangovas</w:t>
            </w:r>
            <w:r w:rsidR="00C87A5C" w:rsidRPr="003A5772">
              <w:rPr>
                <w:rFonts w:ascii="Times New Roman" w:hAnsi="Times New Roman" w:cs="Times New Roman"/>
                <w:bCs/>
                <w:sz w:val="24"/>
                <w:szCs w:val="24"/>
              </w:rPr>
              <w:t>, tame tarpe</w:t>
            </w:r>
            <w:r w:rsidR="00AC59D9" w:rsidRPr="003A5772">
              <w:rPr>
                <w:rFonts w:ascii="Times New Roman" w:hAnsi="Times New Roman" w:cs="Times New Roman"/>
                <w:sz w:val="24"/>
                <w:szCs w:val="24"/>
              </w:rPr>
              <w:t xml:space="preserve"> </w:t>
            </w:r>
            <w:r w:rsidR="0066004F" w:rsidRPr="003A5772">
              <w:rPr>
                <w:rFonts w:ascii="Times New Roman" w:hAnsi="Times New Roman" w:cs="Times New Roman"/>
                <w:sz w:val="24"/>
                <w:szCs w:val="24"/>
              </w:rPr>
              <w:t xml:space="preserve">darbo projekto parengimas, </w:t>
            </w:r>
            <w:r w:rsidR="00AC59D9" w:rsidRPr="0039724C">
              <w:rPr>
                <w:rFonts w:ascii="Times New Roman" w:hAnsi="Times New Roman" w:cs="Times New Roman"/>
                <w:sz w:val="24"/>
                <w:szCs w:val="24"/>
              </w:rPr>
              <w:t>kontrolinių išpildomųjų nuotraukų ir kadastrinių matavimų bylų parengimas</w:t>
            </w:r>
            <w:r w:rsidR="003A5772">
              <w:rPr>
                <w:rFonts w:ascii="Times New Roman" w:hAnsi="Times New Roman" w:cs="Times New Roman"/>
                <w:sz w:val="24"/>
                <w:szCs w:val="24"/>
              </w:rPr>
              <w:t>.</w:t>
            </w:r>
          </w:p>
        </w:tc>
      </w:tr>
      <w:tr w:rsidR="00BC7921" w:rsidRPr="0039724C" w14:paraId="79A60071" w14:textId="77777777" w:rsidTr="006E6105">
        <w:tc>
          <w:tcPr>
            <w:tcW w:w="438" w:type="pct"/>
            <w:gridSpan w:val="2"/>
            <w:tcBorders>
              <w:top w:val="nil"/>
              <w:left w:val="nil"/>
              <w:bottom w:val="nil"/>
              <w:right w:val="nil"/>
            </w:tcBorders>
          </w:tcPr>
          <w:p w14:paraId="59169B0F"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3478429" w14:textId="27DAE536" w:rsidR="00BC7921" w:rsidRPr="00950B0F" w:rsidRDefault="00FD4F80" w:rsidP="00AB7CF7">
            <w:pPr>
              <w:spacing w:before="200"/>
              <w:jc w:val="both"/>
              <w:rPr>
                <w:rFonts w:ascii="Times New Roman" w:hAnsi="Times New Roman" w:cs="Times New Roman"/>
                <w:sz w:val="24"/>
                <w:szCs w:val="24"/>
                <w:highlight w:val="magenta"/>
              </w:rPr>
            </w:pPr>
            <w:r w:rsidRPr="006327E9">
              <w:rPr>
                <w:rFonts w:ascii="Times New Roman" w:hAnsi="Times New Roman" w:cs="Times New Roman"/>
                <w:b/>
                <w:bCs/>
                <w:sz w:val="24"/>
                <w:szCs w:val="24"/>
              </w:rPr>
              <w:t>Darbų atlikimo terminas</w:t>
            </w:r>
            <w:r w:rsidRPr="006327E9">
              <w:rPr>
                <w:rFonts w:ascii="Times New Roman" w:hAnsi="Times New Roman" w:cs="Times New Roman"/>
                <w:sz w:val="24"/>
                <w:szCs w:val="24"/>
              </w:rPr>
              <w:t xml:space="preserve"> – laikas, skaičiuojamas dienomis nuo </w:t>
            </w:r>
            <w:r w:rsidRPr="003A5772">
              <w:rPr>
                <w:rFonts w:ascii="Times New Roman" w:hAnsi="Times New Roman" w:cs="Times New Roman"/>
                <w:sz w:val="24"/>
                <w:szCs w:val="24"/>
              </w:rPr>
              <w:t>Sutarties įsigaliojimo dienos iki Darbų perdavimo Užsakovui, atlikus baigia</w:t>
            </w:r>
            <w:r w:rsidRPr="006327E9">
              <w:rPr>
                <w:rFonts w:ascii="Times New Roman" w:hAnsi="Times New Roman" w:cs="Times New Roman"/>
                <w:sz w:val="24"/>
                <w:szCs w:val="24"/>
              </w:rPr>
              <w:t>muosius bandymus (jeigu taikoma), kurių rezultatai yra teigiami, ir pasirašius Darbų perdavimo-priėmimo aktą.</w:t>
            </w:r>
          </w:p>
        </w:tc>
      </w:tr>
      <w:tr w:rsidR="00BC7921" w:rsidRPr="0039724C" w14:paraId="18920E54" w14:textId="77777777" w:rsidTr="006E6105">
        <w:tc>
          <w:tcPr>
            <w:tcW w:w="438" w:type="pct"/>
            <w:gridSpan w:val="2"/>
            <w:tcBorders>
              <w:top w:val="nil"/>
              <w:left w:val="nil"/>
              <w:bottom w:val="nil"/>
              <w:right w:val="nil"/>
            </w:tcBorders>
          </w:tcPr>
          <w:p w14:paraId="706BF04D"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7EEA08C" w14:textId="4ECE7F3A" w:rsidR="00BC7921" w:rsidRPr="0039724C" w:rsidRDefault="00BC7921" w:rsidP="00BC7921">
            <w:pPr>
              <w:spacing w:before="200"/>
              <w:jc w:val="both"/>
              <w:rPr>
                <w:rFonts w:ascii="Times New Roman" w:hAnsi="Times New Roman" w:cs="Times New Roman"/>
                <w:sz w:val="24"/>
                <w:szCs w:val="24"/>
              </w:rPr>
            </w:pPr>
            <w:r w:rsidRPr="0039724C">
              <w:rPr>
                <w:rFonts w:ascii="Times New Roman" w:hAnsi="Times New Roman" w:cs="Times New Roman"/>
                <w:b/>
                <w:sz w:val="24"/>
                <w:szCs w:val="24"/>
              </w:rPr>
              <w:t>Darbų perdavimo-priėmimo aktas</w:t>
            </w:r>
            <w:r w:rsidRPr="0039724C">
              <w:rPr>
                <w:rFonts w:ascii="Times New Roman" w:hAnsi="Times New Roman" w:cs="Times New Roman"/>
                <w:sz w:val="24"/>
                <w:szCs w:val="24"/>
              </w:rPr>
              <w:t xml:space="preserve"> – dokumentas, patvirtinantis, kad Rangovas perdavė, o Užsakovas priėmė Darbus, pasirašomas vadovaujantis Sutarties sąlygų 8.2 papunkčiu, prieš surašant baigto statyti statinio Deklaraciją apie statybos užbaigimą. </w:t>
            </w:r>
          </w:p>
        </w:tc>
      </w:tr>
      <w:tr w:rsidR="00BC7921" w:rsidRPr="0039724C" w14:paraId="41F56A55" w14:textId="77777777" w:rsidTr="006E6105">
        <w:tc>
          <w:tcPr>
            <w:tcW w:w="438" w:type="pct"/>
            <w:gridSpan w:val="2"/>
            <w:tcBorders>
              <w:top w:val="nil"/>
              <w:left w:val="nil"/>
              <w:bottom w:val="nil"/>
              <w:right w:val="nil"/>
            </w:tcBorders>
          </w:tcPr>
          <w:p w14:paraId="363C5C8C"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BF7C536" w14:textId="77777777" w:rsidR="00511227" w:rsidRPr="003A5772" w:rsidRDefault="00511227" w:rsidP="00511227">
            <w:pPr>
              <w:jc w:val="both"/>
              <w:textAlignment w:val="baseline"/>
              <w:rPr>
                <w:rFonts w:ascii="Times New Roman" w:hAnsi="Times New Roman" w:cs="Times New Roman"/>
                <w:b/>
                <w:sz w:val="24"/>
                <w:szCs w:val="24"/>
                <w:highlight w:val="yellow"/>
              </w:rPr>
            </w:pPr>
          </w:p>
          <w:p w14:paraId="7620618F" w14:textId="13981E0A" w:rsidR="006327E9" w:rsidRPr="003A5772" w:rsidRDefault="00FD4F80" w:rsidP="00AB7CF7">
            <w:pPr>
              <w:jc w:val="both"/>
              <w:textAlignment w:val="baseline"/>
              <w:rPr>
                <w:rFonts w:ascii="Times New Roman" w:hAnsi="Times New Roman" w:cs="Times New Roman"/>
                <w:b/>
                <w:sz w:val="24"/>
                <w:szCs w:val="24"/>
              </w:rPr>
            </w:pPr>
            <w:r w:rsidRPr="003A5772">
              <w:rPr>
                <w:rFonts w:ascii="Times New Roman" w:hAnsi="Times New Roman" w:cs="Times New Roman"/>
                <w:b/>
                <w:sz w:val="24"/>
                <w:szCs w:val="24"/>
              </w:rPr>
              <w:t>Darbų pradžia:</w:t>
            </w:r>
          </w:p>
          <w:p w14:paraId="63C31A20" w14:textId="77777777" w:rsidR="006327E9" w:rsidRPr="003A5772" w:rsidRDefault="00FD4F80" w:rsidP="00AB7CF7">
            <w:pPr>
              <w:jc w:val="both"/>
              <w:textAlignment w:val="baseline"/>
              <w:rPr>
                <w:rFonts w:ascii="Times New Roman" w:hAnsi="Times New Roman" w:cs="Times New Roman"/>
                <w:b/>
                <w:sz w:val="24"/>
                <w:szCs w:val="24"/>
              </w:rPr>
            </w:pPr>
            <w:r w:rsidRPr="003A5772">
              <w:rPr>
                <w:rFonts w:ascii="Times New Roman" w:hAnsi="Times New Roman" w:cs="Times New Roman"/>
                <w:b/>
                <w:sz w:val="24"/>
                <w:szCs w:val="24"/>
              </w:rPr>
              <w:t>I etap</w:t>
            </w:r>
            <w:r w:rsidR="009866D7" w:rsidRPr="003A5772">
              <w:rPr>
                <w:rFonts w:ascii="Times New Roman" w:hAnsi="Times New Roman" w:cs="Times New Roman"/>
                <w:b/>
                <w:sz w:val="24"/>
                <w:szCs w:val="24"/>
              </w:rPr>
              <w:t>as –</w:t>
            </w:r>
            <w:r w:rsidRPr="003A5772">
              <w:rPr>
                <w:rFonts w:ascii="Times New Roman" w:hAnsi="Times New Roman" w:cs="Times New Roman"/>
                <w:b/>
                <w:sz w:val="24"/>
                <w:szCs w:val="24"/>
              </w:rPr>
              <w:t xml:space="preserve"> darbo projekto parengim</w:t>
            </w:r>
            <w:r w:rsidR="009866D7" w:rsidRPr="003A5772">
              <w:rPr>
                <w:rFonts w:ascii="Times New Roman" w:hAnsi="Times New Roman" w:cs="Times New Roman"/>
                <w:b/>
                <w:sz w:val="24"/>
                <w:szCs w:val="24"/>
              </w:rPr>
              <w:t>as</w:t>
            </w:r>
            <w:r w:rsidRPr="003A5772">
              <w:rPr>
                <w:rFonts w:ascii="Times New Roman" w:hAnsi="Times New Roman" w:cs="Times New Roman"/>
                <w:b/>
                <w:sz w:val="24"/>
                <w:szCs w:val="24"/>
              </w:rPr>
              <w:t xml:space="preserve"> – nuo Sutarties įsigaliojimo </w:t>
            </w:r>
            <w:r w:rsidR="009866D7" w:rsidRPr="003A5772">
              <w:rPr>
                <w:rFonts w:ascii="Times New Roman" w:hAnsi="Times New Roman" w:cs="Times New Roman"/>
                <w:b/>
                <w:sz w:val="24"/>
                <w:szCs w:val="24"/>
              </w:rPr>
              <w:t>dienos</w:t>
            </w:r>
            <w:r w:rsidR="00724A5E" w:rsidRPr="003A5772">
              <w:rPr>
                <w:rFonts w:ascii="Times New Roman" w:hAnsi="Times New Roman" w:cs="Times New Roman"/>
                <w:b/>
                <w:sz w:val="24"/>
                <w:szCs w:val="24"/>
              </w:rPr>
              <w:t>;</w:t>
            </w:r>
          </w:p>
          <w:p w14:paraId="44B72AE5" w14:textId="62812C48" w:rsidR="00FD4F80" w:rsidRPr="003A5772" w:rsidRDefault="00724A5E" w:rsidP="00AB7CF7">
            <w:pPr>
              <w:jc w:val="both"/>
              <w:textAlignment w:val="baseline"/>
              <w:rPr>
                <w:rFonts w:ascii="Times New Roman" w:hAnsi="Times New Roman" w:cs="Times New Roman"/>
                <w:b/>
                <w:sz w:val="24"/>
                <w:szCs w:val="24"/>
              </w:rPr>
            </w:pPr>
            <w:r w:rsidRPr="003A5772">
              <w:rPr>
                <w:rFonts w:ascii="Times New Roman" w:hAnsi="Times New Roman" w:cs="Times New Roman"/>
                <w:b/>
                <w:sz w:val="24"/>
                <w:szCs w:val="24"/>
              </w:rPr>
              <w:t>II etap</w:t>
            </w:r>
            <w:r w:rsidR="009866D7" w:rsidRPr="003A5772">
              <w:rPr>
                <w:rFonts w:ascii="Times New Roman" w:hAnsi="Times New Roman" w:cs="Times New Roman"/>
                <w:b/>
                <w:sz w:val="24"/>
                <w:szCs w:val="24"/>
              </w:rPr>
              <w:t xml:space="preserve">as – </w:t>
            </w:r>
            <w:r w:rsidRPr="003A5772">
              <w:rPr>
                <w:rFonts w:ascii="Times New Roman" w:hAnsi="Times New Roman" w:cs="Times New Roman"/>
                <w:b/>
                <w:sz w:val="24"/>
                <w:szCs w:val="24"/>
              </w:rPr>
              <w:t>statybos darbų atlikim</w:t>
            </w:r>
            <w:r w:rsidR="009866D7" w:rsidRPr="003A5772">
              <w:rPr>
                <w:rFonts w:ascii="Times New Roman" w:hAnsi="Times New Roman" w:cs="Times New Roman"/>
                <w:b/>
                <w:sz w:val="24"/>
                <w:szCs w:val="24"/>
              </w:rPr>
              <w:t>as</w:t>
            </w:r>
            <w:r w:rsidRPr="003A5772">
              <w:rPr>
                <w:rFonts w:ascii="Times New Roman" w:hAnsi="Times New Roman" w:cs="Times New Roman"/>
                <w:b/>
                <w:sz w:val="24"/>
                <w:szCs w:val="24"/>
              </w:rPr>
              <w:t xml:space="preserve"> – </w:t>
            </w:r>
            <w:r w:rsidR="006327E9" w:rsidRPr="003A5772">
              <w:rPr>
                <w:rFonts w:ascii="Times New Roman" w:hAnsi="Times New Roman" w:cs="Times New Roman"/>
                <w:b/>
                <w:sz w:val="24"/>
                <w:szCs w:val="24"/>
              </w:rPr>
              <w:t xml:space="preserve">Statybvietės perdavimo-priėmimo akto pasirašymo data praėjus 10 darbo dienų </w:t>
            </w:r>
            <w:r w:rsidR="00762EEE" w:rsidRPr="003A5772">
              <w:rPr>
                <w:rFonts w:ascii="Times New Roman" w:hAnsi="Times New Roman" w:cs="Times New Roman"/>
                <w:b/>
                <w:sz w:val="24"/>
                <w:szCs w:val="24"/>
              </w:rPr>
              <w:t>terminui po</w:t>
            </w:r>
            <w:r w:rsidR="006327E9" w:rsidRPr="003A5772">
              <w:rPr>
                <w:rFonts w:ascii="Times New Roman" w:hAnsi="Times New Roman" w:cs="Times New Roman"/>
                <w:b/>
                <w:sz w:val="24"/>
                <w:szCs w:val="24"/>
              </w:rPr>
              <w:t xml:space="preserve"> pranešimo apie statybos pradžią užregistravimo </w:t>
            </w:r>
            <w:r w:rsidR="00A74C46" w:rsidRPr="003A5772">
              <w:rPr>
                <w:rFonts w:ascii="Times New Roman" w:hAnsi="Times New Roman" w:cs="Times New Roman"/>
                <w:b/>
                <w:sz w:val="24"/>
                <w:szCs w:val="24"/>
              </w:rPr>
              <w:t xml:space="preserve">Lietuvos Respublikos statybos leidimų ir statybos valstybinės priežiūros informacinėje sistemoje „Infostatyba“ (toliau – IS „Infostatyba“) </w:t>
            </w:r>
            <w:r w:rsidR="006327E9" w:rsidRPr="003A5772">
              <w:rPr>
                <w:rFonts w:ascii="Times New Roman" w:hAnsi="Times New Roman" w:cs="Times New Roman"/>
                <w:b/>
                <w:sz w:val="24"/>
                <w:szCs w:val="24"/>
              </w:rPr>
              <w:t xml:space="preserve">arba data po 14 dienų, </w:t>
            </w:r>
            <w:r w:rsidR="00762EEE" w:rsidRPr="003A5772">
              <w:rPr>
                <w:rFonts w:ascii="Times New Roman" w:hAnsi="Times New Roman" w:cs="Times New Roman"/>
                <w:b/>
                <w:sz w:val="24"/>
                <w:szCs w:val="24"/>
              </w:rPr>
              <w:t>kai praeina</w:t>
            </w:r>
            <w:r w:rsidR="006327E9" w:rsidRPr="003A5772">
              <w:rPr>
                <w:rFonts w:ascii="Times New Roman" w:hAnsi="Times New Roman" w:cs="Times New Roman"/>
                <w:b/>
                <w:sz w:val="24"/>
                <w:szCs w:val="24"/>
              </w:rPr>
              <w:t xml:space="preserve"> 10 darbo dienų termin</w:t>
            </w:r>
            <w:r w:rsidR="00762EEE" w:rsidRPr="003A5772">
              <w:rPr>
                <w:rFonts w:ascii="Times New Roman" w:hAnsi="Times New Roman" w:cs="Times New Roman"/>
                <w:b/>
                <w:sz w:val="24"/>
                <w:szCs w:val="24"/>
              </w:rPr>
              <w:t>as po</w:t>
            </w:r>
            <w:r w:rsidR="006327E9" w:rsidRPr="003A5772">
              <w:rPr>
                <w:rFonts w:ascii="Times New Roman" w:hAnsi="Times New Roman" w:cs="Times New Roman"/>
                <w:b/>
                <w:sz w:val="24"/>
                <w:szCs w:val="24"/>
              </w:rPr>
              <w:t xml:space="preserve"> pranešimo apie statybos pradžią užregistravimo IS „Infostatyba“, jeigu statybvietės perdavimo-priėmimo aktas per šį dienų skaičių nėra pasirašytas</w:t>
            </w:r>
            <w:r w:rsidRPr="003A5772">
              <w:rPr>
                <w:rFonts w:ascii="Times New Roman" w:hAnsi="Times New Roman" w:cs="Times New Roman"/>
                <w:b/>
                <w:sz w:val="24"/>
                <w:szCs w:val="24"/>
              </w:rPr>
              <w:t>.</w:t>
            </w:r>
          </w:p>
        </w:tc>
      </w:tr>
      <w:bookmarkEnd w:id="42"/>
      <w:tr w:rsidR="00BC7921" w:rsidRPr="0039724C" w14:paraId="24035589" w14:textId="77777777" w:rsidTr="006E6105">
        <w:tc>
          <w:tcPr>
            <w:tcW w:w="438" w:type="pct"/>
            <w:gridSpan w:val="2"/>
            <w:tcBorders>
              <w:top w:val="nil"/>
              <w:left w:val="nil"/>
              <w:bottom w:val="nil"/>
              <w:right w:val="nil"/>
            </w:tcBorders>
          </w:tcPr>
          <w:p w14:paraId="7EFD223B"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50172C17" w14:textId="77777777" w:rsidR="00BC7921" w:rsidRPr="0039724C" w:rsidRDefault="00BC7921" w:rsidP="00BC7921">
            <w:pPr>
              <w:spacing w:before="200"/>
              <w:jc w:val="both"/>
              <w:rPr>
                <w:rFonts w:ascii="Times New Roman" w:hAnsi="Times New Roman" w:cs="Times New Roman"/>
                <w:b/>
                <w:sz w:val="24"/>
                <w:szCs w:val="24"/>
              </w:rPr>
            </w:pPr>
            <w:r w:rsidRPr="0039724C">
              <w:rPr>
                <w:rFonts w:ascii="Times New Roman" w:hAnsi="Times New Roman" w:cs="Times New Roman"/>
                <w:b/>
                <w:sz w:val="24"/>
                <w:szCs w:val="24"/>
              </w:rPr>
              <w:t>Išankstinis mokėjimas</w:t>
            </w:r>
            <w:r w:rsidRPr="0039724C">
              <w:rPr>
                <w:rFonts w:ascii="Times New Roman" w:hAnsi="Times New Roman" w:cs="Times New Roman"/>
                <w:sz w:val="24"/>
                <w:szCs w:val="24"/>
              </w:rPr>
              <w:t xml:space="preserve"> – Sutarties 9.3 papunktyje nurodyta Sutarties kainos dalis, kurią Užsakovas pagal Sutartį turi sumokėti Rangovui iš anksto (avansu) iki atliktų Darbų perdavimo Užsakovui.</w:t>
            </w:r>
          </w:p>
        </w:tc>
      </w:tr>
      <w:tr w:rsidR="00BC7921" w:rsidRPr="0039724C" w14:paraId="3EEA78AB" w14:textId="77777777" w:rsidTr="006E6105">
        <w:tc>
          <w:tcPr>
            <w:tcW w:w="438" w:type="pct"/>
            <w:gridSpan w:val="2"/>
            <w:tcBorders>
              <w:top w:val="nil"/>
              <w:left w:val="nil"/>
              <w:bottom w:val="nil"/>
              <w:right w:val="nil"/>
            </w:tcBorders>
          </w:tcPr>
          <w:p w14:paraId="2EF520D1"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CF8C6AC" w14:textId="77777777" w:rsidR="00BC7921" w:rsidRPr="0039724C" w:rsidRDefault="00BC7921" w:rsidP="00BC7921">
            <w:pPr>
              <w:spacing w:before="200"/>
              <w:jc w:val="both"/>
              <w:rPr>
                <w:rFonts w:ascii="Times New Roman" w:hAnsi="Times New Roman" w:cs="Times New Roman"/>
                <w:sz w:val="24"/>
                <w:szCs w:val="24"/>
              </w:rPr>
            </w:pPr>
            <w:r w:rsidRPr="0039724C">
              <w:rPr>
                <w:rFonts w:ascii="Times New Roman" w:hAnsi="Times New Roman" w:cs="Times New Roman"/>
                <w:b/>
                <w:sz w:val="24"/>
                <w:szCs w:val="24"/>
              </w:rPr>
              <w:t>Išlaidos</w:t>
            </w:r>
            <w:r w:rsidRPr="0039724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BC7921" w:rsidRPr="0039724C" w14:paraId="4935509F" w14:textId="77777777" w:rsidTr="006E6105">
        <w:tc>
          <w:tcPr>
            <w:tcW w:w="438" w:type="pct"/>
            <w:gridSpan w:val="2"/>
            <w:tcBorders>
              <w:top w:val="nil"/>
              <w:left w:val="nil"/>
              <w:bottom w:val="nil"/>
              <w:right w:val="nil"/>
            </w:tcBorders>
          </w:tcPr>
          <w:p w14:paraId="44241D33"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388108A4" w14:textId="77777777" w:rsidR="00BC7921" w:rsidRPr="0039724C" w:rsidRDefault="00BC7921" w:rsidP="00BC7921">
            <w:pPr>
              <w:spacing w:before="200"/>
              <w:jc w:val="both"/>
              <w:rPr>
                <w:rFonts w:ascii="Times New Roman" w:hAnsi="Times New Roman" w:cs="Times New Roman"/>
                <w:sz w:val="24"/>
                <w:szCs w:val="24"/>
              </w:rPr>
            </w:pPr>
            <w:r w:rsidRPr="0039724C">
              <w:rPr>
                <w:rFonts w:ascii="Times New Roman" w:hAnsi="Times New Roman" w:cs="Times New Roman"/>
                <w:b/>
                <w:sz w:val="24"/>
                <w:szCs w:val="24"/>
              </w:rPr>
              <w:t xml:space="preserve">Įranga </w:t>
            </w:r>
            <w:r w:rsidRPr="0039724C">
              <w:rPr>
                <w:rFonts w:ascii="Times New Roman" w:hAnsi="Times New Roman" w:cs="Times New Roman"/>
                <w:sz w:val="24"/>
                <w:szCs w:val="24"/>
              </w:rPr>
              <w:t>– prietaisai ir mechanizmai sudarantys Darbus ar jų dalį.</w:t>
            </w:r>
          </w:p>
        </w:tc>
      </w:tr>
      <w:tr w:rsidR="00BC7921" w:rsidRPr="0039724C" w14:paraId="071071B7" w14:textId="77777777" w:rsidTr="006E6105">
        <w:tc>
          <w:tcPr>
            <w:tcW w:w="438" w:type="pct"/>
            <w:gridSpan w:val="2"/>
            <w:tcBorders>
              <w:top w:val="nil"/>
              <w:left w:val="nil"/>
              <w:bottom w:val="nil"/>
              <w:right w:val="nil"/>
            </w:tcBorders>
          </w:tcPr>
          <w:p w14:paraId="1D62C3D2"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0FF23E1" w14:textId="77777777" w:rsidR="00BC7921" w:rsidRPr="0039724C" w:rsidRDefault="00BC7921" w:rsidP="00BC7921">
            <w:pPr>
              <w:spacing w:before="200"/>
              <w:jc w:val="both"/>
              <w:rPr>
                <w:rFonts w:ascii="Times New Roman" w:hAnsi="Times New Roman" w:cs="Times New Roman"/>
                <w:sz w:val="24"/>
                <w:szCs w:val="24"/>
              </w:rPr>
            </w:pPr>
            <w:r w:rsidRPr="0039724C">
              <w:rPr>
                <w:rFonts w:ascii="Times New Roman" w:hAnsi="Times New Roman" w:cs="Times New Roman"/>
                <w:b/>
                <w:sz w:val="24"/>
                <w:szCs w:val="24"/>
              </w:rPr>
              <w:t>Medžiagos</w:t>
            </w:r>
            <w:r w:rsidRPr="0039724C">
              <w:rPr>
                <w:rFonts w:ascii="Times New Roman" w:hAnsi="Times New Roman" w:cs="Times New Roman"/>
                <w:sz w:val="24"/>
                <w:szCs w:val="24"/>
              </w:rPr>
              <w:t xml:space="preserve"> – visa tai, kas turi sudaryti Darbus ar jų dalį (išskyrus Įrangą).</w:t>
            </w:r>
          </w:p>
        </w:tc>
      </w:tr>
      <w:tr w:rsidR="00BC7921" w:rsidRPr="0039724C" w14:paraId="06D645D0" w14:textId="77777777" w:rsidTr="006E6105">
        <w:tc>
          <w:tcPr>
            <w:tcW w:w="438" w:type="pct"/>
            <w:gridSpan w:val="2"/>
            <w:tcBorders>
              <w:top w:val="nil"/>
              <w:left w:val="nil"/>
              <w:bottom w:val="nil"/>
              <w:right w:val="nil"/>
            </w:tcBorders>
          </w:tcPr>
          <w:p w14:paraId="1CE74071"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E9FE30C" w14:textId="77777777" w:rsidR="00BC7921" w:rsidRPr="0039724C" w:rsidRDefault="00BC7921" w:rsidP="00BC7921">
            <w:pPr>
              <w:spacing w:before="200"/>
              <w:jc w:val="both"/>
              <w:rPr>
                <w:rFonts w:ascii="Times New Roman" w:hAnsi="Times New Roman" w:cs="Times New Roman"/>
                <w:b/>
                <w:sz w:val="24"/>
                <w:szCs w:val="24"/>
              </w:rPr>
            </w:pPr>
            <w:r w:rsidRPr="0039724C">
              <w:rPr>
                <w:rFonts w:ascii="Times New Roman" w:hAnsi="Times New Roman" w:cs="Times New Roman"/>
                <w:b/>
                <w:sz w:val="24"/>
                <w:szCs w:val="24"/>
              </w:rPr>
              <w:t>Pakeitimas</w:t>
            </w:r>
            <w:r w:rsidRPr="0039724C">
              <w:rPr>
                <w:rFonts w:ascii="Times New Roman" w:hAnsi="Times New Roman" w:cs="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BC7921" w:rsidRPr="0039724C" w14:paraId="1E0CDD64" w14:textId="77777777" w:rsidTr="006E6105">
        <w:tc>
          <w:tcPr>
            <w:tcW w:w="438" w:type="pct"/>
            <w:gridSpan w:val="2"/>
            <w:tcBorders>
              <w:top w:val="nil"/>
              <w:left w:val="nil"/>
              <w:bottom w:val="nil"/>
              <w:right w:val="nil"/>
            </w:tcBorders>
          </w:tcPr>
          <w:p w14:paraId="6540F92D"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8A43188" w14:textId="191B73F5" w:rsidR="001562EE" w:rsidRPr="00016223" w:rsidRDefault="00BC7921" w:rsidP="00BC7921">
            <w:pPr>
              <w:spacing w:before="200"/>
              <w:jc w:val="both"/>
              <w:rPr>
                <w:rFonts w:ascii="Times New Roman" w:hAnsi="Times New Roman" w:cs="Times New Roman"/>
                <w:sz w:val="24"/>
                <w:szCs w:val="24"/>
              </w:rPr>
            </w:pPr>
            <w:r w:rsidRPr="00016223">
              <w:rPr>
                <w:rFonts w:ascii="Times New Roman" w:hAnsi="Times New Roman" w:cs="Times New Roman"/>
                <w:b/>
                <w:sz w:val="24"/>
                <w:szCs w:val="24"/>
              </w:rPr>
              <w:t>Pradinė</w:t>
            </w:r>
            <w:r w:rsidR="003410A9" w:rsidRPr="00016223">
              <w:rPr>
                <w:rFonts w:ascii="Times New Roman" w:hAnsi="Times New Roman" w:cs="Times New Roman"/>
                <w:b/>
                <w:sz w:val="24"/>
                <w:szCs w:val="24"/>
              </w:rPr>
              <w:t>s</w:t>
            </w:r>
            <w:r w:rsidRPr="00016223">
              <w:rPr>
                <w:rFonts w:ascii="Times New Roman" w:hAnsi="Times New Roman" w:cs="Times New Roman"/>
                <w:b/>
                <w:sz w:val="24"/>
                <w:szCs w:val="24"/>
              </w:rPr>
              <w:t xml:space="preserve"> sutarties vertė</w:t>
            </w:r>
            <w:r w:rsidRPr="00016223">
              <w:rPr>
                <w:rFonts w:ascii="Times New Roman" w:hAnsi="Times New Roman" w:cs="Times New Roman"/>
                <w:sz w:val="24"/>
                <w:szCs w:val="24"/>
              </w:rPr>
              <w:t xml:space="preserve"> – Sutarties 3.4 papunktyje nurodyta vertė, lygi laimėjusio Rangovo pasiūlymo kain</w:t>
            </w:r>
            <w:r w:rsidR="001562EE" w:rsidRPr="00016223">
              <w:rPr>
                <w:rFonts w:ascii="Times New Roman" w:hAnsi="Times New Roman" w:cs="Times New Roman"/>
                <w:sz w:val="24"/>
                <w:szCs w:val="24"/>
              </w:rPr>
              <w:t xml:space="preserve">ai </w:t>
            </w:r>
            <w:r w:rsidR="008D7373" w:rsidRPr="00016223">
              <w:rPr>
                <w:rFonts w:ascii="Times New Roman" w:hAnsi="Times New Roman" w:cs="Times New Roman"/>
                <w:sz w:val="24"/>
                <w:szCs w:val="24"/>
              </w:rPr>
              <w:t>(</w:t>
            </w:r>
            <w:r w:rsidR="001562EE" w:rsidRPr="00016223">
              <w:rPr>
                <w:rFonts w:ascii="Times New Roman" w:hAnsi="Times New Roman" w:cs="Times New Roman"/>
                <w:sz w:val="24"/>
                <w:szCs w:val="24"/>
              </w:rPr>
              <w:t>be PVM</w:t>
            </w:r>
            <w:r w:rsidR="008D7373" w:rsidRPr="00016223">
              <w:rPr>
                <w:rFonts w:ascii="Times New Roman" w:hAnsi="Times New Roman" w:cs="Times New Roman"/>
                <w:sz w:val="24"/>
                <w:szCs w:val="24"/>
              </w:rPr>
              <w:t>)</w:t>
            </w:r>
            <w:r w:rsidR="001562EE" w:rsidRPr="00016223">
              <w:rPr>
                <w:rFonts w:ascii="Times New Roman" w:hAnsi="Times New Roman" w:cs="Times New Roman"/>
                <w:sz w:val="24"/>
                <w:szCs w:val="24"/>
              </w:rPr>
              <w:t>, nurodytai už visą perkamų darbų apimtį. Pradinės sutarties vertė nekinta per visą Sutarties vykdymo laikotarpį, išskyrus kai Sutarties vertė peržiūrima pagal joje nurodytas Sutarties kainų peržiūros sąlygas</w:t>
            </w:r>
            <w:r w:rsidR="008D7373" w:rsidRPr="00016223">
              <w:rPr>
                <w:rFonts w:ascii="Times New Roman" w:hAnsi="Times New Roman" w:cs="Times New Roman"/>
                <w:sz w:val="24"/>
                <w:szCs w:val="24"/>
              </w:rPr>
              <w:t>.</w:t>
            </w:r>
          </w:p>
        </w:tc>
      </w:tr>
      <w:tr w:rsidR="00BC7921" w:rsidRPr="0039724C" w14:paraId="274B0BF0" w14:textId="77777777" w:rsidTr="006E6105">
        <w:tc>
          <w:tcPr>
            <w:tcW w:w="438" w:type="pct"/>
            <w:gridSpan w:val="2"/>
            <w:tcBorders>
              <w:top w:val="nil"/>
              <w:left w:val="nil"/>
              <w:bottom w:val="nil"/>
              <w:right w:val="nil"/>
            </w:tcBorders>
          </w:tcPr>
          <w:p w14:paraId="6E95F488"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9D2EFE2" w14:textId="77777777" w:rsidR="00BC7921" w:rsidRPr="00016223" w:rsidRDefault="00BC7921" w:rsidP="00BC7921">
            <w:pPr>
              <w:spacing w:before="200"/>
              <w:jc w:val="both"/>
              <w:rPr>
                <w:rFonts w:ascii="Times New Roman" w:hAnsi="Times New Roman" w:cs="Times New Roman"/>
                <w:sz w:val="24"/>
                <w:szCs w:val="24"/>
              </w:rPr>
            </w:pPr>
            <w:r w:rsidRPr="00016223">
              <w:rPr>
                <w:rFonts w:ascii="Times New Roman" w:hAnsi="Times New Roman" w:cs="Times New Roman"/>
                <w:b/>
                <w:sz w:val="24"/>
                <w:szCs w:val="24"/>
              </w:rPr>
              <w:t xml:space="preserve">Projektas </w:t>
            </w:r>
            <w:r w:rsidRPr="00016223">
              <w:rPr>
                <w:rFonts w:ascii="Times New Roman" w:hAnsi="Times New Roman" w:cs="Times New Roman"/>
                <w:sz w:val="24"/>
                <w:szCs w:val="24"/>
              </w:rPr>
              <w:t>rengiamas vadovaujantis</w:t>
            </w:r>
            <w:r w:rsidRPr="00016223">
              <w:rPr>
                <w:rFonts w:ascii="Times New Roman" w:hAnsi="Times New Roman" w:cs="Times New Roman"/>
                <w:b/>
                <w:sz w:val="24"/>
                <w:szCs w:val="24"/>
              </w:rPr>
              <w:t xml:space="preserve"> </w:t>
            </w:r>
            <w:r w:rsidRPr="00016223">
              <w:rPr>
                <w:rFonts w:ascii="Times New Roman" w:hAnsi="Times New Roman" w:cs="Times New Roman"/>
                <w:sz w:val="24"/>
                <w:szCs w:val="24"/>
              </w:rPr>
              <w:t xml:space="preserve">STR 1.04.04:2017 „Statinio projektavimas, projekto ekspertizė“ (toliau – Projektas): </w:t>
            </w:r>
          </w:p>
          <w:p w14:paraId="7C4968EB" w14:textId="77777777" w:rsidR="00BC7921" w:rsidRPr="00016223" w:rsidRDefault="00BC7921" w:rsidP="00FA71CF">
            <w:pPr>
              <w:pStyle w:val="bodytext0"/>
              <w:numPr>
                <w:ilvl w:val="0"/>
                <w:numId w:val="32"/>
              </w:numPr>
              <w:tabs>
                <w:tab w:val="clear" w:pos="0"/>
                <w:tab w:val="num" w:pos="871"/>
              </w:tabs>
              <w:spacing w:after="0" w:afterAutospacing="0"/>
              <w:ind w:left="871" w:hanging="871"/>
              <w:jc w:val="both"/>
              <w:rPr>
                <w:rFonts w:eastAsia="Arial Unicode MS"/>
              </w:rPr>
            </w:pPr>
            <w:r w:rsidRPr="00016223">
              <w:rPr>
                <w:b/>
                <w:bCs/>
              </w:rPr>
              <w:t>statinio</w:t>
            </w:r>
            <w:r w:rsidRPr="00016223">
              <w:t xml:space="preserve"> </w:t>
            </w:r>
            <w:r w:rsidRPr="00016223">
              <w:rPr>
                <w:b/>
                <w:bCs/>
              </w:rPr>
              <w:t xml:space="preserve">techninis projektas </w:t>
            </w:r>
            <w:r w:rsidRPr="00016223">
              <w:t>(toliau –</w:t>
            </w:r>
            <w:r w:rsidRPr="00016223">
              <w:rPr>
                <w:b/>
                <w:bCs/>
              </w:rPr>
              <w:t xml:space="preserve"> </w:t>
            </w:r>
            <w:r w:rsidRPr="00016223">
              <w:rPr>
                <w:b/>
              </w:rPr>
              <w:t>Techninis projektas</w:t>
            </w:r>
            <w:r w:rsidRPr="00016223">
              <w:t>)</w:t>
            </w:r>
            <w:r w:rsidRPr="00016223">
              <w:rPr>
                <w:b/>
                <w:bCs/>
              </w:rPr>
              <w:t xml:space="preserve"> </w:t>
            </w:r>
            <w:r w:rsidRPr="00016223">
              <w:t>–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tc>
      </w:tr>
      <w:tr w:rsidR="00BC7921" w:rsidRPr="0039724C" w14:paraId="5CA7C2ED" w14:textId="77777777" w:rsidTr="006E6105">
        <w:tc>
          <w:tcPr>
            <w:tcW w:w="438" w:type="pct"/>
            <w:gridSpan w:val="2"/>
            <w:tcBorders>
              <w:top w:val="nil"/>
              <w:left w:val="nil"/>
              <w:bottom w:val="nil"/>
              <w:right w:val="nil"/>
            </w:tcBorders>
          </w:tcPr>
          <w:p w14:paraId="0515C6BD"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F75FE41" w14:textId="77777777" w:rsidR="00BC7921" w:rsidRPr="0039724C" w:rsidRDefault="00BC7921" w:rsidP="00BC7921">
            <w:pPr>
              <w:spacing w:before="200"/>
              <w:jc w:val="both"/>
              <w:rPr>
                <w:rFonts w:ascii="Times New Roman" w:hAnsi="Times New Roman" w:cs="Times New Roman"/>
                <w:sz w:val="24"/>
                <w:szCs w:val="24"/>
              </w:rPr>
            </w:pPr>
            <w:r w:rsidRPr="0039724C">
              <w:rPr>
                <w:rFonts w:ascii="Times New Roman" w:hAnsi="Times New Roman" w:cs="Times New Roman"/>
                <w:b/>
                <w:sz w:val="24"/>
                <w:szCs w:val="24"/>
              </w:rPr>
              <w:t>Rangovo įrengimai</w:t>
            </w:r>
            <w:r w:rsidRPr="0039724C">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C7921" w:rsidRPr="0039724C" w14:paraId="318C4716" w14:textId="77777777" w:rsidTr="006E6105">
        <w:tc>
          <w:tcPr>
            <w:tcW w:w="438" w:type="pct"/>
            <w:gridSpan w:val="2"/>
            <w:tcBorders>
              <w:top w:val="nil"/>
              <w:left w:val="nil"/>
              <w:bottom w:val="nil"/>
              <w:right w:val="nil"/>
            </w:tcBorders>
          </w:tcPr>
          <w:p w14:paraId="2AEDEA98"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044DA3A9" w14:textId="77777777" w:rsidR="00BC7921" w:rsidRPr="0039724C" w:rsidRDefault="00BC7921" w:rsidP="00BC7921">
            <w:pPr>
              <w:spacing w:before="200"/>
              <w:jc w:val="both"/>
              <w:rPr>
                <w:rFonts w:ascii="Times New Roman" w:hAnsi="Times New Roman" w:cs="Times New Roman"/>
                <w:b/>
                <w:sz w:val="24"/>
                <w:szCs w:val="24"/>
              </w:rPr>
            </w:pPr>
            <w:r w:rsidRPr="0039724C">
              <w:rPr>
                <w:rFonts w:ascii="Times New Roman" w:hAnsi="Times New Roman" w:cs="Times New Roman"/>
                <w:b/>
                <w:sz w:val="24"/>
                <w:szCs w:val="24"/>
              </w:rPr>
              <w:t>Rangovo pasiūlymas</w:t>
            </w:r>
            <w:r w:rsidRPr="0039724C">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BC7921" w:rsidRPr="0039724C" w14:paraId="66B831E5" w14:textId="77777777" w:rsidTr="006E6105">
        <w:tc>
          <w:tcPr>
            <w:tcW w:w="438" w:type="pct"/>
            <w:gridSpan w:val="2"/>
            <w:tcBorders>
              <w:top w:val="nil"/>
              <w:left w:val="nil"/>
              <w:bottom w:val="nil"/>
              <w:right w:val="nil"/>
            </w:tcBorders>
          </w:tcPr>
          <w:p w14:paraId="6D8FF5C6"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6D4A484" w14:textId="77777777" w:rsidR="00BC7921" w:rsidRPr="0039724C" w:rsidRDefault="00BC7921" w:rsidP="00BC7921">
            <w:pPr>
              <w:spacing w:before="200"/>
              <w:jc w:val="both"/>
              <w:rPr>
                <w:rFonts w:ascii="Times New Roman" w:hAnsi="Times New Roman" w:cs="Times New Roman"/>
                <w:sz w:val="24"/>
                <w:szCs w:val="24"/>
              </w:rPr>
            </w:pPr>
            <w:r w:rsidRPr="0039724C">
              <w:rPr>
                <w:rFonts w:ascii="Times New Roman" w:hAnsi="Times New Roman" w:cs="Times New Roman"/>
                <w:b/>
                <w:sz w:val="24"/>
                <w:szCs w:val="24"/>
              </w:rPr>
              <w:t>Rangovo personalas</w:t>
            </w:r>
            <w:r w:rsidRPr="0039724C">
              <w:rPr>
                <w:rFonts w:ascii="Times New Roman" w:hAnsi="Times New Roman" w:cs="Times New Roman"/>
                <w:sz w:val="24"/>
                <w:szCs w:val="24"/>
              </w:rPr>
              <w:t xml:space="preserve"> – visi Statybvietėje dirbantys Rangovui arba Subrangovui darbuotojai ir kiti asmenys, padedantys Rangovui vykdyti Darbus. </w:t>
            </w:r>
          </w:p>
        </w:tc>
      </w:tr>
      <w:tr w:rsidR="00BC7921" w:rsidRPr="0039724C" w14:paraId="709D9605" w14:textId="77777777" w:rsidTr="006E6105">
        <w:tc>
          <w:tcPr>
            <w:tcW w:w="438" w:type="pct"/>
            <w:gridSpan w:val="2"/>
            <w:tcBorders>
              <w:top w:val="nil"/>
              <w:left w:val="nil"/>
              <w:bottom w:val="nil"/>
              <w:right w:val="nil"/>
            </w:tcBorders>
          </w:tcPr>
          <w:p w14:paraId="435F0525"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F5525F3" w14:textId="77777777" w:rsidR="00BC7921" w:rsidRPr="0039724C" w:rsidRDefault="00BC7921" w:rsidP="00BC7921">
            <w:pPr>
              <w:spacing w:before="200"/>
              <w:jc w:val="both"/>
              <w:rPr>
                <w:rFonts w:ascii="Times New Roman" w:hAnsi="Times New Roman" w:cs="Times New Roman"/>
                <w:b/>
                <w:sz w:val="24"/>
                <w:szCs w:val="24"/>
              </w:rPr>
            </w:pPr>
            <w:r w:rsidRPr="0039724C">
              <w:rPr>
                <w:rFonts w:ascii="Times New Roman" w:hAnsi="Times New Roman" w:cs="Times New Roman"/>
                <w:b/>
                <w:sz w:val="24"/>
                <w:szCs w:val="24"/>
              </w:rPr>
              <w:t xml:space="preserve">Statinio statybos techninės priežiūros vadovas – </w:t>
            </w:r>
            <w:r w:rsidRPr="0039724C">
              <w:rPr>
                <w:rFonts w:ascii="Times New Roman" w:hAnsi="Times New Roman" w:cs="Times New Roman"/>
                <w:sz w:val="24"/>
                <w:szCs w:val="24"/>
              </w:rPr>
              <w:t>asmuo, kurį</w:t>
            </w:r>
            <w:r w:rsidRPr="0039724C">
              <w:rPr>
                <w:rFonts w:ascii="Times New Roman" w:hAnsi="Times New Roman" w:cs="Times New Roman"/>
                <w:b/>
                <w:sz w:val="24"/>
                <w:szCs w:val="24"/>
              </w:rPr>
              <w:t xml:space="preserve"> </w:t>
            </w:r>
            <w:r w:rsidRPr="0039724C">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BC7921" w:rsidRPr="0039724C" w14:paraId="15C810E9" w14:textId="77777777" w:rsidTr="006E6105">
        <w:tc>
          <w:tcPr>
            <w:tcW w:w="438" w:type="pct"/>
            <w:gridSpan w:val="2"/>
            <w:tcBorders>
              <w:top w:val="nil"/>
              <w:left w:val="nil"/>
              <w:bottom w:val="nil"/>
              <w:right w:val="nil"/>
            </w:tcBorders>
          </w:tcPr>
          <w:p w14:paraId="6891273D"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239B3EE1" w14:textId="77777777" w:rsidR="00BC7921" w:rsidRPr="0039724C" w:rsidRDefault="00BC7921" w:rsidP="00BC7921">
            <w:pPr>
              <w:spacing w:before="200"/>
              <w:jc w:val="both"/>
              <w:rPr>
                <w:rFonts w:ascii="Times New Roman" w:hAnsi="Times New Roman" w:cs="Times New Roman"/>
                <w:b/>
                <w:sz w:val="24"/>
                <w:szCs w:val="24"/>
              </w:rPr>
            </w:pPr>
            <w:r w:rsidRPr="0039724C">
              <w:rPr>
                <w:rFonts w:ascii="Times New Roman" w:hAnsi="Times New Roman" w:cs="Times New Roman"/>
                <w:b/>
                <w:sz w:val="24"/>
                <w:szCs w:val="24"/>
              </w:rPr>
              <w:t xml:space="preserve">Statinio projekto vykdymo priežiūros vadovas – </w:t>
            </w:r>
            <w:r w:rsidRPr="0039724C">
              <w:rPr>
                <w:rFonts w:ascii="Times New Roman" w:hAnsi="Times New Roman" w:cs="Times New Roman"/>
                <w:sz w:val="24"/>
                <w:szCs w:val="24"/>
              </w:rPr>
              <w:t>architektas, statybos inžinierius, vadovaujantis Techninio projekto dalių vykdymo priežiūros vadovams ir prižiūrintis Techninio projekto sprendinių įgyvendinimą Darbų vykdymo metu.</w:t>
            </w:r>
          </w:p>
        </w:tc>
      </w:tr>
      <w:tr w:rsidR="00BC7921" w:rsidRPr="0039724C" w14:paraId="4EF56F72" w14:textId="77777777" w:rsidTr="006E6105">
        <w:tc>
          <w:tcPr>
            <w:tcW w:w="438" w:type="pct"/>
            <w:gridSpan w:val="2"/>
            <w:tcBorders>
              <w:top w:val="nil"/>
              <w:left w:val="nil"/>
              <w:bottom w:val="nil"/>
              <w:right w:val="nil"/>
            </w:tcBorders>
          </w:tcPr>
          <w:p w14:paraId="373D85F3"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E4883CF" w14:textId="4B757DAE" w:rsidR="00BC7921" w:rsidRPr="00377987" w:rsidRDefault="00BC7921" w:rsidP="0050405F">
            <w:pPr>
              <w:jc w:val="both"/>
              <w:rPr>
                <w:rFonts w:ascii="Times New Roman" w:hAnsi="Times New Roman" w:cs="Times New Roman"/>
                <w:color w:val="EE0000"/>
                <w:sz w:val="24"/>
                <w:szCs w:val="24"/>
              </w:rPr>
            </w:pPr>
            <w:r w:rsidRPr="00377987">
              <w:rPr>
                <w:rFonts w:ascii="Times New Roman" w:hAnsi="Times New Roman" w:cs="Times New Roman"/>
                <w:b/>
                <w:sz w:val="24"/>
                <w:szCs w:val="24"/>
              </w:rPr>
              <w:t xml:space="preserve">Deklaracija apie statybos užbaigimą </w:t>
            </w:r>
            <w:r w:rsidRPr="003A5772">
              <w:rPr>
                <w:rFonts w:ascii="Times New Roman" w:hAnsi="Times New Roman" w:cs="Times New Roman"/>
                <w:b/>
                <w:sz w:val="24"/>
                <w:szCs w:val="24"/>
              </w:rPr>
              <w:t>–</w:t>
            </w:r>
            <w:r w:rsidR="003A5772">
              <w:rPr>
                <w:rFonts w:ascii="Times New Roman" w:hAnsi="Times New Roman" w:cs="Times New Roman"/>
                <w:b/>
                <w:sz w:val="24"/>
                <w:szCs w:val="24"/>
              </w:rPr>
              <w:t xml:space="preserve"> </w:t>
            </w:r>
            <w:r w:rsidR="00377987" w:rsidRPr="003A5772">
              <w:rPr>
                <w:rFonts w:ascii="Times New Roman" w:hAnsi="Times New Roman" w:cs="Times New Roman"/>
                <w:sz w:val="24"/>
                <w:szCs w:val="24"/>
              </w:rPr>
              <w:t>dokumentas, kuriuo patvirtinama, kad statinio statyba (ar kiti statybos darbai) yra užbaigta laikantis statinio projekto, statybą leidžiančio dokumento ir teisės aktų reikalavimų. Atlikus visus statybos darbus, aplinkos ministro nustatyta tvarka surašoma deklaracija apie statybos užbaigimą (kai ji privaloma), statinio projekto (jo dalies) ekspertizės rangovui arba statinio (jo dalies) ekspertizės rangovui patvirtinus deklaraciją apie statybos užbaigimą ir ją įregistravus IS „Infostatyba“</w:t>
            </w:r>
            <w:r w:rsidR="008844D5" w:rsidRPr="003A5772">
              <w:rPr>
                <w:rFonts w:ascii="Times New Roman" w:hAnsi="Times New Roman" w:cs="Times New Roman"/>
                <w:sz w:val="24"/>
                <w:szCs w:val="24"/>
              </w:rPr>
              <w:t>; arba a</w:t>
            </w:r>
            <w:r w:rsidR="00377987" w:rsidRPr="003A5772">
              <w:rPr>
                <w:rFonts w:ascii="Times New Roman" w:hAnsi="Times New Roman" w:cs="Times New Roman"/>
                <w:sz w:val="24"/>
                <w:szCs w:val="24"/>
              </w:rPr>
              <w:t xml:space="preserve">tlikus visus statybos darbus, statytojo (užsakovo) ar jo teises ir pareigas perėmusio asmens pageidavimu aplinkos ministro nustatyta tvarka surašius deklaraciją apie statybos užbaigimą (kai deklaracija ir statybos užbaigimo aktas neprivalomi) ir ją įregistravus IS „Infostatyba“. </w:t>
            </w:r>
            <w:r w:rsidR="00617658" w:rsidRPr="003A5772">
              <w:rPr>
                <w:rFonts w:ascii="Times New Roman" w:hAnsi="Times New Roman" w:cs="Times New Roman"/>
                <w:sz w:val="24"/>
                <w:szCs w:val="24"/>
              </w:rPr>
              <w:t xml:space="preserve">Užsakius paslaugą yra paruošiama Deklaracija apie statinio (-ių), jo (jų) dalies (-ių) statybos užbaigimą / statinio (-ių), jo (jų) dalies (-ių) / patalpos (-ų) paskirties pakeitimą, kuri teikiama tvirtinti statinio (dalies) ekspertizės rangovui, su kuriuo sudaryta sutartis dėl deklaracijos tvirtinimo. Deklaracija apie statybos užbaigimą surašoma, statinio projekto (jo dalies) ar statinio (jo dalies) ekspertizės rangovas tvirtina deklaraciją apie statybos užbaigimą ir ši deklaracija registruojama </w:t>
            </w:r>
            <w:r w:rsidR="00762EEE" w:rsidRPr="003A5772">
              <w:rPr>
                <w:rFonts w:ascii="Times New Roman" w:hAnsi="Times New Roman" w:cs="Times New Roman"/>
                <w:sz w:val="24"/>
                <w:szCs w:val="24"/>
              </w:rPr>
              <w:t>IS „Infostatyba</w:t>
            </w:r>
            <w:r w:rsidR="00780B46" w:rsidRPr="003A5772">
              <w:rPr>
                <w:rFonts w:ascii="Times New Roman" w:hAnsi="Times New Roman" w:cs="Times New Roman"/>
                <w:sz w:val="24"/>
                <w:szCs w:val="24"/>
              </w:rPr>
              <w:t xml:space="preserve"> </w:t>
            </w:r>
            <w:r w:rsidR="00617658" w:rsidRPr="003A5772">
              <w:rPr>
                <w:rFonts w:ascii="Times New Roman" w:hAnsi="Times New Roman" w:cs="Times New Roman"/>
                <w:sz w:val="24"/>
                <w:szCs w:val="24"/>
              </w:rPr>
              <w:t>Statybos įstatymo 28 straipsnio 3 dalyje nustatytais atvejais.</w:t>
            </w:r>
            <w:r w:rsidR="00C832F8" w:rsidRPr="003A5772">
              <w:rPr>
                <w:rFonts w:ascii="Times New Roman" w:hAnsi="Times New Roman" w:cs="Times New Roman"/>
                <w:sz w:val="24"/>
                <w:szCs w:val="24"/>
              </w:rPr>
              <w:t xml:space="preserve"> </w:t>
            </w:r>
            <w:r w:rsidR="00617658" w:rsidRPr="003A5772">
              <w:rPr>
                <w:rFonts w:ascii="Times New Roman" w:hAnsi="Times New Roman" w:cs="Times New Roman"/>
                <w:sz w:val="24"/>
                <w:szCs w:val="24"/>
              </w:rPr>
              <w:t>Pateikiant tvirtinti deklaraciją IS „Infostatyba“ pateikiami STR 1.05.01:2017 „Statybą leidžiantys dokumentai. Statybos užbaigimas. Statybos sustabdymas. Nebaigto statinio registravimas ir perleidimas. Savavališkos statybos padarinių šalinimas. Statybos pagal neteisėtai išduotą statybą leidžiantį dokumentą padarinių šalinimas“ (toliau – STR 1.05.01:2017) 93 punkte nurodyti privalomi pateikti dokumentai. Deklaracija tvirtinama STR 1.05.01:2017 94-97 punktuose nustatyta tvarka.</w:t>
            </w:r>
          </w:p>
        </w:tc>
      </w:tr>
      <w:tr w:rsidR="00BC7921" w:rsidRPr="0039724C" w14:paraId="4532C7F4" w14:textId="77777777" w:rsidTr="006E6105">
        <w:tc>
          <w:tcPr>
            <w:tcW w:w="438" w:type="pct"/>
            <w:gridSpan w:val="2"/>
            <w:tcBorders>
              <w:top w:val="nil"/>
              <w:left w:val="nil"/>
              <w:bottom w:val="nil"/>
              <w:right w:val="nil"/>
            </w:tcBorders>
          </w:tcPr>
          <w:p w14:paraId="38C13AB0"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7F53658" w14:textId="6CDD576F" w:rsidR="00BC7921" w:rsidRPr="0039724C" w:rsidRDefault="00BC7921" w:rsidP="00BC7921">
            <w:pPr>
              <w:spacing w:before="200"/>
              <w:jc w:val="both"/>
              <w:rPr>
                <w:rFonts w:ascii="Times New Roman" w:hAnsi="Times New Roman" w:cs="Times New Roman"/>
                <w:b/>
                <w:sz w:val="24"/>
                <w:szCs w:val="24"/>
              </w:rPr>
            </w:pPr>
            <w:r w:rsidRPr="0039724C">
              <w:rPr>
                <w:rFonts w:ascii="Times New Roman" w:hAnsi="Times New Roman" w:cs="Times New Roman"/>
                <w:b/>
                <w:sz w:val="24"/>
                <w:szCs w:val="24"/>
              </w:rPr>
              <w:t>Statybos užbaigimo terminas</w:t>
            </w:r>
            <w:r w:rsidRPr="0039724C">
              <w:rPr>
                <w:rFonts w:ascii="Times New Roman" w:hAnsi="Times New Roman" w:cs="Times New Roman"/>
                <w:sz w:val="24"/>
                <w:szCs w:val="24"/>
              </w:rPr>
              <w:t xml:space="preserve"> – laikas, skaičiuojamas dienomis nuo Darbų perdavimo-priėmimo akto datos iki užbaigiama statinio (jo dalies) statyba, t.y. kai po Darbų perdavimo Užsakovui ištaisomi defektai (jei reikia)</w:t>
            </w:r>
            <w:r w:rsidR="00762EEE">
              <w:rPr>
                <w:rFonts w:ascii="Times New Roman" w:hAnsi="Times New Roman" w:cs="Times New Roman"/>
                <w:sz w:val="24"/>
                <w:szCs w:val="24"/>
              </w:rPr>
              <w:t xml:space="preserve"> </w:t>
            </w:r>
            <w:r w:rsidR="00762EEE" w:rsidRPr="00D77BF7">
              <w:rPr>
                <w:rFonts w:ascii="Times New Roman" w:hAnsi="Times New Roman" w:cs="Times New Roman"/>
                <w:sz w:val="24"/>
                <w:szCs w:val="24"/>
              </w:rPr>
              <w:t>ir</w:t>
            </w:r>
            <w:r w:rsidRPr="00D77BF7">
              <w:rPr>
                <w:rFonts w:ascii="Times New Roman" w:hAnsi="Times New Roman" w:cs="Times New Roman"/>
                <w:sz w:val="24"/>
                <w:szCs w:val="24"/>
              </w:rPr>
              <w:t xml:space="preserve"> atliekamos Deklaracij</w:t>
            </w:r>
            <w:r w:rsidR="00D77BF7" w:rsidRPr="00D77BF7">
              <w:rPr>
                <w:rFonts w:ascii="Times New Roman" w:hAnsi="Times New Roman" w:cs="Times New Roman"/>
                <w:sz w:val="24"/>
                <w:szCs w:val="24"/>
              </w:rPr>
              <w:t>os</w:t>
            </w:r>
            <w:r w:rsidRPr="00D77BF7">
              <w:rPr>
                <w:rFonts w:ascii="Times New Roman" w:hAnsi="Times New Roman" w:cs="Times New Roman"/>
                <w:sz w:val="24"/>
                <w:szCs w:val="24"/>
              </w:rPr>
              <w:t xml:space="preserve"> apie statybos užbaigimą</w:t>
            </w:r>
            <w:r w:rsidR="00762EEE" w:rsidRPr="00D77BF7">
              <w:rPr>
                <w:rFonts w:ascii="Times New Roman" w:hAnsi="Times New Roman" w:cs="Times New Roman"/>
                <w:sz w:val="24"/>
                <w:szCs w:val="24"/>
              </w:rPr>
              <w:t xml:space="preserve"> IS „Infostatyba“ įregistravimo procedūros</w:t>
            </w:r>
            <w:r w:rsidRPr="0039724C">
              <w:rPr>
                <w:rFonts w:ascii="Times New Roman" w:hAnsi="Times New Roman" w:cs="Times New Roman"/>
                <w:sz w:val="24"/>
                <w:szCs w:val="24"/>
              </w:rPr>
              <w:t>.</w:t>
            </w:r>
          </w:p>
        </w:tc>
      </w:tr>
      <w:tr w:rsidR="00BC7921" w:rsidRPr="0039724C" w14:paraId="4DC3A1A1" w14:textId="77777777" w:rsidTr="006E6105">
        <w:tc>
          <w:tcPr>
            <w:tcW w:w="438" w:type="pct"/>
            <w:gridSpan w:val="2"/>
            <w:tcBorders>
              <w:top w:val="nil"/>
              <w:left w:val="nil"/>
              <w:bottom w:val="nil"/>
              <w:right w:val="nil"/>
            </w:tcBorders>
          </w:tcPr>
          <w:p w14:paraId="482DAA64"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1AEE9480" w14:textId="77777777" w:rsidR="00BC7921" w:rsidRPr="0039724C" w:rsidRDefault="00BC7921" w:rsidP="00BC7921">
            <w:pPr>
              <w:spacing w:before="200"/>
              <w:jc w:val="both"/>
              <w:rPr>
                <w:rFonts w:ascii="Times New Roman" w:hAnsi="Times New Roman" w:cs="Times New Roman"/>
                <w:b/>
                <w:sz w:val="24"/>
                <w:szCs w:val="24"/>
              </w:rPr>
            </w:pPr>
            <w:r w:rsidRPr="0039724C">
              <w:rPr>
                <w:rFonts w:ascii="Times New Roman" w:hAnsi="Times New Roman" w:cs="Times New Roman"/>
                <w:b/>
                <w:sz w:val="24"/>
                <w:szCs w:val="24"/>
              </w:rPr>
              <w:t>Statybvietė</w:t>
            </w:r>
            <w:r w:rsidRPr="0039724C">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BC7921" w:rsidRPr="0039724C" w14:paraId="7A6E9DB8" w14:textId="77777777" w:rsidTr="006E6105">
        <w:tc>
          <w:tcPr>
            <w:tcW w:w="438" w:type="pct"/>
            <w:gridSpan w:val="2"/>
            <w:tcBorders>
              <w:top w:val="nil"/>
              <w:left w:val="nil"/>
              <w:bottom w:val="nil"/>
              <w:right w:val="nil"/>
            </w:tcBorders>
          </w:tcPr>
          <w:p w14:paraId="651C80FE"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118D7282" w14:textId="77777777" w:rsidR="00BC7921" w:rsidRPr="0039724C" w:rsidRDefault="00BC7921" w:rsidP="00BC7921">
            <w:pPr>
              <w:spacing w:before="200"/>
              <w:jc w:val="both"/>
              <w:rPr>
                <w:rFonts w:ascii="Times New Roman" w:hAnsi="Times New Roman" w:cs="Times New Roman"/>
                <w:sz w:val="24"/>
                <w:szCs w:val="24"/>
              </w:rPr>
            </w:pPr>
            <w:r w:rsidRPr="0039724C">
              <w:rPr>
                <w:rFonts w:ascii="Times New Roman" w:hAnsi="Times New Roman" w:cs="Times New Roman"/>
                <w:b/>
                <w:sz w:val="24"/>
                <w:szCs w:val="24"/>
              </w:rPr>
              <w:t>Subrangovas</w:t>
            </w:r>
            <w:r w:rsidRPr="0039724C">
              <w:rPr>
                <w:rFonts w:ascii="Times New Roman" w:hAnsi="Times New Roman" w:cs="Times New Roman"/>
                <w:sz w:val="24"/>
                <w:szCs w:val="24"/>
              </w:rPr>
              <w:t xml:space="preserve"> – asmuo Rangovo pasiūlyme ir Sutartyje įvardintas kaip Subrangovas. </w:t>
            </w:r>
          </w:p>
        </w:tc>
      </w:tr>
      <w:tr w:rsidR="00BC7921" w:rsidRPr="0039724C" w14:paraId="4AFAB493" w14:textId="77777777" w:rsidTr="006E6105">
        <w:tc>
          <w:tcPr>
            <w:tcW w:w="438" w:type="pct"/>
            <w:gridSpan w:val="2"/>
            <w:tcBorders>
              <w:top w:val="nil"/>
              <w:left w:val="nil"/>
              <w:bottom w:val="nil"/>
              <w:right w:val="nil"/>
            </w:tcBorders>
          </w:tcPr>
          <w:p w14:paraId="00A59A67"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C210CF3" w14:textId="7E068258" w:rsidR="00BC7921" w:rsidRPr="00AB7CF7" w:rsidRDefault="00BC7921" w:rsidP="00791E06">
            <w:pPr>
              <w:spacing w:before="200"/>
              <w:jc w:val="both"/>
              <w:rPr>
                <w:rFonts w:ascii="Times New Roman" w:hAnsi="Times New Roman" w:cs="Times New Roman"/>
                <w:color w:val="00B0F0"/>
                <w:sz w:val="24"/>
                <w:szCs w:val="24"/>
              </w:rPr>
            </w:pPr>
            <w:r w:rsidRPr="0039724C">
              <w:rPr>
                <w:rFonts w:ascii="Times New Roman" w:hAnsi="Times New Roman" w:cs="Times New Roman"/>
                <w:b/>
                <w:sz w:val="24"/>
                <w:szCs w:val="24"/>
              </w:rPr>
              <w:t>Sutarties galiojimas</w:t>
            </w:r>
            <w:r w:rsidRPr="0039724C">
              <w:rPr>
                <w:rFonts w:ascii="Times New Roman" w:hAnsi="Times New Roman" w:cs="Times New Roman"/>
                <w:sz w:val="24"/>
                <w:szCs w:val="24"/>
              </w:rPr>
              <w:t xml:space="preserve"> – Sutartis įsigalioja Sutarties Šalims pasirašius Sutartį</w:t>
            </w:r>
            <w:r w:rsidR="001B6A61" w:rsidRPr="0039724C">
              <w:rPr>
                <w:rFonts w:ascii="Times New Roman" w:hAnsi="Times New Roman" w:cs="Times New Roman"/>
                <w:sz w:val="24"/>
                <w:szCs w:val="24"/>
              </w:rPr>
              <w:t xml:space="preserve"> ir Rangovui pateikus tinkamą Sutarties įvykdymo užtikrinimą</w:t>
            </w:r>
            <w:r w:rsidRPr="0039724C">
              <w:rPr>
                <w:rFonts w:ascii="Times New Roman" w:hAnsi="Times New Roman" w:cs="Times New Roman"/>
                <w:sz w:val="24"/>
                <w:szCs w:val="24"/>
              </w:rPr>
              <w:t xml:space="preserve">. Sutartis galioja iki visiško Sutartyje numatytų įsipareigojimų </w:t>
            </w:r>
            <w:r w:rsidRPr="00950B0F">
              <w:rPr>
                <w:rFonts w:ascii="Times New Roman" w:hAnsi="Times New Roman" w:cs="Times New Roman"/>
                <w:sz w:val="24"/>
                <w:szCs w:val="24"/>
              </w:rPr>
              <w:t>įvykdymo</w:t>
            </w:r>
            <w:r w:rsidR="00950B0F" w:rsidRPr="00950B0F">
              <w:rPr>
                <w:rFonts w:ascii="Times New Roman" w:hAnsi="Times New Roman" w:cs="Times New Roman"/>
                <w:sz w:val="24"/>
                <w:szCs w:val="24"/>
              </w:rPr>
              <w:t xml:space="preserve">, </w:t>
            </w:r>
            <w:r w:rsidR="00950B0F" w:rsidRPr="00D77BF7">
              <w:rPr>
                <w:rFonts w:ascii="Times New Roman" w:hAnsi="Times New Roman" w:cs="Times New Roman"/>
                <w:sz w:val="24"/>
                <w:szCs w:val="24"/>
              </w:rPr>
              <w:t xml:space="preserve">įskaitant </w:t>
            </w:r>
            <w:r w:rsidR="00791E06" w:rsidRPr="00D77BF7">
              <w:rPr>
                <w:rFonts w:ascii="Times New Roman" w:hAnsi="Times New Roman" w:cs="Times New Roman"/>
                <w:sz w:val="24"/>
                <w:szCs w:val="24"/>
              </w:rPr>
              <w:t>D</w:t>
            </w:r>
            <w:r w:rsidR="00950B0F" w:rsidRPr="00D77BF7">
              <w:rPr>
                <w:rFonts w:ascii="Times New Roman" w:hAnsi="Times New Roman" w:cs="Times New Roman"/>
                <w:sz w:val="24"/>
                <w:szCs w:val="24"/>
              </w:rPr>
              <w:t>arbų atlikimo terminą (Sutarties 3.4 punktas)</w:t>
            </w:r>
            <w:r w:rsidR="00D77BF7">
              <w:rPr>
                <w:rFonts w:ascii="Times New Roman" w:hAnsi="Times New Roman" w:cs="Times New Roman"/>
                <w:sz w:val="24"/>
                <w:szCs w:val="24"/>
              </w:rPr>
              <w:t xml:space="preserve">, </w:t>
            </w:r>
            <w:r w:rsidR="00791E06" w:rsidRPr="00D77BF7">
              <w:rPr>
                <w:rFonts w:ascii="Times New Roman" w:hAnsi="Times New Roman" w:cs="Times New Roman"/>
                <w:sz w:val="24"/>
                <w:szCs w:val="24"/>
              </w:rPr>
              <w:t xml:space="preserve"> Statybos užbaigimo terminą (8.1 p.)</w:t>
            </w:r>
            <w:r w:rsidR="00D77BF7">
              <w:rPr>
                <w:rFonts w:ascii="Times New Roman" w:hAnsi="Times New Roman" w:cs="Times New Roman"/>
                <w:sz w:val="24"/>
                <w:szCs w:val="24"/>
              </w:rPr>
              <w:t xml:space="preserve"> ir </w:t>
            </w:r>
            <w:r w:rsidR="00D77BF7" w:rsidRPr="00D77BF7">
              <w:rPr>
                <w:rFonts w:ascii="Times New Roman" w:hAnsi="Times New Roman" w:cs="Times New Roman"/>
                <w:sz w:val="24"/>
                <w:szCs w:val="24"/>
              </w:rPr>
              <w:t>atsiskaitymą už atliktus darbus (Sutarties 9.6 ir 9.7 punktas)</w:t>
            </w:r>
            <w:r w:rsidR="00D77BF7">
              <w:rPr>
                <w:rFonts w:ascii="Times New Roman" w:hAnsi="Times New Roman" w:cs="Times New Roman"/>
                <w:sz w:val="24"/>
                <w:szCs w:val="24"/>
              </w:rPr>
              <w:t>.</w:t>
            </w:r>
          </w:p>
        </w:tc>
      </w:tr>
      <w:tr w:rsidR="00BC7921" w:rsidRPr="0039724C" w14:paraId="55A106B4" w14:textId="77777777" w:rsidTr="006E6105">
        <w:tc>
          <w:tcPr>
            <w:tcW w:w="438" w:type="pct"/>
            <w:gridSpan w:val="2"/>
            <w:tcBorders>
              <w:top w:val="nil"/>
              <w:left w:val="nil"/>
              <w:bottom w:val="nil"/>
              <w:right w:val="nil"/>
            </w:tcBorders>
          </w:tcPr>
          <w:p w14:paraId="0EEE38CE"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40602A9" w14:textId="77777777" w:rsidR="00BC7921" w:rsidRPr="0039724C" w:rsidRDefault="00BC7921" w:rsidP="00BC7921">
            <w:pPr>
              <w:spacing w:before="200"/>
              <w:jc w:val="both"/>
              <w:rPr>
                <w:rFonts w:ascii="Times New Roman" w:hAnsi="Times New Roman" w:cs="Times New Roman"/>
                <w:sz w:val="24"/>
                <w:szCs w:val="24"/>
              </w:rPr>
            </w:pPr>
            <w:r w:rsidRPr="0039724C">
              <w:rPr>
                <w:rFonts w:ascii="Times New Roman" w:hAnsi="Times New Roman" w:cs="Times New Roman"/>
                <w:b/>
                <w:sz w:val="24"/>
                <w:szCs w:val="24"/>
              </w:rPr>
              <w:t>Sutarties kaina</w:t>
            </w:r>
            <w:r w:rsidRPr="0039724C">
              <w:rPr>
                <w:rFonts w:ascii="Times New Roman" w:hAnsi="Times New Roman" w:cs="Times New Roman"/>
                <w:sz w:val="24"/>
                <w:szCs w:val="24"/>
              </w:rPr>
              <w:t xml:space="preserve"> – Sutarties 9.1 papunktyje nurodyta suma, kuri turi būti sumokėta Rangovui už laiku, tinkamai atliktus Darbus pagal Sutartį.</w:t>
            </w:r>
          </w:p>
        </w:tc>
      </w:tr>
      <w:tr w:rsidR="00BC7921" w:rsidRPr="0039724C" w14:paraId="7BAFDC41" w14:textId="77777777" w:rsidTr="006E6105">
        <w:tc>
          <w:tcPr>
            <w:tcW w:w="438" w:type="pct"/>
            <w:gridSpan w:val="2"/>
            <w:tcBorders>
              <w:top w:val="nil"/>
              <w:left w:val="nil"/>
              <w:bottom w:val="nil"/>
              <w:right w:val="nil"/>
            </w:tcBorders>
          </w:tcPr>
          <w:p w14:paraId="1D8B0427"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792B210F" w14:textId="77777777" w:rsidR="00BC7921" w:rsidRPr="0039724C" w:rsidRDefault="00BC7921" w:rsidP="00BC7921">
            <w:pPr>
              <w:spacing w:before="200"/>
              <w:jc w:val="both"/>
              <w:rPr>
                <w:rFonts w:ascii="Times New Roman" w:hAnsi="Times New Roman" w:cs="Times New Roman"/>
                <w:sz w:val="24"/>
                <w:szCs w:val="24"/>
              </w:rPr>
            </w:pPr>
            <w:r w:rsidRPr="0039724C">
              <w:rPr>
                <w:rFonts w:ascii="Times New Roman" w:hAnsi="Times New Roman" w:cs="Times New Roman"/>
                <w:b/>
                <w:sz w:val="24"/>
                <w:szCs w:val="24"/>
              </w:rPr>
              <w:t>Techninio projekto klaida</w:t>
            </w:r>
            <w:r w:rsidRPr="0039724C">
              <w:rPr>
                <w:rFonts w:ascii="Times New Roman" w:hAnsi="Times New Roman" w:cs="Times New Roman"/>
                <w:sz w:val="24"/>
                <w:szCs w:val="24"/>
              </w:rPr>
              <w:t xml:space="preserve"> – Techninio projekto (visų jo atskirų dalių ir dokumentų) sprendiniai (sprendinių visuma), kurių negalima įgyvendinti </w:t>
            </w:r>
          </w:p>
          <w:p w14:paraId="06A034F0" w14:textId="77777777" w:rsidR="00BC7921" w:rsidRPr="0039724C" w:rsidRDefault="00BC7921" w:rsidP="00BC7921">
            <w:pPr>
              <w:spacing w:before="200"/>
              <w:ind w:left="284"/>
              <w:jc w:val="both"/>
              <w:rPr>
                <w:rFonts w:ascii="Times New Roman" w:hAnsi="Times New Roman" w:cs="Times New Roman"/>
                <w:sz w:val="24"/>
                <w:szCs w:val="24"/>
              </w:rPr>
            </w:pPr>
            <w:r w:rsidRPr="0039724C">
              <w:rPr>
                <w:rFonts w:ascii="Times New Roman" w:hAnsi="Times New Roman" w:cs="Times New Roman"/>
                <w:sz w:val="24"/>
                <w:szCs w:val="24"/>
              </w:rPr>
              <w:t xml:space="preserve">(i) atsižvelgiant į normatyvinių statybos techninių dokumentų ir normatyvinių statinio saugos ir paskirties dokumentų nuostatas ir (arba) </w:t>
            </w:r>
          </w:p>
          <w:p w14:paraId="4B1B91A9" w14:textId="77777777" w:rsidR="00BC7921" w:rsidRPr="0039724C" w:rsidRDefault="00BC7921" w:rsidP="00BC7921">
            <w:pPr>
              <w:spacing w:before="200"/>
              <w:ind w:left="284"/>
              <w:jc w:val="both"/>
              <w:rPr>
                <w:rFonts w:ascii="Times New Roman" w:hAnsi="Times New Roman" w:cs="Times New Roman"/>
                <w:b/>
                <w:sz w:val="24"/>
                <w:szCs w:val="24"/>
              </w:rPr>
            </w:pPr>
            <w:r w:rsidRPr="0039724C">
              <w:rPr>
                <w:rFonts w:ascii="Times New Roman" w:hAnsi="Times New Roman" w:cs="Times New Roman"/>
                <w:sz w:val="24"/>
                <w:szCs w:val="24"/>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BC7921" w:rsidRPr="0039724C" w14:paraId="2B9EB41E" w14:textId="77777777" w:rsidTr="006E6105">
        <w:tc>
          <w:tcPr>
            <w:tcW w:w="438" w:type="pct"/>
            <w:gridSpan w:val="2"/>
            <w:tcBorders>
              <w:top w:val="nil"/>
              <w:left w:val="nil"/>
              <w:bottom w:val="nil"/>
              <w:right w:val="nil"/>
            </w:tcBorders>
          </w:tcPr>
          <w:p w14:paraId="24A19DFB"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67365D1B" w14:textId="77777777" w:rsidR="00BC7921" w:rsidRPr="0039724C" w:rsidRDefault="00BC7921" w:rsidP="00BC7921">
            <w:pPr>
              <w:spacing w:before="200"/>
              <w:jc w:val="both"/>
              <w:rPr>
                <w:rFonts w:ascii="Times New Roman" w:hAnsi="Times New Roman" w:cs="Times New Roman"/>
                <w:sz w:val="24"/>
                <w:szCs w:val="24"/>
              </w:rPr>
            </w:pPr>
            <w:r w:rsidRPr="0039724C">
              <w:rPr>
                <w:rFonts w:ascii="Times New Roman" w:hAnsi="Times New Roman" w:cs="Times New Roman"/>
                <w:b/>
                <w:sz w:val="24"/>
                <w:szCs w:val="24"/>
              </w:rPr>
              <w:t>Užsakovo personalas</w:t>
            </w:r>
            <w:r w:rsidRPr="0039724C">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BC7921" w:rsidRPr="0039724C" w14:paraId="544D33A5" w14:textId="77777777" w:rsidTr="006E6105">
        <w:tc>
          <w:tcPr>
            <w:tcW w:w="438" w:type="pct"/>
            <w:gridSpan w:val="2"/>
            <w:tcBorders>
              <w:top w:val="nil"/>
              <w:left w:val="nil"/>
              <w:bottom w:val="nil"/>
              <w:right w:val="nil"/>
            </w:tcBorders>
          </w:tcPr>
          <w:p w14:paraId="0270BE8A"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3A4A6D3B" w14:textId="77777777" w:rsidR="00BC7921" w:rsidRPr="0039724C" w:rsidRDefault="00BC7921" w:rsidP="00BC7921">
            <w:pPr>
              <w:spacing w:before="200"/>
              <w:jc w:val="both"/>
              <w:rPr>
                <w:rFonts w:ascii="Times New Roman" w:hAnsi="Times New Roman" w:cs="Times New Roman"/>
                <w:sz w:val="24"/>
                <w:szCs w:val="24"/>
              </w:rPr>
            </w:pPr>
            <w:r w:rsidRPr="0039724C">
              <w:rPr>
                <w:rFonts w:ascii="Times New Roman" w:hAnsi="Times New Roman" w:cs="Times New Roman"/>
                <w:b/>
                <w:sz w:val="24"/>
                <w:szCs w:val="24"/>
              </w:rPr>
              <w:t xml:space="preserve">Veiklų sąrašas </w:t>
            </w:r>
            <w:r w:rsidRPr="0039724C">
              <w:rPr>
                <w:rFonts w:ascii="Times New Roman" w:hAnsi="Times New Roman" w:cs="Times New Roman"/>
                <w:sz w:val="24"/>
                <w:szCs w:val="24"/>
              </w:rPr>
              <w:t xml:space="preserve">– Darbų grupių (etapų) </w:t>
            </w:r>
            <w:r w:rsidRPr="0039724C">
              <w:rPr>
                <w:rFonts w:ascii="Times New Roman" w:hAnsi="Times New Roman" w:cs="Times New Roman"/>
                <w:spacing w:val="-2"/>
                <w:sz w:val="24"/>
                <w:szCs w:val="24"/>
              </w:rPr>
              <w:t>žiniaraštis</w:t>
            </w:r>
            <w:r w:rsidRPr="0039724C">
              <w:rPr>
                <w:rFonts w:ascii="Times New Roman" w:hAnsi="Times New Roman" w:cs="Times New Roman"/>
                <w:sz w:val="24"/>
                <w:szCs w:val="24"/>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BC7921" w:rsidRPr="0039724C" w14:paraId="37D2BE2B" w14:textId="77777777" w:rsidTr="006E6105">
        <w:tc>
          <w:tcPr>
            <w:tcW w:w="438" w:type="pct"/>
            <w:gridSpan w:val="2"/>
            <w:tcBorders>
              <w:top w:val="nil"/>
              <w:left w:val="nil"/>
              <w:bottom w:val="nil"/>
              <w:right w:val="nil"/>
            </w:tcBorders>
          </w:tcPr>
          <w:p w14:paraId="30C32F2A" w14:textId="77777777" w:rsidR="00BC7921" w:rsidRPr="0039724C" w:rsidRDefault="00BC7921" w:rsidP="00FA71CF">
            <w:pPr>
              <w:pStyle w:val="Sraopastraipa"/>
              <w:numPr>
                <w:ilvl w:val="0"/>
                <w:numId w:val="35"/>
              </w:numPr>
              <w:spacing w:before="200"/>
              <w:ind w:hanging="578"/>
              <w:jc w:val="both"/>
              <w:rPr>
                <w:szCs w:val="24"/>
              </w:rPr>
            </w:pPr>
          </w:p>
        </w:tc>
        <w:tc>
          <w:tcPr>
            <w:tcW w:w="4562" w:type="pct"/>
            <w:gridSpan w:val="3"/>
            <w:tcBorders>
              <w:top w:val="nil"/>
              <w:left w:val="nil"/>
              <w:bottom w:val="nil"/>
              <w:right w:val="nil"/>
            </w:tcBorders>
          </w:tcPr>
          <w:p w14:paraId="4AF51927" w14:textId="77777777" w:rsidR="00BC7921" w:rsidRPr="0039724C" w:rsidRDefault="00BC7921" w:rsidP="00BC7921">
            <w:pPr>
              <w:spacing w:before="200" w:after="240"/>
              <w:jc w:val="both"/>
              <w:rPr>
                <w:rFonts w:ascii="Times New Roman" w:hAnsi="Times New Roman" w:cs="Times New Roman"/>
                <w:sz w:val="24"/>
                <w:szCs w:val="24"/>
              </w:rPr>
            </w:pPr>
            <w:r w:rsidRPr="0039724C">
              <w:rPr>
                <w:rFonts w:ascii="Times New Roman" w:hAnsi="Times New Roman" w:cs="Times New Roman"/>
                <w:sz w:val="24"/>
                <w:szCs w:val="24"/>
              </w:rPr>
              <w:t>Kitos vartojamos sąvokos</w:t>
            </w:r>
            <w:r w:rsidRPr="0039724C">
              <w:rPr>
                <w:rFonts w:ascii="Times New Roman" w:hAnsi="Times New Roman" w:cs="Times New Roman"/>
                <w:b/>
                <w:sz w:val="24"/>
                <w:szCs w:val="24"/>
              </w:rPr>
              <w:t xml:space="preserve"> </w:t>
            </w:r>
            <w:r w:rsidRPr="0039724C">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39724C">
              <w:rPr>
                <w:rFonts w:ascii="Times New Roman" w:hAnsi="Times New Roman" w:cs="Times New Roman"/>
                <w:sz w:val="24"/>
                <w:szCs w:val="24"/>
              </w:rPr>
              <w:t>.</w:t>
            </w:r>
          </w:p>
        </w:tc>
      </w:tr>
      <w:tr w:rsidR="00BC7921" w:rsidRPr="0039724C" w14:paraId="0517BF7B" w14:textId="77777777" w:rsidTr="00C0233D">
        <w:tc>
          <w:tcPr>
            <w:tcW w:w="5000" w:type="pct"/>
            <w:gridSpan w:val="5"/>
            <w:tcBorders>
              <w:top w:val="nil"/>
              <w:left w:val="nil"/>
              <w:bottom w:val="nil"/>
              <w:right w:val="nil"/>
            </w:tcBorders>
          </w:tcPr>
          <w:p w14:paraId="2AD638A9" w14:textId="77777777" w:rsidR="00BC7921" w:rsidRPr="0039724C" w:rsidRDefault="00BC7921" w:rsidP="00D439EF">
            <w:pPr>
              <w:pStyle w:val="Stilius1"/>
            </w:pPr>
            <w:r w:rsidRPr="0039724C">
              <w:t xml:space="preserve">SUTARTIES DALYKAS </w:t>
            </w:r>
          </w:p>
          <w:tbl>
            <w:tblPr>
              <w:tblW w:w="9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8688"/>
            </w:tblGrid>
            <w:tr w:rsidR="00BC7921" w:rsidRPr="0039724C" w14:paraId="7CA8FB0B" w14:textId="77777777" w:rsidTr="0045342C">
              <w:trPr>
                <w:trHeight w:val="1559"/>
              </w:trPr>
              <w:tc>
                <w:tcPr>
                  <w:tcW w:w="604" w:type="dxa"/>
                  <w:tcBorders>
                    <w:top w:val="nil"/>
                    <w:left w:val="nil"/>
                    <w:bottom w:val="nil"/>
                    <w:right w:val="nil"/>
                  </w:tcBorders>
                </w:tcPr>
                <w:p w14:paraId="77487858" w14:textId="77777777" w:rsidR="00BC7921" w:rsidRPr="0039724C" w:rsidRDefault="00BC7921" w:rsidP="0045342C">
                  <w:pPr>
                    <w:pStyle w:val="Stilius3"/>
                    <w:numPr>
                      <w:ilvl w:val="1"/>
                      <w:numId w:val="6"/>
                    </w:numPr>
                    <w:ind w:hanging="578"/>
                    <w:jc w:val="center"/>
                    <w:rPr>
                      <w:sz w:val="24"/>
                      <w:szCs w:val="24"/>
                    </w:rPr>
                  </w:pPr>
                </w:p>
              </w:tc>
              <w:tc>
                <w:tcPr>
                  <w:tcW w:w="8688" w:type="dxa"/>
                  <w:tcBorders>
                    <w:top w:val="nil"/>
                    <w:left w:val="nil"/>
                    <w:bottom w:val="nil"/>
                    <w:right w:val="nil"/>
                  </w:tcBorders>
                </w:tcPr>
                <w:p w14:paraId="323DB6B7" w14:textId="154B0305" w:rsidR="00BC7921" w:rsidRPr="0039724C" w:rsidRDefault="00BC7921" w:rsidP="00AC59D9">
                  <w:pPr>
                    <w:pStyle w:val="Stilius3"/>
                    <w:spacing w:before="120" w:after="120"/>
                    <w:rPr>
                      <w:sz w:val="24"/>
                      <w:szCs w:val="24"/>
                    </w:rPr>
                  </w:pPr>
                  <w:r w:rsidRPr="0039724C">
                    <w:rPr>
                      <w:sz w:val="24"/>
                      <w:szCs w:val="24"/>
                    </w:rPr>
                    <w:t>Šia Sutartimi Rangovas įsipareigoja per Sutartyje nustatytą Darbų atlikimo terminą ir Sutartyje nustatytomis sąlygomis atlikti ir perduoti šiuos Darbus:</w:t>
                  </w:r>
                </w:p>
                <w:p w14:paraId="1D45BAB3" w14:textId="3874F412" w:rsidR="00A86329" w:rsidRPr="0039724C" w:rsidRDefault="0045342C" w:rsidP="005D68D1">
                  <w:pPr>
                    <w:pStyle w:val="Stilius3"/>
                    <w:rPr>
                      <w:b/>
                      <w:sz w:val="24"/>
                      <w:szCs w:val="24"/>
                    </w:rPr>
                  </w:pPr>
                  <w:r w:rsidRPr="0039724C">
                    <w:rPr>
                      <w:b/>
                      <w:sz w:val="24"/>
                      <w:szCs w:val="24"/>
                    </w:rPr>
                    <w:t xml:space="preserve">1. </w:t>
                  </w:r>
                  <w:r w:rsidR="001A4030" w:rsidRPr="001A4030">
                    <w:rPr>
                      <w:b/>
                      <w:sz w:val="24"/>
                      <w:szCs w:val="24"/>
                    </w:rPr>
                    <w:t>Paplūdimio – kitų inžinerinių statinių, specialiosios paskirties pastato, inžinerinių tinklų, Plomėnų g. 39 ir Plomėnų g. 39A, Trakų mieste, statybos rangos darbai pagal techninį projektą Nr. AT-24A-2225-TP</w:t>
                  </w:r>
                  <w:r w:rsidR="00BC7921" w:rsidRPr="0039724C">
                    <w:rPr>
                      <w:b/>
                      <w:sz w:val="24"/>
                      <w:szCs w:val="24"/>
                    </w:rPr>
                    <w:t>;</w:t>
                  </w:r>
                </w:p>
                <w:p w14:paraId="410D4764" w14:textId="7318097C" w:rsidR="005D68D1" w:rsidRPr="0039724C" w:rsidRDefault="0045342C" w:rsidP="00BA7BCF">
                  <w:pPr>
                    <w:spacing w:before="200"/>
                    <w:jc w:val="both"/>
                    <w:textAlignment w:val="baseline"/>
                    <w:rPr>
                      <w:rFonts w:ascii="Times New Roman" w:hAnsi="Times New Roman" w:cs="Times New Roman"/>
                      <w:b/>
                      <w:bCs/>
                      <w:sz w:val="24"/>
                      <w:szCs w:val="24"/>
                    </w:rPr>
                  </w:pPr>
                  <w:r w:rsidRPr="0039724C">
                    <w:rPr>
                      <w:rFonts w:ascii="Times New Roman" w:hAnsi="Times New Roman" w:cs="Times New Roman"/>
                      <w:b/>
                      <w:sz w:val="24"/>
                      <w:szCs w:val="24"/>
                    </w:rPr>
                    <w:t xml:space="preserve">2. </w:t>
                  </w:r>
                  <w:r w:rsidR="009778BD" w:rsidRPr="0039724C">
                    <w:rPr>
                      <w:rFonts w:ascii="Times New Roman" w:hAnsi="Times New Roman" w:cs="Times New Roman"/>
                      <w:b/>
                      <w:sz w:val="24"/>
                      <w:szCs w:val="24"/>
                    </w:rPr>
                    <w:t>Darbo projekto parengimas</w:t>
                  </w:r>
                  <w:r w:rsidR="00EE4DF6" w:rsidRPr="0039724C">
                    <w:rPr>
                      <w:rFonts w:ascii="Times New Roman" w:hAnsi="Times New Roman" w:cs="Times New Roman"/>
                      <w:b/>
                      <w:sz w:val="24"/>
                      <w:szCs w:val="24"/>
                    </w:rPr>
                    <w:t xml:space="preserve"> iki pranešimo apie statybos pradžią</w:t>
                  </w:r>
                  <w:r w:rsidR="0072037E">
                    <w:rPr>
                      <w:rFonts w:ascii="Times New Roman" w:hAnsi="Times New Roman" w:cs="Times New Roman"/>
                      <w:b/>
                      <w:sz w:val="24"/>
                      <w:szCs w:val="24"/>
                    </w:rPr>
                    <w:t>;</w:t>
                  </w:r>
                </w:p>
                <w:p w14:paraId="615AC890" w14:textId="73B9B0B7" w:rsidR="00094546" w:rsidRDefault="00426808" w:rsidP="005D68D1">
                  <w:pPr>
                    <w:pStyle w:val="Stilius3"/>
                    <w:rPr>
                      <w:b/>
                      <w:sz w:val="24"/>
                      <w:szCs w:val="24"/>
                    </w:rPr>
                  </w:pPr>
                  <w:r w:rsidRPr="0039724C">
                    <w:rPr>
                      <w:b/>
                      <w:sz w:val="24"/>
                      <w:szCs w:val="24"/>
                    </w:rPr>
                    <w:t>3</w:t>
                  </w:r>
                  <w:r w:rsidR="0045342C" w:rsidRPr="0039724C">
                    <w:rPr>
                      <w:b/>
                      <w:sz w:val="24"/>
                      <w:szCs w:val="24"/>
                    </w:rPr>
                    <w:t xml:space="preserve">. </w:t>
                  </w:r>
                  <w:r w:rsidR="00046331" w:rsidRPr="0039724C">
                    <w:rPr>
                      <w:b/>
                      <w:sz w:val="24"/>
                      <w:szCs w:val="24"/>
                    </w:rPr>
                    <w:t>I</w:t>
                  </w:r>
                  <w:r w:rsidR="00BC7921" w:rsidRPr="0039724C">
                    <w:rPr>
                      <w:b/>
                      <w:sz w:val="24"/>
                      <w:szCs w:val="24"/>
                    </w:rPr>
                    <w:t>špildom</w:t>
                  </w:r>
                  <w:r w:rsidR="00046331" w:rsidRPr="0039724C">
                    <w:rPr>
                      <w:b/>
                      <w:sz w:val="24"/>
                      <w:szCs w:val="24"/>
                    </w:rPr>
                    <w:t>osios</w:t>
                  </w:r>
                  <w:r w:rsidR="00BC7921" w:rsidRPr="0039724C">
                    <w:rPr>
                      <w:b/>
                      <w:sz w:val="24"/>
                      <w:szCs w:val="24"/>
                    </w:rPr>
                    <w:t xml:space="preserve"> dokumentacij</w:t>
                  </w:r>
                  <w:r w:rsidR="00046331" w:rsidRPr="0039724C">
                    <w:rPr>
                      <w:b/>
                      <w:sz w:val="24"/>
                      <w:szCs w:val="24"/>
                    </w:rPr>
                    <w:t>os parengimas</w:t>
                  </w:r>
                  <w:r w:rsidR="00BC7921" w:rsidRPr="0039724C">
                    <w:rPr>
                      <w:b/>
                      <w:sz w:val="24"/>
                      <w:szCs w:val="24"/>
                    </w:rPr>
                    <w:t>: išpildomosios geodezinės nuotraukos ir kadastrin</w:t>
                  </w:r>
                  <w:r w:rsidR="00AF3267" w:rsidRPr="0039724C">
                    <w:rPr>
                      <w:b/>
                      <w:sz w:val="24"/>
                      <w:szCs w:val="24"/>
                    </w:rPr>
                    <w:t>ė</w:t>
                  </w:r>
                  <w:r w:rsidR="00BC7921" w:rsidRPr="0039724C">
                    <w:rPr>
                      <w:b/>
                      <w:sz w:val="24"/>
                      <w:szCs w:val="24"/>
                    </w:rPr>
                    <w:t xml:space="preserve"> byla, suderintas su VĮ Registrų centras;</w:t>
                  </w:r>
                </w:p>
                <w:p w14:paraId="50AC4A3E" w14:textId="75770D26" w:rsidR="006F0043" w:rsidRPr="0039724C" w:rsidRDefault="00BC7921" w:rsidP="001A4030">
                  <w:pPr>
                    <w:pStyle w:val="Stilius3"/>
                    <w:rPr>
                      <w:sz w:val="24"/>
                      <w:szCs w:val="24"/>
                    </w:rPr>
                  </w:pPr>
                  <w:r w:rsidRPr="0039724C">
                    <w:rPr>
                      <w:sz w:val="24"/>
                      <w:szCs w:val="24"/>
                    </w:rPr>
                    <w:t>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w:t>
                  </w:r>
                  <w:r w:rsidR="00FA479F" w:rsidRPr="0039724C">
                    <w:rPr>
                      <w:sz w:val="24"/>
                      <w:szCs w:val="24"/>
                    </w:rPr>
                    <w:t>.</w:t>
                  </w:r>
                </w:p>
              </w:tc>
            </w:tr>
          </w:tbl>
          <w:p w14:paraId="79B3E2FB" w14:textId="77777777" w:rsidR="00BC7921" w:rsidRPr="0039724C" w:rsidRDefault="00BC7921" w:rsidP="00D439EF">
            <w:pPr>
              <w:pStyle w:val="Stilius1"/>
            </w:pPr>
            <w:r w:rsidRPr="0039724C">
              <w:t>BENDROSIOS NUOSTATOS</w:t>
            </w:r>
          </w:p>
        </w:tc>
      </w:tr>
      <w:tr w:rsidR="00BC7921" w:rsidRPr="0039724C" w14:paraId="13FA687A" w14:textId="77777777" w:rsidTr="006E6105">
        <w:tc>
          <w:tcPr>
            <w:tcW w:w="438" w:type="pct"/>
            <w:gridSpan w:val="2"/>
            <w:tcBorders>
              <w:top w:val="nil"/>
              <w:left w:val="nil"/>
              <w:bottom w:val="nil"/>
              <w:right w:val="nil"/>
            </w:tcBorders>
          </w:tcPr>
          <w:p w14:paraId="7B1994BE" w14:textId="77777777" w:rsidR="00BC7921" w:rsidRPr="0039724C" w:rsidRDefault="00BC7921" w:rsidP="00FA71CF">
            <w:pPr>
              <w:pStyle w:val="Sraopastraipa"/>
              <w:numPr>
                <w:ilvl w:val="0"/>
                <w:numId w:val="52"/>
              </w:numPr>
              <w:tabs>
                <w:tab w:val="left" w:pos="180"/>
                <w:tab w:val="left" w:pos="330"/>
              </w:tabs>
              <w:spacing w:before="200"/>
              <w:ind w:left="470" w:hanging="357"/>
              <w:jc w:val="both"/>
              <w:rPr>
                <w:szCs w:val="24"/>
              </w:rPr>
            </w:pPr>
          </w:p>
        </w:tc>
        <w:tc>
          <w:tcPr>
            <w:tcW w:w="4562" w:type="pct"/>
            <w:gridSpan w:val="3"/>
            <w:tcBorders>
              <w:top w:val="nil"/>
              <w:left w:val="nil"/>
              <w:bottom w:val="nil"/>
              <w:right w:val="nil"/>
            </w:tcBorders>
          </w:tcPr>
          <w:p w14:paraId="1F6C2CAB" w14:textId="77777777" w:rsidR="00BC7921" w:rsidRPr="0039724C" w:rsidRDefault="00BC7921" w:rsidP="00AC59D9">
            <w:pPr>
              <w:pStyle w:val="Stilius3"/>
              <w:spacing w:before="120" w:after="120"/>
              <w:rPr>
                <w:sz w:val="24"/>
                <w:szCs w:val="24"/>
              </w:rPr>
            </w:pPr>
            <w:r w:rsidRPr="0039724C">
              <w:rPr>
                <w:spacing w:val="-3"/>
                <w:sz w:val="24"/>
                <w:szCs w:val="24"/>
              </w:rPr>
              <w:t xml:space="preserve">Šalių teisių ir pareigų pagrindas yra Sutartis, Lietuvos Respublikos įstatymai, </w:t>
            </w:r>
            <w:r w:rsidRPr="0039724C">
              <w:rPr>
                <w:sz w:val="24"/>
                <w:szCs w:val="24"/>
              </w:rPr>
              <w:t xml:space="preserve">įstatymų įgyvendinamieji </w:t>
            </w:r>
            <w:r w:rsidRPr="0039724C">
              <w:rPr>
                <w:spacing w:val="-3"/>
                <w:sz w:val="24"/>
                <w:szCs w:val="24"/>
              </w:rPr>
              <w:t>teisės aktai, statybos techniniai reglamentai ir kiti normatyviniai dokumentai.</w:t>
            </w:r>
          </w:p>
        </w:tc>
      </w:tr>
      <w:tr w:rsidR="00BC7921" w:rsidRPr="0039724C" w14:paraId="2007EC41" w14:textId="77777777" w:rsidTr="006E6105">
        <w:tc>
          <w:tcPr>
            <w:tcW w:w="438" w:type="pct"/>
            <w:gridSpan w:val="2"/>
            <w:tcBorders>
              <w:top w:val="nil"/>
              <w:left w:val="nil"/>
              <w:bottom w:val="nil"/>
              <w:right w:val="nil"/>
            </w:tcBorders>
          </w:tcPr>
          <w:p w14:paraId="0886C752" w14:textId="77777777" w:rsidR="00BC7921" w:rsidRPr="0039724C" w:rsidRDefault="00BC7921" w:rsidP="00FA71CF">
            <w:pPr>
              <w:pStyle w:val="Sraopastraipa"/>
              <w:numPr>
                <w:ilvl w:val="0"/>
                <w:numId w:val="52"/>
              </w:numPr>
              <w:spacing w:before="200"/>
              <w:ind w:hanging="578"/>
              <w:jc w:val="both"/>
              <w:rPr>
                <w:szCs w:val="24"/>
              </w:rPr>
            </w:pPr>
          </w:p>
        </w:tc>
        <w:tc>
          <w:tcPr>
            <w:tcW w:w="4562" w:type="pct"/>
            <w:gridSpan w:val="3"/>
            <w:tcBorders>
              <w:top w:val="nil"/>
              <w:left w:val="nil"/>
              <w:bottom w:val="nil"/>
              <w:right w:val="nil"/>
            </w:tcBorders>
          </w:tcPr>
          <w:p w14:paraId="359954B4" w14:textId="77777777" w:rsidR="00BC7921" w:rsidRPr="0039724C" w:rsidRDefault="00BC7921" w:rsidP="00AC59D9">
            <w:pPr>
              <w:pStyle w:val="Stilius3"/>
              <w:spacing w:before="120" w:after="120"/>
              <w:rPr>
                <w:sz w:val="24"/>
                <w:szCs w:val="24"/>
              </w:rPr>
            </w:pPr>
            <w:r w:rsidRPr="0039724C">
              <w:rPr>
                <w:sz w:val="24"/>
                <w:szCs w:val="24"/>
              </w:rPr>
              <w:t>Šiame punkte pateikiami Sutartį sudarantys dokumentai, kurie turi būti suprantami kaip paaiškinantys vienas kitą. Tuo tikslu nustatomas toks dokumentų pirmumas:</w:t>
            </w:r>
          </w:p>
          <w:p w14:paraId="565354E8" w14:textId="77777777" w:rsidR="00BC7921" w:rsidRPr="0039724C" w:rsidRDefault="00BC7921" w:rsidP="00FA71CF">
            <w:pPr>
              <w:pStyle w:val="Sraopastraipa"/>
              <w:numPr>
                <w:ilvl w:val="0"/>
                <w:numId w:val="36"/>
              </w:numPr>
              <w:spacing w:before="120" w:after="120"/>
              <w:ind w:left="0" w:firstLine="9"/>
              <w:jc w:val="both"/>
              <w:rPr>
                <w:szCs w:val="24"/>
              </w:rPr>
            </w:pPr>
            <w:r w:rsidRPr="0039724C">
              <w:rPr>
                <w:szCs w:val="24"/>
              </w:rPr>
              <w:t>šios Sutarties sąlygos;</w:t>
            </w:r>
          </w:p>
          <w:p w14:paraId="55ED281D" w14:textId="77777777" w:rsidR="00BC7921" w:rsidRPr="0039724C" w:rsidRDefault="00BC7921" w:rsidP="00FA71CF">
            <w:pPr>
              <w:pStyle w:val="Sraopastraipa"/>
              <w:numPr>
                <w:ilvl w:val="0"/>
                <w:numId w:val="36"/>
              </w:numPr>
              <w:spacing w:before="120" w:after="120"/>
              <w:ind w:left="0" w:firstLine="9"/>
              <w:jc w:val="both"/>
              <w:rPr>
                <w:szCs w:val="24"/>
              </w:rPr>
            </w:pPr>
            <w:r w:rsidRPr="0039724C">
              <w:rPr>
                <w:szCs w:val="24"/>
              </w:rPr>
              <w:t>Techninis projektas:</w:t>
            </w:r>
          </w:p>
          <w:p w14:paraId="0628C697" w14:textId="77777777" w:rsidR="00BC7921" w:rsidRPr="0039724C" w:rsidRDefault="00BC7921" w:rsidP="00FA71CF">
            <w:pPr>
              <w:pStyle w:val="Sraopastraipa"/>
              <w:numPr>
                <w:ilvl w:val="0"/>
                <w:numId w:val="55"/>
              </w:numPr>
              <w:spacing w:before="120" w:after="120"/>
              <w:ind w:left="871" w:hanging="142"/>
              <w:jc w:val="both"/>
              <w:rPr>
                <w:szCs w:val="24"/>
              </w:rPr>
            </w:pPr>
            <w:r w:rsidRPr="0039724C">
              <w:rPr>
                <w:color w:val="000000"/>
                <w:szCs w:val="24"/>
              </w:rPr>
              <w:t xml:space="preserve">techninės specifikacijos, </w:t>
            </w:r>
          </w:p>
          <w:p w14:paraId="65575177" w14:textId="77777777" w:rsidR="00BC7921" w:rsidRPr="0039724C" w:rsidRDefault="00BC7921" w:rsidP="00FA71CF">
            <w:pPr>
              <w:pStyle w:val="Sraopastraipa"/>
              <w:numPr>
                <w:ilvl w:val="0"/>
                <w:numId w:val="55"/>
              </w:numPr>
              <w:spacing w:before="120" w:after="120"/>
              <w:ind w:left="871" w:hanging="142"/>
              <w:jc w:val="both"/>
              <w:rPr>
                <w:szCs w:val="24"/>
              </w:rPr>
            </w:pPr>
            <w:r w:rsidRPr="0039724C">
              <w:rPr>
                <w:color w:val="000000"/>
                <w:szCs w:val="24"/>
              </w:rPr>
              <w:t xml:space="preserve">aiškinamieji raštai, </w:t>
            </w:r>
          </w:p>
          <w:p w14:paraId="61DD2E6D" w14:textId="77777777" w:rsidR="00BC7921" w:rsidRPr="0039724C" w:rsidRDefault="00BC7921" w:rsidP="00FA71CF">
            <w:pPr>
              <w:pStyle w:val="Sraopastraipa"/>
              <w:numPr>
                <w:ilvl w:val="0"/>
                <w:numId w:val="55"/>
              </w:numPr>
              <w:spacing w:before="120" w:after="120"/>
              <w:ind w:left="871" w:hanging="142"/>
              <w:jc w:val="both"/>
              <w:rPr>
                <w:szCs w:val="24"/>
              </w:rPr>
            </w:pPr>
            <w:r w:rsidRPr="0039724C">
              <w:rPr>
                <w:color w:val="000000"/>
                <w:szCs w:val="24"/>
              </w:rPr>
              <w:t xml:space="preserve">brėžiniai, </w:t>
            </w:r>
          </w:p>
          <w:p w14:paraId="7D4AF086" w14:textId="77777777" w:rsidR="00BC7921" w:rsidRPr="0039724C" w:rsidRDefault="00BC7921" w:rsidP="00FA71CF">
            <w:pPr>
              <w:pStyle w:val="Sraopastraipa"/>
              <w:numPr>
                <w:ilvl w:val="0"/>
                <w:numId w:val="55"/>
              </w:numPr>
              <w:spacing w:before="120" w:after="120"/>
              <w:ind w:left="871" w:hanging="142"/>
              <w:jc w:val="both"/>
              <w:rPr>
                <w:szCs w:val="24"/>
              </w:rPr>
            </w:pPr>
            <w:r w:rsidRPr="0039724C">
              <w:rPr>
                <w:color w:val="000000"/>
                <w:szCs w:val="24"/>
              </w:rPr>
              <w:t>sąnaudų kiekių žiniaraščiai</w:t>
            </w:r>
            <w:r w:rsidRPr="0039724C">
              <w:rPr>
                <w:szCs w:val="24"/>
              </w:rPr>
              <w:t>;</w:t>
            </w:r>
          </w:p>
          <w:p w14:paraId="3EFA3838" w14:textId="77777777" w:rsidR="00BC7921" w:rsidRPr="0039724C" w:rsidRDefault="00BC7921" w:rsidP="00FA71CF">
            <w:pPr>
              <w:pStyle w:val="Sraopastraipa"/>
              <w:numPr>
                <w:ilvl w:val="0"/>
                <w:numId w:val="36"/>
              </w:numPr>
              <w:spacing w:before="120" w:after="120"/>
              <w:ind w:left="0" w:firstLine="9"/>
              <w:jc w:val="both"/>
              <w:rPr>
                <w:szCs w:val="24"/>
              </w:rPr>
            </w:pPr>
            <w:r w:rsidRPr="0039724C">
              <w:rPr>
                <w:szCs w:val="24"/>
              </w:rPr>
              <w:t>Veiklų sąrašas;</w:t>
            </w:r>
          </w:p>
          <w:p w14:paraId="204B99C8" w14:textId="77777777" w:rsidR="00BC7921" w:rsidRPr="0039724C" w:rsidRDefault="00BC7921" w:rsidP="00FA71CF">
            <w:pPr>
              <w:pStyle w:val="Sraopastraipa"/>
              <w:numPr>
                <w:ilvl w:val="0"/>
                <w:numId w:val="36"/>
              </w:numPr>
              <w:tabs>
                <w:tab w:val="clear" w:pos="0"/>
                <w:tab w:val="num" w:pos="446"/>
              </w:tabs>
              <w:spacing w:before="120" w:after="120"/>
              <w:ind w:left="587" w:hanging="587"/>
              <w:jc w:val="both"/>
              <w:rPr>
                <w:szCs w:val="24"/>
              </w:rPr>
            </w:pPr>
            <w:r w:rsidRPr="0039724C">
              <w:rPr>
                <w:szCs w:val="24"/>
              </w:rPr>
              <w:t xml:space="preserve">Rangovo pasiūlymo sąmatiniai skaičiavimai su pagrindinėmis techninėmis siūlomų darbų charakteristikomis ir darbų įkainiais (jeigu įtraukiami); </w:t>
            </w:r>
          </w:p>
          <w:p w14:paraId="0F57548B" w14:textId="77777777" w:rsidR="00BC7921" w:rsidRPr="0039724C" w:rsidRDefault="00BC7921" w:rsidP="00FA71CF">
            <w:pPr>
              <w:pStyle w:val="Sraopastraipa"/>
              <w:numPr>
                <w:ilvl w:val="0"/>
                <w:numId w:val="36"/>
              </w:numPr>
              <w:spacing w:before="120" w:after="120"/>
              <w:ind w:left="0" w:firstLine="9"/>
              <w:jc w:val="both"/>
              <w:rPr>
                <w:szCs w:val="24"/>
              </w:rPr>
            </w:pPr>
            <w:r w:rsidRPr="0039724C">
              <w:rPr>
                <w:szCs w:val="24"/>
              </w:rPr>
              <w:t xml:space="preserve">Subrangovų sąrašas; </w:t>
            </w:r>
          </w:p>
          <w:p w14:paraId="24530588" w14:textId="77777777" w:rsidR="00BC7921" w:rsidRPr="0039724C" w:rsidRDefault="00BC7921" w:rsidP="00FA71CF">
            <w:pPr>
              <w:pStyle w:val="Sraopastraipa"/>
              <w:numPr>
                <w:ilvl w:val="0"/>
                <w:numId w:val="36"/>
              </w:numPr>
              <w:spacing w:before="120" w:after="120"/>
              <w:ind w:left="0" w:firstLine="9"/>
              <w:jc w:val="both"/>
              <w:rPr>
                <w:szCs w:val="24"/>
              </w:rPr>
            </w:pPr>
            <w:r w:rsidRPr="0039724C">
              <w:rPr>
                <w:szCs w:val="24"/>
              </w:rPr>
              <w:t>kiti Sutartį sudarantys dokumentai (jeigu yra).</w:t>
            </w:r>
          </w:p>
        </w:tc>
      </w:tr>
      <w:tr w:rsidR="00BC7921" w:rsidRPr="0039724C" w14:paraId="4B89EA66" w14:textId="77777777" w:rsidTr="006E6105">
        <w:tc>
          <w:tcPr>
            <w:tcW w:w="438" w:type="pct"/>
            <w:gridSpan w:val="2"/>
            <w:tcBorders>
              <w:top w:val="nil"/>
              <w:left w:val="nil"/>
              <w:bottom w:val="nil"/>
              <w:right w:val="nil"/>
            </w:tcBorders>
          </w:tcPr>
          <w:p w14:paraId="6AFF35C7" w14:textId="77777777" w:rsidR="00BC7921" w:rsidRPr="0039724C" w:rsidRDefault="00BC7921" w:rsidP="00FA71CF">
            <w:pPr>
              <w:pStyle w:val="Sraopastraipa"/>
              <w:numPr>
                <w:ilvl w:val="0"/>
                <w:numId w:val="52"/>
              </w:numPr>
              <w:spacing w:before="200"/>
              <w:ind w:hanging="578"/>
              <w:jc w:val="both"/>
              <w:rPr>
                <w:szCs w:val="24"/>
              </w:rPr>
            </w:pPr>
          </w:p>
        </w:tc>
        <w:tc>
          <w:tcPr>
            <w:tcW w:w="4562" w:type="pct"/>
            <w:gridSpan w:val="3"/>
            <w:tcBorders>
              <w:top w:val="nil"/>
              <w:left w:val="nil"/>
              <w:bottom w:val="nil"/>
              <w:right w:val="nil"/>
            </w:tcBorders>
          </w:tcPr>
          <w:p w14:paraId="5BBF0E06" w14:textId="77777777" w:rsidR="00BC7921" w:rsidRPr="0039724C" w:rsidRDefault="00BC7921" w:rsidP="00AC59D9">
            <w:pPr>
              <w:pStyle w:val="Stilius3"/>
              <w:spacing w:before="120" w:after="120"/>
              <w:rPr>
                <w:sz w:val="24"/>
                <w:szCs w:val="24"/>
              </w:rPr>
            </w:pPr>
            <w:r w:rsidRPr="0039724C">
              <w:rPr>
                <w:sz w:val="24"/>
                <w:szCs w:val="24"/>
              </w:rPr>
              <w:t xml:space="preserve">Sutartis gali būti keičiama tik Lietuvos Respublikos viešųjų pirkimų įstatyme nustatytais atvejais neatliekant naujos pirkimo procedūros. </w:t>
            </w:r>
          </w:p>
        </w:tc>
      </w:tr>
      <w:tr w:rsidR="00BC7921" w:rsidRPr="0039724C" w14:paraId="224688DA" w14:textId="77777777" w:rsidTr="006E6105">
        <w:tc>
          <w:tcPr>
            <w:tcW w:w="438" w:type="pct"/>
            <w:gridSpan w:val="2"/>
            <w:tcBorders>
              <w:top w:val="nil"/>
              <w:left w:val="nil"/>
              <w:bottom w:val="nil"/>
              <w:right w:val="nil"/>
            </w:tcBorders>
          </w:tcPr>
          <w:p w14:paraId="04F22C51" w14:textId="77777777" w:rsidR="00BC7921" w:rsidRPr="0039724C" w:rsidRDefault="00BC7921" w:rsidP="00FA71CF">
            <w:pPr>
              <w:pStyle w:val="Sraopastraipa"/>
              <w:numPr>
                <w:ilvl w:val="0"/>
                <w:numId w:val="52"/>
              </w:numPr>
              <w:spacing w:before="200"/>
              <w:ind w:hanging="578"/>
              <w:jc w:val="both"/>
              <w:rPr>
                <w:szCs w:val="24"/>
              </w:rPr>
            </w:pPr>
            <w:bookmarkStart w:id="43" w:name="_Hlk187220839"/>
          </w:p>
        </w:tc>
        <w:tc>
          <w:tcPr>
            <w:tcW w:w="4562" w:type="pct"/>
            <w:gridSpan w:val="3"/>
            <w:tcBorders>
              <w:top w:val="nil"/>
              <w:left w:val="nil"/>
              <w:bottom w:val="nil"/>
              <w:right w:val="nil"/>
            </w:tcBorders>
          </w:tcPr>
          <w:p w14:paraId="599ACA0F" w14:textId="77777777" w:rsidR="00BC7921" w:rsidRPr="0039724C" w:rsidRDefault="00BC7921" w:rsidP="00AC59D9">
            <w:pPr>
              <w:pStyle w:val="Stilius3"/>
              <w:spacing w:before="120" w:after="120"/>
              <w:rPr>
                <w:sz w:val="24"/>
                <w:szCs w:val="24"/>
              </w:rPr>
            </w:pPr>
            <w:r w:rsidRPr="0039724C">
              <w:rPr>
                <w:sz w:val="24"/>
                <w:szCs w:val="24"/>
              </w:rPr>
              <w:t xml:space="preserve">Sutarties sąlygų pagrindiniai duomenys: </w:t>
            </w:r>
          </w:p>
        </w:tc>
      </w:tr>
      <w:bookmarkEnd w:id="43"/>
      <w:tr w:rsidR="00BC7921" w:rsidRPr="0039724C" w14:paraId="118A08A6" w14:textId="77777777" w:rsidTr="000A39FA">
        <w:tc>
          <w:tcPr>
            <w:tcW w:w="438" w:type="pct"/>
            <w:gridSpan w:val="2"/>
            <w:tcBorders>
              <w:top w:val="nil"/>
              <w:left w:val="nil"/>
              <w:bottom w:val="nil"/>
              <w:right w:val="nil"/>
            </w:tcBorders>
          </w:tcPr>
          <w:p w14:paraId="06FCE027" w14:textId="77777777" w:rsidR="00BC7921" w:rsidRPr="0039724C" w:rsidRDefault="00BC7921" w:rsidP="00430688">
            <w:pPr>
              <w:pStyle w:val="Sraopastraipa"/>
              <w:spacing w:before="200"/>
              <w:ind w:left="0"/>
              <w:rPr>
                <w:szCs w:val="24"/>
              </w:rPr>
            </w:pPr>
          </w:p>
        </w:tc>
        <w:tc>
          <w:tcPr>
            <w:tcW w:w="4562" w:type="pct"/>
            <w:gridSpan w:val="3"/>
            <w:tcBorders>
              <w:top w:val="nil"/>
              <w:left w:val="nil"/>
              <w:bottom w:val="nil"/>
              <w:right w:val="nil"/>
            </w:tcBorders>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94"/>
              <w:gridCol w:w="1097"/>
              <w:gridCol w:w="4289"/>
            </w:tblGrid>
            <w:tr w:rsidR="00BC7921" w:rsidRPr="0039724C" w14:paraId="21BFBE95" w14:textId="77777777" w:rsidTr="00430688">
              <w:tc>
                <w:tcPr>
                  <w:tcW w:w="3294" w:type="dxa"/>
                  <w:tcBorders>
                    <w:top w:val="nil"/>
                    <w:left w:val="nil"/>
                    <w:bottom w:val="dashed" w:sz="4" w:space="0" w:color="auto"/>
                    <w:right w:val="dashed" w:sz="4" w:space="0" w:color="auto"/>
                  </w:tcBorders>
                </w:tcPr>
                <w:p w14:paraId="2E2FDA30" w14:textId="77777777" w:rsidR="00BC7921" w:rsidRPr="0039724C" w:rsidRDefault="00BC7921" w:rsidP="00AC59D9">
                  <w:pPr>
                    <w:pStyle w:val="Stilius3"/>
                    <w:spacing w:before="120" w:after="120"/>
                    <w:rPr>
                      <w:i/>
                      <w:sz w:val="24"/>
                      <w:szCs w:val="24"/>
                    </w:rPr>
                  </w:pPr>
                  <w:r w:rsidRPr="0039724C">
                    <w:rPr>
                      <w:i/>
                      <w:sz w:val="24"/>
                      <w:szCs w:val="24"/>
                    </w:rPr>
                    <w:t>Pavadinimas</w:t>
                  </w:r>
                </w:p>
              </w:tc>
              <w:tc>
                <w:tcPr>
                  <w:tcW w:w="1097" w:type="dxa"/>
                  <w:tcBorders>
                    <w:top w:val="nil"/>
                    <w:left w:val="dashed" w:sz="4" w:space="0" w:color="auto"/>
                    <w:bottom w:val="dashed" w:sz="4" w:space="0" w:color="auto"/>
                    <w:right w:val="dashed" w:sz="4" w:space="0" w:color="auto"/>
                  </w:tcBorders>
                </w:tcPr>
                <w:p w14:paraId="7CD228BE" w14:textId="77777777" w:rsidR="00BC7921" w:rsidRPr="0039724C" w:rsidRDefault="00BC7921" w:rsidP="00AC59D9">
                  <w:pPr>
                    <w:pStyle w:val="Stilius3"/>
                    <w:spacing w:before="120" w:after="120"/>
                    <w:rPr>
                      <w:i/>
                      <w:sz w:val="24"/>
                      <w:szCs w:val="24"/>
                    </w:rPr>
                  </w:pPr>
                  <w:r w:rsidRPr="0039724C">
                    <w:rPr>
                      <w:i/>
                      <w:sz w:val="24"/>
                      <w:szCs w:val="24"/>
                    </w:rPr>
                    <w:t xml:space="preserve">Punktas </w:t>
                  </w:r>
                </w:p>
              </w:tc>
              <w:tc>
                <w:tcPr>
                  <w:tcW w:w="4289" w:type="dxa"/>
                  <w:tcBorders>
                    <w:top w:val="nil"/>
                    <w:left w:val="dashed" w:sz="4" w:space="0" w:color="auto"/>
                    <w:bottom w:val="dashed" w:sz="4" w:space="0" w:color="auto"/>
                    <w:right w:val="nil"/>
                  </w:tcBorders>
                </w:tcPr>
                <w:p w14:paraId="257201E7" w14:textId="77777777" w:rsidR="00BC7921" w:rsidRPr="0039724C" w:rsidRDefault="00BC7921" w:rsidP="00AC59D9">
                  <w:pPr>
                    <w:pStyle w:val="Stilius3"/>
                    <w:spacing w:before="120" w:after="120"/>
                    <w:rPr>
                      <w:i/>
                      <w:sz w:val="24"/>
                      <w:szCs w:val="24"/>
                    </w:rPr>
                  </w:pPr>
                  <w:r w:rsidRPr="0039724C">
                    <w:rPr>
                      <w:i/>
                      <w:sz w:val="24"/>
                      <w:szCs w:val="24"/>
                    </w:rPr>
                    <w:t>Duomenys ir sąlygos</w:t>
                  </w:r>
                </w:p>
              </w:tc>
            </w:tr>
            <w:tr w:rsidR="00BC7921" w:rsidRPr="0039724C" w14:paraId="5BD209DB" w14:textId="77777777" w:rsidTr="00430688">
              <w:tc>
                <w:tcPr>
                  <w:tcW w:w="3294" w:type="dxa"/>
                  <w:tcBorders>
                    <w:top w:val="nil"/>
                    <w:left w:val="nil"/>
                    <w:bottom w:val="dashed" w:sz="4" w:space="0" w:color="auto"/>
                    <w:right w:val="dashed" w:sz="4" w:space="0" w:color="auto"/>
                  </w:tcBorders>
                </w:tcPr>
                <w:p w14:paraId="53FF0E6E" w14:textId="6AF6F984" w:rsidR="00BC7921" w:rsidRPr="0039724C" w:rsidRDefault="00BC7921" w:rsidP="00AC59D9">
                  <w:pPr>
                    <w:pStyle w:val="Stilius3"/>
                    <w:spacing w:before="120" w:after="120"/>
                    <w:rPr>
                      <w:sz w:val="24"/>
                      <w:szCs w:val="24"/>
                    </w:rPr>
                  </w:pPr>
                  <w:r w:rsidRPr="0039724C">
                    <w:rPr>
                      <w:sz w:val="24"/>
                      <w:szCs w:val="24"/>
                    </w:rPr>
                    <w:t>Pradinė</w:t>
                  </w:r>
                  <w:r w:rsidR="003410A9">
                    <w:rPr>
                      <w:sz w:val="24"/>
                      <w:szCs w:val="24"/>
                    </w:rPr>
                    <w:t>s</w:t>
                  </w:r>
                  <w:r w:rsidRPr="0039724C">
                    <w:rPr>
                      <w:sz w:val="24"/>
                      <w:szCs w:val="24"/>
                    </w:rPr>
                    <w:t xml:space="preserve"> sutarties vertė</w:t>
                  </w:r>
                </w:p>
              </w:tc>
              <w:tc>
                <w:tcPr>
                  <w:tcW w:w="1097" w:type="dxa"/>
                  <w:tcBorders>
                    <w:top w:val="nil"/>
                    <w:left w:val="dashed" w:sz="4" w:space="0" w:color="auto"/>
                    <w:bottom w:val="dashed" w:sz="4" w:space="0" w:color="auto"/>
                    <w:right w:val="dashed" w:sz="4" w:space="0" w:color="auto"/>
                  </w:tcBorders>
                </w:tcPr>
                <w:p w14:paraId="7AD9638E" w14:textId="77777777" w:rsidR="00BC7921" w:rsidRPr="0039724C" w:rsidRDefault="00BC7921" w:rsidP="00AC59D9">
                  <w:pPr>
                    <w:pStyle w:val="Stilius3"/>
                    <w:spacing w:before="120" w:after="120"/>
                    <w:rPr>
                      <w:sz w:val="24"/>
                      <w:szCs w:val="24"/>
                    </w:rPr>
                  </w:pPr>
                  <w:r w:rsidRPr="0039724C">
                    <w:rPr>
                      <w:sz w:val="24"/>
                      <w:szCs w:val="24"/>
                    </w:rPr>
                    <w:t>1.10</w:t>
                  </w:r>
                </w:p>
              </w:tc>
              <w:tc>
                <w:tcPr>
                  <w:tcW w:w="4289" w:type="dxa"/>
                  <w:tcBorders>
                    <w:top w:val="nil"/>
                    <w:left w:val="dashed" w:sz="4" w:space="0" w:color="auto"/>
                    <w:bottom w:val="dashed" w:sz="4" w:space="0" w:color="auto"/>
                    <w:right w:val="nil"/>
                  </w:tcBorders>
                </w:tcPr>
                <w:p w14:paraId="00CD3760" w14:textId="748EE179" w:rsidR="00BC7921" w:rsidRPr="0039724C" w:rsidRDefault="00BC7921" w:rsidP="00AC59D9">
                  <w:pPr>
                    <w:pStyle w:val="Stilius3"/>
                    <w:spacing w:before="120" w:after="120"/>
                    <w:rPr>
                      <w:sz w:val="24"/>
                      <w:szCs w:val="24"/>
                    </w:rPr>
                  </w:pPr>
                  <w:r w:rsidRPr="0039724C">
                    <w:rPr>
                      <w:sz w:val="24"/>
                      <w:szCs w:val="24"/>
                    </w:rPr>
                    <w:t xml:space="preserve">............................ eurų </w:t>
                  </w:r>
                  <w:r w:rsidRPr="0039724C">
                    <w:rPr>
                      <w:i/>
                      <w:sz w:val="24"/>
                      <w:szCs w:val="24"/>
                    </w:rPr>
                    <w:t>[pasirašydamas Sutartį Užsakovas įrašo vertę, lygią laimėjusio rangovo pasiūlymo kainai</w:t>
                  </w:r>
                  <w:r w:rsidR="008D7373">
                    <w:rPr>
                      <w:i/>
                      <w:sz w:val="24"/>
                      <w:szCs w:val="24"/>
                    </w:rPr>
                    <w:t xml:space="preserve"> (be PVM)</w:t>
                  </w:r>
                  <w:r w:rsidRPr="0039724C">
                    <w:rPr>
                      <w:i/>
                      <w:sz w:val="24"/>
                      <w:szCs w:val="24"/>
                    </w:rPr>
                    <w:t xml:space="preserve">] </w:t>
                  </w:r>
                </w:p>
              </w:tc>
            </w:tr>
            <w:tr w:rsidR="00BC7921" w:rsidRPr="0039724C" w14:paraId="3550D78C" w14:textId="77777777" w:rsidTr="00430688">
              <w:tc>
                <w:tcPr>
                  <w:tcW w:w="3294" w:type="dxa"/>
                  <w:tcBorders>
                    <w:top w:val="nil"/>
                    <w:left w:val="nil"/>
                    <w:bottom w:val="dashed" w:sz="4" w:space="0" w:color="auto"/>
                    <w:right w:val="dashed" w:sz="4" w:space="0" w:color="auto"/>
                  </w:tcBorders>
                </w:tcPr>
                <w:p w14:paraId="23D1084E" w14:textId="4088B296" w:rsidR="00BC7921" w:rsidRPr="0039724C" w:rsidRDefault="001C4512" w:rsidP="00AC59D9">
                  <w:pPr>
                    <w:pStyle w:val="Stilius3"/>
                    <w:spacing w:before="120" w:after="120"/>
                    <w:rPr>
                      <w:i/>
                      <w:sz w:val="24"/>
                      <w:szCs w:val="24"/>
                    </w:rPr>
                  </w:pPr>
                  <w:r w:rsidRPr="0039724C">
                    <w:rPr>
                      <w:sz w:val="24"/>
                      <w:szCs w:val="24"/>
                    </w:rPr>
                    <w:t>Užsakovo ir Rangovo skiriami asmenys</w:t>
                  </w:r>
                </w:p>
              </w:tc>
              <w:tc>
                <w:tcPr>
                  <w:tcW w:w="1097" w:type="dxa"/>
                  <w:tcBorders>
                    <w:top w:val="nil"/>
                    <w:left w:val="dashed" w:sz="4" w:space="0" w:color="auto"/>
                    <w:bottom w:val="dashed" w:sz="4" w:space="0" w:color="auto"/>
                    <w:right w:val="dashed" w:sz="4" w:space="0" w:color="auto"/>
                  </w:tcBorders>
                </w:tcPr>
                <w:p w14:paraId="25384CF0" w14:textId="77777777" w:rsidR="00BC7921" w:rsidRPr="0039724C" w:rsidRDefault="00BC7921" w:rsidP="00AC59D9">
                  <w:pPr>
                    <w:pStyle w:val="Stilius3"/>
                    <w:spacing w:before="120" w:after="120"/>
                    <w:rPr>
                      <w:i/>
                      <w:sz w:val="24"/>
                      <w:szCs w:val="24"/>
                    </w:rPr>
                  </w:pPr>
                  <w:r w:rsidRPr="0039724C">
                    <w:rPr>
                      <w:sz w:val="24"/>
                      <w:szCs w:val="24"/>
                    </w:rPr>
                    <w:t>4.4</w:t>
                  </w:r>
                </w:p>
              </w:tc>
              <w:tc>
                <w:tcPr>
                  <w:tcW w:w="4289" w:type="dxa"/>
                  <w:tcBorders>
                    <w:top w:val="nil"/>
                    <w:left w:val="dashed" w:sz="4" w:space="0" w:color="auto"/>
                    <w:bottom w:val="dashed" w:sz="4" w:space="0" w:color="auto"/>
                    <w:right w:val="nil"/>
                  </w:tcBorders>
                </w:tcPr>
                <w:p w14:paraId="4EA0BD73" w14:textId="583485B1" w:rsidR="001C4512" w:rsidRPr="0039724C" w:rsidRDefault="001C4512" w:rsidP="00AC59D9">
                  <w:pPr>
                    <w:spacing w:before="120" w:after="120" w:line="256" w:lineRule="auto"/>
                    <w:jc w:val="both"/>
                    <w:rPr>
                      <w:rFonts w:ascii="Times New Roman" w:hAnsi="Times New Roman" w:cs="Times New Roman"/>
                      <w:sz w:val="24"/>
                      <w:szCs w:val="24"/>
                    </w:rPr>
                  </w:pPr>
                  <w:r w:rsidRPr="0039724C">
                    <w:rPr>
                      <w:rFonts w:ascii="Times New Roman" w:hAnsi="Times New Roman" w:cs="Times New Roman"/>
                      <w:sz w:val="24"/>
                      <w:szCs w:val="24"/>
                    </w:rPr>
                    <w:t xml:space="preserve">Rangovo skiriamas asmuo atsakingas už Sutarties vykdymą – </w:t>
                  </w:r>
                  <w:r w:rsidR="001F0DB2" w:rsidRPr="001F0DB2">
                    <w:rPr>
                      <w:rFonts w:ascii="Times New Roman" w:hAnsi="Times New Roman" w:cs="Times New Roman"/>
                      <w:sz w:val="24"/>
                      <w:szCs w:val="24"/>
                    </w:rPr>
                    <w:t xml:space="preserve"> </w:t>
                  </w:r>
                  <w:r w:rsidR="001F0DB2" w:rsidRPr="001F0DB2">
                    <w:rPr>
                      <w:rFonts w:ascii="Times New Roman" w:hAnsi="Times New Roman" w:cs="Times New Roman"/>
                      <w:i/>
                      <w:iCs/>
                      <w:sz w:val="24"/>
                      <w:szCs w:val="24"/>
                    </w:rPr>
                    <w:t>pareigos, vardas, pavardė, tel. Nr. el. paštas</w:t>
                  </w:r>
                </w:p>
                <w:p w14:paraId="13CC99DB" w14:textId="495E07D3" w:rsidR="001C4512" w:rsidRPr="0039724C" w:rsidRDefault="001C4512" w:rsidP="00AC59D9">
                  <w:pPr>
                    <w:spacing w:before="120" w:after="120" w:line="256" w:lineRule="auto"/>
                    <w:jc w:val="both"/>
                    <w:rPr>
                      <w:rFonts w:ascii="Times New Roman" w:hAnsi="Times New Roman" w:cs="Times New Roman"/>
                      <w:sz w:val="24"/>
                      <w:szCs w:val="24"/>
                    </w:rPr>
                  </w:pPr>
                  <w:r w:rsidRPr="0039724C">
                    <w:rPr>
                      <w:rFonts w:ascii="Times New Roman" w:hAnsi="Times New Roman" w:cs="Times New Roman"/>
                      <w:sz w:val="24"/>
                      <w:szCs w:val="24"/>
                    </w:rPr>
                    <w:t>Užsako</w:t>
                  </w:r>
                  <w:r w:rsidR="009266B4" w:rsidRPr="0039724C">
                    <w:rPr>
                      <w:rFonts w:ascii="Times New Roman" w:hAnsi="Times New Roman" w:cs="Times New Roman"/>
                      <w:sz w:val="24"/>
                      <w:szCs w:val="24"/>
                    </w:rPr>
                    <w:t>vo</w:t>
                  </w:r>
                  <w:r w:rsidRPr="0039724C">
                    <w:rPr>
                      <w:rFonts w:ascii="Times New Roman" w:hAnsi="Times New Roman" w:cs="Times New Roman"/>
                      <w:sz w:val="24"/>
                      <w:szCs w:val="24"/>
                    </w:rPr>
                    <w:t xml:space="preserve"> skiriamas asmuo atsakingas už Sutarties vykdymą – </w:t>
                  </w:r>
                  <w:r w:rsidR="001F0DB2" w:rsidRPr="001F0DB2">
                    <w:rPr>
                      <w:rFonts w:ascii="Times New Roman" w:hAnsi="Times New Roman" w:cs="Times New Roman"/>
                      <w:i/>
                      <w:iCs/>
                      <w:sz w:val="24"/>
                      <w:szCs w:val="24"/>
                    </w:rPr>
                    <w:t>pareigos, vardas, pavardė, tel. Nr. el. paštas</w:t>
                  </w:r>
                </w:p>
                <w:p w14:paraId="7BEC5A4B" w14:textId="52DF2CE7" w:rsidR="001C4512" w:rsidRPr="0039724C" w:rsidRDefault="001C4512" w:rsidP="00AC59D9">
                  <w:pPr>
                    <w:pStyle w:val="Stilius3"/>
                    <w:spacing w:before="120" w:after="120"/>
                    <w:rPr>
                      <w:sz w:val="24"/>
                      <w:szCs w:val="24"/>
                      <w:lang w:eastAsia="lt-LT"/>
                    </w:rPr>
                  </w:pPr>
                  <w:r w:rsidRPr="0039724C">
                    <w:rPr>
                      <w:sz w:val="24"/>
                      <w:szCs w:val="24"/>
                      <w:lang w:eastAsia="lt-LT"/>
                    </w:rPr>
                    <w:t xml:space="preserve">Užsakovo skiriamas asmuo atsakingas už Sutarties ir jos pakeitimų paskelbimą pagal Lietuvos Respublikos viešųjų pirkimų įstatymo nuostatas – </w:t>
                  </w:r>
                  <w:r w:rsidRPr="0039724C">
                    <w:rPr>
                      <w:sz w:val="24"/>
                      <w:szCs w:val="24"/>
                    </w:rPr>
                    <w:t xml:space="preserve"> </w:t>
                  </w:r>
                  <w:r w:rsidR="001F0DB2" w:rsidRPr="001F0DB2">
                    <w:rPr>
                      <w:i/>
                      <w:iCs/>
                      <w:sz w:val="24"/>
                      <w:szCs w:val="24"/>
                    </w:rPr>
                    <w:t>pareigos, vardas, pavardė, tel. Nr. el. paštas</w:t>
                  </w:r>
                </w:p>
              </w:tc>
            </w:tr>
            <w:tr w:rsidR="00A3513F" w:rsidRPr="0039724C" w14:paraId="04AB36CB" w14:textId="77777777" w:rsidTr="00105DDE">
              <w:tc>
                <w:tcPr>
                  <w:tcW w:w="3294" w:type="dxa"/>
                  <w:tcBorders>
                    <w:top w:val="dashed" w:sz="4" w:space="0" w:color="auto"/>
                    <w:left w:val="nil"/>
                    <w:bottom w:val="dashed" w:sz="4" w:space="0" w:color="auto"/>
                    <w:right w:val="dashed" w:sz="4" w:space="0" w:color="auto"/>
                  </w:tcBorders>
                </w:tcPr>
                <w:p w14:paraId="368F90C8" w14:textId="77777777" w:rsidR="00A3513F" w:rsidRPr="0039724C" w:rsidRDefault="00A3513F" w:rsidP="00105DDE">
                  <w:pPr>
                    <w:pStyle w:val="Stilius3"/>
                    <w:spacing w:before="120" w:after="120"/>
                    <w:jc w:val="left"/>
                    <w:rPr>
                      <w:sz w:val="24"/>
                      <w:szCs w:val="24"/>
                    </w:rPr>
                  </w:pPr>
                  <w:r w:rsidRPr="0039724C">
                    <w:rPr>
                      <w:sz w:val="24"/>
                      <w:szCs w:val="24"/>
                    </w:rPr>
                    <w:t>Pasitelkiamų Subrangovų sąrašas:</w:t>
                  </w:r>
                </w:p>
              </w:tc>
              <w:tc>
                <w:tcPr>
                  <w:tcW w:w="1097" w:type="dxa"/>
                  <w:tcBorders>
                    <w:top w:val="dashed" w:sz="4" w:space="0" w:color="auto"/>
                    <w:left w:val="dashed" w:sz="4" w:space="0" w:color="auto"/>
                    <w:bottom w:val="dashed" w:sz="4" w:space="0" w:color="auto"/>
                    <w:right w:val="dashed" w:sz="4" w:space="0" w:color="auto"/>
                  </w:tcBorders>
                </w:tcPr>
                <w:p w14:paraId="3CB22AE3" w14:textId="77777777" w:rsidR="00A3513F" w:rsidRPr="0039724C" w:rsidRDefault="00A3513F" w:rsidP="00105DDE">
                  <w:pPr>
                    <w:pStyle w:val="Stilius3"/>
                    <w:spacing w:before="120" w:after="120"/>
                    <w:rPr>
                      <w:sz w:val="24"/>
                      <w:szCs w:val="24"/>
                    </w:rPr>
                  </w:pPr>
                  <w:r w:rsidRPr="0039724C">
                    <w:rPr>
                      <w:sz w:val="24"/>
                      <w:szCs w:val="24"/>
                    </w:rPr>
                    <w:t>5.21</w:t>
                  </w:r>
                </w:p>
              </w:tc>
              <w:tc>
                <w:tcPr>
                  <w:tcW w:w="4289" w:type="dxa"/>
                  <w:tcBorders>
                    <w:top w:val="dashed" w:sz="4" w:space="0" w:color="auto"/>
                    <w:left w:val="dashed" w:sz="4" w:space="0" w:color="auto"/>
                    <w:bottom w:val="dashed" w:sz="4" w:space="0" w:color="auto"/>
                    <w:right w:val="nil"/>
                  </w:tcBorders>
                  <w:vAlign w:val="bottom"/>
                </w:tcPr>
                <w:p w14:paraId="1A242554" w14:textId="77777777" w:rsidR="00A3513F" w:rsidRPr="0039724C" w:rsidRDefault="00A3513F" w:rsidP="00105DDE">
                  <w:pPr>
                    <w:pStyle w:val="Stilius3"/>
                    <w:spacing w:before="120" w:after="120"/>
                    <w:rPr>
                      <w:i/>
                      <w:iCs/>
                      <w:sz w:val="24"/>
                      <w:szCs w:val="24"/>
                    </w:rPr>
                  </w:pPr>
                  <w:r w:rsidRPr="0039724C">
                    <w:rPr>
                      <w:sz w:val="24"/>
                      <w:szCs w:val="24"/>
                    </w:rPr>
                    <w:t xml:space="preserve">Darbų (ar su darbais susijusių paslaugų) atlikimui Rangovas pasitelkia šį (-iuos) pasiūlyme nurodytą (-us) Subrangovą (-us): </w:t>
                  </w:r>
                  <w:r w:rsidRPr="0039724C">
                    <w:rPr>
                      <w:i/>
                      <w:iCs/>
                      <w:sz w:val="24"/>
                      <w:szCs w:val="24"/>
                    </w:rPr>
                    <w:t>pasitelkiama</w:t>
                  </w:r>
                  <w:r w:rsidRPr="0039724C">
                    <w:rPr>
                      <w:sz w:val="24"/>
                      <w:szCs w:val="24"/>
                    </w:rPr>
                    <w:t>/</w:t>
                  </w:r>
                  <w:r w:rsidRPr="0039724C">
                    <w:rPr>
                      <w:i/>
                      <w:iCs/>
                      <w:sz w:val="24"/>
                      <w:szCs w:val="24"/>
                    </w:rPr>
                    <w:t>nepasitelkiama</w:t>
                  </w:r>
                </w:p>
                <w:p w14:paraId="77B8B957" w14:textId="77777777" w:rsidR="00A3513F" w:rsidRPr="0039724C" w:rsidRDefault="00A3513F" w:rsidP="00105DDE">
                  <w:pPr>
                    <w:pStyle w:val="Stilius3"/>
                    <w:spacing w:before="120" w:after="120"/>
                    <w:rPr>
                      <w:sz w:val="24"/>
                      <w:szCs w:val="24"/>
                    </w:rPr>
                  </w:pPr>
                  <w:r w:rsidRPr="0039724C">
                    <w:rPr>
                      <w:sz w:val="24"/>
                      <w:szCs w:val="24"/>
                    </w:rPr>
                    <w:t>(</w:t>
                  </w:r>
                  <w:r w:rsidRPr="0039724C">
                    <w:rPr>
                      <w:i/>
                      <w:iCs/>
                      <w:sz w:val="24"/>
                      <w:szCs w:val="24"/>
                    </w:rPr>
                    <w:t>jeigu pasitelkiama</w:t>
                  </w:r>
                  <w:r w:rsidRPr="0039724C">
                    <w:rPr>
                      <w:sz w:val="24"/>
                      <w:szCs w:val="24"/>
                    </w:rPr>
                    <w:t xml:space="preserve"> </w:t>
                  </w:r>
                  <w:r w:rsidRPr="0039724C">
                    <w:rPr>
                      <w:i/>
                      <w:iCs/>
                      <w:sz w:val="24"/>
                      <w:szCs w:val="24"/>
                      <w:lang w:bidi="lo-LA"/>
                    </w:rPr>
                    <w:t>išvardijami žinomi subrangovai (subrangovo pavadinimas, juridinio asmens kodas, kontaktiniai duomenys ir jo atstovas, nurodoma, kurią sutarties dalį vykdys atitinkamas subrangovas</w:t>
                  </w:r>
                  <w:r w:rsidRPr="0039724C">
                    <w:rPr>
                      <w:sz w:val="24"/>
                      <w:szCs w:val="24"/>
                      <w:lang w:bidi="lo-LA"/>
                    </w:rPr>
                    <w:t>).</w:t>
                  </w:r>
                </w:p>
              </w:tc>
            </w:tr>
            <w:tr w:rsidR="00A3513F" w:rsidRPr="0039724C" w14:paraId="677309EE" w14:textId="77777777" w:rsidTr="00105DDE">
              <w:tc>
                <w:tcPr>
                  <w:tcW w:w="3294" w:type="dxa"/>
                  <w:tcBorders>
                    <w:top w:val="dashed" w:sz="4" w:space="0" w:color="auto"/>
                    <w:left w:val="nil"/>
                    <w:bottom w:val="dashed" w:sz="4" w:space="0" w:color="auto"/>
                    <w:right w:val="dashed" w:sz="4" w:space="0" w:color="auto"/>
                  </w:tcBorders>
                </w:tcPr>
                <w:p w14:paraId="3761CAB6" w14:textId="77777777" w:rsidR="00A3513F" w:rsidRPr="0039724C" w:rsidRDefault="00A3513F" w:rsidP="00105DDE">
                  <w:pPr>
                    <w:pStyle w:val="Stilius3"/>
                    <w:spacing w:before="120" w:after="120"/>
                    <w:jc w:val="left"/>
                    <w:rPr>
                      <w:sz w:val="24"/>
                      <w:szCs w:val="24"/>
                    </w:rPr>
                  </w:pPr>
                  <w:r w:rsidRPr="0039724C">
                    <w:rPr>
                      <w:bCs/>
                      <w:sz w:val="24"/>
                      <w:szCs w:val="24"/>
                      <w:lang w:bidi="ta-IN"/>
                    </w:rPr>
                    <w:t>Aplinkos apsaugos vadybos sistemos reikalavimų laikymasis ir taikymas</w:t>
                  </w:r>
                </w:p>
              </w:tc>
              <w:tc>
                <w:tcPr>
                  <w:tcW w:w="1097" w:type="dxa"/>
                  <w:tcBorders>
                    <w:top w:val="dashed" w:sz="4" w:space="0" w:color="auto"/>
                    <w:left w:val="dashed" w:sz="4" w:space="0" w:color="auto"/>
                    <w:bottom w:val="dashed" w:sz="4" w:space="0" w:color="auto"/>
                    <w:right w:val="dashed" w:sz="4" w:space="0" w:color="auto"/>
                  </w:tcBorders>
                </w:tcPr>
                <w:p w14:paraId="3DAA6E1A" w14:textId="6C3E01EE" w:rsidR="00A3513F" w:rsidRPr="0039724C" w:rsidRDefault="00A3513F" w:rsidP="00105DDE">
                  <w:pPr>
                    <w:pStyle w:val="Stilius3"/>
                    <w:spacing w:before="120" w:after="120"/>
                    <w:rPr>
                      <w:sz w:val="24"/>
                      <w:szCs w:val="24"/>
                    </w:rPr>
                  </w:pPr>
                  <w:r w:rsidRPr="0039724C">
                    <w:rPr>
                      <w:sz w:val="24"/>
                      <w:szCs w:val="24"/>
                    </w:rPr>
                    <w:t>5.2</w:t>
                  </w:r>
                  <w:r w:rsidR="00CF4308">
                    <w:rPr>
                      <w:sz w:val="24"/>
                      <w:szCs w:val="24"/>
                    </w:rPr>
                    <w:t>4</w:t>
                  </w:r>
                </w:p>
              </w:tc>
              <w:tc>
                <w:tcPr>
                  <w:tcW w:w="4289" w:type="dxa"/>
                  <w:tcBorders>
                    <w:top w:val="dashed" w:sz="4" w:space="0" w:color="auto"/>
                    <w:left w:val="dashed" w:sz="4" w:space="0" w:color="auto"/>
                    <w:bottom w:val="dashed" w:sz="4" w:space="0" w:color="auto"/>
                    <w:right w:val="nil"/>
                  </w:tcBorders>
                  <w:vAlign w:val="bottom"/>
                </w:tcPr>
                <w:p w14:paraId="4E4EA7F2" w14:textId="77777777" w:rsidR="00A3513F" w:rsidRPr="00016223" w:rsidRDefault="00A3513F" w:rsidP="00105DDE">
                  <w:pPr>
                    <w:pStyle w:val="Stilius3"/>
                    <w:spacing w:before="120" w:after="120"/>
                    <w:jc w:val="left"/>
                    <w:rPr>
                      <w:sz w:val="24"/>
                      <w:szCs w:val="24"/>
                    </w:rPr>
                  </w:pPr>
                  <w:r w:rsidRPr="00016223">
                    <w:rPr>
                      <w:sz w:val="24"/>
                      <w:szCs w:val="24"/>
                    </w:rPr>
                    <w:t>Taikoma</w:t>
                  </w:r>
                </w:p>
                <w:p w14:paraId="3A8DDA36" w14:textId="77777777" w:rsidR="00A3513F" w:rsidRPr="00016223" w:rsidRDefault="00A3513F" w:rsidP="00105DDE">
                  <w:pPr>
                    <w:pStyle w:val="Stilius3"/>
                    <w:spacing w:before="120" w:after="120"/>
                    <w:jc w:val="left"/>
                    <w:rPr>
                      <w:i/>
                      <w:iCs/>
                      <w:sz w:val="24"/>
                      <w:szCs w:val="24"/>
                    </w:rPr>
                  </w:pPr>
                  <w:r w:rsidRPr="00016223">
                    <w:rPr>
                      <w:i/>
                      <w:iCs/>
                      <w:sz w:val="24"/>
                      <w:szCs w:val="24"/>
                    </w:rPr>
                    <w:t>(Nurodoma Rangovo pasiūlyme pateikta informacija:</w:t>
                  </w:r>
                </w:p>
                <w:p w14:paraId="6EF927A6" w14:textId="77777777" w:rsidR="00A3513F" w:rsidRPr="00016223" w:rsidRDefault="00A3513F" w:rsidP="00105DDE">
                  <w:pPr>
                    <w:pStyle w:val="Stilius3"/>
                    <w:spacing w:before="120" w:after="120"/>
                    <w:jc w:val="left"/>
                    <w:rPr>
                      <w:i/>
                      <w:iCs/>
                      <w:sz w:val="24"/>
                      <w:szCs w:val="24"/>
                    </w:rPr>
                  </w:pPr>
                  <w:r w:rsidRPr="00016223">
                    <w:rPr>
                      <w:i/>
                      <w:iCs/>
                      <w:sz w:val="24"/>
                      <w:szCs w:val="24"/>
                    </w:rPr>
                    <w:t>LST EN ISO 14001 arba EMAS ar kiti aplinkos apsaugos vadybos standartai, pagrįsti atitinkamais Europos arba tarptautinių standartizacijos organizacijų priimtais standartais, ar kitais Rangovo pateiktais lygiaverčiais įrodymais)</w:t>
                  </w:r>
                </w:p>
              </w:tc>
            </w:tr>
            <w:tr w:rsidR="00BC7921" w:rsidRPr="0039724C" w14:paraId="653871B0" w14:textId="77777777" w:rsidTr="00430688">
              <w:tc>
                <w:tcPr>
                  <w:tcW w:w="3294" w:type="dxa"/>
                  <w:tcBorders>
                    <w:top w:val="dashed" w:sz="4" w:space="0" w:color="auto"/>
                    <w:left w:val="nil"/>
                    <w:bottom w:val="dashed" w:sz="4" w:space="0" w:color="auto"/>
                    <w:right w:val="dashed" w:sz="4" w:space="0" w:color="auto"/>
                  </w:tcBorders>
                </w:tcPr>
                <w:p w14:paraId="7969E9B3" w14:textId="77777777" w:rsidR="00BC7921" w:rsidRPr="0039724C" w:rsidRDefault="00BC7921" w:rsidP="00AC59D9">
                  <w:pPr>
                    <w:pStyle w:val="Stilius3"/>
                    <w:spacing w:before="120" w:after="120"/>
                    <w:jc w:val="left"/>
                    <w:rPr>
                      <w:sz w:val="24"/>
                      <w:szCs w:val="24"/>
                    </w:rPr>
                  </w:pPr>
                  <w:r w:rsidRPr="0039724C">
                    <w:rPr>
                      <w:sz w:val="24"/>
                      <w:szCs w:val="24"/>
                    </w:rPr>
                    <w:t>Darbų atlikimo terminas</w:t>
                  </w:r>
                </w:p>
              </w:tc>
              <w:tc>
                <w:tcPr>
                  <w:tcW w:w="1097" w:type="dxa"/>
                  <w:tcBorders>
                    <w:top w:val="dashed" w:sz="4" w:space="0" w:color="auto"/>
                    <w:left w:val="dashed" w:sz="4" w:space="0" w:color="auto"/>
                    <w:bottom w:val="dashed" w:sz="4" w:space="0" w:color="auto"/>
                    <w:right w:val="dashed" w:sz="4" w:space="0" w:color="auto"/>
                  </w:tcBorders>
                </w:tcPr>
                <w:p w14:paraId="6F37820B" w14:textId="77777777" w:rsidR="00BC7921" w:rsidRPr="0039724C" w:rsidRDefault="00BC7921" w:rsidP="00AC59D9">
                  <w:pPr>
                    <w:pStyle w:val="Stilius3"/>
                    <w:spacing w:before="120" w:after="120"/>
                    <w:rPr>
                      <w:sz w:val="24"/>
                      <w:szCs w:val="24"/>
                    </w:rPr>
                  </w:pPr>
                  <w:r w:rsidRPr="0039724C">
                    <w:rPr>
                      <w:sz w:val="24"/>
                      <w:szCs w:val="24"/>
                    </w:rPr>
                    <w:t>6.1</w:t>
                  </w:r>
                </w:p>
              </w:tc>
              <w:tc>
                <w:tcPr>
                  <w:tcW w:w="4289" w:type="dxa"/>
                  <w:tcBorders>
                    <w:top w:val="dashed" w:sz="4" w:space="0" w:color="auto"/>
                    <w:left w:val="dashed" w:sz="4" w:space="0" w:color="auto"/>
                    <w:bottom w:val="dashed" w:sz="4" w:space="0" w:color="auto"/>
                    <w:right w:val="nil"/>
                  </w:tcBorders>
                </w:tcPr>
                <w:p w14:paraId="4A966322" w14:textId="55498D3B" w:rsidR="00BC7921" w:rsidRPr="00A126F9" w:rsidRDefault="00E73122" w:rsidP="00AC59D9">
                  <w:pPr>
                    <w:pStyle w:val="Stilius3"/>
                    <w:spacing w:before="120" w:after="120"/>
                    <w:ind w:right="420"/>
                    <w:jc w:val="left"/>
                    <w:rPr>
                      <w:sz w:val="24"/>
                      <w:szCs w:val="24"/>
                    </w:rPr>
                  </w:pPr>
                  <w:r w:rsidRPr="00A126F9">
                    <w:rPr>
                      <w:b/>
                      <w:bCs/>
                      <w:sz w:val="24"/>
                      <w:szCs w:val="24"/>
                    </w:rPr>
                    <w:t>5</w:t>
                  </w:r>
                  <w:r w:rsidR="00C45606" w:rsidRPr="00A126F9">
                    <w:rPr>
                      <w:b/>
                      <w:bCs/>
                      <w:sz w:val="24"/>
                      <w:szCs w:val="24"/>
                    </w:rPr>
                    <w:t>10</w:t>
                  </w:r>
                  <w:r w:rsidRPr="00A126F9">
                    <w:rPr>
                      <w:b/>
                      <w:bCs/>
                      <w:sz w:val="24"/>
                      <w:szCs w:val="24"/>
                    </w:rPr>
                    <w:t xml:space="preserve"> dienų</w:t>
                  </w:r>
                  <w:r w:rsidR="00E46E91" w:rsidRPr="00A126F9">
                    <w:rPr>
                      <w:sz w:val="24"/>
                      <w:szCs w:val="24"/>
                    </w:rPr>
                    <w:t>:</w:t>
                  </w:r>
                </w:p>
                <w:p w14:paraId="166CAB32" w14:textId="2979122F" w:rsidR="00E46E91" w:rsidRPr="00A126F9" w:rsidRDefault="00E46E91" w:rsidP="00016223">
                  <w:pPr>
                    <w:pStyle w:val="Stilius3"/>
                    <w:spacing w:before="120" w:after="120"/>
                    <w:ind w:right="420"/>
                    <w:rPr>
                      <w:sz w:val="24"/>
                      <w:szCs w:val="24"/>
                    </w:rPr>
                  </w:pPr>
                  <w:r w:rsidRPr="00A126F9">
                    <w:rPr>
                      <w:sz w:val="24"/>
                      <w:szCs w:val="24"/>
                    </w:rPr>
                    <w:t xml:space="preserve">I etapas </w:t>
                  </w:r>
                  <w:r w:rsidR="00731E53" w:rsidRPr="00A126F9">
                    <w:rPr>
                      <w:sz w:val="24"/>
                      <w:szCs w:val="24"/>
                    </w:rPr>
                    <w:t xml:space="preserve">– </w:t>
                  </w:r>
                  <w:r w:rsidRPr="00A126F9">
                    <w:rPr>
                      <w:sz w:val="24"/>
                      <w:szCs w:val="24"/>
                    </w:rPr>
                    <w:t xml:space="preserve">darbo projekto parengimas per </w:t>
                  </w:r>
                  <w:r w:rsidR="00C45606" w:rsidRPr="00A126F9">
                    <w:rPr>
                      <w:sz w:val="24"/>
                      <w:szCs w:val="24"/>
                    </w:rPr>
                    <w:t>60</w:t>
                  </w:r>
                  <w:r w:rsidRPr="00A126F9">
                    <w:rPr>
                      <w:sz w:val="24"/>
                      <w:szCs w:val="24"/>
                    </w:rPr>
                    <w:t xml:space="preserve"> dienų</w:t>
                  </w:r>
                  <w:r w:rsidR="00C45606" w:rsidRPr="00A126F9">
                    <w:rPr>
                      <w:sz w:val="24"/>
                      <w:szCs w:val="24"/>
                    </w:rPr>
                    <w:t xml:space="preserve"> nuo Sutarties įsigaliojimo dienos</w:t>
                  </w:r>
                  <w:r w:rsidRPr="00A126F9">
                    <w:rPr>
                      <w:sz w:val="24"/>
                      <w:szCs w:val="24"/>
                    </w:rPr>
                    <w:t>;</w:t>
                  </w:r>
                </w:p>
                <w:p w14:paraId="3F84D050" w14:textId="16DE8DD7" w:rsidR="00E46E91" w:rsidRPr="00016223" w:rsidRDefault="00E46E91" w:rsidP="00016223">
                  <w:pPr>
                    <w:pStyle w:val="Stilius3"/>
                    <w:spacing w:before="120" w:after="120"/>
                    <w:ind w:right="420"/>
                    <w:rPr>
                      <w:sz w:val="24"/>
                      <w:szCs w:val="24"/>
                      <w:highlight w:val="yellow"/>
                    </w:rPr>
                  </w:pPr>
                  <w:r w:rsidRPr="00A126F9">
                    <w:rPr>
                      <w:sz w:val="24"/>
                      <w:szCs w:val="24"/>
                    </w:rPr>
                    <w:t xml:space="preserve">II etapas </w:t>
                  </w:r>
                  <w:r w:rsidR="00731E53" w:rsidRPr="00A126F9">
                    <w:rPr>
                      <w:sz w:val="24"/>
                      <w:szCs w:val="24"/>
                    </w:rPr>
                    <w:t xml:space="preserve">– statybos darbų atlikimas per </w:t>
                  </w:r>
                  <w:r w:rsidR="00C45606" w:rsidRPr="00A126F9">
                    <w:rPr>
                      <w:sz w:val="24"/>
                      <w:szCs w:val="24"/>
                    </w:rPr>
                    <w:t>45</w:t>
                  </w:r>
                  <w:r w:rsidR="00731E53" w:rsidRPr="00A126F9">
                    <w:rPr>
                      <w:sz w:val="24"/>
                      <w:szCs w:val="24"/>
                    </w:rPr>
                    <w:t>0 dienų</w:t>
                  </w:r>
                  <w:r w:rsidR="00C45606" w:rsidRPr="00A126F9">
                    <w:rPr>
                      <w:sz w:val="24"/>
                      <w:szCs w:val="24"/>
                    </w:rPr>
                    <w:t xml:space="preserve"> nuo darbų pradžios</w:t>
                  </w:r>
                </w:p>
              </w:tc>
            </w:tr>
            <w:tr w:rsidR="00BC7921" w:rsidRPr="0039724C" w14:paraId="27A0676D" w14:textId="77777777" w:rsidTr="00430688">
              <w:tc>
                <w:tcPr>
                  <w:tcW w:w="3294" w:type="dxa"/>
                  <w:tcBorders>
                    <w:top w:val="dashed" w:sz="4" w:space="0" w:color="auto"/>
                    <w:left w:val="nil"/>
                    <w:bottom w:val="dashed" w:sz="4" w:space="0" w:color="auto"/>
                    <w:right w:val="dashed" w:sz="4" w:space="0" w:color="auto"/>
                  </w:tcBorders>
                </w:tcPr>
                <w:p w14:paraId="416E6AF8" w14:textId="77777777" w:rsidR="00BC7921" w:rsidRPr="0039724C" w:rsidRDefault="00BC7921" w:rsidP="00AC59D9">
                  <w:pPr>
                    <w:pStyle w:val="Stilius3"/>
                    <w:spacing w:before="120" w:after="120"/>
                    <w:jc w:val="left"/>
                    <w:rPr>
                      <w:sz w:val="24"/>
                      <w:szCs w:val="24"/>
                    </w:rPr>
                  </w:pPr>
                  <w:r w:rsidRPr="0039724C">
                    <w:rPr>
                      <w:sz w:val="24"/>
                      <w:szCs w:val="24"/>
                    </w:rPr>
                    <w:t>Darbų atlikimo termino pratęsimas</w:t>
                  </w:r>
                </w:p>
              </w:tc>
              <w:tc>
                <w:tcPr>
                  <w:tcW w:w="1097" w:type="dxa"/>
                  <w:tcBorders>
                    <w:top w:val="dashed" w:sz="4" w:space="0" w:color="auto"/>
                    <w:left w:val="dashed" w:sz="4" w:space="0" w:color="auto"/>
                    <w:bottom w:val="dashed" w:sz="4" w:space="0" w:color="auto"/>
                    <w:right w:val="dashed" w:sz="4" w:space="0" w:color="auto"/>
                  </w:tcBorders>
                </w:tcPr>
                <w:p w14:paraId="440A7380" w14:textId="77777777" w:rsidR="00BC7921" w:rsidRPr="00635F1C" w:rsidRDefault="00BC7921" w:rsidP="00AC59D9">
                  <w:pPr>
                    <w:pStyle w:val="Stilius3"/>
                    <w:spacing w:before="120" w:after="120"/>
                    <w:rPr>
                      <w:sz w:val="24"/>
                      <w:szCs w:val="24"/>
                    </w:rPr>
                  </w:pPr>
                  <w:r w:rsidRPr="00635F1C">
                    <w:rPr>
                      <w:sz w:val="24"/>
                      <w:szCs w:val="24"/>
                    </w:rPr>
                    <w:t>6.4</w:t>
                  </w:r>
                </w:p>
              </w:tc>
              <w:tc>
                <w:tcPr>
                  <w:tcW w:w="4289" w:type="dxa"/>
                  <w:tcBorders>
                    <w:top w:val="dashed" w:sz="4" w:space="0" w:color="auto"/>
                    <w:left w:val="dashed" w:sz="4" w:space="0" w:color="auto"/>
                    <w:bottom w:val="dashed" w:sz="4" w:space="0" w:color="auto"/>
                    <w:right w:val="nil"/>
                  </w:tcBorders>
                </w:tcPr>
                <w:p w14:paraId="5FFDD34F" w14:textId="6B5E3C22" w:rsidR="00BC7921" w:rsidRPr="00CC5A7C" w:rsidRDefault="00635F1C" w:rsidP="00AC59D9">
                  <w:pPr>
                    <w:pStyle w:val="Stilius3"/>
                    <w:spacing w:before="120" w:after="120"/>
                    <w:ind w:right="420"/>
                    <w:jc w:val="left"/>
                    <w:rPr>
                      <w:b/>
                      <w:bCs/>
                      <w:sz w:val="24"/>
                      <w:szCs w:val="24"/>
                    </w:rPr>
                  </w:pPr>
                  <w:r w:rsidRPr="00CC5A7C">
                    <w:rPr>
                      <w:b/>
                      <w:bCs/>
                      <w:sz w:val="24"/>
                      <w:szCs w:val="24"/>
                    </w:rPr>
                    <w:t>netaikoma</w:t>
                  </w:r>
                </w:p>
              </w:tc>
            </w:tr>
            <w:tr w:rsidR="00BC7921" w:rsidRPr="0039724C" w14:paraId="20E6A697" w14:textId="77777777" w:rsidTr="00430688">
              <w:tc>
                <w:tcPr>
                  <w:tcW w:w="3294" w:type="dxa"/>
                  <w:tcBorders>
                    <w:top w:val="dashed" w:sz="4" w:space="0" w:color="auto"/>
                    <w:left w:val="nil"/>
                    <w:bottom w:val="dashed" w:sz="4" w:space="0" w:color="auto"/>
                    <w:right w:val="dashed" w:sz="4" w:space="0" w:color="auto"/>
                  </w:tcBorders>
                </w:tcPr>
                <w:p w14:paraId="4FAC7F63" w14:textId="77777777" w:rsidR="00BC7921" w:rsidRPr="0039724C" w:rsidRDefault="00BC7921" w:rsidP="00AC59D9">
                  <w:pPr>
                    <w:pStyle w:val="Stilius3"/>
                    <w:spacing w:before="120" w:after="120"/>
                    <w:jc w:val="left"/>
                    <w:rPr>
                      <w:sz w:val="24"/>
                      <w:szCs w:val="24"/>
                    </w:rPr>
                  </w:pPr>
                  <w:r w:rsidRPr="0039724C">
                    <w:rPr>
                      <w:sz w:val="24"/>
                      <w:szCs w:val="24"/>
                    </w:rPr>
                    <w:t>Delspinigiai dėl Darbų vėlavimo</w:t>
                  </w:r>
                </w:p>
              </w:tc>
              <w:tc>
                <w:tcPr>
                  <w:tcW w:w="1097" w:type="dxa"/>
                  <w:tcBorders>
                    <w:top w:val="dashed" w:sz="4" w:space="0" w:color="auto"/>
                    <w:left w:val="dashed" w:sz="4" w:space="0" w:color="auto"/>
                    <w:bottom w:val="dashed" w:sz="4" w:space="0" w:color="auto"/>
                    <w:right w:val="dashed" w:sz="4" w:space="0" w:color="auto"/>
                  </w:tcBorders>
                </w:tcPr>
                <w:p w14:paraId="279FDB0C" w14:textId="77777777" w:rsidR="00BC7921" w:rsidRPr="0039724C" w:rsidRDefault="00BC7921" w:rsidP="00AC59D9">
                  <w:pPr>
                    <w:pStyle w:val="Stilius3"/>
                    <w:spacing w:before="120" w:after="120"/>
                    <w:rPr>
                      <w:sz w:val="24"/>
                      <w:szCs w:val="24"/>
                    </w:rPr>
                  </w:pPr>
                  <w:r w:rsidRPr="0039724C">
                    <w:rPr>
                      <w:sz w:val="24"/>
                      <w:szCs w:val="24"/>
                    </w:rPr>
                    <w:t>6.7</w:t>
                  </w:r>
                </w:p>
              </w:tc>
              <w:tc>
                <w:tcPr>
                  <w:tcW w:w="4289" w:type="dxa"/>
                  <w:tcBorders>
                    <w:top w:val="dashed" w:sz="4" w:space="0" w:color="auto"/>
                    <w:left w:val="dashed" w:sz="4" w:space="0" w:color="auto"/>
                    <w:bottom w:val="dashed" w:sz="4" w:space="0" w:color="auto"/>
                    <w:right w:val="nil"/>
                  </w:tcBorders>
                </w:tcPr>
                <w:p w14:paraId="3AA32C48" w14:textId="2EC0CD14" w:rsidR="00BC7921" w:rsidRPr="0039724C" w:rsidRDefault="00BC7921" w:rsidP="00AC59D9">
                  <w:pPr>
                    <w:pStyle w:val="Stilius3"/>
                    <w:spacing w:before="120" w:after="120"/>
                    <w:ind w:right="420"/>
                    <w:jc w:val="left"/>
                    <w:rPr>
                      <w:sz w:val="24"/>
                      <w:szCs w:val="24"/>
                    </w:rPr>
                  </w:pPr>
                  <w:r w:rsidRPr="0039724C">
                    <w:rPr>
                      <w:sz w:val="24"/>
                      <w:szCs w:val="24"/>
                    </w:rPr>
                    <w:t>0,0</w:t>
                  </w:r>
                  <w:r w:rsidR="008C49E6" w:rsidRPr="0039724C">
                    <w:rPr>
                      <w:sz w:val="24"/>
                      <w:szCs w:val="24"/>
                    </w:rPr>
                    <w:t>2</w:t>
                  </w:r>
                  <w:r w:rsidRPr="0039724C">
                    <w:rPr>
                      <w:sz w:val="24"/>
                      <w:szCs w:val="24"/>
                    </w:rPr>
                    <w:t xml:space="preserve"> % Sutarties kainos per dieną </w:t>
                  </w:r>
                </w:p>
              </w:tc>
            </w:tr>
            <w:tr w:rsidR="00BC7921" w:rsidRPr="0039724C" w14:paraId="75A68F5A" w14:textId="77777777" w:rsidTr="00430688">
              <w:tc>
                <w:tcPr>
                  <w:tcW w:w="3294" w:type="dxa"/>
                  <w:tcBorders>
                    <w:top w:val="dashed" w:sz="4" w:space="0" w:color="auto"/>
                    <w:left w:val="nil"/>
                    <w:bottom w:val="dashed" w:sz="4" w:space="0" w:color="auto"/>
                    <w:right w:val="dashed" w:sz="4" w:space="0" w:color="auto"/>
                  </w:tcBorders>
                </w:tcPr>
                <w:p w14:paraId="4B91BFED" w14:textId="77777777" w:rsidR="00BC7921" w:rsidRPr="0039724C" w:rsidRDefault="00BC7921" w:rsidP="00AC59D9">
                  <w:pPr>
                    <w:pStyle w:val="Stilius3"/>
                    <w:spacing w:before="120" w:after="120"/>
                    <w:jc w:val="left"/>
                    <w:rPr>
                      <w:sz w:val="24"/>
                      <w:szCs w:val="24"/>
                    </w:rPr>
                  </w:pPr>
                  <w:r w:rsidRPr="0039724C">
                    <w:rPr>
                      <w:sz w:val="24"/>
                      <w:szCs w:val="24"/>
                    </w:rPr>
                    <w:t xml:space="preserve">Užtikrinimo suma </w:t>
                  </w:r>
                </w:p>
              </w:tc>
              <w:tc>
                <w:tcPr>
                  <w:tcW w:w="1097" w:type="dxa"/>
                  <w:tcBorders>
                    <w:top w:val="dashed" w:sz="4" w:space="0" w:color="auto"/>
                    <w:left w:val="dashed" w:sz="4" w:space="0" w:color="auto"/>
                    <w:bottom w:val="dashed" w:sz="4" w:space="0" w:color="auto"/>
                    <w:right w:val="dashed" w:sz="4" w:space="0" w:color="auto"/>
                  </w:tcBorders>
                </w:tcPr>
                <w:p w14:paraId="317CD578" w14:textId="77777777" w:rsidR="00BC7921" w:rsidRPr="0039724C" w:rsidRDefault="00BC7921" w:rsidP="00AC59D9">
                  <w:pPr>
                    <w:pStyle w:val="Stilius3"/>
                    <w:spacing w:before="120" w:after="120"/>
                    <w:rPr>
                      <w:sz w:val="24"/>
                      <w:szCs w:val="24"/>
                    </w:rPr>
                  </w:pPr>
                  <w:r w:rsidRPr="0039724C">
                    <w:rPr>
                      <w:sz w:val="24"/>
                      <w:szCs w:val="24"/>
                    </w:rPr>
                    <w:t>7.1</w:t>
                  </w:r>
                </w:p>
              </w:tc>
              <w:tc>
                <w:tcPr>
                  <w:tcW w:w="4289" w:type="dxa"/>
                  <w:tcBorders>
                    <w:top w:val="dashed" w:sz="4" w:space="0" w:color="auto"/>
                    <w:left w:val="dashed" w:sz="4" w:space="0" w:color="auto"/>
                    <w:bottom w:val="dashed" w:sz="4" w:space="0" w:color="auto"/>
                    <w:right w:val="nil"/>
                  </w:tcBorders>
                </w:tcPr>
                <w:p w14:paraId="1D16256D" w14:textId="07429B78" w:rsidR="00BC7921" w:rsidRPr="00D77BF7" w:rsidRDefault="004C5DAC" w:rsidP="00F32369">
                  <w:pPr>
                    <w:pStyle w:val="Stilius3"/>
                    <w:spacing w:before="120" w:after="120"/>
                    <w:ind w:right="420"/>
                    <w:rPr>
                      <w:sz w:val="24"/>
                      <w:szCs w:val="24"/>
                    </w:rPr>
                  </w:pPr>
                  <w:r w:rsidRPr="00D77BF7">
                    <w:rPr>
                      <w:sz w:val="24"/>
                      <w:szCs w:val="24"/>
                    </w:rPr>
                    <w:t>5 % nuo Pradinės sutarties vertės arba Sutarties kainos (be PVM), atsižvelgiant į tai, kuri yra didesnė</w:t>
                  </w:r>
                </w:p>
              </w:tc>
            </w:tr>
            <w:tr w:rsidR="0075390E" w:rsidRPr="0039724C" w14:paraId="73375DC8" w14:textId="77777777" w:rsidTr="00430688">
              <w:tc>
                <w:tcPr>
                  <w:tcW w:w="3294" w:type="dxa"/>
                  <w:tcBorders>
                    <w:top w:val="dashed" w:sz="4" w:space="0" w:color="auto"/>
                    <w:left w:val="nil"/>
                    <w:bottom w:val="dashed" w:sz="4" w:space="0" w:color="auto"/>
                    <w:right w:val="dashed" w:sz="4" w:space="0" w:color="auto"/>
                  </w:tcBorders>
                </w:tcPr>
                <w:p w14:paraId="11D657D9" w14:textId="77777777" w:rsidR="0075390E" w:rsidRPr="0039724C" w:rsidRDefault="0075390E" w:rsidP="0075390E">
                  <w:pPr>
                    <w:pStyle w:val="Stilius3"/>
                    <w:spacing w:before="120" w:after="120"/>
                    <w:jc w:val="left"/>
                    <w:rPr>
                      <w:sz w:val="24"/>
                      <w:szCs w:val="24"/>
                    </w:rPr>
                  </w:pPr>
                  <w:bookmarkStart w:id="44" w:name="_Hlk187220819"/>
                  <w:r w:rsidRPr="0039724C">
                    <w:rPr>
                      <w:sz w:val="24"/>
                      <w:szCs w:val="24"/>
                    </w:rPr>
                    <w:t xml:space="preserve">Garantinio laikotarpio prievolių įvykdymo užtikrinimo dokumentas </w:t>
                  </w:r>
                </w:p>
              </w:tc>
              <w:tc>
                <w:tcPr>
                  <w:tcW w:w="1097" w:type="dxa"/>
                  <w:tcBorders>
                    <w:top w:val="dashed" w:sz="4" w:space="0" w:color="auto"/>
                    <w:left w:val="dashed" w:sz="4" w:space="0" w:color="auto"/>
                    <w:bottom w:val="dashed" w:sz="4" w:space="0" w:color="auto"/>
                    <w:right w:val="dashed" w:sz="4" w:space="0" w:color="auto"/>
                  </w:tcBorders>
                </w:tcPr>
                <w:p w14:paraId="66F4E5E3" w14:textId="77777777" w:rsidR="0075390E" w:rsidRPr="0039724C" w:rsidRDefault="0075390E" w:rsidP="0075390E">
                  <w:pPr>
                    <w:pStyle w:val="Stilius3"/>
                    <w:spacing w:before="120" w:after="120"/>
                    <w:rPr>
                      <w:sz w:val="24"/>
                      <w:szCs w:val="24"/>
                    </w:rPr>
                  </w:pPr>
                  <w:r w:rsidRPr="0039724C">
                    <w:rPr>
                      <w:sz w:val="24"/>
                      <w:szCs w:val="24"/>
                    </w:rPr>
                    <w:t>8.1</w:t>
                  </w:r>
                </w:p>
              </w:tc>
              <w:tc>
                <w:tcPr>
                  <w:tcW w:w="4289" w:type="dxa"/>
                  <w:tcBorders>
                    <w:top w:val="dashed" w:sz="4" w:space="0" w:color="auto"/>
                    <w:left w:val="dashed" w:sz="4" w:space="0" w:color="auto"/>
                    <w:bottom w:val="dashed" w:sz="4" w:space="0" w:color="auto"/>
                    <w:right w:val="nil"/>
                  </w:tcBorders>
                </w:tcPr>
                <w:p w14:paraId="42B7243F" w14:textId="7D71C0B1" w:rsidR="006C71C7" w:rsidRPr="00D77BF7" w:rsidRDefault="001570BB" w:rsidP="006C71C7">
                  <w:pPr>
                    <w:pStyle w:val="Stilius3"/>
                    <w:spacing w:before="120"/>
                    <w:rPr>
                      <w:sz w:val="24"/>
                      <w:szCs w:val="24"/>
                    </w:rPr>
                  </w:pPr>
                  <w:r w:rsidRPr="00D77BF7">
                    <w:rPr>
                      <w:sz w:val="24"/>
                      <w:szCs w:val="24"/>
                    </w:rPr>
                    <w:t>B</w:t>
                  </w:r>
                  <w:r w:rsidR="006C71C7" w:rsidRPr="00D77BF7">
                    <w:rPr>
                      <w:sz w:val="24"/>
                      <w:szCs w:val="24"/>
                    </w:rPr>
                    <w:t xml:space="preserve">anko garantija arba draudimo bendrovės laidavimo draudimas. </w:t>
                  </w:r>
                </w:p>
                <w:p w14:paraId="5C242F4C" w14:textId="5439CB5E" w:rsidR="0075390E" w:rsidRPr="00D77BF7" w:rsidRDefault="0075390E" w:rsidP="006C71C7">
                  <w:pPr>
                    <w:pStyle w:val="Stilius3"/>
                    <w:spacing w:before="120"/>
                    <w:rPr>
                      <w:sz w:val="24"/>
                      <w:szCs w:val="24"/>
                    </w:rPr>
                  </w:pPr>
                </w:p>
              </w:tc>
            </w:tr>
            <w:bookmarkEnd w:id="44"/>
            <w:tr w:rsidR="0075390E" w:rsidRPr="0039724C" w14:paraId="1D910145" w14:textId="77777777" w:rsidTr="00430688">
              <w:tc>
                <w:tcPr>
                  <w:tcW w:w="3294" w:type="dxa"/>
                  <w:tcBorders>
                    <w:top w:val="dashed" w:sz="4" w:space="0" w:color="auto"/>
                    <w:left w:val="nil"/>
                    <w:bottom w:val="dashed" w:sz="4" w:space="0" w:color="auto"/>
                    <w:right w:val="dashed" w:sz="4" w:space="0" w:color="auto"/>
                  </w:tcBorders>
                </w:tcPr>
                <w:p w14:paraId="2E15C66E" w14:textId="77777777" w:rsidR="0075390E" w:rsidRPr="0039724C" w:rsidRDefault="0075390E" w:rsidP="0075390E">
                  <w:pPr>
                    <w:pStyle w:val="Stilius3"/>
                    <w:spacing w:before="120" w:after="120"/>
                    <w:jc w:val="left"/>
                    <w:rPr>
                      <w:sz w:val="24"/>
                      <w:szCs w:val="24"/>
                    </w:rPr>
                  </w:pPr>
                  <w:r w:rsidRPr="0039724C">
                    <w:rPr>
                      <w:sz w:val="24"/>
                      <w:szCs w:val="24"/>
                    </w:rPr>
                    <w:t xml:space="preserve">Sutarties kaina, </w:t>
                  </w:r>
                </w:p>
              </w:tc>
              <w:tc>
                <w:tcPr>
                  <w:tcW w:w="1097" w:type="dxa"/>
                  <w:tcBorders>
                    <w:top w:val="dashed" w:sz="4" w:space="0" w:color="auto"/>
                    <w:left w:val="dashed" w:sz="4" w:space="0" w:color="auto"/>
                    <w:bottom w:val="dashed" w:sz="4" w:space="0" w:color="auto"/>
                    <w:right w:val="dashed" w:sz="4" w:space="0" w:color="auto"/>
                  </w:tcBorders>
                </w:tcPr>
                <w:p w14:paraId="146A3EB5" w14:textId="77777777" w:rsidR="0075390E" w:rsidRPr="0039724C" w:rsidRDefault="0075390E" w:rsidP="0075390E">
                  <w:pPr>
                    <w:pStyle w:val="Stilius3"/>
                    <w:spacing w:before="120" w:after="120"/>
                    <w:rPr>
                      <w:sz w:val="24"/>
                      <w:szCs w:val="24"/>
                    </w:rPr>
                  </w:pPr>
                  <w:r w:rsidRPr="0039724C">
                    <w:rPr>
                      <w:sz w:val="24"/>
                      <w:szCs w:val="24"/>
                    </w:rPr>
                    <w:t>9.1</w:t>
                  </w:r>
                </w:p>
              </w:tc>
              <w:tc>
                <w:tcPr>
                  <w:tcW w:w="4289" w:type="dxa"/>
                  <w:tcBorders>
                    <w:top w:val="dashed" w:sz="4" w:space="0" w:color="auto"/>
                    <w:left w:val="dashed" w:sz="4" w:space="0" w:color="auto"/>
                    <w:bottom w:val="dashed" w:sz="4" w:space="0" w:color="auto"/>
                    <w:right w:val="nil"/>
                  </w:tcBorders>
                </w:tcPr>
                <w:p w14:paraId="4AF469F0" w14:textId="77777777" w:rsidR="0075390E" w:rsidRPr="0039724C" w:rsidRDefault="0075390E" w:rsidP="0075390E">
                  <w:pPr>
                    <w:pStyle w:val="Stilius3"/>
                    <w:spacing w:before="120" w:after="120"/>
                    <w:ind w:right="420"/>
                    <w:jc w:val="left"/>
                    <w:rPr>
                      <w:sz w:val="24"/>
                      <w:szCs w:val="24"/>
                    </w:rPr>
                  </w:pPr>
                  <w:r w:rsidRPr="0039724C">
                    <w:rPr>
                      <w:sz w:val="24"/>
                      <w:szCs w:val="24"/>
                    </w:rPr>
                    <w:t>............................ eurų</w:t>
                  </w:r>
                  <w:r w:rsidRPr="0039724C">
                    <w:rPr>
                      <w:i/>
                      <w:sz w:val="24"/>
                      <w:szCs w:val="24"/>
                    </w:rPr>
                    <w:t xml:space="preserve"> [suma skaičiais ir žodžiais]</w:t>
                  </w:r>
                  <w:r w:rsidRPr="0039724C">
                    <w:rPr>
                      <w:sz w:val="24"/>
                      <w:szCs w:val="24"/>
                    </w:rPr>
                    <w:t xml:space="preserve">, </w:t>
                  </w:r>
                </w:p>
              </w:tc>
            </w:tr>
            <w:tr w:rsidR="0075390E" w:rsidRPr="0039724C" w14:paraId="65482CC3" w14:textId="77777777" w:rsidTr="00430688">
              <w:tc>
                <w:tcPr>
                  <w:tcW w:w="3294" w:type="dxa"/>
                  <w:tcBorders>
                    <w:top w:val="dashed" w:sz="4" w:space="0" w:color="auto"/>
                    <w:left w:val="nil"/>
                    <w:bottom w:val="dashed" w:sz="4" w:space="0" w:color="auto"/>
                    <w:right w:val="dashed" w:sz="4" w:space="0" w:color="auto"/>
                  </w:tcBorders>
                </w:tcPr>
                <w:p w14:paraId="5EEA68D0" w14:textId="77777777" w:rsidR="0075390E" w:rsidRPr="0039724C" w:rsidRDefault="0075390E" w:rsidP="0075390E">
                  <w:pPr>
                    <w:pStyle w:val="Stilius3"/>
                    <w:spacing w:before="120" w:after="120"/>
                    <w:ind w:left="284"/>
                    <w:jc w:val="left"/>
                    <w:rPr>
                      <w:sz w:val="24"/>
                      <w:szCs w:val="24"/>
                    </w:rPr>
                  </w:pPr>
                  <w:r w:rsidRPr="0039724C">
                    <w:rPr>
                      <w:sz w:val="24"/>
                      <w:szCs w:val="24"/>
                    </w:rPr>
                    <w:t xml:space="preserve">iš kurių PVM sudaro </w:t>
                  </w:r>
                </w:p>
              </w:tc>
              <w:tc>
                <w:tcPr>
                  <w:tcW w:w="1097" w:type="dxa"/>
                  <w:tcBorders>
                    <w:top w:val="dashed" w:sz="4" w:space="0" w:color="auto"/>
                    <w:left w:val="dashed" w:sz="4" w:space="0" w:color="auto"/>
                    <w:bottom w:val="dashed" w:sz="4" w:space="0" w:color="auto"/>
                    <w:right w:val="dashed" w:sz="4" w:space="0" w:color="auto"/>
                  </w:tcBorders>
                </w:tcPr>
                <w:p w14:paraId="61C3EEF8" w14:textId="77777777" w:rsidR="0075390E" w:rsidRPr="0039724C" w:rsidRDefault="0075390E" w:rsidP="0075390E">
                  <w:pPr>
                    <w:pStyle w:val="Stilius3"/>
                    <w:spacing w:before="120" w:after="120"/>
                    <w:rPr>
                      <w:sz w:val="24"/>
                      <w:szCs w:val="24"/>
                    </w:rPr>
                  </w:pPr>
                  <w:r w:rsidRPr="0039724C">
                    <w:rPr>
                      <w:sz w:val="24"/>
                      <w:szCs w:val="24"/>
                    </w:rPr>
                    <w:t>9.1</w:t>
                  </w:r>
                </w:p>
              </w:tc>
              <w:tc>
                <w:tcPr>
                  <w:tcW w:w="4289" w:type="dxa"/>
                  <w:tcBorders>
                    <w:top w:val="dashed" w:sz="4" w:space="0" w:color="auto"/>
                    <w:left w:val="dashed" w:sz="4" w:space="0" w:color="auto"/>
                    <w:bottom w:val="dashed" w:sz="4" w:space="0" w:color="auto"/>
                    <w:right w:val="nil"/>
                  </w:tcBorders>
                </w:tcPr>
                <w:p w14:paraId="34B38027" w14:textId="77777777" w:rsidR="0075390E" w:rsidRPr="0039724C" w:rsidRDefault="0075390E" w:rsidP="0075390E">
                  <w:pPr>
                    <w:pStyle w:val="Stilius3"/>
                    <w:spacing w:before="120" w:after="120"/>
                    <w:ind w:right="420"/>
                    <w:jc w:val="left"/>
                    <w:rPr>
                      <w:sz w:val="24"/>
                      <w:szCs w:val="24"/>
                    </w:rPr>
                  </w:pPr>
                  <w:r w:rsidRPr="0039724C">
                    <w:rPr>
                      <w:sz w:val="24"/>
                      <w:szCs w:val="24"/>
                    </w:rPr>
                    <w:t xml:space="preserve">............................ eurų </w:t>
                  </w:r>
                  <w:r w:rsidRPr="0039724C">
                    <w:rPr>
                      <w:i/>
                      <w:sz w:val="24"/>
                      <w:szCs w:val="24"/>
                    </w:rPr>
                    <w:t xml:space="preserve">[suma skaičiais ir žodžiais] </w:t>
                  </w:r>
                </w:p>
              </w:tc>
            </w:tr>
            <w:tr w:rsidR="0075390E" w:rsidRPr="0039724C" w14:paraId="7DA90C7F" w14:textId="77777777" w:rsidTr="00430688">
              <w:tc>
                <w:tcPr>
                  <w:tcW w:w="3294" w:type="dxa"/>
                  <w:tcBorders>
                    <w:top w:val="dashed" w:sz="4" w:space="0" w:color="auto"/>
                    <w:left w:val="nil"/>
                    <w:bottom w:val="dashed" w:sz="4" w:space="0" w:color="auto"/>
                    <w:right w:val="dashed" w:sz="4" w:space="0" w:color="auto"/>
                  </w:tcBorders>
                </w:tcPr>
                <w:p w14:paraId="1CEA1174" w14:textId="77777777" w:rsidR="0075390E" w:rsidRPr="0039724C" w:rsidRDefault="0075390E" w:rsidP="0075390E">
                  <w:pPr>
                    <w:pStyle w:val="Stilius3"/>
                    <w:spacing w:before="120" w:after="120"/>
                    <w:jc w:val="left"/>
                    <w:rPr>
                      <w:sz w:val="24"/>
                      <w:szCs w:val="24"/>
                    </w:rPr>
                  </w:pPr>
                  <w:r w:rsidRPr="0039724C">
                    <w:rPr>
                      <w:sz w:val="24"/>
                      <w:szCs w:val="24"/>
                    </w:rPr>
                    <w:t>Išankstinio mokėjimo suma (jei yra)</w:t>
                  </w:r>
                </w:p>
              </w:tc>
              <w:tc>
                <w:tcPr>
                  <w:tcW w:w="1097" w:type="dxa"/>
                  <w:tcBorders>
                    <w:top w:val="dashed" w:sz="4" w:space="0" w:color="auto"/>
                    <w:left w:val="dashed" w:sz="4" w:space="0" w:color="auto"/>
                    <w:bottom w:val="dashed" w:sz="4" w:space="0" w:color="auto"/>
                    <w:right w:val="dashed" w:sz="4" w:space="0" w:color="auto"/>
                  </w:tcBorders>
                </w:tcPr>
                <w:p w14:paraId="5AAC5619" w14:textId="77777777" w:rsidR="0075390E" w:rsidRPr="0039724C" w:rsidRDefault="0075390E" w:rsidP="0075390E">
                  <w:pPr>
                    <w:pStyle w:val="Stilius3"/>
                    <w:spacing w:before="120" w:after="120"/>
                    <w:rPr>
                      <w:sz w:val="24"/>
                      <w:szCs w:val="24"/>
                    </w:rPr>
                  </w:pPr>
                  <w:r w:rsidRPr="0039724C">
                    <w:rPr>
                      <w:sz w:val="24"/>
                      <w:szCs w:val="24"/>
                    </w:rPr>
                    <w:t>9.3</w:t>
                  </w:r>
                </w:p>
              </w:tc>
              <w:tc>
                <w:tcPr>
                  <w:tcW w:w="4289" w:type="dxa"/>
                  <w:tcBorders>
                    <w:top w:val="dashed" w:sz="4" w:space="0" w:color="auto"/>
                    <w:left w:val="dashed" w:sz="4" w:space="0" w:color="auto"/>
                    <w:bottom w:val="dashed" w:sz="4" w:space="0" w:color="auto"/>
                    <w:right w:val="nil"/>
                  </w:tcBorders>
                </w:tcPr>
                <w:p w14:paraId="206FD773" w14:textId="77777777" w:rsidR="0075390E" w:rsidRPr="0039724C" w:rsidRDefault="0075390E" w:rsidP="0075390E">
                  <w:pPr>
                    <w:pStyle w:val="Stilius3"/>
                    <w:spacing w:before="120" w:after="120"/>
                    <w:jc w:val="left"/>
                    <w:rPr>
                      <w:sz w:val="24"/>
                      <w:szCs w:val="24"/>
                    </w:rPr>
                  </w:pPr>
                  <w:r w:rsidRPr="0039724C">
                    <w:rPr>
                      <w:sz w:val="24"/>
                      <w:szCs w:val="24"/>
                    </w:rPr>
                    <w:t>netaikoma</w:t>
                  </w:r>
                  <w:r w:rsidRPr="0039724C">
                    <w:rPr>
                      <w:i/>
                      <w:color w:val="FF0000"/>
                      <w:sz w:val="24"/>
                      <w:szCs w:val="24"/>
                    </w:rPr>
                    <w:t xml:space="preserve"> </w:t>
                  </w:r>
                </w:p>
              </w:tc>
            </w:tr>
            <w:tr w:rsidR="0075390E" w:rsidRPr="0039724C" w14:paraId="01EF11D7" w14:textId="77777777" w:rsidTr="00430688">
              <w:tc>
                <w:tcPr>
                  <w:tcW w:w="3294" w:type="dxa"/>
                  <w:tcBorders>
                    <w:top w:val="dashed" w:sz="4" w:space="0" w:color="auto"/>
                    <w:left w:val="nil"/>
                    <w:bottom w:val="dashed" w:sz="4" w:space="0" w:color="auto"/>
                    <w:right w:val="dashed" w:sz="4" w:space="0" w:color="auto"/>
                  </w:tcBorders>
                </w:tcPr>
                <w:p w14:paraId="59516D67" w14:textId="77777777" w:rsidR="0075390E" w:rsidRPr="0039724C" w:rsidRDefault="0075390E" w:rsidP="0075390E">
                  <w:pPr>
                    <w:pStyle w:val="Stilius3"/>
                    <w:spacing w:before="120" w:after="120"/>
                    <w:jc w:val="left"/>
                    <w:rPr>
                      <w:sz w:val="24"/>
                      <w:szCs w:val="24"/>
                    </w:rPr>
                  </w:pPr>
                  <w:r w:rsidRPr="0039724C">
                    <w:rPr>
                      <w:sz w:val="24"/>
                      <w:szCs w:val="24"/>
                    </w:rPr>
                    <w:t xml:space="preserve">Atskaitymai nuo kiekvieno tarpinio mokėjimo </w:t>
                  </w:r>
                </w:p>
              </w:tc>
              <w:tc>
                <w:tcPr>
                  <w:tcW w:w="1097" w:type="dxa"/>
                  <w:tcBorders>
                    <w:top w:val="dashed" w:sz="4" w:space="0" w:color="auto"/>
                    <w:left w:val="dashed" w:sz="4" w:space="0" w:color="auto"/>
                    <w:bottom w:val="dashed" w:sz="4" w:space="0" w:color="auto"/>
                    <w:right w:val="dashed" w:sz="4" w:space="0" w:color="auto"/>
                  </w:tcBorders>
                </w:tcPr>
                <w:p w14:paraId="23DEFFA2" w14:textId="77777777" w:rsidR="0075390E" w:rsidRPr="0039724C" w:rsidRDefault="0075390E" w:rsidP="0075390E">
                  <w:pPr>
                    <w:pStyle w:val="Stilius3"/>
                    <w:spacing w:before="120" w:after="120"/>
                    <w:rPr>
                      <w:sz w:val="24"/>
                      <w:szCs w:val="24"/>
                    </w:rPr>
                  </w:pPr>
                  <w:r w:rsidRPr="0039724C">
                    <w:rPr>
                      <w:sz w:val="24"/>
                      <w:szCs w:val="24"/>
                    </w:rPr>
                    <w:t>9.3</w:t>
                  </w:r>
                </w:p>
              </w:tc>
              <w:tc>
                <w:tcPr>
                  <w:tcW w:w="4289" w:type="dxa"/>
                  <w:tcBorders>
                    <w:top w:val="dashed" w:sz="4" w:space="0" w:color="auto"/>
                    <w:left w:val="dashed" w:sz="4" w:space="0" w:color="auto"/>
                    <w:bottom w:val="dashed" w:sz="4" w:space="0" w:color="auto"/>
                    <w:right w:val="nil"/>
                  </w:tcBorders>
                </w:tcPr>
                <w:p w14:paraId="3D019CF4" w14:textId="77777777" w:rsidR="0075390E" w:rsidRPr="0039724C" w:rsidRDefault="0075390E" w:rsidP="0075390E">
                  <w:pPr>
                    <w:pStyle w:val="Stilius3"/>
                    <w:spacing w:before="120" w:after="120"/>
                    <w:jc w:val="left"/>
                    <w:rPr>
                      <w:sz w:val="24"/>
                      <w:szCs w:val="24"/>
                    </w:rPr>
                  </w:pPr>
                  <w:r w:rsidRPr="0039724C">
                    <w:rPr>
                      <w:sz w:val="24"/>
                      <w:szCs w:val="24"/>
                    </w:rPr>
                    <w:t>netaikoma</w:t>
                  </w:r>
                </w:p>
              </w:tc>
            </w:tr>
            <w:tr w:rsidR="0075390E" w:rsidRPr="0039724C" w14:paraId="63EF7588" w14:textId="77777777" w:rsidTr="00430688">
              <w:tc>
                <w:tcPr>
                  <w:tcW w:w="3294" w:type="dxa"/>
                  <w:tcBorders>
                    <w:top w:val="dashed" w:sz="4" w:space="0" w:color="auto"/>
                    <w:left w:val="nil"/>
                    <w:bottom w:val="dashed" w:sz="4" w:space="0" w:color="auto"/>
                    <w:right w:val="dashed" w:sz="4" w:space="0" w:color="auto"/>
                  </w:tcBorders>
                </w:tcPr>
                <w:p w14:paraId="4B8C0660" w14:textId="77777777" w:rsidR="0075390E" w:rsidRPr="0039724C" w:rsidRDefault="0075390E" w:rsidP="0075390E">
                  <w:pPr>
                    <w:pStyle w:val="Stilius3"/>
                    <w:spacing w:before="120" w:after="120"/>
                    <w:jc w:val="left"/>
                    <w:rPr>
                      <w:sz w:val="24"/>
                      <w:szCs w:val="24"/>
                    </w:rPr>
                  </w:pPr>
                  <w:r w:rsidRPr="0039724C">
                    <w:rPr>
                      <w:sz w:val="24"/>
                      <w:szCs w:val="24"/>
                    </w:rPr>
                    <w:t xml:space="preserve">Sulaikymo procentas </w:t>
                  </w:r>
                </w:p>
              </w:tc>
              <w:tc>
                <w:tcPr>
                  <w:tcW w:w="1097" w:type="dxa"/>
                  <w:tcBorders>
                    <w:top w:val="dashed" w:sz="4" w:space="0" w:color="auto"/>
                    <w:left w:val="dashed" w:sz="4" w:space="0" w:color="auto"/>
                    <w:bottom w:val="dashed" w:sz="4" w:space="0" w:color="auto"/>
                    <w:right w:val="dashed" w:sz="4" w:space="0" w:color="auto"/>
                  </w:tcBorders>
                </w:tcPr>
                <w:p w14:paraId="55DD5D3A" w14:textId="77777777" w:rsidR="0075390E" w:rsidRPr="0039724C" w:rsidRDefault="0075390E" w:rsidP="0075390E">
                  <w:pPr>
                    <w:pStyle w:val="Stilius3"/>
                    <w:spacing w:before="120" w:after="120"/>
                    <w:rPr>
                      <w:sz w:val="24"/>
                      <w:szCs w:val="24"/>
                    </w:rPr>
                  </w:pPr>
                  <w:r w:rsidRPr="0039724C">
                    <w:rPr>
                      <w:sz w:val="24"/>
                      <w:szCs w:val="24"/>
                    </w:rPr>
                    <w:t>9.5</w:t>
                  </w:r>
                </w:p>
              </w:tc>
              <w:tc>
                <w:tcPr>
                  <w:tcW w:w="4289" w:type="dxa"/>
                  <w:tcBorders>
                    <w:top w:val="dashed" w:sz="4" w:space="0" w:color="auto"/>
                    <w:left w:val="dashed" w:sz="4" w:space="0" w:color="auto"/>
                    <w:bottom w:val="dashed" w:sz="4" w:space="0" w:color="auto"/>
                    <w:right w:val="nil"/>
                  </w:tcBorders>
                </w:tcPr>
                <w:p w14:paraId="284E6E70" w14:textId="77777777" w:rsidR="0075390E" w:rsidRPr="0039724C" w:rsidRDefault="0075390E" w:rsidP="0075390E">
                  <w:pPr>
                    <w:pStyle w:val="Stilius3"/>
                    <w:spacing w:before="120" w:after="120"/>
                    <w:jc w:val="left"/>
                    <w:rPr>
                      <w:sz w:val="24"/>
                      <w:szCs w:val="24"/>
                    </w:rPr>
                  </w:pPr>
                  <w:r w:rsidRPr="0039724C">
                    <w:rPr>
                      <w:sz w:val="24"/>
                      <w:szCs w:val="24"/>
                    </w:rPr>
                    <w:t xml:space="preserve">5 procentai </w:t>
                  </w:r>
                </w:p>
              </w:tc>
            </w:tr>
            <w:tr w:rsidR="0075390E" w:rsidRPr="0039724C" w14:paraId="024B0469" w14:textId="77777777" w:rsidTr="00430688">
              <w:tc>
                <w:tcPr>
                  <w:tcW w:w="3294" w:type="dxa"/>
                  <w:tcBorders>
                    <w:top w:val="dashed" w:sz="4" w:space="0" w:color="auto"/>
                    <w:left w:val="nil"/>
                    <w:bottom w:val="dashed" w:sz="4" w:space="0" w:color="auto"/>
                    <w:right w:val="dashed" w:sz="4" w:space="0" w:color="auto"/>
                  </w:tcBorders>
                </w:tcPr>
                <w:p w14:paraId="747CE11B" w14:textId="77777777" w:rsidR="0075390E" w:rsidRPr="0039724C" w:rsidRDefault="0075390E" w:rsidP="0075390E">
                  <w:pPr>
                    <w:pStyle w:val="Stilius3"/>
                    <w:spacing w:before="120" w:after="120"/>
                    <w:jc w:val="left"/>
                    <w:rPr>
                      <w:sz w:val="24"/>
                      <w:szCs w:val="24"/>
                    </w:rPr>
                  </w:pPr>
                  <w:r w:rsidRPr="0039724C">
                    <w:rPr>
                      <w:sz w:val="24"/>
                      <w:szCs w:val="24"/>
                    </w:rPr>
                    <w:t>Išankstinio mokėjimo terminas</w:t>
                  </w:r>
                </w:p>
              </w:tc>
              <w:tc>
                <w:tcPr>
                  <w:tcW w:w="1097" w:type="dxa"/>
                  <w:tcBorders>
                    <w:top w:val="dashed" w:sz="4" w:space="0" w:color="auto"/>
                    <w:left w:val="dashed" w:sz="4" w:space="0" w:color="auto"/>
                    <w:bottom w:val="dashed" w:sz="4" w:space="0" w:color="auto"/>
                    <w:right w:val="dashed" w:sz="4" w:space="0" w:color="auto"/>
                  </w:tcBorders>
                </w:tcPr>
                <w:p w14:paraId="75D4CEED" w14:textId="77777777" w:rsidR="0075390E" w:rsidRPr="0039724C" w:rsidRDefault="0075390E" w:rsidP="0075390E">
                  <w:pPr>
                    <w:pStyle w:val="Stilius3"/>
                    <w:spacing w:before="120" w:after="120"/>
                    <w:rPr>
                      <w:sz w:val="24"/>
                      <w:szCs w:val="24"/>
                    </w:rPr>
                  </w:pPr>
                  <w:r w:rsidRPr="0039724C">
                    <w:rPr>
                      <w:sz w:val="24"/>
                      <w:szCs w:val="24"/>
                    </w:rPr>
                    <w:t>9.7.1</w:t>
                  </w:r>
                </w:p>
              </w:tc>
              <w:tc>
                <w:tcPr>
                  <w:tcW w:w="4289" w:type="dxa"/>
                  <w:tcBorders>
                    <w:top w:val="dashed" w:sz="4" w:space="0" w:color="auto"/>
                    <w:left w:val="dashed" w:sz="4" w:space="0" w:color="auto"/>
                    <w:bottom w:val="dashed" w:sz="4" w:space="0" w:color="auto"/>
                    <w:right w:val="nil"/>
                  </w:tcBorders>
                </w:tcPr>
                <w:p w14:paraId="00135FB3" w14:textId="77777777" w:rsidR="0075390E" w:rsidRPr="0039724C" w:rsidRDefault="0075390E" w:rsidP="0075390E">
                  <w:pPr>
                    <w:pStyle w:val="Stilius3"/>
                    <w:spacing w:before="120" w:after="120"/>
                    <w:jc w:val="left"/>
                    <w:rPr>
                      <w:sz w:val="24"/>
                      <w:szCs w:val="24"/>
                    </w:rPr>
                  </w:pPr>
                  <w:r w:rsidRPr="0039724C">
                    <w:rPr>
                      <w:sz w:val="24"/>
                      <w:szCs w:val="24"/>
                    </w:rPr>
                    <w:t>netaikoma</w:t>
                  </w:r>
                </w:p>
              </w:tc>
            </w:tr>
            <w:tr w:rsidR="0075390E" w:rsidRPr="0039724C" w14:paraId="77F1A579" w14:textId="77777777" w:rsidTr="00430688">
              <w:tc>
                <w:tcPr>
                  <w:tcW w:w="3294" w:type="dxa"/>
                  <w:tcBorders>
                    <w:top w:val="dashed" w:sz="4" w:space="0" w:color="auto"/>
                    <w:left w:val="nil"/>
                    <w:bottom w:val="dashed" w:sz="4" w:space="0" w:color="auto"/>
                    <w:right w:val="dashed" w:sz="4" w:space="0" w:color="auto"/>
                  </w:tcBorders>
                </w:tcPr>
                <w:p w14:paraId="12F4F455" w14:textId="77777777" w:rsidR="0075390E" w:rsidRPr="0039724C" w:rsidRDefault="0075390E" w:rsidP="0075390E">
                  <w:pPr>
                    <w:pStyle w:val="Stilius3"/>
                    <w:spacing w:before="120" w:after="120"/>
                    <w:jc w:val="left"/>
                    <w:rPr>
                      <w:sz w:val="24"/>
                      <w:szCs w:val="24"/>
                    </w:rPr>
                  </w:pPr>
                  <w:r w:rsidRPr="0039724C">
                    <w:rPr>
                      <w:sz w:val="24"/>
                      <w:szCs w:val="24"/>
                    </w:rPr>
                    <w:t xml:space="preserve">Kitų mokėjimų terminas </w:t>
                  </w:r>
                </w:p>
              </w:tc>
              <w:tc>
                <w:tcPr>
                  <w:tcW w:w="1097" w:type="dxa"/>
                  <w:tcBorders>
                    <w:top w:val="dashed" w:sz="4" w:space="0" w:color="auto"/>
                    <w:left w:val="dashed" w:sz="4" w:space="0" w:color="auto"/>
                    <w:bottom w:val="dashed" w:sz="4" w:space="0" w:color="auto"/>
                    <w:right w:val="dashed" w:sz="4" w:space="0" w:color="auto"/>
                  </w:tcBorders>
                </w:tcPr>
                <w:p w14:paraId="5A4E2D40" w14:textId="77777777" w:rsidR="0075390E" w:rsidRPr="0039724C" w:rsidRDefault="0075390E" w:rsidP="0075390E">
                  <w:pPr>
                    <w:pStyle w:val="Stilius3"/>
                    <w:spacing w:before="120" w:after="120"/>
                    <w:rPr>
                      <w:sz w:val="24"/>
                      <w:szCs w:val="24"/>
                    </w:rPr>
                  </w:pPr>
                  <w:r w:rsidRPr="0039724C">
                    <w:rPr>
                      <w:sz w:val="24"/>
                      <w:szCs w:val="24"/>
                    </w:rPr>
                    <w:t>9.7.2</w:t>
                  </w:r>
                </w:p>
              </w:tc>
              <w:tc>
                <w:tcPr>
                  <w:tcW w:w="4289" w:type="dxa"/>
                  <w:tcBorders>
                    <w:top w:val="dashed" w:sz="4" w:space="0" w:color="auto"/>
                    <w:left w:val="dashed" w:sz="4" w:space="0" w:color="auto"/>
                    <w:bottom w:val="dashed" w:sz="4" w:space="0" w:color="auto"/>
                    <w:right w:val="nil"/>
                  </w:tcBorders>
                  <w:vAlign w:val="center"/>
                </w:tcPr>
                <w:p w14:paraId="042AC5C4" w14:textId="410CCA35" w:rsidR="0075390E" w:rsidRPr="0039724C" w:rsidRDefault="00BF4970" w:rsidP="0075390E">
                  <w:pPr>
                    <w:pStyle w:val="Stilius3"/>
                    <w:spacing w:before="120" w:after="120"/>
                    <w:jc w:val="left"/>
                    <w:rPr>
                      <w:iCs/>
                      <w:sz w:val="24"/>
                      <w:szCs w:val="24"/>
                    </w:rPr>
                  </w:pPr>
                  <w:r>
                    <w:rPr>
                      <w:iCs/>
                      <w:sz w:val="24"/>
                      <w:szCs w:val="24"/>
                    </w:rPr>
                    <w:t>3</w:t>
                  </w:r>
                  <w:r w:rsidR="0075390E" w:rsidRPr="0039724C">
                    <w:rPr>
                      <w:iCs/>
                      <w:sz w:val="24"/>
                      <w:szCs w:val="24"/>
                    </w:rPr>
                    <w:t xml:space="preserve">0 </w:t>
                  </w:r>
                  <w:r w:rsidR="0075390E" w:rsidRPr="0039724C">
                    <w:rPr>
                      <w:sz w:val="24"/>
                      <w:szCs w:val="24"/>
                    </w:rPr>
                    <w:t>dienų</w:t>
                  </w:r>
                  <w:r w:rsidR="0075390E" w:rsidRPr="0039724C">
                    <w:rPr>
                      <w:iCs/>
                      <w:sz w:val="24"/>
                      <w:szCs w:val="24"/>
                    </w:rPr>
                    <w:t xml:space="preserve"> </w:t>
                  </w:r>
                </w:p>
              </w:tc>
            </w:tr>
            <w:tr w:rsidR="0075390E" w:rsidRPr="0039724C" w14:paraId="1AB72B41" w14:textId="77777777" w:rsidTr="0019002D">
              <w:tc>
                <w:tcPr>
                  <w:tcW w:w="3294" w:type="dxa"/>
                  <w:tcBorders>
                    <w:top w:val="dashed" w:sz="4" w:space="0" w:color="auto"/>
                    <w:left w:val="nil"/>
                    <w:bottom w:val="dashed" w:sz="4" w:space="0" w:color="auto"/>
                    <w:right w:val="dashed" w:sz="4" w:space="0" w:color="auto"/>
                  </w:tcBorders>
                </w:tcPr>
                <w:p w14:paraId="0C6618C8" w14:textId="77777777" w:rsidR="0075390E" w:rsidRPr="0039724C" w:rsidRDefault="0075390E" w:rsidP="0075390E">
                  <w:pPr>
                    <w:pStyle w:val="Stilius3"/>
                    <w:spacing w:before="120" w:after="120"/>
                    <w:jc w:val="left"/>
                    <w:rPr>
                      <w:sz w:val="24"/>
                      <w:szCs w:val="24"/>
                    </w:rPr>
                  </w:pPr>
                  <w:r w:rsidRPr="0039724C">
                    <w:rPr>
                      <w:sz w:val="24"/>
                      <w:szCs w:val="24"/>
                    </w:rPr>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tcPr>
                <w:p w14:paraId="43D17404" w14:textId="77777777" w:rsidR="0075390E" w:rsidRPr="0039724C" w:rsidRDefault="0075390E" w:rsidP="0075390E">
                  <w:pPr>
                    <w:pStyle w:val="Stilius3"/>
                    <w:spacing w:before="120" w:after="120"/>
                    <w:rPr>
                      <w:sz w:val="24"/>
                      <w:szCs w:val="24"/>
                    </w:rPr>
                  </w:pPr>
                  <w:r w:rsidRPr="0039724C">
                    <w:rPr>
                      <w:sz w:val="24"/>
                      <w:szCs w:val="24"/>
                    </w:rPr>
                    <w:t>9.8</w:t>
                  </w:r>
                </w:p>
              </w:tc>
              <w:tc>
                <w:tcPr>
                  <w:tcW w:w="4289" w:type="dxa"/>
                  <w:tcBorders>
                    <w:top w:val="dashed" w:sz="4" w:space="0" w:color="auto"/>
                    <w:left w:val="dashed" w:sz="4" w:space="0" w:color="auto"/>
                    <w:bottom w:val="dashed" w:sz="4" w:space="0" w:color="auto"/>
                    <w:right w:val="nil"/>
                  </w:tcBorders>
                  <w:vAlign w:val="bottom"/>
                </w:tcPr>
                <w:p w14:paraId="555CA29B" w14:textId="77777777" w:rsidR="0075390E" w:rsidRPr="0039724C" w:rsidRDefault="0075390E" w:rsidP="0075390E">
                  <w:pPr>
                    <w:pStyle w:val="Stilius3"/>
                    <w:spacing w:before="120" w:after="120"/>
                    <w:jc w:val="left"/>
                    <w:rPr>
                      <w:sz w:val="24"/>
                      <w:szCs w:val="24"/>
                    </w:rPr>
                  </w:pPr>
                  <w:r w:rsidRPr="0039724C">
                    <w:rPr>
                      <w:sz w:val="24"/>
                      <w:szCs w:val="24"/>
                    </w:rPr>
                    <w:t xml:space="preserve">0,02 % laiku neapmokėtos sumos </w:t>
                  </w:r>
                </w:p>
                <w:p w14:paraId="5DD6F663" w14:textId="77777777" w:rsidR="0075390E" w:rsidRPr="0039724C" w:rsidRDefault="0075390E" w:rsidP="0075390E">
                  <w:pPr>
                    <w:pStyle w:val="Stilius3"/>
                    <w:spacing w:before="120" w:after="120"/>
                    <w:jc w:val="left"/>
                    <w:rPr>
                      <w:sz w:val="24"/>
                      <w:szCs w:val="24"/>
                    </w:rPr>
                  </w:pPr>
                  <w:r w:rsidRPr="0039724C">
                    <w:rPr>
                      <w:sz w:val="24"/>
                      <w:szCs w:val="24"/>
                    </w:rPr>
                    <w:t xml:space="preserve">per dieną </w:t>
                  </w:r>
                </w:p>
              </w:tc>
            </w:tr>
          </w:tbl>
          <w:p w14:paraId="000316B0" w14:textId="77777777" w:rsidR="00BC7921" w:rsidRPr="0039724C" w:rsidRDefault="00BC7921" w:rsidP="00430688">
            <w:pPr>
              <w:pStyle w:val="Stilius3"/>
              <w:rPr>
                <w:sz w:val="24"/>
                <w:szCs w:val="24"/>
              </w:rPr>
            </w:pPr>
          </w:p>
        </w:tc>
      </w:tr>
      <w:tr w:rsidR="00C911DB" w:rsidRPr="0039724C" w14:paraId="383FCB84" w14:textId="77777777" w:rsidTr="000A39FA">
        <w:tc>
          <w:tcPr>
            <w:tcW w:w="438" w:type="pct"/>
            <w:gridSpan w:val="2"/>
            <w:tcBorders>
              <w:top w:val="nil"/>
              <w:left w:val="nil"/>
              <w:bottom w:val="nil"/>
              <w:right w:val="nil"/>
            </w:tcBorders>
          </w:tcPr>
          <w:p w14:paraId="72C2289F" w14:textId="77777777" w:rsidR="00C911DB" w:rsidRPr="0039724C" w:rsidRDefault="00C911DB" w:rsidP="00430688">
            <w:pPr>
              <w:pStyle w:val="Sraopastraipa"/>
              <w:spacing w:before="200"/>
              <w:ind w:left="0"/>
              <w:rPr>
                <w:szCs w:val="24"/>
              </w:rPr>
            </w:pPr>
          </w:p>
        </w:tc>
        <w:tc>
          <w:tcPr>
            <w:tcW w:w="4562" w:type="pct"/>
            <w:gridSpan w:val="3"/>
            <w:tcBorders>
              <w:top w:val="nil"/>
              <w:left w:val="nil"/>
              <w:bottom w:val="nil"/>
              <w:right w:val="nil"/>
            </w:tcBorders>
          </w:tcPr>
          <w:p w14:paraId="1D9D57D8" w14:textId="77777777" w:rsidR="00C911DB" w:rsidRPr="0039724C" w:rsidRDefault="00C911DB" w:rsidP="00AC59D9">
            <w:pPr>
              <w:pStyle w:val="Stilius3"/>
              <w:spacing w:before="120" w:after="120"/>
              <w:rPr>
                <w:i/>
                <w:sz w:val="24"/>
                <w:szCs w:val="24"/>
              </w:rPr>
            </w:pPr>
          </w:p>
        </w:tc>
      </w:tr>
      <w:tr w:rsidR="00BC7921" w:rsidRPr="0039724C" w14:paraId="33FF23B8" w14:textId="77777777" w:rsidTr="000A39FA">
        <w:tc>
          <w:tcPr>
            <w:tcW w:w="5000" w:type="pct"/>
            <w:gridSpan w:val="5"/>
            <w:tcBorders>
              <w:top w:val="nil"/>
              <w:left w:val="nil"/>
              <w:bottom w:val="nil"/>
              <w:right w:val="nil"/>
            </w:tcBorders>
          </w:tcPr>
          <w:p w14:paraId="777A904F" w14:textId="77777777" w:rsidR="00BC7921" w:rsidRPr="0039724C" w:rsidRDefault="00BC7921" w:rsidP="00D439EF">
            <w:pPr>
              <w:pStyle w:val="Stilius1"/>
            </w:pPr>
            <w:r w:rsidRPr="0039724C">
              <w:t>UŽSAKOVO TEISĖS, PAREIGOS IR ATSAKOMYBĖ</w:t>
            </w:r>
          </w:p>
        </w:tc>
      </w:tr>
      <w:tr w:rsidR="00BC7921" w:rsidRPr="0039724C" w14:paraId="6E30C454" w14:textId="77777777" w:rsidTr="000A39FA">
        <w:tc>
          <w:tcPr>
            <w:tcW w:w="438" w:type="pct"/>
            <w:gridSpan w:val="2"/>
            <w:tcBorders>
              <w:top w:val="nil"/>
              <w:left w:val="nil"/>
              <w:bottom w:val="nil"/>
              <w:right w:val="nil"/>
            </w:tcBorders>
          </w:tcPr>
          <w:p w14:paraId="5E0A1332" w14:textId="77777777" w:rsidR="00BC7921" w:rsidRPr="0039724C"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38F5EB3" w14:textId="496566E4" w:rsidR="00BC7921" w:rsidRPr="0039724C" w:rsidRDefault="00BC7921" w:rsidP="00AC59D9">
            <w:pPr>
              <w:pStyle w:val="Stilius3"/>
              <w:spacing w:before="120" w:after="120"/>
              <w:rPr>
                <w:sz w:val="24"/>
                <w:szCs w:val="24"/>
                <w:highlight w:val="yellow"/>
              </w:rPr>
            </w:pPr>
            <w:r w:rsidRPr="0039724C">
              <w:rPr>
                <w:sz w:val="24"/>
                <w:szCs w:val="24"/>
              </w:rPr>
              <w:t>Užsakovas privalo perduoti Rangovui Statybvietę ir jos valdymo teisę ne vėliau kaip per Sutarties 1.4 papunktyje nurodytą dienų skaičių</w:t>
            </w:r>
            <w:r w:rsidR="000A786B" w:rsidRPr="0039724C">
              <w:rPr>
                <w:sz w:val="24"/>
                <w:szCs w:val="24"/>
              </w:rPr>
              <w:t xml:space="preserve">. </w:t>
            </w:r>
            <w:r w:rsidRPr="0039724C">
              <w:rPr>
                <w:sz w:val="24"/>
                <w:szCs w:val="24"/>
              </w:rPr>
              <w:t xml:space="preserve">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BC7921" w:rsidRPr="0039724C" w14:paraId="57040299" w14:textId="77777777" w:rsidTr="006E6105">
        <w:tc>
          <w:tcPr>
            <w:tcW w:w="438" w:type="pct"/>
            <w:gridSpan w:val="2"/>
            <w:tcBorders>
              <w:top w:val="nil"/>
              <w:left w:val="nil"/>
              <w:bottom w:val="nil"/>
              <w:right w:val="nil"/>
            </w:tcBorders>
          </w:tcPr>
          <w:p w14:paraId="5FE8B968" w14:textId="77777777" w:rsidR="00BC7921" w:rsidRPr="0039724C"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7E1DC463" w14:textId="77777777" w:rsidR="00BC7921" w:rsidRPr="0039724C" w:rsidRDefault="00BC7921" w:rsidP="00AC59D9">
            <w:pPr>
              <w:pStyle w:val="Stilius3"/>
              <w:spacing w:before="120" w:after="120"/>
              <w:rPr>
                <w:sz w:val="24"/>
                <w:szCs w:val="24"/>
              </w:rPr>
            </w:pPr>
            <w:r w:rsidRPr="0039724C">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BC7921" w:rsidRPr="0039724C" w14:paraId="261535BE" w14:textId="77777777" w:rsidTr="006E6105">
        <w:tc>
          <w:tcPr>
            <w:tcW w:w="438" w:type="pct"/>
            <w:gridSpan w:val="2"/>
            <w:tcBorders>
              <w:top w:val="nil"/>
              <w:left w:val="nil"/>
              <w:bottom w:val="nil"/>
              <w:right w:val="nil"/>
            </w:tcBorders>
          </w:tcPr>
          <w:p w14:paraId="4FE49281" w14:textId="77777777" w:rsidR="00BC7921" w:rsidRPr="0039724C"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ED5406C" w14:textId="77777777" w:rsidR="00BC7921" w:rsidRPr="0039724C" w:rsidRDefault="00BC7921" w:rsidP="00AC59D9">
            <w:pPr>
              <w:pStyle w:val="Stilius3"/>
              <w:spacing w:before="120" w:after="120"/>
              <w:rPr>
                <w:sz w:val="24"/>
                <w:szCs w:val="24"/>
              </w:rPr>
            </w:pPr>
            <w:r w:rsidRPr="0039724C">
              <w:rPr>
                <w:sz w:val="24"/>
                <w:szCs w:val="24"/>
              </w:rPr>
              <w:t>Užsakovas statybos techninių reglamentų nustatyta tvarka turi būti gavęs (arba turi gauti) statybą leidžiantį dokumentą bei perduoti jį Statinio statybos techninės priežiūros vadovui.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BC7921" w:rsidRPr="0039724C" w14:paraId="016EACA9" w14:textId="77777777" w:rsidTr="006E6105">
        <w:tc>
          <w:tcPr>
            <w:tcW w:w="438" w:type="pct"/>
            <w:gridSpan w:val="2"/>
            <w:tcBorders>
              <w:top w:val="nil"/>
              <w:left w:val="nil"/>
              <w:bottom w:val="nil"/>
              <w:right w:val="nil"/>
            </w:tcBorders>
          </w:tcPr>
          <w:p w14:paraId="16BB90F1" w14:textId="77777777" w:rsidR="00BC7921" w:rsidRPr="0039724C"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34B43C00" w14:textId="77777777" w:rsidR="00BC7921" w:rsidRPr="0039724C" w:rsidRDefault="00BC7921" w:rsidP="00AC59D9">
            <w:pPr>
              <w:pStyle w:val="Stilius3"/>
              <w:spacing w:before="120" w:after="120"/>
              <w:rPr>
                <w:sz w:val="24"/>
                <w:szCs w:val="24"/>
              </w:rPr>
            </w:pPr>
            <w:r w:rsidRPr="0039724C">
              <w:rPr>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BC7921" w:rsidRPr="0039724C" w14:paraId="3F3BFEC1" w14:textId="77777777" w:rsidTr="006E6105">
        <w:tc>
          <w:tcPr>
            <w:tcW w:w="438" w:type="pct"/>
            <w:gridSpan w:val="2"/>
            <w:tcBorders>
              <w:top w:val="nil"/>
              <w:left w:val="nil"/>
              <w:bottom w:val="nil"/>
              <w:right w:val="nil"/>
            </w:tcBorders>
          </w:tcPr>
          <w:p w14:paraId="0DE28F03" w14:textId="77777777" w:rsidR="00BC7921" w:rsidRPr="0039724C"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79521BC" w14:textId="77777777" w:rsidR="00BC7921" w:rsidRPr="0039724C" w:rsidRDefault="00BC7921" w:rsidP="00AC59D9">
            <w:pPr>
              <w:pStyle w:val="Stilius3"/>
              <w:spacing w:before="120" w:after="120"/>
              <w:rPr>
                <w:sz w:val="24"/>
                <w:szCs w:val="24"/>
              </w:rPr>
            </w:pPr>
            <w:r w:rsidRPr="0039724C">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C7921" w:rsidRPr="0039724C" w14:paraId="653B1BF4" w14:textId="77777777" w:rsidTr="006E6105">
        <w:tc>
          <w:tcPr>
            <w:tcW w:w="438" w:type="pct"/>
            <w:gridSpan w:val="2"/>
            <w:tcBorders>
              <w:top w:val="nil"/>
              <w:left w:val="nil"/>
              <w:bottom w:val="nil"/>
              <w:right w:val="nil"/>
            </w:tcBorders>
          </w:tcPr>
          <w:p w14:paraId="7BA8FEFD" w14:textId="77777777" w:rsidR="00BC7921" w:rsidRPr="0039724C"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D4B17B0" w14:textId="77777777" w:rsidR="00BC7921" w:rsidRPr="0039724C" w:rsidRDefault="00BC7921" w:rsidP="00AC59D9">
            <w:pPr>
              <w:pStyle w:val="Stilius3"/>
              <w:spacing w:before="120" w:after="120"/>
              <w:rPr>
                <w:sz w:val="24"/>
                <w:szCs w:val="24"/>
              </w:rPr>
            </w:pPr>
            <w:r w:rsidRPr="0039724C">
              <w:rPr>
                <w:sz w:val="24"/>
                <w:szCs w:val="24"/>
              </w:rPr>
              <w:t>Užsakovo atsakomybei ir rizikai priskiriama:</w:t>
            </w:r>
          </w:p>
          <w:p w14:paraId="64D88471" w14:textId="77777777" w:rsidR="00BC7921" w:rsidRPr="0039724C" w:rsidRDefault="00BC7921" w:rsidP="00AC59D9">
            <w:pPr>
              <w:pStyle w:val="Stilius3"/>
              <w:tabs>
                <w:tab w:val="left" w:pos="1167"/>
              </w:tabs>
              <w:spacing w:before="120" w:after="120"/>
              <w:ind w:left="1168" w:hanging="680"/>
              <w:rPr>
                <w:sz w:val="24"/>
                <w:szCs w:val="24"/>
              </w:rPr>
            </w:pPr>
            <w:r w:rsidRPr="0039724C">
              <w:rPr>
                <w:sz w:val="24"/>
                <w:szCs w:val="24"/>
              </w:rPr>
              <w:t>4.6.1. Užsakovo naudojimasis bet kuria Darbų dalimi iki Darbų perdavimo Užsakovui dienos, išskyrus kaip gali būti numatyta pagal Sutartį;</w:t>
            </w:r>
          </w:p>
          <w:p w14:paraId="615DC428" w14:textId="77777777" w:rsidR="00BC7921" w:rsidRPr="0039724C" w:rsidRDefault="00BC7921" w:rsidP="00AC59D9">
            <w:pPr>
              <w:pStyle w:val="Stilius3"/>
              <w:tabs>
                <w:tab w:val="left" w:pos="1167"/>
              </w:tabs>
              <w:spacing w:before="120" w:after="120"/>
              <w:ind w:left="1168" w:hanging="680"/>
              <w:rPr>
                <w:sz w:val="24"/>
                <w:szCs w:val="24"/>
              </w:rPr>
            </w:pPr>
            <w:r w:rsidRPr="0039724C">
              <w:rPr>
                <w:sz w:val="24"/>
                <w:szCs w:val="24"/>
              </w:rPr>
              <w:t>4.6.2. klaidos, netikslumai ar trūkumai Techniniame projekte, kaip nustatyta 1.23 papunktyje.</w:t>
            </w:r>
          </w:p>
        </w:tc>
      </w:tr>
      <w:tr w:rsidR="00BC7921" w:rsidRPr="0039724C" w14:paraId="464CDBA2" w14:textId="77777777" w:rsidTr="006E6105">
        <w:trPr>
          <w:trHeight w:val="449"/>
        </w:trPr>
        <w:tc>
          <w:tcPr>
            <w:tcW w:w="438" w:type="pct"/>
            <w:gridSpan w:val="2"/>
            <w:tcBorders>
              <w:top w:val="nil"/>
              <w:left w:val="nil"/>
              <w:bottom w:val="nil"/>
              <w:right w:val="nil"/>
            </w:tcBorders>
          </w:tcPr>
          <w:p w14:paraId="27AC4F49" w14:textId="77777777" w:rsidR="00BC7921" w:rsidRPr="0039724C" w:rsidRDefault="00BC7921" w:rsidP="00FA71CF">
            <w:pPr>
              <w:numPr>
                <w:ilvl w:val="0"/>
                <w:numId w:val="42"/>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86A6FB9" w14:textId="77777777" w:rsidR="00BC7921" w:rsidRPr="0039724C" w:rsidRDefault="00BC7921" w:rsidP="00AC59D9">
            <w:pPr>
              <w:pStyle w:val="Stilius3"/>
              <w:spacing w:before="120" w:after="120"/>
              <w:rPr>
                <w:sz w:val="24"/>
                <w:szCs w:val="24"/>
              </w:rPr>
            </w:pPr>
            <w:r w:rsidRPr="0039724C">
              <w:rPr>
                <w:sz w:val="24"/>
                <w:szCs w:val="24"/>
              </w:rPr>
              <w:t xml:space="preserve">Rangovui tinkamai atlikus Darbus, Užsakovas privalo sumokėti Sutarties kainą. </w:t>
            </w:r>
          </w:p>
        </w:tc>
      </w:tr>
      <w:tr w:rsidR="00BC7921" w:rsidRPr="0039724C" w14:paraId="4CC4897E" w14:textId="77777777" w:rsidTr="00C0233D">
        <w:tc>
          <w:tcPr>
            <w:tcW w:w="5000" w:type="pct"/>
            <w:gridSpan w:val="5"/>
            <w:tcBorders>
              <w:top w:val="nil"/>
              <w:left w:val="nil"/>
              <w:bottom w:val="nil"/>
              <w:right w:val="nil"/>
            </w:tcBorders>
          </w:tcPr>
          <w:p w14:paraId="0D929E03" w14:textId="77777777" w:rsidR="00BC7921" w:rsidRPr="0039724C" w:rsidRDefault="00BC7921" w:rsidP="00D439EF">
            <w:pPr>
              <w:pStyle w:val="Stilius1"/>
            </w:pPr>
            <w:r w:rsidRPr="0039724C">
              <w:t>RANGOVO TEISĖS, PAREIGOS IR ATSAKOMYBĖ</w:t>
            </w:r>
          </w:p>
        </w:tc>
      </w:tr>
      <w:tr w:rsidR="00BC7921" w:rsidRPr="0039724C" w14:paraId="041F6A1F" w14:textId="77777777" w:rsidTr="006E6105">
        <w:tc>
          <w:tcPr>
            <w:tcW w:w="438" w:type="pct"/>
            <w:gridSpan w:val="2"/>
            <w:tcBorders>
              <w:top w:val="nil"/>
              <w:left w:val="nil"/>
              <w:bottom w:val="nil"/>
              <w:right w:val="nil"/>
            </w:tcBorders>
          </w:tcPr>
          <w:p w14:paraId="2ADB8DA7" w14:textId="77777777" w:rsidR="00BC7921" w:rsidRPr="0039724C" w:rsidRDefault="00BC7921"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43D60234" w14:textId="77777777" w:rsidR="00BC7921" w:rsidRPr="0039724C" w:rsidRDefault="00BC7921" w:rsidP="00AC59D9">
            <w:pPr>
              <w:pStyle w:val="Stilius3"/>
              <w:spacing w:before="120" w:after="120"/>
              <w:rPr>
                <w:sz w:val="24"/>
                <w:szCs w:val="24"/>
              </w:rPr>
            </w:pPr>
            <w:r w:rsidRPr="0039724C">
              <w:rPr>
                <w:sz w:val="24"/>
                <w:szCs w:val="24"/>
              </w:rPr>
              <w:t xml:space="preserve">Rangovas privalo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6E6105" w:rsidRPr="0039724C" w14:paraId="3A3CCC13" w14:textId="77777777" w:rsidTr="006E6105">
        <w:tc>
          <w:tcPr>
            <w:tcW w:w="438" w:type="pct"/>
            <w:gridSpan w:val="2"/>
            <w:tcBorders>
              <w:top w:val="nil"/>
              <w:left w:val="nil"/>
              <w:bottom w:val="nil"/>
              <w:right w:val="nil"/>
            </w:tcBorders>
          </w:tcPr>
          <w:p w14:paraId="4436E9F3" w14:textId="77777777" w:rsidR="006E6105" w:rsidRPr="0039724C"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9B9DC15" w14:textId="48259DEE" w:rsidR="006E6105" w:rsidRPr="0039724C" w:rsidRDefault="006E6105" w:rsidP="00AC59D9">
            <w:pPr>
              <w:pStyle w:val="Stilius3"/>
              <w:spacing w:before="120" w:after="120"/>
              <w:rPr>
                <w:strike/>
                <w:sz w:val="24"/>
                <w:szCs w:val="24"/>
              </w:rPr>
            </w:pPr>
            <w:r w:rsidRPr="0039724C">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B709E8" w:rsidRPr="0039724C">
              <w:rPr>
                <w:sz w:val="24"/>
                <w:szCs w:val="24"/>
              </w:rPr>
              <w:t>.</w:t>
            </w:r>
            <w:r w:rsidRPr="0039724C">
              <w:rPr>
                <w:sz w:val="24"/>
                <w:szCs w:val="24"/>
              </w:rPr>
              <w:t xml:space="preserve"> </w:t>
            </w:r>
            <w:r w:rsidR="00B709E8" w:rsidRPr="0039724C">
              <w:rPr>
                <w:sz w:val="24"/>
                <w:szCs w:val="24"/>
              </w:rPr>
              <w:t>T</w:t>
            </w:r>
            <w:r w:rsidRPr="0039724C">
              <w:rPr>
                <w:sz w:val="24"/>
                <w:szCs w:val="24"/>
              </w:rPr>
              <w:t xml:space="preserve">aip pat </w:t>
            </w:r>
            <w:r w:rsidRPr="0039724C">
              <w:rPr>
                <w:sz w:val="24"/>
                <w:szCs w:val="24"/>
                <w:lang w:eastAsia="lt-LT"/>
              </w:rPr>
              <w:t xml:space="preserve">Rangovas privalo </w:t>
            </w:r>
            <w:r w:rsidRPr="0039724C">
              <w:rPr>
                <w:sz w:val="24"/>
                <w:szCs w:val="24"/>
              </w:rPr>
              <w:t xml:space="preserve">užtikrinti, kad statybvietėje statybos darbus atliekantys asmenys turėtų </w:t>
            </w:r>
            <w:bookmarkStart w:id="45" w:name="_Hlk106360525"/>
            <w:r w:rsidRPr="0039724C">
              <w:rPr>
                <w:sz w:val="24"/>
                <w:szCs w:val="24"/>
              </w:rPr>
              <w:t>Lietuvos Respublikos valstybinio socialinio draudimo įstatymo nustatyta tvarka suformuotą skaidriai dirbančio asmens identifikavimo kodą (toliau – statybininko ID kodą)</w:t>
            </w:r>
            <w:bookmarkEnd w:id="45"/>
            <w:r w:rsidRPr="0039724C">
              <w:rPr>
                <w:sz w:val="24"/>
                <w:szCs w:val="24"/>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6E6105" w:rsidRPr="0039724C" w14:paraId="5F544FFC" w14:textId="77777777" w:rsidTr="006E6105">
        <w:tc>
          <w:tcPr>
            <w:tcW w:w="438" w:type="pct"/>
            <w:gridSpan w:val="2"/>
            <w:tcBorders>
              <w:top w:val="nil"/>
              <w:left w:val="nil"/>
              <w:bottom w:val="nil"/>
              <w:right w:val="nil"/>
            </w:tcBorders>
          </w:tcPr>
          <w:p w14:paraId="496DC274" w14:textId="77777777" w:rsidR="006E6105" w:rsidRPr="0039724C"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12C9B5E8" w14:textId="77777777" w:rsidR="006E6105" w:rsidRPr="0039724C" w:rsidRDefault="006E6105" w:rsidP="00AC59D9">
            <w:pPr>
              <w:pStyle w:val="Stilius3"/>
              <w:spacing w:before="120" w:after="120"/>
              <w:rPr>
                <w:sz w:val="24"/>
                <w:szCs w:val="24"/>
              </w:rPr>
            </w:pPr>
            <w:r w:rsidRPr="0039724C">
              <w:rPr>
                <w:sz w:val="24"/>
                <w:szCs w:val="24"/>
              </w:rPr>
              <w:t>Rangovas yra atsakingas už visus savo veiksmus ir statybos darbų metodų tinkamumą, patikimumą bei darbų saugą visu Darbų vykdymo laikotarpiu.</w:t>
            </w:r>
          </w:p>
        </w:tc>
      </w:tr>
      <w:tr w:rsidR="006E6105" w:rsidRPr="0039724C" w14:paraId="5D79063F" w14:textId="77777777" w:rsidTr="006E6105">
        <w:tc>
          <w:tcPr>
            <w:tcW w:w="438" w:type="pct"/>
            <w:gridSpan w:val="2"/>
            <w:tcBorders>
              <w:top w:val="nil"/>
              <w:left w:val="nil"/>
              <w:bottom w:val="nil"/>
              <w:right w:val="nil"/>
            </w:tcBorders>
          </w:tcPr>
          <w:p w14:paraId="408D540F" w14:textId="77777777" w:rsidR="006E6105" w:rsidRPr="0039724C"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8DE914E" w14:textId="77777777" w:rsidR="006E6105" w:rsidRPr="0039724C" w:rsidRDefault="006E6105" w:rsidP="00AC59D9">
            <w:pPr>
              <w:pStyle w:val="Stilius3"/>
              <w:spacing w:before="120" w:after="120"/>
              <w:rPr>
                <w:sz w:val="24"/>
                <w:szCs w:val="24"/>
              </w:rPr>
            </w:pPr>
            <w:r w:rsidRPr="0039724C">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6E6105" w:rsidRPr="0039724C" w14:paraId="0914E314" w14:textId="77777777" w:rsidTr="006E6105">
        <w:tc>
          <w:tcPr>
            <w:tcW w:w="438" w:type="pct"/>
            <w:gridSpan w:val="2"/>
            <w:tcBorders>
              <w:top w:val="nil"/>
              <w:left w:val="nil"/>
              <w:bottom w:val="nil"/>
              <w:right w:val="nil"/>
            </w:tcBorders>
          </w:tcPr>
          <w:p w14:paraId="06F17F79" w14:textId="77777777" w:rsidR="006E6105" w:rsidRPr="0039724C"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79B3FD9A" w14:textId="77777777" w:rsidR="006E6105" w:rsidRPr="0039724C" w:rsidRDefault="006E6105" w:rsidP="00AC59D9">
            <w:pPr>
              <w:pStyle w:val="Stilius3"/>
              <w:spacing w:before="120" w:after="120"/>
              <w:rPr>
                <w:sz w:val="24"/>
                <w:szCs w:val="24"/>
              </w:rPr>
            </w:pPr>
            <w:r w:rsidRPr="0039724C">
              <w:rPr>
                <w:sz w:val="24"/>
                <w:szCs w:val="24"/>
              </w:rPr>
              <w:t>Rangovas, dalį Darbų perduodamas Subrangovams, yra atsakingas už Subrangovo, jo įgaliotų atstovų ir darbuotojų veiksmus arba neveikimą taip, kaip atsakytų už savo paties veiksmus ar neveikimą.</w:t>
            </w:r>
          </w:p>
        </w:tc>
      </w:tr>
      <w:tr w:rsidR="006E6105" w:rsidRPr="0039724C" w14:paraId="4A3740AC" w14:textId="77777777" w:rsidTr="006E6105">
        <w:tc>
          <w:tcPr>
            <w:tcW w:w="438" w:type="pct"/>
            <w:gridSpan w:val="2"/>
            <w:tcBorders>
              <w:top w:val="nil"/>
              <w:left w:val="nil"/>
              <w:bottom w:val="nil"/>
              <w:right w:val="nil"/>
            </w:tcBorders>
          </w:tcPr>
          <w:p w14:paraId="01581990" w14:textId="77777777" w:rsidR="006E6105" w:rsidRPr="0039724C"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2BD94BA2" w14:textId="6DFECC17" w:rsidR="006E6105" w:rsidRPr="0039724C" w:rsidRDefault="006E6105" w:rsidP="00AC59D9">
            <w:pPr>
              <w:pStyle w:val="Stilius3"/>
              <w:spacing w:before="120" w:after="120"/>
              <w:rPr>
                <w:sz w:val="24"/>
                <w:szCs w:val="24"/>
              </w:rPr>
            </w:pPr>
            <w:r w:rsidRPr="0039724C">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39724C">
              <w:rPr>
                <w:sz w:val="24"/>
                <w:szCs w:val="24"/>
                <w:lang w:eastAsia="lt-LT"/>
              </w:rPr>
              <w:t>būtinus Sutarčiai įvykdyti darbus, kurie nors ir nebuvo tiesiogiai nustatyti Sutartyje, tačiau kuriuos Rangovas turėjo ir galėjo numatyti ir įvertinti dar iki pasiūlymų pateikimo termino pabaigos</w:t>
            </w:r>
            <w:r w:rsidRPr="0039724C">
              <w:rPr>
                <w:sz w:val="24"/>
                <w:szCs w:val="24"/>
              </w:rPr>
              <w:t>.</w:t>
            </w:r>
          </w:p>
        </w:tc>
      </w:tr>
      <w:tr w:rsidR="006E6105" w:rsidRPr="0039724C" w14:paraId="30AC3C9F" w14:textId="77777777" w:rsidTr="006E6105">
        <w:tc>
          <w:tcPr>
            <w:tcW w:w="438" w:type="pct"/>
            <w:gridSpan w:val="2"/>
            <w:tcBorders>
              <w:top w:val="nil"/>
              <w:left w:val="nil"/>
              <w:bottom w:val="nil"/>
              <w:right w:val="nil"/>
            </w:tcBorders>
          </w:tcPr>
          <w:p w14:paraId="44B8DC04" w14:textId="77777777" w:rsidR="006E6105" w:rsidRPr="0039724C"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2DD593A" w14:textId="6B71AE01" w:rsidR="006E6105" w:rsidRPr="00875629" w:rsidRDefault="006E6105" w:rsidP="00AC59D9">
            <w:pPr>
              <w:pStyle w:val="Stilius3"/>
              <w:spacing w:before="120" w:after="120"/>
              <w:rPr>
                <w:sz w:val="24"/>
                <w:szCs w:val="24"/>
              </w:rPr>
            </w:pPr>
            <w:r w:rsidRPr="00875629">
              <w:rPr>
                <w:sz w:val="24"/>
                <w:szCs w:val="24"/>
              </w:rPr>
              <w:t xml:space="preserve">Darbų faktinių kiekių neatitikimas orientaciniams (projektiniams) kiekiams, kurie gali būti nustatyti Veiklų sąraše ar Techninio projekto dokumentuose – sąnaudų kiekių žiniaraščiuose </w:t>
            </w:r>
            <w:r w:rsidR="00072AE2" w:rsidRPr="00875629">
              <w:rPr>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Rangovui reikia atlikti, kiekiu) </w:t>
            </w:r>
            <w:r w:rsidRPr="00875629">
              <w:rPr>
                <w:sz w:val="24"/>
                <w:szCs w:val="24"/>
              </w:rPr>
              <w:t xml:space="preserve">– priskiriamas Rangovo atsakomybei ir rizikai. </w:t>
            </w:r>
          </w:p>
          <w:p w14:paraId="00B4BC66" w14:textId="087B558C" w:rsidR="006E6105" w:rsidRPr="00875629" w:rsidRDefault="006E6105" w:rsidP="00AC59D9">
            <w:pPr>
              <w:pStyle w:val="Stilius3"/>
              <w:spacing w:before="120" w:after="120"/>
              <w:rPr>
                <w:sz w:val="24"/>
                <w:szCs w:val="24"/>
              </w:rPr>
            </w:pPr>
            <w:r w:rsidRPr="00875629">
              <w:rPr>
                <w:sz w:val="24"/>
                <w:szCs w:val="24"/>
                <w:lang w:eastAsia="lt-LT"/>
              </w:rPr>
              <w:t>Jei neatitinka daugiau kaip 15 procentų, skaičiuojant nuo Pradinės sutarties vertės, Sutartyje nurodytų Darbų apimties</w:t>
            </w:r>
            <w:r w:rsidR="00072AE2" w:rsidRPr="00875629">
              <w:rPr>
                <w:sz w:val="24"/>
                <w:szCs w:val="24"/>
                <w:lang w:eastAsia="lt-LT"/>
              </w:rPr>
              <w:t xml:space="preserve"> (skaičiuojant pinigine verte)</w:t>
            </w:r>
            <w:r w:rsidRPr="00875629">
              <w:rPr>
                <w:sz w:val="24"/>
                <w:szCs w:val="24"/>
                <w:lang w:eastAsia="lt-LT"/>
              </w:rPr>
              <w:t>, visi darbai, viršijantys 15 procentų ribą, turi būti atsisakomi ir (ar) įsigyjami taikant kiekio (apimties) keitimo sąlygas, nurodytas Metodikos</w:t>
            </w:r>
            <w:r w:rsidRPr="00875629">
              <w:rPr>
                <w:rStyle w:val="Puslapioinaosnuoroda"/>
                <w:sz w:val="24"/>
                <w:szCs w:val="24"/>
                <w:lang w:eastAsia="lt-LT"/>
              </w:rPr>
              <w:footnoteReference w:id="4"/>
            </w:r>
            <w:r w:rsidRPr="00875629">
              <w:rPr>
                <w:sz w:val="24"/>
                <w:szCs w:val="24"/>
                <w:lang w:eastAsia="lt-LT"/>
              </w:rPr>
              <w:t xml:space="preserve"> III skyriuje. Tokių darbų vertės nustatymo, teikimo ir tvirtinimo procedūra atliekama analogiškai kaip pagal Pakeitimų procedūrą, nurodytą </w:t>
            </w:r>
            <w:r w:rsidRPr="00875629">
              <w:rPr>
                <w:sz w:val="24"/>
                <w:szCs w:val="24"/>
              </w:rPr>
              <w:t>10 skyriuje</w:t>
            </w:r>
            <w:r w:rsidRPr="00875629">
              <w:rPr>
                <w:sz w:val="24"/>
                <w:szCs w:val="24"/>
                <w:lang w:eastAsia="lt-LT"/>
              </w:rPr>
              <w:t xml:space="preserve">. </w:t>
            </w:r>
          </w:p>
        </w:tc>
      </w:tr>
      <w:tr w:rsidR="006E6105" w:rsidRPr="0039724C" w14:paraId="33B9E5AC" w14:textId="77777777" w:rsidTr="006E6105">
        <w:tc>
          <w:tcPr>
            <w:tcW w:w="438" w:type="pct"/>
            <w:gridSpan w:val="2"/>
            <w:tcBorders>
              <w:top w:val="nil"/>
              <w:left w:val="nil"/>
              <w:bottom w:val="nil"/>
              <w:right w:val="nil"/>
            </w:tcBorders>
          </w:tcPr>
          <w:p w14:paraId="5A9E66A3" w14:textId="77777777" w:rsidR="006E6105" w:rsidRPr="0039724C" w:rsidRDefault="006E6105" w:rsidP="00FA71CF">
            <w:pPr>
              <w:numPr>
                <w:ilvl w:val="0"/>
                <w:numId w:val="41"/>
              </w:numPr>
              <w:spacing w:before="200"/>
              <w:ind w:left="714" w:hanging="572"/>
              <w:rPr>
                <w:rFonts w:ascii="Times New Roman" w:hAnsi="Times New Roman" w:cs="Times New Roman"/>
                <w:sz w:val="24"/>
                <w:szCs w:val="24"/>
              </w:rPr>
            </w:pPr>
          </w:p>
        </w:tc>
        <w:tc>
          <w:tcPr>
            <w:tcW w:w="4562" w:type="pct"/>
            <w:gridSpan w:val="3"/>
            <w:tcBorders>
              <w:top w:val="nil"/>
              <w:left w:val="nil"/>
              <w:bottom w:val="nil"/>
              <w:right w:val="nil"/>
            </w:tcBorders>
          </w:tcPr>
          <w:p w14:paraId="09D461D5" w14:textId="77777777" w:rsidR="006E6105" w:rsidRPr="00875629" w:rsidRDefault="006E6105" w:rsidP="00AC59D9">
            <w:pPr>
              <w:pStyle w:val="Stilius3"/>
              <w:spacing w:before="120" w:after="120"/>
              <w:rPr>
                <w:sz w:val="24"/>
                <w:szCs w:val="24"/>
              </w:rPr>
            </w:pPr>
            <w:r w:rsidRPr="00875629">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77BF7" w:rsidRPr="00D77BF7" w14:paraId="7400C4F0" w14:textId="77777777" w:rsidTr="006E6105">
        <w:tc>
          <w:tcPr>
            <w:tcW w:w="438" w:type="pct"/>
            <w:gridSpan w:val="2"/>
            <w:tcBorders>
              <w:top w:val="nil"/>
              <w:left w:val="nil"/>
              <w:bottom w:val="nil"/>
              <w:right w:val="nil"/>
            </w:tcBorders>
          </w:tcPr>
          <w:p w14:paraId="7DACC149"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67800A7F" w14:textId="77777777" w:rsidR="006E6105" w:rsidRPr="00D77BF7" w:rsidRDefault="006E6105" w:rsidP="00AC59D9">
            <w:pPr>
              <w:pStyle w:val="Stilius3"/>
              <w:spacing w:before="120" w:after="120"/>
              <w:rPr>
                <w:sz w:val="24"/>
                <w:szCs w:val="24"/>
              </w:rPr>
            </w:pPr>
            <w:r w:rsidRPr="00D77BF7">
              <w:rPr>
                <w:b/>
                <w:bCs/>
                <w:sz w:val="24"/>
                <w:szCs w:val="24"/>
              </w:rPr>
              <w:t>Vykdydamas Darbus Rangovas privalo</w:t>
            </w:r>
            <w:r w:rsidRPr="00D77BF7">
              <w:rPr>
                <w:sz w:val="24"/>
                <w:szCs w:val="24"/>
              </w:rPr>
              <w:t>:</w:t>
            </w:r>
          </w:p>
          <w:p w14:paraId="361FA971" w14:textId="37F758C6" w:rsidR="006E6105" w:rsidRPr="00D77BF7" w:rsidRDefault="006E6105" w:rsidP="00FA71CF">
            <w:pPr>
              <w:pStyle w:val="Stilius3"/>
              <w:numPr>
                <w:ilvl w:val="0"/>
                <w:numId w:val="40"/>
              </w:numPr>
              <w:tabs>
                <w:tab w:val="clear" w:pos="180"/>
                <w:tab w:val="num" w:pos="1167"/>
              </w:tabs>
              <w:spacing w:before="120" w:after="120"/>
              <w:ind w:left="1168" w:hanging="709"/>
              <w:rPr>
                <w:sz w:val="24"/>
                <w:szCs w:val="24"/>
              </w:rPr>
            </w:pPr>
            <w:r w:rsidRPr="00D77BF7">
              <w:rPr>
                <w:sz w:val="24"/>
                <w:szCs w:val="24"/>
              </w:rPr>
              <w:t>savo sąskaita pašalinti iš Statybvietės visas statybines atliekas ir šiukšles</w:t>
            </w:r>
            <w:r w:rsidR="003651C7" w:rsidRPr="00D77BF7">
              <w:rPr>
                <w:sz w:val="24"/>
                <w:szCs w:val="24"/>
              </w:rPr>
              <w:t>,  o statybinės atliekos turi būti rūšiuojamos ir perduodamos teisėtiems atliekų tvarkytojams.</w:t>
            </w:r>
          </w:p>
          <w:p w14:paraId="77B41ED3" w14:textId="77777777" w:rsidR="006E6105" w:rsidRPr="00D77BF7" w:rsidRDefault="006E6105" w:rsidP="00FA71CF">
            <w:pPr>
              <w:pStyle w:val="Stilius3"/>
              <w:numPr>
                <w:ilvl w:val="0"/>
                <w:numId w:val="40"/>
              </w:numPr>
              <w:tabs>
                <w:tab w:val="clear" w:pos="180"/>
                <w:tab w:val="num" w:pos="1167"/>
              </w:tabs>
              <w:spacing w:before="120" w:after="120"/>
              <w:ind w:left="1168" w:hanging="709"/>
              <w:rPr>
                <w:sz w:val="24"/>
                <w:szCs w:val="24"/>
              </w:rPr>
            </w:pPr>
            <w:r w:rsidRPr="00D77BF7">
              <w:rPr>
                <w:sz w:val="24"/>
                <w:szCs w:val="24"/>
              </w:rPr>
              <w:t>sandėliuoti arba išvežti perteklines Medžiagas ir nereikalingus Rangovo įrengimus;</w:t>
            </w:r>
          </w:p>
          <w:p w14:paraId="5E26DE52" w14:textId="263A2B61" w:rsidR="006E6105" w:rsidRPr="00D77BF7" w:rsidRDefault="006E6105" w:rsidP="00FA71CF">
            <w:pPr>
              <w:pStyle w:val="Stilius3"/>
              <w:numPr>
                <w:ilvl w:val="0"/>
                <w:numId w:val="40"/>
              </w:numPr>
              <w:tabs>
                <w:tab w:val="clear" w:pos="180"/>
                <w:tab w:val="num" w:pos="1167"/>
              </w:tabs>
              <w:spacing w:before="120" w:after="120"/>
              <w:ind w:left="1168" w:hanging="709"/>
              <w:rPr>
                <w:sz w:val="24"/>
                <w:szCs w:val="24"/>
              </w:rPr>
            </w:pPr>
            <w:r w:rsidRPr="00D77BF7">
              <w:rPr>
                <w:sz w:val="24"/>
                <w:szCs w:val="24"/>
              </w:rPr>
              <w:t>valyti ir prižiūrėti patekimo į Statybvietę kelius, koridorius,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40F8F7E" w14:textId="7C492CC7" w:rsidR="003651C7" w:rsidRPr="00D77BF7" w:rsidRDefault="003651C7" w:rsidP="00FA71CF">
            <w:pPr>
              <w:pStyle w:val="Stilius3"/>
              <w:numPr>
                <w:ilvl w:val="0"/>
                <w:numId w:val="40"/>
              </w:numPr>
              <w:tabs>
                <w:tab w:val="clear" w:pos="180"/>
                <w:tab w:val="num" w:pos="1167"/>
              </w:tabs>
              <w:spacing w:before="120" w:after="120"/>
              <w:ind w:left="1168" w:hanging="709"/>
              <w:rPr>
                <w:sz w:val="24"/>
                <w:szCs w:val="24"/>
              </w:rPr>
            </w:pPr>
            <w:r w:rsidRPr="00D77BF7">
              <w:rPr>
                <w:rFonts w:eastAsiaTheme="minorEastAsia"/>
                <w:sz w:val="24"/>
                <w:szCs w:val="24"/>
                <w:lang w:eastAsia="lt-LT"/>
              </w:rPr>
              <w:t>vykdyti darbus laikydamasis galiojančių aplinkos apsaugos teisės aktų ir saugomų teritorijų reglamentų reikalavimų</w:t>
            </w:r>
            <w:r w:rsidRPr="00D77BF7">
              <w:rPr>
                <w:sz w:val="24"/>
                <w:szCs w:val="24"/>
              </w:rPr>
              <w:t>, o darbai turi būti organizuojami taip, kad būtų: maksimaliai išsaugotas esamas reljefas ir želdiniai; nepažeistas paviršinių ir gruntinių vandenų režimas; išvengta dirvožemio taršos naftos produktais ar kitomis pavojingomis medžiagomis; ribojamas statybinės technikos judėjimas už darbų zonos ribų.</w:t>
            </w:r>
          </w:p>
        </w:tc>
      </w:tr>
      <w:tr w:rsidR="006E6105" w:rsidRPr="0039724C" w14:paraId="40D7A917" w14:textId="77777777" w:rsidTr="006E6105">
        <w:tc>
          <w:tcPr>
            <w:tcW w:w="438" w:type="pct"/>
            <w:gridSpan w:val="2"/>
            <w:tcBorders>
              <w:top w:val="nil"/>
              <w:left w:val="nil"/>
              <w:bottom w:val="nil"/>
              <w:right w:val="nil"/>
            </w:tcBorders>
          </w:tcPr>
          <w:p w14:paraId="5C90282B"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161D290" w14:textId="77777777" w:rsidR="006E6105" w:rsidRPr="00875629" w:rsidRDefault="006E6105" w:rsidP="00AC59D9">
            <w:pPr>
              <w:pStyle w:val="Stilius3"/>
              <w:spacing w:before="120" w:after="120"/>
              <w:rPr>
                <w:sz w:val="24"/>
                <w:szCs w:val="24"/>
              </w:rPr>
            </w:pPr>
            <w:r w:rsidRPr="00875629">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6E6105" w:rsidRPr="0039724C" w14:paraId="277C539C" w14:textId="77777777" w:rsidTr="006E6105">
        <w:tc>
          <w:tcPr>
            <w:tcW w:w="438" w:type="pct"/>
            <w:gridSpan w:val="2"/>
            <w:tcBorders>
              <w:top w:val="nil"/>
              <w:left w:val="nil"/>
              <w:bottom w:val="nil"/>
              <w:right w:val="nil"/>
            </w:tcBorders>
          </w:tcPr>
          <w:p w14:paraId="2C7EBBD6"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4F8CA79" w14:textId="77777777" w:rsidR="006E6105" w:rsidRPr="00875629" w:rsidRDefault="006E6105" w:rsidP="00AC59D9">
            <w:pPr>
              <w:pStyle w:val="Stilius3"/>
              <w:spacing w:before="120" w:after="120"/>
              <w:rPr>
                <w:sz w:val="24"/>
                <w:szCs w:val="24"/>
              </w:rPr>
            </w:pPr>
            <w:r w:rsidRPr="00875629">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6E6105" w:rsidRPr="0039724C" w14:paraId="637BD502" w14:textId="77777777" w:rsidTr="006E6105">
        <w:tc>
          <w:tcPr>
            <w:tcW w:w="438" w:type="pct"/>
            <w:gridSpan w:val="2"/>
            <w:tcBorders>
              <w:top w:val="nil"/>
              <w:left w:val="nil"/>
              <w:bottom w:val="nil"/>
              <w:right w:val="nil"/>
            </w:tcBorders>
          </w:tcPr>
          <w:p w14:paraId="67A03E5E"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9858CEB" w14:textId="77777777" w:rsidR="006E6105" w:rsidRPr="0039724C" w:rsidRDefault="006E6105" w:rsidP="00AC59D9">
            <w:pPr>
              <w:pStyle w:val="Stilius3"/>
              <w:spacing w:before="120" w:after="120"/>
              <w:rPr>
                <w:sz w:val="24"/>
                <w:szCs w:val="24"/>
              </w:rPr>
            </w:pPr>
            <w:r w:rsidRPr="0039724C">
              <w:rPr>
                <w:sz w:val="24"/>
                <w:szCs w:val="24"/>
              </w:rPr>
              <w:t>Rangovas privalo naudoti tik Darbų vykdymui ir naudojimo sąlygoms tinkamą Įrangą ir Medžiagas pagal Projekte nurodytus reikalavimus.</w:t>
            </w:r>
          </w:p>
        </w:tc>
      </w:tr>
      <w:tr w:rsidR="006E6105" w:rsidRPr="0039724C" w14:paraId="7B23DC28" w14:textId="77777777" w:rsidTr="006E6105">
        <w:tc>
          <w:tcPr>
            <w:tcW w:w="438" w:type="pct"/>
            <w:gridSpan w:val="2"/>
            <w:tcBorders>
              <w:top w:val="nil"/>
              <w:left w:val="nil"/>
              <w:bottom w:val="nil"/>
              <w:right w:val="nil"/>
            </w:tcBorders>
          </w:tcPr>
          <w:p w14:paraId="20A78C10"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56B50F96" w14:textId="77777777" w:rsidR="006E6105" w:rsidRPr="0039724C" w:rsidRDefault="006E6105" w:rsidP="00AC59D9">
            <w:pPr>
              <w:pStyle w:val="Stilius3"/>
              <w:spacing w:before="120" w:after="120"/>
              <w:rPr>
                <w:sz w:val="24"/>
                <w:szCs w:val="24"/>
              </w:rPr>
            </w:pPr>
            <w:r w:rsidRPr="0039724C">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6E6105" w:rsidRPr="0039724C" w14:paraId="0D88A0A2" w14:textId="77777777" w:rsidTr="006E6105">
        <w:tc>
          <w:tcPr>
            <w:tcW w:w="438" w:type="pct"/>
            <w:gridSpan w:val="2"/>
            <w:tcBorders>
              <w:top w:val="nil"/>
              <w:left w:val="nil"/>
              <w:bottom w:val="nil"/>
              <w:right w:val="nil"/>
            </w:tcBorders>
          </w:tcPr>
          <w:p w14:paraId="29C1F59A"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0F7CD38" w14:textId="77777777" w:rsidR="006E6105" w:rsidRPr="0039724C" w:rsidRDefault="006E6105" w:rsidP="00AC59D9">
            <w:pPr>
              <w:pStyle w:val="Stilius3"/>
              <w:spacing w:before="120" w:after="120"/>
              <w:rPr>
                <w:sz w:val="24"/>
                <w:szCs w:val="24"/>
              </w:rPr>
            </w:pPr>
            <w:r w:rsidRPr="0039724C">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6E6105" w:rsidRPr="0039724C" w14:paraId="37F83A7C" w14:textId="77777777" w:rsidTr="006E6105">
        <w:tc>
          <w:tcPr>
            <w:tcW w:w="438" w:type="pct"/>
            <w:gridSpan w:val="2"/>
            <w:tcBorders>
              <w:top w:val="nil"/>
              <w:left w:val="nil"/>
              <w:bottom w:val="nil"/>
              <w:right w:val="nil"/>
            </w:tcBorders>
          </w:tcPr>
          <w:p w14:paraId="4D871EAC"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53B092B0" w14:textId="77777777" w:rsidR="006E6105" w:rsidRPr="0039724C" w:rsidRDefault="006E6105" w:rsidP="00AC59D9">
            <w:pPr>
              <w:pStyle w:val="Stilius3"/>
              <w:spacing w:before="120" w:after="120"/>
              <w:rPr>
                <w:sz w:val="24"/>
                <w:szCs w:val="24"/>
              </w:rPr>
            </w:pPr>
            <w:r w:rsidRPr="0039724C">
              <w:rPr>
                <w:sz w:val="24"/>
                <w:szCs w:val="24"/>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6E6105" w:rsidRPr="0039724C" w14:paraId="7B082D57" w14:textId="77777777" w:rsidTr="006E6105">
        <w:tc>
          <w:tcPr>
            <w:tcW w:w="438" w:type="pct"/>
            <w:gridSpan w:val="2"/>
            <w:tcBorders>
              <w:top w:val="nil"/>
              <w:left w:val="nil"/>
              <w:bottom w:val="nil"/>
              <w:right w:val="nil"/>
            </w:tcBorders>
          </w:tcPr>
          <w:p w14:paraId="48E88B00"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1C2964AE" w14:textId="77777777" w:rsidR="006E6105" w:rsidRPr="0039724C" w:rsidRDefault="006E6105" w:rsidP="00AC59D9">
            <w:pPr>
              <w:pStyle w:val="Stilius3"/>
              <w:spacing w:before="120" w:after="120"/>
              <w:rPr>
                <w:sz w:val="24"/>
                <w:szCs w:val="24"/>
              </w:rPr>
            </w:pPr>
            <w:r w:rsidRPr="0039724C">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6E6105" w:rsidRPr="0039724C" w14:paraId="067C2367" w14:textId="77777777" w:rsidTr="006E6105">
        <w:tc>
          <w:tcPr>
            <w:tcW w:w="438" w:type="pct"/>
            <w:gridSpan w:val="2"/>
            <w:tcBorders>
              <w:top w:val="nil"/>
              <w:left w:val="nil"/>
              <w:bottom w:val="nil"/>
              <w:right w:val="nil"/>
            </w:tcBorders>
          </w:tcPr>
          <w:p w14:paraId="03C06369"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6B26FEA" w14:textId="77777777" w:rsidR="006E6105" w:rsidRPr="0039724C" w:rsidRDefault="006E6105" w:rsidP="00AC59D9">
            <w:pPr>
              <w:pStyle w:val="Stilius3"/>
              <w:spacing w:before="120" w:after="120"/>
              <w:rPr>
                <w:sz w:val="24"/>
                <w:szCs w:val="24"/>
              </w:rPr>
            </w:pPr>
            <w:r w:rsidRPr="0039724C">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6E6105" w:rsidRPr="0039724C" w14:paraId="208C6144" w14:textId="77777777" w:rsidTr="006E6105">
        <w:tc>
          <w:tcPr>
            <w:tcW w:w="438" w:type="pct"/>
            <w:gridSpan w:val="2"/>
            <w:tcBorders>
              <w:top w:val="nil"/>
              <w:left w:val="nil"/>
              <w:bottom w:val="nil"/>
              <w:right w:val="nil"/>
            </w:tcBorders>
          </w:tcPr>
          <w:p w14:paraId="6366CD27"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9D94DD8" w14:textId="77777777" w:rsidR="006E6105" w:rsidRPr="0039724C" w:rsidRDefault="006E6105" w:rsidP="00AC59D9">
            <w:pPr>
              <w:pStyle w:val="Stilius3"/>
              <w:spacing w:before="120" w:after="120"/>
              <w:rPr>
                <w:sz w:val="24"/>
                <w:szCs w:val="24"/>
              </w:rPr>
            </w:pPr>
            <w:r w:rsidRPr="0039724C">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6E6105" w:rsidRPr="0039724C" w14:paraId="049BD5CF" w14:textId="77777777" w:rsidTr="006E6105">
        <w:tc>
          <w:tcPr>
            <w:tcW w:w="438" w:type="pct"/>
            <w:gridSpan w:val="2"/>
            <w:tcBorders>
              <w:top w:val="nil"/>
              <w:left w:val="nil"/>
              <w:bottom w:val="nil"/>
              <w:right w:val="nil"/>
            </w:tcBorders>
          </w:tcPr>
          <w:p w14:paraId="447C22AD"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694B30CB" w14:textId="77777777" w:rsidR="006E6105" w:rsidRPr="0039724C" w:rsidRDefault="006E6105" w:rsidP="00AC59D9">
            <w:pPr>
              <w:pStyle w:val="Stilius3"/>
              <w:spacing w:before="120" w:after="120"/>
              <w:rPr>
                <w:sz w:val="24"/>
                <w:szCs w:val="24"/>
              </w:rPr>
            </w:pPr>
            <w:r w:rsidRPr="0039724C">
              <w:rPr>
                <w:spacing w:val="-2"/>
                <w:sz w:val="24"/>
                <w:szCs w:val="24"/>
              </w:rPr>
              <w:t>Rangovo pateikiamos eksploatacijos ir priežiūros instrukcijos turi būti pakankamai išsamios, kad Užsakovas galėtų naudoti, prižiūrėti, išmontuoti, perrinkti, suderinti ir pataisyti Įrangą.</w:t>
            </w:r>
            <w:r w:rsidRPr="0039724C">
              <w:rPr>
                <w:sz w:val="24"/>
                <w:szCs w:val="24"/>
              </w:rPr>
              <w:t xml:space="preserve"> Instrukcijose turi būti aprašyta visa mechaninė ir elektrinė įranga, tiekta arba įrengta pagal šią Sutartį. Kartu turi būti pateikti minėtos įrangos techniniai pasai, sertifikatai ir kiti būtini dokumentai. </w:t>
            </w:r>
          </w:p>
        </w:tc>
      </w:tr>
      <w:tr w:rsidR="006E6105" w:rsidRPr="0039724C" w14:paraId="4FE5AEB8" w14:textId="77777777" w:rsidTr="006E6105">
        <w:tc>
          <w:tcPr>
            <w:tcW w:w="438" w:type="pct"/>
            <w:gridSpan w:val="2"/>
            <w:tcBorders>
              <w:top w:val="nil"/>
              <w:left w:val="nil"/>
              <w:bottom w:val="nil"/>
              <w:right w:val="nil"/>
            </w:tcBorders>
          </w:tcPr>
          <w:p w14:paraId="6966158D"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C55BAA3" w14:textId="77777777" w:rsidR="006E6105" w:rsidRPr="00CF0F04" w:rsidRDefault="006E6105" w:rsidP="00AC59D9">
            <w:pPr>
              <w:pStyle w:val="Stilius3"/>
              <w:spacing w:before="120" w:after="120"/>
              <w:rPr>
                <w:sz w:val="24"/>
                <w:szCs w:val="24"/>
              </w:rPr>
            </w:pPr>
            <w:r w:rsidRPr="00CF0F04">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E6105" w:rsidRPr="0039724C" w14:paraId="6C5E84D3" w14:textId="77777777" w:rsidTr="006E6105">
        <w:tc>
          <w:tcPr>
            <w:tcW w:w="438" w:type="pct"/>
            <w:gridSpan w:val="2"/>
            <w:tcBorders>
              <w:top w:val="nil"/>
              <w:left w:val="nil"/>
              <w:bottom w:val="nil"/>
              <w:right w:val="nil"/>
            </w:tcBorders>
          </w:tcPr>
          <w:p w14:paraId="396CA8D4"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0368A51C" w14:textId="13978A6D" w:rsidR="001C414C" w:rsidRPr="00CF0F04" w:rsidRDefault="001C414C" w:rsidP="00AC59D9">
            <w:pPr>
              <w:pStyle w:val="Sraopastraipa"/>
              <w:tabs>
                <w:tab w:val="left" w:pos="993"/>
                <w:tab w:val="left" w:pos="1276"/>
              </w:tabs>
              <w:spacing w:before="120" w:after="120"/>
              <w:ind w:left="0"/>
              <w:contextualSpacing w:val="0"/>
              <w:jc w:val="both"/>
              <w:rPr>
                <w:szCs w:val="24"/>
              </w:rPr>
            </w:pPr>
            <w:r w:rsidRPr="00CF0F04">
              <w:rPr>
                <w:b/>
                <w:bCs/>
                <w:szCs w:val="24"/>
              </w:rPr>
              <w:t>Subranga.</w:t>
            </w:r>
            <w:r w:rsidRPr="00CF0F04">
              <w:rPr>
                <w:szCs w:val="24"/>
              </w:rPr>
              <w:t xml:space="preserve"> Atskirų Darbų ar su Darbais susijusių paslaugų atlikimui Rangovas gali samdyti reikiamą kvalifikaciją turinčius Subrangovus</w:t>
            </w:r>
            <w:r w:rsidR="00943C5B" w:rsidRPr="00CF0F04">
              <w:rPr>
                <w:szCs w:val="24"/>
              </w:rPr>
              <w:t>. Pasitelkiamų Subrangovų sąrašas pateikiamas Sutarties 3.4 p.</w:t>
            </w:r>
          </w:p>
          <w:p w14:paraId="109EF4DD" w14:textId="2ADEBAF3" w:rsidR="001C414C" w:rsidRPr="00CF0F04" w:rsidRDefault="001C414C" w:rsidP="00AC59D9">
            <w:pPr>
              <w:pStyle w:val="Sraopastraipa"/>
              <w:tabs>
                <w:tab w:val="left" w:pos="993"/>
                <w:tab w:val="left" w:pos="1276"/>
              </w:tabs>
              <w:spacing w:before="120" w:after="120"/>
              <w:ind w:left="0"/>
              <w:contextualSpacing w:val="0"/>
              <w:jc w:val="both"/>
              <w:rPr>
                <w:szCs w:val="24"/>
              </w:rPr>
            </w:pPr>
            <w:r w:rsidRPr="00CF0F04">
              <w:rPr>
                <w:szCs w:val="24"/>
              </w:rPr>
              <w:t xml:space="preserve">Sudarius Sutartį, tačiau ne vėliau negu Sutartis pradedama vykdyti, Rangovas įsipareigoja Užsakovui pranešti tuo metu žinomų Subrangovų pavadinimus, kontaktinius duomenis ir jų atstovus. </w:t>
            </w:r>
            <w:r w:rsidR="00243D3F" w:rsidRPr="00CF0F04">
              <w:rPr>
                <w:szCs w:val="24"/>
              </w:rPr>
              <w:t xml:space="preserve">Taip pat Rangovas privalo informuoti apie minėtos informacijos pasikeitimus visu Sutarties vykdymo metu, taip pat apie naujus Subrangovus, kuriuos jis ketina pasitelkti vėliau. </w:t>
            </w:r>
            <w:r w:rsidRPr="00CF0F04">
              <w:rPr>
                <w:szCs w:val="24"/>
              </w:rPr>
              <w:t>Jeigu Rangovas Darbams ar su Darbais susijusioms paslaugoms atlikti nori samdyti kitą Subrangovą nei nurodyta pasiūlyme ir Sutarties 3.4 punkte</w:t>
            </w:r>
            <w:r w:rsidR="00243D3F" w:rsidRPr="00CF0F04">
              <w:rPr>
                <w:szCs w:val="24"/>
              </w:rPr>
              <w:t xml:space="preserve"> ar pasitelkti naujus</w:t>
            </w:r>
            <w:r w:rsidR="00CF0F04" w:rsidRPr="00CF0F04">
              <w:rPr>
                <w:szCs w:val="24"/>
              </w:rPr>
              <w:t xml:space="preserve"> Subrangovus, </w:t>
            </w:r>
            <w:r w:rsidRPr="00CF0F04">
              <w:rPr>
                <w:szCs w:val="24"/>
              </w:rPr>
              <w:t>jis privalo gauti rašytinį Užsakovo sutikimą dėl pasirinkto Subrangovo bei pateikti Subrangovo dokumentus, pagrindžiančius atitikimą pirkimo sąlygose nustatytiems reikalavimams (jei Subrangovams buvo taikomi kvalifikaciniai reikalavimai). Subrangovo keitimas įforminamas Sutarties keitimu, pasirašomu tarp Rangovo ir Užsakovo (jei Užsakovas aukščiau nustatyta tvarka sutinka keisti Subrangovą).</w:t>
            </w:r>
          </w:p>
          <w:p w14:paraId="3D248A4B" w14:textId="0327ED8D" w:rsidR="001C414C" w:rsidRPr="00CF0F04" w:rsidRDefault="001C414C" w:rsidP="00AC59D9">
            <w:pPr>
              <w:pStyle w:val="Sraopastraipa"/>
              <w:tabs>
                <w:tab w:val="left" w:pos="993"/>
                <w:tab w:val="left" w:pos="1276"/>
              </w:tabs>
              <w:spacing w:before="120" w:after="120"/>
              <w:ind w:left="0"/>
              <w:contextualSpacing w:val="0"/>
              <w:jc w:val="both"/>
              <w:rPr>
                <w:szCs w:val="24"/>
              </w:rPr>
            </w:pPr>
            <w:r w:rsidRPr="00CF0F04">
              <w:rPr>
                <w:szCs w:val="24"/>
              </w:rPr>
              <w:t>Už Subrangovų atliekamų Darbų ar su Darbais susijusių paslaugų kokybę Užsakovui atsako Rangovas ir užtikrina, kad Sutartyje nurodytų reikalavimų ir įsipareigojimų laikytųsi Rangovo bei Darbams ar su Darbais susijusioms paslaugoms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w:t>
            </w:r>
          </w:p>
          <w:p w14:paraId="413654FB" w14:textId="5C66F819" w:rsidR="00CF0F04" w:rsidRPr="00CF0F04" w:rsidRDefault="00CF0F04" w:rsidP="00AC59D9">
            <w:pPr>
              <w:pStyle w:val="Sraopastraipa"/>
              <w:tabs>
                <w:tab w:val="left" w:pos="993"/>
                <w:tab w:val="left" w:pos="1276"/>
              </w:tabs>
              <w:spacing w:before="120" w:after="120"/>
              <w:ind w:left="0"/>
              <w:contextualSpacing w:val="0"/>
              <w:jc w:val="both"/>
              <w:rPr>
                <w:szCs w:val="24"/>
              </w:rPr>
            </w:pPr>
            <w:r w:rsidRPr="00CF0F04">
              <w:rPr>
                <w:szCs w:val="24"/>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25DAFDE3" w14:textId="14378D62" w:rsidR="001C414C" w:rsidRPr="00CF0F04" w:rsidRDefault="001C414C" w:rsidP="00AC59D9">
            <w:pPr>
              <w:pStyle w:val="Sraopastraipa"/>
              <w:tabs>
                <w:tab w:val="left" w:pos="993"/>
                <w:tab w:val="left" w:pos="1276"/>
              </w:tabs>
              <w:spacing w:before="120" w:after="120"/>
              <w:ind w:left="0"/>
              <w:contextualSpacing w:val="0"/>
              <w:jc w:val="both"/>
              <w:rPr>
                <w:szCs w:val="24"/>
              </w:rPr>
            </w:pPr>
            <w:r w:rsidRPr="00CF0F04">
              <w:rPr>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16B34532" w14:textId="77777777" w:rsidR="001C414C" w:rsidRPr="00CF0F04" w:rsidRDefault="001C414C" w:rsidP="00AC59D9">
            <w:pPr>
              <w:spacing w:before="120" w:after="120"/>
              <w:jc w:val="both"/>
              <w:rPr>
                <w:rFonts w:ascii="Times New Roman" w:eastAsia="Calibri" w:hAnsi="Times New Roman" w:cs="Times New Roman"/>
                <w:sz w:val="24"/>
                <w:szCs w:val="24"/>
              </w:rPr>
            </w:pPr>
            <w:r w:rsidRPr="00CF0F04">
              <w:rPr>
                <w:rFonts w:ascii="Times New Roman" w:eastAsia="Calibri" w:hAnsi="Times New Roman" w:cs="Times New Roman"/>
                <w:b/>
                <w:bCs/>
                <w:sz w:val="24"/>
                <w:szCs w:val="24"/>
              </w:rPr>
              <w:t xml:space="preserve">Jungtinė veikla. </w:t>
            </w:r>
            <w:r w:rsidRPr="00CF0F04">
              <w:rPr>
                <w:rFonts w:ascii="Times New Roman" w:eastAsia="Calibri" w:hAnsi="Times New Roman" w:cs="Times New Roman"/>
                <w:sz w:val="24"/>
                <w:szCs w:val="24"/>
              </w:rPr>
              <w:t xml:space="preserve">Rangovas turi teisę Sutartį vykdyti jungtinės veiklos sutarties pagrindu, jei tai nurodė savo pasiūlyme. </w:t>
            </w:r>
          </w:p>
          <w:p w14:paraId="7672458F" w14:textId="77777777" w:rsidR="001C414C" w:rsidRPr="00CF0F04" w:rsidRDefault="001C414C" w:rsidP="00AC59D9">
            <w:pPr>
              <w:spacing w:before="120" w:after="120"/>
              <w:jc w:val="both"/>
              <w:rPr>
                <w:rFonts w:ascii="Times New Roman" w:eastAsia="Calibri" w:hAnsi="Times New Roman" w:cs="Times New Roman"/>
                <w:sz w:val="24"/>
                <w:szCs w:val="24"/>
              </w:rPr>
            </w:pPr>
            <w:r w:rsidRPr="00CF0F04">
              <w:rPr>
                <w:rFonts w:ascii="Times New Roman" w:eastAsia="Calibri" w:hAnsi="Times New Roman" w:cs="Times New Roman"/>
                <w:sz w:val="24"/>
                <w:szCs w:val="24"/>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p>
          <w:p w14:paraId="18E37A35" w14:textId="77777777" w:rsidR="001C414C" w:rsidRPr="00CF0F04" w:rsidRDefault="001C414C" w:rsidP="00AC59D9">
            <w:pPr>
              <w:spacing w:before="120" w:after="120"/>
              <w:jc w:val="both"/>
              <w:rPr>
                <w:rFonts w:ascii="Times New Roman" w:eastAsia="Calibri" w:hAnsi="Times New Roman" w:cs="Times New Roman"/>
                <w:sz w:val="24"/>
                <w:szCs w:val="24"/>
              </w:rPr>
            </w:pPr>
            <w:r w:rsidRPr="00CF0F04">
              <w:rPr>
                <w:rFonts w:ascii="Times New Roman" w:eastAsia="Calibri" w:hAnsi="Times New Roman" w:cs="Times New Roman"/>
                <w:sz w:val="24"/>
                <w:szCs w:val="24"/>
              </w:rPr>
              <w:t>Atsiradus poreikiui keisti jungtinės veiklos sutartyje nurodytus partnerius kitais (jeigu Darbai ir Paslaugos atliekami pagal jungtinės veiklos sutartį), jungtinės veiklos partneriai ir Rangovas privalo įvykdyti visas žemiau nurodytas sąlygas:</w:t>
            </w:r>
          </w:p>
          <w:p w14:paraId="69D41573" w14:textId="4E59878A" w:rsidR="001C414C" w:rsidRPr="00CF0F04" w:rsidRDefault="001C414C" w:rsidP="00FA71CF">
            <w:pPr>
              <w:pStyle w:val="Sraopastraipa"/>
              <w:numPr>
                <w:ilvl w:val="0"/>
                <w:numId w:val="66"/>
              </w:numPr>
              <w:spacing w:before="120" w:after="120"/>
              <w:ind w:left="331"/>
              <w:jc w:val="both"/>
              <w:rPr>
                <w:szCs w:val="24"/>
              </w:rPr>
            </w:pPr>
            <w:r w:rsidRPr="00CF0F04">
              <w:rPr>
                <w:szCs w:val="24"/>
              </w:rPr>
              <w:t>Rangovas Užsakovui pateikia šiuos dokumentus:</w:t>
            </w:r>
          </w:p>
          <w:p w14:paraId="0847C096" w14:textId="77777777" w:rsidR="001C414C" w:rsidRPr="00CF0F04" w:rsidRDefault="001C414C" w:rsidP="00FA71CF">
            <w:pPr>
              <w:numPr>
                <w:ilvl w:val="0"/>
                <w:numId w:val="64"/>
              </w:numPr>
              <w:spacing w:before="120" w:after="120"/>
              <w:ind w:left="615" w:hanging="331"/>
              <w:jc w:val="both"/>
              <w:rPr>
                <w:rFonts w:ascii="Times New Roman" w:eastAsia="Calibri" w:hAnsi="Times New Roman" w:cs="Times New Roman"/>
                <w:b/>
                <w:bCs/>
                <w:sz w:val="24"/>
                <w:szCs w:val="24"/>
              </w:rPr>
            </w:pPr>
            <w:r w:rsidRPr="00CF0F04">
              <w:rPr>
                <w:rFonts w:ascii="Times New Roman" w:eastAsia="Calibri" w:hAnsi="Times New Roman" w:cs="Times New Roman"/>
                <w:sz w:val="24"/>
                <w:szCs w:val="24"/>
              </w:rPr>
              <w:t>pasiliekančio jungtinės veiklos partnerio rašytinį prašymą dėl jungtinės veiklos  partnerio keitimo;</w:t>
            </w:r>
          </w:p>
          <w:p w14:paraId="43B3EBDF" w14:textId="77777777" w:rsidR="001C414C" w:rsidRPr="00CF0F04" w:rsidRDefault="001C414C" w:rsidP="00FA71CF">
            <w:pPr>
              <w:numPr>
                <w:ilvl w:val="0"/>
                <w:numId w:val="64"/>
              </w:numPr>
              <w:tabs>
                <w:tab w:val="left" w:pos="318"/>
                <w:tab w:val="left" w:pos="1170"/>
                <w:tab w:val="left" w:pos="1560"/>
              </w:tabs>
              <w:spacing w:before="120" w:after="120"/>
              <w:ind w:left="615" w:hanging="331"/>
              <w:jc w:val="both"/>
              <w:rPr>
                <w:rFonts w:ascii="Times New Roman" w:eastAsia="Calibri" w:hAnsi="Times New Roman" w:cs="Times New Roman"/>
                <w:sz w:val="24"/>
                <w:szCs w:val="24"/>
              </w:rPr>
            </w:pPr>
            <w:r w:rsidRPr="00CF0F04">
              <w:rPr>
                <w:rFonts w:ascii="Times New Roman" w:eastAsia="Calibri" w:hAnsi="Times New Roman" w:cs="Times New Roman"/>
                <w:sz w:val="24"/>
                <w:szCs w:val="24"/>
              </w:rPr>
              <w:t>pasitraukiančio jungtinės veiklos partnerio prašymą pasitraukti iš jungtinės veiklos Sutarties partnerių ir perduoti visus įsipareigojimus pagal jungtinės veiklos Sutartį naujajam/pasiliekančiam jungtinės veiklos partneriui;</w:t>
            </w:r>
          </w:p>
          <w:p w14:paraId="686C9862" w14:textId="375CB72F" w:rsidR="001C414C" w:rsidRPr="00CF0F04" w:rsidRDefault="001C414C" w:rsidP="00FA71CF">
            <w:pPr>
              <w:numPr>
                <w:ilvl w:val="0"/>
                <w:numId w:val="64"/>
              </w:numPr>
              <w:tabs>
                <w:tab w:val="left" w:pos="318"/>
                <w:tab w:val="left" w:pos="603"/>
                <w:tab w:val="left" w:pos="1560"/>
              </w:tabs>
              <w:spacing w:before="120" w:after="120"/>
              <w:ind w:left="615" w:hanging="331"/>
              <w:jc w:val="both"/>
              <w:rPr>
                <w:rFonts w:ascii="Times New Roman" w:eastAsia="Calibri" w:hAnsi="Times New Roman" w:cs="Times New Roman"/>
                <w:sz w:val="24"/>
                <w:szCs w:val="24"/>
              </w:rPr>
            </w:pPr>
            <w:r w:rsidRPr="00CF0F04">
              <w:rPr>
                <w:rFonts w:ascii="Times New Roman" w:eastAsia="Calibri" w:hAnsi="Times New Roman" w:cs="Times New Roman"/>
                <w:sz w:val="24"/>
                <w:szCs w:val="24"/>
              </w:rPr>
              <w:t xml:space="preserve">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w:t>
            </w:r>
            <w:r w:rsidR="0051650B" w:rsidRPr="00CF0F04">
              <w:rPr>
                <w:rFonts w:ascii="Times New Roman" w:eastAsia="Calibri" w:hAnsi="Times New Roman" w:cs="Times New Roman"/>
                <w:sz w:val="24"/>
                <w:szCs w:val="24"/>
              </w:rPr>
              <w:t xml:space="preserve">pašalinimo pagrindų nebuvimą įrodantys ir </w:t>
            </w:r>
            <w:r w:rsidRPr="00CF0F04">
              <w:rPr>
                <w:rFonts w:ascii="Times New Roman" w:eastAsia="Calibri" w:hAnsi="Times New Roman" w:cs="Times New Roman"/>
                <w:sz w:val="24"/>
                <w:szCs w:val="24"/>
              </w:rPr>
              <w:t>kvalifikaciją pagrindžiantys dokumentai (jei taikoma).</w:t>
            </w:r>
          </w:p>
          <w:p w14:paraId="291EE7A8" w14:textId="77777777" w:rsidR="001C414C" w:rsidRPr="00CF0F04" w:rsidRDefault="001C414C" w:rsidP="00FA71CF">
            <w:pPr>
              <w:numPr>
                <w:ilvl w:val="0"/>
                <w:numId w:val="65"/>
              </w:numPr>
              <w:tabs>
                <w:tab w:val="left" w:pos="312"/>
              </w:tabs>
              <w:spacing w:before="120" w:after="120"/>
              <w:ind w:left="331" w:hanging="331"/>
              <w:jc w:val="both"/>
              <w:rPr>
                <w:rFonts w:ascii="Times New Roman" w:eastAsia="Calibri" w:hAnsi="Times New Roman" w:cs="Times New Roman"/>
                <w:sz w:val="24"/>
                <w:szCs w:val="24"/>
              </w:rPr>
            </w:pPr>
            <w:r w:rsidRPr="00CF0F04">
              <w:rPr>
                <w:rFonts w:ascii="Times New Roman" w:eastAsia="Calibri" w:hAnsi="Times New Roman" w:cs="Times New Roman"/>
                <w:sz w:val="24"/>
                <w:szCs w:val="24"/>
              </w:rPr>
              <w:t>Rangovas įrodo Užsakovui naujojo/pasiliekančio jungtinės veiklos partnerio patikimumą ir gebėjimą vykdyti paskirtas funkcijas;</w:t>
            </w:r>
          </w:p>
          <w:p w14:paraId="21A9DBC5" w14:textId="77777777" w:rsidR="001C414C" w:rsidRPr="00CF0F04" w:rsidRDefault="001C414C" w:rsidP="00FA71CF">
            <w:pPr>
              <w:numPr>
                <w:ilvl w:val="0"/>
                <w:numId w:val="65"/>
              </w:numPr>
              <w:tabs>
                <w:tab w:val="left" w:pos="312"/>
              </w:tabs>
              <w:spacing w:before="120" w:after="120"/>
              <w:ind w:left="331" w:hanging="331"/>
              <w:jc w:val="both"/>
              <w:rPr>
                <w:rFonts w:ascii="Times New Roman" w:eastAsia="Calibri" w:hAnsi="Times New Roman" w:cs="Times New Roman"/>
                <w:sz w:val="24"/>
                <w:szCs w:val="24"/>
              </w:rPr>
            </w:pPr>
            <w:r w:rsidRPr="00CF0F04">
              <w:rPr>
                <w:rFonts w:ascii="Times New Roman" w:eastAsia="Calibri" w:hAnsi="Times New Roman" w:cs="Times New Roman"/>
                <w:sz w:val="24"/>
                <w:szCs w:val="24"/>
              </w:rPr>
              <w:t>Rangovas gauna Užsakovo rašytinį sutikimą keisti jungtinės veiklos partnerius;</w:t>
            </w:r>
          </w:p>
          <w:p w14:paraId="2D13D1A5" w14:textId="4993584B" w:rsidR="006E6105" w:rsidRPr="00CF0F04" w:rsidRDefault="001C414C" w:rsidP="00AC59D9">
            <w:pPr>
              <w:tabs>
                <w:tab w:val="left" w:pos="312"/>
              </w:tabs>
              <w:spacing w:before="120" w:after="120"/>
              <w:ind w:left="331" w:hanging="331"/>
              <w:jc w:val="both"/>
              <w:rPr>
                <w:rFonts w:ascii="Times New Roman" w:eastAsia="Calibri" w:hAnsi="Times New Roman" w:cs="Times New Roman"/>
                <w:sz w:val="24"/>
                <w:szCs w:val="24"/>
              </w:rPr>
            </w:pPr>
            <w:r w:rsidRPr="00CF0F04">
              <w:rPr>
                <w:rFonts w:ascii="Times New Roman" w:eastAsia="Calibri" w:hAnsi="Times New Roman" w:cs="Times New Roman"/>
                <w:sz w:val="24"/>
                <w:szCs w:val="24"/>
              </w:rPr>
              <w:t>4)</w:t>
            </w:r>
            <w:r w:rsidRPr="00CF0F04">
              <w:rPr>
                <w:rFonts w:ascii="Times New Roman" w:eastAsia="Calibri" w:hAnsi="Times New Roman" w:cs="Times New Roman"/>
                <w:sz w:val="24"/>
                <w:szCs w:val="24"/>
              </w:rPr>
              <w:tab/>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tc>
      </w:tr>
      <w:tr w:rsidR="006E6105" w:rsidRPr="0039724C" w14:paraId="7F92EA74" w14:textId="77777777" w:rsidTr="006E6105">
        <w:tc>
          <w:tcPr>
            <w:tcW w:w="438" w:type="pct"/>
            <w:gridSpan w:val="2"/>
            <w:tcBorders>
              <w:top w:val="nil"/>
              <w:left w:val="nil"/>
              <w:bottom w:val="nil"/>
              <w:right w:val="nil"/>
            </w:tcBorders>
          </w:tcPr>
          <w:p w14:paraId="011A8359"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12DA800" w14:textId="7D797661" w:rsidR="006E6105" w:rsidRPr="0039724C" w:rsidRDefault="001C414C" w:rsidP="00AC59D9">
            <w:pPr>
              <w:pStyle w:val="Stilius3"/>
              <w:spacing w:before="120" w:after="120"/>
              <w:rPr>
                <w:sz w:val="24"/>
                <w:szCs w:val="24"/>
              </w:rPr>
            </w:pPr>
            <w:r w:rsidRPr="0039724C">
              <w:rPr>
                <w:sz w:val="24"/>
                <w:szCs w:val="24"/>
                <w:lang w:eastAsia="lt-LT"/>
              </w:rPr>
              <w:t xml:space="preserve">Techniniame </w:t>
            </w:r>
            <w:r w:rsidRPr="00800ECA">
              <w:rPr>
                <w:sz w:val="24"/>
                <w:szCs w:val="24"/>
                <w:lang w:eastAsia="lt-LT"/>
              </w:rPr>
              <w:t>projekte, aiškinamuosiuose raštuose, brėžiniuose</w:t>
            </w:r>
            <w:r w:rsidR="004A5698" w:rsidRPr="00800ECA">
              <w:rPr>
                <w:sz w:val="24"/>
                <w:szCs w:val="24"/>
                <w:lang w:eastAsia="lt-LT"/>
              </w:rPr>
              <w:t>, kiekių žiniaraščiuose</w:t>
            </w:r>
            <w:r w:rsidR="00CF0F04" w:rsidRPr="00800ECA">
              <w:rPr>
                <w:sz w:val="24"/>
                <w:szCs w:val="24"/>
                <w:lang w:eastAsia="lt-LT"/>
              </w:rPr>
              <w:t xml:space="preserve"> kituose pirkimo (dėl kurio sudaryta ši Sutartis) </w:t>
            </w:r>
            <w:r w:rsidR="00800ECA" w:rsidRPr="00800ECA">
              <w:rPr>
                <w:sz w:val="24"/>
                <w:szCs w:val="24"/>
                <w:lang w:eastAsia="lt-LT"/>
              </w:rPr>
              <w:t xml:space="preserve">ar Sutarties </w:t>
            </w:r>
            <w:r w:rsidR="00CF0F04" w:rsidRPr="00800ECA">
              <w:rPr>
                <w:sz w:val="24"/>
                <w:szCs w:val="24"/>
                <w:lang w:eastAsia="lt-LT"/>
              </w:rPr>
              <w:t>dokumentuose</w:t>
            </w:r>
            <w:r w:rsidRPr="00800ECA">
              <w:rPr>
                <w:sz w:val="24"/>
                <w:szCs w:val="24"/>
                <w:lang w:eastAsia="lt-LT"/>
              </w:rPr>
              <w:t xml:space="preserve"> galimai nurodyti (jei yra) </w:t>
            </w:r>
            <w:r w:rsidR="00CF4308" w:rsidRPr="00800ECA">
              <w:rPr>
                <w:bCs/>
                <w:sz w:val="24"/>
                <w:szCs w:val="24"/>
              </w:rPr>
              <w:t>medžiagų / į</w:t>
            </w:r>
            <w:r w:rsidR="00CF4308" w:rsidRPr="0039724C">
              <w:rPr>
                <w:bCs/>
                <w:sz w:val="24"/>
                <w:szCs w:val="24"/>
              </w:rPr>
              <w:t>rangos gamintojai</w:t>
            </w:r>
            <w:r w:rsidR="00CF4308">
              <w:rPr>
                <w:bCs/>
                <w:sz w:val="24"/>
                <w:szCs w:val="24"/>
              </w:rPr>
              <w:t xml:space="preserve">, </w:t>
            </w:r>
            <w:r w:rsidRPr="0039724C">
              <w:rPr>
                <w:sz w:val="24"/>
                <w:szCs w:val="24"/>
                <w:lang w:eastAsia="lt-LT"/>
              </w:rPr>
              <w:t xml:space="preserve">konkretūs modeliai ar tiekimo šaltiniai, konkretūs procesai, būdingi konkretaus tiekėjo tiekiamoms prekėms ar teikiamoms paslaugoms, ar prekių ženklai, patentai, tipai, konkreti kilmė ar gamyba, </w:t>
            </w:r>
            <w:r w:rsidR="00CF4308" w:rsidRPr="0039724C">
              <w:rPr>
                <w:bCs/>
                <w:sz w:val="24"/>
                <w:szCs w:val="24"/>
              </w:rPr>
              <w:t>sertifikatai, standartai, protokolai turi būti suprantami su žodžiais „arba lygiavertis“ ir yra tik informacinio pobūdžio</w:t>
            </w:r>
            <w:r w:rsidR="00CF4308">
              <w:rPr>
                <w:bCs/>
                <w:sz w:val="24"/>
                <w:szCs w:val="24"/>
              </w:rPr>
              <w:t>. Rangovas</w:t>
            </w:r>
            <w:r w:rsidRPr="0039724C">
              <w:rPr>
                <w:sz w:val="24"/>
                <w:szCs w:val="24"/>
                <w:lang w:eastAsia="lt-LT"/>
              </w:rPr>
              <w:t xml:space="preserve"> nėra įpareigotas siūlyti ir/ar naudoti konkrečių gamintojų produkciją, o standartai, sertifikatai, techniniai liudijimai ar bendrosios techninės specifikacijos gali būti taikomi lygiaverčiai nurodytiems.</w:t>
            </w:r>
          </w:p>
        </w:tc>
      </w:tr>
      <w:tr w:rsidR="006E6105" w:rsidRPr="0039724C" w14:paraId="7FD42EF6" w14:textId="77777777" w:rsidTr="006E6105">
        <w:tc>
          <w:tcPr>
            <w:tcW w:w="438" w:type="pct"/>
            <w:gridSpan w:val="2"/>
            <w:tcBorders>
              <w:top w:val="nil"/>
              <w:left w:val="nil"/>
              <w:bottom w:val="nil"/>
              <w:right w:val="nil"/>
            </w:tcBorders>
          </w:tcPr>
          <w:p w14:paraId="12EB98C8" w14:textId="77777777" w:rsidR="006E6105" w:rsidRPr="0039724C" w:rsidRDefault="006E6105"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350DA50" w14:textId="20A2ADC2" w:rsidR="006E6105" w:rsidRPr="0039724C" w:rsidRDefault="00FF64D3" w:rsidP="00AC59D9">
            <w:pPr>
              <w:pStyle w:val="Stilius3"/>
              <w:spacing w:before="120" w:after="120"/>
              <w:rPr>
                <w:sz w:val="24"/>
                <w:szCs w:val="24"/>
              </w:rPr>
            </w:pPr>
            <w:bookmarkStart w:id="46" w:name="_Hlk180670273"/>
            <w:r w:rsidRPr="0039724C">
              <w:rPr>
                <w:b/>
                <w:bCs/>
                <w:sz w:val="24"/>
                <w:szCs w:val="24"/>
              </w:rPr>
              <w:t xml:space="preserve">Rangovas privalo Užsakovui pateikti užpildytus darbų kiekių žiniaraščius per 5 darbo dienas nuo Sutarties įsigaliojimo dienos. Darbų kiekių žiniaraščiai turi </w:t>
            </w:r>
            <w:r w:rsidR="00D7269B" w:rsidRPr="0039724C">
              <w:rPr>
                <w:b/>
                <w:bCs/>
                <w:sz w:val="24"/>
                <w:szCs w:val="24"/>
              </w:rPr>
              <w:t>apimti visus Techninio projekto sprendinius bei Techniniame projekte nurodytus darbų kiekius ir atitikti pirkimo, dėl kurio sudaryta ši Sutartis, pasiūlyme nurodytą darbų kainą</w:t>
            </w:r>
            <w:bookmarkEnd w:id="46"/>
            <w:r w:rsidR="00D7269B" w:rsidRPr="0039724C">
              <w:rPr>
                <w:b/>
                <w:bCs/>
                <w:sz w:val="24"/>
                <w:szCs w:val="24"/>
              </w:rPr>
              <w:t>.</w:t>
            </w:r>
          </w:p>
        </w:tc>
      </w:tr>
      <w:tr w:rsidR="00D7269B" w:rsidRPr="0039724C" w14:paraId="1D22CB17" w14:textId="77777777" w:rsidTr="006E6105">
        <w:tc>
          <w:tcPr>
            <w:tcW w:w="438" w:type="pct"/>
            <w:gridSpan w:val="2"/>
            <w:tcBorders>
              <w:top w:val="nil"/>
              <w:left w:val="nil"/>
              <w:bottom w:val="nil"/>
              <w:right w:val="nil"/>
            </w:tcBorders>
          </w:tcPr>
          <w:p w14:paraId="74766588" w14:textId="77777777" w:rsidR="00D7269B" w:rsidRPr="0039724C" w:rsidRDefault="00D7269B"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5BA31B0A" w14:textId="77777777" w:rsidR="00CC5A7C" w:rsidRDefault="00D7269B" w:rsidP="00AC59D9">
            <w:pPr>
              <w:pStyle w:val="Stilius3"/>
              <w:spacing w:before="120" w:after="120"/>
              <w:rPr>
                <w:b/>
                <w:bCs/>
                <w:sz w:val="24"/>
                <w:szCs w:val="24"/>
              </w:rPr>
            </w:pPr>
            <w:bookmarkStart w:id="47" w:name="_Hlk170247535"/>
            <w:bookmarkStart w:id="48" w:name="_Hlk187229341"/>
            <w:r w:rsidRPr="0039724C">
              <w:rPr>
                <w:b/>
                <w:bCs/>
                <w:sz w:val="24"/>
                <w:szCs w:val="24"/>
              </w:rPr>
              <w:t xml:space="preserve">Rangovas įsipareigoja užtikrinti, kad visą Sutarties vykdymo laikotarpį </w:t>
            </w:r>
            <w:r w:rsidR="00681E12" w:rsidRPr="0039724C">
              <w:rPr>
                <w:b/>
                <w:bCs/>
                <w:sz w:val="24"/>
                <w:szCs w:val="24"/>
              </w:rPr>
              <w:t xml:space="preserve">statybos darbų apimtyje bus </w:t>
            </w:r>
            <w:r w:rsidRPr="0039724C">
              <w:rPr>
                <w:b/>
                <w:bCs/>
                <w:sz w:val="24"/>
                <w:szCs w:val="24"/>
              </w:rPr>
              <w:t>laikomasi (ir taikom</w:t>
            </w:r>
            <w:r w:rsidR="00681E12" w:rsidRPr="0039724C">
              <w:rPr>
                <w:b/>
                <w:bCs/>
                <w:sz w:val="24"/>
                <w:szCs w:val="24"/>
              </w:rPr>
              <w:t>a</w:t>
            </w:r>
            <w:r w:rsidRPr="0039724C">
              <w:rPr>
                <w:b/>
                <w:bCs/>
                <w:sz w:val="24"/>
                <w:szCs w:val="24"/>
              </w:rPr>
              <w:t>) aplinkos apsaugos vadybos sistemos</w:t>
            </w:r>
            <w:r w:rsidR="0089629A" w:rsidRPr="0039724C">
              <w:rPr>
                <w:b/>
                <w:bCs/>
                <w:sz w:val="24"/>
                <w:szCs w:val="24"/>
              </w:rPr>
              <w:t xml:space="preserve"> reikalavimų, nurodytų Sutarties 3.4 p. Rangovas taip pat įsipareigoja turėti tai patvirtinančius dokumentus ir, Sutarties vykdymo laikotarpiu, Užsakovui pareikalavus, juos pateikti Užsakovui per 3 darbo dienas</w:t>
            </w:r>
            <w:r w:rsidRPr="0039724C">
              <w:rPr>
                <w:b/>
                <w:bCs/>
                <w:sz w:val="24"/>
                <w:szCs w:val="24"/>
              </w:rPr>
              <w:t>.</w:t>
            </w:r>
            <w:bookmarkEnd w:id="47"/>
          </w:p>
          <w:p w14:paraId="7D2204E5" w14:textId="1AF32CAE" w:rsidR="00D7269B" w:rsidRPr="0039724C" w:rsidRDefault="007A3E6D" w:rsidP="00AC59D9">
            <w:pPr>
              <w:pStyle w:val="Stilius3"/>
              <w:spacing w:before="120" w:after="120"/>
              <w:rPr>
                <w:b/>
                <w:bCs/>
                <w:sz w:val="24"/>
                <w:szCs w:val="24"/>
              </w:rPr>
            </w:pPr>
            <w:r w:rsidRPr="0039724C">
              <w:rPr>
                <w:b/>
                <w:bCs/>
                <w:sz w:val="24"/>
                <w:szCs w:val="24"/>
              </w:rPr>
              <w:t xml:space="preserve">Jeigu Rangovas per šiame Sutarties papunktyje nurodytą terminą nepateikia Užsakovui minėtų dokumentų, už kiekvieną uždelstą dieną moka </w:t>
            </w:r>
            <w:r w:rsidRPr="00FE2B1A">
              <w:rPr>
                <w:b/>
                <w:bCs/>
                <w:sz w:val="24"/>
                <w:szCs w:val="24"/>
                <w:u w:val="single"/>
              </w:rPr>
              <w:t>Užsakovui</w:t>
            </w:r>
            <w:r w:rsidR="00D5558C">
              <w:rPr>
                <w:b/>
                <w:bCs/>
                <w:sz w:val="24"/>
                <w:szCs w:val="24"/>
                <w:u w:val="single"/>
              </w:rPr>
              <w:t xml:space="preserve"> </w:t>
            </w:r>
            <w:r w:rsidRPr="00FE2B1A">
              <w:rPr>
                <w:b/>
                <w:bCs/>
                <w:sz w:val="24"/>
                <w:szCs w:val="24"/>
                <w:u w:val="single"/>
              </w:rPr>
              <w:t xml:space="preserve">500 Eur (penki šimtai eurų) dydžio baudą. </w:t>
            </w:r>
            <w:r w:rsidRPr="0039724C">
              <w:rPr>
                <w:b/>
                <w:bCs/>
                <w:sz w:val="24"/>
                <w:szCs w:val="24"/>
              </w:rPr>
              <w:t xml:space="preserve">Tuo atveju, jeigu minėtų dokumentų Rangovas nepateikia ilgiau kaip </w:t>
            </w:r>
            <w:r w:rsidR="00F24EC7" w:rsidRPr="0039724C">
              <w:rPr>
                <w:b/>
                <w:bCs/>
                <w:sz w:val="24"/>
                <w:szCs w:val="24"/>
              </w:rPr>
              <w:t>30</w:t>
            </w:r>
            <w:r w:rsidRPr="0039724C">
              <w:rPr>
                <w:b/>
                <w:bCs/>
                <w:sz w:val="24"/>
                <w:szCs w:val="24"/>
              </w:rPr>
              <w:t xml:space="preserve"> (</w:t>
            </w:r>
            <w:r w:rsidR="00F24EC7" w:rsidRPr="0039724C">
              <w:rPr>
                <w:b/>
                <w:bCs/>
                <w:sz w:val="24"/>
                <w:szCs w:val="24"/>
              </w:rPr>
              <w:t>trisdešimt</w:t>
            </w:r>
            <w:r w:rsidRPr="0039724C">
              <w:rPr>
                <w:b/>
                <w:bCs/>
                <w:sz w:val="24"/>
                <w:szCs w:val="24"/>
              </w:rPr>
              <w:t xml:space="preserve">) </w:t>
            </w:r>
            <w:r w:rsidR="00F24EC7" w:rsidRPr="0039724C">
              <w:rPr>
                <w:b/>
                <w:bCs/>
                <w:sz w:val="24"/>
                <w:szCs w:val="24"/>
              </w:rPr>
              <w:t>dienų</w:t>
            </w:r>
            <w:r w:rsidRPr="0039724C">
              <w:rPr>
                <w:b/>
                <w:bCs/>
                <w:sz w:val="24"/>
                <w:szCs w:val="24"/>
              </w:rPr>
              <w:t xml:space="preserve"> arba kitais būdais nustato</w:t>
            </w:r>
            <w:r w:rsidR="00F24EC7" w:rsidRPr="0039724C">
              <w:rPr>
                <w:b/>
                <w:bCs/>
                <w:sz w:val="24"/>
                <w:szCs w:val="24"/>
              </w:rPr>
              <w:t>ma</w:t>
            </w:r>
            <w:r w:rsidRPr="0039724C">
              <w:rPr>
                <w:b/>
                <w:bCs/>
                <w:sz w:val="24"/>
                <w:szCs w:val="24"/>
              </w:rPr>
              <w:t>, kad Rangovas nesilaiko aplinkos apsaugos vadybos sistemos reikalavimų, tai laikoma esminiu Sutarties sąlygų pažeidimu ir tokiu atveju Užsakovas turi teisę vienašališkai nutraukti Sutartį.</w:t>
            </w:r>
            <w:bookmarkEnd w:id="48"/>
          </w:p>
        </w:tc>
      </w:tr>
      <w:tr w:rsidR="00D52092" w:rsidRPr="0039724C" w14:paraId="01E24565" w14:textId="77777777" w:rsidTr="006E6105">
        <w:tc>
          <w:tcPr>
            <w:tcW w:w="438" w:type="pct"/>
            <w:gridSpan w:val="2"/>
            <w:tcBorders>
              <w:top w:val="nil"/>
              <w:left w:val="nil"/>
              <w:bottom w:val="nil"/>
              <w:right w:val="nil"/>
            </w:tcBorders>
          </w:tcPr>
          <w:p w14:paraId="478B7800" w14:textId="77777777" w:rsidR="00D52092" w:rsidRPr="0039724C" w:rsidRDefault="00D52092"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6947507C" w14:textId="3B9046DA" w:rsidR="00985732" w:rsidRPr="00D77BF7" w:rsidRDefault="00D52092" w:rsidP="00985732">
            <w:pPr>
              <w:pStyle w:val="Stilius3"/>
              <w:spacing w:before="120" w:after="120"/>
              <w:rPr>
                <w:sz w:val="24"/>
                <w:szCs w:val="24"/>
              </w:rPr>
            </w:pPr>
            <w:r w:rsidRPr="00D77BF7">
              <w:rPr>
                <w:b/>
                <w:bCs/>
                <w:sz w:val="24"/>
                <w:szCs w:val="24"/>
              </w:rPr>
              <w:t>Rangovas įsipareigoja užtikrinti,</w:t>
            </w:r>
            <w:r w:rsidRPr="00CC2C00">
              <w:rPr>
                <w:sz w:val="24"/>
                <w:szCs w:val="24"/>
              </w:rPr>
              <w:t xml:space="preserve"> kad Sutarties metu bus laikomasi Aplinkos apsaugos kriterijų taikymo, vykdant žaliuosius pirkimus, tvarkos aprašo</w:t>
            </w:r>
            <w:r w:rsidR="001F404D" w:rsidRPr="00D77BF7">
              <w:rPr>
                <w:sz w:val="24"/>
                <w:szCs w:val="24"/>
              </w:rPr>
              <w:t xml:space="preserve">, </w:t>
            </w:r>
            <w:r w:rsidRPr="00D77BF7">
              <w:rPr>
                <w:sz w:val="24"/>
                <w:szCs w:val="24"/>
              </w:rPr>
              <w:t xml:space="preserve">patvirtinto Lietuvos Respublikos aplinkos ministro 2011 m. birželio 28 d. įsakymu Nr. D1-508 (Lietuvos Respublikos aplinkos ministro 2022 m. gruodžio 13 d. įsakymo Nr. D1-401 redakcija), (toliau – Tvarkos aprašas) 2 priedo XII skyriaus „Pastatų projektavimo paslaugos ir jų statybos darbai“ 15.1 p. nustatytų reikalavimų: parengtame darbo projekte </w:t>
            </w:r>
            <w:r w:rsidR="009B6448" w:rsidRPr="00D77BF7">
              <w:rPr>
                <w:sz w:val="24"/>
                <w:szCs w:val="24"/>
              </w:rPr>
              <w:t>turi būti numatyta, kad pastato statyboje naudojamos statybinės medžiagos atitiktų minimalius aplinkos apsaugos kriterijus (Tvarkos aprašas 2 priedo XIII skyrius „Statybinės medžiagos“) ir kad kiti su pastato projektu susiję produktai atitiktų jiems taikomus minimalius aplinkos apsaugos kriterijus (Tvarkos aprašas 2 priedo XIV skyrius „Patalpų apšvietimas“; XV skyrius „Vandens maišytuvai ir dušai“; XVI skyrius „Vandens šildytuvai“).</w:t>
            </w:r>
          </w:p>
          <w:p w14:paraId="7C0962AF" w14:textId="77777777" w:rsidR="00CC2C00" w:rsidRPr="00D77BF7" w:rsidRDefault="00CC2C00" w:rsidP="00CC2C00">
            <w:pPr>
              <w:pStyle w:val="Stilius3"/>
              <w:spacing w:before="120" w:after="120"/>
              <w:rPr>
                <w:sz w:val="24"/>
                <w:szCs w:val="24"/>
              </w:rPr>
            </w:pPr>
            <w:r w:rsidRPr="00D77BF7">
              <w:rPr>
                <w:sz w:val="24"/>
                <w:szCs w:val="24"/>
              </w:rPr>
              <w:t>Rangovas įsipareigoja pastato statybos darbų vykdymui naudoti statybines medžiagas ir kitus su pastato projektu susijusius produktus, atitinkančius techninėje specifikacijoje (darbo projekto dokumentacijoje) jiems nustatytus aplinkos apsaugos reikalavimus. Visos pastato statybinės medžiagos ir kiti su pastato projektu susiję produktai iki pastato darbų vykdymo pradžios turi būti suderinti su Užsakovu. Rangovas Užsakovui pateikia numatomų panaudoti pastato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p>
          <w:p w14:paraId="4C87695F" w14:textId="0F1BC95D" w:rsidR="00CC2C00" w:rsidRPr="00CC2C00" w:rsidRDefault="00CC2C00" w:rsidP="00CC2C00">
            <w:pPr>
              <w:widowControl w:val="0"/>
              <w:shd w:val="clear" w:color="auto" w:fill="FFFFFF"/>
              <w:jc w:val="both"/>
              <w:rPr>
                <w:rFonts w:ascii="Times New Roman" w:hAnsi="Times New Roman" w:cs="Times New Roman"/>
                <w:color w:val="EE0000"/>
                <w:sz w:val="24"/>
                <w:szCs w:val="24"/>
              </w:rPr>
            </w:pPr>
            <w:r w:rsidRPr="00D77BF7">
              <w:rPr>
                <w:rFonts w:ascii="Times New Roman" w:hAnsi="Times New Roman" w:cs="Times New Roman"/>
                <w:sz w:val="24"/>
                <w:szCs w:val="24"/>
              </w:rPr>
              <w:t>Jeigu Rangovas iki pastato statybos darbų vykdymo pradžios su Užsakovu nesuderina pastato statybinių medžiagų ir kitų su pastato projektu susijusių produktų, už kiekvieną uždelstą dieną moka Užsakovui 500 Eur (penki šimtai eurų) dydžio baudą. Tuo atveju, jeigu Rangovas minėto suderinimo neatlieka ilgiau kaip 30 (trisdešimt) dienų arba kitais būdais nustatoma, kad Rangovas nesilaiko šiame</w:t>
            </w:r>
            <w:r w:rsidRPr="00D77BF7">
              <w:rPr>
                <w:rFonts w:ascii="Times New Roman" w:hAnsi="Times New Roman" w:cs="Times New Roman"/>
                <w:b/>
                <w:bCs/>
                <w:sz w:val="24"/>
                <w:szCs w:val="24"/>
              </w:rPr>
              <w:t xml:space="preserve"> </w:t>
            </w:r>
            <w:r w:rsidRPr="00D77BF7">
              <w:rPr>
                <w:rFonts w:ascii="Times New Roman" w:hAnsi="Times New Roman" w:cs="Times New Roman"/>
                <w:sz w:val="24"/>
                <w:szCs w:val="24"/>
              </w:rPr>
              <w:t>punkte nustatyto reikalavimo, tai laikoma esminiu Sutarties sąlygų pažeidimu ir tokiu atveju Užsakovas turi teisę</w:t>
            </w:r>
            <w:r w:rsidRPr="00D77BF7">
              <w:rPr>
                <w:rFonts w:ascii="Times New Roman" w:hAnsi="Times New Roman" w:cs="Times New Roman"/>
                <w:b/>
                <w:bCs/>
                <w:sz w:val="24"/>
                <w:szCs w:val="24"/>
              </w:rPr>
              <w:t xml:space="preserve"> </w:t>
            </w:r>
            <w:r w:rsidRPr="00D77BF7">
              <w:rPr>
                <w:rFonts w:ascii="Times New Roman" w:hAnsi="Times New Roman" w:cs="Times New Roman"/>
                <w:sz w:val="24"/>
                <w:szCs w:val="24"/>
              </w:rPr>
              <w:t>vienašališkai nutraukti Sutartį.</w:t>
            </w:r>
          </w:p>
        </w:tc>
      </w:tr>
      <w:tr w:rsidR="00AE7507" w:rsidRPr="0039724C" w14:paraId="50646DED" w14:textId="77777777" w:rsidTr="006E6105">
        <w:tc>
          <w:tcPr>
            <w:tcW w:w="438" w:type="pct"/>
            <w:gridSpan w:val="2"/>
            <w:tcBorders>
              <w:top w:val="nil"/>
              <w:left w:val="nil"/>
              <w:bottom w:val="nil"/>
              <w:right w:val="nil"/>
            </w:tcBorders>
          </w:tcPr>
          <w:p w14:paraId="1BF5519B" w14:textId="77777777" w:rsidR="00AE7507" w:rsidRPr="0039724C" w:rsidRDefault="00AE7507"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2D48795B" w14:textId="40CEDC41" w:rsidR="00AE7507" w:rsidRPr="00CC2C00" w:rsidRDefault="00AE7507" w:rsidP="00AC59D9">
            <w:pPr>
              <w:pStyle w:val="Stilius3"/>
              <w:spacing w:before="120" w:after="120"/>
              <w:rPr>
                <w:b/>
                <w:bCs/>
                <w:sz w:val="24"/>
                <w:szCs w:val="24"/>
              </w:rPr>
            </w:pPr>
            <w:r w:rsidRPr="00CC2C00">
              <w:rPr>
                <w:b/>
                <w:bCs/>
                <w:sz w:val="24"/>
                <w:szCs w:val="24"/>
              </w:rPr>
              <w:t>Statybos Darbų metu Rangovas privalo pildyti elektroninį statybos darbų žurnalą</w:t>
            </w:r>
            <w:r w:rsidRPr="00CC2C00">
              <w:rPr>
                <w:sz w:val="24"/>
                <w:szCs w:val="24"/>
              </w:rPr>
              <w:t xml:space="preserve"> ir užtikrinti, kad pildomas elektroninis statybos darbų žurnalas atitiktų STR 1.06.01:2016 nuostatas.</w:t>
            </w:r>
          </w:p>
        </w:tc>
      </w:tr>
      <w:tr w:rsidR="000B0B4D" w:rsidRPr="0039724C" w14:paraId="1A5827E8" w14:textId="77777777" w:rsidTr="006E6105">
        <w:tc>
          <w:tcPr>
            <w:tcW w:w="438" w:type="pct"/>
            <w:gridSpan w:val="2"/>
            <w:tcBorders>
              <w:top w:val="nil"/>
              <w:left w:val="nil"/>
              <w:bottom w:val="nil"/>
              <w:right w:val="nil"/>
            </w:tcBorders>
          </w:tcPr>
          <w:p w14:paraId="4862308B" w14:textId="77777777" w:rsidR="000B0B4D" w:rsidRPr="0039724C" w:rsidRDefault="000B0B4D"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79ED2959" w14:textId="24798B49" w:rsidR="000B0B4D" w:rsidRPr="0039724C" w:rsidRDefault="000B0B4D" w:rsidP="00AC59D9">
            <w:pPr>
              <w:pStyle w:val="Stilius3"/>
              <w:spacing w:before="120" w:after="120"/>
              <w:rPr>
                <w:sz w:val="24"/>
                <w:szCs w:val="24"/>
                <w:lang w:eastAsia="lt-LT"/>
              </w:rPr>
            </w:pPr>
            <w:r w:rsidRPr="00FE2B1A">
              <w:rPr>
                <w:b/>
                <w:bCs/>
                <w:sz w:val="24"/>
                <w:szCs w:val="24"/>
                <w:lang w:eastAsia="lt-LT"/>
              </w:rPr>
              <w:t xml:space="preserve">Rangovas privalo iki statybos </w:t>
            </w:r>
            <w:r w:rsidR="00FE682A">
              <w:rPr>
                <w:b/>
                <w:bCs/>
                <w:sz w:val="24"/>
                <w:szCs w:val="24"/>
                <w:lang w:eastAsia="lt-LT"/>
              </w:rPr>
              <w:t>D</w:t>
            </w:r>
            <w:r w:rsidRPr="00FE2B1A">
              <w:rPr>
                <w:b/>
                <w:bCs/>
                <w:sz w:val="24"/>
                <w:szCs w:val="24"/>
                <w:lang w:eastAsia="lt-LT"/>
              </w:rPr>
              <w:t>arbų pradžios savo sąskaita sudaryti statinio statybos, rekonstravimo, remonto, atnaujinimo (modernizavimo), griovimo ir kultūros paveldo statinio tvarkomųjų statybos darbų ir civilinės atsakomybės privalomojo draudimo sutartį</w:t>
            </w:r>
            <w:r w:rsidRPr="0039724C">
              <w:rPr>
                <w:sz w:val="24"/>
                <w:szCs w:val="24"/>
                <w:lang w:eastAsia="lt-LT"/>
              </w:rPr>
              <w:t xml:space="preserve"> atskirai dėl kiekvieno statomo statinio pagal Lietuvos Respublikos statybos įstatymo</w:t>
            </w:r>
            <w:r w:rsidR="00190A4F" w:rsidRPr="0039724C">
              <w:rPr>
                <w:sz w:val="24"/>
                <w:szCs w:val="24"/>
                <w:lang w:eastAsia="lt-LT"/>
              </w:rPr>
              <w:t xml:space="preserve"> XI</w:t>
            </w:r>
            <w:r w:rsidRPr="0039724C">
              <w:rPr>
                <w:sz w:val="24"/>
                <w:szCs w:val="24"/>
                <w:lang w:eastAsia="lt-LT"/>
              </w:rPr>
              <w:t xml:space="preserve"> skirsnyje nustatytus reikalavimus. </w:t>
            </w:r>
            <w:r w:rsidR="00921A3C" w:rsidRPr="00921A3C">
              <w:rPr>
                <w:sz w:val="24"/>
                <w:szCs w:val="24"/>
                <w:lang w:eastAsia="lt-LT"/>
              </w:rPr>
              <w:t xml:space="preserve">Statinio statybos, rekonstravimo, remonto, atnaujinimo (modernizavimo), griovimo ar kultūros paveldo statinio tvarkomųjų statybos darbų draudimas </w:t>
            </w:r>
            <w:r w:rsidRPr="0039724C">
              <w:rPr>
                <w:sz w:val="24"/>
                <w:szCs w:val="24"/>
                <w:lang w:eastAsia="lt-LT"/>
              </w:rPr>
              <w:t xml:space="preserve">turi </w:t>
            </w:r>
            <w:r w:rsidRPr="00016223">
              <w:rPr>
                <w:sz w:val="24"/>
                <w:szCs w:val="24"/>
                <w:lang w:eastAsia="lt-LT"/>
              </w:rPr>
              <w:t xml:space="preserve">įsigalioti iki statybos darbų pradžios ir turi galioti visą statybvietėje vykdomų darbų laikotarpį iki visų rangovo atliktų statybos darbų rezultato perdavimo Užsakovui dienos. </w:t>
            </w:r>
            <w:r w:rsidR="00D41393" w:rsidRPr="00016223">
              <w:rPr>
                <w:sz w:val="24"/>
                <w:szCs w:val="24"/>
                <w:lang w:eastAsia="lt-LT"/>
              </w:rPr>
              <w:t>Minimali privalomojo civilinės atsakomybės draudimo suma negali būti mažesnė kaip numatyta Lietuvos Respublikos statybos įstatymo 46 str. 5 d.: 43400 EUR (keturiasdešimt trys tūkstančiai keturi šimtai eurų) vienam draudžiamajam įvykiui</w:t>
            </w:r>
            <w:r w:rsidRPr="00016223">
              <w:rPr>
                <w:sz w:val="24"/>
                <w:szCs w:val="24"/>
                <w:lang w:eastAsia="lt-LT"/>
              </w:rPr>
              <w:t>.</w:t>
            </w:r>
            <w:r w:rsidR="00190A4F" w:rsidRPr="00016223">
              <w:rPr>
                <w:sz w:val="24"/>
                <w:szCs w:val="24"/>
                <w:lang w:eastAsia="lt-LT"/>
              </w:rPr>
              <w:t xml:space="preserve"> </w:t>
            </w:r>
            <w:r w:rsidRPr="00016223">
              <w:rPr>
                <w:sz w:val="24"/>
                <w:szCs w:val="24"/>
                <w:lang w:eastAsia="lt-LT"/>
              </w:rPr>
              <w:t xml:space="preserve">Rangovas privalo ne vėliau </w:t>
            </w:r>
            <w:r w:rsidRPr="0039724C">
              <w:rPr>
                <w:sz w:val="24"/>
                <w:szCs w:val="24"/>
                <w:lang w:eastAsia="lt-LT"/>
              </w:rPr>
              <w:t>kaip per 10 (dešimt) darbo dienų nuo statybos darbų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w:t>
            </w:r>
          </w:p>
        </w:tc>
      </w:tr>
      <w:tr w:rsidR="00DD7FB9" w:rsidRPr="0039724C" w14:paraId="161DBFE9" w14:textId="77777777" w:rsidTr="006E6105">
        <w:tc>
          <w:tcPr>
            <w:tcW w:w="438" w:type="pct"/>
            <w:gridSpan w:val="2"/>
            <w:tcBorders>
              <w:top w:val="nil"/>
              <w:left w:val="nil"/>
              <w:bottom w:val="nil"/>
              <w:right w:val="nil"/>
            </w:tcBorders>
          </w:tcPr>
          <w:p w14:paraId="3F65E249" w14:textId="77777777" w:rsidR="00DD7FB9" w:rsidRPr="0039724C" w:rsidRDefault="00DD7FB9" w:rsidP="00FA71CF">
            <w:pPr>
              <w:pStyle w:val="Stilius3"/>
              <w:numPr>
                <w:ilvl w:val="0"/>
                <w:numId w:val="41"/>
              </w:numPr>
              <w:ind w:left="714" w:hanging="572"/>
              <w:rPr>
                <w:sz w:val="24"/>
                <w:szCs w:val="24"/>
              </w:rPr>
            </w:pPr>
          </w:p>
        </w:tc>
        <w:tc>
          <w:tcPr>
            <w:tcW w:w="4562" w:type="pct"/>
            <w:gridSpan w:val="3"/>
            <w:tcBorders>
              <w:top w:val="nil"/>
              <w:left w:val="nil"/>
              <w:bottom w:val="nil"/>
              <w:right w:val="nil"/>
            </w:tcBorders>
          </w:tcPr>
          <w:p w14:paraId="42A6DA9E" w14:textId="0E57FF53" w:rsidR="00DD7FB9" w:rsidRPr="00C011D1" w:rsidRDefault="00DD7FB9" w:rsidP="00AC59D9">
            <w:pPr>
              <w:pStyle w:val="Stilius3"/>
              <w:spacing w:before="120" w:after="120"/>
              <w:rPr>
                <w:sz w:val="24"/>
                <w:szCs w:val="24"/>
                <w:lang w:eastAsia="lt-LT"/>
              </w:rPr>
            </w:pPr>
            <w:r w:rsidRPr="00C011D1">
              <w:rPr>
                <w:sz w:val="24"/>
                <w:szCs w:val="24"/>
              </w:rPr>
              <w:t>Jeigu Rangovo (įskaitant ir Subrangovus) kvalifikacija dėl teisės verstis atitinkama veikla nebuvo tikrinama arba tikrinama ne visa apimtimi, Rangovas įsipareigoja Užsakovui, kad Sutartį vykdys tik tokią teisę turintys asmenys. Rangovas turės pateikti atitinkamus dokumentus, įrodančius, kad sutartį vykdys tik tokią teisę turintys asmenys, ne vėliau kaip iki atitinkamų veiklų vykdymo pradžios.</w:t>
            </w:r>
          </w:p>
        </w:tc>
      </w:tr>
      <w:tr w:rsidR="006E6105" w:rsidRPr="0039724C" w14:paraId="38F815A6" w14:textId="77777777" w:rsidTr="00C0233D">
        <w:tc>
          <w:tcPr>
            <w:tcW w:w="5000" w:type="pct"/>
            <w:gridSpan w:val="5"/>
            <w:tcBorders>
              <w:top w:val="nil"/>
              <w:left w:val="nil"/>
              <w:bottom w:val="nil"/>
              <w:right w:val="nil"/>
            </w:tcBorders>
          </w:tcPr>
          <w:p w14:paraId="0A1A95F9" w14:textId="77777777" w:rsidR="006E6105" w:rsidRPr="0039724C" w:rsidRDefault="006E6105" w:rsidP="00D439EF">
            <w:pPr>
              <w:pStyle w:val="Stilius1"/>
            </w:pPr>
            <w:r w:rsidRPr="0039724C">
              <w:t>DARBŲ ATLIKIMO TERMINAI, VĖLAVIMAS, SUSTABDYMAS</w:t>
            </w:r>
          </w:p>
        </w:tc>
      </w:tr>
      <w:tr w:rsidR="006E6105" w:rsidRPr="0039724C" w14:paraId="540DC2E7" w14:textId="77777777" w:rsidTr="006E6105">
        <w:tc>
          <w:tcPr>
            <w:tcW w:w="438" w:type="pct"/>
            <w:gridSpan w:val="2"/>
            <w:tcBorders>
              <w:top w:val="nil"/>
              <w:left w:val="nil"/>
              <w:bottom w:val="nil"/>
              <w:right w:val="nil"/>
            </w:tcBorders>
          </w:tcPr>
          <w:p w14:paraId="206350E1" w14:textId="218A09EC" w:rsidR="006E6105" w:rsidRPr="0039724C" w:rsidRDefault="006E6105" w:rsidP="006E6105">
            <w:pPr>
              <w:spacing w:before="200"/>
              <w:ind w:left="720" w:hanging="578"/>
              <w:rPr>
                <w:rFonts w:ascii="Times New Roman" w:hAnsi="Times New Roman" w:cs="Times New Roman"/>
                <w:sz w:val="24"/>
                <w:szCs w:val="24"/>
              </w:rPr>
            </w:pPr>
            <w:r w:rsidRPr="0039724C">
              <w:rPr>
                <w:rFonts w:ascii="Times New Roman" w:hAnsi="Times New Roman" w:cs="Times New Roman"/>
                <w:sz w:val="24"/>
                <w:szCs w:val="24"/>
              </w:rPr>
              <w:t>6.1.</w:t>
            </w:r>
          </w:p>
        </w:tc>
        <w:tc>
          <w:tcPr>
            <w:tcW w:w="4562" w:type="pct"/>
            <w:gridSpan w:val="3"/>
            <w:tcBorders>
              <w:top w:val="nil"/>
              <w:left w:val="nil"/>
              <w:bottom w:val="nil"/>
              <w:right w:val="nil"/>
            </w:tcBorders>
          </w:tcPr>
          <w:p w14:paraId="1D229DD5" w14:textId="5B65403B" w:rsidR="006E6105" w:rsidRPr="0039724C" w:rsidRDefault="006E6105" w:rsidP="00AC59D9">
            <w:pPr>
              <w:pStyle w:val="Stilius3"/>
              <w:spacing w:before="120" w:after="120"/>
              <w:rPr>
                <w:sz w:val="24"/>
                <w:szCs w:val="24"/>
              </w:rPr>
            </w:pPr>
            <w:r w:rsidRPr="0039724C">
              <w:rPr>
                <w:sz w:val="24"/>
                <w:szCs w:val="24"/>
              </w:rPr>
              <w:t>Darbų atlikimo terminas yra 3.4 papunktyje nurodytas dienų skaičius</w:t>
            </w:r>
            <w:r w:rsidRPr="0039724C">
              <w:rPr>
                <w:i/>
                <w:color w:val="FF0000"/>
                <w:sz w:val="24"/>
                <w:szCs w:val="24"/>
              </w:rPr>
              <w:t xml:space="preserve"> </w:t>
            </w:r>
            <w:r w:rsidRPr="0039724C">
              <w:rPr>
                <w:sz w:val="24"/>
                <w:szCs w:val="24"/>
              </w:rPr>
              <w:t>nuo Darbo pradžios. Rangovas iki Darbų atlikimo termino pabaigos privalo atlikti visus Darbus, įskaitant baigiamuosius bandymus (jeigu taikoma).</w:t>
            </w:r>
            <w:r w:rsidR="00E73122" w:rsidRPr="0039724C">
              <w:rPr>
                <w:sz w:val="24"/>
                <w:szCs w:val="24"/>
              </w:rPr>
              <w:t xml:space="preserve">   </w:t>
            </w:r>
          </w:p>
        </w:tc>
      </w:tr>
      <w:tr w:rsidR="006E6105" w:rsidRPr="0039724C" w14:paraId="69B2B413" w14:textId="77777777" w:rsidTr="006E6105">
        <w:tc>
          <w:tcPr>
            <w:tcW w:w="438" w:type="pct"/>
            <w:gridSpan w:val="2"/>
            <w:tcBorders>
              <w:top w:val="nil"/>
              <w:left w:val="nil"/>
              <w:bottom w:val="nil"/>
              <w:right w:val="nil"/>
            </w:tcBorders>
          </w:tcPr>
          <w:p w14:paraId="2EFAFF8C" w14:textId="73EE757E" w:rsidR="006E6105" w:rsidRPr="0039724C" w:rsidRDefault="006E6105" w:rsidP="006E6105">
            <w:pPr>
              <w:spacing w:before="200"/>
              <w:ind w:left="720" w:hanging="578"/>
              <w:jc w:val="both"/>
              <w:rPr>
                <w:rFonts w:ascii="Times New Roman" w:hAnsi="Times New Roman" w:cs="Times New Roman"/>
                <w:sz w:val="24"/>
                <w:szCs w:val="24"/>
              </w:rPr>
            </w:pPr>
            <w:r w:rsidRPr="0039724C">
              <w:rPr>
                <w:rFonts w:ascii="Times New Roman" w:hAnsi="Times New Roman" w:cs="Times New Roman"/>
                <w:sz w:val="24"/>
                <w:szCs w:val="24"/>
              </w:rPr>
              <w:t>6.2.</w:t>
            </w:r>
          </w:p>
        </w:tc>
        <w:tc>
          <w:tcPr>
            <w:tcW w:w="4562" w:type="pct"/>
            <w:gridSpan w:val="3"/>
            <w:tcBorders>
              <w:top w:val="nil"/>
              <w:left w:val="nil"/>
              <w:bottom w:val="nil"/>
              <w:right w:val="nil"/>
            </w:tcBorders>
          </w:tcPr>
          <w:p w14:paraId="6E2A595A" w14:textId="77777777" w:rsidR="006E6105" w:rsidRPr="0039724C" w:rsidRDefault="006E6105" w:rsidP="00AC59D9">
            <w:pPr>
              <w:pStyle w:val="Stilius3"/>
              <w:spacing w:before="120" w:after="120"/>
              <w:rPr>
                <w:sz w:val="24"/>
                <w:szCs w:val="24"/>
              </w:rPr>
            </w:pPr>
            <w:r w:rsidRPr="0039724C">
              <w:rPr>
                <w:sz w:val="24"/>
                <w:szCs w:val="24"/>
              </w:rPr>
              <w:t xml:space="preserve">Rangovas Darbus vykdo pagal grafiką, nurodytą Veiklų sąraše. Darbų vykdymo metu Rangovas gali koreguoti grafiką keičiant </w:t>
            </w:r>
            <w:r w:rsidRPr="0039724C">
              <w:rPr>
                <w:spacing w:val="-2"/>
                <w:sz w:val="24"/>
                <w:szCs w:val="24"/>
              </w:rPr>
              <w:t xml:space="preserve">Darbų vykdymo seką, bet nekeičiant </w:t>
            </w:r>
            <w:r w:rsidRPr="0039724C">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6E6105" w:rsidRPr="0039724C" w14:paraId="30DABE49" w14:textId="77777777" w:rsidTr="006E6105">
        <w:tc>
          <w:tcPr>
            <w:tcW w:w="438" w:type="pct"/>
            <w:gridSpan w:val="2"/>
            <w:tcBorders>
              <w:top w:val="nil"/>
              <w:left w:val="nil"/>
              <w:bottom w:val="nil"/>
              <w:right w:val="nil"/>
            </w:tcBorders>
          </w:tcPr>
          <w:p w14:paraId="07B329C7" w14:textId="254DF147" w:rsidR="006E6105" w:rsidRPr="0039724C" w:rsidRDefault="006E6105" w:rsidP="006E6105">
            <w:pPr>
              <w:spacing w:before="200"/>
              <w:ind w:left="720" w:hanging="578"/>
              <w:jc w:val="both"/>
              <w:rPr>
                <w:rFonts w:ascii="Times New Roman" w:hAnsi="Times New Roman" w:cs="Times New Roman"/>
                <w:sz w:val="24"/>
                <w:szCs w:val="24"/>
              </w:rPr>
            </w:pPr>
            <w:r w:rsidRPr="0039724C">
              <w:rPr>
                <w:rFonts w:ascii="Times New Roman" w:hAnsi="Times New Roman" w:cs="Times New Roman"/>
                <w:sz w:val="24"/>
                <w:szCs w:val="24"/>
              </w:rPr>
              <w:t>6.3.</w:t>
            </w:r>
          </w:p>
        </w:tc>
        <w:tc>
          <w:tcPr>
            <w:tcW w:w="4562" w:type="pct"/>
            <w:gridSpan w:val="3"/>
            <w:tcBorders>
              <w:top w:val="nil"/>
              <w:left w:val="nil"/>
              <w:bottom w:val="nil"/>
              <w:right w:val="nil"/>
            </w:tcBorders>
          </w:tcPr>
          <w:p w14:paraId="7F5667D8" w14:textId="3884CE34" w:rsidR="006E6105" w:rsidRPr="0039724C" w:rsidRDefault="006E6105" w:rsidP="00AC59D9">
            <w:pPr>
              <w:pStyle w:val="Stilius3"/>
              <w:spacing w:before="120" w:after="120"/>
              <w:rPr>
                <w:sz w:val="24"/>
                <w:szCs w:val="24"/>
              </w:rPr>
            </w:pPr>
            <w:r w:rsidRPr="0039724C">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6E6105" w:rsidRPr="0039724C" w14:paraId="3F7CA579" w14:textId="77777777" w:rsidTr="006E6105">
        <w:tc>
          <w:tcPr>
            <w:tcW w:w="438" w:type="pct"/>
            <w:gridSpan w:val="2"/>
            <w:tcBorders>
              <w:top w:val="nil"/>
              <w:left w:val="nil"/>
              <w:bottom w:val="nil"/>
              <w:right w:val="nil"/>
            </w:tcBorders>
          </w:tcPr>
          <w:p w14:paraId="52C2B0E3" w14:textId="519FF972" w:rsidR="006E6105" w:rsidRPr="0039724C" w:rsidRDefault="006E6105" w:rsidP="006E6105">
            <w:pPr>
              <w:spacing w:before="200"/>
              <w:ind w:left="720" w:hanging="578"/>
              <w:rPr>
                <w:rFonts w:ascii="Times New Roman" w:hAnsi="Times New Roman" w:cs="Times New Roman"/>
                <w:sz w:val="24"/>
                <w:szCs w:val="24"/>
              </w:rPr>
            </w:pPr>
            <w:r w:rsidRPr="0039724C">
              <w:rPr>
                <w:rFonts w:ascii="Times New Roman" w:hAnsi="Times New Roman" w:cs="Times New Roman"/>
                <w:sz w:val="24"/>
                <w:szCs w:val="24"/>
              </w:rPr>
              <w:t>6.4.</w:t>
            </w:r>
          </w:p>
        </w:tc>
        <w:tc>
          <w:tcPr>
            <w:tcW w:w="4562" w:type="pct"/>
            <w:gridSpan w:val="3"/>
            <w:tcBorders>
              <w:top w:val="nil"/>
              <w:left w:val="nil"/>
              <w:bottom w:val="nil"/>
              <w:right w:val="nil"/>
            </w:tcBorders>
          </w:tcPr>
          <w:p w14:paraId="1208E16A" w14:textId="6E7415B6" w:rsidR="006E6105" w:rsidRPr="0039724C" w:rsidRDefault="00635F1C" w:rsidP="00AC59D9">
            <w:pPr>
              <w:pStyle w:val="Stilius3"/>
              <w:spacing w:before="120" w:after="120"/>
              <w:rPr>
                <w:sz w:val="24"/>
                <w:szCs w:val="24"/>
              </w:rPr>
            </w:pPr>
            <w:r>
              <w:rPr>
                <w:sz w:val="24"/>
                <w:szCs w:val="24"/>
              </w:rPr>
              <w:t xml:space="preserve">Jeigu nurodyta Sutarties 3.4 papunktyje, </w:t>
            </w:r>
            <w:r w:rsidR="006E6105" w:rsidRPr="0039724C">
              <w:rPr>
                <w:sz w:val="24"/>
                <w:szCs w:val="24"/>
              </w:rPr>
              <w:t>Darbų atlikimo terminas gali būti pratęstas, o Darbų vykdymo grafikas gali būti koreguotas 3.4 papunktyje nurodytam pratęsimo terminui tik dėl aplinkybių, kurios nepriklauso nuo Rangovo, taip pat dėl:</w:t>
            </w:r>
          </w:p>
          <w:p w14:paraId="79BC5707" w14:textId="77777777" w:rsidR="006E6105" w:rsidRPr="0039724C" w:rsidRDefault="006E6105" w:rsidP="00FA71CF">
            <w:pPr>
              <w:pStyle w:val="Stilius3"/>
              <w:numPr>
                <w:ilvl w:val="0"/>
                <w:numId w:val="56"/>
              </w:numPr>
              <w:tabs>
                <w:tab w:val="clear" w:pos="0"/>
                <w:tab w:val="left" w:pos="1167"/>
              </w:tabs>
              <w:spacing w:before="120" w:after="120"/>
              <w:ind w:left="1167" w:hanging="708"/>
              <w:rPr>
                <w:sz w:val="24"/>
                <w:szCs w:val="24"/>
              </w:rPr>
            </w:pPr>
            <w:r w:rsidRPr="0039724C">
              <w:rPr>
                <w:sz w:val="24"/>
                <w:szCs w:val="24"/>
              </w:rPr>
              <w:t xml:space="preserve">išskirtinai nepalankių gamtinių sąlygų (taikoma Darbams, kurių kokybė priklauso nuo gamtinių sąlygų), kurios </w:t>
            </w:r>
            <w:r w:rsidRPr="0039724C">
              <w:rPr>
                <w:color w:val="000000"/>
                <w:spacing w:val="3"/>
                <w:sz w:val="24"/>
                <w:szCs w:val="24"/>
              </w:rPr>
              <w:t xml:space="preserve">buvo nenumatomos arba kurių joks patyręs rangovas </w:t>
            </w:r>
            <w:r w:rsidRPr="0039724C">
              <w:rPr>
                <w:color w:val="000000"/>
                <w:spacing w:val="-3"/>
                <w:sz w:val="24"/>
                <w:szCs w:val="24"/>
              </w:rPr>
              <w:t>nebūtų galėjęs tikėtis ir tai įvertinti</w:t>
            </w:r>
            <w:r w:rsidRPr="0039724C">
              <w:rPr>
                <w:sz w:val="24"/>
                <w:szCs w:val="24"/>
              </w:rPr>
              <w:t>;</w:t>
            </w:r>
          </w:p>
          <w:p w14:paraId="4963983C" w14:textId="77777777" w:rsidR="006E6105" w:rsidRPr="0039724C" w:rsidRDefault="006E6105" w:rsidP="00FA71CF">
            <w:pPr>
              <w:pStyle w:val="Stilius3"/>
              <w:numPr>
                <w:ilvl w:val="0"/>
                <w:numId w:val="56"/>
              </w:numPr>
              <w:tabs>
                <w:tab w:val="left" w:pos="1167"/>
              </w:tabs>
              <w:spacing w:before="120" w:after="120"/>
              <w:ind w:left="1167" w:hanging="709"/>
              <w:rPr>
                <w:sz w:val="24"/>
                <w:szCs w:val="24"/>
              </w:rPr>
            </w:pPr>
            <w:r w:rsidRPr="0039724C">
              <w:rPr>
                <w:sz w:val="24"/>
                <w:szCs w:val="24"/>
              </w:rPr>
              <w:t>Pakeitimų, atliekamų vadovaujantis Sutarties sąlygų 10 skyriaus nuostatomis;</w:t>
            </w:r>
          </w:p>
          <w:p w14:paraId="0CD416D5" w14:textId="77777777" w:rsidR="006E6105" w:rsidRPr="0039724C" w:rsidRDefault="006E6105" w:rsidP="00FA71CF">
            <w:pPr>
              <w:pStyle w:val="Stilius3"/>
              <w:numPr>
                <w:ilvl w:val="0"/>
                <w:numId w:val="56"/>
              </w:numPr>
              <w:tabs>
                <w:tab w:val="left" w:pos="1167"/>
              </w:tabs>
              <w:spacing w:before="120" w:after="120"/>
              <w:ind w:left="1167" w:hanging="708"/>
              <w:rPr>
                <w:sz w:val="24"/>
                <w:szCs w:val="24"/>
              </w:rPr>
            </w:pPr>
            <w:r w:rsidRPr="0039724C">
              <w:rPr>
                <w:sz w:val="24"/>
                <w:szCs w:val="24"/>
              </w:rPr>
              <w:t xml:space="preserve">bet kokio vėlavimo, kliūčių ar trukdymų, sukeltų arba priskiriamų Užsakovui arba Užsakovo personalui, arba tretiesiems asmenims. </w:t>
            </w:r>
          </w:p>
        </w:tc>
      </w:tr>
      <w:tr w:rsidR="006E6105" w:rsidRPr="0039724C" w14:paraId="75F06B31" w14:textId="77777777" w:rsidTr="006E6105">
        <w:tc>
          <w:tcPr>
            <w:tcW w:w="438" w:type="pct"/>
            <w:gridSpan w:val="2"/>
            <w:tcBorders>
              <w:top w:val="nil"/>
              <w:left w:val="nil"/>
              <w:bottom w:val="nil"/>
              <w:right w:val="nil"/>
            </w:tcBorders>
          </w:tcPr>
          <w:p w14:paraId="2BE4E05C" w14:textId="217EB2BD" w:rsidR="006E6105" w:rsidRPr="0039724C" w:rsidRDefault="006E6105" w:rsidP="006E6105">
            <w:pPr>
              <w:spacing w:before="200"/>
              <w:ind w:left="720" w:hanging="578"/>
              <w:rPr>
                <w:rFonts w:ascii="Times New Roman" w:hAnsi="Times New Roman" w:cs="Times New Roman"/>
                <w:sz w:val="24"/>
                <w:szCs w:val="24"/>
              </w:rPr>
            </w:pPr>
            <w:r w:rsidRPr="0039724C">
              <w:rPr>
                <w:rFonts w:ascii="Times New Roman" w:hAnsi="Times New Roman" w:cs="Times New Roman"/>
                <w:sz w:val="24"/>
                <w:szCs w:val="24"/>
              </w:rPr>
              <w:t>6.5.</w:t>
            </w:r>
          </w:p>
        </w:tc>
        <w:tc>
          <w:tcPr>
            <w:tcW w:w="4562" w:type="pct"/>
            <w:gridSpan w:val="3"/>
            <w:tcBorders>
              <w:top w:val="nil"/>
              <w:left w:val="nil"/>
              <w:bottom w:val="nil"/>
              <w:right w:val="nil"/>
            </w:tcBorders>
          </w:tcPr>
          <w:p w14:paraId="067FF541" w14:textId="77777777" w:rsidR="006E6105" w:rsidRPr="0039724C" w:rsidRDefault="006E6105" w:rsidP="00AC59D9">
            <w:pPr>
              <w:pStyle w:val="Stilius3"/>
              <w:spacing w:before="120" w:after="120"/>
              <w:rPr>
                <w:sz w:val="24"/>
                <w:szCs w:val="24"/>
              </w:rPr>
            </w:pPr>
            <w:r w:rsidRPr="0039724C">
              <w:rPr>
                <w:sz w:val="24"/>
                <w:szCs w:val="24"/>
              </w:rPr>
              <w:t xml:space="preserve">Darbų pabaiga pagal Sutartį bus laikomas momentas, kai bus užbaigti visi Sutartyje numatyti Darbai ir pasirašytas Darbų perdavimo-priėmimo aktas. </w:t>
            </w:r>
          </w:p>
        </w:tc>
      </w:tr>
      <w:tr w:rsidR="006E6105" w:rsidRPr="0039724C" w14:paraId="245C8EA6" w14:textId="77777777" w:rsidTr="006E6105">
        <w:tc>
          <w:tcPr>
            <w:tcW w:w="438" w:type="pct"/>
            <w:gridSpan w:val="2"/>
            <w:tcBorders>
              <w:top w:val="nil"/>
              <w:left w:val="nil"/>
              <w:bottom w:val="nil"/>
              <w:right w:val="nil"/>
            </w:tcBorders>
          </w:tcPr>
          <w:p w14:paraId="234D39ED" w14:textId="1A767A97" w:rsidR="006E6105" w:rsidRPr="0039724C" w:rsidRDefault="006E6105" w:rsidP="006E6105">
            <w:pPr>
              <w:spacing w:before="200"/>
              <w:ind w:left="720" w:hanging="578"/>
              <w:rPr>
                <w:rFonts w:ascii="Times New Roman" w:hAnsi="Times New Roman" w:cs="Times New Roman"/>
                <w:sz w:val="24"/>
                <w:szCs w:val="24"/>
              </w:rPr>
            </w:pPr>
            <w:r w:rsidRPr="0039724C">
              <w:rPr>
                <w:rFonts w:ascii="Times New Roman" w:hAnsi="Times New Roman" w:cs="Times New Roman"/>
                <w:sz w:val="24"/>
                <w:szCs w:val="24"/>
              </w:rPr>
              <w:t>6.6.</w:t>
            </w:r>
          </w:p>
        </w:tc>
        <w:tc>
          <w:tcPr>
            <w:tcW w:w="4562" w:type="pct"/>
            <w:gridSpan w:val="3"/>
            <w:tcBorders>
              <w:top w:val="nil"/>
              <w:left w:val="nil"/>
              <w:bottom w:val="nil"/>
              <w:right w:val="nil"/>
            </w:tcBorders>
          </w:tcPr>
          <w:p w14:paraId="64B40E24" w14:textId="77777777" w:rsidR="006E6105" w:rsidRPr="0039724C" w:rsidRDefault="006E6105" w:rsidP="00AC59D9">
            <w:pPr>
              <w:pStyle w:val="Stilius3"/>
              <w:spacing w:before="120" w:after="120"/>
              <w:rPr>
                <w:sz w:val="24"/>
                <w:szCs w:val="24"/>
              </w:rPr>
            </w:pPr>
            <w:r w:rsidRPr="0039724C">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A8F5B22" w14:textId="77777777" w:rsidR="006E6105" w:rsidRPr="0039724C" w:rsidRDefault="006E6105" w:rsidP="00AC59D9">
            <w:pPr>
              <w:pStyle w:val="Stilius3"/>
              <w:spacing w:before="120" w:after="120"/>
              <w:rPr>
                <w:sz w:val="24"/>
                <w:szCs w:val="24"/>
              </w:rPr>
            </w:pPr>
            <w:r w:rsidRPr="0039724C">
              <w:rPr>
                <w:sz w:val="24"/>
                <w:szCs w:val="24"/>
              </w:rPr>
              <w:t xml:space="preserve">Aplinkybės, dėl kurių gali būti stabdomi darbai, yra: </w:t>
            </w:r>
          </w:p>
          <w:p w14:paraId="18A82250" w14:textId="77777777" w:rsidR="006E6105" w:rsidRPr="0039724C" w:rsidRDefault="006E6105" w:rsidP="00FA71CF">
            <w:pPr>
              <w:pStyle w:val="Komentarotekstas"/>
              <w:numPr>
                <w:ilvl w:val="0"/>
                <w:numId w:val="54"/>
              </w:numPr>
              <w:tabs>
                <w:tab w:val="left" w:pos="742"/>
              </w:tabs>
              <w:ind w:left="714" w:hanging="357"/>
              <w:jc w:val="both"/>
              <w:rPr>
                <w:sz w:val="24"/>
                <w:szCs w:val="24"/>
              </w:rPr>
            </w:pPr>
            <w:r w:rsidRPr="0039724C">
              <w:rPr>
                <w:sz w:val="24"/>
                <w:szCs w:val="24"/>
              </w:rPr>
              <w:t>papildomi archeologiniai tyrinėjimai, kurie nebuvo numatyti, bet kuriuos būtina atlikti;</w:t>
            </w:r>
          </w:p>
          <w:p w14:paraId="05390D51" w14:textId="77777777" w:rsidR="006E6105" w:rsidRPr="0039724C" w:rsidRDefault="006E6105" w:rsidP="00FA71CF">
            <w:pPr>
              <w:pStyle w:val="Komentarotekstas"/>
              <w:numPr>
                <w:ilvl w:val="0"/>
                <w:numId w:val="54"/>
              </w:numPr>
              <w:tabs>
                <w:tab w:val="left" w:pos="742"/>
              </w:tabs>
              <w:ind w:left="714" w:hanging="357"/>
              <w:jc w:val="both"/>
              <w:rPr>
                <w:sz w:val="24"/>
                <w:szCs w:val="24"/>
              </w:rPr>
            </w:pPr>
            <w:r w:rsidRPr="0039724C">
              <w:rPr>
                <w:sz w:val="24"/>
                <w:szCs w:val="24"/>
              </w:rPr>
              <w:t>papildomos projektavimo paslaugos (kai Darbai buvo perkami pagal techninį projektą), be kurių negalima užbaigti Sutarties;</w:t>
            </w:r>
          </w:p>
          <w:p w14:paraId="78C07D04" w14:textId="77777777" w:rsidR="006E6105" w:rsidRPr="0039724C" w:rsidRDefault="006E6105" w:rsidP="00FA71CF">
            <w:pPr>
              <w:pStyle w:val="Komentarotekstas"/>
              <w:numPr>
                <w:ilvl w:val="0"/>
                <w:numId w:val="54"/>
              </w:numPr>
              <w:tabs>
                <w:tab w:val="left" w:pos="742"/>
              </w:tabs>
              <w:ind w:left="714" w:hanging="357"/>
              <w:jc w:val="both"/>
              <w:rPr>
                <w:sz w:val="24"/>
                <w:szCs w:val="24"/>
              </w:rPr>
            </w:pPr>
            <w:r w:rsidRPr="0039724C">
              <w:rPr>
                <w:sz w:val="24"/>
                <w:szCs w:val="24"/>
              </w:rPr>
              <w:t>vėluojama perduoti dalį statybvietės (rekonstruojamame pastate dar veikia įstaigos ir pan.);</w:t>
            </w:r>
          </w:p>
          <w:p w14:paraId="0B89032F" w14:textId="77777777" w:rsidR="006E6105" w:rsidRPr="0039724C" w:rsidRDefault="006E6105" w:rsidP="00FA71CF">
            <w:pPr>
              <w:pStyle w:val="Komentarotekstas"/>
              <w:numPr>
                <w:ilvl w:val="0"/>
                <w:numId w:val="54"/>
              </w:numPr>
              <w:tabs>
                <w:tab w:val="left" w:pos="742"/>
              </w:tabs>
              <w:ind w:left="714" w:hanging="357"/>
              <w:jc w:val="both"/>
              <w:rPr>
                <w:sz w:val="24"/>
                <w:szCs w:val="24"/>
              </w:rPr>
            </w:pPr>
            <w:r w:rsidRPr="0039724C">
              <w:rPr>
                <w:sz w:val="24"/>
                <w:szCs w:val="24"/>
              </w:rPr>
              <w:t>trečiųjų šalių įtaka;</w:t>
            </w:r>
          </w:p>
          <w:p w14:paraId="224BD7F3" w14:textId="77777777" w:rsidR="006E6105" w:rsidRPr="0039724C" w:rsidRDefault="006E6105" w:rsidP="00FA71CF">
            <w:pPr>
              <w:pStyle w:val="Komentarotekstas"/>
              <w:numPr>
                <w:ilvl w:val="0"/>
                <w:numId w:val="54"/>
              </w:numPr>
              <w:tabs>
                <w:tab w:val="left" w:pos="742"/>
              </w:tabs>
              <w:ind w:left="714" w:hanging="357"/>
              <w:jc w:val="both"/>
              <w:rPr>
                <w:sz w:val="24"/>
                <w:szCs w:val="24"/>
              </w:rPr>
            </w:pPr>
            <w:r w:rsidRPr="0039724C">
              <w:rPr>
                <w:sz w:val="24"/>
                <w:szCs w:val="24"/>
              </w:rPr>
              <w:t>sustabdytas finansavimas arba trūksta finansavimo;</w:t>
            </w:r>
          </w:p>
          <w:p w14:paraId="52A84FC1" w14:textId="77777777" w:rsidR="006E6105" w:rsidRPr="0039724C" w:rsidRDefault="006E6105" w:rsidP="00FA71CF">
            <w:pPr>
              <w:pStyle w:val="Komentarotekstas"/>
              <w:numPr>
                <w:ilvl w:val="0"/>
                <w:numId w:val="54"/>
              </w:numPr>
              <w:tabs>
                <w:tab w:val="left" w:pos="742"/>
              </w:tabs>
              <w:ind w:left="714" w:hanging="357"/>
              <w:jc w:val="both"/>
              <w:rPr>
                <w:sz w:val="24"/>
                <w:szCs w:val="24"/>
              </w:rPr>
            </w:pPr>
            <w:r w:rsidRPr="0039724C">
              <w:rPr>
                <w:sz w:val="24"/>
                <w:szCs w:val="24"/>
              </w:rPr>
              <w:t>laiku neatlaisvinta Darbų vieta;</w:t>
            </w:r>
          </w:p>
          <w:p w14:paraId="1E088E16" w14:textId="77777777" w:rsidR="006E6105" w:rsidRPr="0039724C" w:rsidRDefault="006E6105" w:rsidP="00FA71CF">
            <w:pPr>
              <w:pStyle w:val="Komentarotekstas"/>
              <w:numPr>
                <w:ilvl w:val="0"/>
                <w:numId w:val="54"/>
              </w:numPr>
              <w:tabs>
                <w:tab w:val="left" w:pos="742"/>
              </w:tabs>
              <w:ind w:left="714" w:hanging="357"/>
              <w:jc w:val="both"/>
              <w:rPr>
                <w:sz w:val="24"/>
                <w:szCs w:val="24"/>
              </w:rPr>
            </w:pPr>
            <w:r w:rsidRPr="0039724C">
              <w:rPr>
                <w:sz w:val="24"/>
                <w:szCs w:val="24"/>
              </w:rPr>
              <w:t>būtinas papildomas laikas įvykdyti papildomų Darbų viešąjį pirkimą;</w:t>
            </w:r>
          </w:p>
          <w:p w14:paraId="493F95D8" w14:textId="77777777" w:rsidR="006E6105" w:rsidRPr="0039724C" w:rsidRDefault="006E6105" w:rsidP="00FA71CF">
            <w:pPr>
              <w:pStyle w:val="Komentarotekstas"/>
              <w:numPr>
                <w:ilvl w:val="0"/>
                <w:numId w:val="54"/>
              </w:numPr>
              <w:tabs>
                <w:tab w:val="left" w:pos="742"/>
              </w:tabs>
              <w:ind w:left="714" w:hanging="357"/>
              <w:jc w:val="both"/>
              <w:rPr>
                <w:sz w:val="24"/>
                <w:szCs w:val="24"/>
              </w:rPr>
            </w:pPr>
            <w:r w:rsidRPr="0039724C">
              <w:rPr>
                <w:sz w:val="24"/>
                <w:szCs w:val="24"/>
              </w:rPr>
              <w:t>laiku nepateikta įranga, kurią privalo pateikti Užsakovas;</w:t>
            </w:r>
          </w:p>
          <w:p w14:paraId="27644D9F" w14:textId="77777777" w:rsidR="006E6105" w:rsidRPr="0039724C" w:rsidRDefault="006E6105" w:rsidP="00FA71CF">
            <w:pPr>
              <w:pStyle w:val="Komentarotekstas"/>
              <w:numPr>
                <w:ilvl w:val="0"/>
                <w:numId w:val="54"/>
              </w:numPr>
              <w:tabs>
                <w:tab w:val="left" w:pos="742"/>
              </w:tabs>
              <w:ind w:left="714" w:hanging="357"/>
              <w:jc w:val="both"/>
              <w:rPr>
                <w:sz w:val="24"/>
                <w:szCs w:val="24"/>
              </w:rPr>
            </w:pPr>
            <w:r w:rsidRPr="0039724C">
              <w:rPr>
                <w:sz w:val="24"/>
                <w:szCs w:val="24"/>
              </w:rPr>
              <w:t>bet koks nenumatomas gamtos jėgų veikimas, kurio joks patyręs rangovas nebūtų galėjęs tikėtis;</w:t>
            </w:r>
          </w:p>
          <w:p w14:paraId="4E02918C" w14:textId="77777777" w:rsidR="006E6105" w:rsidRPr="0039724C" w:rsidRDefault="006E6105" w:rsidP="00FA71CF">
            <w:pPr>
              <w:pStyle w:val="Komentarotekstas"/>
              <w:numPr>
                <w:ilvl w:val="0"/>
                <w:numId w:val="54"/>
              </w:numPr>
              <w:tabs>
                <w:tab w:val="left" w:pos="742"/>
              </w:tabs>
              <w:ind w:left="714" w:hanging="357"/>
              <w:jc w:val="both"/>
              <w:rPr>
                <w:sz w:val="24"/>
                <w:szCs w:val="24"/>
              </w:rPr>
            </w:pPr>
            <w:r w:rsidRPr="0039724C">
              <w:rPr>
                <w:sz w:val="24"/>
                <w:szCs w:val="24"/>
              </w:rPr>
              <w:t xml:space="preserve">fizinės kliūtys arba kitos nei klimatinės fizinės sąlygos, su kuriomis vykdant darbus susidurta Statybvietėje, ir tų kliūčių ar sąlygų Rangovas nebūtų galėjęs pagrįstai numatyti; </w:t>
            </w:r>
          </w:p>
          <w:p w14:paraId="539677F5" w14:textId="77777777" w:rsidR="006E6105" w:rsidRPr="0039724C" w:rsidRDefault="006E6105" w:rsidP="00FA71CF">
            <w:pPr>
              <w:pStyle w:val="Komentarotekstas"/>
              <w:numPr>
                <w:ilvl w:val="0"/>
                <w:numId w:val="54"/>
              </w:numPr>
              <w:tabs>
                <w:tab w:val="left" w:pos="742"/>
              </w:tabs>
              <w:ind w:left="714" w:hanging="357"/>
              <w:jc w:val="both"/>
              <w:rPr>
                <w:sz w:val="24"/>
                <w:szCs w:val="24"/>
              </w:rPr>
            </w:pPr>
            <w:r w:rsidRPr="0039724C">
              <w:rPr>
                <w:sz w:val="24"/>
                <w:szCs w:val="24"/>
              </w:rPr>
              <w:t xml:space="preserve">bet koks uždelsimas ar sutrikimas dėl Pakeitimo; </w:t>
            </w:r>
          </w:p>
          <w:p w14:paraId="4E84D283" w14:textId="77777777" w:rsidR="006E6105" w:rsidRPr="0039724C" w:rsidRDefault="006E6105" w:rsidP="00FA71CF">
            <w:pPr>
              <w:pStyle w:val="Komentarotekstas"/>
              <w:numPr>
                <w:ilvl w:val="0"/>
                <w:numId w:val="54"/>
              </w:numPr>
              <w:tabs>
                <w:tab w:val="left" w:pos="742"/>
              </w:tabs>
              <w:ind w:left="714" w:hanging="357"/>
              <w:jc w:val="both"/>
              <w:rPr>
                <w:sz w:val="24"/>
                <w:szCs w:val="24"/>
              </w:rPr>
            </w:pPr>
            <w:r w:rsidRPr="0039724C">
              <w:rPr>
                <w:sz w:val="24"/>
                <w:szCs w:val="24"/>
              </w:rPr>
              <w:t>lauko darbams netinkamos oro sąlygos šaltuoju metų laiku nuo gruodžio 15 d. iki kovo 15 d.;</w:t>
            </w:r>
          </w:p>
          <w:p w14:paraId="588CC3A1" w14:textId="77777777" w:rsidR="006E6105" w:rsidRPr="0039724C" w:rsidRDefault="006E6105" w:rsidP="00FA71CF">
            <w:pPr>
              <w:pStyle w:val="Komentarotekstas"/>
              <w:numPr>
                <w:ilvl w:val="0"/>
                <w:numId w:val="54"/>
              </w:numPr>
              <w:tabs>
                <w:tab w:val="left" w:pos="742"/>
              </w:tabs>
              <w:ind w:left="714" w:hanging="357"/>
              <w:jc w:val="both"/>
              <w:rPr>
                <w:sz w:val="24"/>
                <w:szCs w:val="24"/>
              </w:rPr>
            </w:pPr>
            <w:r w:rsidRPr="0039724C">
              <w:rPr>
                <w:sz w:val="24"/>
                <w:szCs w:val="24"/>
              </w:rPr>
              <w:t xml:space="preserve">kitos aplinkybės, kurios nebuvo žinomos pirkimo vykdymo metu ir su kuriomis susidurtų bet kuris rangovas. </w:t>
            </w:r>
          </w:p>
          <w:p w14:paraId="2B39E1BD" w14:textId="77777777" w:rsidR="006E6105" w:rsidRPr="0039724C" w:rsidRDefault="006E6105" w:rsidP="00AC59D9">
            <w:pPr>
              <w:pStyle w:val="Stilius3"/>
              <w:spacing w:before="120" w:after="120"/>
              <w:rPr>
                <w:sz w:val="24"/>
                <w:szCs w:val="24"/>
              </w:rPr>
            </w:pPr>
            <w:r w:rsidRPr="0039724C">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39724C">
              <w:rPr>
                <w:color w:val="555555"/>
                <w:sz w:val="24"/>
                <w:szCs w:val="24"/>
              </w:rPr>
              <w:t xml:space="preserve"> </w:t>
            </w:r>
          </w:p>
          <w:p w14:paraId="6695D8DD" w14:textId="77777777" w:rsidR="006E6105" w:rsidRPr="0039724C" w:rsidRDefault="006E6105" w:rsidP="00AC59D9">
            <w:pPr>
              <w:pStyle w:val="Stilius3"/>
              <w:spacing w:before="120" w:after="120"/>
              <w:rPr>
                <w:sz w:val="24"/>
                <w:szCs w:val="24"/>
              </w:rPr>
            </w:pPr>
            <w:r w:rsidRPr="0039724C">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DAD81E2" w14:textId="77777777" w:rsidR="006E6105" w:rsidRPr="0039724C" w:rsidRDefault="006E6105" w:rsidP="00AC59D9">
            <w:pPr>
              <w:pStyle w:val="Stilius3"/>
              <w:spacing w:before="120" w:after="120"/>
              <w:rPr>
                <w:sz w:val="24"/>
                <w:szCs w:val="24"/>
              </w:rPr>
            </w:pPr>
            <w:r w:rsidRPr="0039724C">
              <w:rPr>
                <w:sz w:val="24"/>
                <w:szCs w:val="24"/>
              </w:rPr>
              <w:t xml:space="preserve">Šiame punkte numatytu atveju Rangovas turi teisę į pagrįstai patirtų papildomų Išlaidų apmokėjimą. </w:t>
            </w:r>
          </w:p>
        </w:tc>
      </w:tr>
      <w:tr w:rsidR="006E6105" w:rsidRPr="0039724C" w14:paraId="59F11B46" w14:textId="77777777" w:rsidTr="006E6105">
        <w:tc>
          <w:tcPr>
            <w:tcW w:w="438" w:type="pct"/>
            <w:gridSpan w:val="2"/>
            <w:tcBorders>
              <w:top w:val="nil"/>
              <w:left w:val="nil"/>
              <w:bottom w:val="nil"/>
              <w:right w:val="nil"/>
            </w:tcBorders>
          </w:tcPr>
          <w:p w14:paraId="0DD93E17" w14:textId="7D9838DA" w:rsidR="006E6105" w:rsidRPr="0039724C" w:rsidRDefault="006E6105" w:rsidP="006E6105">
            <w:pPr>
              <w:spacing w:before="200"/>
              <w:ind w:left="720" w:hanging="578"/>
              <w:rPr>
                <w:rFonts w:ascii="Times New Roman" w:hAnsi="Times New Roman" w:cs="Times New Roman"/>
                <w:sz w:val="24"/>
                <w:szCs w:val="24"/>
              </w:rPr>
            </w:pPr>
            <w:r w:rsidRPr="0039724C">
              <w:rPr>
                <w:rFonts w:ascii="Times New Roman" w:hAnsi="Times New Roman" w:cs="Times New Roman"/>
                <w:sz w:val="24"/>
                <w:szCs w:val="24"/>
              </w:rPr>
              <w:t>6.7.</w:t>
            </w:r>
          </w:p>
        </w:tc>
        <w:tc>
          <w:tcPr>
            <w:tcW w:w="4562" w:type="pct"/>
            <w:gridSpan w:val="3"/>
            <w:tcBorders>
              <w:top w:val="nil"/>
              <w:left w:val="nil"/>
              <w:bottom w:val="nil"/>
              <w:right w:val="nil"/>
            </w:tcBorders>
          </w:tcPr>
          <w:p w14:paraId="622FAC47" w14:textId="6BD0E747" w:rsidR="006E6105" w:rsidRPr="0039724C" w:rsidRDefault="006E6105" w:rsidP="00AC59D9">
            <w:pPr>
              <w:pStyle w:val="Stilius3"/>
              <w:spacing w:before="120" w:after="120"/>
              <w:rPr>
                <w:sz w:val="24"/>
                <w:szCs w:val="24"/>
              </w:rPr>
            </w:pPr>
            <w:r w:rsidRPr="0039724C">
              <w:rPr>
                <w:b/>
                <w:bCs/>
                <w:sz w:val="24"/>
                <w:szCs w:val="24"/>
              </w:rPr>
              <w:t xml:space="preserve">Jeigu Rangovas vėluoja atlikti Darbus </w:t>
            </w:r>
            <w:r w:rsidR="00EC7232" w:rsidRPr="0039724C">
              <w:rPr>
                <w:b/>
                <w:bCs/>
                <w:color w:val="000000" w:themeColor="text1"/>
                <w:sz w:val="24"/>
                <w:szCs w:val="24"/>
              </w:rPr>
              <w:t xml:space="preserve">arba Darbų etapą </w:t>
            </w:r>
            <w:r w:rsidRPr="0039724C">
              <w:rPr>
                <w:b/>
                <w:bCs/>
                <w:color w:val="000000" w:themeColor="text1"/>
                <w:sz w:val="24"/>
                <w:szCs w:val="24"/>
              </w:rPr>
              <w:t>iki Darbų atlikimo termino</w:t>
            </w:r>
            <w:r w:rsidR="00EC7232" w:rsidRPr="0039724C">
              <w:rPr>
                <w:b/>
                <w:bCs/>
                <w:color w:val="000000" w:themeColor="text1"/>
                <w:sz w:val="24"/>
                <w:szCs w:val="24"/>
              </w:rPr>
              <w:t xml:space="preserve"> arba Darbų etapo atlikimo termino</w:t>
            </w:r>
            <w:r w:rsidRPr="0039724C">
              <w:rPr>
                <w:color w:val="000000" w:themeColor="text1"/>
                <w:sz w:val="24"/>
                <w:szCs w:val="24"/>
              </w:rPr>
              <w:t xml:space="preserve">, nurodyto Sutarties </w:t>
            </w:r>
            <w:r w:rsidRPr="0039724C">
              <w:rPr>
                <w:sz w:val="24"/>
                <w:szCs w:val="24"/>
              </w:rPr>
              <w:t>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6E6105" w:rsidRPr="0039724C" w14:paraId="2FB2DFFA" w14:textId="77777777" w:rsidTr="00C0233D">
        <w:tc>
          <w:tcPr>
            <w:tcW w:w="5000" w:type="pct"/>
            <w:gridSpan w:val="5"/>
            <w:tcBorders>
              <w:top w:val="nil"/>
              <w:left w:val="nil"/>
              <w:bottom w:val="nil"/>
              <w:right w:val="nil"/>
            </w:tcBorders>
          </w:tcPr>
          <w:p w14:paraId="11B03376" w14:textId="77777777" w:rsidR="006E6105" w:rsidRPr="008779AD" w:rsidRDefault="006E6105" w:rsidP="00D439EF">
            <w:pPr>
              <w:pStyle w:val="Stilius1"/>
            </w:pPr>
            <w:r w:rsidRPr="008779AD">
              <w:t xml:space="preserve">SUTARTIES ĮVYKDYMO UŽTIKRINIMAS </w:t>
            </w:r>
          </w:p>
        </w:tc>
      </w:tr>
      <w:tr w:rsidR="006E6105" w:rsidRPr="0039724C" w14:paraId="623D60F9" w14:textId="77777777" w:rsidTr="006E6105">
        <w:tc>
          <w:tcPr>
            <w:tcW w:w="438" w:type="pct"/>
            <w:gridSpan w:val="2"/>
            <w:tcBorders>
              <w:top w:val="nil"/>
              <w:left w:val="nil"/>
              <w:bottom w:val="nil"/>
              <w:right w:val="nil"/>
            </w:tcBorders>
          </w:tcPr>
          <w:p w14:paraId="7C4756CE" w14:textId="77777777" w:rsidR="006E6105" w:rsidRPr="0039724C"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57DA06A2" w14:textId="22F12A69" w:rsidR="006E6105" w:rsidRPr="00F32369" w:rsidRDefault="008779AD" w:rsidP="00AC59D9">
            <w:pPr>
              <w:pStyle w:val="Stilius3"/>
              <w:spacing w:before="120" w:after="120"/>
              <w:rPr>
                <w:sz w:val="24"/>
                <w:szCs w:val="24"/>
                <w:highlight w:val="green"/>
              </w:rPr>
            </w:pPr>
            <w:r w:rsidRPr="00C911DB">
              <w:rPr>
                <w:b/>
                <w:bCs/>
                <w:sz w:val="24"/>
                <w:szCs w:val="24"/>
              </w:rPr>
              <w:t>Rangovas privalo per 10 darbo dienų po Sutarties pasirašymo pateikti</w:t>
            </w:r>
            <w:r w:rsidRPr="006C71C7">
              <w:rPr>
                <w:sz w:val="24"/>
                <w:szCs w:val="24"/>
              </w:rPr>
              <w:t xml:space="preserve"> Užsakovui Sutarties įvykdymo užtikrinimą, atitinkantį šiame Sutarties skyriuje nurodytas sąlygas („7. Sutarties įvykdymo užtikrinimas“). Jei Rangovas per šį laikotarpį Sutarties įvykdymo užtikrinimo nepateikia, laikoma, kad Rangovas atsisakė sudaryti Sutartį. </w:t>
            </w:r>
            <w:r w:rsidRPr="008030E3">
              <w:rPr>
                <w:b/>
                <w:bCs/>
                <w:sz w:val="24"/>
                <w:szCs w:val="24"/>
              </w:rPr>
              <w:t>Sutarties tinkamas įvykdymas yra užtikrintas banko garantija arba draudimo bendrovės laidavimo draudimo liudijimu</w:t>
            </w:r>
            <w:r w:rsidRPr="006C71C7">
              <w:rPr>
                <w:sz w:val="24"/>
                <w:szCs w:val="24"/>
              </w:rPr>
              <w:t>. Užtikrinimo suma nurodyta Sutarties 3.4 papunktyje</w:t>
            </w:r>
            <w:r w:rsidR="00ED667D" w:rsidRPr="006C71C7">
              <w:rPr>
                <w:sz w:val="24"/>
                <w:szCs w:val="24"/>
              </w:rPr>
              <w:t>.</w:t>
            </w:r>
          </w:p>
        </w:tc>
      </w:tr>
      <w:tr w:rsidR="006E6105" w:rsidRPr="0039724C" w14:paraId="73797E88" w14:textId="77777777" w:rsidTr="006E6105">
        <w:tc>
          <w:tcPr>
            <w:tcW w:w="438" w:type="pct"/>
            <w:gridSpan w:val="2"/>
            <w:tcBorders>
              <w:top w:val="nil"/>
              <w:left w:val="nil"/>
              <w:bottom w:val="nil"/>
              <w:right w:val="nil"/>
            </w:tcBorders>
          </w:tcPr>
          <w:p w14:paraId="67BE0E6A" w14:textId="77777777" w:rsidR="006E6105" w:rsidRPr="0039724C"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5068D6DE" w14:textId="77777777" w:rsidR="008779AD" w:rsidRPr="001570BB" w:rsidRDefault="008779AD" w:rsidP="008779AD">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cs="Times New Roman"/>
                <w:sz w:val="24"/>
                <w:szCs w:val="24"/>
              </w:rPr>
            </w:pPr>
            <w:bookmarkStart w:id="49" w:name="_Ref93606680"/>
            <w:r w:rsidRPr="001570BB">
              <w:rPr>
                <w:rFonts w:ascii="Times New Roman" w:hAnsi="Times New Roman" w:cs="Times New Roman"/>
                <w:sz w:val="24"/>
                <w:szCs w:val="24"/>
              </w:rPr>
              <w:t>Sutarties įvykdymo užtikrinimo sąlygos:</w:t>
            </w:r>
            <w:bookmarkEnd w:id="49"/>
          </w:p>
          <w:p w14:paraId="4D964D49" w14:textId="77777777" w:rsidR="00CC50F9" w:rsidRPr="001570BB" w:rsidRDefault="008779AD" w:rsidP="00CC50F9">
            <w:pPr>
              <w:pStyle w:val="Antrat3"/>
              <w:keepNext w:val="0"/>
              <w:widowControl w:val="0"/>
              <w:ind w:left="615" w:hanging="567"/>
              <w:jc w:val="both"/>
              <w:rPr>
                <w:rFonts w:ascii="Times New Roman" w:hAnsi="Times New Roman" w:cs="Times New Roman"/>
                <w:b w:val="0"/>
                <w:bCs w:val="0"/>
                <w:color w:val="auto"/>
                <w:sz w:val="24"/>
                <w:szCs w:val="24"/>
              </w:rPr>
            </w:pPr>
            <w:bookmarkStart w:id="50" w:name="_3w19e94" w:colFirst="0" w:colLast="0"/>
            <w:bookmarkStart w:id="51" w:name="_Ref88653618"/>
            <w:bookmarkEnd w:id="50"/>
            <w:r w:rsidRPr="001570BB">
              <w:rPr>
                <w:rFonts w:ascii="Times New Roman" w:hAnsi="Times New Roman" w:cs="Times New Roman"/>
                <w:b w:val="0"/>
                <w:bCs w:val="0"/>
                <w:color w:val="auto"/>
                <w:sz w:val="24"/>
                <w:szCs w:val="24"/>
              </w:rPr>
              <w:t>7.2.1. 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w:t>
            </w:r>
          </w:p>
          <w:p w14:paraId="0B93EEDF" w14:textId="77777777" w:rsidR="00CC50F9" w:rsidRPr="001570BB" w:rsidRDefault="00CC50F9" w:rsidP="00CC50F9">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color w:val="auto"/>
                <w:sz w:val="24"/>
                <w:szCs w:val="24"/>
              </w:rPr>
              <w:t xml:space="preserve">7.2.2. </w:t>
            </w:r>
            <w:r w:rsidR="008779AD" w:rsidRPr="001570BB">
              <w:rPr>
                <w:rFonts w:ascii="Times New Roman" w:hAnsi="Times New Roman" w:cs="Times New Roman"/>
                <w:b w:val="0"/>
                <w:bCs w:val="0"/>
                <w:color w:val="auto"/>
                <w:sz w:val="24"/>
                <w:szCs w:val="24"/>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12C1D667" w14:textId="77777777" w:rsidR="00CC50F9" w:rsidRPr="001570BB" w:rsidRDefault="00CC50F9" w:rsidP="00CC50F9">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color w:val="auto"/>
                <w:sz w:val="24"/>
                <w:szCs w:val="24"/>
              </w:rPr>
              <w:t xml:space="preserve">7.2.3. </w:t>
            </w:r>
            <w:r w:rsidR="008779AD" w:rsidRPr="001570BB">
              <w:rPr>
                <w:rFonts w:ascii="Times New Roman" w:hAnsi="Times New Roman" w:cs="Times New Roman"/>
                <w:b w:val="0"/>
                <w:bCs w:val="0"/>
                <w:color w:val="auto"/>
                <w:sz w:val="24"/>
                <w:szCs w:val="24"/>
              </w:rPr>
              <w:t>Sutarties įvykdymo užtikrinimas turi būti surašytas lietuvių arba anglų kalba (ir išverstas į lietuvių kalbą);</w:t>
            </w:r>
            <w:bookmarkStart w:id="52" w:name="_Ref88862929"/>
          </w:p>
          <w:p w14:paraId="7BF66B9B" w14:textId="23E2F375" w:rsidR="00CC50F9" w:rsidRPr="001570BB" w:rsidRDefault="00CC50F9" w:rsidP="00CC50F9">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color w:val="auto"/>
                <w:sz w:val="24"/>
                <w:szCs w:val="24"/>
              </w:rPr>
              <w:t xml:space="preserve">7.2.4. </w:t>
            </w:r>
            <w:r w:rsidR="008779AD" w:rsidRPr="001570BB">
              <w:rPr>
                <w:rFonts w:ascii="Times New Roman" w:hAnsi="Times New Roman" w:cs="Times New Roman"/>
                <w:b w:val="0"/>
                <w:bCs w:val="0"/>
                <w:color w:val="auto"/>
                <w:sz w:val="24"/>
                <w:szCs w:val="24"/>
              </w:rPr>
              <w:t>Sutarties įvykdymo užtikrinimo suma turi būti ne mažesnė, negu Sutarties 3.4 papunktyje nurodytas dydis nuo Pradinės sutarties vertės be PVM. Jeigu vykdant Sutartį Sutarties kaina tampa didesnė negu Pradinės sutarties vertė, Rangovas privalo padidinti Sutarties įvykdymo užtikrinimo sumą, kad ji būtų ne mažesnė, negu Sutarties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51"/>
            <w:bookmarkEnd w:id="52"/>
            <w:r w:rsidR="008779AD" w:rsidRPr="001570BB">
              <w:rPr>
                <w:rFonts w:ascii="Times New Roman" w:hAnsi="Times New Roman" w:cs="Times New Roman"/>
                <w:b w:val="0"/>
                <w:bCs w:val="0"/>
                <w:color w:val="auto"/>
                <w:sz w:val="24"/>
                <w:szCs w:val="24"/>
              </w:rPr>
              <w:t xml:space="preserve"> </w:t>
            </w:r>
          </w:p>
          <w:p w14:paraId="0D6C0A1C" w14:textId="77777777" w:rsidR="00CC50F9" w:rsidRPr="001570BB" w:rsidRDefault="00CC50F9" w:rsidP="00CC50F9">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color w:val="auto"/>
                <w:sz w:val="24"/>
                <w:szCs w:val="24"/>
              </w:rPr>
              <w:t xml:space="preserve">7.2.5. </w:t>
            </w:r>
            <w:r w:rsidR="008779AD" w:rsidRPr="001570BB">
              <w:rPr>
                <w:rFonts w:ascii="Times New Roman" w:hAnsi="Times New Roman" w:cs="Times New Roman"/>
                <w:b w:val="0"/>
                <w:bCs w:val="0"/>
                <w:color w:val="auto"/>
                <w:sz w:val="24"/>
                <w:szCs w:val="24"/>
              </w:rPr>
              <w:t xml:space="preserve">Užsakovo sutikimu gali būti pateikiami keli daliniai Sutarties įvykdymo užtikrinimai, kurių bendra suma yra ne mažesnė, nei reikalaujama </w:t>
            </w:r>
            <w:r w:rsidRPr="001570BB">
              <w:rPr>
                <w:rFonts w:ascii="Times New Roman" w:hAnsi="Times New Roman" w:cs="Times New Roman"/>
                <w:b w:val="0"/>
                <w:bCs w:val="0"/>
                <w:color w:val="auto"/>
                <w:sz w:val="24"/>
                <w:szCs w:val="24"/>
              </w:rPr>
              <w:t xml:space="preserve">7.2.4 </w:t>
            </w:r>
            <w:r w:rsidR="008779AD" w:rsidRPr="001570BB">
              <w:rPr>
                <w:rFonts w:ascii="Times New Roman" w:hAnsi="Times New Roman" w:cs="Times New Roman"/>
                <w:b w:val="0"/>
                <w:bCs w:val="0"/>
                <w:color w:val="auto"/>
                <w:sz w:val="24"/>
                <w:szCs w:val="24"/>
              </w:rPr>
              <w:t xml:space="preserve"> </w:t>
            </w:r>
            <w:r w:rsidRPr="001570BB">
              <w:rPr>
                <w:rFonts w:ascii="Times New Roman" w:hAnsi="Times New Roman" w:cs="Times New Roman"/>
                <w:b w:val="0"/>
                <w:bCs w:val="0"/>
                <w:color w:val="auto"/>
                <w:sz w:val="24"/>
                <w:szCs w:val="24"/>
              </w:rPr>
              <w:t>papunktyje</w:t>
            </w:r>
            <w:r w:rsidR="008779AD" w:rsidRPr="001570BB">
              <w:rPr>
                <w:rFonts w:ascii="Times New Roman" w:hAnsi="Times New Roman" w:cs="Times New Roman"/>
                <w:b w:val="0"/>
                <w:bCs w:val="0"/>
                <w:color w:val="auto"/>
                <w:sz w:val="24"/>
                <w:szCs w:val="24"/>
              </w:rPr>
              <w:t>, ir kurie atitinka visas kitas ši</w:t>
            </w:r>
            <w:r w:rsidRPr="001570BB">
              <w:rPr>
                <w:rFonts w:ascii="Times New Roman" w:hAnsi="Times New Roman" w:cs="Times New Roman"/>
                <w:b w:val="0"/>
                <w:bCs w:val="0"/>
                <w:color w:val="auto"/>
                <w:sz w:val="24"/>
                <w:szCs w:val="24"/>
              </w:rPr>
              <w:t xml:space="preserve">ame Sutarties skyriuje nurodytas sąlygas („7. Sutarties įvykdymo užtikrinimas“). </w:t>
            </w:r>
            <w:r w:rsidR="008779AD" w:rsidRPr="001570BB">
              <w:rPr>
                <w:rFonts w:ascii="Times New Roman" w:hAnsi="Times New Roman" w:cs="Times New Roman"/>
                <w:b w:val="0"/>
                <w:bCs w:val="0"/>
                <w:color w:val="auto"/>
                <w:sz w:val="24"/>
                <w:szCs w:val="24"/>
              </w:rPr>
              <w:t xml:space="preserve">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44DC9180" w14:textId="77777777" w:rsidR="00CC50F9" w:rsidRPr="001570BB" w:rsidRDefault="00CC50F9" w:rsidP="00CC50F9">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color w:val="auto"/>
                <w:sz w:val="24"/>
                <w:szCs w:val="24"/>
              </w:rPr>
              <w:t xml:space="preserve">7.2.6. </w:t>
            </w:r>
            <w:r w:rsidR="008779AD" w:rsidRPr="001570BB">
              <w:rPr>
                <w:rFonts w:ascii="Times New Roman" w:hAnsi="Times New Roman" w:cs="Times New Roman"/>
                <w:b w:val="0"/>
                <w:bCs w:val="0"/>
                <w:color w:val="auto"/>
                <w:sz w:val="24"/>
                <w:szCs w:val="24"/>
              </w:rPr>
              <w:t>Sutarties įvykdymo užtikrinimo suma turi būti nurodoma ir išmokama eurais;</w:t>
            </w:r>
          </w:p>
          <w:p w14:paraId="7C896ECF" w14:textId="77777777" w:rsidR="00CC50F9" w:rsidRPr="001570BB" w:rsidRDefault="00CC50F9" w:rsidP="00CC50F9">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color w:val="auto"/>
                <w:sz w:val="24"/>
                <w:szCs w:val="24"/>
              </w:rPr>
              <w:t xml:space="preserve">7.2.7. </w:t>
            </w:r>
            <w:r w:rsidR="008779AD" w:rsidRPr="001570BB">
              <w:rPr>
                <w:rFonts w:ascii="Times New Roman" w:hAnsi="Times New Roman" w:cs="Times New Roman"/>
                <w:b w:val="0"/>
                <w:bCs w:val="0"/>
                <w:color w:val="auto"/>
                <w:sz w:val="24"/>
                <w:szCs w:val="24"/>
              </w:rPr>
              <w:t>Reikalaujama pagal Sutarties įvykdymo užtikrinimą suma turi būti išmokama ne vėliau nei per 10 dienų po Užsakovo mokėjimo reikalavimo pateikimo garantui arba draudikui;</w:t>
            </w:r>
          </w:p>
          <w:p w14:paraId="57686483" w14:textId="77777777" w:rsidR="00CC50F9" w:rsidRPr="001570BB" w:rsidRDefault="00CC50F9" w:rsidP="00CC50F9">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color w:val="auto"/>
                <w:sz w:val="24"/>
                <w:szCs w:val="24"/>
              </w:rPr>
              <w:t xml:space="preserve">7.2.8. </w:t>
            </w:r>
            <w:r w:rsidR="008779AD" w:rsidRPr="001570BB">
              <w:rPr>
                <w:rFonts w:ascii="Times New Roman" w:hAnsi="Times New Roman" w:cs="Times New Roman"/>
                <w:b w:val="0"/>
                <w:bCs w:val="0"/>
                <w:color w:val="auto"/>
                <w:sz w:val="24"/>
                <w:szCs w:val="24"/>
              </w:rPr>
              <w:t>Sutarties įvykdymo užtikrinimas turi įsigalioti ne vėliau negu jo pateikimo Užsakovui dieną;</w:t>
            </w:r>
            <w:bookmarkStart w:id="53" w:name="_Ref93605755"/>
            <w:bookmarkStart w:id="54" w:name="_Ref88653633"/>
          </w:p>
          <w:p w14:paraId="21A69855" w14:textId="148AFA38" w:rsidR="00E92C95" w:rsidRPr="00D77BF7" w:rsidRDefault="00CC50F9" w:rsidP="00A74C46">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color w:val="auto"/>
                <w:sz w:val="24"/>
                <w:szCs w:val="24"/>
              </w:rPr>
              <w:t xml:space="preserve">7.2.9. </w:t>
            </w:r>
            <w:bookmarkStart w:id="55" w:name="_Ref88653644"/>
            <w:bookmarkStart w:id="56" w:name="_Ref93605940"/>
            <w:bookmarkEnd w:id="53"/>
            <w:r w:rsidR="00E92C95" w:rsidRPr="00D77BF7">
              <w:rPr>
                <w:rFonts w:ascii="Times New Roman" w:hAnsi="Times New Roman" w:cs="Times New Roman"/>
                <w:b w:val="0"/>
                <w:bCs w:val="0"/>
                <w:color w:val="auto"/>
                <w:sz w:val="24"/>
                <w:szCs w:val="24"/>
              </w:rPr>
              <w:t>Sutarties įvykdymo užtikrinime nurodytas jo galiojimo terminas turi būti ne trumpesnis negu Statybos užbaigimo termino pabaig</w:t>
            </w:r>
            <w:r w:rsidR="00A74C46" w:rsidRPr="00D77BF7">
              <w:rPr>
                <w:rFonts w:ascii="Times New Roman" w:hAnsi="Times New Roman" w:cs="Times New Roman"/>
                <w:b w:val="0"/>
                <w:bCs w:val="0"/>
                <w:color w:val="auto"/>
                <w:sz w:val="24"/>
                <w:szCs w:val="24"/>
              </w:rPr>
              <w:t>a. Rangovas privalo užtikrinti, kad Sutarties įvykdymo užtikrinimas galiotų ir būtų teisiškai įvykdomas nuo jo išdavimo dienos iki tol, kol užbaigus visus Darbus po Darbų perdavimo-priėmimo akto datos sueis Statybos užbaigimo termino pabaigos data.</w:t>
            </w:r>
          </w:p>
          <w:p w14:paraId="7025A957" w14:textId="573AA5A5" w:rsidR="00917160" w:rsidRPr="001570BB" w:rsidRDefault="00CC50F9" w:rsidP="00CC50F9">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color w:val="auto"/>
                <w:sz w:val="24"/>
                <w:szCs w:val="24"/>
              </w:rPr>
              <w:t xml:space="preserve">7.2.10. </w:t>
            </w:r>
            <w:bookmarkStart w:id="57" w:name="_Ref93605763"/>
            <w:r w:rsidR="00917160" w:rsidRPr="001570BB">
              <w:rPr>
                <w:rFonts w:ascii="Times New Roman" w:hAnsi="Times New Roman" w:cs="Times New Roman"/>
                <w:b w:val="0"/>
                <w:bCs w:val="0"/>
                <w:color w:val="auto"/>
                <w:sz w:val="24"/>
                <w:szCs w:val="24"/>
              </w:rPr>
              <w:t>Jeigu Darbų atlikimo terminas yra ilgesnis negu 1 metai, Rangovas turi teisę pateikti 1 metus galiojantį Sutarties įvykdymo užtikrinimą, tačiau privalo kasmet pratęsti užtikrinimo galiojimo terminą;</w:t>
            </w:r>
            <w:bookmarkEnd w:id="57"/>
          </w:p>
          <w:p w14:paraId="78912C2D" w14:textId="1D537A4F" w:rsidR="00917160" w:rsidRPr="001570BB" w:rsidRDefault="00917160" w:rsidP="00917160">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color w:val="auto"/>
                <w:sz w:val="24"/>
                <w:szCs w:val="24"/>
              </w:rPr>
              <w:t xml:space="preserve">7.2.11. </w:t>
            </w:r>
            <w:r w:rsidR="00CC50F9" w:rsidRPr="001570BB">
              <w:rPr>
                <w:rFonts w:ascii="Times New Roman" w:hAnsi="Times New Roman" w:cs="Times New Roman"/>
                <w:b w:val="0"/>
                <w:bCs w:val="0"/>
                <w:color w:val="auto"/>
                <w:sz w:val="24"/>
                <w:szCs w:val="24"/>
              </w:rPr>
              <w:t>Jeigu likus 30 dienų iki Sutarties įvykdymo užtikrinimo galiojimo pabaigos paaiškėja, kad Sutarties įvykdymo užtikrinime nurodytas jo galiojimo terminas yra trumpesnis nei 7.2.9 papunktyje nurodytas terminas, Rangovas privalo pratęsti Sutarties įvykdymo užtikrinimo galiojimą pagal</w:t>
            </w:r>
            <w:r w:rsidR="00F32369" w:rsidRPr="001570BB">
              <w:rPr>
                <w:rFonts w:ascii="Times New Roman" w:hAnsi="Times New Roman" w:cs="Times New Roman"/>
                <w:b w:val="0"/>
                <w:bCs w:val="0"/>
                <w:color w:val="auto"/>
                <w:sz w:val="24"/>
                <w:szCs w:val="24"/>
              </w:rPr>
              <w:t xml:space="preserve"> 7.2.9</w:t>
            </w:r>
            <w:r w:rsidR="00CC50F9" w:rsidRPr="001570BB">
              <w:rPr>
                <w:rFonts w:ascii="Times New Roman" w:hAnsi="Times New Roman" w:cs="Times New Roman"/>
                <w:b w:val="0"/>
                <w:bCs w:val="0"/>
                <w:color w:val="auto"/>
                <w:sz w:val="24"/>
                <w:szCs w:val="24"/>
              </w:rPr>
              <w:t xml:space="preserve"> arba</w:t>
            </w:r>
            <w:r w:rsidR="00F32369" w:rsidRPr="001570BB">
              <w:rPr>
                <w:rFonts w:ascii="Times New Roman" w:hAnsi="Times New Roman" w:cs="Times New Roman"/>
                <w:b w:val="0"/>
                <w:bCs w:val="0"/>
                <w:color w:val="auto"/>
                <w:sz w:val="24"/>
                <w:szCs w:val="24"/>
              </w:rPr>
              <w:t xml:space="preserve"> 7.2.10</w:t>
            </w:r>
            <w:r w:rsidR="00CC50F9" w:rsidRPr="001570BB">
              <w:rPr>
                <w:rFonts w:ascii="Times New Roman" w:hAnsi="Times New Roman" w:cs="Times New Roman"/>
                <w:b w:val="0"/>
                <w:bCs w:val="0"/>
                <w:color w:val="auto"/>
                <w:sz w:val="24"/>
                <w:szCs w:val="24"/>
              </w:rPr>
              <w:t xml:space="preserve"> </w:t>
            </w:r>
            <w:r w:rsidRPr="001570BB">
              <w:rPr>
                <w:rFonts w:ascii="Times New Roman" w:hAnsi="Times New Roman" w:cs="Times New Roman"/>
                <w:b w:val="0"/>
                <w:bCs w:val="0"/>
                <w:color w:val="auto"/>
                <w:sz w:val="24"/>
                <w:szCs w:val="24"/>
              </w:rPr>
              <w:t>papunktį</w:t>
            </w:r>
            <w:r w:rsidR="00CC50F9" w:rsidRPr="001570BB">
              <w:rPr>
                <w:rFonts w:ascii="Times New Roman" w:hAnsi="Times New Roman" w:cs="Times New Roman"/>
                <w:b w:val="0"/>
                <w:bCs w:val="0"/>
                <w:color w:val="auto"/>
                <w:sz w:val="24"/>
                <w:szCs w:val="24"/>
              </w:rPr>
              <w:t xml:space="preserve"> ir pateikti Užsakovui tai patvirtinantį dokumentą ne vėliau negu likus 14 dienų iki Sutarties įvykdymo užtikrinimo galiojimo pabaigos</w:t>
            </w:r>
            <w:bookmarkEnd w:id="55"/>
            <w:r w:rsidR="00CC50F9" w:rsidRPr="001570BB">
              <w:rPr>
                <w:rFonts w:ascii="Times New Roman" w:hAnsi="Times New Roman" w:cs="Times New Roman"/>
                <w:b w:val="0"/>
                <w:bCs w:val="0"/>
                <w:color w:val="auto"/>
                <w:sz w:val="24"/>
                <w:szCs w:val="24"/>
              </w:rPr>
              <w:t>;</w:t>
            </w:r>
            <w:bookmarkStart w:id="58" w:name="_qbtyoq" w:colFirst="0" w:colLast="0"/>
            <w:bookmarkEnd w:id="54"/>
            <w:bookmarkEnd w:id="56"/>
            <w:bookmarkEnd w:id="58"/>
          </w:p>
          <w:p w14:paraId="2394D8FC" w14:textId="472A9168" w:rsidR="0047630E" w:rsidRPr="001570BB" w:rsidRDefault="00917160" w:rsidP="0047630E">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color w:val="auto"/>
                <w:sz w:val="24"/>
                <w:szCs w:val="24"/>
              </w:rPr>
              <w:t xml:space="preserve">7.2.12. </w:t>
            </w:r>
            <w:r w:rsidR="008779AD" w:rsidRPr="001570BB">
              <w:rPr>
                <w:rFonts w:ascii="Times New Roman" w:hAnsi="Times New Roman" w:cs="Times New Roman"/>
                <w:b w:val="0"/>
                <w:bCs w:val="0"/>
                <w:color w:val="auto"/>
                <w:sz w:val="24"/>
                <w:szCs w:val="24"/>
              </w:rPr>
              <w:t>Jeigu Užsakovas pagal</w:t>
            </w:r>
            <w:r w:rsidRPr="001570BB">
              <w:rPr>
                <w:rFonts w:ascii="Times New Roman" w:hAnsi="Times New Roman" w:cs="Times New Roman"/>
                <w:b w:val="0"/>
                <w:bCs w:val="0"/>
                <w:color w:val="auto"/>
                <w:sz w:val="24"/>
                <w:szCs w:val="24"/>
              </w:rPr>
              <w:t xml:space="preserve"> 7.2.11 papunktį</w:t>
            </w:r>
            <w:r w:rsidR="008779AD" w:rsidRPr="001570BB">
              <w:rPr>
                <w:rFonts w:ascii="Times New Roman" w:hAnsi="Times New Roman" w:cs="Times New Roman"/>
                <w:b w:val="0"/>
                <w:bCs w:val="0"/>
                <w:color w:val="auto"/>
                <w:sz w:val="24"/>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kaip numatyta</w:t>
            </w:r>
            <w:r w:rsidR="00F708F1" w:rsidRPr="001570BB">
              <w:rPr>
                <w:rFonts w:ascii="Times New Roman" w:hAnsi="Times New Roman" w:cs="Times New Roman"/>
                <w:b w:val="0"/>
                <w:bCs w:val="0"/>
                <w:color w:val="auto"/>
                <w:sz w:val="24"/>
                <w:szCs w:val="24"/>
              </w:rPr>
              <w:t xml:space="preserve"> 7.3.2-7.3.4 papunkčiuose</w:t>
            </w:r>
            <w:r w:rsidR="008779AD" w:rsidRPr="001570BB">
              <w:rPr>
                <w:rFonts w:ascii="Times New Roman" w:hAnsi="Times New Roman" w:cs="Times New Roman"/>
                <w:b w:val="0"/>
                <w:bCs w:val="0"/>
                <w:color w:val="auto"/>
                <w:sz w:val="24"/>
                <w:szCs w:val="24"/>
              </w:rPr>
              <w:t>. Tuo tikslu Sutarties įvykdymo užtikrinime turi būti numatytas garanto arba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60C5284C" w14:textId="77777777" w:rsidR="0047630E" w:rsidRPr="001570BB" w:rsidRDefault="0047630E" w:rsidP="0047630E">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color w:val="auto"/>
                <w:sz w:val="24"/>
                <w:szCs w:val="24"/>
              </w:rPr>
              <w:t xml:space="preserve">7.2.13. </w:t>
            </w:r>
            <w:r w:rsidR="008779AD" w:rsidRPr="001570BB">
              <w:rPr>
                <w:rFonts w:ascii="Times New Roman" w:hAnsi="Times New Roman" w:cs="Times New Roman"/>
                <w:b w:val="0"/>
                <w:bCs w:val="0"/>
                <w:color w:val="auto"/>
                <w:sz w:val="24"/>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40E04154" w14:textId="7E454CD2" w:rsidR="008779AD" w:rsidRPr="001570BB" w:rsidRDefault="0047630E" w:rsidP="0047630E">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color w:val="auto"/>
                <w:sz w:val="24"/>
                <w:szCs w:val="24"/>
              </w:rPr>
              <w:t xml:space="preserve">7.2.14. </w:t>
            </w:r>
            <w:r w:rsidR="008779AD" w:rsidRPr="001570BB">
              <w:rPr>
                <w:rFonts w:ascii="Times New Roman" w:hAnsi="Times New Roman" w:cs="Times New Roman"/>
                <w:b w:val="0"/>
                <w:bCs w:val="0"/>
                <w:color w:val="auto"/>
                <w:sz w:val="24"/>
                <w:szCs w:val="24"/>
              </w:rPr>
              <w:t>Sutarties įvykdymo užtikrinimo suma gali būti mažinama tik garanto ar draudiko išmokėtomis sumomis;</w:t>
            </w:r>
          </w:p>
          <w:p w14:paraId="7FDF68A6" w14:textId="77777777" w:rsidR="0047630E" w:rsidRPr="001570BB" w:rsidRDefault="0047630E" w:rsidP="0047630E">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color w:val="auto"/>
                <w:sz w:val="24"/>
                <w:szCs w:val="24"/>
              </w:rPr>
              <w:t xml:space="preserve">7.2.15. </w:t>
            </w:r>
            <w:r w:rsidR="008779AD" w:rsidRPr="001570BB">
              <w:rPr>
                <w:rFonts w:ascii="Times New Roman" w:hAnsi="Times New Roman" w:cs="Times New Roman"/>
                <w:b w:val="0"/>
                <w:bCs w:val="0"/>
                <w:color w:val="auto"/>
                <w:sz w:val="24"/>
                <w:szCs w:val="24"/>
              </w:rPr>
              <w:t>Turi būti numatyta, kad Sutarties įvykdymo užtikrinimui turi būti taikomi Lietuvos Respublikos įstatymai</w:t>
            </w:r>
            <w:r w:rsidR="00917160" w:rsidRPr="001570BB">
              <w:rPr>
                <w:rFonts w:ascii="Times New Roman" w:hAnsi="Times New Roman" w:cs="Times New Roman"/>
                <w:b w:val="0"/>
                <w:bCs w:val="0"/>
                <w:color w:val="auto"/>
                <w:sz w:val="24"/>
                <w:szCs w:val="24"/>
              </w:rPr>
              <w:t xml:space="preserve">. </w:t>
            </w:r>
            <w:r w:rsidR="008779AD" w:rsidRPr="001570BB">
              <w:rPr>
                <w:rFonts w:ascii="Times New Roman" w:hAnsi="Times New Roman" w:cs="Times New Roman"/>
                <w:b w:val="0"/>
                <w:bCs w:val="0"/>
                <w:color w:val="auto"/>
                <w:sz w:val="24"/>
                <w:szCs w:val="24"/>
              </w:rPr>
              <w:t>Turi būti numatyta, kad bet kokius ginčus tarp garanto ar draudiko ir Užsakovo, susijusius su Sutarties įvykdymo užtikrinimu, spręs Lietuvos Respublikos teismai.</w:t>
            </w:r>
          </w:p>
          <w:p w14:paraId="013BF02C" w14:textId="5A3C889F" w:rsidR="006E6105" w:rsidRPr="001570BB" w:rsidRDefault="0047630E" w:rsidP="0047630E">
            <w:pPr>
              <w:pStyle w:val="Antrat3"/>
              <w:keepNext w:val="0"/>
              <w:widowControl w:val="0"/>
              <w:ind w:left="615" w:hanging="567"/>
              <w:jc w:val="both"/>
              <w:rPr>
                <w:rFonts w:ascii="Times New Roman" w:hAnsi="Times New Roman" w:cs="Times New Roman"/>
                <w:b w:val="0"/>
                <w:bCs w:val="0"/>
                <w:color w:val="auto"/>
                <w:sz w:val="24"/>
                <w:szCs w:val="24"/>
              </w:rPr>
            </w:pPr>
            <w:r w:rsidRPr="001570BB">
              <w:rPr>
                <w:rFonts w:ascii="Times New Roman" w:hAnsi="Times New Roman" w:cs="Times New Roman"/>
                <w:b w:val="0"/>
                <w:bCs w:val="0"/>
                <w:sz w:val="24"/>
                <w:szCs w:val="24"/>
              </w:rPr>
              <w:t xml:space="preserve">7.2.16. </w:t>
            </w:r>
            <w:r w:rsidR="008779AD" w:rsidRPr="001570BB">
              <w:rPr>
                <w:rFonts w:ascii="Times New Roman" w:hAnsi="Times New Roman" w:cs="Times New Roman"/>
                <w:b w:val="0"/>
                <w:bCs w:val="0"/>
                <w:sz w:val="24"/>
                <w:szCs w:val="24"/>
              </w:rPr>
              <w:t>Užsakovas turi teisę sulaikyti mokėjimus Rangovui iki tol, kol Rangovas pateikia Užsakovui Sutarties įvykdymo užtikrinimą, kurio suma yra padidinta</w:t>
            </w:r>
            <w:r w:rsidR="00917160" w:rsidRPr="001570BB">
              <w:rPr>
                <w:rFonts w:ascii="Times New Roman" w:hAnsi="Times New Roman" w:cs="Times New Roman"/>
                <w:b w:val="0"/>
                <w:bCs w:val="0"/>
                <w:sz w:val="24"/>
                <w:szCs w:val="24"/>
              </w:rPr>
              <w:t xml:space="preserve"> 7.2.4 papunkčio</w:t>
            </w:r>
            <w:r w:rsidR="008779AD" w:rsidRPr="001570BB">
              <w:rPr>
                <w:rFonts w:ascii="Times New Roman" w:hAnsi="Times New Roman" w:cs="Times New Roman"/>
                <w:b w:val="0"/>
                <w:bCs w:val="0"/>
                <w:sz w:val="24"/>
                <w:szCs w:val="24"/>
              </w:rPr>
              <w:t xml:space="preserve"> reikalavimus. Užsakovas turi teisę sulaikyti ne daugiau, negu suma, kuria Rangovas privalo padidinti Sutarties įvykdymo užtikrinimą.</w:t>
            </w:r>
            <w:bookmarkStart w:id="59" w:name="_2b6jogx" w:colFirst="0" w:colLast="0"/>
            <w:bookmarkEnd w:id="59"/>
          </w:p>
        </w:tc>
      </w:tr>
      <w:tr w:rsidR="0047630E" w:rsidRPr="0039724C" w14:paraId="41309B46" w14:textId="77777777" w:rsidTr="006E6105">
        <w:tc>
          <w:tcPr>
            <w:tcW w:w="438" w:type="pct"/>
            <w:gridSpan w:val="2"/>
            <w:tcBorders>
              <w:top w:val="nil"/>
              <w:left w:val="nil"/>
              <w:bottom w:val="nil"/>
              <w:right w:val="nil"/>
            </w:tcBorders>
          </w:tcPr>
          <w:p w14:paraId="7C6C865E" w14:textId="77777777" w:rsidR="0047630E" w:rsidRPr="0039724C" w:rsidRDefault="0047630E"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5F52178C" w14:textId="77777777" w:rsidR="0047630E" w:rsidRPr="001570BB" w:rsidRDefault="0047630E" w:rsidP="0047630E">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cs="Times New Roman"/>
                <w:sz w:val="24"/>
                <w:szCs w:val="24"/>
              </w:rPr>
            </w:pPr>
            <w:r w:rsidRPr="001570BB">
              <w:rPr>
                <w:rFonts w:ascii="Times New Roman" w:hAnsi="Times New Roman" w:cs="Times New Roman"/>
                <w:sz w:val="24"/>
                <w:szCs w:val="24"/>
              </w:rPr>
              <w:t>Užsakovas turi teisę pateikti mokėjimo reikalavimą asmeniui, išdavusiam Sutarties įvykdymo užtikrinimą, dėl sumų, kurias jis turi teisę gauti pagal Sutartį, jeigu:</w:t>
            </w:r>
          </w:p>
          <w:p w14:paraId="04F6AB67" w14:textId="4552F6BF" w:rsidR="0047630E" w:rsidRPr="001570BB" w:rsidRDefault="0047630E" w:rsidP="0047630E">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615" w:hanging="567"/>
              <w:jc w:val="both"/>
              <w:rPr>
                <w:rFonts w:ascii="Times New Roman" w:hAnsi="Times New Roman" w:cs="Times New Roman"/>
                <w:sz w:val="24"/>
                <w:szCs w:val="24"/>
              </w:rPr>
            </w:pPr>
            <w:bookmarkStart w:id="60" w:name="_Ref88919619"/>
            <w:r w:rsidRPr="001570BB">
              <w:rPr>
                <w:rFonts w:ascii="Times New Roman" w:hAnsi="Times New Roman" w:cs="Times New Roman"/>
                <w:sz w:val="24"/>
                <w:szCs w:val="24"/>
              </w:rPr>
              <w:t>7.3.1. Užsakovas pagal 7.2.11 papunktį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 kaip</w:t>
            </w:r>
            <w:r w:rsidR="00F708F1" w:rsidRPr="001570BB">
              <w:rPr>
                <w:rFonts w:ascii="Times New Roman" w:hAnsi="Times New Roman" w:cs="Times New Roman"/>
                <w:sz w:val="24"/>
                <w:szCs w:val="24"/>
              </w:rPr>
              <w:t xml:space="preserve"> 7.3.2 – 7.3.4 papunkčiuose;</w:t>
            </w:r>
            <w:bookmarkStart w:id="61" w:name="_3abhhcj" w:colFirst="0" w:colLast="0"/>
            <w:bookmarkStart w:id="62" w:name="_Ref88653652"/>
            <w:bookmarkEnd w:id="60"/>
            <w:bookmarkEnd w:id="61"/>
          </w:p>
          <w:p w14:paraId="28D38638" w14:textId="77777777" w:rsidR="0047630E" w:rsidRPr="001570BB" w:rsidRDefault="0047630E" w:rsidP="0047630E">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615" w:hanging="567"/>
              <w:jc w:val="both"/>
              <w:rPr>
                <w:rFonts w:ascii="Times New Roman" w:hAnsi="Times New Roman" w:cs="Times New Roman"/>
                <w:sz w:val="24"/>
                <w:szCs w:val="24"/>
              </w:rPr>
            </w:pPr>
            <w:r w:rsidRPr="001570BB">
              <w:rPr>
                <w:rFonts w:ascii="Times New Roman" w:hAnsi="Times New Roman" w:cs="Times New Roman"/>
                <w:sz w:val="24"/>
                <w:szCs w:val="24"/>
              </w:rPr>
              <w:t>7.3.2. Rangovas nesumoka sumos, kurią privalo sumokėti Užsakovui pagal Sutartį, įskaitant netesybas už Darbų vėlavimą, per 30 dienų po Užsakovo rašytinio reikalavimo gavimo. Tokiu atveju Užsakovas turi teisę pareikalauti sumokėti jam Rangovo nesumokėtą sumą;</w:t>
            </w:r>
            <w:bookmarkEnd w:id="62"/>
          </w:p>
          <w:p w14:paraId="59A06D19" w14:textId="2536000D" w:rsidR="00F708F1" w:rsidRPr="001570BB" w:rsidRDefault="0047630E" w:rsidP="00F708F1">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615" w:hanging="567"/>
              <w:jc w:val="both"/>
              <w:rPr>
                <w:rFonts w:ascii="Times New Roman" w:hAnsi="Times New Roman" w:cs="Times New Roman"/>
                <w:sz w:val="24"/>
                <w:szCs w:val="24"/>
              </w:rPr>
            </w:pPr>
            <w:r w:rsidRPr="001570BB">
              <w:rPr>
                <w:rFonts w:ascii="Times New Roman" w:hAnsi="Times New Roman" w:cs="Times New Roman"/>
                <w:sz w:val="24"/>
                <w:szCs w:val="24"/>
              </w:rPr>
              <w:t>7.3.3. Rangovas neįvykdo kitų sutartinių įsipareigojimų, nei nurodytieji 7.2.11 ir</w:t>
            </w:r>
            <w:r w:rsidR="00F708F1" w:rsidRPr="001570BB">
              <w:rPr>
                <w:rFonts w:ascii="Times New Roman" w:hAnsi="Times New Roman" w:cs="Times New Roman"/>
                <w:sz w:val="24"/>
                <w:szCs w:val="24"/>
              </w:rPr>
              <w:t xml:space="preserve"> 7.3.2 papunkčiuose,</w:t>
            </w:r>
            <w:r w:rsidRPr="001570BB">
              <w:rPr>
                <w:rFonts w:ascii="Times New Roman" w:hAnsi="Times New Roman" w:cs="Times New Roman"/>
                <w:sz w:val="24"/>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bookmarkStart w:id="63" w:name="_1pgrrkc" w:colFirst="0" w:colLast="0"/>
            <w:bookmarkStart w:id="64" w:name="_Ref88653662"/>
            <w:bookmarkEnd w:id="63"/>
          </w:p>
          <w:p w14:paraId="6A6BB5F6" w14:textId="12842B9D" w:rsidR="0047630E" w:rsidRPr="001570BB" w:rsidRDefault="00F708F1" w:rsidP="00F708F1">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ind w:left="615" w:hanging="567"/>
              <w:jc w:val="both"/>
              <w:rPr>
                <w:rFonts w:ascii="Times New Roman" w:hAnsi="Times New Roman" w:cs="Times New Roman"/>
                <w:sz w:val="24"/>
                <w:szCs w:val="24"/>
              </w:rPr>
            </w:pPr>
            <w:r w:rsidRPr="001570BB">
              <w:rPr>
                <w:rFonts w:ascii="Times New Roman" w:hAnsi="Times New Roman" w:cs="Times New Roman"/>
                <w:sz w:val="24"/>
                <w:szCs w:val="24"/>
              </w:rPr>
              <w:t xml:space="preserve">7.3.4. </w:t>
            </w:r>
            <w:r w:rsidR="0047630E" w:rsidRPr="001570BB">
              <w:rPr>
                <w:rFonts w:ascii="Times New Roman" w:hAnsi="Times New Roman" w:cs="Times New Roman"/>
                <w:sz w:val="24"/>
                <w:szCs w:val="24"/>
              </w:rPr>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bookmarkEnd w:id="64"/>
          </w:p>
        </w:tc>
      </w:tr>
      <w:tr w:rsidR="00F708F1" w:rsidRPr="0039724C" w14:paraId="73F72359" w14:textId="77777777" w:rsidTr="006E6105">
        <w:tc>
          <w:tcPr>
            <w:tcW w:w="438" w:type="pct"/>
            <w:gridSpan w:val="2"/>
            <w:tcBorders>
              <w:top w:val="nil"/>
              <w:left w:val="nil"/>
              <w:bottom w:val="nil"/>
              <w:right w:val="nil"/>
            </w:tcBorders>
          </w:tcPr>
          <w:p w14:paraId="4CE6E6A3" w14:textId="77777777" w:rsidR="00F708F1" w:rsidRPr="0039724C" w:rsidRDefault="00F708F1"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512AD9EC" w14:textId="7389EAD1" w:rsidR="00F708F1" w:rsidRPr="001570BB" w:rsidRDefault="00F708F1" w:rsidP="0047630E">
            <w:pPr>
              <w:widowControl w:val="0"/>
              <w:numPr>
                <w:ilvl w:val="1"/>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cs="Times New Roman"/>
                <w:sz w:val="24"/>
                <w:szCs w:val="24"/>
              </w:rPr>
            </w:pPr>
            <w:r w:rsidRPr="001570BB">
              <w:rPr>
                <w:rFonts w:ascii="Times New Roman" w:hAnsi="Times New Roman" w:cs="Times New Roman"/>
                <w:sz w:val="24"/>
                <w:szCs w:val="24"/>
              </w:rPr>
              <w:t>Jeigu Užsakovas pasinaudoja savo teise, numatyta 7.3.1 arba 7.3.4 papunktyje, Užsakovas privalo grąžinti Rangovui gautos Sutarties įvykdymo užtikrinimo sumos likutį, nepanaudotą ir neskirtą panaudoti konkrečių Rangovo neįvykdytų sutartinių įsipareigojimų įvykdymui, suėjus 30 dienų po to, kai: (1) užbaigus visus Darbus yra sudaromas Darbų perdavimo-priėmimo aktas; arba (2) Užsakovui nutraukus Sutartį dėl Rangovo kaltės, Užsakovas įvykdo už Rangovą šio neįvykdytus sutartinius įsipareigojimus.</w:t>
            </w:r>
          </w:p>
        </w:tc>
      </w:tr>
      <w:tr w:rsidR="006E6105" w:rsidRPr="0039724C" w14:paraId="5339392C" w14:textId="77777777" w:rsidTr="006E6105">
        <w:tc>
          <w:tcPr>
            <w:tcW w:w="438" w:type="pct"/>
            <w:gridSpan w:val="2"/>
            <w:tcBorders>
              <w:top w:val="nil"/>
              <w:left w:val="nil"/>
              <w:bottom w:val="nil"/>
              <w:right w:val="nil"/>
            </w:tcBorders>
          </w:tcPr>
          <w:p w14:paraId="16F80A3E" w14:textId="77777777" w:rsidR="006E6105" w:rsidRPr="0039724C" w:rsidRDefault="006E6105" w:rsidP="00FA71CF">
            <w:pPr>
              <w:numPr>
                <w:ilvl w:val="0"/>
                <w:numId w:val="43"/>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4AD9BA7" w14:textId="3BB07A81" w:rsidR="006E6105" w:rsidRPr="001570BB" w:rsidRDefault="0047630E" w:rsidP="00AC59D9">
            <w:pPr>
              <w:pStyle w:val="Stilius3"/>
              <w:spacing w:before="120" w:after="120"/>
              <w:rPr>
                <w:sz w:val="24"/>
                <w:szCs w:val="24"/>
              </w:rPr>
            </w:pPr>
            <w:r w:rsidRPr="001570BB">
              <w:rPr>
                <w:sz w:val="24"/>
                <w:szCs w:val="24"/>
              </w:rPr>
              <w:t>Jeigu paaiškėja, kad Sutarties įvykdymo užtikrinimą išdavęs asmuo tapo nemokus, neįvykdo įsipareigojimų Užsakovui arba kitiems ūkio subjektams, ar netinkamai juos vykdo, Rangovas privalo nedelsdamas, bet ne vėliau nei per 14 dienų nuo Užsakovo reikalavimo, pateikti Užsakovui naują Sutarties įvykdymo užtikrinimą, atitinkantį šiame Sutarties skyriuje nurodytas sąlygas („7. Sutarties įvykdymo užtikrinimas“) nurodytas sąlygas. Iki tol Užsakovas turi teisę sustabdyti mokėjimus Rangovui pagal Sutartį, neviršijančius Sutarties įvykdymo užtikrinimo sumos.</w:t>
            </w:r>
            <w:r w:rsidR="006E6105" w:rsidRPr="001570BB">
              <w:rPr>
                <w:sz w:val="24"/>
                <w:szCs w:val="24"/>
              </w:rPr>
              <w:t xml:space="preserve"> </w:t>
            </w:r>
          </w:p>
        </w:tc>
      </w:tr>
      <w:tr w:rsidR="006E6105" w:rsidRPr="0039724C" w14:paraId="3016FF29" w14:textId="77777777" w:rsidTr="00C0233D">
        <w:tc>
          <w:tcPr>
            <w:tcW w:w="5000" w:type="pct"/>
            <w:gridSpan w:val="5"/>
            <w:tcBorders>
              <w:top w:val="nil"/>
              <w:left w:val="nil"/>
              <w:bottom w:val="nil"/>
              <w:right w:val="nil"/>
            </w:tcBorders>
          </w:tcPr>
          <w:p w14:paraId="4C6DEC81" w14:textId="77777777" w:rsidR="006E6105" w:rsidRPr="0039724C" w:rsidRDefault="006E6105" w:rsidP="00D439EF">
            <w:pPr>
              <w:pStyle w:val="Stilius1"/>
            </w:pPr>
            <w:r w:rsidRPr="0039724C">
              <w:t>DARBŲ PERDAVIMAS-PRIĖMIMAS IR STATYBOS UŽBAIGIMAS</w:t>
            </w:r>
          </w:p>
        </w:tc>
      </w:tr>
      <w:tr w:rsidR="006E6105" w:rsidRPr="0039724C" w14:paraId="253810EC" w14:textId="77777777" w:rsidTr="006E6105">
        <w:tc>
          <w:tcPr>
            <w:tcW w:w="438" w:type="pct"/>
            <w:gridSpan w:val="2"/>
            <w:tcBorders>
              <w:top w:val="nil"/>
              <w:left w:val="nil"/>
              <w:bottom w:val="nil"/>
              <w:right w:val="nil"/>
            </w:tcBorders>
          </w:tcPr>
          <w:p w14:paraId="7D4789C1" w14:textId="77777777" w:rsidR="006E6105" w:rsidRPr="0039724C" w:rsidRDefault="006E6105" w:rsidP="00FA71CF">
            <w:pPr>
              <w:numPr>
                <w:ilvl w:val="0"/>
                <w:numId w:val="45"/>
              </w:numPr>
              <w:spacing w:before="200"/>
              <w:ind w:hanging="578"/>
              <w:rPr>
                <w:rFonts w:ascii="Times New Roman" w:hAnsi="Times New Roman" w:cs="Times New Roman"/>
                <w:sz w:val="24"/>
                <w:szCs w:val="24"/>
              </w:rPr>
            </w:pPr>
            <w:bookmarkStart w:id="65" w:name="_Hlk187229394"/>
          </w:p>
        </w:tc>
        <w:tc>
          <w:tcPr>
            <w:tcW w:w="4562" w:type="pct"/>
            <w:gridSpan w:val="3"/>
            <w:tcBorders>
              <w:top w:val="nil"/>
              <w:left w:val="nil"/>
              <w:bottom w:val="nil"/>
              <w:right w:val="nil"/>
            </w:tcBorders>
          </w:tcPr>
          <w:p w14:paraId="3C7CA45B" w14:textId="00EE822E" w:rsidR="006E6105" w:rsidRPr="0039724C" w:rsidRDefault="006E6105" w:rsidP="00AC59D9">
            <w:pPr>
              <w:pStyle w:val="Stilius3"/>
              <w:spacing w:before="120" w:after="120"/>
              <w:rPr>
                <w:sz w:val="24"/>
                <w:szCs w:val="24"/>
              </w:rPr>
            </w:pPr>
            <w:r w:rsidRPr="0039724C">
              <w:rPr>
                <w:sz w:val="24"/>
                <w:szCs w:val="24"/>
              </w:rPr>
              <w:t>Užsakovas perima Darbus:</w:t>
            </w:r>
          </w:p>
          <w:p w14:paraId="14B9F8A0" w14:textId="77777777" w:rsidR="006E6105" w:rsidRPr="0039724C" w:rsidRDefault="006E6105" w:rsidP="00FA71CF">
            <w:pPr>
              <w:pStyle w:val="Stilius3"/>
              <w:numPr>
                <w:ilvl w:val="0"/>
                <w:numId w:val="44"/>
              </w:numPr>
              <w:spacing w:before="120" w:after="120"/>
              <w:ind w:left="587" w:hanging="546"/>
              <w:rPr>
                <w:sz w:val="24"/>
                <w:szCs w:val="24"/>
              </w:rPr>
            </w:pPr>
            <w:r w:rsidRPr="0039724C">
              <w:rPr>
                <w:sz w:val="24"/>
                <w:szCs w:val="24"/>
              </w:rPr>
              <w:t xml:space="preserve">kai visi Darbai baigti pagal Sutartį, įskaitant ir baigiamuosius bandymus, kurių rezultatai yra teigiami, ir, </w:t>
            </w:r>
          </w:p>
          <w:p w14:paraId="3D83C321" w14:textId="77777777" w:rsidR="006E6105" w:rsidRPr="0039724C" w:rsidRDefault="006E6105" w:rsidP="00FA71CF">
            <w:pPr>
              <w:pStyle w:val="Stilius3"/>
              <w:numPr>
                <w:ilvl w:val="0"/>
                <w:numId w:val="44"/>
              </w:numPr>
              <w:spacing w:before="120" w:after="120"/>
              <w:ind w:left="587" w:hanging="567"/>
              <w:rPr>
                <w:sz w:val="24"/>
                <w:szCs w:val="24"/>
              </w:rPr>
            </w:pPr>
            <w:r w:rsidRPr="0039724C">
              <w:rPr>
                <w:sz w:val="24"/>
                <w:szCs w:val="24"/>
              </w:rPr>
              <w:t xml:space="preserve">kai pasirašomas Darbų perdavimo-priėmimo aktas. </w:t>
            </w:r>
          </w:p>
          <w:p w14:paraId="021BE019" w14:textId="35328453" w:rsidR="00162CD4" w:rsidRPr="0039724C" w:rsidRDefault="006E6105" w:rsidP="00AC59D9">
            <w:pPr>
              <w:pStyle w:val="Stilius3"/>
              <w:spacing w:before="120" w:after="120"/>
              <w:rPr>
                <w:sz w:val="24"/>
                <w:szCs w:val="24"/>
              </w:rPr>
            </w:pPr>
            <w:r w:rsidRPr="0039724C">
              <w:rPr>
                <w:sz w:val="24"/>
                <w:szCs w:val="24"/>
              </w:rPr>
              <w:t>Rangovas, užbaigęs Darbus, bei, jeigu reikia, atlikęs baigiamuosius bandymus, su prašymu dėl Darbų perdavimo-priėmimo raštu privalo kreiptis į Statinio statybos techninės priežiūros vadovą kartu pateikdamas (i) atliktų statybos darbų perdavimo Užsakovui aktą</w:t>
            </w:r>
            <w:r w:rsidR="00162CD4" w:rsidRPr="0039724C">
              <w:rPr>
                <w:sz w:val="24"/>
                <w:szCs w:val="24"/>
              </w:rPr>
              <w:t xml:space="preserve"> ir (ii) </w:t>
            </w:r>
            <w:r w:rsidR="00162CD4" w:rsidRPr="006C71C7">
              <w:rPr>
                <w:b/>
                <w:bCs/>
                <w:sz w:val="24"/>
                <w:szCs w:val="24"/>
                <w:u w:val="single"/>
              </w:rPr>
              <w:t>užtikrinimo dokumentą</w:t>
            </w:r>
            <w:r w:rsidR="00162CD4" w:rsidRPr="0039724C">
              <w:rPr>
                <w:sz w:val="24"/>
                <w:szCs w:val="24"/>
              </w:rPr>
              <w:t xml:space="preserve">, </w:t>
            </w:r>
            <w:r w:rsidR="00162CD4" w:rsidRPr="006C71C7">
              <w:rPr>
                <w:b/>
                <w:bCs/>
                <w:sz w:val="24"/>
                <w:szCs w:val="24"/>
                <w:u w:val="single"/>
              </w:rPr>
              <w:t>kuriuo užtikrinamas garantinio laikotarpio prievolių įvykdymas pagal Sutartį</w:t>
            </w:r>
            <w:r w:rsidR="00162CD4" w:rsidRPr="0039724C">
              <w:rPr>
                <w:sz w:val="24"/>
                <w:szCs w:val="24"/>
              </w:rPr>
              <w:t>, tokios formos ir iš tokios trečiosios šalies, kaip nurodyta 3.4 papunktyje. Šis dokumentas Rangovo nemokumo ar bankroto atveju turi užtikrinti dėl Rangovo kaltės atsiradusių defektų, nustatytų per pirmuosius 3 statinio garantinio termino metus, šalinimo išlaidų apmokėjimo Užsakovui.</w:t>
            </w:r>
          </w:p>
          <w:p w14:paraId="72EBE896" w14:textId="77777777" w:rsidR="00162CD4" w:rsidRPr="0039724C" w:rsidRDefault="00162CD4" w:rsidP="00162CD4">
            <w:pPr>
              <w:pStyle w:val="Stilius3"/>
              <w:spacing w:before="120"/>
              <w:rPr>
                <w:sz w:val="24"/>
                <w:szCs w:val="24"/>
              </w:rPr>
            </w:pPr>
            <w:r w:rsidRPr="0039724C">
              <w:rPr>
                <w:sz w:val="24"/>
                <w:szCs w:val="24"/>
              </w:rPr>
              <w:t>Reikalavimai užtikrinimo dokumentui:</w:t>
            </w:r>
          </w:p>
          <w:p w14:paraId="67A9F784" w14:textId="2DA88D2C" w:rsidR="00162CD4" w:rsidRPr="0039724C" w:rsidRDefault="00162CD4" w:rsidP="00162CD4">
            <w:pPr>
              <w:pStyle w:val="Stilius3"/>
              <w:numPr>
                <w:ilvl w:val="0"/>
                <w:numId w:val="21"/>
              </w:numPr>
              <w:spacing w:before="0"/>
              <w:ind w:left="714" w:hanging="357"/>
              <w:rPr>
                <w:sz w:val="24"/>
                <w:szCs w:val="24"/>
              </w:rPr>
            </w:pPr>
            <w:r w:rsidRPr="0039724C">
              <w:rPr>
                <w:sz w:val="24"/>
                <w:szCs w:val="24"/>
              </w:rPr>
              <w:t>turi būti išduotas ne trumpesniam nei pirmųjų 3 metų laikotarpiui ir galiojimo laikotarpiu negali būti atšaukiamas;</w:t>
            </w:r>
          </w:p>
          <w:p w14:paraId="02E19AE4" w14:textId="1B8CC415" w:rsidR="006E6105" w:rsidRPr="0039724C" w:rsidRDefault="00162CD4" w:rsidP="00162CD4">
            <w:pPr>
              <w:pStyle w:val="Stilius3"/>
              <w:numPr>
                <w:ilvl w:val="0"/>
                <w:numId w:val="21"/>
              </w:numPr>
              <w:spacing w:before="0" w:after="120"/>
              <w:ind w:left="714" w:hanging="357"/>
              <w:rPr>
                <w:sz w:val="24"/>
                <w:szCs w:val="24"/>
              </w:rPr>
            </w:pPr>
            <w:r w:rsidRPr="0039724C">
              <w:rPr>
                <w:sz w:val="24"/>
                <w:szCs w:val="24"/>
              </w:rPr>
              <w:t>suma turi būti ne mažesnė kaip 5 procentai statybos (atliktų Darbų be projektavimo) kainos (su PVM)</w:t>
            </w:r>
            <w:r w:rsidR="006E6105" w:rsidRPr="0039724C">
              <w:rPr>
                <w:sz w:val="24"/>
                <w:szCs w:val="24"/>
              </w:rPr>
              <w:t>.</w:t>
            </w:r>
          </w:p>
          <w:p w14:paraId="281497B8" w14:textId="317A479B" w:rsidR="00FF0D62" w:rsidRPr="00D77BF7" w:rsidRDefault="00FF0D62" w:rsidP="00AC59D9">
            <w:pPr>
              <w:pStyle w:val="Stilius3"/>
              <w:spacing w:before="120" w:after="120"/>
              <w:rPr>
                <w:b/>
                <w:bCs/>
                <w:sz w:val="24"/>
                <w:szCs w:val="24"/>
              </w:rPr>
            </w:pPr>
            <w:r w:rsidRPr="00D77BF7">
              <w:rPr>
                <w:sz w:val="24"/>
                <w:szCs w:val="24"/>
              </w:rPr>
              <w:t>Po darbų užbaigimo Rangovas privalo paruošti ir Užsakovui perduoti visus statybos dokumentus, reikalingus statybos užbaigimui įforminti, ir kartu su Užsakovu</w:t>
            </w:r>
            <w:r w:rsidR="00056EE2" w:rsidRPr="00D77BF7">
              <w:rPr>
                <w:sz w:val="24"/>
                <w:szCs w:val="24"/>
              </w:rPr>
              <w:t>, Statinio statybos techninės priežiūros vadovu</w:t>
            </w:r>
            <w:r w:rsidRPr="00D77BF7">
              <w:rPr>
                <w:sz w:val="24"/>
                <w:szCs w:val="24"/>
              </w:rPr>
              <w:t xml:space="preserve"> surašyti Darbų perdavimo–priėmimo aktą. Šis aktas patvirtina, kad statybos darbai atlikti pagal techninį projektą ir Sutartį.</w:t>
            </w:r>
          </w:p>
          <w:p w14:paraId="23FFBE66" w14:textId="4654D652" w:rsidR="006E6105" w:rsidRPr="0039724C" w:rsidRDefault="006E6105" w:rsidP="00AC59D9">
            <w:pPr>
              <w:pStyle w:val="Stilius3"/>
              <w:spacing w:before="120" w:after="120"/>
              <w:rPr>
                <w:sz w:val="24"/>
                <w:szCs w:val="24"/>
              </w:rPr>
            </w:pPr>
            <w:r w:rsidRPr="00056EE2">
              <w:rPr>
                <w:b/>
                <w:bCs/>
                <w:sz w:val="24"/>
                <w:szCs w:val="24"/>
              </w:rPr>
              <w:t xml:space="preserve">Statybos užbaigimo terminas yra </w:t>
            </w:r>
            <w:r w:rsidR="00586393">
              <w:rPr>
                <w:b/>
                <w:bCs/>
                <w:sz w:val="24"/>
                <w:szCs w:val="24"/>
              </w:rPr>
              <w:t>84</w:t>
            </w:r>
            <w:r w:rsidRPr="00D77BF7">
              <w:rPr>
                <w:b/>
                <w:bCs/>
                <w:sz w:val="24"/>
                <w:szCs w:val="24"/>
              </w:rPr>
              <w:t xml:space="preserve"> </w:t>
            </w:r>
            <w:r w:rsidR="00D77BF7">
              <w:rPr>
                <w:b/>
                <w:bCs/>
                <w:sz w:val="24"/>
                <w:szCs w:val="24"/>
              </w:rPr>
              <w:t>dien</w:t>
            </w:r>
            <w:r w:rsidR="00586393">
              <w:rPr>
                <w:b/>
                <w:bCs/>
                <w:sz w:val="24"/>
                <w:szCs w:val="24"/>
              </w:rPr>
              <w:t>os</w:t>
            </w:r>
            <w:r w:rsidRPr="00056EE2">
              <w:rPr>
                <w:b/>
                <w:bCs/>
                <w:sz w:val="24"/>
                <w:szCs w:val="24"/>
              </w:rPr>
              <w:t xml:space="preserve"> nuo Darbų perdavimo-priėmimo akto datos</w:t>
            </w:r>
            <w:r w:rsidRPr="00056EE2">
              <w:rPr>
                <w:sz w:val="24"/>
                <w:szCs w:val="24"/>
              </w:rPr>
              <w:t>.</w:t>
            </w:r>
            <w:r w:rsidRPr="0039724C">
              <w:rPr>
                <w:sz w:val="24"/>
                <w:szCs w:val="24"/>
              </w:rPr>
              <w:t xml:space="preserve"> Rangovas, </w:t>
            </w:r>
            <w:r w:rsidRPr="00F461A7">
              <w:rPr>
                <w:sz w:val="24"/>
                <w:szCs w:val="24"/>
              </w:rPr>
              <w:t>vadovaudamasis 8.2.1 ir 8.5 papunkčių</w:t>
            </w:r>
            <w:r w:rsidRPr="0039724C">
              <w:rPr>
                <w:sz w:val="24"/>
                <w:szCs w:val="24"/>
              </w:rPr>
              <w:t xml:space="preserve"> reikalavimais, privalo ištaisyti defektus (jei reikia), kad būtų </w:t>
            </w:r>
            <w:r w:rsidRPr="00D77BF7">
              <w:rPr>
                <w:sz w:val="24"/>
                <w:szCs w:val="24"/>
              </w:rPr>
              <w:t xml:space="preserve">galima </w:t>
            </w:r>
            <w:r w:rsidR="00780B46" w:rsidRPr="00D77BF7">
              <w:rPr>
                <w:sz w:val="24"/>
                <w:szCs w:val="24"/>
              </w:rPr>
              <w:t xml:space="preserve">IS „Infostatyba“ </w:t>
            </w:r>
            <w:r w:rsidRPr="00D77BF7">
              <w:rPr>
                <w:sz w:val="24"/>
                <w:szCs w:val="24"/>
              </w:rPr>
              <w:t>surašyti</w:t>
            </w:r>
            <w:r w:rsidR="003C0AFA" w:rsidRPr="00D77BF7">
              <w:rPr>
                <w:sz w:val="24"/>
                <w:szCs w:val="24"/>
              </w:rPr>
              <w:t xml:space="preserve">, tvirtinti (jeigu būtina) ir registruoti </w:t>
            </w:r>
            <w:r w:rsidRPr="00D77BF7">
              <w:rPr>
                <w:sz w:val="24"/>
                <w:szCs w:val="24"/>
              </w:rPr>
              <w:t>Deklaraciją apie statybos užbaigimą</w:t>
            </w:r>
            <w:r w:rsidR="003C0AFA" w:rsidRPr="00D77BF7">
              <w:rPr>
                <w:sz w:val="24"/>
                <w:szCs w:val="24"/>
              </w:rPr>
              <w:t>.</w:t>
            </w:r>
          </w:p>
        </w:tc>
      </w:tr>
      <w:bookmarkEnd w:id="65"/>
      <w:tr w:rsidR="006E6105" w:rsidRPr="0039724C" w14:paraId="2408435E" w14:textId="77777777" w:rsidTr="006E6105">
        <w:tc>
          <w:tcPr>
            <w:tcW w:w="438" w:type="pct"/>
            <w:gridSpan w:val="2"/>
            <w:tcBorders>
              <w:top w:val="nil"/>
              <w:left w:val="nil"/>
              <w:bottom w:val="nil"/>
              <w:right w:val="nil"/>
            </w:tcBorders>
          </w:tcPr>
          <w:p w14:paraId="72EDEB3F" w14:textId="77777777" w:rsidR="006E6105" w:rsidRPr="0039724C"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2C66D4F6" w14:textId="77777777" w:rsidR="006E6105" w:rsidRPr="0039724C" w:rsidRDefault="006E6105" w:rsidP="00AC59D9">
            <w:pPr>
              <w:pStyle w:val="Stilius3"/>
              <w:spacing w:before="120" w:after="120"/>
              <w:rPr>
                <w:sz w:val="24"/>
                <w:szCs w:val="24"/>
              </w:rPr>
            </w:pPr>
            <w:r w:rsidRPr="00F461A7">
              <w:rPr>
                <w:sz w:val="24"/>
                <w:szCs w:val="24"/>
              </w:rPr>
              <w:t>Užsakovas užtikrina, kad Statinio statybos techninės priežiūros vadovas, gavęs Rangovo prašymą pagal 8.1 papunktį</w:t>
            </w:r>
            <w:r w:rsidRPr="0039724C">
              <w:rPr>
                <w:sz w:val="24"/>
                <w:szCs w:val="24"/>
              </w:rPr>
              <w:t>, per 14 dienų:</w:t>
            </w:r>
          </w:p>
          <w:p w14:paraId="0004ABA0" w14:textId="77777777" w:rsidR="006E6105" w:rsidRPr="00056EE2" w:rsidRDefault="006E6105" w:rsidP="00FA71CF">
            <w:pPr>
              <w:pStyle w:val="Stilius3"/>
              <w:numPr>
                <w:ilvl w:val="0"/>
                <w:numId w:val="34"/>
              </w:numPr>
              <w:spacing w:before="120" w:after="120"/>
              <w:ind w:left="729" w:hanging="708"/>
              <w:rPr>
                <w:sz w:val="24"/>
                <w:szCs w:val="24"/>
              </w:rPr>
            </w:pPr>
            <w:r w:rsidRPr="0039724C">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w:t>
            </w:r>
            <w:r w:rsidRPr="00056EE2">
              <w:rPr>
                <w:sz w:val="24"/>
                <w:szCs w:val="24"/>
              </w:rPr>
              <w:t xml:space="preserve">pašalinti. Tokių defektų taisymo bendra vertė </w:t>
            </w:r>
            <w:r w:rsidRPr="00056EE2">
              <w:rPr>
                <w:spacing w:val="-2"/>
                <w:sz w:val="24"/>
                <w:szCs w:val="24"/>
              </w:rPr>
              <w:t xml:space="preserve">neturi </w:t>
            </w:r>
            <w:r w:rsidRPr="00056EE2">
              <w:rPr>
                <w:sz w:val="24"/>
                <w:szCs w:val="24"/>
              </w:rPr>
              <w:t xml:space="preserve">viršyti 2,5 proc. Sutarties kainos ir </w:t>
            </w:r>
            <w:r w:rsidRPr="00056EE2">
              <w:rPr>
                <w:spacing w:val="1"/>
                <w:sz w:val="24"/>
                <w:szCs w:val="24"/>
              </w:rPr>
              <w:t xml:space="preserve">laikas ištaisyti defektus neturi būti ilgesnis kaip 28 dienos </w:t>
            </w:r>
            <w:r w:rsidRPr="00056EE2">
              <w:rPr>
                <w:sz w:val="24"/>
                <w:szCs w:val="24"/>
              </w:rPr>
              <w:t xml:space="preserve">po Darbų perdavimo-priėmimo akto pasirašymo dienos. </w:t>
            </w:r>
          </w:p>
          <w:p w14:paraId="4E38CCD3" w14:textId="77777777" w:rsidR="006E6105" w:rsidRPr="0039724C" w:rsidRDefault="006E6105" w:rsidP="00AC59D9">
            <w:pPr>
              <w:pStyle w:val="Stilius3"/>
              <w:spacing w:before="120" w:after="120"/>
              <w:ind w:left="729"/>
              <w:rPr>
                <w:sz w:val="24"/>
                <w:szCs w:val="24"/>
              </w:rPr>
            </w:pPr>
            <w:r w:rsidRPr="0039724C">
              <w:rPr>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7416A13A" w14:textId="77777777" w:rsidR="006E6105" w:rsidRPr="0039724C" w:rsidRDefault="006E6105" w:rsidP="00AC59D9">
            <w:pPr>
              <w:pStyle w:val="Stilius3"/>
              <w:spacing w:before="120" w:after="120"/>
              <w:ind w:left="729"/>
              <w:rPr>
                <w:sz w:val="24"/>
                <w:szCs w:val="24"/>
              </w:rPr>
            </w:pPr>
            <w:r w:rsidRPr="0039724C">
              <w:rPr>
                <w:sz w:val="24"/>
                <w:szCs w:val="24"/>
              </w:rPr>
              <w:t>arba</w:t>
            </w:r>
          </w:p>
          <w:p w14:paraId="23342F53" w14:textId="77777777" w:rsidR="006E6105" w:rsidRPr="0039724C" w:rsidRDefault="006E6105" w:rsidP="00FA71CF">
            <w:pPr>
              <w:pStyle w:val="Stilius3"/>
              <w:numPr>
                <w:ilvl w:val="0"/>
                <w:numId w:val="34"/>
              </w:numPr>
              <w:spacing w:before="120" w:after="120"/>
              <w:ind w:left="729" w:hanging="710"/>
              <w:rPr>
                <w:sz w:val="24"/>
                <w:szCs w:val="24"/>
              </w:rPr>
            </w:pPr>
            <w:r w:rsidRPr="0039724C">
              <w:rPr>
                <w:sz w:val="24"/>
                <w:szCs w:val="24"/>
              </w:rPr>
              <w:t>raštu atsisakytų perimti Darbus nurodant atsisakymo pagrindą ir nurodant Darbus, kuriuos Rangovas privalo atlikti, kad galėtų būti pasirašomas Darbų perdavimo-priėmimo aktas</w:t>
            </w:r>
            <w:r w:rsidRPr="0039724C">
              <w:rPr>
                <w:color w:val="000000"/>
                <w:sz w:val="24"/>
                <w:szCs w:val="24"/>
              </w:rPr>
              <w:t xml:space="preserve"> ir </w:t>
            </w:r>
            <w:r w:rsidRPr="0039724C">
              <w:rPr>
                <w:sz w:val="24"/>
                <w:szCs w:val="24"/>
              </w:rPr>
              <w:t>Darbai negali būti perimti.</w:t>
            </w:r>
          </w:p>
        </w:tc>
      </w:tr>
      <w:tr w:rsidR="006E6105" w:rsidRPr="0039724C" w14:paraId="3864574A" w14:textId="77777777" w:rsidTr="006E6105">
        <w:tc>
          <w:tcPr>
            <w:tcW w:w="438" w:type="pct"/>
            <w:gridSpan w:val="2"/>
            <w:tcBorders>
              <w:top w:val="nil"/>
              <w:left w:val="nil"/>
              <w:bottom w:val="nil"/>
              <w:right w:val="nil"/>
            </w:tcBorders>
          </w:tcPr>
          <w:p w14:paraId="6C0D3A2C" w14:textId="77777777" w:rsidR="006E6105" w:rsidRPr="0039724C"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527D9FB2" w14:textId="77777777" w:rsidR="006E6105" w:rsidRPr="0039724C" w:rsidRDefault="006E6105" w:rsidP="00AC59D9">
            <w:pPr>
              <w:pStyle w:val="Stilius3"/>
              <w:spacing w:before="120" w:after="120"/>
              <w:rPr>
                <w:sz w:val="24"/>
                <w:szCs w:val="24"/>
              </w:rPr>
            </w:pPr>
            <w:r w:rsidRPr="0039724C">
              <w:rPr>
                <w:sz w:val="24"/>
                <w:szCs w:val="24"/>
              </w:rPr>
              <w:t xml:space="preserve">Jeigu Užsakovas vengia perimti atliktą Darbą, pasibaigus Sutarties </w:t>
            </w:r>
            <w:r w:rsidRPr="00F461A7">
              <w:rPr>
                <w:sz w:val="24"/>
                <w:szCs w:val="24"/>
              </w:rPr>
              <w:t>sąlygų 8.2 punkte nustatytam terminui, kai Darbai turėjo būti perimti pagal Sutartį, ir jeigu Darbai</w:t>
            </w:r>
            <w:r w:rsidRPr="0039724C">
              <w:rPr>
                <w:sz w:val="24"/>
                <w:szCs w:val="24"/>
              </w:rPr>
              <w:t xml:space="preserve"> iš esmės atitinka Sutarties reikalavimus, tai turi būti laikoma, kad Darbų perdavimo-priėmimo aktas buvo išduotas paskutinę to laikotarpio dieną. </w:t>
            </w:r>
          </w:p>
        </w:tc>
      </w:tr>
      <w:tr w:rsidR="006E6105" w:rsidRPr="0039724C" w14:paraId="49BC1881" w14:textId="77777777" w:rsidTr="006E6105">
        <w:tc>
          <w:tcPr>
            <w:tcW w:w="438" w:type="pct"/>
            <w:gridSpan w:val="2"/>
            <w:tcBorders>
              <w:top w:val="nil"/>
              <w:left w:val="nil"/>
              <w:bottom w:val="nil"/>
              <w:right w:val="nil"/>
            </w:tcBorders>
          </w:tcPr>
          <w:p w14:paraId="7C7593BC" w14:textId="77777777" w:rsidR="006E6105" w:rsidRPr="0039724C"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45B19C0A" w14:textId="139F43F5" w:rsidR="006E6105" w:rsidRPr="005553C7" w:rsidRDefault="005553C7" w:rsidP="00AC59D9">
            <w:pPr>
              <w:pStyle w:val="Stilius3"/>
              <w:spacing w:before="120" w:after="120"/>
              <w:rPr>
                <w:sz w:val="24"/>
                <w:szCs w:val="24"/>
                <w:u w:val="single"/>
              </w:rPr>
            </w:pPr>
            <w:r w:rsidRPr="00D77BF7">
              <w:rPr>
                <w:sz w:val="24"/>
                <w:szCs w:val="24"/>
              </w:rPr>
              <w:t>Užsakovas, gavęs Darbų perdavimo–priėmimo aktą</w:t>
            </w:r>
            <w:r w:rsidR="00F461A7" w:rsidRPr="00D77BF7">
              <w:rPr>
                <w:sz w:val="24"/>
                <w:szCs w:val="24"/>
              </w:rPr>
              <w:t xml:space="preserve">, </w:t>
            </w:r>
            <w:r w:rsidRPr="00D77BF7">
              <w:rPr>
                <w:sz w:val="24"/>
                <w:szCs w:val="24"/>
              </w:rPr>
              <w:t>visą Rangovo pateiktą dokumentaciją</w:t>
            </w:r>
            <w:r w:rsidR="00F461A7" w:rsidRPr="00D77BF7">
              <w:rPr>
                <w:sz w:val="24"/>
                <w:szCs w:val="24"/>
              </w:rPr>
              <w:t xml:space="preserve"> ir po Sutarties sąlygų 8.2.1 p. nurodytų defektų ištaisymo (jeigu tokie buvo nurodyti)</w:t>
            </w:r>
            <w:r w:rsidRPr="00D77BF7">
              <w:rPr>
                <w:sz w:val="24"/>
                <w:szCs w:val="24"/>
              </w:rPr>
              <w:t xml:space="preserve">, ne vėliau kaip per 28 kalendorines dienas per </w:t>
            </w:r>
            <w:r w:rsidR="00780B46" w:rsidRPr="00D77BF7">
              <w:rPr>
                <w:sz w:val="24"/>
                <w:szCs w:val="24"/>
              </w:rPr>
              <w:t>IS</w:t>
            </w:r>
            <w:r w:rsidRPr="00D77BF7">
              <w:rPr>
                <w:sz w:val="24"/>
                <w:szCs w:val="24"/>
              </w:rPr>
              <w:t xml:space="preserve"> „Infostatyba“ įformina statybos užbaigimą: </w:t>
            </w:r>
            <w:r w:rsidR="003C0AFA" w:rsidRPr="00D77BF7">
              <w:rPr>
                <w:sz w:val="24"/>
                <w:szCs w:val="24"/>
              </w:rPr>
              <w:t xml:space="preserve">surašo ir </w:t>
            </w:r>
            <w:r w:rsidRPr="00D77BF7">
              <w:rPr>
                <w:sz w:val="24"/>
                <w:szCs w:val="24"/>
              </w:rPr>
              <w:t>pateikia Deklaraciją apie statybos užbaigimą tais atvejais, kai ji privaloma pagal Lietuvos Respublikos statybos įstatymą ir STR 1.05.01:2017, o kai deklaracija neprivaloma – statytojo (Užsakovo) pageidavimu.</w:t>
            </w:r>
            <w:r w:rsidR="00F74D5E" w:rsidRPr="00D77BF7">
              <w:rPr>
                <w:sz w:val="24"/>
                <w:szCs w:val="24"/>
              </w:rPr>
              <w:t xml:space="preserve"> Šalys turi siekti, kiek tai priklauso nuo jų, kad </w:t>
            </w:r>
            <w:r w:rsidR="006327E9" w:rsidRPr="00D77BF7">
              <w:rPr>
                <w:sz w:val="24"/>
                <w:szCs w:val="24"/>
              </w:rPr>
              <w:t xml:space="preserve">Deklaraciją apie statybos užbaigimą IS „Infostatyba“ būtų įregistruota </w:t>
            </w:r>
            <w:r w:rsidR="00F74D5E" w:rsidRPr="00D77BF7">
              <w:rPr>
                <w:sz w:val="24"/>
                <w:szCs w:val="24"/>
              </w:rPr>
              <w:t xml:space="preserve">kuo greičiau, bet ne ilgiau kaip per </w:t>
            </w:r>
            <w:r w:rsidR="00780B46" w:rsidRPr="00D77BF7">
              <w:rPr>
                <w:sz w:val="24"/>
                <w:szCs w:val="24"/>
              </w:rPr>
              <w:t>28</w:t>
            </w:r>
            <w:r w:rsidR="00F74D5E" w:rsidRPr="00D77BF7">
              <w:rPr>
                <w:sz w:val="24"/>
                <w:szCs w:val="24"/>
              </w:rPr>
              <w:t xml:space="preserve"> dien</w:t>
            </w:r>
            <w:r w:rsidR="00780B46" w:rsidRPr="00D77BF7">
              <w:rPr>
                <w:sz w:val="24"/>
                <w:szCs w:val="24"/>
              </w:rPr>
              <w:t>as</w:t>
            </w:r>
            <w:r w:rsidR="00F74D5E" w:rsidRPr="00D77BF7">
              <w:rPr>
                <w:sz w:val="24"/>
                <w:szCs w:val="24"/>
              </w:rPr>
              <w:t xml:space="preserve"> po Deklaraciją apie statybos užbaigimą pateikimo</w:t>
            </w:r>
            <w:r w:rsidR="00780B46" w:rsidRPr="00D77BF7">
              <w:rPr>
                <w:sz w:val="24"/>
                <w:szCs w:val="24"/>
              </w:rPr>
              <w:t xml:space="preserve"> IS „Infostatyba“</w:t>
            </w:r>
            <w:r w:rsidR="00F74D5E" w:rsidRPr="00D77BF7">
              <w:rPr>
                <w:sz w:val="24"/>
                <w:szCs w:val="24"/>
              </w:rPr>
              <w:t>.</w:t>
            </w:r>
          </w:p>
        </w:tc>
      </w:tr>
      <w:tr w:rsidR="006E6105" w:rsidRPr="0039724C" w14:paraId="503E2535" w14:textId="77777777" w:rsidTr="006E6105">
        <w:tc>
          <w:tcPr>
            <w:tcW w:w="438" w:type="pct"/>
            <w:gridSpan w:val="2"/>
            <w:tcBorders>
              <w:top w:val="nil"/>
              <w:left w:val="nil"/>
              <w:bottom w:val="nil"/>
              <w:right w:val="nil"/>
            </w:tcBorders>
          </w:tcPr>
          <w:p w14:paraId="5004E3C8" w14:textId="77777777" w:rsidR="006E6105" w:rsidRPr="0039724C"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6F5B3494" w14:textId="77777777" w:rsidR="00102AF6" w:rsidRPr="00D77BF7" w:rsidRDefault="006E6105" w:rsidP="00102AF6">
            <w:pPr>
              <w:pStyle w:val="Stilius3"/>
              <w:spacing w:before="120"/>
              <w:rPr>
                <w:sz w:val="24"/>
                <w:szCs w:val="24"/>
              </w:rPr>
            </w:pPr>
            <w:r w:rsidRPr="006C71C7">
              <w:rPr>
                <w:sz w:val="24"/>
                <w:szCs w:val="24"/>
              </w:rPr>
              <w:t xml:space="preserve">Rangovas iki </w:t>
            </w:r>
            <w:r w:rsidR="00102AF6" w:rsidRPr="00D77BF7">
              <w:rPr>
                <w:sz w:val="24"/>
                <w:szCs w:val="24"/>
              </w:rPr>
              <w:t>Darbų perdavimo – priėmimo akto pasirašymo dienos privalo:</w:t>
            </w:r>
          </w:p>
          <w:p w14:paraId="07924D02" w14:textId="77777777" w:rsidR="00102AF6" w:rsidRPr="00D77BF7" w:rsidRDefault="00102AF6" w:rsidP="00102AF6">
            <w:pPr>
              <w:pStyle w:val="Stilius3"/>
              <w:spacing w:before="0"/>
              <w:rPr>
                <w:sz w:val="24"/>
                <w:szCs w:val="24"/>
              </w:rPr>
            </w:pPr>
            <w:r w:rsidRPr="00D77BF7">
              <w:rPr>
                <w:sz w:val="24"/>
                <w:szCs w:val="24"/>
              </w:rPr>
              <w:t>a) pašalinti iš statybvietės visus savo įrenginius, medžiagų perteklių, šiukšles ir laikinuosius statinius;</w:t>
            </w:r>
          </w:p>
          <w:p w14:paraId="12A0F53C" w14:textId="77777777" w:rsidR="00102AF6" w:rsidRPr="00D77BF7" w:rsidRDefault="00102AF6" w:rsidP="00102AF6">
            <w:pPr>
              <w:pStyle w:val="Stilius3"/>
              <w:spacing w:before="0"/>
              <w:rPr>
                <w:sz w:val="24"/>
                <w:szCs w:val="24"/>
              </w:rPr>
            </w:pPr>
            <w:r w:rsidRPr="00D77BF7">
              <w:rPr>
                <w:sz w:val="24"/>
                <w:szCs w:val="24"/>
              </w:rPr>
              <w:t>b) užtikrinti, kad statinys būtų tvarkingas ir saugus;</w:t>
            </w:r>
          </w:p>
          <w:p w14:paraId="43ECB86B" w14:textId="77777777" w:rsidR="00102AF6" w:rsidRPr="00D77BF7" w:rsidRDefault="00102AF6" w:rsidP="00102AF6">
            <w:pPr>
              <w:pStyle w:val="Stilius3"/>
              <w:spacing w:before="0"/>
              <w:rPr>
                <w:sz w:val="24"/>
                <w:szCs w:val="24"/>
              </w:rPr>
            </w:pPr>
            <w:r w:rsidRPr="00D77BF7">
              <w:rPr>
                <w:sz w:val="24"/>
                <w:szCs w:val="24"/>
              </w:rPr>
              <w:t>c) suteikti Užsakovui visus dokumentus, reikalingus deklaracijai pateikti;</w:t>
            </w:r>
          </w:p>
          <w:p w14:paraId="6B6BAE7F" w14:textId="28491E87" w:rsidR="00102AF6" w:rsidRPr="00D77BF7" w:rsidRDefault="00102AF6" w:rsidP="00102AF6">
            <w:pPr>
              <w:pStyle w:val="Stilius3"/>
              <w:spacing w:before="0"/>
              <w:rPr>
                <w:sz w:val="24"/>
                <w:szCs w:val="24"/>
              </w:rPr>
            </w:pPr>
            <w:r w:rsidRPr="00D77BF7">
              <w:rPr>
                <w:sz w:val="24"/>
                <w:szCs w:val="24"/>
              </w:rPr>
              <w:t xml:space="preserve">c) pateikti Užsakovui visus dokumentus ir duomenis, reikalingus statybos užbaigimui įforminti per </w:t>
            </w:r>
            <w:r w:rsidR="00A74C46" w:rsidRPr="00D77BF7">
              <w:rPr>
                <w:sz w:val="24"/>
                <w:szCs w:val="24"/>
              </w:rPr>
              <w:t xml:space="preserve">IS </w:t>
            </w:r>
            <w:r w:rsidRPr="00D77BF7">
              <w:rPr>
                <w:sz w:val="24"/>
                <w:szCs w:val="24"/>
              </w:rPr>
              <w:t>„Infostatyba“.</w:t>
            </w:r>
          </w:p>
          <w:p w14:paraId="1D121EDF" w14:textId="77777777" w:rsidR="00102AF6" w:rsidRPr="00D77BF7" w:rsidRDefault="00102AF6" w:rsidP="00102AF6">
            <w:pPr>
              <w:pStyle w:val="Stilius3"/>
              <w:spacing w:before="0"/>
              <w:rPr>
                <w:sz w:val="24"/>
                <w:szCs w:val="24"/>
              </w:rPr>
            </w:pPr>
            <w:r w:rsidRPr="00D77BF7">
              <w:rPr>
                <w:sz w:val="24"/>
                <w:szCs w:val="24"/>
              </w:rPr>
              <w:t>d) organizuoti trūkumų (defektų) šalinimą pagal Užsakovo nurodymus;</w:t>
            </w:r>
          </w:p>
          <w:p w14:paraId="7AADA333" w14:textId="662780C7" w:rsidR="00102AF6" w:rsidRPr="00D77BF7" w:rsidRDefault="00102AF6" w:rsidP="00102AF6">
            <w:pPr>
              <w:pStyle w:val="Stilius3"/>
              <w:spacing w:before="0"/>
              <w:rPr>
                <w:sz w:val="24"/>
                <w:szCs w:val="24"/>
              </w:rPr>
            </w:pPr>
            <w:r w:rsidRPr="00D77BF7">
              <w:rPr>
                <w:sz w:val="24"/>
                <w:szCs w:val="24"/>
              </w:rPr>
              <w:t>e)</w:t>
            </w:r>
            <w:r w:rsidR="00F461A7" w:rsidRPr="00D77BF7">
              <w:rPr>
                <w:sz w:val="24"/>
                <w:szCs w:val="24"/>
              </w:rPr>
              <w:t xml:space="preserve"> </w:t>
            </w:r>
            <w:r w:rsidRPr="00D77BF7">
              <w:rPr>
                <w:sz w:val="24"/>
                <w:szCs w:val="24"/>
              </w:rPr>
              <w:t>bendradarbiauti su Užsakovu ir (kai taikoma) su ekspertizės rangovu, teikiant papildomus dokumentus ar paaiškinimus, reikalingus statybos užbaigimui įforminti.</w:t>
            </w:r>
          </w:p>
          <w:p w14:paraId="1F927278" w14:textId="79413AE8" w:rsidR="006E6105" w:rsidRPr="006C71C7" w:rsidRDefault="00102AF6" w:rsidP="00AC59D9">
            <w:pPr>
              <w:pStyle w:val="Stilius3"/>
              <w:spacing w:before="120" w:after="120"/>
              <w:rPr>
                <w:sz w:val="24"/>
                <w:szCs w:val="24"/>
              </w:rPr>
            </w:pPr>
            <w:r w:rsidRPr="00D77BF7">
              <w:rPr>
                <w:sz w:val="24"/>
                <w:szCs w:val="24"/>
              </w:rPr>
              <w:t>Jeigu statybos užbaigimo metu arba vėliau nustatomi trūkumai (defektai) ar reikalingi papildomi bandymai/matavimai, Rangovas privalo juos pašalinti (atlikti) per terminą, sutartą su Užsakovu, neviršijant 28 kalendorinių dienų nuo raštiško nurodymo gavimo, jeigu Šalys raštu nesusitaria kitaip.</w:t>
            </w:r>
            <w:r w:rsidR="000F07E1" w:rsidRPr="00D77BF7">
              <w:rPr>
                <w:sz w:val="24"/>
                <w:szCs w:val="24"/>
              </w:rPr>
              <w:t xml:space="preserve">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tc>
      </w:tr>
      <w:tr w:rsidR="006E6105" w:rsidRPr="0039724C" w14:paraId="031A89E1" w14:textId="77777777" w:rsidTr="006E6105">
        <w:tc>
          <w:tcPr>
            <w:tcW w:w="438" w:type="pct"/>
            <w:gridSpan w:val="2"/>
            <w:tcBorders>
              <w:top w:val="nil"/>
              <w:left w:val="nil"/>
              <w:bottom w:val="nil"/>
              <w:right w:val="nil"/>
            </w:tcBorders>
          </w:tcPr>
          <w:p w14:paraId="7B264442" w14:textId="77777777" w:rsidR="006E6105" w:rsidRPr="0039724C"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0615884C" w14:textId="6A64888B" w:rsidR="006E6105" w:rsidRPr="006C71C7" w:rsidRDefault="006E6105" w:rsidP="00AC59D9">
            <w:pPr>
              <w:pStyle w:val="Stilius3"/>
              <w:spacing w:before="120" w:after="120"/>
              <w:rPr>
                <w:sz w:val="24"/>
                <w:szCs w:val="24"/>
              </w:rPr>
            </w:pPr>
            <w:r w:rsidRPr="006C71C7">
              <w:rPr>
                <w:sz w:val="24"/>
                <w:szCs w:val="24"/>
              </w:rPr>
              <w:t xml:space="preserve">Statybos užbaigimo terminas nėra pratęsiamas. </w:t>
            </w:r>
          </w:p>
        </w:tc>
      </w:tr>
      <w:tr w:rsidR="006E6105" w:rsidRPr="0039724C" w14:paraId="3B0A1B3B" w14:textId="77777777" w:rsidTr="006E6105">
        <w:tc>
          <w:tcPr>
            <w:tcW w:w="438" w:type="pct"/>
            <w:gridSpan w:val="2"/>
            <w:tcBorders>
              <w:top w:val="nil"/>
              <w:left w:val="nil"/>
              <w:bottom w:val="nil"/>
              <w:right w:val="nil"/>
            </w:tcBorders>
          </w:tcPr>
          <w:p w14:paraId="2C282E0B" w14:textId="77777777" w:rsidR="006E6105" w:rsidRPr="0039724C"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1C7B2368" w14:textId="52529EA1" w:rsidR="006E6105" w:rsidRPr="006C71C7" w:rsidRDefault="006E6105" w:rsidP="00AC59D9">
            <w:pPr>
              <w:pStyle w:val="Stilius3"/>
              <w:spacing w:before="120" w:after="120"/>
              <w:rPr>
                <w:sz w:val="24"/>
                <w:szCs w:val="24"/>
              </w:rPr>
            </w:pPr>
            <w:r w:rsidRPr="006C71C7">
              <w:rPr>
                <w:sz w:val="24"/>
                <w:szCs w:val="24"/>
              </w:rPr>
              <w:t xml:space="preserve">Jeigu Užsakovas </w:t>
            </w:r>
            <w:r w:rsidRPr="00703B93">
              <w:rPr>
                <w:sz w:val="24"/>
                <w:szCs w:val="24"/>
              </w:rPr>
              <w:t>praleidžia 8.4 papunktyje jam nustatytą terminą</w:t>
            </w:r>
            <w:r w:rsidR="00056EE2" w:rsidRPr="00703B93">
              <w:rPr>
                <w:sz w:val="24"/>
                <w:szCs w:val="24"/>
              </w:rPr>
              <w:t xml:space="preserve"> </w:t>
            </w:r>
            <w:r w:rsidR="00056EE2" w:rsidRPr="00D77BF7">
              <w:rPr>
                <w:sz w:val="24"/>
                <w:szCs w:val="24"/>
              </w:rPr>
              <w:t>pateikti Deklaraciją apie statybos užbaigimą</w:t>
            </w:r>
            <w:r w:rsidRPr="00D77BF7">
              <w:rPr>
                <w:sz w:val="24"/>
                <w:szCs w:val="24"/>
              </w:rPr>
              <w:t xml:space="preserve"> </w:t>
            </w:r>
            <w:r w:rsidR="00056EE2" w:rsidRPr="00D77BF7">
              <w:rPr>
                <w:sz w:val="24"/>
                <w:szCs w:val="24"/>
              </w:rPr>
              <w:t xml:space="preserve">per </w:t>
            </w:r>
            <w:r w:rsidR="00A74C46" w:rsidRPr="00D77BF7">
              <w:rPr>
                <w:sz w:val="24"/>
                <w:szCs w:val="24"/>
              </w:rPr>
              <w:t>IS</w:t>
            </w:r>
            <w:r w:rsidR="00056EE2" w:rsidRPr="00D77BF7">
              <w:rPr>
                <w:sz w:val="24"/>
                <w:szCs w:val="24"/>
              </w:rPr>
              <w:t xml:space="preserve"> „Infostatyba“</w:t>
            </w:r>
            <w:r w:rsidR="00D77BF7" w:rsidRPr="00D77BF7">
              <w:rPr>
                <w:sz w:val="24"/>
                <w:szCs w:val="24"/>
              </w:rPr>
              <w:t xml:space="preserve">, </w:t>
            </w:r>
            <w:r w:rsidRPr="00D77BF7">
              <w:rPr>
                <w:sz w:val="24"/>
                <w:szCs w:val="24"/>
              </w:rPr>
              <w:t xml:space="preserve">tai Rangovas turi teisę reikalauti </w:t>
            </w:r>
            <w:r w:rsidRPr="006C71C7">
              <w:rPr>
                <w:sz w:val="24"/>
                <w:szCs w:val="24"/>
              </w:rPr>
              <w:t xml:space="preserve">sumokėti visą sulaikymą kartu su galutiniu </w:t>
            </w:r>
            <w:r w:rsidRPr="000F07E1">
              <w:rPr>
                <w:sz w:val="24"/>
                <w:szCs w:val="24"/>
              </w:rPr>
              <w:t xml:space="preserve">mokėjimu neatskaitant defektų taisymo ir bandymų atlikimo išlaidų sumos pagal 8.5 papunktį, </w:t>
            </w:r>
            <w:r w:rsidRPr="006C71C7">
              <w:rPr>
                <w:sz w:val="24"/>
                <w:szCs w:val="24"/>
              </w:rPr>
              <w:t xml:space="preserve">tačiau visais atvejais </w:t>
            </w:r>
            <w:r w:rsidRPr="00703B93">
              <w:rPr>
                <w:sz w:val="24"/>
                <w:szCs w:val="24"/>
              </w:rPr>
              <w:t>atsižvelgiant į 8.2.1 papunkčio</w:t>
            </w:r>
            <w:r w:rsidRPr="006C71C7">
              <w:rPr>
                <w:sz w:val="24"/>
                <w:szCs w:val="24"/>
              </w:rPr>
              <w:t xml:space="preserve"> nuostatas. Toks sumokėjimas neatleidžia Rangovo </w:t>
            </w:r>
            <w:r w:rsidRPr="00703B93">
              <w:rPr>
                <w:sz w:val="24"/>
                <w:szCs w:val="24"/>
              </w:rPr>
              <w:t>nuo 8.5 papunktyje</w:t>
            </w:r>
            <w:r w:rsidRPr="006C71C7">
              <w:rPr>
                <w:sz w:val="24"/>
                <w:szCs w:val="24"/>
              </w:rPr>
              <w:t xml:space="preserve"> nustatytos pareigos organizuoti nurodytus bandymus</w:t>
            </w:r>
            <w:r w:rsidR="00703B93">
              <w:rPr>
                <w:sz w:val="24"/>
                <w:szCs w:val="24"/>
              </w:rPr>
              <w:t>/matavimus</w:t>
            </w:r>
            <w:r w:rsidRPr="006C71C7">
              <w:rPr>
                <w:sz w:val="24"/>
                <w:szCs w:val="24"/>
              </w:rPr>
              <w:t xml:space="preserve"> ir ištaisyti nustatytus defektus. </w:t>
            </w:r>
          </w:p>
        </w:tc>
      </w:tr>
      <w:tr w:rsidR="006E6105" w:rsidRPr="0039724C" w14:paraId="3F4995E3" w14:textId="77777777" w:rsidTr="006E6105">
        <w:tc>
          <w:tcPr>
            <w:tcW w:w="438" w:type="pct"/>
            <w:gridSpan w:val="2"/>
            <w:tcBorders>
              <w:top w:val="nil"/>
              <w:left w:val="nil"/>
              <w:bottom w:val="nil"/>
              <w:right w:val="nil"/>
            </w:tcBorders>
          </w:tcPr>
          <w:p w14:paraId="0DC38718" w14:textId="77777777" w:rsidR="006E6105" w:rsidRPr="0039724C" w:rsidRDefault="006E6105" w:rsidP="00FA71CF">
            <w:pPr>
              <w:numPr>
                <w:ilvl w:val="0"/>
                <w:numId w:val="45"/>
              </w:numPr>
              <w:spacing w:before="200"/>
              <w:ind w:hanging="578"/>
              <w:rPr>
                <w:rFonts w:ascii="Times New Roman" w:hAnsi="Times New Roman" w:cs="Times New Roman"/>
                <w:sz w:val="24"/>
                <w:szCs w:val="24"/>
              </w:rPr>
            </w:pPr>
          </w:p>
        </w:tc>
        <w:tc>
          <w:tcPr>
            <w:tcW w:w="4562" w:type="pct"/>
            <w:gridSpan w:val="3"/>
            <w:tcBorders>
              <w:top w:val="nil"/>
              <w:left w:val="nil"/>
              <w:bottom w:val="nil"/>
              <w:right w:val="nil"/>
            </w:tcBorders>
          </w:tcPr>
          <w:p w14:paraId="21226356" w14:textId="3A45BA45" w:rsidR="006E6105" w:rsidRPr="00D77BF7" w:rsidRDefault="006E6105" w:rsidP="00AC59D9">
            <w:pPr>
              <w:pStyle w:val="Stilius3"/>
              <w:spacing w:before="120" w:after="120"/>
              <w:rPr>
                <w:sz w:val="24"/>
                <w:szCs w:val="24"/>
              </w:rPr>
            </w:pPr>
            <w:r w:rsidRPr="00D77BF7">
              <w:rPr>
                <w:sz w:val="24"/>
                <w:szCs w:val="24"/>
              </w:rPr>
              <w:t>Statinio statybos pabaiga bus laikomas momentas, kai bus ištaisyti defektai (jei reikia), atliktos statybos užbaigimo procedūros ir</w:t>
            </w:r>
            <w:r w:rsidR="000F07E1" w:rsidRPr="00D77BF7">
              <w:rPr>
                <w:sz w:val="24"/>
                <w:szCs w:val="24"/>
              </w:rPr>
              <w:t xml:space="preserve"> </w:t>
            </w:r>
            <w:r w:rsidR="004E7B26" w:rsidRPr="00D77BF7">
              <w:rPr>
                <w:sz w:val="24"/>
                <w:szCs w:val="24"/>
              </w:rPr>
              <w:t>Deklaracija apie statybos užbaigimą įregistruota IS „Infostatyba“ (o kai teisės aktai numato Deklaracijos apie statybos užbaigimą tvirtinimą – nuo jos patvirtinimo ekspertizės rangovo ir įregistravimo IS „Infostatyba“)</w:t>
            </w:r>
            <w:r w:rsidRPr="00D77BF7">
              <w:rPr>
                <w:sz w:val="24"/>
                <w:szCs w:val="24"/>
              </w:rPr>
              <w:t xml:space="preserve">, bei Užsakovui bus perduoti visi Statybos užbaigimo ir su tuo susiję dokumentai, kuriuos privalo saugoti Užsakovas. </w:t>
            </w:r>
            <w:r w:rsidR="00F97875" w:rsidRPr="00D77BF7">
              <w:rPr>
                <w:sz w:val="24"/>
                <w:szCs w:val="24"/>
              </w:rPr>
              <w:t>Visi šiame skyriuje nurodyti terminai priklauso nuo Šalių bendradarbiavimo. Terminai nesuteikia Rangovui teisės atsisakyti pateikti dokumentus, atlikti veiksmus ar šalinti trūkumus, reikalingus statybos užbaigimui įforminti, net jeigu trūkumai paaiškėja vėliau.</w:t>
            </w:r>
          </w:p>
        </w:tc>
      </w:tr>
      <w:tr w:rsidR="006E6105" w:rsidRPr="0039724C" w14:paraId="1C78C06D" w14:textId="77777777" w:rsidTr="00C0233D">
        <w:trPr>
          <w:trHeight w:val="625"/>
        </w:trPr>
        <w:tc>
          <w:tcPr>
            <w:tcW w:w="5000" w:type="pct"/>
            <w:gridSpan w:val="5"/>
            <w:tcBorders>
              <w:top w:val="nil"/>
              <w:left w:val="nil"/>
              <w:bottom w:val="nil"/>
              <w:right w:val="nil"/>
            </w:tcBorders>
          </w:tcPr>
          <w:p w14:paraId="0507EF6C" w14:textId="77777777" w:rsidR="006E6105" w:rsidRPr="0039724C" w:rsidRDefault="006E6105" w:rsidP="00D439EF">
            <w:pPr>
              <w:pStyle w:val="Stilius1"/>
            </w:pPr>
            <w:r w:rsidRPr="0039724C">
              <w:t>SUTARTIES KAINA IR APMOKĖJIMAS</w:t>
            </w:r>
          </w:p>
        </w:tc>
      </w:tr>
      <w:tr w:rsidR="006E6105" w:rsidRPr="0039724C" w14:paraId="5721C526" w14:textId="77777777" w:rsidTr="006E6105">
        <w:tc>
          <w:tcPr>
            <w:tcW w:w="438" w:type="pct"/>
            <w:gridSpan w:val="2"/>
            <w:tcBorders>
              <w:top w:val="nil"/>
              <w:left w:val="nil"/>
              <w:bottom w:val="nil"/>
              <w:right w:val="nil"/>
            </w:tcBorders>
          </w:tcPr>
          <w:p w14:paraId="5F7AE64B" w14:textId="77777777" w:rsidR="006E6105" w:rsidRPr="0039724C"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8E1BD24" w14:textId="77777777" w:rsidR="006E6105" w:rsidRPr="0039724C" w:rsidRDefault="006E6105" w:rsidP="00AC59D9">
            <w:pPr>
              <w:pStyle w:val="Stilius3"/>
              <w:spacing w:before="120" w:after="120"/>
              <w:rPr>
                <w:sz w:val="24"/>
                <w:szCs w:val="24"/>
              </w:rPr>
            </w:pPr>
            <w:r w:rsidRPr="0039724C">
              <w:rPr>
                <w:sz w:val="24"/>
                <w:szCs w:val="24"/>
              </w:rPr>
              <w:t>Sutarties kaina yra nurodyta 3.4 papunktyje. Jei suma skaičiais neatitinka sumos žodžiais, teisinga laikoma suma žodžiais.</w:t>
            </w:r>
          </w:p>
        </w:tc>
      </w:tr>
      <w:tr w:rsidR="006E6105" w:rsidRPr="0039724C" w14:paraId="3765FD1B" w14:textId="77777777" w:rsidTr="006E6105">
        <w:tc>
          <w:tcPr>
            <w:tcW w:w="438" w:type="pct"/>
            <w:gridSpan w:val="2"/>
            <w:tcBorders>
              <w:top w:val="nil"/>
              <w:left w:val="nil"/>
              <w:bottom w:val="nil"/>
              <w:right w:val="nil"/>
            </w:tcBorders>
          </w:tcPr>
          <w:p w14:paraId="4595300D" w14:textId="77777777" w:rsidR="006E6105" w:rsidRPr="0039724C"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761361F" w14:textId="189B2DAF" w:rsidR="006E6105" w:rsidRPr="00800ECA" w:rsidRDefault="00800ECA" w:rsidP="00AC59D9">
            <w:pPr>
              <w:pStyle w:val="Stilius3"/>
              <w:spacing w:before="120" w:after="120"/>
              <w:rPr>
                <w:sz w:val="24"/>
                <w:szCs w:val="24"/>
              </w:rPr>
            </w:pPr>
            <w:r w:rsidRPr="00800ECA">
              <w:rPr>
                <w:sz w:val="24"/>
                <w:szCs w:val="24"/>
              </w:rPr>
              <w:t>Sutartyje yra taikoma fiksuotos kainos kainodara. Užsakovas už visą Sutartyje numatytą pirkimo objektą sumoka Rangovo pasiūlyme nurodytą kainą</w:t>
            </w:r>
            <w:r w:rsidR="006E6105" w:rsidRPr="00800ECA">
              <w:rPr>
                <w:sz w:val="24"/>
                <w:szCs w:val="24"/>
              </w:rPr>
              <w:t xml:space="preserve">. </w:t>
            </w:r>
          </w:p>
        </w:tc>
      </w:tr>
      <w:tr w:rsidR="006E6105" w:rsidRPr="0039724C" w14:paraId="660C5686" w14:textId="77777777" w:rsidTr="00A126F9">
        <w:tc>
          <w:tcPr>
            <w:tcW w:w="438" w:type="pct"/>
            <w:gridSpan w:val="2"/>
            <w:tcBorders>
              <w:top w:val="nil"/>
              <w:left w:val="nil"/>
              <w:bottom w:val="nil"/>
              <w:right w:val="nil"/>
            </w:tcBorders>
          </w:tcPr>
          <w:p w14:paraId="5EABD756" w14:textId="77777777" w:rsidR="006E6105" w:rsidRPr="0039724C"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170F8FB" w14:textId="77777777" w:rsidR="006E6105" w:rsidRPr="00800ECA" w:rsidRDefault="006E6105" w:rsidP="00AC59D9">
            <w:pPr>
              <w:pStyle w:val="Stilius3"/>
              <w:spacing w:before="120" w:after="120"/>
              <w:rPr>
                <w:sz w:val="24"/>
                <w:szCs w:val="24"/>
              </w:rPr>
            </w:pPr>
            <w:r w:rsidRPr="00800ECA">
              <w:rPr>
                <w:sz w:val="24"/>
                <w:szCs w:val="24"/>
              </w:rPr>
              <w:t>Jeigu įrašyta 3.4 papunktyje,</w:t>
            </w:r>
            <w:r w:rsidRPr="00800ECA" w:rsidDel="00E93733">
              <w:rPr>
                <w:sz w:val="24"/>
                <w:szCs w:val="24"/>
              </w:rPr>
              <w:t xml:space="preserve"> </w:t>
            </w:r>
            <w:r w:rsidRPr="00800ECA">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6E6105" w:rsidRPr="0039724C" w14:paraId="543B88A6" w14:textId="77777777" w:rsidTr="00A126F9">
        <w:tc>
          <w:tcPr>
            <w:tcW w:w="438" w:type="pct"/>
            <w:gridSpan w:val="2"/>
            <w:tcBorders>
              <w:top w:val="nil"/>
              <w:left w:val="nil"/>
              <w:bottom w:val="nil"/>
              <w:right w:val="nil"/>
            </w:tcBorders>
          </w:tcPr>
          <w:p w14:paraId="02604C5E" w14:textId="77777777" w:rsidR="006E6105" w:rsidRPr="0039724C"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435E707D" w14:textId="77777777" w:rsidR="006E6105" w:rsidRPr="0039724C" w:rsidRDefault="006E6105" w:rsidP="00AC59D9">
            <w:pPr>
              <w:pStyle w:val="Stilius3"/>
              <w:spacing w:before="120" w:after="120"/>
              <w:rPr>
                <w:sz w:val="24"/>
                <w:szCs w:val="24"/>
              </w:rPr>
            </w:pPr>
            <w:r w:rsidRPr="0039724C">
              <w:rPr>
                <w:sz w:val="24"/>
                <w:szCs w:val="24"/>
              </w:rPr>
              <w:t xml:space="preserve">Apmokėjimo už tinkamai pagal Sutartį atliktus Darbus sumai nustatyti turi būti taikomos Veiklų sąraše nurodytos fiksuotos Darbų grupių (etapų) kainos. </w:t>
            </w:r>
          </w:p>
          <w:p w14:paraId="190E4A0D" w14:textId="785E9763" w:rsidR="00A126F9" w:rsidRPr="00A126F9" w:rsidRDefault="006E6105" w:rsidP="00A126F9">
            <w:pPr>
              <w:pStyle w:val="Stilius3"/>
              <w:spacing w:before="120" w:after="120"/>
              <w:rPr>
                <w:sz w:val="24"/>
                <w:szCs w:val="24"/>
              </w:rPr>
            </w:pPr>
            <w:r w:rsidRPr="0039724C">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A126F9" w:rsidRPr="0039724C" w14:paraId="13CA9630" w14:textId="77777777" w:rsidTr="00A126F9">
        <w:tc>
          <w:tcPr>
            <w:tcW w:w="438" w:type="pct"/>
            <w:gridSpan w:val="2"/>
            <w:tcBorders>
              <w:top w:val="nil"/>
              <w:left w:val="nil"/>
              <w:bottom w:val="nil"/>
              <w:right w:val="nil"/>
            </w:tcBorders>
          </w:tcPr>
          <w:p w14:paraId="15D614FB" w14:textId="77777777" w:rsidR="00A126F9" w:rsidRPr="0039724C" w:rsidRDefault="00A126F9"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40B38260" w14:textId="77777777" w:rsidR="00A126F9" w:rsidRPr="0039724C" w:rsidRDefault="00A126F9" w:rsidP="00A126F9">
            <w:pPr>
              <w:pStyle w:val="Stilius3"/>
              <w:spacing w:before="120" w:after="120"/>
              <w:rPr>
                <w:sz w:val="24"/>
                <w:szCs w:val="24"/>
              </w:rPr>
            </w:pPr>
            <w:r w:rsidRPr="0039724C">
              <w:rPr>
                <w:sz w:val="24"/>
                <w:szCs w:val="24"/>
              </w:rPr>
              <w:t xml:space="preserve">Tarpiniam mokėjimui gauti, </w:t>
            </w:r>
            <w:r w:rsidRPr="00016223">
              <w:rPr>
                <w:sz w:val="24"/>
                <w:szCs w:val="24"/>
              </w:rPr>
              <w:t xml:space="preserve">Rangovas privalo pateikti Užsakovui atliktų darbų akto du egzempliorius ir PVM sąskaitą faktūrą per 5 darbo dienas, kai Užsakovas pasirašydamas patvirtina atliktų darbų aktą. Sąskaitos </w:t>
            </w:r>
            <w:r w:rsidRPr="0039724C">
              <w:rPr>
                <w:sz w:val="24"/>
                <w:szCs w:val="24"/>
              </w:rPr>
              <w:t>faktūros teikiamos elektroniniu būdu, naudojantis Sąskaitų administravimo bendrąja informacine sistema – SABIS (https://sabis.nbfc.lt/). Užsakovas</w:t>
            </w:r>
            <w:r>
              <w:rPr>
                <w:sz w:val="24"/>
                <w:szCs w:val="24"/>
              </w:rPr>
              <w:t xml:space="preserve"> </w:t>
            </w:r>
            <w:r w:rsidRPr="0039724C">
              <w:rPr>
                <w:sz w:val="24"/>
                <w:szCs w:val="24"/>
              </w:rPr>
              <w:t>per 10 dienų privalo patvirtinti pasirašydamas atliktų darbų aktą išskyrus atvejus, jeigu:</w:t>
            </w:r>
          </w:p>
          <w:p w14:paraId="419D7344" w14:textId="77777777" w:rsidR="00A126F9" w:rsidRPr="0039724C" w:rsidRDefault="00A126F9" w:rsidP="00A126F9">
            <w:pPr>
              <w:pStyle w:val="Stilius3"/>
              <w:numPr>
                <w:ilvl w:val="0"/>
                <w:numId w:val="51"/>
              </w:numPr>
              <w:tabs>
                <w:tab w:val="clear" w:pos="0"/>
              </w:tabs>
              <w:spacing w:before="120" w:after="120"/>
              <w:ind w:left="745" w:hanging="720"/>
              <w:rPr>
                <w:sz w:val="24"/>
                <w:szCs w:val="24"/>
              </w:rPr>
            </w:pPr>
            <w:r w:rsidRPr="0039724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05BE21A" w14:textId="77777777" w:rsidR="00A126F9" w:rsidRPr="0039724C" w:rsidRDefault="00A126F9" w:rsidP="00A126F9">
            <w:pPr>
              <w:pStyle w:val="Stilius3"/>
              <w:numPr>
                <w:ilvl w:val="0"/>
                <w:numId w:val="51"/>
              </w:numPr>
              <w:tabs>
                <w:tab w:val="clear" w:pos="0"/>
              </w:tabs>
              <w:spacing w:before="120" w:after="120"/>
              <w:ind w:left="745" w:hanging="704"/>
              <w:rPr>
                <w:sz w:val="24"/>
                <w:szCs w:val="24"/>
              </w:rPr>
            </w:pPr>
            <w:r w:rsidRPr="0039724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FFDD696" w14:textId="77777777" w:rsidR="00A126F9" w:rsidRPr="0039724C" w:rsidRDefault="00A126F9" w:rsidP="00A126F9">
            <w:pPr>
              <w:pStyle w:val="Stilius3"/>
              <w:spacing w:before="120" w:after="120"/>
              <w:rPr>
                <w:sz w:val="24"/>
                <w:szCs w:val="24"/>
              </w:rPr>
            </w:pPr>
            <w:r w:rsidRPr="0039724C">
              <w:rPr>
                <w:sz w:val="24"/>
                <w:szCs w:val="24"/>
              </w:rPr>
              <w:t xml:space="preserve">Kiekvieno tarpinio mokėjimo suma sumažinama atėmus 3.4 papunktyje nurodytą sulaikymo dydį. </w:t>
            </w:r>
          </w:p>
          <w:p w14:paraId="50EF9F99" w14:textId="781E1BD8" w:rsidR="00A126F9" w:rsidRPr="0039724C" w:rsidRDefault="00A126F9" w:rsidP="00A126F9">
            <w:pPr>
              <w:pStyle w:val="Stilius3"/>
              <w:spacing w:before="120" w:after="120"/>
              <w:rPr>
                <w:sz w:val="24"/>
                <w:szCs w:val="24"/>
              </w:rPr>
            </w:pPr>
            <w:r w:rsidRPr="0039724C">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6E6105" w:rsidRPr="0039724C" w14:paraId="76499256" w14:textId="77777777" w:rsidTr="00A126F9">
        <w:trPr>
          <w:trHeight w:val="412"/>
        </w:trPr>
        <w:tc>
          <w:tcPr>
            <w:tcW w:w="438" w:type="pct"/>
            <w:gridSpan w:val="2"/>
            <w:tcBorders>
              <w:top w:val="nil"/>
              <w:left w:val="nil"/>
              <w:bottom w:val="nil"/>
              <w:right w:val="nil"/>
            </w:tcBorders>
          </w:tcPr>
          <w:p w14:paraId="3B4ED749" w14:textId="77777777" w:rsidR="006E6105" w:rsidRPr="0039724C"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5AA5E86E" w14:textId="469C5B88" w:rsidR="006E6105" w:rsidRPr="0039724C" w:rsidRDefault="006E6105" w:rsidP="00AC59D9">
            <w:pPr>
              <w:pStyle w:val="Stilius3"/>
              <w:spacing w:before="120" w:after="120"/>
              <w:rPr>
                <w:sz w:val="24"/>
                <w:szCs w:val="24"/>
              </w:rPr>
            </w:pPr>
            <w:r w:rsidRPr="0039724C">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 bei Deklaracija apie statybos užbaigimą</w:t>
            </w:r>
            <w:r w:rsidR="004E7B26">
              <w:rPr>
                <w:sz w:val="24"/>
                <w:szCs w:val="24"/>
              </w:rPr>
              <w:t xml:space="preserve"> </w:t>
            </w:r>
            <w:r w:rsidR="004E7B26" w:rsidRPr="00D77BF7">
              <w:rPr>
                <w:sz w:val="24"/>
                <w:szCs w:val="24"/>
              </w:rPr>
              <w:t>įregistruojama IS „Infostatyba“</w:t>
            </w:r>
            <w:r w:rsidRPr="00D77BF7">
              <w:rPr>
                <w:sz w:val="24"/>
                <w:szCs w:val="24"/>
              </w:rPr>
              <w:t xml:space="preserve">. </w:t>
            </w:r>
            <w:r w:rsidRPr="004E7B26">
              <w:rPr>
                <w:sz w:val="24"/>
                <w:szCs w:val="24"/>
              </w:rPr>
              <w:t xml:space="preserve">Ši deklaracija galutiniam mokėjimui nereikalaujama, </w:t>
            </w:r>
            <w:r w:rsidRPr="000F07E1">
              <w:rPr>
                <w:sz w:val="24"/>
                <w:szCs w:val="24"/>
              </w:rPr>
              <w:t>jeigu Užsakovas praleidžia 8.4 papunktyje jam</w:t>
            </w:r>
            <w:r w:rsidRPr="004E7B26">
              <w:rPr>
                <w:sz w:val="24"/>
                <w:szCs w:val="24"/>
              </w:rPr>
              <w:t xml:space="preserve"> nustatytą terminą ir dėl to Deklaracija apie statybos užbaigimą </w:t>
            </w:r>
            <w:r w:rsidR="000F07E1" w:rsidRPr="00D77BF7">
              <w:rPr>
                <w:sz w:val="24"/>
                <w:szCs w:val="24"/>
              </w:rPr>
              <w:t xml:space="preserve">neįregistruojama IS „Infostatyba“ </w:t>
            </w:r>
            <w:r w:rsidRPr="004E7B26">
              <w:rPr>
                <w:sz w:val="24"/>
                <w:szCs w:val="24"/>
              </w:rPr>
              <w:t>per</w:t>
            </w:r>
            <w:r w:rsidRPr="0039724C">
              <w:rPr>
                <w:sz w:val="24"/>
                <w:szCs w:val="24"/>
              </w:rPr>
              <w:t xml:space="preserve"> Statybos užbaigimo terminą. </w:t>
            </w:r>
          </w:p>
          <w:p w14:paraId="29D2A6CB" w14:textId="77777777" w:rsidR="006E6105" w:rsidRPr="0039724C" w:rsidRDefault="006E6105" w:rsidP="00AC59D9">
            <w:pPr>
              <w:pStyle w:val="Stilius3"/>
              <w:spacing w:before="120" w:after="120"/>
              <w:rPr>
                <w:sz w:val="24"/>
                <w:szCs w:val="24"/>
              </w:rPr>
            </w:pPr>
            <w:r w:rsidRPr="0039724C">
              <w:rPr>
                <w:sz w:val="24"/>
                <w:szCs w:val="24"/>
              </w:rPr>
              <w:t xml:space="preserve">Kartu su galutiniu mokėjimu Užsakovas privalo sumokėti Rangovui sulaikymą </w:t>
            </w:r>
          </w:p>
          <w:p w14:paraId="115583A1" w14:textId="77705076" w:rsidR="006E6105" w:rsidRPr="00D77BF7" w:rsidRDefault="006E6105" w:rsidP="00AC59D9">
            <w:pPr>
              <w:pStyle w:val="Stilius3"/>
              <w:spacing w:before="120" w:after="120"/>
              <w:ind w:left="284"/>
              <w:rPr>
                <w:sz w:val="24"/>
                <w:szCs w:val="24"/>
              </w:rPr>
            </w:pPr>
            <w:r w:rsidRPr="0039724C">
              <w:rPr>
                <w:sz w:val="24"/>
                <w:szCs w:val="24"/>
              </w:rPr>
              <w:t xml:space="preserve">(i) Rangovui ištaisius nurodytus defektus ir (ar) </w:t>
            </w:r>
            <w:r w:rsidR="000F07E1" w:rsidRPr="00D77BF7">
              <w:rPr>
                <w:sz w:val="24"/>
                <w:szCs w:val="24"/>
              </w:rPr>
              <w:t xml:space="preserve">IS „Infostatyba“ įregistravus </w:t>
            </w:r>
            <w:r w:rsidRPr="00D77BF7">
              <w:rPr>
                <w:sz w:val="24"/>
                <w:szCs w:val="24"/>
              </w:rPr>
              <w:t xml:space="preserve">Deklaraciją apie statybos užbaigimą per Statybos užbaigimo terminą, kaip nurodyta 8.2.1 ir 8.5 papunkčiuose – visą, arba </w:t>
            </w:r>
          </w:p>
          <w:p w14:paraId="18A76EB7" w14:textId="2ACBB9D3" w:rsidR="006E6105" w:rsidRPr="0039724C" w:rsidRDefault="006E6105" w:rsidP="00AC59D9">
            <w:pPr>
              <w:pStyle w:val="Stilius3"/>
              <w:spacing w:before="120" w:after="120"/>
              <w:ind w:left="284"/>
              <w:rPr>
                <w:sz w:val="24"/>
                <w:szCs w:val="24"/>
              </w:rPr>
            </w:pPr>
            <w:r w:rsidRPr="00D77BF7">
              <w:rPr>
                <w:sz w:val="24"/>
                <w:szCs w:val="24"/>
              </w:rPr>
              <w:t xml:space="preserve">(ii) Rangovui neištaisius nurodytų defektų ir (ar) </w:t>
            </w:r>
            <w:r w:rsidR="0052606D" w:rsidRPr="00D77BF7">
              <w:rPr>
                <w:sz w:val="24"/>
                <w:szCs w:val="24"/>
              </w:rPr>
              <w:t xml:space="preserve">IS „Infostatyba“ neįregistravus </w:t>
            </w:r>
            <w:r w:rsidRPr="0050405F">
              <w:rPr>
                <w:sz w:val="24"/>
                <w:szCs w:val="24"/>
              </w:rPr>
              <w:t>Deklaracijos apie statybos užbaigimą ir pasibaigus Statybos užbaigimo terminui, kaip nurodyta 8.2.1 ir 8.5 papunkčiuose – atskaičius defektų taisymo sumą arba visą, kaip nurodyta 8.7 papunktyje,</w:t>
            </w:r>
            <w:r w:rsidRPr="0039724C">
              <w:rPr>
                <w:sz w:val="24"/>
                <w:szCs w:val="24"/>
              </w:rPr>
              <w:t xml:space="preserve"> </w:t>
            </w:r>
          </w:p>
          <w:p w14:paraId="6A4F10EF" w14:textId="77777777" w:rsidR="006E6105" w:rsidRPr="0039724C" w:rsidRDefault="006E6105" w:rsidP="00AC59D9">
            <w:pPr>
              <w:pStyle w:val="Stilius3"/>
              <w:spacing w:before="120" w:after="120"/>
              <w:rPr>
                <w:sz w:val="24"/>
                <w:szCs w:val="24"/>
              </w:rPr>
            </w:pPr>
            <w:r w:rsidRPr="0039724C">
              <w:rPr>
                <w:sz w:val="24"/>
                <w:szCs w:val="24"/>
              </w:rPr>
              <w:t xml:space="preserve">atsižvelgiant į tai, kas įvyksta anksčiau. </w:t>
            </w:r>
          </w:p>
        </w:tc>
      </w:tr>
      <w:tr w:rsidR="006E6105" w:rsidRPr="0039724C" w14:paraId="321FDCFE" w14:textId="77777777" w:rsidTr="00330CD5">
        <w:trPr>
          <w:trHeight w:val="416"/>
        </w:trPr>
        <w:tc>
          <w:tcPr>
            <w:tcW w:w="438" w:type="pct"/>
            <w:gridSpan w:val="2"/>
            <w:tcBorders>
              <w:top w:val="nil"/>
              <w:left w:val="nil"/>
              <w:bottom w:val="nil"/>
              <w:right w:val="nil"/>
            </w:tcBorders>
          </w:tcPr>
          <w:p w14:paraId="7F7FF48F" w14:textId="77777777" w:rsidR="006E6105" w:rsidRPr="0039724C"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6AD613F3" w14:textId="77777777" w:rsidR="006E6105" w:rsidRPr="0039724C" w:rsidRDefault="006E6105" w:rsidP="00AC59D9">
            <w:pPr>
              <w:pStyle w:val="Stilius3"/>
              <w:spacing w:before="120" w:after="120"/>
              <w:rPr>
                <w:sz w:val="24"/>
                <w:szCs w:val="24"/>
              </w:rPr>
            </w:pPr>
            <w:r w:rsidRPr="0039724C">
              <w:rPr>
                <w:sz w:val="24"/>
                <w:szCs w:val="24"/>
              </w:rPr>
              <w:t>Užsakovas privalo mokėti Rangovui:</w:t>
            </w:r>
          </w:p>
          <w:p w14:paraId="31C830D0" w14:textId="77777777" w:rsidR="006E6105" w:rsidRPr="0039724C" w:rsidRDefault="006E6105" w:rsidP="00FA71CF">
            <w:pPr>
              <w:pStyle w:val="Stilius3"/>
              <w:numPr>
                <w:ilvl w:val="0"/>
                <w:numId w:val="57"/>
              </w:numPr>
              <w:spacing w:before="120" w:after="120"/>
              <w:ind w:left="461" w:hanging="540"/>
              <w:rPr>
                <w:sz w:val="24"/>
                <w:szCs w:val="24"/>
              </w:rPr>
            </w:pPr>
            <w:r w:rsidRPr="0039724C">
              <w:rPr>
                <w:sz w:val="24"/>
                <w:szCs w:val="24"/>
              </w:rPr>
              <w:t>Išankstinio mokėjimo sumą (jeigu taikoma) per 3.4 papunktyje nurodytą dienų skaičių</w:t>
            </w:r>
            <w:r w:rsidRPr="0039724C">
              <w:rPr>
                <w:i/>
                <w:color w:val="FF0000"/>
                <w:sz w:val="24"/>
                <w:szCs w:val="24"/>
              </w:rPr>
              <w:t xml:space="preserve"> </w:t>
            </w:r>
            <w:r w:rsidRPr="0039724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80565D0" w14:textId="3BB056FB" w:rsidR="00330CD5" w:rsidRPr="00330CD5" w:rsidRDefault="006E6105" w:rsidP="00330CD5">
            <w:pPr>
              <w:pStyle w:val="Stilius3"/>
              <w:numPr>
                <w:ilvl w:val="0"/>
                <w:numId w:val="57"/>
              </w:numPr>
              <w:spacing w:before="120" w:after="120"/>
              <w:ind w:left="461" w:hanging="567"/>
              <w:rPr>
                <w:sz w:val="24"/>
                <w:szCs w:val="24"/>
              </w:rPr>
            </w:pPr>
            <w:r w:rsidRPr="0039724C">
              <w:rPr>
                <w:sz w:val="24"/>
                <w:szCs w:val="24"/>
              </w:rPr>
              <w:t>sumą, patvirtintą Rangovo pateiktuose mokėjimo dokumentuose per 3.4 papunktyje nurodytą dienų skaičių</w:t>
            </w:r>
            <w:r w:rsidRPr="0039724C">
              <w:rPr>
                <w:i/>
                <w:color w:val="FF0000"/>
                <w:sz w:val="24"/>
                <w:szCs w:val="24"/>
              </w:rPr>
              <w:t xml:space="preserve"> </w:t>
            </w:r>
            <w:r w:rsidRPr="0039724C">
              <w:rPr>
                <w:sz w:val="24"/>
                <w:szCs w:val="24"/>
              </w:rPr>
              <w:t>nuo Rangovo pateiktų mokėjimo dokumentų patvirtinimo.</w:t>
            </w:r>
          </w:p>
        </w:tc>
      </w:tr>
      <w:tr w:rsidR="006E6105" w:rsidRPr="0039724C" w14:paraId="64B69C09" w14:textId="77777777" w:rsidTr="00330CD5">
        <w:tc>
          <w:tcPr>
            <w:tcW w:w="438" w:type="pct"/>
            <w:gridSpan w:val="2"/>
            <w:tcBorders>
              <w:top w:val="nil"/>
              <w:left w:val="nil"/>
              <w:bottom w:val="nil"/>
              <w:right w:val="nil"/>
            </w:tcBorders>
          </w:tcPr>
          <w:p w14:paraId="0B6DBC7E" w14:textId="77777777" w:rsidR="006E6105" w:rsidRPr="0039724C"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0BE4D471" w14:textId="77777777" w:rsidR="006E6105" w:rsidRPr="0039724C" w:rsidRDefault="006E6105" w:rsidP="00AC59D9">
            <w:pPr>
              <w:pStyle w:val="Stilius3"/>
              <w:spacing w:before="120" w:after="120"/>
              <w:rPr>
                <w:sz w:val="24"/>
                <w:szCs w:val="24"/>
              </w:rPr>
            </w:pPr>
            <w:r w:rsidRPr="0039724C">
              <w:rPr>
                <w:sz w:val="24"/>
                <w:szCs w:val="24"/>
              </w:rPr>
              <w:t xml:space="preserve">Jeigu Rangovas negauna mokėjimo, Sutarties sąlygų 9.7 papunktyje nurodytu terminu, tai jis turi teisę į delspinigius. Delspinigių dėl vėluojančio mokėjimo dydis yra nurodytas 3.4 papunktyje. </w:t>
            </w:r>
          </w:p>
        </w:tc>
      </w:tr>
      <w:tr w:rsidR="006E6105" w:rsidRPr="0039724C" w14:paraId="476117D9" w14:textId="77777777" w:rsidTr="002166CC">
        <w:tc>
          <w:tcPr>
            <w:tcW w:w="438" w:type="pct"/>
            <w:gridSpan w:val="2"/>
            <w:tcBorders>
              <w:top w:val="nil"/>
              <w:left w:val="nil"/>
              <w:bottom w:val="nil"/>
              <w:right w:val="nil"/>
            </w:tcBorders>
          </w:tcPr>
          <w:p w14:paraId="4C8CECD2" w14:textId="77777777" w:rsidR="006E6105" w:rsidRPr="0039724C"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55660F2D" w14:textId="77777777" w:rsidR="006E6105" w:rsidRPr="0039724C" w:rsidRDefault="006E6105" w:rsidP="00AC59D9">
            <w:pPr>
              <w:pStyle w:val="Stilius3"/>
              <w:spacing w:before="120" w:after="120"/>
              <w:rPr>
                <w:sz w:val="24"/>
                <w:szCs w:val="24"/>
              </w:rPr>
            </w:pPr>
            <w:r w:rsidRPr="0039724C">
              <w:rPr>
                <w:sz w:val="24"/>
                <w:szCs w:val="24"/>
              </w:rPr>
              <w:t>Sutarties kaina Sutarties galiojimo metu nekeičiama, išskyrus šiame punkte nurodytais atvejais:</w:t>
            </w:r>
          </w:p>
        </w:tc>
      </w:tr>
      <w:tr w:rsidR="006E6105" w:rsidRPr="0039724C" w14:paraId="0D538743" w14:textId="77777777" w:rsidTr="006E6105">
        <w:tc>
          <w:tcPr>
            <w:tcW w:w="438" w:type="pct"/>
            <w:gridSpan w:val="2"/>
            <w:tcBorders>
              <w:top w:val="nil"/>
              <w:left w:val="nil"/>
              <w:bottom w:val="nil"/>
              <w:right w:val="nil"/>
            </w:tcBorders>
          </w:tcPr>
          <w:p w14:paraId="72DCCC40" w14:textId="77777777" w:rsidR="006E6105" w:rsidRPr="0039724C" w:rsidRDefault="006E6105" w:rsidP="006E6105">
            <w:pPr>
              <w:spacing w:before="200"/>
              <w:ind w:left="66"/>
              <w:rPr>
                <w:rFonts w:ascii="Times New Roman" w:hAnsi="Times New Roman" w:cs="Times New Roman"/>
                <w:sz w:val="24"/>
                <w:szCs w:val="24"/>
              </w:rPr>
            </w:pPr>
          </w:p>
        </w:tc>
        <w:tc>
          <w:tcPr>
            <w:tcW w:w="4562" w:type="pct"/>
            <w:gridSpan w:val="3"/>
            <w:tcBorders>
              <w:top w:val="nil"/>
              <w:left w:val="nil"/>
              <w:bottom w:val="nil"/>
              <w:right w:val="nil"/>
            </w:tcBorders>
          </w:tcPr>
          <w:p w14:paraId="1B94AD16" w14:textId="77777777" w:rsidR="006E6105" w:rsidRPr="0039724C" w:rsidRDefault="006E6105" w:rsidP="00AC59D9">
            <w:pPr>
              <w:spacing w:before="120" w:after="120"/>
              <w:ind w:left="603" w:hanging="709"/>
              <w:jc w:val="both"/>
              <w:rPr>
                <w:rFonts w:ascii="Times New Roman" w:hAnsi="Times New Roman" w:cs="Times New Roman"/>
                <w:sz w:val="24"/>
                <w:szCs w:val="24"/>
              </w:rPr>
            </w:pPr>
            <w:r w:rsidRPr="0039724C">
              <w:rPr>
                <w:rFonts w:ascii="Times New Roman" w:hAnsi="Times New Roman" w:cs="Times New Roman"/>
                <w:sz w:val="24"/>
                <w:szCs w:val="24"/>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31C0E5F5" w14:textId="77777777" w:rsidR="006E6105" w:rsidRPr="0039724C" w:rsidRDefault="006E6105" w:rsidP="00AC59D9">
            <w:pPr>
              <w:numPr>
                <w:ilvl w:val="0"/>
                <w:numId w:val="4"/>
              </w:numPr>
              <w:spacing w:before="120" w:after="120"/>
              <w:ind w:left="1028" w:hanging="425"/>
              <w:jc w:val="both"/>
              <w:rPr>
                <w:rFonts w:ascii="Times New Roman" w:hAnsi="Times New Roman" w:cs="Times New Roman"/>
                <w:sz w:val="24"/>
                <w:szCs w:val="24"/>
              </w:rPr>
            </w:pPr>
            <w:r w:rsidRPr="0039724C">
              <w:rPr>
                <w:rFonts w:ascii="Times New Roman" w:hAnsi="Times New Roman" w:cs="Times New Roman"/>
                <w:sz w:val="24"/>
                <w:szCs w:val="24"/>
              </w:rPr>
              <w:t xml:space="preserve">pritaikant Sutartyje numatytų Darbų kainą (jei Sutartyje nustatyti tam tikrų konkrečių darbų įkainiai), jei įmanoma: </w:t>
            </w:r>
          </w:p>
          <w:p w14:paraId="5042ADFC" w14:textId="77777777" w:rsidR="006E6105" w:rsidRPr="0039724C" w:rsidRDefault="006E6105" w:rsidP="00AC59D9">
            <w:pPr>
              <w:pStyle w:val="Default"/>
              <w:numPr>
                <w:ilvl w:val="1"/>
                <w:numId w:val="4"/>
              </w:numPr>
              <w:tabs>
                <w:tab w:val="left" w:pos="745"/>
                <w:tab w:val="left" w:pos="1312"/>
              </w:tabs>
              <w:spacing w:before="120" w:after="120"/>
              <w:ind w:left="745" w:firstLine="284"/>
              <w:jc w:val="both"/>
            </w:pPr>
            <w:r w:rsidRPr="0039724C">
              <w:t xml:space="preserve">pritaikant Sutartyje nurodytų darbų įkainius, arba </w:t>
            </w:r>
          </w:p>
          <w:p w14:paraId="29198F6A" w14:textId="77777777" w:rsidR="006E6105" w:rsidRPr="0039724C" w:rsidRDefault="006E6105" w:rsidP="00AC59D9">
            <w:pPr>
              <w:pStyle w:val="Default"/>
              <w:numPr>
                <w:ilvl w:val="1"/>
                <w:numId w:val="4"/>
              </w:numPr>
              <w:tabs>
                <w:tab w:val="left" w:pos="745"/>
                <w:tab w:val="left" w:pos="1312"/>
              </w:tabs>
              <w:spacing w:before="120" w:after="120"/>
              <w:ind w:left="745" w:firstLine="284"/>
              <w:jc w:val="both"/>
            </w:pPr>
            <w:r w:rsidRPr="0039724C">
              <w:t xml:space="preserve">išskaičiuojant kainos dalį iš Sutartyje numatyto įkainio, arba </w:t>
            </w:r>
          </w:p>
          <w:p w14:paraId="549F9A71" w14:textId="77777777" w:rsidR="006E6105" w:rsidRPr="0039724C" w:rsidRDefault="006E6105" w:rsidP="00AC59D9">
            <w:pPr>
              <w:pStyle w:val="Default"/>
              <w:numPr>
                <w:ilvl w:val="1"/>
                <w:numId w:val="4"/>
              </w:numPr>
              <w:spacing w:before="120" w:after="120"/>
              <w:ind w:left="1312" w:hanging="284"/>
              <w:jc w:val="both"/>
            </w:pPr>
            <w:r w:rsidRPr="0039724C">
              <w:t>pritaikant Sutartyje numatytus panašių darbų įkainius. Panašius darbus turi pagrįsti ir nustatyti Užsakovas.</w:t>
            </w:r>
            <w:r w:rsidRPr="0039724C" w:rsidDel="00121CA5">
              <w:t xml:space="preserve"> </w:t>
            </w:r>
          </w:p>
          <w:p w14:paraId="09F4BF17" w14:textId="77777777" w:rsidR="006E6105" w:rsidRPr="0039724C" w:rsidRDefault="006E6105" w:rsidP="00AC59D9">
            <w:pPr>
              <w:numPr>
                <w:ilvl w:val="0"/>
                <w:numId w:val="4"/>
              </w:numPr>
              <w:spacing w:before="120" w:after="120"/>
              <w:ind w:left="1028" w:hanging="425"/>
              <w:jc w:val="both"/>
              <w:rPr>
                <w:rFonts w:ascii="Times New Roman" w:hAnsi="Times New Roman" w:cs="Times New Roman"/>
                <w:sz w:val="24"/>
                <w:szCs w:val="24"/>
              </w:rPr>
            </w:pPr>
            <w:r w:rsidRPr="0039724C">
              <w:rPr>
                <w:rFonts w:ascii="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E6105" w:rsidRPr="0039724C" w14:paraId="4B152D79" w14:textId="77777777" w:rsidTr="006E6105">
        <w:tc>
          <w:tcPr>
            <w:tcW w:w="438" w:type="pct"/>
            <w:gridSpan w:val="2"/>
            <w:tcBorders>
              <w:top w:val="nil"/>
              <w:left w:val="nil"/>
              <w:bottom w:val="nil"/>
              <w:right w:val="nil"/>
            </w:tcBorders>
          </w:tcPr>
          <w:p w14:paraId="5878C7C4" w14:textId="77777777" w:rsidR="006E6105" w:rsidRPr="0039724C" w:rsidRDefault="006E6105" w:rsidP="006E6105">
            <w:pPr>
              <w:spacing w:before="200"/>
              <w:ind w:left="66"/>
              <w:rPr>
                <w:rFonts w:ascii="Times New Roman" w:hAnsi="Times New Roman" w:cs="Times New Roman"/>
                <w:sz w:val="24"/>
                <w:szCs w:val="24"/>
              </w:rPr>
            </w:pPr>
          </w:p>
        </w:tc>
        <w:tc>
          <w:tcPr>
            <w:tcW w:w="4562" w:type="pct"/>
            <w:gridSpan w:val="3"/>
            <w:tcBorders>
              <w:top w:val="nil"/>
              <w:left w:val="nil"/>
              <w:bottom w:val="nil"/>
              <w:right w:val="nil"/>
            </w:tcBorders>
          </w:tcPr>
          <w:p w14:paraId="2C948D69" w14:textId="77777777" w:rsidR="006E6105" w:rsidRPr="0039724C" w:rsidRDefault="006E6105" w:rsidP="00AC59D9">
            <w:pPr>
              <w:spacing w:before="120" w:after="120"/>
              <w:ind w:left="603" w:hanging="709"/>
              <w:jc w:val="both"/>
              <w:rPr>
                <w:rFonts w:ascii="Times New Roman" w:hAnsi="Times New Roman" w:cs="Times New Roman"/>
                <w:sz w:val="24"/>
                <w:szCs w:val="24"/>
              </w:rPr>
            </w:pPr>
            <w:r w:rsidRPr="0039724C">
              <w:rPr>
                <w:rFonts w:ascii="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A01BB80" w14:textId="77777777" w:rsidR="006E6105" w:rsidRPr="0039724C" w:rsidRDefault="006E6105" w:rsidP="00AC59D9">
            <w:pPr>
              <w:spacing w:before="120" w:after="120"/>
              <w:jc w:val="both"/>
              <w:rPr>
                <w:rFonts w:ascii="Times New Roman" w:hAnsi="Times New Roman" w:cs="Times New Roman"/>
                <w:sz w:val="24"/>
                <w:szCs w:val="24"/>
              </w:rPr>
            </w:pPr>
            <w:r w:rsidRPr="0039724C">
              <w:rPr>
                <w:rFonts w:ascii="Times New Roman" w:hAnsi="Times New Roman" w:cs="Times New Roman"/>
                <w:sz w:val="24"/>
                <w:szCs w:val="24"/>
              </w:rPr>
              <w:t>Sutarties kainos perskaičiavimo formulė pasikeitus PVM tarifui:</w:t>
            </w:r>
          </w:p>
          <w:p w14:paraId="0F830CD9" w14:textId="77777777" w:rsidR="006E6105" w:rsidRPr="0039724C" w:rsidRDefault="006E6105" w:rsidP="00AC59D9">
            <w:pPr>
              <w:pStyle w:val="Stilius3"/>
              <w:spacing w:before="120" w:after="120"/>
              <w:ind w:left="1332"/>
              <w:rPr>
                <w:sz w:val="24"/>
                <w:szCs w:val="24"/>
              </w:rPr>
            </w:pPr>
            <w:r w:rsidRPr="0039724C">
              <w:rPr>
                <w:position w:val="-56"/>
                <w:sz w:val="24"/>
                <w:szCs w:val="24"/>
              </w:rPr>
              <w:object w:dxaOrig="2940" w:dyaOrig="960" w14:anchorId="5FB21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05pt;height:50.25pt" o:ole="">
                  <v:imagedata r:id="rId27" o:title=""/>
                </v:shape>
                <o:OLEObject Type="Embed" ProgID="Equation.3" ShapeID="_x0000_i1025" DrawAspect="Content" ObjectID="_1835180007" r:id="rId28"/>
              </w:object>
            </w:r>
          </w:p>
          <w:p w14:paraId="31909129" w14:textId="77777777" w:rsidR="006E6105" w:rsidRPr="0039724C" w:rsidRDefault="006E6105" w:rsidP="00AC59D9">
            <w:pPr>
              <w:pStyle w:val="Stilius3"/>
              <w:spacing w:before="0"/>
              <w:ind w:left="1332"/>
              <w:rPr>
                <w:sz w:val="24"/>
                <w:szCs w:val="24"/>
              </w:rPr>
            </w:pPr>
            <w:r w:rsidRPr="0039724C">
              <w:rPr>
                <w:sz w:val="24"/>
                <w:szCs w:val="24"/>
              </w:rPr>
              <w:tab/>
            </w:r>
            <w:r w:rsidRPr="0039724C">
              <w:rPr>
                <w:position w:val="-12"/>
                <w:sz w:val="24"/>
                <w:szCs w:val="24"/>
              </w:rPr>
              <w:object w:dxaOrig="340" w:dyaOrig="360" w14:anchorId="4EBD299C">
                <v:shape id="_x0000_i1026" type="#_x0000_t75" style="width:13.5pt;height:21.75pt" o:ole="">
                  <v:imagedata r:id="rId29" o:title=""/>
                </v:shape>
                <o:OLEObject Type="Embed" ProgID="Equation.3" ShapeID="_x0000_i1026" DrawAspect="Content" ObjectID="_1835180008" r:id="rId30"/>
              </w:object>
            </w:r>
            <w:r w:rsidRPr="0039724C">
              <w:rPr>
                <w:sz w:val="24"/>
                <w:szCs w:val="24"/>
              </w:rPr>
              <w:t xml:space="preserve"> - Perskaičiuota Sutarties kaina (su PVM)</w:t>
            </w:r>
          </w:p>
          <w:p w14:paraId="121DB1CE" w14:textId="77777777" w:rsidR="006E6105" w:rsidRPr="0039724C" w:rsidRDefault="006E6105" w:rsidP="00AC59D9">
            <w:pPr>
              <w:pStyle w:val="Stilius3"/>
              <w:spacing w:before="0"/>
              <w:ind w:left="1332"/>
              <w:rPr>
                <w:sz w:val="24"/>
                <w:szCs w:val="24"/>
              </w:rPr>
            </w:pPr>
            <w:r w:rsidRPr="0039724C">
              <w:rPr>
                <w:sz w:val="24"/>
                <w:szCs w:val="24"/>
              </w:rPr>
              <w:tab/>
            </w:r>
            <w:r w:rsidRPr="0039724C">
              <w:rPr>
                <w:position w:val="-12"/>
                <w:sz w:val="24"/>
                <w:szCs w:val="24"/>
              </w:rPr>
              <w:object w:dxaOrig="300" w:dyaOrig="360" w14:anchorId="49F22EA5">
                <v:shape id="_x0000_i1027" type="#_x0000_t75" style="width:13.5pt;height:21.75pt" o:ole="">
                  <v:imagedata r:id="rId31" o:title=""/>
                </v:shape>
                <o:OLEObject Type="Embed" ProgID="Equation.3" ShapeID="_x0000_i1027" DrawAspect="Content" ObjectID="_1835180009" r:id="rId32"/>
              </w:object>
            </w:r>
            <w:r w:rsidRPr="0039724C">
              <w:rPr>
                <w:sz w:val="24"/>
                <w:szCs w:val="24"/>
              </w:rPr>
              <w:t xml:space="preserve"> - Sutarties kaina (su PVM) iki perskaičiavimo</w:t>
            </w:r>
          </w:p>
          <w:p w14:paraId="183AF27F" w14:textId="77777777" w:rsidR="006E6105" w:rsidRPr="0039724C" w:rsidRDefault="006E6105" w:rsidP="00AC59D9">
            <w:pPr>
              <w:pStyle w:val="Stilius3"/>
              <w:spacing w:before="0"/>
              <w:ind w:left="1332"/>
              <w:rPr>
                <w:sz w:val="24"/>
                <w:szCs w:val="24"/>
              </w:rPr>
            </w:pPr>
            <w:r w:rsidRPr="0039724C">
              <w:rPr>
                <w:sz w:val="24"/>
                <w:szCs w:val="24"/>
              </w:rPr>
              <w:tab/>
              <w:t>A – Atliktų darbų kaina (su PVM) iki perskaičiavimo</w:t>
            </w:r>
          </w:p>
          <w:p w14:paraId="2875B0A1" w14:textId="77777777" w:rsidR="006E6105" w:rsidRPr="0039724C" w:rsidRDefault="006E6105" w:rsidP="00AC59D9">
            <w:pPr>
              <w:pStyle w:val="Stilius3"/>
              <w:spacing w:before="0"/>
              <w:ind w:left="1332"/>
              <w:rPr>
                <w:sz w:val="24"/>
                <w:szCs w:val="24"/>
              </w:rPr>
            </w:pPr>
            <w:r w:rsidRPr="0039724C">
              <w:rPr>
                <w:sz w:val="24"/>
                <w:szCs w:val="24"/>
              </w:rPr>
              <w:tab/>
            </w:r>
            <w:r w:rsidRPr="0039724C">
              <w:rPr>
                <w:position w:val="-12"/>
                <w:sz w:val="24"/>
                <w:szCs w:val="24"/>
              </w:rPr>
              <w:object w:dxaOrig="280" w:dyaOrig="360" w14:anchorId="6AF45C23">
                <v:shape id="_x0000_i1028" type="#_x0000_t75" style="width:13.5pt;height:21.75pt" o:ole="">
                  <v:imagedata r:id="rId33" o:title=""/>
                </v:shape>
                <o:OLEObject Type="Embed" ProgID="Equation.3" ShapeID="_x0000_i1028" DrawAspect="Content" ObjectID="_1835180010" r:id="rId34"/>
              </w:object>
            </w:r>
            <w:r w:rsidRPr="0039724C">
              <w:rPr>
                <w:sz w:val="24"/>
                <w:szCs w:val="24"/>
              </w:rPr>
              <w:t xml:space="preserve"> - senas PVM tarifas (procentais)</w:t>
            </w:r>
          </w:p>
          <w:p w14:paraId="690A4C12" w14:textId="762B22C6" w:rsidR="006E6105" w:rsidRPr="0039724C" w:rsidRDefault="006E6105" w:rsidP="00AC59D9">
            <w:pPr>
              <w:pStyle w:val="Stilius3"/>
              <w:spacing w:before="0"/>
              <w:ind w:left="1332"/>
              <w:rPr>
                <w:sz w:val="24"/>
                <w:szCs w:val="24"/>
              </w:rPr>
            </w:pPr>
            <w:r w:rsidRPr="0039724C">
              <w:rPr>
                <w:sz w:val="24"/>
                <w:szCs w:val="24"/>
              </w:rPr>
              <w:tab/>
            </w:r>
            <w:r w:rsidRPr="0039724C">
              <w:rPr>
                <w:position w:val="-12"/>
                <w:sz w:val="24"/>
                <w:szCs w:val="24"/>
              </w:rPr>
              <w:object w:dxaOrig="320" w:dyaOrig="360" w14:anchorId="3B7F8FA5">
                <v:shape id="_x0000_i1029" type="#_x0000_t75" style="width:13.5pt;height:21.75pt" o:ole="">
                  <v:imagedata r:id="rId35" o:title=""/>
                </v:shape>
                <o:OLEObject Type="Embed" ProgID="Equation.3" ShapeID="_x0000_i1029" DrawAspect="Content" ObjectID="_1835180011" r:id="rId36"/>
              </w:object>
            </w:r>
            <w:r w:rsidRPr="0039724C">
              <w:rPr>
                <w:sz w:val="24"/>
                <w:szCs w:val="24"/>
              </w:rPr>
              <w:t xml:space="preserve"> - naujas PVM tarifas (procentais)</w:t>
            </w:r>
          </w:p>
        </w:tc>
      </w:tr>
      <w:tr w:rsidR="006E6105" w:rsidRPr="0039724C" w14:paraId="073281FC" w14:textId="77777777" w:rsidTr="006E6105">
        <w:trPr>
          <w:gridBefore w:val="1"/>
          <w:wBefore w:w="220" w:type="pct"/>
        </w:trPr>
        <w:tc>
          <w:tcPr>
            <w:tcW w:w="218" w:type="pct"/>
            <w:tcBorders>
              <w:top w:val="nil"/>
              <w:left w:val="nil"/>
              <w:bottom w:val="nil"/>
              <w:right w:val="nil"/>
            </w:tcBorders>
          </w:tcPr>
          <w:p w14:paraId="067E5A1F" w14:textId="77777777" w:rsidR="006E6105" w:rsidRPr="0039724C" w:rsidRDefault="006E6105" w:rsidP="006E6105">
            <w:pPr>
              <w:spacing w:before="200"/>
              <w:ind w:left="66"/>
              <w:rPr>
                <w:rFonts w:ascii="Times New Roman" w:hAnsi="Times New Roman" w:cs="Times New Roman"/>
                <w:sz w:val="24"/>
                <w:szCs w:val="24"/>
              </w:rPr>
            </w:pPr>
            <w:bookmarkStart w:id="66" w:name="_Hlk124850849"/>
          </w:p>
        </w:tc>
        <w:tc>
          <w:tcPr>
            <w:tcW w:w="4562" w:type="pct"/>
            <w:gridSpan w:val="3"/>
            <w:tcBorders>
              <w:top w:val="nil"/>
              <w:left w:val="nil"/>
              <w:bottom w:val="nil"/>
              <w:right w:val="nil"/>
            </w:tcBorders>
          </w:tcPr>
          <w:p w14:paraId="3853FE9A" w14:textId="3F7EBEA9" w:rsidR="006E6105" w:rsidRPr="0039724C" w:rsidRDefault="006E6105" w:rsidP="00AC59D9">
            <w:pPr>
              <w:spacing w:before="120" w:after="120"/>
              <w:ind w:left="461" w:hanging="567"/>
              <w:jc w:val="both"/>
              <w:rPr>
                <w:rFonts w:ascii="Times New Roman" w:hAnsi="Times New Roman" w:cs="Times New Roman"/>
                <w:sz w:val="24"/>
                <w:szCs w:val="24"/>
              </w:rPr>
            </w:pPr>
            <w:r w:rsidRPr="0039724C">
              <w:rPr>
                <w:rFonts w:ascii="Times New Roman" w:hAnsi="Times New Roman" w:cs="Times New Roman"/>
                <w:sz w:val="24"/>
                <w:szCs w:val="24"/>
              </w:rPr>
              <w:t xml:space="preserve">9.9.3. </w:t>
            </w:r>
            <w:bookmarkStart w:id="67" w:name="_Hlk124850908"/>
            <w:r w:rsidRPr="0039724C">
              <w:rPr>
                <w:rFonts w:ascii="Times New Roman" w:hAnsi="Times New Roman" w:cs="Times New Roman"/>
                <w:sz w:val="24"/>
                <w:szCs w:val="24"/>
              </w:rPr>
              <w:t xml:space="preserve">Sutarties kaina dėl kainų lygio pokyčio gali būti didinama arba mažinama, jei Darbų atlikimo trukmė kartu su numatytu Sutarties pratęsimu yra ilgesnė nei 6 mėnesiai. Sutarties kaina gali būti perskaičiuojama ne dažniau nei kas 6 mėnesius skaičiuojant nuo Sutarties įsigaliojimo datos, kai </w:t>
            </w:r>
            <w:r w:rsidR="003043BC" w:rsidRPr="0039724C">
              <w:rPr>
                <w:rFonts w:ascii="Times New Roman" w:hAnsi="Times New Roman" w:cs="Times New Roman"/>
                <w:sz w:val="24"/>
                <w:szCs w:val="24"/>
              </w:rPr>
              <w:t>Valstybės duomenų agentūros</w:t>
            </w:r>
            <w:r w:rsidRPr="0039724C">
              <w:rPr>
                <w:rFonts w:ascii="Times New Roman" w:hAnsi="Times New Roman" w:cs="Times New Roman"/>
                <w:sz w:val="24"/>
                <w:szCs w:val="24"/>
              </w:rPr>
              <w:t xml:space="preserve"> paskelbto statybos sąnaudų elementų kainų indekso (toliau – Indeksas), labiausiai atitinkančio objekto rūšį, pokytis, yra didesnis kaip 5 procentai. Indekso pokytis apskaičiuojamas pagal formulę: IPK (proc.)= IPb / IPr x 100 – 100; kur: IPK – Indekso pokytis procentais, IPr – Indekso reikšmė laikotarpio pradžioje, IPb – Indekso reikšmė laikotarpio pabaigoje. Neatlikto iki perskaičiavimo dienos darbo sąmatinė vertė (dėl jo neišmokėta Sutarties kainos dalis) didinama/mažinama tiek procentų, kiek padidėjo/sumažėjo Indeksas t. y. didinant/mažinant apskaičiuotu Indekso pokyčio dydžiu. Susitarimas padidinti/sumažinti Sutarties kainą įsigalioja surašius jį raštu ir abiem Šalims patvirtinus parašais. </w:t>
            </w:r>
            <w:r w:rsidR="003043BC" w:rsidRPr="0039724C">
              <w:rPr>
                <w:rFonts w:ascii="Times New Roman" w:hAnsi="Times New Roman" w:cs="Times New Roman"/>
                <w:sz w:val="24"/>
                <w:szCs w:val="24"/>
              </w:rPr>
              <w:t>Sutarties kainą peržiūrint antrą ir vėlesnį kartą, perskaičiavimas atliekamas tik pagal Sutartį likusiai neatliktai Darbų apimčiai.</w:t>
            </w:r>
          </w:p>
          <w:p w14:paraId="095B1B49" w14:textId="3D1E4800" w:rsidR="0007511F" w:rsidRPr="0039724C" w:rsidRDefault="006E6105" w:rsidP="00AC59D9">
            <w:pPr>
              <w:spacing w:before="120" w:after="120"/>
              <w:jc w:val="both"/>
              <w:rPr>
                <w:rFonts w:ascii="Times New Roman" w:hAnsi="Times New Roman" w:cs="Times New Roman"/>
                <w:sz w:val="24"/>
                <w:szCs w:val="24"/>
              </w:rPr>
            </w:pPr>
            <w:r w:rsidRPr="0039724C">
              <w:rPr>
                <w:rFonts w:ascii="Times New Roman" w:hAnsi="Times New Roman" w:cs="Times New Roman"/>
                <w:sz w:val="24"/>
                <w:szCs w:val="24"/>
              </w:rPr>
              <w:t>Jeigu Sutarties kaina buvo pakeista pagal šį papunktį, atitinkamai pakeičiama ir Pradinė</w:t>
            </w:r>
            <w:r w:rsidR="0056014B">
              <w:rPr>
                <w:rFonts w:ascii="Times New Roman" w:hAnsi="Times New Roman" w:cs="Times New Roman"/>
                <w:sz w:val="24"/>
                <w:szCs w:val="24"/>
              </w:rPr>
              <w:t>s</w:t>
            </w:r>
            <w:r w:rsidRPr="0039724C">
              <w:rPr>
                <w:rFonts w:ascii="Times New Roman" w:hAnsi="Times New Roman" w:cs="Times New Roman"/>
                <w:sz w:val="24"/>
                <w:szCs w:val="24"/>
              </w:rPr>
              <w:t xml:space="preserve"> sutarties vertė ir, taikant Pakeitimų nuostatas pagal Sutarties 10.4 ir 10.5 papunkčius, atsižvelgiama į pakeistą Pradin</w:t>
            </w:r>
            <w:r w:rsidR="0056014B">
              <w:rPr>
                <w:rFonts w:ascii="Times New Roman" w:hAnsi="Times New Roman" w:cs="Times New Roman"/>
                <w:sz w:val="24"/>
                <w:szCs w:val="24"/>
              </w:rPr>
              <w:t>ės</w:t>
            </w:r>
            <w:r w:rsidRPr="0039724C">
              <w:rPr>
                <w:rFonts w:ascii="Times New Roman" w:hAnsi="Times New Roman" w:cs="Times New Roman"/>
                <w:sz w:val="24"/>
                <w:szCs w:val="24"/>
              </w:rPr>
              <w:t xml:space="preserve"> sutarties vertę </w:t>
            </w:r>
            <w:bookmarkEnd w:id="67"/>
            <w:r w:rsidR="0007511F" w:rsidRPr="0039724C">
              <w:rPr>
                <w:rFonts w:ascii="Times New Roman" w:hAnsi="Times New Roman" w:cs="Times New Roman"/>
                <w:sz w:val="24"/>
                <w:szCs w:val="24"/>
              </w:rPr>
              <w:t>.</w:t>
            </w:r>
          </w:p>
        </w:tc>
      </w:tr>
      <w:bookmarkEnd w:id="66"/>
      <w:tr w:rsidR="0007511F" w:rsidRPr="0039724C" w14:paraId="33CC5B23" w14:textId="77777777" w:rsidTr="006E6105">
        <w:tc>
          <w:tcPr>
            <w:tcW w:w="438" w:type="pct"/>
            <w:gridSpan w:val="2"/>
            <w:tcBorders>
              <w:top w:val="nil"/>
              <w:left w:val="nil"/>
              <w:bottom w:val="nil"/>
              <w:right w:val="nil"/>
            </w:tcBorders>
          </w:tcPr>
          <w:p w14:paraId="37B15872" w14:textId="77777777" w:rsidR="006E6105" w:rsidRPr="0039724C" w:rsidRDefault="006E6105" w:rsidP="00FA71CF">
            <w:pPr>
              <w:numPr>
                <w:ilvl w:val="0"/>
                <w:numId w:val="50"/>
              </w:numPr>
              <w:spacing w:before="200"/>
              <w:ind w:left="644" w:hanging="578"/>
              <w:rPr>
                <w:rFonts w:ascii="Times New Roman" w:hAnsi="Times New Roman" w:cs="Times New Roman"/>
                <w:sz w:val="24"/>
                <w:szCs w:val="24"/>
              </w:rPr>
            </w:pPr>
          </w:p>
        </w:tc>
        <w:tc>
          <w:tcPr>
            <w:tcW w:w="4562" w:type="pct"/>
            <w:gridSpan w:val="3"/>
            <w:tcBorders>
              <w:top w:val="nil"/>
              <w:left w:val="nil"/>
              <w:bottom w:val="nil"/>
              <w:right w:val="nil"/>
            </w:tcBorders>
          </w:tcPr>
          <w:p w14:paraId="299AD439" w14:textId="1B51C544" w:rsidR="006E6105" w:rsidRPr="0039724C" w:rsidRDefault="0007511F" w:rsidP="00AC59D9">
            <w:pPr>
              <w:spacing w:before="120" w:after="120"/>
              <w:jc w:val="both"/>
              <w:rPr>
                <w:rFonts w:ascii="Times New Roman" w:hAnsi="Times New Roman" w:cs="Times New Roman"/>
                <w:sz w:val="24"/>
                <w:szCs w:val="24"/>
              </w:rPr>
            </w:pPr>
            <w:r w:rsidRPr="0039724C">
              <w:rPr>
                <w:rFonts w:ascii="Times New Roman" w:hAnsi="Times New Roman" w:cs="Times New Roman"/>
                <w:sz w:val="24"/>
                <w:szCs w:val="24"/>
              </w:rPr>
              <w:t xml:space="preserve">Užsakovas numato tiesioginio atsiskaitymo su Subrangovais galimybę. Sudarius Sutartį, tačiau ne vėliau negu Sutartis pradedama vykdyti, Rangovas įsipareigoja Užsakovui pranešti tuo metu žinomų Subrangovų pavadinimus, kontaktinius duomenis ir jų atstovus. Pasirašius Sutartį, Užsakovas ne vėliau kaip per 3 darbo dienas informuoja žinomus Subrangovus apie tokią pirkimo dokumentuose ir Sutartyje numatytą tiesioginio atsiskaitymo galimybę. Jei kiti Subrangovai paaiškėja vėliau – ši informacija jiems pateikiama per 3 darbo dienas nuo informacijos apie naujo Subrangovo pasitelkimą iš Rangovo gavimo dienos. </w:t>
            </w:r>
          </w:p>
        </w:tc>
      </w:tr>
      <w:tr w:rsidR="00BD36AC" w:rsidRPr="0039724C" w14:paraId="08B6D42B" w14:textId="77777777" w:rsidTr="006E6105">
        <w:tc>
          <w:tcPr>
            <w:tcW w:w="438" w:type="pct"/>
            <w:gridSpan w:val="2"/>
            <w:tcBorders>
              <w:top w:val="nil"/>
              <w:left w:val="nil"/>
              <w:bottom w:val="nil"/>
              <w:right w:val="nil"/>
            </w:tcBorders>
          </w:tcPr>
          <w:p w14:paraId="30F9C4A1" w14:textId="77777777" w:rsidR="00BD36AC" w:rsidRPr="0039724C" w:rsidRDefault="00BD36AC" w:rsidP="00FA71CF">
            <w:pPr>
              <w:numPr>
                <w:ilvl w:val="0"/>
                <w:numId w:val="50"/>
              </w:numPr>
              <w:spacing w:before="200"/>
              <w:ind w:left="644" w:hanging="578"/>
              <w:rPr>
                <w:rFonts w:ascii="Times New Roman" w:hAnsi="Times New Roman" w:cs="Times New Roman"/>
                <w:color w:val="FF0000"/>
                <w:sz w:val="24"/>
                <w:szCs w:val="24"/>
              </w:rPr>
            </w:pPr>
          </w:p>
        </w:tc>
        <w:tc>
          <w:tcPr>
            <w:tcW w:w="4562" w:type="pct"/>
            <w:gridSpan w:val="3"/>
            <w:tcBorders>
              <w:top w:val="nil"/>
              <w:left w:val="nil"/>
              <w:bottom w:val="nil"/>
              <w:right w:val="nil"/>
            </w:tcBorders>
          </w:tcPr>
          <w:p w14:paraId="78F922BE" w14:textId="6DD5E705" w:rsidR="00BD36AC" w:rsidRPr="0039724C" w:rsidRDefault="00BD36AC" w:rsidP="00AC59D9">
            <w:pPr>
              <w:spacing w:before="120" w:after="120"/>
              <w:jc w:val="both"/>
              <w:rPr>
                <w:rFonts w:ascii="Times New Roman" w:hAnsi="Times New Roman" w:cs="Times New Roman"/>
                <w:sz w:val="24"/>
                <w:szCs w:val="24"/>
              </w:rPr>
            </w:pPr>
            <w:r w:rsidRPr="0039724C">
              <w:rPr>
                <w:rFonts w:ascii="Times New Roman" w:hAnsi="Times New Roman" w:cs="Times New Roman"/>
                <w:sz w:val="24"/>
                <w:szCs w:val="24"/>
              </w:rPr>
              <w:t xml:space="preserve">Subrangovui raštu pateikus prašymą pasinaudoti tiesioginio atsiskaitymo galimybe, sudaroma trišalė sutartis tarp Užsakovo, Rangovo ir jo Subrangovo, nustatanti tiesioginio atsiskaitymo su Subrangovu tvarką, atsižvelgiant į pirkimo dokumentuose </w:t>
            </w:r>
            <w:r w:rsidR="00330CD5">
              <w:rPr>
                <w:rFonts w:ascii="Times New Roman" w:hAnsi="Times New Roman" w:cs="Times New Roman"/>
                <w:sz w:val="24"/>
                <w:szCs w:val="24"/>
              </w:rPr>
              <w:t xml:space="preserve">ir subrangos sutartyje </w:t>
            </w:r>
            <w:r w:rsidRPr="0039724C">
              <w:rPr>
                <w:rFonts w:ascii="Times New Roman" w:hAnsi="Times New Roman" w:cs="Times New Roman"/>
                <w:sz w:val="24"/>
                <w:szCs w:val="24"/>
              </w:rPr>
              <w:t>nustatytus reikalavimus. Rangovas turi teisę prieštarauti nepagrįstiems mokėjimams Subrangovui trišalėje sutartyje nustatyta tvarka. Tiesioginio atsiskaitymo su Subrangovais galimybė nekeičia Rangovo atsakomybės dėl Sutarties įvykdymo.</w:t>
            </w:r>
          </w:p>
        </w:tc>
      </w:tr>
      <w:tr w:rsidR="006E6105" w:rsidRPr="0039724C" w14:paraId="0BB9F45F" w14:textId="77777777" w:rsidTr="00C0233D">
        <w:trPr>
          <w:trHeight w:val="533"/>
        </w:trPr>
        <w:tc>
          <w:tcPr>
            <w:tcW w:w="5000" w:type="pct"/>
            <w:gridSpan w:val="5"/>
            <w:tcBorders>
              <w:top w:val="nil"/>
              <w:left w:val="nil"/>
              <w:bottom w:val="nil"/>
              <w:right w:val="nil"/>
            </w:tcBorders>
          </w:tcPr>
          <w:p w14:paraId="41D10BAE" w14:textId="77777777" w:rsidR="006E6105" w:rsidRPr="0039724C" w:rsidRDefault="006E6105" w:rsidP="00D439EF">
            <w:pPr>
              <w:pStyle w:val="Stilius1"/>
            </w:pPr>
            <w:r w:rsidRPr="0039724C">
              <w:t>PAKEITIMAI</w:t>
            </w:r>
          </w:p>
        </w:tc>
      </w:tr>
      <w:tr w:rsidR="006E6105" w:rsidRPr="0039724C" w14:paraId="1405CB02" w14:textId="77777777" w:rsidTr="003043BC">
        <w:trPr>
          <w:trHeight w:val="1455"/>
        </w:trPr>
        <w:tc>
          <w:tcPr>
            <w:tcW w:w="438" w:type="pct"/>
            <w:gridSpan w:val="2"/>
            <w:tcBorders>
              <w:top w:val="nil"/>
              <w:left w:val="nil"/>
              <w:bottom w:val="nil"/>
              <w:right w:val="nil"/>
            </w:tcBorders>
          </w:tcPr>
          <w:p w14:paraId="77E09209" w14:textId="77777777" w:rsidR="006E6105" w:rsidRPr="0039724C" w:rsidRDefault="006E6105" w:rsidP="00FA71CF">
            <w:pPr>
              <w:pStyle w:val="Stilius3"/>
              <w:numPr>
                <w:ilvl w:val="0"/>
                <w:numId w:val="46"/>
              </w:numPr>
              <w:ind w:left="0" w:firstLine="0"/>
              <w:jc w:val="left"/>
              <w:rPr>
                <w:sz w:val="24"/>
                <w:szCs w:val="24"/>
              </w:rPr>
            </w:pPr>
            <w:r w:rsidRPr="0039724C">
              <w:rPr>
                <w:sz w:val="24"/>
                <w:szCs w:val="24"/>
              </w:rPr>
              <w:t xml:space="preserve"> </w:t>
            </w:r>
          </w:p>
        </w:tc>
        <w:tc>
          <w:tcPr>
            <w:tcW w:w="4562" w:type="pct"/>
            <w:gridSpan w:val="3"/>
            <w:tcBorders>
              <w:top w:val="nil"/>
              <w:left w:val="nil"/>
              <w:bottom w:val="nil"/>
              <w:right w:val="nil"/>
            </w:tcBorders>
          </w:tcPr>
          <w:p w14:paraId="7D4F65F1" w14:textId="77777777" w:rsidR="006E6105" w:rsidRPr="0039724C" w:rsidRDefault="006E6105" w:rsidP="00AC59D9">
            <w:pPr>
              <w:pStyle w:val="Stilius3"/>
              <w:spacing w:before="120" w:after="120"/>
              <w:rPr>
                <w:sz w:val="24"/>
                <w:szCs w:val="24"/>
              </w:rPr>
            </w:pPr>
            <w:r w:rsidRPr="0039724C">
              <w:rPr>
                <w:color w:val="000000"/>
                <w:spacing w:val="-3"/>
                <w:sz w:val="24"/>
                <w:szCs w:val="24"/>
              </w:rPr>
              <w:t xml:space="preserve">Užsakovas šiame skyriuje nustatytomis sąlygomis gali nurodyti daryti Pakeitimus. </w:t>
            </w:r>
            <w:r w:rsidRPr="0039724C">
              <w:rPr>
                <w:sz w:val="24"/>
                <w:szCs w:val="24"/>
              </w:rPr>
              <w:t>Pakeitimai gali apimti:</w:t>
            </w:r>
          </w:p>
          <w:p w14:paraId="6A06C65C" w14:textId="77777777" w:rsidR="006E6105" w:rsidRPr="0039724C" w:rsidRDefault="006E6105" w:rsidP="00FA71CF">
            <w:pPr>
              <w:pStyle w:val="Stilius3"/>
              <w:numPr>
                <w:ilvl w:val="0"/>
                <w:numId w:val="47"/>
              </w:numPr>
              <w:spacing w:before="120" w:after="120"/>
              <w:ind w:left="745" w:hanging="709"/>
              <w:rPr>
                <w:sz w:val="24"/>
                <w:szCs w:val="24"/>
              </w:rPr>
            </w:pPr>
            <w:r w:rsidRPr="0039724C">
              <w:rPr>
                <w:sz w:val="24"/>
                <w:szCs w:val="24"/>
              </w:rPr>
              <w:t xml:space="preserve">bet kurios Darbų dalies montavimo ar įrengimo vietos ar padėties keitimą, Darbų dalies lygių, pozicijų ir (arba) matmenų pakitimus; </w:t>
            </w:r>
          </w:p>
          <w:p w14:paraId="20F4A259" w14:textId="77777777" w:rsidR="006E6105" w:rsidRPr="0039724C" w:rsidRDefault="006E6105" w:rsidP="00FA71CF">
            <w:pPr>
              <w:pStyle w:val="Stilius3"/>
              <w:numPr>
                <w:ilvl w:val="0"/>
                <w:numId w:val="47"/>
              </w:numPr>
              <w:spacing w:before="120" w:after="120"/>
              <w:ind w:left="745" w:hanging="709"/>
              <w:rPr>
                <w:sz w:val="24"/>
                <w:szCs w:val="24"/>
              </w:rPr>
            </w:pPr>
            <w:r w:rsidRPr="0039724C">
              <w:rPr>
                <w:sz w:val="24"/>
                <w:szCs w:val="24"/>
              </w:rPr>
              <w:t xml:space="preserve">bet kurio atskiro Darbo atsisakymą arba Darbo apimties sumažinimą; </w:t>
            </w:r>
          </w:p>
          <w:p w14:paraId="6404EB86" w14:textId="77777777" w:rsidR="006E6105" w:rsidRPr="0039724C" w:rsidRDefault="006E6105" w:rsidP="00FA71CF">
            <w:pPr>
              <w:pStyle w:val="Stilius3"/>
              <w:numPr>
                <w:ilvl w:val="0"/>
                <w:numId w:val="47"/>
              </w:numPr>
              <w:spacing w:before="120" w:after="120"/>
              <w:ind w:left="745" w:hanging="709"/>
              <w:rPr>
                <w:sz w:val="24"/>
                <w:szCs w:val="24"/>
              </w:rPr>
            </w:pPr>
            <w:r w:rsidRPr="0039724C">
              <w:rPr>
                <w:sz w:val="24"/>
                <w:szCs w:val="24"/>
              </w:rPr>
              <w:t>Darbo kokybės ar kitų bet kurio atskiro Darbo savybių pakitimus;</w:t>
            </w:r>
          </w:p>
          <w:p w14:paraId="2BCC608D" w14:textId="77777777" w:rsidR="006E6105" w:rsidRPr="0039724C" w:rsidRDefault="006E6105" w:rsidP="00FA71CF">
            <w:pPr>
              <w:pStyle w:val="Stilius3"/>
              <w:numPr>
                <w:ilvl w:val="0"/>
                <w:numId w:val="47"/>
              </w:numPr>
              <w:spacing w:before="120" w:after="120"/>
              <w:ind w:left="745" w:hanging="709"/>
              <w:rPr>
                <w:sz w:val="24"/>
                <w:szCs w:val="24"/>
              </w:rPr>
            </w:pPr>
            <w:r w:rsidRPr="0039724C">
              <w:rPr>
                <w:sz w:val="24"/>
                <w:szCs w:val="24"/>
              </w:rPr>
              <w:t>bet kurį papildomą Darbą, Įrangą, Medžiagas.</w:t>
            </w:r>
          </w:p>
          <w:p w14:paraId="5AA0D823" w14:textId="77777777" w:rsidR="006E6105" w:rsidRPr="0039724C" w:rsidRDefault="006E6105" w:rsidP="00AC59D9">
            <w:pPr>
              <w:pStyle w:val="Default"/>
              <w:spacing w:before="120" w:after="120"/>
              <w:jc w:val="both"/>
            </w:pPr>
            <w:r w:rsidRPr="0039724C">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790AB87" w14:textId="77777777" w:rsidR="006E6105" w:rsidRPr="0039724C" w:rsidRDefault="006E6105" w:rsidP="00AC59D9">
            <w:pPr>
              <w:pStyle w:val="Default"/>
              <w:spacing w:before="120" w:after="120"/>
              <w:jc w:val="both"/>
            </w:pPr>
            <w:r w:rsidRPr="0039724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4113AB4" w14:textId="77777777" w:rsidR="006E6105" w:rsidRPr="0039724C" w:rsidRDefault="006E6105" w:rsidP="00AC59D9">
            <w:pPr>
              <w:pStyle w:val="Default"/>
              <w:spacing w:before="120" w:after="120"/>
              <w:jc w:val="both"/>
            </w:pPr>
            <w:r w:rsidRPr="0039724C">
              <w:t>Jeigu Pakeitimas atliekamas kitais negu apibrėžti šiame skyriuje atvejais, tokiam pakeitimui atlikti turi būti vykdomas atskiras pirkimas, t.y. nauja pirkimo procedūra pagal Lietuvos Respublikos viešųjų pirkimų įstatymo reikalavimus.</w:t>
            </w:r>
          </w:p>
        </w:tc>
      </w:tr>
      <w:tr w:rsidR="006E6105" w:rsidRPr="0039724C" w14:paraId="3FEEA4F3" w14:textId="77777777" w:rsidTr="003043BC">
        <w:trPr>
          <w:trHeight w:val="695"/>
        </w:trPr>
        <w:tc>
          <w:tcPr>
            <w:tcW w:w="438" w:type="pct"/>
            <w:gridSpan w:val="2"/>
            <w:tcBorders>
              <w:top w:val="nil"/>
              <w:left w:val="nil"/>
              <w:bottom w:val="nil"/>
              <w:right w:val="nil"/>
            </w:tcBorders>
          </w:tcPr>
          <w:p w14:paraId="3D49C75F" w14:textId="77777777" w:rsidR="006E6105" w:rsidRPr="0039724C" w:rsidRDefault="006E6105" w:rsidP="00FA71CF">
            <w:pPr>
              <w:pStyle w:val="Stilius3"/>
              <w:numPr>
                <w:ilvl w:val="0"/>
                <w:numId w:val="46"/>
              </w:numPr>
              <w:spacing w:before="0"/>
              <w:ind w:left="0" w:firstLine="0"/>
              <w:jc w:val="left"/>
              <w:rPr>
                <w:sz w:val="24"/>
                <w:szCs w:val="24"/>
              </w:rPr>
            </w:pPr>
          </w:p>
        </w:tc>
        <w:tc>
          <w:tcPr>
            <w:tcW w:w="4562" w:type="pct"/>
            <w:gridSpan w:val="3"/>
            <w:tcBorders>
              <w:top w:val="nil"/>
              <w:left w:val="nil"/>
              <w:bottom w:val="nil"/>
              <w:right w:val="nil"/>
            </w:tcBorders>
          </w:tcPr>
          <w:p w14:paraId="52725177" w14:textId="77777777" w:rsidR="006E6105" w:rsidRPr="0039724C" w:rsidRDefault="006E6105" w:rsidP="00AC59D9">
            <w:pPr>
              <w:spacing w:before="120" w:after="120"/>
              <w:rPr>
                <w:rFonts w:ascii="Times New Roman" w:hAnsi="Times New Roman" w:cs="Times New Roman"/>
                <w:sz w:val="24"/>
                <w:szCs w:val="24"/>
              </w:rPr>
            </w:pPr>
            <w:r w:rsidRPr="0039724C">
              <w:rPr>
                <w:rFonts w:ascii="Times New Roman" w:hAnsi="Times New Roman" w:cs="Times New Roman"/>
                <w:sz w:val="24"/>
                <w:szCs w:val="24"/>
              </w:rPr>
              <w:t>Pakeitimai forminami tokia tvarka:</w:t>
            </w:r>
          </w:p>
          <w:p w14:paraId="06AC26CA" w14:textId="77777777" w:rsidR="006E6105" w:rsidRPr="0039724C" w:rsidRDefault="006E6105" w:rsidP="00FA71CF">
            <w:pPr>
              <w:numPr>
                <w:ilvl w:val="0"/>
                <w:numId w:val="53"/>
              </w:numPr>
              <w:spacing w:before="120" w:after="120"/>
              <w:ind w:left="745" w:hanging="709"/>
              <w:jc w:val="both"/>
              <w:rPr>
                <w:rFonts w:ascii="Times New Roman" w:hAnsi="Times New Roman" w:cs="Times New Roman"/>
                <w:sz w:val="24"/>
                <w:szCs w:val="24"/>
              </w:rPr>
            </w:pPr>
            <w:r w:rsidRPr="0039724C">
              <w:rPr>
                <w:rFonts w:ascii="Times New Roman" w:hAnsi="Times New Roman" w:cs="Times New Roman"/>
                <w:sz w:val="24"/>
                <w:szCs w:val="24"/>
              </w:rPr>
              <w:t xml:space="preserve">jei būtina/tikslinga </w:t>
            </w:r>
            <w:r w:rsidRPr="0039724C">
              <w:rPr>
                <w:rFonts w:ascii="Times New Roman" w:hAnsi="Times New Roman" w:cs="Times New Roman"/>
                <w:b/>
                <w:sz w:val="24"/>
                <w:szCs w:val="24"/>
              </w:rPr>
              <w:t xml:space="preserve">atsisakyti </w:t>
            </w:r>
            <w:r w:rsidRPr="0039724C">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1558BDB8" w14:textId="77777777" w:rsidR="006E6105" w:rsidRPr="0039724C" w:rsidRDefault="006E6105" w:rsidP="00FA71CF">
            <w:pPr>
              <w:numPr>
                <w:ilvl w:val="0"/>
                <w:numId w:val="53"/>
              </w:numPr>
              <w:spacing w:before="120" w:after="120"/>
              <w:ind w:left="745" w:hanging="692"/>
              <w:jc w:val="both"/>
              <w:rPr>
                <w:rFonts w:ascii="Times New Roman" w:hAnsi="Times New Roman" w:cs="Times New Roman"/>
                <w:sz w:val="24"/>
                <w:szCs w:val="24"/>
              </w:rPr>
            </w:pPr>
            <w:r w:rsidRPr="0039724C">
              <w:rPr>
                <w:rFonts w:ascii="Times New Roman" w:hAnsi="Times New Roman" w:cs="Times New Roman"/>
                <w:sz w:val="24"/>
                <w:szCs w:val="24"/>
              </w:rPr>
              <w:t xml:space="preserve">jei Sutartyje numatytą atskirą Darbą (ar jo dalį) būtina/tikslinga </w:t>
            </w:r>
            <w:r w:rsidRPr="0039724C">
              <w:rPr>
                <w:rFonts w:ascii="Times New Roman" w:hAnsi="Times New Roman" w:cs="Times New Roman"/>
                <w:b/>
                <w:sz w:val="24"/>
                <w:szCs w:val="24"/>
              </w:rPr>
              <w:t>keisti</w:t>
            </w:r>
            <w:r w:rsidRPr="0039724C">
              <w:rPr>
                <w:rFonts w:ascii="Times New Roman" w:hAnsi="Times New Roman" w:cs="Times New Roman"/>
                <w:sz w:val="24"/>
                <w:szCs w:val="24"/>
              </w:rPr>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08730760" w14:textId="77777777" w:rsidR="006E6105" w:rsidRPr="0039724C" w:rsidRDefault="006E6105" w:rsidP="00FA71CF">
            <w:pPr>
              <w:numPr>
                <w:ilvl w:val="0"/>
                <w:numId w:val="53"/>
              </w:numPr>
              <w:spacing w:before="120" w:after="120"/>
              <w:ind w:left="745" w:hanging="692"/>
              <w:jc w:val="both"/>
              <w:rPr>
                <w:rFonts w:ascii="Times New Roman" w:hAnsi="Times New Roman" w:cs="Times New Roman"/>
                <w:sz w:val="24"/>
                <w:szCs w:val="24"/>
              </w:rPr>
            </w:pPr>
            <w:r w:rsidRPr="001570BB">
              <w:rPr>
                <w:rFonts w:ascii="Times New Roman" w:hAnsi="Times New Roman" w:cs="Times New Roman"/>
                <w:b/>
                <w:bCs/>
                <w:sz w:val="24"/>
                <w:szCs w:val="24"/>
              </w:rPr>
              <w:t>papildomi darbai, tai Sutartyje neįtraukti Darbai ir (ar) Sutartyje nurodytų Darbų apimtys, jeigu jos viršija 15 procentų Pradinės sutarties vertės</w:t>
            </w:r>
            <w:r w:rsidRPr="0039724C">
              <w:rPr>
                <w:rFonts w:ascii="Times New Roman" w:hAnsi="Times New Roman" w:cs="Times New Roman"/>
                <w:sz w:val="24"/>
                <w:szCs w:val="24"/>
              </w:rPr>
              <w:t xml:space="preserve">. Jei būtina/tikslinga atlikti </w:t>
            </w:r>
            <w:r w:rsidRPr="0039724C">
              <w:rPr>
                <w:rFonts w:ascii="Times New Roman" w:hAnsi="Times New Roman" w:cs="Times New Roman"/>
                <w:b/>
                <w:sz w:val="24"/>
                <w:szCs w:val="24"/>
              </w:rPr>
              <w:t>papildomus</w:t>
            </w:r>
            <w:r w:rsidRPr="0039724C">
              <w:rPr>
                <w:rFonts w:ascii="Times New Roman" w:hAnsi="Times New Roman" w:cs="Times New Roman"/>
                <w:sz w:val="24"/>
                <w:szCs w:val="24"/>
              </w:rPr>
              <w:t xml:space="preserve"> darbus, Rangovas pateikia siūlymą dėl papildomų Darbų, t.y. papildomų Darbų lokalinę sąmatą, sudarytą pagal 9.9.1 papunktyje nurodytus Darbų kainų nustatymo būdus, ir, Užsakovui įvertinus Rangovo siūlymą, koreguojama Sutarties kaina. </w:t>
            </w:r>
          </w:p>
        </w:tc>
      </w:tr>
      <w:tr w:rsidR="006E6105" w:rsidRPr="0039724C" w14:paraId="0AF74453" w14:textId="77777777" w:rsidTr="003043BC">
        <w:trPr>
          <w:trHeight w:val="613"/>
        </w:trPr>
        <w:tc>
          <w:tcPr>
            <w:tcW w:w="438" w:type="pct"/>
            <w:gridSpan w:val="2"/>
            <w:tcBorders>
              <w:top w:val="nil"/>
              <w:left w:val="nil"/>
              <w:bottom w:val="nil"/>
              <w:right w:val="nil"/>
            </w:tcBorders>
          </w:tcPr>
          <w:p w14:paraId="413AC529" w14:textId="77777777" w:rsidR="006E6105" w:rsidRPr="0039724C"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06AA894B" w14:textId="77777777" w:rsidR="006E6105" w:rsidRPr="00330CD5" w:rsidRDefault="006E6105" w:rsidP="00AC59D9">
            <w:pPr>
              <w:spacing w:before="120" w:after="120"/>
              <w:rPr>
                <w:rFonts w:ascii="Times New Roman" w:hAnsi="Times New Roman" w:cs="Times New Roman"/>
                <w:sz w:val="24"/>
                <w:szCs w:val="24"/>
              </w:rPr>
            </w:pPr>
            <w:r w:rsidRPr="00330CD5">
              <w:rPr>
                <w:rFonts w:ascii="Times New Roman" w:hAnsi="Times New Roman" w:cs="Times New Roman"/>
                <w:sz w:val="24"/>
                <w:szCs w:val="24"/>
              </w:rPr>
              <w:t xml:space="preserve">Pakeitimai gali būti atliekami neatsižvelgiant į jų vertę ir aplinkybes, jeigu </w:t>
            </w:r>
          </w:p>
          <w:p w14:paraId="5761BC17" w14:textId="77777777" w:rsidR="006E6105" w:rsidRPr="00330CD5" w:rsidRDefault="006E6105" w:rsidP="00FA71CF">
            <w:pPr>
              <w:numPr>
                <w:ilvl w:val="0"/>
                <w:numId w:val="58"/>
              </w:numPr>
              <w:spacing w:before="120" w:after="120"/>
              <w:ind w:left="745" w:hanging="709"/>
              <w:jc w:val="both"/>
              <w:rPr>
                <w:rFonts w:ascii="Times New Roman" w:hAnsi="Times New Roman" w:cs="Times New Roman"/>
                <w:sz w:val="24"/>
                <w:szCs w:val="24"/>
              </w:rPr>
            </w:pPr>
            <w:r w:rsidRPr="00330CD5">
              <w:rPr>
                <w:rFonts w:ascii="Times New Roman" w:eastAsia="Calibri" w:hAnsi="Times New Roman" w:cs="Times New Roman"/>
                <w:sz w:val="24"/>
                <w:szCs w:val="24"/>
              </w:rPr>
              <w:t xml:space="preserve">pasirinkimo galimybės </w:t>
            </w:r>
            <w:r w:rsidRPr="00330CD5">
              <w:rPr>
                <w:rFonts w:ascii="Times New Roman" w:eastAsia="Calibri" w:hAnsi="Times New Roman" w:cs="Times New Roman"/>
                <w:i/>
                <w:sz w:val="24"/>
                <w:szCs w:val="24"/>
              </w:rPr>
              <w:t>(opcionas)</w:t>
            </w:r>
            <w:r w:rsidRPr="00330CD5">
              <w:rPr>
                <w:rFonts w:ascii="Times New Roman" w:eastAsia="Calibri" w:hAnsi="Times New Roman" w:cs="Times New Roman"/>
                <w:sz w:val="24"/>
                <w:szCs w:val="24"/>
              </w:rPr>
              <w:t xml:space="preserve">, įsk. </w:t>
            </w:r>
            <w:r w:rsidRPr="00330CD5">
              <w:rPr>
                <w:rFonts w:ascii="Times New Roman" w:eastAsia="Calibri" w:hAnsi="Times New Roman" w:cs="Times New Roman"/>
                <w:bCs/>
                <w:sz w:val="24"/>
                <w:szCs w:val="24"/>
              </w:rPr>
              <w:t>kiekių, apimties, objekto pakeitimą</w:t>
            </w:r>
            <w:r w:rsidRPr="00330CD5">
              <w:rPr>
                <w:rFonts w:ascii="Times New Roman" w:eastAsia="Calibri" w:hAnsi="Times New Roman" w:cs="Times New Roman"/>
                <w:sz w:val="24"/>
                <w:szCs w:val="24"/>
              </w:rPr>
              <w:t xml:space="preserve">, iš anksto buvo aiškiai, tiksliai ir nedviprasmiškai suformuluotos pirkimo dokumentuose, nurodyta pasirinkimo galimybių </w:t>
            </w:r>
            <w:r w:rsidRPr="00330CD5">
              <w:rPr>
                <w:rFonts w:ascii="Times New Roman" w:eastAsia="Calibri" w:hAnsi="Times New Roman" w:cs="Times New Roman"/>
                <w:i/>
                <w:sz w:val="24"/>
                <w:szCs w:val="24"/>
              </w:rPr>
              <w:t>(opciono)</w:t>
            </w:r>
            <w:r w:rsidRPr="00330CD5">
              <w:rPr>
                <w:rFonts w:ascii="Times New Roman" w:eastAsia="Calibri" w:hAnsi="Times New Roman" w:cs="Times New Roman"/>
                <w:sz w:val="24"/>
                <w:szCs w:val="24"/>
              </w:rPr>
              <w:t xml:space="preserve"> apimtis, pobūdis ir aplinkybės, kuriomis tai gali būti atliekama, ir iš esmės nesikeičia Darbų pobūdis; arba </w:t>
            </w:r>
          </w:p>
          <w:p w14:paraId="5B79A0E3" w14:textId="5F07CD7E" w:rsidR="006E6105" w:rsidRPr="00330CD5" w:rsidRDefault="006E6105" w:rsidP="00FA71CF">
            <w:pPr>
              <w:numPr>
                <w:ilvl w:val="0"/>
                <w:numId w:val="58"/>
              </w:numPr>
              <w:spacing w:before="120" w:after="120"/>
              <w:ind w:left="745" w:hanging="709"/>
              <w:jc w:val="both"/>
              <w:rPr>
                <w:rFonts w:ascii="Times New Roman" w:hAnsi="Times New Roman" w:cs="Times New Roman"/>
                <w:sz w:val="24"/>
                <w:szCs w:val="24"/>
              </w:rPr>
            </w:pPr>
            <w:r w:rsidRPr="00330CD5">
              <w:rPr>
                <w:rFonts w:ascii="Times New Roman" w:eastAsia="Calibri" w:hAnsi="Times New Roman" w:cs="Times New Roman"/>
                <w:sz w:val="24"/>
                <w:szCs w:val="24"/>
              </w:rPr>
              <w:t>Pakeitimas</w:t>
            </w:r>
            <w:r w:rsidRPr="00330CD5">
              <w:rPr>
                <w:rFonts w:ascii="Times New Roman" w:hAnsi="Times New Roman" w:cs="Times New Roman"/>
                <w:sz w:val="24"/>
                <w:szCs w:val="24"/>
              </w:rPr>
              <w:t xml:space="preserve"> nėra esminis, t.y. juo nepakeičiamas </w:t>
            </w:r>
            <w:r w:rsidR="00330CD5" w:rsidRPr="00330CD5">
              <w:rPr>
                <w:rFonts w:ascii="Times New Roman" w:hAnsi="Times New Roman" w:cs="Times New Roman"/>
                <w:sz w:val="24"/>
                <w:szCs w:val="24"/>
              </w:rPr>
              <w:t xml:space="preserve">Sutarties </w:t>
            </w:r>
            <w:r w:rsidRPr="00330CD5">
              <w:rPr>
                <w:rFonts w:ascii="Times New Roman" w:hAnsi="Times New Roman" w:cs="Times New Roman"/>
                <w:sz w:val="24"/>
                <w:szCs w:val="24"/>
              </w:rPr>
              <w:t xml:space="preserve">bendrasis pobūdis. Pakeitimas laikomas esminiu, kai dėl jo </w:t>
            </w:r>
          </w:p>
          <w:p w14:paraId="641DF8D5" w14:textId="20439B5F" w:rsidR="006E6105" w:rsidRPr="00330CD5" w:rsidRDefault="006E6105" w:rsidP="00FA71CF">
            <w:pPr>
              <w:numPr>
                <w:ilvl w:val="1"/>
                <w:numId w:val="58"/>
              </w:numPr>
              <w:tabs>
                <w:tab w:val="left" w:pos="1028"/>
              </w:tabs>
              <w:spacing w:before="120" w:after="120"/>
              <w:ind w:left="1028" w:hanging="283"/>
              <w:jc w:val="both"/>
              <w:rPr>
                <w:rFonts w:ascii="Times New Roman" w:hAnsi="Times New Roman" w:cs="Times New Roman"/>
                <w:sz w:val="24"/>
                <w:szCs w:val="24"/>
              </w:rPr>
            </w:pPr>
            <w:r w:rsidRPr="00330CD5">
              <w:rPr>
                <w:rFonts w:ascii="Times New Roman" w:hAnsi="Times New Roman" w:cs="Times New Roman"/>
                <w:sz w:val="24"/>
                <w:szCs w:val="24"/>
              </w:rPr>
              <w:t>pakeičiama pradinio pirkimo procedūros konkurencinė padėtis (</w:t>
            </w:r>
            <w:r w:rsidR="00330CD5" w:rsidRPr="00330CD5">
              <w:rPr>
                <w:rFonts w:ascii="Times New Roman" w:hAnsi="Times New Roman" w:cs="Times New Roman"/>
                <w:sz w:val="24"/>
                <w:szCs w:val="24"/>
              </w:rPr>
              <w:t>pakeitimu nustatoma nauja sąlyga, kurią įtraukus į pradinį pirkimą būtų galima priimti kitų kandidatų paraiškų, dalyvių pasiūlymų ar pirkimas sudomintų daugiau tiekėjų</w:t>
            </w:r>
            <w:r w:rsidRPr="00330CD5">
              <w:rPr>
                <w:rFonts w:ascii="Times New Roman" w:hAnsi="Times New Roman" w:cs="Times New Roman"/>
                <w:sz w:val="24"/>
                <w:szCs w:val="24"/>
              </w:rPr>
              <w:t xml:space="preserve">), arba </w:t>
            </w:r>
          </w:p>
          <w:p w14:paraId="6CDFF172" w14:textId="7366DE1A" w:rsidR="006E6105" w:rsidRPr="00330CD5" w:rsidRDefault="006E610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330CD5">
              <w:rPr>
                <w:rFonts w:ascii="Times New Roman" w:hAnsi="Times New Roman" w:cs="Times New Roman"/>
                <w:sz w:val="24"/>
                <w:szCs w:val="24"/>
              </w:rPr>
              <w:t xml:space="preserve">pakeičiama </w:t>
            </w:r>
            <w:r w:rsidR="00330CD5" w:rsidRPr="00330CD5">
              <w:rPr>
                <w:rFonts w:ascii="Times New Roman" w:hAnsi="Times New Roman" w:cs="Times New Roman"/>
                <w:sz w:val="24"/>
                <w:szCs w:val="24"/>
              </w:rPr>
              <w:t xml:space="preserve">Sutarties </w:t>
            </w:r>
            <w:r w:rsidRPr="00330CD5">
              <w:rPr>
                <w:rFonts w:ascii="Times New Roman" w:hAnsi="Times New Roman" w:cs="Times New Roman"/>
                <w:sz w:val="24"/>
                <w:szCs w:val="24"/>
              </w:rPr>
              <w:t xml:space="preserve">ekonominė pusiausvyra rangovo naudai, arba </w:t>
            </w:r>
          </w:p>
          <w:p w14:paraId="03BED7CA" w14:textId="77777777" w:rsidR="00330CD5" w:rsidRPr="00330CD5" w:rsidRDefault="006E610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330CD5">
              <w:rPr>
                <w:rFonts w:ascii="Times New Roman" w:hAnsi="Times New Roman" w:cs="Times New Roman"/>
                <w:sz w:val="24"/>
                <w:szCs w:val="24"/>
              </w:rPr>
              <w:t xml:space="preserve">labai padidėja </w:t>
            </w:r>
            <w:r w:rsidR="00330CD5" w:rsidRPr="00330CD5">
              <w:rPr>
                <w:rFonts w:ascii="Times New Roman" w:hAnsi="Times New Roman" w:cs="Times New Roman"/>
                <w:sz w:val="24"/>
                <w:szCs w:val="24"/>
              </w:rPr>
              <w:t>Sutarties</w:t>
            </w:r>
            <w:r w:rsidRPr="00330CD5">
              <w:rPr>
                <w:rFonts w:ascii="Times New Roman" w:hAnsi="Times New Roman" w:cs="Times New Roman"/>
                <w:sz w:val="24"/>
                <w:szCs w:val="24"/>
              </w:rPr>
              <w:t xml:space="preserve"> apimtis</w:t>
            </w:r>
            <w:r w:rsidR="00330CD5" w:rsidRPr="00330CD5">
              <w:rPr>
                <w:rFonts w:ascii="Times New Roman" w:hAnsi="Times New Roman" w:cs="Times New Roman"/>
                <w:sz w:val="24"/>
                <w:szCs w:val="24"/>
              </w:rPr>
              <w:t>, arba</w:t>
            </w:r>
          </w:p>
          <w:p w14:paraId="663E9C18" w14:textId="021A20D4" w:rsidR="006E6105" w:rsidRPr="00330CD5" w:rsidRDefault="00330CD5" w:rsidP="00FA71CF">
            <w:pPr>
              <w:numPr>
                <w:ilvl w:val="1"/>
                <w:numId w:val="58"/>
              </w:numPr>
              <w:tabs>
                <w:tab w:val="left" w:pos="1028"/>
              </w:tabs>
              <w:spacing w:before="120" w:after="120"/>
              <w:ind w:left="745" w:firstLine="0"/>
              <w:jc w:val="both"/>
              <w:rPr>
                <w:rFonts w:ascii="Times New Roman" w:hAnsi="Times New Roman" w:cs="Times New Roman"/>
                <w:sz w:val="24"/>
                <w:szCs w:val="24"/>
              </w:rPr>
            </w:pPr>
            <w:r w:rsidRPr="00330CD5">
              <w:rPr>
                <w:rFonts w:ascii="Times New Roman" w:hAnsi="Times New Roman" w:cs="Times New Roman"/>
                <w:sz w:val="24"/>
                <w:szCs w:val="24"/>
              </w:rPr>
              <w:t>kai Rangovą, su kuriuo sudaryta Sutartis, pakeičia naujas tiekėjas dėl kitų priežasčių, nei tos priežastys, kurios nurodytos Lietuvos Respublikos viešųjų pirkimų įstatymo 89 str. 1 dalies 4 punkte.</w:t>
            </w:r>
            <w:r w:rsidR="006E6105" w:rsidRPr="00330CD5">
              <w:rPr>
                <w:rFonts w:ascii="Times New Roman" w:hAnsi="Times New Roman" w:cs="Times New Roman"/>
                <w:sz w:val="24"/>
                <w:szCs w:val="24"/>
              </w:rPr>
              <w:t xml:space="preserve"> </w:t>
            </w:r>
          </w:p>
        </w:tc>
      </w:tr>
      <w:tr w:rsidR="006E6105" w:rsidRPr="0039724C" w14:paraId="2BF161EE" w14:textId="77777777" w:rsidTr="003043BC">
        <w:trPr>
          <w:trHeight w:val="613"/>
        </w:trPr>
        <w:tc>
          <w:tcPr>
            <w:tcW w:w="438" w:type="pct"/>
            <w:gridSpan w:val="2"/>
            <w:tcBorders>
              <w:top w:val="nil"/>
              <w:left w:val="nil"/>
              <w:bottom w:val="nil"/>
              <w:right w:val="nil"/>
            </w:tcBorders>
          </w:tcPr>
          <w:p w14:paraId="4B04E471" w14:textId="77777777" w:rsidR="006E6105" w:rsidRPr="0039724C"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15BC970C" w14:textId="32A9C063" w:rsidR="006E6105" w:rsidRPr="00330CD5" w:rsidRDefault="00330CD5" w:rsidP="00330CD5">
            <w:pPr>
              <w:spacing w:before="120" w:after="120"/>
              <w:jc w:val="both"/>
              <w:rPr>
                <w:rFonts w:ascii="Times New Roman" w:hAnsi="Times New Roman" w:cs="Times New Roman"/>
                <w:sz w:val="24"/>
                <w:szCs w:val="24"/>
              </w:rPr>
            </w:pPr>
            <w:r w:rsidRPr="001570BB">
              <w:rPr>
                <w:rFonts w:ascii="Times New Roman" w:hAnsi="Times New Roman" w:cs="Times New Roman"/>
                <w:b/>
                <w:bCs/>
                <w:sz w:val="24"/>
                <w:szCs w:val="24"/>
              </w:rPr>
              <w:t xml:space="preserve">Pakeitimai, </w:t>
            </w:r>
            <w:r w:rsidRPr="001570BB">
              <w:rPr>
                <w:rFonts w:ascii="Times New Roman" w:hAnsi="Times New Roman" w:cs="Times New Roman"/>
                <w:b/>
                <w:bCs/>
                <w:sz w:val="24"/>
                <w:szCs w:val="24"/>
                <w:u w:val="single"/>
              </w:rPr>
              <w:t>kurių kiekvieno vertė neviršija 50 procentų</w:t>
            </w:r>
            <w:r w:rsidRPr="001570BB">
              <w:rPr>
                <w:rFonts w:ascii="Times New Roman" w:hAnsi="Times New Roman" w:cs="Times New Roman"/>
                <w:b/>
                <w:bCs/>
                <w:sz w:val="24"/>
                <w:szCs w:val="24"/>
              </w:rPr>
              <w:t xml:space="preserve"> Pradinės sutarties vertės ir, kuriais nebus išvengiama Lietuvos Respublikos viešųjų pirkimų įstatyme pirkimui, dėl kurio sudaryta ši Sutartis, nustatytos tvarkos taikymo, gali būti atliekami esant šioms aplinkybėms</w:t>
            </w:r>
            <w:r w:rsidR="006E6105" w:rsidRPr="00330CD5">
              <w:rPr>
                <w:rFonts w:ascii="Times New Roman" w:hAnsi="Times New Roman" w:cs="Times New Roman"/>
                <w:sz w:val="24"/>
                <w:szCs w:val="24"/>
              </w:rPr>
              <w:t xml:space="preserve">: </w:t>
            </w:r>
          </w:p>
          <w:p w14:paraId="7EFB7295" w14:textId="725F2469" w:rsidR="006E6105" w:rsidRPr="00330CD5" w:rsidRDefault="00330CD5" w:rsidP="00330CD5">
            <w:pPr>
              <w:numPr>
                <w:ilvl w:val="0"/>
                <w:numId w:val="59"/>
              </w:numPr>
              <w:spacing w:before="120" w:after="120"/>
              <w:ind w:left="886" w:hanging="850"/>
              <w:jc w:val="both"/>
              <w:rPr>
                <w:rFonts w:ascii="Times New Roman" w:hAnsi="Times New Roman" w:cs="Times New Roman"/>
                <w:sz w:val="24"/>
                <w:szCs w:val="24"/>
              </w:rPr>
            </w:pPr>
            <w:r w:rsidRPr="00330CD5">
              <w:rPr>
                <w:rFonts w:ascii="Times New Roman" w:hAnsi="Times New Roman" w:cs="Times New Roman"/>
                <w:sz w:val="24"/>
                <w:szCs w:val="24"/>
              </w:rPr>
              <w:t>būtini papildomi darbai, paslaugos ar prekės, kurie nebuvo įtraukti į pirminį pirkimą, dėl kurio sudaryta ši Sutartis, ir Rangovo pakeitimas negalimas dėl ekonominių ar techninių priežasčių, tokių kaip pagal pirminį pirkimą įsigytų darbų pakeičiamumo ir sąveikumo reikalavimų užtikrinimas, ir dėl to, kad Užsakovui sukeltų didelių nepatogumų ar nemažą išlaidų dubliavimą</w:t>
            </w:r>
            <w:r w:rsidR="006E6105" w:rsidRPr="00330CD5">
              <w:rPr>
                <w:rFonts w:ascii="Times New Roman" w:hAnsi="Times New Roman" w:cs="Times New Roman"/>
                <w:sz w:val="24"/>
                <w:szCs w:val="24"/>
              </w:rPr>
              <w:t xml:space="preserve">; arba </w:t>
            </w:r>
          </w:p>
          <w:p w14:paraId="0F67CC6C" w14:textId="7D1BFE07" w:rsidR="006E6105" w:rsidRPr="00330CD5" w:rsidRDefault="00330CD5" w:rsidP="00330CD5">
            <w:pPr>
              <w:numPr>
                <w:ilvl w:val="0"/>
                <w:numId w:val="59"/>
              </w:numPr>
              <w:spacing w:before="120" w:after="120"/>
              <w:ind w:left="886" w:hanging="850"/>
              <w:jc w:val="both"/>
              <w:rPr>
                <w:rFonts w:ascii="Times New Roman" w:hAnsi="Times New Roman" w:cs="Times New Roman"/>
                <w:sz w:val="24"/>
                <w:szCs w:val="24"/>
              </w:rPr>
            </w:pPr>
            <w:r w:rsidRPr="00330CD5">
              <w:rPr>
                <w:rFonts w:ascii="Times New Roman" w:hAnsi="Times New Roman" w:cs="Times New Roman"/>
                <w:sz w:val="24"/>
                <w:szCs w:val="24"/>
              </w:rPr>
              <w:t xml:space="preserve">būtinybė atsirado dėl aplinkybių, kurių protingas ir apdairus Užsakovas negalėjo numatyti, ir </w:t>
            </w:r>
            <w:r w:rsidRPr="00330CD5">
              <w:rPr>
                <w:rFonts w:ascii="Times New Roman" w:eastAsia="Calibri" w:hAnsi="Times New Roman" w:cs="Times New Roman"/>
                <w:sz w:val="24"/>
                <w:szCs w:val="24"/>
              </w:rPr>
              <w:t xml:space="preserve">iš esmės </w:t>
            </w:r>
            <w:r w:rsidRPr="00330CD5">
              <w:rPr>
                <w:rFonts w:ascii="Times New Roman" w:hAnsi="Times New Roman" w:cs="Times New Roman"/>
                <w:sz w:val="24"/>
                <w:szCs w:val="24"/>
              </w:rPr>
              <w:t>nepakeičiamas Sutarties</w:t>
            </w:r>
            <w:r w:rsidRPr="00330CD5">
              <w:rPr>
                <w:rFonts w:ascii="Times New Roman" w:eastAsia="Calibri" w:hAnsi="Times New Roman" w:cs="Times New Roman"/>
                <w:sz w:val="24"/>
                <w:szCs w:val="24"/>
              </w:rPr>
              <w:t xml:space="preserve"> pobūdis</w:t>
            </w:r>
            <w:r w:rsidR="006E6105" w:rsidRPr="00330CD5">
              <w:rPr>
                <w:rFonts w:ascii="Times New Roman" w:eastAsia="Calibri" w:hAnsi="Times New Roman" w:cs="Times New Roman"/>
                <w:sz w:val="24"/>
                <w:szCs w:val="24"/>
              </w:rPr>
              <w:t xml:space="preserve">. </w:t>
            </w:r>
          </w:p>
          <w:p w14:paraId="1C19FC51" w14:textId="77777777" w:rsidR="006E6105" w:rsidRPr="00330CD5" w:rsidRDefault="006E6105" w:rsidP="00330CD5">
            <w:pPr>
              <w:tabs>
                <w:tab w:val="left" w:pos="1170"/>
              </w:tabs>
              <w:spacing w:before="120" w:after="120"/>
              <w:ind w:left="-106"/>
              <w:jc w:val="both"/>
              <w:rPr>
                <w:rFonts w:ascii="Times New Roman" w:hAnsi="Times New Roman" w:cs="Times New Roman"/>
                <w:sz w:val="24"/>
                <w:szCs w:val="24"/>
              </w:rPr>
            </w:pPr>
            <w:r w:rsidRPr="00330CD5">
              <w:rPr>
                <w:rFonts w:ascii="Times New Roman" w:hAnsi="Times New Roman" w:cs="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6E6105" w:rsidRPr="0039724C" w14:paraId="74AD8F79" w14:textId="77777777" w:rsidTr="006E6105">
        <w:trPr>
          <w:trHeight w:val="613"/>
        </w:trPr>
        <w:tc>
          <w:tcPr>
            <w:tcW w:w="438" w:type="pct"/>
            <w:gridSpan w:val="2"/>
            <w:tcBorders>
              <w:top w:val="nil"/>
              <w:left w:val="nil"/>
              <w:bottom w:val="nil"/>
              <w:right w:val="nil"/>
            </w:tcBorders>
          </w:tcPr>
          <w:p w14:paraId="6646AB45" w14:textId="77777777" w:rsidR="006E6105" w:rsidRPr="0039724C"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40255EAB" w14:textId="1D802C67" w:rsidR="006E6105" w:rsidRPr="00330CD5" w:rsidRDefault="00330CD5" w:rsidP="00330CD5">
            <w:pPr>
              <w:tabs>
                <w:tab w:val="left" w:pos="742"/>
              </w:tabs>
              <w:spacing w:before="120" w:after="120"/>
              <w:jc w:val="both"/>
              <w:rPr>
                <w:rFonts w:ascii="Times New Roman" w:hAnsi="Times New Roman" w:cs="Times New Roman"/>
                <w:sz w:val="24"/>
                <w:szCs w:val="24"/>
              </w:rPr>
            </w:pPr>
            <w:r w:rsidRPr="00330CD5">
              <w:rPr>
                <w:rFonts w:ascii="Times New Roman" w:hAnsi="Times New Roman" w:cs="Times New Roman"/>
                <w:sz w:val="24"/>
                <w:szCs w:val="24"/>
              </w:rPr>
              <w:t>Pakeitimai, kurių bendra atskirų pakeitimų pagal šį punktą vertė neviršija atitinkamų tarptautinio pirkimo vertės ribų, nurodytų Lietuvos Respublikos viešųjų pirkimų įstatymo 4 straipsnio 1 dalyje, ir bendra atskirų Pakeitimų pagal šį punktą vertė neviršija 15 procentų Pradinės sutarties vertės, gali būti atliekami neatsižvelgiant į aplinkybes, jeigu iš esmės nepakeičiamas Sutarties pobūdis</w:t>
            </w:r>
            <w:r w:rsidR="006E6105" w:rsidRPr="00330CD5">
              <w:rPr>
                <w:rFonts w:ascii="Times New Roman" w:hAnsi="Times New Roman" w:cs="Times New Roman"/>
                <w:sz w:val="24"/>
                <w:szCs w:val="24"/>
              </w:rPr>
              <w:t xml:space="preserve">. </w:t>
            </w:r>
          </w:p>
        </w:tc>
      </w:tr>
      <w:tr w:rsidR="00330CD5" w:rsidRPr="0039724C" w14:paraId="359FA794" w14:textId="77777777" w:rsidTr="006E6105">
        <w:trPr>
          <w:trHeight w:val="613"/>
        </w:trPr>
        <w:tc>
          <w:tcPr>
            <w:tcW w:w="438" w:type="pct"/>
            <w:gridSpan w:val="2"/>
            <w:tcBorders>
              <w:top w:val="nil"/>
              <w:left w:val="nil"/>
              <w:bottom w:val="nil"/>
              <w:right w:val="nil"/>
            </w:tcBorders>
          </w:tcPr>
          <w:p w14:paraId="7AD8BBC3" w14:textId="77777777" w:rsidR="00330CD5" w:rsidRPr="0039724C" w:rsidRDefault="00330CD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33CF9A9D" w14:textId="77777777" w:rsidR="00330CD5" w:rsidRPr="00726142" w:rsidRDefault="00330CD5" w:rsidP="00330CD5">
            <w:pPr>
              <w:spacing w:before="120" w:after="120"/>
              <w:jc w:val="both"/>
              <w:rPr>
                <w:rFonts w:ascii="Times New Roman" w:hAnsi="Times New Roman" w:cs="Times New Roman"/>
                <w:sz w:val="24"/>
                <w:szCs w:val="24"/>
              </w:rPr>
            </w:pPr>
            <w:r w:rsidRPr="00330CD5">
              <w:rPr>
                <w:rFonts w:ascii="Times New Roman" w:hAnsi="Times New Roman" w:cs="Times New Roman"/>
                <w:sz w:val="24"/>
                <w:szCs w:val="24"/>
              </w:rPr>
              <w:t>Rangovas, su kuriuo Užsakovas sudarė šią Sutartį, gali būti keičiamas nauja Sutarties šalimi, dėl bent vienos iš šių priežasčių:</w:t>
            </w:r>
          </w:p>
          <w:p w14:paraId="3E6B3ABF" w14:textId="77777777" w:rsidR="00330CD5" w:rsidRPr="00330CD5" w:rsidRDefault="00330CD5" w:rsidP="00330CD5">
            <w:pPr>
              <w:spacing w:before="120" w:after="120"/>
              <w:jc w:val="both"/>
              <w:rPr>
                <w:rFonts w:ascii="Times New Roman" w:hAnsi="Times New Roman" w:cs="Times New Roman"/>
                <w:sz w:val="24"/>
                <w:szCs w:val="24"/>
              </w:rPr>
            </w:pPr>
            <w:bookmarkStart w:id="68" w:name="part_40739d70633e4111a2114d45a57e49d2"/>
            <w:bookmarkEnd w:id="68"/>
            <w:r w:rsidRPr="00330CD5">
              <w:rPr>
                <w:rFonts w:ascii="Times New Roman" w:hAnsi="Times New Roman" w:cs="Times New Roman"/>
                <w:sz w:val="24"/>
                <w:szCs w:val="24"/>
              </w:rPr>
              <w:t>- įgyvendinant pirkimo dokumentuose iš anksto nedviprasmiškai, laikantis Lietuvos Respublikos viešųjų pirkimų įstatymo 89 straipsnio 1 dalies 1 punkte nustatytų reikalavimų, suformuluota Sutarties peržiūros sąlyga ar pasirinkimo galimybė;</w:t>
            </w:r>
            <w:bookmarkStart w:id="69" w:name="part_fc2678cc68b849f9888b4c9aaae0883b"/>
            <w:bookmarkEnd w:id="69"/>
          </w:p>
          <w:p w14:paraId="32B996B1" w14:textId="77777777" w:rsidR="00330CD5" w:rsidRPr="00330CD5" w:rsidRDefault="00330CD5" w:rsidP="00330CD5">
            <w:pPr>
              <w:spacing w:before="120" w:after="120"/>
              <w:jc w:val="both"/>
              <w:rPr>
                <w:rFonts w:ascii="Times New Roman" w:hAnsi="Times New Roman" w:cs="Times New Roman"/>
                <w:sz w:val="24"/>
                <w:szCs w:val="24"/>
              </w:rPr>
            </w:pPr>
            <w:r w:rsidRPr="00330CD5">
              <w:rPr>
                <w:rFonts w:ascii="Times New Roman" w:hAnsi="Times New Roman" w:cs="Times New Roman"/>
                <w:sz w:val="24"/>
                <w:szCs w:val="24"/>
              </w:rPr>
              <w:t>- dėl pradinio Rangovo reorganizavimo, įskaitant jungimą ir skaidymą, atskyrimo, restruktūrizavimo ar bankroto procedūros, pradinio Rangovo teises ir pareigas visiškai arba iš dalies perima kitas tiekėjas, atitinkantis anksčiau pirkimo dokumentuose nustatytus kvalifikacijos reikalavimus. Toks tiekėjo pakeitimas negali lemti kitų esminių sutarties pakeitimų ir taip negali būti siekiama išvengti Respublikos viešųjų pirkimų įstatymo taikymo;</w:t>
            </w:r>
          </w:p>
          <w:p w14:paraId="67A810F6" w14:textId="0A7D9CD0" w:rsidR="00330CD5" w:rsidRPr="00330CD5" w:rsidRDefault="00330CD5" w:rsidP="00330CD5">
            <w:pPr>
              <w:spacing w:before="120" w:after="120"/>
              <w:jc w:val="both"/>
              <w:rPr>
                <w:rFonts w:ascii="Times New Roman" w:hAnsi="Times New Roman" w:cs="Times New Roman"/>
                <w:sz w:val="24"/>
                <w:szCs w:val="24"/>
              </w:rPr>
            </w:pPr>
            <w:bookmarkStart w:id="70" w:name="part_5728edaa78ea4381bb95ad59ac85ea10"/>
            <w:bookmarkEnd w:id="70"/>
            <w:r w:rsidRPr="00330CD5">
              <w:rPr>
                <w:rFonts w:ascii="Times New Roman" w:hAnsi="Times New Roman" w:cs="Times New Roman"/>
                <w:sz w:val="24"/>
                <w:szCs w:val="24"/>
              </w:rPr>
              <w:t>c) kai pati perkančioji organizacija prisiima Rangovo įsipareigojimus dėl subtiekėjų. Toks Sutarties pakeitimas galimas, jeigu pirkimo dokumentuose buvo nustatyta tiesioginio atsiskaitymo su subtiekėjais galimybė, kaip nustatyta Respublikos viešųjų pirkimų įstatymo  88 straipsnio 2 dalyje</w:t>
            </w:r>
            <w:r w:rsidR="005E1EAD">
              <w:rPr>
                <w:rFonts w:ascii="Times New Roman" w:hAnsi="Times New Roman" w:cs="Times New Roman"/>
                <w:sz w:val="24"/>
                <w:szCs w:val="24"/>
              </w:rPr>
              <w:t>.</w:t>
            </w:r>
          </w:p>
        </w:tc>
      </w:tr>
      <w:tr w:rsidR="006E6105" w:rsidRPr="0039724C" w14:paraId="4CBC5E8A" w14:textId="77777777" w:rsidTr="006E6105">
        <w:trPr>
          <w:trHeight w:val="613"/>
        </w:trPr>
        <w:tc>
          <w:tcPr>
            <w:tcW w:w="438" w:type="pct"/>
            <w:gridSpan w:val="2"/>
            <w:tcBorders>
              <w:top w:val="nil"/>
              <w:left w:val="nil"/>
              <w:bottom w:val="nil"/>
              <w:right w:val="nil"/>
            </w:tcBorders>
          </w:tcPr>
          <w:p w14:paraId="41660E7E" w14:textId="77777777" w:rsidR="006E6105" w:rsidRPr="0039724C"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0346C33B" w14:textId="77777777" w:rsidR="006E6105" w:rsidRPr="0039724C" w:rsidRDefault="006E6105" w:rsidP="00063EC4">
            <w:pPr>
              <w:spacing w:before="120" w:after="120"/>
              <w:jc w:val="both"/>
              <w:rPr>
                <w:rFonts w:ascii="Times New Roman" w:hAnsi="Times New Roman" w:cs="Times New Roman"/>
                <w:sz w:val="24"/>
                <w:szCs w:val="24"/>
              </w:rPr>
            </w:pPr>
            <w:r w:rsidRPr="0039724C">
              <w:rPr>
                <w:rFonts w:ascii="Times New Roman" w:hAnsi="Times New Roman" w:cs="Times New Roman"/>
                <w:sz w:val="24"/>
                <w:szCs w:val="24"/>
              </w:rPr>
              <w:t>Atliktų darbų aktai turi atitikti pagal Užsakovo nurodymą atliktus Darbų vykdymo pakeitimus.</w:t>
            </w:r>
          </w:p>
        </w:tc>
      </w:tr>
      <w:tr w:rsidR="006E6105" w:rsidRPr="0039724C" w14:paraId="106C8C67" w14:textId="77777777" w:rsidTr="006E6105">
        <w:tc>
          <w:tcPr>
            <w:tcW w:w="438" w:type="pct"/>
            <w:gridSpan w:val="2"/>
            <w:tcBorders>
              <w:top w:val="nil"/>
              <w:left w:val="nil"/>
              <w:bottom w:val="nil"/>
              <w:right w:val="nil"/>
            </w:tcBorders>
          </w:tcPr>
          <w:p w14:paraId="71839F23" w14:textId="77777777" w:rsidR="006E6105" w:rsidRPr="0039724C" w:rsidRDefault="006E6105" w:rsidP="00FA71CF">
            <w:pPr>
              <w:pStyle w:val="Stilius3"/>
              <w:numPr>
                <w:ilvl w:val="0"/>
                <w:numId w:val="46"/>
              </w:numPr>
              <w:spacing w:before="120"/>
              <w:ind w:left="0" w:firstLine="0"/>
              <w:jc w:val="left"/>
              <w:rPr>
                <w:sz w:val="24"/>
                <w:szCs w:val="24"/>
              </w:rPr>
            </w:pPr>
          </w:p>
        </w:tc>
        <w:tc>
          <w:tcPr>
            <w:tcW w:w="4562" w:type="pct"/>
            <w:gridSpan w:val="3"/>
            <w:tcBorders>
              <w:top w:val="nil"/>
              <w:left w:val="nil"/>
              <w:bottom w:val="nil"/>
              <w:right w:val="nil"/>
            </w:tcBorders>
          </w:tcPr>
          <w:p w14:paraId="617CEBBD" w14:textId="77777777" w:rsidR="006E6105" w:rsidRPr="0039724C" w:rsidRDefault="006E6105" w:rsidP="00AC59D9">
            <w:pPr>
              <w:pStyle w:val="Stilius3"/>
              <w:spacing w:before="120" w:after="120"/>
              <w:rPr>
                <w:sz w:val="24"/>
                <w:szCs w:val="24"/>
              </w:rPr>
            </w:pPr>
            <w:r w:rsidRPr="0039724C">
              <w:rPr>
                <w:sz w:val="24"/>
                <w:szCs w:val="24"/>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6E6105" w:rsidRPr="0039724C" w14:paraId="175BB789" w14:textId="77777777" w:rsidTr="006E6105">
        <w:tc>
          <w:tcPr>
            <w:tcW w:w="438" w:type="pct"/>
            <w:gridSpan w:val="2"/>
            <w:tcBorders>
              <w:top w:val="nil"/>
              <w:left w:val="nil"/>
              <w:bottom w:val="nil"/>
              <w:right w:val="nil"/>
            </w:tcBorders>
          </w:tcPr>
          <w:p w14:paraId="2F52FD9F" w14:textId="77777777" w:rsidR="006E6105" w:rsidRPr="0039724C" w:rsidRDefault="006E6105" w:rsidP="00FA71CF">
            <w:pPr>
              <w:pStyle w:val="Stilius3"/>
              <w:numPr>
                <w:ilvl w:val="0"/>
                <w:numId w:val="46"/>
              </w:numPr>
              <w:ind w:hanging="686"/>
              <w:rPr>
                <w:sz w:val="24"/>
                <w:szCs w:val="24"/>
              </w:rPr>
            </w:pPr>
          </w:p>
        </w:tc>
        <w:tc>
          <w:tcPr>
            <w:tcW w:w="4562" w:type="pct"/>
            <w:gridSpan w:val="3"/>
            <w:tcBorders>
              <w:top w:val="nil"/>
              <w:left w:val="nil"/>
              <w:bottom w:val="nil"/>
              <w:right w:val="nil"/>
            </w:tcBorders>
          </w:tcPr>
          <w:p w14:paraId="1DD88B10" w14:textId="77777777" w:rsidR="006E6105" w:rsidRPr="0039724C" w:rsidRDefault="006E6105" w:rsidP="00AC59D9">
            <w:pPr>
              <w:pStyle w:val="Stilius3"/>
              <w:spacing w:before="120" w:after="120"/>
              <w:rPr>
                <w:sz w:val="24"/>
                <w:szCs w:val="24"/>
              </w:rPr>
            </w:pPr>
            <w:r w:rsidRPr="0039724C">
              <w:rPr>
                <w:sz w:val="24"/>
                <w:szCs w:val="24"/>
              </w:rPr>
              <w:t>Jeigu bet kuris statybos dalyvis Darbų vykdymo metu sužino apie Techninio projekto klaidą arba techninį trūkumą dokumento, kuriuo vadovaujantis Rangovas privalo vykdyti Darbus, tai jis apie tai privalo nedelsdamas pranešti Užsakovui</w:t>
            </w:r>
            <w:r w:rsidRPr="0039724C">
              <w:rPr>
                <w:color w:val="FF0000"/>
                <w:sz w:val="24"/>
                <w:szCs w:val="24"/>
              </w:rPr>
              <w:t>.</w:t>
            </w:r>
            <w:r w:rsidRPr="0039724C">
              <w:rPr>
                <w:sz w:val="24"/>
                <w:szCs w:val="24"/>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6E6105" w:rsidRPr="0039724C" w14:paraId="363DA99A" w14:textId="77777777" w:rsidTr="006E6105">
        <w:tc>
          <w:tcPr>
            <w:tcW w:w="438" w:type="pct"/>
            <w:gridSpan w:val="2"/>
            <w:tcBorders>
              <w:top w:val="nil"/>
              <w:left w:val="nil"/>
              <w:bottom w:val="nil"/>
              <w:right w:val="nil"/>
            </w:tcBorders>
          </w:tcPr>
          <w:p w14:paraId="349CCAA0" w14:textId="77777777" w:rsidR="006E6105" w:rsidRPr="0039724C" w:rsidRDefault="006E6105" w:rsidP="00FA71CF">
            <w:pPr>
              <w:pStyle w:val="Stilius3"/>
              <w:numPr>
                <w:ilvl w:val="0"/>
                <w:numId w:val="46"/>
              </w:numPr>
              <w:ind w:hanging="686"/>
              <w:rPr>
                <w:sz w:val="24"/>
                <w:szCs w:val="24"/>
              </w:rPr>
            </w:pPr>
          </w:p>
        </w:tc>
        <w:tc>
          <w:tcPr>
            <w:tcW w:w="4562" w:type="pct"/>
            <w:gridSpan w:val="3"/>
            <w:tcBorders>
              <w:top w:val="nil"/>
              <w:left w:val="nil"/>
              <w:bottom w:val="nil"/>
              <w:right w:val="nil"/>
            </w:tcBorders>
          </w:tcPr>
          <w:p w14:paraId="7E163D61" w14:textId="3AC1EF41" w:rsidR="001570BB" w:rsidRPr="00DE4200" w:rsidRDefault="006E6105" w:rsidP="00AC59D9">
            <w:pPr>
              <w:pStyle w:val="Stilius3"/>
              <w:spacing w:before="120" w:after="120"/>
              <w:rPr>
                <w:sz w:val="24"/>
                <w:szCs w:val="24"/>
              </w:rPr>
            </w:pPr>
            <w:r w:rsidRPr="0039724C">
              <w:rPr>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c>
      </w:tr>
      <w:tr w:rsidR="00DE4200" w:rsidRPr="0039724C" w14:paraId="13B44B09" w14:textId="77777777" w:rsidTr="006E6105">
        <w:tc>
          <w:tcPr>
            <w:tcW w:w="438" w:type="pct"/>
            <w:gridSpan w:val="2"/>
            <w:tcBorders>
              <w:top w:val="nil"/>
              <w:left w:val="nil"/>
              <w:bottom w:val="nil"/>
              <w:right w:val="nil"/>
            </w:tcBorders>
          </w:tcPr>
          <w:p w14:paraId="7B3ADBE4" w14:textId="77777777" w:rsidR="00DE4200" w:rsidRPr="0039724C" w:rsidRDefault="00DE4200" w:rsidP="00FA71CF">
            <w:pPr>
              <w:pStyle w:val="Stilius3"/>
              <w:numPr>
                <w:ilvl w:val="0"/>
                <w:numId w:val="46"/>
              </w:numPr>
              <w:ind w:hanging="686"/>
              <w:rPr>
                <w:sz w:val="24"/>
                <w:szCs w:val="24"/>
              </w:rPr>
            </w:pPr>
          </w:p>
        </w:tc>
        <w:tc>
          <w:tcPr>
            <w:tcW w:w="4562" w:type="pct"/>
            <w:gridSpan w:val="3"/>
            <w:tcBorders>
              <w:top w:val="nil"/>
              <w:left w:val="nil"/>
              <w:bottom w:val="nil"/>
              <w:right w:val="nil"/>
            </w:tcBorders>
          </w:tcPr>
          <w:p w14:paraId="1C12AE45" w14:textId="64A4B056" w:rsidR="00DE4200" w:rsidRPr="00D77BF7" w:rsidRDefault="00DE4200" w:rsidP="00AC59D9">
            <w:pPr>
              <w:pStyle w:val="Stilius3"/>
              <w:spacing w:before="120" w:after="120"/>
              <w:rPr>
                <w:sz w:val="24"/>
                <w:szCs w:val="24"/>
              </w:rPr>
            </w:pPr>
            <w:r w:rsidRPr="00D77BF7">
              <w:rPr>
                <w:sz w:val="24"/>
                <w:szCs w:val="24"/>
              </w:rPr>
              <w:t>Sutarties vykdymo metu gali būti atsisakoma dalies statybos darbų tik Viešųjų pirkimų įstatyme nustatytais atvejais ir tvarka, esant objektyvioms aplinkybėms, kurių Perkančioji organizacija negalėjo numatyti pirkimo metu.</w:t>
            </w:r>
            <w:r w:rsidR="006B2251" w:rsidRPr="00D77BF7">
              <w:rPr>
                <w:sz w:val="24"/>
                <w:szCs w:val="24"/>
              </w:rPr>
              <w:t xml:space="preserve"> </w:t>
            </w:r>
          </w:p>
        </w:tc>
      </w:tr>
      <w:tr w:rsidR="00DE4200" w:rsidRPr="0039724C" w14:paraId="54D3AEC1" w14:textId="77777777" w:rsidTr="006E6105">
        <w:tc>
          <w:tcPr>
            <w:tcW w:w="438" w:type="pct"/>
            <w:gridSpan w:val="2"/>
            <w:tcBorders>
              <w:top w:val="nil"/>
              <w:left w:val="nil"/>
              <w:bottom w:val="nil"/>
              <w:right w:val="nil"/>
            </w:tcBorders>
          </w:tcPr>
          <w:p w14:paraId="5C568806" w14:textId="77777777" w:rsidR="00DE4200" w:rsidRPr="0039724C" w:rsidRDefault="00DE4200" w:rsidP="00FA71CF">
            <w:pPr>
              <w:pStyle w:val="Stilius3"/>
              <w:numPr>
                <w:ilvl w:val="0"/>
                <w:numId w:val="46"/>
              </w:numPr>
              <w:ind w:hanging="686"/>
              <w:rPr>
                <w:sz w:val="24"/>
                <w:szCs w:val="24"/>
              </w:rPr>
            </w:pPr>
          </w:p>
        </w:tc>
        <w:tc>
          <w:tcPr>
            <w:tcW w:w="4562" w:type="pct"/>
            <w:gridSpan w:val="3"/>
            <w:tcBorders>
              <w:top w:val="nil"/>
              <w:left w:val="nil"/>
              <w:bottom w:val="nil"/>
              <w:right w:val="nil"/>
            </w:tcBorders>
          </w:tcPr>
          <w:p w14:paraId="7EAD2E3C" w14:textId="643755B0" w:rsidR="00DE4200" w:rsidRPr="00D77BF7" w:rsidRDefault="00DE4200" w:rsidP="00AC59D9">
            <w:pPr>
              <w:pStyle w:val="Stilius3"/>
              <w:spacing w:before="120" w:after="120"/>
              <w:rPr>
                <w:sz w:val="24"/>
                <w:szCs w:val="24"/>
              </w:rPr>
            </w:pPr>
            <w:r w:rsidRPr="00D77BF7">
              <w:rPr>
                <w:sz w:val="24"/>
                <w:szCs w:val="24"/>
              </w:rPr>
              <w:t xml:space="preserve">Neatliekamų (atsisakytų) statybos darbų vertė nėra įskaičiuojama į papildomų darbų vertę ir su ja nesumuojama nustatant leistiną </w:t>
            </w:r>
            <w:r w:rsidR="00945F94" w:rsidRPr="00D77BF7">
              <w:rPr>
                <w:sz w:val="24"/>
                <w:szCs w:val="24"/>
              </w:rPr>
              <w:t>S</w:t>
            </w:r>
            <w:r w:rsidRPr="00D77BF7">
              <w:rPr>
                <w:sz w:val="24"/>
                <w:szCs w:val="24"/>
              </w:rPr>
              <w:t>utarties pakeitimo dydį.</w:t>
            </w:r>
          </w:p>
        </w:tc>
      </w:tr>
      <w:tr w:rsidR="006E6105" w:rsidRPr="0039724C" w14:paraId="7BE0255E" w14:textId="77777777" w:rsidTr="00C0233D">
        <w:tc>
          <w:tcPr>
            <w:tcW w:w="5000" w:type="pct"/>
            <w:gridSpan w:val="5"/>
            <w:tcBorders>
              <w:top w:val="nil"/>
              <w:left w:val="nil"/>
              <w:bottom w:val="nil"/>
              <w:right w:val="nil"/>
            </w:tcBorders>
          </w:tcPr>
          <w:p w14:paraId="76A03A0E" w14:textId="77777777" w:rsidR="006E6105" w:rsidRPr="0039724C" w:rsidRDefault="006E6105" w:rsidP="00D439EF">
            <w:pPr>
              <w:pStyle w:val="Stilius1"/>
            </w:pPr>
            <w:r w:rsidRPr="0039724C">
              <w:t>ATSAKOMYBĖ UŽ DEFEKTUS, GARANTIJOS</w:t>
            </w:r>
          </w:p>
        </w:tc>
      </w:tr>
      <w:tr w:rsidR="006E6105" w:rsidRPr="0039724C" w14:paraId="04D403E7" w14:textId="77777777" w:rsidTr="006E6105">
        <w:tc>
          <w:tcPr>
            <w:tcW w:w="438" w:type="pct"/>
            <w:gridSpan w:val="2"/>
            <w:tcBorders>
              <w:top w:val="nil"/>
              <w:left w:val="nil"/>
              <w:bottom w:val="nil"/>
              <w:right w:val="nil"/>
            </w:tcBorders>
          </w:tcPr>
          <w:p w14:paraId="610671C5" w14:textId="77777777" w:rsidR="006E6105" w:rsidRPr="0039724C" w:rsidRDefault="006E6105" w:rsidP="00FA71CF">
            <w:pPr>
              <w:numPr>
                <w:ilvl w:val="0"/>
                <w:numId w:val="48"/>
              </w:numPr>
              <w:spacing w:before="200"/>
              <w:ind w:hanging="720"/>
              <w:rPr>
                <w:rFonts w:ascii="Times New Roman" w:hAnsi="Times New Roman" w:cs="Times New Roman"/>
                <w:sz w:val="24"/>
                <w:szCs w:val="24"/>
              </w:rPr>
            </w:pPr>
          </w:p>
        </w:tc>
        <w:tc>
          <w:tcPr>
            <w:tcW w:w="4562" w:type="pct"/>
            <w:gridSpan w:val="3"/>
            <w:tcBorders>
              <w:top w:val="nil"/>
              <w:left w:val="nil"/>
              <w:bottom w:val="nil"/>
              <w:right w:val="nil"/>
            </w:tcBorders>
          </w:tcPr>
          <w:p w14:paraId="4F477EB0" w14:textId="77777777" w:rsidR="006E6105" w:rsidRPr="0039724C" w:rsidRDefault="006E6105" w:rsidP="00AC59D9">
            <w:pPr>
              <w:pStyle w:val="Stilius3"/>
              <w:spacing w:before="120" w:after="120"/>
              <w:rPr>
                <w:sz w:val="24"/>
                <w:szCs w:val="24"/>
              </w:rPr>
            </w:pPr>
            <w:r w:rsidRPr="0039724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6E6105" w:rsidRPr="0039724C" w14:paraId="688EEDA3" w14:textId="77777777" w:rsidTr="006E6105">
        <w:tc>
          <w:tcPr>
            <w:tcW w:w="438" w:type="pct"/>
            <w:gridSpan w:val="2"/>
            <w:tcBorders>
              <w:top w:val="nil"/>
              <w:left w:val="nil"/>
              <w:bottom w:val="nil"/>
              <w:right w:val="nil"/>
            </w:tcBorders>
          </w:tcPr>
          <w:p w14:paraId="54A65FDA" w14:textId="77777777" w:rsidR="006E6105" w:rsidRPr="0039724C" w:rsidRDefault="006E6105" w:rsidP="00FA71CF">
            <w:pPr>
              <w:numPr>
                <w:ilvl w:val="0"/>
                <w:numId w:val="48"/>
              </w:numPr>
              <w:spacing w:before="200"/>
              <w:ind w:hanging="686"/>
              <w:rPr>
                <w:rFonts w:ascii="Times New Roman" w:hAnsi="Times New Roman" w:cs="Times New Roman"/>
                <w:sz w:val="24"/>
                <w:szCs w:val="24"/>
              </w:rPr>
            </w:pPr>
          </w:p>
        </w:tc>
        <w:tc>
          <w:tcPr>
            <w:tcW w:w="4562" w:type="pct"/>
            <w:gridSpan w:val="3"/>
            <w:tcBorders>
              <w:top w:val="nil"/>
              <w:left w:val="nil"/>
              <w:bottom w:val="nil"/>
              <w:right w:val="nil"/>
            </w:tcBorders>
          </w:tcPr>
          <w:p w14:paraId="0DB80B1C" w14:textId="77777777" w:rsidR="006E6105" w:rsidRPr="0039724C" w:rsidRDefault="006E6105" w:rsidP="00AC59D9">
            <w:pPr>
              <w:pStyle w:val="Stilius3"/>
              <w:spacing w:before="120" w:after="120"/>
              <w:rPr>
                <w:sz w:val="24"/>
                <w:szCs w:val="24"/>
              </w:rPr>
            </w:pPr>
            <w:r w:rsidRPr="0039724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6E6105" w:rsidRPr="0039724C" w14:paraId="73B04416" w14:textId="77777777" w:rsidTr="00C0233D">
        <w:tc>
          <w:tcPr>
            <w:tcW w:w="5000" w:type="pct"/>
            <w:gridSpan w:val="5"/>
            <w:tcBorders>
              <w:top w:val="nil"/>
              <w:left w:val="nil"/>
              <w:bottom w:val="nil"/>
              <w:right w:val="nil"/>
            </w:tcBorders>
          </w:tcPr>
          <w:p w14:paraId="4E3F7675" w14:textId="77777777" w:rsidR="006E6105" w:rsidRPr="0039724C" w:rsidRDefault="006E6105" w:rsidP="00D439EF">
            <w:pPr>
              <w:pStyle w:val="Stilius1"/>
            </w:pPr>
            <w:r w:rsidRPr="0039724C">
              <w:t>SUTARTIES ESMINIS PAŽEIDIMAS IR NUTRAUKIMAS</w:t>
            </w:r>
          </w:p>
        </w:tc>
      </w:tr>
      <w:tr w:rsidR="006E6105" w:rsidRPr="0039724C" w14:paraId="1852E776" w14:textId="77777777" w:rsidTr="006E6105">
        <w:tc>
          <w:tcPr>
            <w:tcW w:w="438" w:type="pct"/>
            <w:gridSpan w:val="2"/>
            <w:tcBorders>
              <w:top w:val="nil"/>
              <w:left w:val="nil"/>
              <w:bottom w:val="nil"/>
              <w:right w:val="nil"/>
            </w:tcBorders>
          </w:tcPr>
          <w:p w14:paraId="4C30FB2D" w14:textId="77777777" w:rsidR="006E6105" w:rsidRPr="0039724C"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0E20B881" w14:textId="77777777" w:rsidR="006E6105" w:rsidRPr="0039724C" w:rsidRDefault="006E6105" w:rsidP="00AC59D9">
            <w:pPr>
              <w:pStyle w:val="Stilius3"/>
              <w:spacing w:before="120" w:after="120"/>
              <w:rPr>
                <w:sz w:val="24"/>
                <w:szCs w:val="24"/>
              </w:rPr>
            </w:pPr>
            <w:r w:rsidRPr="0039724C">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6E6105" w:rsidRPr="0039724C" w14:paraId="44165890" w14:textId="77777777" w:rsidTr="006E6105">
        <w:tc>
          <w:tcPr>
            <w:tcW w:w="438" w:type="pct"/>
            <w:gridSpan w:val="2"/>
            <w:tcBorders>
              <w:top w:val="nil"/>
              <w:left w:val="nil"/>
              <w:bottom w:val="nil"/>
              <w:right w:val="nil"/>
            </w:tcBorders>
          </w:tcPr>
          <w:p w14:paraId="3F864EFE" w14:textId="77777777" w:rsidR="006E6105" w:rsidRPr="0039724C" w:rsidRDefault="006E6105" w:rsidP="00FA71CF">
            <w:pPr>
              <w:pStyle w:val="Stilius3"/>
              <w:numPr>
                <w:ilvl w:val="0"/>
                <w:numId w:val="30"/>
              </w:numPr>
              <w:tabs>
                <w:tab w:val="left" w:pos="102"/>
              </w:tabs>
              <w:ind w:left="786" w:hanging="686"/>
              <w:rPr>
                <w:sz w:val="24"/>
                <w:szCs w:val="24"/>
              </w:rPr>
            </w:pPr>
          </w:p>
        </w:tc>
        <w:tc>
          <w:tcPr>
            <w:tcW w:w="4562" w:type="pct"/>
            <w:gridSpan w:val="3"/>
            <w:tcBorders>
              <w:top w:val="nil"/>
              <w:left w:val="nil"/>
              <w:bottom w:val="nil"/>
              <w:right w:val="nil"/>
            </w:tcBorders>
          </w:tcPr>
          <w:p w14:paraId="1E9137CC" w14:textId="77777777" w:rsidR="006E6105" w:rsidRPr="0039724C" w:rsidRDefault="006E6105" w:rsidP="00AC59D9">
            <w:pPr>
              <w:pStyle w:val="Stilius3"/>
              <w:spacing w:before="120" w:after="120"/>
              <w:rPr>
                <w:sz w:val="24"/>
                <w:szCs w:val="24"/>
              </w:rPr>
            </w:pPr>
            <w:r w:rsidRPr="0039724C">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6E6105" w:rsidRPr="0039724C" w14:paraId="392B8A02" w14:textId="77777777" w:rsidTr="006E6105">
        <w:tc>
          <w:tcPr>
            <w:tcW w:w="438" w:type="pct"/>
            <w:gridSpan w:val="2"/>
            <w:tcBorders>
              <w:top w:val="nil"/>
              <w:left w:val="nil"/>
              <w:bottom w:val="nil"/>
              <w:right w:val="nil"/>
            </w:tcBorders>
          </w:tcPr>
          <w:p w14:paraId="285062C8" w14:textId="77777777" w:rsidR="006E6105" w:rsidRPr="0039724C" w:rsidRDefault="006E6105" w:rsidP="00FA71CF">
            <w:pPr>
              <w:pStyle w:val="Stilius3"/>
              <w:numPr>
                <w:ilvl w:val="0"/>
                <w:numId w:val="30"/>
              </w:numPr>
              <w:tabs>
                <w:tab w:val="left" w:pos="132"/>
                <w:tab w:val="left" w:pos="552"/>
              </w:tabs>
              <w:ind w:left="786" w:hanging="720"/>
              <w:rPr>
                <w:sz w:val="24"/>
                <w:szCs w:val="24"/>
              </w:rPr>
            </w:pPr>
          </w:p>
        </w:tc>
        <w:tc>
          <w:tcPr>
            <w:tcW w:w="4562" w:type="pct"/>
            <w:gridSpan w:val="3"/>
            <w:tcBorders>
              <w:top w:val="nil"/>
              <w:left w:val="nil"/>
              <w:bottom w:val="nil"/>
              <w:right w:val="nil"/>
            </w:tcBorders>
          </w:tcPr>
          <w:p w14:paraId="2EEA5DA9" w14:textId="77777777" w:rsidR="006E6105" w:rsidRPr="0039724C" w:rsidRDefault="006E6105" w:rsidP="00AC59D9">
            <w:pPr>
              <w:pStyle w:val="Stilius3"/>
              <w:spacing w:before="120" w:after="120"/>
              <w:rPr>
                <w:sz w:val="24"/>
                <w:szCs w:val="24"/>
              </w:rPr>
            </w:pPr>
            <w:r w:rsidRPr="0039724C">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017EF6A" w14:textId="77777777" w:rsidR="006E6105" w:rsidRPr="0039724C" w:rsidRDefault="006E6105" w:rsidP="00FA71CF">
            <w:pPr>
              <w:pStyle w:val="Stilius3"/>
              <w:numPr>
                <w:ilvl w:val="0"/>
                <w:numId w:val="37"/>
              </w:numPr>
              <w:spacing w:before="120" w:after="120"/>
              <w:ind w:left="886" w:hanging="868"/>
              <w:rPr>
                <w:sz w:val="24"/>
                <w:szCs w:val="24"/>
              </w:rPr>
            </w:pPr>
            <w:r w:rsidRPr="0039724C">
              <w:rPr>
                <w:sz w:val="24"/>
                <w:szCs w:val="24"/>
              </w:rPr>
              <w:t xml:space="preserve">nevykdo Sutarties sąlygų 12.2 papunktyje nurodytų Statinio statybos techninės priežiūros vadovo nurodymų ir dėl to Užsakovas iš esmės negauna Darbų rezultato, kokio tikėjosi,  </w:t>
            </w:r>
          </w:p>
          <w:p w14:paraId="6148993C" w14:textId="77777777" w:rsidR="006E6105" w:rsidRPr="0039724C" w:rsidRDefault="006E6105" w:rsidP="00FA71CF">
            <w:pPr>
              <w:pStyle w:val="Stilius3"/>
              <w:numPr>
                <w:ilvl w:val="0"/>
                <w:numId w:val="37"/>
              </w:numPr>
              <w:spacing w:before="120" w:after="120"/>
              <w:ind w:left="886" w:hanging="900"/>
              <w:rPr>
                <w:sz w:val="24"/>
                <w:szCs w:val="24"/>
              </w:rPr>
            </w:pPr>
            <w:r w:rsidRPr="0039724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6E6105" w:rsidRPr="0039724C" w14:paraId="44B7AF3B" w14:textId="77777777" w:rsidTr="006E6105">
        <w:tc>
          <w:tcPr>
            <w:tcW w:w="438" w:type="pct"/>
            <w:gridSpan w:val="2"/>
            <w:tcBorders>
              <w:top w:val="nil"/>
              <w:left w:val="nil"/>
              <w:bottom w:val="nil"/>
              <w:right w:val="nil"/>
            </w:tcBorders>
          </w:tcPr>
          <w:p w14:paraId="565A4831" w14:textId="77777777" w:rsidR="006E6105" w:rsidRPr="0039724C" w:rsidRDefault="006E6105" w:rsidP="00FA71CF">
            <w:pPr>
              <w:pStyle w:val="Stilius3"/>
              <w:numPr>
                <w:ilvl w:val="0"/>
                <w:numId w:val="30"/>
              </w:numPr>
              <w:tabs>
                <w:tab w:val="left" w:pos="282"/>
              </w:tabs>
              <w:ind w:left="786" w:hanging="686"/>
              <w:rPr>
                <w:sz w:val="24"/>
                <w:szCs w:val="24"/>
              </w:rPr>
            </w:pPr>
          </w:p>
        </w:tc>
        <w:tc>
          <w:tcPr>
            <w:tcW w:w="4562" w:type="pct"/>
            <w:gridSpan w:val="3"/>
            <w:tcBorders>
              <w:top w:val="nil"/>
              <w:left w:val="nil"/>
              <w:bottom w:val="nil"/>
              <w:right w:val="nil"/>
            </w:tcBorders>
          </w:tcPr>
          <w:p w14:paraId="609054FE" w14:textId="77777777" w:rsidR="006E6105" w:rsidRPr="0039724C" w:rsidRDefault="006E6105" w:rsidP="00AC59D9">
            <w:pPr>
              <w:pStyle w:val="Stilius3"/>
              <w:spacing w:before="120" w:after="120"/>
              <w:rPr>
                <w:sz w:val="24"/>
                <w:szCs w:val="24"/>
              </w:rPr>
            </w:pPr>
            <w:r w:rsidRPr="0039724C">
              <w:rPr>
                <w:sz w:val="24"/>
                <w:szCs w:val="24"/>
              </w:rPr>
              <w:t xml:space="preserve">Nutraukus Sutartį pagal 12.3 papunktį: </w:t>
            </w:r>
          </w:p>
          <w:p w14:paraId="1C198245" w14:textId="77777777" w:rsidR="006E6105" w:rsidRPr="0039724C" w:rsidRDefault="006E6105" w:rsidP="00FA71CF">
            <w:pPr>
              <w:pStyle w:val="Stilius3"/>
              <w:numPr>
                <w:ilvl w:val="0"/>
                <w:numId w:val="49"/>
              </w:numPr>
              <w:spacing w:before="120" w:after="120"/>
              <w:ind w:left="886" w:hanging="867"/>
              <w:rPr>
                <w:sz w:val="24"/>
                <w:szCs w:val="24"/>
              </w:rPr>
            </w:pPr>
            <w:r w:rsidRPr="0039724C">
              <w:rPr>
                <w:sz w:val="24"/>
                <w:szCs w:val="24"/>
              </w:rPr>
              <w:t>Rangovas privalo toliau vykdyti pagrįstus Užsakovo nurodymus dėl turto išsaugojimo arba dėl Darbų saugos, ir</w:t>
            </w:r>
          </w:p>
          <w:p w14:paraId="19A75D6C" w14:textId="77777777" w:rsidR="006E6105" w:rsidRPr="0039724C" w:rsidRDefault="006E6105" w:rsidP="00FA71CF">
            <w:pPr>
              <w:pStyle w:val="Stilius3"/>
              <w:numPr>
                <w:ilvl w:val="0"/>
                <w:numId w:val="49"/>
              </w:numPr>
              <w:spacing w:before="120" w:after="120"/>
              <w:ind w:left="886" w:hanging="838"/>
              <w:rPr>
                <w:sz w:val="24"/>
                <w:szCs w:val="24"/>
              </w:rPr>
            </w:pPr>
            <w:r w:rsidRPr="0039724C">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6E6105" w:rsidRPr="0039724C" w14:paraId="73DF2CB8" w14:textId="77777777" w:rsidTr="006E6105">
        <w:tc>
          <w:tcPr>
            <w:tcW w:w="438" w:type="pct"/>
            <w:gridSpan w:val="2"/>
            <w:tcBorders>
              <w:top w:val="nil"/>
              <w:left w:val="nil"/>
              <w:bottom w:val="nil"/>
              <w:right w:val="nil"/>
            </w:tcBorders>
          </w:tcPr>
          <w:p w14:paraId="55CA50B6" w14:textId="77777777" w:rsidR="006E6105" w:rsidRPr="0039724C"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4D872DA2" w14:textId="77777777" w:rsidR="006E6105" w:rsidRPr="0039724C" w:rsidRDefault="006E6105" w:rsidP="00AC59D9">
            <w:pPr>
              <w:pStyle w:val="Stilius3"/>
              <w:spacing w:before="120" w:after="120"/>
              <w:rPr>
                <w:sz w:val="24"/>
                <w:szCs w:val="24"/>
              </w:rPr>
            </w:pPr>
            <w:r w:rsidRPr="0039724C">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5EE7FAF" w14:textId="77777777" w:rsidR="006E6105" w:rsidRPr="0039724C" w:rsidRDefault="006E6105" w:rsidP="00FA71CF">
            <w:pPr>
              <w:pStyle w:val="Stilius3"/>
              <w:numPr>
                <w:ilvl w:val="0"/>
                <w:numId w:val="38"/>
              </w:numPr>
              <w:spacing w:before="120" w:after="120"/>
              <w:ind w:left="745" w:hanging="709"/>
              <w:rPr>
                <w:sz w:val="24"/>
                <w:szCs w:val="24"/>
              </w:rPr>
            </w:pPr>
            <w:r w:rsidRPr="0039724C">
              <w:rPr>
                <w:sz w:val="24"/>
                <w:szCs w:val="24"/>
              </w:rPr>
              <w:t>už bet kurį tinkamai atliktą Darbą pagal Sutartyje nustatytas kainas;</w:t>
            </w:r>
          </w:p>
          <w:p w14:paraId="39A542A1" w14:textId="77777777" w:rsidR="006E6105" w:rsidRPr="0039724C" w:rsidRDefault="006E6105" w:rsidP="00FA71CF">
            <w:pPr>
              <w:pStyle w:val="Stilius3"/>
              <w:numPr>
                <w:ilvl w:val="0"/>
                <w:numId w:val="38"/>
              </w:numPr>
              <w:spacing w:before="120" w:after="120"/>
              <w:ind w:left="745" w:hanging="720"/>
              <w:rPr>
                <w:sz w:val="24"/>
                <w:szCs w:val="24"/>
              </w:rPr>
            </w:pPr>
            <w:r w:rsidRPr="0039724C">
              <w:rPr>
                <w:sz w:val="24"/>
                <w:szCs w:val="24"/>
              </w:rPr>
              <w:t>Išlaidos už Įrangą ar Medžiagas, kurie skirti Darbams ir, kuriuos Rangovas tam tikslui įsigijo. Užsakovui sumokėjus, ši Įranga ir Medžiagos tampa Užsakovo nuosavybe;</w:t>
            </w:r>
          </w:p>
          <w:p w14:paraId="13F9DD1A" w14:textId="77777777" w:rsidR="006E6105" w:rsidRPr="0039724C" w:rsidRDefault="006E6105" w:rsidP="00FA71CF">
            <w:pPr>
              <w:pStyle w:val="Stilius3"/>
              <w:numPr>
                <w:ilvl w:val="0"/>
                <w:numId w:val="38"/>
              </w:numPr>
              <w:spacing w:before="120" w:after="120"/>
              <w:ind w:left="745" w:hanging="720"/>
              <w:rPr>
                <w:sz w:val="24"/>
                <w:szCs w:val="24"/>
              </w:rPr>
            </w:pPr>
            <w:r w:rsidRPr="0039724C">
              <w:rPr>
                <w:sz w:val="24"/>
                <w:szCs w:val="24"/>
              </w:rPr>
              <w:t>bet kurios kitos Išlaidos arba įsipareigojimai, kuriuos Rangovas pagrįstai prisiėmė tikėdamasis baigti Darbus.</w:t>
            </w:r>
          </w:p>
          <w:p w14:paraId="73A3F447" w14:textId="77777777" w:rsidR="006E6105" w:rsidRPr="0039724C" w:rsidRDefault="006E6105" w:rsidP="00AC59D9">
            <w:pPr>
              <w:pStyle w:val="Stilius3"/>
              <w:spacing w:before="120" w:after="120"/>
              <w:rPr>
                <w:sz w:val="24"/>
                <w:szCs w:val="24"/>
              </w:rPr>
            </w:pPr>
            <w:r w:rsidRPr="0039724C">
              <w:rPr>
                <w:sz w:val="24"/>
                <w:szCs w:val="24"/>
              </w:rPr>
              <w:t>Užsakovas neturi teisės nutraukti Sutarties dėl to, kad planuoja Darbus vykdyti pats arba įpareigoti juos vykdyti kitą rangovą.</w:t>
            </w:r>
          </w:p>
        </w:tc>
      </w:tr>
      <w:tr w:rsidR="006E6105" w:rsidRPr="0039724C" w14:paraId="19FEB9DD" w14:textId="77777777" w:rsidTr="002166CC">
        <w:tc>
          <w:tcPr>
            <w:tcW w:w="438" w:type="pct"/>
            <w:gridSpan w:val="2"/>
            <w:tcBorders>
              <w:top w:val="nil"/>
              <w:left w:val="nil"/>
              <w:bottom w:val="nil"/>
              <w:right w:val="nil"/>
            </w:tcBorders>
          </w:tcPr>
          <w:p w14:paraId="53C38275" w14:textId="77777777" w:rsidR="006E6105" w:rsidRPr="0039724C" w:rsidRDefault="006E6105" w:rsidP="00FA71CF">
            <w:pPr>
              <w:pStyle w:val="Stilius3"/>
              <w:numPr>
                <w:ilvl w:val="0"/>
                <w:numId w:val="30"/>
              </w:numPr>
              <w:ind w:left="786" w:hanging="686"/>
              <w:rPr>
                <w:sz w:val="24"/>
                <w:szCs w:val="24"/>
              </w:rPr>
            </w:pPr>
          </w:p>
        </w:tc>
        <w:tc>
          <w:tcPr>
            <w:tcW w:w="4562" w:type="pct"/>
            <w:gridSpan w:val="3"/>
            <w:tcBorders>
              <w:top w:val="nil"/>
              <w:left w:val="nil"/>
              <w:bottom w:val="nil"/>
              <w:right w:val="nil"/>
            </w:tcBorders>
          </w:tcPr>
          <w:p w14:paraId="0E70A6D6" w14:textId="77777777" w:rsidR="006E6105" w:rsidRPr="0039724C" w:rsidRDefault="006E6105" w:rsidP="00AC59D9">
            <w:pPr>
              <w:pStyle w:val="Stilius3"/>
              <w:spacing w:before="120" w:after="120"/>
              <w:rPr>
                <w:sz w:val="24"/>
                <w:szCs w:val="24"/>
              </w:rPr>
            </w:pPr>
            <w:r w:rsidRPr="0039724C">
              <w:rPr>
                <w:sz w:val="24"/>
                <w:szCs w:val="24"/>
              </w:rPr>
              <w:t xml:space="preserve">Rangovas gali bet kuriuo šiame punkte išvardintu atveju arba aplinkybėms, prieš 14 dienų apie tai raštu pranešęs Užsakovui, nutraukti Sutartį dėl šių esminių sutarties pažeidimų: </w:t>
            </w:r>
          </w:p>
          <w:p w14:paraId="12BD1B8A" w14:textId="77777777" w:rsidR="006E6105" w:rsidRPr="0039724C" w:rsidRDefault="006E6105" w:rsidP="00FA71CF">
            <w:pPr>
              <w:pStyle w:val="Stilius3"/>
              <w:numPr>
                <w:ilvl w:val="0"/>
                <w:numId w:val="33"/>
              </w:numPr>
              <w:spacing w:before="120" w:after="120"/>
              <w:ind w:left="745" w:hanging="720"/>
              <w:rPr>
                <w:sz w:val="24"/>
                <w:szCs w:val="24"/>
              </w:rPr>
            </w:pPr>
            <w:r w:rsidRPr="0039724C">
              <w:rPr>
                <w:sz w:val="24"/>
                <w:szCs w:val="24"/>
              </w:rPr>
              <w:t>per 42 dienas</w:t>
            </w:r>
            <w:r w:rsidRPr="0039724C">
              <w:rPr>
                <w:color w:val="FF0000"/>
                <w:sz w:val="24"/>
                <w:szCs w:val="24"/>
              </w:rPr>
              <w:t xml:space="preserve"> </w:t>
            </w:r>
            <w:r w:rsidRPr="0039724C">
              <w:rPr>
                <w:sz w:val="24"/>
                <w:szCs w:val="24"/>
              </w:rPr>
              <w:t>nuo Sutarties 9.7 papunktyje nurodyto termino pabaigos negauna viso apmokėjimo (išskyrus atskaitymus pagal 9 skyriaus nuostatas);</w:t>
            </w:r>
          </w:p>
          <w:p w14:paraId="7BD62EA8" w14:textId="77777777" w:rsidR="006E6105" w:rsidRPr="0039724C" w:rsidRDefault="006E6105" w:rsidP="00FA71CF">
            <w:pPr>
              <w:pStyle w:val="Stilius3"/>
              <w:numPr>
                <w:ilvl w:val="0"/>
                <w:numId w:val="33"/>
              </w:numPr>
              <w:spacing w:before="120" w:after="120"/>
              <w:ind w:left="745" w:hanging="709"/>
              <w:rPr>
                <w:sz w:val="24"/>
                <w:szCs w:val="24"/>
              </w:rPr>
            </w:pPr>
            <w:r w:rsidRPr="0039724C">
              <w:rPr>
                <w:sz w:val="24"/>
                <w:szCs w:val="24"/>
              </w:rPr>
              <w:t>Užsakovas visiškai nevykdo savo įsipareigojimų pagal Sutartį;</w:t>
            </w:r>
          </w:p>
          <w:p w14:paraId="62C8E5B4" w14:textId="77777777" w:rsidR="006E6105" w:rsidRPr="0039724C" w:rsidRDefault="006E6105" w:rsidP="00FA71CF">
            <w:pPr>
              <w:pStyle w:val="Stilius3"/>
              <w:numPr>
                <w:ilvl w:val="0"/>
                <w:numId w:val="33"/>
              </w:numPr>
              <w:spacing w:before="120" w:after="120"/>
              <w:ind w:left="745" w:hanging="709"/>
              <w:rPr>
                <w:sz w:val="24"/>
                <w:szCs w:val="24"/>
              </w:rPr>
            </w:pPr>
            <w:r w:rsidRPr="0039724C">
              <w:rPr>
                <w:sz w:val="24"/>
                <w:szCs w:val="24"/>
              </w:rPr>
              <w:t xml:space="preserve">Darbų vykdymo sustabdymas pagal Sutarties 12.1 papunktį trunka ilgiau nei 112 dienų; </w:t>
            </w:r>
          </w:p>
          <w:p w14:paraId="50212233" w14:textId="77777777" w:rsidR="006E6105" w:rsidRPr="0039724C" w:rsidRDefault="006E6105" w:rsidP="00FA71CF">
            <w:pPr>
              <w:pStyle w:val="Stilius3"/>
              <w:numPr>
                <w:ilvl w:val="0"/>
                <w:numId w:val="33"/>
              </w:numPr>
              <w:spacing w:before="120" w:after="120"/>
              <w:ind w:left="745" w:hanging="709"/>
              <w:rPr>
                <w:sz w:val="24"/>
                <w:szCs w:val="24"/>
              </w:rPr>
            </w:pPr>
            <w:r w:rsidRPr="0039724C">
              <w:rPr>
                <w:sz w:val="24"/>
                <w:szCs w:val="24"/>
              </w:rPr>
              <w:t>Bendras Darbų vykdymo sustabdymas trunka ilgiau nei pusė Darbų atlikimo termino ir ilgiau kaip 112 dienų.</w:t>
            </w:r>
          </w:p>
          <w:p w14:paraId="2229E961" w14:textId="77777777" w:rsidR="006E6105" w:rsidRPr="0039724C" w:rsidRDefault="006E6105" w:rsidP="00AC59D9">
            <w:pPr>
              <w:pStyle w:val="Stilius3"/>
              <w:spacing w:before="120" w:after="120"/>
              <w:rPr>
                <w:sz w:val="24"/>
                <w:szCs w:val="24"/>
              </w:rPr>
            </w:pPr>
            <w:r w:rsidRPr="0039724C">
              <w:rPr>
                <w:sz w:val="24"/>
                <w:szCs w:val="24"/>
              </w:rPr>
              <w:t xml:space="preserve">Rangovo pasirinkimas nutraukti Sutartį neturi pažeisti kurių nors kitų iš Sutarties arba kitaip kylančių Rangovo teisių. </w:t>
            </w:r>
          </w:p>
          <w:p w14:paraId="3CEAE277" w14:textId="77777777" w:rsidR="006E6105" w:rsidRPr="0039724C" w:rsidRDefault="006E6105" w:rsidP="00AC59D9">
            <w:pPr>
              <w:pStyle w:val="Stilius3"/>
              <w:spacing w:before="120" w:after="120"/>
              <w:rPr>
                <w:sz w:val="24"/>
                <w:szCs w:val="24"/>
              </w:rPr>
            </w:pPr>
            <w:r w:rsidRPr="0039724C">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6E6105" w:rsidRPr="0039724C" w14:paraId="6DF8EBB9" w14:textId="77777777" w:rsidTr="006E6105">
        <w:tc>
          <w:tcPr>
            <w:tcW w:w="438" w:type="pct"/>
            <w:gridSpan w:val="2"/>
            <w:tcBorders>
              <w:top w:val="nil"/>
              <w:left w:val="nil"/>
              <w:bottom w:val="nil"/>
              <w:right w:val="nil"/>
            </w:tcBorders>
          </w:tcPr>
          <w:p w14:paraId="5C2D0376" w14:textId="77777777" w:rsidR="006E6105" w:rsidRPr="0039724C" w:rsidRDefault="006E6105" w:rsidP="00FA71CF">
            <w:pPr>
              <w:pStyle w:val="Stilius3"/>
              <w:numPr>
                <w:ilvl w:val="0"/>
                <w:numId w:val="30"/>
              </w:numPr>
              <w:ind w:left="786" w:hanging="639"/>
              <w:rPr>
                <w:sz w:val="24"/>
                <w:szCs w:val="24"/>
              </w:rPr>
            </w:pPr>
          </w:p>
        </w:tc>
        <w:tc>
          <w:tcPr>
            <w:tcW w:w="4562" w:type="pct"/>
            <w:gridSpan w:val="3"/>
            <w:tcBorders>
              <w:top w:val="nil"/>
              <w:left w:val="nil"/>
              <w:bottom w:val="nil"/>
              <w:right w:val="nil"/>
            </w:tcBorders>
          </w:tcPr>
          <w:p w14:paraId="45EABE34" w14:textId="77777777" w:rsidR="006E6105" w:rsidRPr="0039724C" w:rsidRDefault="006E6105" w:rsidP="00AC59D9">
            <w:pPr>
              <w:pStyle w:val="Stilius3"/>
              <w:spacing w:before="120" w:after="120"/>
              <w:rPr>
                <w:sz w:val="24"/>
                <w:szCs w:val="24"/>
              </w:rPr>
            </w:pPr>
            <w:r w:rsidRPr="0039724C">
              <w:rPr>
                <w:sz w:val="24"/>
                <w:szCs w:val="24"/>
              </w:rPr>
              <w:t>Sutarties nutraukimo įsigaliojimo atveju pagal bet kurį Sutarties sąlygų punktą, Rangovas per Užsakovo nurodytą terminą privalo:</w:t>
            </w:r>
          </w:p>
          <w:p w14:paraId="598F9FCA" w14:textId="77777777" w:rsidR="006E6105" w:rsidRPr="0039724C" w:rsidRDefault="006E6105" w:rsidP="00FA71CF">
            <w:pPr>
              <w:pStyle w:val="Stilius3"/>
              <w:numPr>
                <w:ilvl w:val="0"/>
                <w:numId w:val="39"/>
              </w:numPr>
              <w:spacing w:before="120" w:after="120"/>
              <w:ind w:left="745" w:hanging="720"/>
              <w:rPr>
                <w:sz w:val="24"/>
                <w:szCs w:val="24"/>
              </w:rPr>
            </w:pPr>
            <w:r w:rsidRPr="0039724C">
              <w:rPr>
                <w:sz w:val="24"/>
                <w:szCs w:val="24"/>
              </w:rPr>
              <w:t>nutraukti visą tolesnį Darbą, išskyrus tokį, kurį būtina atlikti dėl gyvybės ar turto išsaugojimo arba dėl Darbų saugos;</w:t>
            </w:r>
          </w:p>
          <w:p w14:paraId="75F1EC7C" w14:textId="77777777" w:rsidR="006E6105" w:rsidRPr="0039724C" w:rsidRDefault="006E6105" w:rsidP="00FA71CF">
            <w:pPr>
              <w:pStyle w:val="Stilius3"/>
              <w:numPr>
                <w:ilvl w:val="0"/>
                <w:numId w:val="39"/>
              </w:numPr>
              <w:spacing w:before="120" w:after="120"/>
              <w:ind w:left="745" w:hanging="709"/>
              <w:rPr>
                <w:sz w:val="24"/>
                <w:szCs w:val="24"/>
              </w:rPr>
            </w:pPr>
            <w:r w:rsidRPr="0039724C">
              <w:rPr>
                <w:sz w:val="24"/>
                <w:szCs w:val="24"/>
              </w:rPr>
              <w:t>perduoti Užsakovui Įrangą ir Medžiagas, už kuriuos jau sumokėta;</w:t>
            </w:r>
          </w:p>
          <w:p w14:paraId="5D0A44A9" w14:textId="77777777" w:rsidR="006E6105" w:rsidRPr="0039724C" w:rsidRDefault="006E6105" w:rsidP="00FA71CF">
            <w:pPr>
              <w:pStyle w:val="Stilius3"/>
              <w:numPr>
                <w:ilvl w:val="0"/>
                <w:numId w:val="39"/>
              </w:numPr>
              <w:tabs>
                <w:tab w:val="left" w:pos="1289"/>
              </w:tabs>
              <w:spacing w:before="120" w:after="120"/>
              <w:ind w:left="745" w:hanging="720"/>
              <w:rPr>
                <w:sz w:val="24"/>
                <w:szCs w:val="24"/>
              </w:rPr>
            </w:pPr>
            <w:r w:rsidRPr="0039724C">
              <w:rPr>
                <w:sz w:val="24"/>
                <w:szCs w:val="24"/>
              </w:rPr>
              <w:t>pašalinti visus Rangovo įrengimus ir kitus daiktus iš Statybvietės ir pats palikti Statybvietę.</w:t>
            </w:r>
          </w:p>
        </w:tc>
      </w:tr>
      <w:tr w:rsidR="006E6105" w:rsidRPr="0039724C" w14:paraId="2E361DE7" w14:textId="77777777" w:rsidTr="002166CC">
        <w:tc>
          <w:tcPr>
            <w:tcW w:w="438" w:type="pct"/>
            <w:gridSpan w:val="2"/>
            <w:tcBorders>
              <w:top w:val="nil"/>
              <w:left w:val="nil"/>
              <w:bottom w:val="nil"/>
              <w:right w:val="nil"/>
            </w:tcBorders>
          </w:tcPr>
          <w:p w14:paraId="0177FA5E" w14:textId="77777777" w:rsidR="006E6105" w:rsidRPr="001F0DB2" w:rsidRDefault="006E6105" w:rsidP="00FA71CF">
            <w:pPr>
              <w:pStyle w:val="Stilius3"/>
              <w:numPr>
                <w:ilvl w:val="0"/>
                <w:numId w:val="30"/>
              </w:numPr>
              <w:ind w:left="786" w:hanging="639"/>
              <w:rPr>
                <w:sz w:val="24"/>
                <w:szCs w:val="24"/>
              </w:rPr>
            </w:pPr>
          </w:p>
        </w:tc>
        <w:tc>
          <w:tcPr>
            <w:tcW w:w="4562" w:type="pct"/>
            <w:gridSpan w:val="3"/>
            <w:tcBorders>
              <w:top w:val="nil"/>
              <w:left w:val="nil"/>
              <w:bottom w:val="nil"/>
              <w:right w:val="nil"/>
            </w:tcBorders>
          </w:tcPr>
          <w:p w14:paraId="73A95614" w14:textId="77777777" w:rsidR="006E6105" w:rsidRPr="001F0DB2" w:rsidRDefault="006E6105" w:rsidP="00AC59D9">
            <w:pPr>
              <w:pStyle w:val="Stilius3"/>
              <w:spacing w:before="120" w:after="120"/>
              <w:rPr>
                <w:sz w:val="24"/>
                <w:szCs w:val="24"/>
              </w:rPr>
            </w:pPr>
            <w:r w:rsidRPr="001F0DB2">
              <w:rPr>
                <w:sz w:val="24"/>
                <w:szCs w:val="24"/>
              </w:rPr>
              <w:t xml:space="preserve">Užsakovas taip pat gali Lietuvos Respublikos viešųjų pirkimų įstatymo nurodytais atvejais ir tvarka vienašališkai nutraukti Sutartį apie </w:t>
            </w:r>
            <w:r w:rsidRPr="001F0DB2">
              <w:rPr>
                <w:spacing w:val="-2"/>
                <w:sz w:val="24"/>
                <w:szCs w:val="24"/>
              </w:rPr>
              <w:t>tai Rangovui pranešant raštu</w:t>
            </w:r>
            <w:r w:rsidRPr="001F0DB2">
              <w:rPr>
                <w:sz w:val="24"/>
                <w:szCs w:val="24"/>
              </w:rPr>
              <w:t>.</w:t>
            </w:r>
          </w:p>
          <w:p w14:paraId="425827E4" w14:textId="5A15AD26" w:rsidR="00330CD5" w:rsidRPr="001F0DB2" w:rsidRDefault="00330CD5" w:rsidP="00330CD5">
            <w:pPr>
              <w:pStyle w:val="Stilius3"/>
              <w:spacing w:before="120" w:after="120"/>
              <w:rPr>
                <w:sz w:val="24"/>
                <w:szCs w:val="24"/>
              </w:rPr>
            </w:pPr>
            <w:r w:rsidRPr="001F0DB2">
              <w:rPr>
                <w:sz w:val="24"/>
                <w:szCs w:val="24"/>
              </w:rPr>
              <w:t xml:space="preserve">Užsakovas taip pat gali Lietuvos Respublikos viešųjų pirkimų įstatymo 90 str. nustatyta tvarka vienašališkai nutraukti Sutartį ar </w:t>
            </w:r>
            <w:r w:rsidR="001F0DB2" w:rsidRPr="001F0DB2">
              <w:rPr>
                <w:sz w:val="24"/>
                <w:szCs w:val="24"/>
              </w:rPr>
              <w:t>S</w:t>
            </w:r>
            <w:r w:rsidRPr="001F0DB2">
              <w:rPr>
                <w:sz w:val="24"/>
                <w:szCs w:val="24"/>
              </w:rPr>
              <w:t>utartį, kuria keičiama ši Sutartis, jeigu:</w:t>
            </w:r>
          </w:p>
          <w:p w14:paraId="4AFF1B96" w14:textId="77777777" w:rsidR="00330CD5" w:rsidRPr="00726142" w:rsidRDefault="00330CD5" w:rsidP="00330CD5">
            <w:pPr>
              <w:pStyle w:val="Stilius3"/>
              <w:spacing w:before="120" w:after="120"/>
              <w:ind w:left="756" w:hanging="708"/>
              <w:rPr>
                <w:sz w:val="24"/>
                <w:szCs w:val="24"/>
              </w:rPr>
            </w:pPr>
            <w:bookmarkStart w:id="71" w:name="part_b7b7b3a847fb441f89d8504e0e7fd474"/>
            <w:bookmarkEnd w:id="71"/>
            <w:r w:rsidRPr="001F0DB2">
              <w:rPr>
                <w:sz w:val="24"/>
                <w:szCs w:val="24"/>
              </w:rPr>
              <w:t>12.8.1. Sutartis buvo pakeista pažeidžiant Lietuvos Respublikos viešųjų pirkimų įstatymo 89 straipsnį;</w:t>
            </w:r>
          </w:p>
          <w:p w14:paraId="37D22774" w14:textId="77777777" w:rsidR="00330CD5" w:rsidRPr="00726142" w:rsidRDefault="00330CD5" w:rsidP="00330CD5">
            <w:pPr>
              <w:pStyle w:val="Stilius3"/>
              <w:spacing w:before="120" w:after="120"/>
              <w:ind w:left="756" w:hanging="708"/>
              <w:rPr>
                <w:sz w:val="24"/>
                <w:szCs w:val="24"/>
              </w:rPr>
            </w:pPr>
            <w:bookmarkStart w:id="72" w:name="part_af344c8a1b534d60a48c85a2781e813e"/>
            <w:bookmarkEnd w:id="72"/>
            <w:r w:rsidRPr="001F0DB2">
              <w:rPr>
                <w:sz w:val="24"/>
                <w:szCs w:val="24"/>
              </w:rPr>
              <w:t>12.8.2. paaiškėjo, kad Rangovas, su kuriuo sudaryta Sutartis, turėjo būti pašalintas iš pirkimo procedūros pagal Lietuvos Respublikos viešųjų pirkimų įstatymo 46 str. 1 d.;</w:t>
            </w:r>
          </w:p>
          <w:p w14:paraId="14405E71" w14:textId="77777777" w:rsidR="00330CD5" w:rsidRPr="00726142" w:rsidRDefault="00330CD5" w:rsidP="00330CD5">
            <w:pPr>
              <w:pStyle w:val="Stilius3"/>
              <w:spacing w:before="120" w:after="120"/>
              <w:ind w:left="756" w:hanging="708"/>
              <w:rPr>
                <w:sz w:val="24"/>
                <w:szCs w:val="24"/>
              </w:rPr>
            </w:pPr>
            <w:bookmarkStart w:id="73" w:name="part_0ff49995a5d34a2f9cec882844cea7dd"/>
            <w:bookmarkEnd w:id="73"/>
            <w:r w:rsidRPr="001F0DB2">
              <w:rPr>
                <w:sz w:val="24"/>
                <w:szCs w:val="24"/>
              </w:rPr>
              <w:t>12.8.3.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473CB9A" w14:textId="77777777" w:rsidR="00330CD5" w:rsidRPr="001F0DB2" w:rsidRDefault="00330CD5" w:rsidP="00330CD5">
            <w:pPr>
              <w:pStyle w:val="Stilius3"/>
              <w:spacing w:before="120" w:after="120"/>
              <w:ind w:left="756" w:hanging="708"/>
              <w:rPr>
                <w:sz w:val="24"/>
                <w:szCs w:val="24"/>
              </w:rPr>
            </w:pPr>
            <w:bookmarkStart w:id="74" w:name="part_f247b9651ab54360ae820de8c3b2d642"/>
            <w:bookmarkEnd w:id="74"/>
            <w:r w:rsidRPr="001F0DB2">
              <w:rPr>
                <w:sz w:val="24"/>
                <w:szCs w:val="24"/>
              </w:rPr>
              <w:t>12.8.4. paaiškėjo Lietuvos Respublikos viešųjų pirkimų įstatymo 37 straipsnio 9 dalyje, 45 straipsnio 2</w:t>
            </w:r>
            <w:r w:rsidRPr="001F0DB2">
              <w:rPr>
                <w:sz w:val="24"/>
                <w:szCs w:val="24"/>
                <w:vertAlign w:val="superscript"/>
              </w:rPr>
              <w:t>1</w:t>
            </w:r>
            <w:r w:rsidRPr="001F0DB2">
              <w:rPr>
                <w:sz w:val="24"/>
                <w:szCs w:val="24"/>
              </w:rPr>
              <w:t> dalyje ir (ar) 47 straipsnio 9 dalyje nurodytos aplinkybės.</w:t>
            </w:r>
          </w:p>
          <w:p w14:paraId="72CC99D3" w14:textId="13DEE11D" w:rsidR="00330CD5" w:rsidRPr="001F0DB2" w:rsidRDefault="00330CD5" w:rsidP="00330CD5">
            <w:pPr>
              <w:pStyle w:val="Stilius3"/>
              <w:spacing w:before="120" w:after="120"/>
              <w:rPr>
                <w:sz w:val="24"/>
                <w:szCs w:val="24"/>
              </w:rPr>
            </w:pPr>
            <w:r w:rsidRPr="001F0DB2">
              <w:rPr>
                <w:sz w:val="24"/>
                <w:szCs w:val="24"/>
              </w:rPr>
              <w:t xml:space="preserve">Šių nuostatų pagrindu nutraukiant Sutartį ar </w:t>
            </w:r>
            <w:r w:rsidR="001F0DB2" w:rsidRPr="001F0DB2">
              <w:rPr>
                <w:sz w:val="24"/>
                <w:szCs w:val="24"/>
              </w:rPr>
              <w:t>S</w:t>
            </w:r>
            <w:r w:rsidRPr="001F0DB2">
              <w:rPr>
                <w:sz w:val="24"/>
                <w:szCs w:val="24"/>
              </w:rPr>
              <w:t xml:space="preserve">utartį, kuria keičiama ši Sutartis, laikomasi šių reikalavimų: (i) </w:t>
            </w:r>
            <w:bookmarkStart w:id="75" w:name="part_2d12f4a582f449c38f5677823bb5b3ff"/>
            <w:bookmarkEnd w:id="75"/>
            <w:r w:rsidRPr="001F0DB2">
              <w:rPr>
                <w:sz w:val="24"/>
                <w:szCs w:val="24"/>
              </w:rPr>
              <w:t>apie sutarties nutraukimą Užsakovas iš anksto prieš 30 dienų praneša Rangovui;</w:t>
            </w:r>
            <w:bookmarkStart w:id="76" w:name="part_ba5dc33951b34965b8fdaf7cec913288"/>
            <w:bookmarkEnd w:id="76"/>
            <w:r w:rsidRPr="001F0DB2">
              <w:rPr>
                <w:sz w:val="24"/>
                <w:szCs w:val="24"/>
              </w:rPr>
              <w:t xml:space="preserve"> (ii) Sutarties nutraukimas atleidžia Užsakovą ir Rangovą nuo Sutarties vykdymo; (iii)</w:t>
            </w:r>
            <w:bookmarkStart w:id="77" w:name="part_116158fd30a146f980db9d76829e1a5b"/>
            <w:bookmarkEnd w:id="77"/>
            <w:r w:rsidRPr="001F0DB2">
              <w:rPr>
                <w:sz w:val="24"/>
                <w:szCs w:val="24"/>
              </w:rPr>
              <w:t xml:space="preserve"> Sutarties nutraukimas neturi įtakos ginčų nagrinėjimo tvarką nustatančių Sutarties sąlygų ir kitų Sutarties sąlygų galiojimui, jeigu šios sąlygos pagal savo esmę lieka galioti ir po Sutarties nutraukimo; (iv)</w:t>
            </w:r>
            <w:bookmarkStart w:id="78" w:name="part_1b379b31d1884aabb51e3d7dac98caa7"/>
            <w:bookmarkEnd w:id="78"/>
            <w:r w:rsidRPr="001F0DB2">
              <w:rPr>
                <w:sz w:val="24"/>
                <w:szCs w:val="24"/>
              </w:rPr>
              <w:t xml:space="preserve">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1F0DB2">
              <w:rPr>
                <w:sz w:val="24"/>
                <w:szCs w:val="24"/>
              </w:rPr>
              <w:t>.</w:t>
            </w:r>
          </w:p>
        </w:tc>
      </w:tr>
      <w:tr w:rsidR="006E6105" w:rsidRPr="0039724C" w14:paraId="65346CF1" w14:textId="77777777" w:rsidTr="002166CC">
        <w:tc>
          <w:tcPr>
            <w:tcW w:w="5000" w:type="pct"/>
            <w:gridSpan w:val="5"/>
            <w:tcBorders>
              <w:top w:val="nil"/>
              <w:left w:val="nil"/>
              <w:bottom w:val="nil"/>
              <w:right w:val="nil"/>
            </w:tcBorders>
          </w:tcPr>
          <w:p w14:paraId="6D25FBA9" w14:textId="77777777" w:rsidR="006E6105" w:rsidRPr="001F0DB2" w:rsidRDefault="006E6105" w:rsidP="00D439EF">
            <w:pPr>
              <w:pStyle w:val="Stilius1"/>
            </w:pPr>
            <w:r w:rsidRPr="001F0DB2">
              <w:t>GINČAI</w:t>
            </w:r>
          </w:p>
        </w:tc>
      </w:tr>
      <w:tr w:rsidR="006E6105" w:rsidRPr="0039724C" w14:paraId="49BC99C5" w14:textId="77777777" w:rsidTr="002166CC">
        <w:tc>
          <w:tcPr>
            <w:tcW w:w="438" w:type="pct"/>
            <w:gridSpan w:val="2"/>
            <w:tcBorders>
              <w:top w:val="nil"/>
              <w:left w:val="nil"/>
              <w:bottom w:val="nil"/>
              <w:right w:val="nil"/>
            </w:tcBorders>
          </w:tcPr>
          <w:p w14:paraId="27443EC8" w14:textId="77777777" w:rsidR="006E6105" w:rsidRPr="0039724C" w:rsidRDefault="006E6105" w:rsidP="006E6105">
            <w:pPr>
              <w:pStyle w:val="Stilius3"/>
              <w:numPr>
                <w:ilvl w:val="1"/>
                <w:numId w:val="6"/>
              </w:numPr>
              <w:ind w:hanging="578"/>
              <w:rPr>
                <w:sz w:val="24"/>
                <w:szCs w:val="24"/>
              </w:rPr>
            </w:pPr>
          </w:p>
        </w:tc>
        <w:tc>
          <w:tcPr>
            <w:tcW w:w="4562" w:type="pct"/>
            <w:gridSpan w:val="3"/>
            <w:tcBorders>
              <w:top w:val="nil"/>
              <w:left w:val="nil"/>
              <w:bottom w:val="nil"/>
              <w:right w:val="nil"/>
            </w:tcBorders>
          </w:tcPr>
          <w:p w14:paraId="00294159" w14:textId="77777777" w:rsidR="006E6105" w:rsidRPr="0039724C" w:rsidRDefault="006E6105" w:rsidP="00AC59D9">
            <w:pPr>
              <w:pStyle w:val="Stilius3"/>
              <w:spacing w:before="120" w:after="120"/>
              <w:rPr>
                <w:sz w:val="24"/>
                <w:szCs w:val="24"/>
              </w:rPr>
            </w:pPr>
            <w:r w:rsidRPr="0039724C">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6E6105" w:rsidRPr="0039724C" w14:paraId="0DAF6DD1" w14:textId="77777777" w:rsidTr="002166CC">
        <w:tc>
          <w:tcPr>
            <w:tcW w:w="5000" w:type="pct"/>
            <w:gridSpan w:val="5"/>
            <w:tcBorders>
              <w:top w:val="nil"/>
              <w:left w:val="nil"/>
              <w:bottom w:val="nil"/>
              <w:right w:val="nil"/>
            </w:tcBorders>
          </w:tcPr>
          <w:p w14:paraId="6363FB60" w14:textId="77777777" w:rsidR="006E6105" w:rsidRPr="0039724C" w:rsidRDefault="006E6105" w:rsidP="00D439EF">
            <w:pPr>
              <w:pStyle w:val="Stilius1"/>
            </w:pPr>
            <w:r w:rsidRPr="0039724C">
              <w:t>NENUGALIMA JĖGA</w:t>
            </w:r>
          </w:p>
        </w:tc>
      </w:tr>
      <w:tr w:rsidR="006E6105" w:rsidRPr="0039724C" w14:paraId="5EEF13DA" w14:textId="77777777" w:rsidTr="002166CC">
        <w:tc>
          <w:tcPr>
            <w:tcW w:w="438" w:type="pct"/>
            <w:gridSpan w:val="2"/>
            <w:tcBorders>
              <w:top w:val="nil"/>
              <w:left w:val="nil"/>
              <w:bottom w:val="nil"/>
              <w:right w:val="nil"/>
            </w:tcBorders>
          </w:tcPr>
          <w:p w14:paraId="1E149989" w14:textId="77777777" w:rsidR="006E6105" w:rsidRPr="0039724C"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1752CF80" w14:textId="77777777" w:rsidR="006E6105" w:rsidRPr="0039724C" w:rsidRDefault="006E6105" w:rsidP="00AC59D9">
            <w:pPr>
              <w:pStyle w:val="Stilius3"/>
              <w:spacing w:before="120" w:after="120"/>
              <w:rPr>
                <w:sz w:val="24"/>
                <w:szCs w:val="24"/>
              </w:rPr>
            </w:pPr>
            <w:r w:rsidRPr="0039724C">
              <w:rPr>
                <w:sz w:val="24"/>
                <w:szCs w:val="24"/>
              </w:rPr>
              <w:t>Šalis gali būti visiškai ar iš dalies atleidžiama nuo atsakomybės už Sutarties nevykdymą dėl nenugalimos jėgos (</w:t>
            </w:r>
            <w:r w:rsidRPr="0039724C">
              <w:rPr>
                <w:i/>
                <w:sz w:val="24"/>
                <w:szCs w:val="24"/>
              </w:rPr>
              <w:t>force majeure</w:t>
            </w:r>
            <w:r w:rsidRPr="0039724C">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6E6105" w:rsidRPr="0039724C" w14:paraId="49D14171" w14:textId="77777777" w:rsidTr="002166CC">
        <w:tc>
          <w:tcPr>
            <w:tcW w:w="438" w:type="pct"/>
            <w:gridSpan w:val="2"/>
            <w:tcBorders>
              <w:top w:val="nil"/>
              <w:left w:val="nil"/>
              <w:bottom w:val="nil"/>
              <w:right w:val="nil"/>
            </w:tcBorders>
          </w:tcPr>
          <w:p w14:paraId="14D96E6F" w14:textId="77777777" w:rsidR="006E6105" w:rsidRPr="0039724C"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746E62CD" w14:textId="77777777" w:rsidR="006E6105" w:rsidRPr="0039724C" w:rsidRDefault="006E6105" w:rsidP="00AC59D9">
            <w:pPr>
              <w:pStyle w:val="Stilius3"/>
              <w:spacing w:before="120" w:after="120"/>
              <w:rPr>
                <w:sz w:val="24"/>
                <w:szCs w:val="24"/>
              </w:rPr>
            </w:pPr>
            <w:r w:rsidRPr="0039724C">
              <w:rPr>
                <w:sz w:val="24"/>
                <w:szCs w:val="24"/>
              </w:rPr>
              <w:t>Nenugalima jėga (</w:t>
            </w:r>
            <w:r w:rsidRPr="0039724C">
              <w:rPr>
                <w:i/>
                <w:sz w:val="24"/>
                <w:szCs w:val="24"/>
              </w:rPr>
              <w:t>force majeure</w:t>
            </w:r>
            <w:r w:rsidRPr="0039724C">
              <w:rPr>
                <w:sz w:val="24"/>
                <w:szCs w:val="24"/>
              </w:rPr>
              <w:t>) nelaikoma tai, kad rinkoje nėra reikalingų prievolei vykdyti prekių, Šalis neturi reikiamų finansinių išteklių arba Šalies kontrahentai pažeidžia savo prievoles. Nenugalima jėga (</w:t>
            </w:r>
            <w:r w:rsidRPr="0039724C">
              <w:rPr>
                <w:i/>
                <w:sz w:val="24"/>
                <w:szCs w:val="24"/>
              </w:rPr>
              <w:t>force majeure</w:t>
            </w:r>
            <w:r w:rsidRPr="0039724C">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6E6105" w:rsidRPr="0039724C" w14:paraId="08285C3D" w14:textId="77777777" w:rsidTr="002166CC">
        <w:tc>
          <w:tcPr>
            <w:tcW w:w="438" w:type="pct"/>
            <w:gridSpan w:val="2"/>
            <w:tcBorders>
              <w:top w:val="nil"/>
              <w:left w:val="nil"/>
              <w:bottom w:val="nil"/>
              <w:right w:val="nil"/>
            </w:tcBorders>
          </w:tcPr>
          <w:p w14:paraId="7BC86656" w14:textId="77777777" w:rsidR="006E6105" w:rsidRPr="0039724C" w:rsidRDefault="006E6105" w:rsidP="00FA71CF">
            <w:pPr>
              <w:pStyle w:val="Stilius3"/>
              <w:numPr>
                <w:ilvl w:val="0"/>
                <w:numId w:val="31"/>
              </w:numPr>
              <w:ind w:hanging="578"/>
              <w:rPr>
                <w:sz w:val="24"/>
                <w:szCs w:val="24"/>
              </w:rPr>
            </w:pPr>
          </w:p>
        </w:tc>
        <w:tc>
          <w:tcPr>
            <w:tcW w:w="4562" w:type="pct"/>
            <w:gridSpan w:val="3"/>
            <w:tcBorders>
              <w:top w:val="nil"/>
              <w:left w:val="nil"/>
              <w:bottom w:val="nil"/>
              <w:right w:val="nil"/>
            </w:tcBorders>
          </w:tcPr>
          <w:p w14:paraId="520AECB9" w14:textId="0BA1E848" w:rsidR="0007511F" w:rsidRPr="0039724C" w:rsidRDefault="006E6105" w:rsidP="00AC59D9">
            <w:pPr>
              <w:pStyle w:val="Stilius3"/>
              <w:spacing w:before="120" w:after="120"/>
              <w:rPr>
                <w:color w:val="FF0000"/>
                <w:sz w:val="24"/>
                <w:szCs w:val="24"/>
              </w:rPr>
            </w:pPr>
            <w:r w:rsidRPr="0039724C">
              <w:rPr>
                <w:sz w:val="24"/>
                <w:szCs w:val="24"/>
              </w:rPr>
              <w:t>Sutartis baigiasi kitos Šalies reikalavimu, kai ją įvykdyti kitai Šaliai neįmanoma dėl nenugalimos jėgos (</w:t>
            </w:r>
            <w:r w:rsidRPr="0039724C">
              <w:rPr>
                <w:i/>
                <w:sz w:val="24"/>
                <w:szCs w:val="24"/>
              </w:rPr>
              <w:t>force majeure</w:t>
            </w:r>
            <w:r w:rsidRPr="0039724C">
              <w:rPr>
                <w:sz w:val="24"/>
                <w:szCs w:val="24"/>
              </w:rPr>
              <w:t xml:space="preserve">). </w:t>
            </w:r>
            <w:r w:rsidR="0007511F" w:rsidRPr="0039724C">
              <w:rPr>
                <w:color w:val="000000"/>
                <w:sz w:val="24"/>
                <w:szCs w:val="24"/>
              </w:rPr>
              <w:t xml:space="preserve"> </w:t>
            </w:r>
          </w:p>
        </w:tc>
      </w:tr>
      <w:tr w:rsidR="00633DDF" w:rsidRPr="0039724C" w14:paraId="4DF16452" w14:textId="77777777" w:rsidTr="002166CC">
        <w:tc>
          <w:tcPr>
            <w:tcW w:w="5000" w:type="pct"/>
            <w:gridSpan w:val="5"/>
            <w:tcBorders>
              <w:top w:val="nil"/>
              <w:left w:val="nil"/>
              <w:bottom w:val="nil"/>
              <w:right w:val="nil"/>
            </w:tcBorders>
          </w:tcPr>
          <w:p w14:paraId="11964C14" w14:textId="1A008657" w:rsidR="00633DDF" w:rsidRPr="0039724C" w:rsidRDefault="00633DDF" w:rsidP="00D439EF">
            <w:pPr>
              <w:pStyle w:val="Stilius1"/>
            </w:pPr>
            <w:r w:rsidRPr="0039724C">
              <w:t>ASMENS DUOMENŲ APSAUGA</w:t>
            </w:r>
          </w:p>
        </w:tc>
      </w:tr>
      <w:tr w:rsidR="00633DDF" w:rsidRPr="0039724C" w14:paraId="123B62BE" w14:textId="77777777" w:rsidTr="002166CC">
        <w:trPr>
          <w:trHeight w:val="2284"/>
        </w:trPr>
        <w:tc>
          <w:tcPr>
            <w:tcW w:w="438" w:type="pct"/>
            <w:gridSpan w:val="2"/>
            <w:tcBorders>
              <w:top w:val="nil"/>
              <w:left w:val="nil"/>
              <w:bottom w:val="nil"/>
              <w:right w:val="nil"/>
            </w:tcBorders>
          </w:tcPr>
          <w:p w14:paraId="57D0FF90" w14:textId="77777777" w:rsidR="00633DDF" w:rsidRPr="0039724C" w:rsidRDefault="00633DDF" w:rsidP="00FA71CF">
            <w:pPr>
              <w:pStyle w:val="Stilius3"/>
              <w:numPr>
                <w:ilvl w:val="0"/>
                <w:numId w:val="67"/>
              </w:numPr>
              <w:ind w:hanging="465"/>
              <w:jc w:val="right"/>
              <w:rPr>
                <w:sz w:val="24"/>
                <w:szCs w:val="24"/>
              </w:rPr>
            </w:pPr>
          </w:p>
        </w:tc>
        <w:tc>
          <w:tcPr>
            <w:tcW w:w="4562" w:type="pct"/>
            <w:gridSpan w:val="3"/>
            <w:tcBorders>
              <w:top w:val="nil"/>
              <w:left w:val="nil"/>
              <w:bottom w:val="nil"/>
              <w:right w:val="nil"/>
            </w:tcBorders>
          </w:tcPr>
          <w:p w14:paraId="07E90A43" w14:textId="1F586634" w:rsidR="00633DDF" w:rsidRPr="0039724C" w:rsidRDefault="00633DDF" w:rsidP="00AC59D9">
            <w:pPr>
              <w:pStyle w:val="Stilius3"/>
              <w:spacing w:before="120" w:after="120"/>
              <w:rPr>
                <w:sz w:val="24"/>
                <w:szCs w:val="24"/>
              </w:rPr>
            </w:pPr>
            <w:r w:rsidRPr="0039724C">
              <w:rPr>
                <w:sz w:val="24"/>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tc>
      </w:tr>
      <w:tr w:rsidR="00633DDF" w:rsidRPr="0039724C" w14:paraId="7A655CAA" w14:textId="77777777" w:rsidTr="002166CC">
        <w:trPr>
          <w:trHeight w:val="1471"/>
        </w:trPr>
        <w:tc>
          <w:tcPr>
            <w:tcW w:w="438" w:type="pct"/>
            <w:gridSpan w:val="2"/>
            <w:tcBorders>
              <w:top w:val="nil"/>
              <w:left w:val="nil"/>
              <w:bottom w:val="nil"/>
              <w:right w:val="nil"/>
            </w:tcBorders>
          </w:tcPr>
          <w:p w14:paraId="3558623E" w14:textId="77777777" w:rsidR="00633DDF" w:rsidRPr="0039724C" w:rsidRDefault="00633DDF" w:rsidP="00FA71CF">
            <w:pPr>
              <w:pStyle w:val="Stilius3"/>
              <w:numPr>
                <w:ilvl w:val="0"/>
                <w:numId w:val="67"/>
              </w:numPr>
              <w:ind w:hanging="578"/>
              <w:jc w:val="right"/>
              <w:rPr>
                <w:sz w:val="24"/>
                <w:szCs w:val="24"/>
              </w:rPr>
            </w:pPr>
          </w:p>
        </w:tc>
        <w:tc>
          <w:tcPr>
            <w:tcW w:w="4562" w:type="pct"/>
            <w:gridSpan w:val="3"/>
            <w:tcBorders>
              <w:top w:val="nil"/>
              <w:left w:val="nil"/>
              <w:bottom w:val="nil"/>
              <w:right w:val="nil"/>
            </w:tcBorders>
          </w:tcPr>
          <w:p w14:paraId="1ABDB214" w14:textId="208B4DF9" w:rsidR="00633DDF" w:rsidRPr="0039724C" w:rsidRDefault="00633DDF" w:rsidP="00AC59D9">
            <w:pPr>
              <w:pStyle w:val="Stilius3"/>
              <w:spacing w:before="120" w:after="120"/>
              <w:rPr>
                <w:sz w:val="24"/>
                <w:szCs w:val="24"/>
              </w:rPr>
            </w:pPr>
            <w:r w:rsidRPr="0039724C">
              <w:rPr>
                <w:sz w:val="24"/>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tc>
      </w:tr>
      <w:tr w:rsidR="00633DDF" w:rsidRPr="0039724C" w14:paraId="2458A843" w14:textId="77777777" w:rsidTr="002166CC">
        <w:tc>
          <w:tcPr>
            <w:tcW w:w="438" w:type="pct"/>
            <w:gridSpan w:val="2"/>
            <w:tcBorders>
              <w:top w:val="nil"/>
              <w:left w:val="nil"/>
              <w:bottom w:val="nil"/>
              <w:right w:val="nil"/>
            </w:tcBorders>
          </w:tcPr>
          <w:p w14:paraId="2921A7E2" w14:textId="77777777" w:rsidR="00633DDF" w:rsidRPr="0039724C" w:rsidRDefault="00633DDF" w:rsidP="00FA71CF">
            <w:pPr>
              <w:pStyle w:val="Stilius3"/>
              <w:numPr>
                <w:ilvl w:val="0"/>
                <w:numId w:val="67"/>
              </w:numPr>
              <w:ind w:hanging="578"/>
              <w:jc w:val="right"/>
              <w:rPr>
                <w:sz w:val="24"/>
                <w:szCs w:val="24"/>
              </w:rPr>
            </w:pPr>
          </w:p>
        </w:tc>
        <w:tc>
          <w:tcPr>
            <w:tcW w:w="4562" w:type="pct"/>
            <w:gridSpan w:val="3"/>
            <w:tcBorders>
              <w:top w:val="nil"/>
              <w:left w:val="nil"/>
              <w:bottom w:val="nil"/>
              <w:right w:val="nil"/>
            </w:tcBorders>
          </w:tcPr>
          <w:p w14:paraId="0B3250F6" w14:textId="43E35CB6" w:rsidR="00633DDF" w:rsidRPr="0039724C" w:rsidRDefault="00633DDF" w:rsidP="00AC59D9">
            <w:pPr>
              <w:pStyle w:val="Stilius3"/>
              <w:spacing w:before="120" w:after="120"/>
              <w:rPr>
                <w:sz w:val="24"/>
                <w:szCs w:val="24"/>
              </w:rPr>
            </w:pPr>
            <w:r w:rsidRPr="0039724C">
              <w:rPr>
                <w:sz w:val="24"/>
                <w:szCs w:val="24"/>
              </w:rPr>
              <w:t>Šalis privalo informuoti kitą Šalį apie bet kokius atstovų, specialistų ir kito personalo bei jų asmens duomenų pasikeitimus, jei šie duomenys buvo perduoti kitai Šaliai.</w:t>
            </w:r>
          </w:p>
        </w:tc>
      </w:tr>
      <w:tr w:rsidR="00FA025C" w:rsidRPr="0039724C" w14:paraId="5A8B27AB" w14:textId="77777777" w:rsidTr="002166CC">
        <w:tc>
          <w:tcPr>
            <w:tcW w:w="5000" w:type="pct"/>
            <w:gridSpan w:val="5"/>
            <w:tcBorders>
              <w:top w:val="nil"/>
              <w:left w:val="nil"/>
              <w:bottom w:val="nil"/>
              <w:right w:val="nil"/>
            </w:tcBorders>
          </w:tcPr>
          <w:p w14:paraId="137715C7" w14:textId="0E8A3708" w:rsidR="00FA025C" w:rsidRPr="0039724C" w:rsidRDefault="00FA025C" w:rsidP="00D439EF">
            <w:pPr>
              <w:pStyle w:val="Stilius1"/>
            </w:pPr>
            <w:r w:rsidRPr="0039724C">
              <w:t>BAIGIAMOSIOS NUOSTATOS</w:t>
            </w:r>
          </w:p>
        </w:tc>
      </w:tr>
      <w:tr w:rsidR="00633DDF" w:rsidRPr="0039724C" w14:paraId="4F2C75AB" w14:textId="77777777" w:rsidTr="002166CC">
        <w:tc>
          <w:tcPr>
            <w:tcW w:w="438" w:type="pct"/>
            <w:gridSpan w:val="2"/>
            <w:tcBorders>
              <w:top w:val="nil"/>
              <w:left w:val="nil"/>
              <w:bottom w:val="nil"/>
              <w:right w:val="nil"/>
            </w:tcBorders>
          </w:tcPr>
          <w:p w14:paraId="51E22A27" w14:textId="77777777" w:rsidR="00633DDF" w:rsidRPr="0039724C" w:rsidRDefault="00633DDF" w:rsidP="00FA71CF">
            <w:pPr>
              <w:pStyle w:val="Stilius3"/>
              <w:numPr>
                <w:ilvl w:val="0"/>
                <w:numId w:val="68"/>
              </w:numPr>
              <w:ind w:hanging="465"/>
              <w:jc w:val="right"/>
              <w:rPr>
                <w:sz w:val="24"/>
                <w:szCs w:val="24"/>
              </w:rPr>
            </w:pPr>
          </w:p>
        </w:tc>
        <w:tc>
          <w:tcPr>
            <w:tcW w:w="4562" w:type="pct"/>
            <w:gridSpan w:val="3"/>
            <w:tcBorders>
              <w:top w:val="nil"/>
              <w:left w:val="nil"/>
              <w:bottom w:val="nil"/>
              <w:right w:val="nil"/>
            </w:tcBorders>
          </w:tcPr>
          <w:p w14:paraId="6C77E8D7" w14:textId="34EFA954" w:rsidR="00633DDF" w:rsidRPr="0039724C" w:rsidRDefault="00FA025C" w:rsidP="00AC59D9">
            <w:pPr>
              <w:pStyle w:val="Stilius3"/>
              <w:spacing w:before="120" w:after="120"/>
              <w:rPr>
                <w:sz w:val="24"/>
                <w:szCs w:val="24"/>
              </w:rPr>
            </w:pPr>
            <w:r w:rsidRPr="0039724C">
              <w:rPr>
                <w:spacing w:val="-3"/>
                <w:sz w:val="24"/>
                <w:szCs w:val="24"/>
              </w:rPr>
              <w:t xml:space="preserve">Visi su Sutartimi susiję pranešimai, nurodymai, prašymai, kiti dokumentai ar susirašinėjimas turi būti siunčiami raštu </w:t>
            </w:r>
            <w:r w:rsidRPr="0039724C">
              <w:rPr>
                <w:sz w:val="24"/>
                <w:szCs w:val="24"/>
              </w:rPr>
              <w:t>(faksu, elektroninėmis priemonėmis arba pasirašytinai per pašto paslaugos teikėją ar kitą tinkamą vežėją)</w:t>
            </w:r>
            <w:r w:rsidRPr="0039724C">
              <w:rPr>
                <w:spacing w:val="-3"/>
                <w:sz w:val="24"/>
                <w:szCs w:val="24"/>
              </w:rPr>
              <w:t>. Apie savo adreso ar kitų rekvizitų pasikeitimą kiekviena Šalis nedelsdama, tačiau ne vėliau kaip per 5 (penkias) dienas nuo minėto pasikeitimo dienos, raštu privalo pranešti kitai Šaliai. Šalių rekvizitai nurodyti šios Sutarties 16 punkte.</w:t>
            </w:r>
          </w:p>
        </w:tc>
      </w:tr>
      <w:tr w:rsidR="00633DDF" w:rsidRPr="0039724C" w14:paraId="71C4A7F5" w14:textId="77777777" w:rsidTr="002166CC">
        <w:tc>
          <w:tcPr>
            <w:tcW w:w="438" w:type="pct"/>
            <w:gridSpan w:val="2"/>
            <w:tcBorders>
              <w:top w:val="nil"/>
              <w:left w:val="nil"/>
              <w:bottom w:val="nil"/>
              <w:right w:val="nil"/>
            </w:tcBorders>
          </w:tcPr>
          <w:p w14:paraId="65DC6FB5" w14:textId="77777777" w:rsidR="00633DDF" w:rsidRPr="0039724C" w:rsidRDefault="00633DDF"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54B65416" w14:textId="5556E60B" w:rsidR="00633DDF" w:rsidRPr="0039724C" w:rsidRDefault="00FA025C" w:rsidP="00AC59D9">
            <w:pPr>
              <w:pStyle w:val="Stilius3"/>
              <w:spacing w:before="120" w:after="120"/>
              <w:rPr>
                <w:sz w:val="24"/>
                <w:szCs w:val="24"/>
              </w:rPr>
            </w:pPr>
            <w:r w:rsidRPr="0039724C">
              <w:rPr>
                <w:iCs/>
                <w:sz w:val="24"/>
                <w:szCs w:val="24"/>
              </w:rPr>
              <w:t>Sutartis sudaryta dviem vienodą juridinę galią turinčiais egzemplioriais lietuvių kalba – po vieną kiekvienai Šaliai</w:t>
            </w:r>
            <w:r w:rsidRPr="0039724C">
              <w:rPr>
                <w:spacing w:val="-3"/>
                <w:sz w:val="24"/>
                <w:szCs w:val="24"/>
              </w:rPr>
              <w:t xml:space="preserve">. </w:t>
            </w:r>
            <w:r w:rsidRPr="0039724C">
              <w:rPr>
                <w:sz w:val="24"/>
                <w:szCs w:val="24"/>
              </w:rPr>
              <w:t>Visais su Sutarties įgyvendinimu susijusiais klausimais Šalys privalo susirašinėti ir bendrauti lietuvių kalba.</w:t>
            </w:r>
          </w:p>
        </w:tc>
      </w:tr>
      <w:tr w:rsidR="00FA025C" w:rsidRPr="0039724C" w14:paraId="44BE7B4A" w14:textId="77777777" w:rsidTr="002166CC">
        <w:tc>
          <w:tcPr>
            <w:tcW w:w="438" w:type="pct"/>
            <w:gridSpan w:val="2"/>
            <w:tcBorders>
              <w:top w:val="nil"/>
              <w:left w:val="nil"/>
              <w:bottom w:val="nil"/>
              <w:right w:val="nil"/>
            </w:tcBorders>
          </w:tcPr>
          <w:p w14:paraId="7AF5BB99" w14:textId="77777777" w:rsidR="00FA025C" w:rsidRPr="0039724C" w:rsidRDefault="00FA025C"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402ACB1A" w14:textId="06E3F51C" w:rsidR="00FA025C" w:rsidRPr="001F0DB2" w:rsidRDefault="001F0DB2" w:rsidP="001F0DB2">
            <w:pPr>
              <w:tabs>
                <w:tab w:val="left" w:pos="313"/>
              </w:tabs>
              <w:spacing w:before="120" w:after="120"/>
              <w:jc w:val="both"/>
              <w:rPr>
                <w:iCs/>
                <w:sz w:val="24"/>
                <w:szCs w:val="24"/>
              </w:rPr>
            </w:pPr>
            <w:r w:rsidRPr="002921D5">
              <w:rPr>
                <w:rFonts w:ascii="Times New Roman" w:eastAsia="Times New Roman" w:hAnsi="Times New Roman" w:cs="Times New Roman"/>
                <w:bCs/>
                <w:sz w:val="24"/>
                <w:szCs w:val="24"/>
              </w:rPr>
              <w:t xml:space="preserve">Tuo atveju, jeigu </w:t>
            </w:r>
            <w:r>
              <w:rPr>
                <w:rFonts w:ascii="Times New Roman" w:eastAsia="Times New Roman" w:hAnsi="Times New Roman" w:cs="Times New Roman"/>
                <w:bCs/>
                <w:sz w:val="24"/>
                <w:szCs w:val="24"/>
              </w:rPr>
              <w:t xml:space="preserve">pasikeistų </w:t>
            </w:r>
            <w:r w:rsidRPr="002921D5">
              <w:rPr>
                <w:rFonts w:ascii="Times New Roman" w:eastAsia="Times New Roman" w:hAnsi="Times New Roman" w:cs="Times New Roman"/>
                <w:bCs/>
                <w:sz w:val="24"/>
                <w:szCs w:val="24"/>
              </w:rPr>
              <w:t xml:space="preserve">Sutarties </w:t>
            </w:r>
            <w:r>
              <w:rPr>
                <w:rFonts w:ascii="Times New Roman" w:eastAsia="Times New Roman" w:hAnsi="Times New Roman" w:cs="Times New Roman"/>
                <w:bCs/>
                <w:sz w:val="24"/>
                <w:szCs w:val="24"/>
              </w:rPr>
              <w:t xml:space="preserve">3.4 </w:t>
            </w:r>
            <w:r w:rsidRPr="002921D5">
              <w:rPr>
                <w:rFonts w:ascii="Times New Roman" w:eastAsia="Times New Roman" w:hAnsi="Times New Roman" w:cs="Times New Roman"/>
                <w:bCs/>
                <w:sz w:val="24"/>
                <w:szCs w:val="24"/>
              </w:rPr>
              <w:t>punkte nurody</w:t>
            </w:r>
            <w:r>
              <w:rPr>
                <w:rFonts w:ascii="Times New Roman" w:eastAsia="Times New Roman" w:hAnsi="Times New Roman" w:cs="Times New Roman"/>
                <w:bCs/>
                <w:sz w:val="24"/>
                <w:szCs w:val="24"/>
              </w:rPr>
              <w:t>tas</w:t>
            </w:r>
            <w:r w:rsidRPr="002921D5">
              <w:rPr>
                <w:rFonts w:ascii="Times New Roman" w:eastAsia="Times New Roman" w:hAnsi="Times New Roman" w:cs="Times New Roman"/>
                <w:bCs/>
                <w:sz w:val="24"/>
                <w:szCs w:val="24"/>
              </w:rPr>
              <w:t xml:space="preserve"> Užsakovo atstovas, atsakingas už Sutarties vykdymą</w:t>
            </w:r>
            <w:r>
              <w:rPr>
                <w:rFonts w:ascii="Times New Roman" w:eastAsia="Times New Roman" w:hAnsi="Times New Roman" w:cs="Times New Roman"/>
                <w:bCs/>
                <w:sz w:val="24"/>
                <w:szCs w:val="24"/>
              </w:rPr>
              <w:t xml:space="preserve">, Užsakovo </w:t>
            </w:r>
            <w:r w:rsidRPr="002921D5">
              <w:rPr>
                <w:rFonts w:ascii="Times New Roman" w:eastAsia="Times New Roman" w:hAnsi="Times New Roman" w:cs="Times New Roman"/>
                <w:bCs/>
                <w:sz w:val="24"/>
                <w:szCs w:val="24"/>
              </w:rPr>
              <w:t>atsakingas</w:t>
            </w:r>
            <w:r>
              <w:rPr>
                <w:rFonts w:ascii="Times New Roman" w:eastAsia="Times New Roman" w:hAnsi="Times New Roman" w:cs="Times New Roman"/>
                <w:bCs/>
                <w:sz w:val="24"/>
                <w:szCs w:val="24"/>
              </w:rPr>
              <w:t>, atsakingas už</w:t>
            </w:r>
            <w:r w:rsidRPr="002921D5">
              <w:rPr>
                <w:rFonts w:ascii="Times New Roman" w:eastAsia="Times New Roman" w:hAnsi="Times New Roman" w:cs="Times New Roman"/>
                <w:bCs/>
                <w:sz w:val="24"/>
                <w:szCs w:val="24"/>
              </w:rPr>
              <w:t xml:space="preserve"> Sutarties ir pakeitimų paskelbimą pagal Viešųjų pirkimų įstatymo 86 straipsnio 9 dalies nuostatas</w:t>
            </w:r>
            <w:r>
              <w:rPr>
                <w:rFonts w:ascii="Times New Roman" w:eastAsia="Times New Roman" w:hAnsi="Times New Roman" w:cs="Times New Roman"/>
                <w:bCs/>
                <w:sz w:val="24"/>
                <w:szCs w:val="24"/>
              </w:rPr>
              <w:t xml:space="preserve">, ar </w:t>
            </w:r>
            <w:r w:rsidRPr="002921D5">
              <w:rPr>
                <w:rFonts w:ascii="Times New Roman" w:hAnsi="Times New Roman" w:cs="Times New Roman"/>
                <w:bCs/>
                <w:sz w:val="24"/>
                <w:szCs w:val="24"/>
              </w:rPr>
              <w:t>Rangovo atstovas</w:t>
            </w:r>
            <w:r>
              <w:rPr>
                <w:rFonts w:ascii="Times New Roman" w:hAnsi="Times New Roman" w:cs="Times New Roman"/>
                <w:bCs/>
                <w:sz w:val="24"/>
                <w:szCs w:val="24"/>
              </w:rPr>
              <w:t>,</w:t>
            </w:r>
            <w:r w:rsidRPr="002921D5">
              <w:rPr>
                <w:rFonts w:ascii="Times New Roman" w:hAnsi="Times New Roman" w:cs="Times New Roman"/>
                <w:bCs/>
                <w:sz w:val="24"/>
                <w:szCs w:val="24"/>
              </w:rPr>
              <w:t xml:space="preserve"> atsakingas už Sutarties</w:t>
            </w:r>
            <w:r>
              <w:rPr>
                <w:rFonts w:ascii="Times New Roman" w:hAnsi="Times New Roman" w:cs="Times New Roman"/>
                <w:bCs/>
                <w:sz w:val="24"/>
                <w:szCs w:val="24"/>
              </w:rPr>
              <w:t xml:space="preserve"> vykdymą,</w:t>
            </w:r>
            <w:r w:rsidRPr="002921D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Šalys</w:t>
            </w:r>
            <w:r w:rsidRPr="002921D5">
              <w:rPr>
                <w:rFonts w:ascii="Times New Roman" w:eastAsia="Times New Roman" w:hAnsi="Times New Roman" w:cs="Times New Roman"/>
                <w:bCs/>
                <w:sz w:val="24"/>
                <w:szCs w:val="24"/>
              </w:rPr>
              <w:t xml:space="preserve"> pateikia </w:t>
            </w:r>
            <w:r>
              <w:rPr>
                <w:rFonts w:ascii="Times New Roman" w:eastAsia="Times New Roman" w:hAnsi="Times New Roman" w:cs="Times New Roman"/>
                <w:bCs/>
                <w:sz w:val="24"/>
                <w:szCs w:val="24"/>
              </w:rPr>
              <w:t>viena kitai</w:t>
            </w:r>
            <w:r w:rsidRPr="002921D5">
              <w:rPr>
                <w:rFonts w:ascii="Times New Roman" w:eastAsia="Times New Roman" w:hAnsi="Times New Roman" w:cs="Times New Roman"/>
                <w:bCs/>
                <w:sz w:val="24"/>
                <w:szCs w:val="24"/>
              </w:rPr>
              <w:t xml:space="preserve"> rašytin</w:t>
            </w:r>
            <w:r>
              <w:rPr>
                <w:rFonts w:ascii="Times New Roman" w:eastAsia="Times New Roman" w:hAnsi="Times New Roman" w:cs="Times New Roman"/>
                <w:bCs/>
                <w:sz w:val="24"/>
                <w:szCs w:val="24"/>
              </w:rPr>
              <w:t>ius</w:t>
            </w:r>
            <w:r w:rsidRPr="002921D5">
              <w:rPr>
                <w:rFonts w:ascii="Times New Roman" w:eastAsia="Times New Roman" w:hAnsi="Times New Roman" w:cs="Times New Roman"/>
                <w:bCs/>
                <w:sz w:val="24"/>
                <w:szCs w:val="24"/>
              </w:rPr>
              <w:t xml:space="preserve"> pranešim</w:t>
            </w:r>
            <w:r>
              <w:rPr>
                <w:rFonts w:ascii="Times New Roman" w:eastAsia="Times New Roman" w:hAnsi="Times New Roman" w:cs="Times New Roman"/>
                <w:bCs/>
                <w:sz w:val="24"/>
                <w:szCs w:val="24"/>
              </w:rPr>
              <w:t>us</w:t>
            </w:r>
            <w:r w:rsidRPr="002921D5">
              <w:rPr>
                <w:rFonts w:ascii="Times New Roman" w:eastAsia="Times New Roman" w:hAnsi="Times New Roman" w:cs="Times New Roman"/>
                <w:bCs/>
                <w:sz w:val="24"/>
                <w:szCs w:val="24"/>
              </w:rPr>
              <w:t xml:space="preserve"> apie tai. Š</w:t>
            </w:r>
            <w:r>
              <w:rPr>
                <w:rFonts w:ascii="Times New Roman" w:eastAsia="Times New Roman" w:hAnsi="Times New Roman" w:cs="Times New Roman"/>
                <w:bCs/>
                <w:sz w:val="24"/>
                <w:szCs w:val="24"/>
              </w:rPr>
              <w:t>ie</w:t>
            </w:r>
            <w:r w:rsidRPr="002921D5">
              <w:rPr>
                <w:rFonts w:ascii="Times New Roman" w:eastAsia="Times New Roman" w:hAnsi="Times New Roman" w:cs="Times New Roman"/>
                <w:bCs/>
                <w:sz w:val="24"/>
                <w:szCs w:val="24"/>
              </w:rPr>
              <w:t xml:space="preserve"> praneši</w:t>
            </w:r>
            <w:r>
              <w:rPr>
                <w:rFonts w:ascii="Times New Roman" w:eastAsia="Times New Roman" w:hAnsi="Times New Roman" w:cs="Times New Roman"/>
                <w:bCs/>
                <w:sz w:val="24"/>
                <w:szCs w:val="24"/>
              </w:rPr>
              <w:t>mai</w:t>
            </w:r>
            <w:r w:rsidRPr="002921D5">
              <w:rPr>
                <w:rFonts w:ascii="Times New Roman" w:eastAsia="Times New Roman" w:hAnsi="Times New Roman" w:cs="Times New Roman"/>
                <w:bCs/>
                <w:sz w:val="24"/>
                <w:szCs w:val="24"/>
              </w:rPr>
              <w:t xml:space="preserve"> bus laikomas neatskiriama Sutarties dalimi (priedas), neatliekant papildomų Sutarties keitimo ar papildymo procedūrų.</w:t>
            </w:r>
          </w:p>
        </w:tc>
      </w:tr>
      <w:tr w:rsidR="00FA025C" w:rsidRPr="0039724C" w14:paraId="120EC249" w14:textId="77777777" w:rsidTr="002166CC">
        <w:tc>
          <w:tcPr>
            <w:tcW w:w="438" w:type="pct"/>
            <w:gridSpan w:val="2"/>
            <w:tcBorders>
              <w:top w:val="nil"/>
              <w:left w:val="nil"/>
              <w:bottom w:val="nil"/>
              <w:right w:val="nil"/>
            </w:tcBorders>
          </w:tcPr>
          <w:p w14:paraId="6E86D620" w14:textId="77777777" w:rsidR="00FA025C" w:rsidRPr="0039724C" w:rsidRDefault="00FA025C" w:rsidP="00FA71CF">
            <w:pPr>
              <w:pStyle w:val="Stilius3"/>
              <w:numPr>
                <w:ilvl w:val="0"/>
                <w:numId w:val="68"/>
              </w:numPr>
              <w:ind w:hanging="578"/>
              <w:jc w:val="right"/>
              <w:rPr>
                <w:sz w:val="24"/>
                <w:szCs w:val="24"/>
              </w:rPr>
            </w:pPr>
          </w:p>
        </w:tc>
        <w:tc>
          <w:tcPr>
            <w:tcW w:w="4562" w:type="pct"/>
            <w:gridSpan w:val="3"/>
            <w:tcBorders>
              <w:top w:val="nil"/>
              <w:left w:val="nil"/>
              <w:bottom w:val="nil"/>
              <w:right w:val="nil"/>
            </w:tcBorders>
          </w:tcPr>
          <w:p w14:paraId="3462D17D" w14:textId="0601299B" w:rsidR="00FA025C" w:rsidRPr="0039724C" w:rsidRDefault="00FA025C" w:rsidP="00AC59D9">
            <w:pPr>
              <w:spacing w:before="120" w:after="120"/>
              <w:jc w:val="both"/>
              <w:rPr>
                <w:rFonts w:ascii="Times New Roman" w:hAnsi="Times New Roman" w:cs="Times New Roman"/>
                <w:spacing w:val="-3"/>
                <w:sz w:val="24"/>
                <w:szCs w:val="24"/>
              </w:rPr>
            </w:pPr>
            <w:r w:rsidRPr="0039724C">
              <w:rPr>
                <w:rFonts w:ascii="Times New Roman" w:hAnsi="Times New Roman" w:cs="Times New Roman"/>
                <w:spacing w:val="-3"/>
                <w:sz w:val="24"/>
                <w:szCs w:val="24"/>
              </w:rPr>
              <w:t>Prie šios Sutarties pridedami šie priedai ir dokumentai, kurie yra neatskiriamos Sutarties dalys:</w:t>
            </w:r>
          </w:p>
          <w:p w14:paraId="4E0B7F54" w14:textId="4F25FA3A" w:rsidR="00FA025C" w:rsidRPr="0039724C" w:rsidRDefault="00FA025C" w:rsidP="00AC59D9">
            <w:pPr>
              <w:spacing w:before="120" w:after="120"/>
              <w:jc w:val="both"/>
              <w:rPr>
                <w:rFonts w:ascii="Times New Roman" w:hAnsi="Times New Roman" w:cs="Times New Roman"/>
                <w:spacing w:val="-3"/>
                <w:sz w:val="24"/>
                <w:szCs w:val="24"/>
              </w:rPr>
            </w:pPr>
            <w:r w:rsidRPr="0039724C">
              <w:rPr>
                <w:rFonts w:ascii="Times New Roman" w:hAnsi="Times New Roman" w:cs="Times New Roman"/>
                <w:spacing w:val="-3"/>
                <w:sz w:val="24"/>
                <w:szCs w:val="24"/>
              </w:rPr>
              <w:t xml:space="preserve">16.4.1. 1 priedas </w:t>
            </w:r>
            <w:r w:rsidR="005A6E95" w:rsidRPr="0039724C">
              <w:rPr>
                <w:rFonts w:ascii="Times New Roman" w:hAnsi="Times New Roman" w:cs="Times New Roman"/>
                <w:spacing w:val="-3"/>
                <w:sz w:val="24"/>
                <w:szCs w:val="24"/>
              </w:rPr>
              <w:t>–</w:t>
            </w:r>
            <w:r w:rsidRPr="0039724C">
              <w:rPr>
                <w:rFonts w:ascii="Times New Roman" w:hAnsi="Times New Roman" w:cs="Times New Roman"/>
                <w:spacing w:val="-3"/>
                <w:sz w:val="24"/>
                <w:szCs w:val="24"/>
              </w:rPr>
              <w:t xml:space="preserve"> </w:t>
            </w:r>
            <w:r w:rsidR="005A6E95" w:rsidRPr="0039724C">
              <w:rPr>
                <w:rFonts w:ascii="Times New Roman" w:hAnsi="Times New Roman" w:cs="Times New Roman"/>
                <w:spacing w:val="-3"/>
                <w:sz w:val="24"/>
                <w:szCs w:val="24"/>
              </w:rPr>
              <w:t xml:space="preserve">Techninis projektas Nr. </w:t>
            </w:r>
            <w:r w:rsidR="00063EC4" w:rsidRPr="00063EC4">
              <w:rPr>
                <w:rFonts w:ascii="Times New Roman" w:hAnsi="Times New Roman" w:cs="Times New Roman"/>
                <w:spacing w:val="-3"/>
                <w:sz w:val="24"/>
                <w:szCs w:val="24"/>
              </w:rPr>
              <w:t>AT-24A-2225-TP</w:t>
            </w:r>
          </w:p>
          <w:p w14:paraId="2A2087F8" w14:textId="2FB89A6A" w:rsidR="00FA025C" w:rsidRPr="0039724C" w:rsidRDefault="00FA025C" w:rsidP="00AC59D9">
            <w:pPr>
              <w:spacing w:before="120" w:after="120"/>
              <w:jc w:val="both"/>
              <w:rPr>
                <w:rFonts w:ascii="Times New Roman" w:hAnsi="Times New Roman" w:cs="Times New Roman"/>
                <w:spacing w:val="-3"/>
                <w:sz w:val="24"/>
                <w:szCs w:val="24"/>
              </w:rPr>
            </w:pPr>
            <w:r w:rsidRPr="0039724C">
              <w:rPr>
                <w:rFonts w:ascii="Times New Roman" w:hAnsi="Times New Roman" w:cs="Times New Roman"/>
                <w:spacing w:val="-3"/>
                <w:sz w:val="24"/>
                <w:szCs w:val="24"/>
              </w:rPr>
              <w:t xml:space="preserve">16.4.2. 2 priedas - </w:t>
            </w:r>
            <w:r w:rsidRPr="0039724C">
              <w:rPr>
                <w:rFonts w:ascii="Times New Roman" w:hAnsi="Times New Roman" w:cs="Times New Roman"/>
                <w:sz w:val="24"/>
                <w:szCs w:val="24"/>
              </w:rPr>
              <w:t xml:space="preserve"> </w:t>
            </w:r>
            <w:r w:rsidR="005A6E95" w:rsidRPr="0039724C">
              <w:rPr>
                <w:rFonts w:ascii="Times New Roman" w:hAnsi="Times New Roman" w:cs="Times New Roman"/>
                <w:spacing w:val="-3"/>
                <w:sz w:val="24"/>
                <w:szCs w:val="24"/>
              </w:rPr>
              <w:t>Rangovo pasiūlymas</w:t>
            </w:r>
            <w:r w:rsidR="00385A60" w:rsidRPr="0039724C">
              <w:rPr>
                <w:rFonts w:ascii="Times New Roman" w:hAnsi="Times New Roman" w:cs="Times New Roman"/>
                <w:spacing w:val="-3"/>
                <w:sz w:val="24"/>
                <w:szCs w:val="24"/>
              </w:rPr>
              <w:t>;</w:t>
            </w:r>
            <w:r w:rsidRPr="0039724C">
              <w:rPr>
                <w:rFonts w:ascii="Times New Roman" w:hAnsi="Times New Roman" w:cs="Times New Roman"/>
                <w:spacing w:val="-3"/>
                <w:sz w:val="24"/>
                <w:szCs w:val="24"/>
              </w:rPr>
              <w:t xml:space="preserve"> </w:t>
            </w:r>
          </w:p>
          <w:p w14:paraId="3D0CEF63" w14:textId="7D3765EA" w:rsidR="00FA025C" w:rsidRPr="0039724C" w:rsidRDefault="00FA025C" w:rsidP="00AC59D9">
            <w:pPr>
              <w:spacing w:before="120" w:after="120"/>
              <w:jc w:val="both"/>
              <w:rPr>
                <w:rFonts w:ascii="Times New Roman" w:hAnsi="Times New Roman" w:cs="Times New Roman"/>
                <w:spacing w:val="-3"/>
                <w:sz w:val="24"/>
                <w:szCs w:val="24"/>
              </w:rPr>
            </w:pPr>
            <w:r w:rsidRPr="0039724C">
              <w:rPr>
                <w:rFonts w:ascii="Times New Roman" w:hAnsi="Times New Roman" w:cs="Times New Roman"/>
                <w:spacing w:val="-3"/>
                <w:sz w:val="24"/>
                <w:szCs w:val="24"/>
              </w:rPr>
              <w:t xml:space="preserve">16.4.3. 3 priedas - </w:t>
            </w:r>
            <w:r w:rsidR="005A6E95" w:rsidRPr="0039724C">
              <w:rPr>
                <w:rFonts w:ascii="Times New Roman" w:hAnsi="Times New Roman" w:cs="Times New Roman"/>
                <w:spacing w:val="-3"/>
                <w:sz w:val="24"/>
                <w:szCs w:val="24"/>
              </w:rPr>
              <w:t>Veiklų sąrašas (pagal pirkimo sąlygų 2 priedą užpildytas ir kartu su pasiūlymu pateiktas Įkainotos veiklos sąrašas)</w:t>
            </w:r>
            <w:r w:rsidR="00385A60" w:rsidRPr="0039724C">
              <w:rPr>
                <w:rFonts w:ascii="Times New Roman" w:hAnsi="Times New Roman" w:cs="Times New Roman"/>
                <w:spacing w:val="-3"/>
                <w:sz w:val="24"/>
                <w:szCs w:val="24"/>
              </w:rPr>
              <w:t xml:space="preserve"> / Darbų kiekių žiniaraščiai (pagal Sutarties 5.2</w:t>
            </w:r>
            <w:r w:rsidR="004A5698">
              <w:rPr>
                <w:rFonts w:ascii="Times New Roman" w:hAnsi="Times New Roman" w:cs="Times New Roman"/>
                <w:spacing w:val="-3"/>
                <w:sz w:val="24"/>
                <w:szCs w:val="24"/>
              </w:rPr>
              <w:t>3</w:t>
            </w:r>
            <w:r w:rsidR="00385A60" w:rsidRPr="0039724C">
              <w:rPr>
                <w:rFonts w:ascii="Times New Roman" w:hAnsi="Times New Roman" w:cs="Times New Roman"/>
                <w:spacing w:val="-3"/>
                <w:sz w:val="24"/>
                <w:szCs w:val="24"/>
              </w:rPr>
              <w:t xml:space="preserve"> p. nuostatas)</w:t>
            </w:r>
            <w:r w:rsidRPr="0039724C">
              <w:rPr>
                <w:rFonts w:ascii="Times New Roman" w:hAnsi="Times New Roman" w:cs="Times New Roman"/>
                <w:spacing w:val="-3"/>
                <w:sz w:val="24"/>
                <w:szCs w:val="24"/>
              </w:rPr>
              <w:t>;</w:t>
            </w:r>
          </w:p>
          <w:p w14:paraId="34488EF1" w14:textId="62377096" w:rsidR="00FA025C" w:rsidRPr="0039724C" w:rsidRDefault="00FA025C" w:rsidP="00AC59D9">
            <w:pPr>
              <w:spacing w:before="120" w:after="120"/>
              <w:jc w:val="both"/>
              <w:rPr>
                <w:rFonts w:ascii="Times New Roman" w:hAnsi="Times New Roman" w:cs="Times New Roman"/>
                <w:sz w:val="24"/>
                <w:szCs w:val="24"/>
              </w:rPr>
            </w:pPr>
            <w:r w:rsidRPr="0039724C">
              <w:rPr>
                <w:rFonts w:ascii="Times New Roman" w:eastAsia="Calibri" w:hAnsi="Times New Roman" w:cs="Times New Roman"/>
                <w:sz w:val="24"/>
                <w:szCs w:val="24"/>
              </w:rPr>
              <w:t>16.4.4. 4 priedas - Atliktų darbų akto forma</w:t>
            </w:r>
            <w:r w:rsidRPr="0039724C">
              <w:rPr>
                <w:rFonts w:ascii="Times New Roman" w:hAnsi="Times New Roman" w:cs="Times New Roman"/>
                <w:spacing w:val="-3"/>
                <w:sz w:val="24"/>
                <w:szCs w:val="24"/>
              </w:rPr>
              <w:t>;</w:t>
            </w:r>
          </w:p>
          <w:p w14:paraId="5EA0958E" w14:textId="397F42EE" w:rsidR="00FA025C" w:rsidRPr="0039724C" w:rsidRDefault="00FA025C" w:rsidP="00AC59D9">
            <w:pPr>
              <w:spacing w:before="120" w:after="120"/>
              <w:jc w:val="both"/>
              <w:rPr>
                <w:rFonts w:ascii="Times New Roman" w:hAnsi="Times New Roman" w:cs="Times New Roman"/>
                <w:sz w:val="24"/>
                <w:szCs w:val="24"/>
              </w:rPr>
            </w:pPr>
            <w:r w:rsidRPr="0039724C">
              <w:rPr>
                <w:rFonts w:ascii="Times New Roman" w:hAnsi="Times New Roman" w:cs="Times New Roman"/>
                <w:spacing w:val="-3"/>
                <w:sz w:val="24"/>
                <w:szCs w:val="24"/>
              </w:rPr>
              <w:t xml:space="preserve">16.4.5. 5 priedas – </w:t>
            </w:r>
            <w:r w:rsidR="005A6E95" w:rsidRPr="0039724C">
              <w:rPr>
                <w:rFonts w:ascii="Times New Roman" w:hAnsi="Times New Roman" w:cs="Times New Roman"/>
                <w:spacing w:val="-3"/>
                <w:sz w:val="24"/>
                <w:szCs w:val="24"/>
              </w:rPr>
              <w:t>Statybvietės perdavimo-priėmimo akto forma</w:t>
            </w:r>
            <w:r w:rsidRPr="0039724C">
              <w:rPr>
                <w:rFonts w:ascii="Times New Roman" w:eastAsia="Calibri" w:hAnsi="Times New Roman" w:cs="Times New Roman"/>
                <w:sz w:val="24"/>
                <w:szCs w:val="24"/>
              </w:rPr>
              <w:t>;</w:t>
            </w:r>
          </w:p>
          <w:p w14:paraId="519658E7" w14:textId="104EC8EF" w:rsidR="00FA025C" w:rsidRPr="0039724C" w:rsidRDefault="00FA025C" w:rsidP="00AC59D9">
            <w:pPr>
              <w:tabs>
                <w:tab w:val="left" w:pos="313"/>
              </w:tabs>
              <w:spacing w:before="120" w:after="120"/>
              <w:ind w:left="30"/>
              <w:jc w:val="both"/>
              <w:rPr>
                <w:rFonts w:ascii="Times New Roman" w:hAnsi="Times New Roman" w:cs="Times New Roman"/>
                <w:spacing w:val="-3"/>
                <w:sz w:val="24"/>
                <w:szCs w:val="24"/>
              </w:rPr>
            </w:pPr>
            <w:r w:rsidRPr="0039724C">
              <w:rPr>
                <w:rFonts w:ascii="Times New Roman" w:hAnsi="Times New Roman" w:cs="Times New Roman"/>
                <w:spacing w:val="-3"/>
                <w:sz w:val="24"/>
                <w:szCs w:val="24"/>
              </w:rPr>
              <w:t xml:space="preserve">16.4.6. 6 priedas – </w:t>
            </w:r>
            <w:r w:rsidRPr="0039724C">
              <w:rPr>
                <w:rFonts w:ascii="Times New Roman" w:eastAsia="Calibri" w:hAnsi="Times New Roman" w:cs="Times New Roman"/>
                <w:sz w:val="24"/>
                <w:szCs w:val="24"/>
              </w:rPr>
              <w:t>Darbų perdavimo-priėmimo akto forma;</w:t>
            </w:r>
          </w:p>
          <w:p w14:paraId="6A7DCD5B" w14:textId="0EEEEA97" w:rsidR="006F5B54" w:rsidRPr="0039724C" w:rsidRDefault="00FA025C" w:rsidP="00385A60">
            <w:pPr>
              <w:tabs>
                <w:tab w:val="left" w:pos="313"/>
              </w:tabs>
              <w:spacing w:before="120" w:after="120"/>
              <w:jc w:val="both"/>
              <w:rPr>
                <w:rFonts w:ascii="Times New Roman" w:hAnsi="Times New Roman" w:cs="Times New Roman"/>
                <w:spacing w:val="-3"/>
                <w:sz w:val="24"/>
                <w:szCs w:val="24"/>
              </w:rPr>
            </w:pPr>
            <w:r w:rsidRPr="0039724C">
              <w:rPr>
                <w:rFonts w:ascii="Times New Roman" w:hAnsi="Times New Roman" w:cs="Times New Roman"/>
                <w:spacing w:val="-3"/>
                <w:sz w:val="24"/>
                <w:szCs w:val="24"/>
              </w:rPr>
              <w:t xml:space="preserve">16.4.7. </w:t>
            </w:r>
            <w:r w:rsidR="00A668AD" w:rsidRPr="0039724C">
              <w:rPr>
                <w:rFonts w:ascii="Times New Roman" w:hAnsi="Times New Roman" w:cs="Times New Roman"/>
                <w:spacing w:val="-3"/>
                <w:sz w:val="24"/>
                <w:szCs w:val="24"/>
              </w:rPr>
              <w:t xml:space="preserve">7 priedas – </w:t>
            </w:r>
            <w:r w:rsidR="008779AD" w:rsidRPr="0039724C">
              <w:rPr>
                <w:rFonts w:ascii="Times New Roman" w:hAnsi="Times New Roman" w:cs="Times New Roman"/>
                <w:spacing w:val="-3"/>
                <w:sz w:val="24"/>
                <w:szCs w:val="24"/>
              </w:rPr>
              <w:t>Sutikimas dėl konfidencialios informacijos pateikimo</w:t>
            </w:r>
            <w:r w:rsidR="008779AD">
              <w:rPr>
                <w:rFonts w:ascii="Times New Roman" w:hAnsi="Times New Roman" w:cs="Times New Roman"/>
                <w:spacing w:val="-3"/>
                <w:sz w:val="24"/>
                <w:szCs w:val="24"/>
              </w:rPr>
              <w:t>.</w:t>
            </w:r>
          </w:p>
          <w:p w14:paraId="45D18602" w14:textId="41C5B805" w:rsidR="00FA025C" w:rsidRPr="0039724C" w:rsidRDefault="00FA025C" w:rsidP="008779AD">
            <w:pPr>
              <w:tabs>
                <w:tab w:val="left" w:pos="313"/>
              </w:tabs>
              <w:spacing w:before="120" w:after="120"/>
              <w:jc w:val="both"/>
              <w:rPr>
                <w:rFonts w:ascii="Times New Roman" w:hAnsi="Times New Roman" w:cs="Times New Roman"/>
                <w:iCs/>
                <w:sz w:val="24"/>
                <w:szCs w:val="24"/>
              </w:rPr>
            </w:pPr>
          </w:p>
        </w:tc>
      </w:tr>
      <w:tr w:rsidR="006E6105" w:rsidRPr="0039724C" w14:paraId="716AC41E" w14:textId="77777777" w:rsidTr="002166CC">
        <w:tc>
          <w:tcPr>
            <w:tcW w:w="497" w:type="pct"/>
            <w:gridSpan w:val="3"/>
            <w:tcBorders>
              <w:top w:val="nil"/>
              <w:left w:val="nil"/>
              <w:bottom w:val="nil"/>
              <w:right w:val="nil"/>
            </w:tcBorders>
          </w:tcPr>
          <w:p w14:paraId="26667EB8" w14:textId="77777777" w:rsidR="006E6105" w:rsidRPr="0039724C" w:rsidRDefault="006E6105" w:rsidP="006E6105">
            <w:pPr>
              <w:spacing w:before="200"/>
              <w:ind w:left="720"/>
              <w:rPr>
                <w:rFonts w:ascii="Times New Roman" w:hAnsi="Times New Roman" w:cs="Times New Roman"/>
                <w:sz w:val="24"/>
                <w:szCs w:val="24"/>
              </w:rPr>
            </w:pPr>
          </w:p>
        </w:tc>
        <w:tc>
          <w:tcPr>
            <w:tcW w:w="2450" w:type="pct"/>
            <w:tcBorders>
              <w:top w:val="nil"/>
              <w:left w:val="nil"/>
              <w:bottom w:val="nil"/>
              <w:right w:val="nil"/>
            </w:tcBorders>
          </w:tcPr>
          <w:p w14:paraId="4518123D" w14:textId="77777777" w:rsidR="006E6105" w:rsidRPr="0039724C" w:rsidRDefault="006E6105" w:rsidP="006E6105">
            <w:pPr>
              <w:pStyle w:val="Stilius3"/>
              <w:rPr>
                <w:b/>
                <w:sz w:val="24"/>
                <w:szCs w:val="24"/>
              </w:rPr>
            </w:pPr>
            <w:r w:rsidRPr="0039724C">
              <w:rPr>
                <w:b/>
                <w:sz w:val="24"/>
                <w:szCs w:val="24"/>
              </w:rPr>
              <w:t>UŽSAKOVAS</w:t>
            </w:r>
          </w:p>
          <w:p w14:paraId="47808D3E" w14:textId="77777777" w:rsidR="006E6105" w:rsidRPr="0039724C" w:rsidRDefault="006E6105" w:rsidP="006E6105">
            <w:pPr>
              <w:pStyle w:val="Stilius3"/>
              <w:rPr>
                <w:i/>
                <w:sz w:val="24"/>
                <w:szCs w:val="24"/>
              </w:rPr>
            </w:pPr>
            <w:r w:rsidRPr="0039724C">
              <w:rPr>
                <w:i/>
                <w:sz w:val="24"/>
                <w:szCs w:val="24"/>
              </w:rPr>
              <w:t>[Įrašyti Užsakovo rekvizitus]</w:t>
            </w:r>
          </w:p>
          <w:p w14:paraId="29B7709F" w14:textId="77777777" w:rsidR="006E6105" w:rsidRPr="0039724C" w:rsidRDefault="006E6105" w:rsidP="006E6105">
            <w:pPr>
              <w:ind w:right="252"/>
              <w:rPr>
                <w:rFonts w:ascii="Times New Roman" w:hAnsi="Times New Roman" w:cs="Times New Roman"/>
                <w:sz w:val="24"/>
                <w:szCs w:val="24"/>
              </w:rPr>
            </w:pPr>
          </w:p>
          <w:p w14:paraId="7D684938" w14:textId="77777777" w:rsidR="006E6105" w:rsidRPr="0039724C" w:rsidRDefault="006E6105" w:rsidP="006E6105">
            <w:pPr>
              <w:ind w:right="252"/>
              <w:rPr>
                <w:rFonts w:ascii="Times New Roman" w:hAnsi="Times New Roman" w:cs="Times New Roman"/>
                <w:sz w:val="24"/>
                <w:szCs w:val="24"/>
              </w:rPr>
            </w:pPr>
            <w:r w:rsidRPr="0039724C">
              <w:rPr>
                <w:rFonts w:ascii="Times New Roman" w:hAnsi="Times New Roman" w:cs="Times New Roman"/>
                <w:i/>
                <w:sz w:val="24"/>
                <w:szCs w:val="24"/>
              </w:rPr>
              <w:t xml:space="preserve">[pavadinimas] </w:t>
            </w:r>
          </w:p>
          <w:p w14:paraId="24CDD1CC" w14:textId="77777777" w:rsidR="006E6105" w:rsidRPr="0039724C" w:rsidRDefault="006E6105" w:rsidP="006E6105">
            <w:pPr>
              <w:ind w:right="252"/>
              <w:rPr>
                <w:rFonts w:ascii="Times New Roman" w:hAnsi="Times New Roman" w:cs="Times New Roman"/>
                <w:sz w:val="24"/>
                <w:szCs w:val="24"/>
              </w:rPr>
            </w:pPr>
            <w:r w:rsidRPr="0039724C">
              <w:rPr>
                <w:rFonts w:ascii="Times New Roman" w:hAnsi="Times New Roman" w:cs="Times New Roman"/>
                <w:sz w:val="24"/>
                <w:szCs w:val="24"/>
              </w:rPr>
              <w:t xml:space="preserve">Kodas </w:t>
            </w:r>
            <w:r w:rsidRPr="0039724C">
              <w:rPr>
                <w:rFonts w:ascii="Times New Roman" w:hAnsi="Times New Roman" w:cs="Times New Roman"/>
                <w:i/>
                <w:sz w:val="24"/>
                <w:szCs w:val="24"/>
              </w:rPr>
              <w:t xml:space="preserve">[kodas] </w:t>
            </w:r>
          </w:p>
          <w:p w14:paraId="06F63AAE" w14:textId="77777777" w:rsidR="006E6105" w:rsidRPr="0039724C" w:rsidRDefault="006E6105" w:rsidP="006E6105">
            <w:pPr>
              <w:ind w:right="252"/>
              <w:rPr>
                <w:rFonts w:ascii="Times New Roman" w:hAnsi="Times New Roman" w:cs="Times New Roman"/>
                <w:bCs/>
                <w:sz w:val="24"/>
                <w:szCs w:val="24"/>
              </w:rPr>
            </w:pPr>
            <w:r w:rsidRPr="0039724C">
              <w:rPr>
                <w:rFonts w:ascii="Times New Roman" w:hAnsi="Times New Roman" w:cs="Times New Roman"/>
                <w:bCs/>
                <w:sz w:val="24"/>
                <w:szCs w:val="24"/>
              </w:rPr>
              <w:t xml:space="preserve">PVM mokėtojo kodas </w:t>
            </w:r>
            <w:r w:rsidRPr="0039724C">
              <w:rPr>
                <w:rFonts w:ascii="Times New Roman" w:hAnsi="Times New Roman" w:cs="Times New Roman"/>
                <w:i/>
                <w:sz w:val="24"/>
                <w:szCs w:val="24"/>
              </w:rPr>
              <w:t xml:space="preserve">[kodas] </w:t>
            </w:r>
          </w:p>
          <w:p w14:paraId="2F35E833" w14:textId="77777777" w:rsidR="006E6105" w:rsidRPr="0039724C" w:rsidRDefault="006E6105" w:rsidP="006E6105">
            <w:pPr>
              <w:ind w:right="252"/>
              <w:rPr>
                <w:rFonts w:ascii="Times New Roman" w:hAnsi="Times New Roman" w:cs="Times New Roman"/>
                <w:sz w:val="24"/>
                <w:szCs w:val="24"/>
              </w:rPr>
            </w:pPr>
            <w:r w:rsidRPr="0039724C">
              <w:rPr>
                <w:rFonts w:ascii="Times New Roman" w:hAnsi="Times New Roman" w:cs="Times New Roman"/>
                <w:sz w:val="24"/>
                <w:szCs w:val="24"/>
              </w:rPr>
              <w:t xml:space="preserve">Registro tvarkytojas – VĮ Registrų centras </w:t>
            </w:r>
          </w:p>
          <w:p w14:paraId="4219AED7" w14:textId="77777777" w:rsidR="006E6105" w:rsidRPr="0039724C" w:rsidRDefault="006E6105" w:rsidP="006E6105">
            <w:pPr>
              <w:ind w:right="252"/>
              <w:rPr>
                <w:rFonts w:ascii="Times New Roman" w:hAnsi="Times New Roman" w:cs="Times New Roman"/>
                <w:b/>
                <w:sz w:val="24"/>
                <w:szCs w:val="24"/>
              </w:rPr>
            </w:pPr>
            <w:r w:rsidRPr="0039724C">
              <w:rPr>
                <w:rFonts w:ascii="Times New Roman" w:hAnsi="Times New Roman" w:cs="Times New Roman"/>
                <w:i/>
                <w:sz w:val="24"/>
                <w:szCs w:val="24"/>
              </w:rPr>
              <w:t xml:space="preserve">[adresas korespondencijai] </w:t>
            </w:r>
          </w:p>
          <w:p w14:paraId="6E553E6D" w14:textId="77777777" w:rsidR="006E6105" w:rsidRPr="0039724C" w:rsidRDefault="006E6105" w:rsidP="006E6105">
            <w:pPr>
              <w:tabs>
                <w:tab w:val="left" w:pos="5130"/>
              </w:tabs>
              <w:rPr>
                <w:rFonts w:ascii="Times New Roman" w:hAnsi="Times New Roman" w:cs="Times New Roman"/>
                <w:sz w:val="24"/>
                <w:szCs w:val="24"/>
              </w:rPr>
            </w:pPr>
            <w:r w:rsidRPr="0039724C">
              <w:rPr>
                <w:rFonts w:ascii="Times New Roman" w:hAnsi="Times New Roman" w:cs="Times New Roman"/>
                <w:sz w:val="24"/>
                <w:szCs w:val="24"/>
              </w:rPr>
              <w:t xml:space="preserve">A.s. Nr. </w:t>
            </w:r>
            <w:r w:rsidRPr="0039724C">
              <w:rPr>
                <w:rFonts w:ascii="Times New Roman" w:hAnsi="Times New Roman" w:cs="Times New Roman"/>
                <w:i/>
                <w:sz w:val="24"/>
                <w:szCs w:val="24"/>
              </w:rPr>
              <w:t xml:space="preserve">[atsiskaitomosios sąskaitos Nr.] </w:t>
            </w:r>
          </w:p>
          <w:p w14:paraId="5748D102" w14:textId="77777777" w:rsidR="006E6105" w:rsidRPr="0039724C" w:rsidRDefault="006E6105" w:rsidP="006E6105">
            <w:pPr>
              <w:tabs>
                <w:tab w:val="left" w:pos="5130"/>
              </w:tabs>
              <w:rPr>
                <w:rFonts w:ascii="Times New Roman" w:hAnsi="Times New Roman" w:cs="Times New Roman"/>
                <w:sz w:val="24"/>
                <w:szCs w:val="24"/>
              </w:rPr>
            </w:pPr>
            <w:r w:rsidRPr="0039724C">
              <w:rPr>
                <w:rFonts w:ascii="Times New Roman" w:hAnsi="Times New Roman" w:cs="Times New Roman"/>
                <w:sz w:val="24"/>
                <w:szCs w:val="24"/>
              </w:rPr>
              <w:t xml:space="preserve">tel.:                              , faksas: </w:t>
            </w:r>
          </w:p>
          <w:p w14:paraId="1F872BD8" w14:textId="77777777" w:rsidR="006E6105" w:rsidRPr="0039724C" w:rsidRDefault="006E6105" w:rsidP="006E6105">
            <w:pPr>
              <w:ind w:right="252"/>
              <w:rPr>
                <w:rFonts w:ascii="Times New Roman" w:hAnsi="Times New Roman" w:cs="Times New Roman"/>
                <w:sz w:val="24"/>
                <w:szCs w:val="24"/>
              </w:rPr>
            </w:pPr>
            <w:r w:rsidRPr="0039724C">
              <w:rPr>
                <w:rFonts w:ascii="Times New Roman" w:hAnsi="Times New Roman" w:cs="Times New Roman"/>
                <w:sz w:val="24"/>
                <w:szCs w:val="24"/>
              </w:rPr>
              <w:t xml:space="preserve">el. paštas: </w:t>
            </w:r>
          </w:p>
          <w:p w14:paraId="1FA9C973" w14:textId="77777777" w:rsidR="006E6105" w:rsidRPr="0039724C" w:rsidRDefault="006E6105" w:rsidP="006E6105">
            <w:pPr>
              <w:pStyle w:val="Stilius3"/>
              <w:rPr>
                <w:sz w:val="24"/>
                <w:szCs w:val="24"/>
              </w:rPr>
            </w:pPr>
          </w:p>
        </w:tc>
        <w:tc>
          <w:tcPr>
            <w:tcW w:w="2053" w:type="pct"/>
            <w:tcBorders>
              <w:top w:val="nil"/>
              <w:left w:val="nil"/>
              <w:bottom w:val="nil"/>
              <w:right w:val="nil"/>
            </w:tcBorders>
          </w:tcPr>
          <w:p w14:paraId="4FA1FB4C" w14:textId="77777777" w:rsidR="006E6105" w:rsidRPr="0039724C" w:rsidRDefault="006E6105" w:rsidP="006E6105">
            <w:pPr>
              <w:pStyle w:val="Stilius3"/>
              <w:rPr>
                <w:b/>
                <w:sz w:val="24"/>
                <w:szCs w:val="24"/>
              </w:rPr>
            </w:pPr>
            <w:r w:rsidRPr="0039724C">
              <w:rPr>
                <w:b/>
                <w:sz w:val="24"/>
                <w:szCs w:val="24"/>
              </w:rPr>
              <w:t>RANGOVAS</w:t>
            </w:r>
          </w:p>
          <w:p w14:paraId="14326722" w14:textId="77777777" w:rsidR="006E6105" w:rsidRPr="0039724C" w:rsidRDefault="006E6105" w:rsidP="006E6105">
            <w:pPr>
              <w:pStyle w:val="Stilius3"/>
              <w:rPr>
                <w:i/>
                <w:sz w:val="24"/>
                <w:szCs w:val="24"/>
              </w:rPr>
            </w:pPr>
            <w:r w:rsidRPr="0039724C">
              <w:rPr>
                <w:i/>
                <w:sz w:val="24"/>
                <w:szCs w:val="24"/>
              </w:rPr>
              <w:t>[Įrašyti Rangovo rekvizitus]</w:t>
            </w:r>
          </w:p>
          <w:p w14:paraId="6CAB32A1" w14:textId="77777777" w:rsidR="006E6105" w:rsidRPr="0039724C" w:rsidRDefault="006E6105" w:rsidP="006E6105">
            <w:pPr>
              <w:ind w:right="252"/>
              <w:rPr>
                <w:rFonts w:ascii="Times New Roman" w:hAnsi="Times New Roman" w:cs="Times New Roman"/>
                <w:sz w:val="24"/>
                <w:szCs w:val="24"/>
              </w:rPr>
            </w:pPr>
          </w:p>
          <w:p w14:paraId="7EC23BED" w14:textId="77777777" w:rsidR="006E6105" w:rsidRPr="0039724C" w:rsidRDefault="006E6105" w:rsidP="006E6105">
            <w:pPr>
              <w:ind w:right="252"/>
              <w:rPr>
                <w:rFonts w:ascii="Times New Roman" w:hAnsi="Times New Roman" w:cs="Times New Roman"/>
                <w:sz w:val="24"/>
                <w:szCs w:val="24"/>
              </w:rPr>
            </w:pPr>
            <w:r w:rsidRPr="0039724C">
              <w:rPr>
                <w:rFonts w:ascii="Times New Roman" w:hAnsi="Times New Roman" w:cs="Times New Roman"/>
                <w:i/>
                <w:sz w:val="24"/>
                <w:szCs w:val="24"/>
              </w:rPr>
              <w:t xml:space="preserve">[pavadinimas] </w:t>
            </w:r>
          </w:p>
          <w:p w14:paraId="7C81F399" w14:textId="77777777" w:rsidR="006E6105" w:rsidRPr="0039724C" w:rsidRDefault="006E6105" w:rsidP="006E6105">
            <w:pPr>
              <w:ind w:right="252"/>
              <w:rPr>
                <w:rFonts w:ascii="Times New Roman" w:hAnsi="Times New Roman" w:cs="Times New Roman"/>
                <w:sz w:val="24"/>
                <w:szCs w:val="24"/>
              </w:rPr>
            </w:pPr>
            <w:r w:rsidRPr="0039724C">
              <w:rPr>
                <w:rFonts w:ascii="Times New Roman" w:hAnsi="Times New Roman" w:cs="Times New Roman"/>
                <w:sz w:val="24"/>
                <w:szCs w:val="24"/>
              </w:rPr>
              <w:t xml:space="preserve">Kodas </w:t>
            </w:r>
            <w:r w:rsidRPr="0039724C">
              <w:rPr>
                <w:rFonts w:ascii="Times New Roman" w:hAnsi="Times New Roman" w:cs="Times New Roman"/>
                <w:i/>
                <w:sz w:val="24"/>
                <w:szCs w:val="24"/>
              </w:rPr>
              <w:t xml:space="preserve">[kodas] </w:t>
            </w:r>
          </w:p>
          <w:p w14:paraId="206B2234" w14:textId="77777777" w:rsidR="006E6105" w:rsidRPr="0039724C" w:rsidRDefault="006E6105" w:rsidP="006E6105">
            <w:pPr>
              <w:ind w:right="252"/>
              <w:rPr>
                <w:rFonts w:ascii="Times New Roman" w:hAnsi="Times New Roman" w:cs="Times New Roman"/>
                <w:bCs/>
                <w:sz w:val="24"/>
                <w:szCs w:val="24"/>
              </w:rPr>
            </w:pPr>
            <w:r w:rsidRPr="0039724C">
              <w:rPr>
                <w:rFonts w:ascii="Times New Roman" w:hAnsi="Times New Roman" w:cs="Times New Roman"/>
                <w:bCs/>
                <w:sz w:val="24"/>
                <w:szCs w:val="24"/>
              </w:rPr>
              <w:t xml:space="preserve">PVM mokėtojo kodas </w:t>
            </w:r>
            <w:r w:rsidRPr="0039724C">
              <w:rPr>
                <w:rFonts w:ascii="Times New Roman" w:hAnsi="Times New Roman" w:cs="Times New Roman"/>
                <w:i/>
                <w:sz w:val="24"/>
                <w:szCs w:val="24"/>
              </w:rPr>
              <w:t xml:space="preserve">[kodas] </w:t>
            </w:r>
          </w:p>
          <w:p w14:paraId="490BF4D7" w14:textId="77777777" w:rsidR="006E6105" w:rsidRPr="0039724C" w:rsidRDefault="006E6105" w:rsidP="006E6105">
            <w:pPr>
              <w:ind w:right="252"/>
              <w:rPr>
                <w:rFonts w:ascii="Times New Roman" w:hAnsi="Times New Roman" w:cs="Times New Roman"/>
                <w:sz w:val="24"/>
                <w:szCs w:val="24"/>
              </w:rPr>
            </w:pPr>
            <w:r w:rsidRPr="0039724C">
              <w:rPr>
                <w:rFonts w:ascii="Times New Roman" w:hAnsi="Times New Roman" w:cs="Times New Roman"/>
                <w:sz w:val="24"/>
                <w:szCs w:val="24"/>
              </w:rPr>
              <w:t xml:space="preserve">Registro tvarkytojas – VĮ Registrų centras </w:t>
            </w:r>
          </w:p>
          <w:p w14:paraId="6ABCAEAD" w14:textId="77777777" w:rsidR="006E6105" w:rsidRPr="0039724C" w:rsidRDefault="006E6105" w:rsidP="006E6105">
            <w:pPr>
              <w:ind w:right="252"/>
              <w:rPr>
                <w:rFonts w:ascii="Times New Roman" w:hAnsi="Times New Roman" w:cs="Times New Roman"/>
                <w:b/>
                <w:sz w:val="24"/>
                <w:szCs w:val="24"/>
              </w:rPr>
            </w:pPr>
            <w:r w:rsidRPr="0039724C">
              <w:rPr>
                <w:rFonts w:ascii="Times New Roman" w:hAnsi="Times New Roman" w:cs="Times New Roman"/>
                <w:i/>
                <w:sz w:val="24"/>
                <w:szCs w:val="24"/>
              </w:rPr>
              <w:t xml:space="preserve">[adresas korespondencijai] </w:t>
            </w:r>
          </w:p>
          <w:p w14:paraId="63860321" w14:textId="77777777" w:rsidR="006E6105" w:rsidRPr="0039724C" w:rsidRDefault="006E6105" w:rsidP="006E6105">
            <w:pPr>
              <w:tabs>
                <w:tab w:val="left" w:pos="5130"/>
              </w:tabs>
              <w:rPr>
                <w:rFonts w:ascii="Times New Roman" w:hAnsi="Times New Roman" w:cs="Times New Roman"/>
                <w:sz w:val="24"/>
                <w:szCs w:val="24"/>
              </w:rPr>
            </w:pPr>
            <w:r w:rsidRPr="0039724C">
              <w:rPr>
                <w:rFonts w:ascii="Times New Roman" w:hAnsi="Times New Roman" w:cs="Times New Roman"/>
                <w:sz w:val="24"/>
                <w:szCs w:val="24"/>
              </w:rPr>
              <w:t xml:space="preserve">A.s. Nr. </w:t>
            </w:r>
            <w:r w:rsidRPr="0039724C">
              <w:rPr>
                <w:rFonts w:ascii="Times New Roman" w:hAnsi="Times New Roman" w:cs="Times New Roman"/>
                <w:i/>
                <w:sz w:val="24"/>
                <w:szCs w:val="24"/>
              </w:rPr>
              <w:t xml:space="preserve">[atsiskaitomosios sąskaitos Nr.] </w:t>
            </w:r>
          </w:p>
          <w:p w14:paraId="2732F27D" w14:textId="77777777" w:rsidR="006E6105" w:rsidRPr="0039724C" w:rsidRDefault="006E6105" w:rsidP="006E6105">
            <w:pPr>
              <w:tabs>
                <w:tab w:val="left" w:pos="5130"/>
              </w:tabs>
              <w:rPr>
                <w:rFonts w:ascii="Times New Roman" w:hAnsi="Times New Roman" w:cs="Times New Roman"/>
                <w:sz w:val="24"/>
                <w:szCs w:val="24"/>
              </w:rPr>
            </w:pPr>
            <w:r w:rsidRPr="0039724C">
              <w:rPr>
                <w:rFonts w:ascii="Times New Roman" w:hAnsi="Times New Roman" w:cs="Times New Roman"/>
                <w:sz w:val="24"/>
                <w:szCs w:val="24"/>
              </w:rPr>
              <w:t xml:space="preserve">tel.:                              , faksas: </w:t>
            </w:r>
          </w:p>
          <w:p w14:paraId="688D75A8" w14:textId="77777777" w:rsidR="006E6105" w:rsidRPr="0039724C" w:rsidRDefault="006E6105" w:rsidP="006E6105">
            <w:pPr>
              <w:ind w:right="252"/>
              <w:rPr>
                <w:rFonts w:ascii="Times New Roman" w:hAnsi="Times New Roman" w:cs="Times New Roman"/>
                <w:sz w:val="24"/>
                <w:szCs w:val="24"/>
              </w:rPr>
            </w:pPr>
            <w:r w:rsidRPr="0039724C">
              <w:rPr>
                <w:rFonts w:ascii="Times New Roman" w:hAnsi="Times New Roman" w:cs="Times New Roman"/>
                <w:sz w:val="24"/>
                <w:szCs w:val="24"/>
              </w:rPr>
              <w:t xml:space="preserve">el. paštas: </w:t>
            </w:r>
          </w:p>
          <w:p w14:paraId="15E79C7A" w14:textId="77777777" w:rsidR="006E6105" w:rsidRPr="0039724C" w:rsidRDefault="006E6105" w:rsidP="006E6105">
            <w:pPr>
              <w:pStyle w:val="Stilius3"/>
              <w:rPr>
                <w:sz w:val="24"/>
                <w:szCs w:val="24"/>
              </w:rPr>
            </w:pPr>
          </w:p>
        </w:tc>
      </w:tr>
      <w:tr w:rsidR="006E6105" w:rsidRPr="0039724C" w14:paraId="57E0B33B" w14:textId="77777777" w:rsidTr="006E6105">
        <w:tc>
          <w:tcPr>
            <w:tcW w:w="497" w:type="pct"/>
            <w:gridSpan w:val="3"/>
            <w:tcBorders>
              <w:top w:val="nil"/>
              <w:left w:val="nil"/>
              <w:bottom w:val="nil"/>
              <w:right w:val="nil"/>
            </w:tcBorders>
          </w:tcPr>
          <w:p w14:paraId="27F29DE6" w14:textId="77777777" w:rsidR="006E6105" w:rsidRPr="0039724C" w:rsidRDefault="006E6105" w:rsidP="006E6105">
            <w:pPr>
              <w:spacing w:before="200"/>
              <w:ind w:left="720"/>
              <w:rPr>
                <w:rFonts w:ascii="Times New Roman" w:hAnsi="Times New Roman" w:cs="Times New Roman"/>
                <w:sz w:val="24"/>
                <w:szCs w:val="24"/>
              </w:rPr>
            </w:pPr>
          </w:p>
        </w:tc>
        <w:tc>
          <w:tcPr>
            <w:tcW w:w="2450" w:type="pct"/>
            <w:tcBorders>
              <w:top w:val="nil"/>
              <w:left w:val="nil"/>
              <w:bottom w:val="nil"/>
              <w:right w:val="nil"/>
            </w:tcBorders>
          </w:tcPr>
          <w:p w14:paraId="6AE861B9" w14:textId="77777777" w:rsidR="006E6105" w:rsidRPr="0039724C" w:rsidRDefault="006E6105" w:rsidP="006E6105">
            <w:pPr>
              <w:pStyle w:val="Bodytxt"/>
              <w:jc w:val="left"/>
              <w:rPr>
                <w:sz w:val="24"/>
                <w:szCs w:val="24"/>
              </w:rPr>
            </w:pPr>
            <w:r w:rsidRPr="0039724C">
              <w:rPr>
                <w:sz w:val="24"/>
                <w:szCs w:val="24"/>
              </w:rPr>
              <w:t>Pasirašančiojo vardas, pavardė</w:t>
            </w:r>
          </w:p>
          <w:p w14:paraId="6FF9E77F" w14:textId="77777777" w:rsidR="006E6105" w:rsidRPr="0039724C" w:rsidRDefault="006E6105" w:rsidP="006E6105">
            <w:pPr>
              <w:pStyle w:val="Bodytxt"/>
              <w:spacing w:line="360" w:lineRule="auto"/>
              <w:jc w:val="left"/>
              <w:rPr>
                <w:sz w:val="24"/>
                <w:szCs w:val="24"/>
              </w:rPr>
            </w:pPr>
            <w:r w:rsidRPr="0039724C">
              <w:rPr>
                <w:sz w:val="24"/>
                <w:szCs w:val="24"/>
              </w:rPr>
              <w:t>Pareigos ..................................................</w:t>
            </w:r>
          </w:p>
          <w:p w14:paraId="6132E58D" w14:textId="77777777" w:rsidR="006E6105" w:rsidRPr="0039724C" w:rsidRDefault="006E6105" w:rsidP="006E6105">
            <w:pPr>
              <w:pStyle w:val="Bodytxt"/>
              <w:spacing w:line="360" w:lineRule="auto"/>
              <w:jc w:val="left"/>
              <w:rPr>
                <w:sz w:val="24"/>
                <w:szCs w:val="24"/>
              </w:rPr>
            </w:pPr>
            <w:r w:rsidRPr="0039724C">
              <w:rPr>
                <w:sz w:val="24"/>
                <w:szCs w:val="24"/>
              </w:rPr>
              <w:t>Parašas  ...................................................</w:t>
            </w:r>
          </w:p>
          <w:p w14:paraId="789D3A25" w14:textId="77777777" w:rsidR="006E6105" w:rsidRPr="0039724C" w:rsidRDefault="006E6105" w:rsidP="006E6105">
            <w:pPr>
              <w:pStyle w:val="Bodytxt"/>
              <w:spacing w:line="360" w:lineRule="auto"/>
              <w:rPr>
                <w:sz w:val="24"/>
                <w:szCs w:val="24"/>
              </w:rPr>
            </w:pPr>
            <w:r w:rsidRPr="0039724C">
              <w:rPr>
                <w:sz w:val="24"/>
                <w:szCs w:val="24"/>
              </w:rPr>
              <w:t>Data.....................................................</w:t>
            </w:r>
          </w:p>
          <w:p w14:paraId="42CC9B2C" w14:textId="77777777" w:rsidR="006E6105" w:rsidRPr="0039724C" w:rsidRDefault="006E6105" w:rsidP="006E6105">
            <w:pPr>
              <w:pStyle w:val="Bodytxt"/>
              <w:rPr>
                <w:sz w:val="24"/>
                <w:szCs w:val="24"/>
              </w:rPr>
            </w:pPr>
            <w:r w:rsidRPr="0039724C">
              <w:rPr>
                <w:sz w:val="24"/>
                <w:szCs w:val="24"/>
              </w:rPr>
              <w:t>A.V.</w:t>
            </w:r>
          </w:p>
        </w:tc>
        <w:tc>
          <w:tcPr>
            <w:tcW w:w="2053" w:type="pct"/>
            <w:tcBorders>
              <w:top w:val="nil"/>
              <w:left w:val="nil"/>
              <w:bottom w:val="nil"/>
              <w:right w:val="nil"/>
            </w:tcBorders>
          </w:tcPr>
          <w:p w14:paraId="1A0AB4EA" w14:textId="77777777" w:rsidR="006E6105" w:rsidRPr="0039724C" w:rsidRDefault="006E6105" w:rsidP="006E6105">
            <w:pPr>
              <w:pStyle w:val="Bodytxt"/>
              <w:jc w:val="left"/>
              <w:rPr>
                <w:sz w:val="24"/>
                <w:szCs w:val="24"/>
              </w:rPr>
            </w:pPr>
            <w:r w:rsidRPr="0039724C">
              <w:rPr>
                <w:sz w:val="24"/>
                <w:szCs w:val="24"/>
              </w:rPr>
              <w:t xml:space="preserve">Pasirašančiojo vardas, pavardė </w:t>
            </w:r>
          </w:p>
          <w:p w14:paraId="27CB42B6" w14:textId="77777777" w:rsidR="006E6105" w:rsidRPr="0039724C" w:rsidRDefault="006E6105" w:rsidP="006E6105">
            <w:pPr>
              <w:pStyle w:val="Bodytxt"/>
              <w:spacing w:line="360" w:lineRule="auto"/>
              <w:jc w:val="left"/>
              <w:rPr>
                <w:sz w:val="24"/>
                <w:szCs w:val="24"/>
              </w:rPr>
            </w:pPr>
            <w:r w:rsidRPr="0039724C">
              <w:rPr>
                <w:sz w:val="24"/>
                <w:szCs w:val="24"/>
              </w:rPr>
              <w:t>Pareigos.............................................</w:t>
            </w:r>
          </w:p>
          <w:p w14:paraId="3BCB0175" w14:textId="77777777" w:rsidR="006E6105" w:rsidRPr="0039724C" w:rsidRDefault="006E6105" w:rsidP="006E6105">
            <w:pPr>
              <w:pStyle w:val="Bodytxt"/>
              <w:spacing w:line="360" w:lineRule="auto"/>
              <w:jc w:val="left"/>
              <w:rPr>
                <w:sz w:val="24"/>
                <w:szCs w:val="24"/>
              </w:rPr>
            </w:pPr>
            <w:r w:rsidRPr="0039724C">
              <w:rPr>
                <w:sz w:val="24"/>
                <w:szCs w:val="24"/>
              </w:rPr>
              <w:t>Parašas..............................................</w:t>
            </w:r>
          </w:p>
          <w:p w14:paraId="7603A7F6" w14:textId="77777777" w:rsidR="006E6105" w:rsidRPr="0039724C" w:rsidRDefault="006E6105" w:rsidP="006E6105">
            <w:pPr>
              <w:pStyle w:val="Bodytxt"/>
              <w:spacing w:line="360" w:lineRule="auto"/>
              <w:rPr>
                <w:sz w:val="24"/>
                <w:szCs w:val="24"/>
              </w:rPr>
            </w:pPr>
            <w:r w:rsidRPr="0039724C">
              <w:rPr>
                <w:sz w:val="24"/>
                <w:szCs w:val="24"/>
              </w:rPr>
              <w:t>Data.................................................</w:t>
            </w:r>
          </w:p>
          <w:p w14:paraId="054F8CFF" w14:textId="77777777" w:rsidR="006E6105" w:rsidRPr="0039724C" w:rsidRDefault="006E6105" w:rsidP="006E6105">
            <w:pPr>
              <w:pStyle w:val="Bodytxt"/>
              <w:rPr>
                <w:sz w:val="24"/>
                <w:szCs w:val="24"/>
              </w:rPr>
            </w:pPr>
            <w:r w:rsidRPr="0039724C">
              <w:rPr>
                <w:sz w:val="24"/>
                <w:szCs w:val="24"/>
              </w:rPr>
              <w:t>A.V.</w:t>
            </w:r>
          </w:p>
        </w:tc>
      </w:tr>
    </w:tbl>
    <w:p w14:paraId="6248B8CC" w14:textId="77777777" w:rsidR="00BC7921" w:rsidRPr="0039724C" w:rsidRDefault="00BC7921" w:rsidP="00BC7921">
      <w:pPr>
        <w:spacing w:line="360" w:lineRule="auto"/>
        <w:rPr>
          <w:rFonts w:ascii="Times New Roman" w:hAnsi="Times New Roman" w:cs="Times New Roman"/>
          <w:sz w:val="24"/>
          <w:szCs w:val="24"/>
        </w:rPr>
      </w:pPr>
    </w:p>
    <w:p w14:paraId="1AE64633" w14:textId="77777777" w:rsidR="00BC7921" w:rsidRPr="0039724C" w:rsidRDefault="00BC7921" w:rsidP="00BC7921">
      <w:pPr>
        <w:rPr>
          <w:rFonts w:ascii="Times New Roman" w:hAnsi="Times New Roman" w:cs="Times New Roman"/>
          <w:sz w:val="24"/>
          <w:szCs w:val="24"/>
        </w:rPr>
      </w:pPr>
      <w:r w:rsidRPr="0039724C">
        <w:rPr>
          <w:rFonts w:ascii="Times New Roman" w:hAnsi="Times New Roman" w:cs="Times New Roman"/>
          <w:sz w:val="24"/>
          <w:szCs w:val="24"/>
        </w:rPr>
        <w:t xml:space="preserve">  </w:t>
      </w:r>
    </w:p>
    <w:p w14:paraId="09FCCD6F" w14:textId="7BEC1BFC" w:rsidR="00BC7921" w:rsidRPr="0039724C" w:rsidRDefault="00BC7921" w:rsidP="00174B60">
      <w:pPr>
        <w:jc w:val="center"/>
        <w:rPr>
          <w:rFonts w:ascii="Times New Roman" w:hAnsi="Times New Roman" w:cs="Times New Roman"/>
          <w:strike/>
          <w:color w:val="FF0000"/>
          <w:sz w:val="24"/>
          <w:szCs w:val="24"/>
        </w:rPr>
      </w:pPr>
      <w:r w:rsidRPr="0039724C">
        <w:rPr>
          <w:rFonts w:ascii="Times New Roman" w:hAnsi="Times New Roman" w:cs="Times New Roman"/>
          <w:sz w:val="24"/>
          <w:szCs w:val="24"/>
        </w:rPr>
        <w:t>______________________</w:t>
      </w:r>
      <w:r w:rsidRPr="0039724C">
        <w:rPr>
          <w:rFonts w:ascii="Times New Roman" w:hAnsi="Times New Roman" w:cs="Times New Roman"/>
          <w:sz w:val="24"/>
          <w:szCs w:val="24"/>
        </w:rPr>
        <w:br w:type="page"/>
      </w:r>
    </w:p>
    <w:p w14:paraId="4261CA28" w14:textId="77777777" w:rsidR="00BC7921" w:rsidRPr="0039724C" w:rsidRDefault="00BC7921" w:rsidP="00BC7921">
      <w:pPr>
        <w:jc w:val="right"/>
        <w:outlineLvl w:val="0"/>
        <w:rPr>
          <w:rFonts w:ascii="Times New Roman" w:hAnsi="Times New Roman" w:cs="Times New Roman"/>
          <w:bCs/>
          <w:sz w:val="24"/>
          <w:szCs w:val="24"/>
        </w:rPr>
      </w:pPr>
      <w:r w:rsidRPr="0039724C">
        <w:rPr>
          <w:rFonts w:ascii="Times New Roman" w:hAnsi="Times New Roman" w:cs="Times New Roman"/>
          <w:bCs/>
          <w:sz w:val="24"/>
          <w:szCs w:val="24"/>
        </w:rPr>
        <w:t>Statybos rangos sutarties 1 priedas</w:t>
      </w:r>
    </w:p>
    <w:p w14:paraId="1CC80AAA" w14:textId="77777777" w:rsidR="002166CC" w:rsidRPr="0039724C" w:rsidRDefault="002166CC" w:rsidP="00BC7921">
      <w:pPr>
        <w:jc w:val="right"/>
        <w:outlineLvl w:val="0"/>
        <w:rPr>
          <w:rFonts w:ascii="Times New Roman" w:hAnsi="Times New Roman" w:cs="Times New Roman"/>
          <w:bCs/>
          <w:sz w:val="24"/>
          <w:szCs w:val="24"/>
        </w:rPr>
      </w:pPr>
    </w:p>
    <w:p w14:paraId="3C95282A" w14:textId="22E14A87" w:rsidR="00BC7921" w:rsidRDefault="00BC7921" w:rsidP="00063EC4">
      <w:pPr>
        <w:jc w:val="center"/>
        <w:outlineLvl w:val="0"/>
        <w:rPr>
          <w:rFonts w:ascii="Times New Roman" w:hAnsi="Times New Roman" w:cs="Times New Roman"/>
          <w:b/>
          <w:sz w:val="24"/>
          <w:szCs w:val="24"/>
        </w:rPr>
      </w:pPr>
      <w:r w:rsidRPr="0039724C">
        <w:rPr>
          <w:rFonts w:ascii="Times New Roman" w:hAnsi="Times New Roman" w:cs="Times New Roman"/>
          <w:b/>
          <w:sz w:val="24"/>
          <w:szCs w:val="24"/>
        </w:rPr>
        <w:t>TECHNINIS PROJEKTAS</w:t>
      </w:r>
      <w:r w:rsidR="00063EC4">
        <w:rPr>
          <w:rFonts w:ascii="Times New Roman" w:hAnsi="Times New Roman" w:cs="Times New Roman"/>
          <w:b/>
          <w:sz w:val="24"/>
          <w:szCs w:val="24"/>
        </w:rPr>
        <w:t xml:space="preserve"> </w:t>
      </w:r>
      <w:r w:rsidRPr="0039724C">
        <w:rPr>
          <w:rFonts w:ascii="Times New Roman" w:hAnsi="Times New Roman" w:cs="Times New Roman"/>
          <w:b/>
          <w:sz w:val="24"/>
          <w:szCs w:val="24"/>
        </w:rPr>
        <w:t xml:space="preserve">Nr. </w:t>
      </w:r>
      <w:r w:rsidR="00063EC4" w:rsidRPr="00063EC4">
        <w:rPr>
          <w:rFonts w:ascii="Times New Roman" w:hAnsi="Times New Roman" w:cs="Times New Roman"/>
          <w:b/>
          <w:sz w:val="24"/>
          <w:szCs w:val="24"/>
        </w:rPr>
        <w:t>AT-24A-2225-TP</w:t>
      </w:r>
    </w:p>
    <w:p w14:paraId="73FD9E69" w14:textId="77777777" w:rsidR="00063EC4" w:rsidRDefault="00063EC4" w:rsidP="00063EC4">
      <w:pPr>
        <w:jc w:val="center"/>
        <w:outlineLvl w:val="0"/>
        <w:rPr>
          <w:rFonts w:ascii="Times New Roman" w:hAnsi="Times New Roman" w:cs="Times New Roman"/>
          <w:b/>
          <w:sz w:val="24"/>
          <w:szCs w:val="24"/>
        </w:rPr>
      </w:pPr>
    </w:p>
    <w:p w14:paraId="20449CBB" w14:textId="2B338EE5" w:rsidR="00063EC4" w:rsidRPr="00063EC4" w:rsidRDefault="00063EC4" w:rsidP="00063EC4">
      <w:pPr>
        <w:jc w:val="center"/>
        <w:outlineLvl w:val="0"/>
        <w:rPr>
          <w:rFonts w:ascii="Times New Roman" w:hAnsi="Times New Roman" w:cs="Times New Roman"/>
          <w:b/>
          <w:sz w:val="24"/>
          <w:szCs w:val="24"/>
        </w:rPr>
      </w:pPr>
      <w:r>
        <w:rPr>
          <w:rFonts w:ascii="Times New Roman" w:hAnsi="Times New Roman" w:cs="Times New Roman"/>
          <w:b/>
          <w:sz w:val="24"/>
          <w:szCs w:val="24"/>
        </w:rPr>
        <w:t>„</w:t>
      </w:r>
      <w:r w:rsidRPr="00063EC4">
        <w:rPr>
          <w:rFonts w:ascii="Times New Roman" w:hAnsi="Times New Roman" w:cs="Times New Roman"/>
          <w:b/>
          <w:sz w:val="24"/>
          <w:szCs w:val="24"/>
        </w:rPr>
        <w:t>PAPLŪDIMIO - KITŲ INŽINERINIŲ STATINIŲ, SPECIALIOSIOS</w:t>
      </w:r>
    </w:p>
    <w:p w14:paraId="033D736D" w14:textId="77777777" w:rsidR="00063EC4" w:rsidRPr="00063EC4" w:rsidRDefault="00063EC4" w:rsidP="00063EC4">
      <w:pPr>
        <w:jc w:val="center"/>
        <w:outlineLvl w:val="0"/>
        <w:rPr>
          <w:rFonts w:ascii="Times New Roman" w:hAnsi="Times New Roman" w:cs="Times New Roman"/>
          <w:b/>
          <w:sz w:val="24"/>
          <w:szCs w:val="24"/>
        </w:rPr>
      </w:pPr>
      <w:r w:rsidRPr="00063EC4">
        <w:rPr>
          <w:rFonts w:ascii="Times New Roman" w:hAnsi="Times New Roman" w:cs="Times New Roman"/>
          <w:b/>
          <w:sz w:val="24"/>
          <w:szCs w:val="24"/>
        </w:rPr>
        <w:t>PASKIRTIES PASTATO, INŽINERINIŲ TINKLŲ, PLOMĖNŲ G. 39 IR</w:t>
      </w:r>
    </w:p>
    <w:p w14:paraId="4640CC5E" w14:textId="5ECF8314" w:rsidR="00063EC4" w:rsidRDefault="00063EC4" w:rsidP="00063EC4">
      <w:pPr>
        <w:jc w:val="center"/>
        <w:outlineLvl w:val="0"/>
        <w:rPr>
          <w:rFonts w:ascii="Times New Roman" w:hAnsi="Times New Roman" w:cs="Times New Roman"/>
          <w:b/>
          <w:sz w:val="24"/>
          <w:szCs w:val="24"/>
        </w:rPr>
      </w:pPr>
      <w:r w:rsidRPr="00063EC4">
        <w:rPr>
          <w:rFonts w:ascii="Times New Roman" w:hAnsi="Times New Roman" w:cs="Times New Roman"/>
          <w:b/>
          <w:sz w:val="24"/>
          <w:szCs w:val="24"/>
        </w:rPr>
        <w:t>PLOMĖNŲ G. 39A, TRAKŲ MIESTE STATYBOS PROJEKTAS</w:t>
      </w:r>
      <w:r>
        <w:rPr>
          <w:rFonts w:ascii="Times New Roman" w:hAnsi="Times New Roman" w:cs="Times New Roman"/>
          <w:b/>
          <w:sz w:val="24"/>
          <w:szCs w:val="24"/>
        </w:rPr>
        <w:t>“</w:t>
      </w:r>
    </w:p>
    <w:p w14:paraId="2BECCAA3" w14:textId="77777777" w:rsidR="00063EC4" w:rsidRPr="0039724C" w:rsidRDefault="00063EC4" w:rsidP="00063EC4">
      <w:pPr>
        <w:jc w:val="center"/>
        <w:outlineLvl w:val="0"/>
        <w:rPr>
          <w:rFonts w:ascii="Times New Roman" w:hAnsi="Times New Roman" w:cs="Times New Roman"/>
          <w:b/>
          <w:sz w:val="24"/>
          <w:szCs w:val="24"/>
        </w:rPr>
      </w:pPr>
    </w:p>
    <w:p w14:paraId="41329F9C" w14:textId="77777777" w:rsidR="00BC7921" w:rsidRPr="0039724C" w:rsidRDefault="00BC7921" w:rsidP="00BC7921">
      <w:pPr>
        <w:suppressAutoHyphens/>
        <w:overflowPunct w:val="0"/>
        <w:spacing w:before="120"/>
        <w:ind w:firstLine="567"/>
        <w:textAlignment w:val="baseline"/>
        <w:rPr>
          <w:rFonts w:ascii="Times New Roman" w:hAnsi="Times New Roman" w:cs="Times New Roman"/>
          <w:sz w:val="24"/>
          <w:szCs w:val="24"/>
        </w:rPr>
      </w:pPr>
      <w:r w:rsidRPr="0039724C">
        <w:rPr>
          <w:rFonts w:ascii="Times New Roman" w:hAnsi="Times New Roman" w:cs="Times New Roman"/>
          <w:sz w:val="24"/>
          <w:szCs w:val="24"/>
        </w:rPr>
        <w:t>Techninio projekto sudėtis:</w:t>
      </w:r>
    </w:p>
    <w:p w14:paraId="098E7630" w14:textId="77777777" w:rsidR="00BC7921" w:rsidRPr="0039724C" w:rsidRDefault="00BC7921" w:rsidP="00BC7921">
      <w:pPr>
        <w:suppressAutoHyphens/>
        <w:overflowPunct w:val="0"/>
        <w:spacing w:before="120"/>
        <w:ind w:firstLine="567"/>
        <w:textAlignment w:val="baseline"/>
        <w:rPr>
          <w:rFonts w:ascii="Times New Roman" w:hAnsi="Times New Roman" w:cs="Times New Roman"/>
          <w:i/>
          <w:sz w:val="24"/>
          <w:szCs w:val="24"/>
        </w:rPr>
      </w:pPr>
    </w:p>
    <w:tbl>
      <w:tblPr>
        <w:tblW w:w="5000" w:type="pct"/>
        <w:tblLook w:val="0000" w:firstRow="0" w:lastRow="0" w:firstColumn="0" w:lastColumn="0" w:noHBand="0" w:noVBand="0"/>
      </w:tblPr>
      <w:tblGrid>
        <w:gridCol w:w="1413"/>
        <w:gridCol w:w="6016"/>
        <w:gridCol w:w="2199"/>
      </w:tblGrid>
      <w:tr w:rsidR="00BC7921" w:rsidRPr="0039724C" w14:paraId="05D023E3"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tcPr>
          <w:p w14:paraId="3958C097" w14:textId="0A5FEB25" w:rsidR="00BC7921" w:rsidRPr="0039724C" w:rsidRDefault="00BC57C0" w:rsidP="008C72EC">
            <w:pPr>
              <w:jc w:val="center"/>
              <w:rPr>
                <w:rFonts w:ascii="Times New Roman" w:hAnsi="Times New Roman" w:cs="Times New Roman"/>
                <w:b/>
                <w:sz w:val="24"/>
                <w:szCs w:val="24"/>
              </w:rPr>
            </w:pPr>
            <w:r w:rsidRPr="0039724C">
              <w:rPr>
                <w:rFonts w:ascii="Times New Roman" w:hAnsi="Times New Roman" w:cs="Times New Roman"/>
                <w:b/>
                <w:sz w:val="24"/>
                <w:szCs w:val="24"/>
              </w:rPr>
              <w:t>Bylos</w:t>
            </w:r>
            <w:r w:rsidR="00BC7921" w:rsidRPr="0039724C">
              <w:rPr>
                <w:rFonts w:ascii="Times New Roman" w:hAnsi="Times New Roman" w:cs="Times New Roman"/>
                <w:b/>
                <w:sz w:val="24"/>
                <w:szCs w:val="24"/>
              </w:rPr>
              <w:t xml:space="preserve"> Nr.</w:t>
            </w:r>
          </w:p>
        </w:tc>
        <w:tc>
          <w:tcPr>
            <w:tcW w:w="3124" w:type="pct"/>
            <w:tcBorders>
              <w:top w:val="single" w:sz="4" w:space="0" w:color="auto"/>
              <w:left w:val="single" w:sz="4" w:space="0" w:color="auto"/>
              <w:bottom w:val="single" w:sz="4" w:space="0" w:color="auto"/>
              <w:right w:val="nil"/>
            </w:tcBorders>
          </w:tcPr>
          <w:p w14:paraId="1CE140B1" w14:textId="77777777" w:rsidR="00BC7921" w:rsidRPr="0039724C" w:rsidRDefault="00BC7921" w:rsidP="008C72EC">
            <w:pPr>
              <w:jc w:val="center"/>
              <w:rPr>
                <w:rFonts w:ascii="Times New Roman" w:hAnsi="Times New Roman" w:cs="Times New Roman"/>
                <w:b/>
                <w:sz w:val="24"/>
                <w:szCs w:val="24"/>
              </w:rPr>
            </w:pPr>
            <w:r w:rsidRPr="0039724C">
              <w:rPr>
                <w:rFonts w:ascii="Times New Roman" w:hAnsi="Times New Roman" w:cs="Times New Roman"/>
                <w:b/>
                <w:sz w:val="24"/>
                <w:szCs w:val="24"/>
              </w:rPr>
              <w:t>Bylos pavadinimas</w:t>
            </w:r>
          </w:p>
        </w:tc>
        <w:tc>
          <w:tcPr>
            <w:tcW w:w="1142" w:type="pct"/>
            <w:tcBorders>
              <w:top w:val="single" w:sz="4" w:space="0" w:color="auto"/>
              <w:left w:val="single" w:sz="4" w:space="0" w:color="auto"/>
              <w:bottom w:val="single" w:sz="4" w:space="0" w:color="auto"/>
              <w:right w:val="single" w:sz="4" w:space="0" w:color="auto"/>
            </w:tcBorders>
          </w:tcPr>
          <w:p w14:paraId="087B85FE" w14:textId="77777777" w:rsidR="00BC7921" w:rsidRPr="0039724C" w:rsidRDefault="00BC7921" w:rsidP="008C72EC">
            <w:pPr>
              <w:jc w:val="center"/>
              <w:rPr>
                <w:rFonts w:ascii="Times New Roman" w:hAnsi="Times New Roman" w:cs="Times New Roman"/>
                <w:b/>
                <w:sz w:val="24"/>
                <w:szCs w:val="24"/>
              </w:rPr>
            </w:pPr>
            <w:r w:rsidRPr="0039724C">
              <w:rPr>
                <w:rFonts w:ascii="Times New Roman" w:hAnsi="Times New Roman" w:cs="Times New Roman"/>
                <w:b/>
                <w:sz w:val="24"/>
                <w:szCs w:val="24"/>
              </w:rPr>
              <w:t>Bylos žymuo</w:t>
            </w:r>
          </w:p>
        </w:tc>
      </w:tr>
      <w:tr w:rsidR="00BC7921" w:rsidRPr="0039724C" w14:paraId="4A786FFC"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1CFD814D" w14:textId="705A5779" w:rsidR="00BC7921" w:rsidRPr="0039724C" w:rsidRDefault="00BC57C0" w:rsidP="008C72EC">
            <w:pPr>
              <w:jc w:val="center"/>
              <w:rPr>
                <w:rFonts w:ascii="Times New Roman" w:hAnsi="Times New Roman" w:cs="Times New Roman"/>
                <w:bCs/>
                <w:sz w:val="24"/>
                <w:szCs w:val="24"/>
              </w:rPr>
            </w:pPr>
            <w:r w:rsidRPr="0039724C">
              <w:rPr>
                <w:rFonts w:ascii="Times New Roman" w:hAnsi="Times New Roman" w:cs="Times New Roman"/>
                <w:bCs/>
                <w:sz w:val="24"/>
                <w:szCs w:val="24"/>
              </w:rPr>
              <w:t>1</w:t>
            </w:r>
          </w:p>
        </w:tc>
        <w:tc>
          <w:tcPr>
            <w:tcW w:w="3124" w:type="pct"/>
            <w:tcBorders>
              <w:top w:val="single" w:sz="4" w:space="0" w:color="auto"/>
              <w:left w:val="single" w:sz="4" w:space="0" w:color="auto"/>
              <w:bottom w:val="single" w:sz="4" w:space="0" w:color="auto"/>
              <w:right w:val="nil"/>
            </w:tcBorders>
          </w:tcPr>
          <w:p w14:paraId="4456258A" w14:textId="28FFBA76" w:rsidR="00BC7921" w:rsidRPr="0039724C" w:rsidRDefault="008C72EC" w:rsidP="008C72EC">
            <w:pPr>
              <w:rPr>
                <w:rFonts w:ascii="Times New Roman" w:hAnsi="Times New Roman" w:cs="Times New Roman"/>
                <w:iCs/>
                <w:sz w:val="24"/>
                <w:szCs w:val="24"/>
              </w:rPr>
            </w:pPr>
            <w:r w:rsidRPr="0039724C">
              <w:rPr>
                <w:rFonts w:ascii="Times New Roman" w:hAnsi="Times New Roman" w:cs="Times New Roman"/>
                <w:iCs/>
                <w:sz w:val="24"/>
                <w:szCs w:val="24"/>
              </w:rPr>
              <w:t>Bendroji dalis</w:t>
            </w:r>
          </w:p>
        </w:tc>
        <w:tc>
          <w:tcPr>
            <w:tcW w:w="1142" w:type="pct"/>
            <w:tcBorders>
              <w:top w:val="single" w:sz="4" w:space="0" w:color="auto"/>
              <w:left w:val="single" w:sz="4" w:space="0" w:color="auto"/>
              <w:bottom w:val="single" w:sz="4" w:space="0" w:color="auto"/>
              <w:right w:val="single" w:sz="4" w:space="0" w:color="auto"/>
            </w:tcBorders>
          </w:tcPr>
          <w:p w14:paraId="37EAEC4F" w14:textId="5AB20254" w:rsidR="00BC7921" w:rsidRPr="0039724C" w:rsidRDefault="00063EC4" w:rsidP="008C72EC">
            <w:pPr>
              <w:jc w:val="center"/>
              <w:rPr>
                <w:rFonts w:ascii="Times New Roman" w:hAnsi="Times New Roman" w:cs="Times New Roman"/>
                <w:sz w:val="24"/>
                <w:szCs w:val="24"/>
              </w:rPr>
            </w:pPr>
            <w:r>
              <w:rPr>
                <w:rFonts w:ascii="Times New Roman" w:hAnsi="Times New Roman" w:cs="Times New Roman"/>
                <w:sz w:val="24"/>
                <w:szCs w:val="24"/>
              </w:rPr>
              <w:t>01.</w:t>
            </w:r>
            <w:r w:rsidR="008C72EC" w:rsidRPr="0039724C">
              <w:rPr>
                <w:rFonts w:ascii="Times New Roman" w:hAnsi="Times New Roman" w:cs="Times New Roman"/>
                <w:sz w:val="24"/>
                <w:szCs w:val="24"/>
              </w:rPr>
              <w:t>BD</w:t>
            </w:r>
          </w:p>
        </w:tc>
      </w:tr>
      <w:tr w:rsidR="00BC7921" w:rsidRPr="0039724C" w14:paraId="57772456"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096CF5DC" w14:textId="63B7C0BF" w:rsidR="00BC7921" w:rsidRPr="0039724C" w:rsidRDefault="00BC57C0" w:rsidP="008C72EC">
            <w:pPr>
              <w:jc w:val="center"/>
              <w:rPr>
                <w:rFonts w:ascii="Times New Roman" w:hAnsi="Times New Roman" w:cs="Times New Roman"/>
                <w:sz w:val="24"/>
                <w:szCs w:val="24"/>
              </w:rPr>
            </w:pPr>
            <w:r w:rsidRPr="0039724C">
              <w:rPr>
                <w:rFonts w:ascii="Times New Roman" w:hAnsi="Times New Roman" w:cs="Times New Roman"/>
                <w:sz w:val="24"/>
                <w:szCs w:val="24"/>
              </w:rPr>
              <w:t>2</w:t>
            </w:r>
          </w:p>
        </w:tc>
        <w:tc>
          <w:tcPr>
            <w:tcW w:w="3124" w:type="pct"/>
            <w:tcBorders>
              <w:top w:val="single" w:sz="4" w:space="0" w:color="auto"/>
              <w:left w:val="single" w:sz="4" w:space="0" w:color="auto"/>
              <w:bottom w:val="single" w:sz="4" w:space="0" w:color="auto"/>
              <w:right w:val="nil"/>
            </w:tcBorders>
          </w:tcPr>
          <w:p w14:paraId="3420AE32" w14:textId="4D1C0B52" w:rsidR="00BC7921" w:rsidRPr="0039724C" w:rsidRDefault="00063EC4" w:rsidP="008C72EC">
            <w:pPr>
              <w:rPr>
                <w:rFonts w:ascii="Times New Roman" w:hAnsi="Times New Roman" w:cs="Times New Roman"/>
                <w:iCs/>
                <w:sz w:val="24"/>
                <w:szCs w:val="24"/>
              </w:rPr>
            </w:pPr>
            <w:r w:rsidRPr="00801004">
              <w:rPr>
                <w:rFonts w:ascii="Times New Roman" w:hAnsi="Times New Roman" w:cs="Times New Roman"/>
                <w:iCs/>
                <w:sz w:val="24"/>
                <w:szCs w:val="24"/>
              </w:rPr>
              <w:t>Sklypo sutvarkymo (sklypo plano)</w:t>
            </w:r>
            <w:r w:rsidRPr="0039724C">
              <w:rPr>
                <w:rFonts w:ascii="Times New Roman" w:hAnsi="Times New Roman" w:cs="Times New Roman"/>
                <w:iCs/>
                <w:sz w:val="24"/>
                <w:szCs w:val="24"/>
              </w:rPr>
              <w:t xml:space="preserve"> </w:t>
            </w:r>
            <w:r>
              <w:rPr>
                <w:rFonts w:ascii="Times New Roman" w:hAnsi="Times New Roman" w:cs="Times New Roman"/>
                <w:iCs/>
                <w:sz w:val="24"/>
                <w:szCs w:val="24"/>
              </w:rPr>
              <w:t>dalis</w:t>
            </w:r>
          </w:p>
        </w:tc>
        <w:tc>
          <w:tcPr>
            <w:tcW w:w="1142" w:type="pct"/>
            <w:tcBorders>
              <w:top w:val="single" w:sz="4" w:space="0" w:color="auto"/>
              <w:left w:val="single" w:sz="4" w:space="0" w:color="auto"/>
              <w:bottom w:val="single" w:sz="4" w:space="0" w:color="auto"/>
              <w:right w:val="single" w:sz="4" w:space="0" w:color="auto"/>
            </w:tcBorders>
            <w:vAlign w:val="center"/>
          </w:tcPr>
          <w:p w14:paraId="64C7939F" w14:textId="5EBF41CA" w:rsidR="00BC7921" w:rsidRPr="0039724C" w:rsidRDefault="00063EC4" w:rsidP="008C72EC">
            <w:pPr>
              <w:jc w:val="center"/>
              <w:rPr>
                <w:rFonts w:ascii="Times New Roman" w:hAnsi="Times New Roman" w:cs="Times New Roman"/>
                <w:sz w:val="24"/>
                <w:szCs w:val="24"/>
              </w:rPr>
            </w:pPr>
            <w:r>
              <w:rPr>
                <w:rFonts w:ascii="Times New Roman" w:hAnsi="Times New Roman" w:cs="Times New Roman"/>
                <w:sz w:val="24"/>
                <w:szCs w:val="24"/>
              </w:rPr>
              <w:t>02.</w:t>
            </w:r>
            <w:r w:rsidR="008C72EC" w:rsidRPr="0039724C">
              <w:rPr>
                <w:rFonts w:ascii="Times New Roman" w:hAnsi="Times New Roman" w:cs="Times New Roman"/>
                <w:sz w:val="24"/>
                <w:szCs w:val="24"/>
              </w:rPr>
              <w:t>SP</w:t>
            </w:r>
          </w:p>
        </w:tc>
      </w:tr>
      <w:tr w:rsidR="00BC7921" w:rsidRPr="0039724C" w14:paraId="3206C1EA"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10B9CE76" w14:textId="58FC2B62" w:rsidR="00BC7921" w:rsidRPr="0039724C" w:rsidRDefault="00BC57C0" w:rsidP="008C72EC">
            <w:pPr>
              <w:jc w:val="center"/>
              <w:rPr>
                <w:rFonts w:ascii="Times New Roman" w:hAnsi="Times New Roman" w:cs="Times New Roman"/>
                <w:sz w:val="24"/>
                <w:szCs w:val="24"/>
              </w:rPr>
            </w:pPr>
            <w:r w:rsidRPr="0039724C">
              <w:rPr>
                <w:rFonts w:ascii="Times New Roman" w:hAnsi="Times New Roman" w:cs="Times New Roman"/>
                <w:sz w:val="24"/>
                <w:szCs w:val="24"/>
              </w:rPr>
              <w:t>3</w:t>
            </w:r>
          </w:p>
        </w:tc>
        <w:tc>
          <w:tcPr>
            <w:tcW w:w="3124" w:type="pct"/>
            <w:tcBorders>
              <w:top w:val="single" w:sz="4" w:space="0" w:color="auto"/>
              <w:left w:val="single" w:sz="4" w:space="0" w:color="auto"/>
              <w:bottom w:val="single" w:sz="4" w:space="0" w:color="auto"/>
              <w:right w:val="nil"/>
            </w:tcBorders>
          </w:tcPr>
          <w:p w14:paraId="433248D4" w14:textId="39B95CB8" w:rsidR="00BC7921" w:rsidRPr="0039724C" w:rsidRDefault="00063EC4" w:rsidP="008C72EC">
            <w:pPr>
              <w:rPr>
                <w:rFonts w:ascii="Times New Roman" w:hAnsi="Times New Roman" w:cs="Times New Roman"/>
                <w:iCs/>
                <w:sz w:val="24"/>
                <w:szCs w:val="24"/>
              </w:rPr>
            </w:pPr>
            <w:r w:rsidRPr="00801004">
              <w:rPr>
                <w:rFonts w:ascii="Times New Roman" w:hAnsi="Times New Roman" w:cs="Times New Roman"/>
                <w:iCs/>
                <w:sz w:val="24"/>
                <w:szCs w:val="24"/>
              </w:rPr>
              <w:t xml:space="preserve">Statinio architektūros </w:t>
            </w:r>
            <w:r>
              <w:rPr>
                <w:rFonts w:ascii="Times New Roman" w:hAnsi="Times New Roman" w:cs="Times New Roman"/>
                <w:iCs/>
                <w:sz w:val="24"/>
                <w:szCs w:val="24"/>
              </w:rPr>
              <w:t>dalis</w:t>
            </w:r>
          </w:p>
        </w:tc>
        <w:tc>
          <w:tcPr>
            <w:tcW w:w="1142" w:type="pct"/>
            <w:tcBorders>
              <w:top w:val="single" w:sz="4" w:space="0" w:color="auto"/>
              <w:left w:val="single" w:sz="4" w:space="0" w:color="auto"/>
              <w:bottom w:val="single" w:sz="4" w:space="0" w:color="auto"/>
              <w:right w:val="single" w:sz="4" w:space="0" w:color="auto"/>
            </w:tcBorders>
            <w:vAlign w:val="center"/>
          </w:tcPr>
          <w:p w14:paraId="7B20BD30" w14:textId="0EBAE1FD" w:rsidR="00BC7921" w:rsidRPr="0039724C" w:rsidRDefault="00063EC4" w:rsidP="008C72EC">
            <w:pPr>
              <w:jc w:val="center"/>
              <w:rPr>
                <w:rFonts w:ascii="Times New Roman" w:hAnsi="Times New Roman" w:cs="Times New Roman"/>
                <w:sz w:val="24"/>
                <w:szCs w:val="24"/>
              </w:rPr>
            </w:pPr>
            <w:r w:rsidRPr="00801004">
              <w:rPr>
                <w:rFonts w:ascii="Times New Roman" w:hAnsi="Times New Roman" w:cs="Times New Roman"/>
                <w:iCs/>
                <w:sz w:val="24"/>
                <w:szCs w:val="24"/>
              </w:rPr>
              <w:t>03.SA</w:t>
            </w:r>
          </w:p>
        </w:tc>
      </w:tr>
      <w:tr w:rsidR="00BC7921" w:rsidRPr="0039724C" w14:paraId="385B7B06"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484A0201" w14:textId="2A031F49" w:rsidR="00BC7921" w:rsidRPr="0039724C" w:rsidRDefault="00BC57C0" w:rsidP="008C72EC">
            <w:pPr>
              <w:jc w:val="center"/>
              <w:rPr>
                <w:rFonts w:ascii="Times New Roman" w:hAnsi="Times New Roman" w:cs="Times New Roman"/>
                <w:sz w:val="24"/>
                <w:szCs w:val="24"/>
              </w:rPr>
            </w:pPr>
            <w:r w:rsidRPr="0039724C">
              <w:rPr>
                <w:rFonts w:ascii="Times New Roman" w:hAnsi="Times New Roman" w:cs="Times New Roman"/>
                <w:sz w:val="24"/>
                <w:szCs w:val="24"/>
              </w:rPr>
              <w:t>4</w:t>
            </w:r>
          </w:p>
        </w:tc>
        <w:tc>
          <w:tcPr>
            <w:tcW w:w="3124" w:type="pct"/>
            <w:tcBorders>
              <w:top w:val="single" w:sz="4" w:space="0" w:color="auto"/>
              <w:left w:val="single" w:sz="4" w:space="0" w:color="auto"/>
              <w:bottom w:val="single" w:sz="4" w:space="0" w:color="auto"/>
              <w:right w:val="nil"/>
            </w:tcBorders>
          </w:tcPr>
          <w:p w14:paraId="5A3BAB97" w14:textId="5A0FA2E8" w:rsidR="00BC7921" w:rsidRPr="0039724C" w:rsidRDefault="00063EC4" w:rsidP="008C72EC">
            <w:pPr>
              <w:rPr>
                <w:rFonts w:ascii="Times New Roman" w:hAnsi="Times New Roman" w:cs="Times New Roman"/>
                <w:sz w:val="24"/>
                <w:szCs w:val="24"/>
              </w:rPr>
            </w:pPr>
            <w:r w:rsidRPr="00801004">
              <w:rPr>
                <w:rFonts w:ascii="Times New Roman" w:hAnsi="Times New Roman" w:cs="Times New Roman"/>
                <w:iCs/>
                <w:sz w:val="24"/>
                <w:szCs w:val="24"/>
              </w:rPr>
              <w:t>Statinio konstrukcijų</w:t>
            </w:r>
            <w:r w:rsidRPr="0039724C">
              <w:rPr>
                <w:rFonts w:ascii="Times New Roman" w:hAnsi="Times New Roman" w:cs="Times New Roman"/>
                <w:iCs/>
                <w:sz w:val="24"/>
                <w:szCs w:val="24"/>
              </w:rPr>
              <w:t xml:space="preserve"> dalis</w:t>
            </w:r>
          </w:p>
        </w:tc>
        <w:tc>
          <w:tcPr>
            <w:tcW w:w="1142" w:type="pct"/>
            <w:tcBorders>
              <w:top w:val="single" w:sz="4" w:space="0" w:color="auto"/>
              <w:left w:val="single" w:sz="4" w:space="0" w:color="auto"/>
              <w:bottom w:val="single" w:sz="4" w:space="0" w:color="auto"/>
              <w:right w:val="single" w:sz="4" w:space="0" w:color="auto"/>
            </w:tcBorders>
            <w:vAlign w:val="center"/>
          </w:tcPr>
          <w:p w14:paraId="3E32A7C8" w14:textId="64C8A0C3" w:rsidR="00BC7921" w:rsidRPr="0039724C" w:rsidRDefault="00063EC4" w:rsidP="008C72EC">
            <w:pPr>
              <w:jc w:val="center"/>
              <w:rPr>
                <w:rFonts w:ascii="Times New Roman" w:hAnsi="Times New Roman" w:cs="Times New Roman"/>
                <w:sz w:val="24"/>
                <w:szCs w:val="24"/>
              </w:rPr>
            </w:pPr>
            <w:r>
              <w:rPr>
                <w:rFonts w:ascii="Times New Roman" w:hAnsi="Times New Roman" w:cs="Times New Roman"/>
                <w:sz w:val="24"/>
                <w:szCs w:val="24"/>
              </w:rPr>
              <w:t>04.</w:t>
            </w:r>
            <w:r w:rsidR="008C72EC" w:rsidRPr="0039724C">
              <w:rPr>
                <w:rFonts w:ascii="Times New Roman" w:hAnsi="Times New Roman" w:cs="Times New Roman"/>
                <w:sz w:val="24"/>
                <w:szCs w:val="24"/>
              </w:rPr>
              <w:t>SK</w:t>
            </w:r>
          </w:p>
        </w:tc>
      </w:tr>
      <w:tr w:rsidR="00BC57C0" w:rsidRPr="0039724C" w14:paraId="33A83487"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07D1830A" w14:textId="3666B791" w:rsidR="00BC57C0" w:rsidRPr="0039724C" w:rsidRDefault="00BC57C0" w:rsidP="00BC57C0">
            <w:pPr>
              <w:jc w:val="center"/>
              <w:rPr>
                <w:rFonts w:ascii="Times New Roman" w:hAnsi="Times New Roman" w:cs="Times New Roman"/>
                <w:sz w:val="24"/>
                <w:szCs w:val="24"/>
              </w:rPr>
            </w:pPr>
            <w:r w:rsidRPr="0039724C">
              <w:rPr>
                <w:rFonts w:ascii="Times New Roman" w:hAnsi="Times New Roman" w:cs="Times New Roman"/>
                <w:sz w:val="24"/>
                <w:szCs w:val="24"/>
              </w:rPr>
              <w:t>5</w:t>
            </w:r>
          </w:p>
        </w:tc>
        <w:tc>
          <w:tcPr>
            <w:tcW w:w="3124" w:type="pct"/>
            <w:tcBorders>
              <w:top w:val="single" w:sz="4" w:space="0" w:color="auto"/>
              <w:left w:val="single" w:sz="4" w:space="0" w:color="auto"/>
              <w:bottom w:val="single" w:sz="4" w:space="0" w:color="auto"/>
              <w:right w:val="nil"/>
            </w:tcBorders>
          </w:tcPr>
          <w:p w14:paraId="0B9CC0BF" w14:textId="37520603" w:rsidR="00BC57C0" w:rsidRPr="0039724C" w:rsidRDefault="00063EC4" w:rsidP="00BC57C0">
            <w:pPr>
              <w:rPr>
                <w:rFonts w:ascii="Times New Roman" w:hAnsi="Times New Roman" w:cs="Times New Roman"/>
                <w:iCs/>
                <w:sz w:val="24"/>
                <w:szCs w:val="24"/>
              </w:rPr>
            </w:pPr>
            <w:r w:rsidRPr="00801004">
              <w:rPr>
                <w:rFonts w:ascii="Times New Roman" w:hAnsi="Times New Roman" w:cs="Times New Roman"/>
                <w:iCs/>
                <w:sz w:val="24"/>
                <w:szCs w:val="24"/>
              </w:rPr>
              <w:t xml:space="preserve">Vandentiekio ir nuotekų šalinimo </w:t>
            </w:r>
            <w:r w:rsidRPr="0039724C">
              <w:rPr>
                <w:rFonts w:ascii="Times New Roman" w:hAnsi="Times New Roman" w:cs="Times New Roman"/>
                <w:iCs/>
                <w:sz w:val="24"/>
                <w:szCs w:val="24"/>
              </w:rPr>
              <w:t>dalis</w:t>
            </w:r>
          </w:p>
        </w:tc>
        <w:tc>
          <w:tcPr>
            <w:tcW w:w="1142" w:type="pct"/>
            <w:tcBorders>
              <w:top w:val="single" w:sz="4" w:space="0" w:color="auto"/>
              <w:left w:val="single" w:sz="4" w:space="0" w:color="auto"/>
              <w:bottom w:val="single" w:sz="4" w:space="0" w:color="auto"/>
              <w:right w:val="single" w:sz="4" w:space="0" w:color="auto"/>
            </w:tcBorders>
            <w:vAlign w:val="center"/>
          </w:tcPr>
          <w:p w14:paraId="179B1603" w14:textId="7F4B461E" w:rsidR="00BC57C0" w:rsidRPr="0039724C" w:rsidRDefault="00063EC4" w:rsidP="00BC57C0">
            <w:pPr>
              <w:jc w:val="center"/>
              <w:rPr>
                <w:rFonts w:ascii="Times New Roman" w:hAnsi="Times New Roman" w:cs="Times New Roman"/>
                <w:sz w:val="24"/>
                <w:szCs w:val="24"/>
              </w:rPr>
            </w:pPr>
            <w:r w:rsidRPr="00801004">
              <w:rPr>
                <w:rFonts w:ascii="Times New Roman" w:hAnsi="Times New Roman" w:cs="Times New Roman"/>
                <w:iCs/>
                <w:sz w:val="24"/>
                <w:szCs w:val="24"/>
              </w:rPr>
              <w:t>05.VN</w:t>
            </w:r>
          </w:p>
        </w:tc>
      </w:tr>
      <w:tr w:rsidR="00BC57C0" w:rsidRPr="0039724C" w14:paraId="5ACA68BD"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488D4B4E" w14:textId="2E6EA0DC" w:rsidR="00BC57C0" w:rsidRPr="0039724C" w:rsidRDefault="00BC57C0" w:rsidP="00BC57C0">
            <w:pPr>
              <w:jc w:val="center"/>
              <w:rPr>
                <w:rFonts w:ascii="Times New Roman" w:hAnsi="Times New Roman" w:cs="Times New Roman"/>
                <w:sz w:val="24"/>
                <w:szCs w:val="24"/>
              </w:rPr>
            </w:pPr>
            <w:r w:rsidRPr="0039724C">
              <w:rPr>
                <w:rFonts w:ascii="Times New Roman" w:hAnsi="Times New Roman" w:cs="Times New Roman"/>
                <w:sz w:val="24"/>
                <w:szCs w:val="24"/>
              </w:rPr>
              <w:t>6</w:t>
            </w:r>
          </w:p>
        </w:tc>
        <w:tc>
          <w:tcPr>
            <w:tcW w:w="3124" w:type="pct"/>
            <w:tcBorders>
              <w:top w:val="single" w:sz="4" w:space="0" w:color="auto"/>
              <w:left w:val="single" w:sz="4" w:space="0" w:color="auto"/>
              <w:bottom w:val="single" w:sz="4" w:space="0" w:color="auto"/>
              <w:right w:val="nil"/>
            </w:tcBorders>
          </w:tcPr>
          <w:p w14:paraId="6F8ECCEB" w14:textId="01B1514A" w:rsidR="00BC57C0" w:rsidRPr="0039724C" w:rsidRDefault="00063EC4" w:rsidP="00BC57C0">
            <w:pPr>
              <w:rPr>
                <w:rFonts w:ascii="Times New Roman" w:hAnsi="Times New Roman" w:cs="Times New Roman"/>
                <w:iCs/>
                <w:sz w:val="24"/>
                <w:szCs w:val="24"/>
              </w:rPr>
            </w:pPr>
            <w:r w:rsidRPr="00801004">
              <w:rPr>
                <w:rFonts w:ascii="Times New Roman" w:hAnsi="Times New Roman" w:cs="Times New Roman"/>
                <w:iCs/>
                <w:sz w:val="24"/>
                <w:szCs w:val="24"/>
              </w:rPr>
              <w:t>Lauko vandentiekio ir nuotekų šalinimo</w:t>
            </w:r>
            <w:r>
              <w:rPr>
                <w:rFonts w:ascii="Times New Roman" w:hAnsi="Times New Roman" w:cs="Times New Roman"/>
                <w:iCs/>
                <w:sz w:val="24"/>
                <w:szCs w:val="24"/>
              </w:rPr>
              <w:t xml:space="preserve"> dali</w:t>
            </w:r>
          </w:p>
        </w:tc>
        <w:tc>
          <w:tcPr>
            <w:tcW w:w="1142" w:type="pct"/>
            <w:tcBorders>
              <w:top w:val="single" w:sz="4" w:space="0" w:color="auto"/>
              <w:left w:val="single" w:sz="4" w:space="0" w:color="auto"/>
              <w:bottom w:val="single" w:sz="4" w:space="0" w:color="auto"/>
              <w:right w:val="single" w:sz="4" w:space="0" w:color="auto"/>
            </w:tcBorders>
            <w:vAlign w:val="center"/>
          </w:tcPr>
          <w:p w14:paraId="54584E8D" w14:textId="0C22DF52" w:rsidR="00BC57C0" w:rsidRPr="0039724C" w:rsidRDefault="00063EC4" w:rsidP="00BC57C0">
            <w:pPr>
              <w:jc w:val="center"/>
              <w:rPr>
                <w:rFonts w:ascii="Times New Roman" w:hAnsi="Times New Roman" w:cs="Times New Roman"/>
                <w:sz w:val="24"/>
                <w:szCs w:val="24"/>
              </w:rPr>
            </w:pPr>
            <w:r w:rsidRPr="00801004">
              <w:rPr>
                <w:rFonts w:ascii="Times New Roman" w:hAnsi="Times New Roman" w:cs="Times New Roman"/>
                <w:iCs/>
                <w:sz w:val="24"/>
                <w:szCs w:val="24"/>
              </w:rPr>
              <w:t>06.LVN</w:t>
            </w:r>
          </w:p>
        </w:tc>
      </w:tr>
      <w:tr w:rsidR="002E6480" w:rsidRPr="0039724C" w14:paraId="18BA04C0"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688EA9FC" w14:textId="3354FFF6" w:rsidR="002E6480" w:rsidRPr="0039724C" w:rsidRDefault="002E6480" w:rsidP="00BC57C0">
            <w:pPr>
              <w:jc w:val="center"/>
              <w:rPr>
                <w:rFonts w:ascii="Times New Roman" w:hAnsi="Times New Roman" w:cs="Times New Roman"/>
                <w:sz w:val="24"/>
                <w:szCs w:val="24"/>
              </w:rPr>
            </w:pPr>
            <w:r>
              <w:rPr>
                <w:rFonts w:ascii="Times New Roman" w:hAnsi="Times New Roman" w:cs="Times New Roman"/>
                <w:sz w:val="24"/>
                <w:szCs w:val="24"/>
              </w:rPr>
              <w:t>7</w:t>
            </w:r>
          </w:p>
        </w:tc>
        <w:tc>
          <w:tcPr>
            <w:tcW w:w="3124" w:type="pct"/>
            <w:tcBorders>
              <w:top w:val="single" w:sz="4" w:space="0" w:color="auto"/>
              <w:left w:val="single" w:sz="4" w:space="0" w:color="auto"/>
              <w:bottom w:val="single" w:sz="4" w:space="0" w:color="auto"/>
              <w:right w:val="nil"/>
            </w:tcBorders>
          </w:tcPr>
          <w:p w14:paraId="441C0875" w14:textId="5EEC5269" w:rsidR="002E6480" w:rsidRPr="00801004" w:rsidRDefault="002E6480" w:rsidP="00BC57C0">
            <w:pPr>
              <w:rPr>
                <w:rFonts w:ascii="Times New Roman" w:hAnsi="Times New Roman" w:cs="Times New Roman"/>
                <w:iCs/>
                <w:sz w:val="24"/>
                <w:szCs w:val="24"/>
              </w:rPr>
            </w:pPr>
            <w:r w:rsidRPr="00801004">
              <w:rPr>
                <w:rFonts w:ascii="Times New Roman" w:hAnsi="Times New Roman" w:cs="Times New Roman"/>
                <w:iCs/>
                <w:sz w:val="24"/>
                <w:szCs w:val="24"/>
              </w:rPr>
              <w:t xml:space="preserve">Hidrogeologinė </w:t>
            </w:r>
            <w:r>
              <w:rPr>
                <w:rFonts w:ascii="Times New Roman" w:hAnsi="Times New Roman" w:cs="Times New Roman"/>
                <w:iCs/>
                <w:sz w:val="24"/>
                <w:szCs w:val="24"/>
              </w:rPr>
              <w:t>dalis</w:t>
            </w:r>
          </w:p>
        </w:tc>
        <w:tc>
          <w:tcPr>
            <w:tcW w:w="1142" w:type="pct"/>
            <w:tcBorders>
              <w:top w:val="single" w:sz="4" w:space="0" w:color="auto"/>
              <w:left w:val="single" w:sz="4" w:space="0" w:color="auto"/>
              <w:bottom w:val="single" w:sz="4" w:space="0" w:color="auto"/>
              <w:right w:val="single" w:sz="4" w:space="0" w:color="auto"/>
            </w:tcBorders>
            <w:vAlign w:val="center"/>
          </w:tcPr>
          <w:p w14:paraId="027D372A" w14:textId="55F2D18C" w:rsidR="002E6480" w:rsidRPr="00801004" w:rsidRDefault="002E6480" w:rsidP="00BC57C0">
            <w:pPr>
              <w:jc w:val="center"/>
              <w:rPr>
                <w:rFonts w:ascii="Times New Roman" w:hAnsi="Times New Roman" w:cs="Times New Roman"/>
                <w:iCs/>
                <w:sz w:val="24"/>
                <w:szCs w:val="24"/>
              </w:rPr>
            </w:pPr>
            <w:r w:rsidRPr="00801004">
              <w:rPr>
                <w:rFonts w:ascii="Times New Roman" w:hAnsi="Times New Roman" w:cs="Times New Roman"/>
                <w:iCs/>
                <w:sz w:val="24"/>
                <w:szCs w:val="24"/>
              </w:rPr>
              <w:t>07.H</w:t>
            </w:r>
          </w:p>
        </w:tc>
      </w:tr>
      <w:tr w:rsidR="00BC57C0" w:rsidRPr="0039724C" w14:paraId="7AEBF728"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7EA7C55C" w14:textId="444A2BA1" w:rsidR="00BC57C0" w:rsidRPr="0039724C" w:rsidRDefault="00BC57C0" w:rsidP="00BC57C0">
            <w:pPr>
              <w:jc w:val="center"/>
              <w:rPr>
                <w:rFonts w:ascii="Times New Roman" w:hAnsi="Times New Roman" w:cs="Times New Roman"/>
                <w:sz w:val="24"/>
                <w:szCs w:val="24"/>
              </w:rPr>
            </w:pPr>
            <w:r w:rsidRPr="0039724C">
              <w:rPr>
                <w:rFonts w:ascii="Times New Roman" w:hAnsi="Times New Roman" w:cs="Times New Roman"/>
                <w:sz w:val="24"/>
                <w:szCs w:val="24"/>
              </w:rPr>
              <w:t>8</w:t>
            </w:r>
          </w:p>
        </w:tc>
        <w:tc>
          <w:tcPr>
            <w:tcW w:w="3124" w:type="pct"/>
            <w:tcBorders>
              <w:top w:val="single" w:sz="4" w:space="0" w:color="auto"/>
              <w:left w:val="single" w:sz="4" w:space="0" w:color="auto"/>
              <w:bottom w:val="single" w:sz="4" w:space="0" w:color="auto"/>
              <w:right w:val="nil"/>
            </w:tcBorders>
          </w:tcPr>
          <w:p w14:paraId="054B5742" w14:textId="2C4BAEC1" w:rsidR="00BC57C0" w:rsidRPr="0039724C" w:rsidRDefault="002E6480" w:rsidP="00BC57C0">
            <w:pPr>
              <w:rPr>
                <w:rFonts w:ascii="Times New Roman" w:hAnsi="Times New Roman" w:cs="Times New Roman"/>
                <w:iCs/>
                <w:sz w:val="24"/>
                <w:szCs w:val="24"/>
              </w:rPr>
            </w:pPr>
            <w:r w:rsidRPr="00801004">
              <w:rPr>
                <w:rFonts w:ascii="Times New Roman" w:hAnsi="Times New Roman" w:cs="Times New Roman"/>
                <w:iCs/>
                <w:sz w:val="24"/>
                <w:szCs w:val="24"/>
              </w:rPr>
              <w:t xml:space="preserve">Šildymo, vėdinimo ir oro kondicionavimo </w:t>
            </w:r>
            <w:r>
              <w:rPr>
                <w:rFonts w:ascii="Times New Roman" w:hAnsi="Times New Roman" w:cs="Times New Roman"/>
                <w:iCs/>
                <w:sz w:val="24"/>
                <w:szCs w:val="24"/>
              </w:rPr>
              <w:t>dalis</w:t>
            </w:r>
          </w:p>
        </w:tc>
        <w:tc>
          <w:tcPr>
            <w:tcW w:w="1142" w:type="pct"/>
            <w:tcBorders>
              <w:top w:val="single" w:sz="4" w:space="0" w:color="auto"/>
              <w:left w:val="single" w:sz="4" w:space="0" w:color="auto"/>
              <w:bottom w:val="single" w:sz="4" w:space="0" w:color="auto"/>
              <w:right w:val="single" w:sz="4" w:space="0" w:color="auto"/>
            </w:tcBorders>
            <w:vAlign w:val="center"/>
          </w:tcPr>
          <w:p w14:paraId="365F23C4" w14:textId="198F32C2" w:rsidR="00BC57C0" w:rsidRPr="0039724C" w:rsidRDefault="002E6480" w:rsidP="00BC57C0">
            <w:pPr>
              <w:jc w:val="center"/>
              <w:rPr>
                <w:rFonts w:ascii="Times New Roman" w:hAnsi="Times New Roman" w:cs="Times New Roman"/>
                <w:sz w:val="24"/>
                <w:szCs w:val="24"/>
              </w:rPr>
            </w:pPr>
            <w:r w:rsidRPr="00801004">
              <w:rPr>
                <w:rFonts w:ascii="Times New Roman" w:hAnsi="Times New Roman" w:cs="Times New Roman"/>
                <w:iCs/>
                <w:sz w:val="24"/>
                <w:szCs w:val="24"/>
              </w:rPr>
              <w:t>08.ŠVOK</w:t>
            </w:r>
          </w:p>
        </w:tc>
      </w:tr>
      <w:tr w:rsidR="00BC57C0" w:rsidRPr="0039724C" w14:paraId="2A15B1E9"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5B5E0A9F" w14:textId="6B3A0AB1" w:rsidR="00BC57C0" w:rsidRPr="0039724C" w:rsidRDefault="00BC57C0" w:rsidP="00BC57C0">
            <w:pPr>
              <w:jc w:val="center"/>
              <w:rPr>
                <w:rFonts w:ascii="Times New Roman" w:hAnsi="Times New Roman" w:cs="Times New Roman"/>
                <w:sz w:val="24"/>
                <w:szCs w:val="24"/>
              </w:rPr>
            </w:pPr>
            <w:r w:rsidRPr="0039724C">
              <w:rPr>
                <w:rFonts w:ascii="Times New Roman" w:hAnsi="Times New Roman" w:cs="Times New Roman"/>
                <w:sz w:val="24"/>
                <w:szCs w:val="24"/>
              </w:rPr>
              <w:t>9</w:t>
            </w:r>
          </w:p>
        </w:tc>
        <w:tc>
          <w:tcPr>
            <w:tcW w:w="3124" w:type="pct"/>
            <w:tcBorders>
              <w:top w:val="single" w:sz="4" w:space="0" w:color="auto"/>
              <w:left w:val="single" w:sz="4" w:space="0" w:color="auto"/>
              <w:bottom w:val="single" w:sz="4" w:space="0" w:color="auto"/>
              <w:right w:val="nil"/>
            </w:tcBorders>
          </w:tcPr>
          <w:p w14:paraId="41CA6781" w14:textId="522FAA39" w:rsidR="00BC57C0" w:rsidRPr="0039724C" w:rsidRDefault="002E6480" w:rsidP="00BC57C0">
            <w:pPr>
              <w:rPr>
                <w:rFonts w:ascii="Times New Roman" w:hAnsi="Times New Roman" w:cs="Times New Roman"/>
                <w:iCs/>
                <w:sz w:val="24"/>
                <w:szCs w:val="24"/>
              </w:rPr>
            </w:pPr>
            <w:r w:rsidRPr="00801004">
              <w:rPr>
                <w:rFonts w:ascii="Times New Roman" w:hAnsi="Times New Roman" w:cs="Times New Roman"/>
                <w:iCs/>
                <w:sz w:val="24"/>
                <w:szCs w:val="24"/>
              </w:rPr>
              <w:t xml:space="preserve">Elektrotechnikos (vartotojas) </w:t>
            </w:r>
            <w:r>
              <w:rPr>
                <w:rFonts w:ascii="Times New Roman" w:hAnsi="Times New Roman" w:cs="Times New Roman"/>
                <w:iCs/>
                <w:sz w:val="24"/>
                <w:szCs w:val="24"/>
              </w:rPr>
              <w:t>dalis</w:t>
            </w:r>
          </w:p>
        </w:tc>
        <w:tc>
          <w:tcPr>
            <w:tcW w:w="1142" w:type="pct"/>
            <w:tcBorders>
              <w:top w:val="single" w:sz="4" w:space="0" w:color="auto"/>
              <w:left w:val="single" w:sz="4" w:space="0" w:color="auto"/>
              <w:bottom w:val="single" w:sz="4" w:space="0" w:color="auto"/>
              <w:right w:val="single" w:sz="4" w:space="0" w:color="auto"/>
            </w:tcBorders>
            <w:vAlign w:val="center"/>
          </w:tcPr>
          <w:p w14:paraId="0CF18F5E" w14:textId="32AD8E96" w:rsidR="00BC57C0" w:rsidRPr="0039724C" w:rsidRDefault="002E6480" w:rsidP="00BC57C0">
            <w:pPr>
              <w:jc w:val="center"/>
              <w:rPr>
                <w:rFonts w:ascii="Times New Roman" w:hAnsi="Times New Roman" w:cs="Times New Roman"/>
                <w:sz w:val="24"/>
                <w:szCs w:val="24"/>
              </w:rPr>
            </w:pPr>
            <w:r>
              <w:rPr>
                <w:rFonts w:ascii="Times New Roman" w:hAnsi="Times New Roman" w:cs="Times New Roman"/>
                <w:iCs/>
                <w:sz w:val="24"/>
                <w:szCs w:val="24"/>
              </w:rPr>
              <w:t>09.E</w:t>
            </w:r>
          </w:p>
        </w:tc>
      </w:tr>
      <w:tr w:rsidR="00063EC4" w:rsidRPr="0039724C" w14:paraId="4A1BC964"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1E4F51F2" w14:textId="7D873922" w:rsidR="00063EC4" w:rsidRPr="0039724C" w:rsidRDefault="00063EC4" w:rsidP="00BC57C0">
            <w:pPr>
              <w:jc w:val="center"/>
              <w:rPr>
                <w:rFonts w:ascii="Times New Roman" w:hAnsi="Times New Roman" w:cs="Times New Roman"/>
                <w:sz w:val="24"/>
                <w:szCs w:val="24"/>
              </w:rPr>
            </w:pPr>
            <w:r>
              <w:rPr>
                <w:rFonts w:ascii="Times New Roman" w:hAnsi="Times New Roman" w:cs="Times New Roman"/>
                <w:sz w:val="24"/>
                <w:szCs w:val="24"/>
              </w:rPr>
              <w:t>10</w:t>
            </w:r>
          </w:p>
        </w:tc>
        <w:tc>
          <w:tcPr>
            <w:tcW w:w="3124" w:type="pct"/>
            <w:tcBorders>
              <w:top w:val="single" w:sz="4" w:space="0" w:color="auto"/>
              <w:left w:val="single" w:sz="4" w:space="0" w:color="auto"/>
              <w:bottom w:val="single" w:sz="4" w:space="0" w:color="auto"/>
              <w:right w:val="nil"/>
            </w:tcBorders>
          </w:tcPr>
          <w:p w14:paraId="64078548" w14:textId="380219D2" w:rsidR="00063EC4" w:rsidRPr="0039724C" w:rsidRDefault="002E6480" w:rsidP="00BC57C0">
            <w:pPr>
              <w:rPr>
                <w:rFonts w:ascii="Times New Roman" w:hAnsi="Times New Roman" w:cs="Times New Roman"/>
                <w:iCs/>
                <w:sz w:val="24"/>
                <w:szCs w:val="24"/>
              </w:rPr>
            </w:pPr>
            <w:r w:rsidRPr="00801004">
              <w:rPr>
                <w:rFonts w:ascii="Times New Roman" w:hAnsi="Times New Roman" w:cs="Times New Roman"/>
                <w:iCs/>
                <w:sz w:val="24"/>
                <w:szCs w:val="24"/>
              </w:rPr>
              <w:t xml:space="preserve">Elektroninių ryšių </w:t>
            </w:r>
            <w:r>
              <w:rPr>
                <w:rFonts w:ascii="Times New Roman" w:hAnsi="Times New Roman" w:cs="Times New Roman"/>
                <w:iCs/>
                <w:sz w:val="24"/>
                <w:szCs w:val="24"/>
              </w:rPr>
              <w:t>dalis</w:t>
            </w:r>
          </w:p>
        </w:tc>
        <w:tc>
          <w:tcPr>
            <w:tcW w:w="1142" w:type="pct"/>
            <w:tcBorders>
              <w:top w:val="single" w:sz="4" w:space="0" w:color="auto"/>
              <w:left w:val="single" w:sz="4" w:space="0" w:color="auto"/>
              <w:bottom w:val="single" w:sz="4" w:space="0" w:color="auto"/>
              <w:right w:val="single" w:sz="4" w:space="0" w:color="auto"/>
            </w:tcBorders>
            <w:vAlign w:val="center"/>
          </w:tcPr>
          <w:p w14:paraId="0F91093B" w14:textId="017829D4" w:rsidR="00063EC4" w:rsidRPr="0039724C" w:rsidRDefault="002E6480" w:rsidP="00BC57C0">
            <w:pPr>
              <w:jc w:val="center"/>
              <w:rPr>
                <w:rFonts w:ascii="Times New Roman" w:hAnsi="Times New Roman" w:cs="Times New Roman"/>
                <w:sz w:val="24"/>
                <w:szCs w:val="24"/>
              </w:rPr>
            </w:pPr>
            <w:r>
              <w:rPr>
                <w:rFonts w:ascii="Times New Roman" w:hAnsi="Times New Roman" w:cs="Times New Roman"/>
                <w:iCs/>
                <w:sz w:val="24"/>
                <w:szCs w:val="24"/>
              </w:rPr>
              <w:t>10.ER</w:t>
            </w:r>
          </w:p>
        </w:tc>
      </w:tr>
      <w:tr w:rsidR="00063EC4" w:rsidRPr="0039724C" w14:paraId="468D5E36"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5AA699D1" w14:textId="0D9C3A48" w:rsidR="00063EC4" w:rsidRPr="0039724C" w:rsidRDefault="00063EC4" w:rsidP="00BC57C0">
            <w:pPr>
              <w:jc w:val="center"/>
              <w:rPr>
                <w:rFonts w:ascii="Times New Roman" w:hAnsi="Times New Roman" w:cs="Times New Roman"/>
                <w:sz w:val="24"/>
                <w:szCs w:val="24"/>
              </w:rPr>
            </w:pPr>
            <w:r>
              <w:rPr>
                <w:rFonts w:ascii="Times New Roman" w:hAnsi="Times New Roman" w:cs="Times New Roman"/>
                <w:sz w:val="24"/>
                <w:szCs w:val="24"/>
              </w:rPr>
              <w:t>11</w:t>
            </w:r>
          </w:p>
        </w:tc>
        <w:tc>
          <w:tcPr>
            <w:tcW w:w="3124" w:type="pct"/>
            <w:tcBorders>
              <w:top w:val="single" w:sz="4" w:space="0" w:color="auto"/>
              <w:left w:val="single" w:sz="4" w:space="0" w:color="auto"/>
              <w:bottom w:val="single" w:sz="4" w:space="0" w:color="auto"/>
              <w:right w:val="nil"/>
            </w:tcBorders>
          </w:tcPr>
          <w:p w14:paraId="4467CEDA" w14:textId="2B2CDC85" w:rsidR="00063EC4" w:rsidRPr="0039724C" w:rsidRDefault="002E6480" w:rsidP="00BC57C0">
            <w:pPr>
              <w:rPr>
                <w:rFonts w:ascii="Times New Roman" w:hAnsi="Times New Roman" w:cs="Times New Roman"/>
                <w:iCs/>
                <w:sz w:val="24"/>
                <w:szCs w:val="24"/>
              </w:rPr>
            </w:pPr>
            <w:r w:rsidRPr="00801004">
              <w:rPr>
                <w:rFonts w:ascii="Times New Roman" w:hAnsi="Times New Roman" w:cs="Times New Roman"/>
                <w:iCs/>
                <w:sz w:val="24"/>
                <w:szCs w:val="24"/>
              </w:rPr>
              <w:t>Apsauginės signalizacijos</w:t>
            </w:r>
            <w:r w:rsidRPr="0039724C">
              <w:rPr>
                <w:rFonts w:ascii="Times New Roman" w:hAnsi="Times New Roman" w:cs="Times New Roman"/>
                <w:iCs/>
                <w:sz w:val="24"/>
                <w:szCs w:val="24"/>
              </w:rPr>
              <w:t xml:space="preserve"> </w:t>
            </w:r>
            <w:r>
              <w:rPr>
                <w:rFonts w:ascii="Times New Roman" w:hAnsi="Times New Roman" w:cs="Times New Roman"/>
                <w:iCs/>
                <w:sz w:val="24"/>
                <w:szCs w:val="24"/>
              </w:rPr>
              <w:t>dalis</w:t>
            </w:r>
          </w:p>
        </w:tc>
        <w:tc>
          <w:tcPr>
            <w:tcW w:w="1142" w:type="pct"/>
            <w:tcBorders>
              <w:top w:val="single" w:sz="4" w:space="0" w:color="auto"/>
              <w:left w:val="single" w:sz="4" w:space="0" w:color="auto"/>
              <w:bottom w:val="single" w:sz="4" w:space="0" w:color="auto"/>
              <w:right w:val="single" w:sz="4" w:space="0" w:color="auto"/>
            </w:tcBorders>
            <w:vAlign w:val="center"/>
          </w:tcPr>
          <w:p w14:paraId="5D77588F" w14:textId="125C27C8" w:rsidR="00063EC4" w:rsidRPr="0039724C" w:rsidRDefault="002E6480" w:rsidP="00BC57C0">
            <w:pPr>
              <w:jc w:val="center"/>
              <w:rPr>
                <w:rFonts w:ascii="Times New Roman" w:hAnsi="Times New Roman" w:cs="Times New Roman"/>
                <w:sz w:val="24"/>
                <w:szCs w:val="24"/>
              </w:rPr>
            </w:pPr>
            <w:r>
              <w:rPr>
                <w:rFonts w:ascii="Times New Roman" w:hAnsi="Times New Roman" w:cs="Times New Roman"/>
                <w:iCs/>
                <w:sz w:val="24"/>
                <w:szCs w:val="24"/>
              </w:rPr>
              <w:t>11.AS</w:t>
            </w:r>
          </w:p>
        </w:tc>
      </w:tr>
      <w:tr w:rsidR="00063EC4" w:rsidRPr="0039724C" w14:paraId="0AAA9E2A"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5FA53893" w14:textId="3CCDDEFB" w:rsidR="00063EC4" w:rsidRPr="0039724C" w:rsidRDefault="00063EC4" w:rsidP="00BC57C0">
            <w:pPr>
              <w:jc w:val="center"/>
              <w:rPr>
                <w:rFonts w:ascii="Times New Roman" w:hAnsi="Times New Roman" w:cs="Times New Roman"/>
                <w:sz w:val="24"/>
                <w:szCs w:val="24"/>
              </w:rPr>
            </w:pPr>
            <w:r>
              <w:rPr>
                <w:rFonts w:ascii="Times New Roman" w:hAnsi="Times New Roman" w:cs="Times New Roman"/>
                <w:sz w:val="24"/>
                <w:szCs w:val="24"/>
              </w:rPr>
              <w:t>12</w:t>
            </w:r>
          </w:p>
        </w:tc>
        <w:tc>
          <w:tcPr>
            <w:tcW w:w="3124" w:type="pct"/>
            <w:tcBorders>
              <w:top w:val="single" w:sz="4" w:space="0" w:color="auto"/>
              <w:left w:val="single" w:sz="4" w:space="0" w:color="auto"/>
              <w:bottom w:val="single" w:sz="4" w:space="0" w:color="auto"/>
              <w:right w:val="nil"/>
            </w:tcBorders>
          </w:tcPr>
          <w:p w14:paraId="607836C4" w14:textId="7B657258" w:rsidR="00063EC4" w:rsidRPr="0039724C" w:rsidRDefault="002E6480" w:rsidP="00BC57C0">
            <w:pPr>
              <w:rPr>
                <w:rFonts w:ascii="Times New Roman" w:hAnsi="Times New Roman" w:cs="Times New Roman"/>
                <w:iCs/>
                <w:sz w:val="24"/>
                <w:szCs w:val="24"/>
              </w:rPr>
            </w:pPr>
            <w:r w:rsidRPr="00801004">
              <w:rPr>
                <w:rFonts w:ascii="Times New Roman" w:hAnsi="Times New Roman" w:cs="Times New Roman"/>
                <w:iCs/>
                <w:sz w:val="24"/>
                <w:szCs w:val="24"/>
              </w:rPr>
              <w:t>Gaisro aptikimo ir signalizavimo</w:t>
            </w:r>
            <w:r>
              <w:rPr>
                <w:rFonts w:ascii="Times New Roman" w:hAnsi="Times New Roman" w:cs="Times New Roman"/>
                <w:iCs/>
                <w:sz w:val="24"/>
                <w:szCs w:val="24"/>
              </w:rPr>
              <w:t xml:space="preserve"> dalis</w:t>
            </w:r>
          </w:p>
        </w:tc>
        <w:tc>
          <w:tcPr>
            <w:tcW w:w="1142" w:type="pct"/>
            <w:tcBorders>
              <w:top w:val="single" w:sz="4" w:space="0" w:color="auto"/>
              <w:left w:val="single" w:sz="4" w:space="0" w:color="auto"/>
              <w:bottom w:val="single" w:sz="4" w:space="0" w:color="auto"/>
              <w:right w:val="single" w:sz="4" w:space="0" w:color="auto"/>
            </w:tcBorders>
            <w:vAlign w:val="center"/>
          </w:tcPr>
          <w:p w14:paraId="7ED9F576" w14:textId="46C2E916" w:rsidR="00063EC4" w:rsidRPr="0039724C" w:rsidRDefault="002E6480" w:rsidP="00BC57C0">
            <w:pPr>
              <w:jc w:val="center"/>
              <w:rPr>
                <w:rFonts w:ascii="Times New Roman" w:hAnsi="Times New Roman" w:cs="Times New Roman"/>
                <w:sz w:val="24"/>
                <w:szCs w:val="24"/>
              </w:rPr>
            </w:pPr>
            <w:r w:rsidRPr="00801004">
              <w:rPr>
                <w:rFonts w:ascii="Times New Roman" w:hAnsi="Times New Roman" w:cs="Times New Roman"/>
                <w:iCs/>
                <w:sz w:val="24"/>
                <w:szCs w:val="24"/>
              </w:rPr>
              <w:t>12.GSS</w:t>
            </w:r>
          </w:p>
        </w:tc>
      </w:tr>
      <w:tr w:rsidR="00063EC4" w:rsidRPr="0039724C" w14:paraId="360EDBB3" w14:textId="77777777" w:rsidTr="00430688">
        <w:trPr>
          <w:trHeight w:val="285"/>
        </w:trPr>
        <w:tc>
          <w:tcPr>
            <w:tcW w:w="734" w:type="pct"/>
            <w:tcBorders>
              <w:top w:val="single" w:sz="4" w:space="0" w:color="auto"/>
              <w:left w:val="single" w:sz="4" w:space="0" w:color="auto"/>
              <w:bottom w:val="single" w:sz="4" w:space="0" w:color="auto"/>
              <w:right w:val="single" w:sz="4" w:space="0" w:color="auto"/>
            </w:tcBorders>
            <w:noWrap/>
            <w:vAlign w:val="center"/>
          </w:tcPr>
          <w:p w14:paraId="0C9B3FE9" w14:textId="266DB3E1" w:rsidR="00063EC4" w:rsidRDefault="00063EC4" w:rsidP="00BC57C0">
            <w:pPr>
              <w:jc w:val="center"/>
              <w:rPr>
                <w:rFonts w:ascii="Times New Roman" w:hAnsi="Times New Roman" w:cs="Times New Roman"/>
                <w:sz w:val="24"/>
                <w:szCs w:val="24"/>
              </w:rPr>
            </w:pPr>
            <w:r>
              <w:rPr>
                <w:rFonts w:ascii="Times New Roman" w:hAnsi="Times New Roman" w:cs="Times New Roman"/>
                <w:sz w:val="24"/>
                <w:szCs w:val="24"/>
              </w:rPr>
              <w:t>13</w:t>
            </w:r>
          </w:p>
        </w:tc>
        <w:tc>
          <w:tcPr>
            <w:tcW w:w="3124" w:type="pct"/>
            <w:tcBorders>
              <w:top w:val="single" w:sz="4" w:space="0" w:color="auto"/>
              <w:left w:val="single" w:sz="4" w:space="0" w:color="auto"/>
              <w:bottom w:val="single" w:sz="4" w:space="0" w:color="auto"/>
              <w:right w:val="nil"/>
            </w:tcBorders>
          </w:tcPr>
          <w:p w14:paraId="3AEF7E0D" w14:textId="28EBA539" w:rsidR="00063EC4" w:rsidRPr="0039724C" w:rsidRDefault="002E6480" w:rsidP="00BC57C0">
            <w:pPr>
              <w:rPr>
                <w:rFonts w:ascii="Times New Roman" w:hAnsi="Times New Roman" w:cs="Times New Roman"/>
                <w:iCs/>
                <w:sz w:val="24"/>
                <w:szCs w:val="24"/>
              </w:rPr>
            </w:pPr>
            <w:r w:rsidRPr="00801004">
              <w:rPr>
                <w:rFonts w:ascii="Times New Roman" w:hAnsi="Times New Roman" w:cs="Times New Roman"/>
                <w:iCs/>
                <w:sz w:val="24"/>
                <w:szCs w:val="24"/>
              </w:rPr>
              <w:t>Statybos organizavimo</w:t>
            </w:r>
            <w:r>
              <w:rPr>
                <w:rFonts w:ascii="Times New Roman" w:hAnsi="Times New Roman" w:cs="Times New Roman"/>
                <w:iCs/>
                <w:sz w:val="24"/>
                <w:szCs w:val="24"/>
              </w:rPr>
              <w:t xml:space="preserve"> dalis</w:t>
            </w:r>
          </w:p>
        </w:tc>
        <w:tc>
          <w:tcPr>
            <w:tcW w:w="1142" w:type="pct"/>
            <w:tcBorders>
              <w:top w:val="single" w:sz="4" w:space="0" w:color="auto"/>
              <w:left w:val="single" w:sz="4" w:space="0" w:color="auto"/>
              <w:bottom w:val="single" w:sz="4" w:space="0" w:color="auto"/>
              <w:right w:val="single" w:sz="4" w:space="0" w:color="auto"/>
            </w:tcBorders>
            <w:vAlign w:val="center"/>
          </w:tcPr>
          <w:p w14:paraId="10C3793D" w14:textId="1DCFE571" w:rsidR="00063EC4" w:rsidRPr="0039724C" w:rsidRDefault="002E6480" w:rsidP="00BC57C0">
            <w:pPr>
              <w:jc w:val="center"/>
              <w:rPr>
                <w:rFonts w:ascii="Times New Roman" w:hAnsi="Times New Roman" w:cs="Times New Roman"/>
                <w:sz w:val="24"/>
                <w:szCs w:val="24"/>
              </w:rPr>
            </w:pPr>
            <w:r>
              <w:rPr>
                <w:rFonts w:ascii="Times New Roman" w:hAnsi="Times New Roman" w:cs="Times New Roman"/>
                <w:iCs/>
                <w:sz w:val="24"/>
                <w:szCs w:val="24"/>
              </w:rPr>
              <w:t>13.SO</w:t>
            </w:r>
          </w:p>
        </w:tc>
      </w:tr>
    </w:tbl>
    <w:p w14:paraId="06FE3233" w14:textId="77777777" w:rsidR="00BC7921" w:rsidRPr="0039724C" w:rsidRDefault="00BC7921" w:rsidP="00BC7921">
      <w:pPr>
        <w:spacing w:after="200" w:line="276" w:lineRule="auto"/>
        <w:rPr>
          <w:rFonts w:ascii="Times New Roman" w:hAnsi="Times New Roman" w:cs="Times New Roman"/>
          <w:sz w:val="24"/>
          <w:szCs w:val="24"/>
        </w:rPr>
      </w:pPr>
      <w:r w:rsidRPr="0039724C">
        <w:rPr>
          <w:rFonts w:ascii="Times New Roman" w:hAnsi="Times New Roman" w:cs="Times New Roman"/>
          <w:sz w:val="24"/>
          <w:szCs w:val="24"/>
        </w:rPr>
        <w:br w:type="page"/>
      </w:r>
    </w:p>
    <w:p w14:paraId="60D89063" w14:textId="77777777" w:rsidR="00BC7921" w:rsidRPr="0039724C" w:rsidRDefault="00BC7921" w:rsidP="00BC7921">
      <w:pPr>
        <w:spacing w:after="200" w:line="276" w:lineRule="auto"/>
        <w:jc w:val="right"/>
        <w:rPr>
          <w:rFonts w:ascii="Times New Roman" w:hAnsi="Times New Roman" w:cs="Times New Roman"/>
          <w:bCs/>
          <w:sz w:val="24"/>
          <w:szCs w:val="24"/>
        </w:rPr>
      </w:pPr>
      <w:r w:rsidRPr="0039724C">
        <w:rPr>
          <w:rFonts w:ascii="Times New Roman" w:hAnsi="Times New Roman" w:cs="Times New Roman"/>
          <w:bCs/>
          <w:sz w:val="24"/>
          <w:szCs w:val="24"/>
        </w:rPr>
        <w:t>Statybos rangos sutarties 2 priedas</w:t>
      </w:r>
    </w:p>
    <w:p w14:paraId="6F281934" w14:textId="06C976A1" w:rsidR="00BC7921" w:rsidRPr="0039724C" w:rsidRDefault="00BC7921" w:rsidP="00BC7921">
      <w:pPr>
        <w:spacing w:after="200" w:line="276" w:lineRule="auto"/>
        <w:jc w:val="center"/>
        <w:rPr>
          <w:rFonts w:ascii="Times New Roman" w:hAnsi="Times New Roman" w:cs="Times New Roman"/>
          <w:b/>
          <w:sz w:val="24"/>
          <w:szCs w:val="24"/>
        </w:rPr>
      </w:pPr>
      <w:r w:rsidRPr="0039724C">
        <w:rPr>
          <w:rFonts w:ascii="Times New Roman" w:hAnsi="Times New Roman" w:cs="Times New Roman"/>
          <w:b/>
          <w:sz w:val="24"/>
          <w:szCs w:val="24"/>
        </w:rPr>
        <w:t>Pasiūlym</w:t>
      </w:r>
      <w:r w:rsidR="00E859F4" w:rsidRPr="0039724C">
        <w:rPr>
          <w:rFonts w:ascii="Times New Roman" w:hAnsi="Times New Roman" w:cs="Times New Roman"/>
          <w:b/>
          <w:sz w:val="24"/>
          <w:szCs w:val="24"/>
        </w:rPr>
        <w:t>as</w:t>
      </w:r>
    </w:p>
    <w:p w14:paraId="705BC7AA" w14:textId="77777777" w:rsidR="00BC7921" w:rsidRPr="0039724C" w:rsidRDefault="00BC7921" w:rsidP="00BC7921">
      <w:pPr>
        <w:spacing w:after="200" w:line="276" w:lineRule="auto"/>
        <w:rPr>
          <w:rFonts w:ascii="Times New Roman" w:hAnsi="Times New Roman" w:cs="Times New Roman"/>
          <w:b/>
          <w:sz w:val="24"/>
          <w:szCs w:val="24"/>
        </w:rPr>
      </w:pPr>
      <w:r w:rsidRPr="0039724C">
        <w:rPr>
          <w:rFonts w:ascii="Times New Roman" w:hAnsi="Times New Roman" w:cs="Times New Roman"/>
          <w:b/>
          <w:sz w:val="24"/>
          <w:szCs w:val="24"/>
        </w:rPr>
        <w:br w:type="page"/>
      </w:r>
    </w:p>
    <w:p w14:paraId="0C07B4A1" w14:textId="77777777" w:rsidR="00BC7921" w:rsidRPr="0039724C" w:rsidRDefault="00BC7921" w:rsidP="00BC7921">
      <w:pPr>
        <w:spacing w:after="200" w:line="276" w:lineRule="auto"/>
        <w:jc w:val="right"/>
        <w:rPr>
          <w:rFonts w:ascii="Times New Roman" w:hAnsi="Times New Roman" w:cs="Times New Roman"/>
          <w:sz w:val="24"/>
          <w:szCs w:val="24"/>
        </w:rPr>
      </w:pPr>
      <w:r w:rsidRPr="0039724C">
        <w:rPr>
          <w:rFonts w:ascii="Times New Roman" w:hAnsi="Times New Roman" w:cs="Times New Roman"/>
          <w:bCs/>
          <w:sz w:val="24"/>
          <w:szCs w:val="24"/>
        </w:rPr>
        <w:t>Statybos rangos sutarties 3 priedas</w:t>
      </w:r>
    </w:p>
    <w:p w14:paraId="1EA93F4F" w14:textId="77777777" w:rsidR="00BC7921" w:rsidRPr="0039724C" w:rsidRDefault="00BC7921" w:rsidP="00BC7921">
      <w:pPr>
        <w:pStyle w:val="Stilius3"/>
        <w:spacing w:before="120"/>
        <w:jc w:val="center"/>
        <w:outlineLvl w:val="0"/>
        <w:rPr>
          <w:b/>
          <w:sz w:val="24"/>
          <w:szCs w:val="24"/>
        </w:rPr>
      </w:pPr>
      <w:r w:rsidRPr="0039724C">
        <w:rPr>
          <w:b/>
          <w:sz w:val="24"/>
          <w:szCs w:val="24"/>
        </w:rPr>
        <w:t>Veiklų sąrašas</w:t>
      </w:r>
    </w:p>
    <w:p w14:paraId="5DEE83BA" w14:textId="30E08F99" w:rsidR="00BC7921" w:rsidRPr="0039724C" w:rsidRDefault="00BC7921" w:rsidP="00BC7921">
      <w:pPr>
        <w:pStyle w:val="Stilius3"/>
        <w:spacing w:before="120"/>
        <w:jc w:val="center"/>
        <w:outlineLvl w:val="0"/>
        <w:rPr>
          <w:bCs/>
          <w:i/>
          <w:iCs/>
          <w:sz w:val="24"/>
          <w:szCs w:val="24"/>
        </w:rPr>
      </w:pPr>
      <w:r w:rsidRPr="0039724C">
        <w:rPr>
          <w:bCs/>
          <w:i/>
          <w:iCs/>
          <w:sz w:val="24"/>
          <w:szCs w:val="24"/>
        </w:rPr>
        <w:t>(pagal pirkimo sąlygų 2 priedą užpildytas ir kartu su pasiūlymu pateiktas ĮKAINOTOS VEIKLOS SĄRAŠAS</w:t>
      </w:r>
      <w:r w:rsidR="00D77BF7">
        <w:rPr>
          <w:bCs/>
          <w:i/>
          <w:iCs/>
          <w:sz w:val="24"/>
          <w:szCs w:val="24"/>
        </w:rPr>
        <w:t xml:space="preserve"> exel formatu</w:t>
      </w:r>
      <w:r w:rsidRPr="0039724C">
        <w:rPr>
          <w:bCs/>
          <w:i/>
          <w:iCs/>
          <w:sz w:val="24"/>
          <w:szCs w:val="24"/>
        </w:rPr>
        <w:t>)</w:t>
      </w:r>
    </w:p>
    <w:p w14:paraId="1ECFF50A" w14:textId="77777777" w:rsidR="00385A60" w:rsidRPr="0039724C" w:rsidRDefault="00385A60" w:rsidP="00BC7921">
      <w:pPr>
        <w:pStyle w:val="Stilius3"/>
        <w:spacing w:before="120"/>
        <w:jc w:val="center"/>
        <w:outlineLvl w:val="0"/>
        <w:rPr>
          <w:b/>
          <w:sz w:val="24"/>
          <w:szCs w:val="24"/>
        </w:rPr>
      </w:pPr>
      <w:r w:rsidRPr="0039724C">
        <w:rPr>
          <w:b/>
          <w:sz w:val="24"/>
          <w:szCs w:val="24"/>
        </w:rPr>
        <w:t>Darbų kiekių žiniaraščiai</w:t>
      </w:r>
    </w:p>
    <w:p w14:paraId="0CC70104" w14:textId="2D34D968" w:rsidR="00385A60" w:rsidRPr="0039724C" w:rsidRDefault="00385A60" w:rsidP="00BC7921">
      <w:pPr>
        <w:pStyle w:val="Stilius3"/>
        <w:spacing w:before="120"/>
        <w:jc w:val="center"/>
        <w:outlineLvl w:val="0"/>
        <w:rPr>
          <w:bCs/>
          <w:i/>
          <w:iCs/>
          <w:sz w:val="24"/>
          <w:szCs w:val="24"/>
        </w:rPr>
      </w:pPr>
      <w:r w:rsidRPr="0039724C">
        <w:rPr>
          <w:bCs/>
          <w:i/>
          <w:iCs/>
          <w:sz w:val="24"/>
          <w:szCs w:val="24"/>
        </w:rPr>
        <w:t>(pagal Sutarties 5.2</w:t>
      </w:r>
      <w:r w:rsidR="004A5698">
        <w:rPr>
          <w:bCs/>
          <w:i/>
          <w:iCs/>
          <w:sz w:val="24"/>
          <w:szCs w:val="24"/>
        </w:rPr>
        <w:t>3</w:t>
      </w:r>
      <w:r w:rsidRPr="0039724C">
        <w:rPr>
          <w:bCs/>
          <w:i/>
          <w:iCs/>
          <w:sz w:val="24"/>
          <w:szCs w:val="24"/>
        </w:rPr>
        <w:t xml:space="preserve"> p. nuostatas)</w:t>
      </w:r>
    </w:p>
    <w:p w14:paraId="22406218" w14:textId="77777777" w:rsidR="00BC7921" w:rsidRPr="0039724C" w:rsidRDefault="00BC7921" w:rsidP="00BC7921">
      <w:pPr>
        <w:pStyle w:val="Stilius3"/>
        <w:spacing w:before="120"/>
        <w:jc w:val="center"/>
        <w:outlineLvl w:val="0"/>
        <w:rPr>
          <w:sz w:val="24"/>
          <w:szCs w:val="24"/>
        </w:rPr>
      </w:pPr>
    </w:p>
    <w:p w14:paraId="1AFFFF4C" w14:textId="77777777" w:rsidR="00BC7921" w:rsidRPr="0039724C" w:rsidRDefault="00BC7921" w:rsidP="00BC7921">
      <w:pPr>
        <w:spacing w:after="200" w:line="276" w:lineRule="auto"/>
        <w:rPr>
          <w:rFonts w:ascii="Times New Roman" w:hAnsi="Times New Roman" w:cs="Times New Roman"/>
          <w:b/>
          <w:bCs/>
          <w:sz w:val="24"/>
          <w:szCs w:val="24"/>
        </w:rPr>
      </w:pPr>
      <w:r w:rsidRPr="0039724C">
        <w:rPr>
          <w:rFonts w:ascii="Times New Roman" w:hAnsi="Times New Roman" w:cs="Times New Roman"/>
          <w:b/>
          <w:bCs/>
          <w:sz w:val="24"/>
          <w:szCs w:val="24"/>
        </w:rPr>
        <w:br w:type="page"/>
      </w:r>
    </w:p>
    <w:p w14:paraId="69F1D282" w14:textId="77777777" w:rsidR="00BC7921" w:rsidRPr="0039724C" w:rsidRDefault="00BC7921" w:rsidP="00BC7921">
      <w:pPr>
        <w:spacing w:before="200"/>
        <w:jc w:val="right"/>
        <w:rPr>
          <w:rFonts w:ascii="Times New Roman" w:hAnsi="Times New Roman" w:cs="Times New Roman"/>
          <w:b/>
          <w:bCs/>
          <w:sz w:val="24"/>
          <w:szCs w:val="24"/>
        </w:rPr>
      </w:pPr>
      <w:r w:rsidRPr="0039724C">
        <w:rPr>
          <w:rFonts w:ascii="Times New Roman" w:hAnsi="Times New Roman" w:cs="Times New Roman"/>
          <w:bCs/>
          <w:sz w:val="24"/>
          <w:szCs w:val="24"/>
        </w:rPr>
        <w:t>Statybos rangos sutarties 4 priedas</w:t>
      </w:r>
    </w:p>
    <w:p w14:paraId="7D25C580" w14:textId="77777777" w:rsidR="00BC7921" w:rsidRPr="0039724C" w:rsidRDefault="00BC7921" w:rsidP="00BC7921">
      <w:pPr>
        <w:spacing w:before="200"/>
        <w:jc w:val="center"/>
        <w:rPr>
          <w:rFonts w:ascii="Times New Roman" w:hAnsi="Times New Roman" w:cs="Times New Roman"/>
          <w:b/>
          <w:bCs/>
          <w:sz w:val="24"/>
          <w:szCs w:val="24"/>
        </w:rPr>
      </w:pPr>
      <w:r w:rsidRPr="0039724C">
        <w:rPr>
          <w:rFonts w:ascii="Times New Roman" w:hAnsi="Times New Roman" w:cs="Times New Roman"/>
          <w:b/>
          <w:bCs/>
          <w:sz w:val="24"/>
          <w:szCs w:val="24"/>
        </w:rPr>
        <w:t>ATLIKTŲ DARBŲ AKTAS Nr. ____</w:t>
      </w:r>
    </w:p>
    <w:p w14:paraId="2D16BE81" w14:textId="77777777" w:rsidR="00BC7921" w:rsidRPr="0039724C" w:rsidRDefault="00BC7921" w:rsidP="00BC7921">
      <w:pPr>
        <w:spacing w:before="200"/>
        <w:jc w:val="center"/>
        <w:rPr>
          <w:rFonts w:ascii="Times New Roman" w:hAnsi="Times New Roman" w:cs="Times New Roman"/>
          <w:b/>
          <w:bCs/>
          <w:sz w:val="24"/>
          <w:szCs w:val="24"/>
        </w:rPr>
      </w:pPr>
      <w:r w:rsidRPr="0039724C">
        <w:rPr>
          <w:rFonts w:ascii="Times New Roman" w:hAnsi="Times New Roman" w:cs="Times New Roman"/>
          <w:b/>
          <w:bCs/>
          <w:sz w:val="24"/>
          <w:szCs w:val="24"/>
        </w:rPr>
        <w:t>Data___________</w:t>
      </w:r>
    </w:p>
    <w:p w14:paraId="5C973035" w14:textId="77777777" w:rsidR="00BC7921" w:rsidRPr="0039724C" w:rsidRDefault="00BC7921" w:rsidP="00BC7921">
      <w:pPr>
        <w:spacing w:before="200"/>
        <w:rPr>
          <w:rFonts w:ascii="Times New Roman" w:hAnsi="Times New Roman" w:cs="Times New Roman"/>
          <w:b/>
          <w:bCs/>
          <w:sz w:val="24"/>
          <w:szCs w:val="24"/>
        </w:rPr>
      </w:pPr>
      <w:r w:rsidRPr="0039724C">
        <w:rPr>
          <w:rFonts w:ascii="Times New Roman" w:hAnsi="Times New Roman" w:cs="Times New Roman"/>
          <w:b/>
          <w:bCs/>
          <w:sz w:val="24"/>
          <w:szCs w:val="24"/>
        </w:rPr>
        <w:t>Užsakovas:</w:t>
      </w:r>
    </w:p>
    <w:p w14:paraId="2F2136D3" w14:textId="77777777" w:rsidR="00BC7921" w:rsidRPr="0039724C" w:rsidRDefault="00BC7921" w:rsidP="00BC7921">
      <w:pPr>
        <w:rPr>
          <w:rFonts w:ascii="Times New Roman" w:hAnsi="Times New Roman" w:cs="Times New Roman"/>
          <w:b/>
          <w:bCs/>
          <w:sz w:val="24"/>
          <w:szCs w:val="24"/>
        </w:rPr>
      </w:pPr>
      <w:r w:rsidRPr="0039724C">
        <w:rPr>
          <w:rFonts w:ascii="Times New Roman" w:hAnsi="Times New Roman" w:cs="Times New Roman"/>
          <w:b/>
          <w:bCs/>
          <w:sz w:val="24"/>
          <w:szCs w:val="24"/>
        </w:rPr>
        <w:t>Rangovas:</w:t>
      </w:r>
    </w:p>
    <w:p w14:paraId="284100C4" w14:textId="77777777" w:rsidR="00BC7921" w:rsidRPr="0039724C" w:rsidRDefault="00BC7921" w:rsidP="00BC7921">
      <w:pPr>
        <w:rPr>
          <w:rFonts w:ascii="Times New Roman" w:hAnsi="Times New Roman" w:cs="Times New Roman"/>
          <w:b/>
          <w:bCs/>
          <w:sz w:val="24"/>
          <w:szCs w:val="24"/>
        </w:rPr>
      </w:pPr>
      <w:r w:rsidRPr="0039724C">
        <w:rPr>
          <w:rFonts w:ascii="Times New Roman" w:hAnsi="Times New Roman" w:cs="Times New Roman"/>
          <w:b/>
          <w:bCs/>
          <w:sz w:val="24"/>
          <w:szCs w:val="24"/>
        </w:rPr>
        <w:t xml:space="preserve">Objektas: </w:t>
      </w:r>
    </w:p>
    <w:p w14:paraId="60C716F3" w14:textId="77777777" w:rsidR="00BC7921" w:rsidRPr="0039724C" w:rsidRDefault="00BC7921" w:rsidP="00BC7921">
      <w:pPr>
        <w:rPr>
          <w:rFonts w:ascii="Times New Roman" w:hAnsi="Times New Roman" w:cs="Times New Roman"/>
          <w:b/>
          <w:bCs/>
          <w:sz w:val="24"/>
          <w:szCs w:val="24"/>
        </w:rPr>
      </w:pPr>
      <w:r w:rsidRPr="0039724C">
        <w:rPr>
          <w:rFonts w:ascii="Times New Roman" w:hAnsi="Times New Roman" w:cs="Times New Roman"/>
          <w:b/>
          <w:bCs/>
          <w:sz w:val="24"/>
          <w:szCs w:val="24"/>
        </w:rPr>
        <w:t>Sudaryta už ______m.__________mėn.</w:t>
      </w:r>
    </w:p>
    <w:p w14:paraId="50C84783" w14:textId="77777777" w:rsidR="00BC7921" w:rsidRPr="0039724C" w:rsidRDefault="00BC7921" w:rsidP="00BC7921">
      <w:pPr>
        <w:rPr>
          <w:rFonts w:ascii="Times New Roman" w:hAnsi="Times New Roman" w:cs="Times New Roman"/>
          <w:b/>
          <w:bCs/>
          <w:sz w:val="24"/>
          <w:szCs w:val="24"/>
        </w:rPr>
      </w:pPr>
    </w:p>
    <w:tbl>
      <w:tblPr>
        <w:tblW w:w="9380" w:type="dxa"/>
        <w:tblInd w:w="108" w:type="dxa"/>
        <w:tblLook w:val="04A0" w:firstRow="1" w:lastRow="0" w:firstColumn="1" w:lastColumn="0" w:noHBand="0" w:noVBand="1"/>
      </w:tblPr>
      <w:tblGrid>
        <w:gridCol w:w="571"/>
        <w:gridCol w:w="2632"/>
        <w:gridCol w:w="1534"/>
        <w:gridCol w:w="1439"/>
        <w:gridCol w:w="1746"/>
        <w:gridCol w:w="1458"/>
      </w:tblGrid>
      <w:tr w:rsidR="00BC7921" w:rsidRPr="0039724C" w14:paraId="105F9A88" w14:textId="77777777" w:rsidTr="00430688">
        <w:trPr>
          <w:trHeight w:val="1200"/>
        </w:trPr>
        <w:tc>
          <w:tcPr>
            <w:tcW w:w="540" w:type="dxa"/>
            <w:tcBorders>
              <w:top w:val="single" w:sz="4" w:space="0" w:color="auto"/>
              <w:left w:val="single" w:sz="8" w:space="0" w:color="auto"/>
              <w:bottom w:val="nil"/>
              <w:right w:val="single" w:sz="4" w:space="0" w:color="auto"/>
            </w:tcBorders>
            <w:vAlign w:val="center"/>
          </w:tcPr>
          <w:p w14:paraId="2E6C4143" w14:textId="77777777" w:rsidR="00BC7921" w:rsidRPr="0039724C" w:rsidRDefault="00BC7921" w:rsidP="00430688">
            <w:pPr>
              <w:jc w:val="center"/>
              <w:rPr>
                <w:rFonts w:ascii="Times New Roman" w:hAnsi="Times New Roman" w:cs="Times New Roman"/>
                <w:b/>
                <w:bCs/>
                <w:color w:val="000000"/>
                <w:sz w:val="24"/>
                <w:szCs w:val="24"/>
              </w:rPr>
            </w:pPr>
            <w:r w:rsidRPr="0039724C">
              <w:rPr>
                <w:rFonts w:ascii="Times New Roman" w:hAnsi="Times New Roman" w:cs="Times New Roman"/>
                <w:b/>
                <w:bCs/>
                <w:color w:val="000000"/>
                <w:sz w:val="24"/>
                <w:szCs w:val="24"/>
              </w:rPr>
              <w:t xml:space="preserve">Eil. </w:t>
            </w:r>
          </w:p>
          <w:p w14:paraId="0A10648F" w14:textId="77777777" w:rsidR="00BC7921" w:rsidRPr="0039724C" w:rsidRDefault="00BC7921" w:rsidP="00430688">
            <w:pPr>
              <w:jc w:val="center"/>
              <w:rPr>
                <w:rFonts w:ascii="Times New Roman" w:hAnsi="Times New Roman" w:cs="Times New Roman"/>
                <w:b/>
                <w:bCs/>
                <w:color w:val="000000"/>
                <w:sz w:val="24"/>
                <w:szCs w:val="24"/>
              </w:rPr>
            </w:pPr>
            <w:r w:rsidRPr="0039724C">
              <w:rPr>
                <w:rFonts w:ascii="Times New Roman" w:hAnsi="Times New Roman" w:cs="Times New Roman"/>
                <w:b/>
                <w:bCs/>
                <w:color w:val="000000"/>
                <w:sz w:val="24"/>
                <w:szCs w:val="24"/>
              </w:rPr>
              <w:t>Nr.</w:t>
            </w:r>
          </w:p>
        </w:tc>
        <w:tc>
          <w:tcPr>
            <w:tcW w:w="2646" w:type="dxa"/>
            <w:tcBorders>
              <w:top w:val="single" w:sz="4" w:space="0" w:color="auto"/>
              <w:left w:val="nil"/>
              <w:bottom w:val="single" w:sz="4" w:space="0" w:color="auto"/>
              <w:right w:val="single" w:sz="4" w:space="0" w:color="auto"/>
            </w:tcBorders>
            <w:vAlign w:val="center"/>
          </w:tcPr>
          <w:p w14:paraId="31EE84C9" w14:textId="77777777" w:rsidR="00BC7921" w:rsidRPr="0039724C" w:rsidRDefault="00BC7921" w:rsidP="00430688">
            <w:pPr>
              <w:jc w:val="center"/>
              <w:rPr>
                <w:rFonts w:ascii="Times New Roman" w:hAnsi="Times New Roman" w:cs="Times New Roman"/>
                <w:bCs/>
                <w:color w:val="000000"/>
                <w:sz w:val="24"/>
                <w:szCs w:val="24"/>
              </w:rPr>
            </w:pPr>
            <w:r w:rsidRPr="0039724C">
              <w:rPr>
                <w:rFonts w:ascii="Times New Roman" w:hAnsi="Times New Roman" w:cs="Times New Roman"/>
                <w:bCs/>
                <w:color w:val="000000"/>
                <w:sz w:val="24"/>
                <w:szCs w:val="24"/>
              </w:rPr>
              <w:t>Darbų grupių (etapų) pavadinimas</w:t>
            </w:r>
          </w:p>
        </w:tc>
        <w:tc>
          <w:tcPr>
            <w:tcW w:w="1542" w:type="dxa"/>
            <w:tcBorders>
              <w:top w:val="single" w:sz="4" w:space="0" w:color="auto"/>
              <w:left w:val="nil"/>
              <w:bottom w:val="single" w:sz="4" w:space="0" w:color="auto"/>
              <w:right w:val="single" w:sz="4" w:space="0" w:color="auto"/>
            </w:tcBorders>
          </w:tcPr>
          <w:p w14:paraId="2668EDC2" w14:textId="77777777" w:rsidR="00BC7921" w:rsidRPr="0039724C" w:rsidRDefault="00BC7921" w:rsidP="00430688">
            <w:pPr>
              <w:jc w:val="center"/>
              <w:rPr>
                <w:rFonts w:ascii="Times New Roman" w:hAnsi="Times New Roman" w:cs="Times New Roman"/>
                <w:sz w:val="24"/>
                <w:szCs w:val="24"/>
              </w:rPr>
            </w:pPr>
          </w:p>
          <w:p w14:paraId="2276040B" w14:textId="77777777" w:rsidR="00BC7921" w:rsidRPr="0039724C" w:rsidRDefault="00BC7921" w:rsidP="00430688">
            <w:pPr>
              <w:jc w:val="center"/>
              <w:rPr>
                <w:rFonts w:ascii="Times New Roman" w:hAnsi="Times New Roman" w:cs="Times New Roman"/>
                <w:sz w:val="24"/>
                <w:szCs w:val="24"/>
              </w:rPr>
            </w:pPr>
            <w:r w:rsidRPr="0039724C">
              <w:rPr>
                <w:rFonts w:ascii="Times New Roman" w:hAnsi="Times New Roman" w:cs="Times New Roman"/>
                <w:sz w:val="24"/>
                <w:szCs w:val="24"/>
              </w:rPr>
              <w:t>Kaina</w:t>
            </w:r>
          </w:p>
          <w:p w14:paraId="2485E84C" w14:textId="77777777" w:rsidR="00BC7921" w:rsidRPr="0039724C" w:rsidRDefault="00BC7921" w:rsidP="00430688">
            <w:pPr>
              <w:jc w:val="center"/>
              <w:rPr>
                <w:rFonts w:ascii="Times New Roman" w:hAnsi="Times New Roman" w:cs="Times New Roman"/>
                <w:sz w:val="24"/>
                <w:szCs w:val="24"/>
              </w:rPr>
            </w:pPr>
            <w:r w:rsidRPr="0039724C">
              <w:rPr>
                <w:rFonts w:ascii="Times New Roman" w:hAnsi="Times New Roman" w:cs="Times New Roman"/>
                <w:sz w:val="24"/>
                <w:szCs w:val="24"/>
              </w:rPr>
              <w:t>pagal Sutartį</w:t>
            </w:r>
          </w:p>
          <w:p w14:paraId="402D7E55" w14:textId="77777777" w:rsidR="00BC7921" w:rsidRPr="0039724C" w:rsidRDefault="00BC7921" w:rsidP="00430688">
            <w:pPr>
              <w:jc w:val="center"/>
              <w:rPr>
                <w:rFonts w:ascii="Times New Roman" w:hAnsi="Times New Roman" w:cs="Times New Roman"/>
                <w:bCs/>
                <w:color w:val="000000"/>
                <w:sz w:val="24"/>
                <w:szCs w:val="24"/>
              </w:rPr>
            </w:pPr>
            <w:r w:rsidRPr="0039724C">
              <w:rPr>
                <w:rFonts w:ascii="Times New Roman" w:hAnsi="Times New Roman" w:cs="Times New Roman"/>
                <w:sz w:val="24"/>
                <w:szCs w:val="24"/>
              </w:rPr>
              <w:t>(Eur) be PVM</w:t>
            </w:r>
          </w:p>
        </w:tc>
        <w:tc>
          <w:tcPr>
            <w:tcW w:w="1444" w:type="dxa"/>
            <w:tcBorders>
              <w:top w:val="single" w:sz="4" w:space="0" w:color="auto"/>
              <w:left w:val="single" w:sz="4" w:space="0" w:color="auto"/>
              <w:bottom w:val="single" w:sz="4" w:space="0" w:color="auto"/>
              <w:right w:val="single" w:sz="4" w:space="0" w:color="auto"/>
            </w:tcBorders>
            <w:vAlign w:val="center"/>
          </w:tcPr>
          <w:p w14:paraId="2C544ABD" w14:textId="77777777" w:rsidR="00BC7921" w:rsidRPr="0039724C" w:rsidRDefault="00BC7921" w:rsidP="00430688">
            <w:pPr>
              <w:jc w:val="center"/>
              <w:rPr>
                <w:rFonts w:ascii="Times New Roman" w:hAnsi="Times New Roman" w:cs="Times New Roman"/>
                <w:bCs/>
                <w:color w:val="000000"/>
                <w:sz w:val="24"/>
                <w:szCs w:val="24"/>
              </w:rPr>
            </w:pPr>
            <w:r w:rsidRPr="0039724C">
              <w:rPr>
                <w:rFonts w:ascii="Times New Roman" w:hAnsi="Times New Roman" w:cs="Times New Roman"/>
                <w:bCs/>
                <w:color w:val="000000"/>
                <w:sz w:val="24"/>
                <w:szCs w:val="24"/>
              </w:rPr>
              <w:t>Atliktų Darbų grupės (etapo) dalis (%) nuo Darbų pradžios</w:t>
            </w:r>
          </w:p>
        </w:tc>
        <w:tc>
          <w:tcPr>
            <w:tcW w:w="1750" w:type="dxa"/>
            <w:tcBorders>
              <w:top w:val="single" w:sz="4" w:space="0" w:color="auto"/>
              <w:left w:val="single" w:sz="4" w:space="0" w:color="auto"/>
              <w:bottom w:val="single" w:sz="4" w:space="0" w:color="auto"/>
              <w:right w:val="single" w:sz="4" w:space="0" w:color="auto"/>
            </w:tcBorders>
            <w:vAlign w:val="center"/>
          </w:tcPr>
          <w:p w14:paraId="38C3EF8E" w14:textId="77777777" w:rsidR="00BC7921" w:rsidRPr="0039724C" w:rsidRDefault="00BC7921" w:rsidP="00430688">
            <w:pPr>
              <w:jc w:val="center"/>
              <w:rPr>
                <w:rFonts w:ascii="Times New Roman" w:hAnsi="Times New Roman" w:cs="Times New Roman"/>
                <w:bCs/>
                <w:color w:val="000000"/>
                <w:sz w:val="24"/>
                <w:szCs w:val="24"/>
              </w:rPr>
            </w:pPr>
            <w:r w:rsidRPr="0039724C">
              <w:rPr>
                <w:rFonts w:ascii="Times New Roman" w:hAnsi="Times New Roman" w:cs="Times New Roman"/>
                <w:bCs/>
                <w:color w:val="000000"/>
                <w:sz w:val="24"/>
                <w:szCs w:val="24"/>
              </w:rPr>
              <w:t>Atliktų Darbų grupės (etapo) dalis (%) per atsiskaitomą laikotarpį</w:t>
            </w:r>
          </w:p>
        </w:tc>
        <w:tc>
          <w:tcPr>
            <w:tcW w:w="1458" w:type="dxa"/>
            <w:tcBorders>
              <w:top w:val="single" w:sz="4" w:space="0" w:color="auto"/>
              <w:left w:val="single" w:sz="4" w:space="0" w:color="auto"/>
              <w:bottom w:val="single" w:sz="4" w:space="0" w:color="auto"/>
              <w:right w:val="single" w:sz="8" w:space="0" w:color="auto"/>
            </w:tcBorders>
            <w:vAlign w:val="center"/>
          </w:tcPr>
          <w:p w14:paraId="4FC9EB95" w14:textId="77777777" w:rsidR="00BC7921" w:rsidRPr="0039724C" w:rsidRDefault="00BC7921" w:rsidP="00430688">
            <w:pPr>
              <w:ind w:firstLine="108"/>
              <w:jc w:val="center"/>
              <w:rPr>
                <w:rFonts w:ascii="Times New Roman" w:hAnsi="Times New Roman" w:cs="Times New Roman"/>
                <w:bCs/>
                <w:color w:val="000000"/>
                <w:sz w:val="24"/>
                <w:szCs w:val="24"/>
              </w:rPr>
            </w:pPr>
            <w:r w:rsidRPr="0039724C">
              <w:rPr>
                <w:rFonts w:ascii="Times New Roman" w:hAnsi="Times New Roman" w:cs="Times New Roman"/>
                <w:bCs/>
                <w:color w:val="000000"/>
                <w:sz w:val="24"/>
                <w:szCs w:val="24"/>
              </w:rPr>
              <w:t>Atliktų Darbų grupės (etapo) per atsiskaitomą laikotarpį suma (Eur) be PVM</w:t>
            </w:r>
          </w:p>
        </w:tc>
      </w:tr>
      <w:tr w:rsidR="00BC7921" w:rsidRPr="0039724C" w14:paraId="745F68B3"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tcPr>
          <w:p w14:paraId="3EB8205C" w14:textId="77777777" w:rsidR="00BC7921" w:rsidRPr="0039724C" w:rsidRDefault="00BC7921" w:rsidP="00430688">
            <w:pPr>
              <w:rPr>
                <w:rFonts w:ascii="Times New Roman" w:hAnsi="Times New Roman" w:cs="Times New Roman"/>
                <w:b/>
                <w:bCs/>
                <w:sz w:val="24"/>
                <w:szCs w:val="24"/>
              </w:rPr>
            </w:pPr>
            <w:r w:rsidRPr="0039724C">
              <w:rPr>
                <w:rFonts w:ascii="Times New Roman" w:hAnsi="Times New Roman" w:cs="Times New Roman"/>
                <w:b/>
                <w:bCs/>
                <w:sz w:val="24"/>
                <w:szCs w:val="24"/>
              </w:rPr>
              <w:t> </w:t>
            </w:r>
          </w:p>
        </w:tc>
        <w:tc>
          <w:tcPr>
            <w:tcW w:w="2646" w:type="dxa"/>
            <w:tcBorders>
              <w:top w:val="single" w:sz="4" w:space="0" w:color="auto"/>
              <w:left w:val="nil"/>
              <w:bottom w:val="single" w:sz="4" w:space="0" w:color="auto"/>
              <w:right w:val="single" w:sz="4" w:space="0" w:color="auto"/>
            </w:tcBorders>
          </w:tcPr>
          <w:p w14:paraId="38BE31CE" w14:textId="77777777" w:rsidR="00BC7921" w:rsidRPr="0039724C" w:rsidRDefault="00BC7921" w:rsidP="00430688">
            <w:pPr>
              <w:rPr>
                <w:rFonts w:ascii="Times New Roman" w:hAnsi="Times New Roman" w:cs="Times New Roman"/>
                <w:b/>
                <w:bCs/>
                <w:sz w:val="24"/>
                <w:szCs w:val="24"/>
              </w:rPr>
            </w:pPr>
            <w:r w:rsidRPr="0039724C">
              <w:rPr>
                <w:rFonts w:ascii="Times New Roman" w:hAnsi="Times New Roman" w:cs="Times New Roman"/>
                <w:b/>
                <w:bCs/>
                <w:sz w:val="24"/>
                <w:szCs w:val="24"/>
              </w:rPr>
              <w:t> </w:t>
            </w:r>
          </w:p>
        </w:tc>
        <w:tc>
          <w:tcPr>
            <w:tcW w:w="1542" w:type="dxa"/>
            <w:tcBorders>
              <w:top w:val="single" w:sz="4" w:space="0" w:color="auto"/>
              <w:left w:val="nil"/>
              <w:bottom w:val="single" w:sz="4" w:space="0" w:color="auto"/>
              <w:right w:val="single" w:sz="4" w:space="0" w:color="auto"/>
            </w:tcBorders>
          </w:tcPr>
          <w:p w14:paraId="73897124" w14:textId="77777777" w:rsidR="00BC7921" w:rsidRPr="0039724C" w:rsidRDefault="00BC7921" w:rsidP="00430688">
            <w:pPr>
              <w:jc w:val="center"/>
              <w:rPr>
                <w:rFonts w:ascii="Times New Roman" w:hAnsi="Times New Roman" w:cs="Times New Roman"/>
                <w:b/>
                <w:bCs/>
                <w:sz w:val="24"/>
                <w:szCs w:val="24"/>
              </w:rPr>
            </w:pPr>
          </w:p>
        </w:tc>
        <w:tc>
          <w:tcPr>
            <w:tcW w:w="1444" w:type="dxa"/>
            <w:tcBorders>
              <w:top w:val="single" w:sz="4" w:space="0" w:color="auto"/>
              <w:left w:val="single" w:sz="4" w:space="0" w:color="auto"/>
              <w:bottom w:val="single" w:sz="4" w:space="0" w:color="auto"/>
              <w:right w:val="single" w:sz="4" w:space="0" w:color="auto"/>
            </w:tcBorders>
          </w:tcPr>
          <w:p w14:paraId="7AC672F4" w14:textId="77777777" w:rsidR="00BC7921" w:rsidRPr="0039724C" w:rsidRDefault="00BC7921" w:rsidP="00430688">
            <w:pPr>
              <w:jc w:val="center"/>
              <w:rPr>
                <w:rFonts w:ascii="Times New Roman" w:hAnsi="Times New Roman" w:cs="Times New Roman"/>
                <w:b/>
                <w:bCs/>
                <w:sz w:val="24"/>
                <w:szCs w:val="24"/>
              </w:rPr>
            </w:pPr>
          </w:p>
        </w:tc>
        <w:tc>
          <w:tcPr>
            <w:tcW w:w="1750" w:type="dxa"/>
            <w:tcBorders>
              <w:top w:val="single" w:sz="4" w:space="0" w:color="auto"/>
              <w:left w:val="single" w:sz="4" w:space="0" w:color="auto"/>
              <w:bottom w:val="single" w:sz="4" w:space="0" w:color="auto"/>
              <w:right w:val="single" w:sz="4" w:space="0" w:color="auto"/>
            </w:tcBorders>
            <w:vAlign w:val="bottom"/>
          </w:tcPr>
          <w:p w14:paraId="2A34E4AA" w14:textId="77777777" w:rsidR="00BC7921" w:rsidRPr="0039724C" w:rsidRDefault="00BC7921" w:rsidP="00430688">
            <w:pPr>
              <w:jc w:val="center"/>
              <w:rPr>
                <w:rFonts w:ascii="Times New Roman" w:hAnsi="Times New Roman" w:cs="Times New Roman"/>
                <w:b/>
                <w:bCs/>
                <w:sz w:val="24"/>
                <w:szCs w:val="24"/>
              </w:rPr>
            </w:pPr>
            <w:r w:rsidRPr="0039724C">
              <w:rPr>
                <w:rFonts w:ascii="Times New Roman" w:hAnsi="Times New Roman" w:cs="Times New Roman"/>
                <w:b/>
                <w:bCs/>
                <w:sz w:val="24"/>
                <w:szCs w:val="24"/>
              </w:rPr>
              <w:t> </w:t>
            </w:r>
          </w:p>
        </w:tc>
        <w:tc>
          <w:tcPr>
            <w:tcW w:w="1458" w:type="dxa"/>
            <w:tcBorders>
              <w:top w:val="nil"/>
              <w:left w:val="single" w:sz="4" w:space="0" w:color="auto"/>
              <w:bottom w:val="single" w:sz="4" w:space="0" w:color="auto"/>
              <w:right w:val="single" w:sz="8" w:space="0" w:color="auto"/>
            </w:tcBorders>
          </w:tcPr>
          <w:p w14:paraId="4A35287F" w14:textId="77777777" w:rsidR="00BC7921" w:rsidRPr="0039724C" w:rsidRDefault="00BC7921" w:rsidP="00430688">
            <w:pPr>
              <w:jc w:val="right"/>
              <w:rPr>
                <w:rFonts w:ascii="Times New Roman" w:hAnsi="Times New Roman" w:cs="Times New Roman"/>
                <w:b/>
                <w:bCs/>
                <w:sz w:val="24"/>
                <w:szCs w:val="24"/>
              </w:rPr>
            </w:pPr>
            <w:r w:rsidRPr="0039724C">
              <w:rPr>
                <w:rFonts w:ascii="Times New Roman" w:hAnsi="Times New Roman" w:cs="Times New Roman"/>
                <w:b/>
                <w:bCs/>
                <w:sz w:val="24"/>
                <w:szCs w:val="24"/>
              </w:rPr>
              <w:t> </w:t>
            </w:r>
          </w:p>
        </w:tc>
      </w:tr>
      <w:tr w:rsidR="00BC7921" w:rsidRPr="0039724C" w14:paraId="191A3605" w14:textId="77777777" w:rsidTr="00430688">
        <w:trPr>
          <w:trHeight w:val="240"/>
        </w:trPr>
        <w:tc>
          <w:tcPr>
            <w:tcW w:w="540" w:type="dxa"/>
            <w:tcBorders>
              <w:top w:val="nil"/>
              <w:left w:val="single" w:sz="8" w:space="0" w:color="auto"/>
              <w:bottom w:val="single" w:sz="4" w:space="0" w:color="auto"/>
              <w:right w:val="single" w:sz="4" w:space="0" w:color="auto"/>
            </w:tcBorders>
          </w:tcPr>
          <w:p w14:paraId="0B408FB2"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2646" w:type="dxa"/>
            <w:tcBorders>
              <w:top w:val="nil"/>
              <w:left w:val="nil"/>
              <w:bottom w:val="nil"/>
              <w:right w:val="single" w:sz="4" w:space="0" w:color="auto"/>
            </w:tcBorders>
          </w:tcPr>
          <w:p w14:paraId="46D54C19" w14:textId="77777777" w:rsidR="00BC7921" w:rsidRPr="0039724C" w:rsidRDefault="00BC7921" w:rsidP="00430688">
            <w:pPr>
              <w:rPr>
                <w:rFonts w:ascii="Times New Roman" w:hAnsi="Times New Roman" w:cs="Times New Roman"/>
                <w:b/>
                <w:bCs/>
                <w:i/>
                <w:iCs/>
                <w:sz w:val="24"/>
                <w:szCs w:val="24"/>
              </w:rPr>
            </w:pPr>
          </w:p>
        </w:tc>
        <w:tc>
          <w:tcPr>
            <w:tcW w:w="1542" w:type="dxa"/>
            <w:tcBorders>
              <w:top w:val="nil"/>
              <w:left w:val="nil"/>
              <w:bottom w:val="nil"/>
              <w:right w:val="single" w:sz="4" w:space="0" w:color="auto"/>
            </w:tcBorders>
          </w:tcPr>
          <w:p w14:paraId="7FD529E7" w14:textId="77777777" w:rsidR="00BC7921" w:rsidRPr="0039724C"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nil"/>
              <w:right w:val="single" w:sz="4" w:space="0" w:color="auto"/>
            </w:tcBorders>
          </w:tcPr>
          <w:p w14:paraId="2FB5866B" w14:textId="77777777" w:rsidR="00BC7921" w:rsidRPr="0039724C"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nil"/>
              <w:right w:val="nil"/>
            </w:tcBorders>
            <w:vAlign w:val="bottom"/>
          </w:tcPr>
          <w:p w14:paraId="61F28851" w14:textId="77777777" w:rsidR="00BC7921" w:rsidRPr="0039724C" w:rsidRDefault="00BC7921" w:rsidP="00430688">
            <w:pPr>
              <w:jc w:val="center"/>
              <w:rPr>
                <w:rFonts w:ascii="Times New Roman" w:hAnsi="Times New Roman" w:cs="Times New Roman"/>
                <w:sz w:val="24"/>
                <w:szCs w:val="24"/>
              </w:rPr>
            </w:pPr>
            <w:r w:rsidRPr="0039724C">
              <w:rPr>
                <w:rFonts w:ascii="Times New Roman" w:hAnsi="Times New Roman" w:cs="Times New Roman"/>
                <w:sz w:val="24"/>
                <w:szCs w:val="24"/>
              </w:rPr>
              <w:t> </w:t>
            </w:r>
          </w:p>
        </w:tc>
        <w:tc>
          <w:tcPr>
            <w:tcW w:w="1458" w:type="dxa"/>
            <w:tcBorders>
              <w:top w:val="nil"/>
              <w:left w:val="single" w:sz="4" w:space="0" w:color="auto"/>
              <w:bottom w:val="nil"/>
              <w:right w:val="single" w:sz="8" w:space="0" w:color="auto"/>
            </w:tcBorders>
            <w:vAlign w:val="bottom"/>
          </w:tcPr>
          <w:p w14:paraId="30647646" w14:textId="77777777" w:rsidR="00BC7921" w:rsidRPr="0039724C" w:rsidRDefault="00BC7921" w:rsidP="00430688">
            <w:pPr>
              <w:jc w:val="right"/>
              <w:rPr>
                <w:rFonts w:ascii="Times New Roman" w:hAnsi="Times New Roman" w:cs="Times New Roman"/>
                <w:sz w:val="24"/>
                <w:szCs w:val="24"/>
              </w:rPr>
            </w:pPr>
            <w:r w:rsidRPr="0039724C">
              <w:rPr>
                <w:rFonts w:ascii="Times New Roman" w:hAnsi="Times New Roman" w:cs="Times New Roman"/>
                <w:sz w:val="24"/>
                <w:szCs w:val="24"/>
              </w:rPr>
              <w:t> </w:t>
            </w:r>
          </w:p>
        </w:tc>
      </w:tr>
      <w:tr w:rsidR="00BC7921" w:rsidRPr="0039724C" w14:paraId="1DA3984D"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D972873" w14:textId="77777777" w:rsidR="00BC7921" w:rsidRPr="0039724C" w:rsidRDefault="00BC7921" w:rsidP="00430688">
            <w:pPr>
              <w:rPr>
                <w:rFonts w:ascii="Times New Roman" w:hAnsi="Times New Roman" w:cs="Times New Roman"/>
                <w:sz w:val="24"/>
                <w:szCs w:val="24"/>
              </w:rPr>
            </w:pPr>
          </w:p>
        </w:tc>
        <w:tc>
          <w:tcPr>
            <w:tcW w:w="2646" w:type="dxa"/>
            <w:tcBorders>
              <w:top w:val="single" w:sz="4" w:space="0" w:color="auto"/>
              <w:left w:val="nil"/>
              <w:bottom w:val="nil"/>
              <w:right w:val="single" w:sz="4" w:space="0" w:color="auto"/>
            </w:tcBorders>
          </w:tcPr>
          <w:p w14:paraId="4AF773F5" w14:textId="77777777" w:rsidR="00BC7921" w:rsidRPr="0039724C" w:rsidRDefault="00BC7921" w:rsidP="00430688">
            <w:pPr>
              <w:rPr>
                <w:rFonts w:ascii="Times New Roman" w:hAnsi="Times New Roman" w:cs="Times New Roman"/>
                <w:i/>
                <w:iCs/>
                <w:sz w:val="24"/>
                <w:szCs w:val="24"/>
              </w:rPr>
            </w:pPr>
            <w:r w:rsidRPr="0039724C">
              <w:rPr>
                <w:rFonts w:ascii="Times New Roman" w:hAnsi="Times New Roman" w:cs="Times New Roman"/>
                <w:i/>
                <w:iCs/>
                <w:sz w:val="24"/>
                <w:szCs w:val="24"/>
              </w:rPr>
              <w:t>[Darbų grupės (etapo) pavadinimas pagal Veiklų sąrašą]</w:t>
            </w:r>
          </w:p>
        </w:tc>
        <w:tc>
          <w:tcPr>
            <w:tcW w:w="1542" w:type="dxa"/>
            <w:tcBorders>
              <w:top w:val="single" w:sz="4" w:space="0" w:color="auto"/>
              <w:left w:val="nil"/>
              <w:bottom w:val="nil"/>
              <w:right w:val="single" w:sz="4" w:space="0" w:color="auto"/>
            </w:tcBorders>
          </w:tcPr>
          <w:p w14:paraId="12284FFB" w14:textId="77777777" w:rsidR="00BC7921" w:rsidRPr="0039724C"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nil"/>
              <w:right w:val="single" w:sz="4" w:space="0" w:color="auto"/>
            </w:tcBorders>
          </w:tcPr>
          <w:p w14:paraId="2F90F8B9" w14:textId="77777777" w:rsidR="00BC7921" w:rsidRPr="0039724C" w:rsidRDefault="00BC7921" w:rsidP="00430688">
            <w:pPr>
              <w:jc w:val="center"/>
              <w:rPr>
                <w:rFonts w:ascii="Times New Roman" w:hAnsi="Times New Roman" w:cs="Times New Roman"/>
                <w:sz w:val="24"/>
                <w:szCs w:val="24"/>
              </w:rPr>
            </w:pPr>
          </w:p>
        </w:tc>
        <w:tc>
          <w:tcPr>
            <w:tcW w:w="1750" w:type="dxa"/>
            <w:tcBorders>
              <w:top w:val="single" w:sz="4" w:space="0" w:color="auto"/>
              <w:left w:val="single" w:sz="4" w:space="0" w:color="auto"/>
              <w:bottom w:val="nil"/>
              <w:right w:val="nil"/>
            </w:tcBorders>
            <w:vAlign w:val="bottom"/>
          </w:tcPr>
          <w:p w14:paraId="67A28EF2" w14:textId="77777777" w:rsidR="00BC7921" w:rsidRPr="0039724C" w:rsidRDefault="00BC7921" w:rsidP="00430688">
            <w:pPr>
              <w:jc w:val="center"/>
              <w:rPr>
                <w:rFonts w:ascii="Times New Roman" w:hAnsi="Times New Roman" w:cs="Times New Roman"/>
                <w:sz w:val="24"/>
                <w:szCs w:val="24"/>
              </w:rPr>
            </w:pPr>
            <w:r w:rsidRPr="0039724C">
              <w:rPr>
                <w:rFonts w:ascii="Times New Roman" w:hAnsi="Times New Roman" w:cs="Times New Roman"/>
                <w:sz w:val="24"/>
                <w:szCs w:val="24"/>
              </w:rPr>
              <w:t> </w:t>
            </w:r>
          </w:p>
        </w:tc>
        <w:tc>
          <w:tcPr>
            <w:tcW w:w="1458" w:type="dxa"/>
            <w:tcBorders>
              <w:top w:val="single" w:sz="4" w:space="0" w:color="auto"/>
              <w:left w:val="single" w:sz="4" w:space="0" w:color="auto"/>
              <w:bottom w:val="nil"/>
              <w:right w:val="single" w:sz="8" w:space="0" w:color="auto"/>
            </w:tcBorders>
            <w:vAlign w:val="bottom"/>
          </w:tcPr>
          <w:p w14:paraId="6252CD87" w14:textId="77777777" w:rsidR="00BC7921" w:rsidRPr="0039724C" w:rsidRDefault="00BC7921" w:rsidP="00430688">
            <w:pPr>
              <w:jc w:val="right"/>
              <w:rPr>
                <w:rFonts w:ascii="Times New Roman" w:hAnsi="Times New Roman" w:cs="Times New Roman"/>
                <w:sz w:val="24"/>
                <w:szCs w:val="24"/>
              </w:rPr>
            </w:pPr>
            <w:r w:rsidRPr="0039724C">
              <w:rPr>
                <w:rFonts w:ascii="Times New Roman" w:hAnsi="Times New Roman" w:cs="Times New Roman"/>
                <w:sz w:val="24"/>
                <w:szCs w:val="24"/>
              </w:rPr>
              <w:t> </w:t>
            </w:r>
          </w:p>
        </w:tc>
      </w:tr>
      <w:tr w:rsidR="00BC7921" w:rsidRPr="0039724C" w14:paraId="3DFAB8D9" w14:textId="77777777" w:rsidTr="00430688">
        <w:trPr>
          <w:trHeight w:val="240"/>
        </w:trPr>
        <w:tc>
          <w:tcPr>
            <w:tcW w:w="540" w:type="dxa"/>
            <w:tcBorders>
              <w:top w:val="single" w:sz="4" w:space="0" w:color="auto"/>
              <w:left w:val="single" w:sz="8" w:space="0" w:color="auto"/>
              <w:bottom w:val="single" w:sz="4" w:space="0" w:color="auto"/>
              <w:right w:val="single" w:sz="4" w:space="0" w:color="auto"/>
            </w:tcBorders>
          </w:tcPr>
          <w:p w14:paraId="281676CD"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00D84C20"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04ED1D34" w14:textId="77777777" w:rsidR="00BC7921" w:rsidRPr="0039724C"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4" w:space="0" w:color="auto"/>
              <w:right w:val="single" w:sz="4" w:space="0" w:color="auto"/>
            </w:tcBorders>
          </w:tcPr>
          <w:p w14:paraId="17860280" w14:textId="77777777" w:rsidR="00BC7921" w:rsidRPr="0039724C" w:rsidRDefault="00BC7921" w:rsidP="00430688">
            <w:pPr>
              <w:jc w:val="center"/>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8" w:space="0" w:color="auto"/>
            </w:tcBorders>
            <w:vAlign w:val="bottom"/>
          </w:tcPr>
          <w:p w14:paraId="0B1AA6BA" w14:textId="77777777" w:rsidR="00BC7921" w:rsidRPr="0039724C" w:rsidRDefault="00BC7921" w:rsidP="00430688">
            <w:pPr>
              <w:jc w:val="center"/>
              <w:rPr>
                <w:rFonts w:ascii="Times New Roman" w:hAnsi="Times New Roman" w:cs="Times New Roman"/>
                <w:sz w:val="24"/>
                <w:szCs w:val="24"/>
              </w:rPr>
            </w:pPr>
            <w:r w:rsidRPr="0039724C">
              <w:rPr>
                <w:rFonts w:ascii="Times New Roman" w:hAnsi="Times New Roman" w:cs="Times New Roman"/>
                <w:sz w:val="24"/>
                <w:szCs w:val="24"/>
              </w:rPr>
              <w:t> </w:t>
            </w:r>
          </w:p>
        </w:tc>
        <w:tc>
          <w:tcPr>
            <w:tcW w:w="1458" w:type="dxa"/>
            <w:tcBorders>
              <w:top w:val="single" w:sz="4" w:space="0" w:color="auto"/>
              <w:left w:val="nil"/>
              <w:bottom w:val="single" w:sz="4" w:space="0" w:color="auto"/>
              <w:right w:val="single" w:sz="8" w:space="0" w:color="auto"/>
            </w:tcBorders>
            <w:vAlign w:val="bottom"/>
          </w:tcPr>
          <w:p w14:paraId="187AE6F3" w14:textId="77777777" w:rsidR="00BC7921" w:rsidRPr="0039724C" w:rsidRDefault="00BC7921" w:rsidP="00430688">
            <w:pPr>
              <w:jc w:val="right"/>
              <w:rPr>
                <w:rFonts w:ascii="Times New Roman" w:hAnsi="Times New Roman" w:cs="Times New Roman"/>
                <w:sz w:val="24"/>
                <w:szCs w:val="24"/>
              </w:rPr>
            </w:pPr>
            <w:r w:rsidRPr="0039724C">
              <w:rPr>
                <w:rFonts w:ascii="Times New Roman" w:hAnsi="Times New Roman" w:cs="Times New Roman"/>
                <w:sz w:val="24"/>
                <w:szCs w:val="24"/>
              </w:rPr>
              <w:t> </w:t>
            </w:r>
          </w:p>
        </w:tc>
      </w:tr>
      <w:tr w:rsidR="00BC7921" w:rsidRPr="0039724C" w14:paraId="430DAE47" w14:textId="77777777" w:rsidTr="00430688">
        <w:trPr>
          <w:trHeight w:val="240"/>
        </w:trPr>
        <w:tc>
          <w:tcPr>
            <w:tcW w:w="540" w:type="dxa"/>
            <w:tcBorders>
              <w:top w:val="nil"/>
              <w:left w:val="single" w:sz="8" w:space="0" w:color="auto"/>
              <w:bottom w:val="single" w:sz="4" w:space="0" w:color="auto"/>
              <w:right w:val="single" w:sz="4" w:space="0" w:color="auto"/>
            </w:tcBorders>
          </w:tcPr>
          <w:p w14:paraId="56922E2F"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4102ACD2"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1EACD5C6" w14:textId="77777777" w:rsidR="00BC7921" w:rsidRPr="0039724C"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791CC77" w14:textId="77777777" w:rsidR="00BC7921" w:rsidRPr="0039724C"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5F5DF2A1" w14:textId="77777777" w:rsidR="00BC7921" w:rsidRPr="0039724C" w:rsidRDefault="00BC7921" w:rsidP="00430688">
            <w:pPr>
              <w:jc w:val="center"/>
              <w:rPr>
                <w:rFonts w:ascii="Times New Roman" w:hAnsi="Times New Roman" w:cs="Times New Roman"/>
                <w:sz w:val="24"/>
                <w:szCs w:val="24"/>
              </w:rPr>
            </w:pPr>
            <w:r w:rsidRPr="0039724C">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3231FEEE" w14:textId="77777777" w:rsidR="00BC7921" w:rsidRPr="0039724C" w:rsidRDefault="00BC7921" w:rsidP="00430688">
            <w:pPr>
              <w:jc w:val="right"/>
              <w:rPr>
                <w:rFonts w:ascii="Times New Roman" w:hAnsi="Times New Roman" w:cs="Times New Roman"/>
                <w:sz w:val="24"/>
                <w:szCs w:val="24"/>
              </w:rPr>
            </w:pPr>
            <w:r w:rsidRPr="0039724C">
              <w:rPr>
                <w:rFonts w:ascii="Times New Roman" w:hAnsi="Times New Roman" w:cs="Times New Roman"/>
                <w:sz w:val="24"/>
                <w:szCs w:val="24"/>
              </w:rPr>
              <w:t> </w:t>
            </w:r>
          </w:p>
        </w:tc>
      </w:tr>
      <w:tr w:rsidR="00BC7921" w:rsidRPr="0039724C" w14:paraId="664C78F1" w14:textId="77777777" w:rsidTr="00430688">
        <w:trPr>
          <w:trHeight w:val="240"/>
        </w:trPr>
        <w:tc>
          <w:tcPr>
            <w:tcW w:w="540" w:type="dxa"/>
            <w:tcBorders>
              <w:top w:val="nil"/>
              <w:left w:val="single" w:sz="8" w:space="0" w:color="auto"/>
              <w:bottom w:val="single" w:sz="4" w:space="0" w:color="auto"/>
              <w:right w:val="single" w:sz="4" w:space="0" w:color="auto"/>
            </w:tcBorders>
          </w:tcPr>
          <w:p w14:paraId="7EE3AE02"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7F978938"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73782B57" w14:textId="77777777" w:rsidR="00BC7921" w:rsidRPr="0039724C"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423AE80" w14:textId="77777777" w:rsidR="00BC7921" w:rsidRPr="0039724C"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7EA551E" w14:textId="77777777" w:rsidR="00BC7921" w:rsidRPr="0039724C" w:rsidRDefault="00BC7921" w:rsidP="00430688">
            <w:pPr>
              <w:jc w:val="center"/>
              <w:rPr>
                <w:rFonts w:ascii="Times New Roman" w:hAnsi="Times New Roman" w:cs="Times New Roman"/>
                <w:sz w:val="24"/>
                <w:szCs w:val="24"/>
              </w:rPr>
            </w:pPr>
            <w:r w:rsidRPr="0039724C">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03D039F7" w14:textId="77777777" w:rsidR="00BC7921" w:rsidRPr="0039724C" w:rsidRDefault="00BC7921" w:rsidP="00430688">
            <w:pPr>
              <w:jc w:val="right"/>
              <w:rPr>
                <w:rFonts w:ascii="Times New Roman" w:hAnsi="Times New Roman" w:cs="Times New Roman"/>
                <w:sz w:val="24"/>
                <w:szCs w:val="24"/>
              </w:rPr>
            </w:pPr>
            <w:r w:rsidRPr="0039724C">
              <w:rPr>
                <w:rFonts w:ascii="Times New Roman" w:hAnsi="Times New Roman" w:cs="Times New Roman"/>
                <w:sz w:val="24"/>
                <w:szCs w:val="24"/>
              </w:rPr>
              <w:t> </w:t>
            </w:r>
          </w:p>
        </w:tc>
      </w:tr>
      <w:tr w:rsidR="00BC7921" w:rsidRPr="0039724C" w14:paraId="43823DAE" w14:textId="77777777" w:rsidTr="00430688">
        <w:trPr>
          <w:trHeight w:val="240"/>
        </w:trPr>
        <w:tc>
          <w:tcPr>
            <w:tcW w:w="540" w:type="dxa"/>
            <w:tcBorders>
              <w:top w:val="nil"/>
              <w:left w:val="single" w:sz="8" w:space="0" w:color="auto"/>
              <w:bottom w:val="single" w:sz="4" w:space="0" w:color="auto"/>
              <w:right w:val="single" w:sz="4" w:space="0" w:color="auto"/>
            </w:tcBorders>
          </w:tcPr>
          <w:p w14:paraId="1EC8A8F1"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1305F4E7"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691031B" w14:textId="77777777" w:rsidR="00BC7921" w:rsidRPr="0039724C"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6430FDB2" w14:textId="77777777" w:rsidR="00BC7921" w:rsidRPr="0039724C"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46817C2A" w14:textId="77777777" w:rsidR="00BC7921" w:rsidRPr="0039724C" w:rsidRDefault="00BC7921" w:rsidP="00430688">
            <w:pPr>
              <w:jc w:val="center"/>
              <w:rPr>
                <w:rFonts w:ascii="Times New Roman" w:hAnsi="Times New Roman" w:cs="Times New Roman"/>
                <w:sz w:val="24"/>
                <w:szCs w:val="24"/>
              </w:rPr>
            </w:pPr>
            <w:r w:rsidRPr="0039724C">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08543AD" w14:textId="77777777" w:rsidR="00BC7921" w:rsidRPr="0039724C" w:rsidRDefault="00BC7921" w:rsidP="00430688">
            <w:pPr>
              <w:jc w:val="right"/>
              <w:rPr>
                <w:rFonts w:ascii="Times New Roman" w:hAnsi="Times New Roman" w:cs="Times New Roman"/>
                <w:sz w:val="24"/>
                <w:szCs w:val="24"/>
              </w:rPr>
            </w:pPr>
            <w:r w:rsidRPr="0039724C">
              <w:rPr>
                <w:rFonts w:ascii="Times New Roman" w:hAnsi="Times New Roman" w:cs="Times New Roman"/>
                <w:sz w:val="24"/>
                <w:szCs w:val="24"/>
              </w:rPr>
              <w:t> </w:t>
            </w:r>
          </w:p>
        </w:tc>
      </w:tr>
      <w:tr w:rsidR="00BC7921" w:rsidRPr="0039724C" w14:paraId="4CA2DA55" w14:textId="77777777" w:rsidTr="00430688">
        <w:trPr>
          <w:trHeight w:val="240"/>
        </w:trPr>
        <w:tc>
          <w:tcPr>
            <w:tcW w:w="540" w:type="dxa"/>
            <w:tcBorders>
              <w:top w:val="nil"/>
              <w:left w:val="single" w:sz="8" w:space="0" w:color="auto"/>
              <w:bottom w:val="single" w:sz="4" w:space="0" w:color="auto"/>
              <w:right w:val="single" w:sz="4" w:space="0" w:color="auto"/>
            </w:tcBorders>
          </w:tcPr>
          <w:p w14:paraId="76852389"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2646" w:type="dxa"/>
            <w:tcBorders>
              <w:top w:val="nil"/>
              <w:left w:val="nil"/>
              <w:bottom w:val="single" w:sz="4" w:space="0" w:color="auto"/>
              <w:right w:val="single" w:sz="4" w:space="0" w:color="auto"/>
            </w:tcBorders>
          </w:tcPr>
          <w:p w14:paraId="6CB12B1D"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1542" w:type="dxa"/>
            <w:tcBorders>
              <w:top w:val="nil"/>
              <w:left w:val="nil"/>
              <w:bottom w:val="single" w:sz="4" w:space="0" w:color="auto"/>
              <w:right w:val="single" w:sz="4" w:space="0" w:color="auto"/>
            </w:tcBorders>
          </w:tcPr>
          <w:p w14:paraId="63CFEA8C" w14:textId="77777777" w:rsidR="00BC7921" w:rsidRPr="0039724C" w:rsidRDefault="00BC7921" w:rsidP="00430688">
            <w:pPr>
              <w:jc w:val="center"/>
              <w:rPr>
                <w:rFonts w:ascii="Times New Roman" w:hAnsi="Times New Roman" w:cs="Times New Roman"/>
                <w:sz w:val="24"/>
                <w:szCs w:val="24"/>
              </w:rPr>
            </w:pPr>
          </w:p>
        </w:tc>
        <w:tc>
          <w:tcPr>
            <w:tcW w:w="1444" w:type="dxa"/>
            <w:tcBorders>
              <w:top w:val="nil"/>
              <w:left w:val="single" w:sz="4" w:space="0" w:color="auto"/>
              <w:bottom w:val="single" w:sz="4" w:space="0" w:color="auto"/>
              <w:right w:val="single" w:sz="4" w:space="0" w:color="auto"/>
            </w:tcBorders>
          </w:tcPr>
          <w:p w14:paraId="3A65F62B" w14:textId="77777777" w:rsidR="00BC7921" w:rsidRPr="0039724C"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4" w:space="0" w:color="auto"/>
              <w:right w:val="single" w:sz="8" w:space="0" w:color="auto"/>
            </w:tcBorders>
            <w:vAlign w:val="bottom"/>
          </w:tcPr>
          <w:p w14:paraId="74A1AC61" w14:textId="77777777" w:rsidR="00BC7921" w:rsidRPr="0039724C" w:rsidRDefault="00BC7921" w:rsidP="00430688">
            <w:pPr>
              <w:jc w:val="center"/>
              <w:rPr>
                <w:rFonts w:ascii="Times New Roman" w:hAnsi="Times New Roman" w:cs="Times New Roman"/>
                <w:sz w:val="24"/>
                <w:szCs w:val="24"/>
              </w:rPr>
            </w:pPr>
            <w:r w:rsidRPr="0039724C">
              <w:rPr>
                <w:rFonts w:ascii="Times New Roman" w:hAnsi="Times New Roman" w:cs="Times New Roman"/>
                <w:sz w:val="24"/>
                <w:szCs w:val="24"/>
              </w:rPr>
              <w:t> </w:t>
            </w:r>
          </w:p>
        </w:tc>
        <w:tc>
          <w:tcPr>
            <w:tcW w:w="1458" w:type="dxa"/>
            <w:tcBorders>
              <w:top w:val="nil"/>
              <w:left w:val="nil"/>
              <w:bottom w:val="single" w:sz="4" w:space="0" w:color="auto"/>
              <w:right w:val="single" w:sz="8" w:space="0" w:color="auto"/>
            </w:tcBorders>
            <w:vAlign w:val="bottom"/>
          </w:tcPr>
          <w:p w14:paraId="795F007E" w14:textId="77777777" w:rsidR="00BC7921" w:rsidRPr="0039724C" w:rsidRDefault="00BC7921" w:rsidP="00430688">
            <w:pPr>
              <w:jc w:val="right"/>
              <w:rPr>
                <w:rFonts w:ascii="Times New Roman" w:hAnsi="Times New Roman" w:cs="Times New Roman"/>
                <w:sz w:val="24"/>
                <w:szCs w:val="24"/>
              </w:rPr>
            </w:pPr>
            <w:r w:rsidRPr="0039724C">
              <w:rPr>
                <w:rFonts w:ascii="Times New Roman" w:hAnsi="Times New Roman" w:cs="Times New Roman"/>
                <w:sz w:val="24"/>
                <w:szCs w:val="24"/>
              </w:rPr>
              <w:t> </w:t>
            </w:r>
          </w:p>
        </w:tc>
      </w:tr>
      <w:tr w:rsidR="00BC7921" w:rsidRPr="0039724C" w14:paraId="00DEB6EA" w14:textId="77777777" w:rsidTr="00430688">
        <w:trPr>
          <w:trHeight w:val="255"/>
        </w:trPr>
        <w:tc>
          <w:tcPr>
            <w:tcW w:w="540" w:type="dxa"/>
            <w:tcBorders>
              <w:top w:val="single" w:sz="4" w:space="0" w:color="auto"/>
              <w:left w:val="single" w:sz="8" w:space="0" w:color="auto"/>
              <w:bottom w:val="single" w:sz="4" w:space="0" w:color="auto"/>
              <w:right w:val="single" w:sz="4" w:space="0" w:color="auto"/>
            </w:tcBorders>
          </w:tcPr>
          <w:p w14:paraId="1E9ED2C3"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2646" w:type="dxa"/>
            <w:tcBorders>
              <w:top w:val="single" w:sz="4" w:space="0" w:color="auto"/>
              <w:left w:val="nil"/>
              <w:bottom w:val="single" w:sz="4" w:space="0" w:color="auto"/>
              <w:right w:val="single" w:sz="4" w:space="0" w:color="auto"/>
            </w:tcBorders>
          </w:tcPr>
          <w:p w14:paraId="4E083B2F"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1542" w:type="dxa"/>
            <w:tcBorders>
              <w:top w:val="single" w:sz="4" w:space="0" w:color="auto"/>
              <w:left w:val="nil"/>
              <w:bottom w:val="single" w:sz="4" w:space="0" w:color="auto"/>
              <w:right w:val="single" w:sz="4" w:space="0" w:color="auto"/>
            </w:tcBorders>
          </w:tcPr>
          <w:p w14:paraId="2CD36AB1" w14:textId="77777777" w:rsidR="00BC7921" w:rsidRPr="0039724C" w:rsidRDefault="00BC7921" w:rsidP="00430688">
            <w:pPr>
              <w:jc w:val="center"/>
              <w:rPr>
                <w:rFonts w:ascii="Times New Roman" w:hAnsi="Times New Roman" w:cs="Times New Roman"/>
                <w:sz w:val="24"/>
                <w:szCs w:val="24"/>
              </w:rPr>
            </w:pPr>
          </w:p>
        </w:tc>
        <w:tc>
          <w:tcPr>
            <w:tcW w:w="1444" w:type="dxa"/>
            <w:tcBorders>
              <w:top w:val="single" w:sz="4" w:space="0" w:color="auto"/>
              <w:left w:val="single" w:sz="4" w:space="0" w:color="auto"/>
              <w:bottom w:val="single" w:sz="8" w:space="0" w:color="auto"/>
              <w:right w:val="single" w:sz="4" w:space="0" w:color="auto"/>
            </w:tcBorders>
          </w:tcPr>
          <w:p w14:paraId="45B0E25D" w14:textId="77777777" w:rsidR="00BC7921" w:rsidRPr="0039724C" w:rsidRDefault="00BC7921" w:rsidP="00430688">
            <w:pPr>
              <w:jc w:val="center"/>
              <w:rPr>
                <w:rFonts w:ascii="Times New Roman" w:hAnsi="Times New Roman" w:cs="Times New Roman"/>
                <w:sz w:val="24"/>
                <w:szCs w:val="24"/>
              </w:rPr>
            </w:pPr>
          </w:p>
        </w:tc>
        <w:tc>
          <w:tcPr>
            <w:tcW w:w="1750" w:type="dxa"/>
            <w:tcBorders>
              <w:top w:val="nil"/>
              <w:left w:val="single" w:sz="4" w:space="0" w:color="auto"/>
              <w:bottom w:val="single" w:sz="8" w:space="0" w:color="auto"/>
              <w:right w:val="single" w:sz="8" w:space="0" w:color="auto"/>
            </w:tcBorders>
            <w:vAlign w:val="bottom"/>
          </w:tcPr>
          <w:p w14:paraId="2DE8F05D" w14:textId="77777777" w:rsidR="00BC7921" w:rsidRPr="0039724C" w:rsidRDefault="00BC7921" w:rsidP="00430688">
            <w:pPr>
              <w:jc w:val="center"/>
              <w:rPr>
                <w:rFonts w:ascii="Times New Roman" w:hAnsi="Times New Roman" w:cs="Times New Roman"/>
                <w:sz w:val="24"/>
                <w:szCs w:val="24"/>
              </w:rPr>
            </w:pPr>
            <w:r w:rsidRPr="0039724C">
              <w:rPr>
                <w:rFonts w:ascii="Times New Roman" w:hAnsi="Times New Roman" w:cs="Times New Roman"/>
                <w:sz w:val="24"/>
                <w:szCs w:val="24"/>
              </w:rPr>
              <w:t> </w:t>
            </w:r>
          </w:p>
        </w:tc>
        <w:tc>
          <w:tcPr>
            <w:tcW w:w="1458" w:type="dxa"/>
            <w:tcBorders>
              <w:top w:val="nil"/>
              <w:left w:val="nil"/>
              <w:bottom w:val="single" w:sz="8" w:space="0" w:color="auto"/>
              <w:right w:val="single" w:sz="8" w:space="0" w:color="auto"/>
            </w:tcBorders>
            <w:vAlign w:val="bottom"/>
          </w:tcPr>
          <w:p w14:paraId="5C59ECCF" w14:textId="77777777" w:rsidR="00BC7921" w:rsidRPr="0039724C" w:rsidRDefault="00BC7921" w:rsidP="00430688">
            <w:pPr>
              <w:jc w:val="right"/>
              <w:rPr>
                <w:rFonts w:ascii="Times New Roman" w:hAnsi="Times New Roman" w:cs="Times New Roman"/>
                <w:sz w:val="24"/>
                <w:szCs w:val="24"/>
              </w:rPr>
            </w:pPr>
            <w:r w:rsidRPr="0039724C">
              <w:rPr>
                <w:rFonts w:ascii="Times New Roman" w:hAnsi="Times New Roman" w:cs="Times New Roman"/>
                <w:sz w:val="24"/>
                <w:szCs w:val="24"/>
              </w:rPr>
              <w:t> </w:t>
            </w:r>
          </w:p>
        </w:tc>
      </w:tr>
      <w:tr w:rsidR="00BC7921" w:rsidRPr="0039724C" w14:paraId="6B5C7EFF" w14:textId="77777777" w:rsidTr="00430688">
        <w:trPr>
          <w:trHeight w:val="240"/>
        </w:trPr>
        <w:tc>
          <w:tcPr>
            <w:tcW w:w="540" w:type="dxa"/>
            <w:tcBorders>
              <w:top w:val="single" w:sz="4" w:space="0" w:color="auto"/>
            </w:tcBorders>
          </w:tcPr>
          <w:p w14:paraId="7B1BF031"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2646" w:type="dxa"/>
            <w:tcBorders>
              <w:top w:val="single" w:sz="4" w:space="0" w:color="auto"/>
            </w:tcBorders>
          </w:tcPr>
          <w:p w14:paraId="79DA890D"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1542" w:type="dxa"/>
            <w:tcBorders>
              <w:top w:val="single" w:sz="4" w:space="0" w:color="auto"/>
              <w:right w:val="single" w:sz="4" w:space="0" w:color="auto"/>
            </w:tcBorders>
          </w:tcPr>
          <w:p w14:paraId="4FC8A9D6" w14:textId="77777777" w:rsidR="00BC7921" w:rsidRPr="0039724C" w:rsidRDefault="00BC7921" w:rsidP="00430688">
            <w:pPr>
              <w:jc w:val="right"/>
              <w:rPr>
                <w:rFonts w:ascii="Times New Roman" w:hAnsi="Times New Roman" w:cs="Times New Roman"/>
                <w:sz w:val="24"/>
                <w:szCs w:val="24"/>
              </w:rPr>
            </w:pPr>
          </w:p>
        </w:tc>
        <w:tc>
          <w:tcPr>
            <w:tcW w:w="3194" w:type="dxa"/>
            <w:gridSpan w:val="2"/>
            <w:tcBorders>
              <w:top w:val="single" w:sz="8" w:space="0" w:color="auto"/>
              <w:left w:val="single" w:sz="4" w:space="0" w:color="auto"/>
              <w:bottom w:val="single" w:sz="4" w:space="0" w:color="auto"/>
              <w:right w:val="single" w:sz="8" w:space="0" w:color="auto"/>
            </w:tcBorders>
          </w:tcPr>
          <w:p w14:paraId="60286928" w14:textId="77777777" w:rsidR="00BC7921" w:rsidRPr="0039724C" w:rsidRDefault="00BC7921" w:rsidP="00430688">
            <w:pPr>
              <w:jc w:val="right"/>
              <w:rPr>
                <w:rFonts w:ascii="Times New Roman" w:hAnsi="Times New Roman" w:cs="Times New Roman"/>
                <w:b/>
                <w:sz w:val="24"/>
                <w:szCs w:val="24"/>
              </w:rPr>
            </w:pPr>
            <w:r w:rsidRPr="0039724C">
              <w:rPr>
                <w:rFonts w:ascii="Times New Roman" w:hAnsi="Times New Roman" w:cs="Times New Roman"/>
                <w:sz w:val="24"/>
                <w:szCs w:val="24"/>
              </w:rPr>
              <w:t> </w:t>
            </w:r>
            <w:r w:rsidRPr="0039724C">
              <w:rPr>
                <w:rFonts w:ascii="Times New Roman" w:hAnsi="Times New Roman" w:cs="Times New Roman"/>
                <w:b/>
                <w:sz w:val="24"/>
                <w:szCs w:val="24"/>
              </w:rPr>
              <w:t>Suma be PVM (Eur)</w:t>
            </w:r>
            <w:r w:rsidRPr="0039724C">
              <w:rPr>
                <w:rFonts w:ascii="Times New Roman" w:hAnsi="Times New Roman" w:cs="Times New Roman"/>
                <w:b/>
                <w:bCs/>
                <w:sz w:val="24"/>
                <w:szCs w:val="24"/>
              </w:rPr>
              <w:t>:</w:t>
            </w:r>
          </w:p>
        </w:tc>
        <w:tc>
          <w:tcPr>
            <w:tcW w:w="1458" w:type="dxa"/>
            <w:tcBorders>
              <w:top w:val="nil"/>
              <w:left w:val="nil"/>
              <w:bottom w:val="single" w:sz="4" w:space="0" w:color="auto"/>
              <w:right w:val="single" w:sz="8" w:space="0" w:color="auto"/>
            </w:tcBorders>
            <w:vAlign w:val="bottom"/>
          </w:tcPr>
          <w:p w14:paraId="09570B63" w14:textId="77777777" w:rsidR="00BC7921" w:rsidRPr="0039724C" w:rsidRDefault="00BC7921" w:rsidP="00430688">
            <w:pPr>
              <w:jc w:val="right"/>
              <w:rPr>
                <w:rFonts w:ascii="Times New Roman" w:hAnsi="Times New Roman" w:cs="Times New Roman"/>
                <w:sz w:val="24"/>
                <w:szCs w:val="24"/>
              </w:rPr>
            </w:pPr>
            <w:r w:rsidRPr="0039724C">
              <w:rPr>
                <w:rFonts w:ascii="Times New Roman" w:hAnsi="Times New Roman" w:cs="Times New Roman"/>
                <w:sz w:val="24"/>
                <w:szCs w:val="24"/>
              </w:rPr>
              <w:t> </w:t>
            </w:r>
          </w:p>
        </w:tc>
      </w:tr>
      <w:tr w:rsidR="00BC7921" w:rsidRPr="0039724C" w14:paraId="313697D2" w14:textId="77777777" w:rsidTr="00430688">
        <w:trPr>
          <w:trHeight w:val="240"/>
        </w:trPr>
        <w:tc>
          <w:tcPr>
            <w:tcW w:w="540" w:type="dxa"/>
          </w:tcPr>
          <w:p w14:paraId="5680F904"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2646" w:type="dxa"/>
          </w:tcPr>
          <w:p w14:paraId="2CDDFC60"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w:t>
            </w:r>
          </w:p>
        </w:tc>
        <w:tc>
          <w:tcPr>
            <w:tcW w:w="1542" w:type="dxa"/>
            <w:tcBorders>
              <w:right w:val="single" w:sz="4" w:space="0" w:color="auto"/>
            </w:tcBorders>
          </w:tcPr>
          <w:p w14:paraId="5B27B442" w14:textId="77777777" w:rsidR="00BC7921" w:rsidRPr="0039724C" w:rsidRDefault="00BC7921" w:rsidP="00430688">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1D3B2976" w14:textId="77777777" w:rsidR="00BC7921" w:rsidRPr="0039724C" w:rsidRDefault="00BC7921" w:rsidP="00430688">
            <w:pPr>
              <w:jc w:val="right"/>
              <w:rPr>
                <w:rFonts w:ascii="Times New Roman" w:hAnsi="Times New Roman" w:cs="Times New Roman"/>
                <w:b/>
                <w:bCs/>
                <w:sz w:val="24"/>
                <w:szCs w:val="24"/>
              </w:rPr>
            </w:pPr>
            <w:r w:rsidRPr="0039724C">
              <w:rPr>
                <w:rFonts w:ascii="Times New Roman" w:hAnsi="Times New Roman" w:cs="Times New Roman"/>
                <w:b/>
                <w:bCs/>
                <w:sz w:val="24"/>
                <w:szCs w:val="24"/>
              </w:rPr>
              <w:t xml:space="preserve">PVM </w:t>
            </w:r>
            <w:r w:rsidRPr="0039724C">
              <w:rPr>
                <w:rFonts w:ascii="Times New Roman" w:hAnsi="Times New Roman" w:cs="Times New Roman"/>
                <w:b/>
                <w:i/>
                <w:sz w:val="24"/>
                <w:szCs w:val="24"/>
              </w:rPr>
              <w:t>[tarifas]</w:t>
            </w:r>
            <w:r w:rsidRPr="0039724C">
              <w:rPr>
                <w:rFonts w:ascii="Times New Roman" w:hAnsi="Times New Roman" w:cs="Times New Roman"/>
                <w:b/>
                <w:sz w:val="24"/>
                <w:szCs w:val="24"/>
              </w:rPr>
              <w:t>:</w:t>
            </w:r>
          </w:p>
        </w:tc>
        <w:tc>
          <w:tcPr>
            <w:tcW w:w="1458" w:type="dxa"/>
            <w:tcBorders>
              <w:top w:val="nil"/>
              <w:left w:val="single" w:sz="4" w:space="0" w:color="auto"/>
              <w:bottom w:val="single" w:sz="4" w:space="0" w:color="auto"/>
              <w:right w:val="single" w:sz="4" w:space="0" w:color="auto"/>
            </w:tcBorders>
            <w:vAlign w:val="bottom"/>
          </w:tcPr>
          <w:p w14:paraId="01B25369" w14:textId="77777777" w:rsidR="00BC7921" w:rsidRPr="0039724C" w:rsidRDefault="00BC7921" w:rsidP="00430688">
            <w:pPr>
              <w:jc w:val="right"/>
              <w:rPr>
                <w:rFonts w:ascii="Times New Roman" w:hAnsi="Times New Roman" w:cs="Times New Roman"/>
                <w:b/>
                <w:bCs/>
                <w:sz w:val="24"/>
                <w:szCs w:val="24"/>
              </w:rPr>
            </w:pPr>
          </w:p>
        </w:tc>
      </w:tr>
      <w:tr w:rsidR="00BC7921" w:rsidRPr="0039724C" w14:paraId="6D523699" w14:textId="77777777" w:rsidTr="00430688">
        <w:trPr>
          <w:trHeight w:val="255"/>
        </w:trPr>
        <w:tc>
          <w:tcPr>
            <w:tcW w:w="540" w:type="dxa"/>
          </w:tcPr>
          <w:p w14:paraId="166B215F" w14:textId="77777777" w:rsidR="00BC7921" w:rsidRPr="0039724C" w:rsidRDefault="00BC7921" w:rsidP="00430688">
            <w:pPr>
              <w:rPr>
                <w:rFonts w:ascii="Times New Roman" w:hAnsi="Times New Roman" w:cs="Times New Roman"/>
                <w:b/>
                <w:bCs/>
                <w:sz w:val="24"/>
                <w:szCs w:val="24"/>
              </w:rPr>
            </w:pPr>
            <w:r w:rsidRPr="0039724C">
              <w:rPr>
                <w:rFonts w:ascii="Times New Roman" w:hAnsi="Times New Roman" w:cs="Times New Roman"/>
                <w:b/>
                <w:bCs/>
                <w:sz w:val="24"/>
                <w:szCs w:val="24"/>
              </w:rPr>
              <w:t> </w:t>
            </w:r>
          </w:p>
        </w:tc>
        <w:tc>
          <w:tcPr>
            <w:tcW w:w="2646" w:type="dxa"/>
          </w:tcPr>
          <w:p w14:paraId="26EBE7F8" w14:textId="77777777" w:rsidR="00BC7921" w:rsidRPr="0039724C" w:rsidRDefault="00BC7921" w:rsidP="00430688">
            <w:pPr>
              <w:jc w:val="right"/>
              <w:rPr>
                <w:rFonts w:ascii="Times New Roman" w:hAnsi="Times New Roman" w:cs="Times New Roman"/>
                <w:b/>
                <w:bCs/>
                <w:sz w:val="24"/>
                <w:szCs w:val="24"/>
              </w:rPr>
            </w:pPr>
            <w:r w:rsidRPr="0039724C">
              <w:rPr>
                <w:rFonts w:ascii="Times New Roman" w:hAnsi="Times New Roman" w:cs="Times New Roman"/>
                <w:b/>
                <w:bCs/>
                <w:sz w:val="24"/>
                <w:szCs w:val="24"/>
              </w:rPr>
              <w:t> </w:t>
            </w:r>
          </w:p>
        </w:tc>
        <w:tc>
          <w:tcPr>
            <w:tcW w:w="1542" w:type="dxa"/>
            <w:tcBorders>
              <w:right w:val="single" w:sz="4" w:space="0" w:color="auto"/>
            </w:tcBorders>
          </w:tcPr>
          <w:p w14:paraId="432EE03F" w14:textId="77777777" w:rsidR="00BC7921" w:rsidRPr="0039724C" w:rsidRDefault="00BC7921" w:rsidP="00430688">
            <w:pPr>
              <w:jc w:val="right"/>
              <w:rPr>
                <w:rFonts w:ascii="Times New Roman" w:hAnsi="Times New Roman" w:cs="Times New Roman"/>
                <w:b/>
                <w:bCs/>
                <w:sz w:val="24"/>
                <w:szCs w:val="24"/>
              </w:rPr>
            </w:pPr>
          </w:p>
        </w:tc>
        <w:tc>
          <w:tcPr>
            <w:tcW w:w="3194" w:type="dxa"/>
            <w:gridSpan w:val="2"/>
            <w:tcBorders>
              <w:top w:val="single" w:sz="4" w:space="0" w:color="auto"/>
              <w:left w:val="single" w:sz="4" w:space="0" w:color="auto"/>
              <w:bottom w:val="single" w:sz="4" w:space="0" w:color="auto"/>
              <w:right w:val="single" w:sz="4" w:space="0" w:color="auto"/>
            </w:tcBorders>
          </w:tcPr>
          <w:p w14:paraId="785DB1D7" w14:textId="77777777" w:rsidR="00BC7921" w:rsidRPr="0039724C" w:rsidRDefault="00BC7921" w:rsidP="00430688">
            <w:pPr>
              <w:jc w:val="right"/>
              <w:rPr>
                <w:rFonts w:ascii="Times New Roman" w:hAnsi="Times New Roman" w:cs="Times New Roman"/>
                <w:b/>
                <w:bCs/>
                <w:sz w:val="24"/>
                <w:szCs w:val="24"/>
              </w:rPr>
            </w:pPr>
            <w:r w:rsidRPr="0039724C">
              <w:rPr>
                <w:rFonts w:ascii="Times New Roman" w:hAnsi="Times New Roman" w:cs="Times New Roman"/>
                <w:b/>
                <w:bCs/>
                <w:sz w:val="24"/>
                <w:szCs w:val="24"/>
              </w:rPr>
              <w:t>Bendra suma su PVM (Eur):</w:t>
            </w:r>
          </w:p>
        </w:tc>
        <w:tc>
          <w:tcPr>
            <w:tcW w:w="1458" w:type="dxa"/>
            <w:tcBorders>
              <w:top w:val="single" w:sz="4" w:space="0" w:color="auto"/>
              <w:left w:val="single" w:sz="4" w:space="0" w:color="auto"/>
              <w:bottom w:val="single" w:sz="4" w:space="0" w:color="auto"/>
              <w:right w:val="single" w:sz="4" w:space="0" w:color="auto"/>
            </w:tcBorders>
            <w:noWrap/>
          </w:tcPr>
          <w:p w14:paraId="3D7C86F5" w14:textId="77777777" w:rsidR="00BC7921" w:rsidRPr="0039724C" w:rsidRDefault="00BC7921" w:rsidP="00430688">
            <w:pPr>
              <w:jc w:val="right"/>
              <w:rPr>
                <w:rFonts w:ascii="Times New Roman" w:hAnsi="Times New Roman" w:cs="Times New Roman"/>
                <w:b/>
                <w:bCs/>
                <w:sz w:val="24"/>
                <w:szCs w:val="24"/>
              </w:rPr>
            </w:pPr>
          </w:p>
        </w:tc>
      </w:tr>
    </w:tbl>
    <w:p w14:paraId="0605845F" w14:textId="77777777" w:rsidR="00BC7921" w:rsidRPr="0039724C" w:rsidRDefault="00BC7921" w:rsidP="00BC7921">
      <w:pPr>
        <w:spacing w:before="200"/>
        <w:rPr>
          <w:rFonts w:ascii="Times New Roman" w:hAnsi="Times New Roman" w:cs="Times New Roman"/>
          <w:sz w:val="24"/>
          <w:szCs w:val="24"/>
        </w:rPr>
      </w:pPr>
    </w:p>
    <w:p w14:paraId="1CB3DC7F" w14:textId="77777777" w:rsidR="00BC7921" w:rsidRPr="0039724C" w:rsidRDefault="00BC7921" w:rsidP="00BC7921">
      <w:pPr>
        <w:spacing w:after="200" w:line="276" w:lineRule="auto"/>
        <w:rPr>
          <w:rFonts w:ascii="Times New Roman" w:hAnsi="Times New Roman" w:cs="Times New Roman"/>
          <w:b/>
          <w:bCs/>
          <w:sz w:val="24"/>
          <w:szCs w:val="24"/>
        </w:rPr>
      </w:pPr>
      <w:r w:rsidRPr="0039724C">
        <w:rPr>
          <w:rFonts w:ascii="Times New Roman" w:hAnsi="Times New Roman" w:cs="Times New Roman"/>
          <w:b/>
          <w:bCs/>
          <w:sz w:val="24"/>
          <w:szCs w:val="24"/>
        </w:rPr>
        <w:br w:type="page"/>
      </w:r>
    </w:p>
    <w:p w14:paraId="3B1EBF84" w14:textId="77777777" w:rsidR="00BC7921" w:rsidRPr="0039724C" w:rsidRDefault="00BC7921" w:rsidP="00BC7921">
      <w:pPr>
        <w:spacing w:after="200" w:line="276" w:lineRule="auto"/>
        <w:jc w:val="right"/>
        <w:rPr>
          <w:rFonts w:ascii="Times New Roman" w:hAnsi="Times New Roman" w:cs="Times New Roman"/>
          <w:b/>
          <w:bCs/>
          <w:sz w:val="24"/>
          <w:szCs w:val="24"/>
        </w:rPr>
      </w:pPr>
      <w:r w:rsidRPr="0039724C">
        <w:rPr>
          <w:rFonts w:ascii="Times New Roman" w:hAnsi="Times New Roman" w:cs="Times New Roman"/>
          <w:bCs/>
          <w:sz w:val="24"/>
          <w:szCs w:val="24"/>
        </w:rPr>
        <w:t>Statybos rangos sutarties 5 priedas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BC7921" w:rsidRPr="0039724C" w14:paraId="0F381A5A" w14:textId="77777777" w:rsidTr="00430688">
        <w:tc>
          <w:tcPr>
            <w:tcW w:w="9923" w:type="dxa"/>
          </w:tcPr>
          <w:p w14:paraId="25A5FA74" w14:textId="77777777" w:rsidR="00BC7921" w:rsidRPr="0039724C" w:rsidRDefault="00BC7921" w:rsidP="00430688">
            <w:pPr>
              <w:spacing w:before="240"/>
              <w:jc w:val="center"/>
              <w:rPr>
                <w:rFonts w:ascii="Times New Roman" w:hAnsi="Times New Roman" w:cs="Times New Roman"/>
                <w:b/>
                <w:sz w:val="24"/>
                <w:szCs w:val="24"/>
              </w:rPr>
            </w:pPr>
            <w:r w:rsidRPr="0039724C">
              <w:rPr>
                <w:rFonts w:ascii="Times New Roman" w:hAnsi="Times New Roman" w:cs="Times New Roman"/>
                <w:b/>
                <w:sz w:val="24"/>
                <w:szCs w:val="24"/>
              </w:rPr>
              <w:t>Statybvietės perdavimo-priėmimo aktas</w:t>
            </w:r>
          </w:p>
          <w:p w14:paraId="6B860343" w14:textId="77777777" w:rsidR="00BC7921" w:rsidRPr="0039724C" w:rsidRDefault="00BC7921" w:rsidP="00430688">
            <w:pPr>
              <w:spacing w:before="240"/>
              <w:jc w:val="center"/>
              <w:rPr>
                <w:rFonts w:ascii="Times New Roman" w:hAnsi="Times New Roman" w:cs="Times New Roman"/>
                <w:b/>
                <w:sz w:val="24"/>
                <w:szCs w:val="24"/>
              </w:rPr>
            </w:pPr>
            <w:r w:rsidRPr="0039724C">
              <w:rPr>
                <w:rFonts w:ascii="Times New Roman" w:hAnsi="Times New Roman" w:cs="Times New Roman"/>
                <w:b/>
                <w:sz w:val="24"/>
                <w:szCs w:val="24"/>
              </w:rPr>
              <w:t>[Data]</w:t>
            </w:r>
          </w:p>
        </w:tc>
      </w:tr>
      <w:tr w:rsidR="00BC7921" w:rsidRPr="0039724C" w14:paraId="1CFAAC61" w14:textId="77777777" w:rsidTr="00430688">
        <w:tc>
          <w:tcPr>
            <w:tcW w:w="9923" w:type="dxa"/>
          </w:tcPr>
          <w:p w14:paraId="7657AFA8" w14:textId="77777777" w:rsidR="00BC7921" w:rsidRPr="0039724C" w:rsidRDefault="00BC7921" w:rsidP="00430688">
            <w:pPr>
              <w:tabs>
                <w:tab w:val="left" w:pos="2410"/>
              </w:tabs>
              <w:spacing w:before="240"/>
              <w:rPr>
                <w:rFonts w:ascii="Times New Roman" w:hAnsi="Times New Roman" w:cs="Times New Roman"/>
                <w:bCs/>
                <w:sz w:val="24"/>
                <w:szCs w:val="24"/>
                <w:lang w:eastAsia="hu-HU"/>
              </w:rPr>
            </w:pPr>
            <w:r w:rsidRPr="0039724C">
              <w:rPr>
                <w:rFonts w:ascii="Times New Roman" w:hAnsi="Times New Roman" w:cs="Times New Roman"/>
                <w:b/>
                <w:bCs/>
                <w:sz w:val="24"/>
                <w:szCs w:val="24"/>
                <w:lang w:eastAsia="hu-HU"/>
              </w:rPr>
              <w:t>Rangos sutarties data, numeris:</w:t>
            </w:r>
          </w:p>
        </w:tc>
      </w:tr>
      <w:tr w:rsidR="00BC7921" w:rsidRPr="0039724C" w14:paraId="2887EAB3" w14:textId="77777777" w:rsidTr="00430688">
        <w:trPr>
          <w:trHeight w:val="423"/>
        </w:trPr>
        <w:tc>
          <w:tcPr>
            <w:tcW w:w="9923" w:type="dxa"/>
          </w:tcPr>
          <w:p w14:paraId="57B3D1E4" w14:textId="77777777" w:rsidR="00BC7921" w:rsidRPr="0039724C" w:rsidRDefault="00BC7921" w:rsidP="00430688">
            <w:pPr>
              <w:spacing w:before="240"/>
              <w:rPr>
                <w:rFonts w:ascii="Times New Roman" w:hAnsi="Times New Roman" w:cs="Times New Roman"/>
                <w:b/>
                <w:sz w:val="24"/>
                <w:szCs w:val="24"/>
              </w:rPr>
            </w:pPr>
            <w:r w:rsidRPr="0039724C">
              <w:rPr>
                <w:rFonts w:ascii="Times New Roman" w:hAnsi="Times New Roman" w:cs="Times New Roman"/>
                <w:b/>
                <w:sz w:val="24"/>
                <w:szCs w:val="24"/>
              </w:rPr>
              <w:t xml:space="preserve">Statybvietės adresas: </w:t>
            </w:r>
          </w:p>
        </w:tc>
      </w:tr>
      <w:tr w:rsidR="00BC7921" w:rsidRPr="0039724C" w14:paraId="65B9C72D" w14:textId="77777777" w:rsidTr="00430688">
        <w:tc>
          <w:tcPr>
            <w:tcW w:w="9923" w:type="dxa"/>
          </w:tcPr>
          <w:p w14:paraId="0143AAD3" w14:textId="77777777" w:rsidR="00BC7921" w:rsidRPr="0039724C" w:rsidRDefault="00BC7921" w:rsidP="00430688">
            <w:pPr>
              <w:spacing w:before="240"/>
              <w:rPr>
                <w:rFonts w:ascii="Times New Roman" w:hAnsi="Times New Roman" w:cs="Times New Roman"/>
                <w:sz w:val="24"/>
                <w:szCs w:val="24"/>
              </w:rPr>
            </w:pPr>
            <w:r w:rsidRPr="0039724C">
              <w:rPr>
                <w:rFonts w:ascii="Times New Roman" w:hAnsi="Times New Roman" w:cs="Times New Roman"/>
                <w:sz w:val="24"/>
                <w:szCs w:val="24"/>
              </w:rPr>
              <w:t xml:space="preserve">Užsakovas – </w:t>
            </w:r>
            <w:r w:rsidRPr="0039724C">
              <w:rPr>
                <w:rFonts w:ascii="Times New Roman" w:hAnsi="Times New Roman" w:cs="Times New Roman"/>
                <w:i/>
                <w:color w:val="FF0000"/>
                <w:sz w:val="24"/>
                <w:szCs w:val="24"/>
              </w:rPr>
              <w:t>[pavadinimas]</w:t>
            </w:r>
            <w:r w:rsidRPr="0039724C">
              <w:rPr>
                <w:rFonts w:ascii="Times New Roman" w:hAnsi="Times New Roman" w:cs="Times New Roman"/>
                <w:sz w:val="24"/>
                <w:szCs w:val="24"/>
              </w:rPr>
              <w:t xml:space="preserve">, vadovaudamasis Sutarties sąlygų 4.1 punkto nuostatomis šiuo Statybvietės perdavimo-priėmimo aktu suteikia Rangovui – </w:t>
            </w:r>
            <w:r w:rsidRPr="0039724C">
              <w:rPr>
                <w:rFonts w:ascii="Times New Roman" w:hAnsi="Times New Roman" w:cs="Times New Roman"/>
                <w:i/>
                <w:color w:val="FF0000"/>
                <w:sz w:val="24"/>
                <w:szCs w:val="24"/>
              </w:rPr>
              <w:t>[pavadinimas]</w:t>
            </w:r>
            <w:r w:rsidRPr="0039724C">
              <w:rPr>
                <w:rFonts w:ascii="Times New Roman" w:hAnsi="Times New Roman" w:cs="Times New Roman"/>
                <w:sz w:val="24"/>
                <w:szCs w:val="24"/>
              </w:rPr>
              <w:t xml:space="preserve"> Statybvietės valdymo teisę.</w:t>
            </w:r>
          </w:p>
          <w:p w14:paraId="1BFD134E" w14:textId="77777777" w:rsidR="00BC7921" w:rsidRPr="0039724C" w:rsidRDefault="00BC7921" w:rsidP="00430688">
            <w:pPr>
              <w:spacing w:before="240"/>
              <w:rPr>
                <w:rFonts w:ascii="Times New Roman" w:hAnsi="Times New Roman" w:cs="Times New Roman"/>
                <w:sz w:val="24"/>
                <w:szCs w:val="24"/>
              </w:rPr>
            </w:pPr>
            <w:r w:rsidRPr="0039724C">
              <w:rPr>
                <w:rFonts w:ascii="Times New Roman" w:hAnsi="Times New Roman" w:cs="Times New Roman"/>
                <w:sz w:val="24"/>
                <w:szCs w:val="24"/>
              </w:rPr>
              <w:t>Rangovas, šiuo aktu perėmęs Statybvietę, tampa atsakingu už Statybvietę ir jos prieigas pagal Sutartį. Rangovas, pasirašydamas šį aktą patvirtina, kad:</w:t>
            </w:r>
          </w:p>
          <w:p w14:paraId="56DA6915" w14:textId="77777777" w:rsidR="00BC7921" w:rsidRPr="0039724C" w:rsidRDefault="00BC7921" w:rsidP="00FA71CF">
            <w:pPr>
              <w:numPr>
                <w:ilvl w:val="0"/>
                <w:numId w:val="60"/>
              </w:numPr>
              <w:jc w:val="both"/>
              <w:rPr>
                <w:rFonts w:ascii="Times New Roman" w:hAnsi="Times New Roman" w:cs="Times New Roman"/>
                <w:sz w:val="24"/>
                <w:szCs w:val="24"/>
              </w:rPr>
            </w:pPr>
            <w:r w:rsidRPr="0039724C">
              <w:rPr>
                <w:rFonts w:ascii="Times New Roman" w:hAnsi="Times New Roman" w:cs="Times New Roman"/>
                <w:sz w:val="24"/>
                <w:szCs w:val="24"/>
              </w:rPr>
              <w:t>Statybvietės ribos pažymėtos brėžinyje, fiziškai parodytos Rangovo atstovui.</w:t>
            </w:r>
          </w:p>
          <w:p w14:paraId="13FE367E" w14:textId="77777777" w:rsidR="00BC7921" w:rsidRPr="0039724C" w:rsidRDefault="00BC7921" w:rsidP="00FA71CF">
            <w:pPr>
              <w:numPr>
                <w:ilvl w:val="0"/>
                <w:numId w:val="60"/>
              </w:numPr>
              <w:jc w:val="both"/>
              <w:rPr>
                <w:rFonts w:ascii="Times New Roman" w:hAnsi="Times New Roman" w:cs="Times New Roman"/>
                <w:sz w:val="24"/>
                <w:szCs w:val="24"/>
              </w:rPr>
            </w:pPr>
            <w:r w:rsidRPr="0039724C">
              <w:rPr>
                <w:rFonts w:ascii="Times New Roman" w:hAnsi="Times New Roman" w:cs="Times New Roman"/>
                <w:sz w:val="24"/>
                <w:szCs w:val="24"/>
              </w:rPr>
              <w:t>Rangovui yra perduotas Statybvietės ribų brėžinys.</w:t>
            </w:r>
          </w:p>
          <w:p w14:paraId="1A7D3221" w14:textId="77777777" w:rsidR="00BC7921" w:rsidRPr="0039724C" w:rsidRDefault="00BC7921" w:rsidP="00430688">
            <w:pPr>
              <w:rPr>
                <w:rFonts w:ascii="Times New Roman" w:hAnsi="Times New Roman" w:cs="Times New Roman"/>
                <w:sz w:val="24"/>
                <w:szCs w:val="24"/>
              </w:rPr>
            </w:pPr>
          </w:p>
          <w:p w14:paraId="4FF8D1DC"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Statybvietės perdavimo - priėmimo metu yra užfiksuota esama Statybvietės priklausinių būklė, už kurią Rangovas yra atsakingas:</w:t>
            </w:r>
          </w:p>
          <w:p w14:paraId="1797D5C4" w14:textId="77777777" w:rsidR="00BC7921" w:rsidRPr="0039724C" w:rsidRDefault="00BC7921" w:rsidP="00FA71CF">
            <w:pPr>
              <w:numPr>
                <w:ilvl w:val="0"/>
                <w:numId w:val="62"/>
              </w:numPr>
              <w:jc w:val="both"/>
              <w:rPr>
                <w:rFonts w:ascii="Times New Roman" w:hAnsi="Times New Roman" w:cs="Times New Roman"/>
                <w:sz w:val="24"/>
                <w:szCs w:val="24"/>
              </w:rPr>
            </w:pPr>
          </w:p>
          <w:p w14:paraId="36F088CF" w14:textId="77777777" w:rsidR="00BC7921" w:rsidRPr="0039724C" w:rsidRDefault="00BC7921" w:rsidP="00FA71CF">
            <w:pPr>
              <w:numPr>
                <w:ilvl w:val="0"/>
                <w:numId w:val="62"/>
              </w:numPr>
              <w:jc w:val="both"/>
              <w:rPr>
                <w:rFonts w:ascii="Times New Roman" w:hAnsi="Times New Roman" w:cs="Times New Roman"/>
                <w:sz w:val="24"/>
                <w:szCs w:val="24"/>
              </w:rPr>
            </w:pPr>
          </w:p>
          <w:p w14:paraId="44BD476A" w14:textId="77777777" w:rsidR="00BC7921" w:rsidRPr="0039724C" w:rsidRDefault="00BC7921" w:rsidP="00430688">
            <w:pPr>
              <w:rPr>
                <w:rFonts w:ascii="Times New Roman" w:hAnsi="Times New Roman" w:cs="Times New Roman"/>
                <w:sz w:val="24"/>
                <w:szCs w:val="24"/>
              </w:rPr>
            </w:pPr>
          </w:p>
          <w:p w14:paraId="2C697BA9" w14:textId="77777777" w:rsidR="00BC7921" w:rsidRPr="0039724C" w:rsidRDefault="00BC7921" w:rsidP="00430688">
            <w:pPr>
              <w:spacing w:before="240"/>
              <w:rPr>
                <w:rFonts w:ascii="Times New Roman" w:hAnsi="Times New Roman" w:cs="Times New Roman"/>
                <w:sz w:val="24"/>
                <w:szCs w:val="24"/>
              </w:rPr>
            </w:pPr>
          </w:p>
        </w:tc>
      </w:tr>
      <w:tr w:rsidR="00BC7921" w:rsidRPr="0039724C" w14:paraId="7CB177D7" w14:textId="77777777" w:rsidTr="00430688">
        <w:tc>
          <w:tcPr>
            <w:tcW w:w="9923" w:type="dxa"/>
          </w:tcPr>
          <w:p w14:paraId="231AFFD0" w14:textId="77777777" w:rsidR="00BC7921" w:rsidRPr="0039724C" w:rsidRDefault="00BC7921" w:rsidP="00430688">
            <w:pPr>
              <w:spacing w:before="240"/>
              <w:rPr>
                <w:rFonts w:ascii="Times New Roman" w:hAnsi="Times New Roman" w:cs="Times New Roman"/>
                <w:sz w:val="24"/>
                <w:szCs w:val="24"/>
              </w:rPr>
            </w:pPr>
            <w:r w:rsidRPr="0039724C">
              <w:rPr>
                <w:rFonts w:ascii="Times New Roman" w:hAnsi="Times New Roman" w:cs="Times New Roman"/>
                <w:b/>
                <w:sz w:val="24"/>
                <w:szCs w:val="24"/>
              </w:rPr>
              <w:t>Priedai:</w:t>
            </w:r>
            <w:r w:rsidRPr="0039724C">
              <w:rPr>
                <w:rFonts w:ascii="Times New Roman" w:hAnsi="Times New Roman" w:cs="Times New Roman"/>
                <w:sz w:val="24"/>
                <w:szCs w:val="24"/>
              </w:rPr>
              <w:t xml:space="preserve"> </w:t>
            </w:r>
          </w:p>
          <w:p w14:paraId="5DD488B5" w14:textId="77777777" w:rsidR="00BC7921" w:rsidRPr="0039724C" w:rsidRDefault="00BC7921" w:rsidP="00FA71CF">
            <w:pPr>
              <w:numPr>
                <w:ilvl w:val="0"/>
                <w:numId w:val="61"/>
              </w:numPr>
              <w:jc w:val="both"/>
              <w:rPr>
                <w:rFonts w:ascii="Times New Roman" w:hAnsi="Times New Roman" w:cs="Times New Roman"/>
                <w:sz w:val="24"/>
                <w:szCs w:val="24"/>
              </w:rPr>
            </w:pPr>
            <w:r w:rsidRPr="0039724C">
              <w:rPr>
                <w:rFonts w:ascii="Times New Roman" w:hAnsi="Times New Roman" w:cs="Times New Roman"/>
                <w:sz w:val="24"/>
                <w:szCs w:val="24"/>
              </w:rPr>
              <w:t>Statybvietės ribų brėžinys;</w:t>
            </w:r>
          </w:p>
          <w:p w14:paraId="3D8D5FCC" w14:textId="77777777" w:rsidR="00BC7921" w:rsidRPr="0039724C" w:rsidRDefault="00BC7921" w:rsidP="00FA71CF">
            <w:pPr>
              <w:numPr>
                <w:ilvl w:val="0"/>
                <w:numId w:val="61"/>
              </w:numPr>
              <w:jc w:val="both"/>
              <w:rPr>
                <w:rFonts w:ascii="Times New Roman" w:hAnsi="Times New Roman" w:cs="Times New Roman"/>
                <w:sz w:val="24"/>
                <w:szCs w:val="24"/>
              </w:rPr>
            </w:pPr>
            <w:r w:rsidRPr="0039724C">
              <w:rPr>
                <w:rFonts w:ascii="Times New Roman" w:hAnsi="Times New Roman" w:cs="Times New Roman"/>
                <w:sz w:val="24"/>
                <w:szCs w:val="24"/>
              </w:rPr>
              <w:t xml:space="preserve">Esamą Statybvietės priklausinių būklę apibūdinantys priedai, nuotraukos, aprašymai ar kita. </w:t>
            </w:r>
          </w:p>
          <w:p w14:paraId="73A0D8FE" w14:textId="77777777" w:rsidR="00BC7921" w:rsidRPr="0039724C" w:rsidRDefault="00BC7921" w:rsidP="00430688">
            <w:pPr>
              <w:ind w:left="720"/>
              <w:rPr>
                <w:rFonts w:ascii="Times New Roman" w:hAnsi="Times New Roman" w:cs="Times New Roman"/>
                <w:b/>
                <w:sz w:val="24"/>
                <w:szCs w:val="24"/>
              </w:rPr>
            </w:pPr>
          </w:p>
        </w:tc>
      </w:tr>
      <w:tr w:rsidR="00BC7921" w:rsidRPr="0039724C" w14:paraId="3EEDF2BB" w14:textId="77777777" w:rsidTr="00430688">
        <w:tc>
          <w:tcPr>
            <w:tcW w:w="9923" w:type="dxa"/>
          </w:tcPr>
          <w:p w14:paraId="3F4F5EC7" w14:textId="77777777" w:rsidR="00BC7921" w:rsidRPr="0039724C" w:rsidRDefault="00BC7921" w:rsidP="00430688">
            <w:pPr>
              <w:spacing w:before="240"/>
              <w:rPr>
                <w:rFonts w:ascii="Times New Roman" w:hAnsi="Times New Roman" w:cs="Times New Roman"/>
                <w:sz w:val="24"/>
                <w:szCs w:val="24"/>
              </w:rPr>
            </w:pPr>
            <w:r w:rsidRPr="0039724C">
              <w:rPr>
                <w:rFonts w:ascii="Times New Roman" w:hAnsi="Times New Roman" w:cs="Times New Roman"/>
                <w:b/>
                <w:sz w:val="24"/>
                <w:szCs w:val="24"/>
              </w:rPr>
              <w:t xml:space="preserve">Užsakovo atstovas </w:t>
            </w:r>
            <w:r w:rsidRPr="0039724C">
              <w:rPr>
                <w:rFonts w:ascii="Times New Roman" w:hAnsi="Times New Roman" w:cs="Times New Roman"/>
                <w:sz w:val="24"/>
                <w:szCs w:val="24"/>
              </w:rPr>
              <w:t>____________________________________</w:t>
            </w:r>
          </w:p>
          <w:p w14:paraId="62F3D2E1" w14:textId="77777777" w:rsidR="00BC7921" w:rsidRPr="0039724C" w:rsidRDefault="00BC7921" w:rsidP="00430688">
            <w:pPr>
              <w:spacing w:before="240"/>
              <w:rPr>
                <w:rFonts w:ascii="Times New Roman" w:hAnsi="Times New Roman" w:cs="Times New Roman"/>
                <w:b/>
                <w:sz w:val="24"/>
                <w:szCs w:val="24"/>
              </w:rPr>
            </w:pPr>
            <w:r w:rsidRPr="0039724C">
              <w:rPr>
                <w:rFonts w:ascii="Times New Roman" w:hAnsi="Times New Roman" w:cs="Times New Roman"/>
                <w:b/>
                <w:sz w:val="24"/>
                <w:szCs w:val="24"/>
              </w:rPr>
              <w:t>Parašas:______________________                                          Data</w:t>
            </w:r>
          </w:p>
        </w:tc>
      </w:tr>
      <w:tr w:rsidR="00BC7921" w:rsidRPr="0039724C" w14:paraId="4A76F425" w14:textId="77777777" w:rsidTr="00430688">
        <w:tc>
          <w:tcPr>
            <w:tcW w:w="9923" w:type="dxa"/>
          </w:tcPr>
          <w:p w14:paraId="4985C67A" w14:textId="77777777" w:rsidR="00BC7921" w:rsidRPr="0039724C" w:rsidRDefault="00BC7921" w:rsidP="00430688">
            <w:pPr>
              <w:spacing w:before="240"/>
              <w:rPr>
                <w:rFonts w:ascii="Times New Roman" w:hAnsi="Times New Roman" w:cs="Times New Roman"/>
                <w:sz w:val="24"/>
                <w:szCs w:val="24"/>
              </w:rPr>
            </w:pPr>
            <w:r w:rsidRPr="0039724C">
              <w:rPr>
                <w:rFonts w:ascii="Times New Roman" w:hAnsi="Times New Roman" w:cs="Times New Roman"/>
                <w:b/>
                <w:sz w:val="24"/>
                <w:szCs w:val="24"/>
              </w:rPr>
              <w:t xml:space="preserve">Rangovo atstovas </w:t>
            </w:r>
            <w:r w:rsidRPr="0039724C">
              <w:rPr>
                <w:rFonts w:ascii="Times New Roman" w:hAnsi="Times New Roman" w:cs="Times New Roman"/>
                <w:sz w:val="24"/>
                <w:szCs w:val="24"/>
              </w:rPr>
              <w:t>_____________________________________</w:t>
            </w:r>
          </w:p>
          <w:p w14:paraId="2C1C084B" w14:textId="77777777" w:rsidR="00BC7921" w:rsidRPr="0039724C" w:rsidRDefault="00BC7921" w:rsidP="00430688">
            <w:pPr>
              <w:spacing w:before="240"/>
              <w:rPr>
                <w:rFonts w:ascii="Times New Roman" w:hAnsi="Times New Roman" w:cs="Times New Roman"/>
                <w:b/>
                <w:sz w:val="24"/>
                <w:szCs w:val="24"/>
              </w:rPr>
            </w:pPr>
            <w:r w:rsidRPr="0039724C">
              <w:rPr>
                <w:rFonts w:ascii="Times New Roman" w:hAnsi="Times New Roman" w:cs="Times New Roman"/>
                <w:b/>
                <w:sz w:val="24"/>
                <w:szCs w:val="24"/>
              </w:rPr>
              <w:t>Parašas:______________________                                          Data</w:t>
            </w:r>
          </w:p>
        </w:tc>
      </w:tr>
    </w:tbl>
    <w:p w14:paraId="5081138B" w14:textId="77777777" w:rsidR="00BC7921" w:rsidRPr="0039724C" w:rsidRDefault="00BC7921" w:rsidP="00BC7921">
      <w:pPr>
        <w:spacing w:after="200" w:line="276" w:lineRule="auto"/>
        <w:rPr>
          <w:rFonts w:ascii="Times New Roman" w:hAnsi="Times New Roman" w:cs="Times New Roman"/>
          <w:sz w:val="24"/>
          <w:szCs w:val="24"/>
          <w:highlight w:val="yellow"/>
        </w:rPr>
      </w:pPr>
    </w:p>
    <w:p w14:paraId="02D7AF1D" w14:textId="77777777" w:rsidR="00BC7921" w:rsidRPr="0039724C" w:rsidRDefault="00BC7921" w:rsidP="00BC7921">
      <w:pPr>
        <w:spacing w:after="200" w:line="276" w:lineRule="auto"/>
        <w:rPr>
          <w:rFonts w:ascii="Times New Roman" w:hAnsi="Times New Roman" w:cs="Times New Roman"/>
          <w:sz w:val="24"/>
          <w:szCs w:val="24"/>
          <w:highlight w:val="yellow"/>
        </w:rPr>
      </w:pPr>
      <w:r w:rsidRPr="0039724C">
        <w:rPr>
          <w:rFonts w:ascii="Times New Roman" w:hAnsi="Times New Roman" w:cs="Times New Roman"/>
          <w:sz w:val="24"/>
          <w:szCs w:val="24"/>
          <w:highlight w:val="yellow"/>
        </w:rPr>
        <w:br w:type="page"/>
      </w:r>
    </w:p>
    <w:p w14:paraId="2765A96E" w14:textId="77777777" w:rsidR="00BC7921" w:rsidRPr="0039724C" w:rsidRDefault="00BC7921" w:rsidP="00BC7921">
      <w:pPr>
        <w:spacing w:after="200" w:line="276" w:lineRule="auto"/>
        <w:jc w:val="right"/>
        <w:rPr>
          <w:rFonts w:ascii="Times New Roman" w:hAnsi="Times New Roman" w:cs="Times New Roman"/>
          <w:b/>
          <w:bCs/>
          <w:sz w:val="24"/>
          <w:szCs w:val="24"/>
        </w:rPr>
      </w:pPr>
      <w:r w:rsidRPr="0039724C">
        <w:rPr>
          <w:rFonts w:ascii="Times New Roman" w:hAnsi="Times New Roman" w:cs="Times New Roman"/>
          <w:bCs/>
          <w:sz w:val="24"/>
          <w:szCs w:val="24"/>
        </w:rPr>
        <w:t>Statybos rangos sutarties 6 priedas</w:t>
      </w:r>
    </w:p>
    <w:p w14:paraId="022195CB" w14:textId="77777777" w:rsidR="00BC7921" w:rsidRPr="0039724C" w:rsidRDefault="00BC7921" w:rsidP="00BC7921">
      <w:pPr>
        <w:jc w:val="center"/>
        <w:rPr>
          <w:rFonts w:ascii="Times New Roman" w:hAnsi="Times New Roman" w:cs="Times New Roman"/>
          <w:b/>
          <w:sz w:val="24"/>
          <w:szCs w:val="24"/>
        </w:rPr>
      </w:pPr>
      <w:r w:rsidRPr="0039724C">
        <w:rPr>
          <w:rFonts w:ascii="Times New Roman" w:hAnsi="Times New Roman" w:cs="Times New Roman"/>
          <w:b/>
          <w:sz w:val="24"/>
          <w:szCs w:val="24"/>
        </w:rPr>
        <w:t>DARBŲ PERDAVIMO</w:t>
      </w:r>
      <w:r w:rsidRPr="0039724C">
        <w:rPr>
          <w:rFonts w:ascii="Times New Roman" w:hAnsi="Times New Roman" w:cs="Times New Roman"/>
          <w:bCs/>
          <w:sz w:val="24"/>
          <w:szCs w:val="24"/>
        </w:rPr>
        <w:t>-</w:t>
      </w:r>
      <w:r w:rsidRPr="0039724C">
        <w:rPr>
          <w:rFonts w:ascii="Times New Roman" w:hAnsi="Times New Roman" w:cs="Times New Roman"/>
          <w:b/>
          <w:sz w:val="24"/>
          <w:szCs w:val="24"/>
        </w:rPr>
        <w:t>PRIĖMIMO AKTAS</w:t>
      </w:r>
    </w:p>
    <w:p w14:paraId="5D7C3308" w14:textId="77777777" w:rsidR="00BC7921" w:rsidRPr="0039724C" w:rsidRDefault="00BC7921" w:rsidP="00BC7921">
      <w:pPr>
        <w:tabs>
          <w:tab w:val="left" w:pos="2535"/>
          <w:tab w:val="center" w:pos="4535"/>
        </w:tabs>
        <w:jc w:val="center"/>
        <w:rPr>
          <w:rFonts w:ascii="Times New Roman" w:hAnsi="Times New Roman" w:cs="Times New Roman"/>
          <w:b/>
          <w:sz w:val="24"/>
          <w:szCs w:val="24"/>
        </w:rPr>
      </w:pPr>
    </w:p>
    <w:p w14:paraId="00BEB326" w14:textId="77777777" w:rsidR="00BC7921" w:rsidRPr="0039724C" w:rsidRDefault="00BC7921" w:rsidP="00BC7921">
      <w:pPr>
        <w:jc w:val="center"/>
        <w:rPr>
          <w:rFonts w:ascii="Times New Roman" w:hAnsi="Times New Roman" w:cs="Times New Roman"/>
          <w:sz w:val="24"/>
          <w:szCs w:val="24"/>
        </w:rPr>
      </w:pPr>
      <w:r w:rsidRPr="0039724C">
        <w:rPr>
          <w:rFonts w:ascii="Times New Roman" w:hAnsi="Times New Roman" w:cs="Times New Roman"/>
          <w:i/>
          <w:color w:val="FF0000"/>
          <w:sz w:val="24"/>
          <w:szCs w:val="24"/>
        </w:rPr>
        <w:t>[</w:t>
      </w:r>
      <w:r w:rsidRPr="0039724C">
        <w:rPr>
          <w:rFonts w:ascii="Times New Roman" w:hAnsi="Times New Roman" w:cs="Times New Roman"/>
          <w:i/>
          <w:sz w:val="24"/>
          <w:szCs w:val="24"/>
        </w:rPr>
        <w:t>Akto sudarymo vieta]</w:t>
      </w:r>
      <w:r w:rsidRPr="0039724C">
        <w:rPr>
          <w:rFonts w:ascii="Times New Roman" w:hAnsi="Times New Roman" w:cs="Times New Roman"/>
          <w:sz w:val="24"/>
          <w:szCs w:val="24"/>
        </w:rPr>
        <w:t>, ......... m. ............................... ........... d.</w:t>
      </w:r>
    </w:p>
    <w:p w14:paraId="2EEB58E0" w14:textId="77777777" w:rsidR="00BC7921" w:rsidRPr="0039724C" w:rsidRDefault="00BC7921" w:rsidP="00BC7921">
      <w:pPr>
        <w:rPr>
          <w:rFonts w:ascii="Times New Roman" w:hAnsi="Times New Roman" w:cs="Times New Roman"/>
          <w:sz w:val="24"/>
          <w:szCs w:val="24"/>
        </w:rPr>
      </w:pPr>
    </w:p>
    <w:p w14:paraId="15BD5954" w14:textId="77777777" w:rsidR="00BC7921" w:rsidRPr="0039724C" w:rsidRDefault="00BC7921" w:rsidP="00BC7921">
      <w:pPr>
        <w:ind w:firstLine="709"/>
        <w:rPr>
          <w:rFonts w:ascii="Times New Roman" w:hAnsi="Times New Roman" w:cs="Times New Roman"/>
          <w:sz w:val="24"/>
          <w:szCs w:val="24"/>
        </w:rPr>
      </w:pPr>
      <w:r w:rsidRPr="0039724C">
        <w:rPr>
          <w:rFonts w:ascii="Times New Roman" w:hAnsi="Times New Roman" w:cs="Times New Roman"/>
          <w:i/>
          <w:sz w:val="24"/>
          <w:szCs w:val="24"/>
        </w:rPr>
        <w:t>[Rangovo pavadinimas]</w:t>
      </w:r>
      <w:r w:rsidRPr="0039724C">
        <w:rPr>
          <w:rFonts w:ascii="Times New Roman" w:hAnsi="Times New Roman" w:cs="Times New Roman"/>
          <w:sz w:val="24"/>
          <w:szCs w:val="24"/>
        </w:rPr>
        <w:t xml:space="preserve">, atstovaujama .............................................., veikiančio pagal ........................................................................................................., toliau vadinamas Rangovu, ir </w:t>
      </w:r>
      <w:r w:rsidRPr="0039724C">
        <w:rPr>
          <w:rFonts w:ascii="Times New Roman" w:hAnsi="Times New Roman" w:cs="Times New Roman"/>
          <w:i/>
          <w:sz w:val="24"/>
          <w:szCs w:val="24"/>
        </w:rPr>
        <w:t>[Užsakovo pavadinimas]</w:t>
      </w:r>
      <w:r w:rsidRPr="0039724C">
        <w:rPr>
          <w:rFonts w:ascii="Times New Roman" w:hAnsi="Times New Roman" w:cs="Times New Roman"/>
          <w:sz w:val="24"/>
          <w:szCs w:val="24"/>
        </w:rPr>
        <w:t xml:space="preserve">, atstovaujama ..........................................., veikiančio pagal ......................................................................................, toliau vadinamas Užsakovu (toliau kartu vadinamos Šalimis, o kiekviena atskirai – Šalimi), vadovaudamiesi Šalių sudaryta </w:t>
      </w:r>
      <w:r w:rsidRPr="0039724C">
        <w:rPr>
          <w:rFonts w:ascii="Times New Roman" w:hAnsi="Times New Roman" w:cs="Times New Roman"/>
          <w:i/>
          <w:sz w:val="24"/>
          <w:szCs w:val="24"/>
        </w:rPr>
        <w:t>[sutarties pavadinimas, sudarymo data]</w:t>
      </w:r>
      <w:r w:rsidRPr="0039724C">
        <w:rPr>
          <w:rFonts w:ascii="Times New Roman" w:hAnsi="Times New Roman" w:cs="Times New Roman"/>
          <w:sz w:val="24"/>
          <w:szCs w:val="24"/>
        </w:rPr>
        <w:t xml:space="preserve"> sutartimi (toliau – vadinama Sutartimi), bei papildomais susitarimais Nr. _________ , sudarė šį Darbų perdavimo-priėmimo aktą: </w:t>
      </w:r>
    </w:p>
    <w:p w14:paraId="1C18A33A" w14:textId="77777777" w:rsidR="00BC7921" w:rsidRPr="0039724C" w:rsidRDefault="00BC7921" w:rsidP="00BC7921">
      <w:pPr>
        <w:rPr>
          <w:rFonts w:ascii="Times New Roman" w:hAnsi="Times New Roman" w:cs="Times New Roman"/>
          <w:sz w:val="24"/>
          <w:szCs w:val="24"/>
        </w:rPr>
      </w:pPr>
    </w:p>
    <w:p w14:paraId="783AB0A3" w14:textId="77777777" w:rsidR="00BC7921" w:rsidRPr="0039724C" w:rsidRDefault="00BC7921" w:rsidP="00BC7921">
      <w:pPr>
        <w:ind w:left="360" w:hanging="360"/>
        <w:rPr>
          <w:rFonts w:ascii="Times New Roman" w:hAnsi="Times New Roman" w:cs="Times New Roman"/>
          <w:sz w:val="24"/>
          <w:szCs w:val="24"/>
        </w:rPr>
      </w:pPr>
      <w:r w:rsidRPr="0039724C">
        <w:rPr>
          <w:rFonts w:ascii="Times New Roman" w:hAnsi="Times New Roman" w:cs="Times New Roman"/>
          <w:sz w:val="24"/>
          <w:szCs w:val="24"/>
        </w:rPr>
        <w:t xml:space="preserve">1. Rangovas perduoda Užsakovui atliktus Darbus ...................................................... </w:t>
      </w:r>
      <w:r w:rsidRPr="0039724C">
        <w:rPr>
          <w:rFonts w:ascii="Times New Roman" w:hAnsi="Times New Roman" w:cs="Times New Roman"/>
          <w:i/>
          <w:sz w:val="24"/>
          <w:szCs w:val="24"/>
        </w:rPr>
        <w:t>[Darbų pavadinimas, sutampantis su Sutarties 2.1 punkte esančiu Darbų pavadinimu]</w:t>
      </w:r>
      <w:r w:rsidRPr="0039724C">
        <w:rPr>
          <w:rFonts w:ascii="Times New Roman" w:hAnsi="Times New Roman" w:cs="Times New Roman"/>
          <w:sz w:val="24"/>
          <w:szCs w:val="24"/>
        </w:rPr>
        <w:t xml:space="preserve">, o Užsakovas šiuos atliktus Darbus priima. </w:t>
      </w:r>
    </w:p>
    <w:p w14:paraId="7E97471F" w14:textId="77777777" w:rsidR="00BC7921" w:rsidRPr="0039724C" w:rsidRDefault="00BC7921" w:rsidP="00BC7921">
      <w:pPr>
        <w:ind w:left="360" w:hanging="360"/>
        <w:rPr>
          <w:rFonts w:ascii="Times New Roman" w:hAnsi="Times New Roman" w:cs="Times New Roman"/>
          <w:sz w:val="24"/>
          <w:szCs w:val="24"/>
        </w:rPr>
      </w:pPr>
      <w:r w:rsidRPr="0039724C">
        <w:rPr>
          <w:rFonts w:ascii="Times New Roman" w:hAnsi="Times New Roman" w:cs="Times New Roman"/>
          <w:sz w:val="24"/>
          <w:szCs w:val="24"/>
        </w:rPr>
        <w:t>2. Už atliktus Darbus Užsakovas įsipareigoja sumokėti Rangovui likusią....................... Eur (.................................................................................................... eurų) sumą Šalių sudarytoje Sutartyje nustatyta tvarka.</w:t>
      </w:r>
    </w:p>
    <w:p w14:paraId="0C907A0F" w14:textId="77777777" w:rsidR="00BC7921" w:rsidRPr="0039724C" w:rsidRDefault="00BC7921" w:rsidP="00BC7921">
      <w:pPr>
        <w:ind w:left="360" w:hanging="360"/>
        <w:rPr>
          <w:rFonts w:ascii="Times New Roman" w:hAnsi="Times New Roman" w:cs="Times New Roman"/>
          <w:sz w:val="24"/>
          <w:szCs w:val="24"/>
        </w:rPr>
      </w:pPr>
      <w:r w:rsidRPr="0039724C">
        <w:rPr>
          <w:rFonts w:ascii="Times New Roman" w:hAnsi="Times New Roman" w:cs="Times New Roman"/>
          <w:sz w:val="24"/>
          <w:szCs w:val="24"/>
        </w:rPr>
        <w:t xml:space="preserve">[3. </w:t>
      </w:r>
      <w:r w:rsidRPr="0039724C">
        <w:rPr>
          <w:rFonts w:ascii="Times New Roman" w:hAnsi="Times New Roman" w:cs="Times New Roman"/>
          <w:sz w:val="24"/>
          <w:szCs w:val="24"/>
        </w:rPr>
        <w:tab/>
        <w:t xml:space="preserve">Šalys patvirtina, kad Darbai yra atlikti pilnai ir tinkamai. Užsakovas neturi Rangovui pretenzijų dėl atliktų Darbų kokybės.] </w:t>
      </w:r>
    </w:p>
    <w:p w14:paraId="1DA7466D" w14:textId="77777777" w:rsidR="00BC7921" w:rsidRPr="0039724C" w:rsidRDefault="00BC7921" w:rsidP="00BC7921">
      <w:pPr>
        <w:ind w:left="360" w:hanging="360"/>
        <w:rPr>
          <w:rFonts w:ascii="Times New Roman" w:hAnsi="Times New Roman" w:cs="Times New Roman"/>
          <w:sz w:val="24"/>
          <w:szCs w:val="24"/>
        </w:rPr>
      </w:pPr>
      <w:r w:rsidRPr="0039724C">
        <w:rPr>
          <w:rFonts w:ascii="Times New Roman" w:hAnsi="Times New Roman" w:cs="Times New Roman"/>
          <w:sz w:val="24"/>
          <w:szCs w:val="24"/>
        </w:rPr>
        <w:t xml:space="preserve">[3. </w:t>
      </w:r>
      <w:r w:rsidRPr="0039724C">
        <w:rPr>
          <w:rFonts w:ascii="Times New Roman" w:hAnsi="Times New Roman" w:cs="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39724C">
        <w:rPr>
          <w:rFonts w:ascii="Times New Roman" w:hAnsi="Times New Roman" w:cs="Times New Roman"/>
          <w:i/>
          <w:sz w:val="24"/>
          <w:szCs w:val="24"/>
        </w:rPr>
        <w:t xml:space="preserve">[nurodyti dienų skaičių, ne ilgesnį, nei 28 dienos] </w:t>
      </w:r>
      <w:r w:rsidRPr="0039724C">
        <w:rPr>
          <w:rFonts w:ascii="Times New Roman" w:hAnsi="Times New Roman" w:cs="Times New Roman"/>
          <w:sz w:val="24"/>
          <w:szCs w:val="24"/>
        </w:rPr>
        <w:t xml:space="preserve">dienų po šio Darbų perdavimo-priėmimo akto pasirašymo dienos.] </w:t>
      </w:r>
    </w:p>
    <w:p w14:paraId="3545872F" w14:textId="77777777" w:rsidR="00BC7921" w:rsidRPr="0039724C" w:rsidRDefault="00BC7921" w:rsidP="00BC7921">
      <w:pPr>
        <w:ind w:left="360" w:hanging="360"/>
        <w:rPr>
          <w:rFonts w:ascii="Times New Roman" w:hAnsi="Times New Roman" w:cs="Times New Roman"/>
          <w:sz w:val="24"/>
          <w:szCs w:val="24"/>
        </w:rPr>
      </w:pPr>
    </w:p>
    <w:p w14:paraId="475FE9C5" w14:textId="77777777" w:rsidR="00BC7921" w:rsidRPr="0039724C" w:rsidRDefault="00BC7921" w:rsidP="00BC7921">
      <w:pPr>
        <w:ind w:left="360" w:hanging="360"/>
        <w:rPr>
          <w:rFonts w:ascii="Times New Roman" w:hAnsi="Times New Roman" w:cs="Times New Roman"/>
          <w:i/>
          <w:sz w:val="24"/>
          <w:szCs w:val="24"/>
        </w:rPr>
      </w:pPr>
      <w:r w:rsidRPr="0039724C">
        <w:rPr>
          <w:rFonts w:ascii="Times New Roman" w:hAnsi="Times New Roman" w:cs="Times New Roman"/>
          <w:i/>
          <w:sz w:val="24"/>
          <w:szCs w:val="24"/>
        </w:rPr>
        <w:t xml:space="preserve">[Pasirenkama pagal situaciją] </w:t>
      </w:r>
    </w:p>
    <w:p w14:paraId="45980049" w14:textId="77777777" w:rsidR="00BC7921" w:rsidRPr="0039724C" w:rsidRDefault="00BC7921" w:rsidP="00BC7921">
      <w:pPr>
        <w:ind w:left="284" w:hanging="284"/>
        <w:rPr>
          <w:rFonts w:ascii="Times New Roman" w:hAnsi="Times New Roman" w:cs="Times New Roman"/>
          <w:sz w:val="24"/>
          <w:szCs w:val="24"/>
        </w:rPr>
      </w:pPr>
      <w:r w:rsidRPr="0039724C">
        <w:rPr>
          <w:rFonts w:ascii="Times New Roman" w:hAnsi="Times New Roman" w:cs="Times New Roman"/>
          <w:sz w:val="24"/>
          <w:szCs w:val="24"/>
        </w:rPr>
        <w:t xml:space="preserve">4. Šis aktas sudarytas dviem egzemplioriais, kurie abu turi vienodą teisinę galią. Vienas egzempliorius pateikiamas Rangovui, kitas lieka Užsakovui. </w:t>
      </w:r>
    </w:p>
    <w:p w14:paraId="734FC290" w14:textId="77777777" w:rsidR="00BC7921" w:rsidRPr="0039724C" w:rsidRDefault="00BC7921" w:rsidP="00BC7921">
      <w:pPr>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17B6B" w:rsidRPr="0039724C" w14:paraId="2FAD3A0D" w14:textId="77777777" w:rsidTr="00430688">
        <w:tc>
          <w:tcPr>
            <w:tcW w:w="4396" w:type="dxa"/>
          </w:tcPr>
          <w:p w14:paraId="55E80A8B" w14:textId="77777777" w:rsidR="00BC7921" w:rsidRPr="0039724C" w:rsidRDefault="00BC7921" w:rsidP="00430688">
            <w:pPr>
              <w:rPr>
                <w:rFonts w:ascii="Times New Roman" w:hAnsi="Times New Roman" w:cs="Times New Roman"/>
                <w:b/>
                <w:bCs/>
                <w:sz w:val="24"/>
                <w:szCs w:val="24"/>
              </w:rPr>
            </w:pPr>
            <w:r w:rsidRPr="0039724C">
              <w:rPr>
                <w:rFonts w:ascii="Times New Roman" w:hAnsi="Times New Roman" w:cs="Times New Roman"/>
                <w:b/>
                <w:bCs/>
                <w:sz w:val="24"/>
                <w:szCs w:val="24"/>
              </w:rPr>
              <w:t>Rangovas</w:t>
            </w:r>
          </w:p>
        </w:tc>
        <w:tc>
          <w:tcPr>
            <w:tcW w:w="4245" w:type="dxa"/>
          </w:tcPr>
          <w:p w14:paraId="41E956A1" w14:textId="77777777" w:rsidR="00BC7921" w:rsidRPr="0039724C" w:rsidRDefault="00BC7921" w:rsidP="00430688">
            <w:pPr>
              <w:rPr>
                <w:rFonts w:ascii="Times New Roman" w:hAnsi="Times New Roman" w:cs="Times New Roman"/>
                <w:b/>
                <w:bCs/>
                <w:sz w:val="24"/>
                <w:szCs w:val="24"/>
              </w:rPr>
            </w:pPr>
            <w:r w:rsidRPr="0039724C">
              <w:rPr>
                <w:rFonts w:ascii="Times New Roman" w:hAnsi="Times New Roman" w:cs="Times New Roman"/>
                <w:b/>
                <w:bCs/>
                <w:sz w:val="24"/>
                <w:szCs w:val="24"/>
              </w:rPr>
              <w:t>Užsakovas</w:t>
            </w:r>
          </w:p>
        </w:tc>
      </w:tr>
      <w:tr w:rsidR="00217B6B" w:rsidRPr="0039724C" w14:paraId="41A829E8" w14:textId="77777777" w:rsidTr="00430688">
        <w:tc>
          <w:tcPr>
            <w:tcW w:w="4396" w:type="dxa"/>
          </w:tcPr>
          <w:p w14:paraId="2398DD37"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xml:space="preserve">[Pavadinimas] </w:t>
            </w:r>
          </w:p>
        </w:tc>
        <w:tc>
          <w:tcPr>
            <w:tcW w:w="4245" w:type="dxa"/>
          </w:tcPr>
          <w:p w14:paraId="3A6B4E50"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[Pavadinimas]</w:t>
            </w:r>
          </w:p>
        </w:tc>
      </w:tr>
      <w:tr w:rsidR="00217B6B" w:rsidRPr="0039724C" w14:paraId="54030C13" w14:textId="77777777" w:rsidTr="00430688">
        <w:tc>
          <w:tcPr>
            <w:tcW w:w="4396" w:type="dxa"/>
          </w:tcPr>
          <w:p w14:paraId="6B5C70C3"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[Buveinės adresas]</w:t>
            </w:r>
          </w:p>
        </w:tc>
        <w:tc>
          <w:tcPr>
            <w:tcW w:w="4245" w:type="dxa"/>
          </w:tcPr>
          <w:p w14:paraId="545ECD9E"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[Buveinės adresas]</w:t>
            </w:r>
          </w:p>
        </w:tc>
      </w:tr>
      <w:tr w:rsidR="00217B6B" w:rsidRPr="0039724C" w14:paraId="69CC64D4" w14:textId="77777777" w:rsidTr="00430688">
        <w:tc>
          <w:tcPr>
            <w:tcW w:w="4396" w:type="dxa"/>
          </w:tcPr>
          <w:p w14:paraId="13F32167"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[Telefonas, faksas]</w:t>
            </w:r>
          </w:p>
        </w:tc>
        <w:tc>
          <w:tcPr>
            <w:tcW w:w="4245" w:type="dxa"/>
          </w:tcPr>
          <w:p w14:paraId="7155207E"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[Telefonas, faksas]</w:t>
            </w:r>
          </w:p>
        </w:tc>
      </w:tr>
      <w:tr w:rsidR="00217B6B" w:rsidRPr="0039724C" w14:paraId="5F5C0A63" w14:textId="77777777" w:rsidTr="00430688">
        <w:tc>
          <w:tcPr>
            <w:tcW w:w="4396" w:type="dxa"/>
          </w:tcPr>
          <w:p w14:paraId="6144F7F3"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[Įmonės kodas]</w:t>
            </w:r>
          </w:p>
        </w:tc>
        <w:tc>
          <w:tcPr>
            <w:tcW w:w="4245" w:type="dxa"/>
          </w:tcPr>
          <w:p w14:paraId="2DE90470"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[Įmonės kodas]</w:t>
            </w:r>
          </w:p>
        </w:tc>
      </w:tr>
      <w:tr w:rsidR="00217B6B" w:rsidRPr="0039724C" w14:paraId="738D6363" w14:textId="77777777" w:rsidTr="00430688">
        <w:tc>
          <w:tcPr>
            <w:tcW w:w="4396" w:type="dxa"/>
          </w:tcPr>
          <w:p w14:paraId="69075FAA"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[PVM mokėtojo kodas]</w:t>
            </w:r>
          </w:p>
        </w:tc>
        <w:tc>
          <w:tcPr>
            <w:tcW w:w="4245" w:type="dxa"/>
          </w:tcPr>
          <w:p w14:paraId="5AEDE595"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[PVM mokėtojo kodas]</w:t>
            </w:r>
          </w:p>
        </w:tc>
      </w:tr>
      <w:tr w:rsidR="00217B6B" w:rsidRPr="0039724C" w14:paraId="33233247" w14:textId="77777777" w:rsidTr="00430688">
        <w:tc>
          <w:tcPr>
            <w:tcW w:w="4396" w:type="dxa"/>
          </w:tcPr>
          <w:p w14:paraId="122ABA23" w14:textId="77777777" w:rsidR="00BC7921" w:rsidRPr="0039724C" w:rsidRDefault="00BC7921" w:rsidP="00430688">
            <w:pPr>
              <w:rPr>
                <w:rFonts w:ascii="Times New Roman" w:hAnsi="Times New Roman" w:cs="Times New Roman"/>
                <w:sz w:val="24"/>
                <w:szCs w:val="24"/>
              </w:rPr>
            </w:pPr>
          </w:p>
        </w:tc>
        <w:tc>
          <w:tcPr>
            <w:tcW w:w="4245" w:type="dxa"/>
          </w:tcPr>
          <w:p w14:paraId="0C339D38" w14:textId="77777777" w:rsidR="00BC7921" w:rsidRPr="0039724C" w:rsidRDefault="00BC7921" w:rsidP="00430688">
            <w:pPr>
              <w:rPr>
                <w:rFonts w:ascii="Times New Roman" w:hAnsi="Times New Roman" w:cs="Times New Roman"/>
                <w:sz w:val="24"/>
                <w:szCs w:val="24"/>
              </w:rPr>
            </w:pPr>
          </w:p>
        </w:tc>
      </w:tr>
      <w:tr w:rsidR="00217B6B" w:rsidRPr="0039724C" w14:paraId="3F370FB7" w14:textId="77777777" w:rsidTr="00430688">
        <w:tc>
          <w:tcPr>
            <w:tcW w:w="4396" w:type="dxa"/>
          </w:tcPr>
          <w:p w14:paraId="684CABD3"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______________________________</w:t>
            </w:r>
          </w:p>
          <w:p w14:paraId="6068BC48"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Parašas</w:t>
            </w:r>
          </w:p>
          <w:p w14:paraId="2D0BEEF3"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[Pareigos, vardas ir pavardė]</w:t>
            </w:r>
          </w:p>
        </w:tc>
        <w:tc>
          <w:tcPr>
            <w:tcW w:w="4245" w:type="dxa"/>
          </w:tcPr>
          <w:p w14:paraId="3DDA9D1F"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______________________________</w:t>
            </w:r>
          </w:p>
          <w:p w14:paraId="06CA74A0"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Parašas</w:t>
            </w:r>
          </w:p>
          <w:p w14:paraId="1FE8C0BF"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[Pareigos, vardas ir pavardė]</w:t>
            </w:r>
          </w:p>
        </w:tc>
      </w:tr>
      <w:tr w:rsidR="00BC7921" w:rsidRPr="0039724C" w14:paraId="769F1966" w14:textId="77777777" w:rsidTr="00430688">
        <w:tc>
          <w:tcPr>
            <w:tcW w:w="4396" w:type="dxa"/>
          </w:tcPr>
          <w:p w14:paraId="3E62BF64" w14:textId="77777777" w:rsidR="00BC7921" w:rsidRPr="0039724C" w:rsidRDefault="00BC7921" w:rsidP="00430688">
            <w:pPr>
              <w:rPr>
                <w:rFonts w:ascii="Times New Roman" w:hAnsi="Times New Roman" w:cs="Times New Roman"/>
                <w:sz w:val="24"/>
                <w:szCs w:val="24"/>
              </w:rPr>
            </w:pPr>
          </w:p>
        </w:tc>
        <w:tc>
          <w:tcPr>
            <w:tcW w:w="4245" w:type="dxa"/>
          </w:tcPr>
          <w:p w14:paraId="6D5525FC" w14:textId="77777777" w:rsidR="00BC7921" w:rsidRPr="0039724C" w:rsidRDefault="00BC7921" w:rsidP="00430688">
            <w:pPr>
              <w:rPr>
                <w:rFonts w:ascii="Times New Roman" w:hAnsi="Times New Roman" w:cs="Times New Roman"/>
                <w:sz w:val="24"/>
                <w:szCs w:val="24"/>
              </w:rPr>
            </w:pPr>
          </w:p>
        </w:tc>
      </w:tr>
    </w:tbl>
    <w:p w14:paraId="509E4AC6" w14:textId="77777777" w:rsidR="00BC7921" w:rsidRPr="0039724C" w:rsidRDefault="00BC7921" w:rsidP="00BC7921">
      <w:pPr>
        <w:spacing w:before="200"/>
        <w:rPr>
          <w:rFonts w:ascii="Times New Roman" w:hAnsi="Times New Roman" w:cs="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217B6B" w:rsidRPr="0039724C" w14:paraId="0ABD64D9" w14:textId="77777777" w:rsidTr="00430688">
        <w:tc>
          <w:tcPr>
            <w:tcW w:w="4396" w:type="dxa"/>
          </w:tcPr>
          <w:p w14:paraId="63A77D59" w14:textId="77777777" w:rsidR="00BC7921" w:rsidRPr="0039724C" w:rsidRDefault="00BC7921" w:rsidP="00430688">
            <w:pPr>
              <w:rPr>
                <w:rFonts w:ascii="Times New Roman" w:hAnsi="Times New Roman" w:cs="Times New Roman"/>
                <w:sz w:val="24"/>
                <w:szCs w:val="24"/>
              </w:rPr>
            </w:pPr>
          </w:p>
        </w:tc>
        <w:tc>
          <w:tcPr>
            <w:tcW w:w="4252" w:type="dxa"/>
          </w:tcPr>
          <w:p w14:paraId="2B809CFE" w14:textId="77777777" w:rsidR="00BC7921" w:rsidRPr="0039724C" w:rsidRDefault="00BC7921" w:rsidP="00430688">
            <w:pPr>
              <w:rPr>
                <w:rFonts w:ascii="Times New Roman" w:hAnsi="Times New Roman" w:cs="Times New Roman"/>
                <w:b/>
                <w:bCs/>
                <w:sz w:val="24"/>
                <w:szCs w:val="24"/>
              </w:rPr>
            </w:pPr>
            <w:r w:rsidRPr="0039724C">
              <w:rPr>
                <w:rFonts w:ascii="Times New Roman" w:hAnsi="Times New Roman" w:cs="Times New Roman"/>
                <w:b/>
                <w:bCs/>
                <w:sz w:val="24"/>
                <w:szCs w:val="24"/>
              </w:rPr>
              <w:t xml:space="preserve">Statinio statybos </w:t>
            </w:r>
          </w:p>
          <w:p w14:paraId="00139811"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b/>
                <w:bCs/>
                <w:sz w:val="24"/>
                <w:szCs w:val="24"/>
              </w:rPr>
              <w:t>techninės priežiūros vadovas</w:t>
            </w:r>
            <w:r w:rsidRPr="0039724C">
              <w:rPr>
                <w:rFonts w:ascii="Times New Roman" w:hAnsi="Times New Roman" w:cs="Times New Roman"/>
                <w:sz w:val="24"/>
                <w:szCs w:val="24"/>
              </w:rPr>
              <w:t xml:space="preserve"> </w:t>
            </w:r>
          </w:p>
        </w:tc>
      </w:tr>
      <w:tr w:rsidR="00217B6B" w:rsidRPr="0039724C" w14:paraId="4A394761" w14:textId="77777777" w:rsidTr="00430688">
        <w:tc>
          <w:tcPr>
            <w:tcW w:w="4396" w:type="dxa"/>
          </w:tcPr>
          <w:p w14:paraId="1ED293CE" w14:textId="77777777" w:rsidR="00BC7921" w:rsidRPr="0039724C" w:rsidRDefault="00BC7921" w:rsidP="00430688">
            <w:pPr>
              <w:rPr>
                <w:rFonts w:ascii="Times New Roman" w:hAnsi="Times New Roman" w:cs="Times New Roman"/>
                <w:sz w:val="24"/>
                <w:szCs w:val="24"/>
              </w:rPr>
            </w:pPr>
          </w:p>
        </w:tc>
        <w:tc>
          <w:tcPr>
            <w:tcW w:w="4252" w:type="dxa"/>
          </w:tcPr>
          <w:p w14:paraId="0F7D0519"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[Vardas, Pavardė]</w:t>
            </w:r>
          </w:p>
        </w:tc>
      </w:tr>
      <w:tr w:rsidR="00217B6B" w:rsidRPr="0039724C" w14:paraId="11243FBD" w14:textId="77777777" w:rsidTr="00430688">
        <w:tc>
          <w:tcPr>
            <w:tcW w:w="4396" w:type="dxa"/>
          </w:tcPr>
          <w:p w14:paraId="12743007" w14:textId="77777777" w:rsidR="00BC7921" w:rsidRPr="0039724C" w:rsidRDefault="00BC7921" w:rsidP="00430688">
            <w:pPr>
              <w:rPr>
                <w:rFonts w:ascii="Times New Roman" w:hAnsi="Times New Roman" w:cs="Times New Roman"/>
                <w:sz w:val="24"/>
                <w:szCs w:val="24"/>
              </w:rPr>
            </w:pPr>
          </w:p>
        </w:tc>
        <w:tc>
          <w:tcPr>
            <w:tcW w:w="4252" w:type="dxa"/>
          </w:tcPr>
          <w:p w14:paraId="0E634394"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 xml:space="preserve">[Atestato numeris] </w:t>
            </w:r>
          </w:p>
        </w:tc>
      </w:tr>
      <w:tr w:rsidR="00217B6B" w:rsidRPr="0039724C" w14:paraId="04BC1917" w14:textId="77777777" w:rsidTr="00430688">
        <w:tc>
          <w:tcPr>
            <w:tcW w:w="4396" w:type="dxa"/>
          </w:tcPr>
          <w:p w14:paraId="36ADE743" w14:textId="77777777" w:rsidR="00BC7921" w:rsidRPr="0039724C" w:rsidRDefault="00BC7921" w:rsidP="00430688">
            <w:pPr>
              <w:tabs>
                <w:tab w:val="left" w:pos="1311"/>
              </w:tabs>
              <w:ind w:left="1311" w:hanging="1311"/>
              <w:rPr>
                <w:rFonts w:ascii="Times New Roman" w:hAnsi="Times New Roman" w:cs="Times New Roman"/>
                <w:sz w:val="24"/>
                <w:szCs w:val="24"/>
              </w:rPr>
            </w:pPr>
          </w:p>
        </w:tc>
        <w:tc>
          <w:tcPr>
            <w:tcW w:w="4252" w:type="dxa"/>
          </w:tcPr>
          <w:p w14:paraId="488DD89F" w14:textId="77777777" w:rsidR="00BC7921" w:rsidRPr="0039724C" w:rsidRDefault="00BC7921" w:rsidP="00430688">
            <w:pPr>
              <w:rPr>
                <w:rFonts w:ascii="Times New Roman" w:hAnsi="Times New Roman" w:cs="Times New Roman"/>
                <w:sz w:val="24"/>
                <w:szCs w:val="24"/>
              </w:rPr>
            </w:pPr>
          </w:p>
        </w:tc>
      </w:tr>
      <w:tr w:rsidR="00217B6B" w:rsidRPr="0039724C" w14:paraId="4E6378CD" w14:textId="77777777" w:rsidTr="00430688">
        <w:tc>
          <w:tcPr>
            <w:tcW w:w="4396" w:type="dxa"/>
          </w:tcPr>
          <w:p w14:paraId="3F1B4C37" w14:textId="77777777" w:rsidR="00BC7921" w:rsidRPr="0039724C" w:rsidRDefault="00BC7921" w:rsidP="00430688">
            <w:pPr>
              <w:tabs>
                <w:tab w:val="left" w:pos="71"/>
              </w:tabs>
              <w:rPr>
                <w:rFonts w:ascii="Times New Roman" w:hAnsi="Times New Roman" w:cs="Times New Roman"/>
                <w:sz w:val="24"/>
                <w:szCs w:val="24"/>
              </w:rPr>
            </w:pPr>
            <w:r w:rsidRPr="0039724C">
              <w:rPr>
                <w:rFonts w:ascii="Times New Roman" w:hAnsi="Times New Roman" w:cs="Times New Roman"/>
                <w:sz w:val="24"/>
                <w:szCs w:val="24"/>
              </w:rPr>
              <w:t xml:space="preserve">[PRIEDAS: </w:t>
            </w:r>
            <w:r w:rsidRPr="0039724C">
              <w:rPr>
                <w:rFonts w:ascii="Times New Roman" w:hAnsi="Times New Roman" w:cs="Times New Roman"/>
                <w:sz w:val="24"/>
                <w:szCs w:val="24"/>
              </w:rPr>
              <w:tab/>
              <w:t xml:space="preserve">Defektų sąrašas, taip pat nurodant </w:t>
            </w:r>
            <w:r w:rsidRPr="0039724C">
              <w:rPr>
                <w:rFonts w:ascii="Times New Roman" w:hAnsi="Times New Roman" w:cs="Times New Roman"/>
                <w:spacing w:val="-2"/>
                <w:sz w:val="24"/>
                <w:szCs w:val="24"/>
              </w:rPr>
              <w:t>pagrįstą laiką defektų taisymui ir įkainotą defektų vertę</w:t>
            </w:r>
            <w:r w:rsidRPr="0039724C">
              <w:rPr>
                <w:rFonts w:ascii="Times New Roman" w:hAnsi="Times New Roman" w:cs="Times New Roman"/>
                <w:sz w:val="24"/>
                <w:szCs w:val="24"/>
              </w:rPr>
              <w:t xml:space="preserve">] </w:t>
            </w:r>
          </w:p>
        </w:tc>
        <w:tc>
          <w:tcPr>
            <w:tcW w:w="4252" w:type="dxa"/>
          </w:tcPr>
          <w:p w14:paraId="1547B10D"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______________________________</w:t>
            </w:r>
          </w:p>
          <w:p w14:paraId="7A5FF5BE" w14:textId="77777777" w:rsidR="00BC7921" w:rsidRPr="0039724C" w:rsidRDefault="00BC7921" w:rsidP="00430688">
            <w:pPr>
              <w:rPr>
                <w:rFonts w:ascii="Times New Roman" w:hAnsi="Times New Roman" w:cs="Times New Roman"/>
                <w:sz w:val="24"/>
                <w:szCs w:val="24"/>
              </w:rPr>
            </w:pPr>
            <w:r w:rsidRPr="0039724C">
              <w:rPr>
                <w:rFonts w:ascii="Times New Roman" w:hAnsi="Times New Roman" w:cs="Times New Roman"/>
                <w:sz w:val="24"/>
                <w:szCs w:val="24"/>
              </w:rPr>
              <w:t>Parašas</w:t>
            </w:r>
          </w:p>
        </w:tc>
      </w:tr>
    </w:tbl>
    <w:p w14:paraId="591E3733" w14:textId="77777777" w:rsidR="00BC7921" w:rsidRPr="008779AD" w:rsidRDefault="00BC7921" w:rsidP="00BC7921">
      <w:pPr>
        <w:spacing w:after="200" w:line="276" w:lineRule="auto"/>
        <w:jc w:val="right"/>
        <w:rPr>
          <w:rFonts w:ascii="Times New Roman" w:hAnsi="Times New Roman" w:cs="Times New Roman"/>
          <w:bCs/>
          <w:sz w:val="24"/>
          <w:szCs w:val="24"/>
        </w:rPr>
      </w:pPr>
      <w:r w:rsidRPr="008779AD">
        <w:rPr>
          <w:rFonts w:ascii="Times New Roman" w:hAnsi="Times New Roman" w:cs="Times New Roman"/>
          <w:bCs/>
          <w:sz w:val="24"/>
          <w:szCs w:val="24"/>
        </w:rPr>
        <w:t>Statybos rangos sutarties 7 priedas</w:t>
      </w:r>
    </w:p>
    <w:p w14:paraId="77387A7D" w14:textId="77777777" w:rsidR="00BC7921" w:rsidRPr="008779AD" w:rsidRDefault="00BC7921" w:rsidP="00BC7921">
      <w:pPr>
        <w:framePr w:w="9544" w:wrap="auto" w:vAnchor="text" w:hAnchor="page" w:x="1648" w:y="1"/>
        <w:suppressAutoHyphens/>
        <w:jc w:val="right"/>
        <w:rPr>
          <w:rFonts w:ascii="Times New Roman" w:hAnsi="Times New Roman" w:cs="Times New Roman"/>
          <w:sz w:val="24"/>
          <w:szCs w:val="24"/>
        </w:rPr>
      </w:pPr>
    </w:p>
    <w:p w14:paraId="4CBFFAE1" w14:textId="77777777" w:rsidR="00BC7921" w:rsidRPr="008779AD" w:rsidRDefault="00BC7921" w:rsidP="00BC7921">
      <w:pPr>
        <w:framePr w:w="9544" w:wrap="auto" w:vAnchor="text" w:hAnchor="page" w:x="1648" w:y="1"/>
        <w:jc w:val="center"/>
        <w:rPr>
          <w:rFonts w:ascii="Times New Roman" w:hAnsi="Times New Roman" w:cs="Times New Roman"/>
          <w:sz w:val="24"/>
          <w:szCs w:val="24"/>
        </w:rPr>
      </w:pPr>
      <w:r w:rsidRPr="008779AD">
        <w:rPr>
          <w:rFonts w:ascii="Times New Roman" w:hAnsi="Times New Roman" w:cs="Times New Roman"/>
          <w:sz w:val="24"/>
          <w:szCs w:val="24"/>
        </w:rPr>
        <w:t>(Rangovo pavadinimas)</w:t>
      </w:r>
    </w:p>
    <w:p w14:paraId="7C08721C" w14:textId="77777777" w:rsidR="00BC7921" w:rsidRPr="0039724C" w:rsidRDefault="00BC7921" w:rsidP="00BC7921">
      <w:pPr>
        <w:framePr w:w="9544" w:wrap="auto" w:vAnchor="text" w:hAnchor="page" w:x="1648" w:y="1"/>
        <w:jc w:val="center"/>
        <w:rPr>
          <w:rFonts w:ascii="Times New Roman" w:hAnsi="Times New Roman" w:cs="Times New Roman"/>
          <w:sz w:val="24"/>
          <w:szCs w:val="24"/>
        </w:rPr>
      </w:pPr>
      <w:r w:rsidRPr="008779AD">
        <w:rPr>
          <w:rFonts w:ascii="Times New Roman" w:hAnsi="Times New Roman" w:cs="Times New Roman"/>
          <w:sz w:val="24"/>
          <w:szCs w:val="24"/>
        </w:rPr>
        <w:t>(Juridinio asmens teisinė forma, buveinė, kontaktinė informacija, registro, kuriame kaupiami</w:t>
      </w:r>
      <w:r w:rsidRPr="0039724C">
        <w:rPr>
          <w:rFonts w:ascii="Times New Roman" w:hAnsi="Times New Roman" w:cs="Times New Roman"/>
          <w:sz w:val="24"/>
          <w:szCs w:val="24"/>
        </w:rPr>
        <w:t xml:space="preserve"> ir saugomi duomenys apie tiekėją, pavadinimas, juridinio asmens kodas, pridėtinės vertės mokesčio mokėtojo kodas, jei juridinis asmuo yra pridėtinės vertės mokesčio mokėtojas)</w:t>
      </w:r>
    </w:p>
    <w:p w14:paraId="6B0E9D59" w14:textId="77777777" w:rsidR="00BC7921" w:rsidRPr="0039724C" w:rsidRDefault="00BC7921" w:rsidP="00BC7921">
      <w:pPr>
        <w:framePr w:w="9544" w:wrap="auto" w:vAnchor="text" w:hAnchor="page" w:x="1648" w:y="1"/>
        <w:rPr>
          <w:rFonts w:ascii="Times New Roman" w:hAnsi="Times New Roman" w:cs="Times New Roman"/>
          <w:sz w:val="24"/>
          <w:szCs w:val="24"/>
        </w:rPr>
      </w:pPr>
    </w:p>
    <w:p w14:paraId="2AB73EDE" w14:textId="77777777" w:rsidR="00BC7921" w:rsidRPr="0039724C" w:rsidRDefault="00BC7921" w:rsidP="00BC7921">
      <w:pPr>
        <w:framePr w:w="9544" w:wrap="auto" w:vAnchor="text" w:hAnchor="page" w:x="1648" w:y="1"/>
        <w:rPr>
          <w:rFonts w:ascii="Times New Roman" w:hAnsi="Times New Roman" w:cs="Times New Roman"/>
          <w:sz w:val="24"/>
          <w:szCs w:val="24"/>
        </w:rPr>
      </w:pPr>
      <w:r w:rsidRPr="0039724C">
        <w:rPr>
          <w:rFonts w:ascii="Times New Roman" w:hAnsi="Times New Roman" w:cs="Times New Roman"/>
          <w:sz w:val="24"/>
          <w:szCs w:val="24"/>
        </w:rPr>
        <w:t>______________________________</w:t>
      </w:r>
    </w:p>
    <w:p w14:paraId="52F394E7" w14:textId="77777777" w:rsidR="00BC7921" w:rsidRPr="0039724C" w:rsidRDefault="00BC7921" w:rsidP="00BC7921">
      <w:pPr>
        <w:framePr w:w="9544" w:wrap="auto" w:vAnchor="text" w:hAnchor="page" w:x="1648" w:y="1"/>
        <w:rPr>
          <w:rFonts w:ascii="Times New Roman" w:hAnsi="Times New Roman" w:cs="Times New Roman"/>
          <w:sz w:val="24"/>
          <w:szCs w:val="24"/>
        </w:rPr>
      </w:pPr>
      <w:r w:rsidRPr="0039724C">
        <w:rPr>
          <w:rFonts w:ascii="Times New Roman" w:hAnsi="Times New Roman" w:cs="Times New Roman"/>
          <w:sz w:val="24"/>
          <w:szCs w:val="24"/>
        </w:rPr>
        <w:t>(Adresatas (užsakovas))</w:t>
      </w:r>
    </w:p>
    <w:p w14:paraId="65A43BFB" w14:textId="77777777" w:rsidR="00BC7921" w:rsidRPr="0039724C" w:rsidRDefault="00BC7921" w:rsidP="00BC7921">
      <w:pPr>
        <w:framePr w:w="9544" w:wrap="auto" w:vAnchor="text" w:hAnchor="page" w:x="1648" w:y="1"/>
        <w:rPr>
          <w:rFonts w:ascii="Times New Roman" w:hAnsi="Times New Roman" w:cs="Times New Roman"/>
          <w:sz w:val="24"/>
          <w:szCs w:val="24"/>
        </w:rPr>
      </w:pPr>
    </w:p>
    <w:p w14:paraId="689DF2C2" w14:textId="77777777" w:rsidR="00BC7921" w:rsidRPr="0039724C" w:rsidRDefault="00BC7921" w:rsidP="00BC7921">
      <w:pPr>
        <w:framePr w:w="9544" w:wrap="auto" w:vAnchor="text" w:hAnchor="page" w:x="1648" w:y="1"/>
        <w:jc w:val="center"/>
        <w:rPr>
          <w:rFonts w:ascii="Times New Roman" w:hAnsi="Times New Roman" w:cs="Times New Roman"/>
          <w:b/>
          <w:sz w:val="24"/>
          <w:szCs w:val="24"/>
        </w:rPr>
      </w:pPr>
      <w:r w:rsidRPr="0039724C">
        <w:rPr>
          <w:rFonts w:ascii="Times New Roman" w:hAnsi="Times New Roman" w:cs="Times New Roman"/>
          <w:b/>
          <w:sz w:val="24"/>
          <w:szCs w:val="24"/>
        </w:rPr>
        <w:t>SUTIKIMAS DĖL KONFIDENCIALIOS INFORMACIJOS PATEIKIMO</w:t>
      </w:r>
    </w:p>
    <w:p w14:paraId="0E76EFDF" w14:textId="77777777" w:rsidR="00BC7921" w:rsidRPr="0039724C" w:rsidRDefault="00BC7921" w:rsidP="00BC7921">
      <w:pPr>
        <w:framePr w:w="9544" w:wrap="auto" w:vAnchor="text" w:hAnchor="page" w:x="1648" w:y="1"/>
        <w:jc w:val="center"/>
        <w:rPr>
          <w:rFonts w:ascii="Times New Roman" w:hAnsi="Times New Roman" w:cs="Times New Roman"/>
          <w:sz w:val="24"/>
          <w:szCs w:val="24"/>
        </w:rPr>
      </w:pPr>
    </w:p>
    <w:p w14:paraId="03DCE700" w14:textId="77777777" w:rsidR="00BC7921" w:rsidRPr="0039724C" w:rsidRDefault="00BC7921" w:rsidP="00BC7921">
      <w:pPr>
        <w:framePr w:w="9544" w:wrap="auto" w:vAnchor="text" w:hAnchor="page" w:x="1648" w:y="1"/>
        <w:jc w:val="center"/>
        <w:rPr>
          <w:rFonts w:ascii="Times New Roman" w:hAnsi="Times New Roman" w:cs="Times New Roman"/>
          <w:b/>
          <w:bCs/>
          <w:sz w:val="24"/>
          <w:szCs w:val="24"/>
        </w:rPr>
      </w:pPr>
      <w:r w:rsidRPr="0039724C">
        <w:rPr>
          <w:rFonts w:ascii="Times New Roman" w:hAnsi="Times New Roman" w:cs="Times New Roman"/>
          <w:sz w:val="24"/>
          <w:szCs w:val="24"/>
        </w:rPr>
        <w:t>_____________Nr.______</w:t>
      </w:r>
    </w:p>
    <w:p w14:paraId="4C96AC30" w14:textId="77777777" w:rsidR="00BC7921" w:rsidRPr="0039724C" w:rsidRDefault="00BC7921" w:rsidP="00BC7921">
      <w:pPr>
        <w:framePr w:w="9544" w:wrap="auto" w:vAnchor="text" w:hAnchor="page" w:x="1648" w:y="1"/>
        <w:jc w:val="center"/>
        <w:rPr>
          <w:rFonts w:ascii="Times New Roman" w:hAnsi="Times New Roman" w:cs="Times New Roman"/>
          <w:bCs/>
          <w:sz w:val="24"/>
          <w:szCs w:val="24"/>
        </w:rPr>
      </w:pPr>
      <w:r w:rsidRPr="0039724C">
        <w:rPr>
          <w:rFonts w:ascii="Times New Roman" w:hAnsi="Times New Roman" w:cs="Times New Roman"/>
          <w:bCs/>
          <w:sz w:val="24"/>
          <w:szCs w:val="24"/>
        </w:rPr>
        <w:t>(Data)</w:t>
      </w:r>
    </w:p>
    <w:p w14:paraId="4B588853" w14:textId="77777777" w:rsidR="00BC7921" w:rsidRPr="0039724C" w:rsidRDefault="00BC7921" w:rsidP="00BC7921">
      <w:pPr>
        <w:framePr w:w="9544" w:wrap="auto" w:vAnchor="text" w:hAnchor="page" w:x="1648" w:y="1"/>
        <w:jc w:val="center"/>
        <w:rPr>
          <w:rFonts w:ascii="Times New Roman" w:hAnsi="Times New Roman" w:cs="Times New Roman"/>
          <w:bCs/>
          <w:sz w:val="24"/>
          <w:szCs w:val="24"/>
        </w:rPr>
      </w:pPr>
      <w:r w:rsidRPr="0039724C">
        <w:rPr>
          <w:rFonts w:ascii="Times New Roman" w:hAnsi="Times New Roman" w:cs="Times New Roman"/>
          <w:bCs/>
          <w:sz w:val="24"/>
          <w:szCs w:val="24"/>
        </w:rPr>
        <w:t>_____________</w:t>
      </w:r>
    </w:p>
    <w:p w14:paraId="1E72BEA8" w14:textId="77777777" w:rsidR="00BC7921" w:rsidRPr="0039724C" w:rsidRDefault="00BC7921" w:rsidP="00BC7921">
      <w:pPr>
        <w:framePr w:w="9544" w:wrap="auto" w:vAnchor="text" w:hAnchor="page" w:x="1648" w:y="1"/>
        <w:jc w:val="center"/>
        <w:rPr>
          <w:rFonts w:ascii="Times New Roman" w:hAnsi="Times New Roman" w:cs="Times New Roman"/>
          <w:bCs/>
          <w:sz w:val="24"/>
          <w:szCs w:val="24"/>
        </w:rPr>
      </w:pPr>
      <w:r w:rsidRPr="0039724C">
        <w:rPr>
          <w:rFonts w:ascii="Times New Roman" w:hAnsi="Times New Roman" w:cs="Times New Roman"/>
          <w:bCs/>
          <w:sz w:val="24"/>
          <w:szCs w:val="24"/>
        </w:rPr>
        <w:t>(Sudarymo vieta)</w:t>
      </w:r>
    </w:p>
    <w:p w14:paraId="3308F917" w14:textId="77777777" w:rsidR="00BC7921" w:rsidRPr="0039724C" w:rsidRDefault="00BC7921" w:rsidP="00BC7921">
      <w:pPr>
        <w:framePr w:w="9544" w:wrap="auto" w:vAnchor="text" w:hAnchor="page" w:x="1648" w:y="1"/>
        <w:rPr>
          <w:rFonts w:ascii="Times New Roman" w:hAnsi="Times New Roman" w:cs="Times New Roman"/>
          <w:b/>
          <w:sz w:val="24"/>
          <w:szCs w:val="24"/>
        </w:rPr>
      </w:pPr>
    </w:p>
    <w:tbl>
      <w:tblPr>
        <w:tblW w:w="9356" w:type="dxa"/>
        <w:tblLayout w:type="fixed"/>
        <w:tblLook w:val="0000" w:firstRow="0" w:lastRow="0" w:firstColumn="0" w:lastColumn="0" w:noHBand="0" w:noVBand="0"/>
      </w:tblPr>
      <w:tblGrid>
        <w:gridCol w:w="9356"/>
      </w:tblGrid>
      <w:tr w:rsidR="00BC7921" w:rsidRPr="0039724C" w14:paraId="4CB84D06" w14:textId="77777777" w:rsidTr="00430688">
        <w:tc>
          <w:tcPr>
            <w:tcW w:w="9356" w:type="dxa"/>
          </w:tcPr>
          <w:p w14:paraId="7A48BAD3" w14:textId="48CAF2F8" w:rsidR="00BC7921" w:rsidRPr="0039724C" w:rsidRDefault="00BC7921" w:rsidP="00BC7921">
            <w:pPr>
              <w:framePr w:w="9544" w:wrap="auto" w:vAnchor="text" w:hAnchor="page" w:x="1648" w:y="1"/>
              <w:ind w:firstLine="709"/>
              <w:jc w:val="both"/>
              <w:rPr>
                <w:rFonts w:ascii="Times New Roman" w:hAnsi="Times New Roman" w:cs="Times New Roman"/>
                <w:b/>
                <w:sz w:val="24"/>
                <w:szCs w:val="24"/>
              </w:rPr>
            </w:pPr>
            <w:r w:rsidRPr="0039724C">
              <w:rPr>
                <w:rFonts w:ascii="Times New Roman" w:hAnsi="Times New Roman" w:cs="Times New Roman"/>
                <w:sz w:val="24"/>
                <w:szCs w:val="24"/>
              </w:rPr>
              <w:t xml:space="preserve">Rangovas neprieštarauja ir sutinka, kad Užsakovas pateiktų statinio statybos techninę priežiūrą vykdančiam asmeniui (asmenims) </w:t>
            </w:r>
            <w:r w:rsidRPr="0039724C">
              <w:rPr>
                <w:rFonts w:ascii="Times New Roman" w:hAnsi="Times New Roman" w:cs="Times New Roman"/>
                <w:b/>
                <w:bCs/>
                <w:sz w:val="24"/>
                <w:szCs w:val="24"/>
              </w:rPr>
              <w:t>„</w:t>
            </w:r>
            <w:r w:rsidR="002E6480" w:rsidRPr="002E6480">
              <w:rPr>
                <w:rFonts w:ascii="Times New Roman" w:hAnsi="Times New Roman" w:cs="Times New Roman"/>
                <w:b/>
                <w:bCs/>
                <w:sz w:val="24"/>
                <w:szCs w:val="24"/>
              </w:rPr>
              <w:t>Paplūdimio - kitų inžinerinių statinių, specialiosios paskirties pastato, inžinerinių tinklų, Plomėnų g. 39 ir Plomėnų g. 39A, Trakų mieste, statybos rangos darb</w:t>
            </w:r>
            <w:r w:rsidR="002E6480">
              <w:rPr>
                <w:rFonts w:ascii="Times New Roman" w:hAnsi="Times New Roman" w:cs="Times New Roman"/>
                <w:b/>
                <w:bCs/>
                <w:sz w:val="24"/>
                <w:szCs w:val="24"/>
              </w:rPr>
              <w:t>ai</w:t>
            </w:r>
            <w:r w:rsidRPr="0039724C">
              <w:rPr>
                <w:rFonts w:ascii="Times New Roman" w:hAnsi="Times New Roman" w:cs="Times New Roman"/>
                <w:b/>
                <w:sz w:val="24"/>
                <w:szCs w:val="24"/>
              </w:rPr>
              <w:t xml:space="preserve">“ </w:t>
            </w:r>
            <w:r w:rsidRPr="0039724C">
              <w:rPr>
                <w:rFonts w:ascii="Times New Roman" w:hAnsi="Times New Roman" w:cs="Times New Roman"/>
                <w:sz w:val="24"/>
                <w:szCs w:val="24"/>
              </w:rPr>
              <w:t>pasiūlyme ir (ar) vėlesniuose jo paaiškinimuose (patikslinimuose) pateiktą konfidencialią informaciją (jeigu ji buvo nurodyta kaip konfidenciali informacija), kuri yra būtina statinio statybos techninės priežiūros vykdymui.</w:t>
            </w:r>
          </w:p>
          <w:p w14:paraId="533417D4" w14:textId="77777777" w:rsidR="00BC7921" w:rsidRPr="0039724C" w:rsidRDefault="00BC7921" w:rsidP="00BC7921">
            <w:pPr>
              <w:framePr w:w="9544" w:wrap="auto" w:vAnchor="text" w:hAnchor="page" w:x="1648" w:y="1"/>
              <w:ind w:firstLine="709"/>
              <w:jc w:val="both"/>
              <w:rPr>
                <w:rFonts w:ascii="Times New Roman" w:hAnsi="Times New Roman" w:cs="Times New Roman"/>
                <w:sz w:val="24"/>
                <w:szCs w:val="24"/>
              </w:rPr>
            </w:pPr>
            <w:r w:rsidRPr="0039724C">
              <w:rPr>
                <w:rFonts w:ascii="Times New Roman" w:hAnsi="Times New Roman" w:cs="Times New Roman"/>
                <w:sz w:val="24"/>
                <w:szCs w:val="24"/>
              </w:rPr>
              <w:t>Statinio statybos techninę priežiūrą vykdančiam asmeniui (asmenims) pateikiamos informacijos (įskaitant ir konfidencialią informaciją), kuri buvo pateikta Užsakovui kartu su pasiūlymu ir (ar) vėlesniais jo  paaiškinimais (patikslinamais), sąrašas:</w:t>
            </w:r>
          </w:p>
          <w:p w14:paraId="1082FE81" w14:textId="77777777" w:rsidR="00BC7921" w:rsidRPr="0039724C" w:rsidRDefault="00BC7921" w:rsidP="00BC7921">
            <w:pPr>
              <w:pStyle w:val="Sraopastraipa"/>
              <w:framePr w:w="9544" w:wrap="auto" w:vAnchor="text" w:hAnchor="page" w:x="1648" w:y="1"/>
              <w:contextualSpacing w:val="0"/>
              <w:jc w:val="both"/>
              <w:rPr>
                <w:szCs w:val="24"/>
              </w:rPr>
            </w:pPr>
            <w:r w:rsidRPr="0039724C">
              <w:rPr>
                <w:szCs w:val="24"/>
              </w:rPr>
              <w:t>1. Užpildyti darbų kiekių žiniaraščiai;</w:t>
            </w:r>
          </w:p>
          <w:p w14:paraId="0C6A5037" w14:textId="77777777" w:rsidR="00BC7921" w:rsidRPr="0039724C" w:rsidRDefault="00BC7921" w:rsidP="00BC7921">
            <w:pPr>
              <w:pStyle w:val="Sraopastraipa"/>
              <w:framePr w:w="9544" w:wrap="auto" w:vAnchor="text" w:hAnchor="page" w:x="1648" w:y="1"/>
              <w:contextualSpacing w:val="0"/>
              <w:jc w:val="both"/>
              <w:rPr>
                <w:szCs w:val="24"/>
              </w:rPr>
            </w:pPr>
            <w:r w:rsidRPr="0039724C">
              <w:rPr>
                <w:szCs w:val="24"/>
              </w:rPr>
              <w:t>2. Statinio statybos techninės veiklos pagrindinių sričių vadovų sąrašas;</w:t>
            </w:r>
          </w:p>
          <w:p w14:paraId="65940E0B" w14:textId="77777777" w:rsidR="00BC7921" w:rsidRPr="0039724C" w:rsidRDefault="00BC7921" w:rsidP="00BC7921">
            <w:pPr>
              <w:framePr w:w="9544" w:wrap="auto" w:vAnchor="text" w:hAnchor="page" w:x="1648" w:y="1"/>
              <w:ind w:firstLine="709"/>
              <w:jc w:val="both"/>
              <w:rPr>
                <w:rFonts w:ascii="Times New Roman" w:hAnsi="Times New Roman" w:cs="Times New Roman"/>
                <w:sz w:val="24"/>
                <w:szCs w:val="24"/>
              </w:rPr>
            </w:pPr>
            <w:r w:rsidRPr="0039724C">
              <w:rPr>
                <w:rFonts w:ascii="Times New Roman" w:hAnsi="Times New Roman" w:cs="Times New Roman"/>
                <w:sz w:val="24"/>
                <w:szCs w:val="24"/>
              </w:rPr>
              <w:t>3. Informacija apie subtiekėjus, jų atliekamų darbų ir teikiamų paslaugų pobūdį ir apimtis;</w:t>
            </w:r>
          </w:p>
          <w:p w14:paraId="7BEBA172" w14:textId="77777777" w:rsidR="00BC7921" w:rsidRPr="0039724C" w:rsidRDefault="00BC7921" w:rsidP="00BC7921">
            <w:pPr>
              <w:framePr w:w="9544" w:wrap="auto" w:vAnchor="text" w:hAnchor="page" w:x="1648" w:y="1"/>
              <w:ind w:firstLine="709"/>
              <w:jc w:val="both"/>
              <w:rPr>
                <w:rFonts w:ascii="Times New Roman" w:hAnsi="Times New Roman" w:cs="Times New Roman"/>
                <w:sz w:val="24"/>
                <w:szCs w:val="24"/>
              </w:rPr>
            </w:pPr>
            <w:r w:rsidRPr="0039724C">
              <w:rPr>
                <w:rFonts w:ascii="Times New Roman" w:hAnsi="Times New Roman" w:cs="Times New Roman"/>
                <w:sz w:val="24"/>
                <w:szCs w:val="24"/>
              </w:rPr>
              <w:t>4. Informacija apie tiekėjų grupės partnerius, jų atliekamų darbų pobūdį ir apimtis (jei pasiūlymą pateikė tiekėjų grupė).</w:t>
            </w:r>
          </w:p>
          <w:p w14:paraId="199D905F" w14:textId="77777777" w:rsidR="00BC7921" w:rsidRPr="0039724C" w:rsidRDefault="00BC7921" w:rsidP="00430688">
            <w:pPr>
              <w:framePr w:w="9544" w:wrap="auto" w:vAnchor="text" w:hAnchor="page" w:x="1648" w:y="1"/>
              <w:rPr>
                <w:rFonts w:ascii="Times New Roman" w:hAnsi="Times New Roman" w:cs="Times New Roman"/>
                <w:sz w:val="24"/>
                <w:szCs w:val="24"/>
              </w:rPr>
            </w:pPr>
          </w:p>
        </w:tc>
      </w:tr>
    </w:tbl>
    <w:p w14:paraId="556FC814" w14:textId="77777777" w:rsidR="00BC7921" w:rsidRPr="0039724C" w:rsidRDefault="00BC7921" w:rsidP="00BC7921">
      <w:pPr>
        <w:framePr w:w="9544" w:wrap="auto" w:vAnchor="text" w:hAnchor="page" w:x="1648" w:y="1"/>
        <w:rPr>
          <w:rFonts w:ascii="Times New Roman" w:hAnsi="Times New Roman" w:cs="Times New Roman"/>
          <w:sz w:val="24"/>
          <w:szCs w:val="24"/>
        </w:rPr>
      </w:pPr>
    </w:p>
    <w:p w14:paraId="3C5B8C7F" w14:textId="77777777" w:rsidR="00BC7921" w:rsidRPr="0039724C" w:rsidRDefault="00BC7921" w:rsidP="00BC7921">
      <w:pPr>
        <w:framePr w:w="9544" w:wrap="auto" w:vAnchor="text" w:hAnchor="page" w:x="1648" w:y="1"/>
        <w:rPr>
          <w:rFonts w:ascii="Times New Roman" w:hAnsi="Times New Roman" w:cs="Times New Roman"/>
          <w:sz w:val="24"/>
          <w:szCs w:val="24"/>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217B6B" w:rsidRPr="0039724C" w14:paraId="7C17C5EE" w14:textId="77777777" w:rsidTr="00430688">
        <w:trPr>
          <w:trHeight w:val="285"/>
        </w:trPr>
        <w:tc>
          <w:tcPr>
            <w:tcW w:w="4253" w:type="dxa"/>
            <w:tcBorders>
              <w:top w:val="nil"/>
              <w:left w:val="nil"/>
              <w:bottom w:val="single" w:sz="4" w:space="0" w:color="auto"/>
              <w:right w:val="nil"/>
            </w:tcBorders>
          </w:tcPr>
          <w:p w14:paraId="1F29A6D3" w14:textId="77777777" w:rsidR="00BC7921" w:rsidRPr="0039724C" w:rsidRDefault="00BC7921" w:rsidP="00430688">
            <w:pPr>
              <w:framePr w:w="9544" w:wrap="auto" w:vAnchor="text" w:hAnchor="page" w:x="1648" w:y="1"/>
              <w:rPr>
                <w:rFonts w:ascii="Times New Roman" w:hAnsi="Times New Roman" w:cs="Times New Roman"/>
                <w:sz w:val="24"/>
                <w:szCs w:val="24"/>
              </w:rPr>
            </w:pPr>
          </w:p>
        </w:tc>
        <w:tc>
          <w:tcPr>
            <w:tcW w:w="604" w:type="dxa"/>
          </w:tcPr>
          <w:p w14:paraId="1BF1B975" w14:textId="77777777" w:rsidR="00BC7921" w:rsidRPr="0039724C" w:rsidRDefault="00BC7921" w:rsidP="00430688">
            <w:pPr>
              <w:framePr w:w="9544" w:wrap="auto" w:vAnchor="text" w:hAnchor="page" w:x="1648" w:y="1"/>
              <w:rPr>
                <w:rFonts w:ascii="Times New Roman" w:hAnsi="Times New Roman" w:cs="Times New Roman"/>
                <w:sz w:val="24"/>
                <w:szCs w:val="24"/>
              </w:rPr>
            </w:pPr>
          </w:p>
        </w:tc>
        <w:tc>
          <w:tcPr>
            <w:tcW w:w="1979" w:type="dxa"/>
            <w:tcBorders>
              <w:top w:val="nil"/>
              <w:left w:val="nil"/>
              <w:bottom w:val="single" w:sz="4" w:space="0" w:color="auto"/>
              <w:right w:val="nil"/>
            </w:tcBorders>
          </w:tcPr>
          <w:p w14:paraId="236477F3" w14:textId="77777777" w:rsidR="00BC7921" w:rsidRPr="0039724C" w:rsidRDefault="00BC7921" w:rsidP="00430688">
            <w:pPr>
              <w:framePr w:w="9544" w:wrap="auto" w:vAnchor="text" w:hAnchor="page" w:x="1648" w:y="1"/>
              <w:rPr>
                <w:rFonts w:ascii="Times New Roman" w:hAnsi="Times New Roman" w:cs="Times New Roman"/>
                <w:sz w:val="24"/>
                <w:szCs w:val="24"/>
              </w:rPr>
            </w:pPr>
          </w:p>
        </w:tc>
        <w:tc>
          <w:tcPr>
            <w:tcW w:w="701" w:type="dxa"/>
          </w:tcPr>
          <w:p w14:paraId="605A72D4" w14:textId="77777777" w:rsidR="00BC7921" w:rsidRPr="0039724C" w:rsidRDefault="00BC7921" w:rsidP="00430688">
            <w:pPr>
              <w:framePr w:w="9544" w:wrap="auto" w:vAnchor="text" w:hAnchor="page" w:x="1648" w:y="1"/>
              <w:rPr>
                <w:rFonts w:ascii="Times New Roman" w:hAnsi="Times New Roman" w:cs="Times New Roman"/>
                <w:sz w:val="24"/>
                <w:szCs w:val="24"/>
              </w:rPr>
            </w:pPr>
          </w:p>
        </w:tc>
        <w:tc>
          <w:tcPr>
            <w:tcW w:w="1961" w:type="dxa"/>
            <w:tcBorders>
              <w:top w:val="nil"/>
              <w:left w:val="nil"/>
              <w:bottom w:val="single" w:sz="4" w:space="0" w:color="auto"/>
              <w:right w:val="nil"/>
            </w:tcBorders>
          </w:tcPr>
          <w:p w14:paraId="08F408C9" w14:textId="77777777" w:rsidR="00BC7921" w:rsidRPr="0039724C" w:rsidRDefault="00BC7921" w:rsidP="00430688">
            <w:pPr>
              <w:framePr w:w="9544" w:wrap="auto" w:vAnchor="text" w:hAnchor="page" w:x="1648" w:y="1"/>
              <w:rPr>
                <w:rFonts w:ascii="Times New Roman" w:hAnsi="Times New Roman" w:cs="Times New Roman"/>
                <w:sz w:val="24"/>
                <w:szCs w:val="24"/>
              </w:rPr>
            </w:pPr>
          </w:p>
        </w:tc>
        <w:tc>
          <w:tcPr>
            <w:tcW w:w="648" w:type="dxa"/>
          </w:tcPr>
          <w:p w14:paraId="1501AB5D" w14:textId="77777777" w:rsidR="00BC7921" w:rsidRPr="0039724C" w:rsidRDefault="00BC7921" w:rsidP="00430688">
            <w:pPr>
              <w:framePr w:w="9544" w:wrap="auto" w:vAnchor="text" w:hAnchor="page" w:x="1648" w:y="1"/>
              <w:rPr>
                <w:rFonts w:ascii="Times New Roman" w:hAnsi="Times New Roman" w:cs="Times New Roman"/>
                <w:sz w:val="24"/>
                <w:szCs w:val="24"/>
              </w:rPr>
            </w:pPr>
          </w:p>
        </w:tc>
      </w:tr>
      <w:tr w:rsidR="00BC7921" w:rsidRPr="0039724C" w14:paraId="5FBC260A" w14:textId="77777777" w:rsidTr="00430688">
        <w:trPr>
          <w:trHeight w:val="186"/>
        </w:trPr>
        <w:tc>
          <w:tcPr>
            <w:tcW w:w="4253" w:type="dxa"/>
            <w:tcBorders>
              <w:top w:val="single" w:sz="4" w:space="0" w:color="auto"/>
              <w:left w:val="nil"/>
              <w:bottom w:val="nil"/>
              <w:right w:val="nil"/>
            </w:tcBorders>
          </w:tcPr>
          <w:p w14:paraId="37112FAD" w14:textId="77777777" w:rsidR="00BC7921" w:rsidRPr="0039724C" w:rsidRDefault="00BC7921" w:rsidP="00430688">
            <w:pPr>
              <w:framePr w:w="9544" w:wrap="auto" w:vAnchor="text" w:hAnchor="page" w:x="1648" w:y="1"/>
              <w:rPr>
                <w:rFonts w:ascii="Times New Roman" w:hAnsi="Times New Roman" w:cs="Times New Roman"/>
                <w:i/>
                <w:sz w:val="24"/>
                <w:szCs w:val="24"/>
              </w:rPr>
            </w:pPr>
            <w:r w:rsidRPr="0039724C">
              <w:rPr>
                <w:rFonts w:ascii="Times New Roman" w:hAnsi="Times New Roman" w:cs="Times New Roman"/>
                <w:i/>
                <w:sz w:val="24"/>
                <w:szCs w:val="24"/>
              </w:rPr>
              <w:t>(sutikimą pasirašančio asmens pareigos)</w:t>
            </w:r>
          </w:p>
        </w:tc>
        <w:tc>
          <w:tcPr>
            <w:tcW w:w="604" w:type="dxa"/>
          </w:tcPr>
          <w:p w14:paraId="295ECF33" w14:textId="77777777" w:rsidR="00BC7921" w:rsidRPr="0039724C" w:rsidRDefault="00BC7921" w:rsidP="00430688">
            <w:pPr>
              <w:framePr w:w="9544" w:wrap="auto" w:vAnchor="text" w:hAnchor="page" w:x="1648" w:y="1"/>
              <w:rPr>
                <w:rFonts w:ascii="Times New Roman" w:hAnsi="Times New Roman" w:cs="Times New Roman"/>
                <w:i/>
                <w:sz w:val="24"/>
                <w:szCs w:val="24"/>
              </w:rPr>
            </w:pPr>
          </w:p>
        </w:tc>
        <w:tc>
          <w:tcPr>
            <w:tcW w:w="1979" w:type="dxa"/>
            <w:tcBorders>
              <w:top w:val="single" w:sz="4" w:space="0" w:color="auto"/>
              <w:left w:val="nil"/>
              <w:bottom w:val="nil"/>
              <w:right w:val="nil"/>
            </w:tcBorders>
          </w:tcPr>
          <w:p w14:paraId="353F98B7" w14:textId="77777777" w:rsidR="00BC7921" w:rsidRPr="0039724C" w:rsidRDefault="00BC7921" w:rsidP="00430688">
            <w:pPr>
              <w:framePr w:w="9544" w:wrap="auto" w:vAnchor="text" w:hAnchor="page" w:x="1648" w:y="1"/>
              <w:rPr>
                <w:rFonts w:ascii="Times New Roman" w:hAnsi="Times New Roman" w:cs="Times New Roman"/>
                <w:i/>
                <w:sz w:val="24"/>
                <w:szCs w:val="24"/>
              </w:rPr>
            </w:pPr>
            <w:r w:rsidRPr="0039724C">
              <w:rPr>
                <w:rFonts w:ascii="Times New Roman" w:hAnsi="Times New Roman" w:cs="Times New Roman"/>
                <w:i/>
                <w:sz w:val="24"/>
                <w:szCs w:val="24"/>
              </w:rPr>
              <w:t>(parašas)</w:t>
            </w:r>
          </w:p>
        </w:tc>
        <w:tc>
          <w:tcPr>
            <w:tcW w:w="701" w:type="dxa"/>
          </w:tcPr>
          <w:p w14:paraId="63D27F5E" w14:textId="77777777" w:rsidR="00BC7921" w:rsidRPr="0039724C" w:rsidRDefault="00BC7921" w:rsidP="00430688">
            <w:pPr>
              <w:framePr w:w="9544" w:wrap="auto" w:vAnchor="text" w:hAnchor="page" w:x="1648" w:y="1"/>
              <w:rPr>
                <w:rFonts w:ascii="Times New Roman" w:hAnsi="Times New Roman" w:cs="Times New Roman"/>
                <w:i/>
                <w:sz w:val="24"/>
                <w:szCs w:val="24"/>
              </w:rPr>
            </w:pPr>
          </w:p>
        </w:tc>
        <w:tc>
          <w:tcPr>
            <w:tcW w:w="1961" w:type="dxa"/>
            <w:tcBorders>
              <w:top w:val="single" w:sz="4" w:space="0" w:color="auto"/>
              <w:left w:val="nil"/>
              <w:bottom w:val="nil"/>
              <w:right w:val="nil"/>
            </w:tcBorders>
          </w:tcPr>
          <w:p w14:paraId="1D6D1FA7" w14:textId="77777777" w:rsidR="00BC7921" w:rsidRPr="0039724C" w:rsidRDefault="00BC7921" w:rsidP="00430688">
            <w:pPr>
              <w:framePr w:w="9544" w:wrap="auto" w:vAnchor="text" w:hAnchor="page" w:x="1648" w:y="1"/>
              <w:rPr>
                <w:rFonts w:ascii="Times New Roman" w:hAnsi="Times New Roman" w:cs="Times New Roman"/>
                <w:i/>
                <w:sz w:val="24"/>
                <w:szCs w:val="24"/>
              </w:rPr>
            </w:pPr>
            <w:r w:rsidRPr="0039724C">
              <w:rPr>
                <w:rFonts w:ascii="Times New Roman" w:hAnsi="Times New Roman" w:cs="Times New Roman"/>
                <w:i/>
                <w:sz w:val="24"/>
                <w:szCs w:val="24"/>
              </w:rPr>
              <w:t>(vardas, pavardė)</w:t>
            </w:r>
          </w:p>
        </w:tc>
        <w:tc>
          <w:tcPr>
            <w:tcW w:w="648" w:type="dxa"/>
          </w:tcPr>
          <w:p w14:paraId="7E640FB9" w14:textId="77777777" w:rsidR="00BC7921" w:rsidRPr="0039724C" w:rsidRDefault="00BC7921" w:rsidP="00430688">
            <w:pPr>
              <w:framePr w:w="9544" w:wrap="auto" w:vAnchor="text" w:hAnchor="page" w:x="1648" w:y="1"/>
              <w:rPr>
                <w:rFonts w:ascii="Times New Roman" w:hAnsi="Times New Roman" w:cs="Times New Roman"/>
                <w:sz w:val="24"/>
                <w:szCs w:val="24"/>
              </w:rPr>
            </w:pPr>
          </w:p>
        </w:tc>
      </w:tr>
    </w:tbl>
    <w:p w14:paraId="500C34F5" w14:textId="77777777" w:rsidR="00BC7921" w:rsidRPr="0039724C" w:rsidRDefault="00BC7921" w:rsidP="00BC7921">
      <w:pPr>
        <w:pStyle w:val="Pagrindinistekstas"/>
        <w:framePr w:w="9544" w:wrap="auto" w:vAnchor="text" w:hAnchor="page" w:x="1648" w:y="1"/>
        <w:rPr>
          <w:color w:val="auto"/>
        </w:rPr>
      </w:pPr>
    </w:p>
    <w:p w14:paraId="7F588759" w14:textId="77777777" w:rsidR="00BC7921" w:rsidRPr="0039724C" w:rsidRDefault="00BC7921" w:rsidP="00BC7921">
      <w:pPr>
        <w:framePr w:w="9544" w:wrap="auto" w:vAnchor="text" w:hAnchor="page" w:x="1648" w:y="1"/>
        <w:rPr>
          <w:rFonts w:ascii="Times New Roman" w:hAnsi="Times New Roman" w:cs="Times New Roman"/>
          <w:sz w:val="24"/>
          <w:szCs w:val="24"/>
        </w:rPr>
      </w:pPr>
    </w:p>
    <w:p w14:paraId="024D5434" w14:textId="77777777" w:rsidR="00BC7921" w:rsidRPr="0039724C" w:rsidRDefault="00BC7921" w:rsidP="00BC7921">
      <w:pPr>
        <w:framePr w:w="9544" w:wrap="auto" w:vAnchor="text" w:hAnchor="page" w:x="1648" w:y="1"/>
        <w:suppressAutoHyphens/>
        <w:jc w:val="right"/>
        <w:rPr>
          <w:rFonts w:ascii="Times New Roman" w:hAnsi="Times New Roman" w:cs="Times New Roman"/>
          <w:sz w:val="24"/>
          <w:szCs w:val="24"/>
        </w:rPr>
      </w:pPr>
    </w:p>
    <w:p w14:paraId="6BA3ED89" w14:textId="77777777" w:rsidR="00BC7921" w:rsidRPr="0039724C" w:rsidRDefault="00BC7921" w:rsidP="00BC7921">
      <w:pPr>
        <w:framePr w:w="9544" w:wrap="auto" w:vAnchor="text" w:hAnchor="page" w:x="1648" w:y="1"/>
        <w:ind w:left="6816"/>
        <w:jc w:val="center"/>
        <w:rPr>
          <w:rFonts w:ascii="Times New Roman" w:hAnsi="Times New Roman" w:cs="Times New Roman"/>
          <w:sz w:val="24"/>
          <w:szCs w:val="24"/>
        </w:rPr>
      </w:pPr>
    </w:p>
    <w:p w14:paraId="0ADC85C7" w14:textId="77777777" w:rsidR="00BC7921" w:rsidRPr="0039724C" w:rsidRDefault="00BC7921" w:rsidP="00BC7921">
      <w:pPr>
        <w:jc w:val="center"/>
        <w:rPr>
          <w:rFonts w:ascii="Times New Roman" w:hAnsi="Times New Roman" w:cs="Times New Roman"/>
          <w:b/>
          <w:sz w:val="24"/>
          <w:szCs w:val="24"/>
        </w:rPr>
      </w:pPr>
    </w:p>
    <w:p w14:paraId="4ADCF6D6" w14:textId="4C2FB96C" w:rsidR="00D439EF" w:rsidRPr="0039724C" w:rsidRDefault="00D439EF" w:rsidP="00576455">
      <w:pPr>
        <w:rPr>
          <w:rFonts w:ascii="Times New Roman" w:hAnsi="Times New Roman" w:cs="Times New Roman"/>
          <w:strike/>
          <w:color w:val="FF0000"/>
          <w:sz w:val="24"/>
          <w:szCs w:val="24"/>
        </w:rPr>
      </w:pPr>
      <w:bookmarkStart w:id="79" w:name="_Hlk184119905"/>
      <w:bookmarkEnd w:id="41"/>
      <w:r w:rsidRPr="0039724C">
        <w:rPr>
          <w:rFonts w:ascii="Times New Roman" w:hAnsi="Times New Roman" w:cs="Times New Roman"/>
          <w:sz w:val="24"/>
          <w:szCs w:val="24"/>
        </w:rPr>
        <w:br w:type="page"/>
      </w:r>
    </w:p>
    <w:p w14:paraId="7B745707" w14:textId="2303979E" w:rsidR="00052B4E" w:rsidRPr="0039724C" w:rsidRDefault="00052B4E" w:rsidP="00985176">
      <w:pPr>
        <w:ind w:firstLine="7797"/>
        <w:rPr>
          <w:rFonts w:ascii="Times New Roman" w:hAnsi="Times New Roman" w:cs="Times New Roman"/>
          <w:sz w:val="24"/>
          <w:szCs w:val="24"/>
          <w:lang w:eastAsia="en-US"/>
        </w:rPr>
      </w:pPr>
      <w:r w:rsidRPr="0039724C">
        <w:rPr>
          <w:rFonts w:ascii="Times New Roman" w:hAnsi="Times New Roman" w:cs="Times New Roman"/>
          <w:sz w:val="24"/>
          <w:szCs w:val="24"/>
          <w:lang w:eastAsia="en-US"/>
        </w:rPr>
        <w:t xml:space="preserve">Pirkimo sąlygų </w:t>
      </w:r>
    </w:p>
    <w:p w14:paraId="393BB2C3" w14:textId="0AE83451" w:rsidR="00052B4E" w:rsidRPr="0039724C" w:rsidRDefault="00985176" w:rsidP="00052B4E">
      <w:pPr>
        <w:ind w:left="7797"/>
        <w:rPr>
          <w:rFonts w:ascii="Times New Roman" w:hAnsi="Times New Roman" w:cs="Times New Roman"/>
          <w:sz w:val="24"/>
          <w:szCs w:val="24"/>
          <w:lang w:eastAsia="en-US"/>
        </w:rPr>
      </w:pPr>
      <w:r w:rsidRPr="0039724C">
        <w:rPr>
          <w:rFonts w:ascii="Times New Roman" w:hAnsi="Times New Roman" w:cs="Times New Roman"/>
          <w:sz w:val="24"/>
          <w:szCs w:val="24"/>
          <w:lang w:eastAsia="en-US"/>
        </w:rPr>
        <w:t>5</w:t>
      </w:r>
      <w:r w:rsidR="00052B4E" w:rsidRPr="0039724C">
        <w:rPr>
          <w:rFonts w:ascii="Times New Roman" w:hAnsi="Times New Roman" w:cs="Times New Roman"/>
          <w:sz w:val="24"/>
          <w:szCs w:val="24"/>
          <w:lang w:eastAsia="en-US"/>
        </w:rPr>
        <w:t xml:space="preserve"> priedas</w:t>
      </w:r>
    </w:p>
    <w:p w14:paraId="75202031" w14:textId="4245A933" w:rsidR="00052B4E" w:rsidRPr="0039724C" w:rsidRDefault="00052B4E">
      <w:pPr>
        <w:rPr>
          <w:rFonts w:ascii="Times New Roman" w:hAnsi="Times New Roman" w:cs="Times New Roman"/>
          <w:sz w:val="24"/>
          <w:szCs w:val="24"/>
          <w:lang w:eastAsia="en-US"/>
        </w:rPr>
      </w:pPr>
    </w:p>
    <w:p w14:paraId="6E4CC33D" w14:textId="4E4AE921" w:rsidR="00D439EF" w:rsidRPr="0039724C" w:rsidRDefault="00896993" w:rsidP="00896993">
      <w:pPr>
        <w:jc w:val="center"/>
        <w:rPr>
          <w:rFonts w:ascii="Times New Roman" w:hAnsi="Times New Roman" w:cs="Times New Roman"/>
          <w:b/>
          <w:bCs/>
          <w:sz w:val="24"/>
          <w:szCs w:val="24"/>
        </w:rPr>
      </w:pPr>
      <w:r w:rsidRPr="0039724C">
        <w:rPr>
          <w:rFonts w:ascii="Times New Roman" w:hAnsi="Times New Roman" w:cs="Times New Roman"/>
          <w:b/>
          <w:bCs/>
          <w:sz w:val="24"/>
          <w:szCs w:val="24"/>
        </w:rPr>
        <w:t>EUROPOS BENDRASIS VIEŠŲJŲ PIRKIMŲ DOKUMENTAS</w:t>
      </w:r>
    </w:p>
    <w:p w14:paraId="15C43EEB" w14:textId="3CF1810E" w:rsidR="00896993" w:rsidRPr="0039724C" w:rsidRDefault="00896993" w:rsidP="00896993">
      <w:pPr>
        <w:jc w:val="center"/>
        <w:rPr>
          <w:rFonts w:ascii="Times New Roman" w:hAnsi="Times New Roman" w:cs="Times New Roman"/>
          <w:sz w:val="24"/>
          <w:szCs w:val="24"/>
        </w:rPr>
      </w:pPr>
      <w:r w:rsidRPr="0039724C">
        <w:rPr>
          <w:rFonts w:ascii="Times New Roman" w:hAnsi="Times New Roman" w:cs="Times New Roman"/>
          <w:sz w:val="24"/>
          <w:szCs w:val="24"/>
        </w:rPr>
        <w:t>pridedama pdf ir xml formatais</w:t>
      </w:r>
    </w:p>
    <w:p w14:paraId="6EDA6647" w14:textId="5DE93E99" w:rsidR="00052B4E" w:rsidRPr="0039724C" w:rsidRDefault="00052B4E" w:rsidP="00576455">
      <w:pPr>
        <w:rPr>
          <w:rFonts w:ascii="Times New Roman" w:hAnsi="Times New Roman" w:cs="Times New Roman"/>
          <w:sz w:val="24"/>
          <w:szCs w:val="24"/>
          <w:lang w:eastAsia="en-US"/>
        </w:rPr>
      </w:pPr>
    </w:p>
    <w:p w14:paraId="612F607A" w14:textId="4E296E74" w:rsidR="00174B60" w:rsidRPr="0039724C" w:rsidRDefault="00896993" w:rsidP="009F2E3A">
      <w:pPr>
        <w:rPr>
          <w:rFonts w:ascii="Times New Roman" w:eastAsia="Times New Roman" w:hAnsi="Times New Roman" w:cs="Times New Roman"/>
          <w:sz w:val="24"/>
          <w:szCs w:val="24"/>
          <w:lang w:eastAsia="en-US"/>
        </w:rPr>
      </w:pPr>
      <w:r w:rsidRPr="0039724C">
        <w:rPr>
          <w:rFonts w:ascii="Times New Roman" w:hAnsi="Times New Roman" w:cs="Times New Roman"/>
          <w:sz w:val="24"/>
          <w:szCs w:val="24"/>
          <w:lang w:eastAsia="en-US"/>
        </w:rPr>
        <w:br w:type="page"/>
      </w:r>
    </w:p>
    <w:p w14:paraId="05C1B03E" w14:textId="77777777" w:rsidR="008D26FE" w:rsidRPr="0039724C" w:rsidRDefault="008D26FE" w:rsidP="0006035B">
      <w:pPr>
        <w:ind w:firstLine="7797"/>
        <w:rPr>
          <w:rFonts w:ascii="Times New Roman" w:hAnsi="Times New Roman" w:cs="Times New Roman"/>
          <w:sz w:val="24"/>
          <w:szCs w:val="24"/>
          <w:lang w:eastAsia="en-US"/>
        </w:rPr>
        <w:sectPr w:rsidR="008D26FE" w:rsidRPr="0039724C" w:rsidSect="00985E63">
          <w:pgSz w:w="11906" w:h="16838"/>
          <w:pgMar w:top="1276" w:right="567" w:bottom="1134" w:left="1701" w:header="567" w:footer="567" w:gutter="0"/>
          <w:cols w:space="1296"/>
          <w:docGrid w:linePitch="360"/>
        </w:sectPr>
      </w:pPr>
    </w:p>
    <w:p w14:paraId="1EC9C74F" w14:textId="77777777" w:rsidR="0006035B" w:rsidRPr="0086634E" w:rsidRDefault="0006035B" w:rsidP="008D26FE">
      <w:pPr>
        <w:ind w:left="12616" w:firstLine="1"/>
        <w:rPr>
          <w:rFonts w:ascii="Times New Roman" w:hAnsi="Times New Roman" w:cs="Times New Roman"/>
          <w:sz w:val="24"/>
          <w:szCs w:val="24"/>
          <w:lang w:eastAsia="en-US"/>
        </w:rPr>
      </w:pPr>
      <w:r w:rsidRPr="0086634E">
        <w:rPr>
          <w:rFonts w:ascii="Times New Roman" w:hAnsi="Times New Roman" w:cs="Times New Roman"/>
          <w:sz w:val="24"/>
          <w:szCs w:val="24"/>
          <w:lang w:eastAsia="en-US"/>
        </w:rPr>
        <w:t xml:space="preserve">Pirkimo sąlygų </w:t>
      </w:r>
    </w:p>
    <w:p w14:paraId="3DEFE7E8" w14:textId="784AB13B" w:rsidR="0006035B" w:rsidRPr="0086634E" w:rsidRDefault="009F2E3A" w:rsidP="008D26FE">
      <w:pPr>
        <w:ind w:left="12616" w:firstLine="1"/>
        <w:rPr>
          <w:rFonts w:ascii="Times New Roman" w:hAnsi="Times New Roman" w:cs="Times New Roman"/>
          <w:sz w:val="24"/>
          <w:szCs w:val="24"/>
          <w:lang w:eastAsia="en-US"/>
        </w:rPr>
      </w:pPr>
      <w:r>
        <w:rPr>
          <w:rFonts w:ascii="Times New Roman" w:hAnsi="Times New Roman" w:cs="Times New Roman"/>
          <w:sz w:val="24"/>
          <w:szCs w:val="24"/>
          <w:lang w:eastAsia="en-US"/>
        </w:rPr>
        <w:t>6</w:t>
      </w:r>
      <w:r w:rsidR="0006035B" w:rsidRPr="0086634E">
        <w:rPr>
          <w:rFonts w:ascii="Times New Roman" w:hAnsi="Times New Roman" w:cs="Times New Roman"/>
          <w:sz w:val="24"/>
          <w:szCs w:val="24"/>
          <w:lang w:eastAsia="en-US"/>
        </w:rPr>
        <w:t xml:space="preserve"> priedas</w:t>
      </w:r>
    </w:p>
    <w:p w14:paraId="7572577F" w14:textId="77777777" w:rsidR="008D26FE" w:rsidRPr="0086634E" w:rsidRDefault="008D26FE" w:rsidP="0006035B">
      <w:pPr>
        <w:ind w:left="7797"/>
        <w:rPr>
          <w:rFonts w:ascii="Times New Roman" w:hAnsi="Times New Roman" w:cs="Times New Roman"/>
          <w:sz w:val="24"/>
          <w:szCs w:val="24"/>
          <w:lang w:eastAsia="en-US"/>
        </w:rPr>
      </w:pPr>
    </w:p>
    <w:p w14:paraId="529714E0" w14:textId="77777777" w:rsidR="008A0086" w:rsidRPr="0086634E" w:rsidRDefault="008A0086" w:rsidP="008A0086">
      <w:pPr>
        <w:keepNext/>
        <w:suppressAutoHyphens/>
        <w:jc w:val="center"/>
        <w:outlineLvl w:val="0"/>
        <w:rPr>
          <w:rFonts w:ascii="Times New Roman" w:hAnsi="Times New Roman" w:cs="Times New Roman"/>
          <w:b/>
          <w:caps/>
          <w:sz w:val="24"/>
          <w:szCs w:val="24"/>
        </w:rPr>
      </w:pPr>
      <w:r w:rsidRPr="0086634E">
        <w:rPr>
          <w:rFonts w:ascii="Times New Roman" w:hAnsi="Times New Roman" w:cs="Times New Roman"/>
          <w:b/>
          <w:caps/>
          <w:sz w:val="24"/>
          <w:szCs w:val="24"/>
        </w:rPr>
        <w:t>ATLIKTŲ DARBŲ sąrašas</w:t>
      </w:r>
    </w:p>
    <w:p w14:paraId="0908C9F8" w14:textId="77777777" w:rsidR="008A0086" w:rsidRPr="0086634E" w:rsidRDefault="008A0086" w:rsidP="008A0086">
      <w:pPr>
        <w:suppressAutoHyphens/>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975"/>
        <w:gridCol w:w="2837"/>
        <w:gridCol w:w="1136"/>
        <w:gridCol w:w="3117"/>
        <w:gridCol w:w="3120"/>
        <w:gridCol w:w="1661"/>
      </w:tblGrid>
      <w:tr w:rsidR="00217B6B" w:rsidRPr="0086634E" w14:paraId="4EDC3CBE" w14:textId="77777777" w:rsidTr="0086634E">
        <w:trPr>
          <w:trHeight w:val="316"/>
        </w:trPr>
        <w:tc>
          <w:tcPr>
            <w:tcW w:w="198" w:type="pct"/>
            <w:vAlign w:val="center"/>
          </w:tcPr>
          <w:p w14:paraId="3138D47C" w14:textId="77777777" w:rsidR="008D26FE" w:rsidRPr="0086634E" w:rsidRDefault="008D26FE" w:rsidP="00257799">
            <w:pPr>
              <w:suppressAutoHyphens/>
              <w:jc w:val="center"/>
              <w:rPr>
                <w:rFonts w:ascii="Times New Roman" w:hAnsi="Times New Roman" w:cs="Times New Roman"/>
                <w:b/>
                <w:sz w:val="24"/>
                <w:szCs w:val="24"/>
              </w:rPr>
            </w:pPr>
            <w:r w:rsidRPr="0086634E">
              <w:rPr>
                <w:rFonts w:ascii="Times New Roman" w:hAnsi="Times New Roman" w:cs="Times New Roman"/>
                <w:b/>
                <w:sz w:val="24"/>
                <w:szCs w:val="24"/>
              </w:rPr>
              <w:t>Eil. Nr.</w:t>
            </w:r>
          </w:p>
        </w:tc>
        <w:tc>
          <w:tcPr>
            <w:tcW w:w="685" w:type="pct"/>
            <w:vAlign w:val="center"/>
          </w:tcPr>
          <w:p w14:paraId="6C3C6506" w14:textId="77777777" w:rsidR="008D26FE" w:rsidRPr="0086634E" w:rsidRDefault="008D26FE" w:rsidP="00257799">
            <w:pPr>
              <w:suppressAutoHyphens/>
              <w:jc w:val="center"/>
              <w:rPr>
                <w:rFonts w:ascii="Times New Roman" w:hAnsi="Times New Roman" w:cs="Times New Roman"/>
                <w:b/>
                <w:sz w:val="24"/>
                <w:szCs w:val="24"/>
              </w:rPr>
            </w:pPr>
            <w:r w:rsidRPr="0086634E">
              <w:rPr>
                <w:rFonts w:ascii="Times New Roman" w:hAnsi="Times New Roman" w:cs="Times New Roman"/>
                <w:b/>
                <w:sz w:val="24"/>
                <w:szCs w:val="24"/>
              </w:rPr>
              <w:t>Sutarties pavadinimas (objektas)</w:t>
            </w:r>
          </w:p>
        </w:tc>
        <w:tc>
          <w:tcPr>
            <w:tcW w:w="984" w:type="pct"/>
            <w:vAlign w:val="center"/>
          </w:tcPr>
          <w:p w14:paraId="63FC780F" w14:textId="7C0A1C30" w:rsidR="008D26FE" w:rsidRPr="0086634E" w:rsidRDefault="008D26FE" w:rsidP="00257799">
            <w:pPr>
              <w:suppressAutoHyphens/>
              <w:jc w:val="center"/>
              <w:rPr>
                <w:rFonts w:ascii="Times New Roman" w:hAnsi="Times New Roman" w:cs="Times New Roman"/>
                <w:b/>
                <w:sz w:val="24"/>
                <w:szCs w:val="24"/>
              </w:rPr>
            </w:pPr>
            <w:r w:rsidRPr="0086634E">
              <w:rPr>
                <w:rFonts w:ascii="Times New Roman" w:hAnsi="Times New Roman" w:cs="Times New Roman"/>
                <w:b/>
                <w:sz w:val="24"/>
                <w:szCs w:val="24"/>
              </w:rPr>
              <w:t>Dalyvavimo sutartyje dalis</w:t>
            </w:r>
          </w:p>
          <w:p w14:paraId="6796D268" w14:textId="2AE84DE8" w:rsidR="008D26FE" w:rsidRPr="0086634E" w:rsidRDefault="008D26FE" w:rsidP="00257799">
            <w:pPr>
              <w:suppressAutoHyphens/>
              <w:jc w:val="center"/>
              <w:rPr>
                <w:rFonts w:ascii="Times New Roman" w:hAnsi="Times New Roman" w:cs="Times New Roman"/>
                <w:b/>
                <w:sz w:val="24"/>
                <w:szCs w:val="24"/>
              </w:rPr>
            </w:pPr>
            <w:r w:rsidRPr="0086634E">
              <w:rPr>
                <w:rFonts w:ascii="Times New Roman" w:hAnsi="Times New Roman" w:cs="Times New Roman"/>
                <w:b/>
                <w:sz w:val="24"/>
                <w:szCs w:val="24"/>
              </w:rPr>
              <w:t>(procentais),</w:t>
            </w:r>
          </w:p>
          <w:p w14:paraId="2012BC65" w14:textId="4C83B6CF" w:rsidR="008D26FE" w:rsidRPr="0086634E" w:rsidRDefault="008D26FE" w:rsidP="00257799">
            <w:pPr>
              <w:suppressAutoHyphens/>
              <w:jc w:val="center"/>
              <w:rPr>
                <w:rFonts w:ascii="Times New Roman" w:hAnsi="Times New Roman" w:cs="Times New Roman"/>
                <w:b/>
                <w:sz w:val="24"/>
                <w:szCs w:val="24"/>
              </w:rPr>
            </w:pPr>
            <w:r w:rsidRPr="003651C7">
              <w:rPr>
                <w:rFonts w:ascii="Times New Roman" w:hAnsi="Times New Roman" w:cs="Times New Roman"/>
                <w:b/>
                <w:bCs/>
                <w:sz w:val="24"/>
                <w:szCs w:val="24"/>
                <w:highlight w:val="lightGray"/>
              </w:rPr>
              <w:t>t.y. savo jėgomis atliktų darbų dalis</w:t>
            </w:r>
            <w:r w:rsidRPr="0086634E">
              <w:rPr>
                <w:rFonts w:ascii="Times New Roman" w:hAnsi="Times New Roman" w:cs="Times New Roman"/>
                <w:b/>
                <w:bCs/>
                <w:sz w:val="24"/>
                <w:szCs w:val="24"/>
              </w:rPr>
              <w:t>, kurią tiekėjas ar tiekėjų grupės partneris atliko kaip generalinis tiekėjas, tiekėjų grupės partneris arba subtiekėjas</w:t>
            </w:r>
          </w:p>
        </w:tc>
        <w:tc>
          <w:tcPr>
            <w:tcW w:w="394" w:type="pct"/>
            <w:vAlign w:val="center"/>
          </w:tcPr>
          <w:p w14:paraId="09D235A7" w14:textId="2D01897C" w:rsidR="008D26FE" w:rsidRPr="0086634E" w:rsidRDefault="008D26FE" w:rsidP="00257799">
            <w:pPr>
              <w:suppressAutoHyphens/>
              <w:jc w:val="center"/>
              <w:rPr>
                <w:rFonts w:ascii="Times New Roman" w:hAnsi="Times New Roman" w:cs="Times New Roman"/>
                <w:b/>
                <w:sz w:val="24"/>
                <w:szCs w:val="24"/>
              </w:rPr>
            </w:pPr>
            <w:r w:rsidRPr="0086634E">
              <w:rPr>
                <w:rFonts w:ascii="Times New Roman" w:hAnsi="Times New Roman" w:cs="Times New Roman"/>
                <w:b/>
                <w:sz w:val="24"/>
                <w:szCs w:val="24"/>
              </w:rPr>
              <w:t>Sutarties pradžios ir sutarties pabaigos datos</w:t>
            </w:r>
          </w:p>
        </w:tc>
        <w:tc>
          <w:tcPr>
            <w:tcW w:w="1081" w:type="pct"/>
            <w:vAlign w:val="center"/>
          </w:tcPr>
          <w:p w14:paraId="6060FBAB" w14:textId="54178B48" w:rsidR="008D26FE" w:rsidRPr="0086634E" w:rsidRDefault="00257799" w:rsidP="0086634E">
            <w:pPr>
              <w:suppressAutoHyphens/>
              <w:jc w:val="center"/>
              <w:rPr>
                <w:rFonts w:ascii="Times New Roman" w:hAnsi="Times New Roman" w:cs="Times New Roman"/>
                <w:b/>
                <w:bCs/>
                <w:sz w:val="24"/>
                <w:szCs w:val="24"/>
              </w:rPr>
            </w:pPr>
            <w:r w:rsidRPr="0086634E">
              <w:rPr>
                <w:rFonts w:ascii="Times New Roman" w:hAnsi="Times New Roman" w:cs="Times New Roman"/>
                <w:b/>
                <w:bCs/>
                <w:sz w:val="24"/>
                <w:szCs w:val="24"/>
              </w:rPr>
              <w:t>Pagal sutartį atliktų</w:t>
            </w:r>
            <w:r w:rsidR="00220C73" w:rsidRPr="0086634E">
              <w:rPr>
                <w:rFonts w:ascii="Times New Roman" w:hAnsi="Times New Roman" w:cs="Times New Roman"/>
                <w:b/>
                <w:bCs/>
                <w:sz w:val="24"/>
                <w:szCs w:val="24"/>
              </w:rPr>
              <w:t xml:space="preserve"> inžinerinių statinių, priskiriamų kitų inžinerinių statinių pogrupiui – kitos paskirties, ir (arba) inžinerinių statinių, priskiriamų inžinerinių tinklų pogrupiui – vandentiekio tinklų ir (arba) nuotekų šalinimo</w:t>
            </w:r>
            <w:r w:rsidR="0086634E" w:rsidRPr="0086634E">
              <w:rPr>
                <w:rFonts w:ascii="Times New Roman" w:hAnsi="Times New Roman" w:cs="Times New Roman"/>
                <w:b/>
                <w:bCs/>
                <w:sz w:val="24"/>
                <w:szCs w:val="24"/>
              </w:rPr>
              <w:t xml:space="preserve"> </w:t>
            </w:r>
            <w:r w:rsidR="00220C73" w:rsidRPr="0086634E">
              <w:rPr>
                <w:rFonts w:ascii="Times New Roman" w:hAnsi="Times New Roman" w:cs="Times New Roman"/>
                <w:b/>
                <w:bCs/>
                <w:sz w:val="24"/>
                <w:szCs w:val="24"/>
              </w:rPr>
              <w:t>tinklų, ir (arba)</w:t>
            </w:r>
            <w:r w:rsidR="0086634E" w:rsidRPr="0086634E">
              <w:rPr>
                <w:rFonts w:ascii="Times New Roman" w:hAnsi="Times New Roman" w:cs="Times New Roman"/>
                <w:b/>
                <w:bCs/>
                <w:sz w:val="24"/>
                <w:szCs w:val="24"/>
              </w:rPr>
              <w:t xml:space="preserve"> </w:t>
            </w:r>
            <w:r w:rsidR="00220C73" w:rsidRPr="0086634E">
              <w:rPr>
                <w:rFonts w:ascii="Times New Roman" w:hAnsi="Times New Roman" w:cs="Times New Roman"/>
                <w:b/>
                <w:bCs/>
                <w:sz w:val="24"/>
                <w:szCs w:val="24"/>
              </w:rPr>
              <w:t>gyvenamųjų</w:t>
            </w:r>
            <w:r w:rsidR="0086634E" w:rsidRPr="0086634E">
              <w:rPr>
                <w:rFonts w:ascii="Times New Roman" w:hAnsi="Times New Roman" w:cs="Times New Roman"/>
                <w:b/>
                <w:bCs/>
                <w:sz w:val="24"/>
                <w:szCs w:val="24"/>
              </w:rPr>
              <w:t xml:space="preserve"> pastatų,</w:t>
            </w:r>
            <w:r w:rsidR="00220C73" w:rsidRPr="0086634E">
              <w:rPr>
                <w:rFonts w:ascii="Times New Roman" w:hAnsi="Times New Roman" w:cs="Times New Roman"/>
                <w:b/>
                <w:bCs/>
                <w:sz w:val="24"/>
                <w:szCs w:val="24"/>
              </w:rPr>
              <w:t xml:space="preserve"> ir (arba) negyvenamųjų pastatų</w:t>
            </w:r>
            <w:r w:rsidRPr="0086634E">
              <w:rPr>
                <w:rFonts w:ascii="Times New Roman" w:hAnsi="Times New Roman" w:cs="Times New Roman"/>
                <w:b/>
                <w:bCs/>
                <w:sz w:val="24"/>
                <w:szCs w:val="24"/>
              </w:rPr>
              <w:t xml:space="preserve">  naujos statybos / rekonstravimo / remonto darbų</w:t>
            </w:r>
            <w:r w:rsidR="0086634E" w:rsidRPr="0086634E">
              <w:rPr>
                <w:rFonts w:ascii="Times New Roman" w:hAnsi="Times New Roman" w:cs="Times New Roman"/>
                <w:b/>
                <w:bCs/>
                <w:sz w:val="24"/>
                <w:szCs w:val="24"/>
              </w:rPr>
              <w:t xml:space="preserve"> </w:t>
            </w:r>
            <w:r w:rsidR="0086634E" w:rsidRPr="00D77BF7">
              <w:rPr>
                <w:rFonts w:ascii="Times New Roman" w:eastAsiaTheme="minorHAnsi" w:hAnsi="Times New Roman" w:cs="Times New Roman"/>
                <w:b/>
                <w:bCs/>
                <w:sz w:val="24"/>
                <w:szCs w:val="24"/>
              </w:rPr>
              <w:t>(</w:t>
            </w:r>
            <w:r w:rsidR="00183760" w:rsidRPr="00D77BF7">
              <w:rPr>
                <w:rFonts w:ascii="Times New Roman" w:eastAsiaTheme="minorHAnsi" w:hAnsi="Times New Roman" w:cs="Times New Roman"/>
                <w:b/>
                <w:bCs/>
                <w:sz w:val="24"/>
                <w:szCs w:val="24"/>
              </w:rPr>
              <w:t>nepriklausomai nuo atliktų statybos darbų srities (rūšies)</w:t>
            </w:r>
            <w:r w:rsidR="0086634E" w:rsidRPr="00D77BF7">
              <w:rPr>
                <w:rFonts w:ascii="Times New Roman" w:eastAsiaTheme="minorHAnsi" w:hAnsi="Times New Roman" w:cs="Times New Roman"/>
                <w:b/>
                <w:bCs/>
                <w:sz w:val="24"/>
                <w:szCs w:val="24"/>
              </w:rPr>
              <w:t>)</w:t>
            </w:r>
            <w:r w:rsidRPr="00D77BF7">
              <w:rPr>
                <w:rFonts w:ascii="Times New Roman" w:hAnsi="Times New Roman" w:cs="Times New Roman"/>
                <w:b/>
                <w:bCs/>
                <w:sz w:val="24"/>
                <w:szCs w:val="24"/>
              </w:rPr>
              <w:t xml:space="preserve"> </w:t>
            </w:r>
            <w:r w:rsidRPr="0086634E">
              <w:rPr>
                <w:rFonts w:ascii="Times New Roman" w:hAnsi="Times New Roman" w:cs="Times New Roman"/>
                <w:b/>
                <w:bCs/>
                <w:sz w:val="24"/>
                <w:szCs w:val="24"/>
              </w:rPr>
              <w:t>vertė EUR be PVM</w:t>
            </w:r>
          </w:p>
        </w:tc>
        <w:tc>
          <w:tcPr>
            <w:tcW w:w="1082" w:type="pct"/>
            <w:vAlign w:val="center"/>
          </w:tcPr>
          <w:p w14:paraId="18C5BD02" w14:textId="0AE2A073" w:rsidR="008D26FE" w:rsidRPr="00D77BF7" w:rsidRDefault="0086634E" w:rsidP="00257799">
            <w:pPr>
              <w:suppressAutoHyphens/>
              <w:jc w:val="center"/>
              <w:rPr>
                <w:rFonts w:ascii="Times New Roman" w:hAnsi="Times New Roman" w:cs="Times New Roman"/>
                <w:b/>
                <w:color w:val="00B0F0"/>
                <w:sz w:val="24"/>
                <w:szCs w:val="24"/>
              </w:rPr>
            </w:pPr>
            <w:r w:rsidRPr="00D77BF7">
              <w:rPr>
                <w:rFonts w:ascii="Times New Roman" w:hAnsi="Times New Roman" w:cs="Times New Roman"/>
                <w:b/>
                <w:bCs/>
                <w:sz w:val="24"/>
                <w:szCs w:val="24"/>
                <w:u w:val="single"/>
              </w:rPr>
              <w:t xml:space="preserve">Pagal </w:t>
            </w:r>
            <w:r w:rsidR="00043B20">
              <w:rPr>
                <w:rFonts w:ascii="Times New Roman" w:hAnsi="Times New Roman" w:cs="Times New Roman"/>
                <w:b/>
                <w:bCs/>
                <w:sz w:val="24"/>
                <w:szCs w:val="24"/>
                <w:u w:val="single"/>
              </w:rPr>
              <w:t xml:space="preserve">nurodytą </w:t>
            </w:r>
            <w:r w:rsidRPr="00D77BF7">
              <w:rPr>
                <w:rFonts w:ascii="Times New Roman" w:hAnsi="Times New Roman" w:cs="Times New Roman"/>
                <w:b/>
                <w:bCs/>
                <w:sz w:val="24"/>
                <w:szCs w:val="24"/>
                <w:u w:val="single"/>
              </w:rPr>
              <w:t>sutartį</w:t>
            </w:r>
            <w:r w:rsidRPr="00D77BF7">
              <w:rPr>
                <w:rFonts w:ascii="Times New Roman" w:hAnsi="Times New Roman" w:cs="Times New Roman"/>
                <w:b/>
                <w:bCs/>
                <w:sz w:val="24"/>
                <w:szCs w:val="24"/>
              </w:rPr>
              <w:t xml:space="preserve"> atliktų inžinerinių statinių, priskiriamų kitų inžinerinių statinių pogrupiui – kitos paskirties, ir (arba) inžinerinių statinių, priskiriamų inžinerinių tinklų pogrupiui – vandentiekio tinklų ir (arba) nuotekų šalinimo tinklų, ir (arba) gyvenamųjų pastatų, ir (arba) negyvenamųjų pastatų  naujos statybos / rekonstravimo / remonto darbų </w:t>
            </w:r>
            <w:r w:rsidRPr="00D77BF7">
              <w:rPr>
                <w:rFonts w:ascii="Times New Roman" w:eastAsiaTheme="minorHAnsi" w:hAnsi="Times New Roman" w:cs="Times New Roman"/>
                <w:b/>
                <w:bCs/>
                <w:sz w:val="24"/>
                <w:szCs w:val="24"/>
              </w:rPr>
              <w:t>(</w:t>
            </w:r>
            <w:r w:rsidR="00183760" w:rsidRPr="00D77BF7">
              <w:rPr>
                <w:rFonts w:ascii="Times New Roman" w:eastAsiaTheme="minorHAnsi" w:hAnsi="Times New Roman" w:cs="Times New Roman"/>
                <w:b/>
                <w:bCs/>
                <w:sz w:val="24"/>
                <w:szCs w:val="24"/>
              </w:rPr>
              <w:t>nepriklausomai nuo atliktų statybos darbų srities (rūšies)</w:t>
            </w:r>
            <w:r w:rsidRPr="00D77BF7">
              <w:rPr>
                <w:rFonts w:ascii="Times New Roman" w:eastAsiaTheme="minorHAnsi" w:hAnsi="Times New Roman" w:cs="Times New Roman"/>
                <w:b/>
                <w:bCs/>
                <w:sz w:val="24"/>
                <w:szCs w:val="24"/>
              </w:rPr>
              <w:t>)</w:t>
            </w:r>
            <w:r w:rsidRPr="00D77BF7">
              <w:rPr>
                <w:rFonts w:ascii="Times New Roman" w:hAnsi="Times New Roman" w:cs="Times New Roman"/>
                <w:b/>
                <w:bCs/>
                <w:sz w:val="24"/>
                <w:szCs w:val="24"/>
              </w:rPr>
              <w:t xml:space="preserve"> </w:t>
            </w:r>
            <w:r w:rsidR="00257799" w:rsidRPr="00D77BF7">
              <w:rPr>
                <w:rFonts w:ascii="Times New Roman" w:hAnsi="Times New Roman" w:cs="Times New Roman"/>
                <w:b/>
                <w:sz w:val="24"/>
                <w:szCs w:val="24"/>
              </w:rPr>
              <w:t xml:space="preserve"> </w:t>
            </w:r>
            <w:r w:rsidR="00257799" w:rsidRPr="00D77BF7">
              <w:rPr>
                <w:rFonts w:ascii="Times New Roman" w:hAnsi="Times New Roman" w:cs="Times New Roman"/>
                <w:b/>
                <w:sz w:val="24"/>
                <w:szCs w:val="24"/>
                <w:u w:val="single"/>
              </w:rPr>
              <w:t>aprašymas</w:t>
            </w:r>
            <w:r w:rsidR="001C6575" w:rsidRPr="00D77BF7">
              <w:rPr>
                <w:rFonts w:ascii="Times New Roman" w:hAnsi="Times New Roman" w:cs="Times New Roman"/>
                <w:b/>
                <w:sz w:val="24"/>
                <w:szCs w:val="24"/>
              </w:rPr>
              <w:t xml:space="preserve"> </w:t>
            </w:r>
          </w:p>
        </w:tc>
        <w:tc>
          <w:tcPr>
            <w:tcW w:w="576" w:type="pct"/>
            <w:vAlign w:val="center"/>
          </w:tcPr>
          <w:p w14:paraId="03A3AB36" w14:textId="2F042979" w:rsidR="008D26FE" w:rsidRPr="0086634E" w:rsidRDefault="008D26FE" w:rsidP="00257799">
            <w:pPr>
              <w:suppressAutoHyphens/>
              <w:jc w:val="center"/>
              <w:rPr>
                <w:rFonts w:ascii="Times New Roman" w:hAnsi="Times New Roman" w:cs="Times New Roman"/>
                <w:b/>
                <w:sz w:val="24"/>
                <w:szCs w:val="24"/>
              </w:rPr>
            </w:pPr>
            <w:r w:rsidRPr="0086634E">
              <w:rPr>
                <w:rFonts w:ascii="Times New Roman" w:hAnsi="Times New Roman" w:cs="Times New Roman"/>
                <w:b/>
                <w:sz w:val="24"/>
                <w:szCs w:val="24"/>
              </w:rPr>
              <w:t>Užsakovas, el. paštas,</w:t>
            </w:r>
          </w:p>
          <w:p w14:paraId="38EBF329" w14:textId="0AED12BC" w:rsidR="008D26FE" w:rsidRPr="0086634E" w:rsidRDefault="008D26FE" w:rsidP="00257799">
            <w:pPr>
              <w:suppressAutoHyphens/>
              <w:jc w:val="center"/>
              <w:rPr>
                <w:rFonts w:ascii="Times New Roman" w:hAnsi="Times New Roman" w:cs="Times New Roman"/>
                <w:b/>
                <w:sz w:val="24"/>
                <w:szCs w:val="24"/>
              </w:rPr>
            </w:pPr>
            <w:r w:rsidRPr="0086634E">
              <w:rPr>
                <w:rFonts w:ascii="Times New Roman" w:hAnsi="Times New Roman" w:cs="Times New Roman"/>
                <w:b/>
                <w:sz w:val="24"/>
                <w:szCs w:val="24"/>
              </w:rPr>
              <w:t>tinkamai įvykdyto darbo (sutarties) įrodantis dokumentas (būtina</w:t>
            </w:r>
            <w:r w:rsidR="004C4C61">
              <w:rPr>
                <w:rFonts w:ascii="Times New Roman" w:hAnsi="Times New Roman" w:cs="Times New Roman"/>
                <w:b/>
                <w:sz w:val="24"/>
                <w:szCs w:val="24"/>
              </w:rPr>
              <w:t xml:space="preserve"> </w:t>
            </w:r>
            <w:r w:rsidRPr="0086634E">
              <w:rPr>
                <w:rFonts w:ascii="Times New Roman" w:hAnsi="Times New Roman" w:cs="Times New Roman"/>
                <w:b/>
                <w:sz w:val="24"/>
                <w:szCs w:val="24"/>
              </w:rPr>
              <w:t>pridėti</w:t>
            </w:r>
            <w:r w:rsidR="003651C7">
              <w:rPr>
                <w:rFonts w:ascii="Times New Roman" w:hAnsi="Times New Roman" w:cs="Times New Roman"/>
                <w:b/>
                <w:sz w:val="24"/>
                <w:szCs w:val="24"/>
              </w:rPr>
              <w:t xml:space="preserve"> </w:t>
            </w:r>
            <w:r w:rsidR="004C4C61" w:rsidRPr="0086634E">
              <w:rPr>
                <w:rFonts w:ascii="Times New Roman" w:hAnsi="Times New Roman" w:cs="Times New Roman"/>
                <w:b/>
                <w:sz w:val="24"/>
                <w:szCs w:val="24"/>
              </w:rPr>
              <w:t>prie sąrašo</w:t>
            </w:r>
            <w:r w:rsidR="004C4C61" w:rsidRPr="003651C7">
              <w:rPr>
                <w:rFonts w:ascii="Times New Roman" w:hAnsi="Times New Roman" w:cs="Times New Roman"/>
                <w:b/>
                <w:color w:val="EE0000"/>
                <w:sz w:val="24"/>
                <w:szCs w:val="24"/>
              </w:rPr>
              <w:t xml:space="preserve"> </w:t>
            </w:r>
            <w:r w:rsidR="003651C7" w:rsidRPr="00D77BF7">
              <w:rPr>
                <w:rFonts w:ascii="Times New Roman" w:hAnsi="Times New Roman" w:cs="Times New Roman"/>
                <w:b/>
                <w:sz w:val="24"/>
                <w:szCs w:val="24"/>
              </w:rPr>
              <w:t xml:space="preserve">ir </w:t>
            </w:r>
            <w:r w:rsidR="003651C7" w:rsidRPr="00D77BF7">
              <w:rPr>
                <w:rFonts w:ascii="Times New Roman" w:hAnsi="Times New Roman" w:cs="Times New Roman"/>
                <w:b/>
                <w:sz w:val="24"/>
                <w:szCs w:val="24"/>
                <w:u w:val="single"/>
              </w:rPr>
              <w:t>nurodyti</w:t>
            </w:r>
            <w:r w:rsidR="004C4C61" w:rsidRPr="00D77BF7">
              <w:rPr>
                <w:rFonts w:ascii="Times New Roman" w:hAnsi="Times New Roman" w:cs="Times New Roman"/>
                <w:b/>
                <w:sz w:val="24"/>
                <w:szCs w:val="24"/>
              </w:rPr>
              <w:t xml:space="preserve"> pridedamą dokumentą </w:t>
            </w:r>
            <w:r w:rsidR="004C4C61" w:rsidRPr="00D77BF7">
              <w:rPr>
                <w:rFonts w:ascii="Times New Roman" w:hAnsi="Times New Roman" w:cs="Times New Roman"/>
                <w:b/>
                <w:sz w:val="24"/>
                <w:szCs w:val="24"/>
                <w:u w:val="single"/>
              </w:rPr>
              <w:t>šiame stulpelyje</w:t>
            </w:r>
            <w:r w:rsidRPr="00D77BF7">
              <w:rPr>
                <w:rFonts w:ascii="Times New Roman" w:hAnsi="Times New Roman" w:cs="Times New Roman"/>
                <w:b/>
                <w:sz w:val="24"/>
                <w:szCs w:val="24"/>
              </w:rPr>
              <w:t>)</w:t>
            </w:r>
          </w:p>
        </w:tc>
      </w:tr>
      <w:tr w:rsidR="00217B6B" w:rsidRPr="0086634E" w14:paraId="1CCEB26D" w14:textId="77777777" w:rsidTr="0086634E">
        <w:tc>
          <w:tcPr>
            <w:tcW w:w="198" w:type="pct"/>
          </w:tcPr>
          <w:p w14:paraId="72131E7C" w14:textId="77777777" w:rsidR="008D26FE" w:rsidRPr="0086634E" w:rsidRDefault="008D26FE" w:rsidP="00CD50D9">
            <w:pPr>
              <w:suppressAutoHyphens/>
              <w:jc w:val="center"/>
              <w:rPr>
                <w:rFonts w:ascii="Times New Roman" w:hAnsi="Times New Roman" w:cs="Times New Roman"/>
                <w:b/>
                <w:i/>
                <w:iCs/>
                <w:sz w:val="24"/>
                <w:szCs w:val="24"/>
              </w:rPr>
            </w:pPr>
            <w:r w:rsidRPr="0086634E">
              <w:rPr>
                <w:rFonts w:ascii="Times New Roman" w:hAnsi="Times New Roman" w:cs="Times New Roman"/>
                <w:b/>
                <w:i/>
                <w:iCs/>
                <w:sz w:val="24"/>
                <w:szCs w:val="24"/>
              </w:rPr>
              <w:t>1</w:t>
            </w:r>
          </w:p>
        </w:tc>
        <w:tc>
          <w:tcPr>
            <w:tcW w:w="685" w:type="pct"/>
          </w:tcPr>
          <w:p w14:paraId="6285769A" w14:textId="77777777" w:rsidR="008D26FE" w:rsidRPr="0086634E" w:rsidRDefault="008D26FE" w:rsidP="00CD50D9">
            <w:pPr>
              <w:suppressAutoHyphens/>
              <w:jc w:val="center"/>
              <w:rPr>
                <w:rFonts w:ascii="Times New Roman" w:hAnsi="Times New Roman" w:cs="Times New Roman"/>
                <w:b/>
                <w:i/>
                <w:iCs/>
                <w:sz w:val="24"/>
                <w:szCs w:val="24"/>
              </w:rPr>
            </w:pPr>
            <w:r w:rsidRPr="0086634E">
              <w:rPr>
                <w:rFonts w:ascii="Times New Roman" w:hAnsi="Times New Roman" w:cs="Times New Roman"/>
                <w:b/>
                <w:i/>
                <w:iCs/>
                <w:sz w:val="24"/>
                <w:szCs w:val="24"/>
              </w:rPr>
              <w:t>2</w:t>
            </w:r>
          </w:p>
        </w:tc>
        <w:tc>
          <w:tcPr>
            <w:tcW w:w="984" w:type="pct"/>
          </w:tcPr>
          <w:p w14:paraId="3523E004" w14:textId="77777777" w:rsidR="008D26FE" w:rsidRPr="0086634E" w:rsidRDefault="008D26FE" w:rsidP="00CD50D9">
            <w:pPr>
              <w:suppressAutoHyphens/>
              <w:jc w:val="center"/>
              <w:rPr>
                <w:rFonts w:ascii="Times New Roman" w:hAnsi="Times New Roman" w:cs="Times New Roman"/>
                <w:b/>
                <w:i/>
                <w:iCs/>
                <w:sz w:val="24"/>
                <w:szCs w:val="24"/>
              </w:rPr>
            </w:pPr>
            <w:r w:rsidRPr="0086634E">
              <w:rPr>
                <w:rFonts w:ascii="Times New Roman" w:hAnsi="Times New Roman" w:cs="Times New Roman"/>
                <w:b/>
                <w:i/>
                <w:iCs/>
                <w:sz w:val="24"/>
                <w:szCs w:val="24"/>
              </w:rPr>
              <w:t>3</w:t>
            </w:r>
          </w:p>
        </w:tc>
        <w:tc>
          <w:tcPr>
            <w:tcW w:w="394" w:type="pct"/>
          </w:tcPr>
          <w:p w14:paraId="3C55CCC6" w14:textId="77777777" w:rsidR="008D26FE" w:rsidRPr="0086634E" w:rsidRDefault="008D26FE" w:rsidP="00CD50D9">
            <w:pPr>
              <w:suppressAutoHyphens/>
              <w:jc w:val="center"/>
              <w:rPr>
                <w:rFonts w:ascii="Times New Roman" w:hAnsi="Times New Roman" w:cs="Times New Roman"/>
                <w:b/>
                <w:i/>
                <w:iCs/>
                <w:sz w:val="24"/>
                <w:szCs w:val="24"/>
              </w:rPr>
            </w:pPr>
            <w:r w:rsidRPr="0086634E">
              <w:rPr>
                <w:rFonts w:ascii="Times New Roman" w:hAnsi="Times New Roman" w:cs="Times New Roman"/>
                <w:b/>
                <w:i/>
                <w:iCs/>
                <w:sz w:val="24"/>
                <w:szCs w:val="24"/>
              </w:rPr>
              <w:t>4</w:t>
            </w:r>
          </w:p>
        </w:tc>
        <w:tc>
          <w:tcPr>
            <w:tcW w:w="1081" w:type="pct"/>
          </w:tcPr>
          <w:p w14:paraId="429DA12B" w14:textId="77777777" w:rsidR="008D26FE" w:rsidRPr="0086634E" w:rsidRDefault="008D26FE" w:rsidP="00CD50D9">
            <w:pPr>
              <w:suppressAutoHyphens/>
              <w:jc w:val="center"/>
              <w:rPr>
                <w:rFonts w:ascii="Times New Roman" w:hAnsi="Times New Roman" w:cs="Times New Roman"/>
                <w:b/>
                <w:i/>
                <w:iCs/>
                <w:sz w:val="24"/>
                <w:szCs w:val="24"/>
              </w:rPr>
            </w:pPr>
            <w:r w:rsidRPr="0086634E">
              <w:rPr>
                <w:rFonts w:ascii="Times New Roman" w:hAnsi="Times New Roman" w:cs="Times New Roman"/>
                <w:b/>
                <w:i/>
                <w:iCs/>
                <w:sz w:val="24"/>
                <w:szCs w:val="24"/>
              </w:rPr>
              <w:t>5</w:t>
            </w:r>
          </w:p>
        </w:tc>
        <w:tc>
          <w:tcPr>
            <w:tcW w:w="1082" w:type="pct"/>
          </w:tcPr>
          <w:p w14:paraId="500AFC64" w14:textId="6593F9C2" w:rsidR="008D26FE" w:rsidRPr="0086634E" w:rsidRDefault="00257799" w:rsidP="00CD50D9">
            <w:pPr>
              <w:suppressAutoHyphens/>
              <w:jc w:val="center"/>
              <w:rPr>
                <w:rFonts w:ascii="Times New Roman" w:hAnsi="Times New Roman" w:cs="Times New Roman"/>
                <w:b/>
                <w:i/>
                <w:iCs/>
                <w:sz w:val="24"/>
                <w:szCs w:val="24"/>
              </w:rPr>
            </w:pPr>
            <w:r w:rsidRPr="0086634E">
              <w:rPr>
                <w:rFonts w:ascii="Times New Roman" w:hAnsi="Times New Roman" w:cs="Times New Roman"/>
                <w:b/>
                <w:i/>
                <w:iCs/>
                <w:sz w:val="24"/>
                <w:szCs w:val="24"/>
              </w:rPr>
              <w:t>6</w:t>
            </w:r>
          </w:p>
        </w:tc>
        <w:tc>
          <w:tcPr>
            <w:tcW w:w="576" w:type="pct"/>
          </w:tcPr>
          <w:p w14:paraId="343CD546" w14:textId="7E89769B" w:rsidR="008D26FE" w:rsidRPr="0086634E" w:rsidRDefault="00257799" w:rsidP="00CD50D9">
            <w:pPr>
              <w:suppressAutoHyphens/>
              <w:jc w:val="center"/>
              <w:rPr>
                <w:rFonts w:ascii="Times New Roman" w:hAnsi="Times New Roman" w:cs="Times New Roman"/>
                <w:b/>
                <w:i/>
                <w:iCs/>
                <w:sz w:val="24"/>
                <w:szCs w:val="24"/>
              </w:rPr>
            </w:pPr>
            <w:r w:rsidRPr="0086634E">
              <w:rPr>
                <w:rFonts w:ascii="Times New Roman" w:hAnsi="Times New Roman" w:cs="Times New Roman"/>
                <w:b/>
                <w:i/>
                <w:iCs/>
                <w:sz w:val="24"/>
                <w:szCs w:val="24"/>
              </w:rPr>
              <w:t>7</w:t>
            </w:r>
          </w:p>
        </w:tc>
      </w:tr>
      <w:tr w:rsidR="00217B6B" w:rsidRPr="0086634E" w14:paraId="55F13E3B" w14:textId="77777777" w:rsidTr="0086634E">
        <w:tc>
          <w:tcPr>
            <w:tcW w:w="198" w:type="pct"/>
          </w:tcPr>
          <w:p w14:paraId="409FCAD3" w14:textId="77777777" w:rsidR="008D26FE" w:rsidRPr="0086634E" w:rsidRDefault="008D26FE" w:rsidP="00CD50D9">
            <w:pPr>
              <w:suppressAutoHyphens/>
              <w:jc w:val="center"/>
              <w:rPr>
                <w:rFonts w:ascii="Times New Roman" w:hAnsi="Times New Roman" w:cs="Times New Roman"/>
                <w:sz w:val="24"/>
                <w:szCs w:val="24"/>
              </w:rPr>
            </w:pPr>
            <w:r w:rsidRPr="0086634E">
              <w:rPr>
                <w:rFonts w:ascii="Times New Roman" w:hAnsi="Times New Roman" w:cs="Times New Roman"/>
                <w:sz w:val="24"/>
                <w:szCs w:val="24"/>
              </w:rPr>
              <w:t>1.</w:t>
            </w:r>
          </w:p>
        </w:tc>
        <w:tc>
          <w:tcPr>
            <w:tcW w:w="685" w:type="pct"/>
          </w:tcPr>
          <w:p w14:paraId="4D34E894" w14:textId="77777777" w:rsidR="008D26FE" w:rsidRPr="0086634E" w:rsidRDefault="008D26FE" w:rsidP="00CD50D9">
            <w:pPr>
              <w:suppressAutoHyphens/>
              <w:jc w:val="center"/>
              <w:rPr>
                <w:rFonts w:ascii="Times New Roman" w:hAnsi="Times New Roman" w:cs="Times New Roman"/>
                <w:sz w:val="24"/>
                <w:szCs w:val="24"/>
              </w:rPr>
            </w:pPr>
          </w:p>
        </w:tc>
        <w:tc>
          <w:tcPr>
            <w:tcW w:w="984" w:type="pct"/>
          </w:tcPr>
          <w:p w14:paraId="01CB4D23" w14:textId="77777777" w:rsidR="008D26FE" w:rsidRPr="0086634E" w:rsidRDefault="008D26FE" w:rsidP="00CD50D9">
            <w:pPr>
              <w:suppressAutoHyphens/>
              <w:jc w:val="center"/>
              <w:rPr>
                <w:rFonts w:ascii="Times New Roman" w:hAnsi="Times New Roman" w:cs="Times New Roman"/>
                <w:sz w:val="24"/>
                <w:szCs w:val="24"/>
              </w:rPr>
            </w:pPr>
          </w:p>
        </w:tc>
        <w:tc>
          <w:tcPr>
            <w:tcW w:w="394" w:type="pct"/>
          </w:tcPr>
          <w:p w14:paraId="6F5AE33F" w14:textId="77777777" w:rsidR="008D26FE" w:rsidRPr="0086634E" w:rsidRDefault="008D26FE" w:rsidP="00CD50D9">
            <w:pPr>
              <w:suppressAutoHyphens/>
              <w:jc w:val="center"/>
              <w:rPr>
                <w:rFonts w:ascii="Times New Roman" w:hAnsi="Times New Roman" w:cs="Times New Roman"/>
                <w:sz w:val="24"/>
                <w:szCs w:val="24"/>
              </w:rPr>
            </w:pPr>
          </w:p>
        </w:tc>
        <w:tc>
          <w:tcPr>
            <w:tcW w:w="1081" w:type="pct"/>
          </w:tcPr>
          <w:p w14:paraId="0CCCD630" w14:textId="77777777" w:rsidR="008D26FE" w:rsidRPr="0086634E" w:rsidRDefault="008D26FE" w:rsidP="00CD50D9">
            <w:pPr>
              <w:suppressAutoHyphens/>
              <w:jc w:val="center"/>
              <w:rPr>
                <w:rFonts w:ascii="Times New Roman" w:hAnsi="Times New Roman" w:cs="Times New Roman"/>
                <w:sz w:val="24"/>
                <w:szCs w:val="24"/>
              </w:rPr>
            </w:pPr>
          </w:p>
        </w:tc>
        <w:tc>
          <w:tcPr>
            <w:tcW w:w="1082" w:type="pct"/>
          </w:tcPr>
          <w:p w14:paraId="0CDF7179" w14:textId="77777777" w:rsidR="008D26FE" w:rsidRPr="0086634E" w:rsidRDefault="008D26FE" w:rsidP="00CD50D9">
            <w:pPr>
              <w:suppressAutoHyphens/>
              <w:jc w:val="center"/>
              <w:rPr>
                <w:rFonts w:ascii="Times New Roman" w:hAnsi="Times New Roman" w:cs="Times New Roman"/>
                <w:sz w:val="24"/>
                <w:szCs w:val="24"/>
              </w:rPr>
            </w:pPr>
          </w:p>
        </w:tc>
        <w:tc>
          <w:tcPr>
            <w:tcW w:w="576" w:type="pct"/>
          </w:tcPr>
          <w:p w14:paraId="2941A204" w14:textId="5081567A" w:rsidR="008D26FE" w:rsidRPr="0086634E" w:rsidRDefault="008D26FE" w:rsidP="00CD50D9">
            <w:pPr>
              <w:suppressAutoHyphens/>
              <w:jc w:val="center"/>
              <w:rPr>
                <w:rFonts w:ascii="Times New Roman" w:hAnsi="Times New Roman" w:cs="Times New Roman"/>
                <w:sz w:val="24"/>
                <w:szCs w:val="24"/>
              </w:rPr>
            </w:pPr>
          </w:p>
        </w:tc>
      </w:tr>
      <w:tr w:rsidR="00217B6B" w:rsidRPr="0086634E" w14:paraId="5537F773" w14:textId="77777777" w:rsidTr="0086634E">
        <w:tc>
          <w:tcPr>
            <w:tcW w:w="198" w:type="pct"/>
          </w:tcPr>
          <w:p w14:paraId="22ED41EA" w14:textId="77777777" w:rsidR="008D26FE" w:rsidRPr="0086634E" w:rsidRDefault="008D26FE" w:rsidP="00CD50D9">
            <w:pPr>
              <w:suppressAutoHyphens/>
              <w:jc w:val="center"/>
              <w:rPr>
                <w:rFonts w:ascii="Times New Roman" w:hAnsi="Times New Roman" w:cs="Times New Roman"/>
                <w:sz w:val="24"/>
                <w:szCs w:val="24"/>
              </w:rPr>
            </w:pPr>
            <w:r w:rsidRPr="0086634E">
              <w:rPr>
                <w:rFonts w:ascii="Times New Roman" w:hAnsi="Times New Roman" w:cs="Times New Roman"/>
                <w:sz w:val="24"/>
                <w:szCs w:val="24"/>
              </w:rPr>
              <w:t>2.</w:t>
            </w:r>
          </w:p>
        </w:tc>
        <w:tc>
          <w:tcPr>
            <w:tcW w:w="685" w:type="pct"/>
          </w:tcPr>
          <w:p w14:paraId="030677BE" w14:textId="77777777" w:rsidR="008D26FE" w:rsidRPr="0086634E" w:rsidRDefault="008D26FE" w:rsidP="00CD50D9">
            <w:pPr>
              <w:suppressAutoHyphens/>
              <w:jc w:val="center"/>
              <w:rPr>
                <w:rFonts w:ascii="Times New Roman" w:hAnsi="Times New Roman" w:cs="Times New Roman"/>
                <w:sz w:val="24"/>
                <w:szCs w:val="24"/>
              </w:rPr>
            </w:pPr>
          </w:p>
        </w:tc>
        <w:tc>
          <w:tcPr>
            <w:tcW w:w="984" w:type="pct"/>
          </w:tcPr>
          <w:p w14:paraId="2A2C5D50" w14:textId="77777777" w:rsidR="008D26FE" w:rsidRPr="0086634E" w:rsidRDefault="008D26FE" w:rsidP="00CD50D9">
            <w:pPr>
              <w:suppressAutoHyphens/>
              <w:jc w:val="center"/>
              <w:rPr>
                <w:rFonts w:ascii="Times New Roman" w:hAnsi="Times New Roman" w:cs="Times New Roman"/>
                <w:sz w:val="24"/>
                <w:szCs w:val="24"/>
              </w:rPr>
            </w:pPr>
          </w:p>
        </w:tc>
        <w:tc>
          <w:tcPr>
            <w:tcW w:w="394" w:type="pct"/>
          </w:tcPr>
          <w:p w14:paraId="03047CC4" w14:textId="77777777" w:rsidR="008D26FE" w:rsidRPr="0086634E" w:rsidRDefault="008D26FE" w:rsidP="00CD50D9">
            <w:pPr>
              <w:suppressAutoHyphens/>
              <w:jc w:val="center"/>
              <w:rPr>
                <w:rFonts w:ascii="Times New Roman" w:hAnsi="Times New Roman" w:cs="Times New Roman"/>
                <w:sz w:val="24"/>
                <w:szCs w:val="24"/>
              </w:rPr>
            </w:pPr>
          </w:p>
        </w:tc>
        <w:tc>
          <w:tcPr>
            <w:tcW w:w="1081" w:type="pct"/>
          </w:tcPr>
          <w:p w14:paraId="5E33263F" w14:textId="77777777" w:rsidR="008D26FE" w:rsidRPr="0086634E" w:rsidRDefault="008D26FE" w:rsidP="00CD50D9">
            <w:pPr>
              <w:suppressAutoHyphens/>
              <w:jc w:val="center"/>
              <w:rPr>
                <w:rFonts w:ascii="Times New Roman" w:hAnsi="Times New Roman" w:cs="Times New Roman"/>
                <w:sz w:val="24"/>
                <w:szCs w:val="24"/>
              </w:rPr>
            </w:pPr>
          </w:p>
        </w:tc>
        <w:tc>
          <w:tcPr>
            <w:tcW w:w="1082" w:type="pct"/>
          </w:tcPr>
          <w:p w14:paraId="6855DECE" w14:textId="77777777" w:rsidR="008D26FE" w:rsidRPr="0086634E" w:rsidRDefault="008D26FE" w:rsidP="00CD50D9">
            <w:pPr>
              <w:suppressAutoHyphens/>
              <w:jc w:val="center"/>
              <w:rPr>
                <w:rFonts w:ascii="Times New Roman" w:hAnsi="Times New Roman" w:cs="Times New Roman"/>
                <w:sz w:val="24"/>
                <w:szCs w:val="24"/>
              </w:rPr>
            </w:pPr>
          </w:p>
        </w:tc>
        <w:tc>
          <w:tcPr>
            <w:tcW w:w="576" w:type="pct"/>
          </w:tcPr>
          <w:p w14:paraId="6B4F1DD2" w14:textId="7310D8B0" w:rsidR="008D26FE" w:rsidRPr="0086634E" w:rsidRDefault="008D26FE" w:rsidP="00CD50D9">
            <w:pPr>
              <w:suppressAutoHyphens/>
              <w:jc w:val="center"/>
              <w:rPr>
                <w:rFonts w:ascii="Times New Roman" w:hAnsi="Times New Roman" w:cs="Times New Roman"/>
                <w:sz w:val="24"/>
                <w:szCs w:val="24"/>
              </w:rPr>
            </w:pPr>
          </w:p>
        </w:tc>
      </w:tr>
      <w:tr w:rsidR="008A6832" w:rsidRPr="0086634E" w14:paraId="283BFB21" w14:textId="77777777" w:rsidTr="0086634E">
        <w:tc>
          <w:tcPr>
            <w:tcW w:w="198" w:type="pct"/>
          </w:tcPr>
          <w:p w14:paraId="265D03F8" w14:textId="3F1BCE31" w:rsidR="008A6832" w:rsidRPr="0086634E" w:rsidRDefault="008A6832" w:rsidP="00CD50D9">
            <w:pPr>
              <w:suppressAutoHyphens/>
              <w:jc w:val="center"/>
              <w:rPr>
                <w:rFonts w:ascii="Times New Roman" w:hAnsi="Times New Roman" w:cs="Times New Roman"/>
                <w:sz w:val="24"/>
                <w:szCs w:val="24"/>
              </w:rPr>
            </w:pPr>
            <w:r w:rsidRPr="0086634E">
              <w:rPr>
                <w:rFonts w:ascii="Times New Roman" w:hAnsi="Times New Roman" w:cs="Times New Roman"/>
                <w:sz w:val="24"/>
                <w:szCs w:val="24"/>
              </w:rPr>
              <w:t>...</w:t>
            </w:r>
          </w:p>
        </w:tc>
        <w:tc>
          <w:tcPr>
            <w:tcW w:w="685" w:type="pct"/>
          </w:tcPr>
          <w:p w14:paraId="596DFC70" w14:textId="77777777" w:rsidR="008A6832" w:rsidRPr="0086634E" w:rsidRDefault="008A6832" w:rsidP="00CD50D9">
            <w:pPr>
              <w:suppressAutoHyphens/>
              <w:jc w:val="center"/>
              <w:rPr>
                <w:rFonts w:ascii="Times New Roman" w:hAnsi="Times New Roman" w:cs="Times New Roman"/>
                <w:sz w:val="24"/>
                <w:szCs w:val="24"/>
              </w:rPr>
            </w:pPr>
          </w:p>
        </w:tc>
        <w:tc>
          <w:tcPr>
            <w:tcW w:w="984" w:type="pct"/>
          </w:tcPr>
          <w:p w14:paraId="6B7A2921" w14:textId="77777777" w:rsidR="008A6832" w:rsidRPr="0086634E" w:rsidRDefault="008A6832" w:rsidP="00CD50D9">
            <w:pPr>
              <w:suppressAutoHyphens/>
              <w:jc w:val="center"/>
              <w:rPr>
                <w:rFonts w:ascii="Times New Roman" w:hAnsi="Times New Roman" w:cs="Times New Roman"/>
                <w:sz w:val="24"/>
                <w:szCs w:val="24"/>
              </w:rPr>
            </w:pPr>
          </w:p>
        </w:tc>
        <w:tc>
          <w:tcPr>
            <w:tcW w:w="394" w:type="pct"/>
          </w:tcPr>
          <w:p w14:paraId="4888CC07" w14:textId="77777777" w:rsidR="008A6832" w:rsidRPr="0086634E" w:rsidRDefault="008A6832" w:rsidP="00CD50D9">
            <w:pPr>
              <w:suppressAutoHyphens/>
              <w:jc w:val="center"/>
              <w:rPr>
                <w:rFonts w:ascii="Times New Roman" w:hAnsi="Times New Roman" w:cs="Times New Roman"/>
                <w:sz w:val="24"/>
                <w:szCs w:val="24"/>
              </w:rPr>
            </w:pPr>
          </w:p>
        </w:tc>
        <w:tc>
          <w:tcPr>
            <w:tcW w:w="1081" w:type="pct"/>
          </w:tcPr>
          <w:p w14:paraId="4307F7E4" w14:textId="77777777" w:rsidR="008A6832" w:rsidRPr="0086634E" w:rsidRDefault="008A6832" w:rsidP="00CD50D9">
            <w:pPr>
              <w:suppressAutoHyphens/>
              <w:jc w:val="center"/>
              <w:rPr>
                <w:rFonts w:ascii="Times New Roman" w:hAnsi="Times New Roman" w:cs="Times New Roman"/>
                <w:sz w:val="24"/>
                <w:szCs w:val="24"/>
              </w:rPr>
            </w:pPr>
          </w:p>
        </w:tc>
        <w:tc>
          <w:tcPr>
            <w:tcW w:w="1082" w:type="pct"/>
          </w:tcPr>
          <w:p w14:paraId="23BDCD62" w14:textId="77777777" w:rsidR="008A6832" w:rsidRPr="0086634E" w:rsidRDefault="008A6832" w:rsidP="00CD50D9">
            <w:pPr>
              <w:suppressAutoHyphens/>
              <w:jc w:val="center"/>
              <w:rPr>
                <w:rFonts w:ascii="Times New Roman" w:hAnsi="Times New Roman" w:cs="Times New Roman"/>
                <w:sz w:val="24"/>
                <w:szCs w:val="24"/>
              </w:rPr>
            </w:pPr>
          </w:p>
        </w:tc>
        <w:tc>
          <w:tcPr>
            <w:tcW w:w="576" w:type="pct"/>
          </w:tcPr>
          <w:p w14:paraId="437CDD20" w14:textId="77777777" w:rsidR="008A6832" w:rsidRPr="0086634E" w:rsidRDefault="008A6832" w:rsidP="00CD50D9">
            <w:pPr>
              <w:suppressAutoHyphens/>
              <w:jc w:val="center"/>
              <w:rPr>
                <w:rFonts w:ascii="Times New Roman" w:hAnsi="Times New Roman" w:cs="Times New Roman"/>
                <w:sz w:val="24"/>
                <w:szCs w:val="24"/>
              </w:rPr>
            </w:pPr>
          </w:p>
        </w:tc>
      </w:tr>
    </w:tbl>
    <w:p w14:paraId="5F1CE1D9" w14:textId="77777777" w:rsidR="008A0086" w:rsidRPr="0086634E" w:rsidRDefault="008A0086" w:rsidP="008A0086">
      <w:pPr>
        <w:suppressAutoHyphens/>
        <w:jc w:val="center"/>
        <w:rPr>
          <w:rFonts w:ascii="Times New Roman" w:hAnsi="Times New Roman" w:cs="Times New Roman"/>
          <w:sz w:val="24"/>
          <w:szCs w:val="24"/>
        </w:rPr>
      </w:pPr>
    </w:p>
    <w:p w14:paraId="72113153" w14:textId="77777777" w:rsidR="008A0086" w:rsidRPr="0086634E" w:rsidRDefault="008A0086" w:rsidP="008A0086">
      <w:pPr>
        <w:suppressAutoHyphens/>
        <w:rPr>
          <w:rFonts w:ascii="Times New Roman" w:hAnsi="Times New Roman" w:cs="Times New Roman"/>
          <w:b/>
          <w:sz w:val="24"/>
          <w:szCs w:val="24"/>
        </w:rPr>
      </w:pPr>
      <w:r w:rsidRPr="0086634E">
        <w:rPr>
          <w:rFonts w:ascii="Times New Roman" w:hAnsi="Times New Roman" w:cs="Times New Roman"/>
          <w:b/>
          <w:sz w:val="24"/>
          <w:szCs w:val="24"/>
        </w:rPr>
        <w:t>PASTABOS:</w:t>
      </w:r>
    </w:p>
    <w:p w14:paraId="189E21C9" w14:textId="05A697F0" w:rsidR="008A0086" w:rsidRPr="00043B20" w:rsidRDefault="008A0086" w:rsidP="008A0086">
      <w:pPr>
        <w:suppressAutoHyphens/>
        <w:rPr>
          <w:rFonts w:ascii="Times New Roman" w:hAnsi="Times New Roman" w:cs="Times New Roman"/>
          <w:b/>
          <w:bCs/>
          <w:sz w:val="24"/>
          <w:szCs w:val="24"/>
        </w:rPr>
      </w:pPr>
      <w:r w:rsidRPr="00C34A66">
        <w:rPr>
          <w:rFonts w:ascii="Times New Roman" w:hAnsi="Times New Roman" w:cs="Times New Roman"/>
          <w:sz w:val="24"/>
          <w:szCs w:val="24"/>
        </w:rPr>
        <w:t>1. </w:t>
      </w:r>
      <w:r w:rsidR="00C34A66" w:rsidRPr="00043B20">
        <w:rPr>
          <w:rFonts w:ascii="Times New Roman" w:hAnsi="Times New Roman" w:cs="Times New Roman"/>
          <w:b/>
          <w:bCs/>
          <w:szCs w:val="18"/>
        </w:rPr>
        <w:t>Prie šio sąrašo pridedama užsakovo pažyma apie tai, kad svarbiausių darbų atlikimas ir galutiniai rezultatai buvo tinkami</w:t>
      </w:r>
      <w:r w:rsidRPr="00043B20">
        <w:rPr>
          <w:rFonts w:ascii="Times New Roman" w:hAnsi="Times New Roman" w:cs="Times New Roman"/>
          <w:b/>
          <w:bCs/>
          <w:sz w:val="24"/>
          <w:szCs w:val="24"/>
        </w:rPr>
        <w:t>.</w:t>
      </w:r>
    </w:p>
    <w:p w14:paraId="0582CD67" w14:textId="77777777" w:rsidR="008A0086" w:rsidRPr="00043B20" w:rsidRDefault="008A0086" w:rsidP="008A0086">
      <w:pPr>
        <w:suppressAutoHyphens/>
        <w:rPr>
          <w:rFonts w:ascii="Times New Roman" w:hAnsi="Times New Roman" w:cs="Times New Roman"/>
          <w:b/>
          <w:bCs/>
          <w:sz w:val="24"/>
          <w:szCs w:val="24"/>
        </w:rPr>
      </w:pPr>
      <w:r w:rsidRPr="00043B20">
        <w:rPr>
          <w:rFonts w:ascii="Times New Roman" w:hAnsi="Times New Roman" w:cs="Times New Roman"/>
          <w:b/>
          <w:bCs/>
          <w:sz w:val="24"/>
          <w:szCs w:val="24"/>
        </w:rPr>
        <w:t>2. Pasiūlymas atmetamas, jei tiekėjas apie nustatytų reikalavimų atitikimą pateikia melagingą informaciją, kurią perkančioji organizacija gali įrodyti bet kokiomis teisėtomis priemonėmis.</w:t>
      </w:r>
    </w:p>
    <w:p w14:paraId="060E906F" w14:textId="77777777" w:rsidR="008A0086" w:rsidRPr="00043B20" w:rsidRDefault="008A0086" w:rsidP="008A0086">
      <w:pPr>
        <w:suppressAutoHyphens/>
        <w:rPr>
          <w:rFonts w:ascii="Times New Roman" w:hAnsi="Times New Roman" w:cs="Times New Roman"/>
          <w:b/>
          <w:bCs/>
          <w:sz w:val="24"/>
          <w:szCs w:val="24"/>
        </w:rPr>
      </w:pPr>
    </w:p>
    <w:p w14:paraId="77C7A5A6" w14:textId="2F23AA73" w:rsidR="008A0086" w:rsidRPr="0039724C" w:rsidRDefault="008A0086" w:rsidP="008A0086">
      <w:pPr>
        <w:ind w:left="284"/>
        <w:rPr>
          <w:rFonts w:ascii="Times New Roman" w:hAnsi="Times New Roman" w:cs="Times New Roman"/>
          <w:sz w:val="24"/>
          <w:szCs w:val="24"/>
        </w:rPr>
      </w:pPr>
      <w:r w:rsidRPr="0039724C">
        <w:rPr>
          <w:rFonts w:ascii="Times New Roman" w:hAnsi="Times New Roman" w:cs="Times New Roman"/>
          <w:sz w:val="24"/>
          <w:szCs w:val="24"/>
        </w:rPr>
        <w:t>_______________________</w:t>
      </w:r>
      <w:r w:rsidR="008D26FE" w:rsidRPr="0039724C">
        <w:rPr>
          <w:rFonts w:ascii="Times New Roman" w:hAnsi="Times New Roman" w:cs="Times New Roman"/>
          <w:sz w:val="24"/>
          <w:szCs w:val="24"/>
        </w:rPr>
        <w:t>_________</w:t>
      </w:r>
      <w:r w:rsidRPr="0039724C">
        <w:rPr>
          <w:rFonts w:ascii="Times New Roman" w:hAnsi="Times New Roman" w:cs="Times New Roman"/>
          <w:sz w:val="24"/>
          <w:szCs w:val="24"/>
        </w:rPr>
        <w:t>__</w:t>
      </w:r>
      <w:r w:rsidRPr="0039724C">
        <w:rPr>
          <w:rFonts w:ascii="Times New Roman" w:hAnsi="Times New Roman" w:cs="Times New Roman"/>
          <w:sz w:val="24"/>
          <w:szCs w:val="24"/>
        </w:rPr>
        <w:tab/>
      </w:r>
      <w:r w:rsidRPr="0039724C">
        <w:rPr>
          <w:rFonts w:ascii="Times New Roman" w:hAnsi="Times New Roman" w:cs="Times New Roman"/>
          <w:sz w:val="24"/>
          <w:szCs w:val="24"/>
        </w:rPr>
        <w:tab/>
        <w:t>________</w:t>
      </w:r>
      <w:r w:rsidRPr="0039724C">
        <w:rPr>
          <w:rFonts w:ascii="Times New Roman" w:hAnsi="Times New Roman" w:cs="Times New Roman"/>
          <w:sz w:val="24"/>
          <w:szCs w:val="24"/>
        </w:rPr>
        <w:tab/>
      </w:r>
      <w:r w:rsidR="008D26FE" w:rsidRPr="0039724C">
        <w:rPr>
          <w:rFonts w:ascii="Times New Roman" w:hAnsi="Times New Roman" w:cs="Times New Roman"/>
          <w:sz w:val="24"/>
          <w:szCs w:val="24"/>
        </w:rPr>
        <w:tab/>
      </w:r>
      <w:r w:rsidR="008D26FE" w:rsidRPr="0039724C">
        <w:rPr>
          <w:rFonts w:ascii="Times New Roman" w:hAnsi="Times New Roman" w:cs="Times New Roman"/>
          <w:sz w:val="24"/>
          <w:szCs w:val="24"/>
        </w:rPr>
        <w:tab/>
      </w:r>
      <w:r w:rsidRPr="0039724C">
        <w:rPr>
          <w:rFonts w:ascii="Times New Roman" w:hAnsi="Times New Roman" w:cs="Times New Roman"/>
          <w:sz w:val="24"/>
          <w:szCs w:val="24"/>
        </w:rPr>
        <w:t>__________________</w:t>
      </w:r>
    </w:p>
    <w:p w14:paraId="7F2C7D52" w14:textId="19540E1A" w:rsidR="00845074" w:rsidRPr="0086634E" w:rsidRDefault="008A0086" w:rsidP="0086634E">
      <w:pPr>
        <w:ind w:firstLine="1012"/>
        <w:rPr>
          <w:rFonts w:ascii="Times New Roman" w:hAnsi="Times New Roman" w:cs="Times New Roman"/>
          <w:i/>
          <w:sz w:val="24"/>
          <w:szCs w:val="24"/>
        </w:rPr>
      </w:pPr>
      <w:r w:rsidRPr="0039724C">
        <w:rPr>
          <w:rFonts w:ascii="Times New Roman" w:hAnsi="Times New Roman" w:cs="Times New Roman"/>
          <w:i/>
          <w:sz w:val="24"/>
          <w:szCs w:val="24"/>
        </w:rPr>
        <w:t>(įgalioto asmens pareigos)</w:t>
      </w:r>
      <w:r w:rsidRPr="0039724C">
        <w:rPr>
          <w:rFonts w:ascii="Times New Roman" w:hAnsi="Times New Roman" w:cs="Times New Roman"/>
          <w:i/>
          <w:sz w:val="24"/>
          <w:szCs w:val="24"/>
        </w:rPr>
        <w:tab/>
      </w:r>
      <w:r w:rsidRPr="0039724C">
        <w:rPr>
          <w:rFonts w:ascii="Times New Roman" w:hAnsi="Times New Roman" w:cs="Times New Roman"/>
          <w:i/>
          <w:sz w:val="24"/>
          <w:szCs w:val="24"/>
        </w:rPr>
        <w:tab/>
      </w:r>
      <w:r w:rsidR="008D26FE" w:rsidRPr="0039724C">
        <w:rPr>
          <w:rFonts w:ascii="Times New Roman" w:hAnsi="Times New Roman" w:cs="Times New Roman"/>
          <w:i/>
          <w:sz w:val="24"/>
          <w:szCs w:val="24"/>
        </w:rPr>
        <w:tab/>
      </w:r>
      <w:r w:rsidRPr="0039724C">
        <w:rPr>
          <w:rFonts w:ascii="Times New Roman" w:hAnsi="Times New Roman" w:cs="Times New Roman"/>
          <w:i/>
          <w:sz w:val="24"/>
          <w:szCs w:val="24"/>
        </w:rPr>
        <w:t>(parašas)</w:t>
      </w:r>
      <w:r w:rsidRPr="0039724C">
        <w:rPr>
          <w:rFonts w:ascii="Times New Roman" w:hAnsi="Times New Roman" w:cs="Times New Roman"/>
          <w:i/>
          <w:sz w:val="24"/>
          <w:szCs w:val="24"/>
        </w:rPr>
        <w:tab/>
      </w:r>
      <w:r w:rsidR="008D26FE" w:rsidRPr="0039724C">
        <w:rPr>
          <w:rFonts w:ascii="Times New Roman" w:hAnsi="Times New Roman" w:cs="Times New Roman"/>
          <w:i/>
          <w:sz w:val="24"/>
          <w:szCs w:val="24"/>
        </w:rPr>
        <w:tab/>
      </w:r>
      <w:r w:rsidR="008D26FE" w:rsidRPr="0039724C">
        <w:rPr>
          <w:rFonts w:ascii="Times New Roman" w:hAnsi="Times New Roman" w:cs="Times New Roman"/>
          <w:i/>
          <w:sz w:val="24"/>
          <w:szCs w:val="24"/>
        </w:rPr>
        <w:tab/>
      </w:r>
      <w:r w:rsidRPr="0039724C">
        <w:rPr>
          <w:rFonts w:ascii="Times New Roman" w:hAnsi="Times New Roman" w:cs="Times New Roman"/>
          <w:i/>
          <w:sz w:val="24"/>
          <w:szCs w:val="24"/>
        </w:rPr>
        <w:t>(vardas ir pavardė)</w:t>
      </w:r>
      <w:bookmarkEnd w:id="79"/>
    </w:p>
    <w:sectPr w:rsidR="00845074" w:rsidRPr="0086634E" w:rsidSect="00043B20">
      <w:pgSz w:w="16838" w:h="11906" w:orient="landscape"/>
      <w:pgMar w:top="1276"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2B24" w14:textId="77777777" w:rsidR="002516DF" w:rsidRDefault="002516DF" w:rsidP="001D2258">
      <w:r>
        <w:separator/>
      </w:r>
    </w:p>
  </w:endnote>
  <w:endnote w:type="continuationSeparator" w:id="0">
    <w:p w14:paraId="0741DBFD" w14:textId="77777777" w:rsidR="002516DF" w:rsidRDefault="002516DF"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UltraLigh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4A4F" w14:textId="77777777" w:rsidR="002516DF" w:rsidRDefault="002516DF" w:rsidP="001D2258">
      <w:r>
        <w:separator/>
      </w:r>
    </w:p>
  </w:footnote>
  <w:footnote w:type="continuationSeparator" w:id="0">
    <w:p w14:paraId="4B662752" w14:textId="77777777" w:rsidR="002516DF" w:rsidRDefault="002516DF" w:rsidP="001D2258">
      <w:r>
        <w:continuationSeparator/>
      </w:r>
    </w:p>
  </w:footnote>
  <w:footnote w:id="1">
    <w:p w14:paraId="4CACEFD5" w14:textId="77777777" w:rsidR="00340412" w:rsidRPr="0047489B" w:rsidRDefault="00340412" w:rsidP="00340412">
      <w:pPr>
        <w:pStyle w:val="Puslapioinaostekstas"/>
        <w:jc w:val="both"/>
        <w:rPr>
          <w:i/>
          <w:iCs/>
          <w:lang w:val="lt-LT"/>
        </w:rPr>
      </w:pPr>
      <w:r w:rsidRPr="0047489B">
        <w:rPr>
          <w:rStyle w:val="Puslapioinaosnuoroda"/>
          <w:rFonts w:eastAsia="Yu Mincho"/>
          <w:i/>
          <w:iCs/>
          <w:lang w:val="lt-LT"/>
        </w:rPr>
        <w:footnoteRef/>
      </w:r>
      <w:r w:rsidRPr="0047489B">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799812" w14:textId="77777777" w:rsidR="00340412" w:rsidRPr="0047489B" w:rsidRDefault="00340412" w:rsidP="00340412">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47489B">
        <w:rPr>
          <w:rFonts w:eastAsia="Yu Mincho"/>
          <w:i/>
          <w:iCs/>
          <w:lang w:val="lt-LT"/>
        </w:rPr>
        <w:t xml:space="preserve">priesaikos deklaracija; </w:t>
      </w:r>
    </w:p>
    <w:p w14:paraId="50CBAE46" w14:textId="77777777" w:rsidR="00340412" w:rsidRPr="0047489B" w:rsidRDefault="00340412" w:rsidP="00340412">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lang w:val="lt-LT"/>
        </w:rPr>
      </w:pPr>
      <w:r w:rsidRPr="0047489B">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0E99510" w14:textId="77777777" w:rsidR="00340412" w:rsidRPr="0047489B" w:rsidRDefault="00340412" w:rsidP="00340412">
      <w:pPr>
        <w:pStyle w:val="Puslapioinaostekstas"/>
        <w:jc w:val="both"/>
        <w:rPr>
          <w:i/>
          <w:iCs/>
          <w:lang w:val="lt-LT"/>
        </w:rPr>
      </w:pPr>
      <w:r w:rsidRPr="0047489B">
        <w:rPr>
          <w:rStyle w:val="Puslapioinaosnuoroda"/>
          <w:rFonts w:eastAsia="Yu Mincho"/>
          <w:lang w:val="lt-LT"/>
        </w:rPr>
        <w:footnoteRef/>
      </w:r>
      <w:r w:rsidRPr="0047489B">
        <w:rPr>
          <w:rFonts w:eastAsia="Yu Mincho"/>
          <w:lang w:val="lt-LT"/>
        </w:rPr>
        <w:t xml:space="preserve"> </w:t>
      </w:r>
      <w:r w:rsidRPr="0047489B">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08544B" w14:textId="77777777" w:rsidR="00340412" w:rsidRPr="0047489B" w:rsidRDefault="00340412" w:rsidP="00340412">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47489B">
        <w:rPr>
          <w:rFonts w:eastAsia="Yu Mincho"/>
          <w:i/>
          <w:iCs/>
          <w:lang w:val="lt-LT"/>
        </w:rPr>
        <w:t xml:space="preserve">priesaikos deklaracija; </w:t>
      </w:r>
    </w:p>
    <w:p w14:paraId="36966DAE" w14:textId="77777777" w:rsidR="00340412" w:rsidRPr="0047489B" w:rsidRDefault="00340412" w:rsidP="00340412">
      <w:pPr>
        <w:pStyle w:val="Puslapioinaostekstas"/>
        <w:numPr>
          <w:ilvl w:val="0"/>
          <w:numId w:val="9"/>
        </w:numPr>
        <w:tabs>
          <w:tab w:val="clear" w:pos="360"/>
        </w:tabs>
        <w:suppressAutoHyphens w:val="0"/>
        <w:overflowPunct/>
        <w:autoSpaceDE/>
        <w:autoSpaceDN/>
        <w:adjustRightInd/>
        <w:jc w:val="both"/>
        <w:textAlignment w:val="auto"/>
        <w:rPr>
          <w:rFonts w:eastAsia="Yu Mincho"/>
          <w:lang w:val="lt-LT"/>
        </w:rPr>
      </w:pPr>
      <w:r w:rsidRPr="0047489B">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FA7B09" w14:textId="77777777" w:rsidR="00340412" w:rsidRPr="0047489B" w:rsidRDefault="00340412" w:rsidP="00340412">
      <w:pPr>
        <w:pStyle w:val="Puslapioinaostekstas"/>
        <w:jc w:val="both"/>
        <w:rPr>
          <w:i/>
          <w:iCs/>
          <w:lang w:val="lt-LT"/>
        </w:rPr>
      </w:pPr>
      <w:r w:rsidRPr="0047489B">
        <w:rPr>
          <w:rStyle w:val="Puslapioinaosnuoroda"/>
          <w:rFonts w:eastAsia="Yu Mincho"/>
          <w:lang w:val="lt-LT"/>
        </w:rPr>
        <w:footnoteRef/>
      </w:r>
      <w:r w:rsidRPr="0047489B">
        <w:rPr>
          <w:rFonts w:eastAsia="Yu Mincho"/>
          <w:lang w:val="lt-LT"/>
        </w:rPr>
        <w:t xml:space="preserve"> </w:t>
      </w:r>
      <w:r w:rsidRPr="0047489B">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EE567" w14:textId="77777777" w:rsidR="00340412" w:rsidRPr="0047489B" w:rsidRDefault="00340412" w:rsidP="00340412">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47489B">
        <w:rPr>
          <w:rFonts w:eastAsia="Yu Mincho"/>
          <w:i/>
          <w:iCs/>
          <w:lang w:val="lt-LT"/>
        </w:rPr>
        <w:t xml:space="preserve">priesaikos deklaracija; </w:t>
      </w:r>
    </w:p>
    <w:p w14:paraId="1CC39828" w14:textId="77777777" w:rsidR="00340412" w:rsidRPr="0047489B" w:rsidRDefault="00340412" w:rsidP="00340412">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47489B">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C4AF73C" w14:textId="77777777" w:rsidR="006E6105" w:rsidRPr="0047489B" w:rsidRDefault="006E6105" w:rsidP="00BC7921">
      <w:pPr>
        <w:pStyle w:val="Puslapioinaostekstas"/>
        <w:rPr>
          <w:szCs w:val="24"/>
          <w:lang w:val="lt-LT" w:eastAsia="lt-LT"/>
        </w:rPr>
      </w:pPr>
      <w:r w:rsidRPr="0047489B">
        <w:rPr>
          <w:rStyle w:val="Puslapioinaosnuoroda"/>
          <w:lang w:val="lt-LT"/>
        </w:rPr>
        <w:footnoteRef/>
      </w:r>
      <w:r w:rsidRPr="0047489B">
        <w:rPr>
          <w:lang w:val="lt-LT"/>
        </w:rPr>
        <w:t xml:space="preserve"> </w:t>
      </w:r>
      <w:r w:rsidRPr="0047489B">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8F6EAE"/>
    <w:multiLevelType w:val="multilevel"/>
    <w:tmpl w:val="BBB6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5"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32A055D4"/>
    <w:multiLevelType w:val="hybridMultilevel"/>
    <w:tmpl w:val="C102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5"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223084"/>
    <w:multiLevelType w:val="multilevel"/>
    <w:tmpl w:val="DC986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0" w15:restartNumberingAfterBreak="0">
    <w:nsid w:val="398C0216"/>
    <w:multiLevelType w:val="hybridMultilevel"/>
    <w:tmpl w:val="88FA716E"/>
    <w:lvl w:ilvl="0" w:tplc="BE125C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2"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7"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3"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5"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1"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2"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4"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5"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82841AD"/>
    <w:multiLevelType w:val="multilevel"/>
    <w:tmpl w:val="8C10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3"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9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3"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6"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8"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9"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1"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2"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3"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4"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5"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6"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7"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9"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8"/>
  </w:num>
  <w:num w:numId="2" w16cid:durableId="1284076282">
    <w:abstractNumId w:val="71"/>
  </w:num>
  <w:num w:numId="3" w16cid:durableId="1481849147">
    <w:abstractNumId w:val="3"/>
  </w:num>
  <w:num w:numId="4" w16cid:durableId="843281286">
    <w:abstractNumId w:val="23"/>
  </w:num>
  <w:num w:numId="5" w16cid:durableId="798038527">
    <w:abstractNumId w:val="22"/>
  </w:num>
  <w:num w:numId="6" w16cid:durableId="511458294">
    <w:abstractNumId w:val="48"/>
  </w:num>
  <w:num w:numId="7" w16cid:durableId="139201320">
    <w:abstractNumId w:val="82"/>
  </w:num>
  <w:num w:numId="8" w16cid:durableId="1177964708">
    <w:abstractNumId w:val="85"/>
  </w:num>
  <w:num w:numId="9" w16cid:durableId="1804539095">
    <w:abstractNumId w:val="91"/>
  </w:num>
  <w:num w:numId="10" w16cid:durableId="555169240">
    <w:abstractNumId w:val="2"/>
  </w:num>
  <w:num w:numId="11" w16cid:durableId="1671832625">
    <w:abstractNumId w:val="44"/>
  </w:num>
  <w:num w:numId="12" w16cid:durableId="698089676">
    <w:abstractNumId w:val="89"/>
  </w:num>
  <w:num w:numId="13" w16cid:durableId="1806312935">
    <w:abstractNumId w:val="106"/>
  </w:num>
  <w:num w:numId="14" w16cid:durableId="476537801">
    <w:abstractNumId w:val="0"/>
  </w:num>
  <w:num w:numId="15" w16cid:durableId="1913662058">
    <w:abstractNumId w:val="32"/>
  </w:num>
  <w:num w:numId="16" w16cid:durableId="828983821">
    <w:abstractNumId w:val="1"/>
  </w:num>
  <w:num w:numId="17" w16cid:durableId="1777290997">
    <w:abstractNumId w:val="14"/>
  </w:num>
  <w:num w:numId="18" w16cid:durableId="1916623576">
    <w:abstractNumId w:val="94"/>
  </w:num>
  <w:num w:numId="19" w16cid:durableId="1533376668">
    <w:abstractNumId w:val="73"/>
  </w:num>
  <w:num w:numId="20" w16cid:durableId="280262375">
    <w:abstractNumId w:val="109"/>
  </w:num>
  <w:num w:numId="21" w16cid:durableId="972829822">
    <w:abstractNumId w:val="69"/>
  </w:num>
  <w:num w:numId="22" w16cid:durableId="761342038">
    <w:abstractNumId w:val="60"/>
  </w:num>
  <w:num w:numId="23" w16cid:durableId="1892839737">
    <w:abstractNumId w:val="36"/>
  </w:num>
  <w:num w:numId="24" w16cid:durableId="1603685113">
    <w:abstractNumId w:val="102"/>
  </w:num>
  <w:num w:numId="25" w16cid:durableId="7218261">
    <w:abstractNumId w:val="34"/>
  </w:num>
  <w:num w:numId="26" w16cid:durableId="106462970">
    <w:abstractNumId w:val="103"/>
  </w:num>
  <w:num w:numId="27" w16cid:durableId="376782438">
    <w:abstractNumId w:val="43"/>
  </w:num>
  <w:num w:numId="28" w16cid:durableId="590432288">
    <w:abstractNumId w:val="51"/>
  </w:num>
  <w:num w:numId="29" w16cid:durableId="1821195653">
    <w:abstractNumId w:val="72"/>
  </w:num>
  <w:num w:numId="30" w16cid:durableId="602031862">
    <w:abstractNumId w:val="17"/>
  </w:num>
  <w:num w:numId="31" w16cid:durableId="307560610">
    <w:abstractNumId w:val="5"/>
  </w:num>
  <w:num w:numId="32" w16cid:durableId="1943104738">
    <w:abstractNumId w:val="19"/>
  </w:num>
  <w:num w:numId="33" w16cid:durableId="1704549698">
    <w:abstractNumId w:val="92"/>
  </w:num>
  <w:num w:numId="34" w16cid:durableId="1991202443">
    <w:abstractNumId w:val="56"/>
  </w:num>
  <w:num w:numId="35" w16cid:durableId="1300722051">
    <w:abstractNumId w:val="24"/>
  </w:num>
  <w:num w:numId="36" w16cid:durableId="1937324086">
    <w:abstractNumId w:val="61"/>
  </w:num>
  <w:num w:numId="37" w16cid:durableId="874386157">
    <w:abstractNumId w:val="37"/>
  </w:num>
  <w:num w:numId="38" w16cid:durableId="1097558332">
    <w:abstractNumId w:val="13"/>
  </w:num>
  <w:num w:numId="39" w16cid:durableId="1964386927">
    <w:abstractNumId w:val="64"/>
  </w:num>
  <w:num w:numId="40" w16cid:durableId="842861830">
    <w:abstractNumId w:val="110"/>
  </w:num>
  <w:num w:numId="41" w16cid:durableId="1180661284">
    <w:abstractNumId w:val="97"/>
  </w:num>
  <w:num w:numId="42" w16cid:durableId="257911050">
    <w:abstractNumId w:val="105"/>
  </w:num>
  <w:num w:numId="43" w16cid:durableId="1933931925">
    <w:abstractNumId w:val="39"/>
  </w:num>
  <w:num w:numId="44" w16cid:durableId="714887917">
    <w:abstractNumId w:val="30"/>
  </w:num>
  <w:num w:numId="45" w16cid:durableId="241644298">
    <w:abstractNumId w:val="101"/>
  </w:num>
  <w:num w:numId="46" w16cid:durableId="1102453882">
    <w:abstractNumId w:val="7"/>
  </w:num>
  <w:num w:numId="47" w16cid:durableId="540168331">
    <w:abstractNumId w:val="70"/>
  </w:num>
  <w:num w:numId="48" w16cid:durableId="685132860">
    <w:abstractNumId w:val="27"/>
  </w:num>
  <w:num w:numId="49" w16cid:durableId="1473912380">
    <w:abstractNumId w:val="104"/>
  </w:num>
  <w:num w:numId="50" w16cid:durableId="688485909">
    <w:abstractNumId w:val="108"/>
  </w:num>
  <w:num w:numId="51" w16cid:durableId="1283340144">
    <w:abstractNumId w:val="62"/>
  </w:num>
  <w:num w:numId="52" w16cid:durableId="2105834050">
    <w:abstractNumId w:val="95"/>
  </w:num>
  <w:num w:numId="53" w16cid:durableId="76562799">
    <w:abstractNumId w:val="77"/>
  </w:num>
  <w:num w:numId="54" w16cid:durableId="1969242009">
    <w:abstractNumId w:val="99"/>
  </w:num>
  <w:num w:numId="55" w16cid:durableId="461772517">
    <w:abstractNumId w:val="90"/>
  </w:num>
  <w:num w:numId="56" w16cid:durableId="325519768">
    <w:abstractNumId w:val="74"/>
  </w:num>
  <w:num w:numId="57" w16cid:durableId="1118797530">
    <w:abstractNumId w:val="58"/>
  </w:num>
  <w:num w:numId="58" w16cid:durableId="950626074">
    <w:abstractNumId w:val="66"/>
  </w:num>
  <w:num w:numId="59" w16cid:durableId="349182778">
    <w:abstractNumId w:val="41"/>
  </w:num>
  <w:num w:numId="60" w16cid:durableId="193271968">
    <w:abstractNumId w:val="46"/>
  </w:num>
  <w:num w:numId="61" w16cid:durableId="1820337811">
    <w:abstractNumId w:val="12"/>
  </w:num>
  <w:num w:numId="62" w16cid:durableId="540751097">
    <w:abstractNumId w:val="98"/>
  </w:num>
  <w:num w:numId="63" w16cid:durableId="537592710">
    <w:abstractNumId w:val="84"/>
  </w:num>
  <w:num w:numId="64" w16cid:durableId="2094889713">
    <w:abstractNumId w:val="53"/>
  </w:num>
  <w:num w:numId="65" w16cid:durableId="1206791694">
    <w:abstractNumId w:val="93"/>
  </w:num>
  <w:num w:numId="66" w16cid:durableId="1864202475">
    <w:abstractNumId w:val="16"/>
  </w:num>
  <w:num w:numId="67" w16cid:durableId="780344024">
    <w:abstractNumId w:val="4"/>
  </w:num>
  <w:num w:numId="68" w16cid:durableId="589966334">
    <w:abstractNumId w:val="100"/>
  </w:num>
  <w:num w:numId="69" w16cid:durableId="969097172">
    <w:abstractNumId w:val="65"/>
  </w:num>
  <w:num w:numId="70" w16cid:durableId="2087627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5"/>
  </w:num>
  <w:num w:numId="72" w16cid:durableId="1068766391">
    <w:abstractNumId w:val="87"/>
  </w:num>
  <w:num w:numId="73" w16cid:durableId="1677994583">
    <w:abstractNumId w:val="9"/>
  </w:num>
  <w:num w:numId="74" w16cid:durableId="1194921762">
    <w:abstractNumId w:val="40"/>
  </w:num>
  <w:num w:numId="75" w16cid:durableId="655231212">
    <w:abstractNumId w:val="96"/>
  </w:num>
  <w:num w:numId="76" w16cid:durableId="251621917">
    <w:abstractNumId w:val="10"/>
  </w:num>
  <w:num w:numId="77" w16cid:durableId="1786003399">
    <w:abstractNumId w:val="88"/>
  </w:num>
  <w:num w:numId="78" w16cid:durableId="1604460198">
    <w:abstractNumId w:val="6"/>
  </w:num>
  <w:num w:numId="79" w16cid:durableId="117646343">
    <w:abstractNumId w:val="67"/>
  </w:num>
  <w:num w:numId="80" w16cid:durableId="1091780395">
    <w:abstractNumId w:val="15"/>
  </w:num>
  <w:num w:numId="81" w16cid:durableId="222257106">
    <w:abstractNumId w:val="59"/>
  </w:num>
  <w:num w:numId="82" w16cid:durableId="530148512">
    <w:abstractNumId w:val="8"/>
  </w:num>
  <w:num w:numId="83" w16cid:durableId="448278945">
    <w:abstractNumId w:val="35"/>
  </w:num>
  <w:num w:numId="84" w16cid:durableId="438379882">
    <w:abstractNumId w:val="18"/>
  </w:num>
  <w:num w:numId="85" w16cid:durableId="706108247">
    <w:abstractNumId w:val="86"/>
  </w:num>
  <w:num w:numId="86" w16cid:durableId="1662267530">
    <w:abstractNumId w:val="78"/>
  </w:num>
  <w:num w:numId="87" w16cid:durableId="1070731693">
    <w:abstractNumId w:val="52"/>
  </w:num>
  <w:num w:numId="88" w16cid:durableId="799305637">
    <w:abstractNumId w:val="81"/>
  </w:num>
  <w:num w:numId="89" w16cid:durableId="2120175987">
    <w:abstractNumId w:val="83"/>
  </w:num>
  <w:num w:numId="90" w16cid:durableId="186526178">
    <w:abstractNumId w:val="54"/>
  </w:num>
  <w:num w:numId="91" w16cid:durableId="1401712661">
    <w:abstractNumId w:val="42"/>
  </w:num>
  <w:num w:numId="92" w16cid:durableId="6366490">
    <w:abstractNumId w:val="11"/>
  </w:num>
  <w:num w:numId="93" w16cid:durableId="596519265">
    <w:abstractNumId w:val="45"/>
  </w:num>
  <w:num w:numId="94" w16cid:durableId="2048336077">
    <w:abstractNumId w:val="20"/>
  </w:num>
  <w:num w:numId="95" w16cid:durableId="1012532379">
    <w:abstractNumId w:val="80"/>
  </w:num>
  <w:num w:numId="96" w16cid:durableId="50230612">
    <w:abstractNumId w:val="79"/>
  </w:num>
  <w:num w:numId="97" w16cid:durableId="1256356907">
    <w:abstractNumId w:val="63"/>
  </w:num>
  <w:num w:numId="98" w16cid:durableId="799690851">
    <w:abstractNumId w:val="47"/>
  </w:num>
  <w:num w:numId="99" w16cid:durableId="1735545866">
    <w:abstractNumId w:val="75"/>
  </w:num>
  <w:num w:numId="100" w16cid:durableId="370422529">
    <w:abstractNumId w:val="107"/>
  </w:num>
  <w:num w:numId="101" w16cid:durableId="138154956">
    <w:abstractNumId w:val="31"/>
  </w:num>
  <w:num w:numId="102" w16cid:durableId="2025210332">
    <w:abstractNumId w:val="57"/>
  </w:num>
  <w:num w:numId="103" w16cid:durableId="6906954">
    <w:abstractNumId w:val="33"/>
  </w:num>
  <w:num w:numId="104" w16cid:durableId="2142452114">
    <w:abstractNumId w:val="29"/>
  </w:num>
  <w:num w:numId="105" w16cid:durableId="183792822">
    <w:abstractNumId w:val="21"/>
  </w:num>
  <w:num w:numId="106" w16cid:durableId="1355501238">
    <w:abstractNumId w:val="68"/>
  </w:num>
  <w:num w:numId="107" w16cid:durableId="569845269">
    <w:abstractNumId w:val="49"/>
  </w:num>
  <w:num w:numId="108" w16cid:durableId="19653857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49094749">
    <w:abstractNumId w:val="50"/>
  </w:num>
  <w:num w:numId="110" w16cid:durableId="429010099">
    <w:abstractNumId w:val="26"/>
  </w:num>
  <w:num w:numId="111" w16cid:durableId="1218786380">
    <w:abstractNumId w:val="76"/>
  </w:num>
  <w:num w:numId="112" w16cid:durableId="1949194803">
    <w:abstractNumId w:val="3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1FEE"/>
    <w:rsid w:val="00002874"/>
    <w:rsid w:val="000038DD"/>
    <w:rsid w:val="00006DB6"/>
    <w:rsid w:val="000072B4"/>
    <w:rsid w:val="00007470"/>
    <w:rsid w:val="00010012"/>
    <w:rsid w:val="00013104"/>
    <w:rsid w:val="000136FF"/>
    <w:rsid w:val="00013EAD"/>
    <w:rsid w:val="0001579B"/>
    <w:rsid w:val="000160AE"/>
    <w:rsid w:val="00016223"/>
    <w:rsid w:val="00016647"/>
    <w:rsid w:val="00016C9B"/>
    <w:rsid w:val="00016D26"/>
    <w:rsid w:val="00016DC6"/>
    <w:rsid w:val="000175C0"/>
    <w:rsid w:val="00021F82"/>
    <w:rsid w:val="00022904"/>
    <w:rsid w:val="00022D98"/>
    <w:rsid w:val="00023A6C"/>
    <w:rsid w:val="0002434A"/>
    <w:rsid w:val="0002564E"/>
    <w:rsid w:val="00026C85"/>
    <w:rsid w:val="00027199"/>
    <w:rsid w:val="00030609"/>
    <w:rsid w:val="00030FED"/>
    <w:rsid w:val="000314DA"/>
    <w:rsid w:val="00034610"/>
    <w:rsid w:val="00034676"/>
    <w:rsid w:val="000372DD"/>
    <w:rsid w:val="000375CE"/>
    <w:rsid w:val="0004317A"/>
    <w:rsid w:val="000431DD"/>
    <w:rsid w:val="00043B20"/>
    <w:rsid w:val="00045216"/>
    <w:rsid w:val="00046331"/>
    <w:rsid w:val="000500F9"/>
    <w:rsid w:val="00050437"/>
    <w:rsid w:val="00050A4D"/>
    <w:rsid w:val="00051B92"/>
    <w:rsid w:val="00051E8E"/>
    <w:rsid w:val="00052B4E"/>
    <w:rsid w:val="0005316C"/>
    <w:rsid w:val="000543D0"/>
    <w:rsid w:val="0005492C"/>
    <w:rsid w:val="00055E63"/>
    <w:rsid w:val="00056EE2"/>
    <w:rsid w:val="0006035B"/>
    <w:rsid w:val="000612DF"/>
    <w:rsid w:val="000616A4"/>
    <w:rsid w:val="000617E2"/>
    <w:rsid w:val="000618FC"/>
    <w:rsid w:val="000619D7"/>
    <w:rsid w:val="000622F9"/>
    <w:rsid w:val="0006250B"/>
    <w:rsid w:val="00062623"/>
    <w:rsid w:val="000628B6"/>
    <w:rsid w:val="00063BA7"/>
    <w:rsid w:val="00063EC4"/>
    <w:rsid w:val="00064502"/>
    <w:rsid w:val="00067D8F"/>
    <w:rsid w:val="000716A3"/>
    <w:rsid w:val="00072144"/>
    <w:rsid w:val="00072AE2"/>
    <w:rsid w:val="00072CA9"/>
    <w:rsid w:val="00074CC3"/>
    <w:rsid w:val="0007511F"/>
    <w:rsid w:val="00075124"/>
    <w:rsid w:val="00075600"/>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067E"/>
    <w:rsid w:val="000A207B"/>
    <w:rsid w:val="000A39FA"/>
    <w:rsid w:val="000A3CFE"/>
    <w:rsid w:val="000A4941"/>
    <w:rsid w:val="000A5246"/>
    <w:rsid w:val="000A5E7D"/>
    <w:rsid w:val="000A6012"/>
    <w:rsid w:val="000A665C"/>
    <w:rsid w:val="000A7713"/>
    <w:rsid w:val="000A786B"/>
    <w:rsid w:val="000A793E"/>
    <w:rsid w:val="000A7B01"/>
    <w:rsid w:val="000B0357"/>
    <w:rsid w:val="000B0B4D"/>
    <w:rsid w:val="000B0C75"/>
    <w:rsid w:val="000B1724"/>
    <w:rsid w:val="000B2A22"/>
    <w:rsid w:val="000B2C03"/>
    <w:rsid w:val="000B453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D05BC"/>
    <w:rsid w:val="000D41D3"/>
    <w:rsid w:val="000D4867"/>
    <w:rsid w:val="000D4A05"/>
    <w:rsid w:val="000D5C15"/>
    <w:rsid w:val="000D5C9A"/>
    <w:rsid w:val="000D610C"/>
    <w:rsid w:val="000D6131"/>
    <w:rsid w:val="000D6CA9"/>
    <w:rsid w:val="000D769A"/>
    <w:rsid w:val="000E055F"/>
    <w:rsid w:val="000E5AAA"/>
    <w:rsid w:val="000E5D2F"/>
    <w:rsid w:val="000F07E1"/>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AF6"/>
    <w:rsid w:val="00102EAD"/>
    <w:rsid w:val="0010351E"/>
    <w:rsid w:val="001047FD"/>
    <w:rsid w:val="001056DF"/>
    <w:rsid w:val="00106DE5"/>
    <w:rsid w:val="00110800"/>
    <w:rsid w:val="0011186D"/>
    <w:rsid w:val="001118E2"/>
    <w:rsid w:val="00111CE0"/>
    <w:rsid w:val="00111D86"/>
    <w:rsid w:val="00111DCA"/>
    <w:rsid w:val="001120BE"/>
    <w:rsid w:val="00112818"/>
    <w:rsid w:val="00112DAE"/>
    <w:rsid w:val="001139AA"/>
    <w:rsid w:val="00114F31"/>
    <w:rsid w:val="001162A4"/>
    <w:rsid w:val="001167A3"/>
    <w:rsid w:val="00117602"/>
    <w:rsid w:val="0011771C"/>
    <w:rsid w:val="001207F4"/>
    <w:rsid w:val="00121367"/>
    <w:rsid w:val="00125EBF"/>
    <w:rsid w:val="00125F91"/>
    <w:rsid w:val="00127A1B"/>
    <w:rsid w:val="001345E6"/>
    <w:rsid w:val="00134853"/>
    <w:rsid w:val="00134883"/>
    <w:rsid w:val="001375D5"/>
    <w:rsid w:val="0014027E"/>
    <w:rsid w:val="001407F0"/>
    <w:rsid w:val="00140CF0"/>
    <w:rsid w:val="00141D48"/>
    <w:rsid w:val="00143BF4"/>
    <w:rsid w:val="00144052"/>
    <w:rsid w:val="00144CD7"/>
    <w:rsid w:val="00145221"/>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2EE"/>
    <w:rsid w:val="00156C0E"/>
    <w:rsid w:val="00156D42"/>
    <w:rsid w:val="00156EFD"/>
    <w:rsid w:val="001570BB"/>
    <w:rsid w:val="00161229"/>
    <w:rsid w:val="001615B3"/>
    <w:rsid w:val="00161A92"/>
    <w:rsid w:val="001621CB"/>
    <w:rsid w:val="001628EE"/>
    <w:rsid w:val="00162B99"/>
    <w:rsid w:val="00162CD4"/>
    <w:rsid w:val="001635EF"/>
    <w:rsid w:val="00164A50"/>
    <w:rsid w:val="0016588D"/>
    <w:rsid w:val="00171183"/>
    <w:rsid w:val="00172575"/>
    <w:rsid w:val="0017336A"/>
    <w:rsid w:val="00174950"/>
    <w:rsid w:val="00174B60"/>
    <w:rsid w:val="00175B14"/>
    <w:rsid w:val="00176205"/>
    <w:rsid w:val="00176289"/>
    <w:rsid w:val="00176D10"/>
    <w:rsid w:val="00181718"/>
    <w:rsid w:val="00183760"/>
    <w:rsid w:val="001837E7"/>
    <w:rsid w:val="0018414C"/>
    <w:rsid w:val="001853C6"/>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30"/>
    <w:rsid w:val="001A40A6"/>
    <w:rsid w:val="001A49BA"/>
    <w:rsid w:val="001A7426"/>
    <w:rsid w:val="001A7D29"/>
    <w:rsid w:val="001B0A63"/>
    <w:rsid w:val="001B1CE8"/>
    <w:rsid w:val="001B38D1"/>
    <w:rsid w:val="001B3DC9"/>
    <w:rsid w:val="001B3FF4"/>
    <w:rsid w:val="001B4405"/>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6575"/>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DB2"/>
    <w:rsid w:val="001F0ED8"/>
    <w:rsid w:val="001F1CBD"/>
    <w:rsid w:val="001F2B25"/>
    <w:rsid w:val="001F32DA"/>
    <w:rsid w:val="001F3997"/>
    <w:rsid w:val="001F3B72"/>
    <w:rsid w:val="001F404D"/>
    <w:rsid w:val="001F40AE"/>
    <w:rsid w:val="001F4646"/>
    <w:rsid w:val="001F6B1C"/>
    <w:rsid w:val="001F714F"/>
    <w:rsid w:val="001F7E0D"/>
    <w:rsid w:val="00200089"/>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B6B"/>
    <w:rsid w:val="00217E8B"/>
    <w:rsid w:val="0022073D"/>
    <w:rsid w:val="00220C73"/>
    <w:rsid w:val="00220C85"/>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A67"/>
    <w:rsid w:val="00242C1E"/>
    <w:rsid w:val="00242F6D"/>
    <w:rsid w:val="00243D3F"/>
    <w:rsid w:val="00243FAE"/>
    <w:rsid w:val="00244005"/>
    <w:rsid w:val="00244145"/>
    <w:rsid w:val="0024522E"/>
    <w:rsid w:val="002454F5"/>
    <w:rsid w:val="00245694"/>
    <w:rsid w:val="00245CB8"/>
    <w:rsid w:val="00246174"/>
    <w:rsid w:val="00246793"/>
    <w:rsid w:val="00250D89"/>
    <w:rsid w:val="002516DF"/>
    <w:rsid w:val="00253252"/>
    <w:rsid w:val="002549F8"/>
    <w:rsid w:val="00255A4F"/>
    <w:rsid w:val="00257799"/>
    <w:rsid w:val="00260172"/>
    <w:rsid w:val="00260830"/>
    <w:rsid w:val="00260A16"/>
    <w:rsid w:val="002616BE"/>
    <w:rsid w:val="00261C7C"/>
    <w:rsid w:val="00262560"/>
    <w:rsid w:val="002631C3"/>
    <w:rsid w:val="00264547"/>
    <w:rsid w:val="00265771"/>
    <w:rsid w:val="002658D7"/>
    <w:rsid w:val="002663EA"/>
    <w:rsid w:val="00266592"/>
    <w:rsid w:val="0026716B"/>
    <w:rsid w:val="0026741F"/>
    <w:rsid w:val="00267B69"/>
    <w:rsid w:val="00270243"/>
    <w:rsid w:val="00271086"/>
    <w:rsid w:val="002722F0"/>
    <w:rsid w:val="00273072"/>
    <w:rsid w:val="00274BBF"/>
    <w:rsid w:val="0027646B"/>
    <w:rsid w:val="002767C8"/>
    <w:rsid w:val="00277482"/>
    <w:rsid w:val="00277A06"/>
    <w:rsid w:val="00280A68"/>
    <w:rsid w:val="00281BB1"/>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D53"/>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CDC"/>
    <w:rsid w:val="002B64E9"/>
    <w:rsid w:val="002B7D58"/>
    <w:rsid w:val="002C009A"/>
    <w:rsid w:val="002C009E"/>
    <w:rsid w:val="002C0C92"/>
    <w:rsid w:val="002C0D84"/>
    <w:rsid w:val="002C160B"/>
    <w:rsid w:val="002C2905"/>
    <w:rsid w:val="002C2D9F"/>
    <w:rsid w:val="002C3D11"/>
    <w:rsid w:val="002C7816"/>
    <w:rsid w:val="002C7950"/>
    <w:rsid w:val="002D0BDF"/>
    <w:rsid w:val="002D1425"/>
    <w:rsid w:val="002D1BF3"/>
    <w:rsid w:val="002D1E9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9F3"/>
    <w:rsid w:val="002E45F1"/>
    <w:rsid w:val="002E49B4"/>
    <w:rsid w:val="002E6480"/>
    <w:rsid w:val="002E6B4A"/>
    <w:rsid w:val="002E7361"/>
    <w:rsid w:val="002E7920"/>
    <w:rsid w:val="002E7A5E"/>
    <w:rsid w:val="002F2BB7"/>
    <w:rsid w:val="002F3E74"/>
    <w:rsid w:val="002F41D0"/>
    <w:rsid w:val="002F53B4"/>
    <w:rsid w:val="002F6A9A"/>
    <w:rsid w:val="002F70C1"/>
    <w:rsid w:val="002F72A3"/>
    <w:rsid w:val="002F79EB"/>
    <w:rsid w:val="00300AE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7920"/>
    <w:rsid w:val="00317FB9"/>
    <w:rsid w:val="003200DF"/>
    <w:rsid w:val="003208B9"/>
    <w:rsid w:val="00321732"/>
    <w:rsid w:val="00322D74"/>
    <w:rsid w:val="00324177"/>
    <w:rsid w:val="00324365"/>
    <w:rsid w:val="003247CD"/>
    <w:rsid w:val="00324EC8"/>
    <w:rsid w:val="00327786"/>
    <w:rsid w:val="00330CD5"/>
    <w:rsid w:val="003320E5"/>
    <w:rsid w:val="00333D26"/>
    <w:rsid w:val="003340BE"/>
    <w:rsid w:val="0033490F"/>
    <w:rsid w:val="003354DD"/>
    <w:rsid w:val="00335E95"/>
    <w:rsid w:val="00336675"/>
    <w:rsid w:val="0033671C"/>
    <w:rsid w:val="003373B1"/>
    <w:rsid w:val="00340412"/>
    <w:rsid w:val="003410A9"/>
    <w:rsid w:val="003410B8"/>
    <w:rsid w:val="003425D2"/>
    <w:rsid w:val="00342DF1"/>
    <w:rsid w:val="00343E3D"/>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55713"/>
    <w:rsid w:val="003601F8"/>
    <w:rsid w:val="003617F4"/>
    <w:rsid w:val="003618E9"/>
    <w:rsid w:val="003634EC"/>
    <w:rsid w:val="003647A7"/>
    <w:rsid w:val="003651C7"/>
    <w:rsid w:val="003659EC"/>
    <w:rsid w:val="00367561"/>
    <w:rsid w:val="00367A85"/>
    <w:rsid w:val="00370A4E"/>
    <w:rsid w:val="0037115A"/>
    <w:rsid w:val="003729E8"/>
    <w:rsid w:val="003732BF"/>
    <w:rsid w:val="00373B33"/>
    <w:rsid w:val="00374029"/>
    <w:rsid w:val="003746B7"/>
    <w:rsid w:val="00374D94"/>
    <w:rsid w:val="00375267"/>
    <w:rsid w:val="00375B37"/>
    <w:rsid w:val="003764A1"/>
    <w:rsid w:val="003769A6"/>
    <w:rsid w:val="00377987"/>
    <w:rsid w:val="003803CF"/>
    <w:rsid w:val="00380B22"/>
    <w:rsid w:val="0038219C"/>
    <w:rsid w:val="00382F5D"/>
    <w:rsid w:val="0038329B"/>
    <w:rsid w:val="0038367C"/>
    <w:rsid w:val="0038378E"/>
    <w:rsid w:val="003837ED"/>
    <w:rsid w:val="003841CC"/>
    <w:rsid w:val="00385A60"/>
    <w:rsid w:val="00387AB4"/>
    <w:rsid w:val="00387BA3"/>
    <w:rsid w:val="00390A8F"/>
    <w:rsid w:val="0039446F"/>
    <w:rsid w:val="00394E72"/>
    <w:rsid w:val="00396C1E"/>
    <w:rsid w:val="00396E5C"/>
    <w:rsid w:val="0039724C"/>
    <w:rsid w:val="00397458"/>
    <w:rsid w:val="00397468"/>
    <w:rsid w:val="003A0DF3"/>
    <w:rsid w:val="003A191B"/>
    <w:rsid w:val="003A2365"/>
    <w:rsid w:val="003A2B7E"/>
    <w:rsid w:val="003A2F1B"/>
    <w:rsid w:val="003A39EC"/>
    <w:rsid w:val="003A4B94"/>
    <w:rsid w:val="003A5463"/>
    <w:rsid w:val="003A5772"/>
    <w:rsid w:val="003A580D"/>
    <w:rsid w:val="003A6298"/>
    <w:rsid w:val="003A6347"/>
    <w:rsid w:val="003A6819"/>
    <w:rsid w:val="003A7C61"/>
    <w:rsid w:val="003A7CC6"/>
    <w:rsid w:val="003B1C47"/>
    <w:rsid w:val="003B2467"/>
    <w:rsid w:val="003B285B"/>
    <w:rsid w:val="003B53CE"/>
    <w:rsid w:val="003B576E"/>
    <w:rsid w:val="003B6861"/>
    <w:rsid w:val="003B7BEE"/>
    <w:rsid w:val="003C0AFA"/>
    <w:rsid w:val="003C0B05"/>
    <w:rsid w:val="003C1945"/>
    <w:rsid w:val="003C357C"/>
    <w:rsid w:val="003C379C"/>
    <w:rsid w:val="003C4F82"/>
    <w:rsid w:val="003C59BB"/>
    <w:rsid w:val="003C626A"/>
    <w:rsid w:val="003D34A8"/>
    <w:rsid w:val="003D5354"/>
    <w:rsid w:val="003D53A1"/>
    <w:rsid w:val="003D5C22"/>
    <w:rsid w:val="003D686B"/>
    <w:rsid w:val="003E0EE1"/>
    <w:rsid w:val="003E30A4"/>
    <w:rsid w:val="003E37F2"/>
    <w:rsid w:val="003E556F"/>
    <w:rsid w:val="003E56D5"/>
    <w:rsid w:val="003E5944"/>
    <w:rsid w:val="003E5A3A"/>
    <w:rsid w:val="003F0639"/>
    <w:rsid w:val="003F0ACA"/>
    <w:rsid w:val="003F1BF5"/>
    <w:rsid w:val="003F351D"/>
    <w:rsid w:val="003F3FCA"/>
    <w:rsid w:val="003F48C1"/>
    <w:rsid w:val="003F4A4A"/>
    <w:rsid w:val="003F51DF"/>
    <w:rsid w:val="003F600F"/>
    <w:rsid w:val="003F604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64D"/>
    <w:rsid w:val="004078D3"/>
    <w:rsid w:val="004110A6"/>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53AB"/>
    <w:rsid w:val="00426808"/>
    <w:rsid w:val="004274B6"/>
    <w:rsid w:val="00431687"/>
    <w:rsid w:val="004318B5"/>
    <w:rsid w:val="004318D1"/>
    <w:rsid w:val="00431D02"/>
    <w:rsid w:val="004322BB"/>
    <w:rsid w:val="00433373"/>
    <w:rsid w:val="00433D05"/>
    <w:rsid w:val="004342E8"/>
    <w:rsid w:val="00434689"/>
    <w:rsid w:val="00434F85"/>
    <w:rsid w:val="004354BA"/>
    <w:rsid w:val="00435CD2"/>
    <w:rsid w:val="00437B4D"/>
    <w:rsid w:val="004416D7"/>
    <w:rsid w:val="00442414"/>
    <w:rsid w:val="0044253C"/>
    <w:rsid w:val="00442EEA"/>
    <w:rsid w:val="00442FF5"/>
    <w:rsid w:val="004436C3"/>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57623"/>
    <w:rsid w:val="00461099"/>
    <w:rsid w:val="004617D8"/>
    <w:rsid w:val="00461D57"/>
    <w:rsid w:val="00461F47"/>
    <w:rsid w:val="00462BF0"/>
    <w:rsid w:val="004639C6"/>
    <w:rsid w:val="00463F9F"/>
    <w:rsid w:val="0046425C"/>
    <w:rsid w:val="00464F2B"/>
    <w:rsid w:val="0046611C"/>
    <w:rsid w:val="004711A2"/>
    <w:rsid w:val="00472C8E"/>
    <w:rsid w:val="0047319B"/>
    <w:rsid w:val="004735A5"/>
    <w:rsid w:val="00473A73"/>
    <w:rsid w:val="0047441F"/>
    <w:rsid w:val="0047458C"/>
    <w:rsid w:val="0047489B"/>
    <w:rsid w:val="0047518C"/>
    <w:rsid w:val="0047630E"/>
    <w:rsid w:val="00476F91"/>
    <w:rsid w:val="00477825"/>
    <w:rsid w:val="00480D84"/>
    <w:rsid w:val="00482EE0"/>
    <w:rsid w:val="0048312F"/>
    <w:rsid w:val="0048480B"/>
    <w:rsid w:val="00484820"/>
    <w:rsid w:val="00484A8E"/>
    <w:rsid w:val="00484AC6"/>
    <w:rsid w:val="00485829"/>
    <w:rsid w:val="00485946"/>
    <w:rsid w:val="0048605F"/>
    <w:rsid w:val="00486394"/>
    <w:rsid w:val="004873ED"/>
    <w:rsid w:val="004876D7"/>
    <w:rsid w:val="00491BDB"/>
    <w:rsid w:val="0049246E"/>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5698"/>
    <w:rsid w:val="004A626C"/>
    <w:rsid w:val="004A6834"/>
    <w:rsid w:val="004A7CA4"/>
    <w:rsid w:val="004A7D9E"/>
    <w:rsid w:val="004B1808"/>
    <w:rsid w:val="004B424F"/>
    <w:rsid w:val="004B4528"/>
    <w:rsid w:val="004B45AA"/>
    <w:rsid w:val="004B59B3"/>
    <w:rsid w:val="004B6C20"/>
    <w:rsid w:val="004B77B6"/>
    <w:rsid w:val="004C0504"/>
    <w:rsid w:val="004C0C17"/>
    <w:rsid w:val="004C4C61"/>
    <w:rsid w:val="004C5DAC"/>
    <w:rsid w:val="004C6279"/>
    <w:rsid w:val="004D0276"/>
    <w:rsid w:val="004D0E04"/>
    <w:rsid w:val="004D1556"/>
    <w:rsid w:val="004D15F7"/>
    <w:rsid w:val="004D1C9D"/>
    <w:rsid w:val="004D2440"/>
    <w:rsid w:val="004D31DC"/>
    <w:rsid w:val="004D38E8"/>
    <w:rsid w:val="004D4857"/>
    <w:rsid w:val="004D4AAA"/>
    <w:rsid w:val="004D504C"/>
    <w:rsid w:val="004D5278"/>
    <w:rsid w:val="004D540F"/>
    <w:rsid w:val="004D666E"/>
    <w:rsid w:val="004D755A"/>
    <w:rsid w:val="004D77AF"/>
    <w:rsid w:val="004E0458"/>
    <w:rsid w:val="004E16FE"/>
    <w:rsid w:val="004E3611"/>
    <w:rsid w:val="004E4617"/>
    <w:rsid w:val="004E5EE0"/>
    <w:rsid w:val="004E7689"/>
    <w:rsid w:val="004E7B26"/>
    <w:rsid w:val="004E7D13"/>
    <w:rsid w:val="004F0282"/>
    <w:rsid w:val="004F0731"/>
    <w:rsid w:val="004F1C60"/>
    <w:rsid w:val="004F1F0E"/>
    <w:rsid w:val="004F2134"/>
    <w:rsid w:val="004F282F"/>
    <w:rsid w:val="004F2DC0"/>
    <w:rsid w:val="004F2FD1"/>
    <w:rsid w:val="004F43CC"/>
    <w:rsid w:val="004F5C01"/>
    <w:rsid w:val="004F6DC1"/>
    <w:rsid w:val="00500099"/>
    <w:rsid w:val="00500B39"/>
    <w:rsid w:val="00500D05"/>
    <w:rsid w:val="00501122"/>
    <w:rsid w:val="00502448"/>
    <w:rsid w:val="00502DA3"/>
    <w:rsid w:val="005039FA"/>
    <w:rsid w:val="0050405F"/>
    <w:rsid w:val="00504419"/>
    <w:rsid w:val="00505DEE"/>
    <w:rsid w:val="0050683D"/>
    <w:rsid w:val="005069BE"/>
    <w:rsid w:val="00506D25"/>
    <w:rsid w:val="00511227"/>
    <w:rsid w:val="005118F0"/>
    <w:rsid w:val="00511A3C"/>
    <w:rsid w:val="005120F6"/>
    <w:rsid w:val="005129DB"/>
    <w:rsid w:val="005135CC"/>
    <w:rsid w:val="00513FA3"/>
    <w:rsid w:val="0051650B"/>
    <w:rsid w:val="00516D88"/>
    <w:rsid w:val="00517D9D"/>
    <w:rsid w:val="005200FA"/>
    <w:rsid w:val="00520699"/>
    <w:rsid w:val="00520829"/>
    <w:rsid w:val="00521ACE"/>
    <w:rsid w:val="00522097"/>
    <w:rsid w:val="00522219"/>
    <w:rsid w:val="0052505C"/>
    <w:rsid w:val="0052606D"/>
    <w:rsid w:val="0052642A"/>
    <w:rsid w:val="005273A0"/>
    <w:rsid w:val="005304A4"/>
    <w:rsid w:val="00531585"/>
    <w:rsid w:val="00531895"/>
    <w:rsid w:val="005318A8"/>
    <w:rsid w:val="00533B37"/>
    <w:rsid w:val="00533FD2"/>
    <w:rsid w:val="0053435E"/>
    <w:rsid w:val="00534361"/>
    <w:rsid w:val="00534B06"/>
    <w:rsid w:val="00540952"/>
    <w:rsid w:val="00541045"/>
    <w:rsid w:val="005423D8"/>
    <w:rsid w:val="00542BBF"/>
    <w:rsid w:val="00542F4C"/>
    <w:rsid w:val="00545543"/>
    <w:rsid w:val="00546A2F"/>
    <w:rsid w:val="00550788"/>
    <w:rsid w:val="00550B21"/>
    <w:rsid w:val="0055193E"/>
    <w:rsid w:val="00552075"/>
    <w:rsid w:val="00552123"/>
    <w:rsid w:val="0055232E"/>
    <w:rsid w:val="00553B87"/>
    <w:rsid w:val="00553E39"/>
    <w:rsid w:val="005553C7"/>
    <w:rsid w:val="0055558A"/>
    <w:rsid w:val="005572E8"/>
    <w:rsid w:val="0056014B"/>
    <w:rsid w:val="00560494"/>
    <w:rsid w:val="00560CF5"/>
    <w:rsid w:val="00562029"/>
    <w:rsid w:val="005626DB"/>
    <w:rsid w:val="00562AA5"/>
    <w:rsid w:val="005631DA"/>
    <w:rsid w:val="005637F9"/>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6455"/>
    <w:rsid w:val="0057753C"/>
    <w:rsid w:val="0058054B"/>
    <w:rsid w:val="00580F50"/>
    <w:rsid w:val="00581030"/>
    <w:rsid w:val="00581520"/>
    <w:rsid w:val="00581726"/>
    <w:rsid w:val="005824F2"/>
    <w:rsid w:val="00582E45"/>
    <w:rsid w:val="00583B21"/>
    <w:rsid w:val="00583E2A"/>
    <w:rsid w:val="00584AA9"/>
    <w:rsid w:val="00584CFB"/>
    <w:rsid w:val="005851A7"/>
    <w:rsid w:val="00586393"/>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DCB"/>
    <w:rsid w:val="005A4102"/>
    <w:rsid w:val="005A4290"/>
    <w:rsid w:val="005A4974"/>
    <w:rsid w:val="005A5E7E"/>
    <w:rsid w:val="005A639D"/>
    <w:rsid w:val="005A6E95"/>
    <w:rsid w:val="005A7A23"/>
    <w:rsid w:val="005B1F52"/>
    <w:rsid w:val="005B29E5"/>
    <w:rsid w:val="005B2A21"/>
    <w:rsid w:val="005B41CA"/>
    <w:rsid w:val="005B428B"/>
    <w:rsid w:val="005B4FFD"/>
    <w:rsid w:val="005B5309"/>
    <w:rsid w:val="005C1970"/>
    <w:rsid w:val="005C2A8E"/>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C10"/>
    <w:rsid w:val="005D4C54"/>
    <w:rsid w:val="005D5117"/>
    <w:rsid w:val="005D5CB3"/>
    <w:rsid w:val="005D68D1"/>
    <w:rsid w:val="005D6C0D"/>
    <w:rsid w:val="005E10C4"/>
    <w:rsid w:val="005E1EAD"/>
    <w:rsid w:val="005E32A6"/>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47FA"/>
    <w:rsid w:val="00615166"/>
    <w:rsid w:val="00615FF8"/>
    <w:rsid w:val="006162A1"/>
    <w:rsid w:val="00617658"/>
    <w:rsid w:val="00617DB1"/>
    <w:rsid w:val="00621931"/>
    <w:rsid w:val="00624A05"/>
    <w:rsid w:val="0062520E"/>
    <w:rsid w:val="00625E8E"/>
    <w:rsid w:val="0062612C"/>
    <w:rsid w:val="00627EF8"/>
    <w:rsid w:val="0063055D"/>
    <w:rsid w:val="00631C81"/>
    <w:rsid w:val="006324BD"/>
    <w:rsid w:val="006327E9"/>
    <w:rsid w:val="00632B2D"/>
    <w:rsid w:val="006336BF"/>
    <w:rsid w:val="0063383A"/>
    <w:rsid w:val="00633DDF"/>
    <w:rsid w:val="00634E99"/>
    <w:rsid w:val="00635F1C"/>
    <w:rsid w:val="006365AB"/>
    <w:rsid w:val="0063768A"/>
    <w:rsid w:val="006377F2"/>
    <w:rsid w:val="006401E6"/>
    <w:rsid w:val="00640340"/>
    <w:rsid w:val="006408DC"/>
    <w:rsid w:val="00641438"/>
    <w:rsid w:val="0064174A"/>
    <w:rsid w:val="006417EB"/>
    <w:rsid w:val="00642455"/>
    <w:rsid w:val="00643066"/>
    <w:rsid w:val="00643C85"/>
    <w:rsid w:val="00644A96"/>
    <w:rsid w:val="0064561E"/>
    <w:rsid w:val="00646C1E"/>
    <w:rsid w:val="0064726A"/>
    <w:rsid w:val="006508A1"/>
    <w:rsid w:val="0065162E"/>
    <w:rsid w:val="0065188A"/>
    <w:rsid w:val="00651D35"/>
    <w:rsid w:val="00654BA3"/>
    <w:rsid w:val="0065562F"/>
    <w:rsid w:val="00655C38"/>
    <w:rsid w:val="00655E6E"/>
    <w:rsid w:val="006579BE"/>
    <w:rsid w:val="0066004F"/>
    <w:rsid w:val="0066012D"/>
    <w:rsid w:val="00660E36"/>
    <w:rsid w:val="00661C7A"/>
    <w:rsid w:val="006625E5"/>
    <w:rsid w:val="006628AB"/>
    <w:rsid w:val="00662B46"/>
    <w:rsid w:val="00663F49"/>
    <w:rsid w:val="00665ABD"/>
    <w:rsid w:val="006660F3"/>
    <w:rsid w:val="00667056"/>
    <w:rsid w:val="006675E2"/>
    <w:rsid w:val="00667A81"/>
    <w:rsid w:val="00667E39"/>
    <w:rsid w:val="006704CE"/>
    <w:rsid w:val="006720B1"/>
    <w:rsid w:val="006725C0"/>
    <w:rsid w:val="0067340F"/>
    <w:rsid w:val="00673D76"/>
    <w:rsid w:val="00674176"/>
    <w:rsid w:val="006764BC"/>
    <w:rsid w:val="006765EC"/>
    <w:rsid w:val="0067678F"/>
    <w:rsid w:val="00676E38"/>
    <w:rsid w:val="00677387"/>
    <w:rsid w:val="00677C5B"/>
    <w:rsid w:val="0068076A"/>
    <w:rsid w:val="006807EE"/>
    <w:rsid w:val="0068103A"/>
    <w:rsid w:val="00681E12"/>
    <w:rsid w:val="00682472"/>
    <w:rsid w:val="006824AC"/>
    <w:rsid w:val="00684194"/>
    <w:rsid w:val="0068466B"/>
    <w:rsid w:val="00685B53"/>
    <w:rsid w:val="00691B1E"/>
    <w:rsid w:val="00692078"/>
    <w:rsid w:val="00692979"/>
    <w:rsid w:val="006936C6"/>
    <w:rsid w:val="0069454C"/>
    <w:rsid w:val="006958CB"/>
    <w:rsid w:val="00696039"/>
    <w:rsid w:val="00697CCC"/>
    <w:rsid w:val="006A092F"/>
    <w:rsid w:val="006A1386"/>
    <w:rsid w:val="006A1582"/>
    <w:rsid w:val="006A17E9"/>
    <w:rsid w:val="006A2B98"/>
    <w:rsid w:val="006A3CF7"/>
    <w:rsid w:val="006A41C7"/>
    <w:rsid w:val="006A4563"/>
    <w:rsid w:val="006A4F31"/>
    <w:rsid w:val="006A51C5"/>
    <w:rsid w:val="006A5BBC"/>
    <w:rsid w:val="006A5D12"/>
    <w:rsid w:val="006A63CE"/>
    <w:rsid w:val="006A668F"/>
    <w:rsid w:val="006A77A5"/>
    <w:rsid w:val="006B0784"/>
    <w:rsid w:val="006B2113"/>
    <w:rsid w:val="006B2251"/>
    <w:rsid w:val="006B2EFF"/>
    <w:rsid w:val="006B367B"/>
    <w:rsid w:val="006B41CD"/>
    <w:rsid w:val="006B4AB0"/>
    <w:rsid w:val="006B4DE5"/>
    <w:rsid w:val="006B6EAA"/>
    <w:rsid w:val="006B74AA"/>
    <w:rsid w:val="006C1031"/>
    <w:rsid w:val="006C146A"/>
    <w:rsid w:val="006C24A6"/>
    <w:rsid w:val="006C3479"/>
    <w:rsid w:val="006C4829"/>
    <w:rsid w:val="006C5A03"/>
    <w:rsid w:val="006C67CC"/>
    <w:rsid w:val="006C6CB6"/>
    <w:rsid w:val="006C71C7"/>
    <w:rsid w:val="006C721B"/>
    <w:rsid w:val="006C74B7"/>
    <w:rsid w:val="006C7E1F"/>
    <w:rsid w:val="006D0037"/>
    <w:rsid w:val="006D1742"/>
    <w:rsid w:val="006D2265"/>
    <w:rsid w:val="006D3143"/>
    <w:rsid w:val="006D4A26"/>
    <w:rsid w:val="006D4CB8"/>
    <w:rsid w:val="006D5784"/>
    <w:rsid w:val="006D707D"/>
    <w:rsid w:val="006D7877"/>
    <w:rsid w:val="006D787C"/>
    <w:rsid w:val="006E142A"/>
    <w:rsid w:val="006E283B"/>
    <w:rsid w:val="006E311C"/>
    <w:rsid w:val="006E3554"/>
    <w:rsid w:val="006E4923"/>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5B54"/>
    <w:rsid w:val="006F5CBC"/>
    <w:rsid w:val="006F6B2B"/>
    <w:rsid w:val="006F6E01"/>
    <w:rsid w:val="006F7521"/>
    <w:rsid w:val="007002FD"/>
    <w:rsid w:val="00700744"/>
    <w:rsid w:val="00701405"/>
    <w:rsid w:val="00701694"/>
    <w:rsid w:val="007018D1"/>
    <w:rsid w:val="00701944"/>
    <w:rsid w:val="0070273B"/>
    <w:rsid w:val="00702C44"/>
    <w:rsid w:val="00702C8D"/>
    <w:rsid w:val="007032A9"/>
    <w:rsid w:val="0070397F"/>
    <w:rsid w:val="00703B93"/>
    <w:rsid w:val="00703E0E"/>
    <w:rsid w:val="00703E3D"/>
    <w:rsid w:val="007049E9"/>
    <w:rsid w:val="007063F3"/>
    <w:rsid w:val="00706F15"/>
    <w:rsid w:val="00713284"/>
    <w:rsid w:val="007134A1"/>
    <w:rsid w:val="00714CDE"/>
    <w:rsid w:val="0071601E"/>
    <w:rsid w:val="00716FFC"/>
    <w:rsid w:val="00717F28"/>
    <w:rsid w:val="0072037E"/>
    <w:rsid w:val="007215C6"/>
    <w:rsid w:val="007238F6"/>
    <w:rsid w:val="00723E2C"/>
    <w:rsid w:val="00723F27"/>
    <w:rsid w:val="00724A5E"/>
    <w:rsid w:val="00725937"/>
    <w:rsid w:val="00726142"/>
    <w:rsid w:val="007261B5"/>
    <w:rsid w:val="007266AD"/>
    <w:rsid w:val="00726DF5"/>
    <w:rsid w:val="00727367"/>
    <w:rsid w:val="007277BA"/>
    <w:rsid w:val="00731550"/>
    <w:rsid w:val="00731982"/>
    <w:rsid w:val="00731E53"/>
    <w:rsid w:val="00731FEE"/>
    <w:rsid w:val="00732EB0"/>
    <w:rsid w:val="00733935"/>
    <w:rsid w:val="00734B8F"/>
    <w:rsid w:val="00734BDC"/>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574BC"/>
    <w:rsid w:val="00760CBD"/>
    <w:rsid w:val="00761C4B"/>
    <w:rsid w:val="007622D4"/>
    <w:rsid w:val="00762600"/>
    <w:rsid w:val="00762EEE"/>
    <w:rsid w:val="00764065"/>
    <w:rsid w:val="007654FF"/>
    <w:rsid w:val="00765A3A"/>
    <w:rsid w:val="00766840"/>
    <w:rsid w:val="00766D54"/>
    <w:rsid w:val="0077011A"/>
    <w:rsid w:val="00771485"/>
    <w:rsid w:val="00771635"/>
    <w:rsid w:val="00775920"/>
    <w:rsid w:val="00776291"/>
    <w:rsid w:val="0077712D"/>
    <w:rsid w:val="0077754F"/>
    <w:rsid w:val="00777BC9"/>
    <w:rsid w:val="00780B46"/>
    <w:rsid w:val="007814B1"/>
    <w:rsid w:val="00781AF7"/>
    <w:rsid w:val="00782B6E"/>
    <w:rsid w:val="00782FAC"/>
    <w:rsid w:val="00784441"/>
    <w:rsid w:val="0078452A"/>
    <w:rsid w:val="007851FA"/>
    <w:rsid w:val="007855C2"/>
    <w:rsid w:val="007867F8"/>
    <w:rsid w:val="00786C4C"/>
    <w:rsid w:val="00787422"/>
    <w:rsid w:val="00787E4F"/>
    <w:rsid w:val="0079032C"/>
    <w:rsid w:val="00791E06"/>
    <w:rsid w:val="00792CF5"/>
    <w:rsid w:val="0079370C"/>
    <w:rsid w:val="007956C2"/>
    <w:rsid w:val="00795AF5"/>
    <w:rsid w:val="00796C0A"/>
    <w:rsid w:val="0079711F"/>
    <w:rsid w:val="00797288"/>
    <w:rsid w:val="00797657"/>
    <w:rsid w:val="00797971"/>
    <w:rsid w:val="00797C1C"/>
    <w:rsid w:val="007A04A2"/>
    <w:rsid w:val="007A1062"/>
    <w:rsid w:val="007A1302"/>
    <w:rsid w:val="007A1F5E"/>
    <w:rsid w:val="007A2024"/>
    <w:rsid w:val="007A273F"/>
    <w:rsid w:val="007A320D"/>
    <w:rsid w:val="007A3523"/>
    <w:rsid w:val="007A3E6D"/>
    <w:rsid w:val="007A3F9A"/>
    <w:rsid w:val="007A44A1"/>
    <w:rsid w:val="007A551B"/>
    <w:rsid w:val="007A66D9"/>
    <w:rsid w:val="007A6E71"/>
    <w:rsid w:val="007A75BA"/>
    <w:rsid w:val="007B0196"/>
    <w:rsid w:val="007B1703"/>
    <w:rsid w:val="007B1CD5"/>
    <w:rsid w:val="007B2354"/>
    <w:rsid w:val="007B247A"/>
    <w:rsid w:val="007B258A"/>
    <w:rsid w:val="007B29DA"/>
    <w:rsid w:val="007B4897"/>
    <w:rsid w:val="007B56B7"/>
    <w:rsid w:val="007B56D5"/>
    <w:rsid w:val="007B59A9"/>
    <w:rsid w:val="007B6EFB"/>
    <w:rsid w:val="007B744D"/>
    <w:rsid w:val="007C0AC2"/>
    <w:rsid w:val="007C0E2A"/>
    <w:rsid w:val="007C0EA2"/>
    <w:rsid w:val="007C1402"/>
    <w:rsid w:val="007C172F"/>
    <w:rsid w:val="007C1BD7"/>
    <w:rsid w:val="007C2CA4"/>
    <w:rsid w:val="007C3D33"/>
    <w:rsid w:val="007C41F6"/>
    <w:rsid w:val="007C46BE"/>
    <w:rsid w:val="007C4B2A"/>
    <w:rsid w:val="007C74D2"/>
    <w:rsid w:val="007C7A1F"/>
    <w:rsid w:val="007C7C65"/>
    <w:rsid w:val="007D1E15"/>
    <w:rsid w:val="007D2AEA"/>
    <w:rsid w:val="007D330D"/>
    <w:rsid w:val="007D3B0C"/>
    <w:rsid w:val="007D447E"/>
    <w:rsid w:val="007D51DB"/>
    <w:rsid w:val="007D58CE"/>
    <w:rsid w:val="007D6255"/>
    <w:rsid w:val="007D62C1"/>
    <w:rsid w:val="007D6406"/>
    <w:rsid w:val="007D64C5"/>
    <w:rsid w:val="007D6FBC"/>
    <w:rsid w:val="007E1896"/>
    <w:rsid w:val="007E3660"/>
    <w:rsid w:val="007E3ED6"/>
    <w:rsid w:val="007E5727"/>
    <w:rsid w:val="007E57E2"/>
    <w:rsid w:val="007E72AB"/>
    <w:rsid w:val="007E7849"/>
    <w:rsid w:val="007F0812"/>
    <w:rsid w:val="007F11FB"/>
    <w:rsid w:val="007F13F9"/>
    <w:rsid w:val="007F25D8"/>
    <w:rsid w:val="007F3F58"/>
    <w:rsid w:val="007F6432"/>
    <w:rsid w:val="007F6C07"/>
    <w:rsid w:val="00800925"/>
    <w:rsid w:val="00800ECA"/>
    <w:rsid w:val="00801004"/>
    <w:rsid w:val="008030E3"/>
    <w:rsid w:val="00804D74"/>
    <w:rsid w:val="00805A1F"/>
    <w:rsid w:val="00805F20"/>
    <w:rsid w:val="0080625A"/>
    <w:rsid w:val="00806382"/>
    <w:rsid w:val="00806FF0"/>
    <w:rsid w:val="00810538"/>
    <w:rsid w:val="0081140A"/>
    <w:rsid w:val="00811C38"/>
    <w:rsid w:val="00812C09"/>
    <w:rsid w:val="0081469B"/>
    <w:rsid w:val="00814AA6"/>
    <w:rsid w:val="008153C5"/>
    <w:rsid w:val="00815FCC"/>
    <w:rsid w:val="00825930"/>
    <w:rsid w:val="00825ADD"/>
    <w:rsid w:val="0082679F"/>
    <w:rsid w:val="00826F00"/>
    <w:rsid w:val="00832A92"/>
    <w:rsid w:val="00832FE7"/>
    <w:rsid w:val="00833319"/>
    <w:rsid w:val="0083359C"/>
    <w:rsid w:val="0083393A"/>
    <w:rsid w:val="0083462A"/>
    <w:rsid w:val="00834969"/>
    <w:rsid w:val="00835735"/>
    <w:rsid w:val="00835861"/>
    <w:rsid w:val="00836AD0"/>
    <w:rsid w:val="00837C32"/>
    <w:rsid w:val="00841C53"/>
    <w:rsid w:val="00841FA9"/>
    <w:rsid w:val="00844482"/>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9E1"/>
    <w:rsid w:val="00860C3C"/>
    <w:rsid w:val="00864072"/>
    <w:rsid w:val="0086426A"/>
    <w:rsid w:val="00864F95"/>
    <w:rsid w:val="00864FF0"/>
    <w:rsid w:val="008650E2"/>
    <w:rsid w:val="008658E5"/>
    <w:rsid w:val="0086634E"/>
    <w:rsid w:val="008675AD"/>
    <w:rsid w:val="008702B6"/>
    <w:rsid w:val="00870552"/>
    <w:rsid w:val="00871343"/>
    <w:rsid w:val="008715DC"/>
    <w:rsid w:val="00871D75"/>
    <w:rsid w:val="00872054"/>
    <w:rsid w:val="00872395"/>
    <w:rsid w:val="0087244E"/>
    <w:rsid w:val="008727DE"/>
    <w:rsid w:val="00872A46"/>
    <w:rsid w:val="00872DB4"/>
    <w:rsid w:val="0087385B"/>
    <w:rsid w:val="00874875"/>
    <w:rsid w:val="00875629"/>
    <w:rsid w:val="00875E44"/>
    <w:rsid w:val="008763D9"/>
    <w:rsid w:val="0087739C"/>
    <w:rsid w:val="008779AD"/>
    <w:rsid w:val="00877AA7"/>
    <w:rsid w:val="008816B1"/>
    <w:rsid w:val="008822BF"/>
    <w:rsid w:val="008828A7"/>
    <w:rsid w:val="00882AE6"/>
    <w:rsid w:val="00882D5D"/>
    <w:rsid w:val="008844D5"/>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592A"/>
    <w:rsid w:val="008A6832"/>
    <w:rsid w:val="008B021C"/>
    <w:rsid w:val="008B0276"/>
    <w:rsid w:val="008B07D3"/>
    <w:rsid w:val="008B2CB1"/>
    <w:rsid w:val="008B36CC"/>
    <w:rsid w:val="008B3BCD"/>
    <w:rsid w:val="008B4938"/>
    <w:rsid w:val="008B56EA"/>
    <w:rsid w:val="008B5DE8"/>
    <w:rsid w:val="008B62D9"/>
    <w:rsid w:val="008B6740"/>
    <w:rsid w:val="008B688F"/>
    <w:rsid w:val="008B6E45"/>
    <w:rsid w:val="008B7193"/>
    <w:rsid w:val="008B719E"/>
    <w:rsid w:val="008C0431"/>
    <w:rsid w:val="008C08B8"/>
    <w:rsid w:val="008C1941"/>
    <w:rsid w:val="008C38B5"/>
    <w:rsid w:val="008C3B03"/>
    <w:rsid w:val="008C42B4"/>
    <w:rsid w:val="008C4820"/>
    <w:rsid w:val="008C49E6"/>
    <w:rsid w:val="008C55EA"/>
    <w:rsid w:val="008C5799"/>
    <w:rsid w:val="008C5ED5"/>
    <w:rsid w:val="008C6A05"/>
    <w:rsid w:val="008C72EC"/>
    <w:rsid w:val="008C7C61"/>
    <w:rsid w:val="008C7EAD"/>
    <w:rsid w:val="008D0127"/>
    <w:rsid w:val="008D1FBF"/>
    <w:rsid w:val="008D255A"/>
    <w:rsid w:val="008D26FE"/>
    <w:rsid w:val="008D2B50"/>
    <w:rsid w:val="008D343B"/>
    <w:rsid w:val="008D3BC5"/>
    <w:rsid w:val="008D4C7F"/>
    <w:rsid w:val="008D5ACE"/>
    <w:rsid w:val="008D7373"/>
    <w:rsid w:val="008D773A"/>
    <w:rsid w:val="008E1E55"/>
    <w:rsid w:val="008E2075"/>
    <w:rsid w:val="008E2360"/>
    <w:rsid w:val="008E28D9"/>
    <w:rsid w:val="008E305D"/>
    <w:rsid w:val="008E414F"/>
    <w:rsid w:val="008E4B8A"/>
    <w:rsid w:val="008E59D4"/>
    <w:rsid w:val="008E65A9"/>
    <w:rsid w:val="008E6E7C"/>
    <w:rsid w:val="008E79F4"/>
    <w:rsid w:val="008E7E34"/>
    <w:rsid w:val="008E7F72"/>
    <w:rsid w:val="008F00FA"/>
    <w:rsid w:val="008F06F0"/>
    <w:rsid w:val="008F193D"/>
    <w:rsid w:val="008F1968"/>
    <w:rsid w:val="008F1DB9"/>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5F7"/>
    <w:rsid w:val="0090560D"/>
    <w:rsid w:val="00906A25"/>
    <w:rsid w:val="00907509"/>
    <w:rsid w:val="00910644"/>
    <w:rsid w:val="0091176A"/>
    <w:rsid w:val="0091219A"/>
    <w:rsid w:val="00912F6A"/>
    <w:rsid w:val="00913249"/>
    <w:rsid w:val="00913673"/>
    <w:rsid w:val="00913BD9"/>
    <w:rsid w:val="00914E6F"/>
    <w:rsid w:val="0091578C"/>
    <w:rsid w:val="00916A66"/>
    <w:rsid w:val="00917160"/>
    <w:rsid w:val="00917412"/>
    <w:rsid w:val="00917C28"/>
    <w:rsid w:val="00917E4B"/>
    <w:rsid w:val="00917F43"/>
    <w:rsid w:val="0092025C"/>
    <w:rsid w:val="0092055E"/>
    <w:rsid w:val="0092107C"/>
    <w:rsid w:val="00921A3C"/>
    <w:rsid w:val="00921B24"/>
    <w:rsid w:val="009220D7"/>
    <w:rsid w:val="00923374"/>
    <w:rsid w:val="009235C4"/>
    <w:rsid w:val="00923C9C"/>
    <w:rsid w:val="00924060"/>
    <w:rsid w:val="00924581"/>
    <w:rsid w:val="009252E7"/>
    <w:rsid w:val="00925ECC"/>
    <w:rsid w:val="009266B4"/>
    <w:rsid w:val="00927005"/>
    <w:rsid w:val="009275D3"/>
    <w:rsid w:val="00927D1F"/>
    <w:rsid w:val="009300FA"/>
    <w:rsid w:val="00931212"/>
    <w:rsid w:val="009327F2"/>
    <w:rsid w:val="00935A9F"/>
    <w:rsid w:val="0093629F"/>
    <w:rsid w:val="00940D9A"/>
    <w:rsid w:val="00941828"/>
    <w:rsid w:val="00941D56"/>
    <w:rsid w:val="00942439"/>
    <w:rsid w:val="00943429"/>
    <w:rsid w:val="00943C5B"/>
    <w:rsid w:val="00944089"/>
    <w:rsid w:val="00944295"/>
    <w:rsid w:val="00945BA1"/>
    <w:rsid w:val="00945F94"/>
    <w:rsid w:val="0094648C"/>
    <w:rsid w:val="009472F6"/>
    <w:rsid w:val="00950B0F"/>
    <w:rsid w:val="009522D9"/>
    <w:rsid w:val="00952B8E"/>
    <w:rsid w:val="00952EA9"/>
    <w:rsid w:val="009557E9"/>
    <w:rsid w:val="00956108"/>
    <w:rsid w:val="009567E0"/>
    <w:rsid w:val="00957C2D"/>
    <w:rsid w:val="0096021E"/>
    <w:rsid w:val="00960A76"/>
    <w:rsid w:val="00960AE1"/>
    <w:rsid w:val="00962358"/>
    <w:rsid w:val="00962D3E"/>
    <w:rsid w:val="00963D02"/>
    <w:rsid w:val="00964BFF"/>
    <w:rsid w:val="00964E48"/>
    <w:rsid w:val="00966048"/>
    <w:rsid w:val="00966508"/>
    <w:rsid w:val="00966996"/>
    <w:rsid w:val="00966A38"/>
    <w:rsid w:val="009679AD"/>
    <w:rsid w:val="009704C7"/>
    <w:rsid w:val="009706FD"/>
    <w:rsid w:val="00972BCA"/>
    <w:rsid w:val="009741BA"/>
    <w:rsid w:val="00974E99"/>
    <w:rsid w:val="009751AC"/>
    <w:rsid w:val="0097620B"/>
    <w:rsid w:val="009778BD"/>
    <w:rsid w:val="00977A8C"/>
    <w:rsid w:val="009802BE"/>
    <w:rsid w:val="009805D5"/>
    <w:rsid w:val="0098060F"/>
    <w:rsid w:val="00980CB1"/>
    <w:rsid w:val="00981A37"/>
    <w:rsid w:val="00981F41"/>
    <w:rsid w:val="009820AC"/>
    <w:rsid w:val="009848B3"/>
    <w:rsid w:val="00985176"/>
    <w:rsid w:val="0098534D"/>
    <w:rsid w:val="00985732"/>
    <w:rsid w:val="00985CA4"/>
    <w:rsid w:val="00985E63"/>
    <w:rsid w:val="0098652E"/>
    <w:rsid w:val="009865A6"/>
    <w:rsid w:val="009866D7"/>
    <w:rsid w:val="00986DBB"/>
    <w:rsid w:val="00986EAC"/>
    <w:rsid w:val="00990DC0"/>
    <w:rsid w:val="00990DF5"/>
    <w:rsid w:val="00991209"/>
    <w:rsid w:val="00992024"/>
    <w:rsid w:val="00992A94"/>
    <w:rsid w:val="00993741"/>
    <w:rsid w:val="009937A1"/>
    <w:rsid w:val="00994306"/>
    <w:rsid w:val="00994901"/>
    <w:rsid w:val="00994D59"/>
    <w:rsid w:val="00995288"/>
    <w:rsid w:val="00996073"/>
    <w:rsid w:val="00996ED6"/>
    <w:rsid w:val="009A013E"/>
    <w:rsid w:val="009A11C7"/>
    <w:rsid w:val="009A1A05"/>
    <w:rsid w:val="009A1AE7"/>
    <w:rsid w:val="009A38C1"/>
    <w:rsid w:val="009A5866"/>
    <w:rsid w:val="009A5F25"/>
    <w:rsid w:val="009B0367"/>
    <w:rsid w:val="009B1140"/>
    <w:rsid w:val="009B2D9B"/>
    <w:rsid w:val="009B3069"/>
    <w:rsid w:val="009B307D"/>
    <w:rsid w:val="009B321C"/>
    <w:rsid w:val="009B4327"/>
    <w:rsid w:val="009B4728"/>
    <w:rsid w:val="009B4A05"/>
    <w:rsid w:val="009B5241"/>
    <w:rsid w:val="009B58C1"/>
    <w:rsid w:val="009B5BCA"/>
    <w:rsid w:val="009B6448"/>
    <w:rsid w:val="009B6D85"/>
    <w:rsid w:val="009B7653"/>
    <w:rsid w:val="009B7C08"/>
    <w:rsid w:val="009B7F82"/>
    <w:rsid w:val="009C406A"/>
    <w:rsid w:val="009C4874"/>
    <w:rsid w:val="009C502D"/>
    <w:rsid w:val="009C510C"/>
    <w:rsid w:val="009C57F0"/>
    <w:rsid w:val="009C58FC"/>
    <w:rsid w:val="009C63CB"/>
    <w:rsid w:val="009D169E"/>
    <w:rsid w:val="009D1D3F"/>
    <w:rsid w:val="009D271B"/>
    <w:rsid w:val="009D28B1"/>
    <w:rsid w:val="009D2F96"/>
    <w:rsid w:val="009D47DA"/>
    <w:rsid w:val="009D539B"/>
    <w:rsid w:val="009D61A2"/>
    <w:rsid w:val="009D6C0A"/>
    <w:rsid w:val="009D7E03"/>
    <w:rsid w:val="009D7E47"/>
    <w:rsid w:val="009E0482"/>
    <w:rsid w:val="009E6787"/>
    <w:rsid w:val="009F1339"/>
    <w:rsid w:val="009F1EF7"/>
    <w:rsid w:val="009F2E3A"/>
    <w:rsid w:val="009F40C1"/>
    <w:rsid w:val="009F4B0C"/>
    <w:rsid w:val="009F4C2B"/>
    <w:rsid w:val="009F51B5"/>
    <w:rsid w:val="009F51BC"/>
    <w:rsid w:val="009F5AF6"/>
    <w:rsid w:val="009F5C1D"/>
    <w:rsid w:val="009F6B61"/>
    <w:rsid w:val="009F6E3C"/>
    <w:rsid w:val="009F724D"/>
    <w:rsid w:val="009F749C"/>
    <w:rsid w:val="009F78AF"/>
    <w:rsid w:val="009F7D56"/>
    <w:rsid w:val="00A02FD9"/>
    <w:rsid w:val="00A03D43"/>
    <w:rsid w:val="00A04FF2"/>
    <w:rsid w:val="00A059EF"/>
    <w:rsid w:val="00A05A56"/>
    <w:rsid w:val="00A05CAF"/>
    <w:rsid w:val="00A06641"/>
    <w:rsid w:val="00A07095"/>
    <w:rsid w:val="00A070F3"/>
    <w:rsid w:val="00A076BA"/>
    <w:rsid w:val="00A1171C"/>
    <w:rsid w:val="00A126F9"/>
    <w:rsid w:val="00A13485"/>
    <w:rsid w:val="00A136A9"/>
    <w:rsid w:val="00A14F0B"/>
    <w:rsid w:val="00A17691"/>
    <w:rsid w:val="00A20C51"/>
    <w:rsid w:val="00A210CE"/>
    <w:rsid w:val="00A21A38"/>
    <w:rsid w:val="00A21D05"/>
    <w:rsid w:val="00A22517"/>
    <w:rsid w:val="00A22A22"/>
    <w:rsid w:val="00A22A97"/>
    <w:rsid w:val="00A22C6D"/>
    <w:rsid w:val="00A230DD"/>
    <w:rsid w:val="00A24A20"/>
    <w:rsid w:val="00A24E79"/>
    <w:rsid w:val="00A25863"/>
    <w:rsid w:val="00A260E8"/>
    <w:rsid w:val="00A278E4"/>
    <w:rsid w:val="00A30C5C"/>
    <w:rsid w:val="00A31682"/>
    <w:rsid w:val="00A3238A"/>
    <w:rsid w:val="00A32A7B"/>
    <w:rsid w:val="00A3348B"/>
    <w:rsid w:val="00A344FF"/>
    <w:rsid w:val="00A3513F"/>
    <w:rsid w:val="00A35746"/>
    <w:rsid w:val="00A35FF8"/>
    <w:rsid w:val="00A367A1"/>
    <w:rsid w:val="00A3723E"/>
    <w:rsid w:val="00A37C22"/>
    <w:rsid w:val="00A40C81"/>
    <w:rsid w:val="00A4261E"/>
    <w:rsid w:val="00A42788"/>
    <w:rsid w:val="00A4345D"/>
    <w:rsid w:val="00A4431D"/>
    <w:rsid w:val="00A5233E"/>
    <w:rsid w:val="00A525FA"/>
    <w:rsid w:val="00A52AA8"/>
    <w:rsid w:val="00A53ECA"/>
    <w:rsid w:val="00A541A0"/>
    <w:rsid w:val="00A5511E"/>
    <w:rsid w:val="00A5727D"/>
    <w:rsid w:val="00A573B7"/>
    <w:rsid w:val="00A5789B"/>
    <w:rsid w:val="00A57DEA"/>
    <w:rsid w:val="00A6025F"/>
    <w:rsid w:val="00A60560"/>
    <w:rsid w:val="00A60B92"/>
    <w:rsid w:val="00A61842"/>
    <w:rsid w:val="00A64D52"/>
    <w:rsid w:val="00A65145"/>
    <w:rsid w:val="00A652EF"/>
    <w:rsid w:val="00A66620"/>
    <w:rsid w:val="00A66813"/>
    <w:rsid w:val="00A668AD"/>
    <w:rsid w:val="00A67181"/>
    <w:rsid w:val="00A70B65"/>
    <w:rsid w:val="00A71827"/>
    <w:rsid w:val="00A71BD4"/>
    <w:rsid w:val="00A71F84"/>
    <w:rsid w:val="00A7452F"/>
    <w:rsid w:val="00A74C46"/>
    <w:rsid w:val="00A75530"/>
    <w:rsid w:val="00A75A90"/>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280"/>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3354"/>
    <w:rsid w:val="00AB56D6"/>
    <w:rsid w:val="00AB5E95"/>
    <w:rsid w:val="00AB70DD"/>
    <w:rsid w:val="00AB7B62"/>
    <w:rsid w:val="00AB7CF7"/>
    <w:rsid w:val="00AC0007"/>
    <w:rsid w:val="00AC06CE"/>
    <w:rsid w:val="00AC2509"/>
    <w:rsid w:val="00AC268E"/>
    <w:rsid w:val="00AC2A3E"/>
    <w:rsid w:val="00AC3611"/>
    <w:rsid w:val="00AC3710"/>
    <w:rsid w:val="00AC3999"/>
    <w:rsid w:val="00AC4ED0"/>
    <w:rsid w:val="00AC59D9"/>
    <w:rsid w:val="00AD026A"/>
    <w:rsid w:val="00AD18F5"/>
    <w:rsid w:val="00AD31F6"/>
    <w:rsid w:val="00AD3853"/>
    <w:rsid w:val="00AD3B7F"/>
    <w:rsid w:val="00AD57C2"/>
    <w:rsid w:val="00AD5B4A"/>
    <w:rsid w:val="00AD5F2F"/>
    <w:rsid w:val="00AD7F3B"/>
    <w:rsid w:val="00AE0203"/>
    <w:rsid w:val="00AE0B69"/>
    <w:rsid w:val="00AE13C8"/>
    <w:rsid w:val="00AE212D"/>
    <w:rsid w:val="00AE2C75"/>
    <w:rsid w:val="00AE31A5"/>
    <w:rsid w:val="00AE5027"/>
    <w:rsid w:val="00AE5298"/>
    <w:rsid w:val="00AE56AE"/>
    <w:rsid w:val="00AE6F0E"/>
    <w:rsid w:val="00AE7085"/>
    <w:rsid w:val="00AE7507"/>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7AB3"/>
    <w:rsid w:val="00B17DB7"/>
    <w:rsid w:val="00B20B24"/>
    <w:rsid w:val="00B21767"/>
    <w:rsid w:val="00B22776"/>
    <w:rsid w:val="00B22D86"/>
    <w:rsid w:val="00B232BB"/>
    <w:rsid w:val="00B23561"/>
    <w:rsid w:val="00B23E61"/>
    <w:rsid w:val="00B23F21"/>
    <w:rsid w:val="00B24FD2"/>
    <w:rsid w:val="00B25537"/>
    <w:rsid w:val="00B2618A"/>
    <w:rsid w:val="00B26A2A"/>
    <w:rsid w:val="00B26F1A"/>
    <w:rsid w:val="00B3055F"/>
    <w:rsid w:val="00B3524B"/>
    <w:rsid w:val="00B35BDD"/>
    <w:rsid w:val="00B3624A"/>
    <w:rsid w:val="00B370BF"/>
    <w:rsid w:val="00B37979"/>
    <w:rsid w:val="00B404BB"/>
    <w:rsid w:val="00B4073E"/>
    <w:rsid w:val="00B429C0"/>
    <w:rsid w:val="00B434E5"/>
    <w:rsid w:val="00B43DC9"/>
    <w:rsid w:val="00B4761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3AFB"/>
    <w:rsid w:val="00B74048"/>
    <w:rsid w:val="00B76E8E"/>
    <w:rsid w:val="00B80444"/>
    <w:rsid w:val="00B8099D"/>
    <w:rsid w:val="00B82DC1"/>
    <w:rsid w:val="00B84212"/>
    <w:rsid w:val="00B84CE5"/>
    <w:rsid w:val="00B85B68"/>
    <w:rsid w:val="00B85EDB"/>
    <w:rsid w:val="00B86234"/>
    <w:rsid w:val="00B86294"/>
    <w:rsid w:val="00B87022"/>
    <w:rsid w:val="00B8754E"/>
    <w:rsid w:val="00B87F47"/>
    <w:rsid w:val="00B9199E"/>
    <w:rsid w:val="00B92BFB"/>
    <w:rsid w:val="00B93942"/>
    <w:rsid w:val="00B942F2"/>
    <w:rsid w:val="00B94D36"/>
    <w:rsid w:val="00B953A3"/>
    <w:rsid w:val="00B964A6"/>
    <w:rsid w:val="00BA0684"/>
    <w:rsid w:val="00BA0FC5"/>
    <w:rsid w:val="00BA1EB8"/>
    <w:rsid w:val="00BA2B44"/>
    <w:rsid w:val="00BA3861"/>
    <w:rsid w:val="00BA3D93"/>
    <w:rsid w:val="00BA49B2"/>
    <w:rsid w:val="00BA51A2"/>
    <w:rsid w:val="00BA52A5"/>
    <w:rsid w:val="00BA53B5"/>
    <w:rsid w:val="00BA59FB"/>
    <w:rsid w:val="00BA66A9"/>
    <w:rsid w:val="00BA7982"/>
    <w:rsid w:val="00BA7BCF"/>
    <w:rsid w:val="00BB0AAB"/>
    <w:rsid w:val="00BB24A5"/>
    <w:rsid w:val="00BB2A1B"/>
    <w:rsid w:val="00BB379D"/>
    <w:rsid w:val="00BB4D56"/>
    <w:rsid w:val="00BB551D"/>
    <w:rsid w:val="00BB581B"/>
    <w:rsid w:val="00BB58E1"/>
    <w:rsid w:val="00BB6D4F"/>
    <w:rsid w:val="00BB6E01"/>
    <w:rsid w:val="00BC01F6"/>
    <w:rsid w:val="00BC0E64"/>
    <w:rsid w:val="00BC0EF0"/>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646E"/>
    <w:rsid w:val="00BD6B1E"/>
    <w:rsid w:val="00BD6D30"/>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4970"/>
    <w:rsid w:val="00BF55CB"/>
    <w:rsid w:val="00BF5F25"/>
    <w:rsid w:val="00BF6FBD"/>
    <w:rsid w:val="00BF77A3"/>
    <w:rsid w:val="00C00185"/>
    <w:rsid w:val="00C011D1"/>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52A6"/>
    <w:rsid w:val="00C154C2"/>
    <w:rsid w:val="00C15521"/>
    <w:rsid w:val="00C15AFF"/>
    <w:rsid w:val="00C162AA"/>
    <w:rsid w:val="00C16513"/>
    <w:rsid w:val="00C16CEF"/>
    <w:rsid w:val="00C16FB3"/>
    <w:rsid w:val="00C174A8"/>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A66"/>
    <w:rsid w:val="00C34C31"/>
    <w:rsid w:val="00C353D3"/>
    <w:rsid w:val="00C360AD"/>
    <w:rsid w:val="00C36D33"/>
    <w:rsid w:val="00C371B0"/>
    <w:rsid w:val="00C37816"/>
    <w:rsid w:val="00C41986"/>
    <w:rsid w:val="00C423FB"/>
    <w:rsid w:val="00C42BB0"/>
    <w:rsid w:val="00C43B36"/>
    <w:rsid w:val="00C4560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32F8"/>
    <w:rsid w:val="00C84CF9"/>
    <w:rsid w:val="00C84DCA"/>
    <w:rsid w:val="00C851F9"/>
    <w:rsid w:val="00C85562"/>
    <w:rsid w:val="00C8563A"/>
    <w:rsid w:val="00C8727A"/>
    <w:rsid w:val="00C87A5C"/>
    <w:rsid w:val="00C911DB"/>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4D63"/>
    <w:rsid w:val="00CA522B"/>
    <w:rsid w:val="00CA5448"/>
    <w:rsid w:val="00CA6313"/>
    <w:rsid w:val="00CA6806"/>
    <w:rsid w:val="00CA6831"/>
    <w:rsid w:val="00CA7193"/>
    <w:rsid w:val="00CA76D0"/>
    <w:rsid w:val="00CA7CE9"/>
    <w:rsid w:val="00CA7DD8"/>
    <w:rsid w:val="00CB0E03"/>
    <w:rsid w:val="00CB1598"/>
    <w:rsid w:val="00CB1D90"/>
    <w:rsid w:val="00CB2081"/>
    <w:rsid w:val="00CB5540"/>
    <w:rsid w:val="00CB589B"/>
    <w:rsid w:val="00CB5F7C"/>
    <w:rsid w:val="00CB5FE4"/>
    <w:rsid w:val="00CB64D5"/>
    <w:rsid w:val="00CB7B17"/>
    <w:rsid w:val="00CC0D08"/>
    <w:rsid w:val="00CC159E"/>
    <w:rsid w:val="00CC1D8A"/>
    <w:rsid w:val="00CC2296"/>
    <w:rsid w:val="00CC2C00"/>
    <w:rsid w:val="00CC2CA9"/>
    <w:rsid w:val="00CC3334"/>
    <w:rsid w:val="00CC38DA"/>
    <w:rsid w:val="00CC4BDA"/>
    <w:rsid w:val="00CC50F9"/>
    <w:rsid w:val="00CC5106"/>
    <w:rsid w:val="00CC5795"/>
    <w:rsid w:val="00CC5A7C"/>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724"/>
    <w:rsid w:val="00CE6B4D"/>
    <w:rsid w:val="00CE6D3C"/>
    <w:rsid w:val="00CE6FDE"/>
    <w:rsid w:val="00CE75C3"/>
    <w:rsid w:val="00CE79F8"/>
    <w:rsid w:val="00CF00F4"/>
    <w:rsid w:val="00CF0F04"/>
    <w:rsid w:val="00CF2AEB"/>
    <w:rsid w:val="00CF4308"/>
    <w:rsid w:val="00CF4B45"/>
    <w:rsid w:val="00CF51C1"/>
    <w:rsid w:val="00CF6A95"/>
    <w:rsid w:val="00D009A6"/>
    <w:rsid w:val="00D00D25"/>
    <w:rsid w:val="00D020A9"/>
    <w:rsid w:val="00D03A9E"/>
    <w:rsid w:val="00D04446"/>
    <w:rsid w:val="00D05838"/>
    <w:rsid w:val="00D06BD8"/>
    <w:rsid w:val="00D06E98"/>
    <w:rsid w:val="00D11817"/>
    <w:rsid w:val="00D1411C"/>
    <w:rsid w:val="00D14407"/>
    <w:rsid w:val="00D179DA"/>
    <w:rsid w:val="00D201F1"/>
    <w:rsid w:val="00D20988"/>
    <w:rsid w:val="00D21C32"/>
    <w:rsid w:val="00D22C78"/>
    <w:rsid w:val="00D2402F"/>
    <w:rsid w:val="00D24876"/>
    <w:rsid w:val="00D252D6"/>
    <w:rsid w:val="00D271EE"/>
    <w:rsid w:val="00D300DD"/>
    <w:rsid w:val="00D35EA0"/>
    <w:rsid w:val="00D363D8"/>
    <w:rsid w:val="00D37677"/>
    <w:rsid w:val="00D41393"/>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1FE6"/>
    <w:rsid w:val="00D52092"/>
    <w:rsid w:val="00D52785"/>
    <w:rsid w:val="00D5558C"/>
    <w:rsid w:val="00D55A31"/>
    <w:rsid w:val="00D57447"/>
    <w:rsid w:val="00D603F9"/>
    <w:rsid w:val="00D6137D"/>
    <w:rsid w:val="00D6171B"/>
    <w:rsid w:val="00D61D2A"/>
    <w:rsid w:val="00D643AE"/>
    <w:rsid w:val="00D671C3"/>
    <w:rsid w:val="00D67794"/>
    <w:rsid w:val="00D67BF1"/>
    <w:rsid w:val="00D70705"/>
    <w:rsid w:val="00D70F35"/>
    <w:rsid w:val="00D72197"/>
    <w:rsid w:val="00D7269B"/>
    <w:rsid w:val="00D733E5"/>
    <w:rsid w:val="00D73697"/>
    <w:rsid w:val="00D746BF"/>
    <w:rsid w:val="00D74C5C"/>
    <w:rsid w:val="00D75DFC"/>
    <w:rsid w:val="00D7755B"/>
    <w:rsid w:val="00D778C7"/>
    <w:rsid w:val="00D77BF7"/>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87DA5"/>
    <w:rsid w:val="00D900EA"/>
    <w:rsid w:val="00D900FE"/>
    <w:rsid w:val="00D903EC"/>
    <w:rsid w:val="00D92B99"/>
    <w:rsid w:val="00D92D37"/>
    <w:rsid w:val="00D93067"/>
    <w:rsid w:val="00D93300"/>
    <w:rsid w:val="00D9372C"/>
    <w:rsid w:val="00D94075"/>
    <w:rsid w:val="00D94B7C"/>
    <w:rsid w:val="00D953EB"/>
    <w:rsid w:val="00D95BE7"/>
    <w:rsid w:val="00D95E18"/>
    <w:rsid w:val="00D96544"/>
    <w:rsid w:val="00D96C2D"/>
    <w:rsid w:val="00DA0125"/>
    <w:rsid w:val="00DA0224"/>
    <w:rsid w:val="00DA0941"/>
    <w:rsid w:val="00DA340B"/>
    <w:rsid w:val="00DA3777"/>
    <w:rsid w:val="00DA394D"/>
    <w:rsid w:val="00DA5326"/>
    <w:rsid w:val="00DA68A0"/>
    <w:rsid w:val="00DA6F61"/>
    <w:rsid w:val="00DA7864"/>
    <w:rsid w:val="00DA7F9D"/>
    <w:rsid w:val="00DB08DC"/>
    <w:rsid w:val="00DB236F"/>
    <w:rsid w:val="00DB3710"/>
    <w:rsid w:val="00DB44A4"/>
    <w:rsid w:val="00DB48DA"/>
    <w:rsid w:val="00DB59B4"/>
    <w:rsid w:val="00DB5E01"/>
    <w:rsid w:val="00DB7EBE"/>
    <w:rsid w:val="00DC0CE3"/>
    <w:rsid w:val="00DC126F"/>
    <w:rsid w:val="00DC463F"/>
    <w:rsid w:val="00DC564F"/>
    <w:rsid w:val="00DC6608"/>
    <w:rsid w:val="00DC661D"/>
    <w:rsid w:val="00DC687D"/>
    <w:rsid w:val="00DC7425"/>
    <w:rsid w:val="00DD1216"/>
    <w:rsid w:val="00DD22C6"/>
    <w:rsid w:val="00DD2694"/>
    <w:rsid w:val="00DD2B67"/>
    <w:rsid w:val="00DD35F5"/>
    <w:rsid w:val="00DD3632"/>
    <w:rsid w:val="00DD3A5C"/>
    <w:rsid w:val="00DD4238"/>
    <w:rsid w:val="00DD49B7"/>
    <w:rsid w:val="00DD4DAE"/>
    <w:rsid w:val="00DD5A44"/>
    <w:rsid w:val="00DD6CA2"/>
    <w:rsid w:val="00DD6FB0"/>
    <w:rsid w:val="00DD7FB9"/>
    <w:rsid w:val="00DE0261"/>
    <w:rsid w:val="00DE0A40"/>
    <w:rsid w:val="00DE2BC2"/>
    <w:rsid w:val="00DE3055"/>
    <w:rsid w:val="00DE3110"/>
    <w:rsid w:val="00DE342D"/>
    <w:rsid w:val="00DE3DE6"/>
    <w:rsid w:val="00DE4200"/>
    <w:rsid w:val="00DE4455"/>
    <w:rsid w:val="00DE5874"/>
    <w:rsid w:val="00DE7436"/>
    <w:rsid w:val="00DE7DB2"/>
    <w:rsid w:val="00DF0A5E"/>
    <w:rsid w:val="00DF12B8"/>
    <w:rsid w:val="00DF1842"/>
    <w:rsid w:val="00DF2E57"/>
    <w:rsid w:val="00DF3016"/>
    <w:rsid w:val="00DF446B"/>
    <w:rsid w:val="00DF4B3A"/>
    <w:rsid w:val="00DF51A5"/>
    <w:rsid w:val="00DF5854"/>
    <w:rsid w:val="00DF773E"/>
    <w:rsid w:val="00E017C2"/>
    <w:rsid w:val="00E02BFD"/>
    <w:rsid w:val="00E03321"/>
    <w:rsid w:val="00E04818"/>
    <w:rsid w:val="00E04951"/>
    <w:rsid w:val="00E05CC0"/>
    <w:rsid w:val="00E0623E"/>
    <w:rsid w:val="00E06984"/>
    <w:rsid w:val="00E06B55"/>
    <w:rsid w:val="00E0728E"/>
    <w:rsid w:val="00E11185"/>
    <w:rsid w:val="00E11AA0"/>
    <w:rsid w:val="00E130BF"/>
    <w:rsid w:val="00E14B84"/>
    <w:rsid w:val="00E14FC6"/>
    <w:rsid w:val="00E1533A"/>
    <w:rsid w:val="00E15A19"/>
    <w:rsid w:val="00E16BCA"/>
    <w:rsid w:val="00E2019A"/>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4CDF"/>
    <w:rsid w:val="00E35421"/>
    <w:rsid w:val="00E367C2"/>
    <w:rsid w:val="00E37443"/>
    <w:rsid w:val="00E4037B"/>
    <w:rsid w:val="00E40703"/>
    <w:rsid w:val="00E40D33"/>
    <w:rsid w:val="00E41074"/>
    <w:rsid w:val="00E410B0"/>
    <w:rsid w:val="00E4246A"/>
    <w:rsid w:val="00E42577"/>
    <w:rsid w:val="00E42766"/>
    <w:rsid w:val="00E44BE8"/>
    <w:rsid w:val="00E45698"/>
    <w:rsid w:val="00E46E91"/>
    <w:rsid w:val="00E47467"/>
    <w:rsid w:val="00E47718"/>
    <w:rsid w:val="00E479BF"/>
    <w:rsid w:val="00E47B65"/>
    <w:rsid w:val="00E5079D"/>
    <w:rsid w:val="00E50CA5"/>
    <w:rsid w:val="00E51748"/>
    <w:rsid w:val="00E51DA0"/>
    <w:rsid w:val="00E526C7"/>
    <w:rsid w:val="00E52A6B"/>
    <w:rsid w:val="00E52D1D"/>
    <w:rsid w:val="00E533E0"/>
    <w:rsid w:val="00E539C0"/>
    <w:rsid w:val="00E549A8"/>
    <w:rsid w:val="00E578B8"/>
    <w:rsid w:val="00E6042A"/>
    <w:rsid w:val="00E60B3D"/>
    <w:rsid w:val="00E60FD0"/>
    <w:rsid w:val="00E61742"/>
    <w:rsid w:val="00E6369E"/>
    <w:rsid w:val="00E64663"/>
    <w:rsid w:val="00E64B18"/>
    <w:rsid w:val="00E67874"/>
    <w:rsid w:val="00E678C2"/>
    <w:rsid w:val="00E679B9"/>
    <w:rsid w:val="00E67E05"/>
    <w:rsid w:val="00E67F78"/>
    <w:rsid w:val="00E70C96"/>
    <w:rsid w:val="00E7188F"/>
    <w:rsid w:val="00E7304F"/>
    <w:rsid w:val="00E73122"/>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3E7B"/>
    <w:rsid w:val="00E8415B"/>
    <w:rsid w:val="00E84957"/>
    <w:rsid w:val="00E84FDA"/>
    <w:rsid w:val="00E85565"/>
    <w:rsid w:val="00E85591"/>
    <w:rsid w:val="00E859F4"/>
    <w:rsid w:val="00E85E7D"/>
    <w:rsid w:val="00E87054"/>
    <w:rsid w:val="00E928BD"/>
    <w:rsid w:val="00E92C95"/>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5A66"/>
    <w:rsid w:val="00EC627D"/>
    <w:rsid w:val="00EC6AFD"/>
    <w:rsid w:val="00EC719F"/>
    <w:rsid w:val="00EC7232"/>
    <w:rsid w:val="00EC72C8"/>
    <w:rsid w:val="00EC79A6"/>
    <w:rsid w:val="00EC7AF6"/>
    <w:rsid w:val="00ED25DD"/>
    <w:rsid w:val="00ED2A68"/>
    <w:rsid w:val="00ED3570"/>
    <w:rsid w:val="00ED4445"/>
    <w:rsid w:val="00ED46A0"/>
    <w:rsid w:val="00ED54C4"/>
    <w:rsid w:val="00ED5D93"/>
    <w:rsid w:val="00ED667D"/>
    <w:rsid w:val="00ED73EA"/>
    <w:rsid w:val="00ED7C88"/>
    <w:rsid w:val="00EE075A"/>
    <w:rsid w:val="00EE0820"/>
    <w:rsid w:val="00EE1886"/>
    <w:rsid w:val="00EE4DF6"/>
    <w:rsid w:val="00EE51BB"/>
    <w:rsid w:val="00EE6850"/>
    <w:rsid w:val="00EF056D"/>
    <w:rsid w:val="00EF0CA4"/>
    <w:rsid w:val="00EF3D41"/>
    <w:rsid w:val="00EF478B"/>
    <w:rsid w:val="00EF5281"/>
    <w:rsid w:val="00F0034A"/>
    <w:rsid w:val="00F0256A"/>
    <w:rsid w:val="00F033BC"/>
    <w:rsid w:val="00F03610"/>
    <w:rsid w:val="00F03F8F"/>
    <w:rsid w:val="00F058B1"/>
    <w:rsid w:val="00F05995"/>
    <w:rsid w:val="00F06CC6"/>
    <w:rsid w:val="00F07BC0"/>
    <w:rsid w:val="00F10D21"/>
    <w:rsid w:val="00F11B64"/>
    <w:rsid w:val="00F11CD5"/>
    <w:rsid w:val="00F124A2"/>
    <w:rsid w:val="00F14059"/>
    <w:rsid w:val="00F140F1"/>
    <w:rsid w:val="00F14455"/>
    <w:rsid w:val="00F1504A"/>
    <w:rsid w:val="00F1690E"/>
    <w:rsid w:val="00F17296"/>
    <w:rsid w:val="00F17CA5"/>
    <w:rsid w:val="00F2015E"/>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2369"/>
    <w:rsid w:val="00F33185"/>
    <w:rsid w:val="00F343A9"/>
    <w:rsid w:val="00F36900"/>
    <w:rsid w:val="00F37560"/>
    <w:rsid w:val="00F37F7E"/>
    <w:rsid w:val="00F4024B"/>
    <w:rsid w:val="00F40BA1"/>
    <w:rsid w:val="00F422C3"/>
    <w:rsid w:val="00F42D71"/>
    <w:rsid w:val="00F43FBE"/>
    <w:rsid w:val="00F44AE8"/>
    <w:rsid w:val="00F44C76"/>
    <w:rsid w:val="00F459F5"/>
    <w:rsid w:val="00F461A7"/>
    <w:rsid w:val="00F46771"/>
    <w:rsid w:val="00F46C0D"/>
    <w:rsid w:val="00F46D3C"/>
    <w:rsid w:val="00F47119"/>
    <w:rsid w:val="00F474EF"/>
    <w:rsid w:val="00F47B98"/>
    <w:rsid w:val="00F506DF"/>
    <w:rsid w:val="00F50731"/>
    <w:rsid w:val="00F5082F"/>
    <w:rsid w:val="00F52BF9"/>
    <w:rsid w:val="00F53E3E"/>
    <w:rsid w:val="00F546AA"/>
    <w:rsid w:val="00F54BBB"/>
    <w:rsid w:val="00F5545D"/>
    <w:rsid w:val="00F555C1"/>
    <w:rsid w:val="00F5570E"/>
    <w:rsid w:val="00F55E77"/>
    <w:rsid w:val="00F56A21"/>
    <w:rsid w:val="00F56DC6"/>
    <w:rsid w:val="00F57055"/>
    <w:rsid w:val="00F60881"/>
    <w:rsid w:val="00F610B4"/>
    <w:rsid w:val="00F615DB"/>
    <w:rsid w:val="00F63C30"/>
    <w:rsid w:val="00F648AA"/>
    <w:rsid w:val="00F64FF9"/>
    <w:rsid w:val="00F708F1"/>
    <w:rsid w:val="00F710D9"/>
    <w:rsid w:val="00F714FE"/>
    <w:rsid w:val="00F71C88"/>
    <w:rsid w:val="00F725FF"/>
    <w:rsid w:val="00F733F3"/>
    <w:rsid w:val="00F73A37"/>
    <w:rsid w:val="00F73B23"/>
    <w:rsid w:val="00F7431C"/>
    <w:rsid w:val="00F74D5E"/>
    <w:rsid w:val="00F74E4F"/>
    <w:rsid w:val="00F75AA7"/>
    <w:rsid w:val="00F803CE"/>
    <w:rsid w:val="00F80C65"/>
    <w:rsid w:val="00F80E44"/>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97875"/>
    <w:rsid w:val="00FA0182"/>
    <w:rsid w:val="00FA025C"/>
    <w:rsid w:val="00FA1A65"/>
    <w:rsid w:val="00FA1B8C"/>
    <w:rsid w:val="00FA1D62"/>
    <w:rsid w:val="00FA204F"/>
    <w:rsid w:val="00FA286B"/>
    <w:rsid w:val="00FA2A49"/>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29D2"/>
    <w:rsid w:val="00FB5256"/>
    <w:rsid w:val="00FB5CD1"/>
    <w:rsid w:val="00FB6FF2"/>
    <w:rsid w:val="00FB7164"/>
    <w:rsid w:val="00FB7E4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4F80"/>
    <w:rsid w:val="00FD56E6"/>
    <w:rsid w:val="00FD78D2"/>
    <w:rsid w:val="00FE140F"/>
    <w:rsid w:val="00FE1696"/>
    <w:rsid w:val="00FE2531"/>
    <w:rsid w:val="00FE2698"/>
    <w:rsid w:val="00FE2B1A"/>
    <w:rsid w:val="00FE48F0"/>
    <w:rsid w:val="00FE51B3"/>
    <w:rsid w:val="00FE575A"/>
    <w:rsid w:val="00FE682A"/>
    <w:rsid w:val="00FE6A01"/>
    <w:rsid w:val="00FE6F2E"/>
    <w:rsid w:val="00FF03FA"/>
    <w:rsid w:val="00FF0D62"/>
    <w:rsid w:val="00FF206F"/>
    <w:rsid w:val="00FF2596"/>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D439EF"/>
    <w:pPr>
      <w:numPr>
        <w:numId w:val="6"/>
      </w:numPr>
      <w:spacing w:before="240" w:after="240"/>
      <w:ind w:left="462"/>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 w:type="paragraph" w:customStyle="1" w:styleId="TableParagraph">
    <w:name w:val="Table Paragraph"/>
    <w:basedOn w:val="prastasis"/>
    <w:uiPriority w:val="1"/>
    <w:qFormat/>
    <w:rsid w:val="001407F0"/>
    <w:pPr>
      <w:widowControl w:val="0"/>
      <w:autoSpaceDE w:val="0"/>
      <w:autoSpaceDN w:val="0"/>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image" Target="media/image2.png"/><Relationship Id="rId21" Type="http://schemas.openxmlformats.org/officeDocument/2006/relationships/hyperlink" Target="https://www.registrucentras.lt/jar/p/" TargetMode="External"/><Relationship Id="rId34"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1.jpeg"/><Relationship Id="rId33" Type="http://schemas.openxmlformats.org/officeDocument/2006/relationships/image" Target="media/image6.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ata.nedvecka@trakai.lt" TargetMode="External"/><Relationship Id="rId24" Type="http://schemas.openxmlformats.org/officeDocument/2006/relationships/header" Target="header1.xml"/><Relationship Id="rId32" Type="http://schemas.openxmlformats.org/officeDocument/2006/relationships/oleObject" Target="embeddings/oleObject3.bin"/><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www.nzt.lt/popup2.php?item_id=3810"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www.ssva.lt" TargetMode="External"/><Relationship Id="rId27" Type="http://schemas.openxmlformats.org/officeDocument/2006/relationships/image" Target="media/image3.wmf"/><Relationship Id="rId30" Type="http://schemas.openxmlformats.org/officeDocument/2006/relationships/oleObject" Target="embeddings/oleObject2.bin"/><Relationship Id="rId35" Type="http://schemas.openxmlformats.org/officeDocument/2006/relationships/image" Target="media/image7.wmf"/><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2.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81</Pages>
  <Words>136863</Words>
  <Characters>78012</Characters>
  <Application>Microsoft Office Word</Application>
  <DocSecurity>0</DocSecurity>
  <Lines>650</Lines>
  <Paragraphs>428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214447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Simona Simona</dc:creator>
  <cp:keywords/>
  <dc:description/>
  <cp:lastModifiedBy>Aušra Večerinskienė</cp:lastModifiedBy>
  <cp:revision>8</cp:revision>
  <cp:lastPrinted>2026-03-01T16:24:00Z</cp:lastPrinted>
  <dcterms:created xsi:type="dcterms:W3CDTF">2026-03-13T12:07:00Z</dcterms:created>
  <dcterms:modified xsi:type="dcterms:W3CDTF">2026-03-16T13:27:00Z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