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4A5516" w14:textId="4816897A" w:rsidR="00423E60" w:rsidRPr="00DB49A0" w:rsidRDefault="00423E60" w:rsidP="009A3670">
      <w:pPr>
        <w:pStyle w:val="Antrat2"/>
        <w:spacing w:before="0" w:line="240" w:lineRule="auto"/>
        <w:ind w:left="5103"/>
        <w:jc w:val="both"/>
        <w:rPr>
          <w:rFonts w:ascii="Times New Roman" w:eastAsia="Calibri" w:hAnsi="Times New Roman"/>
          <w:color w:val="auto"/>
          <w:sz w:val="24"/>
          <w:szCs w:val="24"/>
        </w:rPr>
      </w:pPr>
    </w:p>
    <w:p w14:paraId="1687EA77" w14:textId="77777777" w:rsidR="00423E60" w:rsidRPr="00DB49A0" w:rsidRDefault="00423E60" w:rsidP="009A3670">
      <w:pPr>
        <w:tabs>
          <w:tab w:val="left" w:pos="993"/>
          <w:tab w:val="left" w:pos="1276"/>
        </w:tabs>
        <w:spacing w:after="0" w:line="240" w:lineRule="auto"/>
        <w:ind w:firstLine="851"/>
        <w:jc w:val="both"/>
        <w:rPr>
          <w:rFonts w:ascii="Times New Roman" w:eastAsia="Times New Roman" w:hAnsi="Times New Roman" w:cs="Times New Roman"/>
          <w:b/>
          <w:bCs/>
          <w:sz w:val="24"/>
          <w:szCs w:val="24"/>
        </w:rPr>
      </w:pPr>
    </w:p>
    <w:p w14:paraId="5FD1E6C5" w14:textId="332466C9" w:rsidR="00CD7A42" w:rsidRPr="00DB49A0" w:rsidRDefault="00AA434D" w:rsidP="009A3670">
      <w:pPr>
        <w:tabs>
          <w:tab w:val="left" w:pos="993"/>
          <w:tab w:val="left" w:pos="1276"/>
        </w:tabs>
        <w:spacing w:after="0" w:line="240" w:lineRule="auto"/>
        <w:jc w:val="center"/>
        <w:rPr>
          <w:rFonts w:ascii="Times New Roman" w:eastAsia="Times New Roman" w:hAnsi="Times New Roman" w:cs="Times New Roman"/>
          <w:b/>
          <w:bCs/>
          <w:sz w:val="24"/>
          <w:szCs w:val="24"/>
        </w:rPr>
      </w:pPr>
      <w:r w:rsidRPr="00DB49A0">
        <w:rPr>
          <w:rFonts w:ascii="Times New Roman" w:eastAsia="Times New Roman" w:hAnsi="Times New Roman" w:cs="Times New Roman"/>
          <w:b/>
          <w:bCs/>
          <w:sz w:val="24"/>
          <w:szCs w:val="24"/>
        </w:rPr>
        <w:t>SKAITMENINĖS MOKYMO PRIEMONĖS</w:t>
      </w:r>
    </w:p>
    <w:p w14:paraId="5FD1E6C6" w14:textId="7B9961A8" w:rsidR="00CD7A42" w:rsidRPr="00DB49A0" w:rsidRDefault="00060D7E" w:rsidP="009A3670">
      <w:pPr>
        <w:tabs>
          <w:tab w:val="left" w:pos="993"/>
          <w:tab w:val="left" w:pos="1276"/>
        </w:tabs>
        <w:spacing w:after="0" w:line="240" w:lineRule="auto"/>
        <w:jc w:val="center"/>
        <w:rPr>
          <w:rFonts w:ascii="Times New Roman" w:hAnsi="Times New Roman" w:cs="Times New Roman"/>
          <w:sz w:val="24"/>
          <w:szCs w:val="24"/>
        </w:rPr>
      </w:pPr>
      <w:r w:rsidRPr="00DB49A0">
        <w:rPr>
          <w:rFonts w:ascii="Times New Roman" w:eastAsia="Times New Roman" w:hAnsi="Times New Roman" w:cs="Times New Roman"/>
          <w:b/>
          <w:bCs/>
          <w:color w:val="000000" w:themeColor="text1"/>
          <w:sz w:val="24"/>
          <w:szCs w:val="24"/>
        </w:rPr>
        <w:t>FIZIKAI</w:t>
      </w:r>
      <w:r w:rsidR="001D2289" w:rsidRPr="00DB49A0">
        <w:rPr>
          <w:rFonts w:ascii="Times New Roman" w:eastAsia="Times New Roman" w:hAnsi="Times New Roman" w:cs="Times New Roman"/>
          <w:b/>
          <w:bCs/>
          <w:color w:val="000000" w:themeColor="text1"/>
          <w:sz w:val="24"/>
          <w:szCs w:val="24"/>
        </w:rPr>
        <w:t xml:space="preserve"> </w:t>
      </w:r>
      <w:r w:rsidRPr="00DB49A0">
        <w:rPr>
          <w:rFonts w:ascii="Times New Roman" w:eastAsia="Times New Roman" w:hAnsi="Times New Roman" w:cs="Times New Roman"/>
          <w:b/>
          <w:bCs/>
          <w:color w:val="000000" w:themeColor="text1"/>
          <w:sz w:val="24"/>
          <w:szCs w:val="24"/>
        </w:rPr>
        <w:t>III</w:t>
      </w:r>
      <w:r w:rsidR="001D2289" w:rsidRPr="00DB49A0">
        <w:rPr>
          <w:rFonts w:ascii="Times New Roman" w:eastAsia="Times New Roman" w:hAnsi="Times New Roman" w:cs="Times New Roman"/>
          <w:b/>
          <w:bCs/>
          <w:color w:val="000000" w:themeColor="text1"/>
          <w:sz w:val="24"/>
          <w:szCs w:val="24"/>
        </w:rPr>
        <w:t>-</w:t>
      </w:r>
      <w:r w:rsidRPr="00DB49A0">
        <w:rPr>
          <w:rFonts w:ascii="Times New Roman" w:eastAsia="Times New Roman" w:hAnsi="Times New Roman" w:cs="Times New Roman"/>
          <w:b/>
          <w:bCs/>
          <w:color w:val="000000" w:themeColor="text1"/>
          <w:sz w:val="24"/>
          <w:szCs w:val="24"/>
        </w:rPr>
        <w:t>IV GIMNAZIJOS</w:t>
      </w:r>
      <w:r w:rsidR="001D2289" w:rsidRPr="00DB49A0">
        <w:rPr>
          <w:rFonts w:ascii="Times New Roman" w:eastAsia="Times New Roman" w:hAnsi="Times New Roman" w:cs="Times New Roman"/>
          <w:b/>
          <w:bCs/>
          <w:color w:val="000000" w:themeColor="text1"/>
          <w:sz w:val="24"/>
          <w:szCs w:val="24"/>
        </w:rPr>
        <w:t xml:space="preserve"> KLASĖMS</w:t>
      </w:r>
      <w:r w:rsidR="00AA434D" w:rsidRPr="00DB49A0">
        <w:rPr>
          <w:rFonts w:ascii="Times New Roman" w:eastAsia="Times New Roman" w:hAnsi="Times New Roman" w:cs="Times New Roman"/>
          <w:b/>
          <w:bCs/>
          <w:color w:val="000000" w:themeColor="text1"/>
          <w:sz w:val="24"/>
          <w:szCs w:val="24"/>
        </w:rPr>
        <w:t xml:space="preserve"> </w:t>
      </w:r>
      <w:r w:rsidR="00AA434D" w:rsidRPr="00DB49A0">
        <w:rPr>
          <w:rFonts w:ascii="Times New Roman" w:eastAsia="Times New Roman" w:hAnsi="Times New Roman" w:cs="Times New Roman"/>
          <w:b/>
          <w:bCs/>
          <w:sz w:val="24"/>
          <w:szCs w:val="24"/>
        </w:rPr>
        <w:t>SUKŪRIMO PASLAUGŲ</w:t>
      </w:r>
      <w:r w:rsidR="00AA434D" w:rsidRPr="00DB49A0">
        <w:rPr>
          <w:rStyle w:val="normaltextrun"/>
          <w:rFonts w:ascii="Times New Roman" w:eastAsia="Times New Roman" w:hAnsi="Times New Roman" w:cs="Times New Roman"/>
          <w:b/>
          <w:bCs/>
          <w:sz w:val="24"/>
          <w:szCs w:val="24"/>
        </w:rPr>
        <w:t xml:space="preserve"> </w:t>
      </w:r>
      <w:r w:rsidR="00AA434D" w:rsidRPr="00DB49A0">
        <w:rPr>
          <w:rFonts w:ascii="Times New Roman" w:eastAsia="Times New Roman" w:hAnsi="Times New Roman" w:cs="Times New Roman"/>
          <w:b/>
          <w:bCs/>
          <w:sz w:val="24"/>
          <w:szCs w:val="24"/>
        </w:rPr>
        <w:t>PIRKIMO</w:t>
      </w:r>
    </w:p>
    <w:p w14:paraId="5FD1E6C7" w14:textId="77777777" w:rsidR="00CD7A42" w:rsidRPr="00DB49A0" w:rsidRDefault="00AA434D" w:rsidP="009A3670">
      <w:pPr>
        <w:tabs>
          <w:tab w:val="left" w:pos="993"/>
          <w:tab w:val="left" w:pos="1276"/>
        </w:tabs>
        <w:spacing w:after="0" w:line="240" w:lineRule="auto"/>
        <w:jc w:val="center"/>
        <w:rPr>
          <w:rFonts w:ascii="Times New Roman" w:eastAsia="Times New Roman" w:hAnsi="Times New Roman" w:cs="Times New Roman"/>
          <w:b/>
          <w:bCs/>
          <w:sz w:val="24"/>
          <w:szCs w:val="24"/>
        </w:rPr>
      </w:pPr>
      <w:r w:rsidRPr="00DB49A0">
        <w:rPr>
          <w:rFonts w:ascii="Times New Roman" w:eastAsia="Times New Roman" w:hAnsi="Times New Roman" w:cs="Times New Roman"/>
          <w:b/>
          <w:bCs/>
          <w:sz w:val="24"/>
          <w:szCs w:val="24"/>
        </w:rPr>
        <w:t>TECHNINĖ SPECIFIKACIJA</w:t>
      </w:r>
    </w:p>
    <w:p w14:paraId="5FD1E6C8" w14:textId="77777777" w:rsidR="00CD7A42" w:rsidRPr="00DB49A0" w:rsidRDefault="00CD7A42" w:rsidP="009A3670">
      <w:pPr>
        <w:tabs>
          <w:tab w:val="left" w:pos="993"/>
          <w:tab w:val="left" w:pos="1276"/>
        </w:tabs>
        <w:spacing w:after="0" w:line="240" w:lineRule="auto"/>
        <w:ind w:firstLine="851"/>
        <w:jc w:val="both"/>
        <w:rPr>
          <w:rFonts w:ascii="Times New Roman" w:eastAsia="Times New Roman" w:hAnsi="Times New Roman" w:cs="Times New Roman"/>
          <w:sz w:val="24"/>
          <w:szCs w:val="24"/>
        </w:rPr>
      </w:pPr>
    </w:p>
    <w:p w14:paraId="5FD1E6C9" w14:textId="32EE4E2D" w:rsidR="00CD7A42" w:rsidRPr="00DB49A0" w:rsidRDefault="00AA434D" w:rsidP="009A3670">
      <w:pPr>
        <w:pStyle w:val="Sraopastraipa"/>
        <w:numPr>
          <w:ilvl w:val="0"/>
          <w:numId w:val="13"/>
        </w:numPr>
        <w:spacing w:after="0" w:line="240" w:lineRule="auto"/>
        <w:ind w:left="0" w:firstLine="0"/>
        <w:jc w:val="center"/>
        <w:rPr>
          <w:rFonts w:ascii="Times New Roman" w:eastAsia="Times New Roman" w:hAnsi="Times New Roman" w:cs="Times New Roman"/>
          <w:b/>
          <w:bCs/>
          <w:sz w:val="24"/>
          <w:szCs w:val="24"/>
        </w:rPr>
      </w:pPr>
      <w:r w:rsidRPr="00DB49A0">
        <w:rPr>
          <w:rFonts w:ascii="Times New Roman" w:eastAsia="Times New Roman" w:hAnsi="Times New Roman" w:cs="Times New Roman"/>
          <w:b/>
          <w:bCs/>
          <w:sz w:val="24"/>
          <w:szCs w:val="24"/>
        </w:rPr>
        <w:t>ĮVADINĖ DALIS</w:t>
      </w:r>
    </w:p>
    <w:p w14:paraId="5FD1E6CA" w14:textId="77777777" w:rsidR="00CD7A42" w:rsidRPr="00DB49A0" w:rsidRDefault="00CD7A42" w:rsidP="009A3670">
      <w:pPr>
        <w:pStyle w:val="Sraopastraipa"/>
        <w:spacing w:after="0" w:line="240" w:lineRule="auto"/>
        <w:ind w:left="0" w:firstLine="851"/>
        <w:jc w:val="both"/>
        <w:rPr>
          <w:rFonts w:ascii="Times New Roman" w:eastAsia="Times New Roman" w:hAnsi="Times New Roman" w:cs="Times New Roman"/>
          <w:b/>
          <w:bCs/>
          <w:sz w:val="24"/>
          <w:szCs w:val="24"/>
        </w:rPr>
      </w:pPr>
    </w:p>
    <w:p w14:paraId="6C230EBD" w14:textId="77777777" w:rsidR="008556D4" w:rsidRPr="00DB49A0" w:rsidRDefault="00AA434D" w:rsidP="009A3670">
      <w:pPr>
        <w:numPr>
          <w:ilvl w:val="0"/>
          <w:numId w:val="18"/>
        </w:numPr>
        <w:tabs>
          <w:tab w:val="left" w:pos="454"/>
        </w:tabs>
        <w:autoSpaceDN/>
        <w:spacing w:after="0" w:line="240" w:lineRule="auto"/>
        <w:ind w:left="0" w:firstLine="851"/>
        <w:jc w:val="both"/>
        <w:textAlignment w:val="auto"/>
        <w:rPr>
          <w:rFonts w:ascii="Times New Roman" w:eastAsiaTheme="minorEastAsia" w:hAnsi="Times New Roman" w:cs="Times New Roman"/>
          <w:sz w:val="24"/>
          <w:szCs w:val="24"/>
          <w:lang w:eastAsia="lt-LT"/>
        </w:rPr>
      </w:pPr>
      <w:r w:rsidRPr="00DB49A0">
        <w:rPr>
          <w:rFonts w:ascii="Times New Roman" w:eastAsia="Times New Roman" w:hAnsi="Times New Roman" w:cs="Times New Roman"/>
          <w:sz w:val="24"/>
          <w:szCs w:val="24"/>
        </w:rPr>
        <w:t xml:space="preserve"> </w:t>
      </w:r>
      <w:r w:rsidR="008556D4" w:rsidRPr="00DB49A0">
        <w:rPr>
          <w:rFonts w:ascii="Times New Roman" w:eastAsiaTheme="minorEastAsia" w:hAnsi="Times New Roman" w:cs="Times New Roman"/>
          <w:bCs/>
          <w:sz w:val="24"/>
          <w:szCs w:val="24"/>
          <w:lang w:eastAsia="ar-SA"/>
        </w:rPr>
        <w:t>Perkančioji organizacija:</w:t>
      </w:r>
      <w:r w:rsidR="008556D4" w:rsidRPr="00DB49A0">
        <w:rPr>
          <w:rFonts w:ascii="Times New Roman" w:eastAsiaTheme="minorEastAsia" w:hAnsi="Times New Roman" w:cs="Times New Roman"/>
          <w:sz w:val="24"/>
          <w:szCs w:val="24"/>
          <w:lang w:eastAsia="ar-SA"/>
        </w:rPr>
        <w:t xml:space="preserve"> Nacionalinė švietimo agentūra (toliau – Perkančioji organizacija, PO). Adresas </w:t>
      </w:r>
      <w:r w:rsidR="008556D4" w:rsidRPr="00DB49A0">
        <w:rPr>
          <w:rFonts w:ascii="Times New Roman" w:hAnsi="Times New Roman" w:cs="Times New Roman"/>
          <w:sz w:val="24"/>
          <w:szCs w:val="24"/>
        </w:rPr>
        <w:t>–</w:t>
      </w:r>
      <w:r w:rsidR="008556D4" w:rsidRPr="00DB49A0">
        <w:rPr>
          <w:rFonts w:ascii="Times New Roman" w:eastAsiaTheme="minorEastAsia" w:hAnsi="Times New Roman" w:cs="Times New Roman"/>
          <w:sz w:val="24"/>
          <w:szCs w:val="24"/>
          <w:lang w:eastAsia="ar-SA"/>
        </w:rPr>
        <w:t xml:space="preserve"> </w:t>
      </w:r>
      <w:r w:rsidR="008556D4" w:rsidRPr="00DB49A0">
        <w:rPr>
          <w:rFonts w:ascii="Times New Roman" w:eastAsiaTheme="minorEastAsia" w:hAnsi="Times New Roman" w:cs="Times New Roman"/>
          <w:sz w:val="24"/>
          <w:szCs w:val="24"/>
          <w:shd w:val="clear" w:color="auto" w:fill="FFFFFF"/>
          <w:lang w:eastAsia="lt-LT"/>
        </w:rPr>
        <w:t>K. Kalinausko g. 7, LT-03107 Vilnius.</w:t>
      </w:r>
      <w:r w:rsidR="008556D4" w:rsidRPr="00DB49A0">
        <w:rPr>
          <w:rFonts w:ascii="Times New Roman" w:eastAsiaTheme="minorEastAsia" w:hAnsi="Times New Roman" w:cs="Times New Roman"/>
          <w:sz w:val="24"/>
          <w:szCs w:val="24"/>
          <w:lang w:eastAsia="ar-SA"/>
        </w:rPr>
        <w:t xml:space="preserve"> </w:t>
      </w:r>
    </w:p>
    <w:p w14:paraId="76CF3AA0" w14:textId="77777777" w:rsidR="002737CB" w:rsidRPr="00DB49A0" w:rsidRDefault="008556D4" w:rsidP="009A3670">
      <w:pPr>
        <w:numPr>
          <w:ilvl w:val="0"/>
          <w:numId w:val="18"/>
        </w:numPr>
        <w:tabs>
          <w:tab w:val="left" w:pos="454"/>
        </w:tabs>
        <w:suppressAutoHyphens w:val="0"/>
        <w:autoSpaceDN/>
        <w:spacing w:after="0" w:line="240" w:lineRule="auto"/>
        <w:ind w:left="0" w:firstLine="851"/>
        <w:contextualSpacing/>
        <w:jc w:val="both"/>
        <w:textAlignment w:val="auto"/>
        <w:rPr>
          <w:rFonts w:ascii="Times New Roman" w:hAnsi="Times New Roman" w:cs="Times New Roman"/>
          <w:sz w:val="24"/>
          <w:szCs w:val="24"/>
        </w:rPr>
      </w:pPr>
      <w:r w:rsidRPr="00DB49A0">
        <w:rPr>
          <w:rFonts w:ascii="Times New Roman" w:hAnsi="Times New Roman" w:cs="Times New Roman"/>
          <w:sz w:val="24"/>
          <w:szCs w:val="24"/>
        </w:rPr>
        <w:t xml:space="preserve"> Sprendžiama problema – </w:t>
      </w:r>
      <w:r w:rsidR="002737CB" w:rsidRPr="00DB49A0">
        <w:rPr>
          <w:rFonts w:ascii="Times New Roman" w:hAnsi="Times New Roman" w:cs="Times New Roman"/>
          <w:sz w:val="24"/>
          <w:szCs w:val="24"/>
        </w:rPr>
        <w:t>ugdymo procese trūksta mokomosios medžiagos, skirtos fizikos dalyko pasiekimams ugdyti III–IV gimnazijos klasėse pagal atnaujintas bendrąsias programas</w:t>
      </w:r>
    </w:p>
    <w:p w14:paraId="3E512F66" w14:textId="77777777" w:rsidR="002737CB" w:rsidRPr="00DB49A0" w:rsidRDefault="00AA434D" w:rsidP="009A3670">
      <w:pPr>
        <w:numPr>
          <w:ilvl w:val="0"/>
          <w:numId w:val="18"/>
        </w:numPr>
        <w:tabs>
          <w:tab w:val="left" w:pos="454"/>
        </w:tabs>
        <w:suppressAutoHyphens w:val="0"/>
        <w:autoSpaceDN/>
        <w:spacing w:after="0" w:line="240" w:lineRule="auto"/>
        <w:ind w:left="0" w:firstLine="851"/>
        <w:contextualSpacing/>
        <w:jc w:val="both"/>
        <w:textAlignment w:val="auto"/>
        <w:rPr>
          <w:rFonts w:ascii="Times New Roman" w:hAnsi="Times New Roman" w:cs="Times New Roman"/>
          <w:sz w:val="24"/>
          <w:szCs w:val="24"/>
        </w:rPr>
      </w:pPr>
      <w:r w:rsidRPr="00DB49A0">
        <w:rPr>
          <w:rFonts w:ascii="Times New Roman" w:eastAsia="Times New Roman" w:hAnsi="Times New Roman" w:cs="Times New Roman"/>
          <w:sz w:val="24"/>
          <w:szCs w:val="24"/>
        </w:rPr>
        <w:t>Tikslas</w:t>
      </w:r>
      <w:r w:rsidRPr="00DB49A0">
        <w:rPr>
          <w:rFonts w:ascii="Times New Roman" w:eastAsia="Times New Roman" w:hAnsi="Times New Roman" w:cs="Times New Roman"/>
          <w:b/>
          <w:bCs/>
          <w:sz w:val="24"/>
          <w:szCs w:val="24"/>
        </w:rPr>
        <w:t xml:space="preserve"> – </w:t>
      </w:r>
      <w:r w:rsidRPr="00DB49A0">
        <w:rPr>
          <w:rFonts w:ascii="Times New Roman" w:eastAsia="Times New Roman" w:hAnsi="Times New Roman" w:cs="Times New Roman"/>
          <w:sz w:val="24"/>
          <w:szCs w:val="24"/>
        </w:rPr>
        <w:t xml:space="preserve">sukurti </w:t>
      </w:r>
      <w:r w:rsidR="00060D7E" w:rsidRPr="00DB49A0">
        <w:rPr>
          <w:rFonts w:ascii="Times New Roman" w:eastAsia="Times New Roman" w:hAnsi="Times New Roman" w:cs="Times New Roman"/>
          <w:sz w:val="24"/>
          <w:szCs w:val="24"/>
        </w:rPr>
        <w:t>fizikos dalykui</w:t>
      </w:r>
      <w:r w:rsidRPr="00DB49A0">
        <w:rPr>
          <w:rFonts w:ascii="Times New Roman" w:eastAsia="Times New Roman" w:hAnsi="Times New Roman" w:cs="Times New Roman"/>
          <w:sz w:val="24"/>
          <w:szCs w:val="24"/>
        </w:rPr>
        <w:t xml:space="preserve"> skirtą skaitmeninę mokymo priemonę (toliau – SMP), kurią naudodami mokiniai gautų atnaujintą ir skirtingais būdais pateiktą medžiagą, ją nagrinėtų, atliktų įvairias užduotis ir įsivertintų savo pasiekimus. </w:t>
      </w:r>
    </w:p>
    <w:p w14:paraId="12EB6760" w14:textId="77777777" w:rsidR="002737CB" w:rsidRPr="00DB49A0" w:rsidRDefault="00AA434D" w:rsidP="009A3670">
      <w:pPr>
        <w:numPr>
          <w:ilvl w:val="0"/>
          <w:numId w:val="18"/>
        </w:numPr>
        <w:tabs>
          <w:tab w:val="left" w:pos="454"/>
        </w:tabs>
        <w:suppressAutoHyphens w:val="0"/>
        <w:autoSpaceDN/>
        <w:spacing w:after="0" w:line="240" w:lineRule="auto"/>
        <w:ind w:left="0" w:firstLine="851"/>
        <w:contextualSpacing/>
        <w:jc w:val="both"/>
        <w:textAlignment w:val="auto"/>
        <w:rPr>
          <w:rFonts w:ascii="Times New Roman" w:hAnsi="Times New Roman" w:cs="Times New Roman"/>
          <w:sz w:val="24"/>
          <w:szCs w:val="24"/>
        </w:rPr>
      </w:pPr>
      <w:r w:rsidRPr="00DB49A0">
        <w:rPr>
          <w:rFonts w:ascii="Times New Roman" w:eastAsia="Times New Roman" w:hAnsi="Times New Roman" w:cs="Times New Roman"/>
          <w:sz w:val="24"/>
          <w:szCs w:val="24"/>
        </w:rPr>
        <w:t xml:space="preserve">Pirkimo objektas – skaitmeninės mokymo priemonės </w:t>
      </w:r>
      <w:r w:rsidR="00060D7E" w:rsidRPr="00DB49A0">
        <w:rPr>
          <w:rFonts w:ascii="Times New Roman" w:eastAsia="Times New Roman" w:hAnsi="Times New Roman" w:cs="Times New Roman"/>
          <w:sz w:val="24"/>
          <w:szCs w:val="24"/>
        </w:rPr>
        <w:t>fizik</w:t>
      </w:r>
      <w:r w:rsidR="000F579E" w:rsidRPr="00DB49A0">
        <w:rPr>
          <w:rFonts w:ascii="Times New Roman" w:eastAsia="Times New Roman" w:hAnsi="Times New Roman" w:cs="Times New Roman"/>
          <w:sz w:val="24"/>
          <w:szCs w:val="24"/>
        </w:rPr>
        <w:t>ai III-IV gimnazijos klasėms</w:t>
      </w:r>
      <w:r w:rsidRPr="00DB49A0">
        <w:rPr>
          <w:rFonts w:ascii="Times New Roman" w:eastAsia="Times New Roman" w:hAnsi="Times New Roman" w:cs="Times New Roman"/>
          <w:sz w:val="24"/>
          <w:szCs w:val="24"/>
        </w:rPr>
        <w:t xml:space="preserve"> sukūrimo  paslaugos</w:t>
      </w:r>
      <w:r w:rsidR="002D7F4C" w:rsidRPr="00DB49A0">
        <w:rPr>
          <w:rFonts w:ascii="Times New Roman" w:eastAsia="Times New Roman" w:hAnsi="Times New Roman" w:cs="Times New Roman"/>
          <w:sz w:val="24"/>
          <w:szCs w:val="24"/>
        </w:rPr>
        <w:t xml:space="preserve"> (toliau – P</w:t>
      </w:r>
      <w:r w:rsidR="00F27232" w:rsidRPr="00DB49A0">
        <w:rPr>
          <w:rFonts w:ascii="Times New Roman" w:eastAsia="Times New Roman" w:hAnsi="Times New Roman" w:cs="Times New Roman"/>
          <w:sz w:val="24"/>
          <w:szCs w:val="24"/>
        </w:rPr>
        <w:t>aslaugos)</w:t>
      </w:r>
      <w:r w:rsidRPr="00DB49A0">
        <w:rPr>
          <w:rFonts w:ascii="Times New Roman" w:eastAsia="Times New Roman" w:hAnsi="Times New Roman" w:cs="Times New Roman"/>
          <w:sz w:val="24"/>
          <w:szCs w:val="24"/>
        </w:rPr>
        <w:t>.</w:t>
      </w:r>
      <w:r w:rsidRPr="00DB49A0">
        <w:rPr>
          <w:rFonts w:ascii="Times New Roman" w:eastAsia="Times New Roman" w:hAnsi="Times New Roman" w:cs="Times New Roman"/>
          <w:b/>
          <w:bCs/>
          <w:sz w:val="24"/>
          <w:szCs w:val="24"/>
        </w:rPr>
        <w:t xml:space="preserve"> </w:t>
      </w:r>
    </w:p>
    <w:p w14:paraId="78F25DE9" w14:textId="77777777" w:rsidR="002737CB" w:rsidRPr="00DB49A0" w:rsidRDefault="00AA434D" w:rsidP="009A3670">
      <w:pPr>
        <w:numPr>
          <w:ilvl w:val="0"/>
          <w:numId w:val="18"/>
        </w:numPr>
        <w:tabs>
          <w:tab w:val="left" w:pos="454"/>
        </w:tabs>
        <w:suppressAutoHyphens w:val="0"/>
        <w:autoSpaceDN/>
        <w:spacing w:after="0" w:line="240" w:lineRule="auto"/>
        <w:ind w:left="0" w:firstLine="851"/>
        <w:contextualSpacing/>
        <w:jc w:val="both"/>
        <w:textAlignment w:val="auto"/>
        <w:rPr>
          <w:rFonts w:ascii="Times New Roman" w:hAnsi="Times New Roman" w:cs="Times New Roman"/>
          <w:sz w:val="24"/>
          <w:szCs w:val="24"/>
        </w:rPr>
      </w:pPr>
      <w:r w:rsidRPr="00DB49A0">
        <w:rPr>
          <w:rFonts w:ascii="Times New Roman" w:eastAsia="Times New Roman" w:hAnsi="Times New Roman" w:cs="Times New Roman"/>
          <w:sz w:val="24"/>
          <w:szCs w:val="24"/>
        </w:rPr>
        <w:t xml:space="preserve">Pirkimas skaidomas į </w:t>
      </w:r>
      <w:r w:rsidR="001D2289" w:rsidRPr="00DB49A0">
        <w:rPr>
          <w:rFonts w:ascii="Times New Roman" w:eastAsia="Times New Roman" w:hAnsi="Times New Roman" w:cs="Times New Roman"/>
          <w:sz w:val="24"/>
          <w:szCs w:val="24"/>
        </w:rPr>
        <w:t>dvi</w:t>
      </w:r>
      <w:r w:rsidR="00F27232" w:rsidRPr="00DB49A0">
        <w:rPr>
          <w:rFonts w:ascii="Times New Roman" w:eastAsia="Times New Roman" w:hAnsi="Times New Roman" w:cs="Times New Roman"/>
          <w:sz w:val="24"/>
          <w:szCs w:val="24"/>
        </w:rPr>
        <w:t xml:space="preserve"> </w:t>
      </w:r>
      <w:r w:rsidRPr="00DB49A0">
        <w:rPr>
          <w:rFonts w:ascii="Times New Roman" w:eastAsia="Times New Roman" w:hAnsi="Times New Roman" w:cs="Times New Roman"/>
          <w:sz w:val="24"/>
          <w:szCs w:val="24"/>
        </w:rPr>
        <w:t>dalis:</w:t>
      </w:r>
    </w:p>
    <w:p w14:paraId="4221A1AE" w14:textId="556EE0CE" w:rsidR="002737CB" w:rsidRPr="00DB49A0" w:rsidRDefault="00AA434D" w:rsidP="009A3670">
      <w:pPr>
        <w:numPr>
          <w:ilvl w:val="1"/>
          <w:numId w:val="18"/>
        </w:numPr>
        <w:tabs>
          <w:tab w:val="left" w:pos="454"/>
        </w:tabs>
        <w:suppressAutoHyphens w:val="0"/>
        <w:autoSpaceDN/>
        <w:spacing w:after="0" w:line="240" w:lineRule="auto"/>
        <w:ind w:left="1134" w:hanging="567"/>
        <w:contextualSpacing/>
        <w:jc w:val="both"/>
        <w:textAlignment w:val="auto"/>
        <w:rPr>
          <w:rFonts w:ascii="Times New Roman" w:hAnsi="Times New Roman" w:cs="Times New Roman"/>
          <w:sz w:val="24"/>
          <w:szCs w:val="24"/>
        </w:rPr>
      </w:pPr>
      <w:r w:rsidRPr="00DB49A0">
        <w:rPr>
          <w:rFonts w:ascii="Times New Roman" w:eastAsia="Times New Roman" w:hAnsi="Times New Roman" w:cs="Times New Roman"/>
          <w:sz w:val="24"/>
          <w:szCs w:val="24"/>
        </w:rPr>
        <w:t xml:space="preserve"> I pirkimo dalis – skaitmeninės mokymo priemonės </w:t>
      </w:r>
      <w:r w:rsidR="00060D7E" w:rsidRPr="00DB49A0">
        <w:rPr>
          <w:rFonts w:ascii="Times New Roman" w:hAnsi="Times New Roman" w:cs="Times New Roman"/>
          <w:sz w:val="24"/>
          <w:szCs w:val="24"/>
        </w:rPr>
        <w:t>fizikos dalykui</w:t>
      </w:r>
      <w:r w:rsidRPr="00DB49A0">
        <w:rPr>
          <w:rFonts w:ascii="Times New Roman" w:hAnsi="Times New Roman" w:cs="Times New Roman"/>
          <w:sz w:val="24"/>
          <w:szCs w:val="24"/>
        </w:rPr>
        <w:t xml:space="preserve"> </w:t>
      </w:r>
      <w:r w:rsidR="00060D7E" w:rsidRPr="00DB49A0">
        <w:rPr>
          <w:rFonts w:ascii="Times New Roman" w:hAnsi="Times New Roman" w:cs="Times New Roman"/>
          <w:sz w:val="24"/>
          <w:szCs w:val="24"/>
        </w:rPr>
        <w:t>III gimnazijos</w:t>
      </w:r>
      <w:r w:rsidRPr="00DB49A0">
        <w:rPr>
          <w:rFonts w:ascii="Times New Roman" w:hAnsi="Times New Roman" w:cs="Times New Roman"/>
          <w:sz w:val="24"/>
          <w:szCs w:val="24"/>
        </w:rPr>
        <w:t xml:space="preserve"> klas</w:t>
      </w:r>
      <w:r w:rsidR="00060D7E" w:rsidRPr="00DB49A0">
        <w:rPr>
          <w:rFonts w:ascii="Times New Roman" w:hAnsi="Times New Roman" w:cs="Times New Roman"/>
          <w:sz w:val="24"/>
          <w:szCs w:val="24"/>
        </w:rPr>
        <w:t>ei</w:t>
      </w:r>
      <w:r w:rsidRPr="00DB49A0">
        <w:rPr>
          <w:rFonts w:ascii="Times New Roman" w:hAnsi="Times New Roman" w:cs="Times New Roman"/>
          <w:sz w:val="24"/>
          <w:szCs w:val="24"/>
        </w:rPr>
        <w:t xml:space="preserve"> </w:t>
      </w:r>
      <w:r w:rsidRPr="00DB49A0">
        <w:rPr>
          <w:rFonts w:ascii="Times New Roman" w:eastAsia="Times New Roman" w:hAnsi="Times New Roman" w:cs="Times New Roman"/>
          <w:sz w:val="24"/>
          <w:szCs w:val="24"/>
        </w:rPr>
        <w:t>sukūrimo paslaugos</w:t>
      </w:r>
      <w:r w:rsidR="00785696">
        <w:rPr>
          <w:rFonts w:ascii="Times New Roman" w:eastAsia="Times New Roman" w:hAnsi="Times New Roman" w:cs="Times New Roman"/>
          <w:sz w:val="24"/>
          <w:szCs w:val="24"/>
        </w:rPr>
        <w:t>;</w:t>
      </w:r>
    </w:p>
    <w:p w14:paraId="05DF1768" w14:textId="77777777" w:rsidR="002737CB" w:rsidRPr="00DB49A0" w:rsidRDefault="00AA434D" w:rsidP="009A3670">
      <w:pPr>
        <w:numPr>
          <w:ilvl w:val="1"/>
          <w:numId w:val="18"/>
        </w:numPr>
        <w:tabs>
          <w:tab w:val="left" w:pos="454"/>
        </w:tabs>
        <w:suppressAutoHyphens w:val="0"/>
        <w:autoSpaceDN/>
        <w:spacing w:after="0" w:line="240" w:lineRule="auto"/>
        <w:ind w:left="1134" w:hanging="567"/>
        <w:contextualSpacing/>
        <w:jc w:val="both"/>
        <w:textAlignment w:val="auto"/>
        <w:rPr>
          <w:rFonts w:ascii="Times New Roman" w:hAnsi="Times New Roman" w:cs="Times New Roman"/>
          <w:sz w:val="24"/>
          <w:szCs w:val="24"/>
        </w:rPr>
      </w:pPr>
      <w:r w:rsidRPr="00DB49A0">
        <w:rPr>
          <w:rFonts w:ascii="Times New Roman" w:eastAsia="Times New Roman" w:hAnsi="Times New Roman" w:cs="Times New Roman"/>
          <w:sz w:val="24"/>
          <w:szCs w:val="24"/>
        </w:rPr>
        <w:t xml:space="preserve"> II pirkimo dalis – skaitmeninės mokymo priemonės </w:t>
      </w:r>
      <w:r w:rsidR="00060D7E" w:rsidRPr="00DB49A0">
        <w:rPr>
          <w:rFonts w:ascii="Times New Roman" w:hAnsi="Times New Roman" w:cs="Times New Roman"/>
          <w:sz w:val="24"/>
          <w:szCs w:val="24"/>
        </w:rPr>
        <w:t xml:space="preserve">fizikos dalykui IV gimnazijos klasei </w:t>
      </w:r>
      <w:r w:rsidRPr="00DB49A0">
        <w:rPr>
          <w:rFonts w:ascii="Times New Roman" w:eastAsia="Times New Roman" w:hAnsi="Times New Roman" w:cs="Times New Roman"/>
          <w:sz w:val="24"/>
          <w:szCs w:val="24"/>
        </w:rPr>
        <w:t>sukūrimo paslaugos.</w:t>
      </w:r>
    </w:p>
    <w:p w14:paraId="69A95314" w14:textId="772EDA0C" w:rsidR="00902D73" w:rsidRPr="00DB49A0" w:rsidRDefault="00902D73" w:rsidP="009A3670">
      <w:pPr>
        <w:numPr>
          <w:ilvl w:val="0"/>
          <w:numId w:val="18"/>
        </w:numPr>
        <w:tabs>
          <w:tab w:val="left" w:pos="454"/>
        </w:tabs>
        <w:suppressAutoHyphens w:val="0"/>
        <w:autoSpaceDN/>
        <w:spacing w:after="0" w:line="240" w:lineRule="auto"/>
        <w:ind w:left="1134" w:hanging="567"/>
        <w:contextualSpacing/>
        <w:jc w:val="both"/>
        <w:textAlignment w:val="auto"/>
        <w:rPr>
          <w:rFonts w:ascii="Times New Roman" w:hAnsi="Times New Roman" w:cs="Times New Roman"/>
          <w:sz w:val="24"/>
          <w:szCs w:val="24"/>
        </w:rPr>
      </w:pPr>
      <w:r w:rsidRPr="00DB49A0">
        <w:rPr>
          <w:rFonts w:ascii="Times New Roman" w:eastAsia="Times New Roman" w:hAnsi="Times New Roman" w:cs="Times New Roman"/>
          <w:color w:val="000000"/>
          <w:sz w:val="24"/>
          <w:szCs w:val="24"/>
        </w:rPr>
        <w:t>Paslaugų suteikimo terminas – ne ilgesnis nei</w:t>
      </w:r>
      <w:r w:rsidRPr="00DB49A0">
        <w:rPr>
          <w:rFonts w:ascii="Times New Roman" w:eastAsia="Times New Roman" w:hAnsi="Times New Roman" w:cs="Times New Roman"/>
          <w:color w:val="000000" w:themeColor="text1"/>
          <w:sz w:val="24"/>
          <w:szCs w:val="24"/>
        </w:rPr>
        <w:t xml:space="preserve"> 8 </w:t>
      </w:r>
      <w:r w:rsidRPr="00DB49A0">
        <w:rPr>
          <w:rFonts w:ascii="Times New Roman" w:eastAsia="Times New Roman" w:hAnsi="Times New Roman" w:cs="Times New Roman"/>
          <w:color w:val="000000"/>
          <w:sz w:val="24"/>
          <w:szCs w:val="24"/>
        </w:rPr>
        <w:t>mėn. nuo Sutarties įsigaliojimo</w:t>
      </w:r>
      <w:r w:rsidR="005A6F9F">
        <w:rPr>
          <w:rFonts w:ascii="Times New Roman" w:eastAsia="Times New Roman" w:hAnsi="Times New Roman" w:cs="Times New Roman"/>
          <w:color w:val="000000"/>
          <w:sz w:val="24"/>
          <w:szCs w:val="24"/>
        </w:rPr>
        <w:t xml:space="preserve"> </w:t>
      </w:r>
      <w:r w:rsidR="00DF24D1">
        <w:rPr>
          <w:rFonts w:ascii="Times New Roman" w:eastAsia="Times New Roman" w:hAnsi="Times New Roman" w:cs="Times New Roman"/>
          <w:color w:val="000000"/>
          <w:sz w:val="24"/>
          <w:szCs w:val="24"/>
        </w:rPr>
        <w:t>dienos</w:t>
      </w:r>
      <w:r w:rsidRPr="00DB49A0">
        <w:rPr>
          <w:rFonts w:ascii="Times New Roman" w:eastAsia="Times New Roman" w:hAnsi="Times New Roman" w:cs="Times New Roman"/>
          <w:color w:val="000000"/>
          <w:sz w:val="24"/>
          <w:szCs w:val="24"/>
        </w:rPr>
        <w:t>.</w:t>
      </w:r>
    </w:p>
    <w:p w14:paraId="5FD1E6D6" w14:textId="77777777" w:rsidR="00CD7A42" w:rsidRPr="00DB49A0" w:rsidRDefault="00CD7A42" w:rsidP="009A3670">
      <w:pPr>
        <w:spacing w:after="0" w:line="240" w:lineRule="auto"/>
        <w:ind w:firstLine="851"/>
        <w:jc w:val="both"/>
        <w:rPr>
          <w:rFonts w:ascii="Times New Roman" w:eastAsia="Times New Roman" w:hAnsi="Times New Roman" w:cs="Times New Roman"/>
          <w:sz w:val="24"/>
          <w:szCs w:val="24"/>
        </w:rPr>
      </w:pPr>
    </w:p>
    <w:p w14:paraId="5FD1E6D8" w14:textId="342F73E1" w:rsidR="00CD7A42" w:rsidRPr="00DB49A0" w:rsidRDefault="00AA434D" w:rsidP="009A3670">
      <w:pPr>
        <w:pStyle w:val="Sraopastraipa"/>
        <w:numPr>
          <w:ilvl w:val="0"/>
          <w:numId w:val="13"/>
        </w:numPr>
        <w:spacing w:after="0" w:line="240" w:lineRule="auto"/>
        <w:ind w:left="0" w:firstLine="0"/>
        <w:jc w:val="center"/>
        <w:rPr>
          <w:rFonts w:ascii="Times New Roman" w:hAnsi="Times New Roman" w:cs="Times New Roman"/>
          <w:b/>
          <w:sz w:val="24"/>
          <w:szCs w:val="24"/>
        </w:rPr>
      </w:pPr>
      <w:r w:rsidRPr="00DB49A0">
        <w:rPr>
          <w:rFonts w:ascii="Times New Roman" w:eastAsia="Times New Roman" w:hAnsi="Times New Roman" w:cs="Times New Roman"/>
          <w:b/>
          <w:bCs/>
          <w:sz w:val="24"/>
          <w:szCs w:val="24"/>
        </w:rPr>
        <w:t>BENDRIEJI</w:t>
      </w:r>
      <w:r w:rsidRPr="00DB49A0">
        <w:rPr>
          <w:rFonts w:ascii="Times New Roman" w:eastAsia="Times New Roman" w:hAnsi="Times New Roman" w:cs="Times New Roman"/>
          <w:b/>
          <w:sz w:val="24"/>
          <w:szCs w:val="24"/>
        </w:rPr>
        <w:t xml:space="preserve"> </w:t>
      </w:r>
      <w:r w:rsidRPr="00DB49A0">
        <w:rPr>
          <w:rFonts w:ascii="Times New Roman" w:eastAsia="Times New Roman" w:hAnsi="Times New Roman" w:cs="Times New Roman"/>
          <w:b/>
          <w:bCs/>
          <w:sz w:val="24"/>
          <w:szCs w:val="24"/>
        </w:rPr>
        <w:t>REIKALAVIMAI</w:t>
      </w:r>
    </w:p>
    <w:p w14:paraId="5105C664" w14:textId="77777777" w:rsidR="00A40629" w:rsidRPr="00DB49A0" w:rsidRDefault="00A40629" w:rsidP="009A3670">
      <w:pPr>
        <w:pStyle w:val="Sraopastraipa"/>
        <w:spacing w:after="0" w:line="240" w:lineRule="auto"/>
        <w:ind w:left="851"/>
        <w:jc w:val="both"/>
        <w:rPr>
          <w:rFonts w:ascii="Times New Roman" w:hAnsi="Times New Roman" w:cs="Times New Roman"/>
          <w:b/>
          <w:sz w:val="24"/>
          <w:szCs w:val="24"/>
        </w:rPr>
      </w:pPr>
    </w:p>
    <w:p w14:paraId="124F3E33" w14:textId="0C9FD428" w:rsidR="001D2289" w:rsidRPr="00DB49A0" w:rsidRDefault="001D2289" w:rsidP="009A3670">
      <w:pPr>
        <w:numPr>
          <w:ilvl w:val="0"/>
          <w:numId w:val="14"/>
        </w:numPr>
        <w:spacing w:after="0" w:line="240" w:lineRule="auto"/>
        <w:ind w:left="0" w:firstLine="1134"/>
        <w:jc w:val="both"/>
        <w:rPr>
          <w:rFonts w:ascii="Times New Roman" w:hAnsi="Times New Roman" w:cs="Times New Roman"/>
          <w:sz w:val="24"/>
          <w:szCs w:val="24"/>
        </w:rPr>
      </w:pPr>
      <w:r w:rsidRPr="00DB49A0">
        <w:rPr>
          <w:rFonts w:ascii="Times New Roman" w:eastAsia="Times New Roman" w:hAnsi="Times New Roman" w:cs="Times New Roman"/>
          <w:sz w:val="24"/>
          <w:szCs w:val="24"/>
        </w:rPr>
        <w:t xml:space="preserve">Sukurtoje SMP turi būti PO logotipas, pateikiamas interneto svetainėje </w:t>
      </w:r>
      <w:hyperlink r:id="rId11" w:history="1">
        <w:r w:rsidRPr="00DB49A0">
          <w:rPr>
            <w:rStyle w:val="Hipersaitas"/>
            <w:rFonts w:ascii="Times New Roman" w:eastAsia="Times New Roman" w:hAnsi="Times New Roman" w:cs="Times New Roman"/>
            <w:iCs/>
            <w:color w:val="auto"/>
            <w:sz w:val="24"/>
            <w:szCs w:val="24"/>
          </w:rPr>
          <w:t>https://www.nsa.smm.lt/apie-nsa/nsa-logotipas/</w:t>
        </w:r>
      </w:hyperlink>
      <w:r w:rsidRPr="00DB49A0">
        <w:rPr>
          <w:rFonts w:ascii="Times New Roman" w:eastAsia="Times New Roman" w:hAnsi="Times New Roman" w:cs="Times New Roman"/>
          <w:sz w:val="24"/>
          <w:szCs w:val="24"/>
        </w:rPr>
        <w:t xml:space="preserve">, Lietuvos Respublikos švietimo, mokslo ir sporto ministerijos logotipas, pateikiamas interneto svetainėje </w:t>
      </w:r>
      <w:hyperlink r:id="rId12" w:history="1">
        <w:r w:rsidRPr="00DB49A0">
          <w:rPr>
            <w:rStyle w:val="Hipersaitas"/>
            <w:rFonts w:ascii="Times New Roman" w:eastAsia="Times New Roman" w:hAnsi="Times New Roman" w:cs="Times New Roman"/>
            <w:iCs/>
            <w:color w:val="auto"/>
            <w:sz w:val="24"/>
            <w:szCs w:val="24"/>
          </w:rPr>
          <w:t>https://smsm.lrv.lt/lt/administracine-informacija/ministerijos-logotipas</w:t>
        </w:r>
      </w:hyperlink>
      <w:r w:rsidRPr="00DB49A0">
        <w:rPr>
          <w:rFonts w:ascii="Times New Roman" w:eastAsia="Times New Roman" w:hAnsi="Times New Roman" w:cs="Times New Roman"/>
          <w:sz w:val="24"/>
          <w:szCs w:val="24"/>
        </w:rPr>
        <w:t>.</w:t>
      </w:r>
    </w:p>
    <w:p w14:paraId="0511F6A9" w14:textId="669AED04" w:rsidR="001D2289" w:rsidRPr="00DB49A0" w:rsidRDefault="001D2289" w:rsidP="009A3670">
      <w:pPr>
        <w:pStyle w:val="Sraopastraipa"/>
        <w:numPr>
          <w:ilvl w:val="0"/>
          <w:numId w:val="14"/>
        </w:numPr>
        <w:spacing w:after="0" w:line="240" w:lineRule="auto"/>
        <w:ind w:left="0" w:firstLine="851"/>
        <w:jc w:val="both"/>
        <w:rPr>
          <w:rFonts w:ascii="Times New Roman" w:hAnsi="Times New Roman" w:cs="Times New Roman"/>
          <w:sz w:val="24"/>
          <w:szCs w:val="24"/>
        </w:rPr>
      </w:pPr>
      <w:r w:rsidRPr="00DB49A0">
        <w:rPr>
          <w:rFonts w:ascii="Times New Roman" w:eastAsia="Times New Roman" w:hAnsi="Times New Roman" w:cs="Times New Roman"/>
          <w:sz w:val="24"/>
          <w:szCs w:val="24"/>
        </w:rPr>
        <w:t xml:space="preserve"> Paslaugų </w:t>
      </w:r>
      <w:r w:rsidRPr="00DB49A0">
        <w:rPr>
          <w:rStyle w:val="normaltextrun"/>
          <w:rFonts w:ascii="Times New Roman" w:hAnsi="Times New Roman" w:cs="Times New Roman"/>
          <w:sz w:val="24"/>
          <w:szCs w:val="24"/>
          <w:shd w:val="clear" w:color="auto" w:fill="FFFFFF"/>
        </w:rPr>
        <w:t>tiekėjas, siekdamas teikiamų paslaugų kokybės, turi bendradarbiauti su PO, dalyvauti kartą per savaitę arba pagal poreikį pasitarimuose su PO</w:t>
      </w:r>
      <w:r w:rsidR="00E67FD6" w:rsidRPr="00DB49A0">
        <w:rPr>
          <w:rStyle w:val="normaltextrun"/>
          <w:rFonts w:ascii="Times New Roman" w:hAnsi="Times New Roman" w:cs="Times New Roman"/>
          <w:sz w:val="24"/>
          <w:szCs w:val="24"/>
          <w:shd w:val="clear" w:color="auto" w:fill="FFFFFF"/>
        </w:rPr>
        <w:t xml:space="preserve"> atstovais</w:t>
      </w:r>
      <w:r w:rsidRPr="00DB49A0">
        <w:rPr>
          <w:rStyle w:val="normaltextrun"/>
          <w:rFonts w:ascii="Times New Roman" w:hAnsi="Times New Roman" w:cs="Times New Roman"/>
          <w:sz w:val="24"/>
          <w:szCs w:val="24"/>
          <w:shd w:val="clear" w:color="auto" w:fill="FFFFFF"/>
        </w:rPr>
        <w:t>. Pasitarimų metu bus daromas vaizdo įrašas (jei jie bus nuotoliniai). Paslaugų tiekėjas turi atsižvelgti (įvykdyti siūlymus) į PO darbuotojų per susitikimus ir elektroniniu paštu pateiktus siūlymus dėl teikiamų paslaugų kokybės.</w:t>
      </w:r>
    </w:p>
    <w:p w14:paraId="1D30537D" w14:textId="4715C994" w:rsidR="001D2289" w:rsidRPr="00DB49A0" w:rsidRDefault="001D2289" w:rsidP="009A3670">
      <w:pPr>
        <w:pStyle w:val="Sraopastraipa"/>
        <w:numPr>
          <w:ilvl w:val="0"/>
          <w:numId w:val="14"/>
        </w:numPr>
        <w:spacing w:after="0" w:line="240" w:lineRule="auto"/>
        <w:ind w:left="0" w:firstLine="851"/>
        <w:jc w:val="both"/>
        <w:rPr>
          <w:rFonts w:ascii="Times New Roman" w:hAnsi="Times New Roman" w:cs="Times New Roman"/>
          <w:sz w:val="24"/>
          <w:szCs w:val="24"/>
        </w:rPr>
      </w:pPr>
      <w:r w:rsidRPr="00DB49A0">
        <w:rPr>
          <w:rFonts w:ascii="Times New Roman" w:eastAsia="Times New Roman" w:hAnsi="Times New Roman" w:cs="Times New Roman"/>
          <w:sz w:val="24"/>
          <w:szCs w:val="24"/>
        </w:rPr>
        <w:t xml:space="preserve"> Paslaugų </w:t>
      </w:r>
      <w:r w:rsidRPr="00DB49A0">
        <w:rPr>
          <w:rStyle w:val="normaltextrun"/>
          <w:rFonts w:ascii="Times New Roman" w:hAnsi="Times New Roman" w:cs="Times New Roman"/>
          <w:sz w:val="24"/>
          <w:szCs w:val="24"/>
          <w:shd w:val="clear" w:color="auto" w:fill="FFFFFF"/>
        </w:rPr>
        <w:t xml:space="preserve">tiekėjas turi paskirti atsakingą asmenį už bendradarbiavimą su PO atstovais dėl teikiamų paslaugų kokybės </w:t>
      </w:r>
      <w:r w:rsidR="008C1DBB" w:rsidRPr="00DB49A0">
        <w:rPr>
          <w:rStyle w:val="normaltextrun"/>
          <w:rFonts w:ascii="Times New Roman" w:hAnsi="Times New Roman" w:cs="Times New Roman"/>
          <w:sz w:val="24"/>
          <w:szCs w:val="24"/>
          <w:shd w:val="clear" w:color="auto" w:fill="FFFFFF"/>
        </w:rPr>
        <w:t xml:space="preserve">ir </w:t>
      </w:r>
      <w:r w:rsidRPr="00DB49A0">
        <w:rPr>
          <w:rStyle w:val="normaltextrun"/>
          <w:rFonts w:ascii="Times New Roman" w:hAnsi="Times New Roman" w:cs="Times New Roman"/>
          <w:sz w:val="24"/>
          <w:szCs w:val="24"/>
          <w:shd w:val="clear" w:color="auto" w:fill="FFFFFF"/>
        </w:rPr>
        <w:t>atsiskaitymų derinimo.</w:t>
      </w:r>
    </w:p>
    <w:p w14:paraId="61FFAEAF" w14:textId="15247CE1" w:rsidR="001D2289" w:rsidRPr="00DB49A0" w:rsidRDefault="001D2289" w:rsidP="009A3670">
      <w:pPr>
        <w:pStyle w:val="Sraopastraipa"/>
        <w:numPr>
          <w:ilvl w:val="0"/>
          <w:numId w:val="14"/>
        </w:numPr>
        <w:spacing w:after="0" w:line="240" w:lineRule="auto"/>
        <w:ind w:left="0" w:firstLine="851"/>
        <w:jc w:val="both"/>
        <w:rPr>
          <w:rFonts w:ascii="Times New Roman" w:hAnsi="Times New Roman" w:cs="Times New Roman"/>
          <w:sz w:val="24"/>
          <w:szCs w:val="24"/>
        </w:rPr>
      </w:pPr>
      <w:r w:rsidRPr="00DB49A0">
        <w:rPr>
          <w:rFonts w:ascii="Times New Roman" w:eastAsia="Times New Roman" w:hAnsi="Times New Roman" w:cs="Times New Roman"/>
          <w:sz w:val="24"/>
          <w:szCs w:val="24"/>
        </w:rPr>
        <w:t xml:space="preserve"> </w:t>
      </w:r>
      <w:r w:rsidRPr="00DB49A0">
        <w:rPr>
          <w:rStyle w:val="normaltextrun"/>
          <w:rFonts w:ascii="Times New Roman" w:hAnsi="Times New Roman" w:cs="Times New Roman"/>
          <w:sz w:val="24"/>
          <w:szCs w:val="24"/>
          <w:shd w:val="clear" w:color="auto" w:fill="FFFFFF"/>
        </w:rPr>
        <w:t>Ne vėliau kaip per 5 darbo dienas po Sutarties įsigaliojimo dienos Paslaugų tiekėjas turi susitikti su PO atstovais ir aptarti bei detalizuoti Paslaugų teikimo ir bendradarbiavimo eigą.</w:t>
      </w:r>
      <w:r w:rsidRPr="00DB49A0">
        <w:rPr>
          <w:rStyle w:val="eop"/>
          <w:rFonts w:ascii="Times New Roman" w:hAnsi="Times New Roman" w:cs="Times New Roman"/>
          <w:sz w:val="24"/>
          <w:szCs w:val="24"/>
          <w:shd w:val="clear" w:color="auto" w:fill="FFFFFF"/>
        </w:rPr>
        <w:t> </w:t>
      </w:r>
    </w:p>
    <w:p w14:paraId="439C7E83" w14:textId="77777777" w:rsidR="00A40629" w:rsidRPr="00DB49A0" w:rsidRDefault="001D2289" w:rsidP="009A3670">
      <w:pPr>
        <w:pStyle w:val="Sraopastraipa"/>
        <w:numPr>
          <w:ilvl w:val="0"/>
          <w:numId w:val="14"/>
        </w:numPr>
        <w:spacing w:after="0" w:line="240" w:lineRule="auto"/>
        <w:ind w:left="0" w:firstLine="851"/>
        <w:jc w:val="both"/>
        <w:rPr>
          <w:rStyle w:val="eop"/>
          <w:rFonts w:ascii="Times New Roman" w:hAnsi="Times New Roman" w:cs="Times New Roman"/>
          <w:sz w:val="24"/>
          <w:szCs w:val="24"/>
        </w:rPr>
      </w:pPr>
      <w:r w:rsidRPr="00DB49A0">
        <w:rPr>
          <w:rFonts w:ascii="Times New Roman" w:eastAsia="Times New Roman" w:hAnsi="Times New Roman" w:cs="Times New Roman"/>
          <w:sz w:val="24"/>
          <w:szCs w:val="24"/>
          <w:lang w:val="lt"/>
        </w:rPr>
        <w:t xml:space="preserve"> </w:t>
      </w:r>
      <w:r w:rsidRPr="00DB49A0">
        <w:rPr>
          <w:rStyle w:val="normaltextrun"/>
          <w:rFonts w:ascii="Times New Roman" w:hAnsi="Times New Roman" w:cs="Times New Roman"/>
          <w:sz w:val="24"/>
          <w:szCs w:val="24"/>
          <w:shd w:val="clear" w:color="auto" w:fill="FFFFFF"/>
        </w:rPr>
        <w:t>Susitikimai tarp PO ir Paslaugų tiekėjo vyksta PO patalpose arba nuotoliniu būdu, suderintu su PO laiku.</w:t>
      </w:r>
      <w:r w:rsidRPr="00DB49A0">
        <w:rPr>
          <w:rStyle w:val="eop"/>
          <w:rFonts w:ascii="Times New Roman" w:hAnsi="Times New Roman" w:cs="Times New Roman"/>
          <w:sz w:val="24"/>
          <w:szCs w:val="24"/>
          <w:shd w:val="clear" w:color="auto" w:fill="FFFFFF"/>
        </w:rPr>
        <w:t> </w:t>
      </w:r>
    </w:p>
    <w:p w14:paraId="16F73B7B" w14:textId="77777777" w:rsidR="00A40629" w:rsidRPr="00DB49A0" w:rsidRDefault="00207ED5" w:rsidP="009A3670">
      <w:pPr>
        <w:pStyle w:val="Sraopastraipa"/>
        <w:numPr>
          <w:ilvl w:val="0"/>
          <w:numId w:val="14"/>
        </w:numPr>
        <w:spacing w:after="0" w:line="240" w:lineRule="auto"/>
        <w:ind w:left="0" w:firstLine="851"/>
        <w:jc w:val="both"/>
        <w:rPr>
          <w:rFonts w:ascii="Times New Roman" w:hAnsi="Times New Roman" w:cs="Times New Roman"/>
          <w:sz w:val="24"/>
          <w:szCs w:val="24"/>
        </w:rPr>
      </w:pPr>
      <w:r w:rsidRPr="00DB49A0">
        <w:rPr>
          <w:rFonts w:ascii="Times New Roman" w:hAnsi="Times New Roman" w:cs="Times New Roman"/>
          <w:sz w:val="24"/>
          <w:szCs w:val="24"/>
        </w:rPr>
        <w:t xml:space="preserve">Tiekėjas pats pasirūpina Sutarties vykdymui reikalingomis priemonėmis ir įranga. </w:t>
      </w:r>
    </w:p>
    <w:p w14:paraId="29838E65" w14:textId="77777777" w:rsidR="00A40629" w:rsidRPr="00DB49A0" w:rsidRDefault="00207ED5" w:rsidP="009A3670">
      <w:pPr>
        <w:pStyle w:val="Sraopastraipa"/>
        <w:numPr>
          <w:ilvl w:val="0"/>
          <w:numId w:val="14"/>
        </w:numPr>
        <w:spacing w:after="0" w:line="240" w:lineRule="auto"/>
        <w:ind w:left="0" w:firstLine="851"/>
        <w:jc w:val="both"/>
        <w:rPr>
          <w:rFonts w:ascii="Times New Roman" w:hAnsi="Times New Roman" w:cs="Times New Roman"/>
          <w:sz w:val="24"/>
          <w:szCs w:val="24"/>
        </w:rPr>
      </w:pPr>
      <w:r w:rsidRPr="00DB49A0">
        <w:rPr>
          <w:rFonts w:ascii="Times New Roman" w:eastAsia="Times New Roman" w:hAnsi="Times New Roman" w:cs="Times New Roman"/>
          <w:sz w:val="24"/>
          <w:szCs w:val="24"/>
        </w:rPr>
        <w:t>Teikiant paslaugas, už panaudotos vaizdinės, tekstinės ir garsinės medžiagos, dizainų, patentų, prekių pavadinimų, ženklų ir žymų, programinio kodo, kompiuterių ir programinės įrangos, sąsajų, kitų autorinių, gretutinių ar pramoninių teisių objektų atitinkamų teisių, reikiamų leidimų, licencijų, ir kitų reikiamų teisių gavimą atsako tiekėjas. PO gali reikalauti tiekėjo pateikti įrodymų dėl reikiamų leidimų licencijų ir kitų teisių, reikalingų Paslaugų teikimui ir / ar sukurtų kūrinių naudojimui, gavimo.</w:t>
      </w:r>
    </w:p>
    <w:p w14:paraId="2B1311A2" w14:textId="29E308A3" w:rsidR="00A40629" w:rsidRPr="00DB49A0" w:rsidRDefault="00207ED5" w:rsidP="009A3670">
      <w:pPr>
        <w:pStyle w:val="Sraopastraipa"/>
        <w:numPr>
          <w:ilvl w:val="0"/>
          <w:numId w:val="14"/>
        </w:numPr>
        <w:spacing w:after="0" w:line="240" w:lineRule="auto"/>
        <w:ind w:left="0" w:firstLine="851"/>
        <w:jc w:val="both"/>
        <w:rPr>
          <w:rFonts w:ascii="Times New Roman" w:hAnsi="Times New Roman" w:cs="Times New Roman"/>
          <w:sz w:val="24"/>
          <w:szCs w:val="24"/>
        </w:rPr>
      </w:pPr>
      <w:r w:rsidRPr="00DB49A0">
        <w:rPr>
          <w:rFonts w:ascii="Times New Roman" w:hAnsi="Times New Roman" w:cs="Times New Roman"/>
          <w:sz w:val="24"/>
          <w:szCs w:val="24"/>
        </w:rPr>
        <w:t xml:space="preserve">Tiekėjas paslaugų teikimo metu privalo užtikrinti kuriamų SMP slaptumą ir konfidencialumą. </w:t>
      </w:r>
    </w:p>
    <w:p w14:paraId="418E2DB9" w14:textId="78A830BC" w:rsidR="00A40629" w:rsidRPr="00DB49A0" w:rsidRDefault="00207ED5" w:rsidP="009A3670">
      <w:pPr>
        <w:pStyle w:val="Sraopastraipa"/>
        <w:numPr>
          <w:ilvl w:val="0"/>
          <w:numId w:val="14"/>
        </w:numPr>
        <w:spacing w:after="0" w:line="240" w:lineRule="auto"/>
        <w:ind w:left="0" w:firstLine="851"/>
        <w:jc w:val="both"/>
        <w:rPr>
          <w:rFonts w:ascii="Times New Roman" w:hAnsi="Times New Roman" w:cs="Times New Roman"/>
          <w:sz w:val="24"/>
          <w:szCs w:val="24"/>
        </w:rPr>
      </w:pPr>
      <w:r w:rsidRPr="00DB49A0">
        <w:rPr>
          <w:rFonts w:ascii="Times New Roman" w:eastAsia="Times New Roman" w:hAnsi="Times New Roman" w:cs="Times New Roman"/>
          <w:sz w:val="24"/>
          <w:szCs w:val="24"/>
        </w:rPr>
        <w:t>Visi Sutarties vykdymo metu atsiradę, sukurti ar pateikti Paslaugų teikimo rezultatai ir su jais susijusios teisės, įskaitant visas Lietuvos Respublikos autorių teisių ir gretutinių teisių įstatymo 15 str. nurodytas autorines</w:t>
      </w:r>
      <w:r w:rsidR="00703DD9" w:rsidRPr="00DB49A0">
        <w:rPr>
          <w:rFonts w:ascii="Times New Roman" w:eastAsia="Times New Roman" w:hAnsi="Times New Roman" w:cs="Times New Roman"/>
          <w:sz w:val="24"/>
          <w:szCs w:val="24"/>
        </w:rPr>
        <w:t>,</w:t>
      </w:r>
      <w:r w:rsidRPr="00DB49A0">
        <w:rPr>
          <w:rFonts w:ascii="Times New Roman" w:eastAsia="Times New Roman" w:hAnsi="Times New Roman" w:cs="Times New Roman"/>
          <w:sz w:val="24"/>
          <w:szCs w:val="24"/>
        </w:rPr>
        <w:t xml:space="preserve"> turtines ir kitas intelektinės ar pramoninės nuosavybės teises, išskyrus </w:t>
      </w:r>
      <w:r w:rsidRPr="00DB49A0">
        <w:rPr>
          <w:rFonts w:ascii="Times New Roman" w:eastAsia="Times New Roman" w:hAnsi="Times New Roman" w:cs="Times New Roman"/>
          <w:sz w:val="24"/>
          <w:szCs w:val="24"/>
        </w:rPr>
        <w:lastRenderedPageBreak/>
        <w:t xml:space="preserve">asmenines neturtines teises į intelektinės veiklos Paslaugų teikimo rezultatus, yra PO nuosavybė, kurią PO gali naudoti, publikuoti, perleisti, adaptuoti, perduoti, kitaip naudotis, valdyti ir disponuoti kaip mano esant tinkama, neribotoje teritorijoje, maksimalia taikytinų įstatymų leidžiama apimtimi ir laikotarpiu nuo paslaugos suteikimo dienos. Be išankstinio raštiško PO sutikimo, tiekėjas negali publikuoti straipsnių, kitokios informacijos apie Paslaugas ar atskleisti iš PO gautos informacijos. Tiekėjas garantuoja nuostolių atlyginimą PO dėl bet kokių reikalavimų, kylančių dėl autorių teisių, patentų, licencijų, brėžinių, modelių, prekių pavadinimų ar prekės ženklų naudojimo, išskyrus atvejus, kai toks pažeidimas atsiranda dėl PO kaltės. Paaiškėjus trečiųjų asmenų autorinių ir kitų intelektinės nuosavybės teisių pažeidimui ne dėl PO kaltės po Paslaugų perdavimo, tiekėjas privalo savo sąskaita imtis visų reikiamų veiksmų pažeidimui pašalinti per protingą laiką, gaunant reikiamas teises, licencijas ar leidimus ar atitinkamai pakoreguojant Paslaugos rezultatus, kad jie atitiktų Sutartį bei šią techninę specifikaciją, ir nepažeistų trečiųjų asmenų teisių. </w:t>
      </w:r>
      <w:bookmarkStart w:id="0" w:name="_Hlk128405732"/>
      <w:r w:rsidRPr="00DB49A0">
        <w:rPr>
          <w:rFonts w:ascii="Times New Roman" w:eastAsia="Times New Roman" w:hAnsi="Times New Roman" w:cs="Times New Roman"/>
          <w:sz w:val="24"/>
          <w:szCs w:val="24"/>
        </w:rPr>
        <w:t>PO kiekvienu atveju turi teisę nustatyti protingą minėtų trūkumų pašalinimo terminą</w:t>
      </w:r>
      <w:bookmarkEnd w:id="0"/>
      <w:r w:rsidRPr="00DB49A0">
        <w:rPr>
          <w:rFonts w:ascii="Times New Roman" w:eastAsia="Times New Roman" w:hAnsi="Times New Roman" w:cs="Times New Roman"/>
          <w:sz w:val="24"/>
          <w:szCs w:val="24"/>
        </w:rPr>
        <w:t>.</w:t>
      </w:r>
    </w:p>
    <w:p w14:paraId="1D1D767D" w14:textId="77777777" w:rsidR="00A40629" w:rsidRPr="00DB49A0" w:rsidRDefault="00CC7F60" w:rsidP="009A3670">
      <w:pPr>
        <w:pStyle w:val="Sraopastraipa"/>
        <w:numPr>
          <w:ilvl w:val="0"/>
          <w:numId w:val="14"/>
        </w:numPr>
        <w:spacing w:after="0" w:line="240" w:lineRule="auto"/>
        <w:ind w:left="0" w:firstLine="851"/>
        <w:jc w:val="both"/>
        <w:rPr>
          <w:rFonts w:ascii="Times New Roman" w:hAnsi="Times New Roman" w:cs="Times New Roman"/>
          <w:sz w:val="24"/>
          <w:szCs w:val="24"/>
        </w:rPr>
      </w:pPr>
      <w:r w:rsidRPr="00DB49A0">
        <w:rPr>
          <w:rFonts w:ascii="Times New Roman" w:hAnsi="Times New Roman" w:cs="Times New Roman"/>
          <w:sz w:val="24"/>
          <w:szCs w:val="24"/>
          <w:lang w:eastAsia="ar-SA"/>
        </w:rPr>
        <w:t xml:space="preserve">Vykdomas žaliasis pirkimas ir nustatomi </w:t>
      </w:r>
      <w:r w:rsidRPr="00DB49A0">
        <w:rPr>
          <w:rFonts w:ascii="Times New Roman" w:eastAsia="Times New Roman" w:hAnsi="Times New Roman" w:cs="Times New Roman"/>
          <w:sz w:val="24"/>
          <w:szCs w:val="24"/>
        </w:rPr>
        <w:t>Aplinkosauginiai reikalavimai vadovaujantis Aplinkos apsaugos kriterijų taikymo, vykdant žaliuosius pirkimus, tvarkos aprašo, patvirtinto LR aplinkos ministro 2011 m. birželio 28 d. įsakymu D1-508 „Dėl Aplinkos apsaugos kriterijų taikymo, vykdant žaliuosius pirkimus, tvarkos aprašo patvirtinimo“ (toliau – Tvarkos aprašas) 4.4.3 ir 4.4.4.1 papunkčiais:</w:t>
      </w:r>
    </w:p>
    <w:p w14:paraId="2F085D0B" w14:textId="77777777" w:rsidR="00A20A83" w:rsidRPr="00DB49A0" w:rsidRDefault="00CC7F60" w:rsidP="009A3670">
      <w:pPr>
        <w:pStyle w:val="Sraopastraipa"/>
        <w:numPr>
          <w:ilvl w:val="0"/>
          <w:numId w:val="14"/>
        </w:numPr>
        <w:spacing w:after="0" w:line="240" w:lineRule="auto"/>
        <w:ind w:left="0" w:firstLine="1134"/>
        <w:jc w:val="both"/>
        <w:rPr>
          <w:rFonts w:ascii="Times New Roman" w:hAnsi="Times New Roman" w:cs="Times New Roman"/>
          <w:sz w:val="24"/>
          <w:szCs w:val="24"/>
        </w:rPr>
      </w:pPr>
      <w:r w:rsidRPr="00DB49A0">
        <w:rPr>
          <w:rFonts w:ascii="Times New Roman" w:eastAsia="Times New Roman" w:hAnsi="Times New Roman" w:cs="Times New Roman"/>
          <w:sz w:val="24"/>
          <w:szCs w:val="24"/>
        </w:rPr>
        <w:t>Pirkimo objektas (dalis) tenkina Tvarkos aprašo 4.4.3 papunktyje nustatytą sąlygą, - Perkama tik nematerialaus pobūdžio (intelektinė) ar kitokia paslauga, nesusijusi su materialaus objekto sukūrimu, kurios teikimo metu nėra numatomas reikšmingas neigiamas poveikis aplinkai, nesukuriamas taršos šaltinis ir negeneruojamos atliekos (pvz., atlikėjų, fotografų, dizaino, garso inžinierių, vaizdo inžinierių, renginių vedėjų, vertėjų, tekstų rengėjų paslaugos; mokymų, socialinių ir mokslinių tyrimų, studijų ir koncepcijų parengimo paslaugos; rinkodaros ir viešinimo strategijų, ir skaitmeninės reklamos, publikacijų paruošimo paslaugos; programavimo, programinės įrangos nuomos ir informacinių sistemų priežiūros paslaugos; audito, draudimo, teisinės ir konsultantų teikiamos paslaugos ir kitos paslaugos) arba perkama prekė: programinė įranga, programinės įrangos nuoma, licencijos, elektroniniai leidiniai ar elektroninės knygos.t. y. perkamos programinės įrangos sukūrimo paslaugos.</w:t>
      </w:r>
    </w:p>
    <w:p w14:paraId="2DA33E87" w14:textId="77777777" w:rsidR="00A20A83" w:rsidRPr="00DB49A0" w:rsidRDefault="00A20A83" w:rsidP="009A3670">
      <w:pPr>
        <w:pStyle w:val="Sraopastraipa"/>
        <w:numPr>
          <w:ilvl w:val="0"/>
          <w:numId w:val="14"/>
        </w:numPr>
        <w:spacing w:after="0" w:line="240" w:lineRule="auto"/>
        <w:ind w:left="0" w:firstLine="1134"/>
        <w:jc w:val="both"/>
        <w:rPr>
          <w:rFonts w:ascii="Times New Roman" w:hAnsi="Times New Roman" w:cs="Times New Roman"/>
          <w:sz w:val="24"/>
          <w:szCs w:val="24"/>
        </w:rPr>
      </w:pPr>
      <w:r w:rsidRPr="00DB49A0">
        <w:rPr>
          <w:rFonts w:ascii="Times New Roman" w:hAnsi="Times New Roman" w:cs="Times New Roman"/>
          <w:sz w:val="24"/>
          <w:szCs w:val="24"/>
        </w:rPr>
        <w:t xml:space="preserve">SMP turi būti kuriami  vadovaujantis šiais teisės aktais: </w:t>
      </w:r>
    </w:p>
    <w:p w14:paraId="7E4D8A4B" w14:textId="44581912" w:rsidR="00231484" w:rsidRPr="00DB49A0" w:rsidRDefault="00A20A83" w:rsidP="009A3670">
      <w:pPr>
        <w:pStyle w:val="Sraopastraipa"/>
        <w:numPr>
          <w:ilvl w:val="1"/>
          <w:numId w:val="14"/>
        </w:numPr>
        <w:spacing w:after="0" w:line="240" w:lineRule="auto"/>
        <w:ind w:left="0" w:firstLine="1134"/>
        <w:jc w:val="both"/>
        <w:rPr>
          <w:rFonts w:ascii="Times New Roman" w:hAnsi="Times New Roman" w:cs="Times New Roman"/>
          <w:sz w:val="24"/>
          <w:szCs w:val="24"/>
        </w:rPr>
      </w:pPr>
      <w:r w:rsidRPr="00DB49A0">
        <w:rPr>
          <w:rFonts w:ascii="Times New Roman" w:hAnsi="Times New Roman" w:cs="Times New Roman"/>
          <w:sz w:val="24"/>
          <w:szCs w:val="24"/>
          <w:lang w:val="lt"/>
        </w:rPr>
        <w:t xml:space="preserve">Lietuvos Respublikos </w:t>
      </w:r>
      <w:r w:rsidRPr="00DB49A0">
        <w:rPr>
          <w:rFonts w:ascii="Times New Roman" w:hAnsi="Times New Roman" w:cs="Times New Roman"/>
          <w:sz w:val="24"/>
          <w:szCs w:val="24"/>
        </w:rPr>
        <w:t>švietimo, mokslo ir sporto ministro 2022 m. rugpjūčio 24 d. įsakymo Nr. V-1269  „Dėl Priešmokyklinio, pradinio, pagrindinio ir vidurinio ugdymo bendrųjų programų patvirtinimo“ pakeitimu 2022 m. rugsėjo 30 d. Nr. V-1541</w:t>
      </w:r>
      <w:r w:rsidRPr="00DB49A0">
        <w:rPr>
          <w:rFonts w:ascii="Times New Roman" w:hAnsi="Times New Roman" w:cs="Times New Roman"/>
          <w:sz w:val="24"/>
          <w:szCs w:val="24"/>
          <w:vertAlign w:val="superscript"/>
        </w:rPr>
        <w:footnoteReference w:id="1"/>
      </w:r>
      <w:r w:rsidRPr="00DB49A0">
        <w:rPr>
          <w:rFonts w:ascii="Times New Roman" w:hAnsi="Times New Roman" w:cs="Times New Roman"/>
          <w:sz w:val="24"/>
          <w:szCs w:val="24"/>
        </w:rPr>
        <w:t>, 22.25 priedu – fizikos bendrąja programa</w:t>
      </w:r>
      <w:r w:rsidR="004F6DF3" w:rsidRPr="00DB49A0">
        <w:rPr>
          <w:rFonts w:ascii="Times New Roman" w:hAnsi="Times New Roman" w:cs="Times New Roman"/>
          <w:sz w:val="24"/>
          <w:szCs w:val="24"/>
        </w:rPr>
        <w:t xml:space="preserve"> (toliau </w:t>
      </w:r>
      <w:r w:rsidR="00893AB8" w:rsidRPr="00DB49A0">
        <w:rPr>
          <w:rFonts w:ascii="Times New Roman" w:hAnsi="Times New Roman" w:cs="Times New Roman"/>
          <w:sz w:val="24"/>
          <w:szCs w:val="24"/>
        </w:rPr>
        <w:t>– fizikos BP)</w:t>
      </w:r>
      <w:r w:rsidRPr="00DB49A0">
        <w:rPr>
          <w:rFonts w:ascii="Times New Roman" w:hAnsi="Times New Roman" w:cs="Times New Roman"/>
          <w:sz w:val="24"/>
          <w:szCs w:val="24"/>
        </w:rPr>
        <w:t>.</w:t>
      </w:r>
    </w:p>
    <w:p w14:paraId="4C12AE65" w14:textId="4484D72F" w:rsidR="00231484" w:rsidRPr="00DB49A0" w:rsidRDefault="00A20A83" w:rsidP="009A3670">
      <w:pPr>
        <w:pStyle w:val="Sraopastraipa"/>
        <w:numPr>
          <w:ilvl w:val="1"/>
          <w:numId w:val="14"/>
        </w:numPr>
        <w:spacing w:after="0" w:line="240" w:lineRule="auto"/>
        <w:ind w:left="0" w:firstLine="1134"/>
        <w:jc w:val="both"/>
        <w:rPr>
          <w:rStyle w:val="eop"/>
          <w:rFonts w:ascii="Times New Roman" w:hAnsi="Times New Roman" w:cs="Times New Roman"/>
          <w:sz w:val="24"/>
          <w:szCs w:val="24"/>
        </w:rPr>
      </w:pPr>
      <w:r w:rsidRPr="00DB49A0">
        <w:rPr>
          <w:rFonts w:ascii="Times New Roman" w:eastAsiaTheme="majorEastAsia" w:hAnsi="Times New Roman" w:cs="Times New Roman"/>
          <w:sz w:val="24"/>
          <w:szCs w:val="24"/>
        </w:rPr>
        <w:t>bendrojo ugdymo dalykų spausdintų ir įvairių interaktyvumo lygių virtualiųjų vadovėlių ir mokymo(</w:t>
      </w:r>
      <w:proofErr w:type="spellStart"/>
      <w:r w:rsidRPr="00DB49A0">
        <w:rPr>
          <w:rFonts w:ascii="Times New Roman" w:eastAsiaTheme="majorEastAsia" w:hAnsi="Times New Roman" w:cs="Times New Roman"/>
          <w:sz w:val="24"/>
          <w:szCs w:val="24"/>
        </w:rPr>
        <w:t>si</w:t>
      </w:r>
      <w:proofErr w:type="spellEnd"/>
      <w:r w:rsidRPr="00DB49A0">
        <w:rPr>
          <w:rFonts w:ascii="Times New Roman" w:eastAsiaTheme="majorEastAsia" w:hAnsi="Times New Roman" w:cs="Times New Roman"/>
          <w:sz w:val="24"/>
          <w:szCs w:val="24"/>
        </w:rPr>
        <w:t>) priemonių atitikties teisės aktams įvertinimo ir aprūpinimo jais tvarkos aprašo</w:t>
      </w:r>
      <w:r w:rsidRPr="00DB49A0">
        <w:rPr>
          <w:rStyle w:val="normaltextrun"/>
          <w:rFonts w:ascii="Times New Roman" w:eastAsiaTheme="majorEastAsia" w:hAnsi="Times New Roman" w:cs="Times New Roman"/>
          <w:sz w:val="24"/>
          <w:szCs w:val="24"/>
        </w:rPr>
        <w:t xml:space="preserve">, patvirtinto Lietuvos Respublikos švietimo, mokslo ir sporto ministro 2024 m. vasario 15 d. įsakymu Nr. </w:t>
      </w:r>
      <w:r w:rsidRPr="00DB49A0">
        <w:rPr>
          <w:rFonts w:ascii="Times New Roman" w:eastAsiaTheme="majorEastAsia" w:hAnsi="Times New Roman" w:cs="Times New Roman"/>
          <w:sz w:val="24"/>
          <w:szCs w:val="24"/>
        </w:rPr>
        <w:t>V-184</w:t>
      </w:r>
      <w:r w:rsidRPr="00DB49A0">
        <w:rPr>
          <w:rStyle w:val="Puslapioinaosnuoroda"/>
          <w:rFonts w:ascii="Times New Roman" w:eastAsiaTheme="majorEastAsia" w:hAnsi="Times New Roman" w:cs="Times New Roman"/>
          <w:sz w:val="24"/>
          <w:szCs w:val="24"/>
        </w:rPr>
        <w:footnoteReference w:id="2"/>
      </w:r>
      <w:r w:rsidRPr="00DB49A0">
        <w:rPr>
          <w:rFonts w:ascii="Times New Roman" w:eastAsiaTheme="majorEastAsia" w:hAnsi="Times New Roman" w:cs="Times New Roman"/>
          <w:sz w:val="24"/>
          <w:szCs w:val="24"/>
        </w:rPr>
        <w:t xml:space="preserve"> </w:t>
      </w:r>
      <w:r w:rsidRPr="00DB49A0">
        <w:rPr>
          <w:rStyle w:val="normaltextrun"/>
          <w:rFonts w:ascii="Times New Roman" w:eastAsiaTheme="majorEastAsia" w:hAnsi="Times New Roman" w:cs="Times New Roman"/>
          <w:sz w:val="24"/>
          <w:szCs w:val="24"/>
        </w:rPr>
        <w:t>nustatytais reikalavimais.</w:t>
      </w:r>
      <w:r w:rsidRPr="00DB49A0">
        <w:rPr>
          <w:rStyle w:val="eop"/>
          <w:rFonts w:ascii="Times New Roman" w:eastAsiaTheme="majorEastAsia" w:hAnsi="Times New Roman" w:cs="Times New Roman"/>
          <w:sz w:val="24"/>
          <w:szCs w:val="24"/>
        </w:rPr>
        <w:t> </w:t>
      </w:r>
    </w:p>
    <w:p w14:paraId="5E5D6FDF" w14:textId="77777777" w:rsidR="00231484" w:rsidRPr="00DB49A0" w:rsidRDefault="00A20A83" w:rsidP="009A3670">
      <w:pPr>
        <w:pStyle w:val="Sraopastraipa"/>
        <w:numPr>
          <w:ilvl w:val="0"/>
          <w:numId w:val="14"/>
        </w:numPr>
        <w:spacing w:after="0" w:line="240" w:lineRule="auto"/>
        <w:ind w:left="0" w:firstLine="1134"/>
        <w:jc w:val="both"/>
        <w:rPr>
          <w:rFonts w:ascii="Times New Roman" w:hAnsi="Times New Roman" w:cs="Times New Roman"/>
          <w:sz w:val="24"/>
          <w:szCs w:val="24"/>
        </w:rPr>
      </w:pPr>
      <w:r w:rsidRPr="00DB49A0">
        <w:rPr>
          <w:rFonts w:ascii="Times New Roman" w:eastAsia="Times New Roman" w:hAnsi="Times New Roman" w:cs="Times New Roman"/>
          <w:sz w:val="24"/>
          <w:szCs w:val="24"/>
          <w:lang w:eastAsia="lt-LT"/>
        </w:rPr>
        <w:t>SMP turi būti sukurta taisyklinga lietuvių kalba, laikantis bendrinės lietuvių kalbos reikalavimų. Tekste neturi būti rašybos ir skyrybos, teksto rišlumo (stiliaus), citavimo klaidų. </w:t>
      </w:r>
    </w:p>
    <w:p w14:paraId="7ECDB11E" w14:textId="77777777" w:rsidR="00231484" w:rsidRPr="00DB49A0" w:rsidRDefault="00A20A83" w:rsidP="009A3670">
      <w:pPr>
        <w:pStyle w:val="Sraopastraipa"/>
        <w:numPr>
          <w:ilvl w:val="0"/>
          <w:numId w:val="14"/>
        </w:numPr>
        <w:spacing w:after="0" w:line="240" w:lineRule="auto"/>
        <w:ind w:left="0" w:firstLine="1134"/>
        <w:jc w:val="both"/>
        <w:rPr>
          <w:rFonts w:ascii="Times New Roman" w:hAnsi="Times New Roman" w:cs="Times New Roman"/>
          <w:sz w:val="24"/>
          <w:szCs w:val="24"/>
        </w:rPr>
      </w:pPr>
      <w:r w:rsidRPr="00DB49A0">
        <w:rPr>
          <w:rFonts w:ascii="Times New Roman" w:eastAsia="Times New Roman" w:hAnsi="Times New Roman" w:cs="Times New Roman"/>
          <w:sz w:val="24"/>
          <w:szCs w:val="24"/>
          <w:lang w:eastAsia="lt-LT"/>
        </w:rPr>
        <w:t>SMP turi sudaryti šios struktūrinės dalys: </w:t>
      </w:r>
    </w:p>
    <w:p w14:paraId="7D54293D" w14:textId="77777777" w:rsidR="00231484" w:rsidRPr="00DB49A0" w:rsidRDefault="00A20A83" w:rsidP="009A3670">
      <w:pPr>
        <w:pStyle w:val="Sraopastraipa"/>
        <w:numPr>
          <w:ilvl w:val="1"/>
          <w:numId w:val="14"/>
        </w:numPr>
        <w:spacing w:after="0" w:line="240" w:lineRule="auto"/>
        <w:ind w:left="0" w:firstLine="1134"/>
        <w:jc w:val="both"/>
        <w:rPr>
          <w:rFonts w:ascii="Times New Roman" w:hAnsi="Times New Roman" w:cs="Times New Roman"/>
          <w:sz w:val="24"/>
          <w:szCs w:val="24"/>
        </w:rPr>
      </w:pPr>
      <w:r w:rsidRPr="00DB49A0">
        <w:rPr>
          <w:rFonts w:ascii="Times New Roman" w:eastAsia="Times New Roman" w:hAnsi="Times New Roman" w:cs="Times New Roman"/>
          <w:sz w:val="24"/>
          <w:szCs w:val="24"/>
          <w:lang w:eastAsia="lt-LT"/>
        </w:rPr>
        <w:t>įvadinis tekstas; </w:t>
      </w:r>
    </w:p>
    <w:p w14:paraId="4550A806" w14:textId="77777777" w:rsidR="00231484" w:rsidRPr="00DB49A0" w:rsidRDefault="00A20A83" w:rsidP="009A3670">
      <w:pPr>
        <w:pStyle w:val="Sraopastraipa"/>
        <w:numPr>
          <w:ilvl w:val="1"/>
          <w:numId w:val="14"/>
        </w:numPr>
        <w:spacing w:after="0" w:line="240" w:lineRule="auto"/>
        <w:ind w:left="0" w:firstLine="1134"/>
        <w:jc w:val="both"/>
        <w:rPr>
          <w:rFonts w:ascii="Times New Roman" w:hAnsi="Times New Roman" w:cs="Times New Roman"/>
          <w:sz w:val="24"/>
          <w:szCs w:val="24"/>
        </w:rPr>
      </w:pPr>
      <w:r w:rsidRPr="00DB49A0">
        <w:rPr>
          <w:rFonts w:ascii="Times New Roman" w:eastAsia="Times New Roman" w:hAnsi="Times New Roman" w:cs="Times New Roman"/>
          <w:sz w:val="24"/>
          <w:szCs w:val="24"/>
          <w:lang w:eastAsia="lt-LT"/>
        </w:rPr>
        <w:t>turinys; </w:t>
      </w:r>
    </w:p>
    <w:p w14:paraId="09F89A23" w14:textId="77777777" w:rsidR="00231484" w:rsidRPr="00DB49A0" w:rsidRDefault="00A20A83" w:rsidP="009A3670">
      <w:pPr>
        <w:pStyle w:val="Sraopastraipa"/>
        <w:numPr>
          <w:ilvl w:val="1"/>
          <w:numId w:val="14"/>
        </w:numPr>
        <w:spacing w:after="0" w:line="240" w:lineRule="auto"/>
        <w:ind w:left="0" w:firstLine="1134"/>
        <w:jc w:val="both"/>
        <w:rPr>
          <w:rFonts w:ascii="Times New Roman" w:hAnsi="Times New Roman" w:cs="Times New Roman"/>
          <w:sz w:val="24"/>
          <w:szCs w:val="24"/>
        </w:rPr>
      </w:pPr>
      <w:r w:rsidRPr="00DB49A0">
        <w:rPr>
          <w:rFonts w:ascii="Times New Roman" w:eastAsia="Times New Roman" w:hAnsi="Times New Roman" w:cs="Times New Roman"/>
          <w:sz w:val="24"/>
          <w:szCs w:val="24"/>
          <w:lang w:eastAsia="lt-LT"/>
        </w:rPr>
        <w:t>naudotojo vadovas. </w:t>
      </w:r>
    </w:p>
    <w:p w14:paraId="18738C59" w14:textId="77777777" w:rsidR="00231484" w:rsidRPr="00DB49A0" w:rsidRDefault="00A20A83" w:rsidP="009A3670">
      <w:pPr>
        <w:pStyle w:val="Sraopastraipa"/>
        <w:numPr>
          <w:ilvl w:val="0"/>
          <w:numId w:val="14"/>
        </w:numPr>
        <w:spacing w:after="0" w:line="240" w:lineRule="auto"/>
        <w:ind w:left="0" w:firstLine="1134"/>
        <w:jc w:val="both"/>
        <w:rPr>
          <w:rFonts w:ascii="Times New Roman" w:hAnsi="Times New Roman" w:cs="Times New Roman"/>
          <w:sz w:val="24"/>
          <w:szCs w:val="24"/>
        </w:rPr>
      </w:pPr>
      <w:r w:rsidRPr="00DB49A0">
        <w:rPr>
          <w:rFonts w:ascii="Times New Roman" w:eastAsia="Times New Roman" w:hAnsi="Times New Roman" w:cs="Times New Roman"/>
          <w:sz w:val="24"/>
          <w:szCs w:val="24"/>
          <w:lang w:eastAsia="lt-LT"/>
        </w:rPr>
        <w:t xml:space="preserve"> Reikalavimai SMP struktūrinėms dalims: </w:t>
      </w:r>
    </w:p>
    <w:p w14:paraId="521C278E" w14:textId="3E89DB42" w:rsidR="00231484" w:rsidRPr="00DB49A0" w:rsidRDefault="00A20A83" w:rsidP="009A3670">
      <w:pPr>
        <w:pStyle w:val="Sraopastraipa"/>
        <w:numPr>
          <w:ilvl w:val="1"/>
          <w:numId w:val="14"/>
        </w:numPr>
        <w:spacing w:after="0" w:line="240" w:lineRule="auto"/>
        <w:ind w:left="0" w:firstLine="1134"/>
        <w:jc w:val="both"/>
        <w:rPr>
          <w:rFonts w:ascii="Times New Roman" w:hAnsi="Times New Roman" w:cs="Times New Roman"/>
          <w:sz w:val="24"/>
          <w:szCs w:val="24"/>
        </w:rPr>
      </w:pPr>
      <w:r w:rsidRPr="00DB49A0">
        <w:rPr>
          <w:rFonts w:ascii="Times New Roman" w:eastAsia="Times New Roman" w:hAnsi="Times New Roman" w:cs="Times New Roman"/>
          <w:sz w:val="24"/>
          <w:szCs w:val="24"/>
          <w:lang w:eastAsia="lt-LT"/>
        </w:rPr>
        <w:t>įvadiniame tekste turi būti supažindinamas su dalyko tikslu ir uždaviniais; </w:t>
      </w:r>
    </w:p>
    <w:p w14:paraId="38FA1083" w14:textId="77777777" w:rsidR="00231484" w:rsidRPr="00DB49A0" w:rsidRDefault="00A20A83" w:rsidP="009A3670">
      <w:pPr>
        <w:pStyle w:val="Sraopastraipa"/>
        <w:numPr>
          <w:ilvl w:val="1"/>
          <w:numId w:val="14"/>
        </w:numPr>
        <w:spacing w:after="0" w:line="240" w:lineRule="auto"/>
        <w:ind w:left="0" w:firstLine="1134"/>
        <w:jc w:val="both"/>
        <w:rPr>
          <w:rFonts w:ascii="Times New Roman" w:hAnsi="Times New Roman" w:cs="Times New Roman"/>
          <w:sz w:val="24"/>
          <w:szCs w:val="24"/>
        </w:rPr>
      </w:pPr>
      <w:r w:rsidRPr="00DB49A0">
        <w:rPr>
          <w:rFonts w:ascii="Times New Roman" w:eastAsia="Times New Roman" w:hAnsi="Times New Roman" w:cs="Times New Roman"/>
          <w:sz w:val="24"/>
          <w:szCs w:val="24"/>
          <w:lang w:eastAsia="lt-LT"/>
        </w:rPr>
        <w:t>turinyje turi būti:</w:t>
      </w:r>
    </w:p>
    <w:p w14:paraId="0A2DD0E5" w14:textId="45A91412" w:rsidR="00A94521" w:rsidRPr="00DB49A0" w:rsidRDefault="00A94521" w:rsidP="009A3670">
      <w:pPr>
        <w:pStyle w:val="Sraopastraipa"/>
        <w:numPr>
          <w:ilvl w:val="1"/>
          <w:numId w:val="14"/>
        </w:numPr>
        <w:spacing w:after="0" w:line="240" w:lineRule="auto"/>
        <w:ind w:left="0" w:firstLine="1134"/>
        <w:jc w:val="both"/>
        <w:rPr>
          <w:rFonts w:ascii="Times New Roman" w:hAnsi="Times New Roman" w:cs="Times New Roman"/>
          <w:sz w:val="24"/>
          <w:szCs w:val="24"/>
        </w:rPr>
      </w:pPr>
      <w:r w:rsidRPr="00DB49A0">
        <w:rPr>
          <w:rFonts w:ascii="Times New Roman" w:eastAsia="Times New Roman" w:hAnsi="Times New Roman" w:cs="Times New Roman"/>
          <w:sz w:val="24"/>
          <w:szCs w:val="24"/>
          <w:lang w:eastAsia="lt-LT"/>
        </w:rPr>
        <w:t>interaktyvus pristatymas</w:t>
      </w:r>
      <w:r w:rsidR="007E6593" w:rsidRPr="00DB49A0">
        <w:rPr>
          <w:rFonts w:ascii="Times New Roman" w:eastAsia="Times New Roman" w:hAnsi="Times New Roman" w:cs="Times New Roman"/>
          <w:sz w:val="24"/>
          <w:szCs w:val="24"/>
          <w:lang w:eastAsia="lt-LT"/>
        </w:rPr>
        <w:t>;</w:t>
      </w:r>
    </w:p>
    <w:p w14:paraId="5E77DFC5" w14:textId="7F7D1579" w:rsidR="00231484" w:rsidRPr="00DB49A0" w:rsidRDefault="00824CAD" w:rsidP="009A3670">
      <w:pPr>
        <w:pStyle w:val="Sraopastraipa"/>
        <w:numPr>
          <w:ilvl w:val="2"/>
          <w:numId w:val="14"/>
        </w:numPr>
        <w:spacing w:after="0" w:line="240" w:lineRule="auto"/>
        <w:ind w:left="0" w:firstLine="1134"/>
        <w:jc w:val="both"/>
        <w:rPr>
          <w:rFonts w:ascii="Times New Roman" w:hAnsi="Times New Roman" w:cs="Times New Roman"/>
          <w:sz w:val="24"/>
          <w:szCs w:val="24"/>
        </w:rPr>
      </w:pPr>
      <w:r w:rsidRPr="00DB49A0">
        <w:rPr>
          <w:rFonts w:ascii="Times New Roman" w:eastAsia="Times New Roman" w:hAnsi="Times New Roman" w:cs="Times New Roman"/>
          <w:sz w:val="24"/>
          <w:szCs w:val="24"/>
          <w:lang w:eastAsia="lt-LT"/>
        </w:rPr>
        <w:lastRenderedPageBreak/>
        <w:t>viso</w:t>
      </w:r>
      <w:r w:rsidR="00182EF1" w:rsidRPr="00DB49A0">
        <w:rPr>
          <w:rFonts w:ascii="Times New Roman" w:eastAsia="Times New Roman" w:hAnsi="Times New Roman" w:cs="Times New Roman"/>
          <w:sz w:val="24"/>
          <w:szCs w:val="24"/>
          <w:lang w:eastAsia="lt-LT"/>
        </w:rPr>
        <w:t>m</w:t>
      </w:r>
      <w:r w:rsidRPr="00DB49A0">
        <w:rPr>
          <w:rFonts w:ascii="Times New Roman" w:eastAsia="Times New Roman" w:hAnsi="Times New Roman" w:cs="Times New Roman"/>
          <w:sz w:val="24"/>
          <w:szCs w:val="24"/>
          <w:lang w:eastAsia="lt-LT"/>
        </w:rPr>
        <w:t xml:space="preserve">s </w:t>
      </w:r>
      <w:r w:rsidR="00A20A83" w:rsidRPr="00DB49A0">
        <w:rPr>
          <w:rFonts w:ascii="Times New Roman" w:eastAsia="Times New Roman" w:hAnsi="Times New Roman" w:cs="Times New Roman"/>
          <w:sz w:val="24"/>
          <w:szCs w:val="24"/>
          <w:lang w:eastAsia="lt-LT"/>
        </w:rPr>
        <w:t>temo</w:t>
      </w:r>
      <w:r w:rsidR="00182EF1" w:rsidRPr="00DB49A0">
        <w:rPr>
          <w:rFonts w:ascii="Times New Roman" w:eastAsia="Times New Roman" w:hAnsi="Times New Roman" w:cs="Times New Roman"/>
          <w:sz w:val="24"/>
          <w:szCs w:val="24"/>
          <w:lang w:eastAsia="lt-LT"/>
        </w:rPr>
        <w:t>m</w:t>
      </w:r>
      <w:r w:rsidR="00A20A83" w:rsidRPr="00DB49A0">
        <w:rPr>
          <w:rFonts w:ascii="Times New Roman" w:eastAsia="Times New Roman" w:hAnsi="Times New Roman" w:cs="Times New Roman"/>
          <w:sz w:val="24"/>
          <w:szCs w:val="24"/>
          <w:lang w:eastAsia="lt-LT"/>
        </w:rPr>
        <w:t xml:space="preserve">s, </w:t>
      </w:r>
      <w:r w:rsidRPr="00DB49A0">
        <w:rPr>
          <w:rFonts w:ascii="Times New Roman" w:eastAsia="Times New Roman" w:hAnsi="Times New Roman" w:cs="Times New Roman"/>
          <w:sz w:val="24"/>
          <w:szCs w:val="24"/>
          <w:lang w:eastAsia="lt-LT"/>
        </w:rPr>
        <w:t>įvardyto</w:t>
      </w:r>
      <w:r w:rsidR="00182EF1" w:rsidRPr="00DB49A0">
        <w:rPr>
          <w:rFonts w:ascii="Times New Roman" w:eastAsia="Times New Roman" w:hAnsi="Times New Roman" w:cs="Times New Roman"/>
          <w:sz w:val="24"/>
          <w:szCs w:val="24"/>
          <w:lang w:eastAsia="lt-LT"/>
        </w:rPr>
        <w:t>m</w:t>
      </w:r>
      <w:r w:rsidRPr="00DB49A0">
        <w:rPr>
          <w:rFonts w:ascii="Times New Roman" w:eastAsia="Times New Roman" w:hAnsi="Times New Roman" w:cs="Times New Roman"/>
          <w:sz w:val="24"/>
          <w:szCs w:val="24"/>
          <w:lang w:eastAsia="lt-LT"/>
        </w:rPr>
        <w:t>s fizikos</w:t>
      </w:r>
      <w:r w:rsidR="00A20A83" w:rsidRPr="00DB49A0">
        <w:rPr>
          <w:rFonts w:ascii="Times New Roman" w:eastAsia="Times New Roman" w:hAnsi="Times New Roman" w:cs="Times New Roman"/>
          <w:sz w:val="24"/>
          <w:szCs w:val="24"/>
          <w:lang w:eastAsia="lt-LT"/>
        </w:rPr>
        <w:t xml:space="preserve"> BP mokymo</w:t>
      </w:r>
      <w:r w:rsidR="00B13DA1" w:rsidRPr="00DB49A0">
        <w:rPr>
          <w:rFonts w:ascii="Times New Roman" w:eastAsia="Times New Roman" w:hAnsi="Times New Roman" w:cs="Times New Roman"/>
          <w:sz w:val="24"/>
          <w:szCs w:val="24"/>
          <w:lang w:eastAsia="lt-LT"/>
        </w:rPr>
        <w:t>(</w:t>
      </w:r>
      <w:proofErr w:type="spellStart"/>
      <w:r w:rsidR="00A20A83" w:rsidRPr="00DB49A0">
        <w:rPr>
          <w:rFonts w:ascii="Times New Roman" w:eastAsia="Times New Roman" w:hAnsi="Times New Roman" w:cs="Times New Roman"/>
          <w:sz w:val="24"/>
          <w:szCs w:val="24"/>
          <w:lang w:eastAsia="lt-LT"/>
        </w:rPr>
        <w:t>si</w:t>
      </w:r>
      <w:proofErr w:type="spellEnd"/>
      <w:r w:rsidR="00B13DA1" w:rsidRPr="00DB49A0">
        <w:rPr>
          <w:rFonts w:ascii="Times New Roman" w:eastAsia="Times New Roman" w:hAnsi="Times New Roman" w:cs="Times New Roman"/>
          <w:sz w:val="24"/>
          <w:szCs w:val="24"/>
          <w:lang w:eastAsia="lt-LT"/>
        </w:rPr>
        <w:t>)</w:t>
      </w:r>
      <w:r w:rsidR="00A20A83" w:rsidRPr="00DB49A0">
        <w:rPr>
          <w:rFonts w:ascii="Times New Roman" w:eastAsia="Times New Roman" w:hAnsi="Times New Roman" w:cs="Times New Roman"/>
          <w:sz w:val="24"/>
          <w:szCs w:val="24"/>
          <w:lang w:eastAsia="lt-LT"/>
        </w:rPr>
        <w:t xml:space="preserve"> turinyje</w:t>
      </w:r>
      <w:r w:rsidR="00182EF1" w:rsidRPr="00DB49A0">
        <w:rPr>
          <w:rFonts w:ascii="Times New Roman" w:eastAsia="Times New Roman" w:hAnsi="Times New Roman" w:cs="Times New Roman"/>
          <w:sz w:val="24"/>
          <w:szCs w:val="24"/>
          <w:lang w:eastAsia="lt-LT"/>
        </w:rPr>
        <w:t>, parengta</w:t>
      </w:r>
      <w:r w:rsidR="0067525F" w:rsidRPr="00DB49A0">
        <w:rPr>
          <w:rFonts w:ascii="Times New Roman" w:eastAsia="Times New Roman" w:hAnsi="Times New Roman" w:cs="Times New Roman"/>
          <w:sz w:val="24"/>
          <w:szCs w:val="24"/>
          <w:lang w:eastAsia="lt-LT"/>
        </w:rPr>
        <w:t>s</w:t>
      </w:r>
      <w:r w:rsidR="00C14CCE" w:rsidRPr="00DB49A0">
        <w:rPr>
          <w:rFonts w:ascii="Times New Roman" w:eastAsia="Times New Roman" w:hAnsi="Times New Roman" w:cs="Times New Roman"/>
          <w:sz w:val="24"/>
          <w:szCs w:val="24"/>
          <w:lang w:eastAsia="lt-LT"/>
        </w:rPr>
        <w:t xml:space="preserve"> </w:t>
      </w:r>
      <w:r w:rsidR="000C0BED" w:rsidRPr="00DB49A0">
        <w:rPr>
          <w:rFonts w:ascii="Times New Roman" w:eastAsia="Times New Roman" w:hAnsi="Times New Roman" w:cs="Times New Roman"/>
          <w:sz w:val="24"/>
          <w:szCs w:val="24"/>
          <w:lang w:eastAsia="lt-LT"/>
        </w:rPr>
        <w:t>temos aiškinimas</w:t>
      </w:r>
      <w:r w:rsidR="00977A3B">
        <w:rPr>
          <w:rFonts w:ascii="Times New Roman" w:eastAsia="Times New Roman" w:hAnsi="Times New Roman" w:cs="Times New Roman"/>
          <w:sz w:val="24"/>
          <w:szCs w:val="24"/>
          <w:lang w:eastAsia="lt-LT"/>
        </w:rPr>
        <w:t xml:space="preserve"> (teorija)</w:t>
      </w:r>
      <w:r w:rsidR="000A2446" w:rsidRPr="00DB49A0">
        <w:rPr>
          <w:rFonts w:ascii="Times New Roman" w:eastAsia="Times New Roman" w:hAnsi="Times New Roman" w:cs="Times New Roman"/>
          <w:sz w:val="24"/>
          <w:szCs w:val="24"/>
          <w:lang w:eastAsia="lt-LT"/>
        </w:rPr>
        <w:t>;</w:t>
      </w:r>
    </w:p>
    <w:p w14:paraId="3DB2AF48" w14:textId="0E1F1B1F" w:rsidR="00231484" w:rsidRPr="00DB49A0" w:rsidRDefault="00C34309" w:rsidP="009A3670">
      <w:pPr>
        <w:pStyle w:val="Sraopastraipa"/>
        <w:numPr>
          <w:ilvl w:val="2"/>
          <w:numId w:val="14"/>
        </w:numPr>
        <w:spacing w:after="0" w:line="240" w:lineRule="auto"/>
        <w:ind w:left="0" w:firstLine="1134"/>
        <w:jc w:val="both"/>
        <w:rPr>
          <w:rStyle w:val="normaltextrun"/>
          <w:rFonts w:ascii="Times New Roman" w:hAnsi="Times New Roman" w:cs="Times New Roman"/>
          <w:sz w:val="24"/>
          <w:szCs w:val="24"/>
        </w:rPr>
      </w:pPr>
      <w:r w:rsidRPr="00DB49A0">
        <w:rPr>
          <w:rStyle w:val="normaltextrun"/>
          <w:rFonts w:ascii="Times New Roman" w:hAnsi="Times New Roman" w:cs="Times New Roman"/>
          <w:sz w:val="24"/>
          <w:szCs w:val="24"/>
        </w:rPr>
        <w:t xml:space="preserve"> </w:t>
      </w:r>
      <w:r w:rsidR="00482C48" w:rsidRPr="00DB49A0">
        <w:rPr>
          <w:rStyle w:val="normaltextrun"/>
          <w:rFonts w:ascii="Times New Roman" w:hAnsi="Times New Roman" w:cs="Times New Roman"/>
          <w:sz w:val="24"/>
          <w:szCs w:val="24"/>
        </w:rPr>
        <w:t>interakt</w:t>
      </w:r>
      <w:r w:rsidR="00404C62" w:rsidRPr="00DB49A0">
        <w:rPr>
          <w:rStyle w:val="normaltextrun"/>
          <w:rFonts w:ascii="Times New Roman" w:hAnsi="Times New Roman" w:cs="Times New Roman"/>
          <w:sz w:val="24"/>
          <w:szCs w:val="24"/>
        </w:rPr>
        <w:t>yvūs</w:t>
      </w:r>
      <w:r w:rsidR="00CF240A" w:rsidRPr="00DB49A0">
        <w:rPr>
          <w:rStyle w:val="normaltextrun"/>
          <w:rFonts w:ascii="Times New Roman" w:hAnsi="Times New Roman" w:cs="Times New Roman"/>
          <w:sz w:val="24"/>
          <w:szCs w:val="24"/>
        </w:rPr>
        <w:t xml:space="preserve"> </w:t>
      </w:r>
      <w:r w:rsidR="00A00FF5" w:rsidRPr="00DB49A0">
        <w:rPr>
          <w:rStyle w:val="normaltextrun"/>
          <w:rFonts w:ascii="Times New Roman" w:hAnsi="Times New Roman" w:cs="Times New Roman"/>
          <w:sz w:val="24"/>
          <w:szCs w:val="24"/>
        </w:rPr>
        <w:t xml:space="preserve">reiškinių ir procesų </w:t>
      </w:r>
      <w:r w:rsidR="000764A1" w:rsidRPr="00DB49A0">
        <w:rPr>
          <w:rStyle w:val="normaltextrun"/>
          <w:rFonts w:ascii="Times New Roman" w:hAnsi="Times New Roman" w:cs="Times New Roman"/>
          <w:sz w:val="24"/>
          <w:szCs w:val="24"/>
        </w:rPr>
        <w:t xml:space="preserve">tiriamieji </w:t>
      </w:r>
      <w:r w:rsidR="00CF240A" w:rsidRPr="00DB49A0">
        <w:rPr>
          <w:rStyle w:val="normaltextrun"/>
          <w:rFonts w:ascii="Times New Roman" w:hAnsi="Times New Roman" w:cs="Times New Roman"/>
          <w:sz w:val="24"/>
          <w:szCs w:val="24"/>
        </w:rPr>
        <w:t>darbai</w:t>
      </w:r>
      <w:r w:rsidR="000764A1" w:rsidRPr="00DB49A0">
        <w:rPr>
          <w:rStyle w:val="normaltextrun"/>
          <w:rFonts w:ascii="Times New Roman" w:hAnsi="Times New Roman" w:cs="Times New Roman"/>
          <w:sz w:val="24"/>
          <w:szCs w:val="24"/>
        </w:rPr>
        <w:t>, kurie nu</w:t>
      </w:r>
      <w:r w:rsidR="0061429C" w:rsidRPr="00DB49A0">
        <w:rPr>
          <w:rStyle w:val="normaltextrun"/>
          <w:rFonts w:ascii="Times New Roman" w:hAnsi="Times New Roman" w:cs="Times New Roman"/>
          <w:sz w:val="24"/>
          <w:szCs w:val="24"/>
        </w:rPr>
        <w:t>r</w:t>
      </w:r>
      <w:r w:rsidR="000764A1" w:rsidRPr="00DB49A0">
        <w:rPr>
          <w:rStyle w:val="normaltextrun"/>
          <w:rFonts w:ascii="Times New Roman" w:hAnsi="Times New Roman" w:cs="Times New Roman"/>
          <w:sz w:val="24"/>
          <w:szCs w:val="24"/>
        </w:rPr>
        <w:t xml:space="preserve">odyti </w:t>
      </w:r>
      <w:r w:rsidR="0028079B" w:rsidRPr="00DB49A0">
        <w:rPr>
          <w:rStyle w:val="normaltextrun"/>
          <w:rFonts w:ascii="Times New Roman" w:hAnsi="Times New Roman" w:cs="Times New Roman"/>
          <w:sz w:val="24"/>
          <w:szCs w:val="24"/>
        </w:rPr>
        <w:t>fizikos BP</w:t>
      </w:r>
      <w:r w:rsidR="005A1C85" w:rsidRPr="00DB49A0">
        <w:rPr>
          <w:rStyle w:val="normaltextrun"/>
          <w:rFonts w:ascii="Times New Roman" w:hAnsi="Times New Roman" w:cs="Times New Roman"/>
          <w:sz w:val="24"/>
          <w:szCs w:val="24"/>
        </w:rPr>
        <w:t xml:space="preserve"> </w:t>
      </w:r>
      <w:r w:rsidR="0028079B" w:rsidRPr="00DB49A0">
        <w:rPr>
          <w:rStyle w:val="normaltextrun"/>
          <w:rFonts w:ascii="Times New Roman" w:hAnsi="Times New Roman" w:cs="Times New Roman"/>
          <w:sz w:val="24"/>
          <w:szCs w:val="24"/>
        </w:rPr>
        <w:t>temos aprašyme</w:t>
      </w:r>
      <w:r w:rsidR="00597DEF" w:rsidRPr="00DB49A0">
        <w:rPr>
          <w:rStyle w:val="normaltextrun"/>
          <w:rFonts w:ascii="Times New Roman" w:hAnsi="Times New Roman" w:cs="Times New Roman"/>
          <w:sz w:val="24"/>
          <w:szCs w:val="24"/>
        </w:rPr>
        <w:t>;</w:t>
      </w:r>
    </w:p>
    <w:p w14:paraId="2C461ECF" w14:textId="4B0D133E" w:rsidR="00231484" w:rsidRPr="00DB49A0" w:rsidRDefault="00597DEF" w:rsidP="009A3670">
      <w:pPr>
        <w:pStyle w:val="Sraopastraipa"/>
        <w:numPr>
          <w:ilvl w:val="2"/>
          <w:numId w:val="14"/>
        </w:numPr>
        <w:spacing w:after="0" w:line="240" w:lineRule="auto"/>
        <w:ind w:left="0" w:firstLine="1134"/>
        <w:jc w:val="both"/>
        <w:rPr>
          <w:rStyle w:val="normaltextrun"/>
          <w:rFonts w:ascii="Times New Roman" w:hAnsi="Times New Roman" w:cs="Times New Roman"/>
          <w:sz w:val="24"/>
          <w:szCs w:val="24"/>
        </w:rPr>
      </w:pPr>
      <w:r w:rsidRPr="00DB49A0">
        <w:rPr>
          <w:rStyle w:val="normaltextrun"/>
          <w:rFonts w:ascii="Times New Roman" w:hAnsi="Times New Roman" w:cs="Times New Roman"/>
          <w:sz w:val="24"/>
          <w:szCs w:val="24"/>
        </w:rPr>
        <w:t xml:space="preserve">užduočių rinkiniai </w:t>
      </w:r>
      <w:r w:rsidR="00030922" w:rsidRPr="00DB49A0">
        <w:rPr>
          <w:rStyle w:val="normaltextrun"/>
          <w:rFonts w:ascii="Times New Roman" w:hAnsi="Times New Roman" w:cs="Times New Roman"/>
          <w:sz w:val="24"/>
          <w:szCs w:val="24"/>
        </w:rPr>
        <w:t>skirtingiems pasiekimams ugdyti ir vertinti</w:t>
      </w:r>
      <w:r w:rsidR="00077245" w:rsidRPr="00DB49A0">
        <w:rPr>
          <w:rStyle w:val="normaltextrun"/>
          <w:rFonts w:ascii="Times New Roman" w:hAnsi="Times New Roman" w:cs="Times New Roman"/>
          <w:sz w:val="24"/>
          <w:szCs w:val="24"/>
        </w:rPr>
        <w:t>, parengt</w:t>
      </w:r>
      <w:r w:rsidRPr="00DB49A0">
        <w:rPr>
          <w:rStyle w:val="normaltextrun"/>
          <w:rFonts w:ascii="Times New Roman" w:hAnsi="Times New Roman" w:cs="Times New Roman"/>
          <w:sz w:val="24"/>
          <w:szCs w:val="24"/>
        </w:rPr>
        <w:t>i</w:t>
      </w:r>
      <w:r w:rsidR="00077245" w:rsidRPr="00DB49A0">
        <w:rPr>
          <w:rStyle w:val="normaltextrun"/>
          <w:rFonts w:ascii="Times New Roman" w:hAnsi="Times New Roman" w:cs="Times New Roman"/>
          <w:sz w:val="24"/>
          <w:szCs w:val="24"/>
        </w:rPr>
        <w:t xml:space="preserve"> </w:t>
      </w:r>
      <w:r w:rsidR="00893AB8" w:rsidRPr="00DB49A0">
        <w:rPr>
          <w:rStyle w:val="normaltextrun"/>
          <w:rFonts w:ascii="Times New Roman" w:hAnsi="Times New Roman" w:cs="Times New Roman"/>
          <w:sz w:val="24"/>
          <w:szCs w:val="24"/>
        </w:rPr>
        <w:t xml:space="preserve">atsižvelgiant </w:t>
      </w:r>
      <w:r w:rsidR="0077451D" w:rsidRPr="00DB49A0">
        <w:rPr>
          <w:rStyle w:val="normaltextrun"/>
          <w:rFonts w:ascii="Times New Roman" w:hAnsi="Times New Roman" w:cs="Times New Roman"/>
          <w:sz w:val="24"/>
          <w:szCs w:val="24"/>
        </w:rPr>
        <w:t>į fizikos BP pateiktus</w:t>
      </w:r>
      <w:r w:rsidR="00077245" w:rsidRPr="00DB49A0">
        <w:rPr>
          <w:rStyle w:val="normaltextrun"/>
          <w:rFonts w:ascii="Times New Roman" w:hAnsi="Times New Roman" w:cs="Times New Roman"/>
          <w:sz w:val="24"/>
          <w:szCs w:val="24"/>
        </w:rPr>
        <w:t xml:space="preserve"> </w:t>
      </w:r>
      <w:r w:rsidR="00E80148" w:rsidRPr="00DB49A0">
        <w:rPr>
          <w:rStyle w:val="normaltextrun"/>
          <w:rFonts w:ascii="Times New Roman" w:hAnsi="Times New Roman" w:cs="Times New Roman"/>
          <w:sz w:val="24"/>
          <w:szCs w:val="24"/>
        </w:rPr>
        <w:t xml:space="preserve">pasiekimų lygių </w:t>
      </w:r>
      <w:r w:rsidR="00F51A33" w:rsidRPr="00DB49A0">
        <w:rPr>
          <w:rStyle w:val="normaltextrun"/>
          <w:rFonts w:ascii="Times New Roman" w:hAnsi="Times New Roman" w:cs="Times New Roman"/>
          <w:sz w:val="24"/>
          <w:szCs w:val="24"/>
        </w:rPr>
        <w:t>požymius</w:t>
      </w:r>
      <w:r w:rsidR="00A20A83" w:rsidRPr="00DB49A0">
        <w:rPr>
          <w:rStyle w:val="normaltextrun"/>
          <w:rFonts w:ascii="Times New Roman" w:hAnsi="Times New Roman" w:cs="Times New Roman"/>
          <w:sz w:val="24"/>
          <w:szCs w:val="24"/>
        </w:rPr>
        <w:t>;</w:t>
      </w:r>
    </w:p>
    <w:p w14:paraId="262D87B5" w14:textId="4FA81D32" w:rsidR="00231484" w:rsidRPr="00DB49A0" w:rsidRDefault="00A20A83" w:rsidP="009A3670">
      <w:pPr>
        <w:pStyle w:val="Sraopastraipa"/>
        <w:numPr>
          <w:ilvl w:val="2"/>
          <w:numId w:val="14"/>
        </w:numPr>
        <w:spacing w:after="0" w:line="240" w:lineRule="auto"/>
        <w:ind w:left="0" w:firstLine="1134"/>
        <w:jc w:val="both"/>
        <w:rPr>
          <w:rStyle w:val="normaltextrun"/>
          <w:rFonts w:ascii="Times New Roman" w:hAnsi="Times New Roman" w:cs="Times New Roman"/>
          <w:sz w:val="24"/>
          <w:szCs w:val="24"/>
        </w:rPr>
      </w:pPr>
      <w:r w:rsidRPr="00DB49A0">
        <w:rPr>
          <w:rStyle w:val="normaltextrun"/>
          <w:rFonts w:ascii="Times New Roman" w:hAnsi="Times New Roman" w:cs="Times New Roman"/>
          <w:sz w:val="24"/>
          <w:szCs w:val="24"/>
        </w:rPr>
        <w:t>naudojamų sąvokų žodynas;</w:t>
      </w:r>
    </w:p>
    <w:p w14:paraId="62F046A0" w14:textId="7BCD3B15" w:rsidR="003C1858" w:rsidRPr="00DB49A0" w:rsidRDefault="00A20A83" w:rsidP="009A3670">
      <w:pPr>
        <w:pStyle w:val="Sraopastraipa"/>
        <w:numPr>
          <w:ilvl w:val="2"/>
          <w:numId w:val="14"/>
        </w:numPr>
        <w:spacing w:after="0" w:line="240" w:lineRule="auto"/>
        <w:ind w:left="0" w:firstLine="1134"/>
        <w:jc w:val="both"/>
        <w:rPr>
          <w:rStyle w:val="normaltextrun"/>
          <w:rFonts w:ascii="Times New Roman" w:hAnsi="Times New Roman" w:cs="Times New Roman"/>
          <w:sz w:val="24"/>
          <w:szCs w:val="24"/>
        </w:rPr>
      </w:pPr>
      <w:r w:rsidRPr="00DB49A0">
        <w:rPr>
          <w:rStyle w:val="normaltextrun"/>
          <w:rFonts w:ascii="Times New Roman" w:hAnsi="Times New Roman" w:cs="Times New Roman"/>
          <w:sz w:val="24"/>
          <w:szCs w:val="24"/>
        </w:rPr>
        <w:t xml:space="preserve">literatūros </w:t>
      </w:r>
      <w:r w:rsidR="00597DEF" w:rsidRPr="00DB49A0">
        <w:rPr>
          <w:rStyle w:val="normaltextrun"/>
          <w:rFonts w:ascii="Times New Roman" w:hAnsi="Times New Roman" w:cs="Times New Roman"/>
          <w:sz w:val="24"/>
          <w:szCs w:val="24"/>
        </w:rPr>
        <w:t xml:space="preserve">ir šaltinių </w:t>
      </w:r>
      <w:r w:rsidRPr="00DB49A0">
        <w:rPr>
          <w:rStyle w:val="normaltextrun"/>
          <w:rFonts w:ascii="Times New Roman" w:hAnsi="Times New Roman" w:cs="Times New Roman"/>
          <w:sz w:val="24"/>
          <w:szCs w:val="24"/>
        </w:rPr>
        <w:t>sąrašas.</w:t>
      </w:r>
    </w:p>
    <w:p w14:paraId="4B4D35D0" w14:textId="699A2ACB" w:rsidR="003C1858" w:rsidRPr="00DB49A0" w:rsidRDefault="00597DEF" w:rsidP="009A3670">
      <w:pPr>
        <w:pStyle w:val="Sraopastraipa"/>
        <w:numPr>
          <w:ilvl w:val="0"/>
          <w:numId w:val="14"/>
        </w:numPr>
        <w:spacing w:after="0" w:line="240" w:lineRule="auto"/>
        <w:ind w:left="0" w:firstLine="1134"/>
        <w:jc w:val="both"/>
        <w:rPr>
          <w:rFonts w:ascii="Times New Roman" w:hAnsi="Times New Roman" w:cs="Times New Roman"/>
          <w:sz w:val="24"/>
          <w:szCs w:val="24"/>
        </w:rPr>
      </w:pPr>
      <w:r w:rsidRPr="00DB49A0">
        <w:rPr>
          <w:rFonts w:ascii="Times New Roman" w:hAnsi="Times New Roman" w:cs="Times New Roman"/>
          <w:sz w:val="24"/>
          <w:szCs w:val="24"/>
        </w:rPr>
        <w:t xml:space="preserve">Naudotojo </w:t>
      </w:r>
      <w:r w:rsidR="00A20A83" w:rsidRPr="00DB49A0">
        <w:rPr>
          <w:rFonts w:ascii="Times New Roman" w:hAnsi="Times New Roman" w:cs="Times New Roman"/>
          <w:sz w:val="24"/>
          <w:szCs w:val="24"/>
        </w:rPr>
        <w:t>vadove turi būti:</w:t>
      </w:r>
    </w:p>
    <w:p w14:paraId="4922ECA3" w14:textId="77777777" w:rsidR="003C1858" w:rsidRPr="00DB49A0" w:rsidRDefault="00A20A83" w:rsidP="009A3670">
      <w:pPr>
        <w:pStyle w:val="Sraopastraipa"/>
        <w:numPr>
          <w:ilvl w:val="1"/>
          <w:numId w:val="14"/>
        </w:numPr>
        <w:spacing w:after="0" w:line="240" w:lineRule="auto"/>
        <w:ind w:left="0" w:firstLine="1134"/>
        <w:jc w:val="both"/>
        <w:rPr>
          <w:rFonts w:ascii="Times New Roman" w:hAnsi="Times New Roman" w:cs="Times New Roman"/>
          <w:sz w:val="24"/>
          <w:szCs w:val="24"/>
        </w:rPr>
      </w:pPr>
      <w:r w:rsidRPr="00DB49A0">
        <w:rPr>
          <w:rFonts w:ascii="Times New Roman" w:eastAsia="Times New Roman" w:hAnsi="Times New Roman" w:cs="Times New Roman"/>
          <w:sz w:val="24"/>
          <w:szCs w:val="24"/>
          <w:lang w:eastAsia="lt-LT"/>
        </w:rPr>
        <w:t>naudojimosi SMP rekomendacijos; </w:t>
      </w:r>
    </w:p>
    <w:p w14:paraId="3103300C" w14:textId="77777777" w:rsidR="003C1858" w:rsidRPr="00DB49A0" w:rsidRDefault="00A20A83" w:rsidP="009A3670">
      <w:pPr>
        <w:pStyle w:val="Sraopastraipa"/>
        <w:numPr>
          <w:ilvl w:val="1"/>
          <w:numId w:val="14"/>
        </w:numPr>
        <w:spacing w:after="0" w:line="240" w:lineRule="auto"/>
        <w:ind w:left="0" w:firstLine="1134"/>
        <w:jc w:val="both"/>
        <w:rPr>
          <w:rFonts w:ascii="Times New Roman" w:hAnsi="Times New Roman" w:cs="Times New Roman"/>
          <w:sz w:val="24"/>
          <w:szCs w:val="24"/>
        </w:rPr>
      </w:pPr>
      <w:r w:rsidRPr="00DB49A0">
        <w:rPr>
          <w:rFonts w:ascii="Times New Roman" w:eastAsia="Times New Roman" w:hAnsi="Times New Roman" w:cs="Times New Roman"/>
          <w:sz w:val="24"/>
          <w:szCs w:val="24"/>
          <w:lang w:eastAsia="lt-LT"/>
        </w:rPr>
        <w:t>technologiniai reikalavimai įrangai, naudojant SMP; </w:t>
      </w:r>
    </w:p>
    <w:p w14:paraId="5F3EA0AF" w14:textId="5C6EA877" w:rsidR="00A40629" w:rsidRPr="00DB49A0" w:rsidRDefault="00A20A83" w:rsidP="009A3670">
      <w:pPr>
        <w:pStyle w:val="Sraopastraipa"/>
        <w:numPr>
          <w:ilvl w:val="1"/>
          <w:numId w:val="14"/>
        </w:numPr>
        <w:spacing w:after="0" w:line="240" w:lineRule="auto"/>
        <w:ind w:left="0" w:firstLine="1134"/>
        <w:jc w:val="both"/>
        <w:rPr>
          <w:rFonts w:ascii="Times New Roman" w:eastAsia="Times New Roman" w:hAnsi="Times New Roman" w:cs="Times New Roman"/>
          <w:sz w:val="24"/>
          <w:szCs w:val="24"/>
          <w:lang w:eastAsia="lt-LT"/>
        </w:rPr>
      </w:pPr>
      <w:r w:rsidRPr="00DB49A0">
        <w:rPr>
          <w:rFonts w:ascii="Times New Roman" w:eastAsia="Times New Roman" w:hAnsi="Times New Roman" w:cs="Times New Roman"/>
          <w:sz w:val="24"/>
          <w:szCs w:val="24"/>
          <w:lang w:eastAsia="lt-LT"/>
        </w:rPr>
        <w:t>SMP navigacija.</w:t>
      </w:r>
    </w:p>
    <w:p w14:paraId="32DF015B" w14:textId="77777777" w:rsidR="004F1161" w:rsidRPr="00DB49A0" w:rsidRDefault="004F1161" w:rsidP="009A3670">
      <w:pPr>
        <w:pStyle w:val="Sraopastraipa"/>
        <w:spacing w:after="0" w:line="240" w:lineRule="auto"/>
        <w:ind w:left="1134"/>
        <w:jc w:val="both"/>
        <w:rPr>
          <w:rFonts w:ascii="Times New Roman" w:eastAsia="Times New Roman" w:hAnsi="Times New Roman" w:cs="Times New Roman"/>
          <w:sz w:val="24"/>
          <w:szCs w:val="24"/>
          <w:lang w:eastAsia="lt-LT"/>
        </w:rPr>
      </w:pPr>
    </w:p>
    <w:p w14:paraId="7815D440" w14:textId="7E1F2E60" w:rsidR="00A40629" w:rsidRPr="009A3670" w:rsidRDefault="00A40629" w:rsidP="009A3670">
      <w:pPr>
        <w:pStyle w:val="Sraopastraipa"/>
        <w:numPr>
          <w:ilvl w:val="0"/>
          <w:numId w:val="13"/>
        </w:numPr>
        <w:spacing w:after="0" w:line="240" w:lineRule="auto"/>
        <w:ind w:left="0" w:firstLine="0"/>
        <w:jc w:val="center"/>
        <w:rPr>
          <w:rFonts w:ascii="Times New Roman" w:hAnsi="Times New Roman" w:cs="Times New Roman"/>
          <w:b/>
          <w:sz w:val="24"/>
          <w:szCs w:val="24"/>
        </w:rPr>
      </w:pPr>
      <w:r w:rsidRPr="00DB49A0">
        <w:rPr>
          <w:rFonts w:ascii="Times New Roman" w:eastAsia="Times New Roman" w:hAnsi="Times New Roman" w:cs="Times New Roman"/>
          <w:b/>
          <w:bCs/>
          <w:sz w:val="24"/>
          <w:szCs w:val="24"/>
        </w:rPr>
        <w:t>TECHNOLOGINIAI</w:t>
      </w:r>
      <w:r w:rsidRPr="00DB49A0">
        <w:rPr>
          <w:rFonts w:ascii="Times New Roman" w:eastAsia="Times New Roman" w:hAnsi="Times New Roman" w:cs="Times New Roman"/>
          <w:b/>
          <w:sz w:val="24"/>
          <w:szCs w:val="24"/>
        </w:rPr>
        <w:t xml:space="preserve"> </w:t>
      </w:r>
      <w:r w:rsidRPr="00DB49A0">
        <w:rPr>
          <w:rFonts w:ascii="Times New Roman" w:eastAsia="Times New Roman" w:hAnsi="Times New Roman" w:cs="Times New Roman"/>
          <w:b/>
          <w:bCs/>
          <w:sz w:val="24"/>
          <w:szCs w:val="24"/>
        </w:rPr>
        <w:t>REIKALAVIMAI</w:t>
      </w:r>
    </w:p>
    <w:p w14:paraId="30E76C85" w14:textId="77777777" w:rsidR="009A3670" w:rsidRPr="00DB49A0" w:rsidRDefault="009A3670" w:rsidP="009A3670">
      <w:pPr>
        <w:pStyle w:val="Sraopastraipa"/>
        <w:spacing w:after="0" w:line="240" w:lineRule="auto"/>
        <w:ind w:left="0"/>
        <w:rPr>
          <w:rFonts w:ascii="Times New Roman" w:hAnsi="Times New Roman" w:cs="Times New Roman"/>
          <w:b/>
          <w:sz w:val="24"/>
          <w:szCs w:val="24"/>
        </w:rPr>
      </w:pPr>
    </w:p>
    <w:p w14:paraId="111C7C3F" w14:textId="77777777" w:rsidR="00AB770F" w:rsidRPr="00DB49A0" w:rsidRDefault="00F53978" w:rsidP="009A3670">
      <w:pPr>
        <w:pStyle w:val="Sraopastraipa"/>
        <w:numPr>
          <w:ilvl w:val="0"/>
          <w:numId w:val="14"/>
        </w:numPr>
        <w:spacing w:after="0" w:line="240" w:lineRule="auto"/>
        <w:ind w:left="0" w:firstLine="1134"/>
        <w:jc w:val="both"/>
        <w:rPr>
          <w:rFonts w:ascii="Times New Roman" w:hAnsi="Times New Roman" w:cs="Times New Roman"/>
          <w:sz w:val="24"/>
          <w:szCs w:val="24"/>
        </w:rPr>
      </w:pPr>
      <w:bookmarkStart w:id="1" w:name="_Hlk183521938"/>
      <w:r w:rsidRPr="00DB49A0">
        <w:rPr>
          <w:rFonts w:ascii="Times New Roman" w:hAnsi="Times New Roman" w:cs="Times New Roman"/>
          <w:sz w:val="24"/>
          <w:szCs w:val="24"/>
        </w:rPr>
        <w:t>SMP turi būti kuriama vadovaujantis žiniatinklio turinio prieinamumo gairėmis WCAG 2.1 (atitikties lygis ne mažesnis kaip AA). Galimas šaltinis</w:t>
      </w:r>
      <w:r w:rsidRPr="00DB49A0">
        <w:rPr>
          <w:rFonts w:ascii="Times New Roman" w:hAnsi="Times New Roman" w:cs="Times New Roman"/>
          <w:sz w:val="24"/>
          <w:szCs w:val="24"/>
        </w:rPr>
        <w:footnoteReference w:id="3"/>
      </w:r>
      <w:r w:rsidRPr="00DB49A0">
        <w:rPr>
          <w:rFonts w:ascii="Times New Roman" w:hAnsi="Times New Roman" w:cs="Times New Roman"/>
          <w:sz w:val="24"/>
          <w:szCs w:val="24"/>
        </w:rPr>
        <w:t>. Tiekėjas turės atlikti šiuos veiksmus:</w:t>
      </w:r>
    </w:p>
    <w:p w14:paraId="6D751550" w14:textId="7FC119EF" w:rsidR="00AB770F" w:rsidRPr="00DB49A0" w:rsidRDefault="00AB770F" w:rsidP="009A3670">
      <w:pPr>
        <w:pStyle w:val="Sraopastraipa"/>
        <w:numPr>
          <w:ilvl w:val="1"/>
          <w:numId w:val="14"/>
        </w:numPr>
        <w:spacing w:after="0" w:line="240" w:lineRule="auto"/>
        <w:ind w:left="0" w:firstLine="1134"/>
        <w:jc w:val="both"/>
        <w:rPr>
          <w:rFonts w:ascii="Times New Roman" w:hAnsi="Times New Roman" w:cs="Times New Roman"/>
          <w:sz w:val="24"/>
          <w:szCs w:val="24"/>
        </w:rPr>
      </w:pPr>
      <w:r w:rsidRPr="00DB49A0">
        <w:rPr>
          <w:rFonts w:ascii="Times New Roman" w:hAnsi="Times New Roman" w:cs="Times New Roman"/>
          <w:sz w:val="24"/>
          <w:szCs w:val="24"/>
        </w:rPr>
        <w:t>Atlikti prieinamumo vertinimą pagal WCAG 2.1 AA. Auditas / vertinimas/ testavimas turėtų apimti įvairius vertinimo metodus ir įrankius: rankinį, automatizuotą testavimą bei testavimą su bent viena iš pagalbinių technologijų, pvz., ekrano skaitymo programa.</w:t>
      </w:r>
    </w:p>
    <w:p w14:paraId="3FBF82D7" w14:textId="77777777" w:rsidR="00AB770F" w:rsidRPr="00DB49A0" w:rsidRDefault="00AB770F" w:rsidP="009A3670">
      <w:pPr>
        <w:pStyle w:val="paragraph"/>
        <w:numPr>
          <w:ilvl w:val="1"/>
          <w:numId w:val="14"/>
        </w:numPr>
        <w:suppressAutoHyphens w:val="0"/>
        <w:autoSpaceDN/>
        <w:spacing w:before="0" w:after="0"/>
        <w:ind w:left="0" w:firstLine="1134"/>
        <w:jc w:val="both"/>
      </w:pPr>
      <w:r w:rsidRPr="00DB49A0">
        <w:t xml:space="preserve">Pateikti Prieinamumo vertinimo ataskaita (pvz., galėtų būti pateikta kaip Prieinamumo atitikties ataskaita (angl. </w:t>
      </w:r>
      <w:proofErr w:type="spellStart"/>
      <w:r w:rsidRPr="00DB49A0">
        <w:t>Accessibility</w:t>
      </w:r>
      <w:proofErr w:type="spellEnd"/>
      <w:r w:rsidRPr="00DB49A0">
        <w:t xml:space="preserve"> </w:t>
      </w:r>
      <w:proofErr w:type="spellStart"/>
      <w:r w:rsidRPr="00DB49A0">
        <w:t>Conformance</w:t>
      </w:r>
      <w:proofErr w:type="spellEnd"/>
      <w:r w:rsidRPr="00DB49A0">
        <w:t xml:space="preserve"> </w:t>
      </w:r>
      <w:proofErr w:type="spellStart"/>
      <w:r w:rsidRPr="00DB49A0">
        <w:t>Report</w:t>
      </w:r>
      <w:proofErr w:type="spellEnd"/>
      <w:r w:rsidRPr="00DB49A0">
        <w:t xml:space="preserve">) paremta VPAT šablonu (angl. </w:t>
      </w:r>
      <w:proofErr w:type="spellStart"/>
      <w:r w:rsidRPr="00DB49A0">
        <w:t>Voluntary</w:t>
      </w:r>
      <w:proofErr w:type="spellEnd"/>
      <w:r w:rsidRPr="00DB49A0">
        <w:t xml:space="preserve"> </w:t>
      </w:r>
      <w:proofErr w:type="spellStart"/>
      <w:r w:rsidRPr="00DB49A0">
        <w:t>Product</w:t>
      </w:r>
      <w:proofErr w:type="spellEnd"/>
      <w:r w:rsidRPr="00DB49A0">
        <w:t xml:space="preserve"> </w:t>
      </w:r>
      <w:proofErr w:type="spellStart"/>
      <w:r w:rsidRPr="00DB49A0">
        <w:t>Accessibility</w:t>
      </w:r>
      <w:proofErr w:type="spellEnd"/>
      <w:r w:rsidRPr="00DB49A0">
        <w:t xml:space="preserve"> </w:t>
      </w:r>
      <w:proofErr w:type="spellStart"/>
      <w:r w:rsidRPr="00DB49A0">
        <w:t>Template</w:t>
      </w:r>
      <w:proofErr w:type="spellEnd"/>
      <w:r w:rsidRPr="00DB49A0">
        <w:t>).</w:t>
      </w:r>
    </w:p>
    <w:p w14:paraId="24421A6E" w14:textId="77777777" w:rsidR="004A017A" w:rsidRPr="00DB49A0" w:rsidRDefault="00F53978" w:rsidP="009A3670">
      <w:pPr>
        <w:pStyle w:val="Sraopastraipa"/>
        <w:numPr>
          <w:ilvl w:val="0"/>
          <w:numId w:val="14"/>
        </w:numPr>
        <w:spacing w:after="0" w:line="240" w:lineRule="auto"/>
        <w:ind w:left="0" w:firstLine="1134"/>
        <w:jc w:val="both"/>
        <w:rPr>
          <w:rFonts w:ascii="Times New Roman" w:hAnsi="Times New Roman" w:cs="Times New Roman"/>
          <w:sz w:val="24"/>
          <w:szCs w:val="24"/>
        </w:rPr>
      </w:pPr>
      <w:r w:rsidRPr="00DB49A0">
        <w:rPr>
          <w:rFonts w:ascii="Times New Roman" w:hAnsi="Times New Roman" w:cs="Times New Roman"/>
          <w:sz w:val="24"/>
          <w:szCs w:val="24"/>
        </w:rPr>
        <w:t xml:space="preserve">Visi kūrimo ir vystymo metu planuojami taikyti programinės įrangos projektiniai ar technologiniai sprendimai bei numatoma naudoti kitų gamintojų ar atvirojo kodo programinė įranga turės būti suderinta su PO, turi būti užtikrinti informacijos ir kibernetinio saugumo reikalavimai pagal Lietuvos Respublikos Vyriausybės nutarimą 2018 m. gruodžio 5 d. Nr. 1209 „dėl Lietuvos respublikos vyriausybės 2018 m. rugpjūčio 13 d. nutarimo </w:t>
      </w:r>
      <w:proofErr w:type="spellStart"/>
      <w:r w:rsidRPr="00DB49A0">
        <w:rPr>
          <w:rFonts w:ascii="Times New Roman" w:hAnsi="Times New Roman" w:cs="Times New Roman"/>
          <w:sz w:val="24"/>
          <w:szCs w:val="24"/>
        </w:rPr>
        <w:t>nr.</w:t>
      </w:r>
      <w:proofErr w:type="spellEnd"/>
      <w:r w:rsidRPr="00DB49A0">
        <w:rPr>
          <w:rFonts w:ascii="Times New Roman" w:hAnsi="Times New Roman" w:cs="Times New Roman"/>
          <w:sz w:val="24"/>
          <w:szCs w:val="24"/>
        </w:rPr>
        <w:t xml:space="preserve"> 818 „dėl nacionalinės kibernetinio saugumo strategijos patvirtinimo“ pakeitimo“.</w:t>
      </w:r>
      <w:r w:rsidRPr="00DB49A0">
        <w:rPr>
          <w:rFonts w:ascii="Times New Roman" w:hAnsi="Times New Roman" w:cs="Times New Roman"/>
          <w:sz w:val="24"/>
          <w:szCs w:val="24"/>
        </w:rPr>
        <w:footnoteReference w:id="4"/>
      </w:r>
    </w:p>
    <w:p w14:paraId="59C189BD" w14:textId="59F19731" w:rsidR="00104B10" w:rsidRPr="00DB49A0" w:rsidRDefault="00104B10" w:rsidP="009A3670">
      <w:pPr>
        <w:pStyle w:val="Sraopastraipa"/>
        <w:numPr>
          <w:ilvl w:val="0"/>
          <w:numId w:val="14"/>
        </w:numPr>
        <w:spacing w:after="0" w:line="240" w:lineRule="auto"/>
        <w:ind w:left="0" w:firstLine="1134"/>
        <w:jc w:val="both"/>
        <w:rPr>
          <w:rFonts w:ascii="Times New Roman" w:hAnsi="Times New Roman" w:cs="Times New Roman"/>
          <w:sz w:val="24"/>
          <w:szCs w:val="24"/>
        </w:rPr>
      </w:pPr>
      <w:r w:rsidRPr="00DB49A0">
        <w:rPr>
          <w:rFonts w:ascii="Times New Roman" w:eastAsia="Times New Roman" w:hAnsi="Times New Roman" w:cs="Times New Roman"/>
          <w:sz w:val="24"/>
          <w:szCs w:val="24"/>
          <w:lang w:eastAsia="lt-LT"/>
        </w:rPr>
        <w:t>SMP turi būti sukurta naudojant atvirus, plačiai taikomus žiniatinklio technologijų standartus, suderinamus su HTML5, ir skaitmeninius daugialypės terpės formatus, taip pat gali būti naudojami kiti atvirojo kodo įrankiai.</w:t>
      </w:r>
    </w:p>
    <w:p w14:paraId="67F9B0F9" w14:textId="0BC5BE33" w:rsidR="00825A25" w:rsidRPr="00DB49A0" w:rsidRDefault="00F53978" w:rsidP="009A3670">
      <w:pPr>
        <w:pStyle w:val="Sraopastraipa"/>
        <w:numPr>
          <w:ilvl w:val="0"/>
          <w:numId w:val="14"/>
        </w:numPr>
        <w:spacing w:after="0" w:line="240" w:lineRule="auto"/>
        <w:ind w:left="0" w:firstLine="1134"/>
        <w:jc w:val="both"/>
        <w:rPr>
          <w:rFonts w:ascii="Times New Roman" w:hAnsi="Times New Roman" w:cs="Times New Roman"/>
          <w:sz w:val="24"/>
          <w:szCs w:val="24"/>
        </w:rPr>
      </w:pPr>
      <w:r w:rsidRPr="00DB49A0">
        <w:rPr>
          <w:rFonts w:ascii="Times New Roman" w:hAnsi="Times New Roman" w:cs="Times New Roman"/>
          <w:sz w:val="24"/>
          <w:szCs w:val="24"/>
        </w:rPr>
        <w:t xml:space="preserve">SMP turi naudoti duomenų perdavimo protokolą </w:t>
      </w:r>
      <w:proofErr w:type="spellStart"/>
      <w:r w:rsidRPr="00DB49A0">
        <w:rPr>
          <w:rFonts w:ascii="Times New Roman" w:hAnsi="Times New Roman" w:cs="Times New Roman"/>
          <w:sz w:val="24"/>
          <w:szCs w:val="24"/>
        </w:rPr>
        <w:t>xAPI</w:t>
      </w:r>
      <w:proofErr w:type="spellEnd"/>
      <w:r w:rsidRPr="00DB49A0">
        <w:rPr>
          <w:rFonts w:ascii="Times New Roman" w:hAnsi="Times New Roman" w:cs="Times New Roman"/>
          <w:sz w:val="24"/>
          <w:szCs w:val="24"/>
        </w:rPr>
        <w:t xml:space="preserve"> perduoti informacijai. SMP turi būti diegiama ir vykdoma </w:t>
      </w:r>
      <w:proofErr w:type="spellStart"/>
      <w:r w:rsidRPr="00DB49A0">
        <w:rPr>
          <w:rFonts w:ascii="Times New Roman" w:hAnsi="Times New Roman" w:cs="Times New Roman"/>
          <w:sz w:val="24"/>
          <w:szCs w:val="24"/>
        </w:rPr>
        <w:t>Docker</w:t>
      </w:r>
      <w:proofErr w:type="spellEnd"/>
      <w:r w:rsidRPr="00DB49A0">
        <w:rPr>
          <w:rFonts w:ascii="Times New Roman" w:hAnsi="Times New Roman" w:cs="Times New Roman"/>
          <w:sz w:val="24"/>
          <w:szCs w:val="24"/>
        </w:rPr>
        <w:t xml:space="preserve"> konteinerių aplinkoje. Sprendimas turi būti sukurtas taip, kad būtų lengvai perkeliamas, plečiamas ir valdomas naudojant konteinerių „</w:t>
      </w:r>
      <w:proofErr w:type="spellStart"/>
      <w:r w:rsidRPr="00DB49A0">
        <w:rPr>
          <w:rFonts w:ascii="Times New Roman" w:hAnsi="Times New Roman" w:cs="Times New Roman"/>
          <w:sz w:val="24"/>
          <w:szCs w:val="24"/>
        </w:rPr>
        <w:t>orkestravimo</w:t>
      </w:r>
      <w:proofErr w:type="spellEnd"/>
      <w:r w:rsidRPr="00DB49A0">
        <w:rPr>
          <w:rFonts w:ascii="Times New Roman" w:hAnsi="Times New Roman" w:cs="Times New Roman"/>
          <w:sz w:val="24"/>
          <w:szCs w:val="24"/>
        </w:rPr>
        <w:t xml:space="preserve">“ sistemas. </w:t>
      </w:r>
      <w:proofErr w:type="spellStart"/>
      <w:r w:rsidRPr="00DB49A0">
        <w:rPr>
          <w:rFonts w:ascii="Times New Roman" w:hAnsi="Times New Roman" w:cs="Times New Roman"/>
          <w:sz w:val="24"/>
          <w:szCs w:val="24"/>
        </w:rPr>
        <w:t>xAPI</w:t>
      </w:r>
      <w:proofErr w:type="spellEnd"/>
      <w:r w:rsidRPr="00DB49A0">
        <w:rPr>
          <w:rFonts w:ascii="Times New Roman" w:hAnsi="Times New Roman" w:cs="Times New Roman"/>
          <w:sz w:val="24"/>
          <w:szCs w:val="24"/>
        </w:rPr>
        <w:t xml:space="preserve"> duomenų, </w:t>
      </w:r>
      <w:proofErr w:type="spellStart"/>
      <w:r w:rsidRPr="00DB49A0">
        <w:rPr>
          <w:rFonts w:ascii="Times New Roman" w:hAnsi="Times New Roman" w:cs="Times New Roman"/>
          <w:sz w:val="24"/>
          <w:szCs w:val="24"/>
        </w:rPr>
        <w:t>konteinerizacijos</w:t>
      </w:r>
      <w:proofErr w:type="spellEnd"/>
      <w:r w:rsidRPr="00DB49A0">
        <w:rPr>
          <w:rFonts w:ascii="Times New Roman" w:hAnsi="Times New Roman" w:cs="Times New Roman"/>
          <w:sz w:val="24"/>
          <w:szCs w:val="24"/>
        </w:rPr>
        <w:t xml:space="preserve"> ir </w:t>
      </w:r>
      <w:proofErr w:type="spellStart"/>
      <w:r w:rsidRPr="00DB49A0">
        <w:rPr>
          <w:rFonts w:ascii="Times New Roman" w:hAnsi="Times New Roman" w:cs="Times New Roman"/>
          <w:sz w:val="24"/>
          <w:szCs w:val="24"/>
        </w:rPr>
        <w:t>Docker</w:t>
      </w:r>
      <w:proofErr w:type="spellEnd"/>
      <w:r w:rsidRPr="00DB49A0">
        <w:rPr>
          <w:rFonts w:ascii="Times New Roman" w:hAnsi="Times New Roman" w:cs="Times New Roman"/>
          <w:sz w:val="24"/>
          <w:szCs w:val="24"/>
        </w:rPr>
        <w:t xml:space="preserve"> </w:t>
      </w:r>
      <w:proofErr w:type="spellStart"/>
      <w:r w:rsidRPr="00DB49A0">
        <w:rPr>
          <w:rFonts w:ascii="Times New Roman" w:hAnsi="Times New Roman" w:cs="Times New Roman"/>
          <w:sz w:val="24"/>
          <w:szCs w:val="24"/>
        </w:rPr>
        <w:t>image</w:t>
      </w:r>
      <w:proofErr w:type="spellEnd"/>
      <w:r w:rsidRPr="00DB49A0">
        <w:rPr>
          <w:rFonts w:ascii="Times New Roman" w:hAnsi="Times New Roman" w:cs="Times New Roman"/>
          <w:sz w:val="24"/>
          <w:szCs w:val="24"/>
        </w:rPr>
        <w:t xml:space="preserve"> failų pateikimo reikalavimai aprašyti priede Nr.</w:t>
      </w:r>
      <w:r w:rsidR="00027905" w:rsidRPr="00DB49A0">
        <w:rPr>
          <w:rFonts w:ascii="Times New Roman" w:hAnsi="Times New Roman" w:cs="Times New Roman"/>
          <w:sz w:val="24"/>
          <w:szCs w:val="24"/>
        </w:rPr>
        <w:t xml:space="preserve"> </w:t>
      </w:r>
      <w:r w:rsidR="003502E5" w:rsidRPr="00DB49A0">
        <w:rPr>
          <w:rFonts w:ascii="Times New Roman" w:hAnsi="Times New Roman" w:cs="Times New Roman"/>
          <w:sz w:val="24"/>
          <w:szCs w:val="24"/>
        </w:rPr>
        <w:t>1</w:t>
      </w:r>
      <w:r w:rsidRPr="00DB49A0">
        <w:rPr>
          <w:rFonts w:ascii="Times New Roman" w:hAnsi="Times New Roman" w:cs="Times New Roman"/>
          <w:sz w:val="24"/>
          <w:szCs w:val="24"/>
        </w:rPr>
        <w:t>.</w:t>
      </w:r>
    </w:p>
    <w:p w14:paraId="1B99ED11" w14:textId="77777777" w:rsidR="00480DB8" w:rsidRPr="00DB49A0" w:rsidRDefault="00D047D1" w:rsidP="009A3670">
      <w:pPr>
        <w:pStyle w:val="Sraopastraipa"/>
        <w:numPr>
          <w:ilvl w:val="0"/>
          <w:numId w:val="14"/>
        </w:numPr>
        <w:spacing w:after="0" w:line="240" w:lineRule="auto"/>
        <w:ind w:left="0" w:firstLine="1134"/>
        <w:jc w:val="both"/>
        <w:rPr>
          <w:rFonts w:ascii="Times New Roman" w:hAnsi="Times New Roman" w:cs="Times New Roman"/>
          <w:sz w:val="24"/>
          <w:szCs w:val="24"/>
        </w:rPr>
      </w:pPr>
      <w:r w:rsidRPr="00DB49A0">
        <w:rPr>
          <w:rFonts w:ascii="Times New Roman" w:hAnsi="Times New Roman" w:cs="Times New Roman"/>
          <w:sz w:val="24"/>
          <w:szCs w:val="24"/>
        </w:rPr>
        <w:t xml:space="preserve"> SMP temoms (įskaitant interaktyvų pristatymą, temos aiškinimą, interaktyvius tiriamuosius darbus ir užduotis) kurti privaloma naudoti H5P šablonus (temos šablonus). Temos šablonas privalo būti sudarytas ir sukonfigūruotas taip, kad jį, kartu su visa jo įvestimi ir turiniu, išeksportavus / „ištraukus“ iš SMP, jis veiktų kaip savarankiškas, pilnai funkcionalus temos modulis ugdymo valdymo aplinkoje (</w:t>
      </w:r>
      <w:proofErr w:type="spellStart"/>
      <w:r w:rsidRPr="00DB49A0">
        <w:rPr>
          <w:rFonts w:ascii="Times New Roman" w:hAnsi="Times New Roman" w:cs="Times New Roman"/>
          <w:sz w:val="24"/>
          <w:szCs w:val="24"/>
        </w:rPr>
        <w:t>Learning</w:t>
      </w:r>
      <w:proofErr w:type="spellEnd"/>
      <w:r w:rsidRPr="00DB49A0">
        <w:rPr>
          <w:rFonts w:ascii="Times New Roman" w:hAnsi="Times New Roman" w:cs="Times New Roman"/>
          <w:sz w:val="24"/>
          <w:szCs w:val="24"/>
        </w:rPr>
        <w:t xml:space="preserve"> </w:t>
      </w:r>
      <w:proofErr w:type="spellStart"/>
      <w:r w:rsidRPr="00DB49A0">
        <w:rPr>
          <w:rFonts w:ascii="Times New Roman" w:hAnsi="Times New Roman" w:cs="Times New Roman"/>
          <w:sz w:val="24"/>
          <w:szCs w:val="24"/>
        </w:rPr>
        <w:t>Management</w:t>
      </w:r>
      <w:proofErr w:type="spellEnd"/>
      <w:r w:rsidRPr="00DB49A0">
        <w:rPr>
          <w:rFonts w:ascii="Times New Roman" w:hAnsi="Times New Roman" w:cs="Times New Roman"/>
          <w:sz w:val="24"/>
          <w:szCs w:val="24"/>
        </w:rPr>
        <w:t xml:space="preserve"> System – LMS), pvz., </w:t>
      </w:r>
      <w:proofErr w:type="spellStart"/>
      <w:r w:rsidRPr="00DB49A0">
        <w:rPr>
          <w:rFonts w:ascii="Times New Roman" w:hAnsi="Times New Roman" w:cs="Times New Roman"/>
          <w:sz w:val="24"/>
          <w:szCs w:val="24"/>
        </w:rPr>
        <w:t>Moodle</w:t>
      </w:r>
      <w:proofErr w:type="spellEnd"/>
      <w:r w:rsidRPr="00DB49A0">
        <w:rPr>
          <w:rFonts w:ascii="Times New Roman" w:hAnsi="Times New Roman" w:cs="Times New Roman"/>
          <w:sz w:val="24"/>
          <w:szCs w:val="24"/>
        </w:rPr>
        <w:t xml:space="preserve">, ir Švietimo portalo </w:t>
      </w:r>
      <w:proofErr w:type="spellStart"/>
      <w:r w:rsidRPr="00DB49A0">
        <w:rPr>
          <w:rFonts w:ascii="Times New Roman" w:hAnsi="Times New Roman" w:cs="Times New Roman"/>
          <w:sz w:val="24"/>
          <w:szCs w:val="24"/>
        </w:rPr>
        <w:t>Emokykla</w:t>
      </w:r>
      <w:proofErr w:type="spellEnd"/>
      <w:r w:rsidRPr="00DB49A0">
        <w:rPr>
          <w:rFonts w:ascii="Times New Roman" w:hAnsi="Times New Roman" w:cs="Times New Roman"/>
          <w:sz w:val="24"/>
          <w:szCs w:val="24"/>
        </w:rPr>
        <w:t xml:space="preserve"> SMP saugykloje, be papildomų programavimo darbų ar adaptacijų. SMP saugykloje H5P temos šablonai privalo būti kuriami, keičiami ir tobulinami; negalima apsiriboti vien standartiniais H5P šablonų bibliotekos šablonais.</w:t>
      </w:r>
    </w:p>
    <w:p w14:paraId="70934C8C" w14:textId="77777777" w:rsidR="000D5EDC" w:rsidRPr="00DB49A0" w:rsidRDefault="00ED7C6C" w:rsidP="009A3670">
      <w:pPr>
        <w:pStyle w:val="Sraopastraipa"/>
        <w:numPr>
          <w:ilvl w:val="0"/>
          <w:numId w:val="14"/>
        </w:numPr>
        <w:spacing w:after="0" w:line="240" w:lineRule="auto"/>
        <w:ind w:left="0" w:firstLine="1134"/>
        <w:jc w:val="both"/>
        <w:rPr>
          <w:rStyle w:val="normaltextrun"/>
          <w:rFonts w:ascii="Times New Roman" w:hAnsi="Times New Roman" w:cs="Times New Roman"/>
          <w:sz w:val="24"/>
          <w:szCs w:val="24"/>
        </w:rPr>
      </w:pPr>
      <w:r w:rsidRPr="00DB49A0">
        <w:rPr>
          <w:rStyle w:val="normaltextrun"/>
          <w:rFonts w:ascii="Times New Roman" w:hAnsi="Times New Roman" w:cs="Times New Roman"/>
          <w:sz w:val="24"/>
          <w:szCs w:val="24"/>
        </w:rPr>
        <w:t xml:space="preserve">SMP esančios užduočių rinkinių užduotys turi būti sukurtos ir kaip atskiri vienetai </w:t>
      </w:r>
      <w:r w:rsidRPr="00DB49A0">
        <w:rPr>
          <w:rStyle w:val="normaltextrun"/>
          <w:rFonts w:ascii="Times New Roman" w:hAnsi="Times New Roman" w:cs="Times New Roman"/>
          <w:color w:val="000000" w:themeColor="text1"/>
          <w:sz w:val="24"/>
          <w:szCs w:val="24"/>
        </w:rPr>
        <w:t>QTI formatu</w:t>
      </w:r>
      <w:r w:rsidR="00647534" w:rsidRPr="00DB49A0">
        <w:rPr>
          <w:rStyle w:val="normaltextrun"/>
          <w:rFonts w:ascii="Times New Roman" w:hAnsi="Times New Roman" w:cs="Times New Roman"/>
          <w:sz w:val="24"/>
          <w:szCs w:val="24"/>
        </w:rPr>
        <w:t>.</w:t>
      </w:r>
    </w:p>
    <w:p w14:paraId="2F29FF87" w14:textId="7AF3A87A" w:rsidR="00480DB8" w:rsidRPr="00DB49A0" w:rsidRDefault="00480DB8" w:rsidP="009A3670">
      <w:pPr>
        <w:pStyle w:val="Sraopastraipa"/>
        <w:numPr>
          <w:ilvl w:val="0"/>
          <w:numId w:val="14"/>
        </w:numPr>
        <w:spacing w:after="0" w:line="240" w:lineRule="auto"/>
        <w:ind w:left="0" w:firstLine="1134"/>
        <w:jc w:val="both"/>
        <w:rPr>
          <w:rFonts w:ascii="Times New Roman" w:hAnsi="Times New Roman" w:cs="Times New Roman"/>
          <w:sz w:val="24"/>
          <w:szCs w:val="24"/>
        </w:rPr>
      </w:pPr>
      <w:r w:rsidRPr="00DB49A0">
        <w:rPr>
          <w:rFonts w:ascii="Times New Roman" w:eastAsia="Times New Roman" w:hAnsi="Times New Roman" w:cs="Times New Roman"/>
          <w:sz w:val="24"/>
          <w:szCs w:val="24"/>
        </w:rPr>
        <w:t xml:space="preserve">Reikalavimai </w:t>
      </w:r>
      <w:r w:rsidR="007C76E6" w:rsidRPr="00DB49A0">
        <w:rPr>
          <w:rFonts w:ascii="Times New Roman" w:eastAsia="Times New Roman" w:hAnsi="Times New Roman" w:cs="Times New Roman"/>
          <w:sz w:val="24"/>
          <w:szCs w:val="24"/>
        </w:rPr>
        <w:t xml:space="preserve">OTI formato </w:t>
      </w:r>
      <w:r w:rsidRPr="00DB49A0">
        <w:rPr>
          <w:rFonts w:ascii="Times New Roman" w:eastAsia="Times New Roman" w:hAnsi="Times New Roman" w:cs="Times New Roman"/>
          <w:sz w:val="24"/>
          <w:szCs w:val="24"/>
        </w:rPr>
        <w:t>užduotims:</w:t>
      </w:r>
    </w:p>
    <w:p w14:paraId="793CA1C6" w14:textId="77777777" w:rsidR="00480DB8" w:rsidRPr="00DB49A0" w:rsidRDefault="00480DB8" w:rsidP="009A3670">
      <w:pPr>
        <w:pStyle w:val="Sraopastraipa"/>
        <w:numPr>
          <w:ilvl w:val="1"/>
          <w:numId w:val="14"/>
        </w:numPr>
        <w:tabs>
          <w:tab w:val="left" w:pos="851"/>
          <w:tab w:val="left" w:pos="1418"/>
        </w:tabs>
        <w:suppressAutoHyphens w:val="0"/>
        <w:autoSpaceDN/>
        <w:spacing w:after="0" w:line="240" w:lineRule="auto"/>
        <w:ind w:left="0" w:firstLine="1134"/>
        <w:contextualSpacing/>
        <w:jc w:val="both"/>
        <w:textAlignment w:val="auto"/>
        <w:rPr>
          <w:rFonts w:ascii="Times New Roman" w:eastAsia="Times New Roman" w:hAnsi="Times New Roman" w:cs="Times New Roman"/>
          <w:sz w:val="24"/>
          <w:szCs w:val="24"/>
        </w:rPr>
      </w:pPr>
      <w:r w:rsidRPr="00DB49A0">
        <w:rPr>
          <w:rFonts w:ascii="Times New Roman" w:eastAsia="Times New Roman" w:hAnsi="Times New Roman" w:cs="Times New Roman"/>
          <w:sz w:val="24"/>
          <w:szCs w:val="24"/>
        </w:rPr>
        <w:t>užduotims turi būti taikoma MIT atvirojo kodo licencija;</w:t>
      </w:r>
    </w:p>
    <w:p w14:paraId="261730ED" w14:textId="77777777" w:rsidR="00480DB8" w:rsidRPr="00DB49A0" w:rsidRDefault="00480DB8" w:rsidP="009A3670">
      <w:pPr>
        <w:pStyle w:val="Sraopastraipa"/>
        <w:numPr>
          <w:ilvl w:val="1"/>
          <w:numId w:val="14"/>
        </w:numPr>
        <w:tabs>
          <w:tab w:val="left" w:pos="851"/>
          <w:tab w:val="left" w:pos="1418"/>
        </w:tabs>
        <w:suppressAutoHyphens w:val="0"/>
        <w:autoSpaceDN/>
        <w:spacing w:after="0" w:line="240" w:lineRule="auto"/>
        <w:ind w:left="0" w:firstLine="1134"/>
        <w:contextualSpacing/>
        <w:jc w:val="both"/>
        <w:textAlignment w:val="auto"/>
        <w:rPr>
          <w:rFonts w:ascii="Times New Roman" w:eastAsia="Times New Roman" w:hAnsi="Times New Roman" w:cs="Times New Roman"/>
          <w:sz w:val="24"/>
          <w:szCs w:val="24"/>
        </w:rPr>
      </w:pPr>
      <w:r w:rsidRPr="00DB49A0">
        <w:rPr>
          <w:rFonts w:ascii="Times New Roman" w:eastAsia="Times New Roman" w:hAnsi="Times New Roman" w:cs="Times New Roman"/>
          <w:sz w:val="24"/>
          <w:szCs w:val="24"/>
        </w:rPr>
        <w:lastRenderedPageBreak/>
        <w:t xml:space="preserve">užduotys turi būti parengtos laikantis ne senesnio nei QTI  v2.2 standarto (angl. </w:t>
      </w:r>
      <w:proofErr w:type="spellStart"/>
      <w:r w:rsidRPr="00DB49A0">
        <w:rPr>
          <w:rFonts w:ascii="Times New Roman" w:eastAsia="Times New Roman" w:hAnsi="Times New Roman" w:cs="Times New Roman"/>
          <w:sz w:val="24"/>
          <w:szCs w:val="24"/>
        </w:rPr>
        <w:t>The</w:t>
      </w:r>
      <w:proofErr w:type="spellEnd"/>
      <w:r w:rsidRPr="00DB49A0">
        <w:rPr>
          <w:rFonts w:ascii="Times New Roman" w:eastAsia="Times New Roman" w:hAnsi="Times New Roman" w:cs="Times New Roman"/>
          <w:sz w:val="24"/>
          <w:szCs w:val="24"/>
        </w:rPr>
        <w:t xml:space="preserve"> 1EdTech </w:t>
      </w:r>
      <w:proofErr w:type="spellStart"/>
      <w:r w:rsidRPr="00DB49A0">
        <w:rPr>
          <w:rFonts w:ascii="Times New Roman" w:eastAsia="Times New Roman" w:hAnsi="Times New Roman" w:cs="Times New Roman"/>
          <w:sz w:val="24"/>
          <w:szCs w:val="24"/>
        </w:rPr>
        <w:t>Question</w:t>
      </w:r>
      <w:proofErr w:type="spellEnd"/>
      <w:r w:rsidRPr="00DB49A0">
        <w:rPr>
          <w:rFonts w:ascii="Times New Roman" w:eastAsia="Times New Roman" w:hAnsi="Times New Roman" w:cs="Times New Roman"/>
          <w:sz w:val="24"/>
          <w:szCs w:val="24"/>
        </w:rPr>
        <w:t xml:space="preserve"> &amp; </w:t>
      </w:r>
      <w:proofErr w:type="spellStart"/>
      <w:r w:rsidRPr="00DB49A0">
        <w:rPr>
          <w:rFonts w:ascii="Times New Roman" w:eastAsia="Times New Roman" w:hAnsi="Times New Roman" w:cs="Times New Roman"/>
          <w:sz w:val="24"/>
          <w:szCs w:val="24"/>
        </w:rPr>
        <w:t>Test</w:t>
      </w:r>
      <w:proofErr w:type="spellEnd"/>
      <w:r w:rsidRPr="00DB49A0">
        <w:rPr>
          <w:rFonts w:ascii="Times New Roman" w:eastAsia="Times New Roman" w:hAnsi="Times New Roman" w:cs="Times New Roman"/>
          <w:sz w:val="24"/>
          <w:szCs w:val="24"/>
        </w:rPr>
        <w:t xml:space="preserve"> </w:t>
      </w:r>
      <w:proofErr w:type="spellStart"/>
      <w:r w:rsidRPr="00DB49A0">
        <w:rPr>
          <w:rFonts w:ascii="Times New Roman" w:eastAsia="Times New Roman" w:hAnsi="Times New Roman" w:cs="Times New Roman"/>
          <w:sz w:val="24"/>
          <w:szCs w:val="24"/>
        </w:rPr>
        <w:t>Interoperability</w:t>
      </w:r>
      <w:proofErr w:type="spellEnd"/>
      <w:r w:rsidRPr="00DB49A0">
        <w:rPr>
          <w:rFonts w:ascii="Times New Roman" w:eastAsia="Times New Roman" w:hAnsi="Times New Roman" w:cs="Times New Roman"/>
          <w:sz w:val="24"/>
          <w:szCs w:val="24"/>
        </w:rPr>
        <w:t xml:space="preserve"> (QTI®) </w:t>
      </w:r>
      <w:proofErr w:type="spellStart"/>
      <w:r w:rsidRPr="00DB49A0">
        <w:rPr>
          <w:rFonts w:ascii="Times New Roman" w:eastAsia="Times New Roman" w:hAnsi="Times New Roman" w:cs="Times New Roman"/>
          <w:sz w:val="24"/>
          <w:szCs w:val="24"/>
        </w:rPr>
        <w:t>specification</w:t>
      </w:r>
      <w:proofErr w:type="spellEnd"/>
      <w:r w:rsidRPr="00DB49A0">
        <w:rPr>
          <w:rFonts w:ascii="Times New Roman" w:eastAsia="Times New Roman" w:hAnsi="Times New Roman" w:cs="Times New Roman"/>
          <w:sz w:val="24"/>
          <w:szCs w:val="24"/>
        </w:rPr>
        <w:t>) ir ištestuotos, pateiktos testavimo elektroninėje aplinkoje;</w:t>
      </w:r>
    </w:p>
    <w:p w14:paraId="62BCC1A6" w14:textId="77777777" w:rsidR="00480DB8" w:rsidRPr="00DB49A0" w:rsidRDefault="00480DB8" w:rsidP="009A3670">
      <w:pPr>
        <w:pStyle w:val="Sraopastraipa"/>
        <w:numPr>
          <w:ilvl w:val="1"/>
          <w:numId w:val="14"/>
        </w:numPr>
        <w:tabs>
          <w:tab w:val="left" w:pos="851"/>
          <w:tab w:val="left" w:pos="1418"/>
        </w:tabs>
        <w:suppressAutoHyphens w:val="0"/>
        <w:autoSpaceDN/>
        <w:spacing w:after="0" w:line="240" w:lineRule="auto"/>
        <w:ind w:left="0" w:firstLine="1134"/>
        <w:contextualSpacing/>
        <w:jc w:val="both"/>
        <w:textAlignment w:val="auto"/>
        <w:rPr>
          <w:rFonts w:ascii="Times New Roman" w:eastAsia="Times New Roman" w:hAnsi="Times New Roman" w:cs="Times New Roman"/>
          <w:sz w:val="24"/>
          <w:szCs w:val="24"/>
          <w:lang w:eastAsia="lt-LT"/>
        </w:rPr>
      </w:pPr>
      <w:r w:rsidRPr="00DB49A0">
        <w:rPr>
          <w:rFonts w:ascii="Times New Roman" w:eastAsia="Times New Roman" w:hAnsi="Times New Roman" w:cs="Times New Roman"/>
          <w:sz w:val="24"/>
          <w:szCs w:val="24"/>
          <w:lang w:eastAsia="lt-LT"/>
        </w:rPr>
        <w:t xml:space="preserve">QTI standartas privalo palaikyti </w:t>
      </w:r>
      <w:proofErr w:type="spellStart"/>
      <w:r w:rsidRPr="00DB49A0">
        <w:rPr>
          <w:rFonts w:ascii="Times New Roman" w:eastAsia="Times New Roman" w:hAnsi="Times New Roman" w:cs="Times New Roman"/>
          <w:sz w:val="24"/>
          <w:szCs w:val="24"/>
          <w:lang w:eastAsia="lt-LT"/>
        </w:rPr>
        <w:t>interaction</w:t>
      </w:r>
      <w:proofErr w:type="spellEnd"/>
      <w:r w:rsidRPr="00DB49A0">
        <w:rPr>
          <w:rFonts w:ascii="Times New Roman" w:eastAsia="Times New Roman" w:hAnsi="Times New Roman" w:cs="Times New Roman"/>
          <w:sz w:val="24"/>
          <w:szCs w:val="24"/>
          <w:lang w:eastAsia="lt-LT"/>
        </w:rPr>
        <w:t xml:space="preserve"> (</w:t>
      </w:r>
      <w:proofErr w:type="spellStart"/>
      <w:r w:rsidRPr="00DB49A0">
        <w:rPr>
          <w:rFonts w:ascii="Times New Roman" w:eastAsia="Times New Roman" w:hAnsi="Times New Roman" w:cs="Times New Roman"/>
          <w:sz w:val="24"/>
          <w:szCs w:val="24"/>
          <w:lang w:eastAsia="lt-LT"/>
        </w:rPr>
        <w:t>Media</w:t>
      </w:r>
      <w:proofErr w:type="spellEnd"/>
      <w:r w:rsidRPr="00DB49A0">
        <w:rPr>
          <w:rFonts w:ascii="Times New Roman" w:eastAsia="Times New Roman" w:hAnsi="Times New Roman" w:cs="Times New Roman"/>
          <w:sz w:val="24"/>
          <w:szCs w:val="24"/>
          <w:lang w:eastAsia="lt-LT"/>
        </w:rPr>
        <w:t xml:space="preserve"> </w:t>
      </w:r>
      <w:proofErr w:type="spellStart"/>
      <w:r w:rsidRPr="00DB49A0">
        <w:rPr>
          <w:rFonts w:ascii="Times New Roman" w:eastAsia="Times New Roman" w:hAnsi="Times New Roman" w:cs="Times New Roman"/>
          <w:sz w:val="24"/>
          <w:szCs w:val="24"/>
          <w:lang w:eastAsia="lt-LT"/>
        </w:rPr>
        <w:t>interaction</w:t>
      </w:r>
      <w:proofErr w:type="spellEnd"/>
      <w:r w:rsidRPr="00DB49A0">
        <w:rPr>
          <w:rFonts w:ascii="Times New Roman" w:eastAsia="Times New Roman" w:hAnsi="Times New Roman" w:cs="Times New Roman"/>
          <w:sz w:val="24"/>
          <w:szCs w:val="24"/>
          <w:lang w:eastAsia="lt-LT"/>
        </w:rPr>
        <w:t xml:space="preserve">) tipą, bet jei tiekėjo pasirinktas įrankis nepalaiko, tai garso įrašų funkcionalumas turi būti realizuojamas įterpiant </w:t>
      </w:r>
      <w:proofErr w:type="spellStart"/>
      <w:r w:rsidRPr="00DB49A0">
        <w:rPr>
          <w:rFonts w:ascii="Times New Roman" w:eastAsia="Times New Roman" w:hAnsi="Times New Roman" w:cs="Times New Roman"/>
          <w:sz w:val="24"/>
          <w:szCs w:val="24"/>
          <w:lang w:eastAsia="lt-LT"/>
        </w:rPr>
        <w:t>media</w:t>
      </w:r>
      <w:proofErr w:type="spellEnd"/>
      <w:r w:rsidRPr="00DB49A0">
        <w:rPr>
          <w:rFonts w:ascii="Times New Roman" w:eastAsia="Times New Roman" w:hAnsi="Times New Roman" w:cs="Times New Roman"/>
          <w:sz w:val="24"/>
          <w:szCs w:val="24"/>
          <w:lang w:eastAsia="lt-LT"/>
        </w:rPr>
        <w:t xml:space="preserve"> grotuvą su galimybe valdyti garso įrašą, </w:t>
      </w:r>
      <w:proofErr w:type="spellStart"/>
      <w:r w:rsidRPr="00DB49A0">
        <w:rPr>
          <w:rFonts w:ascii="Times New Roman" w:eastAsia="Times New Roman" w:hAnsi="Times New Roman" w:cs="Times New Roman"/>
          <w:sz w:val="24"/>
          <w:szCs w:val="24"/>
          <w:lang w:eastAsia="lt-LT"/>
        </w:rPr>
        <w:t>t.y</w:t>
      </w:r>
      <w:proofErr w:type="spellEnd"/>
      <w:r w:rsidRPr="00DB49A0">
        <w:rPr>
          <w:rFonts w:ascii="Times New Roman" w:eastAsia="Times New Roman" w:hAnsi="Times New Roman" w:cs="Times New Roman"/>
          <w:sz w:val="24"/>
          <w:szCs w:val="24"/>
          <w:lang w:eastAsia="lt-LT"/>
        </w:rPr>
        <w:t xml:space="preserve">. sustabdyti, paleisti, prasukti, atsukti, didinti ir mažinti garsą. Įgarsinimas turi būti atliktas žmogaus balsu, nenaudojamas sintezatorius (negali būti naudojami išoriniai ištekliai pvz. </w:t>
      </w:r>
      <w:proofErr w:type="spellStart"/>
      <w:r w:rsidRPr="00DB49A0">
        <w:rPr>
          <w:rFonts w:ascii="Times New Roman" w:eastAsia="Times New Roman" w:hAnsi="Times New Roman" w:cs="Times New Roman"/>
          <w:sz w:val="24"/>
          <w:szCs w:val="24"/>
          <w:lang w:eastAsia="lt-LT"/>
        </w:rPr>
        <w:t>Youtube</w:t>
      </w:r>
      <w:proofErr w:type="spellEnd"/>
      <w:r w:rsidRPr="00DB49A0">
        <w:rPr>
          <w:rFonts w:ascii="Times New Roman" w:eastAsia="Times New Roman" w:hAnsi="Times New Roman" w:cs="Times New Roman"/>
          <w:sz w:val="24"/>
          <w:szCs w:val="24"/>
          <w:lang w:eastAsia="lt-LT"/>
        </w:rPr>
        <w:t>);</w:t>
      </w:r>
    </w:p>
    <w:p w14:paraId="7E5DD711" w14:textId="77777777" w:rsidR="00480DB8" w:rsidRPr="00DB49A0" w:rsidRDefault="00480DB8" w:rsidP="009A3670">
      <w:pPr>
        <w:pStyle w:val="Sraopastraipa"/>
        <w:numPr>
          <w:ilvl w:val="1"/>
          <w:numId w:val="14"/>
        </w:numPr>
        <w:tabs>
          <w:tab w:val="left" w:pos="851"/>
          <w:tab w:val="left" w:pos="1418"/>
        </w:tabs>
        <w:suppressAutoHyphens w:val="0"/>
        <w:autoSpaceDN/>
        <w:spacing w:after="0" w:line="240" w:lineRule="auto"/>
        <w:ind w:left="0" w:firstLine="1134"/>
        <w:contextualSpacing/>
        <w:jc w:val="both"/>
        <w:textAlignment w:val="auto"/>
        <w:rPr>
          <w:rFonts w:ascii="Times New Roman" w:eastAsia="Times New Roman" w:hAnsi="Times New Roman" w:cs="Times New Roman"/>
          <w:sz w:val="24"/>
          <w:szCs w:val="24"/>
          <w:lang w:eastAsia="lt-LT"/>
        </w:rPr>
      </w:pPr>
      <w:r w:rsidRPr="00DB49A0">
        <w:rPr>
          <w:rFonts w:ascii="Times New Roman" w:eastAsia="Times New Roman" w:hAnsi="Times New Roman" w:cs="Times New Roman"/>
          <w:sz w:val="24"/>
          <w:szCs w:val="24"/>
          <w:lang w:eastAsia="lt-LT"/>
        </w:rPr>
        <w:t xml:space="preserve">QTI standartas privalo palaikyti </w:t>
      </w:r>
      <w:proofErr w:type="spellStart"/>
      <w:r w:rsidRPr="00DB49A0">
        <w:rPr>
          <w:rFonts w:ascii="Times New Roman" w:eastAsia="Times New Roman" w:hAnsi="Times New Roman" w:cs="Times New Roman"/>
          <w:sz w:val="24"/>
          <w:szCs w:val="24"/>
          <w:lang w:eastAsia="lt-LT"/>
        </w:rPr>
        <w:t>interaction</w:t>
      </w:r>
      <w:proofErr w:type="spellEnd"/>
      <w:r w:rsidRPr="00DB49A0">
        <w:rPr>
          <w:rFonts w:ascii="Times New Roman" w:eastAsia="Times New Roman" w:hAnsi="Times New Roman" w:cs="Times New Roman"/>
          <w:sz w:val="24"/>
          <w:szCs w:val="24"/>
          <w:lang w:eastAsia="lt-LT"/>
        </w:rPr>
        <w:t xml:space="preserve"> (</w:t>
      </w:r>
      <w:proofErr w:type="spellStart"/>
      <w:r w:rsidRPr="00DB49A0">
        <w:rPr>
          <w:rFonts w:ascii="Times New Roman" w:eastAsia="Times New Roman" w:hAnsi="Times New Roman" w:cs="Times New Roman"/>
          <w:sz w:val="24"/>
          <w:szCs w:val="24"/>
          <w:lang w:eastAsia="lt-LT"/>
        </w:rPr>
        <w:t>Media</w:t>
      </w:r>
      <w:proofErr w:type="spellEnd"/>
      <w:r w:rsidRPr="00DB49A0">
        <w:rPr>
          <w:rFonts w:ascii="Times New Roman" w:eastAsia="Times New Roman" w:hAnsi="Times New Roman" w:cs="Times New Roman"/>
          <w:sz w:val="24"/>
          <w:szCs w:val="24"/>
          <w:lang w:eastAsia="lt-LT"/>
        </w:rPr>
        <w:t xml:space="preserve"> </w:t>
      </w:r>
      <w:proofErr w:type="spellStart"/>
      <w:r w:rsidRPr="00DB49A0">
        <w:rPr>
          <w:rFonts w:ascii="Times New Roman" w:eastAsia="Times New Roman" w:hAnsi="Times New Roman" w:cs="Times New Roman"/>
          <w:sz w:val="24"/>
          <w:szCs w:val="24"/>
          <w:lang w:eastAsia="lt-LT"/>
        </w:rPr>
        <w:t>interaction</w:t>
      </w:r>
      <w:proofErr w:type="spellEnd"/>
      <w:r w:rsidRPr="00DB49A0">
        <w:rPr>
          <w:rFonts w:ascii="Times New Roman" w:eastAsia="Times New Roman" w:hAnsi="Times New Roman" w:cs="Times New Roman"/>
          <w:sz w:val="24"/>
          <w:szCs w:val="24"/>
          <w:lang w:eastAsia="lt-LT"/>
        </w:rPr>
        <w:t xml:space="preserve">) tipą, bet jei tiekėjo pasirinktas įrankis nepalaiko, tai vaizdo įrašų funkcionalumas </w:t>
      </w:r>
      <w:proofErr w:type="spellStart"/>
      <w:r w:rsidRPr="00DB49A0">
        <w:rPr>
          <w:rFonts w:ascii="Times New Roman" w:eastAsia="Times New Roman" w:hAnsi="Times New Roman" w:cs="Times New Roman"/>
          <w:sz w:val="24"/>
          <w:szCs w:val="24"/>
          <w:lang w:eastAsia="lt-LT"/>
        </w:rPr>
        <w:t>media</w:t>
      </w:r>
      <w:proofErr w:type="spellEnd"/>
      <w:r w:rsidRPr="00DB49A0">
        <w:rPr>
          <w:rFonts w:ascii="Times New Roman" w:eastAsia="Times New Roman" w:hAnsi="Times New Roman" w:cs="Times New Roman"/>
          <w:sz w:val="24"/>
          <w:szCs w:val="24"/>
          <w:lang w:eastAsia="lt-LT"/>
        </w:rPr>
        <w:t xml:space="preserve"> grotuvą su galimybe valdyti vaizdo įrašą, </w:t>
      </w:r>
      <w:proofErr w:type="spellStart"/>
      <w:r w:rsidRPr="00DB49A0">
        <w:rPr>
          <w:rFonts w:ascii="Times New Roman" w:eastAsia="Times New Roman" w:hAnsi="Times New Roman" w:cs="Times New Roman"/>
          <w:sz w:val="24"/>
          <w:szCs w:val="24"/>
          <w:lang w:eastAsia="lt-LT"/>
        </w:rPr>
        <w:t>t.y</w:t>
      </w:r>
      <w:proofErr w:type="spellEnd"/>
      <w:r w:rsidRPr="00DB49A0">
        <w:rPr>
          <w:rFonts w:ascii="Times New Roman" w:eastAsia="Times New Roman" w:hAnsi="Times New Roman" w:cs="Times New Roman"/>
          <w:sz w:val="24"/>
          <w:szCs w:val="24"/>
          <w:lang w:eastAsia="lt-LT"/>
        </w:rPr>
        <w:t xml:space="preserve">. sustabdyti, paleisti, prasukti, atsukti, didinti ir mažinti garsą. Įgarsinimas turi būti atliktas žmogaus balsu, nenaudojamas sintezatorius (negali būti naudojami išoriniai ištekliai pvz. </w:t>
      </w:r>
      <w:proofErr w:type="spellStart"/>
      <w:r w:rsidRPr="00DB49A0">
        <w:rPr>
          <w:rFonts w:ascii="Times New Roman" w:eastAsia="Times New Roman" w:hAnsi="Times New Roman" w:cs="Times New Roman"/>
          <w:sz w:val="24"/>
          <w:szCs w:val="24"/>
          <w:lang w:eastAsia="lt-LT"/>
        </w:rPr>
        <w:t>Youtube</w:t>
      </w:r>
      <w:proofErr w:type="spellEnd"/>
      <w:r w:rsidRPr="00DB49A0">
        <w:rPr>
          <w:rFonts w:ascii="Times New Roman" w:eastAsia="Times New Roman" w:hAnsi="Times New Roman" w:cs="Times New Roman"/>
          <w:sz w:val="24"/>
          <w:szCs w:val="24"/>
          <w:lang w:eastAsia="lt-LT"/>
        </w:rPr>
        <w:t xml:space="preserve">) arba naudoti užduoties tipą L2 - </w:t>
      </w:r>
      <w:proofErr w:type="spellStart"/>
      <w:r w:rsidRPr="00DB49A0">
        <w:rPr>
          <w:rFonts w:ascii="Times New Roman" w:eastAsia="Times New Roman" w:hAnsi="Times New Roman" w:cs="Times New Roman"/>
          <w:sz w:val="24"/>
          <w:szCs w:val="24"/>
          <w:lang w:eastAsia="lt-LT"/>
        </w:rPr>
        <w:t>Catalog</w:t>
      </w:r>
      <w:proofErr w:type="spellEnd"/>
      <w:r w:rsidRPr="00DB49A0">
        <w:rPr>
          <w:rFonts w:ascii="Times New Roman" w:eastAsia="Times New Roman" w:hAnsi="Times New Roman" w:cs="Times New Roman"/>
          <w:sz w:val="24"/>
          <w:szCs w:val="24"/>
          <w:lang w:eastAsia="lt-LT"/>
        </w:rPr>
        <w:t xml:space="preserve"> - </w:t>
      </w:r>
      <w:proofErr w:type="spellStart"/>
      <w:r w:rsidRPr="00DB49A0">
        <w:rPr>
          <w:rFonts w:ascii="Times New Roman" w:eastAsia="Times New Roman" w:hAnsi="Times New Roman" w:cs="Times New Roman"/>
          <w:sz w:val="24"/>
          <w:szCs w:val="24"/>
          <w:lang w:eastAsia="lt-LT"/>
        </w:rPr>
        <w:t>Glossary</w:t>
      </w:r>
      <w:proofErr w:type="spellEnd"/>
      <w:r w:rsidRPr="00DB49A0">
        <w:rPr>
          <w:rFonts w:ascii="Times New Roman" w:eastAsia="Times New Roman" w:hAnsi="Times New Roman" w:cs="Times New Roman"/>
          <w:sz w:val="24"/>
          <w:szCs w:val="24"/>
          <w:lang w:eastAsia="lt-LT"/>
        </w:rPr>
        <w:t xml:space="preserve"> </w:t>
      </w:r>
      <w:proofErr w:type="spellStart"/>
      <w:r w:rsidRPr="00DB49A0">
        <w:rPr>
          <w:rFonts w:ascii="Times New Roman" w:eastAsia="Times New Roman" w:hAnsi="Times New Roman" w:cs="Times New Roman"/>
          <w:sz w:val="24"/>
          <w:szCs w:val="24"/>
          <w:lang w:eastAsia="lt-LT"/>
        </w:rPr>
        <w:t>and</w:t>
      </w:r>
      <w:proofErr w:type="spellEnd"/>
      <w:r w:rsidRPr="00DB49A0">
        <w:rPr>
          <w:rFonts w:ascii="Times New Roman" w:eastAsia="Times New Roman" w:hAnsi="Times New Roman" w:cs="Times New Roman"/>
          <w:sz w:val="24"/>
          <w:szCs w:val="24"/>
          <w:lang w:eastAsia="lt-LT"/>
        </w:rPr>
        <w:t xml:space="preserve"> </w:t>
      </w:r>
      <w:proofErr w:type="spellStart"/>
      <w:r w:rsidRPr="00DB49A0">
        <w:rPr>
          <w:rFonts w:ascii="Times New Roman" w:eastAsia="Times New Roman" w:hAnsi="Times New Roman" w:cs="Times New Roman"/>
          <w:sz w:val="24"/>
          <w:szCs w:val="24"/>
          <w:lang w:eastAsia="lt-LT"/>
        </w:rPr>
        <w:t>Keyword</w:t>
      </w:r>
      <w:proofErr w:type="spellEnd"/>
      <w:r w:rsidRPr="00DB49A0">
        <w:rPr>
          <w:rFonts w:ascii="Times New Roman" w:eastAsia="Times New Roman" w:hAnsi="Times New Roman" w:cs="Times New Roman"/>
          <w:sz w:val="24"/>
          <w:szCs w:val="24"/>
          <w:lang w:eastAsia="lt-LT"/>
        </w:rPr>
        <w:t xml:space="preserve"> </w:t>
      </w:r>
      <w:proofErr w:type="spellStart"/>
      <w:r w:rsidRPr="00DB49A0">
        <w:rPr>
          <w:rFonts w:ascii="Times New Roman" w:eastAsia="Times New Roman" w:hAnsi="Times New Roman" w:cs="Times New Roman"/>
          <w:sz w:val="24"/>
          <w:szCs w:val="24"/>
          <w:lang w:eastAsia="lt-LT"/>
        </w:rPr>
        <w:t>Translation</w:t>
      </w:r>
      <w:proofErr w:type="spellEnd"/>
      <w:r w:rsidRPr="00DB49A0">
        <w:rPr>
          <w:rFonts w:ascii="Times New Roman" w:eastAsia="Times New Roman" w:hAnsi="Times New Roman" w:cs="Times New Roman"/>
          <w:sz w:val="24"/>
          <w:szCs w:val="24"/>
          <w:lang w:eastAsia="lt-LT"/>
        </w:rPr>
        <w:t xml:space="preserve"> - Katalogas – žodynas ir raktinių žodžių vertimas (galima įterpti vaizdo įrašą ir klausimas, bei atsakymų pasirinkimas).</w:t>
      </w:r>
      <w:r w:rsidRPr="00DB49A0">
        <w:rPr>
          <w:rFonts w:ascii="Times New Roman" w:eastAsia="Times New Roman" w:hAnsi="Times New Roman" w:cs="Times New Roman"/>
          <w:sz w:val="24"/>
          <w:szCs w:val="24"/>
        </w:rPr>
        <w:t xml:space="preserve"> </w:t>
      </w:r>
    </w:p>
    <w:p w14:paraId="7110983D" w14:textId="77777777" w:rsidR="00480DB8" w:rsidRPr="00DB49A0" w:rsidRDefault="00480DB8" w:rsidP="009A3670">
      <w:pPr>
        <w:pStyle w:val="Sraopastraipa"/>
        <w:numPr>
          <w:ilvl w:val="1"/>
          <w:numId w:val="14"/>
        </w:numPr>
        <w:tabs>
          <w:tab w:val="left" w:pos="851"/>
          <w:tab w:val="left" w:pos="1418"/>
        </w:tabs>
        <w:suppressAutoHyphens w:val="0"/>
        <w:autoSpaceDN/>
        <w:spacing w:after="0" w:line="240" w:lineRule="auto"/>
        <w:ind w:left="0" w:firstLine="1134"/>
        <w:contextualSpacing/>
        <w:jc w:val="both"/>
        <w:textAlignment w:val="auto"/>
        <w:rPr>
          <w:rFonts w:ascii="Times New Roman" w:eastAsia="Times New Roman" w:hAnsi="Times New Roman" w:cs="Times New Roman"/>
          <w:sz w:val="24"/>
          <w:szCs w:val="24"/>
        </w:rPr>
      </w:pPr>
      <w:r w:rsidRPr="00DB49A0">
        <w:rPr>
          <w:rFonts w:ascii="Times New Roman" w:eastAsia="Times New Roman" w:hAnsi="Times New Roman" w:cs="Times New Roman"/>
          <w:sz w:val="24"/>
          <w:szCs w:val="24"/>
          <w:lang w:eastAsia="lt-LT"/>
        </w:rPr>
        <w:t xml:space="preserve">jei bus naudojamos </w:t>
      </w:r>
      <w:proofErr w:type="spellStart"/>
      <w:r w:rsidRPr="00DB49A0">
        <w:rPr>
          <w:rFonts w:ascii="Times New Roman" w:eastAsia="Times New Roman" w:hAnsi="Times New Roman" w:cs="Times New Roman"/>
          <w:sz w:val="24"/>
          <w:szCs w:val="24"/>
          <w:lang w:eastAsia="lt-LT"/>
        </w:rPr>
        <w:t>Gap</w:t>
      </w:r>
      <w:proofErr w:type="spellEnd"/>
      <w:r w:rsidRPr="00DB49A0">
        <w:rPr>
          <w:rFonts w:ascii="Times New Roman" w:eastAsia="Times New Roman" w:hAnsi="Times New Roman" w:cs="Times New Roman"/>
          <w:sz w:val="24"/>
          <w:szCs w:val="24"/>
          <w:lang w:eastAsia="lt-LT"/>
        </w:rPr>
        <w:t xml:space="preserve"> </w:t>
      </w:r>
      <w:proofErr w:type="spellStart"/>
      <w:r w:rsidRPr="00DB49A0">
        <w:rPr>
          <w:rFonts w:ascii="Times New Roman" w:eastAsia="Times New Roman" w:hAnsi="Times New Roman" w:cs="Times New Roman"/>
          <w:sz w:val="24"/>
          <w:szCs w:val="24"/>
          <w:lang w:eastAsia="lt-LT"/>
        </w:rPr>
        <w:t>Match</w:t>
      </w:r>
      <w:proofErr w:type="spellEnd"/>
      <w:r w:rsidRPr="00DB49A0">
        <w:rPr>
          <w:rFonts w:ascii="Times New Roman" w:eastAsia="Times New Roman" w:hAnsi="Times New Roman" w:cs="Times New Roman"/>
          <w:sz w:val="24"/>
          <w:szCs w:val="24"/>
          <w:lang w:eastAsia="lt-LT"/>
        </w:rPr>
        <w:t xml:space="preserve"> arba </w:t>
      </w:r>
      <w:proofErr w:type="spellStart"/>
      <w:r w:rsidRPr="00DB49A0">
        <w:rPr>
          <w:rFonts w:ascii="Times New Roman" w:eastAsia="Times New Roman" w:hAnsi="Times New Roman" w:cs="Times New Roman"/>
          <w:sz w:val="24"/>
          <w:szCs w:val="24"/>
          <w:lang w:eastAsia="lt-LT"/>
        </w:rPr>
        <w:t>Graphical</w:t>
      </w:r>
      <w:proofErr w:type="spellEnd"/>
      <w:r w:rsidRPr="00DB49A0">
        <w:rPr>
          <w:rFonts w:ascii="Times New Roman" w:eastAsia="Times New Roman" w:hAnsi="Times New Roman" w:cs="Times New Roman"/>
          <w:sz w:val="24"/>
          <w:szCs w:val="24"/>
          <w:lang w:eastAsia="lt-LT"/>
        </w:rPr>
        <w:t xml:space="preserve"> </w:t>
      </w:r>
      <w:proofErr w:type="spellStart"/>
      <w:r w:rsidRPr="00DB49A0">
        <w:rPr>
          <w:rFonts w:ascii="Times New Roman" w:eastAsia="Times New Roman" w:hAnsi="Times New Roman" w:cs="Times New Roman"/>
          <w:sz w:val="24"/>
          <w:szCs w:val="24"/>
          <w:lang w:eastAsia="lt-LT"/>
        </w:rPr>
        <w:t>Gap</w:t>
      </w:r>
      <w:proofErr w:type="spellEnd"/>
      <w:r w:rsidRPr="00DB49A0">
        <w:rPr>
          <w:rFonts w:ascii="Times New Roman" w:eastAsia="Times New Roman" w:hAnsi="Times New Roman" w:cs="Times New Roman"/>
          <w:sz w:val="24"/>
          <w:szCs w:val="24"/>
          <w:lang w:eastAsia="lt-LT"/>
        </w:rPr>
        <w:t xml:space="preserve"> </w:t>
      </w:r>
      <w:proofErr w:type="spellStart"/>
      <w:r w:rsidRPr="00DB49A0">
        <w:rPr>
          <w:rFonts w:ascii="Times New Roman" w:eastAsia="Times New Roman" w:hAnsi="Times New Roman" w:cs="Times New Roman"/>
          <w:sz w:val="24"/>
          <w:szCs w:val="24"/>
          <w:lang w:eastAsia="lt-LT"/>
        </w:rPr>
        <w:t>Match</w:t>
      </w:r>
      <w:proofErr w:type="spellEnd"/>
      <w:r w:rsidRPr="00DB49A0">
        <w:rPr>
          <w:rFonts w:ascii="Times New Roman" w:eastAsia="Times New Roman" w:hAnsi="Times New Roman" w:cs="Times New Roman"/>
          <w:sz w:val="24"/>
          <w:szCs w:val="24"/>
          <w:lang w:eastAsia="lt-LT"/>
        </w:rPr>
        <w:t xml:space="preserve"> </w:t>
      </w:r>
      <w:proofErr w:type="spellStart"/>
      <w:r w:rsidRPr="00DB49A0">
        <w:rPr>
          <w:rFonts w:ascii="Times New Roman" w:eastAsia="Times New Roman" w:hAnsi="Times New Roman" w:cs="Times New Roman"/>
          <w:sz w:val="24"/>
          <w:szCs w:val="24"/>
          <w:lang w:eastAsia="lt-LT"/>
        </w:rPr>
        <w:t>interakcijos</w:t>
      </w:r>
      <w:proofErr w:type="spellEnd"/>
      <w:r w:rsidRPr="00DB49A0">
        <w:rPr>
          <w:rFonts w:ascii="Times New Roman" w:eastAsia="Times New Roman" w:hAnsi="Times New Roman" w:cs="Times New Roman"/>
          <w:sz w:val="24"/>
          <w:szCs w:val="24"/>
          <w:lang w:eastAsia="lt-LT"/>
        </w:rPr>
        <w:t xml:space="preserve">, turi būti nurodyta ir šis parametras: </w:t>
      </w:r>
      <w:proofErr w:type="spellStart"/>
      <w:r w:rsidRPr="00DB49A0">
        <w:rPr>
          <w:rFonts w:ascii="Times New Roman" w:eastAsia="Times New Roman" w:hAnsi="Times New Roman" w:cs="Times New Roman"/>
          <w:sz w:val="24"/>
          <w:szCs w:val="24"/>
          <w:lang w:eastAsia="lt-LT"/>
        </w:rPr>
        <w:t>max-associations</w:t>
      </w:r>
      <w:proofErr w:type="spellEnd"/>
      <w:r w:rsidRPr="00DB49A0">
        <w:rPr>
          <w:rFonts w:ascii="Times New Roman" w:eastAsia="Times New Roman" w:hAnsi="Times New Roman" w:cs="Times New Roman"/>
          <w:sz w:val="24"/>
          <w:szCs w:val="24"/>
          <w:lang w:eastAsia="lt-LT"/>
        </w:rPr>
        <w:t xml:space="preserve"> (žiūrėti reikalavimą QTI 3 standartui);</w:t>
      </w:r>
    </w:p>
    <w:p w14:paraId="24AD601C" w14:textId="77777777" w:rsidR="00480DB8" w:rsidRPr="00DB49A0" w:rsidRDefault="00480DB8" w:rsidP="009A3670">
      <w:pPr>
        <w:pStyle w:val="Sraopastraipa"/>
        <w:numPr>
          <w:ilvl w:val="1"/>
          <w:numId w:val="14"/>
        </w:numPr>
        <w:tabs>
          <w:tab w:val="left" w:pos="851"/>
          <w:tab w:val="left" w:pos="1418"/>
        </w:tabs>
        <w:suppressAutoHyphens w:val="0"/>
        <w:autoSpaceDN/>
        <w:spacing w:after="0" w:line="240" w:lineRule="auto"/>
        <w:ind w:left="0" w:firstLine="1134"/>
        <w:contextualSpacing/>
        <w:jc w:val="both"/>
        <w:textAlignment w:val="auto"/>
        <w:rPr>
          <w:rFonts w:ascii="Times New Roman" w:eastAsia="Times New Roman" w:hAnsi="Times New Roman" w:cs="Times New Roman"/>
          <w:sz w:val="24"/>
          <w:szCs w:val="24"/>
        </w:rPr>
      </w:pPr>
      <w:r w:rsidRPr="00DB49A0">
        <w:rPr>
          <w:rFonts w:ascii="Times New Roman" w:eastAsia="Times New Roman" w:hAnsi="Times New Roman" w:cs="Times New Roman"/>
          <w:sz w:val="24"/>
          <w:szCs w:val="24"/>
        </w:rPr>
        <w:t xml:space="preserve">užduotys turi būti parengtos taip, kad jas konvertavus į </w:t>
      </w:r>
      <w:proofErr w:type="spellStart"/>
      <w:r w:rsidRPr="00DB49A0">
        <w:rPr>
          <w:rFonts w:ascii="Times New Roman" w:eastAsia="Times New Roman" w:hAnsi="Times New Roman" w:cs="Times New Roman"/>
          <w:sz w:val="24"/>
          <w:szCs w:val="24"/>
        </w:rPr>
        <w:t>pdf</w:t>
      </w:r>
      <w:proofErr w:type="spellEnd"/>
      <w:r w:rsidRPr="00DB49A0">
        <w:rPr>
          <w:rFonts w:ascii="Times New Roman" w:eastAsia="Times New Roman" w:hAnsi="Times New Roman" w:cs="Times New Roman"/>
          <w:sz w:val="24"/>
          <w:szCs w:val="24"/>
        </w:rPr>
        <w:t xml:space="preserve"> formatą, būtų išlaikytas elektroninės užduoties vaizdas, būtų galima jas atspausdinti, jei užduoties formatas tai leidžia;</w:t>
      </w:r>
    </w:p>
    <w:p w14:paraId="52005E18" w14:textId="3A265BE5" w:rsidR="00792D28" w:rsidRPr="00DB49A0" w:rsidRDefault="00480DB8" w:rsidP="009A3670">
      <w:pPr>
        <w:pStyle w:val="Sraopastraipa"/>
        <w:numPr>
          <w:ilvl w:val="1"/>
          <w:numId w:val="14"/>
        </w:numPr>
        <w:tabs>
          <w:tab w:val="left" w:pos="851"/>
          <w:tab w:val="left" w:pos="1418"/>
        </w:tabs>
        <w:suppressAutoHyphens w:val="0"/>
        <w:autoSpaceDN/>
        <w:spacing w:after="0" w:line="240" w:lineRule="auto"/>
        <w:ind w:left="0" w:firstLine="1134"/>
        <w:contextualSpacing/>
        <w:jc w:val="both"/>
        <w:textAlignment w:val="auto"/>
        <w:rPr>
          <w:rFonts w:ascii="Times New Roman" w:eastAsia="Times New Roman" w:hAnsi="Times New Roman" w:cs="Times New Roman"/>
          <w:sz w:val="24"/>
          <w:szCs w:val="24"/>
        </w:rPr>
      </w:pPr>
      <w:r w:rsidRPr="00DB49A0">
        <w:rPr>
          <w:rFonts w:ascii="Times New Roman" w:eastAsia="Times New Roman" w:hAnsi="Times New Roman" w:cs="Times New Roman"/>
          <w:sz w:val="24"/>
          <w:szCs w:val="24"/>
        </w:rPr>
        <w:t>užduotys turi būti parengtos taip, kad jas būtų galima naudoti be papildomo paruošimo virtualiosiose mokymosi aplinkose, kurios suderinamos su ne žemesniu QTI v2.2 standarto. Užduotys turi būti pilnai veikiančios, mokinys gali jas atlikti, o mokytojas gali jas įvertinti, atliekant uždarojo tipo užduotis rezultatas turi būti gaunamas iš karto ir rezultatas turi būti perduotas į mokymosi aplinką;</w:t>
      </w:r>
    </w:p>
    <w:p w14:paraId="4974C64D" w14:textId="2AEDE384" w:rsidR="00F53978" w:rsidRPr="00DB49A0" w:rsidRDefault="00FB4E82" w:rsidP="009A3670">
      <w:pPr>
        <w:pStyle w:val="Sraopastraipa"/>
        <w:numPr>
          <w:ilvl w:val="0"/>
          <w:numId w:val="14"/>
        </w:numPr>
        <w:spacing w:after="0" w:line="240" w:lineRule="auto"/>
        <w:ind w:left="0" w:firstLine="1134"/>
        <w:jc w:val="both"/>
        <w:rPr>
          <w:rFonts w:ascii="Times New Roman" w:hAnsi="Times New Roman" w:cs="Times New Roman"/>
          <w:sz w:val="24"/>
          <w:szCs w:val="24"/>
        </w:rPr>
      </w:pPr>
      <w:r w:rsidRPr="00DB49A0">
        <w:rPr>
          <w:rFonts w:ascii="Times New Roman" w:hAnsi="Times New Roman" w:cs="Times New Roman"/>
          <w:sz w:val="24"/>
          <w:szCs w:val="24"/>
        </w:rPr>
        <w:t>„Svetainė svetainėje“ technologija (</w:t>
      </w:r>
      <w:proofErr w:type="spellStart"/>
      <w:r w:rsidRPr="00DB49A0">
        <w:rPr>
          <w:rFonts w:ascii="Times New Roman" w:hAnsi="Times New Roman" w:cs="Times New Roman"/>
          <w:sz w:val="24"/>
          <w:szCs w:val="24"/>
        </w:rPr>
        <w:t>iFrame</w:t>
      </w:r>
      <w:proofErr w:type="spellEnd"/>
      <w:r w:rsidRPr="00DB49A0">
        <w:rPr>
          <w:rFonts w:ascii="Times New Roman" w:hAnsi="Times New Roman" w:cs="Times New Roman"/>
          <w:sz w:val="24"/>
          <w:szCs w:val="24"/>
        </w:rPr>
        <w:t xml:space="preserve">) </w:t>
      </w:r>
      <w:r w:rsidR="00803C02" w:rsidRPr="00DB49A0">
        <w:rPr>
          <w:rFonts w:ascii="Times New Roman" w:hAnsi="Times New Roman" w:cs="Times New Roman"/>
          <w:sz w:val="24"/>
          <w:szCs w:val="24"/>
        </w:rPr>
        <w:t>neturi būti naudojama</w:t>
      </w:r>
      <w:r w:rsidR="003F774C" w:rsidRPr="00DB49A0">
        <w:rPr>
          <w:rFonts w:ascii="Times New Roman" w:hAnsi="Times New Roman" w:cs="Times New Roman"/>
          <w:sz w:val="24"/>
          <w:szCs w:val="24"/>
        </w:rPr>
        <w:t xml:space="preserve"> </w:t>
      </w:r>
      <w:r w:rsidR="00803C02" w:rsidRPr="00DB49A0">
        <w:rPr>
          <w:rFonts w:ascii="Times New Roman" w:hAnsi="Times New Roman" w:cs="Times New Roman"/>
          <w:sz w:val="24"/>
          <w:szCs w:val="24"/>
        </w:rPr>
        <w:t>SMP</w:t>
      </w:r>
      <w:r w:rsidR="009A3670">
        <w:rPr>
          <w:rFonts w:ascii="Times New Roman" w:hAnsi="Times New Roman" w:cs="Times New Roman"/>
          <w:sz w:val="24"/>
          <w:szCs w:val="24"/>
        </w:rPr>
        <w:t xml:space="preserve"> </w:t>
      </w:r>
      <w:r w:rsidR="00803C02" w:rsidRPr="00DB49A0">
        <w:rPr>
          <w:rFonts w:ascii="Times New Roman" w:hAnsi="Times New Roman" w:cs="Times New Roman"/>
          <w:sz w:val="24"/>
          <w:szCs w:val="24"/>
        </w:rPr>
        <w:t>funkcionalumams realizuoti.</w:t>
      </w:r>
    </w:p>
    <w:p w14:paraId="77C86260" w14:textId="77777777" w:rsidR="00DD467F" w:rsidRPr="00DB49A0" w:rsidRDefault="00F53978" w:rsidP="009A3670">
      <w:pPr>
        <w:pStyle w:val="Sraopastraipa"/>
        <w:numPr>
          <w:ilvl w:val="0"/>
          <w:numId w:val="14"/>
        </w:numPr>
        <w:spacing w:after="0" w:line="240" w:lineRule="auto"/>
        <w:ind w:left="0" w:firstLine="1134"/>
        <w:jc w:val="both"/>
        <w:rPr>
          <w:rFonts w:ascii="Times New Roman" w:hAnsi="Times New Roman" w:cs="Times New Roman"/>
          <w:sz w:val="24"/>
          <w:szCs w:val="24"/>
        </w:rPr>
      </w:pPr>
      <w:r w:rsidRPr="00DB49A0">
        <w:rPr>
          <w:rFonts w:ascii="Times New Roman" w:hAnsi="Times New Roman" w:cs="Times New Roman"/>
          <w:sz w:val="24"/>
          <w:szCs w:val="24"/>
        </w:rPr>
        <w:t>SMP turi būti lengvai valdoma, turėti aiškią navigaciją, valdymo elementus, galimybę informuoti naudotoją apie darbo eigą ir būseną.</w:t>
      </w:r>
    </w:p>
    <w:p w14:paraId="5E55DF00" w14:textId="77777777" w:rsidR="00B020F7" w:rsidRPr="00DB49A0" w:rsidRDefault="00212E10" w:rsidP="009A3670">
      <w:pPr>
        <w:pStyle w:val="Sraopastraipa"/>
        <w:numPr>
          <w:ilvl w:val="0"/>
          <w:numId w:val="14"/>
        </w:numPr>
        <w:spacing w:after="0" w:line="240" w:lineRule="auto"/>
        <w:ind w:left="0" w:firstLine="1134"/>
        <w:jc w:val="both"/>
        <w:rPr>
          <w:rFonts w:ascii="Times New Roman" w:hAnsi="Times New Roman" w:cs="Times New Roman"/>
          <w:sz w:val="24"/>
          <w:szCs w:val="24"/>
        </w:rPr>
      </w:pPr>
      <w:r w:rsidRPr="00DB49A0">
        <w:rPr>
          <w:rFonts w:ascii="Times New Roman" w:hAnsi="Times New Roman" w:cs="Times New Roman"/>
          <w:sz w:val="24"/>
          <w:szCs w:val="24"/>
        </w:rPr>
        <w:t xml:space="preserve"> SMP tekstai, vaizdo, garso (medijos) ir kiti turinio elementai turi būti redaguojami ir (ar) keičiami SMP turinio valdymo sistemos priemonėmis.</w:t>
      </w:r>
    </w:p>
    <w:p w14:paraId="0EFAD724" w14:textId="77777777" w:rsidR="00F50F63" w:rsidRPr="00DB49A0" w:rsidRDefault="00196712" w:rsidP="009A3670">
      <w:pPr>
        <w:pStyle w:val="Sraopastraipa"/>
        <w:numPr>
          <w:ilvl w:val="0"/>
          <w:numId w:val="14"/>
        </w:numPr>
        <w:spacing w:after="0" w:line="240" w:lineRule="auto"/>
        <w:ind w:left="0" w:firstLine="1134"/>
        <w:jc w:val="both"/>
        <w:rPr>
          <w:rFonts w:ascii="Times New Roman" w:hAnsi="Times New Roman" w:cs="Times New Roman"/>
          <w:sz w:val="24"/>
          <w:szCs w:val="24"/>
        </w:rPr>
      </w:pPr>
      <w:r w:rsidRPr="00DB49A0">
        <w:rPr>
          <w:rFonts w:ascii="Times New Roman" w:hAnsi="Times New Roman" w:cs="Times New Roman"/>
          <w:sz w:val="24"/>
          <w:szCs w:val="24"/>
        </w:rPr>
        <w:t xml:space="preserve"> </w:t>
      </w:r>
      <w:r w:rsidR="00D83984" w:rsidRPr="00DB49A0">
        <w:rPr>
          <w:rFonts w:ascii="Times New Roman" w:hAnsi="Times New Roman" w:cs="Times New Roman"/>
          <w:sz w:val="24"/>
          <w:szCs w:val="24"/>
        </w:rPr>
        <w:t>Turi būti parengtos ir SMP pateiktos temos aiškinimo (teorijos), reiškinių ir procesų tiriamųjų darbų bei visų užduočių spausdinimui pritaikytos versijos PDF formatu</w:t>
      </w:r>
      <w:r w:rsidR="00B77768" w:rsidRPr="00DB49A0">
        <w:rPr>
          <w:rFonts w:ascii="Times New Roman" w:hAnsi="Times New Roman" w:cs="Times New Roman"/>
          <w:sz w:val="24"/>
          <w:szCs w:val="24"/>
        </w:rPr>
        <w:t xml:space="preserve">. </w:t>
      </w:r>
      <w:r w:rsidRPr="00DB49A0">
        <w:rPr>
          <w:rFonts w:ascii="Times New Roman" w:hAnsi="Times New Roman" w:cs="Times New Roman"/>
          <w:sz w:val="24"/>
          <w:szCs w:val="24"/>
        </w:rPr>
        <w:t>PDF pateiktyje turi būti pateikiamas nuoseklus teorinis turinys ir iliustracijos (pvz., paveikslai, schemos), o interaktyvūs elementai (pvz., interaktyvios užduotys, simuliacijos, vaizdo įrašai) gali būti pateikiami kaip nuorodos į peržiūrą SMP aplinkoje. PDF turi būti tvarkingai suformatuotas ir tinkamas naudojimui mokymosi procesuose.</w:t>
      </w:r>
    </w:p>
    <w:p w14:paraId="2F3B42DD" w14:textId="78988A34" w:rsidR="00F53978" w:rsidRPr="00DB49A0" w:rsidRDefault="00F53978" w:rsidP="009A3670">
      <w:pPr>
        <w:pStyle w:val="Sraopastraipa"/>
        <w:numPr>
          <w:ilvl w:val="0"/>
          <w:numId w:val="14"/>
        </w:numPr>
        <w:spacing w:after="0" w:line="240" w:lineRule="auto"/>
        <w:ind w:left="0" w:firstLine="1134"/>
        <w:jc w:val="both"/>
        <w:rPr>
          <w:rFonts w:ascii="Times New Roman" w:hAnsi="Times New Roman" w:cs="Times New Roman"/>
          <w:sz w:val="24"/>
          <w:szCs w:val="24"/>
        </w:rPr>
      </w:pPr>
      <w:r w:rsidRPr="00DB49A0">
        <w:rPr>
          <w:rFonts w:ascii="Times New Roman" w:hAnsi="Times New Roman" w:cs="Times New Roman"/>
          <w:sz w:val="24"/>
          <w:szCs w:val="24"/>
        </w:rPr>
        <w:t xml:space="preserve">SMP turi veikti kompiuteriuose su Windows operacine sistema (nuo Windows 7), kompiuteriuose su </w:t>
      </w:r>
      <w:proofErr w:type="spellStart"/>
      <w:r w:rsidRPr="00DB49A0">
        <w:rPr>
          <w:rFonts w:ascii="Times New Roman" w:hAnsi="Times New Roman" w:cs="Times New Roman"/>
          <w:sz w:val="24"/>
          <w:szCs w:val="24"/>
        </w:rPr>
        <w:t>macOS</w:t>
      </w:r>
      <w:proofErr w:type="spellEnd"/>
      <w:r w:rsidRPr="00DB49A0">
        <w:rPr>
          <w:rFonts w:ascii="Times New Roman" w:hAnsi="Times New Roman" w:cs="Times New Roman"/>
          <w:sz w:val="24"/>
          <w:szCs w:val="24"/>
        </w:rPr>
        <w:t xml:space="preserve"> operacine sistema (nuo </w:t>
      </w:r>
      <w:proofErr w:type="spellStart"/>
      <w:r w:rsidRPr="00DB49A0">
        <w:rPr>
          <w:rFonts w:ascii="Times New Roman" w:hAnsi="Times New Roman" w:cs="Times New Roman"/>
          <w:sz w:val="24"/>
          <w:szCs w:val="24"/>
        </w:rPr>
        <w:t>macOS</w:t>
      </w:r>
      <w:proofErr w:type="spellEnd"/>
      <w:r w:rsidRPr="00DB49A0">
        <w:rPr>
          <w:rFonts w:ascii="Times New Roman" w:hAnsi="Times New Roman" w:cs="Times New Roman"/>
          <w:sz w:val="24"/>
          <w:szCs w:val="24"/>
        </w:rPr>
        <w:t xml:space="preserve"> 11 Big </w:t>
      </w:r>
      <w:proofErr w:type="spellStart"/>
      <w:r w:rsidRPr="00DB49A0">
        <w:rPr>
          <w:rFonts w:ascii="Times New Roman" w:hAnsi="Times New Roman" w:cs="Times New Roman"/>
          <w:sz w:val="24"/>
          <w:szCs w:val="24"/>
        </w:rPr>
        <w:t>Sur</w:t>
      </w:r>
      <w:proofErr w:type="spellEnd"/>
      <w:r w:rsidRPr="00DB49A0">
        <w:rPr>
          <w:rFonts w:ascii="Times New Roman" w:hAnsi="Times New Roman" w:cs="Times New Roman"/>
          <w:sz w:val="24"/>
          <w:szCs w:val="24"/>
        </w:rPr>
        <w:t>), kompiuteriuose su Linux operacine sistema, mobiliuosiuose įrenginiuose su Android operacine sistema (nuo Android 11), mobiliuosiuose įrenginiuose su iOS operacine sistema (nuo iOS 13).</w:t>
      </w:r>
    </w:p>
    <w:p w14:paraId="0F80ECF5" w14:textId="433A927F" w:rsidR="00F53978" w:rsidRPr="00DB49A0" w:rsidRDefault="00F53978" w:rsidP="009A3670">
      <w:pPr>
        <w:pStyle w:val="Sraopastraipa"/>
        <w:numPr>
          <w:ilvl w:val="0"/>
          <w:numId w:val="14"/>
        </w:numPr>
        <w:spacing w:after="0" w:line="240" w:lineRule="auto"/>
        <w:ind w:left="0" w:firstLine="1134"/>
        <w:jc w:val="both"/>
        <w:rPr>
          <w:rFonts w:ascii="Times New Roman" w:hAnsi="Times New Roman" w:cs="Times New Roman"/>
          <w:sz w:val="24"/>
          <w:szCs w:val="24"/>
        </w:rPr>
      </w:pPr>
      <w:r w:rsidRPr="00DB49A0">
        <w:rPr>
          <w:rFonts w:ascii="Times New Roman" w:hAnsi="Times New Roman" w:cs="Times New Roman"/>
          <w:sz w:val="24"/>
          <w:szCs w:val="24"/>
        </w:rPr>
        <w:t xml:space="preserve">SMP turi veikti šių naršyklių aktualiose versijose: Mozilla </w:t>
      </w:r>
      <w:proofErr w:type="spellStart"/>
      <w:r w:rsidRPr="00DB49A0">
        <w:rPr>
          <w:rFonts w:ascii="Times New Roman" w:hAnsi="Times New Roman" w:cs="Times New Roman"/>
          <w:sz w:val="24"/>
          <w:szCs w:val="24"/>
        </w:rPr>
        <w:t>FireFox</w:t>
      </w:r>
      <w:proofErr w:type="spellEnd"/>
      <w:r w:rsidRPr="00DB49A0">
        <w:rPr>
          <w:rFonts w:ascii="Times New Roman" w:hAnsi="Times New Roman" w:cs="Times New Roman"/>
          <w:sz w:val="24"/>
          <w:szCs w:val="24"/>
        </w:rPr>
        <w:t xml:space="preserve">, Google Chrome, Safari, Opera ir Microsoft </w:t>
      </w:r>
      <w:proofErr w:type="spellStart"/>
      <w:r w:rsidRPr="00DB49A0">
        <w:rPr>
          <w:rFonts w:ascii="Times New Roman" w:hAnsi="Times New Roman" w:cs="Times New Roman"/>
          <w:sz w:val="24"/>
          <w:szCs w:val="24"/>
        </w:rPr>
        <w:t>Edge</w:t>
      </w:r>
      <w:proofErr w:type="spellEnd"/>
      <w:r w:rsidRPr="00DB49A0">
        <w:rPr>
          <w:rFonts w:ascii="Times New Roman" w:hAnsi="Times New Roman" w:cs="Times New Roman"/>
          <w:sz w:val="24"/>
          <w:szCs w:val="24"/>
        </w:rPr>
        <w:t>. </w:t>
      </w:r>
    </w:p>
    <w:p w14:paraId="600F3038" w14:textId="2F5AC532" w:rsidR="00F53978" w:rsidRPr="00DB49A0" w:rsidRDefault="00F53978" w:rsidP="009A3670">
      <w:pPr>
        <w:pStyle w:val="Sraopastraipa"/>
        <w:numPr>
          <w:ilvl w:val="0"/>
          <w:numId w:val="14"/>
        </w:numPr>
        <w:spacing w:after="0" w:line="240" w:lineRule="auto"/>
        <w:ind w:left="0" w:firstLine="1134"/>
        <w:jc w:val="both"/>
        <w:rPr>
          <w:rFonts w:ascii="Times New Roman" w:hAnsi="Times New Roman" w:cs="Times New Roman"/>
          <w:sz w:val="24"/>
          <w:szCs w:val="24"/>
        </w:rPr>
      </w:pPr>
      <w:r w:rsidRPr="00DB49A0">
        <w:rPr>
          <w:rFonts w:ascii="Times New Roman" w:hAnsi="Times New Roman" w:cs="Times New Roman"/>
          <w:sz w:val="24"/>
          <w:szCs w:val="24"/>
        </w:rPr>
        <w:t xml:space="preserve">SMP turi veikti mobiliuosiuose įrenginiuose ir interaktyviose lentose vienodu funkcionalumu ir būti pritaikyta naudoti skirtingų ekranų dydžių įrenginiuose (angl. </w:t>
      </w:r>
      <w:proofErr w:type="spellStart"/>
      <w:r w:rsidRPr="00DB49A0">
        <w:rPr>
          <w:rFonts w:ascii="Times New Roman" w:hAnsi="Times New Roman" w:cs="Times New Roman"/>
          <w:sz w:val="24"/>
          <w:szCs w:val="24"/>
        </w:rPr>
        <w:t>responsive</w:t>
      </w:r>
      <w:proofErr w:type="spellEnd"/>
      <w:r w:rsidRPr="00DB49A0">
        <w:rPr>
          <w:rFonts w:ascii="Times New Roman" w:hAnsi="Times New Roman" w:cs="Times New Roman"/>
          <w:sz w:val="24"/>
          <w:szCs w:val="24"/>
        </w:rPr>
        <w:t xml:space="preserve"> </w:t>
      </w:r>
      <w:proofErr w:type="spellStart"/>
      <w:r w:rsidRPr="00DB49A0">
        <w:rPr>
          <w:rFonts w:ascii="Times New Roman" w:hAnsi="Times New Roman" w:cs="Times New Roman"/>
          <w:sz w:val="24"/>
          <w:szCs w:val="24"/>
        </w:rPr>
        <w:t>design</w:t>
      </w:r>
      <w:proofErr w:type="spellEnd"/>
      <w:r w:rsidRPr="00DB49A0">
        <w:rPr>
          <w:rFonts w:ascii="Times New Roman" w:hAnsi="Times New Roman" w:cs="Times New Roman"/>
          <w:sz w:val="24"/>
          <w:szCs w:val="24"/>
        </w:rPr>
        <w:t xml:space="preserve">). SMP turi veikti nurodytų dydžių mobiliuosiuose įrenginiuose: telefonų ekrano dydis ne mažesnis, kaip 6 coliai, planšetinių kompiuterių ekrano dydis ne mažesnis, kaip 7 coliai ir jie naudojami horizontaliai (angl. </w:t>
      </w:r>
      <w:proofErr w:type="spellStart"/>
      <w:r w:rsidRPr="00DB49A0">
        <w:rPr>
          <w:rFonts w:ascii="Times New Roman" w:hAnsi="Times New Roman" w:cs="Times New Roman"/>
          <w:sz w:val="24"/>
          <w:szCs w:val="24"/>
        </w:rPr>
        <w:t>landscape</w:t>
      </w:r>
      <w:proofErr w:type="spellEnd"/>
      <w:r w:rsidRPr="00DB49A0">
        <w:rPr>
          <w:rFonts w:ascii="Times New Roman" w:hAnsi="Times New Roman" w:cs="Times New Roman"/>
          <w:sz w:val="24"/>
          <w:szCs w:val="24"/>
        </w:rPr>
        <w:t>).</w:t>
      </w:r>
    </w:p>
    <w:p w14:paraId="41B9BD8B" w14:textId="77777777" w:rsidR="00F53978" w:rsidRPr="00DB49A0" w:rsidRDefault="00F53978" w:rsidP="009A3670">
      <w:pPr>
        <w:pStyle w:val="Sraopastraipa"/>
        <w:numPr>
          <w:ilvl w:val="0"/>
          <w:numId w:val="14"/>
        </w:numPr>
        <w:spacing w:after="0" w:line="240" w:lineRule="auto"/>
        <w:ind w:left="0" w:firstLine="1134"/>
        <w:jc w:val="both"/>
        <w:rPr>
          <w:rFonts w:ascii="Times New Roman" w:hAnsi="Times New Roman" w:cs="Times New Roman"/>
          <w:sz w:val="24"/>
          <w:szCs w:val="24"/>
        </w:rPr>
      </w:pPr>
      <w:r w:rsidRPr="00DB49A0">
        <w:rPr>
          <w:rFonts w:ascii="Times New Roman" w:hAnsi="Times New Roman" w:cs="Times New Roman"/>
          <w:sz w:val="24"/>
          <w:szCs w:val="24"/>
        </w:rPr>
        <w:t>SMP turi būti sukurta taip, kad ją įkėlus į Švietimo portalo (</w:t>
      </w:r>
      <w:proofErr w:type="spellStart"/>
      <w:r w:rsidRPr="00DB49A0">
        <w:rPr>
          <w:rFonts w:ascii="Times New Roman" w:hAnsi="Times New Roman" w:cs="Times New Roman"/>
          <w:sz w:val="24"/>
          <w:szCs w:val="24"/>
        </w:rPr>
        <w:t>emokykla.lt</w:t>
      </w:r>
      <w:proofErr w:type="spellEnd"/>
      <w:r w:rsidRPr="00DB49A0">
        <w:rPr>
          <w:rFonts w:ascii="Times New Roman" w:hAnsi="Times New Roman" w:cs="Times New Roman"/>
          <w:sz w:val="24"/>
          <w:szCs w:val="24"/>
        </w:rPr>
        <w:t xml:space="preserve">) SMP duomenų saugyklos aplinką būtų galima priemone naudotis papildomai nesiautentifikuojant SMP viduje. SMP turi veikti prisijungusio naudotojo teisėmis, naudojant SSO </w:t>
      </w:r>
      <w:proofErr w:type="spellStart"/>
      <w:r w:rsidRPr="00DB49A0">
        <w:rPr>
          <w:rFonts w:ascii="Times New Roman" w:hAnsi="Times New Roman" w:cs="Times New Roman"/>
          <w:sz w:val="24"/>
          <w:szCs w:val="24"/>
        </w:rPr>
        <w:t>OAuth</w:t>
      </w:r>
      <w:proofErr w:type="spellEnd"/>
      <w:r w:rsidRPr="00DB49A0">
        <w:rPr>
          <w:rFonts w:ascii="Times New Roman" w:hAnsi="Times New Roman" w:cs="Times New Roman"/>
          <w:sz w:val="24"/>
          <w:szCs w:val="24"/>
        </w:rPr>
        <w:t xml:space="preserve"> 2.0 technologijas. Integracijai su Švietimo portalu turi būti naudojama </w:t>
      </w:r>
      <w:proofErr w:type="spellStart"/>
      <w:r w:rsidRPr="00DB49A0">
        <w:rPr>
          <w:rFonts w:ascii="Times New Roman" w:hAnsi="Times New Roman" w:cs="Times New Roman"/>
          <w:sz w:val="24"/>
          <w:szCs w:val="24"/>
        </w:rPr>
        <w:t>emokykla.lt</w:t>
      </w:r>
      <w:proofErr w:type="spellEnd"/>
      <w:r w:rsidRPr="00DB49A0">
        <w:rPr>
          <w:rFonts w:ascii="Times New Roman" w:hAnsi="Times New Roman" w:cs="Times New Roman"/>
          <w:sz w:val="24"/>
          <w:szCs w:val="24"/>
        </w:rPr>
        <w:t xml:space="preserve"> API, kuri yra aprašyta API dokumentacijoje, kuri bus pateikta analizės etape.</w:t>
      </w:r>
    </w:p>
    <w:p w14:paraId="40E236ED" w14:textId="77777777" w:rsidR="009365A4" w:rsidRDefault="00F53978" w:rsidP="009A3670">
      <w:pPr>
        <w:pStyle w:val="Sraopastraipa"/>
        <w:numPr>
          <w:ilvl w:val="0"/>
          <w:numId w:val="14"/>
        </w:numPr>
        <w:spacing w:after="0" w:line="240" w:lineRule="auto"/>
        <w:ind w:left="0" w:firstLine="1134"/>
        <w:jc w:val="both"/>
        <w:rPr>
          <w:rFonts w:ascii="Times New Roman" w:hAnsi="Times New Roman" w:cs="Times New Roman"/>
          <w:sz w:val="24"/>
          <w:szCs w:val="24"/>
        </w:rPr>
      </w:pPr>
      <w:r w:rsidRPr="00DB49A0">
        <w:rPr>
          <w:rFonts w:ascii="Times New Roman" w:hAnsi="Times New Roman" w:cs="Times New Roman"/>
          <w:sz w:val="24"/>
          <w:szCs w:val="24"/>
        </w:rPr>
        <w:lastRenderedPageBreak/>
        <w:t>Tiekėjas turi suteikti prieigą prie testavimo aplinkos(ų) (jei tokios(</w:t>
      </w:r>
      <w:proofErr w:type="spellStart"/>
      <w:r w:rsidRPr="00DB49A0">
        <w:rPr>
          <w:rFonts w:ascii="Times New Roman" w:hAnsi="Times New Roman" w:cs="Times New Roman"/>
          <w:sz w:val="24"/>
          <w:szCs w:val="24"/>
        </w:rPr>
        <w:t>ių</w:t>
      </w:r>
      <w:proofErr w:type="spellEnd"/>
      <w:r w:rsidRPr="00DB49A0">
        <w:rPr>
          <w:rFonts w:ascii="Times New Roman" w:hAnsi="Times New Roman" w:cs="Times New Roman"/>
          <w:sz w:val="24"/>
          <w:szCs w:val="24"/>
        </w:rPr>
        <w:t>) nėra, turi ją(</w:t>
      </w:r>
      <w:proofErr w:type="spellStart"/>
      <w:r w:rsidRPr="00DB49A0">
        <w:rPr>
          <w:rFonts w:ascii="Times New Roman" w:hAnsi="Times New Roman" w:cs="Times New Roman"/>
          <w:sz w:val="24"/>
          <w:szCs w:val="24"/>
        </w:rPr>
        <w:t>as</w:t>
      </w:r>
      <w:proofErr w:type="spellEnd"/>
      <w:r w:rsidRPr="00DB49A0">
        <w:rPr>
          <w:rFonts w:ascii="Times New Roman" w:hAnsi="Times New Roman" w:cs="Times New Roman"/>
          <w:sz w:val="24"/>
          <w:szCs w:val="24"/>
        </w:rPr>
        <w:t>) sukurti), kurioje(</w:t>
      </w:r>
      <w:proofErr w:type="spellStart"/>
      <w:r w:rsidRPr="00DB49A0">
        <w:rPr>
          <w:rFonts w:ascii="Times New Roman" w:hAnsi="Times New Roman" w:cs="Times New Roman"/>
          <w:sz w:val="24"/>
          <w:szCs w:val="24"/>
        </w:rPr>
        <w:t>se</w:t>
      </w:r>
      <w:proofErr w:type="spellEnd"/>
      <w:r w:rsidRPr="00DB49A0">
        <w:rPr>
          <w:rFonts w:ascii="Times New Roman" w:hAnsi="Times New Roman" w:cs="Times New Roman"/>
          <w:sz w:val="24"/>
          <w:szCs w:val="24"/>
        </w:rPr>
        <w:t>) PO galėtų patikrinti ar SMP atitinka techninėje specifikacijoje aprašytus technologinius reikalavimus.</w:t>
      </w:r>
    </w:p>
    <w:p w14:paraId="2941926F" w14:textId="617AD8F6" w:rsidR="009365A4" w:rsidRPr="009365A4" w:rsidRDefault="009365A4" w:rsidP="009A3670">
      <w:pPr>
        <w:pStyle w:val="Sraopastraipa"/>
        <w:numPr>
          <w:ilvl w:val="0"/>
          <w:numId w:val="14"/>
        </w:numPr>
        <w:spacing w:after="0" w:line="240" w:lineRule="auto"/>
        <w:ind w:left="0" w:firstLine="1134"/>
        <w:jc w:val="both"/>
        <w:rPr>
          <w:rFonts w:ascii="Times New Roman" w:hAnsi="Times New Roman" w:cs="Times New Roman"/>
          <w:sz w:val="24"/>
          <w:szCs w:val="24"/>
        </w:rPr>
      </w:pPr>
      <w:r w:rsidRPr="009365A4">
        <w:rPr>
          <w:rFonts w:ascii="Times New Roman" w:hAnsi="Times New Roman" w:cs="Times New Roman"/>
          <w:sz w:val="24"/>
          <w:szCs w:val="24"/>
        </w:rPr>
        <w:t>Visa SMP turi būti ne žemesnio kaip III interaktyvumo lygio pagal Nacionalinės švietimo agentūros direktoriaus įsakymą 2024 m. gegužės 20 d. Nr. VK-481“</w:t>
      </w:r>
      <w:r w:rsidRPr="009365A4">
        <w:rPr>
          <w:rFonts w:ascii="Times New Roman" w:hAnsi="Times New Roman" w:cs="Times New Roman"/>
          <w:b/>
          <w:bCs/>
          <w:spacing w:val="15"/>
          <w:sz w:val="24"/>
          <w:szCs w:val="24"/>
        </w:rPr>
        <w:t xml:space="preserve"> </w:t>
      </w:r>
      <w:r w:rsidRPr="009365A4">
        <w:rPr>
          <w:rFonts w:ascii="Times New Roman" w:hAnsi="Times New Roman" w:cs="Times New Roman"/>
          <w:sz w:val="24"/>
          <w:szCs w:val="24"/>
        </w:rPr>
        <w:t>dėl virtualiųjų mokymo(</w:t>
      </w:r>
      <w:proofErr w:type="spellStart"/>
      <w:r w:rsidRPr="009365A4">
        <w:rPr>
          <w:rFonts w:ascii="Times New Roman" w:hAnsi="Times New Roman" w:cs="Times New Roman"/>
          <w:sz w:val="24"/>
          <w:szCs w:val="24"/>
        </w:rPr>
        <w:t>si</w:t>
      </w:r>
      <w:proofErr w:type="spellEnd"/>
      <w:r w:rsidRPr="009365A4">
        <w:rPr>
          <w:rFonts w:ascii="Times New Roman" w:hAnsi="Times New Roman" w:cs="Times New Roman"/>
          <w:sz w:val="24"/>
          <w:szCs w:val="24"/>
        </w:rPr>
        <w:t>) priemonių interaktyvumo lygių klasifikatoriaus patvirtinimo“</w:t>
      </w:r>
      <w:r w:rsidRPr="00DB49A0">
        <w:rPr>
          <w:rStyle w:val="Puslapioinaosnuoroda"/>
          <w:rFonts w:ascii="Times New Roman" w:hAnsi="Times New Roman" w:cs="Times New Roman"/>
          <w:sz w:val="24"/>
          <w:szCs w:val="24"/>
        </w:rPr>
        <w:footnoteReference w:id="5"/>
      </w:r>
      <w:r w:rsidRPr="009365A4">
        <w:rPr>
          <w:rFonts w:ascii="Times New Roman" w:hAnsi="Times New Roman" w:cs="Times New Roman"/>
          <w:sz w:val="24"/>
          <w:szCs w:val="24"/>
        </w:rPr>
        <w:t>.</w:t>
      </w:r>
    </w:p>
    <w:p w14:paraId="34AACE5D" w14:textId="77777777" w:rsidR="00F53978" w:rsidRPr="00DB49A0" w:rsidRDefault="00F53978" w:rsidP="009A3670">
      <w:pPr>
        <w:pStyle w:val="Sraopastraipa"/>
        <w:numPr>
          <w:ilvl w:val="0"/>
          <w:numId w:val="14"/>
        </w:numPr>
        <w:spacing w:after="0" w:line="240" w:lineRule="auto"/>
        <w:ind w:left="0" w:firstLine="1134"/>
        <w:jc w:val="both"/>
        <w:rPr>
          <w:rFonts w:ascii="Times New Roman" w:hAnsi="Times New Roman" w:cs="Times New Roman"/>
          <w:sz w:val="24"/>
          <w:szCs w:val="24"/>
        </w:rPr>
      </w:pPr>
      <w:r w:rsidRPr="00DB49A0">
        <w:rPr>
          <w:rFonts w:ascii="Times New Roman" w:hAnsi="Times New Roman" w:cs="Times New Roman"/>
          <w:sz w:val="24"/>
          <w:szCs w:val="24"/>
        </w:rPr>
        <w:t>Tiekėjas turi sukurti klaidų/problemų/tikslinimų fiksavimo sistemą („</w:t>
      </w:r>
      <w:proofErr w:type="spellStart"/>
      <w:r w:rsidRPr="00DB49A0">
        <w:rPr>
          <w:rFonts w:ascii="Times New Roman" w:hAnsi="Times New Roman" w:cs="Times New Roman"/>
          <w:sz w:val="24"/>
          <w:szCs w:val="24"/>
        </w:rPr>
        <w:t>Service</w:t>
      </w:r>
      <w:proofErr w:type="spellEnd"/>
      <w:r w:rsidRPr="00DB49A0">
        <w:rPr>
          <w:rFonts w:ascii="Times New Roman" w:hAnsi="Times New Roman" w:cs="Times New Roman"/>
          <w:sz w:val="24"/>
          <w:szCs w:val="24"/>
        </w:rPr>
        <w:t xml:space="preserve"> </w:t>
      </w:r>
      <w:proofErr w:type="spellStart"/>
      <w:r w:rsidRPr="00DB49A0">
        <w:rPr>
          <w:rFonts w:ascii="Times New Roman" w:hAnsi="Times New Roman" w:cs="Times New Roman"/>
          <w:sz w:val="24"/>
          <w:szCs w:val="24"/>
        </w:rPr>
        <w:t>desk</w:t>
      </w:r>
      <w:proofErr w:type="spellEnd"/>
      <w:r w:rsidRPr="00DB49A0">
        <w:rPr>
          <w:rFonts w:ascii="Times New Roman" w:hAnsi="Times New Roman" w:cs="Times New Roman"/>
          <w:sz w:val="24"/>
          <w:szCs w:val="24"/>
        </w:rPr>
        <w:t>“) (toliau – Pagalbos tarnyba), atitinkančią techninės specifikacijos XI skyriuje „Reikalavimai Pagalbos tarnybai“ nustatytus reikalavimus ir kuri naudojama abiejų Šalių ir prieinama realiuoju (7/24) laiku. Pagalbos tarnyboje turi būti matoma užklausų būsena (pateikta–perskaityta/vykdoma–įvykdyta ir/ar pan.). Pagalbos tarnyba turi turėti galimybę suformuoti ataskaitą ir ją eksportuoti.</w:t>
      </w:r>
    </w:p>
    <w:p w14:paraId="3C0C7122" w14:textId="77777777" w:rsidR="00F55474" w:rsidRDefault="00F53978" w:rsidP="009A3670">
      <w:pPr>
        <w:pStyle w:val="Sraopastraipa"/>
        <w:numPr>
          <w:ilvl w:val="0"/>
          <w:numId w:val="14"/>
        </w:numPr>
        <w:spacing w:after="0" w:line="240" w:lineRule="auto"/>
        <w:ind w:left="0" w:firstLine="1134"/>
        <w:jc w:val="both"/>
        <w:rPr>
          <w:rFonts w:ascii="Times New Roman" w:hAnsi="Times New Roman" w:cs="Times New Roman"/>
          <w:sz w:val="24"/>
          <w:szCs w:val="24"/>
        </w:rPr>
      </w:pPr>
      <w:r w:rsidRPr="00DB49A0">
        <w:rPr>
          <w:rFonts w:ascii="Times New Roman" w:hAnsi="Times New Roman" w:cs="Times New Roman"/>
          <w:sz w:val="24"/>
          <w:szCs w:val="24"/>
        </w:rPr>
        <w:t>Galutiniam naudotojui SMP turi veikti autonomiškai, t. y. turi atsidaryti ir veikti naršyklėje be papildomai įdiegiamų programų</w:t>
      </w:r>
      <w:r w:rsidR="0036333E" w:rsidRPr="00DB49A0">
        <w:rPr>
          <w:rFonts w:ascii="Times New Roman" w:hAnsi="Times New Roman" w:cs="Times New Roman"/>
          <w:sz w:val="24"/>
          <w:szCs w:val="24"/>
        </w:rPr>
        <w:t xml:space="preserve"> ir </w:t>
      </w:r>
      <w:r w:rsidR="00E1005F" w:rsidRPr="00DB49A0">
        <w:rPr>
          <w:rFonts w:ascii="Times New Roman" w:hAnsi="Times New Roman" w:cs="Times New Roman"/>
          <w:sz w:val="24"/>
          <w:szCs w:val="24"/>
        </w:rPr>
        <w:t xml:space="preserve">trečių šalių </w:t>
      </w:r>
      <w:r w:rsidR="00311D01" w:rsidRPr="00DB49A0">
        <w:rPr>
          <w:rFonts w:ascii="Times New Roman" w:hAnsi="Times New Roman" w:cs="Times New Roman"/>
          <w:sz w:val="24"/>
          <w:szCs w:val="24"/>
        </w:rPr>
        <w:t>įskiepių</w:t>
      </w:r>
      <w:r w:rsidR="00F55474">
        <w:rPr>
          <w:rFonts w:ascii="Times New Roman" w:hAnsi="Times New Roman" w:cs="Times New Roman"/>
          <w:sz w:val="24"/>
          <w:szCs w:val="24"/>
        </w:rPr>
        <w:t>.</w:t>
      </w:r>
    </w:p>
    <w:p w14:paraId="2926835E" w14:textId="77777777" w:rsidR="00444B39" w:rsidRDefault="00426641" w:rsidP="009A3670">
      <w:pPr>
        <w:pStyle w:val="Sraopastraipa"/>
        <w:numPr>
          <w:ilvl w:val="0"/>
          <w:numId w:val="14"/>
        </w:numPr>
        <w:spacing w:after="0" w:line="240" w:lineRule="auto"/>
        <w:ind w:left="0" w:firstLine="1134"/>
        <w:jc w:val="both"/>
        <w:rPr>
          <w:rFonts w:ascii="Times New Roman" w:hAnsi="Times New Roman" w:cs="Times New Roman"/>
          <w:sz w:val="24"/>
          <w:szCs w:val="24"/>
        </w:rPr>
      </w:pPr>
      <w:r w:rsidRPr="00F55474">
        <w:rPr>
          <w:rFonts w:ascii="Times New Roman" w:hAnsi="Times New Roman" w:cs="Times New Roman"/>
          <w:sz w:val="24"/>
          <w:szCs w:val="24"/>
        </w:rPr>
        <w:t xml:space="preserve">Tiekėjas iki paslaugų suteikimo termino pabaigos (žr. 6 techninės specifikacijos punktą) turi perduoti: SMP, H5P failus, užduočių </w:t>
      </w:r>
      <w:r w:rsidR="00444B39">
        <w:rPr>
          <w:rFonts w:ascii="Times New Roman" w:hAnsi="Times New Roman" w:cs="Times New Roman"/>
          <w:sz w:val="24"/>
          <w:szCs w:val="24"/>
        </w:rPr>
        <w:t xml:space="preserve">failus </w:t>
      </w:r>
      <w:r w:rsidRPr="00F55474">
        <w:rPr>
          <w:rFonts w:ascii="Times New Roman" w:hAnsi="Times New Roman" w:cs="Times New Roman"/>
          <w:sz w:val="24"/>
          <w:szCs w:val="24"/>
        </w:rPr>
        <w:t>QTI 2.2 arba aukštesniu formatu, temų aprašus (</w:t>
      </w:r>
      <w:proofErr w:type="spellStart"/>
      <w:r w:rsidRPr="00F55474">
        <w:rPr>
          <w:rFonts w:ascii="Times New Roman" w:hAnsi="Times New Roman" w:cs="Times New Roman"/>
          <w:sz w:val="24"/>
          <w:szCs w:val="24"/>
        </w:rPr>
        <w:t>word</w:t>
      </w:r>
      <w:proofErr w:type="spellEnd"/>
      <w:r w:rsidRPr="00F55474">
        <w:rPr>
          <w:rFonts w:ascii="Times New Roman" w:hAnsi="Times New Roman" w:cs="Times New Roman"/>
          <w:sz w:val="24"/>
          <w:szCs w:val="24"/>
        </w:rPr>
        <w:t xml:space="preserve">, </w:t>
      </w:r>
      <w:proofErr w:type="spellStart"/>
      <w:r w:rsidRPr="00F55474">
        <w:rPr>
          <w:rFonts w:ascii="Times New Roman" w:hAnsi="Times New Roman" w:cs="Times New Roman"/>
          <w:sz w:val="24"/>
          <w:szCs w:val="24"/>
        </w:rPr>
        <w:t>pdf</w:t>
      </w:r>
      <w:proofErr w:type="spellEnd"/>
      <w:r w:rsidRPr="00F55474">
        <w:rPr>
          <w:rFonts w:ascii="Times New Roman" w:hAnsi="Times New Roman" w:cs="Times New Roman"/>
          <w:sz w:val="24"/>
          <w:szCs w:val="24"/>
        </w:rPr>
        <w:t xml:space="preserve"> failai). Viskas perduodama išoriniame diske ir (arba) perkeliama į PO nurodytą saugyklą.</w:t>
      </w:r>
    </w:p>
    <w:p w14:paraId="013AB5DE" w14:textId="123F8037" w:rsidR="00C05AB9" w:rsidRDefault="00426641" w:rsidP="009A3670">
      <w:pPr>
        <w:pStyle w:val="Sraopastraipa"/>
        <w:numPr>
          <w:ilvl w:val="0"/>
          <w:numId w:val="14"/>
        </w:numPr>
        <w:spacing w:after="0" w:line="240" w:lineRule="auto"/>
        <w:ind w:left="0" w:firstLine="1134"/>
        <w:jc w:val="both"/>
        <w:rPr>
          <w:rFonts w:ascii="Times New Roman" w:hAnsi="Times New Roman" w:cs="Times New Roman"/>
          <w:sz w:val="24"/>
          <w:szCs w:val="24"/>
        </w:rPr>
      </w:pPr>
      <w:r w:rsidRPr="00444B39">
        <w:rPr>
          <w:rFonts w:ascii="Times New Roman" w:hAnsi="Times New Roman" w:cs="Times New Roman"/>
          <w:sz w:val="24"/>
          <w:szCs w:val="24"/>
        </w:rPr>
        <w:t xml:space="preserve">Tiekėjas iki paslaugų suteikimo termino pabaigos (žr. 6 techninės specifikacijos punktą) turi parengti SMP naudotojo/diegimo instrukciją lietuvių kalba, atvirojo standarto </w:t>
      </w:r>
      <w:proofErr w:type="spellStart"/>
      <w:r w:rsidRPr="00444B39">
        <w:rPr>
          <w:rFonts w:ascii="Times New Roman" w:hAnsi="Times New Roman" w:cs="Times New Roman"/>
          <w:sz w:val="24"/>
          <w:szCs w:val="24"/>
        </w:rPr>
        <w:t>word</w:t>
      </w:r>
      <w:proofErr w:type="spellEnd"/>
      <w:r w:rsidRPr="00444B39">
        <w:rPr>
          <w:rFonts w:ascii="Times New Roman" w:hAnsi="Times New Roman" w:cs="Times New Roman"/>
          <w:sz w:val="24"/>
          <w:szCs w:val="24"/>
        </w:rPr>
        <w:t xml:space="preserve"> formatu ir jas perduoti PO. Visi SMP failai turi būti perduoti išoriniame diske ir/arba perkelti į PO nurodytą saugyklą.</w:t>
      </w:r>
      <w:bookmarkEnd w:id="1"/>
    </w:p>
    <w:p w14:paraId="29D4F7DE" w14:textId="3A056490" w:rsidR="00426641" w:rsidRPr="00C05AB9" w:rsidRDefault="00426641" w:rsidP="009A3670">
      <w:pPr>
        <w:pStyle w:val="Sraopastraipa"/>
        <w:numPr>
          <w:ilvl w:val="0"/>
          <w:numId w:val="14"/>
        </w:numPr>
        <w:spacing w:after="0" w:line="240" w:lineRule="auto"/>
        <w:ind w:left="0" w:firstLine="1134"/>
        <w:jc w:val="both"/>
        <w:rPr>
          <w:rFonts w:ascii="Times New Roman" w:hAnsi="Times New Roman" w:cs="Times New Roman"/>
          <w:sz w:val="24"/>
          <w:szCs w:val="24"/>
        </w:rPr>
      </w:pPr>
      <w:r w:rsidRPr="00C05AB9">
        <w:rPr>
          <w:rFonts w:ascii="Times New Roman" w:hAnsi="Times New Roman" w:cs="Times New Roman"/>
          <w:sz w:val="24"/>
          <w:szCs w:val="24"/>
        </w:rPr>
        <w:t>Tiekėjas iki paslaugų suteikimo termino pabaigos (žr. 6 techninės specifikacijos punktą) turi PO perduoda SMP išeities kodus. Galutinės išeities kodų versijos (įskaitant modifikavimo procese naudojamas papildomas bibliotekas ir kitus programinius modulius ar priemones) turi būti pateiktos tiekėjo naudotoms kūrimo priemonėms suprantamu formatu. Turi būti nurodomas naudotų priemonių sąrašas. Išeities kodai turi būti su komentarais ir atitikti gerąją programinio kodo formatavimo, kintamųjų bei funkcijų įvardinimo praktiką. Kartu turi būti pateikti sukompiliuoti išeities kodai (parengti diegti). Viskas turi būti įrašyta ir perduota išoriniame diske.</w:t>
      </w:r>
    </w:p>
    <w:p w14:paraId="44F9717F" w14:textId="77777777" w:rsidR="00C35B0A" w:rsidRDefault="00F53978" w:rsidP="009A3670">
      <w:pPr>
        <w:pStyle w:val="Sraopastraipa"/>
        <w:numPr>
          <w:ilvl w:val="0"/>
          <w:numId w:val="14"/>
        </w:numPr>
        <w:spacing w:after="0" w:line="240" w:lineRule="auto"/>
        <w:ind w:left="0" w:firstLine="1134"/>
        <w:jc w:val="both"/>
        <w:rPr>
          <w:rFonts w:ascii="Times New Roman" w:hAnsi="Times New Roman" w:cs="Times New Roman"/>
          <w:sz w:val="24"/>
          <w:szCs w:val="24"/>
        </w:rPr>
      </w:pPr>
      <w:r w:rsidRPr="00DB49A0">
        <w:rPr>
          <w:rFonts w:ascii="Times New Roman" w:hAnsi="Times New Roman" w:cs="Times New Roman"/>
          <w:sz w:val="24"/>
          <w:szCs w:val="24"/>
        </w:rPr>
        <w:t>Reikalavimai garantinio aptarnavimo paslaugoms:</w:t>
      </w:r>
    </w:p>
    <w:p w14:paraId="3083FC9D" w14:textId="4EB2C7EA" w:rsidR="00C35B0A" w:rsidRDefault="009274EC" w:rsidP="009A3670">
      <w:pPr>
        <w:pStyle w:val="Sraopastraipa"/>
        <w:numPr>
          <w:ilvl w:val="1"/>
          <w:numId w:val="14"/>
        </w:numPr>
        <w:spacing w:after="0" w:line="240" w:lineRule="auto"/>
        <w:ind w:left="0" w:firstLine="1134"/>
        <w:jc w:val="both"/>
        <w:rPr>
          <w:rFonts w:ascii="Times New Roman" w:hAnsi="Times New Roman" w:cs="Times New Roman"/>
          <w:sz w:val="24"/>
          <w:szCs w:val="24"/>
        </w:rPr>
      </w:pPr>
      <w:r>
        <w:rPr>
          <w:rFonts w:ascii="Times New Roman" w:hAnsi="Times New Roman" w:cs="Times New Roman"/>
          <w:sz w:val="24"/>
          <w:szCs w:val="24"/>
        </w:rPr>
        <w:t>p</w:t>
      </w:r>
      <w:r w:rsidR="00F53978" w:rsidRPr="00C35B0A">
        <w:rPr>
          <w:rFonts w:ascii="Times New Roman" w:hAnsi="Times New Roman" w:cs="Times New Roman"/>
          <w:sz w:val="24"/>
          <w:szCs w:val="24"/>
        </w:rPr>
        <w:t>o galutinio paslaugų perdavimo ir priėmimo aktų pasirašymo dienos, tiekėjas 24 mėnesių laikotarpiui visai SMP teikia garantinį aptarnavimą</w:t>
      </w:r>
      <w:r>
        <w:rPr>
          <w:rFonts w:ascii="Times New Roman" w:hAnsi="Times New Roman" w:cs="Times New Roman"/>
          <w:sz w:val="24"/>
          <w:szCs w:val="24"/>
        </w:rPr>
        <w:t>;</w:t>
      </w:r>
    </w:p>
    <w:p w14:paraId="267F3004" w14:textId="5C15AF69" w:rsidR="000A6EB5" w:rsidRDefault="009274EC" w:rsidP="009A3670">
      <w:pPr>
        <w:pStyle w:val="Sraopastraipa"/>
        <w:numPr>
          <w:ilvl w:val="1"/>
          <w:numId w:val="14"/>
        </w:numPr>
        <w:spacing w:after="0" w:line="240" w:lineRule="auto"/>
        <w:ind w:left="0" w:firstLine="1134"/>
        <w:jc w:val="both"/>
        <w:rPr>
          <w:rFonts w:ascii="Times New Roman" w:hAnsi="Times New Roman" w:cs="Times New Roman"/>
          <w:sz w:val="24"/>
          <w:szCs w:val="24"/>
        </w:rPr>
      </w:pPr>
      <w:r>
        <w:rPr>
          <w:rFonts w:ascii="Times New Roman" w:hAnsi="Times New Roman" w:cs="Times New Roman"/>
          <w:sz w:val="24"/>
          <w:szCs w:val="24"/>
        </w:rPr>
        <w:t>n</w:t>
      </w:r>
      <w:r w:rsidR="00426641" w:rsidRPr="00C35B0A">
        <w:rPr>
          <w:rFonts w:ascii="Times New Roman" w:hAnsi="Times New Roman" w:cs="Times New Roman"/>
          <w:sz w:val="24"/>
          <w:szCs w:val="24"/>
        </w:rPr>
        <w:t xml:space="preserve">e vėliau kaip per 5 d. d. nuo garantinio aptarnavimo laikotarpio pradžios tiekėjas sukuria arba naudoja jau turimą Pagalbos tarnybą, atitinkančią techninės specifikacijos </w:t>
      </w:r>
      <w:r w:rsidR="000A6EB5">
        <w:rPr>
          <w:rFonts w:ascii="Times New Roman" w:hAnsi="Times New Roman" w:cs="Times New Roman"/>
          <w:sz w:val="24"/>
          <w:szCs w:val="24"/>
        </w:rPr>
        <w:t>VI</w:t>
      </w:r>
      <w:r w:rsidR="00426641" w:rsidRPr="00C35B0A">
        <w:rPr>
          <w:rFonts w:ascii="Times New Roman" w:hAnsi="Times New Roman" w:cs="Times New Roman"/>
          <w:sz w:val="24"/>
          <w:szCs w:val="24"/>
        </w:rPr>
        <w:t xml:space="preserve"> skyriuje „Reikalavimai Pagalbos tarnybai“ nustatytus reikalavimus ir kuri naudojama abiejų Šalių ir prieinama realiuoju (7/24) laiku. Pagalbos tarnyboje turi būti matoma užklausų būsena (pateikta–perskaityta/vykdoma–įvykdyta ir/ar pan.). Pagalbos tarnyba turi turėti galimybę suformuoti ataskaitą ir ją eksportuoti. Garantinio aptarnavimo paslaugos turi būti teikiamos adresu Kalinausko g. 7, Vilnius, arba nuotoliniu būdu darbo dienomis darbo laiku, t. y. nuo aštuntos (8.00 val.) iki septynioliktos valandos (17.00 val.) pirmadieniais, antradieniais, trečiadieniais ir ketvirtadieniais ir nuo aštuntos (8.00 val.) iki penkioliktos valandos keturiasdešimt penkių minučių (15.45 val.) – penktadieniais 44 punkte nurodytais terminais</w:t>
      </w:r>
      <w:r>
        <w:rPr>
          <w:rFonts w:ascii="Times New Roman" w:hAnsi="Times New Roman" w:cs="Times New Roman"/>
          <w:sz w:val="24"/>
          <w:szCs w:val="24"/>
        </w:rPr>
        <w:t>;</w:t>
      </w:r>
    </w:p>
    <w:p w14:paraId="5DC5C634" w14:textId="16DFEFB3" w:rsidR="000A6EB5" w:rsidRDefault="009274EC" w:rsidP="009A3670">
      <w:pPr>
        <w:pStyle w:val="Sraopastraipa"/>
        <w:numPr>
          <w:ilvl w:val="1"/>
          <w:numId w:val="14"/>
        </w:numPr>
        <w:spacing w:after="0" w:line="240" w:lineRule="auto"/>
        <w:ind w:left="0" w:firstLine="1134"/>
        <w:jc w:val="both"/>
        <w:rPr>
          <w:rFonts w:ascii="Times New Roman" w:hAnsi="Times New Roman" w:cs="Times New Roman"/>
          <w:sz w:val="24"/>
          <w:szCs w:val="24"/>
        </w:rPr>
      </w:pPr>
      <w:r>
        <w:rPr>
          <w:rFonts w:ascii="Times New Roman" w:hAnsi="Times New Roman" w:cs="Times New Roman"/>
          <w:sz w:val="24"/>
          <w:szCs w:val="24"/>
        </w:rPr>
        <w:t>g</w:t>
      </w:r>
      <w:r w:rsidR="00F53978" w:rsidRPr="000A6EB5">
        <w:rPr>
          <w:rFonts w:ascii="Times New Roman" w:hAnsi="Times New Roman" w:cs="Times New Roman"/>
          <w:sz w:val="24"/>
          <w:szCs w:val="24"/>
        </w:rPr>
        <w:t>arantinio aptarnavimo laikotarpiu tiekėjas neatlygintinai šalina visus trūkumus, susijusius su SMP veikimu. Turi būti laikomasi terminų:</w:t>
      </w:r>
    </w:p>
    <w:p w14:paraId="63C33B62" w14:textId="6FB07D0C" w:rsidR="003F06EB" w:rsidRDefault="009274EC" w:rsidP="009A3670">
      <w:pPr>
        <w:pStyle w:val="Sraopastraipa"/>
        <w:numPr>
          <w:ilvl w:val="2"/>
          <w:numId w:val="14"/>
        </w:numPr>
        <w:spacing w:after="0" w:line="240" w:lineRule="auto"/>
        <w:ind w:left="0" w:firstLine="1134"/>
        <w:jc w:val="both"/>
        <w:rPr>
          <w:rFonts w:ascii="Times New Roman" w:hAnsi="Times New Roman" w:cs="Times New Roman"/>
          <w:sz w:val="24"/>
          <w:szCs w:val="24"/>
        </w:rPr>
      </w:pPr>
      <w:r>
        <w:rPr>
          <w:rFonts w:ascii="Times New Roman" w:hAnsi="Times New Roman" w:cs="Times New Roman"/>
          <w:sz w:val="24"/>
          <w:szCs w:val="24"/>
        </w:rPr>
        <w:t>r</w:t>
      </w:r>
      <w:r w:rsidR="00F53978" w:rsidRPr="000A6EB5">
        <w:rPr>
          <w:rFonts w:ascii="Times New Roman" w:hAnsi="Times New Roman" w:cs="Times New Roman"/>
          <w:sz w:val="24"/>
          <w:szCs w:val="24"/>
        </w:rPr>
        <w:t>eakcijos į problemą laikas: kritinės problemos – ne ilgesnis kaip 8 PO darbo laiko valandos, skaičiuojant nuo problemos registravimo laiko,  nekritinės problemos - ne ilgesnis kaip 16 PO darbo laiko valandų, skaičiuojant nuo problemos registravimo laiko</w:t>
      </w:r>
      <w:r>
        <w:rPr>
          <w:rFonts w:ascii="Times New Roman" w:hAnsi="Times New Roman" w:cs="Times New Roman"/>
          <w:sz w:val="24"/>
          <w:szCs w:val="24"/>
        </w:rPr>
        <w:t>;</w:t>
      </w:r>
    </w:p>
    <w:p w14:paraId="53CA1BF5" w14:textId="625DCA5E" w:rsidR="003F06EB" w:rsidRDefault="009274EC" w:rsidP="009A3670">
      <w:pPr>
        <w:pStyle w:val="Sraopastraipa"/>
        <w:numPr>
          <w:ilvl w:val="2"/>
          <w:numId w:val="14"/>
        </w:numPr>
        <w:spacing w:after="0" w:line="240" w:lineRule="auto"/>
        <w:ind w:left="0" w:firstLine="1134"/>
        <w:jc w:val="both"/>
        <w:rPr>
          <w:rFonts w:ascii="Times New Roman" w:hAnsi="Times New Roman" w:cs="Times New Roman"/>
          <w:sz w:val="24"/>
          <w:szCs w:val="24"/>
        </w:rPr>
      </w:pPr>
      <w:r>
        <w:rPr>
          <w:rFonts w:ascii="Times New Roman" w:hAnsi="Times New Roman" w:cs="Times New Roman"/>
          <w:sz w:val="24"/>
          <w:szCs w:val="24"/>
        </w:rPr>
        <w:t>k</w:t>
      </w:r>
      <w:r w:rsidR="00F53978" w:rsidRPr="003F06EB">
        <w:rPr>
          <w:rFonts w:ascii="Times New Roman" w:hAnsi="Times New Roman" w:cs="Times New Roman"/>
          <w:sz w:val="24"/>
          <w:szCs w:val="24"/>
        </w:rPr>
        <w:t>ritinės problemos sprendimo (problemos šalinimo ir funkcionalumo atnaujinimo) trukmė – ne ilgiau kaip 8 valandos, skaičiuojant nuo reakcijos laiko į problemą. Kritine problema laikoma tokia klaida, kuri tiesiogiai įtakoja ir trikdo SMP darbą</w:t>
      </w:r>
      <w:r>
        <w:rPr>
          <w:rFonts w:ascii="Times New Roman" w:hAnsi="Times New Roman" w:cs="Times New Roman"/>
          <w:sz w:val="24"/>
          <w:szCs w:val="24"/>
        </w:rPr>
        <w:t>;</w:t>
      </w:r>
    </w:p>
    <w:p w14:paraId="364C5103" w14:textId="77777777" w:rsidR="000B7C0C" w:rsidRDefault="009274EC" w:rsidP="009A3670">
      <w:pPr>
        <w:pStyle w:val="Sraopastraipa"/>
        <w:numPr>
          <w:ilvl w:val="2"/>
          <w:numId w:val="14"/>
        </w:numPr>
        <w:spacing w:after="0" w:line="240" w:lineRule="auto"/>
        <w:ind w:left="0" w:firstLine="1134"/>
        <w:jc w:val="both"/>
        <w:rPr>
          <w:rFonts w:ascii="Times New Roman" w:hAnsi="Times New Roman" w:cs="Times New Roman"/>
          <w:sz w:val="24"/>
          <w:szCs w:val="24"/>
        </w:rPr>
      </w:pPr>
      <w:r>
        <w:rPr>
          <w:rFonts w:ascii="Times New Roman" w:hAnsi="Times New Roman" w:cs="Times New Roman"/>
          <w:sz w:val="24"/>
          <w:szCs w:val="24"/>
        </w:rPr>
        <w:t>n</w:t>
      </w:r>
      <w:r w:rsidR="00F53978" w:rsidRPr="003F06EB">
        <w:rPr>
          <w:rFonts w:ascii="Times New Roman" w:hAnsi="Times New Roman" w:cs="Times New Roman"/>
          <w:sz w:val="24"/>
          <w:szCs w:val="24"/>
        </w:rPr>
        <w:t>ekritinės problemos sprendimo (problemos šalinimo ir funkcionalumo atnaujinimo) trukmė – ne ilgiau kaip 5 PO darbo dienos, skaičiuojant nuo reakcijos laiko į problemą</w:t>
      </w:r>
      <w:r w:rsidR="000B7C0C">
        <w:rPr>
          <w:rFonts w:ascii="Times New Roman" w:hAnsi="Times New Roman" w:cs="Times New Roman"/>
          <w:sz w:val="24"/>
          <w:szCs w:val="24"/>
        </w:rPr>
        <w:t>;</w:t>
      </w:r>
    </w:p>
    <w:p w14:paraId="07A6FFE1" w14:textId="4F5F2425" w:rsidR="00016C25" w:rsidRDefault="000B7C0C" w:rsidP="009A3670">
      <w:pPr>
        <w:pStyle w:val="Sraopastraipa"/>
        <w:numPr>
          <w:ilvl w:val="2"/>
          <w:numId w:val="14"/>
        </w:numPr>
        <w:spacing w:after="0" w:line="240" w:lineRule="auto"/>
        <w:ind w:left="0" w:firstLine="1134"/>
        <w:jc w:val="both"/>
        <w:rPr>
          <w:rFonts w:ascii="Times New Roman" w:hAnsi="Times New Roman" w:cs="Times New Roman"/>
          <w:sz w:val="24"/>
          <w:szCs w:val="24"/>
        </w:rPr>
      </w:pPr>
      <w:r>
        <w:rPr>
          <w:rFonts w:ascii="Times New Roman" w:hAnsi="Times New Roman" w:cs="Times New Roman"/>
          <w:sz w:val="24"/>
          <w:szCs w:val="24"/>
        </w:rPr>
        <w:lastRenderedPageBreak/>
        <w:t>n</w:t>
      </w:r>
      <w:r w:rsidR="00F53978" w:rsidRPr="003F06EB">
        <w:rPr>
          <w:rFonts w:ascii="Times New Roman" w:hAnsi="Times New Roman" w:cs="Times New Roman"/>
          <w:sz w:val="24"/>
          <w:szCs w:val="24"/>
        </w:rPr>
        <w:t>ekritine klaida laikoma tokia klaida, kuri tiesiogiai neįtakoja SMP veikimo, t. y. naudojantis SMP galima atlikti pagrindines funkcijas</w:t>
      </w:r>
      <w:r w:rsidR="00A20A83" w:rsidRPr="003F06EB">
        <w:rPr>
          <w:rFonts w:ascii="Times New Roman" w:hAnsi="Times New Roman" w:cs="Times New Roman"/>
          <w:sz w:val="24"/>
          <w:szCs w:val="24"/>
        </w:rPr>
        <w:t>.</w:t>
      </w:r>
    </w:p>
    <w:p w14:paraId="4F92788E" w14:textId="67DD1B5F" w:rsidR="003662BC" w:rsidRPr="00016C25" w:rsidRDefault="00E71E3D" w:rsidP="009A3670">
      <w:pPr>
        <w:pStyle w:val="Sraopastraipa"/>
        <w:numPr>
          <w:ilvl w:val="1"/>
          <w:numId w:val="14"/>
        </w:numPr>
        <w:spacing w:after="0" w:line="240" w:lineRule="auto"/>
        <w:ind w:left="0" w:firstLine="1134"/>
        <w:jc w:val="both"/>
        <w:rPr>
          <w:rFonts w:ascii="Times New Roman" w:hAnsi="Times New Roman" w:cs="Times New Roman"/>
          <w:sz w:val="24"/>
          <w:szCs w:val="24"/>
        </w:rPr>
      </w:pPr>
      <w:r>
        <w:rPr>
          <w:rFonts w:ascii="Times New Roman" w:eastAsia="Times New Roman" w:hAnsi="Times New Roman" w:cs="Times New Roman"/>
          <w:sz w:val="24"/>
          <w:szCs w:val="24"/>
          <w:lang w:eastAsia="lt-LT"/>
        </w:rPr>
        <w:t>p</w:t>
      </w:r>
      <w:r w:rsidR="003662BC" w:rsidRPr="00016C25">
        <w:rPr>
          <w:rFonts w:ascii="Times New Roman" w:eastAsia="Times New Roman" w:hAnsi="Times New Roman" w:cs="Times New Roman"/>
          <w:sz w:val="24"/>
          <w:szCs w:val="24"/>
          <w:lang w:eastAsia="lt-LT"/>
        </w:rPr>
        <w:t>asibaigus garantinio aptarnavimo laikotarpiui, tiekėjas privalo išjungti / panaikinti visas savo naudotas (ar sukurtas) SMP kūrimui, vystymui ir testavimui skirtas programines aplinkas, prieigas ir paskyras, susijusias su sutarties vykdymu, ir sunaikinti (pašalinti) visas turimas SMP išeities kodo kopijas, išskyrus tas, kurios perduotos PO pagal techninę specifikaciją. Tiekėjas PO pareikalavus pateikia patvirtinimą apie įvykdymą.</w:t>
      </w:r>
    </w:p>
    <w:p w14:paraId="36B35416" w14:textId="77777777" w:rsidR="0089528A" w:rsidRPr="00DB49A0" w:rsidRDefault="0089528A" w:rsidP="009A3670">
      <w:pPr>
        <w:pBdr>
          <w:top w:val="nil"/>
          <w:left w:val="nil"/>
          <w:bottom w:val="nil"/>
          <w:right w:val="nil"/>
          <w:between w:val="nil"/>
        </w:pBdr>
        <w:suppressAutoHyphens w:val="0"/>
        <w:autoSpaceDN/>
        <w:spacing w:after="0" w:line="240" w:lineRule="auto"/>
        <w:jc w:val="both"/>
        <w:textAlignment w:val="auto"/>
        <w:rPr>
          <w:rFonts w:ascii="Times New Roman" w:hAnsi="Times New Roman" w:cs="Times New Roman"/>
          <w:sz w:val="24"/>
          <w:szCs w:val="24"/>
        </w:rPr>
      </w:pPr>
    </w:p>
    <w:p w14:paraId="66854477" w14:textId="66E22D8E" w:rsidR="00905BF0" w:rsidRPr="00DB49A0" w:rsidRDefault="00905BF0" w:rsidP="009A3670">
      <w:pPr>
        <w:pStyle w:val="Sraopastraipa"/>
        <w:numPr>
          <w:ilvl w:val="0"/>
          <w:numId w:val="13"/>
        </w:numPr>
        <w:spacing w:after="0" w:line="240" w:lineRule="auto"/>
        <w:ind w:left="0" w:firstLine="0"/>
        <w:jc w:val="center"/>
        <w:rPr>
          <w:rFonts w:ascii="Times New Roman" w:hAnsi="Times New Roman" w:cs="Times New Roman"/>
          <w:b/>
          <w:sz w:val="24"/>
          <w:szCs w:val="24"/>
        </w:rPr>
      </w:pPr>
      <w:r w:rsidRPr="00DB49A0">
        <w:rPr>
          <w:rFonts w:ascii="Times New Roman" w:eastAsia="Times New Roman" w:hAnsi="Times New Roman" w:cs="Times New Roman"/>
          <w:b/>
          <w:color w:val="000000"/>
          <w:sz w:val="24"/>
          <w:szCs w:val="24"/>
        </w:rPr>
        <w:t>SPECIALIEJI REIKALAVIMAI</w:t>
      </w:r>
    </w:p>
    <w:p w14:paraId="21A07222" w14:textId="77777777" w:rsidR="00905BF0" w:rsidRPr="00DB49A0" w:rsidRDefault="00905BF0" w:rsidP="009A3670">
      <w:pPr>
        <w:pBdr>
          <w:top w:val="nil"/>
          <w:left w:val="nil"/>
          <w:bottom w:val="nil"/>
          <w:right w:val="nil"/>
          <w:between w:val="nil"/>
        </w:pBdr>
        <w:spacing w:after="0" w:line="240" w:lineRule="auto"/>
        <w:jc w:val="both"/>
        <w:rPr>
          <w:rFonts w:ascii="Times New Roman" w:eastAsia="Times New Roman" w:hAnsi="Times New Roman" w:cs="Times New Roman"/>
          <w:b/>
          <w:color w:val="000000"/>
          <w:sz w:val="24"/>
          <w:szCs w:val="24"/>
        </w:rPr>
      </w:pPr>
    </w:p>
    <w:p w14:paraId="23474138" w14:textId="5F7AFEE0" w:rsidR="00905BF0" w:rsidRPr="00DB49A0" w:rsidRDefault="00905BF0" w:rsidP="009A3670">
      <w:pPr>
        <w:pStyle w:val="Sraopastraipa"/>
        <w:numPr>
          <w:ilvl w:val="0"/>
          <w:numId w:val="16"/>
        </w:numPr>
        <w:pBdr>
          <w:top w:val="nil"/>
          <w:left w:val="nil"/>
          <w:bottom w:val="nil"/>
          <w:right w:val="nil"/>
          <w:between w:val="nil"/>
        </w:pBdr>
        <w:tabs>
          <w:tab w:val="left" w:pos="993"/>
        </w:tabs>
        <w:suppressAutoHyphens w:val="0"/>
        <w:autoSpaceDN/>
        <w:spacing w:after="0" w:line="240" w:lineRule="auto"/>
        <w:ind w:left="0" w:firstLine="1134"/>
        <w:contextualSpacing/>
        <w:jc w:val="both"/>
        <w:textAlignment w:val="auto"/>
        <w:rPr>
          <w:rFonts w:ascii="Times New Roman" w:hAnsi="Times New Roman" w:cs="Times New Roman"/>
          <w:color w:val="000000"/>
          <w:sz w:val="24"/>
          <w:szCs w:val="24"/>
        </w:rPr>
      </w:pPr>
      <w:r w:rsidRPr="00DB49A0">
        <w:rPr>
          <w:rFonts w:ascii="Times New Roman" w:eastAsia="Times New Roman" w:hAnsi="Times New Roman" w:cs="Times New Roman"/>
          <w:color w:val="000000"/>
          <w:sz w:val="24"/>
          <w:szCs w:val="24"/>
        </w:rPr>
        <w:t xml:space="preserve"> SMP turinį turi sudaryti </w:t>
      </w:r>
      <w:r w:rsidR="009608C5" w:rsidRPr="00DB49A0">
        <w:rPr>
          <w:rFonts w:ascii="Times New Roman" w:eastAsia="Times New Roman" w:hAnsi="Times New Roman" w:cs="Times New Roman"/>
          <w:color w:val="000000"/>
          <w:sz w:val="24"/>
          <w:szCs w:val="24"/>
        </w:rPr>
        <w:t xml:space="preserve">visos </w:t>
      </w:r>
      <w:r w:rsidR="00F56D4C" w:rsidRPr="00DB49A0">
        <w:rPr>
          <w:rFonts w:ascii="Times New Roman" w:eastAsia="Times New Roman" w:hAnsi="Times New Roman" w:cs="Times New Roman"/>
          <w:color w:val="000000"/>
          <w:sz w:val="24"/>
          <w:szCs w:val="24"/>
        </w:rPr>
        <w:t>fizikos</w:t>
      </w:r>
      <w:r w:rsidRPr="00DB49A0">
        <w:rPr>
          <w:rFonts w:ascii="Times New Roman" w:eastAsia="Times New Roman" w:hAnsi="Times New Roman" w:cs="Times New Roman"/>
          <w:color w:val="000000"/>
          <w:sz w:val="24"/>
          <w:szCs w:val="24"/>
        </w:rPr>
        <w:t xml:space="preserve"> BP mokymosi turinyje esančios temos</w:t>
      </w:r>
      <w:r w:rsidR="009608C5" w:rsidRPr="00DB49A0">
        <w:rPr>
          <w:rFonts w:ascii="Times New Roman" w:eastAsia="Times New Roman" w:hAnsi="Times New Roman" w:cs="Times New Roman"/>
          <w:color w:val="000000"/>
          <w:sz w:val="24"/>
          <w:szCs w:val="24"/>
        </w:rPr>
        <w:t>.</w:t>
      </w:r>
    </w:p>
    <w:p w14:paraId="7F9DC407" w14:textId="77777777" w:rsidR="00905BF0" w:rsidRPr="00DB49A0" w:rsidRDefault="00905BF0" w:rsidP="009A3670">
      <w:pPr>
        <w:pStyle w:val="Sraopastraipa"/>
        <w:numPr>
          <w:ilvl w:val="0"/>
          <w:numId w:val="16"/>
        </w:numPr>
        <w:pBdr>
          <w:top w:val="nil"/>
          <w:left w:val="nil"/>
          <w:bottom w:val="nil"/>
          <w:right w:val="nil"/>
          <w:between w:val="nil"/>
        </w:pBdr>
        <w:tabs>
          <w:tab w:val="left" w:pos="993"/>
        </w:tabs>
        <w:suppressAutoHyphens w:val="0"/>
        <w:autoSpaceDN/>
        <w:spacing w:after="0" w:line="240" w:lineRule="auto"/>
        <w:ind w:left="0" w:firstLine="1134"/>
        <w:contextualSpacing/>
        <w:jc w:val="both"/>
        <w:textAlignment w:val="auto"/>
        <w:rPr>
          <w:rFonts w:ascii="Times New Roman" w:hAnsi="Times New Roman" w:cs="Times New Roman"/>
          <w:color w:val="000000"/>
          <w:sz w:val="24"/>
          <w:szCs w:val="24"/>
        </w:rPr>
      </w:pPr>
      <w:r w:rsidRPr="00DB49A0">
        <w:rPr>
          <w:rFonts w:ascii="Times New Roman" w:eastAsia="Times New Roman" w:hAnsi="Times New Roman" w:cs="Times New Roman"/>
          <w:color w:val="000000"/>
          <w:sz w:val="24"/>
          <w:szCs w:val="24"/>
        </w:rPr>
        <w:t xml:space="preserve"> Kiekvieną temą turi sudaryti:</w:t>
      </w:r>
    </w:p>
    <w:p w14:paraId="627633B5" w14:textId="77777777" w:rsidR="00905BF0" w:rsidRPr="00DB49A0" w:rsidRDefault="00905BF0" w:rsidP="009A3670">
      <w:pPr>
        <w:pStyle w:val="Sraopastraipa"/>
        <w:numPr>
          <w:ilvl w:val="1"/>
          <w:numId w:val="16"/>
        </w:numPr>
        <w:pBdr>
          <w:top w:val="nil"/>
          <w:left w:val="nil"/>
          <w:bottom w:val="nil"/>
          <w:right w:val="nil"/>
          <w:between w:val="nil"/>
        </w:pBdr>
        <w:suppressAutoHyphens w:val="0"/>
        <w:autoSpaceDN/>
        <w:spacing w:after="0" w:line="240" w:lineRule="auto"/>
        <w:ind w:left="0" w:firstLine="1134"/>
        <w:contextualSpacing/>
        <w:jc w:val="both"/>
        <w:textAlignment w:val="auto"/>
        <w:rPr>
          <w:rFonts w:ascii="Times New Roman" w:hAnsi="Times New Roman" w:cs="Times New Roman"/>
          <w:color w:val="000000"/>
          <w:sz w:val="24"/>
          <w:szCs w:val="24"/>
        </w:rPr>
      </w:pPr>
      <w:r w:rsidRPr="00DB49A0">
        <w:rPr>
          <w:rFonts w:ascii="Times New Roman" w:eastAsia="Times New Roman" w:hAnsi="Times New Roman" w:cs="Times New Roman"/>
          <w:color w:val="000000"/>
          <w:sz w:val="24"/>
          <w:szCs w:val="24"/>
        </w:rPr>
        <w:t xml:space="preserve"> interaktyvus pristatymas (pvz. pateiktis), kuriame pateikta informacija naudojant garsą, vaizdą, tekstą ar animaciją. Pristatyme turi būti nurodyti mokymosi uždaviniai, ugdomos kompetencijos, galimos mokymosi veiklos, vertinimo ir įsivertinimo kriterijai, refleksija;</w:t>
      </w:r>
    </w:p>
    <w:p w14:paraId="486685BA" w14:textId="0AB24313" w:rsidR="007E7019" w:rsidRPr="00DB49A0" w:rsidRDefault="007E7019" w:rsidP="009A3670">
      <w:pPr>
        <w:pStyle w:val="Sraopastraipa"/>
        <w:numPr>
          <w:ilvl w:val="1"/>
          <w:numId w:val="16"/>
        </w:numPr>
        <w:pBdr>
          <w:top w:val="nil"/>
          <w:left w:val="nil"/>
          <w:bottom w:val="nil"/>
          <w:right w:val="nil"/>
          <w:between w:val="nil"/>
        </w:pBdr>
        <w:suppressAutoHyphens w:val="0"/>
        <w:autoSpaceDN/>
        <w:spacing w:after="0" w:line="240" w:lineRule="auto"/>
        <w:ind w:left="0" w:firstLine="1134"/>
        <w:contextualSpacing/>
        <w:jc w:val="both"/>
        <w:textAlignment w:val="auto"/>
        <w:rPr>
          <w:rFonts w:ascii="Times New Roman" w:hAnsi="Times New Roman" w:cs="Times New Roman"/>
          <w:color w:val="000000"/>
          <w:sz w:val="24"/>
          <w:szCs w:val="24"/>
        </w:rPr>
      </w:pPr>
      <w:r w:rsidRPr="00DB49A0">
        <w:rPr>
          <w:rFonts w:ascii="Times New Roman" w:eastAsia="Times New Roman" w:hAnsi="Times New Roman" w:cs="Times New Roman"/>
          <w:sz w:val="24"/>
          <w:szCs w:val="24"/>
          <w:lang w:eastAsia="lt-LT"/>
        </w:rPr>
        <w:t>parengtas temos aiškinimas</w:t>
      </w:r>
      <w:r w:rsidR="005A4A11" w:rsidRPr="00DB49A0">
        <w:rPr>
          <w:rFonts w:ascii="Times New Roman" w:eastAsia="Times New Roman" w:hAnsi="Times New Roman" w:cs="Times New Roman"/>
          <w:sz w:val="24"/>
          <w:szCs w:val="24"/>
          <w:lang w:eastAsia="lt-LT"/>
        </w:rPr>
        <w:t xml:space="preserve"> (teorija)</w:t>
      </w:r>
      <w:r w:rsidRPr="00DB49A0">
        <w:rPr>
          <w:rFonts w:ascii="Times New Roman" w:eastAsia="Times New Roman" w:hAnsi="Times New Roman" w:cs="Times New Roman"/>
          <w:sz w:val="24"/>
          <w:szCs w:val="24"/>
          <w:lang w:eastAsia="lt-LT"/>
        </w:rPr>
        <w:t>, iliustruotas paveikslais, interaktyviomis demonstracijomis, vaizdo ir / ar garso įrašais;</w:t>
      </w:r>
    </w:p>
    <w:p w14:paraId="6BAA87A2" w14:textId="4B4B3F8C" w:rsidR="00905BF0" w:rsidRPr="00DB49A0" w:rsidRDefault="00A31998" w:rsidP="009A3670">
      <w:pPr>
        <w:pStyle w:val="Sraopastraipa"/>
        <w:numPr>
          <w:ilvl w:val="1"/>
          <w:numId w:val="16"/>
        </w:numPr>
        <w:pBdr>
          <w:top w:val="nil"/>
          <w:left w:val="nil"/>
          <w:bottom w:val="nil"/>
          <w:right w:val="nil"/>
          <w:between w:val="nil"/>
        </w:pBdr>
        <w:suppressAutoHyphens w:val="0"/>
        <w:autoSpaceDN/>
        <w:spacing w:after="0" w:line="240" w:lineRule="auto"/>
        <w:ind w:left="0" w:firstLine="1134"/>
        <w:contextualSpacing/>
        <w:jc w:val="both"/>
        <w:textAlignment w:val="auto"/>
        <w:rPr>
          <w:rFonts w:ascii="Times New Roman" w:hAnsi="Times New Roman" w:cs="Times New Roman"/>
          <w:color w:val="000000"/>
          <w:sz w:val="24"/>
          <w:szCs w:val="24"/>
        </w:rPr>
      </w:pPr>
      <w:r w:rsidRPr="00DB49A0">
        <w:rPr>
          <w:rStyle w:val="normaltextrun"/>
          <w:rFonts w:ascii="Times New Roman" w:hAnsi="Times New Roman" w:cs="Times New Roman"/>
          <w:sz w:val="24"/>
          <w:szCs w:val="24"/>
        </w:rPr>
        <w:t>interaktyvūs reiškinių ir procesų tiriamieji darbai, kurie nuodyti fizikos BP temos aprašyme;</w:t>
      </w:r>
      <w:r w:rsidR="00541A92" w:rsidRPr="00DB49A0">
        <w:rPr>
          <w:rStyle w:val="normaltextrun"/>
          <w:rFonts w:ascii="Times New Roman" w:hAnsi="Times New Roman" w:cs="Times New Roman"/>
          <w:sz w:val="24"/>
          <w:szCs w:val="24"/>
        </w:rPr>
        <w:t xml:space="preserve"> Tiriam</w:t>
      </w:r>
      <w:r w:rsidR="006142E8" w:rsidRPr="00DB49A0">
        <w:rPr>
          <w:rStyle w:val="normaltextrun"/>
          <w:rFonts w:ascii="Times New Roman" w:hAnsi="Times New Roman" w:cs="Times New Roman"/>
          <w:sz w:val="24"/>
          <w:szCs w:val="24"/>
        </w:rPr>
        <w:t xml:space="preserve">ieji darbai </w:t>
      </w:r>
      <w:r w:rsidR="005541E4" w:rsidRPr="00DB49A0">
        <w:rPr>
          <w:rStyle w:val="normaltextrun"/>
          <w:rFonts w:ascii="Times New Roman" w:hAnsi="Times New Roman" w:cs="Times New Roman"/>
          <w:sz w:val="24"/>
          <w:szCs w:val="24"/>
        </w:rPr>
        <w:t xml:space="preserve">turi turėti visus mokslinio tyrimo etapus. </w:t>
      </w:r>
      <w:r w:rsidR="00EB0E02" w:rsidRPr="00DB49A0">
        <w:rPr>
          <w:rStyle w:val="normaltextrun"/>
          <w:rFonts w:ascii="Times New Roman" w:hAnsi="Times New Roman" w:cs="Times New Roman"/>
          <w:sz w:val="24"/>
          <w:szCs w:val="24"/>
        </w:rPr>
        <w:t>Interaktyvumo lygis III.</w:t>
      </w:r>
    </w:p>
    <w:p w14:paraId="08224CBD" w14:textId="4791F209" w:rsidR="00905BF0" w:rsidRPr="00DB49A0" w:rsidRDefault="00905BF0" w:rsidP="009A3670">
      <w:pPr>
        <w:numPr>
          <w:ilvl w:val="1"/>
          <w:numId w:val="16"/>
        </w:numPr>
        <w:pBdr>
          <w:top w:val="nil"/>
          <w:left w:val="nil"/>
          <w:bottom w:val="nil"/>
          <w:right w:val="nil"/>
          <w:between w:val="nil"/>
        </w:pBdr>
        <w:suppressAutoHyphens w:val="0"/>
        <w:autoSpaceDN/>
        <w:spacing w:after="0" w:line="240" w:lineRule="auto"/>
        <w:ind w:left="0" w:firstLine="1134"/>
        <w:jc w:val="both"/>
        <w:textAlignment w:val="auto"/>
        <w:rPr>
          <w:rFonts w:ascii="Times New Roman" w:hAnsi="Times New Roman" w:cs="Times New Roman"/>
          <w:color w:val="000000" w:themeColor="text1"/>
          <w:sz w:val="24"/>
          <w:szCs w:val="24"/>
        </w:rPr>
      </w:pPr>
      <w:r w:rsidRPr="00DB49A0">
        <w:rPr>
          <w:rFonts w:ascii="Times New Roman" w:eastAsia="Times New Roman" w:hAnsi="Times New Roman" w:cs="Times New Roman"/>
          <w:color w:val="000000" w:themeColor="text1"/>
          <w:sz w:val="24"/>
          <w:szCs w:val="24"/>
        </w:rPr>
        <w:t xml:space="preserve"> </w:t>
      </w:r>
      <w:r w:rsidR="00E3679C" w:rsidRPr="00DB49A0">
        <w:rPr>
          <w:rStyle w:val="normaltextrun"/>
          <w:rFonts w:ascii="Times New Roman" w:hAnsi="Times New Roman" w:cs="Times New Roman"/>
          <w:color w:val="000000" w:themeColor="text1"/>
          <w:sz w:val="24"/>
          <w:szCs w:val="24"/>
          <w:shd w:val="clear" w:color="auto" w:fill="FFFFFF"/>
        </w:rPr>
        <w:t>ne mažiau kaip 1 užduočių rinkinys, sudarytas ne mažiau kaip iš 20 skirtingų pasiekimų lygių užduočių, laikantis tokių proporcijų: slenkstinio lygio – 10 proc., patenkinamo lygio – 20 proc., pagrindinio lygio – 40 proc., aukštesniojo lygio – 30 proc. Užduotys pateiktos iš eilės pagal pasiekimų lygius (sunkėjimo tvarka), tačiau mokiniai gali jas atlikti pasirinktinai.</w:t>
      </w:r>
      <w:r w:rsidR="009608C5" w:rsidRPr="00DB49A0">
        <w:rPr>
          <w:rStyle w:val="normaltextrun"/>
          <w:rFonts w:ascii="Times New Roman" w:hAnsi="Times New Roman" w:cs="Times New Roman"/>
          <w:color w:val="000000" w:themeColor="text1"/>
          <w:sz w:val="24"/>
          <w:szCs w:val="24"/>
          <w:shd w:val="clear" w:color="auto" w:fill="FFFFFF"/>
        </w:rPr>
        <w:t xml:space="preserve"> </w:t>
      </w:r>
      <w:r w:rsidR="00E3679C" w:rsidRPr="00DB49A0">
        <w:rPr>
          <w:rStyle w:val="normaltextrun"/>
          <w:rFonts w:ascii="Times New Roman" w:hAnsi="Times New Roman" w:cs="Times New Roman"/>
          <w:color w:val="000000" w:themeColor="text1"/>
          <w:sz w:val="24"/>
          <w:szCs w:val="24"/>
          <w:shd w:val="clear" w:color="auto" w:fill="FFFFFF"/>
        </w:rPr>
        <w:t>Užduotys turi būti skirtingų tipų. Galimi užduočių formatai: 1) interaktyvių mąstymo žemėlapių sudarymas; 2) palyginimas, sugretinimas, nustatymas priežasties ir pasekmės ryšių; 3) pažymėjimas teisingo/neteisingo atsakymo; 4) teiginio su paveikslėliu sujungimas; 5</w:t>
      </w:r>
      <w:r w:rsidR="003E32BF" w:rsidRPr="00DB49A0">
        <w:rPr>
          <w:rStyle w:val="normaltextrun"/>
          <w:rFonts w:ascii="Times New Roman" w:hAnsi="Times New Roman" w:cs="Times New Roman"/>
          <w:color w:val="000000" w:themeColor="text1"/>
          <w:sz w:val="24"/>
          <w:szCs w:val="24"/>
          <w:shd w:val="clear" w:color="auto" w:fill="FFFFFF"/>
        </w:rPr>
        <w:t>)</w:t>
      </w:r>
      <w:r w:rsidR="00E3679C" w:rsidRPr="00DB49A0">
        <w:rPr>
          <w:rStyle w:val="normaltextrun"/>
          <w:rFonts w:ascii="Times New Roman" w:hAnsi="Times New Roman" w:cs="Times New Roman"/>
          <w:color w:val="000000" w:themeColor="text1"/>
          <w:sz w:val="24"/>
          <w:szCs w:val="24"/>
          <w:shd w:val="clear" w:color="auto" w:fill="FFFFFF"/>
        </w:rPr>
        <w:t xml:space="preserve"> teiginių pabraukimas; 6</w:t>
      </w:r>
      <w:r w:rsidR="003E32BF" w:rsidRPr="00DB49A0">
        <w:rPr>
          <w:rStyle w:val="normaltextrun"/>
          <w:rFonts w:ascii="Times New Roman" w:hAnsi="Times New Roman" w:cs="Times New Roman"/>
          <w:color w:val="000000" w:themeColor="text1"/>
          <w:sz w:val="24"/>
          <w:szCs w:val="24"/>
          <w:shd w:val="clear" w:color="auto" w:fill="FFFFFF"/>
        </w:rPr>
        <w:t xml:space="preserve">) </w:t>
      </w:r>
      <w:r w:rsidR="00E3679C" w:rsidRPr="00DB49A0">
        <w:rPr>
          <w:rStyle w:val="normaltextrun"/>
          <w:rFonts w:ascii="Times New Roman" w:hAnsi="Times New Roman" w:cs="Times New Roman"/>
          <w:color w:val="000000" w:themeColor="text1"/>
          <w:sz w:val="24"/>
          <w:szCs w:val="24"/>
          <w:shd w:val="clear" w:color="auto" w:fill="FFFFFF"/>
        </w:rPr>
        <w:t>duomenis grupavimas ir t.t.</w:t>
      </w:r>
    </w:p>
    <w:p w14:paraId="76B44C9C" w14:textId="4E9E209E" w:rsidR="005421B5" w:rsidRPr="00DB49A0" w:rsidRDefault="003E32BF" w:rsidP="009A3670">
      <w:pPr>
        <w:numPr>
          <w:ilvl w:val="1"/>
          <w:numId w:val="16"/>
        </w:numPr>
        <w:pBdr>
          <w:top w:val="nil"/>
          <w:left w:val="nil"/>
          <w:bottom w:val="nil"/>
          <w:right w:val="nil"/>
          <w:between w:val="nil"/>
        </w:pBdr>
        <w:suppressAutoHyphens w:val="0"/>
        <w:autoSpaceDN/>
        <w:spacing w:after="0" w:line="240" w:lineRule="auto"/>
        <w:ind w:left="0" w:firstLine="1134"/>
        <w:jc w:val="both"/>
        <w:textAlignment w:val="auto"/>
        <w:rPr>
          <w:rStyle w:val="normaltextrun"/>
          <w:rFonts w:ascii="Times New Roman" w:hAnsi="Times New Roman" w:cs="Times New Roman"/>
          <w:color w:val="000000" w:themeColor="text1"/>
          <w:sz w:val="24"/>
          <w:szCs w:val="24"/>
        </w:rPr>
      </w:pPr>
      <w:r w:rsidRPr="00DB49A0">
        <w:rPr>
          <w:rStyle w:val="normaltextrun"/>
          <w:rFonts w:ascii="Times New Roman" w:hAnsi="Times New Roman" w:cs="Times New Roman"/>
          <w:color w:val="000000" w:themeColor="text1"/>
          <w:sz w:val="24"/>
          <w:szCs w:val="24"/>
          <w:bdr w:val="none" w:sz="0" w:space="0" w:color="auto" w:frame="1"/>
        </w:rPr>
        <w:t>ne mažiau kaip 1 užduočių rinkinys, skirtas įsivertinti tos temos žinias ir gebėjimus, sudarytas ne mažiau kaip iš 10 skirtingų pasiekimų lygių užduočių, laikantis tokių proporcijų: slenkstinio lygio – 10 proc., patenkinamo lygio – 20 proc., pagrindinio lygio – 40 proc., aukštesniojo lygio – 30 proc. Visos užduotys turi būti uždarojo tipo. Atliekant užduotis turi būti galimybė grįžti atgal, pataisyti atsakymą ir eiti pirmyn. Išsprendęs užduotis mokinys gali matyti savo rezultatą, t. y. bendrą surinktų taškų skaičių, kaip jam sekėsi atlikti kiekvieną užduotį atskirai ir klaidingai atliktose užduotyse matyti pažymėtus neteisingus atsakymus;</w:t>
      </w:r>
    </w:p>
    <w:p w14:paraId="6EA38A89" w14:textId="4DDA0434" w:rsidR="00905BF0" w:rsidRPr="00DB49A0" w:rsidRDefault="00905BF0" w:rsidP="009A3670">
      <w:pPr>
        <w:numPr>
          <w:ilvl w:val="0"/>
          <w:numId w:val="16"/>
        </w:numPr>
        <w:pBdr>
          <w:top w:val="nil"/>
          <w:left w:val="nil"/>
          <w:bottom w:val="nil"/>
          <w:right w:val="nil"/>
          <w:between w:val="nil"/>
        </w:pBdr>
        <w:suppressAutoHyphens w:val="0"/>
        <w:autoSpaceDN/>
        <w:spacing w:after="0" w:line="240" w:lineRule="auto"/>
        <w:ind w:left="0" w:firstLine="1134"/>
        <w:jc w:val="both"/>
        <w:textAlignment w:val="auto"/>
        <w:rPr>
          <w:rFonts w:ascii="Times New Roman" w:hAnsi="Times New Roman" w:cs="Times New Roman"/>
          <w:color w:val="000000"/>
          <w:sz w:val="24"/>
          <w:szCs w:val="24"/>
        </w:rPr>
      </w:pPr>
      <w:r w:rsidRPr="00DB49A0">
        <w:rPr>
          <w:rFonts w:ascii="Times New Roman" w:eastAsia="Times New Roman" w:hAnsi="Times New Roman" w:cs="Times New Roman"/>
          <w:color w:val="000000"/>
          <w:sz w:val="24"/>
          <w:szCs w:val="24"/>
        </w:rPr>
        <w:t>SMP sąvokų žodynas pateikiamas, atsižvelgiant į mokinių amžiaus tarpsnių ypatumus.</w:t>
      </w:r>
    </w:p>
    <w:p w14:paraId="15E7ECBD" w14:textId="2D830E9A" w:rsidR="00905BF0" w:rsidRPr="00DB129F" w:rsidRDefault="00905BF0" w:rsidP="009C6723">
      <w:pPr>
        <w:numPr>
          <w:ilvl w:val="0"/>
          <w:numId w:val="16"/>
        </w:numPr>
        <w:pBdr>
          <w:top w:val="nil"/>
          <w:left w:val="nil"/>
          <w:bottom w:val="nil"/>
          <w:right w:val="nil"/>
          <w:between w:val="nil"/>
        </w:pBdr>
        <w:suppressAutoHyphens w:val="0"/>
        <w:autoSpaceDN/>
        <w:spacing w:after="0" w:line="240" w:lineRule="auto"/>
        <w:ind w:left="0" w:firstLine="1134"/>
        <w:jc w:val="both"/>
        <w:textAlignment w:val="auto"/>
        <w:rPr>
          <w:rFonts w:ascii="Times New Roman" w:hAnsi="Times New Roman" w:cs="Times New Roman"/>
          <w:color w:val="000000"/>
          <w:sz w:val="24"/>
          <w:szCs w:val="24"/>
        </w:rPr>
      </w:pPr>
      <w:r w:rsidRPr="00DB49A0">
        <w:rPr>
          <w:rFonts w:ascii="Times New Roman" w:eastAsia="Times New Roman" w:hAnsi="Times New Roman" w:cs="Times New Roman"/>
          <w:color w:val="000000"/>
          <w:sz w:val="24"/>
          <w:szCs w:val="24"/>
        </w:rPr>
        <w:t xml:space="preserve"> </w:t>
      </w:r>
      <w:r w:rsidR="006952E2">
        <w:rPr>
          <w:rFonts w:ascii="Times New Roman" w:eastAsia="Times New Roman" w:hAnsi="Times New Roman" w:cs="Times New Roman"/>
          <w:color w:val="000000"/>
          <w:sz w:val="24"/>
          <w:szCs w:val="24"/>
        </w:rPr>
        <w:t>Literatūros, šaltinių sąrašas.</w:t>
      </w:r>
    </w:p>
    <w:p w14:paraId="7807A7FE" w14:textId="354A0933" w:rsidR="00DB129F" w:rsidRPr="008F2E32" w:rsidRDefault="008F2E32" w:rsidP="008F2E32">
      <w:pPr>
        <w:pStyle w:val="Sraopastraipa"/>
        <w:numPr>
          <w:ilvl w:val="0"/>
          <w:numId w:val="16"/>
        </w:numPr>
        <w:tabs>
          <w:tab w:val="left" w:pos="993"/>
          <w:tab w:val="left" w:pos="1843"/>
          <w:tab w:val="left" w:pos="2268"/>
        </w:tabs>
        <w:suppressAutoHyphens w:val="0"/>
        <w:autoSpaceDN/>
        <w:spacing w:after="0" w:line="240" w:lineRule="auto"/>
        <w:ind w:left="0" w:firstLine="1134"/>
        <w:contextualSpacing/>
        <w:jc w:val="both"/>
        <w:textAlignment w:val="auto"/>
        <w:rPr>
          <w:rFonts w:ascii="Times New Roman" w:hAnsi="Times New Roman" w:cs="Times New Roman"/>
          <w:b/>
          <w:bCs/>
          <w:sz w:val="24"/>
          <w:szCs w:val="24"/>
        </w:rPr>
      </w:pPr>
      <w:r w:rsidRPr="00DB49A0">
        <w:rPr>
          <w:rFonts w:ascii="Times New Roman" w:hAnsi="Times New Roman" w:cs="Times New Roman"/>
          <w:b/>
          <w:bCs/>
          <w:sz w:val="24"/>
          <w:szCs w:val="24"/>
        </w:rPr>
        <w:t>Reikalavimai užduotims:</w:t>
      </w:r>
    </w:p>
    <w:p w14:paraId="7D71DCF5" w14:textId="77777777" w:rsidR="00905BF0" w:rsidRPr="00DB49A0" w:rsidRDefault="00905BF0" w:rsidP="009A3670">
      <w:pPr>
        <w:numPr>
          <w:ilvl w:val="1"/>
          <w:numId w:val="16"/>
        </w:numPr>
        <w:pBdr>
          <w:top w:val="nil"/>
          <w:left w:val="nil"/>
          <w:bottom w:val="nil"/>
          <w:right w:val="nil"/>
          <w:between w:val="nil"/>
        </w:pBdr>
        <w:suppressAutoHyphens w:val="0"/>
        <w:autoSpaceDN/>
        <w:spacing w:after="0" w:line="240" w:lineRule="auto"/>
        <w:ind w:left="0" w:firstLine="1134"/>
        <w:jc w:val="both"/>
        <w:textAlignment w:val="auto"/>
        <w:rPr>
          <w:rFonts w:ascii="Times New Roman" w:hAnsi="Times New Roman" w:cs="Times New Roman"/>
          <w:color w:val="000000"/>
          <w:sz w:val="24"/>
          <w:szCs w:val="24"/>
        </w:rPr>
      </w:pPr>
      <w:r w:rsidRPr="00DB49A0">
        <w:rPr>
          <w:rFonts w:ascii="Times New Roman" w:eastAsia="Times New Roman" w:hAnsi="Times New Roman" w:cs="Times New Roman"/>
          <w:color w:val="000000"/>
          <w:sz w:val="24"/>
          <w:szCs w:val="24"/>
        </w:rPr>
        <w:t xml:space="preserve"> užduotys turi būti sukurtos taip, kad mokinys galėtų jas atlikti pačioje SMP;</w:t>
      </w:r>
    </w:p>
    <w:p w14:paraId="14369C17" w14:textId="7763CA41" w:rsidR="00905BF0" w:rsidRPr="00DB49A0" w:rsidRDefault="00311653" w:rsidP="009A3670">
      <w:pPr>
        <w:numPr>
          <w:ilvl w:val="1"/>
          <w:numId w:val="16"/>
        </w:numPr>
        <w:pBdr>
          <w:top w:val="nil"/>
          <w:left w:val="nil"/>
          <w:bottom w:val="nil"/>
          <w:right w:val="nil"/>
          <w:between w:val="nil"/>
        </w:pBdr>
        <w:suppressAutoHyphens w:val="0"/>
        <w:autoSpaceDN/>
        <w:spacing w:after="0" w:line="240" w:lineRule="auto"/>
        <w:ind w:left="0" w:firstLine="1134"/>
        <w:jc w:val="both"/>
        <w:textAlignment w:val="auto"/>
        <w:rPr>
          <w:rFonts w:ascii="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w:t>
      </w:r>
      <w:r w:rsidR="00905BF0" w:rsidRPr="00DB49A0">
        <w:rPr>
          <w:rFonts w:ascii="Times New Roman" w:eastAsia="Times New Roman" w:hAnsi="Times New Roman" w:cs="Times New Roman"/>
          <w:color w:val="000000"/>
          <w:sz w:val="24"/>
          <w:szCs w:val="24"/>
        </w:rPr>
        <w:t>atliekant užduotis turi būti galimybė matyti</w:t>
      </w:r>
      <w:r w:rsidR="00344E4D">
        <w:rPr>
          <w:rFonts w:ascii="Times New Roman" w:eastAsia="Times New Roman" w:hAnsi="Times New Roman" w:cs="Times New Roman"/>
          <w:color w:val="000000"/>
          <w:sz w:val="24"/>
          <w:szCs w:val="24"/>
        </w:rPr>
        <w:t>, patogiai pasinaudoti</w:t>
      </w:r>
      <w:r w:rsidR="00905BF0" w:rsidRPr="00DB49A0">
        <w:rPr>
          <w:rFonts w:ascii="Times New Roman" w:eastAsia="Times New Roman" w:hAnsi="Times New Roman" w:cs="Times New Roman"/>
          <w:color w:val="000000"/>
          <w:sz w:val="24"/>
          <w:szCs w:val="24"/>
        </w:rPr>
        <w:t xml:space="preserve"> temos </w:t>
      </w:r>
      <w:r w:rsidR="009901EE">
        <w:rPr>
          <w:rFonts w:ascii="Times New Roman" w:eastAsia="Times New Roman" w:hAnsi="Times New Roman" w:cs="Times New Roman"/>
          <w:color w:val="000000"/>
          <w:sz w:val="24"/>
          <w:szCs w:val="24"/>
        </w:rPr>
        <w:t>aiškinimu (teorija)</w:t>
      </w:r>
      <w:r w:rsidR="00905BF0" w:rsidRPr="00DB49A0">
        <w:rPr>
          <w:rFonts w:ascii="Times New Roman" w:eastAsia="Times New Roman" w:hAnsi="Times New Roman" w:cs="Times New Roman"/>
          <w:color w:val="000000"/>
          <w:sz w:val="24"/>
          <w:szCs w:val="24"/>
        </w:rPr>
        <w:t>;</w:t>
      </w:r>
    </w:p>
    <w:p w14:paraId="110FE84D" w14:textId="7B7A0BC2" w:rsidR="00DD5DFD" w:rsidRPr="00AE5A8B" w:rsidRDefault="00905BF0" w:rsidP="00AE5A8B">
      <w:pPr>
        <w:numPr>
          <w:ilvl w:val="1"/>
          <w:numId w:val="16"/>
        </w:numPr>
        <w:pBdr>
          <w:top w:val="nil"/>
          <w:left w:val="nil"/>
          <w:bottom w:val="nil"/>
          <w:right w:val="nil"/>
          <w:between w:val="nil"/>
        </w:pBdr>
        <w:suppressAutoHyphens w:val="0"/>
        <w:autoSpaceDN/>
        <w:spacing w:after="0" w:line="240" w:lineRule="auto"/>
        <w:ind w:left="0" w:firstLine="1134"/>
        <w:jc w:val="both"/>
        <w:textAlignment w:val="auto"/>
        <w:rPr>
          <w:rFonts w:ascii="Times New Roman" w:hAnsi="Times New Roman" w:cs="Times New Roman"/>
          <w:color w:val="000000"/>
          <w:sz w:val="24"/>
          <w:szCs w:val="24"/>
        </w:rPr>
      </w:pPr>
      <w:r w:rsidRPr="00DB49A0">
        <w:rPr>
          <w:rFonts w:ascii="Times New Roman" w:eastAsia="Times New Roman" w:hAnsi="Times New Roman" w:cs="Times New Roman"/>
          <w:color w:val="000000"/>
          <w:sz w:val="24"/>
          <w:szCs w:val="24"/>
        </w:rPr>
        <w:t xml:space="preserve"> </w:t>
      </w:r>
      <w:r w:rsidR="00BF7BDD">
        <w:rPr>
          <w:rFonts w:ascii="Times New Roman" w:eastAsia="Times New Roman" w:hAnsi="Times New Roman" w:cs="Times New Roman"/>
          <w:color w:val="000000"/>
          <w:sz w:val="24"/>
          <w:szCs w:val="24"/>
        </w:rPr>
        <w:t>k</w:t>
      </w:r>
      <w:r w:rsidR="00DD5DFD" w:rsidRPr="00AE5A8B">
        <w:rPr>
          <w:rFonts w:ascii="Times New Roman" w:hAnsi="Times New Roman" w:cs="Times New Roman"/>
          <w:sz w:val="24"/>
          <w:szCs w:val="24"/>
        </w:rPr>
        <w:t>iekviena kuriama ar adaptuojama užduotis turi turėti aiškų, konkretų tekstą, skirtą grįžtamajam ryšiui teikti. Informacija, teikiama grįžtamajam ryšiui turi būti parengta mokiniui klaidingai ir teisingai atlikus užduotį, atsižvelgiant į tai, ką mokinys atliko ir ko neatliko. Grįžtamas ryšys turi būti konkrečiai susijęs su užduotimi (neužtenka parašyti „Šaunuolis, gerai atlikai užduotį), pvz. „</w:t>
      </w:r>
      <w:r w:rsidR="00DD5DFD" w:rsidRPr="00AE5A8B">
        <w:rPr>
          <w:rFonts w:ascii="Times New Roman" w:hAnsi="Times New Roman" w:cs="Times New Roman"/>
          <w:iCs/>
          <w:sz w:val="24"/>
          <w:szCs w:val="24"/>
          <w:lang w:eastAsia="lt-LT"/>
        </w:rPr>
        <w:t xml:space="preserve">Suklydote, </w:t>
      </w:r>
      <w:r w:rsidR="00DD5DFD" w:rsidRPr="00AE5A8B">
        <w:rPr>
          <w:rFonts w:ascii="Times New Roman" w:hAnsi="Times New Roman" w:cs="Times New Roman"/>
          <w:iCs/>
          <w:sz w:val="24"/>
          <w:szCs w:val="24"/>
        </w:rPr>
        <w:t xml:space="preserve">atpažindami ir įvardydami </w:t>
      </w:r>
      <w:r w:rsidR="00DD5DFD" w:rsidRPr="00AE5A8B">
        <w:rPr>
          <w:rFonts w:ascii="Times New Roman" w:hAnsi="Times New Roman" w:cs="Times New Roman"/>
          <w:i/>
          <w:sz w:val="24"/>
          <w:szCs w:val="24"/>
        </w:rPr>
        <w:t>šiuos</w:t>
      </w:r>
      <w:r w:rsidR="00DD5DFD" w:rsidRPr="00AE5A8B">
        <w:rPr>
          <w:rFonts w:ascii="Times New Roman" w:hAnsi="Times New Roman" w:cs="Times New Roman"/>
          <w:iCs/>
          <w:sz w:val="24"/>
          <w:szCs w:val="24"/>
        </w:rPr>
        <w:t xml:space="preserve"> (įvardijami konkrečiai pagal užduotį) objektus, neišskyrėte jų pagal būdingus </w:t>
      </w:r>
      <w:r w:rsidR="00DD5DFD" w:rsidRPr="00AE5A8B">
        <w:rPr>
          <w:rFonts w:ascii="Times New Roman" w:hAnsi="Times New Roman" w:cs="Times New Roman"/>
          <w:i/>
          <w:sz w:val="24"/>
          <w:szCs w:val="24"/>
        </w:rPr>
        <w:t>tokius</w:t>
      </w:r>
      <w:r w:rsidR="00DD5DFD" w:rsidRPr="00AE5A8B">
        <w:rPr>
          <w:rFonts w:ascii="Times New Roman" w:hAnsi="Times New Roman" w:cs="Times New Roman"/>
          <w:iCs/>
          <w:sz w:val="24"/>
          <w:szCs w:val="24"/>
        </w:rPr>
        <w:t xml:space="preserve"> (įvardijami konkrečiai pagal užduotį) požymius</w:t>
      </w:r>
      <w:r w:rsidR="00DD5DFD" w:rsidRPr="00AE5A8B">
        <w:rPr>
          <w:rFonts w:ascii="Times New Roman" w:hAnsi="Times New Roman" w:cs="Times New Roman"/>
          <w:iCs/>
          <w:sz w:val="24"/>
          <w:szCs w:val="24"/>
          <w:lang w:eastAsia="lt-LT"/>
        </w:rPr>
        <w:t xml:space="preserve">. Jums vertėtų pasimokyti atpažinti </w:t>
      </w:r>
      <w:r w:rsidR="00DD5DFD" w:rsidRPr="00AE5A8B">
        <w:rPr>
          <w:rFonts w:ascii="Times New Roman" w:hAnsi="Times New Roman" w:cs="Times New Roman"/>
          <w:i/>
          <w:sz w:val="24"/>
          <w:szCs w:val="24"/>
          <w:lang w:eastAsia="lt-LT"/>
        </w:rPr>
        <w:t>šiuos</w:t>
      </w:r>
      <w:r w:rsidR="00DD5DFD" w:rsidRPr="00AE5A8B">
        <w:rPr>
          <w:rFonts w:ascii="Times New Roman" w:hAnsi="Times New Roman" w:cs="Times New Roman"/>
          <w:iCs/>
          <w:sz w:val="24"/>
          <w:szCs w:val="24"/>
          <w:lang w:eastAsia="lt-LT"/>
        </w:rPr>
        <w:t xml:space="preserve"> objektus ir juos klasifikuoti pagal </w:t>
      </w:r>
      <w:r w:rsidR="00DD5DFD" w:rsidRPr="00AE5A8B">
        <w:rPr>
          <w:rFonts w:ascii="Times New Roman" w:hAnsi="Times New Roman" w:cs="Times New Roman"/>
          <w:i/>
          <w:sz w:val="24"/>
          <w:szCs w:val="24"/>
          <w:lang w:eastAsia="lt-LT"/>
        </w:rPr>
        <w:t>tam tikrus</w:t>
      </w:r>
      <w:r w:rsidR="00DD5DFD" w:rsidRPr="00AE5A8B">
        <w:rPr>
          <w:rFonts w:ascii="Times New Roman" w:hAnsi="Times New Roman" w:cs="Times New Roman"/>
          <w:iCs/>
          <w:sz w:val="24"/>
          <w:szCs w:val="24"/>
          <w:lang w:eastAsia="lt-LT"/>
        </w:rPr>
        <w:t xml:space="preserve"> (konkrečiai) kriterijus.“ ir „</w:t>
      </w:r>
      <w:r w:rsidR="00DD5DFD" w:rsidRPr="00AE5A8B">
        <w:rPr>
          <w:rFonts w:ascii="Times New Roman" w:hAnsi="Times New Roman" w:cs="Times New Roman"/>
          <w:iCs/>
          <w:sz w:val="24"/>
          <w:szCs w:val="24"/>
        </w:rPr>
        <w:t xml:space="preserve">Teisingai atpažinote ir įvardijote </w:t>
      </w:r>
      <w:r w:rsidR="00DD5DFD" w:rsidRPr="00AE5A8B">
        <w:rPr>
          <w:rFonts w:ascii="Times New Roman" w:hAnsi="Times New Roman" w:cs="Times New Roman"/>
          <w:i/>
          <w:sz w:val="24"/>
          <w:szCs w:val="24"/>
        </w:rPr>
        <w:t>šiuos</w:t>
      </w:r>
      <w:r w:rsidR="00DD5DFD" w:rsidRPr="00AE5A8B">
        <w:rPr>
          <w:rFonts w:ascii="Times New Roman" w:hAnsi="Times New Roman" w:cs="Times New Roman"/>
          <w:iCs/>
          <w:sz w:val="24"/>
          <w:szCs w:val="24"/>
        </w:rPr>
        <w:t xml:space="preserve"> objektus, išskyrėte juos pagal </w:t>
      </w:r>
      <w:r w:rsidR="00DD5DFD" w:rsidRPr="00AE5A8B">
        <w:rPr>
          <w:rFonts w:ascii="Times New Roman" w:hAnsi="Times New Roman" w:cs="Times New Roman"/>
          <w:i/>
          <w:sz w:val="24"/>
          <w:szCs w:val="24"/>
        </w:rPr>
        <w:t>tokius</w:t>
      </w:r>
      <w:r w:rsidR="00DD5DFD" w:rsidRPr="00AE5A8B">
        <w:rPr>
          <w:rFonts w:ascii="Times New Roman" w:hAnsi="Times New Roman" w:cs="Times New Roman"/>
          <w:iCs/>
          <w:sz w:val="24"/>
          <w:szCs w:val="24"/>
        </w:rPr>
        <w:t xml:space="preserve"> požymius.“</w:t>
      </w:r>
      <w:r w:rsidR="000963D1">
        <w:rPr>
          <w:rFonts w:ascii="Times New Roman" w:hAnsi="Times New Roman" w:cs="Times New Roman"/>
          <w:iCs/>
          <w:sz w:val="24"/>
          <w:szCs w:val="24"/>
        </w:rPr>
        <w:t>;</w:t>
      </w:r>
    </w:p>
    <w:p w14:paraId="321D1060" w14:textId="76A61911" w:rsidR="00905BF0" w:rsidRPr="0008014A" w:rsidRDefault="00905BF0" w:rsidP="0008014A">
      <w:pPr>
        <w:numPr>
          <w:ilvl w:val="1"/>
          <w:numId w:val="16"/>
        </w:numPr>
        <w:pBdr>
          <w:top w:val="nil"/>
          <w:left w:val="nil"/>
          <w:bottom w:val="nil"/>
          <w:right w:val="nil"/>
          <w:between w:val="nil"/>
        </w:pBdr>
        <w:suppressAutoHyphens w:val="0"/>
        <w:autoSpaceDN/>
        <w:spacing w:after="0" w:line="240" w:lineRule="auto"/>
        <w:ind w:left="0" w:firstLine="1134"/>
        <w:jc w:val="both"/>
        <w:textAlignment w:val="auto"/>
        <w:rPr>
          <w:rFonts w:ascii="Times New Roman" w:hAnsi="Times New Roman" w:cs="Times New Roman"/>
          <w:color w:val="000000"/>
          <w:sz w:val="24"/>
          <w:szCs w:val="24"/>
        </w:rPr>
      </w:pPr>
      <w:r w:rsidRPr="00DB49A0">
        <w:rPr>
          <w:rFonts w:ascii="Times New Roman" w:eastAsia="Times New Roman" w:hAnsi="Times New Roman" w:cs="Times New Roman"/>
          <w:color w:val="000000"/>
          <w:sz w:val="24"/>
          <w:szCs w:val="24"/>
        </w:rPr>
        <w:t xml:space="preserve"> </w:t>
      </w:r>
      <w:r w:rsidR="006F6AF3">
        <w:rPr>
          <w:rFonts w:ascii="Times New Roman" w:eastAsia="Times New Roman" w:hAnsi="Times New Roman" w:cs="Times New Roman"/>
          <w:color w:val="000000"/>
          <w:sz w:val="24"/>
          <w:szCs w:val="24"/>
        </w:rPr>
        <w:t>m</w:t>
      </w:r>
      <w:r w:rsidRPr="00DB49A0">
        <w:rPr>
          <w:rFonts w:ascii="Times New Roman" w:eastAsia="Times New Roman" w:hAnsi="Times New Roman" w:cs="Times New Roman"/>
          <w:color w:val="000000"/>
          <w:sz w:val="24"/>
          <w:szCs w:val="24"/>
        </w:rPr>
        <w:t>okiniui</w:t>
      </w:r>
      <w:r w:rsidR="0087543F">
        <w:rPr>
          <w:rFonts w:ascii="Times New Roman" w:eastAsia="Times New Roman" w:hAnsi="Times New Roman" w:cs="Times New Roman"/>
          <w:color w:val="000000"/>
          <w:sz w:val="24"/>
          <w:szCs w:val="24"/>
        </w:rPr>
        <w:t xml:space="preserve"> </w:t>
      </w:r>
      <w:r w:rsidR="006C22BA">
        <w:rPr>
          <w:rFonts w:ascii="Times New Roman" w:eastAsia="Times New Roman" w:hAnsi="Times New Roman" w:cs="Times New Roman"/>
          <w:color w:val="000000"/>
          <w:sz w:val="24"/>
          <w:szCs w:val="24"/>
        </w:rPr>
        <w:t>2-3 kartus</w:t>
      </w:r>
      <w:r w:rsidRPr="00DB49A0">
        <w:rPr>
          <w:rFonts w:ascii="Times New Roman" w:eastAsia="Times New Roman" w:hAnsi="Times New Roman" w:cs="Times New Roman"/>
          <w:color w:val="000000"/>
          <w:sz w:val="24"/>
          <w:szCs w:val="24"/>
        </w:rPr>
        <w:t xml:space="preserve"> </w:t>
      </w:r>
      <w:r w:rsidR="00447BFC">
        <w:rPr>
          <w:rFonts w:ascii="Times New Roman" w:eastAsia="Times New Roman" w:hAnsi="Times New Roman" w:cs="Times New Roman"/>
          <w:color w:val="000000"/>
          <w:sz w:val="24"/>
          <w:szCs w:val="24"/>
        </w:rPr>
        <w:t xml:space="preserve">klaidingai </w:t>
      </w:r>
      <w:r w:rsidRPr="00DB49A0">
        <w:rPr>
          <w:rFonts w:ascii="Times New Roman" w:eastAsia="Times New Roman" w:hAnsi="Times New Roman" w:cs="Times New Roman"/>
          <w:color w:val="000000"/>
          <w:sz w:val="24"/>
          <w:szCs w:val="24"/>
        </w:rPr>
        <w:t xml:space="preserve">atlikus užduotį, turi būti galimybė </w:t>
      </w:r>
      <w:r w:rsidR="00DD5DFD" w:rsidRPr="00DB49A0">
        <w:rPr>
          <w:rFonts w:ascii="Times New Roman" w:eastAsia="Times New Roman" w:hAnsi="Times New Roman" w:cs="Times New Roman"/>
          <w:color w:val="000000"/>
          <w:sz w:val="24"/>
          <w:szCs w:val="24"/>
        </w:rPr>
        <w:t xml:space="preserve">pasinaudoti pagalba ir </w:t>
      </w:r>
      <w:r w:rsidRPr="00DB49A0">
        <w:rPr>
          <w:rFonts w:ascii="Times New Roman" w:eastAsia="Times New Roman" w:hAnsi="Times New Roman" w:cs="Times New Roman"/>
          <w:color w:val="000000"/>
          <w:sz w:val="24"/>
          <w:szCs w:val="24"/>
        </w:rPr>
        <w:t>dar kartą atlikti užduotį</w:t>
      </w:r>
      <w:r w:rsidR="00A57BCB" w:rsidRPr="00DB49A0">
        <w:rPr>
          <w:rFonts w:ascii="Times New Roman" w:eastAsia="Times New Roman" w:hAnsi="Times New Roman" w:cs="Times New Roman"/>
          <w:color w:val="000000"/>
          <w:sz w:val="24"/>
          <w:szCs w:val="24"/>
        </w:rPr>
        <w:t xml:space="preserve">. </w:t>
      </w:r>
      <w:r w:rsidR="00A57BCB" w:rsidRPr="00DB49A0">
        <w:rPr>
          <w:rFonts w:ascii="Times New Roman" w:hAnsi="Times New Roman" w:cs="Times New Roman"/>
          <w:sz w:val="24"/>
          <w:szCs w:val="24"/>
        </w:rPr>
        <w:t>Pagalba(</w:t>
      </w:r>
      <w:proofErr w:type="spellStart"/>
      <w:r w:rsidR="00A57BCB" w:rsidRPr="00DB49A0">
        <w:rPr>
          <w:rFonts w:ascii="Times New Roman" w:hAnsi="Times New Roman" w:cs="Times New Roman"/>
          <w:sz w:val="24"/>
          <w:szCs w:val="24"/>
        </w:rPr>
        <w:t>os</w:t>
      </w:r>
      <w:proofErr w:type="spellEnd"/>
      <w:r w:rsidR="00A57BCB" w:rsidRPr="00DB49A0">
        <w:rPr>
          <w:rFonts w:ascii="Times New Roman" w:hAnsi="Times New Roman" w:cs="Times New Roman"/>
          <w:sz w:val="24"/>
          <w:szCs w:val="24"/>
        </w:rPr>
        <w:t>) turi būti parenkama tikslingai, kuri skatintų mokinį galvoti, mąstyti, užvestų ant sprendimo (atsakymo) „kelio“. Pagalba(</w:t>
      </w:r>
      <w:proofErr w:type="spellStart"/>
      <w:r w:rsidR="00A57BCB" w:rsidRPr="00DB49A0">
        <w:rPr>
          <w:rFonts w:ascii="Times New Roman" w:hAnsi="Times New Roman" w:cs="Times New Roman"/>
          <w:sz w:val="24"/>
          <w:szCs w:val="24"/>
        </w:rPr>
        <w:t>os</w:t>
      </w:r>
      <w:proofErr w:type="spellEnd"/>
      <w:r w:rsidR="00A57BCB" w:rsidRPr="00DB49A0">
        <w:rPr>
          <w:rFonts w:ascii="Times New Roman" w:hAnsi="Times New Roman" w:cs="Times New Roman"/>
          <w:sz w:val="24"/>
          <w:szCs w:val="24"/>
        </w:rPr>
        <w:t>) negali būti tiesiog pateikiamas atsakymas</w:t>
      </w:r>
      <w:r w:rsidR="000963D1">
        <w:rPr>
          <w:rFonts w:ascii="Times New Roman" w:hAnsi="Times New Roman" w:cs="Times New Roman"/>
          <w:sz w:val="24"/>
          <w:szCs w:val="24"/>
        </w:rPr>
        <w:t>;</w:t>
      </w:r>
    </w:p>
    <w:p w14:paraId="2009F3FD" w14:textId="77777777" w:rsidR="00905BF0" w:rsidRPr="00DB49A0" w:rsidRDefault="00905BF0" w:rsidP="009A3670">
      <w:pPr>
        <w:numPr>
          <w:ilvl w:val="1"/>
          <w:numId w:val="16"/>
        </w:numPr>
        <w:pBdr>
          <w:top w:val="nil"/>
          <w:left w:val="nil"/>
          <w:bottom w:val="nil"/>
          <w:right w:val="nil"/>
          <w:between w:val="nil"/>
        </w:pBdr>
        <w:suppressAutoHyphens w:val="0"/>
        <w:autoSpaceDN/>
        <w:spacing w:after="0" w:line="240" w:lineRule="auto"/>
        <w:ind w:left="0" w:firstLine="1134"/>
        <w:jc w:val="both"/>
        <w:textAlignment w:val="auto"/>
        <w:rPr>
          <w:rFonts w:ascii="Times New Roman" w:hAnsi="Times New Roman" w:cs="Times New Roman"/>
          <w:color w:val="000000"/>
          <w:sz w:val="24"/>
          <w:szCs w:val="24"/>
        </w:rPr>
      </w:pPr>
      <w:r w:rsidRPr="00DB49A0">
        <w:rPr>
          <w:rFonts w:ascii="Times New Roman" w:eastAsia="Times New Roman" w:hAnsi="Times New Roman" w:cs="Times New Roman"/>
          <w:color w:val="000000"/>
          <w:sz w:val="24"/>
          <w:szCs w:val="24"/>
        </w:rPr>
        <w:lastRenderedPageBreak/>
        <w:t xml:space="preserve"> mokiniui atlikus užduočių rinkinį, skirtą įsivertinti temos žinias ir gebėjimus, mokinys turi matyti rezultatą, t. y. bendrą surinktų taškų skaičių ir turi matyti, kaip jam sekėsi atlikti kiekvieną užduotį atskirai ir klaidingai atliktose užduotyse matyti pažymėtus neteisingus atsakymus;</w:t>
      </w:r>
    </w:p>
    <w:p w14:paraId="4B364D29" w14:textId="77777777" w:rsidR="00B8053C" w:rsidRDefault="000963D1" w:rsidP="00B8053C">
      <w:pPr>
        <w:numPr>
          <w:ilvl w:val="1"/>
          <w:numId w:val="16"/>
        </w:numPr>
        <w:tabs>
          <w:tab w:val="left" w:pos="993"/>
          <w:tab w:val="left" w:pos="1418"/>
          <w:tab w:val="left" w:pos="1843"/>
          <w:tab w:val="left" w:pos="2268"/>
        </w:tabs>
        <w:suppressAutoHyphens w:val="0"/>
        <w:autoSpaceDN/>
        <w:spacing w:after="0" w:line="240" w:lineRule="auto"/>
        <w:ind w:left="0" w:firstLine="1134"/>
        <w:contextualSpacing/>
        <w:jc w:val="both"/>
        <w:textAlignment w:val="auto"/>
        <w:rPr>
          <w:rFonts w:ascii="Times New Roman" w:hAnsi="Times New Roman" w:cs="Times New Roman"/>
          <w:sz w:val="24"/>
          <w:szCs w:val="24"/>
        </w:rPr>
      </w:pPr>
      <w:r>
        <w:rPr>
          <w:rFonts w:ascii="Times New Roman" w:hAnsi="Times New Roman" w:cs="Times New Roman"/>
          <w:sz w:val="24"/>
          <w:szCs w:val="24"/>
        </w:rPr>
        <w:t>u</w:t>
      </w:r>
      <w:r w:rsidR="00207ED5" w:rsidRPr="00DB49A0">
        <w:rPr>
          <w:rFonts w:ascii="Times New Roman" w:hAnsi="Times New Roman" w:cs="Times New Roman"/>
          <w:sz w:val="24"/>
          <w:szCs w:val="24"/>
        </w:rPr>
        <w:t>žduočių formuluotės turi būti be dalykinių klaidų, aiškios, tikslios, korektiškos, pozityvios (pvz., nepropaguojančios smurto, karo ar kt. neigiamų veiksmų, narkotinių medžiagų vartojimo ir pan.), adekvačios mokomosios klasės mokiniui</w:t>
      </w:r>
      <w:r>
        <w:rPr>
          <w:rFonts w:ascii="Times New Roman" w:hAnsi="Times New Roman" w:cs="Times New Roman"/>
          <w:sz w:val="24"/>
          <w:szCs w:val="24"/>
        </w:rPr>
        <w:t>;</w:t>
      </w:r>
    </w:p>
    <w:p w14:paraId="11E632A7" w14:textId="77777777" w:rsidR="00B8053C" w:rsidRDefault="00B8053C" w:rsidP="00B8053C">
      <w:pPr>
        <w:numPr>
          <w:ilvl w:val="1"/>
          <w:numId w:val="16"/>
        </w:numPr>
        <w:tabs>
          <w:tab w:val="left" w:pos="993"/>
          <w:tab w:val="left" w:pos="1418"/>
          <w:tab w:val="left" w:pos="1843"/>
          <w:tab w:val="left" w:pos="2268"/>
        </w:tabs>
        <w:suppressAutoHyphens w:val="0"/>
        <w:autoSpaceDN/>
        <w:spacing w:after="0" w:line="240" w:lineRule="auto"/>
        <w:ind w:left="0" w:firstLine="1134"/>
        <w:contextualSpacing/>
        <w:jc w:val="both"/>
        <w:textAlignment w:val="auto"/>
        <w:rPr>
          <w:rFonts w:ascii="Times New Roman" w:hAnsi="Times New Roman" w:cs="Times New Roman"/>
          <w:sz w:val="24"/>
          <w:szCs w:val="24"/>
        </w:rPr>
      </w:pPr>
      <w:r>
        <w:rPr>
          <w:rFonts w:ascii="Times New Roman" w:hAnsi="Times New Roman" w:cs="Times New Roman"/>
          <w:sz w:val="24"/>
          <w:szCs w:val="24"/>
        </w:rPr>
        <w:t>u</w:t>
      </w:r>
      <w:r w:rsidR="00207ED5" w:rsidRPr="00B8053C">
        <w:rPr>
          <w:rFonts w:ascii="Times New Roman" w:hAnsi="Times New Roman" w:cs="Times New Roman"/>
          <w:sz w:val="24"/>
          <w:szCs w:val="24"/>
        </w:rPr>
        <w:t>žduotis turi būti suformuluota taip, kad būtų aišku ką mokinys turės atlikti (pvz. įrašyti raidę, skaičių, pažymėti tašką grafike ir kt.).</w:t>
      </w:r>
      <w:r w:rsidR="000963D1" w:rsidRPr="00B8053C">
        <w:rPr>
          <w:rFonts w:ascii="Times New Roman" w:hAnsi="Times New Roman" w:cs="Times New Roman"/>
          <w:sz w:val="24"/>
          <w:szCs w:val="24"/>
        </w:rPr>
        <w:t>;</w:t>
      </w:r>
    </w:p>
    <w:p w14:paraId="71D18821" w14:textId="5EED9DEA" w:rsidR="00207ED5" w:rsidRPr="00B8053C" w:rsidRDefault="00B8053C" w:rsidP="00B8053C">
      <w:pPr>
        <w:numPr>
          <w:ilvl w:val="1"/>
          <w:numId w:val="16"/>
        </w:numPr>
        <w:tabs>
          <w:tab w:val="left" w:pos="993"/>
          <w:tab w:val="left" w:pos="1418"/>
          <w:tab w:val="left" w:pos="1843"/>
          <w:tab w:val="left" w:pos="2268"/>
        </w:tabs>
        <w:suppressAutoHyphens w:val="0"/>
        <w:autoSpaceDN/>
        <w:spacing w:after="0" w:line="240" w:lineRule="auto"/>
        <w:ind w:left="0" w:firstLine="1134"/>
        <w:contextualSpacing/>
        <w:jc w:val="both"/>
        <w:textAlignment w:val="auto"/>
        <w:rPr>
          <w:rFonts w:ascii="Times New Roman" w:hAnsi="Times New Roman" w:cs="Times New Roman"/>
          <w:sz w:val="24"/>
          <w:szCs w:val="24"/>
        </w:rPr>
      </w:pPr>
      <w:r>
        <w:rPr>
          <w:rFonts w:ascii="Times New Roman" w:hAnsi="Times New Roman" w:cs="Times New Roman"/>
          <w:sz w:val="24"/>
          <w:szCs w:val="24"/>
        </w:rPr>
        <w:t>u</w:t>
      </w:r>
      <w:r w:rsidR="005B3723" w:rsidRPr="00B8053C">
        <w:rPr>
          <w:rFonts w:ascii="Times New Roman" w:hAnsi="Times New Roman" w:cs="Times New Roman"/>
          <w:sz w:val="24"/>
          <w:szCs w:val="24"/>
        </w:rPr>
        <w:t xml:space="preserve">žduotys turi būti aukšto interaktyvumo (pagal tą patį įsakymą nurodytą prieš punkte) II interaktyvumo lygio ne daugiau 50% užduočių ir III-IV interaktyvumo lygio ne mažiau 50% užduočių. </w:t>
      </w:r>
    </w:p>
    <w:p w14:paraId="0E60436A" w14:textId="77777777" w:rsidR="00207ED5" w:rsidRPr="00DB49A0" w:rsidRDefault="00207ED5" w:rsidP="009A3670">
      <w:pPr>
        <w:numPr>
          <w:ilvl w:val="0"/>
          <w:numId w:val="16"/>
        </w:numPr>
        <w:tabs>
          <w:tab w:val="left" w:pos="993"/>
          <w:tab w:val="left" w:pos="1843"/>
          <w:tab w:val="left" w:pos="2268"/>
        </w:tabs>
        <w:suppressAutoHyphens w:val="0"/>
        <w:autoSpaceDN/>
        <w:spacing w:after="0" w:line="240" w:lineRule="auto"/>
        <w:ind w:left="0" w:firstLine="1134"/>
        <w:contextualSpacing/>
        <w:jc w:val="both"/>
        <w:textAlignment w:val="auto"/>
        <w:rPr>
          <w:rFonts w:ascii="Times New Roman" w:hAnsi="Times New Roman" w:cs="Times New Roman"/>
          <w:b/>
          <w:bCs/>
          <w:sz w:val="24"/>
          <w:szCs w:val="24"/>
        </w:rPr>
      </w:pPr>
      <w:r w:rsidRPr="00DB49A0">
        <w:rPr>
          <w:rFonts w:ascii="Times New Roman" w:hAnsi="Times New Roman" w:cs="Times New Roman"/>
          <w:b/>
          <w:bCs/>
          <w:sz w:val="24"/>
          <w:szCs w:val="24"/>
        </w:rPr>
        <w:t>Reikalavimai dizainui:</w:t>
      </w:r>
    </w:p>
    <w:p w14:paraId="1E0702DD" w14:textId="72CE11D9" w:rsidR="00207ED5" w:rsidRPr="00DB49A0" w:rsidRDefault="00AA15B6" w:rsidP="009A3670">
      <w:pPr>
        <w:numPr>
          <w:ilvl w:val="1"/>
          <w:numId w:val="16"/>
        </w:numPr>
        <w:tabs>
          <w:tab w:val="left" w:pos="993"/>
          <w:tab w:val="left" w:pos="1418"/>
          <w:tab w:val="left" w:pos="1843"/>
          <w:tab w:val="left" w:pos="2268"/>
        </w:tabs>
        <w:suppressAutoHyphens w:val="0"/>
        <w:autoSpaceDN/>
        <w:spacing w:after="0" w:line="240" w:lineRule="auto"/>
        <w:ind w:left="0" w:firstLine="1134"/>
        <w:contextualSpacing/>
        <w:jc w:val="both"/>
        <w:textAlignment w:val="auto"/>
        <w:rPr>
          <w:rFonts w:ascii="Times New Roman" w:hAnsi="Times New Roman" w:cs="Times New Roman"/>
          <w:sz w:val="24"/>
          <w:szCs w:val="24"/>
        </w:rPr>
      </w:pPr>
      <w:r>
        <w:rPr>
          <w:rFonts w:ascii="Times New Roman" w:hAnsi="Times New Roman" w:cs="Times New Roman"/>
          <w:sz w:val="24"/>
          <w:szCs w:val="24"/>
        </w:rPr>
        <w:t>k</w:t>
      </w:r>
      <w:r w:rsidR="00207ED5" w:rsidRPr="00DB49A0">
        <w:rPr>
          <w:rFonts w:ascii="Times New Roman" w:hAnsi="Times New Roman" w:cs="Times New Roman"/>
          <w:sz w:val="24"/>
          <w:szCs w:val="24"/>
        </w:rPr>
        <w:t>uriant SMP turi būti laikomasi universalaus dizaino (pvz.: prieinamumo, lankstumo, paprasto ir intuityvaus naudojimo, ir kt.) ir inovatyvumo (kūrybingumo) principų. Visos SMP dalys išdėstytos taip, kad atskiros dalys logiškai derėtų tarpusavyje, atsižvelgiant į dalyko didaktiką, paisant mokinių amžiaus tarpsnio ir skirtingų kognityvinių gebėjimų ypatumų</w:t>
      </w:r>
      <w:r w:rsidR="00207ED5" w:rsidRPr="00DB49A0">
        <w:rPr>
          <w:rStyle w:val="Puslapioinaosnuoroda"/>
          <w:rFonts w:ascii="Times New Roman" w:hAnsi="Times New Roman" w:cs="Times New Roman"/>
          <w:sz w:val="24"/>
          <w:szCs w:val="24"/>
        </w:rPr>
        <w:footnoteReference w:id="6"/>
      </w:r>
      <w:r w:rsidR="00920EEA">
        <w:rPr>
          <w:rFonts w:ascii="Times New Roman" w:hAnsi="Times New Roman" w:cs="Times New Roman"/>
          <w:sz w:val="24"/>
          <w:szCs w:val="24"/>
        </w:rPr>
        <w:t>;</w:t>
      </w:r>
    </w:p>
    <w:p w14:paraId="0E05AB75" w14:textId="01468896" w:rsidR="00207ED5" w:rsidRPr="00DB49A0" w:rsidRDefault="00920EEA" w:rsidP="009A3670">
      <w:pPr>
        <w:numPr>
          <w:ilvl w:val="1"/>
          <w:numId w:val="16"/>
        </w:numPr>
        <w:tabs>
          <w:tab w:val="left" w:pos="993"/>
          <w:tab w:val="left" w:pos="1418"/>
          <w:tab w:val="left" w:pos="1843"/>
          <w:tab w:val="left" w:pos="2268"/>
        </w:tabs>
        <w:suppressAutoHyphens w:val="0"/>
        <w:autoSpaceDN/>
        <w:spacing w:after="0" w:line="240" w:lineRule="auto"/>
        <w:ind w:left="0" w:firstLine="1134"/>
        <w:contextualSpacing/>
        <w:jc w:val="both"/>
        <w:textAlignment w:val="auto"/>
        <w:rPr>
          <w:rFonts w:ascii="Times New Roman" w:hAnsi="Times New Roman" w:cs="Times New Roman"/>
          <w:sz w:val="24"/>
          <w:szCs w:val="24"/>
        </w:rPr>
      </w:pPr>
      <w:r>
        <w:rPr>
          <w:rFonts w:ascii="Times New Roman" w:hAnsi="Times New Roman" w:cs="Times New Roman"/>
          <w:sz w:val="24"/>
          <w:szCs w:val="24"/>
        </w:rPr>
        <w:t>t</w:t>
      </w:r>
      <w:r w:rsidR="00207ED5" w:rsidRPr="00DB49A0">
        <w:rPr>
          <w:rFonts w:ascii="Times New Roman" w:hAnsi="Times New Roman" w:cs="Times New Roman"/>
          <w:sz w:val="24"/>
          <w:szCs w:val="24"/>
        </w:rPr>
        <w:t>uri būti interaktyvus, įtraukiantis, šiuolaikiškas ir skatinantys mokinių aukštesnių gebėjimų vystymąsi:</w:t>
      </w:r>
    </w:p>
    <w:p w14:paraId="3A4AD42E" w14:textId="24D87C2D" w:rsidR="00207ED5" w:rsidRPr="00DB49A0" w:rsidRDefault="00920EEA" w:rsidP="009A3670">
      <w:pPr>
        <w:numPr>
          <w:ilvl w:val="2"/>
          <w:numId w:val="16"/>
        </w:numPr>
        <w:tabs>
          <w:tab w:val="left" w:pos="993"/>
          <w:tab w:val="left" w:pos="1418"/>
          <w:tab w:val="left" w:pos="1560"/>
          <w:tab w:val="left" w:pos="1843"/>
          <w:tab w:val="left" w:pos="2268"/>
        </w:tabs>
        <w:suppressAutoHyphens w:val="0"/>
        <w:autoSpaceDN/>
        <w:spacing w:after="0" w:line="240" w:lineRule="auto"/>
        <w:ind w:left="0" w:firstLine="1134"/>
        <w:contextualSpacing/>
        <w:jc w:val="both"/>
        <w:textAlignment w:val="auto"/>
        <w:rPr>
          <w:rFonts w:ascii="Times New Roman" w:hAnsi="Times New Roman" w:cs="Times New Roman"/>
          <w:sz w:val="24"/>
          <w:szCs w:val="24"/>
        </w:rPr>
      </w:pPr>
      <w:r>
        <w:rPr>
          <w:rFonts w:ascii="Times New Roman" w:hAnsi="Times New Roman" w:cs="Times New Roman"/>
          <w:sz w:val="24"/>
          <w:szCs w:val="24"/>
        </w:rPr>
        <w:t>į</w:t>
      </w:r>
      <w:r w:rsidR="00207ED5" w:rsidRPr="00DB49A0">
        <w:rPr>
          <w:rFonts w:ascii="Times New Roman" w:hAnsi="Times New Roman" w:cs="Times New Roman"/>
          <w:sz w:val="24"/>
          <w:szCs w:val="24"/>
        </w:rPr>
        <w:t>traukiantis, žaismingas, naudojami paveikslėliai iliustracijos pagyvinti turiniui ir panaudotas bent vienas animuotas veikėjas, kuris pvz. galėtų lydėti mokinį per visas užduotis</w:t>
      </w:r>
      <w:r>
        <w:rPr>
          <w:rFonts w:ascii="Times New Roman" w:hAnsi="Times New Roman" w:cs="Times New Roman"/>
          <w:sz w:val="24"/>
          <w:szCs w:val="24"/>
        </w:rPr>
        <w:t>;</w:t>
      </w:r>
      <w:r w:rsidR="00207ED5" w:rsidRPr="00DB49A0">
        <w:rPr>
          <w:rFonts w:ascii="Times New Roman" w:hAnsi="Times New Roman" w:cs="Times New Roman"/>
          <w:sz w:val="24"/>
          <w:szCs w:val="24"/>
        </w:rPr>
        <w:t xml:space="preserve"> </w:t>
      </w:r>
    </w:p>
    <w:p w14:paraId="63BABAFB" w14:textId="19B5D742" w:rsidR="00207ED5" w:rsidRPr="00DB49A0" w:rsidRDefault="00207ED5" w:rsidP="009A3670">
      <w:pPr>
        <w:numPr>
          <w:ilvl w:val="1"/>
          <w:numId w:val="16"/>
        </w:numPr>
        <w:tabs>
          <w:tab w:val="left" w:pos="993"/>
          <w:tab w:val="left" w:pos="1418"/>
          <w:tab w:val="left" w:pos="1843"/>
          <w:tab w:val="left" w:pos="2268"/>
        </w:tabs>
        <w:suppressAutoHyphens w:val="0"/>
        <w:autoSpaceDN/>
        <w:spacing w:after="0" w:line="240" w:lineRule="auto"/>
        <w:ind w:left="0" w:firstLine="1134"/>
        <w:contextualSpacing/>
        <w:jc w:val="both"/>
        <w:textAlignment w:val="auto"/>
        <w:rPr>
          <w:rFonts w:ascii="Times New Roman" w:hAnsi="Times New Roman" w:cs="Times New Roman"/>
          <w:sz w:val="24"/>
          <w:szCs w:val="24"/>
        </w:rPr>
      </w:pPr>
      <w:r w:rsidRPr="00DB49A0">
        <w:rPr>
          <w:rFonts w:ascii="Times New Roman" w:hAnsi="Times New Roman" w:cs="Times New Roman"/>
          <w:sz w:val="24"/>
          <w:szCs w:val="24"/>
        </w:rPr>
        <w:t>SMP turi būti sukurtas laikanti</w:t>
      </w:r>
      <w:r w:rsidR="00C2573E" w:rsidRPr="00DB49A0">
        <w:rPr>
          <w:rFonts w:ascii="Times New Roman" w:hAnsi="Times New Roman" w:cs="Times New Roman"/>
          <w:sz w:val="24"/>
          <w:szCs w:val="24"/>
        </w:rPr>
        <w:t>s</w:t>
      </w:r>
      <w:r w:rsidRPr="00DB49A0">
        <w:rPr>
          <w:rFonts w:ascii="Times New Roman" w:hAnsi="Times New Roman" w:cs="Times New Roman"/>
          <w:sz w:val="24"/>
          <w:szCs w:val="24"/>
        </w:rPr>
        <w:t xml:space="preserve"> šiuolaikiškų dizaino principų. Pvz. fonui(</w:t>
      </w:r>
      <w:proofErr w:type="spellStart"/>
      <w:r w:rsidRPr="00DB49A0">
        <w:rPr>
          <w:rFonts w:ascii="Times New Roman" w:hAnsi="Times New Roman" w:cs="Times New Roman"/>
          <w:sz w:val="24"/>
          <w:szCs w:val="24"/>
        </w:rPr>
        <w:t>ams</w:t>
      </w:r>
      <w:proofErr w:type="spellEnd"/>
      <w:r w:rsidRPr="00DB49A0">
        <w:rPr>
          <w:rFonts w:ascii="Times New Roman" w:hAnsi="Times New Roman" w:cs="Times New Roman"/>
          <w:sz w:val="24"/>
          <w:szCs w:val="24"/>
        </w:rPr>
        <w:t>) parinkti paveikslėliai turi būti įtraukiantys ir jautrūs (</w:t>
      </w:r>
      <w:proofErr w:type="spellStart"/>
      <w:r w:rsidRPr="00DB49A0">
        <w:rPr>
          <w:rFonts w:ascii="Times New Roman" w:hAnsi="Times New Roman" w:cs="Times New Roman"/>
          <w:sz w:val="24"/>
          <w:szCs w:val="24"/>
        </w:rPr>
        <w:t>Engaging</w:t>
      </w:r>
      <w:proofErr w:type="spellEnd"/>
      <w:r w:rsidRPr="00DB49A0">
        <w:rPr>
          <w:rFonts w:ascii="Times New Roman" w:hAnsi="Times New Roman" w:cs="Times New Roman"/>
          <w:sz w:val="24"/>
          <w:szCs w:val="24"/>
        </w:rPr>
        <w:t xml:space="preserve"> &amp; </w:t>
      </w:r>
      <w:proofErr w:type="spellStart"/>
      <w:r w:rsidRPr="00DB49A0">
        <w:rPr>
          <w:rFonts w:ascii="Times New Roman" w:hAnsi="Times New Roman" w:cs="Times New Roman"/>
          <w:sz w:val="24"/>
          <w:szCs w:val="24"/>
        </w:rPr>
        <w:t>Responsive</w:t>
      </w:r>
      <w:proofErr w:type="spellEnd"/>
      <w:r w:rsidRPr="00DB49A0">
        <w:rPr>
          <w:rFonts w:ascii="Times New Roman" w:hAnsi="Times New Roman" w:cs="Times New Roman"/>
          <w:sz w:val="24"/>
          <w:szCs w:val="24"/>
        </w:rPr>
        <w:t xml:space="preserve"> </w:t>
      </w:r>
      <w:proofErr w:type="spellStart"/>
      <w:r w:rsidRPr="00DB49A0">
        <w:rPr>
          <w:rFonts w:ascii="Times New Roman" w:hAnsi="Times New Roman" w:cs="Times New Roman"/>
          <w:sz w:val="24"/>
          <w:szCs w:val="24"/>
        </w:rPr>
        <w:t>Hero</w:t>
      </w:r>
      <w:proofErr w:type="spellEnd"/>
      <w:r w:rsidRPr="00DB49A0">
        <w:rPr>
          <w:rFonts w:ascii="Times New Roman" w:hAnsi="Times New Roman" w:cs="Times New Roman"/>
          <w:sz w:val="24"/>
          <w:szCs w:val="24"/>
        </w:rPr>
        <w:t xml:space="preserve"> </w:t>
      </w:r>
      <w:proofErr w:type="spellStart"/>
      <w:r w:rsidRPr="00DB49A0">
        <w:rPr>
          <w:rFonts w:ascii="Times New Roman" w:hAnsi="Times New Roman" w:cs="Times New Roman"/>
          <w:sz w:val="24"/>
          <w:szCs w:val="24"/>
        </w:rPr>
        <w:t>Images</w:t>
      </w:r>
      <w:proofErr w:type="spellEnd"/>
      <w:r w:rsidRPr="00DB49A0">
        <w:rPr>
          <w:rFonts w:ascii="Times New Roman" w:hAnsi="Times New Roman" w:cs="Times New Roman"/>
          <w:sz w:val="24"/>
          <w:szCs w:val="24"/>
        </w:rPr>
        <w:t>) Turinio išdėstymui pritaikytas kortelių dizainas (</w:t>
      </w:r>
      <w:proofErr w:type="spellStart"/>
      <w:r w:rsidRPr="00DB49A0">
        <w:rPr>
          <w:rFonts w:ascii="Times New Roman" w:hAnsi="Times New Roman" w:cs="Times New Roman"/>
          <w:sz w:val="24"/>
          <w:szCs w:val="24"/>
        </w:rPr>
        <w:t>Card</w:t>
      </w:r>
      <w:proofErr w:type="spellEnd"/>
      <w:r w:rsidRPr="00DB49A0">
        <w:rPr>
          <w:rFonts w:ascii="Times New Roman" w:hAnsi="Times New Roman" w:cs="Times New Roman"/>
          <w:sz w:val="24"/>
          <w:szCs w:val="24"/>
        </w:rPr>
        <w:t xml:space="preserve"> Design). Tiekėjas gali pasiūlyti ir savo šiuolaikišką dizainą (nes šie principai sparčiai keičiasi)</w:t>
      </w:r>
      <w:r w:rsidR="00920EEA">
        <w:rPr>
          <w:rFonts w:ascii="Times New Roman" w:hAnsi="Times New Roman" w:cs="Times New Roman"/>
          <w:sz w:val="24"/>
          <w:szCs w:val="24"/>
        </w:rPr>
        <w:t>;</w:t>
      </w:r>
    </w:p>
    <w:p w14:paraId="0DA419F6" w14:textId="26CA8BF8" w:rsidR="00207ED5" w:rsidRPr="00DB49A0" w:rsidRDefault="00207ED5" w:rsidP="009A3670">
      <w:pPr>
        <w:numPr>
          <w:ilvl w:val="1"/>
          <w:numId w:val="16"/>
        </w:numPr>
        <w:tabs>
          <w:tab w:val="left" w:pos="993"/>
          <w:tab w:val="left" w:pos="1418"/>
          <w:tab w:val="left" w:pos="1843"/>
          <w:tab w:val="left" w:pos="2268"/>
        </w:tabs>
        <w:suppressAutoHyphens w:val="0"/>
        <w:autoSpaceDN/>
        <w:spacing w:after="0" w:line="240" w:lineRule="auto"/>
        <w:ind w:left="0" w:firstLine="1134"/>
        <w:contextualSpacing/>
        <w:jc w:val="both"/>
        <w:textAlignment w:val="auto"/>
        <w:rPr>
          <w:rFonts w:ascii="Times New Roman" w:hAnsi="Times New Roman" w:cs="Times New Roman"/>
          <w:sz w:val="24"/>
          <w:szCs w:val="24"/>
        </w:rPr>
      </w:pPr>
      <w:r w:rsidRPr="00DB49A0">
        <w:rPr>
          <w:rFonts w:ascii="Times New Roman" w:hAnsi="Times New Roman" w:cs="Times New Roman"/>
          <w:sz w:val="24"/>
          <w:szCs w:val="24"/>
        </w:rPr>
        <w:t>SMP turi atitikti amžiaus tarpsnį ir dalyko specifiką</w:t>
      </w:r>
      <w:r w:rsidR="00920EEA">
        <w:rPr>
          <w:rFonts w:ascii="Times New Roman" w:hAnsi="Times New Roman" w:cs="Times New Roman"/>
          <w:sz w:val="24"/>
          <w:szCs w:val="24"/>
        </w:rPr>
        <w:t>;</w:t>
      </w:r>
    </w:p>
    <w:p w14:paraId="6B849F9F" w14:textId="68E96B7B" w:rsidR="00207ED5" w:rsidRPr="00DB49A0" w:rsidRDefault="00920EEA" w:rsidP="009A3670">
      <w:pPr>
        <w:numPr>
          <w:ilvl w:val="1"/>
          <w:numId w:val="16"/>
        </w:numPr>
        <w:tabs>
          <w:tab w:val="left" w:pos="993"/>
          <w:tab w:val="left" w:pos="1418"/>
          <w:tab w:val="left" w:pos="1843"/>
          <w:tab w:val="left" w:pos="2268"/>
        </w:tabs>
        <w:suppressAutoHyphens w:val="0"/>
        <w:autoSpaceDN/>
        <w:spacing w:after="0" w:line="240" w:lineRule="auto"/>
        <w:ind w:left="0" w:firstLine="1134"/>
        <w:contextualSpacing/>
        <w:jc w:val="both"/>
        <w:textAlignment w:val="auto"/>
        <w:rPr>
          <w:rFonts w:ascii="Times New Roman" w:hAnsi="Times New Roman" w:cs="Times New Roman"/>
          <w:sz w:val="24"/>
          <w:szCs w:val="24"/>
        </w:rPr>
      </w:pPr>
      <w:r>
        <w:rPr>
          <w:rFonts w:ascii="Times New Roman" w:hAnsi="Times New Roman" w:cs="Times New Roman"/>
          <w:sz w:val="24"/>
          <w:szCs w:val="24"/>
        </w:rPr>
        <w:t>į</w:t>
      </w:r>
      <w:r w:rsidR="00207ED5" w:rsidRPr="00DB49A0">
        <w:rPr>
          <w:rFonts w:ascii="Times New Roman" w:hAnsi="Times New Roman" w:cs="Times New Roman"/>
          <w:sz w:val="24"/>
          <w:szCs w:val="24"/>
        </w:rPr>
        <w:t>vestis į užduotį turi būti matoma kartu su užduotimi viename lange, jei tai sunku įvykdyti (netelpa), tada sugalvotas būdas, kaip galėtų būti lengvai pasiekiama ir matoma atliekant užduotį</w:t>
      </w:r>
      <w:r>
        <w:rPr>
          <w:rFonts w:ascii="Times New Roman" w:hAnsi="Times New Roman" w:cs="Times New Roman"/>
          <w:sz w:val="24"/>
          <w:szCs w:val="24"/>
        </w:rPr>
        <w:t>;</w:t>
      </w:r>
    </w:p>
    <w:p w14:paraId="62BEE69E" w14:textId="5EE3BF7A" w:rsidR="00207ED5" w:rsidRPr="00DB49A0" w:rsidRDefault="00920EEA" w:rsidP="009A3670">
      <w:pPr>
        <w:numPr>
          <w:ilvl w:val="1"/>
          <w:numId w:val="16"/>
        </w:numPr>
        <w:tabs>
          <w:tab w:val="left" w:pos="993"/>
          <w:tab w:val="left" w:pos="1418"/>
          <w:tab w:val="left" w:pos="1843"/>
          <w:tab w:val="left" w:pos="2268"/>
        </w:tabs>
        <w:suppressAutoHyphens w:val="0"/>
        <w:autoSpaceDN/>
        <w:spacing w:after="0" w:line="240" w:lineRule="auto"/>
        <w:ind w:left="0" w:firstLine="1134"/>
        <w:contextualSpacing/>
        <w:jc w:val="both"/>
        <w:textAlignment w:val="auto"/>
        <w:rPr>
          <w:rFonts w:ascii="Times New Roman" w:hAnsi="Times New Roman" w:cs="Times New Roman"/>
          <w:sz w:val="24"/>
          <w:szCs w:val="24"/>
        </w:rPr>
      </w:pPr>
      <w:r>
        <w:rPr>
          <w:rFonts w:ascii="Times New Roman" w:hAnsi="Times New Roman" w:cs="Times New Roman"/>
          <w:sz w:val="24"/>
          <w:szCs w:val="24"/>
        </w:rPr>
        <w:t>u</w:t>
      </w:r>
      <w:r w:rsidR="00207ED5" w:rsidRPr="00DB49A0">
        <w:rPr>
          <w:rFonts w:ascii="Times New Roman" w:hAnsi="Times New Roman" w:cs="Times New Roman"/>
          <w:sz w:val="24"/>
          <w:szCs w:val="24"/>
        </w:rPr>
        <w:t>žduotys SMP išdėstytos patogiai (kad būtų lengva atlikti), jų išdėstymas gali priklausyti ir nuo mokinių amžiaus tarpsnių ypatumų ir nuo dydžio, tipo, specifikos ir t.t..</w:t>
      </w:r>
      <w:r>
        <w:rPr>
          <w:rFonts w:ascii="Times New Roman" w:hAnsi="Times New Roman" w:cs="Times New Roman"/>
          <w:sz w:val="24"/>
          <w:szCs w:val="24"/>
        </w:rPr>
        <w:t>;</w:t>
      </w:r>
    </w:p>
    <w:p w14:paraId="50A217DC" w14:textId="43D90D3C" w:rsidR="00A2262C" w:rsidRDefault="00920EEA" w:rsidP="00A2262C">
      <w:pPr>
        <w:pStyle w:val="Sraopastraipa"/>
        <w:numPr>
          <w:ilvl w:val="1"/>
          <w:numId w:val="16"/>
        </w:numPr>
        <w:tabs>
          <w:tab w:val="left" w:pos="1560"/>
          <w:tab w:val="left" w:pos="1701"/>
          <w:tab w:val="left" w:pos="1843"/>
        </w:tabs>
        <w:suppressAutoHyphens w:val="0"/>
        <w:autoSpaceDN/>
        <w:spacing w:after="0" w:line="240" w:lineRule="auto"/>
        <w:ind w:left="0" w:firstLine="1134"/>
        <w:contextualSpacing/>
        <w:jc w:val="both"/>
        <w:textAlignment w:val="auto"/>
        <w:rPr>
          <w:rFonts w:ascii="Times New Roman" w:eastAsia="Times New Roman" w:hAnsi="Times New Roman" w:cs="Times New Roman"/>
          <w:sz w:val="24"/>
          <w:szCs w:val="24"/>
        </w:rPr>
      </w:pPr>
      <w:r>
        <w:rPr>
          <w:rFonts w:ascii="Times New Roman" w:eastAsia="Times New Roman" w:hAnsi="Times New Roman" w:cs="Times New Roman"/>
          <w:sz w:val="24"/>
          <w:szCs w:val="24"/>
        </w:rPr>
        <w:t>j</w:t>
      </w:r>
      <w:r w:rsidR="00207ED5" w:rsidRPr="00DB49A0">
        <w:rPr>
          <w:rFonts w:ascii="Times New Roman" w:eastAsia="Times New Roman" w:hAnsi="Times New Roman" w:cs="Times New Roman"/>
          <w:sz w:val="24"/>
          <w:szCs w:val="24"/>
        </w:rPr>
        <w:t>ei užduočiai atlikti reikalingi įskiepiai</w:t>
      </w:r>
      <w:r w:rsidR="003004E0" w:rsidRPr="00DB49A0">
        <w:rPr>
          <w:rFonts w:ascii="Times New Roman" w:eastAsia="Times New Roman" w:hAnsi="Times New Roman" w:cs="Times New Roman"/>
          <w:sz w:val="24"/>
          <w:szCs w:val="24"/>
        </w:rPr>
        <w:t xml:space="preserve">, </w:t>
      </w:r>
      <w:r w:rsidR="00207ED5" w:rsidRPr="00DB49A0">
        <w:rPr>
          <w:rFonts w:ascii="Times New Roman" w:eastAsia="Times New Roman" w:hAnsi="Times New Roman" w:cs="Times New Roman"/>
          <w:sz w:val="24"/>
          <w:szCs w:val="24"/>
        </w:rPr>
        <w:t>tai jie turi būti įdiegti į SMP su visomis funkcijomis reikalingomis užduočiai atlikti</w:t>
      </w:r>
      <w:r>
        <w:rPr>
          <w:rFonts w:ascii="Times New Roman" w:eastAsia="Times New Roman" w:hAnsi="Times New Roman" w:cs="Times New Roman"/>
          <w:sz w:val="24"/>
          <w:szCs w:val="24"/>
        </w:rPr>
        <w:t>;</w:t>
      </w:r>
    </w:p>
    <w:p w14:paraId="2ADCA89B" w14:textId="1A8BAD92" w:rsidR="00930435" w:rsidRPr="00A2262C" w:rsidRDefault="00920EEA" w:rsidP="00A2262C">
      <w:pPr>
        <w:pStyle w:val="Sraopastraipa"/>
        <w:numPr>
          <w:ilvl w:val="1"/>
          <w:numId w:val="16"/>
        </w:numPr>
        <w:tabs>
          <w:tab w:val="left" w:pos="1560"/>
          <w:tab w:val="left" w:pos="1701"/>
          <w:tab w:val="left" w:pos="1843"/>
        </w:tabs>
        <w:suppressAutoHyphens w:val="0"/>
        <w:autoSpaceDN/>
        <w:spacing w:after="0" w:line="240" w:lineRule="auto"/>
        <w:ind w:left="0" w:firstLine="1134"/>
        <w:contextualSpacing/>
        <w:jc w:val="both"/>
        <w:textAlignment w:val="auto"/>
        <w:rPr>
          <w:rFonts w:ascii="Times New Roman" w:eastAsia="Times New Roman" w:hAnsi="Times New Roman" w:cs="Times New Roman"/>
          <w:sz w:val="24"/>
          <w:szCs w:val="24"/>
        </w:rPr>
      </w:pPr>
      <w:r>
        <w:rPr>
          <w:rFonts w:ascii="Times New Roman" w:eastAsia="Times New Roman" w:hAnsi="Times New Roman" w:cs="Times New Roman"/>
          <w:sz w:val="24"/>
          <w:szCs w:val="24"/>
        </w:rPr>
        <w:t>t</w:t>
      </w:r>
      <w:r w:rsidR="00930435" w:rsidRPr="00A2262C">
        <w:rPr>
          <w:rFonts w:ascii="Times New Roman" w:eastAsia="Times New Roman" w:hAnsi="Times New Roman" w:cs="Times New Roman"/>
          <w:sz w:val="24"/>
          <w:szCs w:val="24"/>
        </w:rPr>
        <w:t>uri būti galimybė automatiškai tikrinti sprendimus ir atsakymus užduotyse</w:t>
      </w:r>
      <w:r>
        <w:rPr>
          <w:rFonts w:ascii="Times New Roman" w:eastAsia="Times New Roman" w:hAnsi="Times New Roman" w:cs="Times New Roman"/>
          <w:sz w:val="24"/>
          <w:szCs w:val="24"/>
        </w:rPr>
        <w:t>;</w:t>
      </w:r>
    </w:p>
    <w:p w14:paraId="6BE8BCF0" w14:textId="7A90EEFE" w:rsidR="00207ED5" w:rsidRPr="00DB49A0" w:rsidRDefault="00920EEA" w:rsidP="009A3670">
      <w:pPr>
        <w:pStyle w:val="Sraopastraipa"/>
        <w:numPr>
          <w:ilvl w:val="1"/>
          <w:numId w:val="16"/>
        </w:numPr>
        <w:tabs>
          <w:tab w:val="left" w:pos="1560"/>
          <w:tab w:val="left" w:pos="1701"/>
          <w:tab w:val="left" w:pos="1843"/>
        </w:tabs>
        <w:suppressAutoHyphens w:val="0"/>
        <w:autoSpaceDN/>
        <w:spacing w:after="0" w:line="240" w:lineRule="auto"/>
        <w:ind w:left="0" w:firstLine="1134"/>
        <w:contextualSpacing/>
        <w:jc w:val="both"/>
        <w:textAlignment w:val="auto"/>
        <w:rPr>
          <w:rFonts w:ascii="Times New Roman" w:eastAsia="Times New Roman" w:hAnsi="Times New Roman" w:cs="Times New Roman"/>
          <w:sz w:val="24"/>
          <w:szCs w:val="24"/>
        </w:rPr>
      </w:pPr>
      <w:r>
        <w:rPr>
          <w:rFonts w:ascii="Times New Roman" w:eastAsia="Times New Roman" w:hAnsi="Times New Roman" w:cs="Times New Roman"/>
          <w:sz w:val="24"/>
          <w:szCs w:val="24"/>
        </w:rPr>
        <w:t>t</w:t>
      </w:r>
      <w:r w:rsidR="00207ED5" w:rsidRPr="00DB49A0">
        <w:rPr>
          <w:rFonts w:ascii="Times New Roman" w:eastAsia="Times New Roman" w:hAnsi="Times New Roman" w:cs="Times New Roman"/>
          <w:sz w:val="24"/>
          <w:szCs w:val="24"/>
        </w:rPr>
        <w:t>uri būti galimybė gauti grįžtamąjį ryšį atlikus užduotį</w:t>
      </w:r>
      <w:r>
        <w:rPr>
          <w:rFonts w:ascii="Times New Roman" w:eastAsia="Times New Roman" w:hAnsi="Times New Roman" w:cs="Times New Roman"/>
          <w:sz w:val="24"/>
          <w:szCs w:val="24"/>
        </w:rPr>
        <w:t>;</w:t>
      </w:r>
    </w:p>
    <w:p w14:paraId="4767317F" w14:textId="1546A051" w:rsidR="00D804E0" w:rsidRPr="002F6D51" w:rsidRDefault="003F4FFD" w:rsidP="002F6D51">
      <w:pPr>
        <w:pStyle w:val="Sraopastraipa"/>
        <w:numPr>
          <w:ilvl w:val="1"/>
          <w:numId w:val="16"/>
        </w:numPr>
        <w:tabs>
          <w:tab w:val="left" w:pos="1560"/>
          <w:tab w:val="left" w:pos="1701"/>
          <w:tab w:val="left" w:pos="1843"/>
        </w:tabs>
        <w:suppressAutoHyphens w:val="0"/>
        <w:autoSpaceDN/>
        <w:spacing w:after="0" w:line="240" w:lineRule="auto"/>
        <w:ind w:left="0" w:firstLine="1134"/>
        <w:contextualSpacing/>
        <w:jc w:val="both"/>
        <w:textAlignment w:val="auto"/>
        <w:rPr>
          <w:rFonts w:ascii="Times New Roman" w:eastAsia="Times New Roman" w:hAnsi="Times New Roman" w:cs="Times New Roman"/>
          <w:sz w:val="24"/>
          <w:szCs w:val="24"/>
        </w:rPr>
      </w:pPr>
      <w:r>
        <w:rPr>
          <w:rFonts w:ascii="Times New Roman" w:eastAsia="Times New Roman" w:hAnsi="Times New Roman" w:cs="Times New Roman"/>
          <w:sz w:val="24"/>
          <w:szCs w:val="24"/>
        </w:rPr>
        <w:t>t</w:t>
      </w:r>
      <w:r w:rsidR="00207ED5" w:rsidRPr="00DB49A0">
        <w:rPr>
          <w:rFonts w:ascii="Times New Roman" w:eastAsia="Times New Roman" w:hAnsi="Times New Roman" w:cs="Times New Roman"/>
          <w:sz w:val="24"/>
          <w:szCs w:val="24"/>
        </w:rPr>
        <w:t>uri būti galimybė patogiai pasinaudoti pagalba</w:t>
      </w:r>
      <w:r>
        <w:rPr>
          <w:rFonts w:ascii="Times New Roman" w:eastAsia="Times New Roman" w:hAnsi="Times New Roman" w:cs="Times New Roman"/>
          <w:sz w:val="24"/>
          <w:szCs w:val="24"/>
        </w:rPr>
        <w:t>;</w:t>
      </w:r>
    </w:p>
    <w:p w14:paraId="12F7CC59" w14:textId="4B67C968" w:rsidR="00D804E0" w:rsidRPr="00D804E0" w:rsidRDefault="00D804E0" w:rsidP="00D804E0">
      <w:pPr>
        <w:numPr>
          <w:ilvl w:val="1"/>
          <w:numId w:val="16"/>
        </w:numPr>
        <w:pBdr>
          <w:top w:val="nil"/>
          <w:left w:val="nil"/>
          <w:bottom w:val="nil"/>
          <w:right w:val="nil"/>
          <w:between w:val="nil"/>
        </w:pBdr>
        <w:suppressAutoHyphens w:val="0"/>
        <w:autoSpaceDN/>
        <w:spacing w:after="0" w:line="240" w:lineRule="auto"/>
        <w:ind w:left="0" w:firstLine="1134"/>
        <w:jc w:val="both"/>
        <w:textAlignment w:val="auto"/>
        <w:rPr>
          <w:rFonts w:ascii="Times New Roman" w:hAnsi="Times New Roman" w:cs="Times New Roman"/>
          <w:color w:val="000000"/>
          <w:sz w:val="24"/>
          <w:szCs w:val="24"/>
        </w:rPr>
      </w:pPr>
      <w:r w:rsidRPr="00DB49A0">
        <w:rPr>
          <w:rFonts w:ascii="Times New Roman" w:eastAsia="Times New Roman" w:hAnsi="Times New Roman" w:cs="Times New Roman"/>
          <w:color w:val="000000"/>
          <w:sz w:val="24"/>
          <w:szCs w:val="24"/>
        </w:rPr>
        <w:t xml:space="preserve"> </w:t>
      </w:r>
      <w:r w:rsidR="003F4FFD">
        <w:rPr>
          <w:rFonts w:ascii="Times New Roman" w:eastAsia="Times New Roman" w:hAnsi="Times New Roman" w:cs="Times New Roman"/>
          <w:color w:val="000000"/>
          <w:sz w:val="24"/>
          <w:szCs w:val="24"/>
        </w:rPr>
        <w:t>t</w:t>
      </w:r>
      <w:r w:rsidRPr="00DB49A0">
        <w:rPr>
          <w:rFonts w:ascii="Times New Roman" w:eastAsia="Times New Roman" w:hAnsi="Times New Roman" w:cs="Times New Roman"/>
          <w:color w:val="000000"/>
          <w:sz w:val="24"/>
          <w:szCs w:val="24"/>
        </w:rPr>
        <w:t>uri būti atskiras mygtukas – nuoroda į fizikos BP</w:t>
      </w:r>
      <w:r w:rsidR="003F4FFD">
        <w:rPr>
          <w:rFonts w:ascii="Times New Roman" w:eastAsia="Times New Roman" w:hAnsi="Times New Roman" w:cs="Times New Roman"/>
          <w:color w:val="000000"/>
          <w:sz w:val="24"/>
          <w:szCs w:val="24"/>
        </w:rPr>
        <w:t>;</w:t>
      </w:r>
    </w:p>
    <w:p w14:paraId="1150A27E" w14:textId="10098A77" w:rsidR="00207ED5" w:rsidRPr="00DB49A0" w:rsidRDefault="003F4FFD" w:rsidP="009A3670">
      <w:pPr>
        <w:pStyle w:val="Sraopastraipa"/>
        <w:numPr>
          <w:ilvl w:val="1"/>
          <w:numId w:val="16"/>
        </w:numPr>
        <w:tabs>
          <w:tab w:val="left" w:pos="1560"/>
          <w:tab w:val="left" w:pos="1701"/>
          <w:tab w:val="left" w:pos="1843"/>
        </w:tabs>
        <w:suppressAutoHyphens w:val="0"/>
        <w:autoSpaceDN/>
        <w:spacing w:after="0" w:line="240" w:lineRule="auto"/>
        <w:ind w:left="0" w:firstLine="1134"/>
        <w:contextualSpacing/>
        <w:jc w:val="both"/>
        <w:textAlignment w:val="auto"/>
        <w:rPr>
          <w:rFonts w:ascii="Times New Roman" w:eastAsia="Times New Roman" w:hAnsi="Times New Roman" w:cs="Times New Roman"/>
          <w:sz w:val="24"/>
          <w:szCs w:val="24"/>
        </w:rPr>
      </w:pPr>
      <w:r>
        <w:rPr>
          <w:rFonts w:ascii="Times New Roman" w:hAnsi="Times New Roman" w:cs="Times New Roman"/>
          <w:sz w:val="24"/>
          <w:szCs w:val="24"/>
        </w:rPr>
        <w:t>l</w:t>
      </w:r>
      <w:r w:rsidR="00207ED5" w:rsidRPr="00DB49A0">
        <w:rPr>
          <w:rFonts w:ascii="Times New Roman" w:hAnsi="Times New Roman" w:cs="Times New Roman"/>
          <w:sz w:val="24"/>
          <w:szCs w:val="24"/>
        </w:rPr>
        <w:t>iteratūros</w:t>
      </w:r>
      <w:r w:rsidR="007A49DF" w:rsidRPr="00DB49A0">
        <w:rPr>
          <w:rFonts w:ascii="Times New Roman" w:hAnsi="Times New Roman" w:cs="Times New Roman"/>
          <w:sz w:val="24"/>
          <w:szCs w:val="24"/>
        </w:rPr>
        <w:t xml:space="preserve"> </w:t>
      </w:r>
      <w:r w:rsidR="00207ED5" w:rsidRPr="00DB49A0">
        <w:rPr>
          <w:rFonts w:ascii="Times New Roman" w:hAnsi="Times New Roman" w:cs="Times New Roman"/>
          <w:sz w:val="24"/>
          <w:szCs w:val="24"/>
        </w:rPr>
        <w:t>sąraš</w:t>
      </w:r>
      <w:r w:rsidR="00546F7D" w:rsidRPr="00DB49A0">
        <w:rPr>
          <w:rFonts w:ascii="Times New Roman" w:hAnsi="Times New Roman" w:cs="Times New Roman"/>
          <w:sz w:val="24"/>
          <w:szCs w:val="24"/>
        </w:rPr>
        <w:t>as,</w:t>
      </w:r>
      <w:r w:rsidR="00207ED5" w:rsidRPr="00DB49A0">
        <w:rPr>
          <w:rFonts w:ascii="Times New Roman" w:hAnsi="Times New Roman" w:cs="Times New Roman"/>
          <w:sz w:val="24"/>
          <w:szCs w:val="24"/>
        </w:rPr>
        <w:t xml:space="preserve"> naudotojo vadovas ir sąvokų, terminų žodynas integruoti patogiai į SMP (kad bet kada būtų lengvai pasiekiami, bet ir netrukdytų atlikti užduotis)</w:t>
      </w:r>
      <w:r>
        <w:rPr>
          <w:rFonts w:ascii="Times New Roman" w:hAnsi="Times New Roman" w:cs="Times New Roman"/>
          <w:sz w:val="24"/>
          <w:szCs w:val="24"/>
        </w:rPr>
        <w:t>;</w:t>
      </w:r>
    </w:p>
    <w:p w14:paraId="5D767012" w14:textId="4BFF69D1" w:rsidR="00207ED5" w:rsidRPr="00DB49A0" w:rsidRDefault="002F6D51" w:rsidP="009A3670">
      <w:pPr>
        <w:pStyle w:val="Sraopastraipa"/>
        <w:numPr>
          <w:ilvl w:val="1"/>
          <w:numId w:val="16"/>
        </w:numPr>
        <w:tabs>
          <w:tab w:val="left" w:pos="1560"/>
          <w:tab w:val="left" w:pos="1843"/>
        </w:tabs>
        <w:suppressAutoHyphens w:val="0"/>
        <w:autoSpaceDN/>
        <w:spacing w:after="0" w:line="240" w:lineRule="auto"/>
        <w:ind w:left="0" w:firstLine="1134"/>
        <w:contextualSpacing/>
        <w:jc w:val="both"/>
        <w:textAlignment w:val="auto"/>
        <w:rPr>
          <w:rFonts w:ascii="Times New Roman" w:eastAsia="Times New Roman" w:hAnsi="Times New Roman" w:cs="Times New Roman"/>
          <w:sz w:val="24"/>
          <w:szCs w:val="24"/>
        </w:rPr>
      </w:pPr>
      <w:r>
        <w:rPr>
          <w:rFonts w:ascii="Times New Roman" w:hAnsi="Times New Roman" w:cs="Times New Roman"/>
          <w:sz w:val="24"/>
          <w:szCs w:val="24"/>
        </w:rPr>
        <w:t>n</w:t>
      </w:r>
      <w:r w:rsidR="00207ED5" w:rsidRPr="00DB49A0">
        <w:rPr>
          <w:rFonts w:ascii="Times New Roman" w:hAnsi="Times New Roman" w:cs="Times New Roman"/>
          <w:sz w:val="24"/>
          <w:szCs w:val="24"/>
        </w:rPr>
        <w:t>audojami vaizdo ir garso įrašai turi būti integruoti į SMP</w:t>
      </w:r>
      <w:r>
        <w:rPr>
          <w:rFonts w:ascii="Times New Roman" w:hAnsi="Times New Roman" w:cs="Times New Roman"/>
          <w:sz w:val="24"/>
          <w:szCs w:val="24"/>
        </w:rPr>
        <w:t>;</w:t>
      </w:r>
    </w:p>
    <w:p w14:paraId="23B65A80" w14:textId="0CD2F6C0" w:rsidR="00207ED5" w:rsidRPr="00DB49A0" w:rsidRDefault="002F6D51" w:rsidP="009A3670">
      <w:pPr>
        <w:numPr>
          <w:ilvl w:val="1"/>
          <w:numId w:val="16"/>
        </w:numPr>
        <w:tabs>
          <w:tab w:val="left" w:pos="993"/>
          <w:tab w:val="left" w:pos="1560"/>
          <w:tab w:val="left" w:pos="1843"/>
          <w:tab w:val="left" w:pos="2268"/>
        </w:tabs>
        <w:suppressAutoHyphens w:val="0"/>
        <w:autoSpaceDN/>
        <w:spacing w:after="0" w:line="240" w:lineRule="auto"/>
        <w:ind w:left="0" w:firstLine="1134"/>
        <w:contextualSpacing/>
        <w:jc w:val="both"/>
        <w:textAlignment w:val="auto"/>
        <w:rPr>
          <w:rFonts w:ascii="Times New Roman" w:hAnsi="Times New Roman" w:cs="Times New Roman"/>
          <w:sz w:val="24"/>
          <w:szCs w:val="24"/>
        </w:rPr>
      </w:pPr>
      <w:r>
        <w:rPr>
          <w:rFonts w:ascii="Times New Roman" w:eastAsia="Times New Roman" w:hAnsi="Times New Roman" w:cs="Times New Roman"/>
          <w:sz w:val="24"/>
          <w:szCs w:val="24"/>
          <w:lang w:eastAsia="lt-LT"/>
        </w:rPr>
        <w:t>v</w:t>
      </w:r>
      <w:r w:rsidR="00207ED5" w:rsidRPr="00DB49A0">
        <w:rPr>
          <w:rFonts w:ascii="Times New Roman" w:eastAsia="Times New Roman" w:hAnsi="Times New Roman" w:cs="Times New Roman"/>
          <w:sz w:val="24"/>
          <w:szCs w:val="24"/>
          <w:lang w:eastAsia="lt-LT"/>
        </w:rPr>
        <w:t xml:space="preserve">aizdo įrašų funkcionalumas turi būti realizuojamas įterpiant </w:t>
      </w:r>
      <w:proofErr w:type="spellStart"/>
      <w:r w:rsidR="00207ED5" w:rsidRPr="00DB49A0">
        <w:rPr>
          <w:rFonts w:ascii="Times New Roman" w:eastAsia="Times New Roman" w:hAnsi="Times New Roman" w:cs="Times New Roman"/>
          <w:sz w:val="24"/>
          <w:szCs w:val="24"/>
          <w:lang w:eastAsia="lt-LT"/>
        </w:rPr>
        <w:t>media</w:t>
      </w:r>
      <w:proofErr w:type="spellEnd"/>
      <w:r w:rsidR="00207ED5" w:rsidRPr="00DB49A0">
        <w:rPr>
          <w:rFonts w:ascii="Times New Roman" w:eastAsia="Times New Roman" w:hAnsi="Times New Roman" w:cs="Times New Roman"/>
          <w:sz w:val="24"/>
          <w:szCs w:val="24"/>
          <w:lang w:eastAsia="lt-LT"/>
        </w:rPr>
        <w:t xml:space="preserve"> grotuvą su galimybe valdyti vaizdo įrašą, t.</w:t>
      </w:r>
      <w:r w:rsidR="00090074" w:rsidRPr="00DB49A0">
        <w:rPr>
          <w:rFonts w:ascii="Times New Roman" w:eastAsia="Times New Roman" w:hAnsi="Times New Roman" w:cs="Times New Roman"/>
          <w:sz w:val="24"/>
          <w:szCs w:val="24"/>
          <w:lang w:eastAsia="lt-LT"/>
        </w:rPr>
        <w:t xml:space="preserve"> </w:t>
      </w:r>
      <w:r w:rsidR="00207ED5" w:rsidRPr="00DB49A0">
        <w:rPr>
          <w:rFonts w:ascii="Times New Roman" w:eastAsia="Times New Roman" w:hAnsi="Times New Roman" w:cs="Times New Roman"/>
          <w:sz w:val="24"/>
          <w:szCs w:val="24"/>
          <w:lang w:eastAsia="lt-LT"/>
        </w:rPr>
        <w:t xml:space="preserve">y. sustabdyti, paleisti, prasukti, atsukti, didinti/mažinti vaizdą ir didinti/mažinti garsą. </w:t>
      </w:r>
      <w:r w:rsidR="00207ED5" w:rsidRPr="00DB49A0">
        <w:rPr>
          <w:rFonts w:ascii="Times New Roman" w:hAnsi="Times New Roman" w:cs="Times New Roman"/>
          <w:sz w:val="24"/>
          <w:szCs w:val="24"/>
        </w:rPr>
        <w:t>Vaizdo įrašams turi būti galimybė keisti vaizdo įrašo lango vietą (</w:t>
      </w:r>
      <w:proofErr w:type="spellStart"/>
      <w:r w:rsidR="00207ED5" w:rsidRPr="00DB49A0">
        <w:rPr>
          <w:rFonts w:ascii="Times New Roman" w:hAnsi="Times New Roman" w:cs="Times New Roman"/>
          <w:sz w:val="24"/>
          <w:szCs w:val="24"/>
        </w:rPr>
        <w:t>PinP</w:t>
      </w:r>
      <w:proofErr w:type="spellEnd"/>
      <w:r w:rsidR="00207ED5" w:rsidRPr="00DB49A0">
        <w:rPr>
          <w:rFonts w:ascii="Times New Roman" w:hAnsi="Times New Roman" w:cs="Times New Roman"/>
          <w:sz w:val="24"/>
          <w:szCs w:val="24"/>
        </w:rPr>
        <w:t>), dydį. Jei vaizdo įrašo kalba angliška turi būti išversta į lietuvių kalbą</w:t>
      </w:r>
      <w:r>
        <w:rPr>
          <w:rFonts w:ascii="Times New Roman" w:hAnsi="Times New Roman" w:cs="Times New Roman"/>
          <w:sz w:val="24"/>
          <w:szCs w:val="24"/>
        </w:rPr>
        <w:t>;</w:t>
      </w:r>
    </w:p>
    <w:p w14:paraId="42355D92" w14:textId="7CCDB8B2" w:rsidR="00207ED5" w:rsidRPr="00DB49A0" w:rsidRDefault="002F6D51" w:rsidP="009A3670">
      <w:pPr>
        <w:numPr>
          <w:ilvl w:val="1"/>
          <w:numId w:val="16"/>
        </w:numPr>
        <w:tabs>
          <w:tab w:val="left" w:pos="993"/>
          <w:tab w:val="left" w:pos="1418"/>
          <w:tab w:val="left" w:pos="1560"/>
          <w:tab w:val="left" w:pos="1843"/>
          <w:tab w:val="left" w:pos="2268"/>
        </w:tabs>
        <w:suppressAutoHyphens w:val="0"/>
        <w:autoSpaceDN/>
        <w:spacing w:after="0" w:line="240" w:lineRule="auto"/>
        <w:ind w:left="0" w:firstLine="1134"/>
        <w:contextualSpacing/>
        <w:jc w:val="both"/>
        <w:textAlignment w:val="auto"/>
        <w:rPr>
          <w:rFonts w:ascii="Times New Roman" w:hAnsi="Times New Roman" w:cs="Times New Roman"/>
          <w:sz w:val="24"/>
          <w:szCs w:val="24"/>
        </w:rPr>
      </w:pPr>
      <w:r>
        <w:rPr>
          <w:rFonts w:ascii="Times New Roman" w:eastAsia="Times New Roman" w:hAnsi="Times New Roman" w:cs="Times New Roman"/>
          <w:sz w:val="24"/>
          <w:szCs w:val="24"/>
          <w:lang w:eastAsia="lt-LT"/>
        </w:rPr>
        <w:t>g</w:t>
      </w:r>
      <w:r w:rsidR="00207ED5" w:rsidRPr="00DB49A0">
        <w:rPr>
          <w:rFonts w:ascii="Times New Roman" w:eastAsia="Times New Roman" w:hAnsi="Times New Roman" w:cs="Times New Roman"/>
          <w:sz w:val="24"/>
          <w:szCs w:val="24"/>
          <w:lang w:eastAsia="lt-LT"/>
        </w:rPr>
        <w:t xml:space="preserve">arso įrašų funkcionalumas turi būti realizuojamas įterpiant </w:t>
      </w:r>
      <w:proofErr w:type="spellStart"/>
      <w:r w:rsidR="00207ED5" w:rsidRPr="00DB49A0">
        <w:rPr>
          <w:rFonts w:ascii="Times New Roman" w:eastAsia="Times New Roman" w:hAnsi="Times New Roman" w:cs="Times New Roman"/>
          <w:sz w:val="24"/>
          <w:szCs w:val="24"/>
          <w:lang w:eastAsia="lt-LT"/>
        </w:rPr>
        <w:t>media</w:t>
      </w:r>
      <w:proofErr w:type="spellEnd"/>
      <w:r w:rsidR="00207ED5" w:rsidRPr="00DB49A0">
        <w:rPr>
          <w:rFonts w:ascii="Times New Roman" w:eastAsia="Times New Roman" w:hAnsi="Times New Roman" w:cs="Times New Roman"/>
          <w:sz w:val="24"/>
          <w:szCs w:val="24"/>
          <w:lang w:eastAsia="lt-LT"/>
        </w:rPr>
        <w:t xml:space="preserve"> grotuvą su galimybe valdyti garso įrašą, t.</w:t>
      </w:r>
      <w:r w:rsidR="00090074" w:rsidRPr="00DB49A0">
        <w:rPr>
          <w:rFonts w:ascii="Times New Roman" w:eastAsia="Times New Roman" w:hAnsi="Times New Roman" w:cs="Times New Roman"/>
          <w:sz w:val="24"/>
          <w:szCs w:val="24"/>
          <w:lang w:eastAsia="lt-LT"/>
        </w:rPr>
        <w:t xml:space="preserve"> </w:t>
      </w:r>
      <w:r w:rsidR="00207ED5" w:rsidRPr="00DB49A0">
        <w:rPr>
          <w:rFonts w:ascii="Times New Roman" w:eastAsia="Times New Roman" w:hAnsi="Times New Roman" w:cs="Times New Roman"/>
          <w:sz w:val="24"/>
          <w:szCs w:val="24"/>
          <w:lang w:eastAsia="lt-LT"/>
        </w:rPr>
        <w:t xml:space="preserve">y. sustabdyti, paleisti, prasukti, atsukti, didinti ir mažinti garsą. </w:t>
      </w:r>
    </w:p>
    <w:p w14:paraId="5FD1E72D" w14:textId="7DA16941" w:rsidR="00CD7A42" w:rsidRPr="00DB49A0" w:rsidRDefault="00CD7A42" w:rsidP="009A3670">
      <w:pPr>
        <w:pBdr>
          <w:top w:val="nil"/>
          <w:left w:val="nil"/>
          <w:bottom w:val="nil"/>
          <w:right w:val="nil"/>
          <w:between w:val="nil"/>
        </w:pBdr>
        <w:suppressAutoHyphens w:val="0"/>
        <w:autoSpaceDN/>
        <w:spacing w:after="0" w:line="240" w:lineRule="auto"/>
        <w:jc w:val="both"/>
        <w:textAlignment w:val="auto"/>
        <w:rPr>
          <w:rFonts w:ascii="Times New Roman" w:eastAsia="Times New Roman" w:hAnsi="Times New Roman" w:cs="Times New Roman"/>
          <w:b/>
          <w:bCs/>
          <w:sz w:val="24"/>
          <w:szCs w:val="24"/>
        </w:rPr>
      </w:pPr>
    </w:p>
    <w:p w14:paraId="5FD1E72E" w14:textId="1C52CBB1" w:rsidR="00CD7A42" w:rsidRPr="00DB49A0" w:rsidRDefault="00AA434D" w:rsidP="009A3670">
      <w:pPr>
        <w:pStyle w:val="Sraopastraipa"/>
        <w:numPr>
          <w:ilvl w:val="0"/>
          <w:numId w:val="22"/>
        </w:numPr>
        <w:spacing w:after="0" w:line="240" w:lineRule="auto"/>
        <w:jc w:val="both"/>
        <w:rPr>
          <w:rFonts w:ascii="Times New Roman" w:hAnsi="Times New Roman" w:cs="Times New Roman"/>
          <w:b/>
          <w:sz w:val="24"/>
          <w:szCs w:val="24"/>
        </w:rPr>
      </w:pPr>
      <w:r w:rsidRPr="00DB49A0">
        <w:rPr>
          <w:rFonts w:ascii="Times New Roman" w:eastAsia="Times New Roman" w:hAnsi="Times New Roman" w:cs="Times New Roman"/>
          <w:b/>
          <w:bCs/>
          <w:color w:val="000000" w:themeColor="text1"/>
          <w:sz w:val="24"/>
          <w:szCs w:val="24"/>
          <w:lang w:val="lt"/>
        </w:rPr>
        <w:t>PASLAUGŲ SUTEIKIMO TERMINAI</w:t>
      </w:r>
      <w:r w:rsidRPr="00DB49A0">
        <w:rPr>
          <w:rFonts w:ascii="Times New Roman" w:eastAsia="Times New Roman" w:hAnsi="Times New Roman" w:cs="Times New Roman"/>
          <w:b/>
          <w:bCs/>
          <w:color w:val="000000" w:themeColor="text1"/>
          <w:sz w:val="24"/>
          <w:szCs w:val="24"/>
        </w:rPr>
        <w:t xml:space="preserve"> </w:t>
      </w:r>
    </w:p>
    <w:p w14:paraId="2F4151C2" w14:textId="77777777" w:rsidR="005346D7" w:rsidRPr="00DB49A0" w:rsidRDefault="005346D7" w:rsidP="009A3670">
      <w:pPr>
        <w:spacing w:after="0" w:line="240" w:lineRule="auto"/>
        <w:ind w:firstLine="851"/>
        <w:jc w:val="both"/>
        <w:rPr>
          <w:rFonts w:ascii="Times New Roman" w:hAnsi="Times New Roman" w:cs="Times New Roman"/>
          <w:color w:val="000000" w:themeColor="text1"/>
          <w:sz w:val="24"/>
          <w:szCs w:val="24"/>
        </w:rPr>
      </w:pPr>
    </w:p>
    <w:p w14:paraId="3B9C1093" w14:textId="05AA049C" w:rsidR="009A5A73" w:rsidRDefault="009A5A73" w:rsidP="004F07A6">
      <w:pPr>
        <w:pStyle w:val="Sraopastraipa"/>
        <w:numPr>
          <w:ilvl w:val="0"/>
          <w:numId w:val="20"/>
        </w:numPr>
        <w:spacing w:after="0" w:line="240" w:lineRule="auto"/>
        <w:ind w:left="0" w:firstLine="1134"/>
        <w:jc w:val="both"/>
      </w:pPr>
      <w:r>
        <w:rPr>
          <w:rFonts w:ascii="Times New Roman" w:hAnsi="Times New Roman" w:cs="Times New Roman"/>
          <w:sz w:val="24"/>
          <w:szCs w:val="24"/>
        </w:rPr>
        <w:t xml:space="preserve">Per 15 darbo dienų nuo Sutarties įsigaliojimo dienos Tiekėjas turi parengti ir suderinti su PO Paslaugų teikimo detalųjį planą (Ganto diagrama (angl. </w:t>
      </w:r>
      <w:proofErr w:type="spellStart"/>
      <w:r>
        <w:rPr>
          <w:rFonts w:ascii="Times New Roman" w:hAnsi="Times New Roman" w:cs="Times New Roman"/>
          <w:i/>
          <w:iCs/>
          <w:sz w:val="24"/>
          <w:szCs w:val="24"/>
        </w:rPr>
        <w:t>Gantt</w:t>
      </w:r>
      <w:proofErr w:type="spellEnd"/>
      <w:r>
        <w:rPr>
          <w:rFonts w:ascii="Times New Roman" w:hAnsi="Times New Roman" w:cs="Times New Roman"/>
          <w:i/>
          <w:iCs/>
          <w:sz w:val="24"/>
          <w:szCs w:val="24"/>
        </w:rPr>
        <w:t xml:space="preserve"> </w:t>
      </w:r>
      <w:proofErr w:type="spellStart"/>
      <w:r>
        <w:rPr>
          <w:rFonts w:ascii="Times New Roman" w:hAnsi="Times New Roman" w:cs="Times New Roman"/>
          <w:i/>
          <w:iCs/>
          <w:sz w:val="24"/>
          <w:szCs w:val="24"/>
        </w:rPr>
        <w:t>chart</w:t>
      </w:r>
      <w:proofErr w:type="spellEnd"/>
      <w:r>
        <w:rPr>
          <w:rFonts w:ascii="Times New Roman" w:hAnsi="Times New Roman" w:cs="Times New Roman"/>
          <w:sz w:val="24"/>
          <w:szCs w:val="24"/>
        </w:rPr>
        <w:t xml:space="preserve">)), Pagalbos tarnybos įdiegimo / naudojimo planą, temų sąrašą, taip pat SMP temos aprašo formą (parengtą vadovaujantis </w:t>
      </w:r>
      <w:r>
        <w:rPr>
          <w:rFonts w:ascii="Times New Roman" w:hAnsi="Times New Roman" w:cs="Times New Roman"/>
          <w:sz w:val="24"/>
          <w:szCs w:val="24"/>
        </w:rPr>
        <w:lastRenderedPageBreak/>
        <w:t>47 techninės specifikacijos punktu). Detaliajame plane (Ganto diagramoje) turi atsispindėti visi Tiekėjo susiplanuoti atlikti darbai (turinio ir techniniai) savaitės tikslumu (atsižvelgiant į tai, kad viską numatyti tiksliai gali būti sudėtinga, detalusis planas vykdymo eigoje gali keistis, tačiau turi būti laikomasi žemiau techninėje specifikacijoje nurodytų svarbių datų).</w:t>
      </w:r>
    </w:p>
    <w:p w14:paraId="68B201A0" w14:textId="435E5008" w:rsidR="004F07A6" w:rsidRDefault="009B6853" w:rsidP="004F07A6">
      <w:pPr>
        <w:pStyle w:val="Sraopastraipa"/>
        <w:numPr>
          <w:ilvl w:val="0"/>
          <w:numId w:val="20"/>
        </w:numPr>
        <w:tabs>
          <w:tab w:val="left" w:pos="426"/>
          <w:tab w:val="left" w:pos="851"/>
          <w:tab w:val="left" w:pos="1134"/>
          <w:tab w:val="left" w:pos="1276"/>
        </w:tabs>
        <w:suppressAutoHyphens w:val="0"/>
        <w:autoSpaceDN/>
        <w:spacing w:after="0" w:line="240" w:lineRule="auto"/>
        <w:ind w:left="0" w:firstLine="1134"/>
        <w:contextualSpacing/>
        <w:jc w:val="both"/>
        <w:textAlignment w:val="auto"/>
        <w:rPr>
          <w:rFonts w:ascii="Times New Roman" w:hAnsi="Times New Roman" w:cs="Times New Roman"/>
          <w:sz w:val="24"/>
          <w:szCs w:val="24"/>
        </w:rPr>
      </w:pPr>
      <w:r w:rsidRPr="00DB49A0">
        <w:rPr>
          <w:rFonts w:ascii="Times New Roman" w:eastAsiaTheme="minorEastAsia" w:hAnsi="Times New Roman" w:cs="Times New Roman"/>
          <w:sz w:val="24"/>
          <w:szCs w:val="24"/>
        </w:rPr>
        <w:t>Kas 5 darbo dienas tiekėjas teikia PO ataskaitas (progresas žymimas Ganto diagramoje ir aptariamas su PO susitikimų metu) apie suteiktas paslaugas, kad PO galėtų vertinti teikiamų paslaugų kokybę.</w:t>
      </w:r>
    </w:p>
    <w:p w14:paraId="3916C521" w14:textId="77777777" w:rsidR="004F07A6" w:rsidRDefault="009A5A73" w:rsidP="004F07A6">
      <w:pPr>
        <w:pStyle w:val="Sraopastraipa"/>
        <w:numPr>
          <w:ilvl w:val="0"/>
          <w:numId w:val="20"/>
        </w:numPr>
        <w:tabs>
          <w:tab w:val="left" w:pos="426"/>
          <w:tab w:val="left" w:pos="851"/>
          <w:tab w:val="left" w:pos="1134"/>
          <w:tab w:val="left" w:pos="1276"/>
        </w:tabs>
        <w:suppressAutoHyphens w:val="0"/>
        <w:autoSpaceDN/>
        <w:spacing w:after="0" w:line="240" w:lineRule="auto"/>
        <w:ind w:left="0" w:firstLine="1134"/>
        <w:contextualSpacing/>
        <w:jc w:val="both"/>
        <w:textAlignment w:val="auto"/>
        <w:rPr>
          <w:rFonts w:ascii="Times New Roman" w:hAnsi="Times New Roman" w:cs="Times New Roman"/>
          <w:sz w:val="24"/>
          <w:szCs w:val="24"/>
        </w:rPr>
      </w:pPr>
      <w:r w:rsidRPr="004F07A6">
        <w:rPr>
          <w:rFonts w:ascii="Times New Roman" w:hAnsi="Times New Roman" w:cs="Times New Roman"/>
          <w:sz w:val="24"/>
          <w:szCs w:val="24"/>
        </w:rPr>
        <w:t>Per 1 mėnesį nuo Sutarties įsigaliojimo dienos Tiekėjas turi pateikti PO 2 temų aprašus ir šiems aprašams užpildytą metaduomenų lentelę (Priedas Nr. 2). Taip pat turi pateikti 2 skirtingų koncepcijų SMP dizaino variantus, kuriuose būtų išdėstyti visi SMP elementai ir atsižvelgiama į reikalavimus dizainui. Dizainas aptariamas, PO išsirenka 1 variantą, jis taisomas pagal PO pastabas. Tiekėjas turi įvertinti visas rizikas, kurios vėliau gali atsirasti dėl tam tikrų dizaino ypatumų, ir informuoti apie tai PO.</w:t>
      </w:r>
    </w:p>
    <w:p w14:paraId="0AC3A796" w14:textId="77777777" w:rsidR="004F07A6" w:rsidRDefault="009A5A73" w:rsidP="004F07A6">
      <w:pPr>
        <w:pStyle w:val="Sraopastraipa"/>
        <w:numPr>
          <w:ilvl w:val="0"/>
          <w:numId w:val="20"/>
        </w:numPr>
        <w:tabs>
          <w:tab w:val="left" w:pos="426"/>
          <w:tab w:val="left" w:pos="851"/>
          <w:tab w:val="left" w:pos="1134"/>
          <w:tab w:val="left" w:pos="1276"/>
        </w:tabs>
        <w:suppressAutoHyphens w:val="0"/>
        <w:autoSpaceDN/>
        <w:spacing w:after="0" w:line="240" w:lineRule="auto"/>
        <w:ind w:left="0" w:firstLine="1134"/>
        <w:contextualSpacing/>
        <w:jc w:val="both"/>
        <w:textAlignment w:val="auto"/>
        <w:rPr>
          <w:rFonts w:ascii="Times New Roman" w:hAnsi="Times New Roman" w:cs="Times New Roman"/>
          <w:sz w:val="24"/>
          <w:szCs w:val="24"/>
        </w:rPr>
      </w:pPr>
      <w:r w:rsidRPr="004F07A6">
        <w:rPr>
          <w:rFonts w:ascii="Times New Roman" w:hAnsi="Times New Roman" w:cs="Times New Roman"/>
          <w:sz w:val="24"/>
          <w:szCs w:val="24"/>
        </w:rPr>
        <w:t>Nuosekliai per 2 mėnesius nuo Sutarties įsigaliojimo dienos Tiekėjas turi pateikti PO 30 % temų aprašų. Aprašai pateikiami kartu su metaduomenų lentelėmis. Taip pat Tiekėjas turi pateikti visiškai suskaitmenintas 2 temas SMP kartu su testavimo protokolu pagal visus techninės specifikacijos punktus. SMP turi būti pateikta testavimo aplinkoje ir išbandyta bei pademonstruota PO, kad tinkamai veikia pagal technologinius techninės specifikacijos reikalavimus.</w:t>
      </w:r>
    </w:p>
    <w:p w14:paraId="258E1407" w14:textId="77777777" w:rsidR="004F07A6" w:rsidRDefault="009A5A73" w:rsidP="004F07A6">
      <w:pPr>
        <w:pStyle w:val="Sraopastraipa"/>
        <w:numPr>
          <w:ilvl w:val="0"/>
          <w:numId w:val="20"/>
        </w:numPr>
        <w:tabs>
          <w:tab w:val="left" w:pos="426"/>
          <w:tab w:val="left" w:pos="851"/>
          <w:tab w:val="left" w:pos="1134"/>
          <w:tab w:val="left" w:pos="1276"/>
        </w:tabs>
        <w:suppressAutoHyphens w:val="0"/>
        <w:autoSpaceDN/>
        <w:spacing w:after="0" w:line="240" w:lineRule="auto"/>
        <w:ind w:left="0" w:firstLine="1134"/>
        <w:contextualSpacing/>
        <w:jc w:val="both"/>
        <w:textAlignment w:val="auto"/>
        <w:rPr>
          <w:rFonts w:ascii="Times New Roman" w:hAnsi="Times New Roman" w:cs="Times New Roman"/>
          <w:sz w:val="24"/>
          <w:szCs w:val="24"/>
        </w:rPr>
      </w:pPr>
      <w:r w:rsidRPr="004F07A6">
        <w:rPr>
          <w:rFonts w:ascii="Times New Roman" w:hAnsi="Times New Roman" w:cs="Times New Roman"/>
          <w:sz w:val="24"/>
          <w:szCs w:val="24"/>
        </w:rPr>
        <w:t>Nuosekliai per 4 mėnesius nuo Sutarties įsigaliojimo dienos Tiekėjas turi pateikti PO 60 % temų aprašų. Aprašai pateikiami kartu su metaduomenų lentelėmis. Taip pat Tiekėjas turi pateikti visiškai suskaitmenintas 30 % temų SMP kartu su testavimo protokolu pagal visus techninės specifikacijos punktus. SMP turi būti pateikta testavimo aplinkoje ir išbandyta bei pademonstruota PO, kad tinkamai veikia pagal technologinius techninės specifikacijos reikalavimus.</w:t>
      </w:r>
    </w:p>
    <w:p w14:paraId="0102F80B" w14:textId="77777777" w:rsidR="004F07A6" w:rsidRDefault="009A5A73" w:rsidP="004F07A6">
      <w:pPr>
        <w:pStyle w:val="Sraopastraipa"/>
        <w:numPr>
          <w:ilvl w:val="0"/>
          <w:numId w:val="20"/>
        </w:numPr>
        <w:tabs>
          <w:tab w:val="left" w:pos="426"/>
          <w:tab w:val="left" w:pos="851"/>
          <w:tab w:val="left" w:pos="1134"/>
          <w:tab w:val="left" w:pos="1276"/>
        </w:tabs>
        <w:suppressAutoHyphens w:val="0"/>
        <w:autoSpaceDN/>
        <w:spacing w:after="0" w:line="240" w:lineRule="auto"/>
        <w:ind w:left="0" w:firstLine="1134"/>
        <w:contextualSpacing/>
        <w:jc w:val="both"/>
        <w:textAlignment w:val="auto"/>
        <w:rPr>
          <w:rFonts w:ascii="Times New Roman" w:hAnsi="Times New Roman" w:cs="Times New Roman"/>
          <w:sz w:val="24"/>
          <w:szCs w:val="24"/>
        </w:rPr>
      </w:pPr>
      <w:r w:rsidRPr="004F07A6">
        <w:rPr>
          <w:rFonts w:ascii="Times New Roman" w:hAnsi="Times New Roman" w:cs="Times New Roman"/>
          <w:sz w:val="24"/>
          <w:szCs w:val="24"/>
        </w:rPr>
        <w:t>Nuosekliai per 6 mėnesius nuo Sutarties įsigaliojimo dienos Tiekėjas turi pateikti PO likusių temų aprašus. Aprašai pateikiami kartu su metaduomenų lentelėmis. Taip pat Tiekėjas turi pateikti visiškai suskaitmenintas 60 % temų SMP kartu su testavimo protokolu pagal visus techninės specifikacijos punktus. SMP turi būti pateikta testavimo aplinkoje ir išbandyta bei pademonstruota PO, kad tinkamai veikia pagal technologinius techninės specifikacijos reikalavimus.</w:t>
      </w:r>
    </w:p>
    <w:p w14:paraId="573C201A" w14:textId="3709760F" w:rsidR="009A5A73" w:rsidRPr="004F07A6" w:rsidRDefault="009A5A73" w:rsidP="004F07A6">
      <w:pPr>
        <w:pStyle w:val="Sraopastraipa"/>
        <w:numPr>
          <w:ilvl w:val="0"/>
          <w:numId w:val="20"/>
        </w:numPr>
        <w:tabs>
          <w:tab w:val="left" w:pos="426"/>
          <w:tab w:val="left" w:pos="851"/>
          <w:tab w:val="left" w:pos="1134"/>
          <w:tab w:val="left" w:pos="1276"/>
        </w:tabs>
        <w:suppressAutoHyphens w:val="0"/>
        <w:autoSpaceDN/>
        <w:spacing w:after="0" w:line="240" w:lineRule="auto"/>
        <w:ind w:left="0" w:firstLine="1134"/>
        <w:contextualSpacing/>
        <w:jc w:val="both"/>
        <w:textAlignment w:val="auto"/>
        <w:rPr>
          <w:rFonts w:ascii="Times New Roman" w:hAnsi="Times New Roman" w:cs="Times New Roman"/>
          <w:sz w:val="24"/>
          <w:szCs w:val="24"/>
        </w:rPr>
      </w:pPr>
      <w:r w:rsidRPr="004F07A6">
        <w:rPr>
          <w:rFonts w:ascii="Times New Roman" w:hAnsi="Times New Roman" w:cs="Times New Roman"/>
          <w:sz w:val="24"/>
          <w:szCs w:val="24"/>
        </w:rPr>
        <w:t>Nuosekliai per 7 mėnesius nuo Sutarties įsigaliojimo dienos Tiekėjas turi pateikti visiškai suskaitmenintas visas temas SMP kartu su testavimo protokolu pagal visus techninės specifikacijos punktus. SMP turi būti pateikta testavimo aplinkoje ir išbandyta bei pademonstruota PO, kad tinkamai veikia pagal technologinius techninės specifikacijos reikalavimus.</w:t>
      </w:r>
    </w:p>
    <w:p w14:paraId="74CEB96F" w14:textId="77777777" w:rsidR="00F273DB" w:rsidRPr="00DB49A0" w:rsidRDefault="00F273DB" w:rsidP="009A3670">
      <w:pPr>
        <w:pStyle w:val="Sraopastraipa"/>
        <w:numPr>
          <w:ilvl w:val="0"/>
          <w:numId w:val="20"/>
        </w:numPr>
        <w:tabs>
          <w:tab w:val="left" w:pos="426"/>
          <w:tab w:val="left" w:pos="851"/>
          <w:tab w:val="left" w:pos="1134"/>
          <w:tab w:val="left" w:pos="1276"/>
        </w:tabs>
        <w:suppressAutoHyphens w:val="0"/>
        <w:autoSpaceDN/>
        <w:spacing w:after="0" w:line="240" w:lineRule="auto"/>
        <w:ind w:left="0" w:firstLine="1134"/>
        <w:contextualSpacing/>
        <w:jc w:val="both"/>
        <w:textAlignment w:val="auto"/>
        <w:rPr>
          <w:rFonts w:ascii="Times New Roman" w:hAnsi="Times New Roman" w:cs="Times New Roman"/>
          <w:sz w:val="24"/>
          <w:szCs w:val="24"/>
        </w:rPr>
      </w:pPr>
      <w:r w:rsidRPr="00DB49A0">
        <w:rPr>
          <w:rStyle w:val="normaltextrun"/>
          <w:rFonts w:ascii="Times New Roman" w:hAnsi="Times New Roman" w:cs="Times New Roman"/>
          <w:sz w:val="24"/>
          <w:szCs w:val="24"/>
          <w:bdr w:val="none" w:sz="0" w:space="0" w:color="auto" w:frame="1"/>
        </w:rPr>
        <w:t>Po kiekvieno pateikimo,</w:t>
      </w:r>
      <w:r w:rsidRPr="00DB49A0">
        <w:rPr>
          <w:rFonts w:ascii="Times New Roman" w:eastAsiaTheme="minorEastAsia" w:hAnsi="Times New Roman" w:cs="Times New Roman"/>
          <w:sz w:val="24"/>
          <w:szCs w:val="24"/>
        </w:rPr>
        <w:t xml:space="preserve"> per 5 darbo dienas, PO patikrina </w:t>
      </w:r>
      <w:r w:rsidRPr="00DB49A0">
        <w:rPr>
          <w:rFonts w:ascii="Times New Roman" w:eastAsia="Times New Roman" w:hAnsi="Times New Roman" w:cs="Times New Roman"/>
          <w:sz w:val="24"/>
          <w:szCs w:val="24"/>
          <w:lang w:val="lt" w:eastAsia="lt-LT"/>
        </w:rPr>
        <w:t>aprašus, lenteles, SMP</w:t>
      </w:r>
      <w:r w:rsidRPr="00DB49A0">
        <w:rPr>
          <w:rFonts w:ascii="Times New Roman" w:eastAsiaTheme="minorEastAsia" w:hAnsi="Times New Roman" w:cs="Times New Roman"/>
          <w:sz w:val="24"/>
          <w:szCs w:val="24"/>
        </w:rPr>
        <w:t xml:space="preserve"> ir pateikia pastabas (arba kitu susitartu laiku).</w:t>
      </w:r>
    </w:p>
    <w:p w14:paraId="191C7C06" w14:textId="64EC3947" w:rsidR="004F07A6" w:rsidRDefault="00F273DB" w:rsidP="004F07A6">
      <w:pPr>
        <w:pStyle w:val="Sraopastraipa"/>
        <w:numPr>
          <w:ilvl w:val="0"/>
          <w:numId w:val="20"/>
        </w:numPr>
        <w:tabs>
          <w:tab w:val="left" w:pos="426"/>
          <w:tab w:val="left" w:pos="851"/>
          <w:tab w:val="left" w:pos="1134"/>
          <w:tab w:val="left" w:pos="1276"/>
        </w:tabs>
        <w:suppressAutoHyphens w:val="0"/>
        <w:autoSpaceDN/>
        <w:spacing w:after="0" w:line="240" w:lineRule="auto"/>
        <w:ind w:left="0" w:firstLine="1134"/>
        <w:contextualSpacing/>
        <w:jc w:val="both"/>
        <w:textAlignment w:val="auto"/>
        <w:rPr>
          <w:rFonts w:ascii="Times New Roman" w:hAnsi="Times New Roman" w:cs="Times New Roman"/>
          <w:sz w:val="24"/>
          <w:szCs w:val="24"/>
        </w:rPr>
      </w:pPr>
      <w:r w:rsidRPr="00DB49A0">
        <w:rPr>
          <w:rFonts w:ascii="Times New Roman" w:eastAsia="Times New Roman" w:hAnsi="Times New Roman" w:cs="Times New Roman"/>
          <w:sz w:val="24"/>
          <w:szCs w:val="24"/>
          <w:lang w:val="lt" w:eastAsia="lt-LT"/>
        </w:rPr>
        <w:t xml:space="preserve">Tiekėjas per 5 darbo dienas pataiso aprašus, lenteles, SMP pagal pateiktas pastabas </w:t>
      </w:r>
      <w:r w:rsidRPr="00DB49A0">
        <w:rPr>
          <w:rFonts w:ascii="Times New Roman" w:eastAsiaTheme="minorEastAsia" w:hAnsi="Times New Roman" w:cs="Times New Roman"/>
          <w:sz w:val="24"/>
          <w:szCs w:val="24"/>
        </w:rPr>
        <w:t>(arba kitu susitartu laiku)</w:t>
      </w:r>
      <w:r w:rsidRPr="00DB49A0">
        <w:rPr>
          <w:rFonts w:ascii="Times New Roman" w:eastAsia="Times New Roman" w:hAnsi="Times New Roman" w:cs="Times New Roman"/>
          <w:sz w:val="24"/>
          <w:szCs w:val="24"/>
          <w:lang w:val="lt" w:eastAsia="lt-LT"/>
        </w:rPr>
        <w:t>.</w:t>
      </w:r>
      <w:r w:rsidRPr="00DB49A0">
        <w:rPr>
          <w:rFonts w:ascii="Times New Roman" w:eastAsiaTheme="minorEastAsia" w:hAnsi="Times New Roman" w:cs="Times New Roman"/>
          <w:sz w:val="24"/>
          <w:szCs w:val="24"/>
        </w:rPr>
        <w:t xml:space="preserve"> </w:t>
      </w:r>
    </w:p>
    <w:p w14:paraId="3443156A" w14:textId="30BCDAFB" w:rsidR="009A5A73" w:rsidRPr="004F07A6" w:rsidRDefault="009A5A73" w:rsidP="004F07A6">
      <w:pPr>
        <w:pStyle w:val="Sraopastraipa"/>
        <w:numPr>
          <w:ilvl w:val="0"/>
          <w:numId w:val="20"/>
        </w:numPr>
        <w:tabs>
          <w:tab w:val="left" w:pos="426"/>
          <w:tab w:val="left" w:pos="851"/>
          <w:tab w:val="left" w:pos="1134"/>
          <w:tab w:val="left" w:pos="1276"/>
        </w:tabs>
        <w:suppressAutoHyphens w:val="0"/>
        <w:autoSpaceDN/>
        <w:spacing w:after="0" w:line="240" w:lineRule="auto"/>
        <w:ind w:left="0" w:firstLine="1134"/>
        <w:contextualSpacing/>
        <w:jc w:val="both"/>
        <w:textAlignment w:val="auto"/>
        <w:rPr>
          <w:rFonts w:ascii="Times New Roman" w:hAnsi="Times New Roman" w:cs="Times New Roman"/>
          <w:sz w:val="24"/>
          <w:szCs w:val="24"/>
        </w:rPr>
      </w:pPr>
      <w:r w:rsidRPr="004F07A6">
        <w:rPr>
          <w:rFonts w:ascii="Times New Roman" w:hAnsi="Times New Roman" w:cs="Times New Roman"/>
          <w:sz w:val="24"/>
          <w:szCs w:val="24"/>
        </w:rPr>
        <w:t>Nuosekliai per 8 mėnesius nuo Sutarties įsigaliojimo dienos Tiekėjas visiškai baigia testuoti, ištaisyti trūkumus, suderinti ir atsiskaityti pagal visus techninės specifikacijos punktus.</w:t>
      </w:r>
    </w:p>
    <w:p w14:paraId="0AEC28BB" w14:textId="77777777" w:rsidR="009B6853" w:rsidRPr="00DB49A0" w:rsidRDefault="009B6853" w:rsidP="009A3670">
      <w:pPr>
        <w:pStyle w:val="Sraopastraipa"/>
        <w:tabs>
          <w:tab w:val="left" w:pos="426"/>
          <w:tab w:val="left" w:pos="851"/>
          <w:tab w:val="left" w:pos="1134"/>
          <w:tab w:val="left" w:pos="1276"/>
        </w:tabs>
        <w:spacing w:after="0" w:line="240" w:lineRule="auto"/>
        <w:ind w:left="0" w:firstLine="851"/>
        <w:jc w:val="both"/>
        <w:rPr>
          <w:rFonts w:ascii="Times New Roman" w:eastAsiaTheme="minorEastAsia" w:hAnsi="Times New Roman" w:cs="Times New Roman"/>
          <w:sz w:val="24"/>
          <w:szCs w:val="24"/>
        </w:rPr>
      </w:pPr>
    </w:p>
    <w:p w14:paraId="644C3884" w14:textId="77777777" w:rsidR="00426641" w:rsidRDefault="00426641" w:rsidP="009A3670">
      <w:pPr>
        <w:pStyle w:val="Sraopastraipa"/>
        <w:spacing w:after="0" w:line="240" w:lineRule="auto"/>
        <w:ind w:left="1712"/>
        <w:jc w:val="both"/>
      </w:pPr>
      <w:r>
        <w:rPr>
          <w:rFonts w:ascii="Times New Roman" w:hAnsi="Times New Roman" w:cs="Times New Roman"/>
          <w:b/>
          <w:bCs/>
          <w:caps/>
          <w:sz w:val="24"/>
          <w:szCs w:val="24"/>
        </w:rPr>
        <w:t>VI.          REIKALAVIMAI TIEKĖJO PAGALBOS TARNYBAI</w:t>
      </w:r>
    </w:p>
    <w:p w14:paraId="4942CB76" w14:textId="77777777" w:rsidR="009B6853" w:rsidRPr="00DB49A0" w:rsidRDefault="009B6853" w:rsidP="009A3670">
      <w:pPr>
        <w:tabs>
          <w:tab w:val="left" w:pos="1276"/>
        </w:tabs>
        <w:spacing w:after="0" w:line="240" w:lineRule="auto"/>
        <w:ind w:firstLine="851"/>
        <w:jc w:val="both"/>
        <w:rPr>
          <w:rFonts w:ascii="Times New Roman" w:hAnsi="Times New Roman" w:cs="Times New Roman"/>
          <w:sz w:val="24"/>
          <w:szCs w:val="24"/>
        </w:rPr>
      </w:pPr>
    </w:p>
    <w:p w14:paraId="22845BDD" w14:textId="77777777" w:rsidR="009B6853" w:rsidRPr="00DB49A0" w:rsidRDefault="009B6853" w:rsidP="009A3670">
      <w:pPr>
        <w:pStyle w:val="Sraopastraipa"/>
        <w:numPr>
          <w:ilvl w:val="0"/>
          <w:numId w:val="17"/>
        </w:numPr>
        <w:tabs>
          <w:tab w:val="left" w:pos="993"/>
          <w:tab w:val="left" w:pos="1276"/>
          <w:tab w:val="left" w:pos="1843"/>
        </w:tabs>
        <w:suppressAutoHyphens w:val="0"/>
        <w:spacing w:after="0" w:line="240" w:lineRule="auto"/>
        <w:ind w:left="0" w:firstLine="1134"/>
        <w:contextualSpacing/>
        <w:jc w:val="both"/>
        <w:textAlignment w:val="auto"/>
        <w:rPr>
          <w:rFonts w:ascii="Times New Roman" w:eastAsia="Times New Roman" w:hAnsi="Times New Roman" w:cs="Times New Roman"/>
          <w:sz w:val="24"/>
          <w:szCs w:val="24"/>
        </w:rPr>
      </w:pPr>
      <w:r w:rsidRPr="00DB49A0">
        <w:rPr>
          <w:rFonts w:ascii="Times New Roman" w:eastAsia="Times New Roman" w:hAnsi="Times New Roman" w:cs="Times New Roman"/>
          <w:sz w:val="24"/>
          <w:szCs w:val="24"/>
        </w:rPr>
        <w:t>Tiekėjas turi turėti PO darbo dienomis, darbo valandomis (paslaugų teikimo tvarka ir tikslus paslaugos teikimo laikas nurodytas techninės specifikacijos 32 punkte) veikiančią Pagalbos tarnybą.</w:t>
      </w:r>
    </w:p>
    <w:p w14:paraId="4AC4F9A3" w14:textId="77777777" w:rsidR="009B6853" w:rsidRPr="00DB49A0" w:rsidRDefault="009B6853" w:rsidP="009A3670">
      <w:pPr>
        <w:pStyle w:val="Sraopastraipa"/>
        <w:numPr>
          <w:ilvl w:val="0"/>
          <w:numId w:val="17"/>
        </w:numPr>
        <w:tabs>
          <w:tab w:val="left" w:pos="993"/>
          <w:tab w:val="left" w:pos="1276"/>
          <w:tab w:val="left" w:pos="1843"/>
        </w:tabs>
        <w:suppressAutoHyphens w:val="0"/>
        <w:spacing w:after="0" w:line="240" w:lineRule="auto"/>
        <w:ind w:left="0" w:firstLine="851"/>
        <w:contextualSpacing/>
        <w:jc w:val="both"/>
        <w:textAlignment w:val="auto"/>
        <w:rPr>
          <w:rFonts w:ascii="Times New Roman" w:eastAsia="Times New Roman" w:hAnsi="Times New Roman" w:cs="Times New Roman"/>
          <w:sz w:val="24"/>
          <w:szCs w:val="24"/>
        </w:rPr>
      </w:pPr>
      <w:r w:rsidRPr="00DB49A0">
        <w:rPr>
          <w:rFonts w:ascii="Times New Roman" w:eastAsia="Times New Roman" w:hAnsi="Times New Roman" w:cs="Times New Roman"/>
          <w:sz w:val="24"/>
          <w:szCs w:val="24"/>
          <w:lang w:eastAsia="lt-LT"/>
        </w:rPr>
        <w:t>Tiekėjas</w:t>
      </w:r>
      <w:r w:rsidRPr="00DB49A0">
        <w:rPr>
          <w:rFonts w:ascii="Times New Roman" w:eastAsia="Times New Roman" w:hAnsi="Times New Roman" w:cs="Times New Roman"/>
          <w:sz w:val="24"/>
          <w:szCs w:val="24"/>
        </w:rPr>
        <w:t xml:space="preserve"> turi užtikrinti komunikavimą lietuvių kalba žodžiu ir raštu PO kreipiantis į tiekėjo Pagalbos tarnybą. </w:t>
      </w:r>
    </w:p>
    <w:p w14:paraId="01A9BF94" w14:textId="77777777" w:rsidR="009B6853" w:rsidRPr="00DB49A0" w:rsidRDefault="009B6853" w:rsidP="009A3670">
      <w:pPr>
        <w:numPr>
          <w:ilvl w:val="0"/>
          <w:numId w:val="17"/>
        </w:numPr>
        <w:tabs>
          <w:tab w:val="left" w:pos="993"/>
          <w:tab w:val="left" w:pos="1276"/>
          <w:tab w:val="left" w:pos="1843"/>
        </w:tabs>
        <w:suppressAutoHyphens w:val="0"/>
        <w:spacing w:after="0" w:line="240" w:lineRule="auto"/>
        <w:ind w:left="0" w:firstLine="851"/>
        <w:jc w:val="both"/>
        <w:textAlignment w:val="auto"/>
        <w:rPr>
          <w:rFonts w:ascii="Times New Roman" w:eastAsia="Times New Roman" w:hAnsi="Times New Roman" w:cs="Times New Roman"/>
          <w:sz w:val="24"/>
          <w:szCs w:val="24"/>
        </w:rPr>
      </w:pPr>
      <w:r w:rsidRPr="00DB49A0">
        <w:rPr>
          <w:rFonts w:ascii="Times New Roman" w:eastAsia="Times New Roman" w:hAnsi="Times New Roman" w:cs="Times New Roman"/>
          <w:sz w:val="24"/>
          <w:szCs w:val="24"/>
        </w:rPr>
        <w:t>Tiekėjo Pagalbos tarnyba turi suteikti galimybes registruoti kreipinius įvairiais nurodytais kanalais: elektroniniu paštu, fiksuoto ir mobilaus ryšio telefonu, naudojant WEB sąsają.</w:t>
      </w:r>
    </w:p>
    <w:p w14:paraId="682750AD" w14:textId="77777777" w:rsidR="009B6853" w:rsidRPr="00DB49A0" w:rsidRDefault="009B6853" w:rsidP="009A3670">
      <w:pPr>
        <w:numPr>
          <w:ilvl w:val="0"/>
          <w:numId w:val="17"/>
        </w:numPr>
        <w:tabs>
          <w:tab w:val="left" w:pos="993"/>
          <w:tab w:val="left" w:pos="1276"/>
          <w:tab w:val="left" w:pos="1843"/>
        </w:tabs>
        <w:suppressAutoHyphens w:val="0"/>
        <w:spacing w:after="0" w:line="240" w:lineRule="auto"/>
        <w:ind w:left="0" w:firstLine="851"/>
        <w:jc w:val="both"/>
        <w:textAlignment w:val="auto"/>
        <w:rPr>
          <w:rFonts w:ascii="Times New Roman" w:eastAsia="Times New Roman" w:hAnsi="Times New Roman" w:cs="Times New Roman"/>
          <w:sz w:val="24"/>
          <w:szCs w:val="24"/>
        </w:rPr>
      </w:pPr>
      <w:r w:rsidRPr="00DB49A0">
        <w:rPr>
          <w:rFonts w:ascii="Times New Roman" w:eastAsia="Times New Roman" w:hAnsi="Times New Roman" w:cs="Times New Roman"/>
          <w:sz w:val="24"/>
          <w:szCs w:val="24"/>
        </w:rPr>
        <w:t xml:space="preserve">Tiekėjo Pagalbos tarnyba turi užtikrinti operatyvų atgalinį ryšį ir informacijos apie incidentus realiu laiku (angl. </w:t>
      </w:r>
      <w:proofErr w:type="spellStart"/>
      <w:r w:rsidRPr="00DB49A0">
        <w:rPr>
          <w:rFonts w:ascii="Times New Roman" w:eastAsia="Times New Roman" w:hAnsi="Times New Roman" w:cs="Times New Roman"/>
          <w:i/>
          <w:sz w:val="24"/>
          <w:szCs w:val="24"/>
        </w:rPr>
        <w:t>On</w:t>
      </w:r>
      <w:proofErr w:type="spellEnd"/>
      <w:r w:rsidRPr="00DB49A0">
        <w:rPr>
          <w:rFonts w:ascii="Times New Roman" w:eastAsia="Times New Roman" w:hAnsi="Times New Roman" w:cs="Times New Roman"/>
          <w:i/>
          <w:sz w:val="24"/>
          <w:szCs w:val="24"/>
        </w:rPr>
        <w:t>-line</w:t>
      </w:r>
      <w:r w:rsidRPr="00DB49A0">
        <w:rPr>
          <w:rFonts w:ascii="Times New Roman" w:eastAsia="Times New Roman" w:hAnsi="Times New Roman" w:cs="Times New Roman"/>
          <w:sz w:val="24"/>
          <w:szCs w:val="24"/>
        </w:rPr>
        <w:t>) teikimą interneto tinklalapyje, veikiančiame HTTPS protokolu.</w:t>
      </w:r>
    </w:p>
    <w:p w14:paraId="474EFABA" w14:textId="77777777" w:rsidR="009B6853" w:rsidRPr="00DB49A0" w:rsidRDefault="009B6853" w:rsidP="009A3670">
      <w:pPr>
        <w:numPr>
          <w:ilvl w:val="0"/>
          <w:numId w:val="17"/>
        </w:numPr>
        <w:tabs>
          <w:tab w:val="left" w:pos="993"/>
          <w:tab w:val="left" w:pos="1276"/>
          <w:tab w:val="left" w:pos="1843"/>
        </w:tabs>
        <w:suppressAutoHyphens w:val="0"/>
        <w:spacing w:after="0" w:line="240" w:lineRule="auto"/>
        <w:ind w:left="0" w:firstLine="851"/>
        <w:jc w:val="both"/>
        <w:textAlignment w:val="auto"/>
        <w:rPr>
          <w:rFonts w:ascii="Times New Roman" w:eastAsia="Times New Roman" w:hAnsi="Times New Roman" w:cs="Times New Roman"/>
          <w:sz w:val="24"/>
          <w:szCs w:val="24"/>
        </w:rPr>
      </w:pPr>
      <w:r w:rsidRPr="00DB49A0">
        <w:rPr>
          <w:rFonts w:ascii="Times New Roman" w:eastAsia="Times New Roman" w:hAnsi="Times New Roman" w:cs="Times New Roman"/>
          <w:sz w:val="24"/>
          <w:szCs w:val="24"/>
        </w:rPr>
        <w:t>Pagalbos tarnyba turi informuoti apie užregistruotų problemų būklę, planuojamą problemų išsprendimo datą ir laiką bei problemų išsprendimą.</w:t>
      </w:r>
    </w:p>
    <w:p w14:paraId="3BF59CDE" w14:textId="77777777" w:rsidR="009B6853" w:rsidRPr="00DB49A0" w:rsidRDefault="009B6853" w:rsidP="009A3670">
      <w:pPr>
        <w:pStyle w:val="paragraph"/>
        <w:spacing w:before="0" w:after="0"/>
        <w:jc w:val="both"/>
      </w:pPr>
    </w:p>
    <w:p w14:paraId="588FCEAF" w14:textId="432B9E56" w:rsidR="009B6853" w:rsidRPr="00DB49A0" w:rsidRDefault="009B6853" w:rsidP="009A3670">
      <w:pPr>
        <w:pStyle w:val="Sraopastraipa"/>
        <w:numPr>
          <w:ilvl w:val="0"/>
          <w:numId w:val="24"/>
        </w:numPr>
        <w:tabs>
          <w:tab w:val="left" w:pos="993"/>
          <w:tab w:val="left" w:pos="1276"/>
          <w:tab w:val="left" w:pos="1418"/>
        </w:tabs>
        <w:spacing w:after="0" w:line="240" w:lineRule="auto"/>
        <w:ind w:right="21"/>
        <w:jc w:val="both"/>
        <w:rPr>
          <w:rFonts w:ascii="Times New Roman" w:eastAsiaTheme="minorEastAsia" w:hAnsi="Times New Roman" w:cs="Times New Roman"/>
          <w:b/>
          <w:sz w:val="24"/>
          <w:szCs w:val="24"/>
          <w:lang w:eastAsia="lt-LT"/>
        </w:rPr>
      </w:pPr>
      <w:r w:rsidRPr="00DB49A0">
        <w:rPr>
          <w:rFonts w:ascii="Times New Roman" w:eastAsiaTheme="minorEastAsia" w:hAnsi="Times New Roman" w:cs="Times New Roman"/>
          <w:b/>
          <w:sz w:val="24"/>
          <w:szCs w:val="24"/>
          <w:lang w:eastAsia="lt-LT"/>
        </w:rPr>
        <w:t>REIKALAVIMAI, SUSIJĘ SU NACIONALINIU SAUGUMU</w:t>
      </w:r>
    </w:p>
    <w:p w14:paraId="1FF8E7D8" w14:textId="77777777" w:rsidR="009B6853" w:rsidRPr="00DB49A0" w:rsidRDefault="009B6853" w:rsidP="009A3670">
      <w:pPr>
        <w:pStyle w:val="Sraopastraipa"/>
        <w:tabs>
          <w:tab w:val="left" w:pos="993"/>
          <w:tab w:val="left" w:pos="1276"/>
          <w:tab w:val="left" w:pos="1418"/>
        </w:tabs>
        <w:spacing w:after="0" w:line="240" w:lineRule="auto"/>
        <w:ind w:left="1080" w:right="21"/>
        <w:jc w:val="both"/>
        <w:rPr>
          <w:rFonts w:ascii="Times New Roman" w:eastAsiaTheme="minorEastAsia" w:hAnsi="Times New Roman" w:cs="Times New Roman"/>
          <w:sz w:val="24"/>
          <w:szCs w:val="24"/>
          <w:lang w:eastAsia="lt-LT"/>
        </w:rPr>
      </w:pPr>
    </w:p>
    <w:p w14:paraId="2AE2FBE6" w14:textId="77777777" w:rsidR="009B6853" w:rsidRPr="00DB49A0" w:rsidRDefault="009B6853" w:rsidP="009A3670">
      <w:pPr>
        <w:pStyle w:val="Sraopastraipa"/>
        <w:numPr>
          <w:ilvl w:val="0"/>
          <w:numId w:val="17"/>
        </w:numPr>
        <w:tabs>
          <w:tab w:val="left" w:pos="993"/>
          <w:tab w:val="left" w:pos="1276"/>
          <w:tab w:val="left" w:pos="1843"/>
        </w:tabs>
        <w:suppressAutoHyphens w:val="0"/>
        <w:spacing w:after="0" w:line="240" w:lineRule="auto"/>
        <w:ind w:left="0" w:firstLine="851"/>
        <w:contextualSpacing/>
        <w:jc w:val="both"/>
        <w:textAlignment w:val="auto"/>
        <w:rPr>
          <w:rFonts w:ascii="Times New Roman" w:eastAsiaTheme="minorEastAsia" w:hAnsi="Times New Roman" w:cs="Times New Roman"/>
          <w:sz w:val="24"/>
          <w:szCs w:val="24"/>
        </w:rPr>
      </w:pPr>
      <w:r w:rsidRPr="00DB49A0">
        <w:rPr>
          <w:rFonts w:ascii="Times New Roman" w:eastAsiaTheme="minorEastAsia" w:hAnsi="Times New Roman" w:cs="Times New Roman"/>
          <w:sz w:val="24"/>
          <w:szCs w:val="24"/>
        </w:rPr>
        <w:t xml:space="preserve">PO yra įrašyta į </w:t>
      </w:r>
      <w:r w:rsidRPr="00DB49A0">
        <w:rPr>
          <w:rFonts w:ascii="Times New Roman" w:hAnsi="Times New Roman" w:cs="Times New Roman"/>
          <w:sz w:val="24"/>
          <w:szCs w:val="24"/>
        </w:rPr>
        <w:t>Saugiojo tinklo naudotojų sąrašą</w:t>
      </w:r>
      <w:r w:rsidRPr="00DB49A0">
        <w:rPr>
          <w:rFonts w:ascii="Times New Roman" w:hAnsi="Times New Roman" w:cs="Times New Roman"/>
          <w:sz w:val="24"/>
          <w:szCs w:val="24"/>
          <w:lang w:eastAsia="en-GB"/>
        </w:rPr>
        <w:t>, todėl vadovaujantis VPĮ 37 straipsnio 9 dalimi</w:t>
      </w:r>
      <w:r w:rsidRPr="00DB49A0">
        <w:rPr>
          <w:rStyle w:val="Puslapioinaosnuoroda"/>
          <w:rFonts w:ascii="Times New Roman" w:hAnsi="Times New Roman" w:cs="Times New Roman"/>
          <w:sz w:val="24"/>
          <w:szCs w:val="24"/>
          <w:lang w:eastAsia="en-GB"/>
        </w:rPr>
        <w:footnoteReference w:id="7"/>
      </w:r>
      <w:r w:rsidRPr="00DB49A0">
        <w:rPr>
          <w:rFonts w:ascii="Times New Roman" w:hAnsi="Times New Roman" w:cs="Times New Roman"/>
          <w:sz w:val="24"/>
          <w:szCs w:val="24"/>
          <w:lang w:eastAsia="en-GB"/>
        </w:rPr>
        <w:t xml:space="preserve">, </w:t>
      </w:r>
      <w:r w:rsidRPr="00DB49A0">
        <w:rPr>
          <w:rFonts w:ascii="Times New Roman" w:hAnsi="Times New Roman" w:cs="Times New Roman"/>
          <w:b/>
          <w:sz w:val="24"/>
          <w:szCs w:val="24"/>
          <w:lang w:eastAsia="en-GB"/>
        </w:rPr>
        <w:t xml:space="preserve">perkamos paslaugos </w:t>
      </w:r>
      <w:r w:rsidRPr="00DB49A0">
        <w:rPr>
          <w:rFonts w:ascii="Times New Roman" w:hAnsi="Times New Roman" w:cs="Times New Roman"/>
          <w:sz w:val="24"/>
          <w:szCs w:val="24"/>
          <w:lang w:eastAsia="en-GB"/>
        </w:rPr>
        <w:t>turi atitikti žemiau nurodytus su nacionaliniu saugumu susijusius reikalavimus:</w:t>
      </w:r>
    </w:p>
    <w:p w14:paraId="60E66365" w14:textId="77777777" w:rsidR="009B6853" w:rsidRPr="00DB49A0" w:rsidRDefault="009B6853" w:rsidP="009A3670">
      <w:pPr>
        <w:pStyle w:val="Sraopastraipa"/>
        <w:tabs>
          <w:tab w:val="left" w:pos="993"/>
          <w:tab w:val="left" w:pos="1276"/>
          <w:tab w:val="left" w:pos="1843"/>
        </w:tabs>
        <w:spacing w:after="0" w:line="240" w:lineRule="auto"/>
        <w:ind w:left="851"/>
        <w:jc w:val="both"/>
        <w:rPr>
          <w:rFonts w:ascii="Times New Roman" w:eastAsiaTheme="minorEastAsia" w:hAnsi="Times New Roman" w:cs="Times New Roman"/>
          <w:sz w:val="24"/>
          <w:szCs w:val="24"/>
        </w:rPr>
      </w:pPr>
    </w:p>
    <w:tbl>
      <w:tblPr>
        <w:tblW w:w="5000" w:type="pct"/>
        <w:tblInd w:w="-20" w:type="dxa"/>
        <w:tblLayout w:type="fixed"/>
        <w:tblLook w:val="04A0" w:firstRow="1" w:lastRow="0" w:firstColumn="1" w:lastColumn="0" w:noHBand="0" w:noVBand="1"/>
      </w:tblPr>
      <w:tblGrid>
        <w:gridCol w:w="724"/>
        <w:gridCol w:w="3039"/>
        <w:gridCol w:w="5866"/>
      </w:tblGrid>
      <w:tr w:rsidR="009B6853" w:rsidRPr="00DB49A0" w14:paraId="2C263BDB" w14:textId="77777777">
        <w:trPr>
          <w:tblHeader/>
        </w:trPr>
        <w:tc>
          <w:tcPr>
            <w:tcW w:w="724" w:type="dxa"/>
            <w:tcBorders>
              <w:top w:val="single" w:sz="4" w:space="0" w:color="000000"/>
              <w:left w:val="single" w:sz="4" w:space="0" w:color="000000"/>
              <w:bottom w:val="single" w:sz="4" w:space="0" w:color="000000"/>
              <w:right w:val="nil"/>
            </w:tcBorders>
            <w:vAlign w:val="center"/>
            <w:hideMark/>
          </w:tcPr>
          <w:p w14:paraId="0180066B" w14:textId="77777777" w:rsidR="009B6853" w:rsidRPr="00DB49A0" w:rsidRDefault="009B6853" w:rsidP="009A3670">
            <w:pPr>
              <w:spacing w:line="240" w:lineRule="auto"/>
              <w:jc w:val="both"/>
              <w:rPr>
                <w:rFonts w:ascii="Times New Roman" w:hAnsi="Times New Roman" w:cs="Times New Roman"/>
                <w:b/>
                <w:sz w:val="24"/>
                <w:szCs w:val="24"/>
              </w:rPr>
            </w:pPr>
            <w:r w:rsidRPr="00DB49A0">
              <w:rPr>
                <w:rFonts w:ascii="Times New Roman" w:hAnsi="Times New Roman" w:cs="Times New Roman"/>
                <w:b/>
                <w:sz w:val="24"/>
                <w:szCs w:val="24"/>
              </w:rPr>
              <w:t>Nr.</w:t>
            </w:r>
          </w:p>
        </w:tc>
        <w:tc>
          <w:tcPr>
            <w:tcW w:w="3039" w:type="dxa"/>
            <w:tcBorders>
              <w:top w:val="single" w:sz="4" w:space="0" w:color="000000"/>
              <w:left w:val="single" w:sz="4" w:space="0" w:color="000000"/>
              <w:bottom w:val="single" w:sz="4" w:space="0" w:color="000000"/>
              <w:right w:val="nil"/>
            </w:tcBorders>
            <w:vAlign w:val="center"/>
            <w:hideMark/>
          </w:tcPr>
          <w:p w14:paraId="2782D97D" w14:textId="77777777" w:rsidR="009B6853" w:rsidRPr="00DB49A0" w:rsidRDefault="009B6853" w:rsidP="009A3670">
            <w:pPr>
              <w:spacing w:line="240" w:lineRule="auto"/>
              <w:jc w:val="both"/>
              <w:rPr>
                <w:rFonts w:ascii="Times New Roman" w:hAnsi="Times New Roman" w:cs="Times New Roman"/>
                <w:bCs/>
                <w:sz w:val="24"/>
                <w:szCs w:val="24"/>
              </w:rPr>
            </w:pPr>
            <w:r w:rsidRPr="00DB49A0">
              <w:rPr>
                <w:rFonts w:ascii="Times New Roman" w:eastAsia="Times New Roman" w:hAnsi="Times New Roman" w:cs="Times New Roman"/>
                <w:b/>
                <w:sz w:val="24"/>
                <w:szCs w:val="24"/>
              </w:rPr>
              <w:t>Su nacionaliniu saugumu susijęs reikalavimas</w:t>
            </w:r>
          </w:p>
        </w:tc>
        <w:tc>
          <w:tcPr>
            <w:tcW w:w="5865" w:type="dxa"/>
            <w:tcBorders>
              <w:top w:val="single" w:sz="4" w:space="0" w:color="000000"/>
              <w:left w:val="single" w:sz="4" w:space="0" w:color="000000"/>
              <w:bottom w:val="single" w:sz="4" w:space="0" w:color="000000"/>
              <w:right w:val="single" w:sz="4" w:space="0" w:color="000000"/>
            </w:tcBorders>
            <w:vAlign w:val="center"/>
            <w:hideMark/>
          </w:tcPr>
          <w:p w14:paraId="61DE671A" w14:textId="77777777" w:rsidR="009B6853" w:rsidRPr="00DB49A0" w:rsidRDefault="009B6853" w:rsidP="009A3670">
            <w:pPr>
              <w:spacing w:line="240" w:lineRule="auto"/>
              <w:jc w:val="both"/>
              <w:rPr>
                <w:rFonts w:ascii="Times New Roman" w:hAnsi="Times New Roman" w:cs="Times New Roman"/>
                <w:bCs/>
                <w:sz w:val="24"/>
                <w:szCs w:val="24"/>
              </w:rPr>
            </w:pPr>
            <w:r w:rsidRPr="00DB49A0">
              <w:rPr>
                <w:rFonts w:ascii="Times New Roman" w:eastAsia="Times New Roman" w:hAnsi="Times New Roman" w:cs="Times New Roman"/>
                <w:b/>
                <w:sz w:val="24"/>
                <w:szCs w:val="24"/>
              </w:rPr>
              <w:t>Atitiktį reikalavimui pagrindžiantys dokumentai</w:t>
            </w:r>
          </w:p>
        </w:tc>
      </w:tr>
      <w:tr w:rsidR="009B6853" w:rsidRPr="00DB49A0" w14:paraId="13610F7C" w14:textId="77777777">
        <w:tc>
          <w:tcPr>
            <w:tcW w:w="724" w:type="dxa"/>
            <w:tcBorders>
              <w:top w:val="single" w:sz="4" w:space="0" w:color="000000"/>
              <w:left w:val="single" w:sz="4" w:space="0" w:color="000000"/>
              <w:bottom w:val="single" w:sz="4" w:space="0" w:color="000000"/>
              <w:right w:val="nil"/>
            </w:tcBorders>
            <w:hideMark/>
          </w:tcPr>
          <w:p w14:paraId="51D315D4" w14:textId="77777777" w:rsidR="009B6853" w:rsidRPr="00DB49A0" w:rsidRDefault="009B6853" w:rsidP="009A3670">
            <w:pPr>
              <w:snapToGrid w:val="0"/>
              <w:spacing w:line="240" w:lineRule="auto"/>
              <w:jc w:val="both"/>
              <w:rPr>
                <w:rFonts w:ascii="Times New Roman" w:hAnsi="Times New Roman" w:cs="Times New Roman"/>
                <w:bCs/>
                <w:sz w:val="24"/>
                <w:szCs w:val="24"/>
              </w:rPr>
            </w:pPr>
            <w:r w:rsidRPr="00DB49A0">
              <w:rPr>
                <w:rFonts w:ascii="Times New Roman" w:hAnsi="Times New Roman" w:cs="Times New Roman"/>
                <w:bCs/>
                <w:sz w:val="24"/>
                <w:szCs w:val="24"/>
              </w:rPr>
              <w:t>56.1.</w:t>
            </w:r>
          </w:p>
        </w:tc>
        <w:tc>
          <w:tcPr>
            <w:tcW w:w="3039" w:type="dxa"/>
            <w:tcBorders>
              <w:top w:val="single" w:sz="4" w:space="0" w:color="000000"/>
              <w:left w:val="single" w:sz="4" w:space="0" w:color="000000"/>
              <w:bottom w:val="single" w:sz="4" w:space="0" w:color="000000"/>
              <w:right w:val="nil"/>
            </w:tcBorders>
            <w:hideMark/>
          </w:tcPr>
          <w:p w14:paraId="29F9349E" w14:textId="77777777" w:rsidR="009B6853" w:rsidRPr="00DB49A0" w:rsidRDefault="009B6853" w:rsidP="009A3670">
            <w:pPr>
              <w:spacing w:line="240" w:lineRule="auto"/>
              <w:jc w:val="both"/>
              <w:rPr>
                <w:rFonts w:ascii="Times New Roman" w:hAnsi="Times New Roman" w:cs="Times New Roman"/>
                <w:bCs/>
                <w:sz w:val="24"/>
                <w:szCs w:val="24"/>
              </w:rPr>
            </w:pPr>
            <w:r w:rsidRPr="00DB49A0">
              <w:rPr>
                <w:rFonts w:ascii="Times New Roman" w:eastAsia="Times New Roman" w:hAnsi="Times New Roman" w:cs="Times New Roman"/>
                <w:b/>
                <w:sz w:val="24"/>
                <w:szCs w:val="24"/>
              </w:rPr>
              <w:t>Paslaugos</w:t>
            </w:r>
            <w:r w:rsidRPr="00DB49A0">
              <w:rPr>
                <w:rFonts w:ascii="Times New Roman" w:eastAsia="Times New Roman" w:hAnsi="Times New Roman" w:cs="Times New Roman"/>
                <w:bCs/>
                <w:sz w:val="24"/>
                <w:szCs w:val="24"/>
              </w:rPr>
              <w:t xml:space="preserve"> </w:t>
            </w:r>
            <w:r w:rsidRPr="00DB49A0">
              <w:rPr>
                <w:rFonts w:ascii="Times New Roman" w:eastAsia="Times New Roman" w:hAnsi="Times New Roman" w:cs="Times New Roman"/>
                <w:b/>
                <w:sz w:val="24"/>
                <w:szCs w:val="24"/>
              </w:rPr>
              <w:t xml:space="preserve">turi nekelti grėsmės nacionaliniam saugumui. PO </w:t>
            </w:r>
            <w:r w:rsidRPr="00DB49A0">
              <w:rPr>
                <w:rFonts w:ascii="Times New Roman" w:eastAsia="Times New Roman" w:hAnsi="Times New Roman" w:cs="Times New Roman"/>
                <w:bCs/>
                <w:sz w:val="24"/>
                <w:szCs w:val="24"/>
              </w:rPr>
              <w:t>laiko, kad paslaugos kelia grėsmę nacionaliniam saugumui, kai paslaugos būtų vykdomos iš LR Viešųjų pirkimų įstatymo 92 straipsnio 14 dalyje numatytame sąraše nurodytų valstybių ar teritorijų</w:t>
            </w:r>
            <w:r w:rsidRPr="00DB49A0">
              <w:rPr>
                <w:rFonts w:ascii="Times New Roman" w:eastAsia="Times New Roman" w:hAnsi="Times New Roman" w:cs="Times New Roman"/>
                <w:bCs/>
                <w:sz w:val="24"/>
                <w:szCs w:val="24"/>
                <w:vertAlign w:val="superscript"/>
              </w:rPr>
              <w:footnoteReference w:id="8"/>
            </w:r>
            <w:r w:rsidRPr="00DB49A0">
              <w:rPr>
                <w:rFonts w:ascii="Times New Roman" w:eastAsia="Times New Roman" w:hAnsi="Times New Roman" w:cs="Times New Roman"/>
                <w:bCs/>
                <w:sz w:val="24"/>
                <w:szCs w:val="24"/>
              </w:rPr>
              <w:t>.</w:t>
            </w:r>
          </w:p>
        </w:tc>
        <w:tc>
          <w:tcPr>
            <w:tcW w:w="5865" w:type="dxa"/>
            <w:tcBorders>
              <w:top w:val="single" w:sz="4" w:space="0" w:color="000000"/>
              <w:left w:val="single" w:sz="4" w:space="0" w:color="000000"/>
              <w:bottom w:val="single" w:sz="4" w:space="0" w:color="000000"/>
              <w:right w:val="single" w:sz="4" w:space="0" w:color="000000"/>
            </w:tcBorders>
          </w:tcPr>
          <w:p w14:paraId="586459A1" w14:textId="77777777" w:rsidR="009B6853" w:rsidRPr="00DB49A0" w:rsidRDefault="009B6853" w:rsidP="009A3670">
            <w:pPr>
              <w:spacing w:line="240" w:lineRule="auto"/>
              <w:jc w:val="both"/>
              <w:rPr>
                <w:rFonts w:ascii="Times New Roman" w:eastAsia="Times New Roman" w:hAnsi="Times New Roman" w:cs="Times New Roman"/>
                <w:bCs/>
                <w:sz w:val="24"/>
                <w:szCs w:val="24"/>
                <w:lang w:eastAsia="lt-LT"/>
              </w:rPr>
            </w:pPr>
            <w:r w:rsidRPr="00DB49A0">
              <w:rPr>
                <w:rFonts w:ascii="Times New Roman" w:eastAsia="Times New Roman" w:hAnsi="Times New Roman" w:cs="Times New Roman"/>
                <w:bCs/>
                <w:sz w:val="24"/>
                <w:szCs w:val="24"/>
                <w:lang w:eastAsia="lt-LT"/>
              </w:rPr>
              <w:t xml:space="preserve">Vadovaujantis LR Viešųjų pirkimų įstatymo 39 straipsnio  3 dalimi pateikiama: </w:t>
            </w:r>
          </w:p>
          <w:p w14:paraId="1CCF533A" w14:textId="77777777" w:rsidR="009B6853" w:rsidRPr="00DB49A0" w:rsidRDefault="009B6853" w:rsidP="009A3670">
            <w:pPr>
              <w:spacing w:line="240" w:lineRule="auto"/>
              <w:jc w:val="both"/>
              <w:rPr>
                <w:rFonts w:ascii="Times New Roman" w:eastAsia="Times New Roman" w:hAnsi="Times New Roman" w:cs="Times New Roman"/>
                <w:bCs/>
                <w:sz w:val="24"/>
                <w:szCs w:val="24"/>
                <w:lang w:eastAsia="lt-LT"/>
              </w:rPr>
            </w:pPr>
            <w:r w:rsidRPr="00DB49A0">
              <w:rPr>
                <w:rFonts w:ascii="Times New Roman" w:eastAsia="Times New Roman" w:hAnsi="Times New Roman" w:cs="Times New Roman"/>
                <w:bCs/>
                <w:sz w:val="24"/>
                <w:szCs w:val="24"/>
                <w:lang w:eastAsia="lt-LT"/>
              </w:rPr>
              <w:t>1. Nacionalinio saugumo reikalavimų atitikties deklaracija, patvirtinta Viešųjų pirkimų tarnybos 2022 m. gruodžio 29 d. įsakymu Nr. 1S-233 (Pirkimo sąlygų 8 priedas).</w:t>
            </w:r>
          </w:p>
          <w:p w14:paraId="58B89476" w14:textId="77777777" w:rsidR="009B6853" w:rsidRPr="00DB49A0" w:rsidRDefault="009B6853" w:rsidP="009A3670">
            <w:pPr>
              <w:spacing w:line="240" w:lineRule="auto"/>
              <w:jc w:val="both"/>
              <w:rPr>
                <w:rFonts w:ascii="Times New Roman" w:eastAsia="Times New Roman" w:hAnsi="Times New Roman" w:cs="Times New Roman"/>
                <w:bCs/>
                <w:sz w:val="24"/>
                <w:szCs w:val="24"/>
                <w:lang w:eastAsia="lt-LT"/>
              </w:rPr>
            </w:pPr>
            <w:r w:rsidRPr="00DB49A0">
              <w:rPr>
                <w:rFonts w:ascii="Times New Roman" w:eastAsia="Times New Roman" w:hAnsi="Times New Roman" w:cs="Times New Roman"/>
                <w:bCs/>
                <w:sz w:val="24"/>
                <w:szCs w:val="24"/>
                <w:lang w:eastAsia="lt-LT"/>
              </w:rPr>
              <w:t>Ekonomiškai naudingiausią pasiūlymą pateikusio tiekėjo (galimo pirkimo laimėtojo) prašoma pateikti vieną ar kelis šiuos dokumentus:</w:t>
            </w:r>
          </w:p>
          <w:p w14:paraId="3C245C24" w14:textId="77777777" w:rsidR="009B6853" w:rsidRPr="00DB49A0" w:rsidRDefault="009B6853" w:rsidP="009A3670">
            <w:pPr>
              <w:spacing w:line="240" w:lineRule="auto"/>
              <w:jc w:val="both"/>
              <w:rPr>
                <w:rFonts w:ascii="Times New Roman" w:eastAsia="Times New Roman" w:hAnsi="Times New Roman" w:cs="Times New Roman"/>
                <w:bCs/>
                <w:sz w:val="24"/>
                <w:szCs w:val="24"/>
              </w:rPr>
            </w:pPr>
            <w:r w:rsidRPr="00DB49A0">
              <w:rPr>
                <w:rFonts w:ascii="Times New Roman" w:eastAsia="Times New Roman" w:hAnsi="Times New Roman" w:cs="Times New Roman"/>
                <w:bCs/>
                <w:sz w:val="24"/>
                <w:szCs w:val="24"/>
              </w:rPr>
              <w:t xml:space="preserve">1) jei paslaugas teikiantis ar jį kontroliuojantis asmuo yra </w:t>
            </w:r>
            <w:r w:rsidRPr="00DB49A0">
              <w:rPr>
                <w:rFonts w:ascii="Times New Roman" w:eastAsia="Times New Roman" w:hAnsi="Times New Roman" w:cs="Times New Roman"/>
                <w:b/>
                <w:sz w:val="24"/>
                <w:szCs w:val="24"/>
              </w:rPr>
              <w:t>juridinis asmuo</w:t>
            </w:r>
            <w:r w:rsidRPr="00DB49A0">
              <w:rPr>
                <w:rFonts w:ascii="Times New Roman" w:eastAsia="Times New Roman" w:hAnsi="Times New Roman" w:cs="Times New Roman"/>
                <w:bCs/>
                <w:sz w:val="24"/>
                <w:szCs w:val="24"/>
              </w:rPr>
              <w:t>,</w:t>
            </w:r>
            <w:r w:rsidRPr="00DB49A0">
              <w:rPr>
                <w:rFonts w:ascii="Times New Roman" w:hAnsi="Times New Roman" w:cs="Times New Roman"/>
                <w:bCs/>
                <w:sz w:val="24"/>
                <w:szCs w:val="24"/>
              </w:rPr>
              <w:t xml:space="preserve"> </w:t>
            </w:r>
            <w:r w:rsidRPr="00DB49A0">
              <w:rPr>
                <w:rFonts w:ascii="Times New Roman" w:eastAsia="Times New Roman" w:hAnsi="Times New Roman" w:cs="Times New Roman"/>
                <w:bCs/>
                <w:sz w:val="24"/>
                <w:szCs w:val="24"/>
              </w:rPr>
              <w:t xml:space="preserve">pateikiama juridinio asmens vadovo patvirtinta juridinio asmens steigimo dokumentų kopija, Juridinių asmenų registro išplėstinis išrašas su istorija,  </w:t>
            </w:r>
            <w:r w:rsidRPr="00DB49A0">
              <w:rPr>
                <w:rFonts w:ascii="Times New Roman" w:hAnsi="Times New Roman" w:cs="Times New Roman"/>
                <w:bCs/>
                <w:sz w:val="24"/>
                <w:szCs w:val="24"/>
              </w:rPr>
              <w:t>Juridinių asmenų dalyvių informacinės sistemos išrašas</w:t>
            </w:r>
            <w:r w:rsidRPr="00DB49A0">
              <w:rPr>
                <w:rFonts w:ascii="Times New Roman" w:eastAsia="Times New Roman" w:hAnsi="Times New Roman" w:cs="Times New Roman"/>
                <w:bCs/>
                <w:sz w:val="24"/>
                <w:szCs w:val="24"/>
              </w:rPr>
              <w:t xml:space="preserve"> arba atitinkami valstybės narės ar trečiosios šalies dokumentai.</w:t>
            </w:r>
          </w:p>
          <w:p w14:paraId="59EFB2C9" w14:textId="77777777" w:rsidR="009B6853" w:rsidRPr="00DB49A0" w:rsidRDefault="009B6853" w:rsidP="009A3670">
            <w:pPr>
              <w:spacing w:line="240" w:lineRule="auto"/>
              <w:jc w:val="both"/>
              <w:rPr>
                <w:rFonts w:ascii="Times New Roman" w:eastAsia="Times New Roman" w:hAnsi="Times New Roman" w:cs="Times New Roman"/>
                <w:bCs/>
                <w:sz w:val="24"/>
                <w:szCs w:val="24"/>
              </w:rPr>
            </w:pPr>
            <w:r w:rsidRPr="00DB49A0">
              <w:rPr>
                <w:rFonts w:ascii="Times New Roman" w:eastAsia="Times New Roman" w:hAnsi="Times New Roman" w:cs="Times New Roman"/>
                <w:bCs/>
                <w:sz w:val="24"/>
                <w:szCs w:val="24"/>
              </w:rPr>
              <w:t xml:space="preserve">2) jei paslaugas teikiantis ar jį kontroliuojantis asmuo yra </w:t>
            </w:r>
            <w:r w:rsidRPr="00DB49A0">
              <w:rPr>
                <w:rFonts w:ascii="Times New Roman" w:eastAsia="Times New Roman" w:hAnsi="Times New Roman" w:cs="Times New Roman"/>
                <w:b/>
                <w:sz w:val="24"/>
                <w:szCs w:val="24"/>
              </w:rPr>
              <w:t>fizinis asmuo</w:t>
            </w:r>
            <w:r w:rsidRPr="00DB49A0">
              <w:rPr>
                <w:rFonts w:ascii="Times New Roman" w:eastAsia="Times New Roman" w:hAnsi="Times New Roman" w:cs="Times New Roman"/>
                <w:bCs/>
                <w:sz w:val="24"/>
                <w:szCs w:val="24"/>
              </w:rPr>
              <w:t>, pateikiama fizinio asmens tapatybę patvirtinančio dokumento (tapatybės kortelės ar paso) kopija, Juridinių asmenų dalyvių informacinės sistemos išrašas, leidimo verstis atitinkama ūkine veikla patvirtinančio dokumento (pavyzdžiui, verslo liudijimo, individualios veiklos pažymėjimo ir pan.) kopija, pažyma apie deklaruotą gyvenamąją vietą arba atitinkami valstybės narės ar trečiosios šalies dokumentai.</w:t>
            </w:r>
          </w:p>
          <w:p w14:paraId="5BAA9D76" w14:textId="77777777" w:rsidR="009B6853" w:rsidRPr="00DB49A0" w:rsidRDefault="009B6853" w:rsidP="009A3670">
            <w:pPr>
              <w:pStyle w:val="Komentarotekstas"/>
              <w:jc w:val="both"/>
              <w:rPr>
                <w:rFonts w:ascii="Times New Roman" w:eastAsia="Times New Roman" w:hAnsi="Times New Roman" w:cs="Times New Roman"/>
                <w:b/>
                <w:sz w:val="24"/>
                <w:szCs w:val="24"/>
              </w:rPr>
            </w:pPr>
            <w:r w:rsidRPr="00DB49A0">
              <w:rPr>
                <w:rFonts w:ascii="Times New Roman" w:hAnsi="Times New Roman" w:cs="Times New Roman"/>
                <w:b/>
                <w:sz w:val="24"/>
                <w:szCs w:val="24"/>
              </w:rPr>
              <w:t xml:space="preserve">SVARBU: Dokumentai, kuriuose nenurodytas jų galiojimo terminas, turi būti išduoti ar atspausdinti iš informacinės sistemos ne anksčiau kaip likus 3 </w:t>
            </w:r>
            <w:r w:rsidRPr="00DB49A0">
              <w:rPr>
                <w:rFonts w:ascii="Times New Roman" w:hAnsi="Times New Roman" w:cs="Times New Roman"/>
                <w:b/>
                <w:sz w:val="24"/>
                <w:szCs w:val="24"/>
              </w:rPr>
              <w:lastRenderedPageBreak/>
              <w:t>mėnesiams iki tos dienos, kurią PO prašymu tiekėjas turi pateikti dokumentus.</w:t>
            </w:r>
          </w:p>
          <w:p w14:paraId="3B67ACE8" w14:textId="77777777" w:rsidR="009B6853" w:rsidRPr="00DB49A0" w:rsidRDefault="009B6853" w:rsidP="009A3670">
            <w:pPr>
              <w:spacing w:line="240" w:lineRule="auto"/>
              <w:jc w:val="both"/>
              <w:rPr>
                <w:rFonts w:ascii="Times New Roman" w:hAnsi="Times New Roman" w:cs="Times New Roman"/>
                <w:bCs/>
                <w:sz w:val="24"/>
                <w:szCs w:val="24"/>
              </w:rPr>
            </w:pPr>
            <w:r w:rsidRPr="00DB49A0">
              <w:rPr>
                <w:rFonts w:ascii="Times New Roman" w:hAnsi="Times New Roman" w:cs="Times New Roman"/>
                <w:bCs/>
                <w:i/>
                <w:iCs/>
                <w:sz w:val="24"/>
                <w:szCs w:val="24"/>
              </w:rPr>
              <w:t>Tiekėjas turi atitikti reikalavimus pasiūlymo pateikimo dienai ir išlaikyti reikalavimo / reikalavimų atitikimą visą Sutarties galiojimo laikotarpį.</w:t>
            </w:r>
          </w:p>
        </w:tc>
      </w:tr>
    </w:tbl>
    <w:p w14:paraId="0D9BBB4D" w14:textId="77777777" w:rsidR="009B6853" w:rsidRPr="00DB49A0" w:rsidRDefault="009B6853" w:rsidP="009A3670">
      <w:pPr>
        <w:pStyle w:val="Sraopastraipa"/>
        <w:numPr>
          <w:ilvl w:val="0"/>
          <w:numId w:val="17"/>
        </w:numPr>
        <w:tabs>
          <w:tab w:val="left" w:pos="851"/>
          <w:tab w:val="left" w:pos="1134"/>
          <w:tab w:val="left" w:pos="1276"/>
        </w:tabs>
        <w:suppressAutoHyphens w:val="0"/>
        <w:spacing w:after="0" w:line="240" w:lineRule="auto"/>
        <w:ind w:left="0" w:firstLine="851"/>
        <w:contextualSpacing/>
        <w:jc w:val="both"/>
        <w:textAlignment w:val="auto"/>
        <w:rPr>
          <w:rFonts w:ascii="Times New Roman" w:eastAsia="Times New Roman" w:hAnsi="Times New Roman" w:cs="Times New Roman"/>
          <w:sz w:val="24"/>
          <w:szCs w:val="24"/>
        </w:rPr>
      </w:pPr>
      <w:r w:rsidRPr="00DB49A0">
        <w:rPr>
          <w:rFonts w:ascii="Times New Roman" w:hAnsi="Times New Roman" w:cs="Times New Roman"/>
          <w:sz w:val="24"/>
          <w:szCs w:val="24"/>
        </w:rPr>
        <w:lastRenderedPageBreak/>
        <w:t xml:space="preserve"> </w:t>
      </w:r>
      <w:r w:rsidRPr="00DB49A0">
        <w:rPr>
          <w:rFonts w:ascii="Times New Roman" w:hAnsi="Times New Roman" w:cs="Times New Roman"/>
          <w:bCs/>
          <w:sz w:val="24"/>
          <w:szCs w:val="24"/>
        </w:rPr>
        <w:t xml:space="preserve">Jeigu prekių gamintojas ar paslaugų teikėjas, ar jį kontroliuojantis asmuo yra nacionaliniam saugumui užtikrinti svarbi įmonė, valstybės įmonė, savivaldybės įmonė, taip pat valstybės valdoma bendrovė ir jų dukterinės bendrovės, išvardytos Nacionaliniam saugumui užtikrinti svarbių objektų apsaugos įstatyme, šiems subjektams LR Viešųjų pirkimų įstatymo 37 straipsnio 9 dalis netaikoma. Tiekėjai, pildydami pasiūlymą, Pasiūlymo formoje turi nurodyti, ar jie turi šį statusą. </w:t>
      </w:r>
    </w:p>
    <w:p w14:paraId="2A6D35BE" w14:textId="77777777" w:rsidR="009B6853" w:rsidRPr="00DB49A0" w:rsidRDefault="009B6853" w:rsidP="009A3670">
      <w:pPr>
        <w:pStyle w:val="Sraopastraipa"/>
        <w:numPr>
          <w:ilvl w:val="0"/>
          <w:numId w:val="17"/>
        </w:numPr>
        <w:tabs>
          <w:tab w:val="left" w:pos="851"/>
          <w:tab w:val="left" w:pos="1134"/>
          <w:tab w:val="left" w:pos="1276"/>
        </w:tabs>
        <w:suppressAutoHyphens w:val="0"/>
        <w:spacing w:after="0" w:line="240" w:lineRule="auto"/>
        <w:ind w:left="0" w:firstLine="851"/>
        <w:contextualSpacing/>
        <w:jc w:val="both"/>
        <w:textAlignment w:val="auto"/>
        <w:rPr>
          <w:rFonts w:ascii="Times New Roman" w:hAnsi="Times New Roman" w:cs="Times New Roman"/>
          <w:bCs/>
          <w:sz w:val="24"/>
          <w:szCs w:val="24"/>
        </w:rPr>
      </w:pPr>
      <w:r w:rsidRPr="00DB49A0">
        <w:rPr>
          <w:rFonts w:ascii="Times New Roman" w:hAnsi="Times New Roman" w:cs="Times New Roman"/>
          <w:bCs/>
          <w:sz w:val="24"/>
          <w:szCs w:val="24"/>
        </w:rPr>
        <w:t xml:space="preserve">PO gali neprašyti LR Viešųjų pirkimų įstatymo 39 straipsnio 3 dalyje nurodytų dokumentų, jeigu iš kitų šaltinių, negu nurodyta LR Viešųjų pirkimų įstatymo 39 straipsnio 5 dalyje, gali nustatyti atitiktį keliamiems reikalavimams, </w:t>
      </w:r>
    </w:p>
    <w:p w14:paraId="3AB3796A" w14:textId="77777777" w:rsidR="009B6853" w:rsidRPr="00DB49A0" w:rsidRDefault="009B6853" w:rsidP="009A3670">
      <w:pPr>
        <w:pStyle w:val="Sraopastraipa"/>
        <w:numPr>
          <w:ilvl w:val="0"/>
          <w:numId w:val="17"/>
        </w:numPr>
        <w:tabs>
          <w:tab w:val="left" w:pos="851"/>
          <w:tab w:val="left" w:pos="1134"/>
          <w:tab w:val="left" w:pos="1276"/>
        </w:tabs>
        <w:suppressAutoHyphens w:val="0"/>
        <w:spacing w:after="0" w:line="240" w:lineRule="auto"/>
        <w:ind w:left="0" w:firstLine="851"/>
        <w:contextualSpacing/>
        <w:jc w:val="both"/>
        <w:textAlignment w:val="auto"/>
        <w:rPr>
          <w:rFonts w:ascii="Times New Roman" w:hAnsi="Times New Roman" w:cs="Times New Roman"/>
          <w:bCs/>
          <w:sz w:val="24"/>
          <w:szCs w:val="24"/>
        </w:rPr>
      </w:pPr>
      <w:r w:rsidRPr="00DB49A0">
        <w:rPr>
          <w:rFonts w:ascii="Times New Roman" w:hAnsi="Times New Roman" w:cs="Times New Roman"/>
          <w:bCs/>
          <w:sz w:val="24"/>
          <w:szCs w:val="24"/>
        </w:rPr>
        <w:t>PO bet kuriuo pirkimo procedūros metu gali paprašyti dalyvių pateikti visus ar dalį dokumentų, patvirtinančių atitiktį VPĮ 37 straipsnio 9 dalies reikalavimams, jeigu tai būtina siekiant užtikrinti tinkamą pirkimo procedūros atlikimą.</w:t>
      </w:r>
    </w:p>
    <w:p w14:paraId="1245A49D" w14:textId="77777777" w:rsidR="009B6853" w:rsidRPr="00DB49A0" w:rsidRDefault="009B6853" w:rsidP="009A3670">
      <w:pPr>
        <w:pStyle w:val="Sraopastraipa"/>
        <w:tabs>
          <w:tab w:val="left" w:pos="993"/>
          <w:tab w:val="left" w:pos="1276"/>
          <w:tab w:val="left" w:pos="1418"/>
        </w:tabs>
        <w:spacing w:after="0" w:line="240" w:lineRule="auto"/>
        <w:ind w:left="1080" w:right="21"/>
        <w:jc w:val="both"/>
        <w:rPr>
          <w:rFonts w:ascii="Times New Roman" w:eastAsiaTheme="minorEastAsia" w:hAnsi="Times New Roman" w:cs="Times New Roman"/>
          <w:sz w:val="24"/>
          <w:szCs w:val="24"/>
          <w:lang w:eastAsia="lt-LT"/>
        </w:rPr>
      </w:pPr>
    </w:p>
    <w:p w14:paraId="14C8CAFE" w14:textId="77777777" w:rsidR="009B6853" w:rsidRPr="00DB49A0" w:rsidRDefault="009B6853" w:rsidP="009A3670">
      <w:pPr>
        <w:tabs>
          <w:tab w:val="left" w:pos="993"/>
        </w:tabs>
        <w:spacing w:after="0" w:line="240" w:lineRule="auto"/>
        <w:jc w:val="both"/>
        <w:rPr>
          <w:rFonts w:ascii="Times New Roman" w:eastAsia="Times New Roman" w:hAnsi="Times New Roman" w:cs="Times New Roman"/>
          <w:sz w:val="24"/>
          <w:szCs w:val="24"/>
          <w:lang w:eastAsia="lt-LT"/>
        </w:rPr>
      </w:pPr>
      <w:r w:rsidRPr="00DB49A0">
        <w:rPr>
          <w:rFonts w:ascii="Times New Roman" w:eastAsia="Times New Roman" w:hAnsi="Times New Roman" w:cs="Times New Roman"/>
          <w:sz w:val="24"/>
          <w:szCs w:val="24"/>
          <w:lang w:eastAsia="lt-LT"/>
        </w:rPr>
        <w:t>___________</w:t>
      </w:r>
    </w:p>
    <w:p w14:paraId="76202F56" w14:textId="77777777" w:rsidR="009B6853" w:rsidRPr="00DB49A0" w:rsidRDefault="009B6853" w:rsidP="009A3670">
      <w:pPr>
        <w:pStyle w:val="paragraph"/>
        <w:spacing w:before="0" w:after="0"/>
        <w:ind w:firstLine="851"/>
        <w:jc w:val="both"/>
      </w:pPr>
    </w:p>
    <w:p w14:paraId="563F9B58" w14:textId="76EEBCAB" w:rsidR="009B6853" w:rsidRPr="00DB49A0" w:rsidRDefault="009B6853" w:rsidP="00BE2C4D">
      <w:pPr>
        <w:spacing w:after="0" w:line="240" w:lineRule="auto"/>
        <w:ind w:firstLine="851"/>
        <w:jc w:val="right"/>
        <w:rPr>
          <w:rFonts w:ascii="Times New Roman" w:eastAsiaTheme="minorEastAsia" w:hAnsi="Times New Roman" w:cs="Times New Roman"/>
          <w:sz w:val="24"/>
          <w:szCs w:val="24"/>
          <w:lang w:eastAsia="lt-LT"/>
        </w:rPr>
      </w:pPr>
      <w:r w:rsidRPr="00DB49A0">
        <w:rPr>
          <w:rFonts w:ascii="Times New Roman" w:eastAsiaTheme="minorEastAsia" w:hAnsi="Times New Roman" w:cs="Times New Roman"/>
          <w:sz w:val="24"/>
          <w:szCs w:val="24"/>
          <w:lang w:eastAsia="lt-LT"/>
        </w:rPr>
        <w:br w:type="page"/>
      </w:r>
      <w:r w:rsidRPr="00DB49A0">
        <w:rPr>
          <w:rFonts w:ascii="Times New Roman" w:eastAsiaTheme="minorEastAsia" w:hAnsi="Times New Roman" w:cs="Times New Roman"/>
          <w:sz w:val="24"/>
          <w:szCs w:val="24"/>
          <w:lang w:eastAsia="lt-LT"/>
        </w:rPr>
        <w:lastRenderedPageBreak/>
        <w:t xml:space="preserve">Priedas Nr. </w:t>
      </w:r>
      <w:r w:rsidR="00027905" w:rsidRPr="00DB49A0">
        <w:rPr>
          <w:rFonts w:ascii="Times New Roman" w:eastAsiaTheme="minorEastAsia" w:hAnsi="Times New Roman" w:cs="Times New Roman"/>
          <w:sz w:val="24"/>
          <w:szCs w:val="24"/>
          <w:lang w:eastAsia="lt-LT"/>
        </w:rPr>
        <w:t>1</w:t>
      </w:r>
    </w:p>
    <w:p w14:paraId="613760AC" w14:textId="77777777" w:rsidR="009B6853" w:rsidRPr="00DB49A0" w:rsidRDefault="009B6853" w:rsidP="00BE2C4D">
      <w:pPr>
        <w:spacing w:after="0" w:line="240" w:lineRule="auto"/>
        <w:ind w:firstLine="851"/>
        <w:jc w:val="right"/>
        <w:rPr>
          <w:rFonts w:ascii="Times New Roman" w:eastAsiaTheme="minorEastAsia" w:hAnsi="Times New Roman" w:cs="Times New Roman"/>
          <w:sz w:val="24"/>
          <w:szCs w:val="24"/>
          <w:lang w:eastAsia="lt-LT"/>
        </w:rPr>
      </w:pPr>
      <w:r w:rsidRPr="00DB49A0">
        <w:rPr>
          <w:rFonts w:ascii="Times New Roman" w:eastAsiaTheme="minorEastAsia" w:hAnsi="Times New Roman" w:cs="Times New Roman"/>
          <w:sz w:val="24"/>
          <w:szCs w:val="24"/>
          <w:lang w:eastAsia="lt-LT"/>
        </w:rPr>
        <w:t>Reikalavimai</w:t>
      </w:r>
    </w:p>
    <w:p w14:paraId="2484A14B" w14:textId="77777777" w:rsidR="009B6853" w:rsidRPr="00DB49A0" w:rsidRDefault="009B6853" w:rsidP="009A3670">
      <w:pPr>
        <w:spacing w:after="0" w:line="240" w:lineRule="auto"/>
        <w:ind w:firstLine="851"/>
        <w:jc w:val="both"/>
        <w:rPr>
          <w:rFonts w:ascii="Times New Roman" w:eastAsia="Times New Roman" w:hAnsi="Times New Roman" w:cs="Times New Roman"/>
          <w:b/>
          <w:bCs/>
          <w:sz w:val="24"/>
          <w:szCs w:val="24"/>
        </w:rPr>
      </w:pPr>
    </w:p>
    <w:p w14:paraId="0F2C88ED" w14:textId="77777777" w:rsidR="009B6853" w:rsidRPr="00DB49A0" w:rsidRDefault="009B6853" w:rsidP="009A3670">
      <w:pPr>
        <w:spacing w:after="0" w:line="240" w:lineRule="auto"/>
        <w:jc w:val="both"/>
        <w:rPr>
          <w:rFonts w:ascii="Times New Roman" w:eastAsia="Times New Roman" w:hAnsi="Times New Roman" w:cs="Times New Roman"/>
          <w:b/>
          <w:bCs/>
          <w:sz w:val="24"/>
          <w:szCs w:val="24"/>
        </w:rPr>
      </w:pPr>
    </w:p>
    <w:p w14:paraId="3A8D94EF" w14:textId="77777777" w:rsidR="009B6853" w:rsidRPr="00DB49A0" w:rsidRDefault="009B6853" w:rsidP="009A3670">
      <w:pPr>
        <w:pStyle w:val="prastasiniatinklio"/>
        <w:jc w:val="both"/>
        <w:rPr>
          <w:b/>
          <w:lang w:val="lt-LT"/>
        </w:rPr>
      </w:pPr>
      <w:r w:rsidRPr="00DB49A0">
        <w:rPr>
          <w:b/>
          <w:lang w:val="lt-LT"/>
        </w:rPr>
        <w:t xml:space="preserve">1. </w:t>
      </w:r>
      <w:proofErr w:type="spellStart"/>
      <w:r w:rsidRPr="00DB49A0">
        <w:rPr>
          <w:rStyle w:val="Grietas"/>
          <w:lang w:val="lt-LT"/>
        </w:rPr>
        <w:t>xAPI</w:t>
      </w:r>
      <w:proofErr w:type="spellEnd"/>
      <w:r w:rsidRPr="00DB49A0">
        <w:rPr>
          <w:rStyle w:val="Grietas"/>
          <w:lang w:val="lt-LT"/>
        </w:rPr>
        <w:t xml:space="preserve"> duomenų reikalavimai</w:t>
      </w:r>
    </w:p>
    <w:p w14:paraId="64976E70" w14:textId="77777777" w:rsidR="009B6853" w:rsidRPr="00DB49A0" w:rsidRDefault="009B6853" w:rsidP="009A3670">
      <w:pPr>
        <w:pStyle w:val="prastasiniatinklio"/>
        <w:jc w:val="both"/>
        <w:rPr>
          <w:lang w:val="lt-LT"/>
        </w:rPr>
      </w:pPr>
      <w:r w:rsidRPr="00DB49A0">
        <w:rPr>
          <w:lang w:val="lt-LT"/>
        </w:rPr>
        <w:t xml:space="preserve">1.1. </w:t>
      </w:r>
      <w:proofErr w:type="spellStart"/>
      <w:r w:rsidRPr="00DB49A0">
        <w:rPr>
          <w:lang w:val="lt-LT"/>
        </w:rPr>
        <w:t>xAPI</w:t>
      </w:r>
      <w:proofErr w:type="spellEnd"/>
      <w:r w:rsidRPr="00DB49A0">
        <w:rPr>
          <w:lang w:val="lt-LT"/>
        </w:rPr>
        <w:t xml:space="preserve"> standarto duomenų architektūra turi būti aprašyta taip, kad būtų stebimi visų vartotojų atlikti veiksmai. Perduodama informacija turi apimti:</w:t>
      </w:r>
    </w:p>
    <w:p w14:paraId="2074A1D2" w14:textId="77777777" w:rsidR="009B6853" w:rsidRPr="00DB49A0" w:rsidRDefault="009B6853" w:rsidP="009A3670">
      <w:pPr>
        <w:pStyle w:val="prastasiniatinklio"/>
        <w:numPr>
          <w:ilvl w:val="0"/>
          <w:numId w:val="21"/>
        </w:numPr>
        <w:suppressAutoHyphens w:val="0"/>
        <w:autoSpaceDN/>
        <w:spacing w:before="100" w:beforeAutospacing="1" w:after="100" w:afterAutospacing="1"/>
        <w:jc w:val="both"/>
        <w:textAlignment w:val="auto"/>
        <w:rPr>
          <w:lang w:val="lt-LT"/>
        </w:rPr>
      </w:pPr>
      <w:r w:rsidRPr="00DB49A0">
        <w:rPr>
          <w:lang w:val="lt-LT"/>
        </w:rPr>
        <w:t>Vartotojo el. pašto adresą kaip identifikatorių</w:t>
      </w:r>
    </w:p>
    <w:p w14:paraId="3570B4AE" w14:textId="77777777" w:rsidR="009B6853" w:rsidRPr="00DB49A0" w:rsidRDefault="009B6853" w:rsidP="009A3670">
      <w:pPr>
        <w:pStyle w:val="prastasiniatinklio"/>
        <w:numPr>
          <w:ilvl w:val="0"/>
          <w:numId w:val="21"/>
        </w:numPr>
        <w:suppressAutoHyphens w:val="0"/>
        <w:autoSpaceDN/>
        <w:spacing w:before="100" w:beforeAutospacing="1" w:after="100" w:afterAutospacing="1"/>
        <w:jc w:val="both"/>
        <w:textAlignment w:val="auto"/>
        <w:rPr>
          <w:lang w:val="lt-LT"/>
        </w:rPr>
      </w:pPr>
      <w:r w:rsidRPr="00DB49A0">
        <w:rPr>
          <w:lang w:val="lt-LT"/>
        </w:rPr>
        <w:t>Veiksmą (pvz., pradėta spręsti, baigta, peržiūrėta)</w:t>
      </w:r>
    </w:p>
    <w:p w14:paraId="3FD04450" w14:textId="77777777" w:rsidR="009B6853" w:rsidRPr="00DB49A0" w:rsidRDefault="009B6853" w:rsidP="009A3670">
      <w:pPr>
        <w:pStyle w:val="prastasiniatinklio"/>
        <w:numPr>
          <w:ilvl w:val="0"/>
          <w:numId w:val="21"/>
        </w:numPr>
        <w:suppressAutoHyphens w:val="0"/>
        <w:autoSpaceDN/>
        <w:spacing w:before="100" w:beforeAutospacing="1" w:after="100" w:afterAutospacing="1"/>
        <w:jc w:val="both"/>
        <w:textAlignment w:val="auto"/>
        <w:rPr>
          <w:lang w:val="lt-LT"/>
        </w:rPr>
      </w:pPr>
      <w:r w:rsidRPr="00DB49A0">
        <w:rPr>
          <w:lang w:val="lt-LT"/>
        </w:rPr>
        <w:t>Užduoties rezultatą (pvz., teisingai atlikta, neteisingai atlikta, gautas balas)</w:t>
      </w:r>
    </w:p>
    <w:p w14:paraId="33D98762" w14:textId="77777777" w:rsidR="009B6853" w:rsidRPr="00DB49A0" w:rsidRDefault="009B6853" w:rsidP="009A3670">
      <w:pPr>
        <w:pStyle w:val="prastasiniatinklio"/>
        <w:numPr>
          <w:ilvl w:val="0"/>
          <w:numId w:val="21"/>
        </w:numPr>
        <w:suppressAutoHyphens w:val="0"/>
        <w:autoSpaceDN/>
        <w:spacing w:before="100" w:beforeAutospacing="1" w:after="100" w:afterAutospacing="1"/>
        <w:jc w:val="both"/>
        <w:textAlignment w:val="auto"/>
        <w:rPr>
          <w:lang w:val="lt-LT"/>
        </w:rPr>
      </w:pPr>
      <w:r w:rsidRPr="00DB49A0">
        <w:rPr>
          <w:lang w:val="lt-LT"/>
        </w:rPr>
        <w:t>Užduoties atlikimo laiką</w:t>
      </w:r>
    </w:p>
    <w:p w14:paraId="3B2B77AB" w14:textId="77777777" w:rsidR="009B6853" w:rsidRPr="00DB49A0" w:rsidRDefault="009B6853" w:rsidP="009A3670">
      <w:pPr>
        <w:pStyle w:val="prastasiniatinklio"/>
        <w:numPr>
          <w:ilvl w:val="0"/>
          <w:numId w:val="21"/>
        </w:numPr>
        <w:suppressAutoHyphens w:val="0"/>
        <w:autoSpaceDN/>
        <w:spacing w:before="100" w:beforeAutospacing="1" w:after="100" w:afterAutospacing="1"/>
        <w:jc w:val="both"/>
        <w:textAlignment w:val="auto"/>
        <w:rPr>
          <w:lang w:val="lt-LT"/>
        </w:rPr>
      </w:pPr>
      <w:r w:rsidRPr="00DB49A0">
        <w:rPr>
          <w:lang w:val="lt-LT"/>
        </w:rPr>
        <w:t>Bet kokius papildomus metaduomenis, reikalingus analizei ar ataskaitoms generuoti.</w:t>
      </w:r>
    </w:p>
    <w:p w14:paraId="0D9AB663" w14:textId="77777777" w:rsidR="009B6853" w:rsidRPr="00DB49A0" w:rsidRDefault="009B6853" w:rsidP="009A3670">
      <w:pPr>
        <w:pStyle w:val="prastasiniatinklio"/>
        <w:jc w:val="both"/>
        <w:rPr>
          <w:lang w:val="lt-LT"/>
        </w:rPr>
      </w:pPr>
      <w:r w:rsidRPr="00DB49A0">
        <w:rPr>
          <w:lang w:val="lt-LT"/>
        </w:rPr>
        <w:t xml:space="preserve">1.2. </w:t>
      </w:r>
      <w:proofErr w:type="spellStart"/>
      <w:r w:rsidRPr="00DB49A0">
        <w:rPr>
          <w:lang w:val="lt-LT"/>
        </w:rPr>
        <w:t>xAPI</w:t>
      </w:r>
      <w:proofErr w:type="spellEnd"/>
      <w:r w:rsidRPr="00DB49A0">
        <w:rPr>
          <w:lang w:val="lt-LT"/>
        </w:rPr>
        <w:t xml:space="preserve"> standarto specifikacija pateikiama oficialioje dokumentacijoje: </w:t>
      </w:r>
      <w:hyperlink r:id="rId13" w:history="1">
        <w:r w:rsidRPr="00DB49A0">
          <w:rPr>
            <w:rStyle w:val="Hipersaitas"/>
            <w:lang w:val="lt-LT"/>
          </w:rPr>
          <w:t>https://github.com/adlnet/xAPI-Spec/blob/master/xAPI-About.md</w:t>
        </w:r>
      </w:hyperlink>
    </w:p>
    <w:p w14:paraId="0353B096" w14:textId="77777777" w:rsidR="009B6853" w:rsidRPr="00DB49A0" w:rsidRDefault="009B6853" w:rsidP="009A3670">
      <w:pPr>
        <w:pStyle w:val="prastasiniatinklio"/>
        <w:jc w:val="both"/>
        <w:rPr>
          <w:lang w:val="lt-LT"/>
        </w:rPr>
      </w:pPr>
      <w:r w:rsidRPr="00DB49A0">
        <w:rPr>
          <w:rStyle w:val="Grietas"/>
          <w:lang w:val="lt-LT"/>
        </w:rPr>
        <w:t xml:space="preserve">2. </w:t>
      </w:r>
      <w:proofErr w:type="spellStart"/>
      <w:r w:rsidRPr="00DB49A0">
        <w:rPr>
          <w:rStyle w:val="Grietas"/>
          <w:lang w:val="lt-LT"/>
        </w:rPr>
        <w:t>Konteinerizacijos</w:t>
      </w:r>
      <w:proofErr w:type="spellEnd"/>
      <w:r w:rsidRPr="00DB49A0">
        <w:rPr>
          <w:rStyle w:val="Grietas"/>
          <w:lang w:val="lt-LT"/>
        </w:rPr>
        <w:t xml:space="preserve"> reikalavimai</w:t>
      </w:r>
    </w:p>
    <w:p w14:paraId="3CAA1BF2" w14:textId="77777777" w:rsidR="009B6853" w:rsidRPr="00DB49A0" w:rsidRDefault="009B6853" w:rsidP="009A3670">
      <w:pPr>
        <w:pStyle w:val="prastasiniatinklio"/>
        <w:jc w:val="both"/>
        <w:rPr>
          <w:lang w:val="lt-LT"/>
        </w:rPr>
      </w:pPr>
      <w:r w:rsidRPr="00DB49A0">
        <w:rPr>
          <w:lang w:val="lt-LT"/>
        </w:rPr>
        <w:t xml:space="preserve">2.1. Sistemos dalys turi būti izoliuotos atskiruose </w:t>
      </w:r>
      <w:proofErr w:type="spellStart"/>
      <w:r w:rsidRPr="00DB49A0">
        <w:rPr>
          <w:lang w:val="lt-LT"/>
        </w:rPr>
        <w:t>Docker</w:t>
      </w:r>
      <w:proofErr w:type="spellEnd"/>
      <w:r w:rsidRPr="00DB49A0">
        <w:rPr>
          <w:lang w:val="lt-LT"/>
        </w:rPr>
        <w:t xml:space="preserve"> konteineriuose, atsižvelgiant į poreikį. Jei tikslinga, galima naudoti monolitinį ar kombinuotą architektūros modelį, ne visada skaidant į </w:t>
      </w:r>
      <w:proofErr w:type="spellStart"/>
      <w:r w:rsidRPr="00DB49A0">
        <w:rPr>
          <w:lang w:val="lt-LT"/>
        </w:rPr>
        <w:t>mikropaslaugas</w:t>
      </w:r>
      <w:proofErr w:type="spellEnd"/>
      <w:r w:rsidRPr="00DB49A0">
        <w:rPr>
          <w:lang w:val="lt-LT"/>
        </w:rPr>
        <w:t>.</w:t>
      </w:r>
    </w:p>
    <w:p w14:paraId="64FEE842" w14:textId="77777777" w:rsidR="009B6853" w:rsidRPr="00DB49A0" w:rsidRDefault="009B6853" w:rsidP="009A3670">
      <w:pPr>
        <w:pStyle w:val="prastasiniatinklio"/>
        <w:jc w:val="both"/>
        <w:rPr>
          <w:lang w:val="lt-LT"/>
        </w:rPr>
      </w:pPr>
      <w:r w:rsidRPr="00DB49A0">
        <w:rPr>
          <w:lang w:val="lt-LT"/>
        </w:rPr>
        <w:t>2.2. Kuriamos paslaugos turi būti suderinamos su „</w:t>
      </w:r>
      <w:proofErr w:type="spellStart"/>
      <w:r w:rsidRPr="00DB49A0">
        <w:rPr>
          <w:lang w:val="lt-LT"/>
        </w:rPr>
        <w:t>Docker</w:t>
      </w:r>
      <w:proofErr w:type="spellEnd"/>
      <w:r w:rsidRPr="00DB49A0">
        <w:rPr>
          <w:lang w:val="lt-LT"/>
        </w:rPr>
        <w:t xml:space="preserve"> </w:t>
      </w:r>
      <w:proofErr w:type="spellStart"/>
      <w:r w:rsidRPr="00DB49A0">
        <w:rPr>
          <w:lang w:val="lt-LT"/>
        </w:rPr>
        <w:t>Compose</w:t>
      </w:r>
      <w:proofErr w:type="spellEnd"/>
      <w:r w:rsidRPr="00DB49A0">
        <w:rPr>
          <w:lang w:val="lt-LT"/>
        </w:rPr>
        <w:t>“ ir (arba) „</w:t>
      </w:r>
      <w:proofErr w:type="spellStart"/>
      <w:r w:rsidRPr="00DB49A0">
        <w:rPr>
          <w:lang w:val="lt-LT"/>
        </w:rPr>
        <w:t>Kubernetes</w:t>
      </w:r>
      <w:proofErr w:type="spellEnd"/>
      <w:r w:rsidRPr="00DB49A0">
        <w:rPr>
          <w:lang w:val="lt-LT"/>
        </w:rPr>
        <w:t xml:space="preserve">“ </w:t>
      </w:r>
      <w:proofErr w:type="spellStart"/>
      <w:r w:rsidRPr="00DB49A0">
        <w:rPr>
          <w:lang w:val="lt-LT"/>
        </w:rPr>
        <w:t>orkestravimo</w:t>
      </w:r>
      <w:proofErr w:type="spellEnd"/>
      <w:r w:rsidRPr="00DB49A0">
        <w:rPr>
          <w:lang w:val="lt-LT"/>
        </w:rPr>
        <w:t xml:space="preserve"> sistemomis.</w:t>
      </w:r>
    </w:p>
    <w:p w14:paraId="2221188D" w14:textId="77777777" w:rsidR="009B6853" w:rsidRPr="00DB49A0" w:rsidRDefault="009B6853" w:rsidP="009A3670">
      <w:pPr>
        <w:pStyle w:val="prastasiniatinklio"/>
        <w:jc w:val="both"/>
        <w:rPr>
          <w:lang w:val="lt-LT"/>
        </w:rPr>
      </w:pPr>
      <w:r w:rsidRPr="00DB49A0">
        <w:rPr>
          <w:lang w:val="lt-LT"/>
        </w:rPr>
        <w:t xml:space="preserve">2.3. Konteinerių kūrimui turi būti naudojami oficialūs arba saugumo patikrinti baziniai </w:t>
      </w:r>
      <w:proofErr w:type="spellStart"/>
      <w:r w:rsidRPr="00DB49A0">
        <w:rPr>
          <w:lang w:val="lt-LT"/>
        </w:rPr>
        <w:t>Docker</w:t>
      </w:r>
      <w:proofErr w:type="spellEnd"/>
      <w:r w:rsidRPr="00DB49A0">
        <w:rPr>
          <w:lang w:val="lt-LT"/>
        </w:rPr>
        <w:t xml:space="preserve"> </w:t>
      </w:r>
      <w:proofErr w:type="spellStart"/>
      <w:r w:rsidRPr="00DB49A0">
        <w:rPr>
          <w:lang w:val="lt-LT"/>
        </w:rPr>
        <w:t>image</w:t>
      </w:r>
      <w:proofErr w:type="spellEnd"/>
      <w:r w:rsidRPr="00DB49A0">
        <w:rPr>
          <w:lang w:val="lt-LT"/>
        </w:rPr>
        <w:t xml:space="preserve"> failai.</w:t>
      </w:r>
    </w:p>
    <w:p w14:paraId="6AB79444" w14:textId="77777777" w:rsidR="009B6853" w:rsidRPr="00DB49A0" w:rsidRDefault="009B6853" w:rsidP="009A3670">
      <w:pPr>
        <w:pStyle w:val="prastasiniatinklio"/>
        <w:jc w:val="both"/>
        <w:rPr>
          <w:lang w:val="lt-LT"/>
        </w:rPr>
      </w:pPr>
      <w:r w:rsidRPr="00DB49A0">
        <w:rPr>
          <w:lang w:val="lt-LT"/>
        </w:rPr>
        <w:t xml:space="preserve">2.4. Visi konteineriai turi turėti aiškiai apibrėžtus išorinius ir vidinius tinklo ryšius, naudojant </w:t>
      </w:r>
      <w:proofErr w:type="spellStart"/>
      <w:r w:rsidRPr="00DB49A0">
        <w:rPr>
          <w:lang w:val="lt-LT"/>
        </w:rPr>
        <w:t>Docker</w:t>
      </w:r>
      <w:proofErr w:type="spellEnd"/>
      <w:r w:rsidRPr="00DB49A0">
        <w:rPr>
          <w:lang w:val="lt-LT"/>
        </w:rPr>
        <w:t xml:space="preserve"> tinklų funkcionalumą.</w:t>
      </w:r>
    </w:p>
    <w:p w14:paraId="1FBFD3A4" w14:textId="77777777" w:rsidR="009B6853" w:rsidRPr="00DB49A0" w:rsidRDefault="009B6853" w:rsidP="009A3670">
      <w:pPr>
        <w:pStyle w:val="prastasiniatinklio"/>
        <w:jc w:val="both"/>
        <w:rPr>
          <w:lang w:val="lt-LT"/>
        </w:rPr>
      </w:pPr>
      <w:r w:rsidRPr="00DB49A0">
        <w:rPr>
          <w:lang w:val="lt-LT"/>
        </w:rPr>
        <w:t xml:space="preserve">2.5. Konteineriai turi būti sukonfigūruoti taip, kad jų vykdymas vyktų ne </w:t>
      </w:r>
      <w:proofErr w:type="spellStart"/>
      <w:r w:rsidRPr="00DB49A0">
        <w:rPr>
          <w:lang w:val="lt-LT"/>
        </w:rPr>
        <w:t>root</w:t>
      </w:r>
      <w:proofErr w:type="spellEnd"/>
      <w:r w:rsidRPr="00DB49A0">
        <w:rPr>
          <w:lang w:val="lt-LT"/>
        </w:rPr>
        <w:t xml:space="preserve"> vartotojo režimu, jei tai įmanoma.</w:t>
      </w:r>
    </w:p>
    <w:p w14:paraId="1D26F360" w14:textId="77777777" w:rsidR="009B6853" w:rsidRPr="00DB49A0" w:rsidRDefault="009B6853" w:rsidP="009A3670">
      <w:pPr>
        <w:pStyle w:val="prastasiniatinklio"/>
        <w:jc w:val="both"/>
        <w:rPr>
          <w:lang w:val="lt-LT"/>
        </w:rPr>
      </w:pPr>
      <w:r w:rsidRPr="00DB49A0">
        <w:rPr>
          <w:rStyle w:val="Grietas"/>
          <w:lang w:val="lt-LT"/>
        </w:rPr>
        <w:t xml:space="preserve">3. </w:t>
      </w:r>
      <w:proofErr w:type="spellStart"/>
      <w:r w:rsidRPr="00DB49A0">
        <w:rPr>
          <w:rStyle w:val="Grietas"/>
          <w:lang w:val="lt-LT"/>
        </w:rPr>
        <w:t>Docker</w:t>
      </w:r>
      <w:proofErr w:type="spellEnd"/>
      <w:r w:rsidRPr="00DB49A0">
        <w:rPr>
          <w:rStyle w:val="Grietas"/>
          <w:lang w:val="lt-LT"/>
        </w:rPr>
        <w:t xml:space="preserve"> </w:t>
      </w:r>
      <w:proofErr w:type="spellStart"/>
      <w:r w:rsidRPr="00DB49A0">
        <w:rPr>
          <w:rStyle w:val="Grietas"/>
          <w:lang w:val="lt-LT"/>
        </w:rPr>
        <w:t>image</w:t>
      </w:r>
      <w:proofErr w:type="spellEnd"/>
      <w:r w:rsidRPr="00DB49A0">
        <w:rPr>
          <w:rStyle w:val="Grietas"/>
          <w:lang w:val="lt-LT"/>
        </w:rPr>
        <w:t xml:space="preserve"> failų pateikimo reikalavimai</w:t>
      </w:r>
    </w:p>
    <w:p w14:paraId="7A537793" w14:textId="77777777" w:rsidR="009B6853" w:rsidRPr="00DB49A0" w:rsidRDefault="009B6853" w:rsidP="009A3670">
      <w:pPr>
        <w:pStyle w:val="prastasiniatinklio"/>
        <w:jc w:val="both"/>
        <w:rPr>
          <w:lang w:val="lt-LT"/>
        </w:rPr>
      </w:pPr>
      <w:r w:rsidRPr="00DB49A0">
        <w:rPr>
          <w:lang w:val="lt-LT"/>
        </w:rPr>
        <w:t xml:space="preserve">3.1. Kiekvienai paslaugai turi būti pateiktas </w:t>
      </w:r>
      <w:proofErr w:type="spellStart"/>
      <w:r w:rsidRPr="00DB49A0">
        <w:rPr>
          <w:lang w:val="lt-LT"/>
        </w:rPr>
        <w:t>Docker</w:t>
      </w:r>
      <w:proofErr w:type="spellEnd"/>
      <w:r w:rsidRPr="00DB49A0">
        <w:rPr>
          <w:lang w:val="lt-LT"/>
        </w:rPr>
        <w:t xml:space="preserve"> </w:t>
      </w:r>
      <w:proofErr w:type="spellStart"/>
      <w:r w:rsidRPr="00DB49A0">
        <w:rPr>
          <w:lang w:val="lt-LT"/>
        </w:rPr>
        <w:t>image</w:t>
      </w:r>
      <w:proofErr w:type="spellEnd"/>
      <w:r w:rsidRPr="00DB49A0">
        <w:rPr>
          <w:lang w:val="lt-LT"/>
        </w:rPr>
        <w:t xml:space="preserve"> failas su aiškiai nurodyta versija ir etikete.</w:t>
      </w:r>
    </w:p>
    <w:p w14:paraId="6F1F2A1A" w14:textId="77777777" w:rsidR="009B6853" w:rsidRPr="00DB49A0" w:rsidRDefault="009B6853" w:rsidP="009A3670">
      <w:pPr>
        <w:pStyle w:val="prastasiniatinklio"/>
        <w:jc w:val="both"/>
        <w:rPr>
          <w:lang w:val="lt-LT"/>
        </w:rPr>
      </w:pPr>
      <w:r w:rsidRPr="00DB49A0">
        <w:rPr>
          <w:lang w:val="lt-LT"/>
        </w:rPr>
        <w:t xml:space="preserve">3.2. Visi konteinerių </w:t>
      </w:r>
      <w:proofErr w:type="spellStart"/>
      <w:r w:rsidRPr="00DB49A0">
        <w:rPr>
          <w:lang w:val="lt-LT"/>
        </w:rPr>
        <w:t>image</w:t>
      </w:r>
      <w:proofErr w:type="spellEnd"/>
      <w:r w:rsidRPr="00DB49A0">
        <w:rPr>
          <w:lang w:val="lt-LT"/>
        </w:rPr>
        <w:t xml:space="preserve"> failai turi būti saugomi centralizuotame konteinerių registre (pvz., </w:t>
      </w:r>
      <w:proofErr w:type="spellStart"/>
      <w:r w:rsidRPr="00DB49A0">
        <w:rPr>
          <w:lang w:val="lt-LT"/>
        </w:rPr>
        <w:t>Docker</w:t>
      </w:r>
      <w:proofErr w:type="spellEnd"/>
      <w:r w:rsidRPr="00DB49A0">
        <w:rPr>
          <w:lang w:val="lt-LT"/>
        </w:rPr>
        <w:t xml:space="preserve"> </w:t>
      </w:r>
      <w:proofErr w:type="spellStart"/>
      <w:r w:rsidRPr="00DB49A0">
        <w:rPr>
          <w:lang w:val="lt-LT"/>
        </w:rPr>
        <w:t>Hub</w:t>
      </w:r>
      <w:proofErr w:type="spellEnd"/>
      <w:r w:rsidRPr="00DB49A0">
        <w:rPr>
          <w:lang w:val="lt-LT"/>
        </w:rPr>
        <w:t xml:space="preserve">, </w:t>
      </w:r>
      <w:proofErr w:type="spellStart"/>
      <w:r w:rsidRPr="00DB49A0">
        <w:rPr>
          <w:lang w:val="lt-LT"/>
        </w:rPr>
        <w:t>GitHub</w:t>
      </w:r>
      <w:proofErr w:type="spellEnd"/>
      <w:r w:rsidRPr="00DB49A0">
        <w:rPr>
          <w:lang w:val="lt-LT"/>
        </w:rPr>
        <w:t xml:space="preserve"> </w:t>
      </w:r>
      <w:proofErr w:type="spellStart"/>
      <w:r w:rsidRPr="00DB49A0">
        <w:rPr>
          <w:lang w:val="lt-LT"/>
        </w:rPr>
        <w:t>Container</w:t>
      </w:r>
      <w:proofErr w:type="spellEnd"/>
      <w:r w:rsidRPr="00DB49A0">
        <w:rPr>
          <w:lang w:val="lt-LT"/>
        </w:rPr>
        <w:t xml:space="preserve"> </w:t>
      </w:r>
      <w:proofErr w:type="spellStart"/>
      <w:r w:rsidRPr="00DB49A0">
        <w:rPr>
          <w:lang w:val="lt-LT"/>
        </w:rPr>
        <w:t>Registry</w:t>
      </w:r>
      <w:proofErr w:type="spellEnd"/>
      <w:r w:rsidRPr="00DB49A0">
        <w:rPr>
          <w:lang w:val="lt-LT"/>
        </w:rPr>
        <w:t>, AWS ECR ar privatus registras).</w:t>
      </w:r>
    </w:p>
    <w:p w14:paraId="199F1046" w14:textId="77777777" w:rsidR="009B6853" w:rsidRPr="00DB49A0" w:rsidRDefault="009B6853" w:rsidP="009A3670">
      <w:pPr>
        <w:pStyle w:val="prastasiniatinklio"/>
        <w:jc w:val="both"/>
        <w:rPr>
          <w:lang w:val="lt-LT"/>
        </w:rPr>
      </w:pPr>
      <w:r w:rsidRPr="00DB49A0">
        <w:rPr>
          <w:lang w:val="lt-LT"/>
        </w:rPr>
        <w:t xml:space="preserve">3.3. Pateikiami </w:t>
      </w:r>
      <w:proofErr w:type="spellStart"/>
      <w:r w:rsidRPr="00DB49A0">
        <w:rPr>
          <w:lang w:val="lt-LT"/>
        </w:rPr>
        <w:t>Docker</w:t>
      </w:r>
      <w:proofErr w:type="spellEnd"/>
      <w:r w:rsidRPr="00DB49A0">
        <w:rPr>
          <w:lang w:val="lt-LT"/>
        </w:rPr>
        <w:t xml:space="preserve"> </w:t>
      </w:r>
      <w:proofErr w:type="spellStart"/>
      <w:r w:rsidRPr="00DB49A0">
        <w:rPr>
          <w:lang w:val="lt-LT"/>
        </w:rPr>
        <w:t>image</w:t>
      </w:r>
      <w:proofErr w:type="spellEnd"/>
      <w:r w:rsidRPr="00DB49A0">
        <w:rPr>
          <w:lang w:val="lt-LT"/>
        </w:rPr>
        <w:t xml:space="preserve"> failai turi būti optimizuoti dydžio atžvilgiu, naudojant </w:t>
      </w:r>
      <w:proofErr w:type="spellStart"/>
      <w:r w:rsidRPr="00DB49A0">
        <w:rPr>
          <w:lang w:val="lt-LT"/>
        </w:rPr>
        <w:t>multi-stage</w:t>
      </w:r>
      <w:proofErr w:type="spellEnd"/>
      <w:r w:rsidRPr="00DB49A0">
        <w:rPr>
          <w:lang w:val="lt-LT"/>
        </w:rPr>
        <w:t xml:space="preserve"> </w:t>
      </w:r>
      <w:proofErr w:type="spellStart"/>
      <w:r w:rsidRPr="00DB49A0">
        <w:rPr>
          <w:lang w:val="lt-LT"/>
        </w:rPr>
        <w:t>build</w:t>
      </w:r>
      <w:proofErr w:type="spellEnd"/>
      <w:r w:rsidRPr="00DB49A0">
        <w:rPr>
          <w:lang w:val="lt-LT"/>
        </w:rPr>
        <w:t xml:space="preserve"> metodus.</w:t>
      </w:r>
    </w:p>
    <w:p w14:paraId="06400568" w14:textId="77777777" w:rsidR="009B6853" w:rsidRPr="00DB49A0" w:rsidRDefault="009B6853" w:rsidP="009A3670">
      <w:pPr>
        <w:pStyle w:val="prastasiniatinklio"/>
        <w:jc w:val="both"/>
        <w:rPr>
          <w:lang w:val="lt-LT"/>
        </w:rPr>
      </w:pPr>
      <w:r w:rsidRPr="00DB49A0">
        <w:rPr>
          <w:lang w:val="lt-LT"/>
        </w:rPr>
        <w:t xml:space="preserve">3.4. Kartu su </w:t>
      </w:r>
      <w:proofErr w:type="spellStart"/>
      <w:r w:rsidRPr="00DB49A0">
        <w:rPr>
          <w:lang w:val="lt-LT"/>
        </w:rPr>
        <w:t>Docker</w:t>
      </w:r>
      <w:proofErr w:type="spellEnd"/>
      <w:r w:rsidRPr="00DB49A0">
        <w:rPr>
          <w:lang w:val="lt-LT"/>
        </w:rPr>
        <w:t xml:space="preserve"> </w:t>
      </w:r>
      <w:proofErr w:type="spellStart"/>
      <w:r w:rsidRPr="00DB49A0">
        <w:rPr>
          <w:lang w:val="lt-LT"/>
        </w:rPr>
        <w:t>image</w:t>
      </w:r>
      <w:proofErr w:type="spellEnd"/>
      <w:r w:rsidRPr="00DB49A0">
        <w:rPr>
          <w:lang w:val="lt-LT"/>
        </w:rPr>
        <w:t xml:space="preserve"> turi būti pateikiamas </w:t>
      </w:r>
      <w:proofErr w:type="spellStart"/>
      <w:r w:rsidRPr="00DB49A0">
        <w:rPr>
          <w:lang w:val="lt-LT"/>
        </w:rPr>
        <w:t>Dockerfile</w:t>
      </w:r>
      <w:proofErr w:type="spellEnd"/>
      <w:r w:rsidRPr="00DB49A0">
        <w:rPr>
          <w:lang w:val="lt-LT"/>
        </w:rPr>
        <w:t xml:space="preserve"> failas bei trumpa dokumentacija su naudojimo instrukcija (pvz., kaip paleisti konteinerį, kokie būtini konfigūracijos parametrai ir priklausomybės).</w:t>
      </w:r>
    </w:p>
    <w:p w14:paraId="5FD1EC00" w14:textId="77777777" w:rsidR="00CD7A42" w:rsidRPr="00DB49A0" w:rsidRDefault="00CD7A42" w:rsidP="009A3670">
      <w:pPr>
        <w:pStyle w:val="Sraopastraipa"/>
        <w:suppressAutoHyphens w:val="0"/>
        <w:autoSpaceDN/>
        <w:spacing w:after="0" w:line="240" w:lineRule="auto"/>
        <w:ind w:left="1276"/>
        <w:contextualSpacing/>
        <w:jc w:val="both"/>
        <w:textAlignment w:val="auto"/>
        <w:rPr>
          <w:rFonts w:ascii="Times New Roman" w:eastAsia="Times New Roman" w:hAnsi="Times New Roman" w:cs="Times New Roman"/>
          <w:b/>
          <w:bCs/>
          <w:sz w:val="24"/>
          <w:szCs w:val="24"/>
        </w:rPr>
      </w:pPr>
    </w:p>
    <w:sectPr w:rsidR="00CD7A42" w:rsidRPr="00DB49A0" w:rsidSect="00506F18">
      <w:headerReference w:type="default" r:id="rId14"/>
      <w:footerReference w:type="default" r:id="rId15"/>
      <w:pgSz w:w="11906" w:h="16838"/>
      <w:pgMar w:top="851" w:right="566" w:bottom="1135" w:left="1701" w:header="567" w:footer="567" w:gutter="0"/>
      <w:cols w:space="1296"/>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5E5BE9" w14:textId="77777777" w:rsidR="00F43B13" w:rsidRDefault="00F43B13">
      <w:pPr>
        <w:spacing w:after="0" w:line="240" w:lineRule="auto"/>
      </w:pPr>
      <w:r>
        <w:separator/>
      </w:r>
    </w:p>
  </w:endnote>
  <w:endnote w:type="continuationSeparator" w:id="0">
    <w:p w14:paraId="1A99DBF2" w14:textId="77777777" w:rsidR="00F43B13" w:rsidRDefault="00F43B1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BA"/>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D1E6CD" w14:textId="77777777" w:rsidR="00166900" w:rsidRDefault="00166900">
    <w:pPr>
      <w:pStyle w:val="Porat"/>
      <w:jc w:val="center"/>
    </w:pPr>
  </w:p>
  <w:p w14:paraId="5FD1E6CE" w14:textId="77777777" w:rsidR="00166900" w:rsidRDefault="00166900">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06299BB" w14:textId="77777777" w:rsidR="00F43B13" w:rsidRDefault="00F43B13">
      <w:pPr>
        <w:spacing w:after="0" w:line="240" w:lineRule="auto"/>
      </w:pPr>
      <w:r>
        <w:rPr>
          <w:color w:val="000000"/>
        </w:rPr>
        <w:separator/>
      </w:r>
    </w:p>
  </w:footnote>
  <w:footnote w:type="continuationSeparator" w:id="0">
    <w:p w14:paraId="56690509" w14:textId="77777777" w:rsidR="00F43B13" w:rsidRDefault="00F43B13">
      <w:pPr>
        <w:spacing w:after="0" w:line="240" w:lineRule="auto"/>
      </w:pPr>
      <w:r>
        <w:continuationSeparator/>
      </w:r>
    </w:p>
  </w:footnote>
  <w:footnote w:id="1">
    <w:p w14:paraId="6E25F07B" w14:textId="77777777" w:rsidR="00A20A83" w:rsidRPr="00796DB5" w:rsidRDefault="00A20A83" w:rsidP="00A20A83">
      <w:pPr>
        <w:pStyle w:val="Puslapioinaostekstas"/>
      </w:pPr>
      <w:r w:rsidRPr="00E967E4">
        <w:rPr>
          <w:rStyle w:val="Puslapioinaosnuoroda"/>
          <w:rFonts w:ascii="Times New Roman" w:hAnsi="Times New Roman" w:cs="Times New Roman"/>
        </w:rPr>
        <w:footnoteRef/>
      </w:r>
      <w:r w:rsidRPr="00E967E4">
        <w:rPr>
          <w:rFonts w:ascii="Times New Roman" w:hAnsi="Times New Roman" w:cs="Times New Roman"/>
        </w:rPr>
        <w:t xml:space="preserve"> </w:t>
      </w:r>
      <w:hyperlink r:id="rId1" w:history="1">
        <w:r w:rsidRPr="00E967E4">
          <w:rPr>
            <w:rStyle w:val="Hipersaitas"/>
            <w:rFonts w:ascii="Times New Roman" w:hAnsi="Times New Roman" w:cs="Times New Roman"/>
            <w:color w:val="auto"/>
          </w:rPr>
          <w:t>https://e-seimas.lrs.lt/portal/legalAct/lt/TAD/97b9f31340f311edbf47f0036855e731?positionInSearchResults=0&amp;searchModelUUID=3ef74321-0303-4ae8-9a81-4057119bca32</w:t>
        </w:r>
      </w:hyperlink>
    </w:p>
  </w:footnote>
  <w:footnote w:id="2">
    <w:p w14:paraId="408784D0" w14:textId="77777777" w:rsidR="00A20A83" w:rsidRDefault="00A20A83" w:rsidP="00A20A83">
      <w:pPr>
        <w:pStyle w:val="Puslapioinaostekstas"/>
      </w:pPr>
      <w:r>
        <w:rPr>
          <w:rStyle w:val="Puslapioinaosnuoroda"/>
        </w:rPr>
        <w:footnoteRef/>
      </w:r>
      <w:r>
        <w:t xml:space="preserve"> </w:t>
      </w:r>
      <w:hyperlink r:id="rId2" w:history="1">
        <w:r w:rsidRPr="00B54214">
          <w:rPr>
            <w:rStyle w:val="Hipersaitas"/>
          </w:rPr>
          <w:t>V-184 Dėl Bendrojo ugdymo dalykų spausdintų ir įvairių interaktyvumo lygių virtualiųjų vadovėlių ir mok...</w:t>
        </w:r>
      </w:hyperlink>
    </w:p>
  </w:footnote>
  <w:footnote w:id="3">
    <w:p w14:paraId="7B831AC4" w14:textId="77777777" w:rsidR="00F53978" w:rsidRDefault="00F53978" w:rsidP="00F53978">
      <w:pPr>
        <w:pStyle w:val="Puslapioinaostekstas"/>
      </w:pPr>
      <w:r>
        <w:rPr>
          <w:rStyle w:val="Puslapioinaosnuoroda"/>
        </w:rPr>
        <w:footnoteRef/>
      </w:r>
      <w:r>
        <w:t xml:space="preserve"> </w:t>
      </w:r>
      <w:hyperlink r:id="rId3" w:history="1">
        <w:r w:rsidRPr="00AB7689">
          <w:rPr>
            <w:rStyle w:val="Hipersaitas"/>
          </w:rPr>
          <w:t>Internetas_visiems.pdf</w:t>
        </w:r>
      </w:hyperlink>
    </w:p>
  </w:footnote>
  <w:footnote w:id="4">
    <w:p w14:paraId="6FA6DDEA" w14:textId="77777777" w:rsidR="00F53978" w:rsidRDefault="00F53978" w:rsidP="00F53978">
      <w:pPr>
        <w:pStyle w:val="Puslapioinaostekstas"/>
      </w:pPr>
      <w:r>
        <w:rPr>
          <w:rStyle w:val="Puslapioinaosnuoroda"/>
        </w:rPr>
        <w:footnoteRef/>
      </w:r>
      <w:r>
        <w:t xml:space="preserve"> </w:t>
      </w:r>
      <w:hyperlink r:id="rId4" w:history="1">
        <w:r w:rsidRPr="00262F2D">
          <w:rPr>
            <w:rStyle w:val="Hipersaitas"/>
          </w:rPr>
          <w:t>1209 Dėl Lietuvos Respublikos Vyriausybės 2018 m. rugpjūčio 13 d. nutarimo Nr. 818 „Dėl Nacionalinės k...</w:t>
        </w:r>
      </w:hyperlink>
    </w:p>
  </w:footnote>
  <w:footnote w:id="5">
    <w:p w14:paraId="1076CAEF" w14:textId="77777777" w:rsidR="009365A4" w:rsidRDefault="009365A4" w:rsidP="009365A4">
      <w:pPr>
        <w:pStyle w:val="Puslapioinaostekstas"/>
      </w:pPr>
      <w:r>
        <w:rPr>
          <w:rStyle w:val="Puslapioinaosnuoroda"/>
        </w:rPr>
        <w:footnoteRef/>
      </w:r>
      <w:r>
        <w:t xml:space="preserve"> </w:t>
      </w:r>
      <w:hyperlink r:id="rId5" w:history="1">
        <w:r w:rsidRPr="00DC5795">
          <w:rPr>
            <w:rStyle w:val="Hipersaitas"/>
          </w:rPr>
          <w:t>VK-481 Dėl Virtualiųjų mokymo(si) priemonių interaktyvumo lygių klasifikatoriaus patvirtinimo</w:t>
        </w:r>
      </w:hyperlink>
    </w:p>
  </w:footnote>
  <w:footnote w:id="6">
    <w:p w14:paraId="65B12301" w14:textId="77777777" w:rsidR="00207ED5" w:rsidRDefault="00207ED5" w:rsidP="00207ED5">
      <w:pPr>
        <w:pStyle w:val="Puslapioinaostekstas"/>
      </w:pPr>
      <w:r>
        <w:rPr>
          <w:rStyle w:val="Puslapioinaosnuoroda"/>
        </w:rPr>
        <w:footnoteRef/>
      </w:r>
      <w:r>
        <w:t xml:space="preserve"> </w:t>
      </w:r>
      <w:hyperlink r:id="rId6" w:history="1">
        <w:r w:rsidRPr="00842FA0">
          <w:rPr>
            <w:rStyle w:val="Hipersaitas"/>
          </w:rPr>
          <w:t>V-836 Dėl švietimo, mokslo ir sporto ministro 2019 m. birželio 26 d. įsakymo Nr. V-755 „Dėl Bendrojo ug...</w:t>
        </w:r>
      </w:hyperlink>
    </w:p>
  </w:footnote>
  <w:footnote w:id="7">
    <w:p w14:paraId="611C0E31" w14:textId="77777777" w:rsidR="009B6853" w:rsidRDefault="009B6853" w:rsidP="009B6853">
      <w:pPr>
        <w:spacing w:after="0" w:line="240" w:lineRule="auto"/>
        <w:ind w:firstLine="720"/>
        <w:jc w:val="both"/>
        <w:rPr>
          <w:rFonts w:ascii="Times New Roman" w:hAnsi="Times New Roman" w:cs="Times New Roman"/>
          <w:color w:val="000000"/>
          <w:sz w:val="20"/>
          <w:szCs w:val="20"/>
          <w:lang w:eastAsia="lt-LT"/>
        </w:rPr>
      </w:pPr>
      <w:r>
        <w:rPr>
          <w:rStyle w:val="Puslapioinaosnuoroda"/>
        </w:rPr>
        <w:footnoteRef/>
      </w:r>
      <w:r>
        <w:t xml:space="preserve"> </w:t>
      </w:r>
      <w:r>
        <w:rPr>
          <w:rFonts w:ascii="Times New Roman" w:hAnsi="Times New Roman" w:cs="Times New Roman"/>
          <w:color w:val="000000"/>
          <w:sz w:val="20"/>
          <w:szCs w:val="20"/>
          <w:lang w:eastAsia="lt-LT"/>
        </w:rPr>
        <w:t>9.PO, veikianti gynybos srityje, valdanti ypatingos svarbos informacinę infrastruktūrą, veikianti srityse, kurios laikomos nacionaliniam saugumui užtikrinti strategiškai svarbių ūkio sektorių dalimi, ar įrašyta į Saugiojo tinklo naudotojų sąrašą, atlikdama pirkimus, kurių objektas apima šio įstatymo 92 straipsnio 13 dalyje numatytame sąraše nurodytų BVPŽ kodų prekes ar paslaugas, laiko, kad prekės ar paslaugos kelia grėsmę nacionaliniam saugumui, kai:</w:t>
      </w:r>
    </w:p>
    <w:p w14:paraId="0C595C79" w14:textId="77777777" w:rsidR="009B6853" w:rsidRDefault="009B6853" w:rsidP="009B6853">
      <w:pPr>
        <w:spacing w:after="0" w:line="240" w:lineRule="auto"/>
        <w:ind w:firstLine="720"/>
        <w:jc w:val="both"/>
        <w:rPr>
          <w:rFonts w:ascii="Times New Roman" w:hAnsi="Times New Roman" w:cs="Times New Roman"/>
          <w:color w:val="000000"/>
          <w:sz w:val="20"/>
          <w:szCs w:val="20"/>
          <w:lang w:eastAsia="lt-LT"/>
        </w:rPr>
      </w:pPr>
      <w:r>
        <w:rPr>
          <w:rFonts w:ascii="Times New Roman" w:hAnsi="Times New Roman" w:cs="Times New Roman"/>
          <w:color w:val="000000"/>
          <w:sz w:val="20"/>
          <w:szCs w:val="20"/>
          <w:lang w:eastAsia="lt-LT"/>
        </w:rPr>
        <w:t>1) prekių gamintojas ar jį kontroliuojantis asmuo yra registruoti (jeigu gamintojas ar jį kontroliuojantis asmuo yra fizinis asmuo – nuolat gyvenantis ar turintis pilietybę) šio įstatymo 92 straipsnio 14 dalyje numatytame sąraše nurodytose valstybėse ar teritorijose;</w:t>
      </w:r>
    </w:p>
    <w:p w14:paraId="5B3D4C4C" w14:textId="77777777" w:rsidR="009B6853" w:rsidRDefault="009B6853" w:rsidP="009B6853">
      <w:pPr>
        <w:spacing w:after="0" w:line="240" w:lineRule="auto"/>
        <w:ind w:firstLine="720"/>
        <w:jc w:val="both"/>
        <w:rPr>
          <w:rFonts w:ascii="Times New Roman" w:hAnsi="Times New Roman" w:cs="Times New Roman"/>
          <w:sz w:val="20"/>
          <w:szCs w:val="20"/>
        </w:rPr>
      </w:pPr>
      <w:r>
        <w:rPr>
          <w:rFonts w:ascii="Times New Roman" w:hAnsi="Times New Roman" w:cs="Times New Roman"/>
          <w:color w:val="000000"/>
          <w:sz w:val="20"/>
          <w:szCs w:val="20"/>
          <w:lang w:eastAsia="lt-LT"/>
        </w:rPr>
        <w:t>2) paslaugų teikimas būtų vykdomas iš šio įstatymo 92 straipsnio 14 dalyje numatytame sąraše nurodytų valstybių ar teritorijų.</w:t>
      </w:r>
      <w:r>
        <w:rPr>
          <w:rFonts w:ascii="Times New Roman" w:hAnsi="Times New Roman" w:cs="Times New Roman"/>
          <w:sz w:val="20"/>
          <w:szCs w:val="20"/>
        </w:rPr>
        <w:t xml:space="preserve"> </w:t>
      </w:r>
    </w:p>
    <w:p w14:paraId="59A4DE3E" w14:textId="77777777" w:rsidR="009B6853" w:rsidRDefault="009B6853" w:rsidP="009B6853">
      <w:pPr>
        <w:pStyle w:val="Puslapioinaostekstas"/>
      </w:pPr>
    </w:p>
  </w:footnote>
  <w:footnote w:id="8">
    <w:p w14:paraId="24EEDA2D" w14:textId="77777777" w:rsidR="009B6853" w:rsidRDefault="009B6853" w:rsidP="009B6853">
      <w:pPr>
        <w:pStyle w:val="Puslapioinaostekstas"/>
        <w:jc w:val="both"/>
        <w:rPr>
          <w:rFonts w:ascii="Times New Roman" w:hAnsi="Times New Roman"/>
        </w:rPr>
      </w:pPr>
      <w:r>
        <w:rPr>
          <w:rStyle w:val="Puslapioinaosnuoroda"/>
        </w:rPr>
        <w:footnoteRef/>
      </w:r>
      <w:r>
        <w:t xml:space="preserve"> </w:t>
      </w:r>
      <w:r>
        <w:rPr>
          <w:rFonts w:ascii="Times New Roman" w:hAnsi="Times New Roman"/>
        </w:rPr>
        <w:t xml:space="preserve">Su valstybių ar teritorijų sąrašu galite susipažinti čia </w:t>
      </w:r>
      <w:hyperlink r:id="rId7" w:history="1">
        <w:r>
          <w:rPr>
            <w:rStyle w:val="Hipersaitas"/>
            <w:rFonts w:ascii="Times New Roman" w:hAnsi="Times New Roman"/>
          </w:rPr>
          <w:t>https://e-seimas.lrs.lt/portal/legalAct/lt/TAD/1a061730b0c711ecaf79c2120caf5094/asr</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17474474"/>
      <w:docPartObj>
        <w:docPartGallery w:val="Page Numbers (Top of Page)"/>
        <w:docPartUnique/>
      </w:docPartObj>
    </w:sdtPr>
    <w:sdtEndPr>
      <w:rPr>
        <w:rFonts w:ascii="Times New Roman" w:hAnsi="Times New Roman" w:cs="Times New Roman"/>
        <w:sz w:val="24"/>
        <w:szCs w:val="24"/>
      </w:rPr>
    </w:sdtEndPr>
    <w:sdtContent>
      <w:p w14:paraId="0CEC0F5D" w14:textId="2C99E435" w:rsidR="00166900" w:rsidRPr="00D63BF2" w:rsidRDefault="00166900">
        <w:pPr>
          <w:pStyle w:val="Antrats"/>
          <w:jc w:val="center"/>
          <w:rPr>
            <w:rFonts w:ascii="Times New Roman" w:hAnsi="Times New Roman" w:cs="Times New Roman"/>
            <w:sz w:val="24"/>
            <w:szCs w:val="24"/>
          </w:rPr>
        </w:pPr>
        <w:r w:rsidRPr="00D63BF2">
          <w:rPr>
            <w:rFonts w:ascii="Times New Roman" w:hAnsi="Times New Roman" w:cs="Times New Roman"/>
            <w:sz w:val="24"/>
            <w:szCs w:val="24"/>
          </w:rPr>
          <w:fldChar w:fldCharType="begin"/>
        </w:r>
        <w:r w:rsidRPr="00D63BF2">
          <w:rPr>
            <w:rFonts w:ascii="Times New Roman" w:hAnsi="Times New Roman" w:cs="Times New Roman"/>
            <w:sz w:val="24"/>
            <w:szCs w:val="24"/>
          </w:rPr>
          <w:instrText>PAGE   \* MERGEFORMAT</w:instrText>
        </w:r>
        <w:r w:rsidRPr="00D63BF2">
          <w:rPr>
            <w:rFonts w:ascii="Times New Roman" w:hAnsi="Times New Roman" w:cs="Times New Roman"/>
            <w:sz w:val="24"/>
            <w:szCs w:val="24"/>
          </w:rPr>
          <w:fldChar w:fldCharType="separate"/>
        </w:r>
        <w:r>
          <w:rPr>
            <w:rFonts w:ascii="Times New Roman" w:hAnsi="Times New Roman" w:cs="Times New Roman"/>
            <w:noProof/>
            <w:sz w:val="24"/>
            <w:szCs w:val="24"/>
          </w:rPr>
          <w:t>21</w:t>
        </w:r>
        <w:r w:rsidRPr="00D63BF2">
          <w:rPr>
            <w:rFonts w:ascii="Times New Roman" w:hAnsi="Times New Roman" w:cs="Times New Roman"/>
            <w:sz w:val="24"/>
            <w:szCs w:val="24"/>
          </w:rPr>
          <w:fldChar w:fldCharType="end"/>
        </w:r>
      </w:p>
    </w:sdtContent>
  </w:sdt>
  <w:p w14:paraId="00F5FCD8" w14:textId="77777777" w:rsidR="00166900" w:rsidRDefault="00166900">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9D5094"/>
    <w:multiLevelType w:val="multilevel"/>
    <w:tmpl w:val="FB24557A"/>
    <w:styleLink w:val="Stilius21"/>
    <w:lvl w:ilvl="0">
      <w:start w:val="42"/>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100F49E9"/>
    <w:multiLevelType w:val="multilevel"/>
    <w:tmpl w:val="D72AE69C"/>
    <w:lvl w:ilvl="0">
      <w:start w:val="8"/>
      <w:numFmt w:val="upperRoman"/>
      <w:lvlText w:val="%1."/>
      <w:lvlJc w:val="left"/>
      <w:pPr>
        <w:ind w:left="1712" w:hanging="720"/>
      </w:pPr>
      <w:rPr>
        <w:rFonts w:hint="default"/>
      </w:rPr>
    </w:lvl>
    <w:lvl w:ilvl="1">
      <w:start w:val="1"/>
      <w:numFmt w:val="lowerLetter"/>
      <w:lvlText w:val="%2."/>
      <w:lvlJc w:val="left"/>
      <w:pPr>
        <w:ind w:left="1931" w:hanging="360"/>
      </w:pPr>
      <w:rPr>
        <w:rFonts w:hint="default"/>
      </w:rPr>
    </w:lvl>
    <w:lvl w:ilvl="2">
      <w:start w:val="1"/>
      <w:numFmt w:val="lowerRoman"/>
      <w:lvlText w:val="%3."/>
      <w:lvlJc w:val="right"/>
      <w:pPr>
        <w:ind w:left="2651" w:hanging="180"/>
      </w:pPr>
      <w:rPr>
        <w:rFonts w:hint="default"/>
      </w:rPr>
    </w:lvl>
    <w:lvl w:ilvl="3">
      <w:start w:val="1"/>
      <w:numFmt w:val="decimal"/>
      <w:lvlText w:val="%4."/>
      <w:lvlJc w:val="left"/>
      <w:pPr>
        <w:ind w:left="3371" w:hanging="360"/>
      </w:pPr>
      <w:rPr>
        <w:rFonts w:hint="default"/>
      </w:rPr>
    </w:lvl>
    <w:lvl w:ilvl="4">
      <w:start w:val="1"/>
      <w:numFmt w:val="lowerLetter"/>
      <w:lvlText w:val="%5."/>
      <w:lvlJc w:val="left"/>
      <w:pPr>
        <w:ind w:left="4091" w:hanging="360"/>
      </w:pPr>
      <w:rPr>
        <w:rFonts w:hint="default"/>
      </w:rPr>
    </w:lvl>
    <w:lvl w:ilvl="5">
      <w:start w:val="1"/>
      <w:numFmt w:val="lowerRoman"/>
      <w:lvlText w:val="%6."/>
      <w:lvlJc w:val="right"/>
      <w:pPr>
        <w:ind w:left="4811" w:hanging="180"/>
      </w:pPr>
      <w:rPr>
        <w:rFonts w:hint="default"/>
      </w:rPr>
    </w:lvl>
    <w:lvl w:ilvl="6">
      <w:start w:val="1"/>
      <w:numFmt w:val="decimal"/>
      <w:lvlText w:val="%7."/>
      <w:lvlJc w:val="left"/>
      <w:pPr>
        <w:ind w:left="5531" w:hanging="360"/>
      </w:pPr>
      <w:rPr>
        <w:rFonts w:hint="default"/>
      </w:rPr>
    </w:lvl>
    <w:lvl w:ilvl="7">
      <w:start w:val="1"/>
      <w:numFmt w:val="lowerLetter"/>
      <w:lvlText w:val="%8."/>
      <w:lvlJc w:val="left"/>
      <w:pPr>
        <w:ind w:left="6251" w:hanging="360"/>
      </w:pPr>
      <w:rPr>
        <w:rFonts w:hint="default"/>
      </w:rPr>
    </w:lvl>
    <w:lvl w:ilvl="8">
      <w:start w:val="1"/>
      <w:numFmt w:val="lowerRoman"/>
      <w:lvlText w:val="%9."/>
      <w:lvlJc w:val="right"/>
      <w:pPr>
        <w:ind w:left="6971" w:hanging="180"/>
      </w:pPr>
      <w:rPr>
        <w:rFonts w:hint="default"/>
      </w:rPr>
    </w:lvl>
  </w:abstractNum>
  <w:abstractNum w:abstractNumId="2" w15:restartNumberingAfterBreak="0">
    <w:nsid w:val="128E120A"/>
    <w:multiLevelType w:val="multilevel"/>
    <w:tmpl w:val="997E0580"/>
    <w:styleLink w:val="Stilius64"/>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14FC4DCC"/>
    <w:multiLevelType w:val="multilevel"/>
    <w:tmpl w:val="B5DEA1E0"/>
    <w:styleLink w:val="Stilius62"/>
    <w:lvl w:ilvl="0">
      <w:start w:val="32"/>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21AD1DEB"/>
    <w:multiLevelType w:val="multilevel"/>
    <w:tmpl w:val="91DE9E54"/>
    <w:lvl w:ilvl="0">
      <w:start w:val="7"/>
      <w:numFmt w:val="decimal"/>
      <w:lvlText w:val="%1."/>
      <w:lvlJc w:val="left"/>
      <w:pPr>
        <w:ind w:left="1210" w:hanging="360"/>
      </w:pPr>
      <w:rPr>
        <w:rFonts w:hint="default"/>
        <w:b w:val="0"/>
        <w:bCs w:val="0"/>
      </w:rPr>
    </w:lvl>
    <w:lvl w:ilvl="1">
      <w:start w:val="1"/>
      <w:numFmt w:val="decimal"/>
      <w:lvlText w:val="%1.%2."/>
      <w:lvlJc w:val="left"/>
      <w:pPr>
        <w:ind w:left="1440" w:hanging="360"/>
      </w:pPr>
      <w:rPr>
        <w:rFonts w:hint="default"/>
      </w:rPr>
    </w:lvl>
    <w:lvl w:ilvl="2">
      <w:start w:val="1"/>
      <w:numFmt w:val="decimal"/>
      <w:lvlText w:val="%1.%2.%3."/>
      <w:lvlJc w:val="left"/>
      <w:pPr>
        <w:ind w:left="1173" w:hanging="180"/>
      </w:pPr>
      <w:rPr>
        <w:rFonts w:hint="default"/>
      </w:rPr>
    </w:lvl>
    <w:lvl w:ilvl="3">
      <w:start w:val="1"/>
      <w:numFmt w:val="decimal"/>
      <w:lvlText w:val="%1.%2.%3.%4."/>
      <w:lvlJc w:val="left"/>
      <w:pPr>
        <w:ind w:left="2880" w:hanging="360"/>
      </w:pPr>
      <w:rPr>
        <w:rFonts w:hint="default"/>
      </w:rPr>
    </w:lvl>
    <w:lvl w:ilvl="4">
      <w:start w:val="1"/>
      <w:numFmt w:val="decimal"/>
      <w:lvlText w:val="%1.%2.%3.%4.%5."/>
      <w:lvlJc w:val="left"/>
      <w:pPr>
        <w:ind w:left="3600" w:hanging="360"/>
      </w:pPr>
      <w:rPr>
        <w:rFonts w:hint="default"/>
      </w:rPr>
    </w:lvl>
    <w:lvl w:ilvl="5">
      <w:start w:val="1"/>
      <w:numFmt w:val="decimal"/>
      <w:lvlText w:val="%1.%2.%3.%4.%5.%6."/>
      <w:lvlJc w:val="left"/>
      <w:pPr>
        <w:ind w:left="4320" w:hanging="180"/>
      </w:pPr>
      <w:rPr>
        <w:rFonts w:hint="default"/>
      </w:rPr>
    </w:lvl>
    <w:lvl w:ilvl="6">
      <w:start w:val="1"/>
      <w:numFmt w:val="decimal"/>
      <w:lvlText w:val="%1.%2.%3.%4.%5.%6.%7."/>
      <w:lvlJc w:val="left"/>
      <w:pPr>
        <w:ind w:left="5040" w:hanging="360"/>
      </w:pPr>
      <w:rPr>
        <w:rFonts w:hint="default"/>
      </w:rPr>
    </w:lvl>
    <w:lvl w:ilvl="7">
      <w:start w:val="1"/>
      <w:numFmt w:val="decimal"/>
      <w:lvlText w:val="%1.%2.%3.%4.%5.%6.%7.%8."/>
      <w:lvlJc w:val="left"/>
      <w:pPr>
        <w:ind w:left="5760" w:hanging="360"/>
      </w:pPr>
      <w:rPr>
        <w:rFonts w:hint="default"/>
      </w:rPr>
    </w:lvl>
    <w:lvl w:ilvl="8">
      <w:start w:val="1"/>
      <w:numFmt w:val="decimal"/>
      <w:lvlText w:val="%1.%2.%3.%4.%5.%6.%7.%8.%9."/>
      <w:lvlJc w:val="left"/>
      <w:pPr>
        <w:ind w:left="6480" w:hanging="180"/>
      </w:pPr>
      <w:rPr>
        <w:rFonts w:hint="default"/>
      </w:rPr>
    </w:lvl>
  </w:abstractNum>
  <w:abstractNum w:abstractNumId="5" w15:restartNumberingAfterBreak="0">
    <w:nsid w:val="21F15FD1"/>
    <w:multiLevelType w:val="multilevel"/>
    <w:tmpl w:val="63D44AB4"/>
    <w:styleLink w:val="Stilius61"/>
    <w:lvl w:ilvl="0">
      <w:start w:val="3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23C7522C"/>
    <w:multiLevelType w:val="multilevel"/>
    <w:tmpl w:val="4DEEFDF2"/>
    <w:styleLink w:val="Stilius66"/>
    <w:lvl w:ilvl="0">
      <w:start w:val="40"/>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23FD5DE1"/>
    <w:multiLevelType w:val="multilevel"/>
    <w:tmpl w:val="6140510C"/>
    <w:lvl w:ilvl="0">
      <w:start w:val="7"/>
      <w:numFmt w:val="upperRoman"/>
      <w:lvlText w:val="%1."/>
      <w:lvlJc w:val="left"/>
      <w:pPr>
        <w:ind w:left="1712" w:hanging="720"/>
      </w:pPr>
      <w:rPr>
        <w:rFonts w:hint="default"/>
      </w:rPr>
    </w:lvl>
    <w:lvl w:ilvl="1">
      <w:start w:val="1"/>
      <w:numFmt w:val="lowerLetter"/>
      <w:lvlText w:val="%2."/>
      <w:lvlJc w:val="left"/>
      <w:pPr>
        <w:ind w:left="1931" w:hanging="360"/>
      </w:pPr>
      <w:rPr>
        <w:rFonts w:hint="default"/>
      </w:rPr>
    </w:lvl>
    <w:lvl w:ilvl="2">
      <w:start w:val="1"/>
      <w:numFmt w:val="lowerRoman"/>
      <w:lvlText w:val="%3."/>
      <w:lvlJc w:val="right"/>
      <w:pPr>
        <w:ind w:left="2651" w:hanging="180"/>
      </w:pPr>
      <w:rPr>
        <w:rFonts w:hint="default"/>
      </w:rPr>
    </w:lvl>
    <w:lvl w:ilvl="3">
      <w:start w:val="1"/>
      <w:numFmt w:val="decimal"/>
      <w:lvlText w:val="%4."/>
      <w:lvlJc w:val="left"/>
      <w:pPr>
        <w:ind w:left="3371" w:hanging="360"/>
      </w:pPr>
      <w:rPr>
        <w:rFonts w:hint="default"/>
      </w:rPr>
    </w:lvl>
    <w:lvl w:ilvl="4">
      <w:start w:val="1"/>
      <w:numFmt w:val="lowerLetter"/>
      <w:lvlText w:val="%5."/>
      <w:lvlJc w:val="left"/>
      <w:pPr>
        <w:ind w:left="4091" w:hanging="360"/>
      </w:pPr>
      <w:rPr>
        <w:rFonts w:hint="default"/>
      </w:rPr>
    </w:lvl>
    <w:lvl w:ilvl="5">
      <w:start w:val="1"/>
      <w:numFmt w:val="lowerRoman"/>
      <w:lvlText w:val="%6."/>
      <w:lvlJc w:val="right"/>
      <w:pPr>
        <w:ind w:left="4811" w:hanging="180"/>
      </w:pPr>
      <w:rPr>
        <w:rFonts w:hint="default"/>
      </w:rPr>
    </w:lvl>
    <w:lvl w:ilvl="6">
      <w:start w:val="1"/>
      <w:numFmt w:val="decimal"/>
      <w:lvlText w:val="%7."/>
      <w:lvlJc w:val="left"/>
      <w:pPr>
        <w:ind w:left="5531" w:hanging="360"/>
      </w:pPr>
      <w:rPr>
        <w:rFonts w:hint="default"/>
      </w:rPr>
    </w:lvl>
    <w:lvl w:ilvl="7">
      <w:start w:val="1"/>
      <w:numFmt w:val="lowerLetter"/>
      <w:lvlText w:val="%8."/>
      <w:lvlJc w:val="left"/>
      <w:pPr>
        <w:ind w:left="6251" w:hanging="360"/>
      </w:pPr>
      <w:rPr>
        <w:rFonts w:hint="default"/>
      </w:rPr>
    </w:lvl>
    <w:lvl w:ilvl="8">
      <w:start w:val="1"/>
      <w:numFmt w:val="lowerRoman"/>
      <w:lvlText w:val="%9."/>
      <w:lvlJc w:val="right"/>
      <w:pPr>
        <w:ind w:left="6971" w:hanging="180"/>
      </w:pPr>
      <w:rPr>
        <w:rFonts w:hint="default"/>
      </w:rPr>
    </w:lvl>
  </w:abstractNum>
  <w:abstractNum w:abstractNumId="8" w15:restartNumberingAfterBreak="0">
    <w:nsid w:val="23FE06CA"/>
    <w:multiLevelType w:val="multilevel"/>
    <w:tmpl w:val="0427001F"/>
    <w:styleLink w:val="Stilius591"/>
    <w:lvl w:ilvl="0">
      <w:start w:val="39"/>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279F26C5"/>
    <w:multiLevelType w:val="multilevel"/>
    <w:tmpl w:val="3E34CE54"/>
    <w:styleLink w:val="Stilius12"/>
    <w:lvl w:ilvl="0">
      <w:start w:val="6"/>
      <w:numFmt w:val="decimal"/>
      <w:lvlText w:val="%1."/>
      <w:lvlJc w:val="left"/>
      <w:pPr>
        <w:ind w:left="360" w:hanging="360"/>
      </w:pPr>
      <w:rPr>
        <w:b w:val="0"/>
        <w:bCs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29F432B8"/>
    <w:multiLevelType w:val="multilevel"/>
    <w:tmpl w:val="BE4E2D48"/>
    <w:lvl w:ilvl="0">
      <w:start w:val="46"/>
      <w:numFmt w:val="decimal"/>
      <w:lvlText w:val="%1."/>
      <w:lvlJc w:val="left"/>
      <w:pPr>
        <w:ind w:left="1473" w:hanging="480"/>
      </w:pPr>
      <w:rPr>
        <w:rFonts w:ascii="Times New Roman" w:eastAsia="Times New Roman" w:hAnsi="Times New Roman" w:cs="Times New Roman" w:hint="default"/>
        <w:sz w:val="24"/>
      </w:rPr>
    </w:lvl>
    <w:lvl w:ilvl="1">
      <w:start w:val="1"/>
      <w:numFmt w:val="decimal"/>
      <w:lvlText w:val="%1.%2."/>
      <w:lvlJc w:val="left"/>
      <w:pPr>
        <w:ind w:left="840" w:hanging="480"/>
      </w:pPr>
      <w:rPr>
        <w:rFonts w:ascii="Times New Roman" w:eastAsia="Times New Roman" w:hAnsi="Times New Roman" w:cs="Times New Roman" w:hint="default"/>
        <w:sz w:val="24"/>
      </w:rPr>
    </w:lvl>
    <w:lvl w:ilvl="2">
      <w:start w:val="1"/>
      <w:numFmt w:val="decimal"/>
      <w:lvlText w:val="%1.%2.%3."/>
      <w:lvlJc w:val="left"/>
      <w:pPr>
        <w:ind w:left="1440" w:hanging="720"/>
      </w:pPr>
      <w:rPr>
        <w:rFonts w:ascii="Times New Roman" w:eastAsia="Times New Roman" w:hAnsi="Times New Roman" w:cs="Times New Roman" w:hint="default"/>
        <w:sz w:val="24"/>
      </w:rPr>
    </w:lvl>
    <w:lvl w:ilvl="3">
      <w:start w:val="1"/>
      <w:numFmt w:val="decimal"/>
      <w:lvlText w:val="%1.%2.%3.%4."/>
      <w:lvlJc w:val="left"/>
      <w:pPr>
        <w:ind w:left="1800" w:hanging="720"/>
      </w:pPr>
      <w:rPr>
        <w:rFonts w:ascii="Times New Roman" w:eastAsia="Times New Roman" w:hAnsi="Times New Roman" w:cs="Times New Roman" w:hint="default"/>
        <w:sz w:val="24"/>
      </w:rPr>
    </w:lvl>
    <w:lvl w:ilvl="4">
      <w:start w:val="1"/>
      <w:numFmt w:val="decimal"/>
      <w:lvlText w:val="%1.%2.%3.%4.%5."/>
      <w:lvlJc w:val="left"/>
      <w:pPr>
        <w:ind w:left="2520" w:hanging="1080"/>
      </w:pPr>
      <w:rPr>
        <w:rFonts w:ascii="Times New Roman" w:eastAsia="Times New Roman" w:hAnsi="Times New Roman" w:cs="Times New Roman" w:hint="default"/>
        <w:sz w:val="24"/>
      </w:rPr>
    </w:lvl>
    <w:lvl w:ilvl="5">
      <w:start w:val="1"/>
      <w:numFmt w:val="decimal"/>
      <w:lvlText w:val="%1.%2.%3.%4.%5.%6."/>
      <w:lvlJc w:val="left"/>
      <w:pPr>
        <w:ind w:left="2880" w:hanging="1080"/>
      </w:pPr>
      <w:rPr>
        <w:rFonts w:ascii="Times New Roman" w:eastAsia="Times New Roman" w:hAnsi="Times New Roman" w:cs="Times New Roman" w:hint="default"/>
        <w:sz w:val="24"/>
      </w:rPr>
    </w:lvl>
    <w:lvl w:ilvl="6">
      <w:start w:val="1"/>
      <w:numFmt w:val="decimal"/>
      <w:lvlText w:val="%1.%2.%3.%4.%5.%6.%7."/>
      <w:lvlJc w:val="left"/>
      <w:pPr>
        <w:ind w:left="3600" w:hanging="1440"/>
      </w:pPr>
      <w:rPr>
        <w:rFonts w:ascii="Times New Roman" w:eastAsia="Times New Roman" w:hAnsi="Times New Roman" w:cs="Times New Roman" w:hint="default"/>
        <w:sz w:val="24"/>
      </w:rPr>
    </w:lvl>
    <w:lvl w:ilvl="7">
      <w:start w:val="1"/>
      <w:numFmt w:val="decimal"/>
      <w:lvlText w:val="%1.%2.%3.%4.%5.%6.%7.%8."/>
      <w:lvlJc w:val="left"/>
      <w:pPr>
        <w:ind w:left="3960" w:hanging="1440"/>
      </w:pPr>
      <w:rPr>
        <w:rFonts w:ascii="Times New Roman" w:eastAsia="Times New Roman" w:hAnsi="Times New Roman" w:cs="Times New Roman" w:hint="default"/>
        <w:sz w:val="24"/>
      </w:rPr>
    </w:lvl>
    <w:lvl w:ilvl="8">
      <w:start w:val="1"/>
      <w:numFmt w:val="decimal"/>
      <w:lvlText w:val="%1.%2.%3.%4.%5.%6.%7.%8.%9."/>
      <w:lvlJc w:val="left"/>
      <w:pPr>
        <w:ind w:left="4680" w:hanging="1800"/>
      </w:pPr>
      <w:rPr>
        <w:rFonts w:ascii="Times New Roman" w:eastAsia="Times New Roman" w:hAnsi="Times New Roman" w:cs="Times New Roman" w:hint="default"/>
        <w:sz w:val="24"/>
      </w:rPr>
    </w:lvl>
  </w:abstractNum>
  <w:abstractNum w:abstractNumId="11" w15:restartNumberingAfterBreak="0">
    <w:nsid w:val="2D4600B9"/>
    <w:multiLevelType w:val="multilevel"/>
    <w:tmpl w:val="4B44EA3C"/>
    <w:lvl w:ilvl="0">
      <w:start w:val="5"/>
      <w:numFmt w:val="upperRoman"/>
      <w:lvlText w:val="%1."/>
      <w:lvlJc w:val="left"/>
      <w:pPr>
        <w:ind w:left="1712" w:hanging="720"/>
      </w:pPr>
      <w:rPr>
        <w:rFonts w:hint="default"/>
      </w:rPr>
    </w:lvl>
    <w:lvl w:ilvl="1">
      <w:start w:val="1"/>
      <w:numFmt w:val="lowerLetter"/>
      <w:lvlText w:val="%2."/>
      <w:lvlJc w:val="left"/>
      <w:pPr>
        <w:ind w:left="1931" w:hanging="360"/>
      </w:pPr>
      <w:rPr>
        <w:rFonts w:hint="default"/>
      </w:rPr>
    </w:lvl>
    <w:lvl w:ilvl="2">
      <w:start w:val="1"/>
      <w:numFmt w:val="lowerRoman"/>
      <w:lvlText w:val="%3."/>
      <w:lvlJc w:val="right"/>
      <w:pPr>
        <w:ind w:left="2651" w:hanging="180"/>
      </w:pPr>
      <w:rPr>
        <w:rFonts w:hint="default"/>
      </w:rPr>
    </w:lvl>
    <w:lvl w:ilvl="3">
      <w:start w:val="1"/>
      <w:numFmt w:val="decimal"/>
      <w:lvlText w:val="%4."/>
      <w:lvlJc w:val="left"/>
      <w:pPr>
        <w:ind w:left="3371" w:hanging="360"/>
      </w:pPr>
      <w:rPr>
        <w:rFonts w:hint="default"/>
      </w:rPr>
    </w:lvl>
    <w:lvl w:ilvl="4">
      <w:start w:val="1"/>
      <w:numFmt w:val="lowerLetter"/>
      <w:lvlText w:val="%5."/>
      <w:lvlJc w:val="left"/>
      <w:pPr>
        <w:ind w:left="4091" w:hanging="360"/>
      </w:pPr>
      <w:rPr>
        <w:rFonts w:hint="default"/>
      </w:rPr>
    </w:lvl>
    <w:lvl w:ilvl="5">
      <w:start w:val="1"/>
      <w:numFmt w:val="lowerRoman"/>
      <w:lvlText w:val="%6."/>
      <w:lvlJc w:val="right"/>
      <w:pPr>
        <w:ind w:left="4811" w:hanging="180"/>
      </w:pPr>
      <w:rPr>
        <w:rFonts w:hint="default"/>
      </w:rPr>
    </w:lvl>
    <w:lvl w:ilvl="6">
      <w:start w:val="1"/>
      <w:numFmt w:val="decimal"/>
      <w:lvlText w:val="%7."/>
      <w:lvlJc w:val="left"/>
      <w:pPr>
        <w:ind w:left="5531" w:hanging="360"/>
      </w:pPr>
      <w:rPr>
        <w:rFonts w:hint="default"/>
      </w:rPr>
    </w:lvl>
    <w:lvl w:ilvl="7">
      <w:start w:val="1"/>
      <w:numFmt w:val="lowerLetter"/>
      <w:lvlText w:val="%8."/>
      <w:lvlJc w:val="left"/>
      <w:pPr>
        <w:ind w:left="6251" w:hanging="360"/>
      </w:pPr>
      <w:rPr>
        <w:rFonts w:hint="default"/>
      </w:rPr>
    </w:lvl>
    <w:lvl w:ilvl="8">
      <w:start w:val="1"/>
      <w:numFmt w:val="lowerRoman"/>
      <w:lvlText w:val="%9."/>
      <w:lvlJc w:val="right"/>
      <w:pPr>
        <w:ind w:left="6971" w:hanging="180"/>
      </w:pPr>
      <w:rPr>
        <w:rFonts w:hint="default"/>
      </w:rPr>
    </w:lvl>
  </w:abstractNum>
  <w:abstractNum w:abstractNumId="12" w15:restartNumberingAfterBreak="0">
    <w:nsid w:val="3A36671B"/>
    <w:multiLevelType w:val="multilevel"/>
    <w:tmpl w:val="7BEC8FDA"/>
    <w:styleLink w:val="Stilius19"/>
    <w:lvl w:ilvl="0">
      <w:start w:val="45"/>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3B5612FE"/>
    <w:multiLevelType w:val="multilevel"/>
    <w:tmpl w:val="938250EE"/>
    <w:styleLink w:val="Stilius1"/>
    <w:lvl w:ilvl="0">
      <w:start w:val="54"/>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3E702036"/>
    <w:multiLevelType w:val="multilevel"/>
    <w:tmpl w:val="E8B65190"/>
    <w:styleLink w:val="Stilius59"/>
    <w:lvl w:ilvl="0">
      <w:start w:val="39"/>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3FD054DD"/>
    <w:multiLevelType w:val="multilevel"/>
    <w:tmpl w:val="F96656F6"/>
    <w:lvl w:ilvl="0">
      <w:start w:val="1"/>
      <w:numFmt w:val="decimal"/>
      <w:lvlText w:val="%1."/>
      <w:lvlJc w:val="left"/>
      <w:pPr>
        <w:ind w:left="3148" w:hanging="454"/>
      </w:pPr>
      <w:rPr>
        <w:b w:val="0"/>
        <w:i w:val="0"/>
        <w:color w:val="auto"/>
      </w:rPr>
    </w:lvl>
    <w:lvl w:ilvl="1">
      <w:start w:val="1"/>
      <w:numFmt w:val="decimal"/>
      <w:lvlText w:val="%1.%2."/>
      <w:lvlJc w:val="left"/>
      <w:pPr>
        <w:ind w:left="1617" w:hanging="624"/>
      </w:pPr>
      <w:rPr>
        <w:rFonts w:hint="default"/>
        <w:b w:val="0"/>
        <w:i w:val="0"/>
      </w:rPr>
    </w:lvl>
    <w:lvl w:ilvl="2">
      <w:start w:val="1"/>
      <w:numFmt w:val="decimal"/>
      <w:lvlText w:val="%1.%2.%3."/>
      <w:lvlJc w:val="left"/>
      <w:pPr>
        <w:ind w:left="2978" w:hanging="851"/>
      </w:pPr>
      <w:rPr>
        <w:rFonts w:hint="default"/>
      </w:rPr>
    </w:lvl>
    <w:lvl w:ilvl="3">
      <w:start w:val="1"/>
      <w:numFmt w:val="decimal"/>
      <w:lvlText w:val="%1.%2.%3.%4."/>
      <w:lvlJc w:val="left"/>
      <w:pPr>
        <w:ind w:left="1191" w:hanging="1191"/>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418558D2"/>
    <w:multiLevelType w:val="multilevel"/>
    <w:tmpl w:val="65B67A46"/>
    <w:styleLink w:val="Stilius37"/>
    <w:lvl w:ilvl="0">
      <w:start w:val="41"/>
      <w:numFmt w:val="decimal"/>
      <w:lvlText w:val="%1."/>
      <w:lvlJc w:val="left"/>
      <w:pPr>
        <w:ind w:left="360" w:hanging="360"/>
      </w:pPr>
    </w:lvl>
    <w:lvl w:ilvl="1">
      <w:start w:val="2"/>
      <w:numFmt w:val="decimal"/>
      <w:lvlText w:val="%1.%2."/>
      <w:lvlJc w:val="left"/>
      <w:pPr>
        <w:ind w:left="792" w:hanging="432"/>
      </w:pPr>
      <w:rPr>
        <w:b w:val="0"/>
        <w:bCs w:val="0"/>
        <w:color w:val="auto"/>
      </w:rPr>
    </w:lvl>
    <w:lvl w:ilvl="2">
      <w:start w:val="1"/>
      <w:numFmt w:val="decimal"/>
      <w:lvlText w:val="%1.%2.%3."/>
      <w:lvlJc w:val="left"/>
      <w:pPr>
        <w:ind w:left="1214" w:hanging="504"/>
      </w:pPr>
      <w:rPr>
        <w:b w:val="0"/>
        <w:bCs w:val="0"/>
        <w:color w:val="auto"/>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4CDB380B"/>
    <w:multiLevelType w:val="multilevel"/>
    <w:tmpl w:val="CAE8C0A6"/>
    <w:lvl w:ilvl="0">
      <w:start w:val="52"/>
      <w:numFmt w:val="decimal"/>
      <w:lvlText w:val="%1."/>
      <w:lvlJc w:val="left"/>
      <w:pPr>
        <w:ind w:left="3148" w:hanging="454"/>
      </w:pPr>
      <w:rPr>
        <w:rFonts w:hint="default"/>
        <w:b w:val="0"/>
        <w:i w:val="0"/>
        <w:color w:val="auto"/>
      </w:rPr>
    </w:lvl>
    <w:lvl w:ilvl="1">
      <w:start w:val="1"/>
      <w:numFmt w:val="decimal"/>
      <w:lvlText w:val="%1.%2."/>
      <w:lvlJc w:val="left"/>
      <w:pPr>
        <w:ind w:left="1617" w:hanging="624"/>
      </w:pPr>
      <w:rPr>
        <w:rFonts w:hint="default"/>
        <w:b w:val="0"/>
        <w:i w:val="0"/>
      </w:rPr>
    </w:lvl>
    <w:lvl w:ilvl="2">
      <w:start w:val="1"/>
      <w:numFmt w:val="decimal"/>
      <w:lvlText w:val="%1.%2.%3."/>
      <w:lvlJc w:val="left"/>
      <w:pPr>
        <w:ind w:left="2978" w:hanging="851"/>
      </w:pPr>
      <w:rPr>
        <w:rFonts w:hint="default"/>
      </w:rPr>
    </w:lvl>
    <w:lvl w:ilvl="3">
      <w:start w:val="1"/>
      <w:numFmt w:val="decimal"/>
      <w:lvlText w:val="%1.%2.%3.%4."/>
      <w:lvlJc w:val="left"/>
      <w:pPr>
        <w:ind w:left="1191" w:hanging="1191"/>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8" w15:restartNumberingAfterBreak="0">
    <w:nsid w:val="4D266FE9"/>
    <w:multiLevelType w:val="multilevel"/>
    <w:tmpl w:val="1DBAC3E4"/>
    <w:styleLink w:val="Stilius63"/>
    <w:lvl w:ilvl="0">
      <w:start w:val="33"/>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5FE52CCB"/>
    <w:multiLevelType w:val="multilevel"/>
    <w:tmpl w:val="274039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5FF172C7"/>
    <w:multiLevelType w:val="multilevel"/>
    <w:tmpl w:val="0C9E57BE"/>
    <w:styleLink w:val="Stilius321"/>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21" w15:restartNumberingAfterBreak="0">
    <w:nsid w:val="62ED7C2F"/>
    <w:multiLevelType w:val="multilevel"/>
    <w:tmpl w:val="4F4452A6"/>
    <w:lvl w:ilvl="0">
      <w:start w:val="5"/>
      <w:numFmt w:val="upperRoman"/>
      <w:lvlText w:val="%1."/>
      <w:lvlJc w:val="left"/>
      <w:pPr>
        <w:ind w:left="1004" w:hanging="720"/>
      </w:pPr>
      <w:rPr>
        <w:rFonts w:ascii="Times New Roman" w:eastAsia="Times New Roman" w:hAnsi="Times New Roman" w:cs="Times New Roman" w:hint="default"/>
        <w:b/>
        <w:sz w:val="24"/>
        <w:szCs w:val="24"/>
      </w:rPr>
    </w:lvl>
    <w:lvl w:ilvl="1">
      <w:start w:val="1"/>
      <w:numFmt w:val="lowerLetter"/>
      <w:lvlText w:val="%2."/>
      <w:lvlJc w:val="left"/>
      <w:pPr>
        <w:ind w:left="1931" w:hanging="360"/>
      </w:pPr>
      <w:rPr>
        <w:rFonts w:hint="default"/>
      </w:rPr>
    </w:lvl>
    <w:lvl w:ilvl="2">
      <w:start w:val="1"/>
      <w:numFmt w:val="lowerRoman"/>
      <w:lvlText w:val="%3."/>
      <w:lvlJc w:val="right"/>
      <w:pPr>
        <w:ind w:left="2651" w:hanging="180"/>
      </w:pPr>
      <w:rPr>
        <w:rFonts w:hint="default"/>
      </w:rPr>
    </w:lvl>
    <w:lvl w:ilvl="3">
      <w:start w:val="1"/>
      <w:numFmt w:val="decimal"/>
      <w:lvlText w:val="%4."/>
      <w:lvlJc w:val="left"/>
      <w:pPr>
        <w:ind w:left="3371" w:hanging="360"/>
      </w:pPr>
      <w:rPr>
        <w:rFonts w:hint="default"/>
      </w:rPr>
    </w:lvl>
    <w:lvl w:ilvl="4">
      <w:start w:val="1"/>
      <w:numFmt w:val="lowerLetter"/>
      <w:lvlText w:val="%5."/>
      <w:lvlJc w:val="left"/>
      <w:pPr>
        <w:ind w:left="4091" w:hanging="360"/>
      </w:pPr>
      <w:rPr>
        <w:rFonts w:hint="default"/>
      </w:rPr>
    </w:lvl>
    <w:lvl w:ilvl="5">
      <w:start w:val="1"/>
      <w:numFmt w:val="lowerRoman"/>
      <w:lvlText w:val="%6."/>
      <w:lvlJc w:val="right"/>
      <w:pPr>
        <w:ind w:left="4811" w:hanging="180"/>
      </w:pPr>
      <w:rPr>
        <w:rFonts w:hint="default"/>
      </w:rPr>
    </w:lvl>
    <w:lvl w:ilvl="6">
      <w:start w:val="1"/>
      <w:numFmt w:val="decimal"/>
      <w:lvlText w:val="%7."/>
      <w:lvlJc w:val="left"/>
      <w:pPr>
        <w:ind w:left="5531" w:hanging="360"/>
      </w:pPr>
      <w:rPr>
        <w:rFonts w:hint="default"/>
      </w:rPr>
    </w:lvl>
    <w:lvl w:ilvl="7">
      <w:start w:val="1"/>
      <w:numFmt w:val="lowerLetter"/>
      <w:lvlText w:val="%8."/>
      <w:lvlJc w:val="left"/>
      <w:pPr>
        <w:ind w:left="6251" w:hanging="360"/>
      </w:pPr>
      <w:rPr>
        <w:rFonts w:hint="default"/>
      </w:rPr>
    </w:lvl>
    <w:lvl w:ilvl="8">
      <w:start w:val="1"/>
      <w:numFmt w:val="lowerRoman"/>
      <w:lvlText w:val="%9."/>
      <w:lvlJc w:val="right"/>
      <w:pPr>
        <w:ind w:left="6971" w:hanging="180"/>
      </w:pPr>
      <w:rPr>
        <w:rFonts w:hint="default"/>
      </w:rPr>
    </w:lvl>
  </w:abstractNum>
  <w:abstractNum w:abstractNumId="22" w15:restartNumberingAfterBreak="0">
    <w:nsid w:val="6ABA3138"/>
    <w:multiLevelType w:val="multilevel"/>
    <w:tmpl w:val="EF9CF5FC"/>
    <w:lvl w:ilvl="0">
      <w:start w:val="62"/>
      <w:numFmt w:val="decimal"/>
      <w:lvlText w:val="%1."/>
      <w:lvlJc w:val="left"/>
      <w:pPr>
        <w:tabs>
          <w:tab w:val="num" w:pos="720"/>
        </w:tabs>
        <w:ind w:left="720" w:hanging="360"/>
      </w:pPr>
      <w:rPr>
        <w:rFonts w:hint="default"/>
        <w:b w:val="0"/>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23" w15:restartNumberingAfterBreak="0">
    <w:nsid w:val="6C7761BA"/>
    <w:multiLevelType w:val="multilevel"/>
    <w:tmpl w:val="F196B956"/>
    <w:lvl w:ilvl="0">
      <w:start w:val="1"/>
      <w:numFmt w:val="upperRoman"/>
      <w:lvlText w:val="%1."/>
      <w:lvlJc w:val="left"/>
      <w:pPr>
        <w:ind w:left="1712" w:hanging="720"/>
      </w:pPr>
    </w:lvl>
    <w:lvl w:ilvl="1">
      <w:start w:val="1"/>
      <w:numFmt w:val="lowerLetter"/>
      <w:lvlText w:val="%2."/>
      <w:lvlJc w:val="left"/>
      <w:pPr>
        <w:ind w:left="1931" w:hanging="360"/>
      </w:pPr>
    </w:lvl>
    <w:lvl w:ilvl="2">
      <w:start w:val="1"/>
      <w:numFmt w:val="lowerRoman"/>
      <w:lvlText w:val="%3."/>
      <w:lvlJc w:val="right"/>
      <w:pPr>
        <w:ind w:left="2651" w:hanging="180"/>
      </w:pPr>
    </w:lvl>
    <w:lvl w:ilvl="3">
      <w:start w:val="1"/>
      <w:numFmt w:val="decimal"/>
      <w:lvlText w:val="%4."/>
      <w:lvlJc w:val="left"/>
      <w:pPr>
        <w:ind w:left="3371" w:hanging="360"/>
      </w:pPr>
    </w:lvl>
    <w:lvl w:ilvl="4">
      <w:start w:val="1"/>
      <w:numFmt w:val="lowerLetter"/>
      <w:lvlText w:val="%5."/>
      <w:lvlJc w:val="left"/>
      <w:pPr>
        <w:ind w:left="4091" w:hanging="360"/>
      </w:pPr>
    </w:lvl>
    <w:lvl w:ilvl="5">
      <w:start w:val="1"/>
      <w:numFmt w:val="lowerRoman"/>
      <w:lvlText w:val="%6."/>
      <w:lvlJc w:val="right"/>
      <w:pPr>
        <w:ind w:left="4811" w:hanging="180"/>
      </w:pPr>
    </w:lvl>
    <w:lvl w:ilvl="6">
      <w:start w:val="1"/>
      <w:numFmt w:val="decimal"/>
      <w:lvlText w:val="%7."/>
      <w:lvlJc w:val="left"/>
      <w:pPr>
        <w:ind w:left="5531" w:hanging="360"/>
      </w:pPr>
    </w:lvl>
    <w:lvl w:ilvl="7">
      <w:start w:val="1"/>
      <w:numFmt w:val="lowerLetter"/>
      <w:lvlText w:val="%8."/>
      <w:lvlJc w:val="left"/>
      <w:pPr>
        <w:ind w:left="6251" w:hanging="360"/>
      </w:pPr>
    </w:lvl>
    <w:lvl w:ilvl="8">
      <w:start w:val="1"/>
      <w:numFmt w:val="lowerRoman"/>
      <w:lvlText w:val="%9."/>
      <w:lvlJc w:val="right"/>
      <w:pPr>
        <w:ind w:left="6971" w:hanging="180"/>
      </w:pPr>
    </w:lvl>
  </w:abstractNum>
  <w:num w:numId="1" w16cid:durableId="1019698338">
    <w:abstractNumId w:val="2"/>
  </w:num>
  <w:num w:numId="2" w16cid:durableId="1737556317">
    <w:abstractNumId w:val="5"/>
  </w:num>
  <w:num w:numId="3" w16cid:durableId="1784960216">
    <w:abstractNumId w:val="3"/>
  </w:num>
  <w:num w:numId="4" w16cid:durableId="1433353609">
    <w:abstractNumId w:val="18"/>
  </w:num>
  <w:num w:numId="5" w16cid:durableId="849760745">
    <w:abstractNumId w:val="14"/>
  </w:num>
  <w:num w:numId="6" w16cid:durableId="733312231">
    <w:abstractNumId w:val="13"/>
  </w:num>
  <w:num w:numId="7" w16cid:durableId="1000698497">
    <w:abstractNumId w:val="6"/>
  </w:num>
  <w:num w:numId="8" w16cid:durableId="909920752">
    <w:abstractNumId w:val="20"/>
  </w:num>
  <w:num w:numId="9" w16cid:durableId="1307541081">
    <w:abstractNumId w:val="12"/>
  </w:num>
  <w:num w:numId="10" w16cid:durableId="1818304512">
    <w:abstractNumId w:val="0"/>
  </w:num>
  <w:num w:numId="11" w16cid:durableId="1010916121">
    <w:abstractNumId w:val="16"/>
  </w:num>
  <w:num w:numId="12" w16cid:durableId="1410007237">
    <w:abstractNumId w:val="9"/>
  </w:num>
  <w:num w:numId="13" w16cid:durableId="595527692">
    <w:abstractNumId w:val="23"/>
  </w:num>
  <w:num w:numId="14" w16cid:durableId="1812752654">
    <w:abstractNumId w:val="4"/>
  </w:num>
  <w:num w:numId="15" w16cid:durableId="66609221">
    <w:abstractNumId w:val="21"/>
  </w:num>
  <w:num w:numId="16" w16cid:durableId="1627852886">
    <w:abstractNumId w:val="10"/>
  </w:num>
  <w:num w:numId="17" w16cid:durableId="294261179">
    <w:abstractNumId w:val="22"/>
  </w:num>
  <w:num w:numId="18" w16cid:durableId="213808847">
    <w:abstractNumId w:val="15"/>
  </w:num>
  <w:num w:numId="19" w16cid:durableId="1604530697">
    <w:abstractNumId w:val="8"/>
  </w:num>
  <w:num w:numId="20" w16cid:durableId="153496622">
    <w:abstractNumId w:val="17"/>
  </w:num>
  <w:num w:numId="21" w16cid:durableId="1248732072">
    <w:abstractNumId w:val="19"/>
  </w:num>
  <w:num w:numId="22" w16cid:durableId="359864268">
    <w:abstractNumId w:val="11"/>
  </w:num>
  <w:num w:numId="23" w16cid:durableId="1256552500">
    <w:abstractNumId w:val="7"/>
  </w:num>
  <w:num w:numId="24" w16cid:durableId="931205037">
    <w:abstractNumId w:val="1"/>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proofState w:spelling="clean" w:grammar="clean"/>
  <w:defaultTabStop w:val="14"/>
  <w:autoHyphenation/>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D7A42"/>
    <w:rsid w:val="000059B2"/>
    <w:rsid w:val="00011773"/>
    <w:rsid w:val="00013AF2"/>
    <w:rsid w:val="00016C25"/>
    <w:rsid w:val="000249A2"/>
    <w:rsid w:val="00027905"/>
    <w:rsid w:val="00030922"/>
    <w:rsid w:val="00032476"/>
    <w:rsid w:val="0003304E"/>
    <w:rsid w:val="000344C1"/>
    <w:rsid w:val="000360FE"/>
    <w:rsid w:val="0004206C"/>
    <w:rsid w:val="00043398"/>
    <w:rsid w:val="000453A3"/>
    <w:rsid w:val="00045EB1"/>
    <w:rsid w:val="000475FB"/>
    <w:rsid w:val="00054618"/>
    <w:rsid w:val="0005778D"/>
    <w:rsid w:val="00060D7E"/>
    <w:rsid w:val="0006225E"/>
    <w:rsid w:val="0006429E"/>
    <w:rsid w:val="0006586A"/>
    <w:rsid w:val="000764A1"/>
    <w:rsid w:val="00077245"/>
    <w:rsid w:val="00077458"/>
    <w:rsid w:val="0008014A"/>
    <w:rsid w:val="00082B7E"/>
    <w:rsid w:val="00086BE5"/>
    <w:rsid w:val="00090074"/>
    <w:rsid w:val="00094EFC"/>
    <w:rsid w:val="000963D1"/>
    <w:rsid w:val="000A1337"/>
    <w:rsid w:val="000A2446"/>
    <w:rsid w:val="000A49DE"/>
    <w:rsid w:val="000A6EB5"/>
    <w:rsid w:val="000B017E"/>
    <w:rsid w:val="000B064F"/>
    <w:rsid w:val="000B41E8"/>
    <w:rsid w:val="000B4297"/>
    <w:rsid w:val="000B52E7"/>
    <w:rsid w:val="000B7C0C"/>
    <w:rsid w:val="000C0BED"/>
    <w:rsid w:val="000C4834"/>
    <w:rsid w:val="000C4D56"/>
    <w:rsid w:val="000D16AB"/>
    <w:rsid w:val="000D2833"/>
    <w:rsid w:val="000D5EDC"/>
    <w:rsid w:val="000D6735"/>
    <w:rsid w:val="000E18DF"/>
    <w:rsid w:val="000F35A5"/>
    <w:rsid w:val="000F3B92"/>
    <w:rsid w:val="000F579E"/>
    <w:rsid w:val="000F6AA6"/>
    <w:rsid w:val="000F7D8B"/>
    <w:rsid w:val="0010075B"/>
    <w:rsid w:val="00100DF2"/>
    <w:rsid w:val="00104B10"/>
    <w:rsid w:val="00105AF0"/>
    <w:rsid w:val="001160F7"/>
    <w:rsid w:val="001172C3"/>
    <w:rsid w:val="00121E48"/>
    <w:rsid w:val="00125F5D"/>
    <w:rsid w:val="0012729B"/>
    <w:rsid w:val="00131B15"/>
    <w:rsid w:val="00132FCA"/>
    <w:rsid w:val="00142F71"/>
    <w:rsid w:val="00144ED6"/>
    <w:rsid w:val="0015029A"/>
    <w:rsid w:val="00162AFD"/>
    <w:rsid w:val="00166900"/>
    <w:rsid w:val="00175FDF"/>
    <w:rsid w:val="00177056"/>
    <w:rsid w:val="00182EF1"/>
    <w:rsid w:val="001868D6"/>
    <w:rsid w:val="00196712"/>
    <w:rsid w:val="001B5E3C"/>
    <w:rsid w:val="001B6AF7"/>
    <w:rsid w:val="001C020B"/>
    <w:rsid w:val="001C236E"/>
    <w:rsid w:val="001C4A27"/>
    <w:rsid w:val="001D2289"/>
    <w:rsid w:val="001D2772"/>
    <w:rsid w:val="001D3584"/>
    <w:rsid w:val="001D3DCA"/>
    <w:rsid w:val="001D4505"/>
    <w:rsid w:val="001E5B46"/>
    <w:rsid w:val="001F4B86"/>
    <w:rsid w:val="00202901"/>
    <w:rsid w:val="00204F6E"/>
    <w:rsid w:val="00207ED5"/>
    <w:rsid w:val="002115CD"/>
    <w:rsid w:val="00212E10"/>
    <w:rsid w:val="002168A2"/>
    <w:rsid w:val="00217C8B"/>
    <w:rsid w:val="00220139"/>
    <w:rsid w:val="002202BD"/>
    <w:rsid w:val="00220387"/>
    <w:rsid w:val="00222A7A"/>
    <w:rsid w:val="00231484"/>
    <w:rsid w:val="00244304"/>
    <w:rsid w:val="00244A6F"/>
    <w:rsid w:val="00250AAC"/>
    <w:rsid w:val="0026658B"/>
    <w:rsid w:val="00271AA4"/>
    <w:rsid w:val="00271E19"/>
    <w:rsid w:val="002725AB"/>
    <w:rsid w:val="0027329A"/>
    <w:rsid w:val="002737CB"/>
    <w:rsid w:val="00280309"/>
    <w:rsid w:val="0028079B"/>
    <w:rsid w:val="002818C0"/>
    <w:rsid w:val="00281B2A"/>
    <w:rsid w:val="00281D9B"/>
    <w:rsid w:val="0029376A"/>
    <w:rsid w:val="002949EC"/>
    <w:rsid w:val="00295C09"/>
    <w:rsid w:val="002A14FB"/>
    <w:rsid w:val="002A3634"/>
    <w:rsid w:val="002A4084"/>
    <w:rsid w:val="002A61AC"/>
    <w:rsid w:val="002B1EBC"/>
    <w:rsid w:val="002B694A"/>
    <w:rsid w:val="002C1E12"/>
    <w:rsid w:val="002C32BD"/>
    <w:rsid w:val="002C352B"/>
    <w:rsid w:val="002D068C"/>
    <w:rsid w:val="002D1385"/>
    <w:rsid w:val="002D21E9"/>
    <w:rsid w:val="002D664F"/>
    <w:rsid w:val="002D7CBF"/>
    <w:rsid w:val="002D7F4C"/>
    <w:rsid w:val="002F1EB3"/>
    <w:rsid w:val="002F4381"/>
    <w:rsid w:val="002F6D51"/>
    <w:rsid w:val="002F78E1"/>
    <w:rsid w:val="002F7DB0"/>
    <w:rsid w:val="003004E0"/>
    <w:rsid w:val="003022B7"/>
    <w:rsid w:val="00310F10"/>
    <w:rsid w:val="00311653"/>
    <w:rsid w:val="00311D01"/>
    <w:rsid w:val="0031221C"/>
    <w:rsid w:val="00312783"/>
    <w:rsid w:val="0032188C"/>
    <w:rsid w:val="003275A2"/>
    <w:rsid w:val="00330F2A"/>
    <w:rsid w:val="00344E4D"/>
    <w:rsid w:val="003477A7"/>
    <w:rsid w:val="003502E5"/>
    <w:rsid w:val="00350449"/>
    <w:rsid w:val="0036333E"/>
    <w:rsid w:val="003662BC"/>
    <w:rsid w:val="00370395"/>
    <w:rsid w:val="00373B4C"/>
    <w:rsid w:val="0037541C"/>
    <w:rsid w:val="003833A2"/>
    <w:rsid w:val="003A259B"/>
    <w:rsid w:val="003C00E3"/>
    <w:rsid w:val="003C1858"/>
    <w:rsid w:val="003C44D8"/>
    <w:rsid w:val="003D2F22"/>
    <w:rsid w:val="003D6301"/>
    <w:rsid w:val="003D7F19"/>
    <w:rsid w:val="003E24BE"/>
    <w:rsid w:val="003E32BF"/>
    <w:rsid w:val="003F06EB"/>
    <w:rsid w:val="003F0CBF"/>
    <w:rsid w:val="003F2285"/>
    <w:rsid w:val="003F4408"/>
    <w:rsid w:val="003F4FFD"/>
    <w:rsid w:val="003F58A7"/>
    <w:rsid w:val="003F748F"/>
    <w:rsid w:val="003F774C"/>
    <w:rsid w:val="0040021E"/>
    <w:rsid w:val="00400761"/>
    <w:rsid w:val="00402796"/>
    <w:rsid w:val="0040392F"/>
    <w:rsid w:val="00404C62"/>
    <w:rsid w:val="00406EE5"/>
    <w:rsid w:val="0040788A"/>
    <w:rsid w:val="00423E60"/>
    <w:rsid w:val="004260B7"/>
    <w:rsid w:val="00426641"/>
    <w:rsid w:val="00434B04"/>
    <w:rsid w:val="00442DA7"/>
    <w:rsid w:val="00444B39"/>
    <w:rsid w:val="004464F7"/>
    <w:rsid w:val="00447BFC"/>
    <w:rsid w:val="00452899"/>
    <w:rsid w:val="00453438"/>
    <w:rsid w:val="004538B4"/>
    <w:rsid w:val="004565D9"/>
    <w:rsid w:val="004574B7"/>
    <w:rsid w:val="004617B7"/>
    <w:rsid w:val="00464314"/>
    <w:rsid w:val="00470A6C"/>
    <w:rsid w:val="00471FAC"/>
    <w:rsid w:val="00471FEF"/>
    <w:rsid w:val="004725E1"/>
    <w:rsid w:val="00480DB8"/>
    <w:rsid w:val="00480DE2"/>
    <w:rsid w:val="004817A7"/>
    <w:rsid w:val="00482C48"/>
    <w:rsid w:val="00484817"/>
    <w:rsid w:val="00487D26"/>
    <w:rsid w:val="004906BD"/>
    <w:rsid w:val="00497012"/>
    <w:rsid w:val="004A017A"/>
    <w:rsid w:val="004B0410"/>
    <w:rsid w:val="004B143E"/>
    <w:rsid w:val="004B2837"/>
    <w:rsid w:val="004C5D19"/>
    <w:rsid w:val="004C7CE3"/>
    <w:rsid w:val="004D2335"/>
    <w:rsid w:val="004D26D5"/>
    <w:rsid w:val="004D35E0"/>
    <w:rsid w:val="004E246F"/>
    <w:rsid w:val="004E4181"/>
    <w:rsid w:val="004E5D81"/>
    <w:rsid w:val="004E79EC"/>
    <w:rsid w:val="004F07A6"/>
    <w:rsid w:val="004F1161"/>
    <w:rsid w:val="004F22FC"/>
    <w:rsid w:val="004F6DF3"/>
    <w:rsid w:val="00502813"/>
    <w:rsid w:val="00506F18"/>
    <w:rsid w:val="0051309B"/>
    <w:rsid w:val="005174A9"/>
    <w:rsid w:val="00517F1E"/>
    <w:rsid w:val="005211D4"/>
    <w:rsid w:val="005259BC"/>
    <w:rsid w:val="00525AD3"/>
    <w:rsid w:val="00531307"/>
    <w:rsid w:val="005346D7"/>
    <w:rsid w:val="00540983"/>
    <w:rsid w:val="00541A92"/>
    <w:rsid w:val="00541BFC"/>
    <w:rsid w:val="005421B5"/>
    <w:rsid w:val="00546F7D"/>
    <w:rsid w:val="00553C5C"/>
    <w:rsid w:val="005541E4"/>
    <w:rsid w:val="00554EB3"/>
    <w:rsid w:val="00555A3C"/>
    <w:rsid w:val="00557127"/>
    <w:rsid w:val="00571FBC"/>
    <w:rsid w:val="0057368C"/>
    <w:rsid w:val="005854BC"/>
    <w:rsid w:val="0059293F"/>
    <w:rsid w:val="00593CE0"/>
    <w:rsid w:val="005955B4"/>
    <w:rsid w:val="00597DEF"/>
    <w:rsid w:val="005A1B03"/>
    <w:rsid w:val="005A1C85"/>
    <w:rsid w:val="005A33C5"/>
    <w:rsid w:val="005A4A11"/>
    <w:rsid w:val="005A618D"/>
    <w:rsid w:val="005A6F9F"/>
    <w:rsid w:val="005A779B"/>
    <w:rsid w:val="005B3723"/>
    <w:rsid w:val="005B4CD6"/>
    <w:rsid w:val="005C49E9"/>
    <w:rsid w:val="005D13D6"/>
    <w:rsid w:val="005D33AC"/>
    <w:rsid w:val="005E4F71"/>
    <w:rsid w:val="0060200D"/>
    <w:rsid w:val="00612234"/>
    <w:rsid w:val="0061281D"/>
    <w:rsid w:val="0061429C"/>
    <w:rsid w:val="006142E8"/>
    <w:rsid w:val="006169C4"/>
    <w:rsid w:val="006224E9"/>
    <w:rsid w:val="00630B51"/>
    <w:rsid w:val="0063734A"/>
    <w:rsid w:val="00642691"/>
    <w:rsid w:val="00647534"/>
    <w:rsid w:val="00654B7D"/>
    <w:rsid w:val="00654E4F"/>
    <w:rsid w:val="006556E9"/>
    <w:rsid w:val="0066454F"/>
    <w:rsid w:val="006679A1"/>
    <w:rsid w:val="00672406"/>
    <w:rsid w:val="0067525F"/>
    <w:rsid w:val="00680990"/>
    <w:rsid w:val="00682D7C"/>
    <w:rsid w:val="006937ED"/>
    <w:rsid w:val="006951C6"/>
    <w:rsid w:val="006952E2"/>
    <w:rsid w:val="006A415A"/>
    <w:rsid w:val="006B28FB"/>
    <w:rsid w:val="006B29BE"/>
    <w:rsid w:val="006B6B63"/>
    <w:rsid w:val="006C1AA1"/>
    <w:rsid w:val="006C22BA"/>
    <w:rsid w:val="006C289B"/>
    <w:rsid w:val="006C4137"/>
    <w:rsid w:val="006C444C"/>
    <w:rsid w:val="006C57FD"/>
    <w:rsid w:val="006D6687"/>
    <w:rsid w:val="006D6AB5"/>
    <w:rsid w:val="006D708A"/>
    <w:rsid w:val="006E0C2F"/>
    <w:rsid w:val="006E27B6"/>
    <w:rsid w:val="006E6EFB"/>
    <w:rsid w:val="006F2EE1"/>
    <w:rsid w:val="006F6AF3"/>
    <w:rsid w:val="006F79B4"/>
    <w:rsid w:val="007002B9"/>
    <w:rsid w:val="00700C7B"/>
    <w:rsid w:val="00703B57"/>
    <w:rsid w:val="00703DD9"/>
    <w:rsid w:val="0070728E"/>
    <w:rsid w:val="007103FA"/>
    <w:rsid w:val="0071626A"/>
    <w:rsid w:val="00726039"/>
    <w:rsid w:val="0073541D"/>
    <w:rsid w:val="00740666"/>
    <w:rsid w:val="00742C7A"/>
    <w:rsid w:val="007434D3"/>
    <w:rsid w:val="0074551F"/>
    <w:rsid w:val="00750D69"/>
    <w:rsid w:val="00755C3B"/>
    <w:rsid w:val="00757431"/>
    <w:rsid w:val="00763A5B"/>
    <w:rsid w:val="00764CDA"/>
    <w:rsid w:val="0077326D"/>
    <w:rsid w:val="0077451D"/>
    <w:rsid w:val="00781E68"/>
    <w:rsid w:val="00785696"/>
    <w:rsid w:val="00786A4C"/>
    <w:rsid w:val="00786BCB"/>
    <w:rsid w:val="0079137C"/>
    <w:rsid w:val="007914F4"/>
    <w:rsid w:val="00791FBC"/>
    <w:rsid w:val="00792D28"/>
    <w:rsid w:val="00793135"/>
    <w:rsid w:val="00793941"/>
    <w:rsid w:val="00796992"/>
    <w:rsid w:val="007A49DF"/>
    <w:rsid w:val="007A4F0C"/>
    <w:rsid w:val="007A5967"/>
    <w:rsid w:val="007B64CE"/>
    <w:rsid w:val="007B6F26"/>
    <w:rsid w:val="007C3C63"/>
    <w:rsid w:val="007C4574"/>
    <w:rsid w:val="007C5C1E"/>
    <w:rsid w:val="007C76E6"/>
    <w:rsid w:val="007E1C74"/>
    <w:rsid w:val="007E6046"/>
    <w:rsid w:val="007E6593"/>
    <w:rsid w:val="007E7019"/>
    <w:rsid w:val="00803C02"/>
    <w:rsid w:val="00804FC5"/>
    <w:rsid w:val="00805454"/>
    <w:rsid w:val="00811EC9"/>
    <w:rsid w:val="00812B80"/>
    <w:rsid w:val="00815F7F"/>
    <w:rsid w:val="0081717A"/>
    <w:rsid w:val="00824CAD"/>
    <w:rsid w:val="00825A25"/>
    <w:rsid w:val="00826174"/>
    <w:rsid w:val="008279DB"/>
    <w:rsid w:val="00827E76"/>
    <w:rsid w:val="008322F2"/>
    <w:rsid w:val="00835F73"/>
    <w:rsid w:val="00840597"/>
    <w:rsid w:val="00841213"/>
    <w:rsid w:val="008423A2"/>
    <w:rsid w:val="00842E73"/>
    <w:rsid w:val="00846B9E"/>
    <w:rsid w:val="0084717D"/>
    <w:rsid w:val="00847D20"/>
    <w:rsid w:val="00850146"/>
    <w:rsid w:val="008556D4"/>
    <w:rsid w:val="00857B51"/>
    <w:rsid w:val="0086045F"/>
    <w:rsid w:val="00862D8D"/>
    <w:rsid w:val="00865C49"/>
    <w:rsid w:val="008707BF"/>
    <w:rsid w:val="00873F74"/>
    <w:rsid w:val="0087543F"/>
    <w:rsid w:val="00881505"/>
    <w:rsid w:val="00881C63"/>
    <w:rsid w:val="00893AB8"/>
    <w:rsid w:val="0089528A"/>
    <w:rsid w:val="008A204E"/>
    <w:rsid w:val="008A4162"/>
    <w:rsid w:val="008B0720"/>
    <w:rsid w:val="008B0A77"/>
    <w:rsid w:val="008B267C"/>
    <w:rsid w:val="008B4647"/>
    <w:rsid w:val="008C05EA"/>
    <w:rsid w:val="008C1DBB"/>
    <w:rsid w:val="008D356D"/>
    <w:rsid w:val="008D5EBF"/>
    <w:rsid w:val="008E092C"/>
    <w:rsid w:val="008E4398"/>
    <w:rsid w:val="008E5CF7"/>
    <w:rsid w:val="008F09E8"/>
    <w:rsid w:val="008F2B00"/>
    <w:rsid w:val="008F2E32"/>
    <w:rsid w:val="008F4706"/>
    <w:rsid w:val="0090054A"/>
    <w:rsid w:val="00902D73"/>
    <w:rsid w:val="009050E8"/>
    <w:rsid w:val="00905BF0"/>
    <w:rsid w:val="00906049"/>
    <w:rsid w:val="009161A6"/>
    <w:rsid w:val="00920EEA"/>
    <w:rsid w:val="009274EC"/>
    <w:rsid w:val="00930435"/>
    <w:rsid w:val="0093093F"/>
    <w:rsid w:val="00935A27"/>
    <w:rsid w:val="009365A4"/>
    <w:rsid w:val="00940AB0"/>
    <w:rsid w:val="00947F9D"/>
    <w:rsid w:val="00947FF1"/>
    <w:rsid w:val="00951D6E"/>
    <w:rsid w:val="00953994"/>
    <w:rsid w:val="009540D2"/>
    <w:rsid w:val="00955EC9"/>
    <w:rsid w:val="00956A5E"/>
    <w:rsid w:val="009608C5"/>
    <w:rsid w:val="009609DE"/>
    <w:rsid w:val="009769A0"/>
    <w:rsid w:val="00977A3B"/>
    <w:rsid w:val="00984131"/>
    <w:rsid w:val="0098530D"/>
    <w:rsid w:val="009874C2"/>
    <w:rsid w:val="009901EE"/>
    <w:rsid w:val="00990B6F"/>
    <w:rsid w:val="00992B14"/>
    <w:rsid w:val="00993A83"/>
    <w:rsid w:val="00994445"/>
    <w:rsid w:val="009A3670"/>
    <w:rsid w:val="009A5A73"/>
    <w:rsid w:val="009B0514"/>
    <w:rsid w:val="009B6853"/>
    <w:rsid w:val="009C28E7"/>
    <w:rsid w:val="009C2CEE"/>
    <w:rsid w:val="009C3E51"/>
    <w:rsid w:val="009C6723"/>
    <w:rsid w:val="009D1BB7"/>
    <w:rsid w:val="009D592D"/>
    <w:rsid w:val="009D614F"/>
    <w:rsid w:val="009E6D4E"/>
    <w:rsid w:val="009E6F16"/>
    <w:rsid w:val="009F4687"/>
    <w:rsid w:val="009F49BD"/>
    <w:rsid w:val="009F5B07"/>
    <w:rsid w:val="00A00FF5"/>
    <w:rsid w:val="00A07AEB"/>
    <w:rsid w:val="00A1601E"/>
    <w:rsid w:val="00A20A83"/>
    <w:rsid w:val="00A2262C"/>
    <w:rsid w:val="00A24480"/>
    <w:rsid w:val="00A31998"/>
    <w:rsid w:val="00A32445"/>
    <w:rsid w:val="00A40629"/>
    <w:rsid w:val="00A42097"/>
    <w:rsid w:val="00A43AD6"/>
    <w:rsid w:val="00A46322"/>
    <w:rsid w:val="00A47F76"/>
    <w:rsid w:val="00A57BCB"/>
    <w:rsid w:val="00A60244"/>
    <w:rsid w:val="00A62597"/>
    <w:rsid w:val="00A6553B"/>
    <w:rsid w:val="00A71449"/>
    <w:rsid w:val="00A72304"/>
    <w:rsid w:val="00A836DA"/>
    <w:rsid w:val="00A86751"/>
    <w:rsid w:val="00A87458"/>
    <w:rsid w:val="00A90D21"/>
    <w:rsid w:val="00A91868"/>
    <w:rsid w:val="00A94521"/>
    <w:rsid w:val="00A95CEC"/>
    <w:rsid w:val="00AA15B6"/>
    <w:rsid w:val="00AA3893"/>
    <w:rsid w:val="00AA434D"/>
    <w:rsid w:val="00AB3C54"/>
    <w:rsid w:val="00AB447A"/>
    <w:rsid w:val="00AB6A96"/>
    <w:rsid w:val="00AB74D8"/>
    <w:rsid w:val="00AB770F"/>
    <w:rsid w:val="00AC6700"/>
    <w:rsid w:val="00AE5179"/>
    <w:rsid w:val="00AE5A8B"/>
    <w:rsid w:val="00B020F7"/>
    <w:rsid w:val="00B1010E"/>
    <w:rsid w:val="00B10982"/>
    <w:rsid w:val="00B117E2"/>
    <w:rsid w:val="00B11E45"/>
    <w:rsid w:val="00B13DA1"/>
    <w:rsid w:val="00B214C7"/>
    <w:rsid w:val="00B22406"/>
    <w:rsid w:val="00B24E7C"/>
    <w:rsid w:val="00B268E4"/>
    <w:rsid w:val="00B30F48"/>
    <w:rsid w:val="00B33E28"/>
    <w:rsid w:val="00B466DC"/>
    <w:rsid w:val="00B55BEA"/>
    <w:rsid w:val="00B5711C"/>
    <w:rsid w:val="00B627D0"/>
    <w:rsid w:val="00B71906"/>
    <w:rsid w:val="00B74025"/>
    <w:rsid w:val="00B76E39"/>
    <w:rsid w:val="00B77768"/>
    <w:rsid w:val="00B777B3"/>
    <w:rsid w:val="00B77FDE"/>
    <w:rsid w:val="00B8053C"/>
    <w:rsid w:val="00B87817"/>
    <w:rsid w:val="00B90E5E"/>
    <w:rsid w:val="00BA600C"/>
    <w:rsid w:val="00BB594C"/>
    <w:rsid w:val="00BB6F81"/>
    <w:rsid w:val="00BC177C"/>
    <w:rsid w:val="00BE0686"/>
    <w:rsid w:val="00BE2C4D"/>
    <w:rsid w:val="00BE3D51"/>
    <w:rsid w:val="00BE7900"/>
    <w:rsid w:val="00BF15B1"/>
    <w:rsid w:val="00BF4BC5"/>
    <w:rsid w:val="00BF5D90"/>
    <w:rsid w:val="00BF772C"/>
    <w:rsid w:val="00BF7BDD"/>
    <w:rsid w:val="00C053D8"/>
    <w:rsid w:val="00C05AB9"/>
    <w:rsid w:val="00C076CC"/>
    <w:rsid w:val="00C10197"/>
    <w:rsid w:val="00C113F5"/>
    <w:rsid w:val="00C14CCE"/>
    <w:rsid w:val="00C201D3"/>
    <w:rsid w:val="00C23726"/>
    <w:rsid w:val="00C2573E"/>
    <w:rsid w:val="00C27B0D"/>
    <w:rsid w:val="00C34309"/>
    <w:rsid w:val="00C35B0A"/>
    <w:rsid w:val="00C37113"/>
    <w:rsid w:val="00C37F87"/>
    <w:rsid w:val="00C41711"/>
    <w:rsid w:val="00C41D49"/>
    <w:rsid w:val="00C45F5D"/>
    <w:rsid w:val="00C53C3E"/>
    <w:rsid w:val="00C65881"/>
    <w:rsid w:val="00C65E82"/>
    <w:rsid w:val="00C67984"/>
    <w:rsid w:val="00C74B61"/>
    <w:rsid w:val="00C92CC9"/>
    <w:rsid w:val="00CA27B2"/>
    <w:rsid w:val="00CA6A58"/>
    <w:rsid w:val="00CA7502"/>
    <w:rsid w:val="00CA7704"/>
    <w:rsid w:val="00CA7D28"/>
    <w:rsid w:val="00CB0A15"/>
    <w:rsid w:val="00CB554F"/>
    <w:rsid w:val="00CC022A"/>
    <w:rsid w:val="00CC6822"/>
    <w:rsid w:val="00CC7F60"/>
    <w:rsid w:val="00CD7A42"/>
    <w:rsid w:val="00CE21E0"/>
    <w:rsid w:val="00CE2CAB"/>
    <w:rsid w:val="00CE628C"/>
    <w:rsid w:val="00CF240A"/>
    <w:rsid w:val="00CF27E8"/>
    <w:rsid w:val="00CF3ABE"/>
    <w:rsid w:val="00D03CBB"/>
    <w:rsid w:val="00D047D1"/>
    <w:rsid w:val="00D06CF1"/>
    <w:rsid w:val="00D10E45"/>
    <w:rsid w:val="00D340E1"/>
    <w:rsid w:val="00D34F6C"/>
    <w:rsid w:val="00D3674E"/>
    <w:rsid w:val="00D411F7"/>
    <w:rsid w:val="00D4352A"/>
    <w:rsid w:val="00D43799"/>
    <w:rsid w:val="00D50354"/>
    <w:rsid w:val="00D522D8"/>
    <w:rsid w:val="00D534B2"/>
    <w:rsid w:val="00D538E0"/>
    <w:rsid w:val="00D62AA0"/>
    <w:rsid w:val="00D63BF2"/>
    <w:rsid w:val="00D64142"/>
    <w:rsid w:val="00D67D8F"/>
    <w:rsid w:val="00D71A05"/>
    <w:rsid w:val="00D755E8"/>
    <w:rsid w:val="00D804E0"/>
    <w:rsid w:val="00D83984"/>
    <w:rsid w:val="00D91308"/>
    <w:rsid w:val="00D9311E"/>
    <w:rsid w:val="00D9629E"/>
    <w:rsid w:val="00DA129D"/>
    <w:rsid w:val="00DA4628"/>
    <w:rsid w:val="00DA5D45"/>
    <w:rsid w:val="00DA7105"/>
    <w:rsid w:val="00DB129F"/>
    <w:rsid w:val="00DB1B99"/>
    <w:rsid w:val="00DB1CA8"/>
    <w:rsid w:val="00DB2252"/>
    <w:rsid w:val="00DB49A0"/>
    <w:rsid w:val="00DB4FCD"/>
    <w:rsid w:val="00DB520B"/>
    <w:rsid w:val="00DC1A0C"/>
    <w:rsid w:val="00DC1C23"/>
    <w:rsid w:val="00DD2BD5"/>
    <w:rsid w:val="00DD2F9A"/>
    <w:rsid w:val="00DD467F"/>
    <w:rsid w:val="00DD5DFD"/>
    <w:rsid w:val="00DD707B"/>
    <w:rsid w:val="00DE4717"/>
    <w:rsid w:val="00DE51ED"/>
    <w:rsid w:val="00DF1BE6"/>
    <w:rsid w:val="00DF2373"/>
    <w:rsid w:val="00DF24D1"/>
    <w:rsid w:val="00DF4D62"/>
    <w:rsid w:val="00E0561A"/>
    <w:rsid w:val="00E063EB"/>
    <w:rsid w:val="00E069F8"/>
    <w:rsid w:val="00E1005F"/>
    <w:rsid w:val="00E10331"/>
    <w:rsid w:val="00E11370"/>
    <w:rsid w:val="00E23BDB"/>
    <w:rsid w:val="00E24CB6"/>
    <w:rsid w:val="00E25939"/>
    <w:rsid w:val="00E312BE"/>
    <w:rsid w:val="00E35AAD"/>
    <w:rsid w:val="00E3679C"/>
    <w:rsid w:val="00E470FF"/>
    <w:rsid w:val="00E52F08"/>
    <w:rsid w:val="00E61212"/>
    <w:rsid w:val="00E64014"/>
    <w:rsid w:val="00E67FD6"/>
    <w:rsid w:val="00E70807"/>
    <w:rsid w:val="00E71E3D"/>
    <w:rsid w:val="00E80148"/>
    <w:rsid w:val="00E81516"/>
    <w:rsid w:val="00E81D36"/>
    <w:rsid w:val="00E8537D"/>
    <w:rsid w:val="00E857B8"/>
    <w:rsid w:val="00E86A8F"/>
    <w:rsid w:val="00E93E4D"/>
    <w:rsid w:val="00E94843"/>
    <w:rsid w:val="00E95CF1"/>
    <w:rsid w:val="00E9604E"/>
    <w:rsid w:val="00EA78EC"/>
    <w:rsid w:val="00EB0E02"/>
    <w:rsid w:val="00EB603C"/>
    <w:rsid w:val="00ED326E"/>
    <w:rsid w:val="00ED3510"/>
    <w:rsid w:val="00ED7C6C"/>
    <w:rsid w:val="00EE4439"/>
    <w:rsid w:val="00EE72D4"/>
    <w:rsid w:val="00EF0ECA"/>
    <w:rsid w:val="00EF1B18"/>
    <w:rsid w:val="00EF31C5"/>
    <w:rsid w:val="00EF44FE"/>
    <w:rsid w:val="00F113D9"/>
    <w:rsid w:val="00F11DDD"/>
    <w:rsid w:val="00F11FE6"/>
    <w:rsid w:val="00F209AE"/>
    <w:rsid w:val="00F27232"/>
    <w:rsid w:val="00F273DB"/>
    <w:rsid w:val="00F31A7A"/>
    <w:rsid w:val="00F35C0A"/>
    <w:rsid w:val="00F37F13"/>
    <w:rsid w:val="00F43B13"/>
    <w:rsid w:val="00F50267"/>
    <w:rsid w:val="00F50F63"/>
    <w:rsid w:val="00F51A33"/>
    <w:rsid w:val="00F52844"/>
    <w:rsid w:val="00F53978"/>
    <w:rsid w:val="00F55474"/>
    <w:rsid w:val="00F558AD"/>
    <w:rsid w:val="00F56D4C"/>
    <w:rsid w:val="00F612E8"/>
    <w:rsid w:val="00F67508"/>
    <w:rsid w:val="00F71FE1"/>
    <w:rsid w:val="00F72FB4"/>
    <w:rsid w:val="00F805E4"/>
    <w:rsid w:val="00F86859"/>
    <w:rsid w:val="00F8786B"/>
    <w:rsid w:val="00F9162D"/>
    <w:rsid w:val="00F91CAA"/>
    <w:rsid w:val="00F92005"/>
    <w:rsid w:val="00F925B3"/>
    <w:rsid w:val="00F96BE9"/>
    <w:rsid w:val="00FA28D6"/>
    <w:rsid w:val="00FA2B3C"/>
    <w:rsid w:val="00FA2DCD"/>
    <w:rsid w:val="00FB4E82"/>
    <w:rsid w:val="00FC210C"/>
    <w:rsid w:val="00FC367F"/>
    <w:rsid w:val="00FC7061"/>
    <w:rsid w:val="00FC7A4A"/>
    <w:rsid w:val="00FD2BBF"/>
    <w:rsid w:val="00FD5AB3"/>
    <w:rsid w:val="00FE0DB4"/>
    <w:rsid w:val="00FE188F"/>
    <w:rsid w:val="00FF308B"/>
    <w:rsid w:val="00FF6E5A"/>
    <w:rsid w:val="39E13984"/>
    <w:rsid w:val="4D35A969"/>
    <w:rsid w:val="5E1D1C3A"/>
    <w:rsid w:val="5FDC5CA6"/>
    <w:rsid w:val="6A68EBEF"/>
    <w:rsid w:val="6EB550A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D1E6C5"/>
  <w15:docId w15:val="{D1D9DD57-4FB5-4998-B923-8EEF04BB88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Arial"/>
        <w:sz w:val="22"/>
        <w:szCs w:val="22"/>
        <w:lang w:val="lt-LT" w:eastAsia="en-US" w:bidi="ar-SA"/>
      </w:rPr>
    </w:rPrDefault>
    <w:pPrDefault>
      <w:pPr>
        <w:autoSpaceDN w:val="0"/>
        <w:spacing w:after="160" w:line="251" w:lineRule="auto"/>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pPr>
      <w:suppressAutoHyphens/>
      <w:spacing w:after="200" w:line="276" w:lineRule="auto"/>
    </w:pPr>
  </w:style>
  <w:style w:type="paragraph" w:styleId="Antrat2">
    <w:name w:val="heading 2"/>
    <w:basedOn w:val="prastasis"/>
    <w:next w:val="prastasis"/>
    <w:uiPriority w:val="9"/>
    <w:semiHidden/>
    <w:unhideWhenUsed/>
    <w:qFormat/>
    <w:pPr>
      <w:keepNext/>
      <w:keepLines/>
      <w:spacing w:before="40" w:after="0"/>
      <w:outlineLvl w:val="1"/>
    </w:pPr>
    <w:rPr>
      <w:rFonts w:ascii="Calibri Light" w:eastAsia="Yu Gothic Light" w:hAnsi="Calibri Light" w:cs="Times New Roman"/>
      <w:color w:val="2F5496"/>
      <w:sz w:val="26"/>
      <w:szCs w:val="26"/>
    </w:rPr>
  </w:style>
  <w:style w:type="paragraph" w:styleId="Antrat5">
    <w:name w:val="heading 5"/>
    <w:basedOn w:val="prastasis"/>
    <w:next w:val="prastasis"/>
    <w:uiPriority w:val="9"/>
    <w:semiHidden/>
    <w:unhideWhenUsed/>
    <w:qFormat/>
    <w:pPr>
      <w:keepNext/>
      <w:keepLines/>
      <w:spacing w:before="40" w:after="0"/>
      <w:outlineLvl w:val="4"/>
    </w:pPr>
    <w:rPr>
      <w:rFonts w:ascii="Calibri Light" w:eastAsia="Yu Gothic Light" w:hAnsi="Calibri Light" w:cs="Times New Roman"/>
      <w:color w:val="2F5496"/>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basedOn w:val="Numatytasispastraiposriftas"/>
    <w:rPr>
      <w:color w:val="0563C1"/>
      <w:u w:val="single"/>
    </w:rPr>
  </w:style>
  <w:style w:type="paragraph" w:styleId="prastasiniatinklio">
    <w:name w:val="Normal (Web)"/>
    <w:uiPriority w:val="99"/>
    <w:pPr>
      <w:suppressAutoHyphens/>
      <w:spacing w:after="0" w:line="240" w:lineRule="auto"/>
    </w:pPr>
    <w:rPr>
      <w:rFonts w:ascii="Times New Roman" w:eastAsia="SimSun" w:hAnsi="Times New Roman" w:cs="Times New Roman"/>
      <w:sz w:val="24"/>
      <w:szCs w:val="24"/>
      <w:lang w:val="en-US" w:eastAsia="zh-CN"/>
    </w:rPr>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pPr>
      <w:ind w:left="720"/>
    </w:pPr>
  </w:style>
  <w:style w:type="paragraph" w:customStyle="1" w:styleId="paragraph">
    <w:name w:val="paragraph"/>
    <w:basedOn w:val="prastasis"/>
    <w:pPr>
      <w:spacing w:before="100" w:after="100" w:line="240" w:lineRule="auto"/>
    </w:pPr>
    <w:rPr>
      <w:rFonts w:ascii="Times New Roman" w:eastAsia="Times New Roman" w:hAnsi="Times New Roman" w:cs="Times New Roman"/>
      <w:sz w:val="24"/>
      <w:szCs w:val="24"/>
      <w:lang w:eastAsia="lt-LT"/>
    </w:rPr>
  </w:style>
  <w:style w:type="character" w:customStyle="1" w:styleId="normaltextrun">
    <w:name w:val="normaltextrun"/>
    <w:basedOn w:val="Numatytasispastraiposriftas"/>
  </w:style>
  <w:style w:type="character" w:customStyle="1" w:styleId="eop">
    <w:name w:val="eop"/>
    <w:basedOn w:val="Numatytasispastraiposriftas"/>
  </w:style>
  <w:style w:type="character" w:customStyle="1" w:styleId="ListParagraphChar">
    <w:name w:val="List Paragraph Char"/>
  </w:style>
  <w:style w:type="character" w:customStyle="1" w:styleId="cf01">
    <w:name w:val="cf01"/>
    <w:basedOn w:val="Numatytasispastraiposriftas"/>
    <w:rPr>
      <w:rFonts w:ascii="Segoe UI" w:hAnsi="Segoe UI" w:cs="Segoe UI"/>
      <w:sz w:val="18"/>
      <w:szCs w:val="18"/>
    </w:rPr>
  </w:style>
  <w:style w:type="paragraph" w:customStyle="1" w:styleId="CommentText1">
    <w:name w:val="Comment Text1"/>
    <w:basedOn w:val="prastasis"/>
    <w:pPr>
      <w:spacing w:line="240" w:lineRule="auto"/>
    </w:pPr>
    <w:rPr>
      <w:sz w:val="20"/>
      <w:szCs w:val="20"/>
    </w:rPr>
  </w:style>
  <w:style w:type="character" w:customStyle="1" w:styleId="CommentTextChar">
    <w:name w:val="Comment Text Char"/>
    <w:basedOn w:val="Numatytasispastraiposriftas"/>
    <w:rPr>
      <w:sz w:val="20"/>
      <w:szCs w:val="20"/>
    </w:rPr>
  </w:style>
  <w:style w:type="character" w:customStyle="1" w:styleId="CommentReference1">
    <w:name w:val="Comment Reference1"/>
    <w:basedOn w:val="Numatytasispastraiposriftas"/>
    <w:rPr>
      <w:sz w:val="16"/>
      <w:szCs w:val="16"/>
    </w:rPr>
  </w:style>
  <w:style w:type="paragraph" w:customStyle="1" w:styleId="CommentSubject1">
    <w:name w:val="Comment Subject1"/>
    <w:basedOn w:val="CommentText1"/>
    <w:next w:val="CommentText1"/>
    <w:rPr>
      <w:b/>
      <w:bCs/>
    </w:rPr>
  </w:style>
  <w:style w:type="character" w:customStyle="1" w:styleId="CommentSubjectChar">
    <w:name w:val="Comment Subject Char"/>
    <w:basedOn w:val="CommentTextChar"/>
    <w:rPr>
      <w:b/>
      <w:bCs/>
      <w:sz w:val="20"/>
      <w:szCs w:val="20"/>
    </w:rPr>
  </w:style>
  <w:style w:type="paragraph" w:styleId="Debesliotekstas">
    <w:name w:val="Balloon Text"/>
    <w:basedOn w:val="prastasis"/>
    <w:pPr>
      <w:spacing w:after="0" w:line="240" w:lineRule="auto"/>
    </w:pPr>
    <w:rPr>
      <w:rFonts w:ascii="Segoe UI" w:hAnsi="Segoe UI" w:cs="Segoe UI"/>
      <w:sz w:val="18"/>
      <w:szCs w:val="18"/>
    </w:rPr>
  </w:style>
  <w:style w:type="character" w:customStyle="1" w:styleId="BalloonTextChar">
    <w:name w:val="Balloon Text Char"/>
    <w:basedOn w:val="Numatytasispastraiposriftas"/>
    <w:rPr>
      <w:rFonts w:ascii="Segoe UI" w:hAnsi="Segoe UI" w:cs="Segoe UI"/>
      <w:sz w:val="18"/>
      <w:szCs w:val="18"/>
    </w:rPr>
  </w:style>
  <w:style w:type="character" w:customStyle="1" w:styleId="Heading2Char">
    <w:name w:val="Heading 2 Char"/>
    <w:basedOn w:val="Numatytasispastraiposriftas"/>
    <w:rPr>
      <w:rFonts w:ascii="Calibri Light" w:eastAsia="Yu Gothic Light" w:hAnsi="Calibri Light" w:cs="Times New Roman"/>
      <w:color w:val="2F5496"/>
      <w:sz w:val="26"/>
      <w:szCs w:val="26"/>
    </w:rPr>
  </w:style>
  <w:style w:type="character" w:styleId="Grietas">
    <w:name w:val="Strong"/>
    <w:basedOn w:val="Numatytasispastraiposriftas"/>
    <w:uiPriority w:val="22"/>
    <w:qFormat/>
    <w:rPr>
      <w:b/>
      <w:bCs/>
    </w:rPr>
  </w:style>
  <w:style w:type="character" w:styleId="Rykuspabraukimas">
    <w:name w:val="Intense Emphasis"/>
    <w:basedOn w:val="Numatytasispastraiposriftas"/>
    <w:rPr>
      <w:i/>
      <w:iCs/>
      <w:color w:val="4472C4"/>
    </w:rPr>
  </w:style>
  <w:style w:type="character" w:customStyle="1" w:styleId="spellingerror">
    <w:name w:val="spellingerror"/>
    <w:basedOn w:val="Numatytasispastraiposriftas"/>
  </w:style>
  <w:style w:type="paragraph" w:styleId="Antrats">
    <w:name w:val="header"/>
    <w:basedOn w:val="prastasis"/>
    <w:link w:val="AntratsDiagrama"/>
    <w:uiPriority w:val="99"/>
    <w:pPr>
      <w:tabs>
        <w:tab w:val="center" w:pos="4986"/>
        <w:tab w:val="right" w:pos="9972"/>
      </w:tabs>
      <w:spacing w:after="0" w:line="240" w:lineRule="auto"/>
    </w:pPr>
  </w:style>
  <w:style w:type="character" w:customStyle="1" w:styleId="HeaderChar">
    <w:name w:val="Header Char"/>
    <w:basedOn w:val="Numatytasispastraiposriftas"/>
    <w:uiPriority w:val="99"/>
  </w:style>
  <w:style w:type="paragraph" w:styleId="Porat">
    <w:name w:val="footer"/>
    <w:basedOn w:val="prastasis"/>
    <w:link w:val="PoratDiagrama"/>
    <w:uiPriority w:val="99"/>
    <w:pPr>
      <w:tabs>
        <w:tab w:val="center" w:pos="4513"/>
        <w:tab w:val="right" w:pos="9026"/>
      </w:tabs>
      <w:suppressAutoHyphens w:val="0"/>
      <w:spacing w:after="0" w:line="240" w:lineRule="auto"/>
    </w:pPr>
  </w:style>
  <w:style w:type="character" w:customStyle="1" w:styleId="FooterChar">
    <w:name w:val="Footer Char"/>
    <w:basedOn w:val="Numatytasispastraiposriftas"/>
  </w:style>
  <w:style w:type="character" w:customStyle="1" w:styleId="UnresolvedMention1">
    <w:name w:val="Unresolved Mention1"/>
    <w:basedOn w:val="Numatytasispastraiposriftas"/>
    <w:rPr>
      <w:color w:val="605E5C"/>
      <w:shd w:val="clear" w:color="auto" w:fill="E1DFDD"/>
    </w:rPr>
  </w:style>
  <w:style w:type="character" w:styleId="Perirtashipersaitas">
    <w:name w:val="FollowedHyperlink"/>
    <w:basedOn w:val="Numatytasispastraiposriftas"/>
    <w:rPr>
      <w:color w:val="954F72"/>
      <w:u w:val="single"/>
    </w:rPr>
  </w:style>
  <w:style w:type="paragraph" w:styleId="Pataisymai">
    <w:name w:val="Revision"/>
    <w:pPr>
      <w:suppressAutoHyphens/>
      <w:spacing w:after="0" w:line="240" w:lineRule="auto"/>
    </w:pPr>
  </w:style>
  <w:style w:type="paragraph" w:styleId="Puslapioinaostekstas">
    <w:name w:val="footnote text"/>
    <w:aliases w:val="Footnote,Footnote Text Blue,Footnote text,fn,Footnote Text Char Char,Footnote Text Char Char Char Char Char Char,Footnote Text Char Char Char Char Char,Footnote Text Blue Char Char Char Char,Footnote Text Char Char Char Char,ft"/>
    <w:basedOn w:val="prastasis"/>
    <w:link w:val="PuslapioinaostekstasDiagrama"/>
    <w:uiPriority w:val="99"/>
    <w:pPr>
      <w:spacing w:after="0" w:line="240" w:lineRule="auto"/>
    </w:pPr>
    <w:rPr>
      <w:sz w:val="20"/>
      <w:szCs w:val="20"/>
    </w:rPr>
  </w:style>
  <w:style w:type="character" w:customStyle="1" w:styleId="FootnoteTextChar">
    <w:name w:val="Footnote Text Char"/>
    <w:basedOn w:val="Numatytasispastraiposriftas"/>
    <w:rPr>
      <w:sz w:val="20"/>
      <w:szCs w:val="20"/>
    </w:rPr>
  </w:style>
  <w:style w:type="character" w:styleId="Puslapioinaosnuoroda">
    <w:name w:val="footnote reference"/>
    <w:aliases w:val="fr,Footnote symbol,BVI fnr,Voetnootverwijzing,Times 10 Point,Exposant 3 Point,Footnote Reference Number,Footnote anchor,Footnote reference number,Footnote number,Footnotemark,FR,Footnotemark1,Footnotemark2,FR1,Footnotemark3,FR2"/>
    <w:basedOn w:val="Numatytasispastraiposriftas"/>
    <w:uiPriority w:val="99"/>
    <w:rPr>
      <w:position w:val="0"/>
      <w:vertAlign w:val="superscript"/>
    </w:rPr>
  </w:style>
  <w:style w:type="character" w:customStyle="1" w:styleId="Heading5Char">
    <w:name w:val="Heading 5 Char"/>
    <w:basedOn w:val="Numatytasispastraiposriftas"/>
    <w:rPr>
      <w:rFonts w:ascii="Calibri Light" w:eastAsia="Yu Gothic Light" w:hAnsi="Calibri Light" w:cs="Times New Roman"/>
      <w:color w:val="2F5496"/>
    </w:rPr>
  </w:style>
  <w:style w:type="character" w:customStyle="1" w:styleId="superscript">
    <w:name w:val="superscript"/>
    <w:basedOn w:val="Numatytasispastraiposriftas"/>
    <w:uiPriority w:val="1"/>
  </w:style>
  <w:style w:type="character" w:customStyle="1" w:styleId="FooterChar1">
    <w:name w:val="Footer Char1"/>
    <w:basedOn w:val="Numatytasispastraiposriftas"/>
  </w:style>
  <w:style w:type="numbering" w:customStyle="1" w:styleId="Stilius64">
    <w:name w:val="Stilius64"/>
    <w:basedOn w:val="Sraonra"/>
    <w:pPr>
      <w:numPr>
        <w:numId w:val="1"/>
      </w:numPr>
    </w:pPr>
  </w:style>
  <w:style w:type="numbering" w:customStyle="1" w:styleId="Stilius61">
    <w:name w:val="Stilius61"/>
    <w:basedOn w:val="Sraonra"/>
    <w:pPr>
      <w:numPr>
        <w:numId w:val="2"/>
      </w:numPr>
    </w:pPr>
  </w:style>
  <w:style w:type="numbering" w:customStyle="1" w:styleId="Stilius62">
    <w:name w:val="Stilius62"/>
    <w:basedOn w:val="Sraonra"/>
    <w:pPr>
      <w:numPr>
        <w:numId w:val="3"/>
      </w:numPr>
    </w:pPr>
  </w:style>
  <w:style w:type="numbering" w:customStyle="1" w:styleId="Stilius63">
    <w:name w:val="Stilius63"/>
    <w:basedOn w:val="Sraonra"/>
    <w:pPr>
      <w:numPr>
        <w:numId w:val="4"/>
      </w:numPr>
    </w:pPr>
  </w:style>
  <w:style w:type="numbering" w:customStyle="1" w:styleId="Stilius59">
    <w:name w:val="Stilius59"/>
    <w:basedOn w:val="Sraonra"/>
    <w:pPr>
      <w:numPr>
        <w:numId w:val="5"/>
      </w:numPr>
    </w:pPr>
  </w:style>
  <w:style w:type="numbering" w:customStyle="1" w:styleId="Stilius1">
    <w:name w:val="Stilius1"/>
    <w:basedOn w:val="Sraonra"/>
    <w:pPr>
      <w:numPr>
        <w:numId w:val="6"/>
      </w:numPr>
    </w:pPr>
  </w:style>
  <w:style w:type="numbering" w:customStyle="1" w:styleId="Stilius66">
    <w:name w:val="Stilius66"/>
    <w:basedOn w:val="Sraonra"/>
    <w:pPr>
      <w:numPr>
        <w:numId w:val="7"/>
      </w:numPr>
    </w:pPr>
  </w:style>
  <w:style w:type="numbering" w:customStyle="1" w:styleId="Stilius321">
    <w:name w:val="Stilius321"/>
    <w:basedOn w:val="Sraonra"/>
    <w:pPr>
      <w:numPr>
        <w:numId w:val="8"/>
      </w:numPr>
    </w:pPr>
  </w:style>
  <w:style w:type="numbering" w:customStyle="1" w:styleId="Stilius19">
    <w:name w:val="Stilius19"/>
    <w:basedOn w:val="Sraonra"/>
    <w:pPr>
      <w:numPr>
        <w:numId w:val="9"/>
      </w:numPr>
    </w:pPr>
  </w:style>
  <w:style w:type="numbering" w:customStyle="1" w:styleId="Stilius21">
    <w:name w:val="Stilius21"/>
    <w:basedOn w:val="Sraonra"/>
    <w:pPr>
      <w:numPr>
        <w:numId w:val="10"/>
      </w:numPr>
    </w:pPr>
  </w:style>
  <w:style w:type="numbering" w:customStyle="1" w:styleId="Stilius37">
    <w:name w:val="Stilius37"/>
    <w:basedOn w:val="Sraonra"/>
    <w:pPr>
      <w:numPr>
        <w:numId w:val="11"/>
      </w:numPr>
    </w:pPr>
  </w:style>
  <w:style w:type="numbering" w:customStyle="1" w:styleId="Stilius12">
    <w:name w:val="Stilius12"/>
    <w:basedOn w:val="Sraonra"/>
    <w:pPr>
      <w:numPr>
        <w:numId w:val="12"/>
      </w:numPr>
    </w:pPr>
  </w:style>
  <w:style w:type="character" w:styleId="Komentaronuoroda">
    <w:name w:val="annotation reference"/>
    <w:basedOn w:val="Numatytasispastraiposriftas"/>
    <w:uiPriority w:val="99"/>
    <w:semiHidden/>
    <w:unhideWhenUsed/>
    <w:rsid w:val="00F27232"/>
    <w:rPr>
      <w:sz w:val="16"/>
      <w:szCs w:val="16"/>
    </w:rPr>
  </w:style>
  <w:style w:type="paragraph" w:styleId="Komentarotekstas">
    <w:name w:val="annotation text"/>
    <w:aliases w:val=" Diagrama Diagrama Diagrama,Diagrama,Diagrama Diagrama Diagrama,Diagrama Diagrama Char Char,Diagrama Diagrama Char, Diagrama, Diagrama Diagrama,Diagrama2 Diagrama Diagrama Diagrama,Diagrama2 Diagrama,Diagrama Diagrama"/>
    <w:basedOn w:val="prastasis"/>
    <w:link w:val="KomentarotekstasDiagrama"/>
    <w:uiPriority w:val="99"/>
    <w:unhideWhenUsed/>
    <w:qFormat/>
    <w:rsid w:val="00F27232"/>
    <w:pPr>
      <w:spacing w:line="240" w:lineRule="auto"/>
    </w:pPr>
    <w:rPr>
      <w:sz w:val="20"/>
      <w:szCs w:val="20"/>
    </w:rPr>
  </w:style>
  <w:style w:type="character" w:customStyle="1" w:styleId="KomentarotekstasDiagrama">
    <w:name w:val="Komentaro tekstas Diagrama"/>
    <w:aliases w:val=" Diagrama Diagrama Diagrama Diagrama,Diagrama Diagrama1,Diagrama Diagrama Diagrama Diagrama,Diagrama Diagrama Char Char Diagrama,Diagrama Diagrama Char Diagrama, Diagrama Diagrama1, Diagrama Diagrama Diagrama1"/>
    <w:basedOn w:val="Numatytasispastraiposriftas"/>
    <w:link w:val="Komentarotekstas"/>
    <w:uiPriority w:val="99"/>
    <w:qFormat/>
    <w:rsid w:val="00F27232"/>
    <w:rPr>
      <w:sz w:val="20"/>
      <w:szCs w:val="20"/>
    </w:rPr>
  </w:style>
  <w:style w:type="paragraph" w:styleId="Komentarotema">
    <w:name w:val="annotation subject"/>
    <w:basedOn w:val="Komentarotekstas"/>
    <w:next w:val="Komentarotekstas"/>
    <w:link w:val="KomentarotemaDiagrama"/>
    <w:uiPriority w:val="99"/>
    <w:semiHidden/>
    <w:unhideWhenUsed/>
    <w:rsid w:val="00F27232"/>
    <w:rPr>
      <w:b/>
      <w:bCs/>
    </w:rPr>
  </w:style>
  <w:style w:type="character" w:customStyle="1" w:styleId="KomentarotemaDiagrama">
    <w:name w:val="Komentaro tema Diagrama"/>
    <w:basedOn w:val="KomentarotekstasDiagrama"/>
    <w:link w:val="Komentarotema"/>
    <w:uiPriority w:val="99"/>
    <w:semiHidden/>
    <w:rsid w:val="00F27232"/>
    <w:rPr>
      <w:b/>
      <w:bCs/>
      <w:sz w:val="20"/>
      <w:szCs w:val="20"/>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qFormat/>
    <w:locked/>
    <w:rsid w:val="00764CDA"/>
  </w:style>
  <w:style w:type="character" w:customStyle="1" w:styleId="PuslapioinaostekstasDiagrama">
    <w:name w:val="Puslapio išnašos tekstas Diagrama"/>
    <w:aliases w:val="Footnote Diagrama,Footnote Text Blue Diagrama,Footnote text Diagrama,fn Diagrama,Footnote Text Char Char Diagrama,Footnote Text Char Char Char Char Char Char Diagrama,Footnote Text Char Char Char Char Char Diagrama"/>
    <w:basedOn w:val="Numatytasispastraiposriftas"/>
    <w:link w:val="Puslapioinaostekstas"/>
    <w:uiPriority w:val="99"/>
    <w:rsid w:val="00865C49"/>
    <w:rPr>
      <w:sz w:val="20"/>
      <w:szCs w:val="20"/>
    </w:rPr>
  </w:style>
  <w:style w:type="numbering" w:customStyle="1" w:styleId="Stilius591">
    <w:name w:val="Stilius591"/>
    <w:uiPriority w:val="99"/>
    <w:rsid w:val="00865C49"/>
    <w:pPr>
      <w:numPr>
        <w:numId w:val="19"/>
      </w:numPr>
    </w:pPr>
  </w:style>
  <w:style w:type="table" w:styleId="Lentelstinklelis">
    <w:name w:val="Table Grid"/>
    <w:basedOn w:val="prastojilentel"/>
    <w:uiPriority w:val="39"/>
    <w:rsid w:val="009B6853"/>
    <w:pPr>
      <w:autoSpaceDN/>
      <w:spacing w:after="0" w:line="240" w:lineRule="auto"/>
      <w:textAlignment w:val="auto"/>
    </w:pPr>
    <w:rPr>
      <w:rFonts w:asciiTheme="minorHAnsi" w:eastAsiaTheme="minorHAnsi" w:hAnsiTheme="minorHAnsi" w:cstheme="minorBid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ntratsDiagrama">
    <w:name w:val="Antraštės Diagrama"/>
    <w:basedOn w:val="Numatytasispastraiposriftas"/>
    <w:link w:val="Antrats"/>
    <w:uiPriority w:val="99"/>
    <w:rsid w:val="009B6853"/>
  </w:style>
  <w:style w:type="character" w:customStyle="1" w:styleId="PoratDiagrama">
    <w:name w:val="Poraštė Diagrama"/>
    <w:basedOn w:val="Numatytasispastraiposriftas"/>
    <w:link w:val="Porat"/>
    <w:uiPriority w:val="99"/>
    <w:rsid w:val="009B685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9839476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github.com/adlnet/xAPI-Spec/blob/master/xAPI-About.md"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smsm.lrv.lt/lt/administracine-informacija/ministerijos-logotipas"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nsa.smm.lt/apie-nsa/nsa-logotipas/"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footnotes.xml.rels><?xml version="1.0" encoding="UTF-8" standalone="yes"?>
<Relationships xmlns="http://schemas.openxmlformats.org/package/2006/relationships"><Relationship Id="rId3" Type="http://schemas.openxmlformats.org/officeDocument/2006/relationships/hyperlink" Target="https://lnf.lt/wp-content/uploads/2018/12/Internetas_visiems.pdf" TargetMode="External"/><Relationship Id="rId7" Type="http://schemas.openxmlformats.org/officeDocument/2006/relationships/hyperlink" Target="https://e-seimas.lrs.lt/portal/legalAct/lt/TAD/1a061730b0c711ecaf79c2120caf5094/asr" TargetMode="External"/><Relationship Id="rId2" Type="http://schemas.openxmlformats.org/officeDocument/2006/relationships/hyperlink" Target="https://www.e-tar.lt/portal/lt/legalAct/1ea277c0cc0911eea5a28c81c82193a8" TargetMode="External"/><Relationship Id="rId1" Type="http://schemas.openxmlformats.org/officeDocument/2006/relationships/hyperlink" Target="https://e-seimas.lrs.lt/portal/legalAct/lt/TAD/97b9f31340f311edbf47f0036855e731?positionInSearchResults=0&amp;searchModelUUID=3ef74321-0303-4ae8-9a81-4057119bca32" TargetMode="External"/><Relationship Id="rId6" Type="http://schemas.openxmlformats.org/officeDocument/2006/relationships/hyperlink" Target="https://www.e-tar.lt/portal/lt/legalAct/cb34f0b0dbe911ec8d9390588bf2de65" TargetMode="External"/><Relationship Id="rId5" Type="http://schemas.openxmlformats.org/officeDocument/2006/relationships/hyperlink" Target="https://e-seimas.lrs.lt/portal/legalAct/lt/TAD/5fa3fff217a911ef8e4be9fad87afa59?jfwid=dil9fdick" TargetMode="External"/><Relationship Id="rId4" Type="http://schemas.openxmlformats.org/officeDocument/2006/relationships/hyperlink" Target="https://e-seimas.lrs.lt/portal/legalAct/lt/TAD/e16e7761fc4b11e89b04a534c5aaf5ce"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c4fd02f1-bc51-417b-b690-390c4ee63adc">
      <Terms xmlns="http://schemas.microsoft.com/office/infopath/2007/PartnerControls"/>
    </lcf76f155ced4ddcb4097134ff3c332f>
    <TaxCatchAll xmlns="fecfddd1-464a-4a98-b007-d22ba7239a7d"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kumentas" ma:contentTypeID="0x01010025FEE21A60C51842AFE72310B39229B5" ma:contentTypeVersion="13" ma:contentTypeDescription="Kurkite naują dokumentą." ma:contentTypeScope="" ma:versionID="7e37bbf60e1775f0ec1d4f3c279a3e22">
  <xsd:schema xmlns:xsd="http://www.w3.org/2001/XMLSchema" xmlns:xs="http://www.w3.org/2001/XMLSchema" xmlns:p="http://schemas.microsoft.com/office/2006/metadata/properties" xmlns:ns2="c4fd02f1-bc51-417b-b690-390c4ee63adc" xmlns:ns3="fecfddd1-464a-4a98-b007-d22ba7239a7d" targetNamespace="http://schemas.microsoft.com/office/2006/metadata/properties" ma:root="true" ma:fieldsID="7200a6a73081aca4dce0595124cae193" ns2:_="" ns3:_="">
    <xsd:import namespace="c4fd02f1-bc51-417b-b690-390c4ee63adc"/>
    <xsd:import namespace="fecfddd1-464a-4a98-b007-d22ba7239a7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element ref="ns2:MediaServiceBillingMetadata"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4fd02f1-bc51-417b-b690-390c4ee63ad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lcf76f155ced4ddcb4097134ff3c332f" ma:index="12" nillable="true" ma:taxonomy="true" ma:internalName="lcf76f155ced4ddcb4097134ff3c332f" ma:taxonomyFieldName="MediaServiceImageTags" ma:displayName="Vaizdų žymės" ma:readOnly="false" ma:fieldId="{5cf76f15-5ced-4ddc-b409-7134ff3c332f}" ma:taxonomyMulti="true" ma:sspId="dee11391-bdff-4962-ac8c-5d8544a2ed37" ma:termSetId="09814cd3-568e-fe90-9814-8d621ff8fb84" ma:anchorId="fba54fb3-c3e1-fe81-a776-ca4b69148c4d" ma:open="true" ma:isKeyword="false">
      <xsd:complexType>
        <xsd:sequence>
          <xsd:element ref="pc:Terms" minOccurs="0" maxOccurs="1"/>
        </xsd:sequence>
      </xsd:complex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MediaServiceBillingMetadata" ma:index="19" nillable="true" ma:displayName="MediaServiceBillingMetadata" ma:hidden="true" ma:internalName="MediaServiceBillingMetadata" ma:readOnly="true">
      <xsd:simpleType>
        <xsd:restriction base="dms:Note"/>
      </xsd:simpleType>
    </xsd:element>
    <xsd:element name="MediaServiceLocation" ma:index="20"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ecfddd1-464a-4a98-b007-d22ba7239a7d"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3298e358-0082-4762-9c33-8bdb6d8d641c}" ma:internalName="TaxCatchAll" ma:showField="CatchAllData" ma:web="fecfddd1-464a-4a98-b007-d22ba7239a7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ABFCE3C-EED7-46A5-9CFB-76226E34CA0C}">
  <ds:schemaRefs>
    <ds:schemaRef ds:uri="http://schemas.openxmlformats.org/officeDocument/2006/bibliography"/>
  </ds:schemaRefs>
</ds:datastoreItem>
</file>

<file path=customXml/itemProps2.xml><?xml version="1.0" encoding="utf-8"?>
<ds:datastoreItem xmlns:ds="http://schemas.openxmlformats.org/officeDocument/2006/customXml" ds:itemID="{43E532FA-1884-49D0-88BA-755A217BA0DD}">
  <ds:schemaRefs>
    <ds:schemaRef ds:uri="http://schemas.microsoft.com/sharepoint/v3/contenttype/forms"/>
  </ds:schemaRefs>
</ds:datastoreItem>
</file>

<file path=customXml/itemProps3.xml><?xml version="1.0" encoding="utf-8"?>
<ds:datastoreItem xmlns:ds="http://schemas.openxmlformats.org/officeDocument/2006/customXml" ds:itemID="{60A2FEFF-2BC7-4AB6-AA90-5041AAA48E20}">
  <ds:schemaRefs>
    <ds:schemaRef ds:uri="http://schemas.microsoft.com/office/2006/metadata/properties"/>
    <ds:schemaRef ds:uri="http://schemas.microsoft.com/office/infopath/2007/PartnerControls"/>
    <ds:schemaRef ds:uri="c4fd02f1-bc51-417b-b690-390c4ee63adc"/>
    <ds:schemaRef ds:uri="fecfddd1-464a-4a98-b007-d22ba7239a7d"/>
  </ds:schemaRefs>
</ds:datastoreItem>
</file>

<file path=customXml/itemProps4.xml><?xml version="1.0" encoding="utf-8"?>
<ds:datastoreItem xmlns:ds="http://schemas.openxmlformats.org/officeDocument/2006/customXml" ds:itemID="{2E94B116-81B7-4DE2-8546-B13D1014E2E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4fd02f1-bc51-417b-b690-390c4ee63adc"/>
    <ds:schemaRef ds:uri="fecfddd1-464a-4a98-b007-d22ba7239a7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22827</Words>
  <Characters>13012</Characters>
  <Application>Microsoft Office Word</Application>
  <DocSecurity>0</DocSecurity>
  <Lines>108</Lines>
  <Paragraphs>71</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35768</CharactersWithSpaces>
  <SharedDoc>false</SharedDoc>
  <HLinks>
    <vt:vector size="60" baseType="variant">
      <vt:variant>
        <vt:i4>5177433</vt:i4>
      </vt:variant>
      <vt:variant>
        <vt:i4>6</vt:i4>
      </vt:variant>
      <vt:variant>
        <vt:i4>0</vt:i4>
      </vt:variant>
      <vt:variant>
        <vt:i4>5</vt:i4>
      </vt:variant>
      <vt:variant>
        <vt:lpwstr>https://github.com/adlnet/xAPI-Spec/blob/master/xAPI-About.md</vt:lpwstr>
      </vt:variant>
      <vt:variant>
        <vt:lpwstr/>
      </vt:variant>
      <vt:variant>
        <vt:i4>5636186</vt:i4>
      </vt:variant>
      <vt:variant>
        <vt:i4>3</vt:i4>
      </vt:variant>
      <vt:variant>
        <vt:i4>0</vt:i4>
      </vt:variant>
      <vt:variant>
        <vt:i4>5</vt:i4>
      </vt:variant>
      <vt:variant>
        <vt:lpwstr>https://smsm.lrv.lt/lt/administracine-informacija/ministerijos-logotipas</vt:lpwstr>
      </vt:variant>
      <vt:variant>
        <vt:lpwstr/>
      </vt:variant>
      <vt:variant>
        <vt:i4>2228347</vt:i4>
      </vt:variant>
      <vt:variant>
        <vt:i4>0</vt:i4>
      </vt:variant>
      <vt:variant>
        <vt:i4>0</vt:i4>
      </vt:variant>
      <vt:variant>
        <vt:i4>5</vt:i4>
      </vt:variant>
      <vt:variant>
        <vt:lpwstr>https://www.nsa.smm.lt/apie-nsa/nsa-logotipas/</vt:lpwstr>
      </vt:variant>
      <vt:variant>
        <vt:lpwstr/>
      </vt:variant>
      <vt:variant>
        <vt:i4>7340082</vt:i4>
      </vt:variant>
      <vt:variant>
        <vt:i4>18</vt:i4>
      </vt:variant>
      <vt:variant>
        <vt:i4>0</vt:i4>
      </vt:variant>
      <vt:variant>
        <vt:i4>5</vt:i4>
      </vt:variant>
      <vt:variant>
        <vt:lpwstr>https://e-seimas.lrs.lt/portal/legalAct/lt/TAD/1a061730b0c711ecaf79c2120caf5094/asr</vt:lpwstr>
      </vt:variant>
      <vt:variant>
        <vt:lpwstr/>
      </vt:variant>
      <vt:variant>
        <vt:i4>5046341</vt:i4>
      </vt:variant>
      <vt:variant>
        <vt:i4>15</vt:i4>
      </vt:variant>
      <vt:variant>
        <vt:i4>0</vt:i4>
      </vt:variant>
      <vt:variant>
        <vt:i4>5</vt:i4>
      </vt:variant>
      <vt:variant>
        <vt:lpwstr>https://www.e-tar.lt/portal/lt/legalAct/cb34f0b0dbe911ec8d9390588bf2de65</vt:lpwstr>
      </vt:variant>
      <vt:variant>
        <vt:lpwstr/>
      </vt:variant>
      <vt:variant>
        <vt:i4>2490480</vt:i4>
      </vt:variant>
      <vt:variant>
        <vt:i4>12</vt:i4>
      </vt:variant>
      <vt:variant>
        <vt:i4>0</vt:i4>
      </vt:variant>
      <vt:variant>
        <vt:i4>5</vt:i4>
      </vt:variant>
      <vt:variant>
        <vt:lpwstr>https://e-seimas.lrs.lt/portal/legalAct/lt/TAD/5fa3fff217a911ef8e4be9fad87afa59?jfwid=dil9fdick</vt:lpwstr>
      </vt:variant>
      <vt:variant>
        <vt:lpwstr/>
      </vt:variant>
      <vt:variant>
        <vt:i4>2818148</vt:i4>
      </vt:variant>
      <vt:variant>
        <vt:i4>9</vt:i4>
      </vt:variant>
      <vt:variant>
        <vt:i4>0</vt:i4>
      </vt:variant>
      <vt:variant>
        <vt:i4>5</vt:i4>
      </vt:variant>
      <vt:variant>
        <vt:lpwstr>https://e-seimas.lrs.lt/portal/legalAct/lt/TAD/e16e7761fc4b11e89b04a534c5aaf5ce</vt:lpwstr>
      </vt:variant>
      <vt:variant>
        <vt:lpwstr/>
      </vt:variant>
      <vt:variant>
        <vt:i4>99</vt:i4>
      </vt:variant>
      <vt:variant>
        <vt:i4>6</vt:i4>
      </vt:variant>
      <vt:variant>
        <vt:i4>0</vt:i4>
      </vt:variant>
      <vt:variant>
        <vt:i4>5</vt:i4>
      </vt:variant>
      <vt:variant>
        <vt:lpwstr>https://lnf.lt/wp-content/uploads/2018/12/Internetas_visiems.pdf</vt:lpwstr>
      </vt:variant>
      <vt:variant>
        <vt:lpwstr/>
      </vt:variant>
      <vt:variant>
        <vt:i4>4456527</vt:i4>
      </vt:variant>
      <vt:variant>
        <vt:i4>3</vt:i4>
      </vt:variant>
      <vt:variant>
        <vt:i4>0</vt:i4>
      </vt:variant>
      <vt:variant>
        <vt:i4>5</vt:i4>
      </vt:variant>
      <vt:variant>
        <vt:lpwstr>https://www.e-tar.lt/portal/lt/legalAct/1ea277c0cc0911eea5a28c81c82193a8</vt:lpwstr>
      </vt:variant>
      <vt:variant>
        <vt:lpwstr/>
      </vt:variant>
      <vt:variant>
        <vt:i4>7798825</vt:i4>
      </vt:variant>
      <vt:variant>
        <vt:i4>0</vt:i4>
      </vt:variant>
      <vt:variant>
        <vt:i4>0</vt:i4>
      </vt:variant>
      <vt:variant>
        <vt:i4>5</vt:i4>
      </vt:variant>
      <vt:variant>
        <vt:lpwstr>https://e-seimas.lrs.lt/portal/legalAct/lt/TAD/97b9f31340f311edbf47f0036855e731?positionInSearchResults=0&amp;searchModelUUID=3ef74321-0303-4ae8-9a81-4057119bca32</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Daiva Asad</dc:creator>
  <cp:keywords/>
  <cp:lastModifiedBy>Dainius Linauskas</cp:lastModifiedBy>
  <cp:revision>2</cp:revision>
  <dcterms:created xsi:type="dcterms:W3CDTF">2026-03-16T15:48:00Z</dcterms:created>
  <dcterms:modified xsi:type="dcterms:W3CDTF">2026-03-16T15:48:00Z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0x01010025FEE21A60C51842AFE72310B39229B5</vt:lpwstr>
  </property>
  <property fmtid="{D5CDD505-2E9C-101B-9397-08002B2CF9AE}" pid="3" name="MediaServiceImageTags">
    <vt:lpwstr/>
  </property>
  <property fmtid="{D5CDD505-2E9C-101B-9397-08002B2CF9AE}" pid="4" name="docLang">
    <vt:lpwstr>lt</vt:lpwstr>
  </property>
</Properties>
</file>