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534B1B" w14:paraId="2716FCD3" w14:textId="77777777" w:rsidTr="00281310">
        <w:trPr>
          <w:trHeight w:val="267"/>
        </w:trPr>
        <w:tc>
          <w:tcPr>
            <w:tcW w:w="3118" w:type="dxa"/>
          </w:tcPr>
          <w:p w14:paraId="33DFADB0" w14:textId="77777777" w:rsidR="00534B1B" w:rsidRPr="002B30D8" w:rsidRDefault="00534B1B" w:rsidP="00205129">
            <w:pPr>
              <w:widowControl w:val="0"/>
              <w:jc w:val="right"/>
            </w:pPr>
            <w:r>
              <w:rPr>
                <w:rFonts w:eastAsia="Calibri"/>
                <w:lang w:eastAsia="lt-LT"/>
              </w:rPr>
              <w:br w:type="page"/>
            </w:r>
            <w:r w:rsidRPr="002B30D8">
              <w:br w:type="page"/>
            </w:r>
            <w:r w:rsidRPr="002B30D8">
              <w:br w:type="page"/>
            </w:r>
            <w:r w:rsidRPr="002B30D8">
              <w:br w:type="page"/>
            </w:r>
            <w:r>
              <w:t>Pirkimo sąlygų</w:t>
            </w:r>
          </w:p>
        </w:tc>
      </w:tr>
      <w:tr w:rsidR="00534B1B" w14:paraId="3EB10428" w14:textId="77777777" w:rsidTr="00281310">
        <w:trPr>
          <w:trHeight w:val="258"/>
        </w:trPr>
        <w:tc>
          <w:tcPr>
            <w:tcW w:w="3118" w:type="dxa"/>
          </w:tcPr>
          <w:p w14:paraId="37EDF3DC" w14:textId="110BA477" w:rsidR="00534B1B" w:rsidRPr="002B30D8" w:rsidRDefault="00EB7B42" w:rsidP="00205129">
            <w:pPr>
              <w:widowControl w:val="0"/>
              <w:jc w:val="right"/>
            </w:pPr>
            <w:r>
              <w:t xml:space="preserve">5 </w:t>
            </w:r>
            <w:r w:rsidR="00534B1B" w:rsidRPr="002B30D8">
              <w:t>priedas</w:t>
            </w:r>
          </w:p>
        </w:tc>
      </w:tr>
    </w:tbl>
    <w:p w14:paraId="27F94614" w14:textId="77777777" w:rsidR="00534B1B" w:rsidRDefault="00534B1B" w:rsidP="00534B1B">
      <w:pPr>
        <w:widowControl w:val="0"/>
        <w:jc w:val="center"/>
        <w:rPr>
          <w:sz w:val="20"/>
          <w:szCs w:val="20"/>
        </w:rPr>
      </w:pPr>
    </w:p>
    <w:p w14:paraId="2102350D" w14:textId="5A3F829C" w:rsidR="00534B1B" w:rsidRPr="00BD34D8" w:rsidRDefault="00534B1B" w:rsidP="00534B1B">
      <w:pPr>
        <w:ind w:right="-178"/>
        <w:jc w:val="center"/>
        <w:rPr>
          <w:sz w:val="18"/>
          <w:szCs w:val="18"/>
          <w:highlight w:val="lightGray"/>
        </w:rPr>
      </w:pPr>
      <w:r w:rsidRPr="002D2115">
        <w:rPr>
          <w:sz w:val="18"/>
          <w:szCs w:val="18"/>
        </w:rPr>
        <w:t>(</w:t>
      </w:r>
      <w:r w:rsidR="00A51683" w:rsidRPr="00A51683">
        <w:rPr>
          <w:color w:val="FF0000"/>
          <w:sz w:val="18"/>
          <w:szCs w:val="18"/>
        </w:rPr>
        <w:t xml:space="preserve">pildo tiekėjas </w:t>
      </w:r>
      <w:r w:rsidRPr="00BD34D8">
        <w:rPr>
          <w:sz w:val="18"/>
          <w:szCs w:val="18"/>
          <w:highlight w:val="lightGray"/>
        </w:rPr>
        <w:t>Tiekėjo pavadinimas)</w:t>
      </w:r>
    </w:p>
    <w:p w14:paraId="6CB9E7A5" w14:textId="77777777" w:rsidR="00534B1B" w:rsidRPr="002D2115" w:rsidRDefault="00534B1B" w:rsidP="00534B1B">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2F8A06D" w14:textId="77777777" w:rsidR="00534B1B" w:rsidRPr="00031EB2" w:rsidRDefault="00534B1B" w:rsidP="00534B1B">
      <w:pPr>
        <w:widowControl w:val="0"/>
        <w:tabs>
          <w:tab w:val="center" w:pos="2520"/>
        </w:tabs>
        <w:jc w:val="both"/>
        <w:rPr>
          <w:szCs w:val="22"/>
          <w:u w:val="single"/>
        </w:rPr>
      </w:pPr>
    </w:p>
    <w:p w14:paraId="072F3644" w14:textId="77777777" w:rsidR="00534B1B" w:rsidRPr="00031EB2" w:rsidRDefault="00534B1B" w:rsidP="00534B1B">
      <w:pPr>
        <w:widowControl w:val="0"/>
        <w:tabs>
          <w:tab w:val="center" w:pos="2520"/>
        </w:tabs>
        <w:jc w:val="both"/>
        <w:rPr>
          <w:szCs w:val="22"/>
          <w:u w:val="single"/>
        </w:rPr>
      </w:pPr>
      <w:r w:rsidRPr="00031EB2">
        <w:rPr>
          <w:szCs w:val="22"/>
          <w:u w:val="single"/>
        </w:rPr>
        <w:t>Klaipėdos miesto savivaldybės administracijai</w:t>
      </w:r>
    </w:p>
    <w:p w14:paraId="394178D0" w14:textId="3041024E" w:rsidR="00534B1B" w:rsidRPr="00031EB2" w:rsidRDefault="00534B1B" w:rsidP="00534B1B">
      <w:pPr>
        <w:widowControl w:val="0"/>
        <w:tabs>
          <w:tab w:val="center" w:pos="2520"/>
        </w:tabs>
        <w:jc w:val="both"/>
        <w:rPr>
          <w:sz w:val="20"/>
          <w:szCs w:val="20"/>
        </w:rPr>
      </w:pPr>
      <w:r w:rsidRPr="00031EB2">
        <w:rPr>
          <w:sz w:val="20"/>
          <w:szCs w:val="20"/>
        </w:rPr>
        <w:t xml:space="preserve"> (Adresatas (</w:t>
      </w:r>
      <w:r w:rsidR="00750E7C">
        <w:rPr>
          <w:sz w:val="20"/>
          <w:szCs w:val="20"/>
        </w:rPr>
        <w:t xml:space="preserve">centrinė </w:t>
      </w:r>
      <w:r w:rsidRPr="00031EB2">
        <w:rPr>
          <w:sz w:val="20"/>
          <w:szCs w:val="20"/>
        </w:rPr>
        <w:t>perkančioji organizacija))</w:t>
      </w:r>
    </w:p>
    <w:p w14:paraId="1FC4A08D" w14:textId="77777777" w:rsidR="00534B1B" w:rsidRPr="00031EB2" w:rsidRDefault="00534B1B" w:rsidP="00534B1B">
      <w:pPr>
        <w:ind w:left="5400"/>
        <w:jc w:val="both"/>
      </w:pPr>
    </w:p>
    <w:p w14:paraId="555004A8" w14:textId="77777777" w:rsidR="00534B1B" w:rsidRDefault="00534B1B" w:rsidP="00534B1B">
      <w:pPr>
        <w:jc w:val="center"/>
        <w:rPr>
          <w:b/>
          <w:lang w:eastAsia="lt-LT"/>
        </w:rPr>
      </w:pPr>
      <w:r w:rsidRPr="00261ED3">
        <w:rPr>
          <w:b/>
          <w:lang w:eastAsia="lt-LT"/>
        </w:rPr>
        <w:t xml:space="preserve">SKELBIAMOS APKLAUSOS </w:t>
      </w:r>
      <w:r>
        <w:rPr>
          <w:b/>
          <w:lang w:eastAsia="lt-LT"/>
        </w:rPr>
        <w:t xml:space="preserve">BŪDU ATLIEKAMO </w:t>
      </w:r>
    </w:p>
    <w:p w14:paraId="79CF8D26" w14:textId="6B8018F0" w:rsidR="00534B1B" w:rsidRPr="00261ED3" w:rsidRDefault="00534B1B" w:rsidP="00534B1B">
      <w:pPr>
        <w:jc w:val="center"/>
        <w:rPr>
          <w:b/>
          <w:lang w:eastAsia="lt-LT"/>
        </w:rPr>
      </w:pPr>
      <w:r w:rsidRPr="00261ED3">
        <w:rPr>
          <w:b/>
          <w:lang w:eastAsia="lt-LT"/>
        </w:rPr>
        <w:t>MAŽOS VERTĖS VIEŠOJO PIRKIMO „</w:t>
      </w:r>
      <w:r w:rsidR="00D23842">
        <w:rPr>
          <w:b/>
          <w:lang w:eastAsia="lt-LT"/>
        </w:rPr>
        <w:t>RE</w:t>
      </w:r>
      <w:r w:rsidR="008C2067">
        <w:rPr>
          <w:b/>
          <w:lang w:eastAsia="lt-LT"/>
        </w:rPr>
        <w:t>NT</w:t>
      </w:r>
      <w:r w:rsidR="00D23842">
        <w:rPr>
          <w:b/>
          <w:lang w:eastAsia="lt-LT"/>
        </w:rPr>
        <w:t>GENO PRIETAISAI</w:t>
      </w:r>
      <w:r w:rsidRPr="00261ED3">
        <w:rPr>
          <w:b/>
          <w:lang w:eastAsia="lt-LT"/>
        </w:rPr>
        <w:t>“</w:t>
      </w:r>
    </w:p>
    <w:p w14:paraId="2A66EF21" w14:textId="77777777" w:rsidR="00534B1B" w:rsidRPr="00031EB2" w:rsidRDefault="00534B1B" w:rsidP="00534B1B">
      <w:pPr>
        <w:jc w:val="center"/>
        <w:rPr>
          <w:b/>
        </w:rPr>
      </w:pPr>
      <w:r w:rsidRPr="00031EB2">
        <w:rPr>
          <w:b/>
        </w:rPr>
        <w:t>PASIŪLYMAS</w:t>
      </w:r>
    </w:p>
    <w:p w14:paraId="49F0966F" w14:textId="77777777" w:rsidR="00534B1B" w:rsidRDefault="00534B1B" w:rsidP="00534B1B">
      <w:pPr>
        <w:shd w:val="clear" w:color="auto" w:fill="FFFFFF"/>
        <w:jc w:val="center"/>
        <w:rPr>
          <w:b/>
        </w:rPr>
      </w:pPr>
    </w:p>
    <w:p w14:paraId="66CB8475" w14:textId="77777777" w:rsidR="000F3461" w:rsidRDefault="000F3461" w:rsidP="00534B1B">
      <w:pPr>
        <w:shd w:val="clear" w:color="auto" w:fill="FFFFFF"/>
        <w:jc w:val="center"/>
      </w:pPr>
    </w:p>
    <w:p w14:paraId="6E617192" w14:textId="30632692" w:rsidR="00534B1B" w:rsidRPr="00987D4E" w:rsidRDefault="00534B1B" w:rsidP="00534B1B">
      <w:pPr>
        <w:shd w:val="clear" w:color="auto" w:fill="FFFFFF"/>
        <w:jc w:val="center"/>
        <w:rPr>
          <w:b/>
          <w:bCs/>
          <w:color w:val="000000"/>
        </w:rPr>
      </w:pPr>
      <w:r w:rsidRPr="00987D4E">
        <w:t>_____________</w:t>
      </w:r>
      <w:r w:rsidRPr="00987D4E">
        <w:rPr>
          <w:b/>
          <w:bCs/>
          <w:color w:val="000000"/>
        </w:rPr>
        <w:t xml:space="preserve"> </w:t>
      </w:r>
      <w:r w:rsidRPr="00987D4E">
        <w:t>Nr.______</w:t>
      </w:r>
    </w:p>
    <w:p w14:paraId="2B4EDF08" w14:textId="77777777" w:rsidR="00534B1B" w:rsidRPr="00987D4E" w:rsidRDefault="00534B1B" w:rsidP="00534B1B">
      <w:pPr>
        <w:shd w:val="clear" w:color="auto" w:fill="FFFFFF"/>
        <w:ind w:left="2592" w:firstLine="1296"/>
        <w:rPr>
          <w:bCs/>
          <w:color w:val="000000"/>
          <w:sz w:val="20"/>
          <w:szCs w:val="20"/>
        </w:rPr>
      </w:pPr>
      <w:r w:rsidRPr="00987D4E">
        <w:rPr>
          <w:bCs/>
          <w:color w:val="000000"/>
          <w:sz w:val="20"/>
          <w:szCs w:val="20"/>
        </w:rPr>
        <w:t xml:space="preserve">       (Data)</w:t>
      </w:r>
    </w:p>
    <w:p w14:paraId="0BCF0C74" w14:textId="77777777" w:rsidR="00534B1B" w:rsidRPr="00987D4E" w:rsidRDefault="00534B1B" w:rsidP="00534B1B">
      <w:pPr>
        <w:shd w:val="clear" w:color="auto" w:fill="FFFFFF"/>
        <w:jc w:val="center"/>
        <w:rPr>
          <w:bCs/>
          <w:color w:val="000000"/>
        </w:rPr>
      </w:pPr>
      <w:r w:rsidRPr="00987D4E">
        <w:rPr>
          <w:bCs/>
          <w:color w:val="000000"/>
        </w:rPr>
        <w:t>____________________</w:t>
      </w:r>
    </w:p>
    <w:p w14:paraId="211D69C0" w14:textId="3D09CB35" w:rsidR="00534B1B" w:rsidRDefault="00534B1B" w:rsidP="00534B1B">
      <w:pPr>
        <w:shd w:val="clear" w:color="auto" w:fill="FFFFFF"/>
        <w:jc w:val="center"/>
        <w:rPr>
          <w:bCs/>
          <w:color w:val="000000"/>
          <w:sz w:val="20"/>
          <w:szCs w:val="20"/>
        </w:rPr>
      </w:pPr>
      <w:r w:rsidRPr="00987D4E">
        <w:rPr>
          <w:bCs/>
          <w:color w:val="000000"/>
          <w:sz w:val="20"/>
          <w:szCs w:val="20"/>
        </w:rPr>
        <w:t>(Sudarymo vieta)</w:t>
      </w:r>
    </w:p>
    <w:p w14:paraId="3BC584B3" w14:textId="77777777" w:rsidR="00F16081" w:rsidRPr="00987D4E" w:rsidRDefault="00F16081" w:rsidP="00534B1B">
      <w:pPr>
        <w:shd w:val="clear" w:color="auto" w:fill="FFFFFF"/>
        <w:jc w:val="center"/>
        <w:rPr>
          <w:bCs/>
          <w:color w:val="000000"/>
          <w:sz w:val="20"/>
          <w:szCs w:val="20"/>
        </w:rPr>
      </w:pPr>
    </w:p>
    <w:p w14:paraId="006EB9A7" w14:textId="77777777" w:rsidR="00534B1B" w:rsidRPr="00031EB2" w:rsidRDefault="00534B1B" w:rsidP="00534B1B">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534B1B" w:rsidRPr="00031EB2" w14:paraId="66CF2EAC" w14:textId="77777777" w:rsidTr="00281310">
        <w:tc>
          <w:tcPr>
            <w:tcW w:w="3381" w:type="pct"/>
            <w:shd w:val="clear" w:color="auto" w:fill="F2F2F2" w:themeFill="background1" w:themeFillShade="F2"/>
          </w:tcPr>
          <w:p w14:paraId="32D4F969" w14:textId="77777777" w:rsidR="00534B1B" w:rsidRDefault="00534B1B" w:rsidP="00281310">
            <w:pPr>
              <w:widowControl w:val="0"/>
              <w:jc w:val="both"/>
              <w:rPr>
                <w:b/>
              </w:rPr>
            </w:pPr>
            <w:r w:rsidRPr="00031EB2">
              <w:rPr>
                <w:b/>
              </w:rPr>
              <w:t>Tiekėjo pavadinimas</w:t>
            </w:r>
            <w:r>
              <w:rPr>
                <w:b/>
              </w:rPr>
              <w:t xml:space="preserve"> </w:t>
            </w:r>
          </w:p>
          <w:p w14:paraId="2F70FE66" w14:textId="77777777" w:rsidR="00534B1B" w:rsidRPr="00031EB2" w:rsidRDefault="00534B1B" w:rsidP="00281310">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CDC5873" w14:textId="77777777" w:rsidR="00534B1B" w:rsidRPr="00031EB2" w:rsidRDefault="00534B1B" w:rsidP="00281310">
            <w:pPr>
              <w:widowControl w:val="0"/>
              <w:jc w:val="both"/>
            </w:pPr>
          </w:p>
          <w:p w14:paraId="4C39F740" w14:textId="77777777" w:rsidR="00534B1B" w:rsidRPr="00031EB2" w:rsidRDefault="00534B1B" w:rsidP="00281310">
            <w:pPr>
              <w:widowControl w:val="0"/>
              <w:jc w:val="both"/>
            </w:pPr>
          </w:p>
        </w:tc>
      </w:tr>
      <w:tr w:rsidR="00534B1B" w:rsidRPr="00031EB2" w14:paraId="1845AA1A" w14:textId="77777777" w:rsidTr="00281310">
        <w:tc>
          <w:tcPr>
            <w:tcW w:w="3381" w:type="pct"/>
            <w:shd w:val="clear" w:color="auto" w:fill="F2F2F2" w:themeFill="background1" w:themeFillShade="F2"/>
          </w:tcPr>
          <w:p w14:paraId="353E6B87" w14:textId="77777777" w:rsidR="00534B1B" w:rsidRPr="00031EB2" w:rsidRDefault="00534B1B" w:rsidP="00281310">
            <w:pPr>
              <w:widowControl w:val="0"/>
              <w:jc w:val="both"/>
            </w:pPr>
            <w:r w:rsidRPr="00031EB2">
              <w:t>Už pasiūlymą atsakingo asmens vardas, pavardė</w:t>
            </w:r>
          </w:p>
        </w:tc>
        <w:tc>
          <w:tcPr>
            <w:tcW w:w="1619" w:type="pct"/>
          </w:tcPr>
          <w:p w14:paraId="36AFFB3A" w14:textId="77777777" w:rsidR="00534B1B" w:rsidRPr="00031EB2" w:rsidRDefault="00534B1B" w:rsidP="00281310">
            <w:pPr>
              <w:widowControl w:val="0"/>
              <w:jc w:val="both"/>
            </w:pPr>
          </w:p>
        </w:tc>
      </w:tr>
      <w:tr w:rsidR="00534B1B" w:rsidRPr="00031EB2" w14:paraId="37ECCA5E" w14:textId="77777777" w:rsidTr="00281310">
        <w:tc>
          <w:tcPr>
            <w:tcW w:w="3381" w:type="pct"/>
            <w:shd w:val="clear" w:color="auto" w:fill="F2F2F2" w:themeFill="background1" w:themeFillShade="F2"/>
          </w:tcPr>
          <w:p w14:paraId="439B6C9B" w14:textId="77777777" w:rsidR="00534B1B" w:rsidRPr="00031EB2" w:rsidRDefault="00534B1B" w:rsidP="00281310">
            <w:pPr>
              <w:widowControl w:val="0"/>
              <w:jc w:val="both"/>
            </w:pPr>
            <w:r w:rsidRPr="00031EB2">
              <w:t>Telefono numeris</w:t>
            </w:r>
          </w:p>
        </w:tc>
        <w:tc>
          <w:tcPr>
            <w:tcW w:w="1619" w:type="pct"/>
          </w:tcPr>
          <w:p w14:paraId="3CA242E3" w14:textId="77777777" w:rsidR="00534B1B" w:rsidRPr="00031EB2" w:rsidRDefault="00534B1B" w:rsidP="00281310">
            <w:pPr>
              <w:widowControl w:val="0"/>
              <w:jc w:val="both"/>
            </w:pPr>
          </w:p>
        </w:tc>
      </w:tr>
      <w:tr w:rsidR="00534B1B" w:rsidRPr="00031EB2" w14:paraId="01A21F6A" w14:textId="77777777" w:rsidTr="00281310">
        <w:tc>
          <w:tcPr>
            <w:tcW w:w="3381" w:type="pct"/>
            <w:shd w:val="clear" w:color="auto" w:fill="F2F2F2" w:themeFill="background1" w:themeFillShade="F2"/>
          </w:tcPr>
          <w:p w14:paraId="121C5211" w14:textId="77777777" w:rsidR="00534B1B" w:rsidRPr="00031EB2" w:rsidRDefault="00534B1B" w:rsidP="00281310">
            <w:pPr>
              <w:widowControl w:val="0"/>
              <w:jc w:val="both"/>
            </w:pPr>
            <w:r w:rsidRPr="00031EB2">
              <w:t>El. pašto adresas</w:t>
            </w:r>
          </w:p>
        </w:tc>
        <w:tc>
          <w:tcPr>
            <w:tcW w:w="1619" w:type="pct"/>
          </w:tcPr>
          <w:p w14:paraId="63850873" w14:textId="77777777" w:rsidR="00534B1B" w:rsidRPr="00031EB2" w:rsidRDefault="00534B1B" w:rsidP="00281310">
            <w:pPr>
              <w:widowControl w:val="0"/>
              <w:jc w:val="both"/>
            </w:pPr>
          </w:p>
        </w:tc>
      </w:tr>
    </w:tbl>
    <w:p w14:paraId="79A617BC" w14:textId="77777777" w:rsidR="00534B1B" w:rsidRDefault="00534B1B" w:rsidP="00534B1B">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997"/>
        <w:gridCol w:w="1134"/>
        <w:gridCol w:w="992"/>
      </w:tblGrid>
      <w:tr w:rsidR="003D71E9" w:rsidRPr="00031EB2" w14:paraId="79A1768B" w14:textId="77777777" w:rsidTr="004619AC">
        <w:tc>
          <w:tcPr>
            <w:tcW w:w="6516" w:type="dxa"/>
            <w:tcBorders>
              <w:top w:val="nil"/>
              <w:left w:val="nil"/>
            </w:tcBorders>
            <w:shd w:val="clear" w:color="auto" w:fill="auto"/>
            <w:tcMar>
              <w:top w:w="0" w:type="dxa"/>
              <w:left w:w="108" w:type="dxa"/>
              <w:bottom w:w="0" w:type="dxa"/>
              <w:right w:w="108" w:type="dxa"/>
            </w:tcMar>
          </w:tcPr>
          <w:p w14:paraId="6A446D71" w14:textId="77777777" w:rsidR="003D71E9" w:rsidRPr="00031EB2" w:rsidRDefault="003D71E9" w:rsidP="00281310">
            <w:pPr>
              <w:jc w:val="both"/>
              <w:rPr>
                <w:b/>
                <w:bCs/>
                <w:color w:val="000000" w:themeColor="text1"/>
              </w:rPr>
            </w:pPr>
          </w:p>
        </w:tc>
        <w:tc>
          <w:tcPr>
            <w:tcW w:w="997" w:type="dxa"/>
            <w:shd w:val="clear" w:color="auto" w:fill="F2F2F2" w:themeFill="background1" w:themeFillShade="F2"/>
            <w:tcMar>
              <w:top w:w="0" w:type="dxa"/>
              <w:left w:w="108" w:type="dxa"/>
              <w:bottom w:w="0" w:type="dxa"/>
              <w:right w:w="108" w:type="dxa"/>
            </w:tcMar>
            <w:vAlign w:val="center"/>
          </w:tcPr>
          <w:p w14:paraId="5E277A17" w14:textId="53D37F53" w:rsidR="003D71E9" w:rsidRPr="004619AC" w:rsidRDefault="003D71E9" w:rsidP="004619AC">
            <w:pPr>
              <w:jc w:val="center"/>
              <w:rPr>
                <w:b/>
                <w:bCs/>
                <w:color w:val="000000" w:themeColor="text1"/>
                <w:sz w:val="18"/>
                <w:szCs w:val="18"/>
              </w:rPr>
            </w:pPr>
            <w:r w:rsidRPr="004619AC">
              <w:rPr>
                <w:b/>
                <w:bCs/>
                <w:color w:val="000000" w:themeColor="text1"/>
                <w:sz w:val="18"/>
                <w:szCs w:val="18"/>
              </w:rPr>
              <w:t>I pirkimo dalis</w:t>
            </w:r>
          </w:p>
        </w:tc>
        <w:tc>
          <w:tcPr>
            <w:tcW w:w="1134" w:type="dxa"/>
            <w:shd w:val="clear" w:color="auto" w:fill="F2F2F2" w:themeFill="background1" w:themeFillShade="F2"/>
            <w:vAlign w:val="center"/>
          </w:tcPr>
          <w:p w14:paraId="2B83AFBB" w14:textId="0B2E0D55" w:rsidR="003D71E9" w:rsidRPr="004619AC" w:rsidRDefault="004619AC" w:rsidP="004619AC">
            <w:pPr>
              <w:jc w:val="center"/>
              <w:rPr>
                <w:b/>
                <w:bCs/>
                <w:color w:val="000000" w:themeColor="text1"/>
                <w:sz w:val="18"/>
                <w:szCs w:val="18"/>
              </w:rPr>
            </w:pPr>
            <w:r>
              <w:rPr>
                <w:b/>
                <w:bCs/>
                <w:color w:val="000000" w:themeColor="text1"/>
                <w:sz w:val="18"/>
                <w:szCs w:val="18"/>
              </w:rPr>
              <w:t>I</w:t>
            </w:r>
            <w:r w:rsidR="003D71E9" w:rsidRPr="004619AC">
              <w:rPr>
                <w:b/>
                <w:bCs/>
                <w:color w:val="000000" w:themeColor="text1"/>
                <w:sz w:val="18"/>
                <w:szCs w:val="18"/>
              </w:rPr>
              <w:t>I pirkimo dalis</w:t>
            </w:r>
          </w:p>
        </w:tc>
        <w:tc>
          <w:tcPr>
            <w:tcW w:w="992" w:type="dxa"/>
            <w:shd w:val="clear" w:color="auto" w:fill="F2F2F2" w:themeFill="background1" w:themeFillShade="F2"/>
            <w:vAlign w:val="center"/>
          </w:tcPr>
          <w:p w14:paraId="75F95792" w14:textId="32D08435" w:rsidR="003D71E9" w:rsidRPr="004619AC" w:rsidRDefault="004619AC" w:rsidP="004619AC">
            <w:pPr>
              <w:jc w:val="center"/>
              <w:rPr>
                <w:b/>
                <w:bCs/>
                <w:color w:val="000000" w:themeColor="text1"/>
                <w:sz w:val="18"/>
                <w:szCs w:val="18"/>
              </w:rPr>
            </w:pPr>
            <w:r>
              <w:rPr>
                <w:b/>
                <w:bCs/>
                <w:color w:val="000000" w:themeColor="text1"/>
                <w:sz w:val="18"/>
                <w:szCs w:val="18"/>
              </w:rPr>
              <w:t>II</w:t>
            </w:r>
            <w:r w:rsidR="003D71E9" w:rsidRPr="004619AC">
              <w:rPr>
                <w:b/>
                <w:bCs/>
                <w:color w:val="000000" w:themeColor="text1"/>
                <w:sz w:val="18"/>
                <w:szCs w:val="18"/>
              </w:rPr>
              <w:t>I pirkimo dalis</w:t>
            </w:r>
          </w:p>
        </w:tc>
      </w:tr>
      <w:tr w:rsidR="003D71E9" w:rsidRPr="00031EB2" w14:paraId="2B35111A" w14:textId="0569A8EC" w:rsidTr="003D71E9">
        <w:tc>
          <w:tcPr>
            <w:tcW w:w="6516" w:type="dxa"/>
            <w:shd w:val="clear" w:color="auto" w:fill="F2F2F2" w:themeFill="background1" w:themeFillShade="F2"/>
            <w:tcMar>
              <w:top w:w="0" w:type="dxa"/>
              <w:left w:w="108" w:type="dxa"/>
              <w:bottom w:w="0" w:type="dxa"/>
              <w:right w:w="108" w:type="dxa"/>
            </w:tcMar>
            <w:hideMark/>
          </w:tcPr>
          <w:p w14:paraId="73E96FE5" w14:textId="61F5B729" w:rsidR="003D71E9" w:rsidRDefault="003D71E9" w:rsidP="00281310">
            <w:pPr>
              <w:jc w:val="both"/>
              <w:rPr>
                <w:b/>
                <w:b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w:t>
            </w:r>
          </w:p>
          <w:p w14:paraId="5D7693E8" w14:textId="77777777" w:rsidR="003D71E9" w:rsidRPr="00031EB2" w:rsidRDefault="003D71E9" w:rsidP="00281310">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997" w:type="dxa"/>
            <w:shd w:val="clear" w:color="auto" w:fill="FFFFFF" w:themeFill="background1"/>
            <w:tcMar>
              <w:top w:w="0" w:type="dxa"/>
              <w:left w:w="108" w:type="dxa"/>
              <w:bottom w:w="0" w:type="dxa"/>
              <w:right w:w="108" w:type="dxa"/>
            </w:tcMar>
          </w:tcPr>
          <w:p w14:paraId="291524E4" w14:textId="77777777" w:rsidR="003D71E9" w:rsidRPr="00031EB2" w:rsidRDefault="003D71E9" w:rsidP="00281310">
            <w:pPr>
              <w:jc w:val="both"/>
              <w:rPr>
                <w:color w:val="000000" w:themeColor="text1"/>
              </w:rPr>
            </w:pPr>
          </w:p>
        </w:tc>
        <w:tc>
          <w:tcPr>
            <w:tcW w:w="1134" w:type="dxa"/>
            <w:shd w:val="clear" w:color="auto" w:fill="FFFFFF" w:themeFill="background1"/>
          </w:tcPr>
          <w:p w14:paraId="598A8A77" w14:textId="77777777" w:rsidR="003D71E9" w:rsidRPr="00031EB2" w:rsidRDefault="003D71E9" w:rsidP="00281310">
            <w:pPr>
              <w:jc w:val="both"/>
              <w:rPr>
                <w:color w:val="000000" w:themeColor="text1"/>
              </w:rPr>
            </w:pPr>
          </w:p>
        </w:tc>
        <w:tc>
          <w:tcPr>
            <w:tcW w:w="992" w:type="dxa"/>
            <w:shd w:val="clear" w:color="auto" w:fill="FFFFFF" w:themeFill="background1"/>
          </w:tcPr>
          <w:p w14:paraId="418219BC" w14:textId="77777777" w:rsidR="003D71E9" w:rsidRPr="00031EB2" w:rsidRDefault="003D71E9" w:rsidP="00281310">
            <w:pPr>
              <w:jc w:val="both"/>
              <w:rPr>
                <w:color w:val="000000" w:themeColor="text1"/>
              </w:rPr>
            </w:pPr>
          </w:p>
        </w:tc>
      </w:tr>
      <w:tr w:rsidR="003D71E9" w:rsidRPr="00031EB2" w14:paraId="3551AA76" w14:textId="37221D62" w:rsidTr="003D71E9">
        <w:tc>
          <w:tcPr>
            <w:tcW w:w="6516" w:type="dxa"/>
            <w:shd w:val="clear" w:color="auto" w:fill="F2F2F2" w:themeFill="background1" w:themeFillShade="F2"/>
            <w:tcMar>
              <w:top w:w="0" w:type="dxa"/>
              <w:left w:w="108" w:type="dxa"/>
              <w:bottom w:w="0" w:type="dxa"/>
              <w:right w:w="108" w:type="dxa"/>
            </w:tcMar>
          </w:tcPr>
          <w:p w14:paraId="2DDDD6DB" w14:textId="5DA039EC" w:rsidR="003D71E9" w:rsidRPr="00031EB2" w:rsidRDefault="003D71E9" w:rsidP="00281310">
            <w:pPr>
              <w:jc w:val="both"/>
              <w:rPr>
                <w:color w:val="000000" w:themeColor="text1"/>
              </w:rPr>
            </w:pPr>
            <w:r>
              <w:rPr>
                <w:color w:val="000000" w:themeColor="text1"/>
              </w:rPr>
              <w:t>Subtiekėjui</w:t>
            </w:r>
            <w:r w:rsidRPr="00031EB2">
              <w:rPr>
                <w:color w:val="000000" w:themeColor="text1"/>
              </w:rPr>
              <w:t xml:space="preserve"> perduodamų vykdyti sutartinių prievolių dalis (procentais)</w:t>
            </w:r>
          </w:p>
        </w:tc>
        <w:tc>
          <w:tcPr>
            <w:tcW w:w="997" w:type="dxa"/>
            <w:tcMar>
              <w:top w:w="0" w:type="dxa"/>
              <w:left w:w="108" w:type="dxa"/>
              <w:bottom w:w="0" w:type="dxa"/>
              <w:right w:w="108" w:type="dxa"/>
            </w:tcMar>
          </w:tcPr>
          <w:p w14:paraId="3288632E" w14:textId="77777777" w:rsidR="003D71E9" w:rsidRPr="00031EB2" w:rsidRDefault="003D71E9" w:rsidP="00281310">
            <w:pPr>
              <w:jc w:val="both"/>
              <w:rPr>
                <w:color w:val="000000" w:themeColor="text1"/>
              </w:rPr>
            </w:pPr>
          </w:p>
        </w:tc>
        <w:tc>
          <w:tcPr>
            <w:tcW w:w="1134" w:type="dxa"/>
          </w:tcPr>
          <w:p w14:paraId="1083BDF2" w14:textId="77777777" w:rsidR="003D71E9" w:rsidRPr="00031EB2" w:rsidRDefault="003D71E9" w:rsidP="00281310">
            <w:pPr>
              <w:jc w:val="both"/>
              <w:rPr>
                <w:color w:val="000000" w:themeColor="text1"/>
              </w:rPr>
            </w:pPr>
          </w:p>
        </w:tc>
        <w:tc>
          <w:tcPr>
            <w:tcW w:w="992" w:type="dxa"/>
          </w:tcPr>
          <w:p w14:paraId="32CE1B82" w14:textId="77777777" w:rsidR="003D71E9" w:rsidRPr="00031EB2" w:rsidRDefault="003D71E9" w:rsidP="00281310">
            <w:pPr>
              <w:jc w:val="both"/>
              <w:rPr>
                <w:color w:val="000000" w:themeColor="text1"/>
              </w:rPr>
            </w:pPr>
          </w:p>
        </w:tc>
      </w:tr>
      <w:tr w:rsidR="003D71E9" w:rsidRPr="00031EB2" w14:paraId="0DB49159" w14:textId="28021B13" w:rsidTr="003D71E9">
        <w:tc>
          <w:tcPr>
            <w:tcW w:w="6516" w:type="dxa"/>
            <w:shd w:val="clear" w:color="auto" w:fill="F2F2F2" w:themeFill="background1" w:themeFillShade="F2"/>
            <w:tcMar>
              <w:top w:w="0" w:type="dxa"/>
              <w:left w:w="108" w:type="dxa"/>
              <w:bottom w:w="0" w:type="dxa"/>
              <w:right w:w="108" w:type="dxa"/>
            </w:tcMar>
            <w:hideMark/>
          </w:tcPr>
          <w:p w14:paraId="1905470A" w14:textId="7C444F28" w:rsidR="003D71E9" w:rsidRPr="00031EB2" w:rsidRDefault="003D71E9" w:rsidP="00281310">
            <w:pPr>
              <w:jc w:val="both"/>
              <w:rPr>
                <w:color w:val="000000" w:themeColor="text1"/>
              </w:rPr>
            </w:pPr>
            <w:r>
              <w:rPr>
                <w:color w:val="000000" w:themeColor="text1"/>
              </w:rPr>
              <w:t xml:space="preserve">Subtiekėjui </w:t>
            </w:r>
            <w:r w:rsidRPr="00031EB2">
              <w:rPr>
                <w:color w:val="000000" w:themeColor="text1"/>
              </w:rPr>
              <w:t>perduodamos vykdyti sutartinės prievolės</w:t>
            </w:r>
          </w:p>
        </w:tc>
        <w:tc>
          <w:tcPr>
            <w:tcW w:w="997" w:type="dxa"/>
            <w:tcMar>
              <w:top w:w="0" w:type="dxa"/>
              <w:left w:w="108" w:type="dxa"/>
              <w:bottom w:w="0" w:type="dxa"/>
              <w:right w:w="108" w:type="dxa"/>
            </w:tcMar>
          </w:tcPr>
          <w:p w14:paraId="7A82F9C2" w14:textId="77777777" w:rsidR="003D71E9" w:rsidRPr="00031EB2" w:rsidRDefault="003D71E9" w:rsidP="00281310">
            <w:pPr>
              <w:jc w:val="both"/>
              <w:rPr>
                <w:color w:val="000000" w:themeColor="text1"/>
              </w:rPr>
            </w:pPr>
          </w:p>
        </w:tc>
        <w:tc>
          <w:tcPr>
            <w:tcW w:w="1134" w:type="dxa"/>
          </w:tcPr>
          <w:p w14:paraId="7D6E0F29" w14:textId="77777777" w:rsidR="003D71E9" w:rsidRPr="00031EB2" w:rsidRDefault="003D71E9" w:rsidP="00281310">
            <w:pPr>
              <w:jc w:val="both"/>
              <w:rPr>
                <w:color w:val="000000" w:themeColor="text1"/>
              </w:rPr>
            </w:pPr>
          </w:p>
        </w:tc>
        <w:tc>
          <w:tcPr>
            <w:tcW w:w="992" w:type="dxa"/>
          </w:tcPr>
          <w:p w14:paraId="73D5815D" w14:textId="77777777" w:rsidR="003D71E9" w:rsidRPr="00031EB2" w:rsidRDefault="003D71E9" w:rsidP="00281310">
            <w:pPr>
              <w:jc w:val="both"/>
              <w:rPr>
                <w:color w:val="000000" w:themeColor="text1"/>
              </w:rPr>
            </w:pPr>
          </w:p>
        </w:tc>
      </w:tr>
    </w:tbl>
    <w:p w14:paraId="25CF230E" w14:textId="77777777" w:rsidR="0023491D" w:rsidRDefault="00534B1B" w:rsidP="006B008E">
      <w:pPr>
        <w:ind w:firstLine="709"/>
        <w:jc w:val="both"/>
        <w:rPr>
          <w:i/>
          <w:iCs/>
          <w:color w:val="000000" w:themeColor="text1"/>
        </w:rPr>
      </w:pPr>
      <w:r w:rsidRPr="00003B33">
        <w:rPr>
          <w:i/>
          <w:iCs/>
          <w:color w:val="000000" w:themeColor="text1"/>
        </w:rPr>
        <w:t>Pastab</w:t>
      </w:r>
      <w:r w:rsidR="0023491D">
        <w:rPr>
          <w:i/>
          <w:iCs/>
          <w:color w:val="000000" w:themeColor="text1"/>
        </w:rPr>
        <w:t>os:</w:t>
      </w:r>
      <w:r w:rsidRPr="00003B33">
        <w:rPr>
          <w:i/>
          <w:iCs/>
          <w:color w:val="000000" w:themeColor="text1"/>
        </w:rPr>
        <w:t xml:space="preserve"> </w:t>
      </w:r>
    </w:p>
    <w:p w14:paraId="6338BF33" w14:textId="7228C1C6" w:rsidR="00534B1B" w:rsidRDefault="0023491D" w:rsidP="006B008E">
      <w:pPr>
        <w:ind w:firstLine="709"/>
        <w:jc w:val="both"/>
        <w:rPr>
          <w:i/>
          <w:iCs/>
          <w:color w:val="000000" w:themeColor="text1"/>
        </w:rPr>
      </w:pPr>
      <w:r>
        <w:rPr>
          <w:i/>
          <w:iCs/>
          <w:color w:val="000000" w:themeColor="text1"/>
        </w:rPr>
        <w:t>- p</w:t>
      </w:r>
      <w:r w:rsidR="00534B1B" w:rsidRPr="00003B33">
        <w:rPr>
          <w:i/>
          <w:iCs/>
          <w:color w:val="000000" w:themeColor="text1"/>
        </w:rPr>
        <w:t>ildoma, jei tiekėjas sutartinėms prievolėms (ne kvalifikacijai</w:t>
      </w:r>
      <w:r w:rsidR="00534B1B">
        <w:rPr>
          <w:i/>
          <w:iCs/>
          <w:color w:val="000000" w:themeColor="text1"/>
        </w:rPr>
        <w:t xml:space="preserve">) </w:t>
      </w:r>
      <w:r w:rsidR="00534B1B" w:rsidRPr="00003B33">
        <w:rPr>
          <w:i/>
          <w:iCs/>
          <w:color w:val="000000" w:themeColor="text1"/>
        </w:rPr>
        <w:t xml:space="preserve">vykdyti pasitelkia </w:t>
      </w:r>
      <w:r w:rsidR="00534B1B" w:rsidRPr="00031EB2">
        <w:rPr>
          <w:i/>
          <w:iCs/>
          <w:color w:val="000000" w:themeColor="text1"/>
        </w:rPr>
        <w:t>sub</w:t>
      </w:r>
      <w:r>
        <w:rPr>
          <w:i/>
          <w:iCs/>
          <w:color w:val="000000" w:themeColor="text1"/>
        </w:rPr>
        <w:t>tiekėjus;</w:t>
      </w:r>
    </w:p>
    <w:p w14:paraId="209EB1D5" w14:textId="7B73A964" w:rsidR="0023491D" w:rsidRPr="00031EB2" w:rsidRDefault="0023491D" w:rsidP="006B008E">
      <w:pPr>
        <w:ind w:firstLine="709"/>
        <w:jc w:val="both"/>
        <w:rPr>
          <w:rFonts w:ascii="Calibri" w:eastAsiaTheme="minorHAnsi" w:hAnsi="Calibri" w:cs="Calibri"/>
          <w:i/>
          <w:iCs/>
          <w:color w:val="000000" w:themeColor="text1"/>
          <w:sz w:val="22"/>
          <w:szCs w:val="22"/>
        </w:rPr>
      </w:pPr>
      <w:r>
        <w:rPr>
          <w:i/>
          <w:iCs/>
          <w:color w:val="000000" w:themeColor="text1"/>
        </w:rPr>
        <w:t xml:space="preserve">- tiekėjas turi pildyti tik tas grafas (stulpelius (I-III pirkimo dalys)), kurioms pirkimo dalims teikia pasiūlymą. </w:t>
      </w:r>
    </w:p>
    <w:p w14:paraId="130BE664" w14:textId="77777777" w:rsidR="00534B1B" w:rsidRDefault="00534B1B" w:rsidP="00534B1B">
      <w:pPr>
        <w:ind w:firstLine="720"/>
        <w:jc w:val="both"/>
      </w:pPr>
    </w:p>
    <w:p w14:paraId="4A923C28" w14:textId="77777777" w:rsidR="00534B1B" w:rsidRPr="00031EB2" w:rsidRDefault="00534B1B" w:rsidP="00534B1B">
      <w:pPr>
        <w:ind w:firstLine="720"/>
        <w:jc w:val="both"/>
      </w:pPr>
      <w:r w:rsidRPr="00031EB2">
        <w:t>Šiuo pasiūlymu pažymime, kad sutinkame su visomis pirkimo sąlygomis, nustatytomis:</w:t>
      </w:r>
    </w:p>
    <w:p w14:paraId="671A9C5A" w14:textId="77777777" w:rsidR="00534B1B" w:rsidRPr="00031EB2" w:rsidRDefault="00534B1B" w:rsidP="00534B1B">
      <w:pPr>
        <w:ind w:firstLine="720"/>
        <w:jc w:val="both"/>
      </w:pPr>
      <w:r w:rsidRPr="00031EB2">
        <w:t>1) skelbime apie pirkimą, paskelbtame Viešųjų pirkimų įstatymo nustatyta tvarka;</w:t>
      </w:r>
    </w:p>
    <w:p w14:paraId="02ED1007" w14:textId="77777777" w:rsidR="00534B1B" w:rsidRPr="00031EB2" w:rsidRDefault="00534B1B" w:rsidP="00534B1B">
      <w:pPr>
        <w:ind w:firstLine="720"/>
        <w:jc w:val="both"/>
      </w:pPr>
      <w:r w:rsidRPr="00031EB2">
        <w:t>2) pirkimo dokumentuose (taip pat jų paaiškinimuose, papildymuose).</w:t>
      </w:r>
    </w:p>
    <w:p w14:paraId="5B8C7C29" w14:textId="77777777" w:rsidR="00534B1B" w:rsidRDefault="00534B1B" w:rsidP="00534B1B">
      <w:pPr>
        <w:widowControl w:val="0"/>
        <w:ind w:firstLine="709"/>
        <w:jc w:val="both"/>
      </w:pPr>
    </w:p>
    <w:p w14:paraId="13DCF490" w14:textId="6D6073B7" w:rsidR="00321E35" w:rsidRDefault="00321E35" w:rsidP="00321E35">
      <w:pPr>
        <w:widowControl w:val="0"/>
        <w:ind w:firstLine="709"/>
        <w:jc w:val="both"/>
      </w:pPr>
      <w:r w:rsidRPr="00321E35">
        <w:rPr>
          <w:b/>
          <w:bCs/>
        </w:rPr>
        <w:t xml:space="preserve">Mes siūlome šias prekes </w:t>
      </w:r>
      <w:r>
        <w:t>(</w:t>
      </w:r>
      <w:r w:rsidRPr="00321E35">
        <w:rPr>
          <w:i/>
          <w:iCs/>
        </w:rPr>
        <w:t>tiekėja</w:t>
      </w:r>
      <w:r w:rsidR="007F436C">
        <w:rPr>
          <w:i/>
          <w:iCs/>
        </w:rPr>
        <w:t>s</w:t>
      </w:r>
      <w:r w:rsidRPr="00321E35">
        <w:rPr>
          <w:i/>
          <w:iCs/>
        </w:rPr>
        <w:t xml:space="preserve"> turi pildyti tik tas lenteles (I-III pirkimo dalys), kurioms pirkimo dalims teikia pasiūlymą</w:t>
      </w:r>
      <w:r>
        <w:t>):</w:t>
      </w:r>
    </w:p>
    <w:p w14:paraId="4A6CF7B3" w14:textId="77777777" w:rsidR="00321E35" w:rsidRDefault="00321E35" w:rsidP="00321E35">
      <w:pPr>
        <w:widowControl w:val="0"/>
        <w:ind w:firstLine="709"/>
        <w:jc w:val="both"/>
      </w:pPr>
    </w:p>
    <w:p w14:paraId="378423C3" w14:textId="7E2513D1" w:rsidR="00534B1B" w:rsidRDefault="00D23842" w:rsidP="00534B1B">
      <w:pPr>
        <w:widowControl w:val="0"/>
        <w:ind w:firstLine="709"/>
        <w:jc w:val="both"/>
      </w:pPr>
      <w:r w:rsidRPr="00855456">
        <w:rPr>
          <w:b/>
          <w:bCs/>
        </w:rPr>
        <w:t>I pirkimo dali</w:t>
      </w:r>
      <w:r w:rsidR="00321E35">
        <w:rPr>
          <w:b/>
          <w:bCs/>
        </w:rPr>
        <w:t xml:space="preserve">s - </w:t>
      </w:r>
      <w:r w:rsidR="00E35FE0" w:rsidRPr="00973F9B">
        <w:t>mobilaus dantų rentgeno aparat</w:t>
      </w:r>
      <w:r w:rsidR="00D01331" w:rsidRPr="00973F9B">
        <w:t>o komplektas</w:t>
      </w:r>
      <w:r w:rsidR="00E35FE0">
        <w:t xml:space="preserve"> </w:t>
      </w:r>
      <w:r w:rsidR="00321E35" w:rsidRPr="00321E35">
        <w:t xml:space="preserve">(1 </w:t>
      </w:r>
      <w:proofErr w:type="spellStart"/>
      <w:r w:rsidR="00321E35" w:rsidRPr="00321E35">
        <w:t>kompl</w:t>
      </w:r>
      <w:proofErr w:type="spellEnd"/>
      <w:r w:rsidR="00321E35" w:rsidRPr="00321E35">
        <w:t>.)</w:t>
      </w:r>
      <w:r w:rsidR="00321E35">
        <w:t>*</w:t>
      </w:r>
      <w:r w:rsidR="00534B1B" w:rsidRPr="00321E35">
        <w:t>:</w:t>
      </w:r>
    </w:p>
    <w:tbl>
      <w:tblPr>
        <w:tblStyle w:val="Lentelstinklelis"/>
        <w:tblW w:w="9634" w:type="dxa"/>
        <w:tblLook w:val="04A0" w:firstRow="1" w:lastRow="0" w:firstColumn="1" w:lastColumn="0" w:noHBand="0" w:noVBand="1"/>
      </w:tblPr>
      <w:tblGrid>
        <w:gridCol w:w="6658"/>
        <w:gridCol w:w="2976"/>
      </w:tblGrid>
      <w:tr w:rsidR="00D23842" w14:paraId="2203FFEE" w14:textId="77777777" w:rsidTr="00D23842">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2A04B8" w14:textId="77777777" w:rsidR="00D23842" w:rsidRDefault="00D23842">
            <w:pPr>
              <w:jc w:val="center"/>
              <w:rPr>
                <w:b/>
                <w:bCs/>
              </w:rPr>
            </w:pPr>
            <w:r>
              <w:rPr>
                <w:b/>
                <w:bCs/>
              </w:rPr>
              <w:t>Pavadinimas</w:t>
            </w:r>
          </w:p>
        </w:tc>
      </w:tr>
      <w:tr w:rsidR="00D23842" w14:paraId="1604A5B0" w14:textId="77777777" w:rsidTr="00D23842">
        <w:tc>
          <w:tcPr>
            <w:tcW w:w="9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E1552" w14:textId="404F9928" w:rsidR="00D23842" w:rsidRDefault="00E35FE0">
            <w:pPr>
              <w:jc w:val="both"/>
            </w:pPr>
            <w:r>
              <w:t>M</w:t>
            </w:r>
            <w:r w:rsidRPr="00DD63A2">
              <w:t>obilaus dantų rentgeno aparat</w:t>
            </w:r>
            <w:r w:rsidR="00D01331">
              <w:t>o</w:t>
            </w:r>
            <w:r>
              <w:t xml:space="preserve"> </w:t>
            </w:r>
            <w:r w:rsidR="00D01331">
              <w:t>komplektas</w:t>
            </w:r>
            <w:r>
              <w:t xml:space="preserve"> </w:t>
            </w:r>
            <w:r w:rsidR="00855456">
              <w:t>(</w:t>
            </w:r>
            <w:r w:rsidR="00D23842" w:rsidRPr="00D23842">
              <w:rPr>
                <w:b/>
                <w:bCs/>
              </w:rPr>
              <w:t xml:space="preserve">1 </w:t>
            </w:r>
            <w:proofErr w:type="spellStart"/>
            <w:r w:rsidR="00D23842" w:rsidRPr="00D23842">
              <w:rPr>
                <w:b/>
                <w:bCs/>
              </w:rPr>
              <w:t>kompl</w:t>
            </w:r>
            <w:proofErr w:type="spellEnd"/>
            <w:r w:rsidR="00D23842" w:rsidRPr="00D23842">
              <w:rPr>
                <w:b/>
                <w:bCs/>
              </w:rPr>
              <w:t>.</w:t>
            </w:r>
            <w:r w:rsidR="00855456">
              <w:rPr>
                <w:b/>
                <w:bCs/>
              </w:rPr>
              <w:t>)</w:t>
            </w:r>
          </w:p>
        </w:tc>
      </w:tr>
      <w:tr w:rsidR="00D23842" w14:paraId="48787700" w14:textId="77777777" w:rsidTr="00D23842">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54FB92" w14:textId="77777777" w:rsidR="00D23842" w:rsidRDefault="00D23842">
            <w:pPr>
              <w:jc w:val="right"/>
              <w:rPr>
                <w:b/>
              </w:rPr>
            </w:pPr>
            <w:r>
              <w:rPr>
                <w:b/>
              </w:rPr>
              <w:t>Pasiūlymo kaina Eur be PVM:</w:t>
            </w:r>
          </w:p>
        </w:tc>
        <w:tc>
          <w:tcPr>
            <w:tcW w:w="2976" w:type="dxa"/>
            <w:tcBorders>
              <w:top w:val="single" w:sz="4" w:space="0" w:color="auto"/>
              <w:left w:val="single" w:sz="4" w:space="0" w:color="auto"/>
              <w:bottom w:val="single" w:sz="4" w:space="0" w:color="auto"/>
              <w:right w:val="single" w:sz="4" w:space="0" w:color="auto"/>
            </w:tcBorders>
            <w:hideMark/>
          </w:tcPr>
          <w:p w14:paraId="1643F771" w14:textId="18F9CEE1" w:rsidR="00D23842" w:rsidRDefault="00D23842">
            <w:pPr>
              <w:jc w:val="center"/>
              <w:rPr>
                <w:i/>
                <w:iCs/>
                <w:highlight w:val="lightGray"/>
              </w:rPr>
            </w:pPr>
            <w:r>
              <w:rPr>
                <w:i/>
                <w:iCs/>
                <w:highlight w:val="lightGray"/>
              </w:rPr>
              <w:t>(įrašyti skaičiais</w:t>
            </w:r>
            <w:r>
              <w:rPr>
                <w:highlight w:val="lightGray"/>
              </w:rPr>
              <w:t>)</w:t>
            </w:r>
          </w:p>
        </w:tc>
      </w:tr>
      <w:tr w:rsidR="00D23842" w14:paraId="15380C2E" w14:textId="77777777" w:rsidTr="00D23842">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7A29BE" w14:textId="6DBC4034" w:rsidR="00D23842" w:rsidRDefault="00A62D23">
            <w:pPr>
              <w:jc w:val="right"/>
              <w:rPr>
                <w:b/>
              </w:rPr>
            </w:pPr>
            <w:r>
              <w:rPr>
                <w:b/>
              </w:rPr>
              <w:t xml:space="preserve">PVM </w:t>
            </w:r>
            <w:r>
              <w:rPr>
                <w:rFonts w:eastAsia="Calibri"/>
                <w:b/>
              </w:rPr>
              <w:t>(</w:t>
            </w:r>
            <w:r w:rsidRPr="005B4D9A">
              <w:rPr>
                <w:i/>
                <w:iCs/>
                <w:color w:val="4472C4" w:themeColor="accent1"/>
                <w:u w:val="single"/>
              </w:rPr>
              <w:t>Įrašyti procentą skaičiais</w:t>
            </w:r>
            <w:r w:rsidRPr="00A62D23">
              <w:rPr>
                <w:b/>
                <w:bCs/>
              </w:rPr>
              <w:t>)</w:t>
            </w:r>
            <w:r w:rsidRPr="00A62D23">
              <w:rPr>
                <w:color w:val="4472C4" w:themeColor="accent1"/>
              </w:rPr>
              <w:t xml:space="preserve"> </w:t>
            </w:r>
            <w:r w:rsidRPr="00A62D23">
              <w:rPr>
                <w:b/>
                <w:bCs/>
              </w:rPr>
              <w:t xml:space="preserve">proc. </w:t>
            </w:r>
            <w:r>
              <w:rPr>
                <w:b/>
              </w:rPr>
              <w:t>Eur:</w:t>
            </w:r>
          </w:p>
        </w:tc>
        <w:tc>
          <w:tcPr>
            <w:tcW w:w="2976" w:type="dxa"/>
            <w:tcBorders>
              <w:top w:val="single" w:sz="4" w:space="0" w:color="auto"/>
              <w:left w:val="single" w:sz="4" w:space="0" w:color="auto"/>
              <w:bottom w:val="single" w:sz="4" w:space="0" w:color="auto"/>
              <w:right w:val="single" w:sz="4" w:space="0" w:color="auto"/>
            </w:tcBorders>
            <w:hideMark/>
          </w:tcPr>
          <w:p w14:paraId="79A049B1" w14:textId="77777777" w:rsidR="00D23842" w:rsidRDefault="00D23842">
            <w:pPr>
              <w:jc w:val="center"/>
              <w:rPr>
                <w:i/>
                <w:iCs/>
                <w:highlight w:val="lightGray"/>
              </w:rPr>
            </w:pPr>
            <w:r>
              <w:rPr>
                <w:i/>
                <w:iCs/>
                <w:highlight w:val="lightGray"/>
              </w:rPr>
              <w:t>(įrašyti skaičiais</w:t>
            </w:r>
            <w:r>
              <w:rPr>
                <w:highlight w:val="lightGray"/>
              </w:rPr>
              <w:t>)</w:t>
            </w:r>
          </w:p>
        </w:tc>
      </w:tr>
      <w:tr w:rsidR="00D23842" w14:paraId="2E440EF2" w14:textId="77777777" w:rsidTr="00D23842">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380460" w14:textId="77777777" w:rsidR="00D23842" w:rsidRDefault="00D23842">
            <w:pPr>
              <w:jc w:val="right"/>
              <w:rPr>
                <w:b/>
              </w:rPr>
            </w:pPr>
            <w:r>
              <w:rPr>
                <w:b/>
              </w:rPr>
              <w:lastRenderedPageBreak/>
              <w:t>Pasiūlymo kaina Eur su PVM:</w:t>
            </w:r>
          </w:p>
        </w:tc>
        <w:tc>
          <w:tcPr>
            <w:tcW w:w="2976" w:type="dxa"/>
            <w:tcBorders>
              <w:top w:val="single" w:sz="4" w:space="0" w:color="auto"/>
              <w:left w:val="single" w:sz="4" w:space="0" w:color="auto"/>
              <w:bottom w:val="single" w:sz="4" w:space="0" w:color="auto"/>
              <w:right w:val="single" w:sz="4" w:space="0" w:color="auto"/>
            </w:tcBorders>
            <w:hideMark/>
          </w:tcPr>
          <w:p w14:paraId="5A0C8B2C" w14:textId="0FC09EF3" w:rsidR="00D23842" w:rsidRDefault="00D23842">
            <w:pPr>
              <w:jc w:val="center"/>
              <w:rPr>
                <w:i/>
                <w:iCs/>
                <w:highlight w:val="lightGray"/>
              </w:rPr>
            </w:pPr>
            <w:r>
              <w:rPr>
                <w:i/>
                <w:iCs/>
                <w:highlight w:val="lightGray"/>
              </w:rPr>
              <w:t>(įrašyti skaičiais</w:t>
            </w:r>
            <w:r>
              <w:rPr>
                <w:highlight w:val="lightGray"/>
              </w:rPr>
              <w:t>)</w:t>
            </w:r>
          </w:p>
        </w:tc>
      </w:tr>
    </w:tbl>
    <w:p w14:paraId="03FE2C57" w14:textId="5A35011E" w:rsidR="00D23842" w:rsidRDefault="00D23842" w:rsidP="00857C87">
      <w:pPr>
        <w:widowControl w:val="0"/>
        <w:ind w:firstLine="567"/>
        <w:jc w:val="both"/>
        <w:rPr>
          <w:i/>
          <w:iCs/>
          <w:lang w:eastAsia="lt-LT"/>
        </w:rPr>
      </w:pPr>
      <w:r>
        <w:rPr>
          <w:rFonts w:eastAsia="Calibri"/>
          <w:i/>
          <w:iCs/>
          <w:lang w:eastAsia="lt-LT"/>
        </w:rPr>
        <w:t>*Kartu su pasiūlym</w:t>
      </w:r>
      <w:r w:rsidR="00857C87">
        <w:rPr>
          <w:rFonts w:eastAsia="Calibri"/>
          <w:i/>
          <w:iCs/>
          <w:lang w:eastAsia="lt-LT"/>
        </w:rPr>
        <w:t>u</w:t>
      </w:r>
      <w:r>
        <w:rPr>
          <w:rFonts w:eastAsia="Calibri"/>
          <w:i/>
          <w:iCs/>
          <w:lang w:eastAsia="lt-LT"/>
        </w:rPr>
        <w:t xml:space="preserve"> </w:t>
      </w:r>
      <w:r w:rsidR="00857C87">
        <w:rPr>
          <w:rFonts w:eastAsia="Calibri"/>
          <w:i/>
          <w:iCs/>
          <w:lang w:eastAsia="lt-LT"/>
        </w:rPr>
        <w:t>tiekėja</w:t>
      </w:r>
      <w:r w:rsidR="007F436C">
        <w:rPr>
          <w:rFonts w:eastAsia="Calibri"/>
          <w:i/>
          <w:iCs/>
          <w:lang w:eastAsia="lt-LT"/>
        </w:rPr>
        <w:t>s</w:t>
      </w:r>
      <w:r w:rsidR="00857C87">
        <w:rPr>
          <w:rFonts w:eastAsia="Calibri"/>
          <w:i/>
          <w:iCs/>
          <w:lang w:eastAsia="lt-LT"/>
        </w:rPr>
        <w:t xml:space="preserve"> turi</w:t>
      </w:r>
      <w:r>
        <w:rPr>
          <w:rFonts w:eastAsia="Calibri"/>
          <w:i/>
          <w:iCs/>
          <w:lang w:eastAsia="lt-LT"/>
        </w:rPr>
        <w:t xml:space="preserve"> pateikti specialiųjų pirkimo sąlygų 5.1. p. nurodytus dokumentus. </w:t>
      </w:r>
    </w:p>
    <w:p w14:paraId="76F918F7" w14:textId="77777777" w:rsidR="00857C87" w:rsidRDefault="00857C87" w:rsidP="00857C87">
      <w:pPr>
        <w:widowControl w:val="0"/>
        <w:ind w:firstLine="709"/>
        <w:jc w:val="both"/>
        <w:rPr>
          <w:i/>
        </w:rPr>
      </w:pPr>
      <w:r w:rsidRPr="004E6D13">
        <w:rPr>
          <w:i/>
        </w:rPr>
        <w:t>Pastab</w:t>
      </w:r>
      <w:r>
        <w:rPr>
          <w:i/>
        </w:rPr>
        <w:t>os</w:t>
      </w:r>
      <w:r w:rsidRPr="004E6D13">
        <w:rPr>
          <w:i/>
        </w:rPr>
        <w:t>:</w:t>
      </w:r>
    </w:p>
    <w:p w14:paraId="6691276B" w14:textId="0CF042CB" w:rsidR="0073594C" w:rsidRDefault="00857C87" w:rsidP="0073594C">
      <w:pPr>
        <w:widowControl w:val="0"/>
        <w:ind w:firstLine="709"/>
        <w:jc w:val="both"/>
        <w:rPr>
          <w:i/>
        </w:rPr>
      </w:pPr>
      <w:r w:rsidRPr="004E6D13">
        <w:rPr>
          <w:i/>
        </w:rPr>
        <w:t xml:space="preserve">- </w:t>
      </w:r>
      <w:r w:rsidR="0073594C" w:rsidRPr="0073594C">
        <w:rPr>
          <w:b/>
          <w:bCs/>
          <w:i/>
        </w:rPr>
        <w:t>į pasiūlymo kaina turi būti įskaičiuotas prek</w:t>
      </w:r>
      <w:r w:rsidR="005C5D9A">
        <w:rPr>
          <w:b/>
          <w:bCs/>
          <w:i/>
        </w:rPr>
        <w:t xml:space="preserve">ės/ prekių </w:t>
      </w:r>
      <w:r w:rsidR="0073594C" w:rsidRPr="0073594C">
        <w:rPr>
          <w:b/>
          <w:bCs/>
          <w:i/>
        </w:rPr>
        <w:t>pristatymas, montavimas ir vartotojų apmokymas naudotis preke/ prekėmis</w:t>
      </w:r>
      <w:r w:rsidR="0073594C">
        <w:rPr>
          <w:b/>
          <w:bCs/>
          <w:i/>
        </w:rPr>
        <w:t>;</w:t>
      </w:r>
    </w:p>
    <w:p w14:paraId="5A0556A7" w14:textId="0C4D6A41" w:rsidR="00857C87" w:rsidRDefault="0073594C" w:rsidP="00857C87">
      <w:pPr>
        <w:widowControl w:val="0"/>
        <w:ind w:firstLine="709"/>
        <w:rPr>
          <w:i/>
        </w:rPr>
      </w:pPr>
      <w:r>
        <w:rPr>
          <w:i/>
        </w:rPr>
        <w:t xml:space="preserve">- </w:t>
      </w:r>
      <w:r w:rsidR="00857C87">
        <w:rPr>
          <w:i/>
        </w:rPr>
        <w:t xml:space="preserve">kaina </w:t>
      </w:r>
      <w:r w:rsidR="00857C87" w:rsidRPr="004E6D13">
        <w:rPr>
          <w:i/>
        </w:rPr>
        <w:t>pasiūlyme nurodom</w:t>
      </w:r>
      <w:r w:rsidR="00857C87">
        <w:rPr>
          <w:i/>
        </w:rPr>
        <w:t>a</w:t>
      </w:r>
      <w:r w:rsidR="00857C87" w:rsidRPr="004E6D13">
        <w:rPr>
          <w:i/>
        </w:rPr>
        <w:t xml:space="preserve"> paliekant du skaitmenis po kablelio;</w:t>
      </w:r>
    </w:p>
    <w:p w14:paraId="19DA3061" w14:textId="77777777" w:rsidR="00857C87" w:rsidRPr="004E6D13" w:rsidRDefault="00857C87" w:rsidP="00857C87">
      <w:pPr>
        <w:widowControl w:val="0"/>
        <w:ind w:firstLine="709"/>
        <w:jc w:val="both"/>
        <w:rPr>
          <w:i/>
        </w:rPr>
      </w:pPr>
      <w:r w:rsidRPr="004E6D13">
        <w:rPr>
          <w:i/>
        </w:rPr>
        <w:t>- tais atvejais, kai pagal galiojančius teisės aktus tiekėjui nereikia mokėti PVM, jis</w:t>
      </w:r>
      <w:r>
        <w:rPr>
          <w:i/>
        </w:rPr>
        <w:t xml:space="preserve"> kainas </w:t>
      </w:r>
      <w:r w:rsidRPr="004E6D13">
        <w:rPr>
          <w:i/>
        </w:rPr>
        <w:t>nurodo be PVM ir nurodo priežastis, dėl kurių PVM nemoka</w:t>
      </w:r>
      <w:r>
        <w:rPr>
          <w:i/>
        </w:rPr>
        <w:t xml:space="preserve"> </w:t>
      </w:r>
      <w:r w:rsidRPr="00762B84">
        <w:rPr>
          <w:i/>
          <w:color w:val="8496B0" w:themeColor="text2" w:themeTint="99"/>
        </w:rPr>
        <w:t>.............................................................</w:t>
      </w:r>
      <w:r>
        <w:rPr>
          <w:i/>
        </w:rPr>
        <w:t>;</w:t>
      </w:r>
    </w:p>
    <w:p w14:paraId="5F288AB3" w14:textId="39382742" w:rsidR="00857C87" w:rsidRDefault="00857C87" w:rsidP="0073594C">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Pr>
          <w:i/>
        </w:rPr>
        <w:t>a</w:t>
      </w:r>
      <w:r w:rsidR="0073594C">
        <w:rPr>
          <w:i/>
        </w:rPr>
        <w:t>.</w:t>
      </w:r>
    </w:p>
    <w:p w14:paraId="3A46EB84" w14:textId="4DC5E6F1" w:rsidR="00203373" w:rsidRDefault="00203373" w:rsidP="0073594C">
      <w:pPr>
        <w:widowControl w:val="0"/>
        <w:ind w:firstLine="709"/>
        <w:jc w:val="both"/>
        <w:rPr>
          <w:i/>
        </w:rPr>
      </w:pPr>
    </w:p>
    <w:p w14:paraId="067156FC" w14:textId="65B3B0E0" w:rsidR="00203373" w:rsidRPr="005B242D" w:rsidRDefault="00203373" w:rsidP="0020337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 I pirkimo daliai</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402"/>
      </w:tblGrid>
      <w:tr w:rsidR="00203373" w:rsidRPr="00215EF7" w14:paraId="6107775C" w14:textId="77777777" w:rsidTr="00203373">
        <w:tc>
          <w:tcPr>
            <w:tcW w:w="6232" w:type="dxa"/>
            <w:shd w:val="clear" w:color="auto" w:fill="F2F2F2"/>
            <w:vAlign w:val="center"/>
          </w:tcPr>
          <w:p w14:paraId="16A7A13E" w14:textId="77777777" w:rsidR="00203373" w:rsidRPr="00215EF7" w:rsidRDefault="00203373" w:rsidP="00327AE9">
            <w:pPr>
              <w:suppressAutoHyphens/>
              <w:jc w:val="center"/>
              <w:rPr>
                <w:b/>
                <w:highlight w:val="yellow"/>
              </w:rPr>
            </w:pPr>
            <w:r w:rsidRPr="0030587B">
              <w:rPr>
                <w:b/>
              </w:rPr>
              <w:t>Vertinimo kriterijus</w:t>
            </w:r>
          </w:p>
        </w:tc>
        <w:tc>
          <w:tcPr>
            <w:tcW w:w="3402" w:type="dxa"/>
            <w:shd w:val="clear" w:color="auto" w:fill="F2F2F2"/>
            <w:vAlign w:val="center"/>
          </w:tcPr>
          <w:p w14:paraId="37E18065" w14:textId="77777777" w:rsidR="00203373" w:rsidRPr="0030587B" w:rsidRDefault="00203373" w:rsidP="00327AE9">
            <w:pPr>
              <w:suppressAutoHyphens/>
              <w:jc w:val="center"/>
              <w:rPr>
                <w:b/>
              </w:rPr>
            </w:pPr>
            <w:r w:rsidRPr="0030587B">
              <w:rPr>
                <w:b/>
              </w:rPr>
              <w:t>Siūloma kriterijaus reikšmė</w:t>
            </w:r>
          </w:p>
        </w:tc>
      </w:tr>
      <w:tr w:rsidR="00203373" w:rsidRPr="003A24DB" w14:paraId="20CCE6DF" w14:textId="77777777" w:rsidTr="00203373">
        <w:tc>
          <w:tcPr>
            <w:tcW w:w="6232" w:type="dxa"/>
          </w:tcPr>
          <w:p w14:paraId="767AE800" w14:textId="784C1D77" w:rsidR="00203373" w:rsidRDefault="00203373" w:rsidP="00327AE9">
            <w:pPr>
              <w:jc w:val="both"/>
              <w:rPr>
                <w:bCs/>
              </w:rPr>
            </w:pPr>
            <w:r w:rsidRPr="00192D86">
              <w:rPr>
                <w:b/>
                <w:bCs/>
              </w:rPr>
              <w:t>Garantija (</w:t>
            </w:r>
            <w:proofErr w:type="spellStart"/>
            <w:r w:rsidRPr="00192D86">
              <w:rPr>
                <w:b/>
                <w:bCs/>
              </w:rPr>
              <w:t>G</w:t>
            </w:r>
            <w:r>
              <w:rPr>
                <w:b/>
                <w:bCs/>
                <w:vertAlign w:val="subscript"/>
              </w:rPr>
              <w:t>tiekėjo</w:t>
            </w:r>
            <w:proofErr w:type="spellEnd"/>
            <w:r w:rsidRPr="00192D86">
              <w:rPr>
                <w:b/>
                <w:bCs/>
              </w:rPr>
              <w:t xml:space="preserve">) </w:t>
            </w:r>
            <w:r w:rsidRPr="0098597F">
              <w:rPr>
                <w:bCs/>
              </w:rPr>
              <w:t xml:space="preserve">– tiekėjo suteikiamas </w:t>
            </w:r>
            <w:r w:rsidRPr="00FD71C3">
              <w:rPr>
                <w:b/>
              </w:rPr>
              <w:t xml:space="preserve">papildomas </w:t>
            </w:r>
            <w:r>
              <w:rPr>
                <w:b/>
              </w:rPr>
              <w:t>prekių</w:t>
            </w:r>
            <w:r w:rsidRPr="00FD71C3">
              <w:rPr>
                <w:b/>
              </w:rPr>
              <w:t xml:space="preserve"> garantinis terminas</w:t>
            </w:r>
            <w:r>
              <w:rPr>
                <w:bCs/>
              </w:rPr>
              <w:t xml:space="preserve"> </w:t>
            </w:r>
            <w:r w:rsidRPr="00203373">
              <w:rPr>
                <w:bCs/>
              </w:rPr>
              <w:t>(garantija apima medžiagų, iš kurių pagamintos prekės, kokybės, prekių gamybos kokybės garantiją)</w:t>
            </w:r>
            <w:r w:rsidRPr="00314142">
              <w:rPr>
                <w:bCs/>
              </w:rPr>
              <w:t>.</w:t>
            </w:r>
            <w:r w:rsidRPr="00314142">
              <w:t xml:space="preserve"> </w:t>
            </w:r>
            <w:r w:rsidRPr="00D94285">
              <w:rPr>
                <w:bCs/>
              </w:rPr>
              <w:t xml:space="preserve">Garantija taikoma prekių kokybės trūkumams, atsiradusiems dėl gamintojo kaltės. Garantija turi galioti visoms </w:t>
            </w:r>
            <w:r>
              <w:rPr>
                <w:bCs/>
              </w:rPr>
              <w:t>prekių</w:t>
            </w:r>
            <w:r w:rsidRPr="00D94285">
              <w:rPr>
                <w:bCs/>
              </w:rPr>
              <w:t xml:space="preserve"> sudėtinėms dalims ir komplektuojamosioms detalėms</w:t>
            </w:r>
            <w:r w:rsidRPr="005F6FB2">
              <w:rPr>
                <w:bCs/>
              </w:rPr>
              <w:t>)</w:t>
            </w:r>
            <w:r w:rsidRPr="0098597F">
              <w:rPr>
                <w:bCs/>
              </w:rPr>
              <w:t xml:space="preserve">, </w:t>
            </w:r>
            <w:r w:rsidRPr="00266C7E">
              <w:rPr>
                <w:b/>
              </w:rPr>
              <w:t>viršijantis minimalų</w:t>
            </w:r>
            <w:r w:rsidRPr="0098597F">
              <w:rPr>
                <w:bCs/>
              </w:rPr>
              <w:t xml:space="preserve"> teisės aktais nustatytą garantinį terminą (</w:t>
            </w:r>
            <w:r>
              <w:rPr>
                <w:bCs/>
              </w:rPr>
              <w:t>2</w:t>
            </w:r>
            <w:r w:rsidRPr="0098597F">
              <w:rPr>
                <w:bCs/>
              </w:rPr>
              <w:t xml:space="preserve"> metus).</w:t>
            </w:r>
          </w:p>
          <w:p w14:paraId="64233133" w14:textId="77777777" w:rsidR="00203373" w:rsidRDefault="00203373" w:rsidP="00327AE9">
            <w:pPr>
              <w:jc w:val="both"/>
              <w:rPr>
                <w:bCs/>
              </w:rPr>
            </w:pPr>
          </w:p>
          <w:p w14:paraId="35234C44" w14:textId="77777777" w:rsidR="00203373" w:rsidRPr="003A24DB" w:rsidRDefault="00203373" w:rsidP="00327AE9">
            <w:pPr>
              <w:jc w:val="both"/>
              <w:rPr>
                <w:b/>
                <w:bCs/>
                <w:highlight w:val="yellow"/>
              </w:rPr>
            </w:pPr>
            <w:r w:rsidRPr="0098597F">
              <w:rPr>
                <w:bCs/>
              </w:rPr>
              <w:t xml:space="preserve">Galimi </w:t>
            </w:r>
            <w:r>
              <w:rPr>
                <w:bCs/>
              </w:rPr>
              <w:t>keturi</w:t>
            </w:r>
            <w:r w:rsidRPr="0098597F">
              <w:rPr>
                <w:bCs/>
              </w:rPr>
              <w:t xml:space="preserve"> </w:t>
            </w:r>
            <w:r w:rsidRPr="00F77E49">
              <w:rPr>
                <w:b/>
              </w:rPr>
              <w:t>papildomos</w:t>
            </w:r>
            <w:r w:rsidRPr="0098597F">
              <w:rPr>
                <w:bCs/>
              </w:rPr>
              <w:t xml:space="preserve"> garantinio termino trukmės variantai – 0 metų, 1 metai, 2 metai</w:t>
            </w:r>
            <w:r>
              <w:rPr>
                <w:bCs/>
              </w:rPr>
              <w:t>, 3 metai.</w:t>
            </w:r>
          </w:p>
        </w:tc>
        <w:tc>
          <w:tcPr>
            <w:tcW w:w="3402" w:type="dxa"/>
            <w:vAlign w:val="center"/>
          </w:tcPr>
          <w:p w14:paraId="2631A545" w14:textId="77777777" w:rsidR="00203373" w:rsidRPr="00492CAB" w:rsidRDefault="00203373" w:rsidP="00327AE9">
            <w:pPr>
              <w:jc w:val="center"/>
              <w:rPr>
                <w:b/>
              </w:rPr>
            </w:pPr>
            <w:r w:rsidRPr="008F10C2">
              <w:rPr>
                <w:bCs/>
                <w:highlight w:val="lightGray"/>
              </w:rPr>
              <w:t>(įrašyti)</w:t>
            </w:r>
            <w:r w:rsidRPr="00492CAB">
              <w:rPr>
                <w:b/>
              </w:rPr>
              <w:t xml:space="preserve"> metai</w:t>
            </w:r>
          </w:p>
          <w:p w14:paraId="599E165E" w14:textId="77777777" w:rsidR="00203373" w:rsidRPr="003A24DB" w:rsidRDefault="00203373" w:rsidP="00327AE9">
            <w:pPr>
              <w:widowControl w:val="0"/>
              <w:tabs>
                <w:tab w:val="left" w:pos="1080"/>
              </w:tabs>
              <w:contextualSpacing/>
              <w:jc w:val="center"/>
              <w:rPr>
                <w:b/>
                <w:bCs/>
                <w:highlight w:val="yellow"/>
              </w:rPr>
            </w:pPr>
            <w:r w:rsidRPr="00492CAB">
              <w:rPr>
                <w:i/>
                <w:iCs/>
              </w:rPr>
              <w:t>(nurodomas metų skaičius sveiku skaičiumi)</w:t>
            </w:r>
          </w:p>
        </w:tc>
      </w:tr>
    </w:tbl>
    <w:p w14:paraId="3C398A09" w14:textId="37319E8B" w:rsidR="00203373" w:rsidRDefault="00203373" w:rsidP="0073594C">
      <w:pPr>
        <w:widowControl w:val="0"/>
        <w:ind w:firstLine="709"/>
        <w:jc w:val="both"/>
        <w:rPr>
          <w:i/>
        </w:rPr>
      </w:pPr>
      <w:r>
        <w:rPr>
          <w:i/>
        </w:rPr>
        <w:t>Pastabos:</w:t>
      </w:r>
    </w:p>
    <w:p w14:paraId="059C18D6" w14:textId="2BB77FAD" w:rsidR="00203373" w:rsidRPr="0073594C" w:rsidRDefault="00203373" w:rsidP="0073594C">
      <w:pPr>
        <w:widowControl w:val="0"/>
        <w:ind w:firstLine="709"/>
        <w:jc w:val="both"/>
        <w:rPr>
          <w:i/>
        </w:rPr>
      </w:pPr>
      <w:r>
        <w:rPr>
          <w:i/>
        </w:rPr>
        <w:t xml:space="preserve">- </w:t>
      </w:r>
      <w:r w:rsidRPr="000C0027">
        <w:rPr>
          <w:bCs/>
          <w:i/>
          <w:iCs/>
        </w:rPr>
        <w:t>nurodyt</w:t>
      </w:r>
      <w:r>
        <w:rPr>
          <w:bCs/>
          <w:i/>
          <w:iCs/>
        </w:rPr>
        <w:t>as</w:t>
      </w:r>
      <w:r w:rsidRPr="000C0027">
        <w:rPr>
          <w:bCs/>
          <w:i/>
          <w:iCs/>
        </w:rPr>
        <w:t xml:space="preserve"> ekonominio naudingumo vertinimo kriterij</w:t>
      </w:r>
      <w:r>
        <w:rPr>
          <w:bCs/>
          <w:i/>
          <w:iCs/>
        </w:rPr>
        <w:t>us</w:t>
      </w:r>
      <w:r w:rsidRPr="000C0027">
        <w:rPr>
          <w:bCs/>
          <w:i/>
          <w:iCs/>
        </w:rPr>
        <w:t xml:space="preserve"> yra kokybės kriterij</w:t>
      </w:r>
      <w:r>
        <w:rPr>
          <w:bCs/>
          <w:i/>
          <w:iCs/>
        </w:rPr>
        <w:t>us</w:t>
      </w:r>
      <w:r w:rsidRPr="000C0027">
        <w:rPr>
          <w:bCs/>
          <w:i/>
          <w:iCs/>
        </w:rPr>
        <w:t>, todėl dėl ši</w:t>
      </w:r>
      <w:r>
        <w:rPr>
          <w:bCs/>
          <w:i/>
          <w:iCs/>
        </w:rPr>
        <w:t>o</w:t>
      </w:r>
      <w:r w:rsidRPr="000C0027">
        <w:rPr>
          <w:bCs/>
          <w:i/>
          <w:iCs/>
        </w:rPr>
        <w:t xml:space="preserve"> kriterij</w:t>
      </w:r>
      <w:r>
        <w:rPr>
          <w:bCs/>
          <w:i/>
          <w:iCs/>
        </w:rPr>
        <w:t>aus</w:t>
      </w:r>
      <w:r w:rsidRPr="000C0027">
        <w:rPr>
          <w:bCs/>
          <w:i/>
          <w:iCs/>
        </w:rPr>
        <w:t xml:space="preserve"> vertinimo tiekėjo pateiktų dokumentų </w:t>
      </w:r>
      <w:r>
        <w:rPr>
          <w:bCs/>
          <w:i/>
          <w:iCs/>
        </w:rPr>
        <w:t>papildymas</w:t>
      </w:r>
      <w:r w:rsidRPr="000C0027">
        <w:rPr>
          <w:bCs/>
          <w:i/>
          <w:iCs/>
        </w:rPr>
        <w:t xml:space="preserve"> (naujos informacijos pateikimas) nėra galimas</w:t>
      </w:r>
      <w:r>
        <w:rPr>
          <w:bCs/>
          <w:i/>
          <w:iCs/>
        </w:rPr>
        <w:t>,</w:t>
      </w:r>
      <w:r w:rsidRPr="000C0027">
        <w:rPr>
          <w:bCs/>
          <w:i/>
          <w:iCs/>
        </w:rPr>
        <w:t xml:space="preserve"> vertinimas bus atliekamas pagal tiekėjų pasiūlymuose pateiktą informaciją</w:t>
      </w:r>
      <w:r w:rsidR="005C4310">
        <w:rPr>
          <w:bCs/>
          <w:i/>
          <w:iCs/>
        </w:rPr>
        <w:t>.</w:t>
      </w:r>
    </w:p>
    <w:p w14:paraId="7BDDB261" w14:textId="77777777" w:rsidR="00857C87" w:rsidRDefault="00857C87" w:rsidP="00855456">
      <w:pPr>
        <w:widowControl w:val="0"/>
        <w:ind w:firstLine="709"/>
        <w:jc w:val="both"/>
        <w:rPr>
          <w:b/>
          <w:bCs/>
        </w:rPr>
      </w:pPr>
    </w:p>
    <w:p w14:paraId="6D3EED3A" w14:textId="0EE9F6A4" w:rsidR="00855456" w:rsidRDefault="00855456" w:rsidP="00855456">
      <w:pPr>
        <w:widowControl w:val="0"/>
        <w:ind w:firstLine="709"/>
        <w:jc w:val="both"/>
      </w:pPr>
      <w:r w:rsidRPr="00855456">
        <w:rPr>
          <w:b/>
          <w:bCs/>
        </w:rPr>
        <w:t>II pirkimo daliai</w:t>
      </w:r>
      <w:r w:rsidR="00857C87">
        <w:rPr>
          <w:b/>
          <w:bCs/>
        </w:rPr>
        <w:t xml:space="preserve"> - </w:t>
      </w:r>
      <w:proofErr w:type="spellStart"/>
      <w:r w:rsidR="00857C87">
        <w:t>i</w:t>
      </w:r>
      <w:r w:rsidR="00857C87" w:rsidRPr="00855456">
        <w:t>ntraoralinė</w:t>
      </w:r>
      <w:proofErr w:type="spellEnd"/>
      <w:r w:rsidR="00857C87" w:rsidRPr="00855456">
        <w:t xml:space="preserve"> kamera</w:t>
      </w:r>
      <w:r w:rsidR="00857C87">
        <w:t xml:space="preserve"> </w:t>
      </w:r>
      <w:r w:rsidR="00857C87" w:rsidRPr="00857C87">
        <w:t>(1 vnt.)*</w:t>
      </w:r>
    </w:p>
    <w:tbl>
      <w:tblPr>
        <w:tblStyle w:val="Lentelstinklelis"/>
        <w:tblW w:w="9634" w:type="dxa"/>
        <w:tblLook w:val="04A0" w:firstRow="1" w:lastRow="0" w:firstColumn="1" w:lastColumn="0" w:noHBand="0" w:noVBand="1"/>
      </w:tblPr>
      <w:tblGrid>
        <w:gridCol w:w="6658"/>
        <w:gridCol w:w="2976"/>
      </w:tblGrid>
      <w:tr w:rsidR="00855456" w14:paraId="34ABDEB3" w14:textId="77777777" w:rsidTr="00194985">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1FAFE6" w14:textId="77777777" w:rsidR="00855456" w:rsidRDefault="00855456" w:rsidP="00194985">
            <w:pPr>
              <w:jc w:val="center"/>
              <w:rPr>
                <w:b/>
                <w:bCs/>
              </w:rPr>
            </w:pPr>
            <w:r>
              <w:rPr>
                <w:b/>
                <w:bCs/>
              </w:rPr>
              <w:t>Pavadinimas</w:t>
            </w:r>
          </w:p>
        </w:tc>
      </w:tr>
      <w:tr w:rsidR="00855456" w14:paraId="3BDD017C" w14:textId="77777777" w:rsidTr="00194985">
        <w:tc>
          <w:tcPr>
            <w:tcW w:w="9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8B5231" w14:textId="40A7B9E2" w:rsidR="00855456" w:rsidRDefault="00855456" w:rsidP="00194985">
            <w:pPr>
              <w:jc w:val="both"/>
            </w:pPr>
            <w:proofErr w:type="spellStart"/>
            <w:r w:rsidRPr="00855456">
              <w:t>Intraoralinė</w:t>
            </w:r>
            <w:proofErr w:type="spellEnd"/>
            <w:r w:rsidRPr="00855456">
              <w:t xml:space="preserve"> kamera</w:t>
            </w:r>
            <w:r>
              <w:t xml:space="preserve"> (</w:t>
            </w:r>
            <w:r w:rsidRPr="00D23842">
              <w:rPr>
                <w:b/>
                <w:bCs/>
              </w:rPr>
              <w:t xml:space="preserve">1 </w:t>
            </w:r>
            <w:r>
              <w:rPr>
                <w:b/>
                <w:bCs/>
              </w:rPr>
              <w:t>vnt.)</w:t>
            </w:r>
          </w:p>
        </w:tc>
      </w:tr>
      <w:tr w:rsidR="00855456" w14:paraId="3F82B59F" w14:textId="77777777" w:rsidTr="00194985">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ECA2A" w14:textId="77777777" w:rsidR="00855456" w:rsidRDefault="00855456" w:rsidP="00194985">
            <w:pPr>
              <w:jc w:val="right"/>
              <w:rPr>
                <w:b/>
              </w:rPr>
            </w:pPr>
            <w:r>
              <w:rPr>
                <w:b/>
              </w:rPr>
              <w:t>Pasiūlymo kaina Eur be PVM:</w:t>
            </w:r>
          </w:p>
        </w:tc>
        <w:tc>
          <w:tcPr>
            <w:tcW w:w="2976" w:type="dxa"/>
            <w:tcBorders>
              <w:top w:val="single" w:sz="4" w:space="0" w:color="auto"/>
              <w:left w:val="single" w:sz="4" w:space="0" w:color="auto"/>
              <w:bottom w:val="single" w:sz="4" w:space="0" w:color="auto"/>
              <w:right w:val="single" w:sz="4" w:space="0" w:color="auto"/>
            </w:tcBorders>
            <w:hideMark/>
          </w:tcPr>
          <w:p w14:paraId="08EE781D" w14:textId="7A961DF5" w:rsidR="00855456" w:rsidRDefault="00855456" w:rsidP="00194985">
            <w:pPr>
              <w:jc w:val="center"/>
              <w:rPr>
                <w:i/>
                <w:iCs/>
                <w:highlight w:val="lightGray"/>
              </w:rPr>
            </w:pPr>
            <w:r>
              <w:rPr>
                <w:i/>
                <w:iCs/>
                <w:highlight w:val="lightGray"/>
              </w:rPr>
              <w:t>(įrašyti skaičiais</w:t>
            </w:r>
            <w:r>
              <w:rPr>
                <w:highlight w:val="lightGray"/>
              </w:rPr>
              <w:t>)</w:t>
            </w:r>
          </w:p>
        </w:tc>
      </w:tr>
      <w:tr w:rsidR="00855456" w14:paraId="7D63674E" w14:textId="77777777" w:rsidTr="00194985">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E5A60" w14:textId="531DEE20" w:rsidR="00855456" w:rsidRDefault="00855456" w:rsidP="00194985">
            <w:pPr>
              <w:jc w:val="right"/>
              <w:rPr>
                <w:b/>
              </w:rPr>
            </w:pPr>
            <w:r>
              <w:rPr>
                <w:b/>
              </w:rPr>
              <w:t xml:space="preserve">PVM </w:t>
            </w:r>
            <w:r w:rsidR="00A62D23">
              <w:rPr>
                <w:rFonts w:eastAsia="Calibri"/>
                <w:b/>
              </w:rPr>
              <w:t>(</w:t>
            </w:r>
            <w:r w:rsidR="00A62D23" w:rsidRPr="005B4D9A">
              <w:rPr>
                <w:i/>
                <w:iCs/>
                <w:color w:val="4472C4" w:themeColor="accent1"/>
                <w:u w:val="single"/>
              </w:rPr>
              <w:t>Įrašyti procentą skaičiais</w:t>
            </w:r>
            <w:r w:rsidR="00A62D23" w:rsidRPr="00A62D23">
              <w:rPr>
                <w:b/>
                <w:bCs/>
              </w:rPr>
              <w:t>)</w:t>
            </w:r>
            <w:r w:rsidR="00A62D23" w:rsidRPr="00A62D23">
              <w:rPr>
                <w:color w:val="4472C4" w:themeColor="accent1"/>
              </w:rPr>
              <w:t xml:space="preserve"> </w:t>
            </w:r>
            <w:r w:rsidR="00A62D23" w:rsidRPr="00A62D23">
              <w:rPr>
                <w:b/>
                <w:bCs/>
              </w:rPr>
              <w:t>proc.</w:t>
            </w:r>
            <w:r w:rsidRPr="00A62D23">
              <w:rPr>
                <w:b/>
                <w:bCs/>
              </w:rPr>
              <w:t xml:space="preserve"> </w:t>
            </w:r>
            <w:r>
              <w:rPr>
                <w:b/>
              </w:rPr>
              <w:t>Eur:</w:t>
            </w:r>
          </w:p>
        </w:tc>
        <w:tc>
          <w:tcPr>
            <w:tcW w:w="2976" w:type="dxa"/>
            <w:tcBorders>
              <w:top w:val="single" w:sz="4" w:space="0" w:color="auto"/>
              <w:left w:val="single" w:sz="4" w:space="0" w:color="auto"/>
              <w:bottom w:val="single" w:sz="4" w:space="0" w:color="auto"/>
              <w:right w:val="single" w:sz="4" w:space="0" w:color="auto"/>
            </w:tcBorders>
            <w:hideMark/>
          </w:tcPr>
          <w:p w14:paraId="4E5DBE89" w14:textId="77777777" w:rsidR="00855456" w:rsidRDefault="00855456" w:rsidP="00194985">
            <w:pPr>
              <w:jc w:val="center"/>
              <w:rPr>
                <w:i/>
                <w:iCs/>
                <w:highlight w:val="lightGray"/>
              </w:rPr>
            </w:pPr>
            <w:r>
              <w:rPr>
                <w:i/>
                <w:iCs/>
                <w:highlight w:val="lightGray"/>
              </w:rPr>
              <w:t>(įrašyti skaičiais</w:t>
            </w:r>
            <w:r>
              <w:rPr>
                <w:highlight w:val="lightGray"/>
              </w:rPr>
              <w:t>)</w:t>
            </w:r>
          </w:p>
        </w:tc>
      </w:tr>
      <w:tr w:rsidR="00855456" w14:paraId="1A78A094" w14:textId="77777777" w:rsidTr="00194985">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7F1DDC" w14:textId="77777777" w:rsidR="00855456" w:rsidRDefault="00855456" w:rsidP="00194985">
            <w:pPr>
              <w:jc w:val="right"/>
              <w:rPr>
                <w:b/>
              </w:rPr>
            </w:pPr>
            <w:r>
              <w:rPr>
                <w:b/>
              </w:rPr>
              <w:t>Pasiūlymo kaina Eur su PVM:</w:t>
            </w:r>
          </w:p>
        </w:tc>
        <w:tc>
          <w:tcPr>
            <w:tcW w:w="2976" w:type="dxa"/>
            <w:tcBorders>
              <w:top w:val="single" w:sz="4" w:space="0" w:color="auto"/>
              <w:left w:val="single" w:sz="4" w:space="0" w:color="auto"/>
              <w:bottom w:val="single" w:sz="4" w:space="0" w:color="auto"/>
              <w:right w:val="single" w:sz="4" w:space="0" w:color="auto"/>
            </w:tcBorders>
            <w:hideMark/>
          </w:tcPr>
          <w:p w14:paraId="4CA96AF2" w14:textId="6C0848AC" w:rsidR="00855456" w:rsidRDefault="00855456" w:rsidP="00194985">
            <w:pPr>
              <w:jc w:val="center"/>
              <w:rPr>
                <w:i/>
                <w:iCs/>
                <w:highlight w:val="lightGray"/>
              </w:rPr>
            </w:pPr>
            <w:r>
              <w:rPr>
                <w:i/>
                <w:iCs/>
                <w:highlight w:val="lightGray"/>
              </w:rPr>
              <w:t>(įrašyti skaičiais</w:t>
            </w:r>
            <w:r>
              <w:rPr>
                <w:highlight w:val="lightGray"/>
              </w:rPr>
              <w:t>)</w:t>
            </w:r>
          </w:p>
        </w:tc>
      </w:tr>
    </w:tbl>
    <w:p w14:paraId="0A0D41B5" w14:textId="39D7EEB3" w:rsidR="00857C87" w:rsidRDefault="00857C87" w:rsidP="00857C87">
      <w:pPr>
        <w:widowControl w:val="0"/>
        <w:ind w:firstLine="567"/>
        <w:jc w:val="both"/>
        <w:rPr>
          <w:i/>
          <w:iCs/>
          <w:lang w:eastAsia="lt-LT"/>
        </w:rPr>
      </w:pPr>
      <w:r>
        <w:rPr>
          <w:rFonts w:eastAsia="Calibri"/>
          <w:i/>
          <w:iCs/>
          <w:lang w:eastAsia="lt-LT"/>
        </w:rPr>
        <w:t>*Kartu su pasiūlymu tiekėja</w:t>
      </w:r>
      <w:r w:rsidR="007F436C">
        <w:rPr>
          <w:rFonts w:eastAsia="Calibri"/>
          <w:i/>
          <w:iCs/>
          <w:lang w:eastAsia="lt-LT"/>
        </w:rPr>
        <w:t>s</w:t>
      </w:r>
      <w:r>
        <w:rPr>
          <w:rFonts w:eastAsia="Calibri"/>
          <w:i/>
          <w:iCs/>
          <w:lang w:eastAsia="lt-LT"/>
        </w:rPr>
        <w:t xml:space="preserve"> turi pateikti specialiųjų pirkimo sąlygų 5.1. p. nurodytus dokumentus. </w:t>
      </w:r>
    </w:p>
    <w:p w14:paraId="767BC9DC" w14:textId="77777777" w:rsidR="00857C87" w:rsidRDefault="00857C87" w:rsidP="00857C87">
      <w:pPr>
        <w:widowControl w:val="0"/>
        <w:ind w:firstLine="709"/>
        <w:jc w:val="both"/>
        <w:rPr>
          <w:i/>
        </w:rPr>
      </w:pPr>
      <w:r w:rsidRPr="004E6D13">
        <w:rPr>
          <w:i/>
        </w:rPr>
        <w:t>Pastab</w:t>
      </w:r>
      <w:r>
        <w:rPr>
          <w:i/>
        </w:rPr>
        <w:t>os</w:t>
      </w:r>
      <w:r w:rsidRPr="004E6D13">
        <w:rPr>
          <w:i/>
        </w:rPr>
        <w:t>:</w:t>
      </w:r>
    </w:p>
    <w:p w14:paraId="118B99F5" w14:textId="1DFC5289" w:rsidR="0073594C" w:rsidRDefault="00857C87" w:rsidP="0073594C">
      <w:pPr>
        <w:widowControl w:val="0"/>
        <w:ind w:firstLine="709"/>
        <w:jc w:val="both"/>
        <w:rPr>
          <w:i/>
        </w:rPr>
      </w:pPr>
      <w:r w:rsidRPr="004E6D13">
        <w:rPr>
          <w:i/>
        </w:rPr>
        <w:t xml:space="preserve">- </w:t>
      </w:r>
      <w:r w:rsidR="0073594C" w:rsidRPr="0073594C">
        <w:rPr>
          <w:b/>
          <w:bCs/>
          <w:i/>
        </w:rPr>
        <w:t xml:space="preserve">į pasiūlymo kaina turi būti įskaičiuotas </w:t>
      </w:r>
      <w:r w:rsidR="005C5D9A" w:rsidRPr="0073594C">
        <w:rPr>
          <w:b/>
          <w:bCs/>
          <w:i/>
        </w:rPr>
        <w:t>prek</w:t>
      </w:r>
      <w:r w:rsidR="005C5D9A">
        <w:rPr>
          <w:b/>
          <w:bCs/>
          <w:i/>
        </w:rPr>
        <w:t>ės/ prekių</w:t>
      </w:r>
      <w:r w:rsidR="0073594C" w:rsidRPr="0073594C">
        <w:rPr>
          <w:b/>
          <w:bCs/>
          <w:i/>
        </w:rPr>
        <w:t xml:space="preserve"> pristatymas, montavimas ir vartotojų apmokymas naudotis preke/ prekėmis</w:t>
      </w:r>
      <w:r w:rsidR="0073594C">
        <w:rPr>
          <w:b/>
          <w:bCs/>
          <w:i/>
        </w:rPr>
        <w:t>;</w:t>
      </w:r>
    </w:p>
    <w:p w14:paraId="05FBEE71" w14:textId="4F36A52A" w:rsidR="00857C87" w:rsidRDefault="0073594C" w:rsidP="00857C87">
      <w:pPr>
        <w:widowControl w:val="0"/>
        <w:ind w:firstLine="709"/>
        <w:rPr>
          <w:i/>
        </w:rPr>
      </w:pPr>
      <w:r>
        <w:rPr>
          <w:i/>
        </w:rPr>
        <w:t xml:space="preserve">- </w:t>
      </w:r>
      <w:r w:rsidR="00857C87">
        <w:rPr>
          <w:i/>
        </w:rPr>
        <w:t xml:space="preserve">kaina </w:t>
      </w:r>
      <w:r w:rsidR="00857C87" w:rsidRPr="004E6D13">
        <w:rPr>
          <w:i/>
        </w:rPr>
        <w:t>pasiūlyme nurodom</w:t>
      </w:r>
      <w:r w:rsidR="00857C87">
        <w:rPr>
          <w:i/>
        </w:rPr>
        <w:t>a</w:t>
      </w:r>
      <w:r w:rsidR="00857C87" w:rsidRPr="004E6D13">
        <w:rPr>
          <w:i/>
        </w:rPr>
        <w:t xml:space="preserve"> paliekant du skaitmenis po kablelio;</w:t>
      </w:r>
    </w:p>
    <w:p w14:paraId="2CF71FB9" w14:textId="77777777" w:rsidR="00857C87" w:rsidRPr="004E6D13" w:rsidRDefault="00857C87" w:rsidP="00857C87">
      <w:pPr>
        <w:widowControl w:val="0"/>
        <w:ind w:firstLine="709"/>
        <w:jc w:val="both"/>
        <w:rPr>
          <w:i/>
        </w:rPr>
      </w:pPr>
      <w:r w:rsidRPr="004E6D13">
        <w:rPr>
          <w:i/>
        </w:rPr>
        <w:t>- tais atvejais, kai pagal galiojančius teisės aktus tiekėjui nereikia mokėti PVM, jis</w:t>
      </w:r>
      <w:r>
        <w:rPr>
          <w:i/>
        </w:rPr>
        <w:t xml:space="preserve"> kainas </w:t>
      </w:r>
      <w:r w:rsidRPr="004E6D13">
        <w:rPr>
          <w:i/>
        </w:rPr>
        <w:t>nurodo be PVM ir nurodo priežastis, dėl kurių PVM nemoka</w:t>
      </w:r>
      <w:r>
        <w:rPr>
          <w:i/>
        </w:rPr>
        <w:t xml:space="preserve"> </w:t>
      </w:r>
      <w:r w:rsidRPr="00762B84">
        <w:rPr>
          <w:i/>
          <w:color w:val="8496B0" w:themeColor="text2" w:themeTint="99"/>
        </w:rPr>
        <w:t>.............................................................</w:t>
      </w:r>
      <w:r>
        <w:rPr>
          <w:i/>
        </w:rPr>
        <w:t>;</w:t>
      </w:r>
    </w:p>
    <w:p w14:paraId="43EA7BC6" w14:textId="48708893" w:rsidR="00857C87" w:rsidRPr="0073594C" w:rsidRDefault="00857C87" w:rsidP="0073594C">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Pr>
          <w:i/>
        </w:rPr>
        <w:t>a</w:t>
      </w:r>
      <w:r w:rsidR="0073594C">
        <w:rPr>
          <w:i/>
        </w:rPr>
        <w:t>.</w:t>
      </w:r>
    </w:p>
    <w:p w14:paraId="0343EB83" w14:textId="590C3E3F" w:rsidR="00855456" w:rsidRDefault="00855456" w:rsidP="00855456">
      <w:pPr>
        <w:widowControl w:val="0"/>
        <w:rPr>
          <w:i/>
        </w:rPr>
      </w:pPr>
    </w:p>
    <w:p w14:paraId="7C1E0D82" w14:textId="27F9352E" w:rsidR="00C044BD" w:rsidRPr="005B242D" w:rsidRDefault="00C044BD" w:rsidP="00C044BD">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 II pirkimo daliai</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402"/>
      </w:tblGrid>
      <w:tr w:rsidR="00C044BD" w:rsidRPr="00215EF7" w14:paraId="6C50BFA4" w14:textId="77777777" w:rsidTr="00327AE9">
        <w:tc>
          <w:tcPr>
            <w:tcW w:w="6232" w:type="dxa"/>
            <w:shd w:val="clear" w:color="auto" w:fill="F2F2F2"/>
            <w:vAlign w:val="center"/>
          </w:tcPr>
          <w:p w14:paraId="3DCB7C7E" w14:textId="77777777" w:rsidR="00C044BD" w:rsidRPr="00215EF7" w:rsidRDefault="00C044BD" w:rsidP="00327AE9">
            <w:pPr>
              <w:suppressAutoHyphens/>
              <w:jc w:val="center"/>
              <w:rPr>
                <w:b/>
                <w:highlight w:val="yellow"/>
              </w:rPr>
            </w:pPr>
            <w:r w:rsidRPr="0030587B">
              <w:rPr>
                <w:b/>
              </w:rPr>
              <w:lastRenderedPageBreak/>
              <w:t>Vertinimo kriterijus</w:t>
            </w:r>
          </w:p>
        </w:tc>
        <w:tc>
          <w:tcPr>
            <w:tcW w:w="3402" w:type="dxa"/>
            <w:shd w:val="clear" w:color="auto" w:fill="F2F2F2"/>
            <w:vAlign w:val="center"/>
          </w:tcPr>
          <w:p w14:paraId="4273B76E" w14:textId="77777777" w:rsidR="00C044BD" w:rsidRPr="0030587B" w:rsidRDefault="00C044BD" w:rsidP="00327AE9">
            <w:pPr>
              <w:suppressAutoHyphens/>
              <w:jc w:val="center"/>
              <w:rPr>
                <w:b/>
              </w:rPr>
            </w:pPr>
            <w:r w:rsidRPr="0030587B">
              <w:rPr>
                <w:b/>
              </w:rPr>
              <w:t>Siūloma kriterijaus reikšmė</w:t>
            </w:r>
          </w:p>
        </w:tc>
      </w:tr>
      <w:tr w:rsidR="00C044BD" w:rsidRPr="003A24DB" w14:paraId="303C4078" w14:textId="77777777" w:rsidTr="00327AE9">
        <w:tc>
          <w:tcPr>
            <w:tcW w:w="6232" w:type="dxa"/>
          </w:tcPr>
          <w:p w14:paraId="5897991D" w14:textId="0A41ADC9" w:rsidR="00C044BD" w:rsidRPr="00C044BD" w:rsidRDefault="00C044BD" w:rsidP="00327AE9">
            <w:pPr>
              <w:jc w:val="both"/>
              <w:rPr>
                <w:b/>
                <w:bCs/>
                <w:highlight w:val="yellow"/>
              </w:rPr>
            </w:pPr>
            <w:r w:rsidRPr="00C044BD">
              <w:rPr>
                <w:rFonts w:eastAsia="Calibri"/>
                <w:b/>
                <w:bCs/>
                <w:lang w:eastAsia="lt-LT"/>
              </w:rPr>
              <w:t xml:space="preserve">Tarpdantinio karieso detekcija: </w:t>
            </w:r>
            <w:r w:rsidRPr="00C044BD">
              <w:rPr>
                <w:rFonts w:eastAsia="Calibri"/>
                <w:lang w:eastAsia="lt-LT"/>
              </w:rPr>
              <w:t>įrenginys užtikrina proksimalinių paviršių karieso aptikimą</w:t>
            </w:r>
            <w:r w:rsidRPr="00C044BD">
              <w:rPr>
                <w:rFonts w:eastAsia="Calibri"/>
                <w:b/>
                <w:bCs/>
                <w:lang w:eastAsia="lt-LT"/>
              </w:rPr>
              <w:t xml:space="preserve"> (K1</w:t>
            </w:r>
            <w:r w:rsidRPr="00C044BD">
              <w:rPr>
                <w:rFonts w:eastAsia="Calibri"/>
                <w:b/>
                <w:bCs/>
                <w:vertAlign w:val="subscript"/>
                <w:lang w:eastAsia="lt-LT"/>
              </w:rPr>
              <w:t>tiekėjo</w:t>
            </w:r>
            <w:r w:rsidRPr="00C044BD">
              <w:rPr>
                <w:rFonts w:eastAsia="Calibri"/>
                <w:b/>
                <w:bCs/>
                <w:lang w:eastAsia="lt-LT"/>
              </w:rPr>
              <w:t>)</w:t>
            </w:r>
          </w:p>
        </w:tc>
        <w:tc>
          <w:tcPr>
            <w:tcW w:w="3402" w:type="dxa"/>
            <w:vAlign w:val="center"/>
          </w:tcPr>
          <w:p w14:paraId="0AD9CC21" w14:textId="0172157A" w:rsidR="00C044BD" w:rsidRPr="00492CAB" w:rsidRDefault="00C044BD" w:rsidP="00C044BD">
            <w:pPr>
              <w:jc w:val="center"/>
              <w:rPr>
                <w:b/>
              </w:rPr>
            </w:pPr>
            <w:r w:rsidRPr="008F10C2">
              <w:rPr>
                <w:bCs/>
                <w:highlight w:val="lightGray"/>
              </w:rPr>
              <w:t>(</w:t>
            </w:r>
            <w:r>
              <w:rPr>
                <w:bCs/>
                <w:highlight w:val="lightGray"/>
              </w:rPr>
              <w:t xml:space="preserve">palikti vieną iš variantų**: </w:t>
            </w:r>
            <w:r w:rsidR="005C4310">
              <w:rPr>
                <w:b/>
                <w:highlight w:val="lightGray"/>
              </w:rPr>
              <w:t>yra</w:t>
            </w:r>
            <w:r w:rsidRPr="00C14E82">
              <w:rPr>
                <w:b/>
                <w:highlight w:val="lightGray"/>
              </w:rPr>
              <w:t>/</w:t>
            </w:r>
            <w:r w:rsidR="005C4310">
              <w:rPr>
                <w:b/>
                <w:highlight w:val="lightGray"/>
              </w:rPr>
              <w:t>nėra</w:t>
            </w:r>
            <w:r w:rsidRPr="008F10C2">
              <w:rPr>
                <w:bCs/>
                <w:highlight w:val="lightGray"/>
              </w:rPr>
              <w:t>)</w:t>
            </w:r>
          </w:p>
          <w:p w14:paraId="23F2AF4F" w14:textId="14AB4DF1" w:rsidR="00C044BD" w:rsidRPr="003A24DB" w:rsidRDefault="00C044BD" w:rsidP="00327AE9">
            <w:pPr>
              <w:widowControl w:val="0"/>
              <w:tabs>
                <w:tab w:val="left" w:pos="1080"/>
              </w:tabs>
              <w:contextualSpacing/>
              <w:jc w:val="center"/>
              <w:rPr>
                <w:b/>
                <w:bCs/>
                <w:highlight w:val="yellow"/>
              </w:rPr>
            </w:pPr>
          </w:p>
        </w:tc>
      </w:tr>
      <w:tr w:rsidR="00C044BD" w:rsidRPr="003A24DB" w14:paraId="6F25E596" w14:textId="77777777" w:rsidTr="00327AE9">
        <w:tc>
          <w:tcPr>
            <w:tcW w:w="6232" w:type="dxa"/>
          </w:tcPr>
          <w:p w14:paraId="5643CC74" w14:textId="60D5D4CC" w:rsidR="00C044BD" w:rsidRPr="00C044BD" w:rsidRDefault="00C044BD" w:rsidP="00327AE9">
            <w:pPr>
              <w:jc w:val="both"/>
              <w:rPr>
                <w:rFonts w:eastAsia="Calibri"/>
                <w:b/>
                <w:bCs/>
                <w:lang w:eastAsia="lt-LT"/>
              </w:rPr>
            </w:pPr>
            <w:r w:rsidRPr="00C044BD">
              <w:rPr>
                <w:rFonts w:eastAsia="Calibri"/>
                <w:b/>
                <w:bCs/>
                <w:lang w:eastAsia="lt-LT"/>
              </w:rPr>
              <w:t>Paviršinio karieso detekcija:</w:t>
            </w:r>
            <w:r w:rsidRPr="00C044BD">
              <w:rPr>
                <w:rFonts w:eastAsia="Calibri"/>
                <w:lang w:eastAsia="lt-LT"/>
              </w:rPr>
              <w:t xml:space="preserve"> įrenginys užtikrina </w:t>
            </w:r>
            <w:proofErr w:type="spellStart"/>
            <w:r w:rsidRPr="00C044BD">
              <w:rPr>
                <w:rFonts w:eastAsia="Calibri"/>
                <w:lang w:eastAsia="lt-LT"/>
              </w:rPr>
              <w:t>okliuzinių</w:t>
            </w:r>
            <w:proofErr w:type="spellEnd"/>
            <w:r w:rsidRPr="00C044BD">
              <w:rPr>
                <w:rFonts w:eastAsia="Calibri"/>
                <w:lang w:eastAsia="lt-LT"/>
              </w:rPr>
              <w:t xml:space="preserve"> ir lygių paviršių karieso diagnostiką </w:t>
            </w:r>
            <w:r w:rsidRPr="00C044BD">
              <w:rPr>
                <w:rFonts w:eastAsia="Calibri"/>
                <w:b/>
                <w:bCs/>
                <w:lang w:eastAsia="lt-LT"/>
              </w:rPr>
              <w:t>(K2</w:t>
            </w:r>
            <w:r w:rsidRPr="00C044BD">
              <w:rPr>
                <w:rFonts w:eastAsia="Calibri"/>
                <w:b/>
                <w:bCs/>
                <w:vertAlign w:val="subscript"/>
                <w:lang w:eastAsia="lt-LT"/>
              </w:rPr>
              <w:t>tiekėjo</w:t>
            </w:r>
            <w:r w:rsidRPr="00C044BD">
              <w:rPr>
                <w:rFonts w:eastAsia="Calibri"/>
                <w:b/>
                <w:bCs/>
                <w:lang w:eastAsia="lt-LT"/>
              </w:rPr>
              <w:t>)</w:t>
            </w:r>
          </w:p>
        </w:tc>
        <w:tc>
          <w:tcPr>
            <w:tcW w:w="3402" w:type="dxa"/>
            <w:vAlign w:val="center"/>
          </w:tcPr>
          <w:p w14:paraId="1291B484" w14:textId="77777777" w:rsidR="005C4310" w:rsidRPr="00492CAB" w:rsidRDefault="005C4310" w:rsidP="005C4310">
            <w:pPr>
              <w:jc w:val="center"/>
              <w:rPr>
                <w:b/>
              </w:rPr>
            </w:pPr>
            <w:r w:rsidRPr="008F10C2">
              <w:rPr>
                <w:bCs/>
                <w:highlight w:val="lightGray"/>
              </w:rPr>
              <w:t>(</w:t>
            </w:r>
            <w:r>
              <w:rPr>
                <w:bCs/>
                <w:highlight w:val="lightGray"/>
              </w:rPr>
              <w:t xml:space="preserve">palikti vieną iš variantų**: </w:t>
            </w:r>
            <w:r>
              <w:rPr>
                <w:b/>
                <w:highlight w:val="lightGray"/>
              </w:rPr>
              <w:t>yra</w:t>
            </w:r>
            <w:r w:rsidRPr="00C14E82">
              <w:rPr>
                <w:b/>
                <w:highlight w:val="lightGray"/>
              </w:rPr>
              <w:t>/</w:t>
            </w:r>
            <w:r>
              <w:rPr>
                <w:b/>
                <w:highlight w:val="lightGray"/>
              </w:rPr>
              <w:t>nėra</w:t>
            </w:r>
            <w:r w:rsidRPr="008F10C2">
              <w:rPr>
                <w:bCs/>
                <w:highlight w:val="lightGray"/>
              </w:rPr>
              <w:t>)</w:t>
            </w:r>
          </w:p>
          <w:p w14:paraId="02075A75" w14:textId="77777777" w:rsidR="00C044BD" w:rsidRPr="008F10C2" w:rsidRDefault="00C044BD" w:rsidP="00327AE9">
            <w:pPr>
              <w:jc w:val="center"/>
              <w:rPr>
                <w:bCs/>
                <w:highlight w:val="lightGray"/>
              </w:rPr>
            </w:pPr>
          </w:p>
        </w:tc>
      </w:tr>
      <w:tr w:rsidR="00C044BD" w:rsidRPr="003A24DB" w14:paraId="64EAD34E" w14:textId="77777777" w:rsidTr="00327AE9">
        <w:tc>
          <w:tcPr>
            <w:tcW w:w="6232" w:type="dxa"/>
          </w:tcPr>
          <w:p w14:paraId="1FCA3AF6" w14:textId="12BC1F6E" w:rsidR="00C044BD" w:rsidRPr="00C044BD" w:rsidRDefault="00C044BD" w:rsidP="00327AE9">
            <w:pPr>
              <w:jc w:val="both"/>
              <w:rPr>
                <w:rFonts w:eastAsia="Calibri"/>
                <w:b/>
                <w:bCs/>
                <w:lang w:eastAsia="lt-LT"/>
              </w:rPr>
            </w:pPr>
            <w:bookmarkStart w:id="0" w:name="_Hlk223602926"/>
            <w:r w:rsidRPr="00C044BD">
              <w:rPr>
                <w:rFonts w:eastAsia="Calibri"/>
                <w:b/>
                <w:bCs/>
                <w:lang w:eastAsia="lt-LT"/>
              </w:rPr>
              <w:t>Apnašų detekcija</w:t>
            </w:r>
            <w:bookmarkEnd w:id="0"/>
            <w:r w:rsidRPr="00C044BD">
              <w:rPr>
                <w:rFonts w:eastAsia="Calibri"/>
                <w:b/>
                <w:bCs/>
                <w:lang w:eastAsia="lt-LT"/>
              </w:rPr>
              <w:t xml:space="preserve">: </w:t>
            </w:r>
            <w:r w:rsidRPr="00C044BD">
              <w:rPr>
                <w:rFonts w:eastAsia="Calibri"/>
                <w:lang w:eastAsia="lt-LT"/>
              </w:rPr>
              <w:t xml:space="preserve">įrenginys užtikrina kietojo ir minkštojo apnašo vizualizaciją </w:t>
            </w:r>
            <w:r w:rsidRPr="00C044BD">
              <w:rPr>
                <w:rFonts w:eastAsia="Calibri"/>
                <w:b/>
                <w:bCs/>
                <w:lang w:eastAsia="lt-LT"/>
              </w:rPr>
              <w:t>(K3</w:t>
            </w:r>
            <w:r w:rsidRPr="00C044BD">
              <w:rPr>
                <w:rFonts w:eastAsia="Calibri"/>
                <w:b/>
                <w:bCs/>
                <w:vertAlign w:val="subscript"/>
                <w:lang w:eastAsia="lt-LT"/>
              </w:rPr>
              <w:t>tiekėjo</w:t>
            </w:r>
            <w:r w:rsidRPr="00C044BD">
              <w:rPr>
                <w:rFonts w:eastAsia="Calibri"/>
                <w:b/>
                <w:bCs/>
                <w:lang w:eastAsia="lt-LT"/>
              </w:rPr>
              <w:t>)</w:t>
            </w:r>
          </w:p>
        </w:tc>
        <w:tc>
          <w:tcPr>
            <w:tcW w:w="3402" w:type="dxa"/>
            <w:vAlign w:val="center"/>
          </w:tcPr>
          <w:p w14:paraId="7AC6D798" w14:textId="77777777" w:rsidR="005C4310" w:rsidRPr="00492CAB" w:rsidRDefault="005C4310" w:rsidP="005C4310">
            <w:pPr>
              <w:jc w:val="center"/>
              <w:rPr>
                <w:b/>
              </w:rPr>
            </w:pPr>
            <w:r w:rsidRPr="008F10C2">
              <w:rPr>
                <w:bCs/>
                <w:highlight w:val="lightGray"/>
              </w:rPr>
              <w:t>(</w:t>
            </w:r>
            <w:r>
              <w:rPr>
                <w:bCs/>
                <w:highlight w:val="lightGray"/>
              </w:rPr>
              <w:t xml:space="preserve">palikti vieną iš variantų**: </w:t>
            </w:r>
            <w:r>
              <w:rPr>
                <w:b/>
                <w:highlight w:val="lightGray"/>
              </w:rPr>
              <w:t>yra</w:t>
            </w:r>
            <w:r w:rsidRPr="00C14E82">
              <w:rPr>
                <w:b/>
                <w:highlight w:val="lightGray"/>
              </w:rPr>
              <w:t>/</w:t>
            </w:r>
            <w:r>
              <w:rPr>
                <w:b/>
                <w:highlight w:val="lightGray"/>
              </w:rPr>
              <w:t>nėra</w:t>
            </w:r>
            <w:r w:rsidRPr="008F10C2">
              <w:rPr>
                <w:bCs/>
                <w:highlight w:val="lightGray"/>
              </w:rPr>
              <w:t>)</w:t>
            </w:r>
          </w:p>
          <w:p w14:paraId="2C44C29D" w14:textId="77777777" w:rsidR="00C044BD" w:rsidRPr="008F10C2" w:rsidRDefault="00C044BD" w:rsidP="00327AE9">
            <w:pPr>
              <w:jc w:val="center"/>
              <w:rPr>
                <w:bCs/>
                <w:highlight w:val="lightGray"/>
              </w:rPr>
            </w:pPr>
          </w:p>
        </w:tc>
      </w:tr>
    </w:tbl>
    <w:p w14:paraId="57D14463" w14:textId="77777777" w:rsidR="005C4310" w:rsidRDefault="005C4310" w:rsidP="005C4310">
      <w:pPr>
        <w:tabs>
          <w:tab w:val="left" w:pos="885"/>
          <w:tab w:val="left" w:pos="15484"/>
        </w:tabs>
        <w:ind w:right="111" w:firstLine="709"/>
        <w:jc w:val="both"/>
        <w:rPr>
          <w:i/>
        </w:rPr>
      </w:pPr>
      <w:r w:rsidRPr="001F0A23">
        <w:rPr>
          <w:i/>
        </w:rPr>
        <w:t>Pastab</w:t>
      </w:r>
      <w:r>
        <w:rPr>
          <w:i/>
        </w:rPr>
        <w:t>os</w:t>
      </w:r>
      <w:r w:rsidRPr="001F0A23">
        <w:rPr>
          <w:i/>
        </w:rPr>
        <w:t xml:space="preserve">: </w:t>
      </w:r>
    </w:p>
    <w:p w14:paraId="12396E39" w14:textId="77777777" w:rsidR="005C4310" w:rsidRDefault="005C4310" w:rsidP="005C4310">
      <w:pPr>
        <w:tabs>
          <w:tab w:val="left" w:pos="885"/>
          <w:tab w:val="left" w:pos="15484"/>
        </w:tabs>
        <w:ind w:right="111" w:firstLine="709"/>
        <w:jc w:val="both"/>
        <w:rPr>
          <w:bCs/>
          <w:i/>
          <w:iCs/>
        </w:rPr>
      </w:pPr>
      <w:r>
        <w:rPr>
          <w:i/>
        </w:rPr>
        <w:t xml:space="preserve">- </w:t>
      </w:r>
      <w:r w:rsidRPr="000C0027">
        <w:rPr>
          <w:bCs/>
          <w:i/>
          <w:iCs/>
        </w:rPr>
        <w:t>nurodyt</w:t>
      </w:r>
      <w:r>
        <w:rPr>
          <w:bCs/>
          <w:i/>
          <w:iCs/>
        </w:rPr>
        <w:t>as</w:t>
      </w:r>
      <w:r w:rsidRPr="000C0027">
        <w:rPr>
          <w:bCs/>
          <w:i/>
          <w:iCs/>
        </w:rPr>
        <w:t xml:space="preserve"> ekonominio naudingumo vertinimo kriterij</w:t>
      </w:r>
      <w:r>
        <w:rPr>
          <w:bCs/>
          <w:i/>
          <w:iCs/>
        </w:rPr>
        <w:t>us</w:t>
      </w:r>
      <w:r w:rsidRPr="000C0027">
        <w:rPr>
          <w:bCs/>
          <w:i/>
          <w:iCs/>
        </w:rPr>
        <w:t xml:space="preserve"> yra kokybės kriterij</w:t>
      </w:r>
      <w:r>
        <w:rPr>
          <w:bCs/>
          <w:i/>
          <w:iCs/>
        </w:rPr>
        <w:t>us</w:t>
      </w:r>
      <w:r w:rsidRPr="000C0027">
        <w:rPr>
          <w:bCs/>
          <w:i/>
          <w:iCs/>
        </w:rPr>
        <w:t>, todėl dėl ši</w:t>
      </w:r>
      <w:r>
        <w:rPr>
          <w:bCs/>
          <w:i/>
          <w:iCs/>
        </w:rPr>
        <w:t>o</w:t>
      </w:r>
      <w:r w:rsidRPr="000C0027">
        <w:rPr>
          <w:bCs/>
          <w:i/>
          <w:iCs/>
        </w:rPr>
        <w:t xml:space="preserve"> kriterij</w:t>
      </w:r>
      <w:r>
        <w:rPr>
          <w:bCs/>
          <w:i/>
          <w:iCs/>
        </w:rPr>
        <w:t>aus</w:t>
      </w:r>
      <w:r w:rsidRPr="000C0027">
        <w:rPr>
          <w:bCs/>
          <w:i/>
          <w:iCs/>
        </w:rPr>
        <w:t xml:space="preserve"> vertinimo tiekėjo pateiktų dokumentų </w:t>
      </w:r>
      <w:r>
        <w:rPr>
          <w:bCs/>
          <w:i/>
          <w:iCs/>
        </w:rPr>
        <w:t>papildymas</w:t>
      </w:r>
      <w:r w:rsidRPr="000C0027">
        <w:rPr>
          <w:bCs/>
          <w:i/>
          <w:iCs/>
        </w:rPr>
        <w:t xml:space="preserve"> (naujos informacijos pateikimas) nėra galimas</w:t>
      </w:r>
      <w:r>
        <w:rPr>
          <w:bCs/>
          <w:i/>
          <w:iCs/>
        </w:rPr>
        <w:t>,</w:t>
      </w:r>
      <w:r w:rsidRPr="000C0027">
        <w:rPr>
          <w:bCs/>
          <w:i/>
          <w:iCs/>
        </w:rPr>
        <w:t xml:space="preserve"> vertinimas bus atliekamas pagal tiekėjų pasiūlymuose pateiktą informaciją ir kartu su pasiūlymu pateiktus/nurodytus informaciją patvirtinančius dokumentus</w:t>
      </w:r>
      <w:r>
        <w:rPr>
          <w:bCs/>
          <w:i/>
          <w:iCs/>
        </w:rPr>
        <w:t>;</w:t>
      </w:r>
    </w:p>
    <w:p w14:paraId="40463588" w14:textId="7420F782" w:rsidR="005C4310" w:rsidRPr="007879BC" w:rsidRDefault="005C4310" w:rsidP="005C4310">
      <w:pPr>
        <w:tabs>
          <w:tab w:val="left" w:pos="885"/>
          <w:tab w:val="left" w:pos="15484"/>
        </w:tabs>
        <w:ind w:right="-1" w:firstLine="709"/>
        <w:jc w:val="both"/>
        <w:rPr>
          <w:bCs/>
          <w:i/>
        </w:rPr>
      </w:pPr>
      <w:r w:rsidRPr="005C4310">
        <w:rPr>
          <w:b/>
          <w:i/>
          <w:iCs/>
        </w:rPr>
        <w:t>**</w:t>
      </w:r>
      <w:r>
        <w:rPr>
          <w:bCs/>
          <w:i/>
          <w:iCs/>
        </w:rPr>
        <w:t xml:space="preserve">palikus abu variantus (yra/nėra) bus vertinama, kad papildomi kokybiniai kriterijai (funkcionalumai) nėra siūlomi ir ekonominis naudingumas dėl šio kriterijaus bus vertinamas 0. </w:t>
      </w:r>
    </w:p>
    <w:p w14:paraId="45BCEEB2" w14:textId="77777777" w:rsidR="00C044BD" w:rsidRDefault="00C044BD" w:rsidP="00855456">
      <w:pPr>
        <w:widowControl w:val="0"/>
        <w:rPr>
          <w:i/>
        </w:rPr>
      </w:pPr>
    </w:p>
    <w:p w14:paraId="784A9F3A" w14:textId="5E02ED0D" w:rsidR="00855456" w:rsidRDefault="00855456" w:rsidP="00855456">
      <w:pPr>
        <w:widowControl w:val="0"/>
        <w:ind w:firstLine="709"/>
        <w:jc w:val="both"/>
      </w:pPr>
      <w:r w:rsidRPr="00855456">
        <w:rPr>
          <w:b/>
          <w:bCs/>
        </w:rPr>
        <w:t>II</w:t>
      </w:r>
      <w:r>
        <w:rPr>
          <w:b/>
          <w:bCs/>
        </w:rPr>
        <w:t>I</w:t>
      </w:r>
      <w:r w:rsidRPr="00855456">
        <w:rPr>
          <w:b/>
          <w:bCs/>
        </w:rPr>
        <w:t xml:space="preserve"> pirkimo daliai</w:t>
      </w:r>
      <w:r w:rsidR="00857C87">
        <w:rPr>
          <w:b/>
          <w:bCs/>
        </w:rPr>
        <w:t xml:space="preserve"> -</w:t>
      </w:r>
      <w:r w:rsidR="00857C87" w:rsidRPr="00857C87">
        <w:t xml:space="preserve"> </w:t>
      </w:r>
      <w:r w:rsidR="00857C87">
        <w:t>d</w:t>
      </w:r>
      <w:r w:rsidR="00857C87" w:rsidRPr="00855456">
        <w:t xml:space="preserve">antų rentgeno aparatas su </w:t>
      </w:r>
      <w:proofErr w:type="spellStart"/>
      <w:r w:rsidR="00857C87" w:rsidRPr="00855456">
        <w:t>viziografijos</w:t>
      </w:r>
      <w:proofErr w:type="spellEnd"/>
      <w:r w:rsidR="00857C87" w:rsidRPr="00855456">
        <w:t xml:space="preserve"> </w:t>
      </w:r>
      <w:r w:rsidR="00857C87" w:rsidRPr="00857C87">
        <w:t>sistema (1 vnt.)*</w:t>
      </w:r>
      <w:r w:rsidR="00857C87">
        <w:rPr>
          <w:b/>
          <w:bCs/>
        </w:rPr>
        <w:t xml:space="preserve"> </w:t>
      </w:r>
    </w:p>
    <w:tbl>
      <w:tblPr>
        <w:tblStyle w:val="Lentelstinklelis"/>
        <w:tblW w:w="9634" w:type="dxa"/>
        <w:tblLook w:val="04A0" w:firstRow="1" w:lastRow="0" w:firstColumn="1" w:lastColumn="0" w:noHBand="0" w:noVBand="1"/>
      </w:tblPr>
      <w:tblGrid>
        <w:gridCol w:w="6658"/>
        <w:gridCol w:w="2976"/>
      </w:tblGrid>
      <w:tr w:rsidR="00855456" w14:paraId="54F0AD69" w14:textId="77777777" w:rsidTr="00194985">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B7266" w14:textId="77777777" w:rsidR="00855456" w:rsidRDefault="00855456" w:rsidP="00194985">
            <w:pPr>
              <w:jc w:val="center"/>
              <w:rPr>
                <w:b/>
                <w:bCs/>
              </w:rPr>
            </w:pPr>
            <w:r>
              <w:rPr>
                <w:b/>
                <w:bCs/>
              </w:rPr>
              <w:t>Pavadinimas</w:t>
            </w:r>
          </w:p>
        </w:tc>
      </w:tr>
      <w:tr w:rsidR="00855456" w14:paraId="29F2C239" w14:textId="77777777" w:rsidTr="00194985">
        <w:tc>
          <w:tcPr>
            <w:tcW w:w="9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3986BD" w14:textId="314CFC0B" w:rsidR="00855456" w:rsidRDefault="00855456" w:rsidP="00194985">
            <w:pPr>
              <w:jc w:val="both"/>
            </w:pPr>
            <w:r w:rsidRPr="00855456">
              <w:t xml:space="preserve">Dantų rentgeno aparatas su </w:t>
            </w:r>
            <w:proofErr w:type="spellStart"/>
            <w:r w:rsidRPr="00855456">
              <w:t>viziografijos</w:t>
            </w:r>
            <w:proofErr w:type="spellEnd"/>
            <w:r w:rsidRPr="00855456">
              <w:t xml:space="preserve"> sistema</w:t>
            </w:r>
            <w:r>
              <w:t xml:space="preserve"> (</w:t>
            </w:r>
            <w:r w:rsidRPr="00D23842">
              <w:rPr>
                <w:b/>
                <w:bCs/>
              </w:rPr>
              <w:t xml:space="preserve">1 </w:t>
            </w:r>
            <w:r>
              <w:rPr>
                <w:b/>
                <w:bCs/>
              </w:rPr>
              <w:t>vnt.)</w:t>
            </w:r>
          </w:p>
        </w:tc>
      </w:tr>
      <w:tr w:rsidR="00855456" w14:paraId="4D89FE67" w14:textId="77777777" w:rsidTr="00194985">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11DC12" w14:textId="77777777" w:rsidR="00855456" w:rsidRDefault="00855456" w:rsidP="00194985">
            <w:pPr>
              <w:jc w:val="right"/>
              <w:rPr>
                <w:b/>
              </w:rPr>
            </w:pPr>
            <w:r>
              <w:rPr>
                <w:b/>
              </w:rPr>
              <w:t>Pasiūlymo kaina Eur be PVM:</w:t>
            </w:r>
          </w:p>
        </w:tc>
        <w:tc>
          <w:tcPr>
            <w:tcW w:w="2976" w:type="dxa"/>
            <w:tcBorders>
              <w:top w:val="single" w:sz="4" w:space="0" w:color="auto"/>
              <w:left w:val="single" w:sz="4" w:space="0" w:color="auto"/>
              <w:bottom w:val="single" w:sz="4" w:space="0" w:color="auto"/>
              <w:right w:val="single" w:sz="4" w:space="0" w:color="auto"/>
            </w:tcBorders>
            <w:hideMark/>
          </w:tcPr>
          <w:p w14:paraId="053496CE" w14:textId="40E12B6B" w:rsidR="00855456" w:rsidRDefault="00855456" w:rsidP="00194985">
            <w:pPr>
              <w:jc w:val="center"/>
              <w:rPr>
                <w:i/>
                <w:iCs/>
                <w:highlight w:val="lightGray"/>
              </w:rPr>
            </w:pPr>
            <w:r>
              <w:rPr>
                <w:i/>
                <w:iCs/>
                <w:highlight w:val="lightGray"/>
              </w:rPr>
              <w:t>(įrašyti skaičiais</w:t>
            </w:r>
            <w:r>
              <w:rPr>
                <w:highlight w:val="lightGray"/>
              </w:rPr>
              <w:t>)</w:t>
            </w:r>
          </w:p>
        </w:tc>
      </w:tr>
      <w:tr w:rsidR="00855456" w14:paraId="544F2CB3" w14:textId="77777777" w:rsidTr="00194985">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F19DA5" w14:textId="6AF1137F" w:rsidR="00855456" w:rsidRDefault="00A62D23" w:rsidP="00194985">
            <w:pPr>
              <w:jc w:val="right"/>
              <w:rPr>
                <w:b/>
              </w:rPr>
            </w:pPr>
            <w:r>
              <w:rPr>
                <w:b/>
              </w:rPr>
              <w:t xml:space="preserve">PVM </w:t>
            </w:r>
            <w:r>
              <w:rPr>
                <w:rFonts w:eastAsia="Calibri"/>
                <w:b/>
              </w:rPr>
              <w:t>(</w:t>
            </w:r>
            <w:r w:rsidRPr="005B4D9A">
              <w:rPr>
                <w:i/>
                <w:iCs/>
                <w:color w:val="4472C4" w:themeColor="accent1"/>
                <w:u w:val="single"/>
              </w:rPr>
              <w:t>Įrašyti procentą skaičiais</w:t>
            </w:r>
            <w:r w:rsidRPr="00A62D23">
              <w:rPr>
                <w:b/>
                <w:bCs/>
              </w:rPr>
              <w:t>)</w:t>
            </w:r>
            <w:r w:rsidRPr="00A62D23">
              <w:rPr>
                <w:color w:val="4472C4" w:themeColor="accent1"/>
              </w:rPr>
              <w:t xml:space="preserve"> </w:t>
            </w:r>
            <w:r w:rsidRPr="00A62D23">
              <w:rPr>
                <w:b/>
                <w:bCs/>
              </w:rPr>
              <w:t xml:space="preserve">proc. </w:t>
            </w:r>
            <w:r>
              <w:rPr>
                <w:b/>
              </w:rPr>
              <w:t>Eur:</w:t>
            </w:r>
          </w:p>
        </w:tc>
        <w:tc>
          <w:tcPr>
            <w:tcW w:w="2976" w:type="dxa"/>
            <w:tcBorders>
              <w:top w:val="single" w:sz="4" w:space="0" w:color="auto"/>
              <w:left w:val="single" w:sz="4" w:space="0" w:color="auto"/>
              <w:bottom w:val="single" w:sz="4" w:space="0" w:color="auto"/>
              <w:right w:val="single" w:sz="4" w:space="0" w:color="auto"/>
            </w:tcBorders>
            <w:hideMark/>
          </w:tcPr>
          <w:p w14:paraId="6D398FD1" w14:textId="77777777" w:rsidR="00855456" w:rsidRDefault="00855456" w:rsidP="00194985">
            <w:pPr>
              <w:jc w:val="center"/>
              <w:rPr>
                <w:i/>
                <w:iCs/>
                <w:highlight w:val="lightGray"/>
              </w:rPr>
            </w:pPr>
            <w:r>
              <w:rPr>
                <w:i/>
                <w:iCs/>
                <w:highlight w:val="lightGray"/>
              </w:rPr>
              <w:t>(įrašyti skaičiais</w:t>
            </w:r>
            <w:r>
              <w:rPr>
                <w:highlight w:val="lightGray"/>
              </w:rPr>
              <w:t>)</w:t>
            </w:r>
          </w:p>
        </w:tc>
      </w:tr>
      <w:tr w:rsidR="00855456" w14:paraId="2B06A509" w14:textId="77777777" w:rsidTr="00194985">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72BEE4" w14:textId="77777777" w:rsidR="00855456" w:rsidRDefault="00855456" w:rsidP="00194985">
            <w:pPr>
              <w:jc w:val="right"/>
              <w:rPr>
                <w:b/>
              </w:rPr>
            </w:pPr>
            <w:r>
              <w:rPr>
                <w:b/>
              </w:rPr>
              <w:t>Pasiūlymo kaina Eur su PVM:</w:t>
            </w:r>
          </w:p>
        </w:tc>
        <w:tc>
          <w:tcPr>
            <w:tcW w:w="2976" w:type="dxa"/>
            <w:tcBorders>
              <w:top w:val="single" w:sz="4" w:space="0" w:color="auto"/>
              <w:left w:val="single" w:sz="4" w:space="0" w:color="auto"/>
              <w:bottom w:val="single" w:sz="4" w:space="0" w:color="auto"/>
              <w:right w:val="single" w:sz="4" w:space="0" w:color="auto"/>
            </w:tcBorders>
            <w:hideMark/>
          </w:tcPr>
          <w:p w14:paraId="5912384C" w14:textId="518C6856" w:rsidR="00855456" w:rsidRDefault="00855456" w:rsidP="00194985">
            <w:pPr>
              <w:jc w:val="center"/>
              <w:rPr>
                <w:i/>
                <w:iCs/>
                <w:highlight w:val="lightGray"/>
              </w:rPr>
            </w:pPr>
            <w:r>
              <w:rPr>
                <w:i/>
                <w:iCs/>
                <w:highlight w:val="lightGray"/>
              </w:rPr>
              <w:t>(įrašyti skaičiais</w:t>
            </w:r>
            <w:r>
              <w:rPr>
                <w:highlight w:val="lightGray"/>
              </w:rPr>
              <w:t>)</w:t>
            </w:r>
          </w:p>
        </w:tc>
      </w:tr>
    </w:tbl>
    <w:p w14:paraId="7515EE84" w14:textId="447643C7" w:rsidR="00857C87" w:rsidRDefault="00857C87" w:rsidP="00857C87">
      <w:pPr>
        <w:widowControl w:val="0"/>
        <w:ind w:firstLine="567"/>
        <w:jc w:val="both"/>
        <w:rPr>
          <w:i/>
          <w:iCs/>
          <w:lang w:eastAsia="lt-LT"/>
        </w:rPr>
      </w:pPr>
      <w:r>
        <w:rPr>
          <w:rFonts w:eastAsia="Calibri"/>
          <w:i/>
          <w:iCs/>
          <w:lang w:eastAsia="lt-LT"/>
        </w:rPr>
        <w:t>*Kartu su pasiūlymu tiekėja</w:t>
      </w:r>
      <w:r w:rsidR="007F436C">
        <w:rPr>
          <w:rFonts w:eastAsia="Calibri"/>
          <w:i/>
          <w:iCs/>
          <w:lang w:eastAsia="lt-LT"/>
        </w:rPr>
        <w:t>s</w:t>
      </w:r>
      <w:r>
        <w:rPr>
          <w:rFonts w:eastAsia="Calibri"/>
          <w:i/>
          <w:iCs/>
          <w:lang w:eastAsia="lt-LT"/>
        </w:rPr>
        <w:t xml:space="preserve"> turi pateikti specialiųjų pirkimo sąlygų 5.1. p. nurodytus dokumentus. </w:t>
      </w:r>
    </w:p>
    <w:p w14:paraId="656C323D" w14:textId="77777777" w:rsidR="00857C87" w:rsidRDefault="00857C87" w:rsidP="00857C87">
      <w:pPr>
        <w:widowControl w:val="0"/>
        <w:ind w:firstLine="709"/>
        <w:jc w:val="both"/>
        <w:rPr>
          <w:i/>
        </w:rPr>
      </w:pPr>
      <w:r w:rsidRPr="004E6D13">
        <w:rPr>
          <w:i/>
        </w:rPr>
        <w:t>Pastab</w:t>
      </w:r>
      <w:r>
        <w:rPr>
          <w:i/>
        </w:rPr>
        <w:t>os</w:t>
      </w:r>
      <w:r w:rsidRPr="004E6D13">
        <w:rPr>
          <w:i/>
        </w:rPr>
        <w:t>:</w:t>
      </w:r>
    </w:p>
    <w:p w14:paraId="37A34EE6" w14:textId="578283F6" w:rsidR="0073594C" w:rsidRDefault="00857C87" w:rsidP="0073594C">
      <w:pPr>
        <w:widowControl w:val="0"/>
        <w:ind w:firstLine="709"/>
        <w:jc w:val="both"/>
        <w:rPr>
          <w:i/>
        </w:rPr>
      </w:pPr>
      <w:r w:rsidRPr="004E6D13">
        <w:rPr>
          <w:i/>
        </w:rPr>
        <w:t xml:space="preserve">- </w:t>
      </w:r>
      <w:r w:rsidR="0073594C" w:rsidRPr="0073594C">
        <w:rPr>
          <w:b/>
          <w:bCs/>
          <w:i/>
        </w:rPr>
        <w:t xml:space="preserve">į pasiūlymo kaina turi būti įskaičiuotas </w:t>
      </w:r>
      <w:r w:rsidR="005C5D9A" w:rsidRPr="0073594C">
        <w:rPr>
          <w:b/>
          <w:bCs/>
          <w:i/>
        </w:rPr>
        <w:t>prek</w:t>
      </w:r>
      <w:r w:rsidR="005C5D9A">
        <w:rPr>
          <w:b/>
          <w:bCs/>
          <w:i/>
        </w:rPr>
        <w:t>ės/ prekių</w:t>
      </w:r>
      <w:r w:rsidR="0073594C" w:rsidRPr="0073594C">
        <w:rPr>
          <w:b/>
          <w:bCs/>
          <w:i/>
        </w:rPr>
        <w:t xml:space="preserve"> pristatymas, montavimas ir vartotojų apmokymas naudotis preke/ prekėmis</w:t>
      </w:r>
      <w:r w:rsidR="0073594C">
        <w:rPr>
          <w:b/>
          <w:bCs/>
          <w:i/>
        </w:rPr>
        <w:t>;</w:t>
      </w:r>
    </w:p>
    <w:p w14:paraId="02D04AC5" w14:textId="711B36A4" w:rsidR="00857C87" w:rsidRDefault="0073594C" w:rsidP="00857C87">
      <w:pPr>
        <w:widowControl w:val="0"/>
        <w:ind w:firstLine="709"/>
        <w:rPr>
          <w:i/>
        </w:rPr>
      </w:pPr>
      <w:r>
        <w:rPr>
          <w:i/>
        </w:rPr>
        <w:t xml:space="preserve">- </w:t>
      </w:r>
      <w:r w:rsidR="00857C87">
        <w:rPr>
          <w:i/>
        </w:rPr>
        <w:t xml:space="preserve">kaina </w:t>
      </w:r>
      <w:r w:rsidR="00857C87" w:rsidRPr="004E6D13">
        <w:rPr>
          <w:i/>
        </w:rPr>
        <w:t>pasiūlyme nurodom</w:t>
      </w:r>
      <w:r w:rsidR="00857C87">
        <w:rPr>
          <w:i/>
        </w:rPr>
        <w:t>a</w:t>
      </w:r>
      <w:r w:rsidR="00857C87" w:rsidRPr="004E6D13">
        <w:rPr>
          <w:i/>
        </w:rPr>
        <w:t xml:space="preserve"> paliekant du skaitmenis po kablelio;</w:t>
      </w:r>
    </w:p>
    <w:p w14:paraId="0BD11DAB" w14:textId="77777777" w:rsidR="00857C87" w:rsidRPr="004E6D13" w:rsidRDefault="00857C87" w:rsidP="00857C87">
      <w:pPr>
        <w:widowControl w:val="0"/>
        <w:ind w:firstLine="709"/>
        <w:jc w:val="both"/>
        <w:rPr>
          <w:i/>
        </w:rPr>
      </w:pPr>
      <w:r w:rsidRPr="004E6D13">
        <w:rPr>
          <w:i/>
        </w:rPr>
        <w:t>- tais atvejais, kai pagal galiojančius teisės aktus tiekėjui nereikia mokėti PVM, jis</w:t>
      </w:r>
      <w:r>
        <w:rPr>
          <w:i/>
        </w:rPr>
        <w:t xml:space="preserve"> kainas </w:t>
      </w:r>
      <w:r w:rsidRPr="004E6D13">
        <w:rPr>
          <w:i/>
        </w:rPr>
        <w:t>nurodo be PVM ir nurodo priežastis, dėl kurių PVM nemoka</w:t>
      </w:r>
      <w:r>
        <w:rPr>
          <w:i/>
        </w:rPr>
        <w:t xml:space="preserve"> </w:t>
      </w:r>
      <w:r w:rsidRPr="00762B84">
        <w:rPr>
          <w:i/>
          <w:color w:val="8496B0" w:themeColor="text2" w:themeTint="99"/>
        </w:rPr>
        <w:t>.............................................................</w:t>
      </w:r>
      <w:r>
        <w:rPr>
          <w:i/>
        </w:rPr>
        <w:t>;</w:t>
      </w:r>
    </w:p>
    <w:p w14:paraId="6E97D409" w14:textId="2FC42B0B" w:rsidR="0073594C" w:rsidRDefault="00857C87" w:rsidP="0073594C">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Pr>
          <w:i/>
        </w:rPr>
        <w:t>a</w:t>
      </w:r>
      <w:r w:rsidR="0073594C">
        <w:rPr>
          <w:i/>
        </w:rPr>
        <w:t>.</w:t>
      </w:r>
    </w:p>
    <w:p w14:paraId="13B3FF5E" w14:textId="7B587FBA" w:rsidR="005C4310" w:rsidRDefault="005C4310" w:rsidP="0073594C">
      <w:pPr>
        <w:widowControl w:val="0"/>
        <w:ind w:firstLine="709"/>
        <w:jc w:val="both"/>
        <w:rPr>
          <w:i/>
        </w:rPr>
      </w:pPr>
    </w:p>
    <w:p w14:paraId="6DD946A1" w14:textId="50DC8DF1" w:rsidR="005C4310" w:rsidRPr="005B242D" w:rsidRDefault="005C4310" w:rsidP="005C4310">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 III pirkimo daliai</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402"/>
      </w:tblGrid>
      <w:tr w:rsidR="005C4310" w:rsidRPr="00215EF7" w14:paraId="35EF579F" w14:textId="77777777" w:rsidTr="00327AE9">
        <w:tc>
          <w:tcPr>
            <w:tcW w:w="6232" w:type="dxa"/>
            <w:shd w:val="clear" w:color="auto" w:fill="F2F2F2"/>
            <w:vAlign w:val="center"/>
          </w:tcPr>
          <w:p w14:paraId="437773F1" w14:textId="77777777" w:rsidR="005C4310" w:rsidRPr="00215EF7" w:rsidRDefault="005C4310" w:rsidP="00327AE9">
            <w:pPr>
              <w:suppressAutoHyphens/>
              <w:jc w:val="center"/>
              <w:rPr>
                <w:b/>
                <w:highlight w:val="yellow"/>
              </w:rPr>
            </w:pPr>
            <w:r w:rsidRPr="0030587B">
              <w:rPr>
                <w:b/>
              </w:rPr>
              <w:t>Vertinimo kriterijus</w:t>
            </w:r>
          </w:p>
        </w:tc>
        <w:tc>
          <w:tcPr>
            <w:tcW w:w="3402" w:type="dxa"/>
            <w:shd w:val="clear" w:color="auto" w:fill="F2F2F2"/>
            <w:vAlign w:val="center"/>
          </w:tcPr>
          <w:p w14:paraId="58A7BC4A" w14:textId="77777777" w:rsidR="005C4310" w:rsidRPr="0030587B" w:rsidRDefault="005C4310" w:rsidP="00327AE9">
            <w:pPr>
              <w:suppressAutoHyphens/>
              <w:jc w:val="center"/>
              <w:rPr>
                <w:b/>
              </w:rPr>
            </w:pPr>
            <w:r w:rsidRPr="0030587B">
              <w:rPr>
                <w:b/>
              </w:rPr>
              <w:t>Siūloma kriterijaus reikšmė</w:t>
            </w:r>
          </w:p>
        </w:tc>
      </w:tr>
      <w:tr w:rsidR="005C4310" w:rsidRPr="003A24DB" w14:paraId="63BCBDC3" w14:textId="77777777" w:rsidTr="00327AE9">
        <w:tc>
          <w:tcPr>
            <w:tcW w:w="6232" w:type="dxa"/>
          </w:tcPr>
          <w:p w14:paraId="3A014874" w14:textId="77777777" w:rsidR="005C4310" w:rsidRDefault="005C4310" w:rsidP="00327AE9">
            <w:pPr>
              <w:jc w:val="both"/>
              <w:rPr>
                <w:bCs/>
              </w:rPr>
            </w:pPr>
            <w:r w:rsidRPr="00192D86">
              <w:rPr>
                <w:b/>
                <w:bCs/>
              </w:rPr>
              <w:t>Garantija (</w:t>
            </w:r>
            <w:proofErr w:type="spellStart"/>
            <w:r w:rsidRPr="00192D86">
              <w:rPr>
                <w:b/>
                <w:bCs/>
              </w:rPr>
              <w:t>G</w:t>
            </w:r>
            <w:r>
              <w:rPr>
                <w:b/>
                <w:bCs/>
                <w:vertAlign w:val="subscript"/>
              </w:rPr>
              <w:t>tiekėjo</w:t>
            </w:r>
            <w:proofErr w:type="spellEnd"/>
            <w:r w:rsidRPr="00192D86">
              <w:rPr>
                <w:b/>
                <w:bCs/>
              </w:rPr>
              <w:t xml:space="preserve">) </w:t>
            </w:r>
            <w:r w:rsidRPr="0098597F">
              <w:rPr>
                <w:bCs/>
              </w:rPr>
              <w:t xml:space="preserve">– tiekėjo suteikiamas </w:t>
            </w:r>
            <w:r w:rsidRPr="00FD71C3">
              <w:rPr>
                <w:b/>
              </w:rPr>
              <w:t xml:space="preserve">papildomas </w:t>
            </w:r>
            <w:r>
              <w:rPr>
                <w:b/>
              </w:rPr>
              <w:t>prekių</w:t>
            </w:r>
            <w:r w:rsidRPr="00FD71C3">
              <w:rPr>
                <w:b/>
              </w:rPr>
              <w:t xml:space="preserve"> garantinis terminas</w:t>
            </w:r>
            <w:r>
              <w:rPr>
                <w:bCs/>
              </w:rPr>
              <w:t xml:space="preserve"> </w:t>
            </w:r>
            <w:r w:rsidRPr="00203373">
              <w:rPr>
                <w:bCs/>
              </w:rPr>
              <w:t>(garantija apima medžiagų, iš kurių pagamintos prekės, kokybės, prekių gamybos kokybės garantiją)</w:t>
            </w:r>
            <w:r w:rsidRPr="00314142">
              <w:rPr>
                <w:bCs/>
              </w:rPr>
              <w:t>.</w:t>
            </w:r>
            <w:r w:rsidRPr="00314142">
              <w:t xml:space="preserve"> </w:t>
            </w:r>
            <w:r w:rsidRPr="00D94285">
              <w:rPr>
                <w:bCs/>
              </w:rPr>
              <w:t xml:space="preserve">Garantija taikoma prekių kokybės trūkumams, atsiradusiems dėl gamintojo kaltės. Garantija turi galioti visoms </w:t>
            </w:r>
            <w:r>
              <w:rPr>
                <w:bCs/>
              </w:rPr>
              <w:t>prekių</w:t>
            </w:r>
            <w:r w:rsidRPr="00D94285">
              <w:rPr>
                <w:bCs/>
              </w:rPr>
              <w:t xml:space="preserve"> sudėtinėms dalims ir komplektuojamosioms detalėms</w:t>
            </w:r>
            <w:r w:rsidRPr="005F6FB2">
              <w:rPr>
                <w:bCs/>
              </w:rPr>
              <w:t>)</w:t>
            </w:r>
            <w:r w:rsidRPr="0098597F">
              <w:rPr>
                <w:bCs/>
              </w:rPr>
              <w:t xml:space="preserve">, </w:t>
            </w:r>
            <w:r w:rsidRPr="00266C7E">
              <w:rPr>
                <w:b/>
              </w:rPr>
              <w:t>viršijantis minimalų</w:t>
            </w:r>
            <w:r w:rsidRPr="0098597F">
              <w:rPr>
                <w:bCs/>
              </w:rPr>
              <w:t xml:space="preserve"> teisės aktais nustatytą garantinį terminą (</w:t>
            </w:r>
            <w:r>
              <w:rPr>
                <w:bCs/>
              </w:rPr>
              <w:t>2</w:t>
            </w:r>
            <w:r w:rsidRPr="0098597F">
              <w:rPr>
                <w:bCs/>
              </w:rPr>
              <w:t xml:space="preserve"> metus).</w:t>
            </w:r>
          </w:p>
          <w:p w14:paraId="5E454DE0" w14:textId="77777777" w:rsidR="005C4310" w:rsidRDefault="005C4310" w:rsidP="00327AE9">
            <w:pPr>
              <w:jc w:val="both"/>
              <w:rPr>
                <w:bCs/>
              </w:rPr>
            </w:pPr>
          </w:p>
          <w:p w14:paraId="23C96C02" w14:textId="77777777" w:rsidR="005C4310" w:rsidRPr="003A24DB" w:rsidRDefault="005C4310" w:rsidP="00327AE9">
            <w:pPr>
              <w:jc w:val="both"/>
              <w:rPr>
                <w:b/>
                <w:bCs/>
                <w:highlight w:val="yellow"/>
              </w:rPr>
            </w:pPr>
            <w:r w:rsidRPr="0098597F">
              <w:rPr>
                <w:bCs/>
              </w:rPr>
              <w:t xml:space="preserve">Galimi </w:t>
            </w:r>
            <w:r>
              <w:rPr>
                <w:bCs/>
              </w:rPr>
              <w:t>keturi</w:t>
            </w:r>
            <w:r w:rsidRPr="0098597F">
              <w:rPr>
                <w:bCs/>
              </w:rPr>
              <w:t xml:space="preserve"> </w:t>
            </w:r>
            <w:r w:rsidRPr="00F77E49">
              <w:rPr>
                <w:b/>
              </w:rPr>
              <w:t>papildomos</w:t>
            </w:r>
            <w:r w:rsidRPr="0098597F">
              <w:rPr>
                <w:bCs/>
              </w:rPr>
              <w:t xml:space="preserve"> garantinio termino trukmės variantai – 0 metų, 1 metai, 2 metai</w:t>
            </w:r>
            <w:r>
              <w:rPr>
                <w:bCs/>
              </w:rPr>
              <w:t>, 3 metai.</w:t>
            </w:r>
          </w:p>
        </w:tc>
        <w:tc>
          <w:tcPr>
            <w:tcW w:w="3402" w:type="dxa"/>
            <w:vAlign w:val="center"/>
          </w:tcPr>
          <w:p w14:paraId="01415635" w14:textId="77777777" w:rsidR="005C4310" w:rsidRPr="00492CAB" w:rsidRDefault="005C4310" w:rsidP="00327AE9">
            <w:pPr>
              <w:jc w:val="center"/>
              <w:rPr>
                <w:b/>
              </w:rPr>
            </w:pPr>
            <w:r w:rsidRPr="008F10C2">
              <w:rPr>
                <w:bCs/>
                <w:highlight w:val="lightGray"/>
              </w:rPr>
              <w:t>(įrašyti)</w:t>
            </w:r>
            <w:r w:rsidRPr="00492CAB">
              <w:rPr>
                <w:b/>
              </w:rPr>
              <w:t xml:space="preserve"> metai</w:t>
            </w:r>
          </w:p>
          <w:p w14:paraId="4294DBB0" w14:textId="77777777" w:rsidR="005C4310" w:rsidRPr="003A24DB" w:rsidRDefault="005C4310" w:rsidP="00327AE9">
            <w:pPr>
              <w:widowControl w:val="0"/>
              <w:tabs>
                <w:tab w:val="left" w:pos="1080"/>
              </w:tabs>
              <w:contextualSpacing/>
              <w:jc w:val="center"/>
              <w:rPr>
                <w:b/>
                <w:bCs/>
                <w:highlight w:val="yellow"/>
              </w:rPr>
            </w:pPr>
            <w:r w:rsidRPr="00492CAB">
              <w:rPr>
                <w:i/>
                <w:iCs/>
              </w:rPr>
              <w:t>(nurodomas metų skaičius sveiku skaičiumi)</w:t>
            </w:r>
          </w:p>
        </w:tc>
      </w:tr>
    </w:tbl>
    <w:p w14:paraId="5AC8CA70" w14:textId="77777777" w:rsidR="005C4310" w:rsidRDefault="005C4310" w:rsidP="005C4310">
      <w:pPr>
        <w:widowControl w:val="0"/>
        <w:ind w:firstLine="709"/>
        <w:jc w:val="both"/>
        <w:rPr>
          <w:i/>
        </w:rPr>
      </w:pPr>
      <w:r>
        <w:rPr>
          <w:i/>
        </w:rPr>
        <w:t>Pastabos:</w:t>
      </w:r>
    </w:p>
    <w:p w14:paraId="640B1A67" w14:textId="77777777" w:rsidR="005C4310" w:rsidRPr="0073594C" w:rsidRDefault="005C4310" w:rsidP="005C4310">
      <w:pPr>
        <w:widowControl w:val="0"/>
        <w:ind w:firstLine="709"/>
        <w:jc w:val="both"/>
        <w:rPr>
          <w:i/>
        </w:rPr>
      </w:pPr>
      <w:r>
        <w:rPr>
          <w:i/>
        </w:rPr>
        <w:lastRenderedPageBreak/>
        <w:t xml:space="preserve">- </w:t>
      </w:r>
      <w:r w:rsidRPr="000C0027">
        <w:rPr>
          <w:bCs/>
          <w:i/>
          <w:iCs/>
        </w:rPr>
        <w:t>nurodyt</w:t>
      </w:r>
      <w:r>
        <w:rPr>
          <w:bCs/>
          <w:i/>
          <w:iCs/>
        </w:rPr>
        <w:t>as</w:t>
      </w:r>
      <w:r w:rsidRPr="000C0027">
        <w:rPr>
          <w:bCs/>
          <w:i/>
          <w:iCs/>
        </w:rPr>
        <w:t xml:space="preserve"> ekonominio naudingumo vertinimo kriterij</w:t>
      </w:r>
      <w:r>
        <w:rPr>
          <w:bCs/>
          <w:i/>
          <w:iCs/>
        </w:rPr>
        <w:t>us</w:t>
      </w:r>
      <w:r w:rsidRPr="000C0027">
        <w:rPr>
          <w:bCs/>
          <w:i/>
          <w:iCs/>
        </w:rPr>
        <w:t xml:space="preserve"> yra kokybės kriterij</w:t>
      </w:r>
      <w:r>
        <w:rPr>
          <w:bCs/>
          <w:i/>
          <w:iCs/>
        </w:rPr>
        <w:t>us</w:t>
      </w:r>
      <w:r w:rsidRPr="000C0027">
        <w:rPr>
          <w:bCs/>
          <w:i/>
          <w:iCs/>
        </w:rPr>
        <w:t>, todėl dėl ši</w:t>
      </w:r>
      <w:r>
        <w:rPr>
          <w:bCs/>
          <w:i/>
          <w:iCs/>
        </w:rPr>
        <w:t>o</w:t>
      </w:r>
      <w:r w:rsidRPr="000C0027">
        <w:rPr>
          <w:bCs/>
          <w:i/>
          <w:iCs/>
        </w:rPr>
        <w:t xml:space="preserve"> kriterij</w:t>
      </w:r>
      <w:r>
        <w:rPr>
          <w:bCs/>
          <w:i/>
          <w:iCs/>
        </w:rPr>
        <w:t>aus</w:t>
      </w:r>
      <w:r w:rsidRPr="000C0027">
        <w:rPr>
          <w:bCs/>
          <w:i/>
          <w:iCs/>
        </w:rPr>
        <w:t xml:space="preserve"> vertinimo tiekėjo pateiktų dokumentų </w:t>
      </w:r>
      <w:r>
        <w:rPr>
          <w:bCs/>
          <w:i/>
          <w:iCs/>
        </w:rPr>
        <w:t>papildymas</w:t>
      </w:r>
      <w:r w:rsidRPr="000C0027">
        <w:rPr>
          <w:bCs/>
          <w:i/>
          <w:iCs/>
        </w:rPr>
        <w:t xml:space="preserve"> (naujos informacijos pateikimas) nėra galimas</w:t>
      </w:r>
      <w:r>
        <w:rPr>
          <w:bCs/>
          <w:i/>
          <w:iCs/>
        </w:rPr>
        <w:t>,</w:t>
      </w:r>
      <w:r w:rsidRPr="000C0027">
        <w:rPr>
          <w:bCs/>
          <w:i/>
          <w:iCs/>
        </w:rPr>
        <w:t xml:space="preserve"> vertinimas bus atliekamas pagal tiekėjų pasiūlymuose pateiktą informaciją</w:t>
      </w:r>
      <w:r>
        <w:rPr>
          <w:bCs/>
          <w:i/>
          <w:iCs/>
        </w:rPr>
        <w:t>.</w:t>
      </w:r>
    </w:p>
    <w:p w14:paraId="0D2906D2" w14:textId="77777777" w:rsidR="005C4310" w:rsidRDefault="005C4310" w:rsidP="0073594C">
      <w:pPr>
        <w:widowControl w:val="0"/>
        <w:ind w:firstLine="709"/>
        <w:jc w:val="both"/>
        <w:rPr>
          <w:i/>
        </w:rPr>
      </w:pPr>
    </w:p>
    <w:p w14:paraId="1A2103AB" w14:textId="77777777" w:rsidR="00534B1B" w:rsidRDefault="00534B1B" w:rsidP="00534B1B">
      <w:pPr>
        <w:widowControl w:val="0"/>
        <w:ind w:firstLine="709"/>
        <w:jc w:val="both"/>
        <w:rPr>
          <w:i/>
        </w:rPr>
      </w:pPr>
    </w:p>
    <w:p w14:paraId="56D1E5C8" w14:textId="77777777" w:rsidR="0073594C" w:rsidRPr="00403977" w:rsidRDefault="0073594C" w:rsidP="0073594C">
      <w:pPr>
        <w:widowControl w:val="0"/>
        <w:ind w:firstLine="709"/>
        <w:jc w:val="both"/>
        <w:rPr>
          <w:iCs/>
        </w:rPr>
      </w:pPr>
      <w:r w:rsidRPr="00D95275">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D690AB0" w14:textId="77777777" w:rsidR="0073594C" w:rsidRDefault="0073594C" w:rsidP="0073594C">
      <w:pPr>
        <w:widowControl w:val="0"/>
        <w:ind w:firstLine="709"/>
        <w:jc w:val="both"/>
      </w:pPr>
      <w:r>
        <w:t>Teikdami šį pasiūlymą mes patvirtiname, kad siūlomos prekės visiškai atitinka pirkimo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įskaičiuoti į pasiūlymo kainą.</w:t>
      </w:r>
    </w:p>
    <w:p w14:paraId="4B5AED82" w14:textId="77777777" w:rsidR="00AA3C2D" w:rsidRDefault="00AA3C2D" w:rsidP="00534B1B">
      <w:pPr>
        <w:widowControl w:val="0"/>
        <w:jc w:val="both"/>
        <w:rPr>
          <w:b/>
        </w:rPr>
      </w:pPr>
    </w:p>
    <w:p w14:paraId="4D1BEC5C" w14:textId="5AA3720B" w:rsidR="00534B1B" w:rsidRDefault="00AA3C2D" w:rsidP="00AD5154">
      <w:pPr>
        <w:widowControl w:val="0"/>
        <w:ind w:firstLine="709"/>
        <w:jc w:val="both"/>
        <w:rPr>
          <w:b/>
        </w:rPr>
      </w:pPr>
      <w:r w:rsidRPr="00AA3C2D">
        <w:rPr>
          <w:b/>
        </w:rPr>
        <w:t>Sutartyje nustatomas kainos apskaičiavimo būdas – fiksuota kaina.</w:t>
      </w:r>
    </w:p>
    <w:p w14:paraId="321B4143" w14:textId="77777777" w:rsidR="00AA3C2D" w:rsidRDefault="00AA3C2D" w:rsidP="00534B1B">
      <w:pPr>
        <w:widowControl w:val="0"/>
        <w:jc w:val="both"/>
        <w:rPr>
          <w:b/>
        </w:rPr>
      </w:pPr>
    </w:p>
    <w:p w14:paraId="4347615C" w14:textId="77777777" w:rsidR="00534B1B" w:rsidRDefault="00534B1B" w:rsidP="00534B1B">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34B1B" w:rsidRPr="00031EB2" w14:paraId="506497BA" w14:textId="77777777" w:rsidTr="0028131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EDB64" w14:textId="77777777" w:rsidR="00534B1B" w:rsidRPr="00031EB2" w:rsidRDefault="00534B1B" w:rsidP="00281310">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3646B" w14:textId="77777777" w:rsidR="00534B1B" w:rsidRPr="00031EB2" w:rsidRDefault="00534B1B" w:rsidP="00281310">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903595" w14:textId="77777777" w:rsidR="00534B1B" w:rsidRPr="00031EB2" w:rsidRDefault="00534B1B" w:rsidP="00281310">
            <w:pPr>
              <w:widowControl w:val="0"/>
              <w:jc w:val="center"/>
            </w:pPr>
            <w:r w:rsidRPr="00031EB2">
              <w:t>Nurodytos konfidencialios informacijos pagrindimas (paaiškinimas, kuo remiantis nurodytas dokumentas ar jo dalis yra konfidencialūs)</w:t>
            </w:r>
          </w:p>
        </w:tc>
      </w:tr>
      <w:tr w:rsidR="00534B1B" w:rsidRPr="00031EB2" w14:paraId="5F0EA81A" w14:textId="77777777" w:rsidTr="00281310">
        <w:trPr>
          <w:trHeight w:val="158"/>
        </w:trPr>
        <w:tc>
          <w:tcPr>
            <w:tcW w:w="560" w:type="dxa"/>
            <w:tcBorders>
              <w:top w:val="single" w:sz="4" w:space="0" w:color="auto"/>
              <w:left w:val="single" w:sz="4" w:space="0" w:color="auto"/>
              <w:bottom w:val="single" w:sz="4" w:space="0" w:color="auto"/>
              <w:right w:val="single" w:sz="4" w:space="0" w:color="auto"/>
            </w:tcBorders>
          </w:tcPr>
          <w:p w14:paraId="3E1DAB7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1348A9F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65ADFEA3" w14:textId="77777777" w:rsidR="00534B1B" w:rsidRPr="00031EB2" w:rsidRDefault="00534B1B" w:rsidP="00281310">
            <w:pPr>
              <w:widowControl w:val="0"/>
            </w:pPr>
          </w:p>
        </w:tc>
      </w:tr>
      <w:tr w:rsidR="00534B1B" w:rsidRPr="00031EB2" w14:paraId="6785CD55" w14:textId="77777777" w:rsidTr="00281310">
        <w:trPr>
          <w:trHeight w:val="237"/>
        </w:trPr>
        <w:tc>
          <w:tcPr>
            <w:tcW w:w="560" w:type="dxa"/>
            <w:tcBorders>
              <w:top w:val="single" w:sz="4" w:space="0" w:color="auto"/>
              <w:left w:val="single" w:sz="4" w:space="0" w:color="auto"/>
              <w:bottom w:val="single" w:sz="4" w:space="0" w:color="auto"/>
              <w:right w:val="single" w:sz="4" w:space="0" w:color="auto"/>
            </w:tcBorders>
          </w:tcPr>
          <w:p w14:paraId="5053D512"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3B21F565"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20D00613" w14:textId="77777777" w:rsidR="00534B1B" w:rsidRPr="00031EB2" w:rsidRDefault="00534B1B" w:rsidP="00281310">
            <w:pPr>
              <w:widowControl w:val="0"/>
            </w:pPr>
          </w:p>
        </w:tc>
      </w:tr>
    </w:tbl>
    <w:p w14:paraId="13232C32" w14:textId="6645E830" w:rsidR="00534B1B" w:rsidRDefault="00534B1B" w:rsidP="00534B1B">
      <w:pPr>
        <w:widowControl w:val="0"/>
        <w:ind w:firstLine="709"/>
        <w:jc w:val="both"/>
        <w:rPr>
          <w:i/>
          <w:iCs/>
        </w:rPr>
      </w:pPr>
      <w:r w:rsidRPr="00031EB2">
        <w:rPr>
          <w:i/>
        </w:rPr>
        <w:t>Pastabos:</w:t>
      </w:r>
      <w:r>
        <w:t xml:space="preserve"> </w:t>
      </w:r>
      <w:r>
        <w:rPr>
          <w:i/>
          <w:iCs/>
        </w:rPr>
        <w:t xml:space="preserve">tiekėjas, nurodantis konfidencialią informaciją, privalo vadovautis Viešųjų pirkimų įstatymo 20 straipsnio nuostatomis. </w:t>
      </w:r>
    </w:p>
    <w:p w14:paraId="22E96F01" w14:textId="77777777" w:rsidR="00855456" w:rsidRPr="00130581" w:rsidRDefault="00855456" w:rsidP="00534B1B">
      <w:pPr>
        <w:widowControl w:val="0"/>
        <w:ind w:firstLine="709"/>
        <w:jc w:val="both"/>
      </w:pPr>
    </w:p>
    <w:p w14:paraId="41C3EACB" w14:textId="77777777" w:rsidR="00534B1B" w:rsidRPr="00031EB2" w:rsidRDefault="00534B1B" w:rsidP="00534B1B">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34B1B" w:rsidRPr="00031EB2" w14:paraId="046A4BE9" w14:textId="77777777" w:rsidTr="00281310">
        <w:trPr>
          <w:trHeight w:val="602"/>
        </w:trPr>
        <w:tc>
          <w:tcPr>
            <w:tcW w:w="679" w:type="dxa"/>
            <w:shd w:val="clear" w:color="auto" w:fill="F2F2F2" w:themeFill="background1" w:themeFillShade="F2"/>
            <w:vAlign w:val="center"/>
          </w:tcPr>
          <w:p w14:paraId="14135740" w14:textId="77777777" w:rsidR="00534B1B" w:rsidRPr="00031EB2" w:rsidRDefault="00534B1B" w:rsidP="00281310">
            <w:pPr>
              <w:widowControl w:val="0"/>
              <w:jc w:val="center"/>
            </w:pPr>
            <w:r w:rsidRPr="00031EB2">
              <w:t>Eil. Nr.</w:t>
            </w:r>
          </w:p>
        </w:tc>
        <w:tc>
          <w:tcPr>
            <w:tcW w:w="7118" w:type="dxa"/>
            <w:shd w:val="clear" w:color="auto" w:fill="F2F2F2" w:themeFill="background1" w:themeFillShade="F2"/>
            <w:vAlign w:val="center"/>
          </w:tcPr>
          <w:p w14:paraId="4506DC23" w14:textId="77777777" w:rsidR="00534B1B" w:rsidRPr="00031EB2" w:rsidRDefault="00534B1B" w:rsidP="00281310">
            <w:pPr>
              <w:widowControl w:val="0"/>
              <w:jc w:val="center"/>
            </w:pPr>
            <w:r w:rsidRPr="00031EB2">
              <w:t>Pateiktų dokumentų pavadinimas</w:t>
            </w:r>
          </w:p>
        </w:tc>
        <w:tc>
          <w:tcPr>
            <w:tcW w:w="1842" w:type="dxa"/>
            <w:shd w:val="clear" w:color="auto" w:fill="F2F2F2" w:themeFill="background1" w:themeFillShade="F2"/>
            <w:vAlign w:val="center"/>
          </w:tcPr>
          <w:p w14:paraId="3337F2CC" w14:textId="77777777" w:rsidR="00534B1B" w:rsidRPr="00031EB2" w:rsidRDefault="00534B1B" w:rsidP="00281310">
            <w:pPr>
              <w:widowControl w:val="0"/>
              <w:jc w:val="center"/>
            </w:pPr>
            <w:r w:rsidRPr="00031EB2">
              <w:t>Dokumento puslapių skaičius</w:t>
            </w:r>
          </w:p>
        </w:tc>
      </w:tr>
      <w:tr w:rsidR="00534B1B" w:rsidRPr="00031EB2" w14:paraId="0B6B6397" w14:textId="77777777" w:rsidTr="00281310">
        <w:trPr>
          <w:trHeight w:val="208"/>
        </w:trPr>
        <w:tc>
          <w:tcPr>
            <w:tcW w:w="679" w:type="dxa"/>
          </w:tcPr>
          <w:p w14:paraId="7CEEEE47" w14:textId="77777777" w:rsidR="00534B1B" w:rsidRPr="00031EB2" w:rsidRDefault="00534B1B" w:rsidP="00281310">
            <w:pPr>
              <w:widowControl w:val="0"/>
            </w:pPr>
          </w:p>
        </w:tc>
        <w:tc>
          <w:tcPr>
            <w:tcW w:w="7118" w:type="dxa"/>
          </w:tcPr>
          <w:p w14:paraId="75380251" w14:textId="77777777" w:rsidR="00534B1B" w:rsidRPr="00031EB2" w:rsidRDefault="00534B1B" w:rsidP="00281310">
            <w:pPr>
              <w:widowControl w:val="0"/>
            </w:pPr>
          </w:p>
        </w:tc>
        <w:tc>
          <w:tcPr>
            <w:tcW w:w="1842" w:type="dxa"/>
          </w:tcPr>
          <w:p w14:paraId="00BDC641" w14:textId="77777777" w:rsidR="00534B1B" w:rsidRPr="00031EB2" w:rsidRDefault="00534B1B" w:rsidP="00281310">
            <w:pPr>
              <w:widowControl w:val="0"/>
            </w:pPr>
          </w:p>
        </w:tc>
      </w:tr>
      <w:tr w:rsidR="00534B1B" w:rsidRPr="00031EB2" w14:paraId="698A29CB" w14:textId="77777777" w:rsidTr="00281310">
        <w:trPr>
          <w:trHeight w:val="208"/>
        </w:trPr>
        <w:tc>
          <w:tcPr>
            <w:tcW w:w="679" w:type="dxa"/>
          </w:tcPr>
          <w:p w14:paraId="31D83F45" w14:textId="77777777" w:rsidR="00534B1B" w:rsidRPr="00031EB2" w:rsidRDefault="00534B1B" w:rsidP="00281310">
            <w:pPr>
              <w:widowControl w:val="0"/>
            </w:pPr>
          </w:p>
        </w:tc>
        <w:tc>
          <w:tcPr>
            <w:tcW w:w="7118" w:type="dxa"/>
          </w:tcPr>
          <w:p w14:paraId="50000DE0" w14:textId="77777777" w:rsidR="00534B1B" w:rsidRPr="00031EB2" w:rsidRDefault="00534B1B" w:rsidP="00281310">
            <w:pPr>
              <w:widowControl w:val="0"/>
            </w:pPr>
          </w:p>
        </w:tc>
        <w:tc>
          <w:tcPr>
            <w:tcW w:w="1842" w:type="dxa"/>
          </w:tcPr>
          <w:p w14:paraId="2D21175E" w14:textId="77777777" w:rsidR="00534B1B" w:rsidRPr="00031EB2" w:rsidRDefault="00534B1B" w:rsidP="00281310">
            <w:pPr>
              <w:widowControl w:val="0"/>
            </w:pPr>
          </w:p>
        </w:tc>
      </w:tr>
    </w:tbl>
    <w:p w14:paraId="3D95B8EB" w14:textId="4853D2D0" w:rsidR="00C06AE8" w:rsidRDefault="00C06AE8" w:rsidP="00C06AE8">
      <w:pPr>
        <w:widowControl w:val="0"/>
        <w:ind w:firstLine="709"/>
        <w:jc w:val="both"/>
        <w:rPr>
          <w:b/>
        </w:rPr>
      </w:pPr>
      <w:r>
        <w:rPr>
          <w:b/>
        </w:rPr>
        <w:t>Pasiūlymas galioja ne trumpiau kaip 3 (tris) mėnesius nuo pasiūlymo pateikimo termino paskutinės dienos.</w:t>
      </w:r>
    </w:p>
    <w:p w14:paraId="5EFD688A" w14:textId="77777777" w:rsidR="00AA3C2D" w:rsidRDefault="00AA3C2D" w:rsidP="008A6D10">
      <w:pPr>
        <w:tabs>
          <w:tab w:val="left" w:pos="9631"/>
        </w:tabs>
        <w:spacing w:line="312" w:lineRule="auto"/>
        <w:ind w:firstLine="567"/>
        <w:jc w:val="both"/>
        <w:rPr>
          <w:b/>
          <w:bCs/>
          <w:i/>
          <w:iCs/>
        </w:rPr>
      </w:pPr>
    </w:p>
    <w:p w14:paraId="73BEBF09" w14:textId="345D36F0" w:rsidR="008A6D10" w:rsidRPr="00AD5154" w:rsidRDefault="00653004" w:rsidP="00FA2843">
      <w:pPr>
        <w:tabs>
          <w:tab w:val="left" w:pos="9631"/>
        </w:tabs>
        <w:ind w:firstLine="567"/>
        <w:jc w:val="both"/>
        <w:rPr>
          <w:rFonts w:cstheme="minorHAnsi"/>
          <w:highlight w:val="lightGray"/>
        </w:rPr>
      </w:pPr>
      <w:r w:rsidRPr="00AD5154">
        <w:rPr>
          <w:b/>
          <w:bCs/>
        </w:rPr>
        <w:t xml:space="preserve">Pateikdami šį pasiūlymą, patvirtiname, kad neturime VPĮ 46 str. </w:t>
      </w:r>
      <w:r w:rsidRPr="00AD5154">
        <w:rPr>
          <w:rStyle w:val="Emfaz"/>
          <w:b/>
          <w:bCs/>
          <w:spacing w:val="2"/>
          <w:shd w:val="clear" w:color="auto" w:fill="FFFFFF"/>
        </w:rPr>
        <w:t>2</w:t>
      </w:r>
      <w:r w:rsidRPr="00AD5154">
        <w:rPr>
          <w:rStyle w:val="Emfaz"/>
          <w:b/>
          <w:bCs/>
          <w:spacing w:val="2"/>
          <w:shd w:val="clear" w:color="auto" w:fill="FFFFFF"/>
          <w:vertAlign w:val="superscript"/>
        </w:rPr>
        <w:t>1</w:t>
      </w:r>
      <w:r w:rsidRPr="00AD5154">
        <w:rPr>
          <w:b/>
          <w:bCs/>
        </w:rPr>
        <w:t xml:space="preserve">  straipsnyje nurodyto pašalinimo pagrindo (taikoma juridiniams asmenims) – uždraudimas dalyvauti viešuosiuose pirkimuose dėl baudžiamojo poveikio priemonių įvykdymo</w:t>
      </w:r>
      <w:r w:rsidR="00AD6F96" w:rsidRPr="00AD5154">
        <w:rPr>
          <w:b/>
          <w:bCs/>
          <w:u w:val="single"/>
        </w:rPr>
        <w:t xml:space="preserve">. </w:t>
      </w:r>
      <w:r w:rsidRPr="00AD5154">
        <w:rPr>
          <w:b/>
          <w:bCs/>
          <w:u w:val="single"/>
        </w:rPr>
        <w:t xml:space="preserve">Įsipareigojame nedelsiant informuoti </w:t>
      </w:r>
      <w:r w:rsidR="007D3845" w:rsidRPr="00AD5154">
        <w:rPr>
          <w:b/>
          <w:bCs/>
          <w:u w:val="single"/>
        </w:rPr>
        <w:t>CPO ir/ ar P</w:t>
      </w:r>
      <w:r w:rsidRPr="00AD5154">
        <w:rPr>
          <w:b/>
          <w:bCs/>
          <w:u w:val="single"/>
        </w:rPr>
        <w:t>erkančiąją organizaciją, jeigu ateityje atsiras aplinkybių, dėl kurių gali būti taikomas šis pašalinimo pagrindas.</w:t>
      </w:r>
      <w:r w:rsidR="008A6D10" w:rsidRPr="00AD5154">
        <w:rPr>
          <w:bCs/>
        </w:rPr>
        <w:t xml:space="preserve"> </w:t>
      </w:r>
    </w:p>
    <w:p w14:paraId="58F48151" w14:textId="186098E5" w:rsidR="00EB5F8F" w:rsidRDefault="00534B1B" w:rsidP="00360AD6">
      <w:pPr>
        <w:widowControl w:val="0"/>
        <w:ind w:firstLine="709"/>
        <w:jc w:val="both"/>
      </w:pPr>
      <w:r w:rsidRPr="00653004">
        <w:t>Pateikdami CVP IS priemonėmis pateiktą pasiūlymą, patvirtiname, kad dokumentų skaitmeninės kopijos ir elektroninėmis priemonėmis pateikti duomenys yra tikri.</w:t>
      </w:r>
    </w:p>
    <w:p w14:paraId="7012DC7B" w14:textId="02489AAB" w:rsidR="00EB5261" w:rsidRDefault="00360AD6" w:rsidP="005C4310">
      <w:pPr>
        <w:widowControl w:val="0"/>
        <w:ind w:firstLine="709"/>
        <w:jc w:val="both"/>
      </w:pPr>
      <w:r>
        <w:rPr>
          <w:b/>
          <w:bCs/>
        </w:rPr>
        <w:t>CPO</w:t>
      </w:r>
      <w:r w:rsidR="00C03589" w:rsidRPr="00C06AE8">
        <w:rPr>
          <w:b/>
          <w:bCs/>
        </w:rPr>
        <w:t xml:space="preserve"> nereikalauja</w:t>
      </w:r>
      <w:r w:rsidR="00C03589">
        <w:t>, kad pasiūlymas (pagal šią formą) būtų pasirašytas. Tiekėjui pateikus pasirašytą pasiūlymą, jo pasirašymas nebus vertinamas.</w:t>
      </w:r>
    </w:p>
    <w:p w14:paraId="2FACC244" w14:textId="6C9E81A4" w:rsidR="00EB5261" w:rsidRPr="00EB5261" w:rsidRDefault="00EB5261" w:rsidP="00EB5261">
      <w:pPr>
        <w:spacing w:after="160" w:line="276" w:lineRule="auto"/>
        <w:jc w:val="center"/>
        <w:rPr>
          <w:rFonts w:eastAsia="Arial" w:cstheme="minorHAnsi"/>
          <w:smallCaps/>
        </w:rPr>
      </w:pPr>
      <w:r w:rsidRPr="009F1356">
        <w:rPr>
          <w:rFonts w:eastAsia="Arial" w:cstheme="minorHAnsi"/>
          <w:smallCaps/>
        </w:rPr>
        <w:t>__________</w:t>
      </w:r>
    </w:p>
    <w:sectPr w:rsidR="00EB5261" w:rsidRPr="00EB5261"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1B"/>
    <w:rsid w:val="00072EBC"/>
    <w:rsid w:val="000E4DFD"/>
    <w:rsid w:val="000E60E9"/>
    <w:rsid w:val="000F3461"/>
    <w:rsid w:val="00203373"/>
    <w:rsid w:val="00205129"/>
    <w:rsid w:val="0023491D"/>
    <w:rsid w:val="002459D5"/>
    <w:rsid w:val="002E16B1"/>
    <w:rsid w:val="00311289"/>
    <w:rsid w:val="00321E35"/>
    <w:rsid w:val="00360AD6"/>
    <w:rsid w:val="003A399C"/>
    <w:rsid w:val="003D71E9"/>
    <w:rsid w:val="003D78A8"/>
    <w:rsid w:val="004619AC"/>
    <w:rsid w:val="0049055C"/>
    <w:rsid w:val="00534B1B"/>
    <w:rsid w:val="005C4310"/>
    <w:rsid w:val="005C5D9A"/>
    <w:rsid w:val="00653004"/>
    <w:rsid w:val="006B008E"/>
    <w:rsid w:val="006C192E"/>
    <w:rsid w:val="007116FB"/>
    <w:rsid w:val="0073594C"/>
    <w:rsid w:val="00750E7C"/>
    <w:rsid w:val="007A5886"/>
    <w:rsid w:val="007D3845"/>
    <w:rsid w:val="007D4837"/>
    <w:rsid w:val="007F436C"/>
    <w:rsid w:val="00822CCA"/>
    <w:rsid w:val="00855456"/>
    <w:rsid w:val="00857C87"/>
    <w:rsid w:val="0089657F"/>
    <w:rsid w:val="008A6D10"/>
    <w:rsid w:val="008C2067"/>
    <w:rsid w:val="00970BAA"/>
    <w:rsid w:val="00973F9B"/>
    <w:rsid w:val="009A5B55"/>
    <w:rsid w:val="009C1F7F"/>
    <w:rsid w:val="00A51683"/>
    <w:rsid w:val="00A62D23"/>
    <w:rsid w:val="00AA3C2D"/>
    <w:rsid w:val="00AB2446"/>
    <w:rsid w:val="00AD5154"/>
    <w:rsid w:val="00AD6F96"/>
    <w:rsid w:val="00AF2264"/>
    <w:rsid w:val="00AF2611"/>
    <w:rsid w:val="00AF7562"/>
    <w:rsid w:val="00B115D1"/>
    <w:rsid w:val="00B26B21"/>
    <w:rsid w:val="00C03589"/>
    <w:rsid w:val="00C044BD"/>
    <w:rsid w:val="00C06AE8"/>
    <w:rsid w:val="00C70A15"/>
    <w:rsid w:val="00CC6059"/>
    <w:rsid w:val="00CF777D"/>
    <w:rsid w:val="00D01331"/>
    <w:rsid w:val="00D23842"/>
    <w:rsid w:val="00DD66A5"/>
    <w:rsid w:val="00E35FE0"/>
    <w:rsid w:val="00EB5261"/>
    <w:rsid w:val="00EB5F8F"/>
    <w:rsid w:val="00EB7B42"/>
    <w:rsid w:val="00F16081"/>
    <w:rsid w:val="00F41B5F"/>
    <w:rsid w:val="00FA2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C40B"/>
  <w15:chartTrackingRefBased/>
  <w15:docId w15:val="{1B955C34-53FD-4659-B9B7-51350928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B1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B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53004"/>
    <w:rPr>
      <w:i/>
      <w:iCs/>
    </w:rPr>
  </w:style>
  <w:style w:type="character" w:styleId="Komentaronuoroda">
    <w:name w:val="annotation reference"/>
    <w:basedOn w:val="Numatytasispastraiposriftas"/>
    <w:uiPriority w:val="99"/>
    <w:semiHidden/>
    <w:unhideWhenUsed/>
    <w:rsid w:val="00C70A15"/>
    <w:rPr>
      <w:sz w:val="16"/>
      <w:szCs w:val="16"/>
    </w:rPr>
  </w:style>
  <w:style w:type="paragraph" w:styleId="Komentarotekstas">
    <w:name w:val="annotation text"/>
    <w:basedOn w:val="prastasis"/>
    <w:link w:val="KomentarotekstasDiagrama"/>
    <w:uiPriority w:val="99"/>
    <w:unhideWhenUsed/>
    <w:rsid w:val="00C70A15"/>
    <w:rPr>
      <w:sz w:val="20"/>
      <w:szCs w:val="20"/>
    </w:rPr>
  </w:style>
  <w:style w:type="character" w:customStyle="1" w:styleId="KomentarotekstasDiagrama">
    <w:name w:val="Komentaro tekstas Diagrama"/>
    <w:basedOn w:val="Numatytasispastraiposriftas"/>
    <w:link w:val="Komentarotekstas"/>
    <w:uiPriority w:val="99"/>
    <w:rsid w:val="00C70A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70A15"/>
    <w:rPr>
      <w:b/>
      <w:bCs/>
    </w:rPr>
  </w:style>
  <w:style w:type="character" w:customStyle="1" w:styleId="KomentarotemaDiagrama">
    <w:name w:val="Komentaro tema Diagrama"/>
    <w:basedOn w:val="KomentarotekstasDiagrama"/>
    <w:link w:val="Komentarotema"/>
    <w:uiPriority w:val="99"/>
    <w:semiHidden/>
    <w:rsid w:val="00C70A1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70A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0A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365">
      <w:bodyDiv w:val="1"/>
      <w:marLeft w:val="0"/>
      <w:marRight w:val="0"/>
      <w:marTop w:val="0"/>
      <w:marBottom w:val="0"/>
      <w:divBdr>
        <w:top w:val="none" w:sz="0" w:space="0" w:color="auto"/>
        <w:left w:val="none" w:sz="0" w:space="0" w:color="auto"/>
        <w:bottom w:val="none" w:sz="0" w:space="0" w:color="auto"/>
        <w:right w:val="none" w:sz="0" w:space="0" w:color="auto"/>
      </w:divBdr>
    </w:div>
    <w:div w:id="395906698">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9764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6731</Words>
  <Characters>3838</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Gabija Viluckytė</cp:lastModifiedBy>
  <cp:revision>33</cp:revision>
  <dcterms:created xsi:type="dcterms:W3CDTF">2026-02-26T14:10:00Z</dcterms:created>
  <dcterms:modified xsi:type="dcterms:W3CDTF">2026-03-10T09:00:00Z</dcterms:modified>
</cp:coreProperties>
</file>