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4534F2">
          <w:pPr>
            <w:tabs>
              <w:tab w:val="center" w:pos="4680"/>
              <w:tab w:val="right" w:pos="9360"/>
            </w:tabs>
            <w:spacing w:after="0" w:line="240" w:lineRule="auto"/>
            <w:jc w:val="both"/>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000000"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w:t>
              </w:r>
              <w:proofErr w:type="spellStart"/>
              <w:r w:rsidR="004534F2" w:rsidRPr="0031357F">
                <w:rPr>
                  <w:rFonts w:ascii="Times New Roman" w:eastAsia="Calibri" w:hAnsi="Times New Roman" w:cs="Times New Roman"/>
                  <w:color w:val="000000"/>
                  <w:sz w:val="24"/>
                  <w:szCs w:val="24"/>
                </w:rPr>
                <w:t>info@lazdijai.lt</w:t>
              </w:r>
              <w:proofErr w:type="spellEnd"/>
              <w:r w:rsidR="004534F2" w:rsidRPr="0031357F">
                <w:rPr>
                  <w:rFonts w:ascii="Times New Roman" w:eastAsia="Calibri" w:hAnsi="Times New Roman" w:cs="Times New Roman"/>
                  <w:color w:val="000000"/>
                  <w:sz w:val="24"/>
                  <w:szCs w:val="24"/>
                </w:rPr>
                <w:t xml:space="preserve">.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12C29FB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4F756E8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671DABA5" w14:textId="77777777" w:rsidR="004534F2" w:rsidRPr="002C05C2" w:rsidRDefault="004534F2" w:rsidP="004534F2">
          <w:pPr>
            <w:spacing w:after="0"/>
            <w:ind w:left="5103" w:firstLine="567"/>
            <w:rPr>
              <w:rFonts w:ascii="Times New Roman" w:eastAsia="Calibri" w:hAnsi="Times New Roman" w:cs="Times New Roman"/>
              <w:sz w:val="24"/>
              <w:szCs w:val="22"/>
            </w:rPr>
          </w:pPr>
          <w:r w:rsidRPr="002C05C2">
            <w:rPr>
              <w:rFonts w:ascii="Times New Roman" w:eastAsia="Calibri" w:hAnsi="Times New Roman" w:cs="Times New Roman"/>
              <w:sz w:val="24"/>
              <w:szCs w:val="22"/>
            </w:rPr>
            <w:t>PATVIRTINTA</w:t>
          </w:r>
        </w:p>
        <w:p w14:paraId="784ED625" w14:textId="2B8DDE2D" w:rsidR="004534F2" w:rsidRPr="0090263F" w:rsidRDefault="004534F2" w:rsidP="004534F2">
          <w:pPr>
            <w:spacing w:after="0"/>
            <w:ind w:left="5670"/>
            <w:rPr>
              <w:rFonts w:ascii="Times New Roman" w:eastAsia="Calibri" w:hAnsi="Times New Roman" w:cs="Times New Roman"/>
              <w:sz w:val="20"/>
              <w:szCs w:val="20"/>
            </w:rPr>
          </w:pPr>
          <w:r w:rsidRPr="002C05C2">
            <w:rPr>
              <w:rFonts w:ascii="Times New Roman" w:eastAsia="Calibri" w:hAnsi="Times New Roman" w:cs="Times New Roman"/>
              <w:sz w:val="20"/>
              <w:szCs w:val="20"/>
            </w:rPr>
            <w:t>Nuolatinės Lazdijų rajono savivaldybės administracijos viešųjų pirkimų komisijos 2024 m.</w:t>
          </w:r>
          <w:r w:rsidR="00421C56" w:rsidRPr="002C05C2">
            <w:rPr>
              <w:rFonts w:ascii="Times New Roman" w:eastAsia="Calibri" w:hAnsi="Times New Roman" w:cs="Times New Roman"/>
              <w:sz w:val="20"/>
              <w:szCs w:val="20"/>
            </w:rPr>
            <w:t xml:space="preserve"> gruodžio</w:t>
          </w:r>
          <w:r w:rsidR="003B52CF" w:rsidRPr="002C05C2">
            <w:rPr>
              <w:rFonts w:ascii="Times New Roman" w:eastAsia="Calibri" w:hAnsi="Times New Roman" w:cs="Times New Roman"/>
              <w:sz w:val="20"/>
              <w:szCs w:val="20"/>
            </w:rPr>
            <w:t xml:space="preserve"> </w:t>
          </w:r>
          <w:r w:rsidR="002C05C2" w:rsidRPr="002C05C2">
            <w:rPr>
              <w:rFonts w:ascii="Times New Roman" w:eastAsia="Calibri" w:hAnsi="Times New Roman" w:cs="Times New Roman"/>
              <w:sz w:val="20"/>
              <w:szCs w:val="20"/>
            </w:rPr>
            <w:t>18</w:t>
          </w:r>
          <w:r w:rsidR="00421C56" w:rsidRPr="002C05C2">
            <w:rPr>
              <w:rFonts w:ascii="Times New Roman" w:eastAsia="Calibri" w:hAnsi="Times New Roman" w:cs="Times New Roman"/>
              <w:sz w:val="20"/>
              <w:szCs w:val="20"/>
            </w:rPr>
            <w:t xml:space="preserve"> </w:t>
          </w:r>
          <w:r w:rsidRPr="002C05C2">
            <w:rPr>
              <w:rFonts w:ascii="Times New Roman" w:eastAsia="Calibri" w:hAnsi="Times New Roman" w:cs="Times New Roman"/>
              <w:sz w:val="20"/>
              <w:szCs w:val="20"/>
            </w:rPr>
            <w:t>d. protokolu Nr. J17-24/</w:t>
          </w:r>
          <w:r w:rsidR="002C05C2" w:rsidRPr="002C05C2">
            <w:rPr>
              <w:rFonts w:ascii="Times New Roman" w:eastAsia="Calibri" w:hAnsi="Times New Roman" w:cs="Times New Roman"/>
              <w:sz w:val="20"/>
              <w:szCs w:val="20"/>
            </w:rPr>
            <w:t>242</w:t>
          </w:r>
        </w:p>
        <w:p w14:paraId="037A374A" w14:textId="3747C2BE" w:rsidR="004534F2" w:rsidRPr="0090263F" w:rsidRDefault="004534F2" w:rsidP="004534F2">
          <w:pPr>
            <w:spacing w:after="120" w:line="20" w:lineRule="atLeast"/>
            <w:ind w:left="5670"/>
            <w:contextualSpacing/>
            <w:rPr>
              <w:rFonts w:ascii="Times New Roman" w:eastAsia="Calibri" w:hAnsi="Times New Roman" w:cs="Times New Roman"/>
              <w:sz w:val="24"/>
              <w:szCs w:val="24"/>
            </w:rPr>
          </w:pPr>
          <w:r w:rsidRPr="0090263F">
            <w:rPr>
              <w:rFonts w:ascii="Times New Roman" w:eastAsia="Calibri" w:hAnsi="Times New Roman" w:cs="Times New Roman"/>
              <w:sz w:val="24"/>
              <w:szCs w:val="24"/>
            </w:rPr>
            <w:t>PAKEITIMAI PATVIRTINTI:</w:t>
          </w:r>
          <w:r w:rsidR="007B1DE2" w:rsidRPr="0090263F">
            <w:rPr>
              <w:rFonts w:ascii="Times New Roman" w:eastAsia="Calibri" w:hAnsi="Times New Roman" w:cs="Times New Roman"/>
              <w:sz w:val="24"/>
              <w:szCs w:val="24"/>
            </w:rPr>
            <w:t xml:space="preserve"> </w:t>
          </w:r>
        </w:p>
        <w:p w14:paraId="02A7D074" w14:textId="07ACC376" w:rsidR="004534F2" w:rsidRPr="00F26559" w:rsidRDefault="004534F2" w:rsidP="004534F2">
          <w:pPr>
            <w:tabs>
              <w:tab w:val="left" w:pos="4820"/>
            </w:tabs>
            <w:spacing w:after="0" w:line="240" w:lineRule="auto"/>
            <w:ind w:left="5670"/>
            <w:rPr>
              <w:rFonts w:ascii="Times New Roman" w:eastAsia="Calibri" w:hAnsi="Times New Roman" w:cs="Times New Roman"/>
              <w:i/>
              <w:iCs/>
              <w:sz w:val="24"/>
              <w:szCs w:val="24"/>
            </w:rPr>
          </w:pPr>
          <w:r w:rsidRPr="00F26559">
            <w:rPr>
              <w:rFonts w:ascii="Times New Roman" w:eastAsia="Calibri" w:hAnsi="Times New Roman" w:cs="Times New Roman"/>
              <w:i/>
              <w:iCs/>
              <w:sz w:val="24"/>
              <w:szCs w:val="24"/>
            </w:rPr>
            <w:t>TAIKOMA</w:t>
          </w:r>
        </w:p>
        <w:p w14:paraId="050710C5" w14:textId="540217C8" w:rsidR="005C4EE9" w:rsidRPr="005C4EE9" w:rsidRDefault="005C4EE9" w:rsidP="004534F2">
          <w:pPr>
            <w:tabs>
              <w:tab w:val="left" w:pos="4820"/>
            </w:tabs>
            <w:spacing w:after="0" w:line="240" w:lineRule="auto"/>
            <w:ind w:left="5670"/>
            <w:rPr>
              <w:rFonts w:ascii="Times New Roman" w:eastAsia="Times New Roman" w:hAnsi="Times New Roman" w:cs="Times New Roman"/>
              <w:sz w:val="20"/>
              <w:szCs w:val="20"/>
            </w:rPr>
          </w:pPr>
          <w:r w:rsidRPr="00EF17D0">
            <w:rPr>
              <w:rFonts w:ascii="Times New Roman" w:eastAsia="Times New Roman" w:hAnsi="Times New Roman" w:cs="Times New Roman"/>
              <w:sz w:val="20"/>
              <w:szCs w:val="20"/>
            </w:rPr>
            <w:t>Nuolatinės Lazdijų rajono savivaldybės administracijos viešųjų pirkimų komisijos 2025 m. sausio 6 d. protokolu Nr. J17-25/</w:t>
          </w:r>
          <w:r w:rsidR="00F26559" w:rsidRPr="00EF17D0">
            <w:rPr>
              <w:rFonts w:ascii="Times New Roman" w:eastAsia="Times New Roman" w:hAnsi="Times New Roman" w:cs="Times New Roman"/>
              <w:sz w:val="20"/>
              <w:szCs w:val="20"/>
            </w:rPr>
            <w:t>2</w:t>
          </w:r>
        </w:p>
        <w:p w14:paraId="149CA5EF" w14:textId="77777777" w:rsidR="004534F2" w:rsidRDefault="004534F2" w:rsidP="00DE3EE8">
          <w:pPr>
            <w:spacing w:after="120" w:line="20" w:lineRule="atLeast"/>
            <w:contextualSpacing/>
            <w:rPr>
              <w:rFonts w:cstheme="minorHAnsi"/>
              <w:sz w:val="24"/>
              <w:szCs w:val="24"/>
            </w:rPr>
          </w:pPr>
        </w:p>
        <w:p w14:paraId="70FB7AE8" w14:textId="77777777" w:rsidR="00DE3EE8" w:rsidRPr="0018350A" w:rsidRDefault="00DE3EE8" w:rsidP="00DE3EE8">
          <w:pPr>
            <w:spacing w:after="120" w:line="20" w:lineRule="atLeast"/>
            <w:contextualSpacing/>
            <w:rPr>
              <w:rFonts w:cstheme="minorHAnsi"/>
              <w:sz w:val="24"/>
              <w:szCs w:val="24"/>
            </w:rPr>
          </w:pPr>
        </w:p>
        <w:p w14:paraId="6264CA30" w14:textId="0FA60399" w:rsidR="00A261ED" w:rsidRDefault="004534F2" w:rsidP="00A261E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 xml:space="preserve">SUPAPRASTINTO VIEŠOJO PIRKIMO </w:t>
          </w:r>
          <w:r w:rsidR="00A261ED" w:rsidRPr="00A261ED">
            <w:rPr>
              <w:rFonts w:ascii="Times New Roman" w:hAnsi="Times New Roman" w:cs="Times New Roman"/>
              <w:b/>
              <w:bCs/>
              <w:caps/>
              <w:sz w:val="28"/>
              <w:szCs w:val="28"/>
            </w:rPr>
            <w:t>„</w:t>
          </w:r>
          <w:r w:rsidR="003B52CF" w:rsidRPr="003B52CF">
            <w:rPr>
              <w:rFonts w:ascii="Times New Roman" w:hAnsi="Times New Roman" w:cs="Times New Roman"/>
              <w:b/>
              <w:bCs/>
              <w:caps/>
              <w:sz w:val="28"/>
              <w:szCs w:val="28"/>
            </w:rPr>
            <w:t>M2 KLASĖS MOKYKLINIS AUTOBUSAS</w:t>
          </w:r>
          <w:r w:rsidR="000345D0" w:rsidRPr="000345D0">
            <w:rPr>
              <w:rFonts w:ascii="Times New Roman" w:hAnsi="Times New Roman" w:cs="Times New Roman"/>
              <w:b/>
              <w:bCs/>
              <w:caps/>
              <w:sz w:val="28"/>
              <w:szCs w:val="28"/>
            </w:rPr>
            <w:t>“</w:t>
          </w:r>
        </w:p>
        <w:p w14:paraId="753501F1" w14:textId="4230BA38" w:rsidR="00397B69" w:rsidRPr="0018350A" w:rsidRDefault="00397B69" w:rsidP="00A261ED">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ATVIRO KONKURSO </w:t>
          </w:r>
          <w:r w:rsidRPr="0018350A">
            <w:rPr>
              <w:rFonts w:ascii="Times New Roman" w:hAnsi="Times New Roman" w:cs="Times New Roman"/>
              <w:b/>
              <w:bCs/>
              <w:caps/>
              <w:sz w:val="28"/>
              <w:szCs w:val="28"/>
            </w:rPr>
            <w:t>specialiosios</w:t>
          </w:r>
          <w:r w:rsidRPr="0018350A">
            <w:rPr>
              <w:rFonts w:ascii="Times New Roman" w:hAnsi="Times New Roman" w:cs="Times New Roman"/>
              <w:b/>
              <w:bCs/>
              <w:sz w:val="28"/>
              <w:szCs w:val="28"/>
            </w:rPr>
            <w:t xml:space="preserve"> SĄLYGOS</w:t>
          </w:r>
        </w:p>
        <w:p w14:paraId="0FC90D8B" w14:textId="230EBEC0" w:rsidR="00D526C8" w:rsidRPr="00FB7575" w:rsidRDefault="00397B69" w:rsidP="0090263F">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Versija Nr. </w:t>
          </w:r>
          <w:r w:rsidR="005C4EE9">
            <w:rPr>
              <w:rFonts w:ascii="Times New Roman" w:hAnsi="Times New Roman" w:cs="Times New Roman"/>
              <w:b/>
              <w:bCs/>
              <w:sz w:val="28"/>
              <w:szCs w:val="28"/>
            </w:rPr>
            <w:t>2</w:t>
          </w: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2F371CF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TIEKĖJŲ PAŠALINIMO PAGRINDAI IR KVALIFIKACIJOS REIKALAVIMAI</w:t>
          </w:r>
        </w:p>
        <w:p w14:paraId="3429752A" w14:textId="705DE26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45F2D1B2" w14:textId="41A8A3F3" w:rsidR="0005754C"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A261ED">
            <w:rPr>
              <w:rFonts w:ascii="Times New Roman" w:hAnsi="Times New Roman" w:cs="Times New Roman"/>
              <w:sz w:val="22"/>
              <w:szCs w:val="22"/>
              <w:highlight w:val="lightGray"/>
              <w:shd w:val="clear" w:color="auto" w:fill="E6E6E6"/>
            </w:rPr>
            <w:t>Techn</w:t>
          </w:r>
          <w:r w:rsidR="002E30DF">
            <w:rPr>
              <w:rFonts w:ascii="Times New Roman" w:hAnsi="Times New Roman" w:cs="Times New Roman"/>
              <w:sz w:val="22"/>
              <w:szCs w:val="22"/>
              <w:highlight w:val="lightGray"/>
              <w:shd w:val="clear" w:color="auto" w:fill="E6E6E6"/>
            </w:rPr>
            <w:t>inė</w:t>
          </w:r>
          <w:r w:rsidR="00A261ED">
            <w:rPr>
              <w:rFonts w:ascii="Times New Roman" w:hAnsi="Times New Roman" w:cs="Times New Roman"/>
              <w:sz w:val="22"/>
              <w:szCs w:val="22"/>
              <w:highlight w:val="lightGray"/>
              <w:shd w:val="clear" w:color="auto" w:fill="E6E6E6"/>
            </w:rPr>
            <w:t xml:space="preserve"> </w:t>
          </w:r>
          <w:r w:rsidR="002E30DF">
            <w:rPr>
              <w:rFonts w:ascii="Times New Roman" w:hAnsi="Times New Roman" w:cs="Times New Roman"/>
              <w:sz w:val="22"/>
              <w:szCs w:val="22"/>
              <w:highlight w:val="lightGray"/>
              <w:shd w:val="clear" w:color="auto" w:fill="E6E6E6"/>
            </w:rPr>
            <w:t>specifikacija</w:t>
          </w:r>
          <w:r w:rsidRPr="007424CA">
            <w:rPr>
              <w:rFonts w:ascii="Times New Roman" w:hAnsi="Times New Roman" w:cs="Times New Roman"/>
              <w:sz w:val="22"/>
              <w:szCs w:val="22"/>
              <w:highlight w:val="lightGray"/>
              <w:shd w:val="clear" w:color="auto" w:fill="E6E6E6"/>
            </w:rPr>
            <w:t>“</w:t>
          </w:r>
        </w:p>
        <w:p w14:paraId="53201DA0" w14:textId="092EB43D" w:rsidR="006E6B54" w:rsidRPr="007424CA"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6</w:t>
          </w:r>
          <w:r w:rsidRPr="007424CA">
            <w:rPr>
              <w:rFonts w:ascii="Times New Roman" w:hAnsi="Times New Roman" w:cs="Times New Roman"/>
              <w:sz w:val="22"/>
              <w:szCs w:val="22"/>
              <w:highlight w:val="lightGray"/>
              <w:shd w:val="clear" w:color="auto" w:fill="E6E6E6"/>
            </w:rPr>
            <w:t xml:space="preserve"> priedas „</w:t>
          </w:r>
          <w:r w:rsidR="0012419B">
            <w:rPr>
              <w:rFonts w:ascii="Times New Roman" w:hAnsi="Times New Roman" w:cs="Times New Roman"/>
              <w:sz w:val="22"/>
              <w:szCs w:val="22"/>
              <w:highlight w:val="lightGray"/>
              <w:shd w:val="clear" w:color="auto" w:fill="E6E6E6"/>
            </w:rPr>
            <w:t>S</w:t>
          </w:r>
          <w:r w:rsidRPr="007424CA">
            <w:rPr>
              <w:rFonts w:ascii="Times New Roman" w:hAnsi="Times New Roman" w:cs="Times New Roman"/>
              <w:sz w:val="22"/>
              <w:szCs w:val="22"/>
              <w:highlight w:val="lightGray"/>
              <w:shd w:val="clear" w:color="auto" w:fill="E6E6E6"/>
            </w:rPr>
            <w:t>utarties projektas“</w:t>
          </w:r>
        </w:p>
        <w:p w14:paraId="32E99C1C" w14:textId="3D2D3A30" w:rsidR="00C65594" w:rsidRDefault="00BC7892" w:rsidP="00BC7892">
          <w:pPr>
            <w:tabs>
              <w:tab w:val="left" w:pos="567"/>
            </w:tabs>
            <w:spacing w:after="120" w:line="20" w:lineRule="atLeast"/>
            <w:contextualSpacing/>
            <w:rPr>
              <w:rFonts w:ascii="Times New Roman" w:hAnsi="Times New Roman" w:cs="Times New Roman"/>
              <w:sz w:val="22"/>
              <w:szCs w:val="22"/>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471C1E">
            <w:rPr>
              <w:rFonts w:ascii="Times New Roman" w:hAnsi="Times New Roman" w:cs="Times New Roman"/>
              <w:sz w:val="22"/>
              <w:szCs w:val="22"/>
              <w:highlight w:val="lightGray"/>
              <w:shd w:val="clear" w:color="auto" w:fill="E6E6E6"/>
            </w:rPr>
            <w:t>7</w:t>
          </w:r>
          <w:r w:rsidRPr="007424CA">
            <w:rPr>
              <w:rFonts w:ascii="Times New Roman" w:hAnsi="Times New Roman" w:cs="Times New Roman"/>
              <w:sz w:val="22"/>
              <w:szCs w:val="22"/>
              <w:highlight w:val="lightGray"/>
              <w:shd w:val="clear" w:color="auto" w:fill="E6E6E6"/>
            </w:rPr>
            <w:t xml:space="preserve"> priedas „Pasiūlymų vertinimo kriterijai ir sąlygos“</w:t>
          </w:r>
        </w:p>
        <w:p w14:paraId="73CCB438" w14:textId="1F317BF3"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58022994"/>
      <w:bookmarkStart w:id="1" w:name="_Toc335201954"/>
      <w:bookmarkStart w:id="2" w:name="_Toc147739116"/>
      <w:r w:rsidRPr="00EC460D">
        <w:rPr>
          <w:rFonts w:ascii="Times New Roman" w:hAnsi="Times New Roman" w:cs="Times New Roman"/>
          <w:b/>
          <w:bCs/>
          <w:caps/>
          <w:sz w:val="24"/>
          <w:szCs w:val="24"/>
        </w:rPr>
        <w:lastRenderedPageBreak/>
        <w:t>Bendra informacija</w:t>
      </w:r>
      <w:bookmarkEnd w:id="0"/>
    </w:p>
    <w:p w14:paraId="36A14B07" w14:textId="6376FBD4" w:rsidR="00A9763D" w:rsidRPr="00DE3E36" w:rsidRDefault="00A9763D" w:rsidP="00992C52">
      <w:pPr>
        <w:tabs>
          <w:tab w:val="left" w:pos="1560"/>
        </w:tabs>
        <w:spacing w:after="0" w:line="240" w:lineRule="auto"/>
        <w:ind w:firstLine="1134"/>
        <w:jc w:val="both"/>
        <w:rPr>
          <w:rFonts w:ascii="Times New Roman" w:hAnsi="Times New Roman" w:cs="Times New Roman"/>
          <w:color w:val="000000" w:themeColor="text1"/>
          <w:sz w:val="24"/>
          <w:szCs w:val="24"/>
        </w:rPr>
      </w:pPr>
      <w:bookmarkStart w:id="3" w:name="_Toc157549573"/>
      <w:bookmarkStart w:id="4" w:name="_Hlk157595199"/>
      <w:r w:rsidRPr="00DE3E36">
        <w:rPr>
          <w:rFonts w:ascii="Times New Roman" w:hAnsi="Times New Roman" w:cs="Times New Roman"/>
          <w:sz w:val="24"/>
          <w:szCs w:val="24"/>
        </w:rPr>
        <w:t xml:space="preserve">1.1. Perkančioji organizacija – Lazdijų rajono savivaldybės administracija (toliau – perkančioji organizacija), </w:t>
      </w:r>
      <w:r w:rsidR="001273F3" w:rsidRPr="001273F3">
        <w:rPr>
          <w:rFonts w:ascii="Times New Roman" w:hAnsi="Times New Roman" w:cs="Times New Roman"/>
          <w:sz w:val="24"/>
          <w:szCs w:val="24"/>
        </w:rPr>
        <w:t>kodas juridinių asmenų registre 188714992, adresas Vilniaus g. 1, 67106 Lazdijai. Darbo laikas nuo pirmadienio iki ketvirtadienio nuo 8:00 iki 17:00 val., penktadieniais nuo 8:00 iki 15:45 val. Perkančioji organizacija nėra PVM mokėtojas.</w:t>
      </w:r>
    </w:p>
    <w:p w14:paraId="64C813A0" w14:textId="1121CBC3"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DE3E36">
        <w:rPr>
          <w:rFonts w:ascii="Times New Roman" w:eastAsia="Calibri" w:hAnsi="Times New Roman" w:cs="Times New Roman"/>
          <w:color w:val="000000" w:themeColor="text1"/>
          <w:sz w:val="24"/>
          <w:szCs w:val="24"/>
        </w:rPr>
        <w:t>Pirkimą perkančiosios organizacijos vardu atlieka Lazdijų rajono savivaldybės administracija</w:t>
      </w:r>
      <w:r w:rsidR="00A66CD9" w:rsidRPr="00DE3E36">
        <w:rPr>
          <w:rFonts w:ascii="Times New Roman" w:eastAsia="Calibri" w:hAnsi="Times New Roman" w:cs="Times New Roman"/>
          <w:color w:val="000000" w:themeColor="text1"/>
          <w:sz w:val="24"/>
          <w:szCs w:val="24"/>
        </w:rPr>
        <w:t>,</w:t>
      </w:r>
      <w:r w:rsidRPr="00DE3E36">
        <w:rPr>
          <w:rFonts w:ascii="Times New Roman" w:eastAsia="Calibri" w:hAnsi="Times New Roman" w:cs="Times New Roman"/>
          <w:color w:val="000000" w:themeColor="text1"/>
          <w:sz w:val="24"/>
          <w:szCs w:val="24"/>
        </w:rPr>
        <w:t xml:space="preserve"> kodas juridinių asmenų registre </w:t>
      </w:r>
      <w:r w:rsidRPr="00DE3E36">
        <w:rPr>
          <w:rFonts w:ascii="Times New Roman" w:hAnsi="Times New Roman" w:cs="Times New Roman"/>
          <w:color w:val="000000" w:themeColor="text1"/>
          <w:sz w:val="24"/>
          <w:szCs w:val="24"/>
        </w:rPr>
        <w:t>188714992</w:t>
      </w:r>
      <w:r w:rsidRPr="00DE3E36">
        <w:rPr>
          <w:rFonts w:ascii="Times New Roman" w:eastAsia="Calibri" w:hAnsi="Times New Roman" w:cs="Times New Roman"/>
          <w:color w:val="000000" w:themeColor="text1"/>
          <w:sz w:val="24"/>
          <w:szCs w:val="24"/>
        </w:rPr>
        <w:t xml:space="preserve">, adresas </w:t>
      </w:r>
      <w:r w:rsidRPr="00DE3E36">
        <w:rPr>
          <w:rFonts w:ascii="Times New Roman" w:hAnsi="Times New Roman" w:cs="Times New Roman"/>
          <w:color w:val="000000" w:themeColor="text1"/>
          <w:sz w:val="24"/>
          <w:szCs w:val="24"/>
        </w:rPr>
        <w:t>Vilniaus g. 1, 67106 Lazdijai</w:t>
      </w:r>
      <w:r w:rsidRPr="00DE3E36">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AA5BC63" w14:textId="320107AE"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 xml:space="preserve">Pirkimas atliekamas, vadovaujantis Lietuvos Respublikos viešųjų pirkimų įstatymu (toliau – VPĮ), </w:t>
      </w:r>
      <w:r w:rsidRPr="00DE3E36">
        <w:rPr>
          <w:rFonts w:ascii="Times New Roman" w:eastAsia="Times New Roman" w:hAnsi="Times New Roman" w:cs="Times New Roman"/>
          <w:sz w:val="24"/>
          <w:szCs w:val="24"/>
          <w:lang w:eastAsia="en-US"/>
        </w:rPr>
        <w:t>Lazdijų rajono savivaldybės administracijos ir Lazdijų rajono savivaldybės biudžetinių ir (ar) viešųjų įstaigų centralizuotų ir decentralizuotų viešųjų pirkimų vykdymo tvarkos taisykl</w:t>
      </w:r>
      <w:r w:rsidR="002A758A" w:rsidRPr="00DE3E36">
        <w:rPr>
          <w:rFonts w:ascii="Times New Roman" w:eastAsia="Times New Roman" w:hAnsi="Times New Roman" w:cs="Times New Roman"/>
          <w:sz w:val="24"/>
          <w:szCs w:val="24"/>
          <w:lang w:eastAsia="en-US"/>
        </w:rPr>
        <w:t>ėmis</w:t>
      </w:r>
      <w:r w:rsidRPr="00DE3E36">
        <w:rPr>
          <w:rFonts w:ascii="Times New Roman" w:eastAsia="Times New Roman" w:hAnsi="Times New Roman" w:cs="Times New Roman"/>
          <w:sz w:val="24"/>
          <w:szCs w:val="24"/>
          <w:lang w:eastAsia="en-US"/>
        </w:rPr>
        <w:t>, patvirtint</w:t>
      </w:r>
      <w:r w:rsidR="00A2350F" w:rsidRPr="00DE3E36">
        <w:rPr>
          <w:rFonts w:ascii="Times New Roman" w:eastAsia="Times New Roman" w:hAnsi="Times New Roman" w:cs="Times New Roman"/>
          <w:sz w:val="24"/>
          <w:szCs w:val="24"/>
          <w:lang w:eastAsia="en-US"/>
        </w:rPr>
        <w:t>omis</w:t>
      </w:r>
      <w:r w:rsidRPr="00DE3E36">
        <w:rPr>
          <w:rFonts w:ascii="Times New Roman" w:eastAsia="Times New Roman" w:hAnsi="Times New Roman" w:cs="Times New Roman"/>
          <w:sz w:val="24"/>
          <w:szCs w:val="24"/>
          <w:lang w:eastAsia="en-US"/>
        </w:rPr>
        <w:t xml:space="preserve"> Lazdijų rajono savivaldybės administracijos direktoriaus 2022 m. gruodžio 16 d. įsakymu </w:t>
      </w:r>
      <w:bookmarkStart w:id="5" w:name="n_1"/>
      <w:r w:rsidRPr="00DE3E36">
        <w:rPr>
          <w:rFonts w:ascii="Times New Roman" w:eastAsia="Times New Roman" w:hAnsi="Times New Roman" w:cs="Times New Roman"/>
          <w:sz w:val="24"/>
          <w:szCs w:val="24"/>
          <w:lang w:eastAsia="en-US"/>
        </w:rPr>
        <w:t xml:space="preserve">Nr. 10V-1408 </w:t>
      </w:r>
      <w:bookmarkEnd w:id="5"/>
      <w:r w:rsidRPr="00DE3E36">
        <w:rPr>
          <w:rFonts w:ascii="Times New Roman" w:eastAsia="Times New Roman" w:hAnsi="Times New Roman" w:cs="Times New Roman"/>
          <w:sz w:val="24"/>
          <w:szCs w:val="24"/>
          <w:lang w:eastAsia="en-US"/>
        </w:rPr>
        <w:t xml:space="preserve">„Dėl Lazdijų rajono savivaldybės administracijos ir Lazdijų rajono savivaldybės biudžetinių ir (ar) viešųjų įstaigų centralizuotų ir decentralizuotų viešųjų pirkimų vykdymo tvarkos taisyklių patvirtinimo“, </w:t>
      </w:r>
      <w:r w:rsidRPr="00DE3E36">
        <w:rPr>
          <w:rFonts w:ascii="Times New Roman" w:eastAsia="Calibri" w:hAnsi="Times New Roman" w:cs="Times New Roman"/>
          <w:sz w:val="24"/>
          <w:szCs w:val="24"/>
        </w:rPr>
        <w:t xml:space="preserve">Lietuvos Respublikos (toliau – LR) civiliniu kodeksu, kitais viešuosius pirkimus </w:t>
      </w:r>
      <w:r w:rsidRPr="00313F17">
        <w:rPr>
          <w:rFonts w:ascii="Times New Roman" w:eastAsia="Calibri" w:hAnsi="Times New Roman" w:cs="Times New Roman"/>
          <w:sz w:val="24"/>
          <w:szCs w:val="24"/>
        </w:rPr>
        <w:t xml:space="preserve">reglamentuojančiais teisės aktais bei pirkimo dokumentais. </w:t>
      </w:r>
    </w:p>
    <w:p w14:paraId="733904F1" w14:textId="77777777"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eastAsia="Calibri" w:hAnsi="Times New Roman" w:cs="Times New Roman"/>
          <w:sz w:val="24"/>
          <w:szCs w:val="24"/>
        </w:rPr>
        <w:t>Perkančioji organizacija nerezervuoja teisės dalyvauti pirkime.</w:t>
      </w:r>
    </w:p>
    <w:p w14:paraId="6D7F8FBA" w14:textId="77777777"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eastAsia="Calibri" w:hAnsi="Times New Roman" w:cs="Times New Roman"/>
          <w:sz w:val="24"/>
          <w:szCs w:val="24"/>
        </w:rPr>
        <w:t>Stebėtojai dalyvauti Komisijos posėdžiuose nėra kviečiami.</w:t>
      </w:r>
    </w:p>
    <w:p w14:paraId="687ECDAD" w14:textId="45088E49" w:rsidR="00223178" w:rsidRPr="00313F17" w:rsidRDefault="00C32169" w:rsidP="00934C18">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hAnsi="Times New Roman" w:cs="Times New Roman"/>
          <w:sz w:val="24"/>
          <w:szCs w:val="24"/>
        </w:rPr>
        <w:t>Pirkimas neatliekamas naudojantis centralizuotų pirkimų katalogu, nes CPO</w:t>
      </w:r>
      <w:r w:rsidR="00C434F3" w:rsidRPr="00313F17">
        <w:rPr>
          <w:rFonts w:ascii="Times New Roman" w:hAnsi="Times New Roman" w:cs="Times New Roman"/>
          <w:sz w:val="24"/>
          <w:szCs w:val="24"/>
        </w:rPr>
        <w:t xml:space="preserve">.LT </w:t>
      </w:r>
      <w:r w:rsidRPr="00313F17">
        <w:rPr>
          <w:rFonts w:ascii="Times New Roman" w:hAnsi="Times New Roman" w:cs="Times New Roman"/>
          <w:sz w:val="24"/>
          <w:szCs w:val="24"/>
        </w:rPr>
        <w:t xml:space="preserve"> </w:t>
      </w:r>
      <w:r w:rsidR="00C434F3" w:rsidRPr="00313F17">
        <w:rPr>
          <w:rFonts w:ascii="Times New Roman" w:hAnsi="Times New Roman" w:cs="Times New Roman"/>
          <w:sz w:val="24"/>
          <w:szCs w:val="24"/>
        </w:rPr>
        <w:t xml:space="preserve"> </w:t>
      </w:r>
      <w:r w:rsidR="00223178" w:rsidRPr="00313F17">
        <w:rPr>
          <w:rFonts w:ascii="Times New Roman" w:eastAsia="Calibri" w:hAnsi="Times New Roman" w:cs="Times New Roman"/>
          <w:sz w:val="24"/>
          <w:szCs w:val="24"/>
        </w:rPr>
        <w:t xml:space="preserve">kataloge siūlomos prekių specifikacijos neatitinka perkančiosios organizacijos poreikių. Perkančioji organizacija perka mokyklinį autobusą dalinai finansuojamą iš lėšų, skirtų, vadovaujantis Mokyklos aprūpinimo geltonaisiais autobusais programa, patvirtinta Lietuvos Respublikos švietimo ir mokslo ministro 2017 m. liepos 17 d. įsakymu Nr.V-583 „Dėl mokyklų aprūpinimo geltonaisiais autobusais programos patvirtinimo“ (Lietuvos Respublikos švietimo, mokslo ir sporto ministro 2024 m. liepos 30 d. įsakymo Nr. V-837 redakcija), lėšos turi būti panaudotos iki </w:t>
      </w:r>
      <w:r w:rsidR="00CB17C3" w:rsidRPr="00313F17">
        <w:rPr>
          <w:rFonts w:ascii="Times New Roman" w:eastAsia="Calibri" w:hAnsi="Times New Roman" w:cs="Times New Roman"/>
          <w:sz w:val="24"/>
          <w:szCs w:val="24"/>
        </w:rPr>
        <w:t>2025 m. rugsėjo 30 d.</w:t>
      </w:r>
      <w:r w:rsidR="00D32C2F" w:rsidRPr="00313F17">
        <w:rPr>
          <w:rFonts w:ascii="Times New Roman" w:eastAsia="Calibri" w:hAnsi="Times New Roman" w:cs="Times New Roman"/>
          <w:sz w:val="24"/>
          <w:szCs w:val="24"/>
        </w:rPr>
        <w:t xml:space="preserve"> </w:t>
      </w:r>
      <w:r w:rsidR="00223178" w:rsidRPr="00313F17">
        <w:rPr>
          <w:rFonts w:ascii="Times New Roman" w:eastAsia="Calibri" w:hAnsi="Times New Roman" w:cs="Times New Roman"/>
          <w:sz w:val="24"/>
          <w:szCs w:val="24"/>
        </w:rPr>
        <w:t>Pirkimas neatliekamas naudojantis centralizuotų pirkimų katalogu, kadangi kataloge siūlomos prekės pristatymo terminas 10 mėnesių.</w:t>
      </w:r>
    </w:p>
    <w:p w14:paraId="602B4F6F" w14:textId="77777777"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hAnsi="Times New Roman" w:cs="Times New Roman"/>
          <w:sz w:val="24"/>
          <w:szCs w:val="24"/>
        </w:rPr>
        <w:t>Pirkimo procedūras vykdo Nuolatinė Lazdijų rajono savivaldybės administracijos viešųjų pirkimų komisija (toliau – komisija).</w:t>
      </w:r>
    </w:p>
    <w:p w14:paraId="789346C3" w14:textId="66A36819"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0D4671" w:rsidRPr="00313F17">
        <w:rPr>
          <w:rFonts w:ascii="Times New Roman" w:hAnsi="Times New Roman" w:cs="Times New Roman"/>
          <w:sz w:val="24"/>
          <w:szCs w:val="24"/>
        </w:rPr>
        <w:t>4.</w:t>
      </w:r>
      <w:r w:rsidR="00BD6BEC" w:rsidRPr="00313F17">
        <w:rPr>
          <w:rFonts w:ascii="Times New Roman" w:hAnsi="Times New Roman" w:cs="Times New Roman"/>
          <w:sz w:val="24"/>
          <w:szCs w:val="24"/>
        </w:rPr>
        <w:t>1</w:t>
      </w:r>
      <w:r w:rsidR="000D4671" w:rsidRPr="00313F17">
        <w:rPr>
          <w:rFonts w:ascii="Times New Roman" w:hAnsi="Times New Roman" w:cs="Times New Roman"/>
          <w:sz w:val="24"/>
          <w:szCs w:val="24"/>
        </w:rPr>
        <w:t xml:space="preserve"> </w:t>
      </w:r>
      <w:r w:rsidRPr="00313F17">
        <w:rPr>
          <w:rFonts w:ascii="Times New Roman" w:hAnsi="Times New Roman" w:cs="Times New Roman"/>
          <w:sz w:val="24"/>
          <w:szCs w:val="24"/>
        </w:rPr>
        <w:t xml:space="preserve">punktu. Aplinkos apaugos kriterijai nustatyti specialiųjų pirkimo sąlygų </w:t>
      </w:r>
      <w:r w:rsidR="006900DA" w:rsidRPr="00313F17">
        <w:rPr>
          <w:rFonts w:ascii="Times New Roman" w:hAnsi="Times New Roman" w:cs="Times New Roman"/>
          <w:sz w:val="24"/>
          <w:szCs w:val="24"/>
        </w:rPr>
        <w:t xml:space="preserve">4 ir </w:t>
      </w:r>
      <w:r w:rsidR="005C4230" w:rsidRPr="00313F17">
        <w:rPr>
          <w:rFonts w:ascii="Times New Roman" w:hAnsi="Times New Roman" w:cs="Times New Roman"/>
          <w:sz w:val="24"/>
          <w:szCs w:val="24"/>
        </w:rPr>
        <w:t>6</w:t>
      </w:r>
      <w:r w:rsidRPr="00313F17">
        <w:rPr>
          <w:rFonts w:ascii="Times New Roman" w:hAnsi="Times New Roman" w:cs="Times New Roman"/>
          <w:sz w:val="24"/>
          <w:szCs w:val="24"/>
        </w:rPr>
        <w:t xml:space="preserve"> pried</w:t>
      </w:r>
      <w:r w:rsidR="006900DA" w:rsidRPr="00313F17">
        <w:rPr>
          <w:rFonts w:ascii="Times New Roman" w:hAnsi="Times New Roman" w:cs="Times New Roman"/>
          <w:sz w:val="24"/>
          <w:szCs w:val="24"/>
        </w:rPr>
        <w:t>uose</w:t>
      </w:r>
      <w:r w:rsidRPr="00313F17">
        <w:rPr>
          <w:rFonts w:ascii="Times New Roman" w:hAnsi="Times New Roman" w:cs="Times New Roman"/>
          <w:sz w:val="24"/>
          <w:szCs w:val="24"/>
        </w:rPr>
        <w:t>.</w:t>
      </w:r>
    </w:p>
    <w:p w14:paraId="450EA731" w14:textId="77777777"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Arial" w:hAnsi="Times New Roman" w:cs="Times New Roman"/>
          <w:sz w:val="24"/>
          <w:szCs w:val="24"/>
        </w:rPr>
        <w:t xml:space="preserve">Išankstinis skelbimas apie pirkimą nebuvo paskelbtas. </w:t>
      </w:r>
    </w:p>
    <w:p w14:paraId="5E30E27C" w14:textId="25DD698B" w:rsidR="00A9763D" w:rsidRPr="00DE3E36"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lang w:eastAsia="en-US"/>
        </w:rPr>
        <w:t xml:space="preserve">Pirkime </w:t>
      </w:r>
      <w:r w:rsidRPr="00DE3E36">
        <w:rPr>
          <w:rFonts w:ascii="Times New Roman" w:hAnsi="Times New Roman" w:cs="Times New Roman"/>
          <w:sz w:val="24"/>
          <w:szCs w:val="24"/>
        </w:rPr>
        <w:t>perkančioji organizacija</w:t>
      </w:r>
      <w:r w:rsidRPr="00DE3E36">
        <w:rPr>
          <w:rFonts w:ascii="Times New Roman" w:hAnsi="Times New Roman" w:cs="Times New Roman"/>
          <w:sz w:val="24"/>
          <w:szCs w:val="24"/>
          <w:lang w:eastAsia="en-US"/>
        </w:rPr>
        <w:t xml:space="preserve"> nenumato skelbti pranešimo dėl savanoriško </w:t>
      </w:r>
      <w:proofErr w:type="spellStart"/>
      <w:r w:rsidRPr="00DE3E36">
        <w:rPr>
          <w:rFonts w:ascii="Times New Roman" w:hAnsi="Times New Roman" w:cs="Times New Roman"/>
          <w:i/>
          <w:iCs/>
          <w:sz w:val="24"/>
          <w:szCs w:val="24"/>
          <w:lang w:eastAsia="en-US"/>
        </w:rPr>
        <w:t>ex</w:t>
      </w:r>
      <w:proofErr w:type="spellEnd"/>
      <w:r w:rsidRPr="00DE3E36">
        <w:rPr>
          <w:rFonts w:ascii="Times New Roman" w:hAnsi="Times New Roman" w:cs="Times New Roman"/>
          <w:i/>
          <w:iCs/>
          <w:sz w:val="24"/>
          <w:szCs w:val="24"/>
          <w:lang w:eastAsia="en-US"/>
        </w:rPr>
        <w:t xml:space="preserve"> ante</w:t>
      </w:r>
      <w:r w:rsidRPr="00DE3E36">
        <w:rPr>
          <w:rFonts w:ascii="Times New Roman" w:hAnsi="Times New Roman" w:cs="Times New Roman"/>
          <w:sz w:val="24"/>
          <w:szCs w:val="24"/>
          <w:lang w:eastAsia="en-US"/>
        </w:rPr>
        <w:t xml:space="preserve"> skaidrumo.</w:t>
      </w:r>
    </w:p>
    <w:p w14:paraId="146D872A" w14:textId="77777777" w:rsidR="00A9763D" w:rsidRPr="00DE3E36"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rPr>
        <w:t>Pirkime neleidžiama pateikti alternatyvių pasiūlymų.</w:t>
      </w:r>
    </w:p>
    <w:p w14:paraId="48E7211C" w14:textId="77777777" w:rsidR="00A9763D" w:rsidRPr="00627061"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eastAsia="Arial" w:hAnsi="Times New Roman" w:cs="Times New Roman"/>
          <w:sz w:val="24"/>
          <w:szCs w:val="24"/>
        </w:rPr>
        <w:t>Ben</w:t>
      </w:r>
      <w:r w:rsidRPr="00627061">
        <w:rPr>
          <w:rFonts w:ascii="Times New Roman" w:eastAsia="Arial" w:hAnsi="Times New Roman" w:cs="Times New Roman"/>
          <w:sz w:val="24"/>
          <w:szCs w:val="24"/>
        </w:rPr>
        <w:t>drosios pirkimo sąlygos yra neatskiriama šių pirkimo sąlygų dalis.</w:t>
      </w:r>
    </w:p>
    <w:p w14:paraId="65EE1A9E" w14:textId="77777777" w:rsidR="00A9763D" w:rsidRPr="00627061" w:rsidRDefault="00A9763D" w:rsidP="00120596">
      <w:pPr>
        <w:numPr>
          <w:ilvl w:val="1"/>
          <w:numId w:val="8"/>
        </w:numPr>
        <w:shd w:val="clear" w:color="auto" w:fill="FFFFFF"/>
        <w:tabs>
          <w:tab w:val="left" w:pos="1701"/>
        </w:tabs>
        <w:spacing w:after="0" w:line="240" w:lineRule="auto"/>
        <w:ind w:left="0" w:firstLine="1134"/>
        <w:jc w:val="both"/>
        <w:rPr>
          <w:rFonts w:ascii="Times New Roman" w:hAnsi="Times New Roman" w:cs="Times New Roman"/>
          <w:spacing w:val="-1"/>
          <w:sz w:val="24"/>
          <w:szCs w:val="24"/>
        </w:rPr>
      </w:pPr>
      <w:r w:rsidRPr="00627061">
        <w:rPr>
          <w:rFonts w:ascii="Times New Roman" w:hAnsi="Times New Roman" w:cs="Times New Roman"/>
          <w:spacing w:val="-1"/>
          <w:sz w:val="24"/>
          <w:szCs w:val="24"/>
        </w:rPr>
        <w:t>Atstovai, įgalioti palaikyti tiesioginį ryšį su tiekėjais:</w:t>
      </w:r>
    </w:p>
    <w:p w14:paraId="7A800B5E" w14:textId="04721C4C" w:rsidR="00A9763D" w:rsidRPr="00627061" w:rsidRDefault="00A9763D" w:rsidP="00120596">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627061">
        <w:rPr>
          <w:rFonts w:ascii="Times New Roman" w:hAnsi="Times New Roman" w:cs="Times New Roman"/>
          <w:spacing w:val="-1"/>
          <w:sz w:val="24"/>
          <w:szCs w:val="24"/>
        </w:rPr>
        <w:lastRenderedPageBreak/>
        <w:t>Dėl pirkimo procedūrų:</w:t>
      </w:r>
      <w:bookmarkStart w:id="6" w:name="_Hlk134541893"/>
      <w:bookmarkStart w:id="7" w:name="_Hlk157595080"/>
      <w:r w:rsidR="00C819C6" w:rsidRPr="00627061">
        <w:rPr>
          <w:rFonts w:ascii="Times New Roman" w:hAnsi="Times New Roman" w:cs="Times New Roman"/>
          <w:spacing w:val="-1"/>
          <w:sz w:val="24"/>
          <w:szCs w:val="24"/>
        </w:rPr>
        <w:t xml:space="preserve"> </w:t>
      </w:r>
      <w:r w:rsidRPr="00627061">
        <w:rPr>
          <w:rFonts w:ascii="Times New Roman" w:hAnsi="Times New Roman" w:cs="Times New Roman"/>
          <w:spacing w:val="-1"/>
          <w:sz w:val="24"/>
          <w:szCs w:val="24"/>
        </w:rPr>
        <w:t xml:space="preserve">Lazdijų rajono savivaldybės administracijos </w:t>
      </w:r>
      <w:r w:rsidR="00E93643" w:rsidRPr="00627061">
        <w:rPr>
          <w:rFonts w:ascii="Times New Roman" w:hAnsi="Times New Roman" w:cs="Times New Roman"/>
          <w:spacing w:val="-1"/>
          <w:sz w:val="24"/>
          <w:szCs w:val="24"/>
        </w:rPr>
        <w:t xml:space="preserve">Teisės ir personalo skyriaus vyr. specialistė Gerda Daugėlaitė, tel. +370 613 82248, el. p. </w:t>
      </w:r>
      <w:hyperlink r:id="rId12" w:history="1">
        <w:r w:rsidR="00E93643" w:rsidRPr="00627061">
          <w:rPr>
            <w:rStyle w:val="Hipersaitas"/>
            <w:rFonts w:ascii="Times New Roman" w:hAnsi="Times New Roman" w:cs="Times New Roman"/>
            <w:spacing w:val="-1"/>
            <w:sz w:val="24"/>
            <w:szCs w:val="24"/>
          </w:rPr>
          <w:t>gerda.daugelaite@lazdijai.lt</w:t>
        </w:r>
      </w:hyperlink>
      <w:r w:rsidR="00992C52" w:rsidRPr="00627061">
        <w:rPr>
          <w:rFonts w:ascii="Times New Roman" w:hAnsi="Times New Roman" w:cs="Times New Roman"/>
          <w:spacing w:val="-1"/>
          <w:sz w:val="24"/>
          <w:szCs w:val="24"/>
        </w:rPr>
        <w:t xml:space="preserve">; </w:t>
      </w:r>
    </w:p>
    <w:bookmarkEnd w:id="6"/>
    <w:bookmarkEnd w:id="7"/>
    <w:p w14:paraId="6E905C75" w14:textId="0A59ED84" w:rsidR="00130B67" w:rsidRPr="00627061" w:rsidRDefault="00A9763D" w:rsidP="00120596">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627061">
        <w:rPr>
          <w:rFonts w:ascii="Times New Roman" w:hAnsi="Times New Roman" w:cs="Times New Roman"/>
          <w:spacing w:val="-1"/>
          <w:sz w:val="24"/>
          <w:szCs w:val="24"/>
        </w:rPr>
        <w:t xml:space="preserve">Dėl pirkimo objekto: Lazdijų rajono savivaldybės administracijos </w:t>
      </w:r>
      <w:r w:rsidR="009934AC" w:rsidRPr="00627061">
        <w:rPr>
          <w:rFonts w:ascii="Times New Roman" w:hAnsi="Times New Roman" w:cs="Times New Roman"/>
          <w:spacing w:val="-1"/>
          <w:sz w:val="24"/>
          <w:szCs w:val="24"/>
        </w:rPr>
        <w:t>Švietimo, kultūros ir sporto</w:t>
      </w:r>
      <w:r w:rsidR="00507D43" w:rsidRPr="00627061">
        <w:rPr>
          <w:rFonts w:ascii="Times New Roman" w:hAnsi="Times New Roman" w:cs="Times New Roman"/>
          <w:spacing w:val="-1"/>
          <w:sz w:val="24"/>
          <w:szCs w:val="24"/>
        </w:rPr>
        <w:t xml:space="preserve"> skyriaus vyr.</w:t>
      </w:r>
      <w:r w:rsidRPr="00627061">
        <w:rPr>
          <w:rFonts w:ascii="Times New Roman" w:hAnsi="Times New Roman" w:cs="Times New Roman"/>
          <w:spacing w:val="-1"/>
          <w:sz w:val="24"/>
          <w:szCs w:val="24"/>
        </w:rPr>
        <w:t xml:space="preserve"> specialist</w:t>
      </w:r>
      <w:r w:rsidR="00507D43" w:rsidRPr="00627061">
        <w:rPr>
          <w:rFonts w:ascii="Times New Roman" w:hAnsi="Times New Roman" w:cs="Times New Roman"/>
          <w:spacing w:val="-1"/>
          <w:sz w:val="24"/>
          <w:szCs w:val="24"/>
        </w:rPr>
        <w:t>ė</w:t>
      </w:r>
      <w:r w:rsidRPr="00627061">
        <w:rPr>
          <w:rFonts w:ascii="Times New Roman" w:hAnsi="Times New Roman" w:cs="Times New Roman"/>
          <w:spacing w:val="-1"/>
          <w:sz w:val="24"/>
          <w:szCs w:val="24"/>
        </w:rPr>
        <w:t xml:space="preserve"> </w:t>
      </w:r>
      <w:r w:rsidR="00627061" w:rsidRPr="00627061">
        <w:rPr>
          <w:rFonts w:ascii="Times New Roman" w:hAnsi="Times New Roman" w:cs="Times New Roman"/>
          <w:spacing w:val="-1"/>
          <w:sz w:val="24"/>
          <w:szCs w:val="24"/>
        </w:rPr>
        <w:t>Auksė Stirbienė</w:t>
      </w:r>
      <w:r w:rsidRPr="00627061">
        <w:rPr>
          <w:rFonts w:ascii="Times New Roman" w:hAnsi="Times New Roman" w:cs="Times New Roman"/>
          <w:spacing w:val="-1"/>
          <w:sz w:val="24"/>
          <w:szCs w:val="24"/>
        </w:rPr>
        <w:t>, tel. +</w:t>
      </w:r>
      <w:r w:rsidR="00634154" w:rsidRPr="00627061">
        <w:rPr>
          <w:rFonts w:ascii="Times New Roman" w:hAnsi="Times New Roman" w:cs="Times New Roman"/>
          <w:sz w:val="24"/>
          <w:szCs w:val="24"/>
        </w:rPr>
        <w:t>370</w:t>
      </w:r>
      <w:r w:rsidR="00634154" w:rsidRPr="00627061">
        <w:rPr>
          <w:rFonts w:ascii="Times New Roman" w:hAnsi="Times New Roman" w:cs="Times New Roman"/>
          <w:spacing w:val="-1"/>
          <w:sz w:val="24"/>
          <w:szCs w:val="24"/>
        </w:rPr>
        <w:t xml:space="preserve"> 612 97 403</w:t>
      </w:r>
      <w:r w:rsidRPr="00627061">
        <w:rPr>
          <w:rFonts w:ascii="Times New Roman" w:hAnsi="Times New Roman" w:cs="Times New Roman"/>
          <w:spacing w:val="-1"/>
          <w:sz w:val="24"/>
          <w:szCs w:val="24"/>
        </w:rPr>
        <w:t xml:space="preserve">, el. paštas: </w:t>
      </w:r>
      <w:r w:rsidR="00634154" w:rsidRPr="00627061">
        <w:rPr>
          <w:rFonts w:ascii="Times New Roman" w:hAnsi="Times New Roman" w:cs="Times New Roman"/>
          <w:sz w:val="24"/>
          <w:szCs w:val="24"/>
        </w:rPr>
        <w:t>aukse.stirbiene@lazdijai.lt</w:t>
      </w:r>
    </w:p>
    <w:p w14:paraId="5DEDEBC7" w14:textId="1ED44FB6" w:rsidR="00B41C66" w:rsidRPr="00627061" w:rsidRDefault="00507DC9" w:rsidP="005A7916">
      <w:pPr>
        <w:pStyle w:val="Antrat1"/>
        <w:spacing w:before="600" w:after="600"/>
        <w:contextualSpacing/>
        <w:rPr>
          <w:rFonts w:ascii="Times New Roman" w:hAnsi="Times New Roman" w:cs="Times New Roman"/>
          <w:b/>
          <w:bCs/>
          <w:caps/>
          <w:sz w:val="24"/>
          <w:szCs w:val="24"/>
        </w:rPr>
      </w:pPr>
      <w:bookmarkStart w:id="8" w:name="_Ref39426332"/>
      <w:bookmarkStart w:id="9" w:name="_Ref39426338"/>
      <w:bookmarkStart w:id="10" w:name="_Toc158022995"/>
      <w:bookmarkEnd w:id="1"/>
      <w:bookmarkEnd w:id="3"/>
      <w:bookmarkEnd w:id="4"/>
      <w:r w:rsidRPr="00627061">
        <w:rPr>
          <w:rFonts w:ascii="Times New Roman" w:hAnsi="Times New Roman" w:cs="Times New Roman"/>
          <w:b/>
          <w:bCs/>
          <w:caps/>
          <w:sz w:val="24"/>
          <w:szCs w:val="24"/>
        </w:rPr>
        <w:t xml:space="preserve">2. </w:t>
      </w:r>
      <w:r w:rsidR="00B41C66" w:rsidRPr="00627061">
        <w:rPr>
          <w:rFonts w:ascii="Times New Roman" w:hAnsi="Times New Roman" w:cs="Times New Roman"/>
          <w:b/>
          <w:bCs/>
          <w:caps/>
          <w:sz w:val="24"/>
          <w:szCs w:val="24"/>
        </w:rPr>
        <w:t>Pirkimo objektas</w:t>
      </w:r>
      <w:bookmarkEnd w:id="8"/>
      <w:bookmarkEnd w:id="9"/>
      <w:bookmarkEnd w:id="10"/>
    </w:p>
    <w:p w14:paraId="0FE44C4E" w14:textId="72EF2C69" w:rsidR="008A5356"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eastAsia="Calibri" w:hAnsi="Times New Roman" w:cs="Times New Roman"/>
          <w:color w:val="000000" w:themeColor="text1"/>
          <w:sz w:val="24"/>
          <w:szCs w:val="24"/>
        </w:rPr>
        <w:t xml:space="preserve">Perkančioji </w:t>
      </w:r>
      <w:r w:rsidRPr="00DE3E36">
        <w:rPr>
          <w:rFonts w:ascii="Times New Roman" w:eastAsia="Calibri" w:hAnsi="Times New Roman" w:cs="Times New Roman"/>
          <w:sz w:val="24"/>
          <w:szCs w:val="24"/>
        </w:rPr>
        <w:t xml:space="preserve">organizacija numato įsigyti </w:t>
      </w:r>
      <w:r w:rsidR="000D0A2A" w:rsidRPr="000D0A2A">
        <w:rPr>
          <w:rFonts w:ascii="Times New Roman" w:eastAsia="Lucida Sans Unicode" w:hAnsi="Times New Roman" w:cs="Calibri"/>
          <w:sz w:val="24"/>
          <w:szCs w:val="24"/>
        </w:rPr>
        <w:t xml:space="preserve">M2 </w:t>
      </w:r>
      <w:r w:rsidR="006061A1">
        <w:rPr>
          <w:rFonts w:ascii="Times New Roman" w:eastAsia="Lucida Sans Unicode" w:hAnsi="Times New Roman" w:cs="Calibri"/>
          <w:sz w:val="24"/>
          <w:szCs w:val="24"/>
        </w:rPr>
        <w:t>klasės</w:t>
      </w:r>
      <w:r w:rsidR="000D0A2A" w:rsidRPr="000D0A2A">
        <w:rPr>
          <w:rFonts w:ascii="Times New Roman" w:eastAsia="Lucida Sans Unicode" w:hAnsi="Times New Roman" w:cs="Calibri"/>
          <w:sz w:val="24"/>
          <w:szCs w:val="24"/>
        </w:rPr>
        <w:t xml:space="preserve"> mokyklin</w:t>
      </w:r>
      <w:r w:rsidR="000D0A2A">
        <w:rPr>
          <w:rFonts w:ascii="Times New Roman" w:eastAsia="Lucida Sans Unicode" w:hAnsi="Times New Roman" w:cs="Calibri"/>
          <w:sz w:val="24"/>
          <w:szCs w:val="24"/>
        </w:rPr>
        <w:t>į</w:t>
      </w:r>
      <w:r w:rsidR="000D0A2A" w:rsidRPr="000D0A2A">
        <w:rPr>
          <w:rFonts w:ascii="Times New Roman" w:eastAsia="Lucida Sans Unicode" w:hAnsi="Times New Roman" w:cs="Calibri"/>
          <w:sz w:val="24"/>
          <w:szCs w:val="24"/>
        </w:rPr>
        <w:t xml:space="preserve"> autobus</w:t>
      </w:r>
      <w:r w:rsidR="000D0A2A">
        <w:rPr>
          <w:rFonts w:ascii="Times New Roman" w:eastAsia="Lucida Sans Unicode" w:hAnsi="Times New Roman" w:cs="Calibri"/>
          <w:sz w:val="24"/>
          <w:szCs w:val="24"/>
        </w:rPr>
        <w:t>ą</w:t>
      </w:r>
      <w:r w:rsidRPr="00DE3E36">
        <w:rPr>
          <w:rFonts w:ascii="Times New Roman" w:eastAsia="Calibri" w:hAnsi="Times New Roman" w:cs="Times New Roman"/>
          <w:sz w:val="24"/>
          <w:szCs w:val="24"/>
        </w:rPr>
        <w:t>.</w:t>
      </w:r>
      <w:r w:rsidRPr="00DE3E36">
        <w:rPr>
          <w:rFonts w:ascii="Times New Roman" w:hAnsi="Times New Roman" w:cs="Times New Roman"/>
          <w:sz w:val="24"/>
          <w:szCs w:val="24"/>
        </w:rPr>
        <w:t xml:space="preserve"> </w:t>
      </w:r>
      <w:r w:rsidR="00A9763D" w:rsidRPr="00DE3E36">
        <w:rPr>
          <w:rFonts w:ascii="Times New Roman" w:hAnsi="Times New Roman" w:cs="Times New Roman"/>
          <w:sz w:val="24"/>
          <w:szCs w:val="24"/>
        </w:rPr>
        <w:t xml:space="preserve">Reikalavimai pirkimo objektui nustatyti specialiųjų pirkimo sąlygų 4 </w:t>
      </w:r>
      <w:r w:rsidR="000D0A2A">
        <w:rPr>
          <w:rFonts w:ascii="Times New Roman" w:hAnsi="Times New Roman" w:cs="Times New Roman"/>
          <w:sz w:val="24"/>
          <w:szCs w:val="24"/>
        </w:rPr>
        <w:t>priede</w:t>
      </w:r>
      <w:r w:rsidR="00A9763D" w:rsidRPr="00DE3E36">
        <w:rPr>
          <w:rFonts w:ascii="Times New Roman" w:hAnsi="Times New Roman" w:cs="Times New Roman"/>
          <w:sz w:val="24"/>
          <w:szCs w:val="24"/>
        </w:rPr>
        <w:t>.</w:t>
      </w:r>
    </w:p>
    <w:p w14:paraId="2F00F206" w14:textId="6616B282" w:rsidR="00171449"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Pirkimo objektas į dalis neskaidomas. </w:t>
      </w:r>
      <w:r w:rsidR="007554D6" w:rsidRPr="00DE3E36">
        <w:rPr>
          <w:rFonts w:ascii="Times New Roman" w:hAnsi="Times New Roman" w:cs="Times New Roman"/>
          <w:sz w:val="24"/>
          <w:szCs w:val="24"/>
        </w:rPr>
        <w:t xml:space="preserve">Pirkimo apimtys, reikalavimai ir </w:t>
      </w:r>
      <w:r w:rsidR="002C2A26" w:rsidRPr="00DE3E36">
        <w:rPr>
          <w:rFonts w:ascii="Times New Roman" w:hAnsi="Times New Roman" w:cs="Times New Roman"/>
          <w:sz w:val="24"/>
          <w:szCs w:val="24"/>
        </w:rPr>
        <w:t>Tech</w:t>
      </w:r>
      <w:r w:rsidR="006F1AC9">
        <w:rPr>
          <w:rFonts w:ascii="Times New Roman" w:hAnsi="Times New Roman" w:cs="Times New Roman"/>
          <w:sz w:val="24"/>
          <w:szCs w:val="24"/>
        </w:rPr>
        <w:t>ninė specifikacija</w:t>
      </w:r>
      <w:r w:rsidR="000D0A2A">
        <w:rPr>
          <w:rFonts w:ascii="Times New Roman" w:hAnsi="Times New Roman" w:cs="Times New Roman"/>
          <w:sz w:val="24"/>
          <w:szCs w:val="24"/>
        </w:rPr>
        <w:t xml:space="preserve"> </w:t>
      </w:r>
      <w:r w:rsidR="007554D6" w:rsidRPr="00DE3E36">
        <w:rPr>
          <w:rFonts w:ascii="Times New Roman" w:hAnsi="Times New Roman" w:cs="Times New Roman"/>
          <w:sz w:val="24"/>
          <w:szCs w:val="24"/>
        </w:rPr>
        <w:t xml:space="preserve">apibrėžti </w:t>
      </w:r>
      <w:r w:rsidR="007204DB" w:rsidRPr="00DE3E36">
        <w:rPr>
          <w:rFonts w:ascii="Times New Roman" w:hAnsi="Times New Roman" w:cs="Times New Roman"/>
          <w:sz w:val="24"/>
          <w:szCs w:val="24"/>
        </w:rPr>
        <w:t xml:space="preserve">specialiųjų </w:t>
      </w:r>
      <w:r w:rsidR="007554D6" w:rsidRPr="00DE3E36">
        <w:rPr>
          <w:rFonts w:ascii="Times New Roman" w:hAnsi="Times New Roman" w:cs="Times New Roman"/>
          <w:sz w:val="24"/>
          <w:szCs w:val="24"/>
        </w:rPr>
        <w:t xml:space="preserve">pirkimo sąlygų </w:t>
      </w:r>
      <w:r w:rsidR="00171449" w:rsidRPr="00DE3E36">
        <w:rPr>
          <w:rFonts w:ascii="Times New Roman" w:hAnsi="Times New Roman" w:cs="Times New Roman"/>
          <w:sz w:val="24"/>
          <w:szCs w:val="24"/>
        </w:rPr>
        <w:t>4</w:t>
      </w:r>
      <w:r w:rsidR="007554D6" w:rsidRPr="00DE3E36">
        <w:rPr>
          <w:rFonts w:ascii="Times New Roman" w:hAnsi="Times New Roman" w:cs="Times New Roman"/>
          <w:sz w:val="24"/>
          <w:szCs w:val="24"/>
        </w:rPr>
        <w:t xml:space="preserve"> pried</w:t>
      </w:r>
      <w:r w:rsidR="0099511C">
        <w:rPr>
          <w:rFonts w:ascii="Times New Roman" w:hAnsi="Times New Roman" w:cs="Times New Roman"/>
          <w:sz w:val="24"/>
          <w:szCs w:val="24"/>
        </w:rPr>
        <w:t>e</w:t>
      </w:r>
      <w:r w:rsidR="007554D6" w:rsidRPr="00DE3E36">
        <w:rPr>
          <w:rFonts w:ascii="Times New Roman" w:hAnsi="Times New Roman" w:cs="Times New Roman"/>
          <w:sz w:val="24"/>
          <w:szCs w:val="24"/>
        </w:rPr>
        <w:t xml:space="preserve">. </w:t>
      </w:r>
    </w:p>
    <w:p w14:paraId="5A712BB3" w14:textId="65A810D9" w:rsidR="00171449" w:rsidRPr="00DE3E36" w:rsidRDefault="00E53E12"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bookmarkStart w:id="11" w:name="_Hlk163122115"/>
      <w:r w:rsidR="006F1AC9" w:rsidRPr="006F1AC9">
        <w:rPr>
          <w:rFonts w:ascii="Times New Roman" w:hAnsi="Times New Roman" w:cs="Times New Roman"/>
          <w:sz w:val="24"/>
          <w:szCs w:val="24"/>
        </w:rPr>
        <w:t>Techninė</w:t>
      </w:r>
      <w:r w:rsidR="006F1AC9">
        <w:rPr>
          <w:rFonts w:ascii="Times New Roman" w:hAnsi="Times New Roman" w:cs="Times New Roman"/>
          <w:sz w:val="24"/>
          <w:szCs w:val="24"/>
        </w:rPr>
        <w:t>je</w:t>
      </w:r>
      <w:r w:rsidR="006F1AC9" w:rsidRPr="006F1AC9">
        <w:rPr>
          <w:rFonts w:ascii="Times New Roman" w:hAnsi="Times New Roman" w:cs="Times New Roman"/>
          <w:sz w:val="24"/>
          <w:szCs w:val="24"/>
        </w:rPr>
        <w:t xml:space="preserve"> specifikacij</w:t>
      </w:r>
      <w:r w:rsidR="006F1AC9">
        <w:rPr>
          <w:rFonts w:ascii="Times New Roman" w:hAnsi="Times New Roman" w:cs="Times New Roman"/>
          <w:sz w:val="24"/>
          <w:szCs w:val="24"/>
        </w:rPr>
        <w:t>oje</w:t>
      </w:r>
      <w:bookmarkEnd w:id="11"/>
      <w:r w:rsidR="000D0A2A">
        <w:rPr>
          <w:rFonts w:ascii="Times New Roman" w:hAnsi="Times New Roman" w:cs="Times New Roman"/>
          <w:sz w:val="24"/>
          <w:szCs w:val="24"/>
        </w:rPr>
        <w:t xml:space="preserve"> </w:t>
      </w:r>
      <w:r w:rsidRPr="00DE3E36">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DE3E36">
        <w:rPr>
          <w:rFonts w:ascii="Times New Roman" w:hAnsi="Times New Roman" w:cs="Times New Roman"/>
          <w:sz w:val="24"/>
          <w:szCs w:val="24"/>
        </w:rPr>
        <w:t xml:space="preserve">turi būti </w:t>
      </w:r>
      <w:r w:rsidR="00AE7624" w:rsidRPr="00DE3E36">
        <w:rPr>
          <w:rFonts w:ascii="Times New Roman" w:hAnsi="Times New Roman" w:cs="Times New Roman"/>
          <w:sz w:val="24"/>
          <w:szCs w:val="24"/>
        </w:rPr>
        <w:t xml:space="preserve">laikoma, kad kiekviena tokia nuoroda yra pateikta su žodžiais „arba lygiavertis“. </w:t>
      </w:r>
    </w:p>
    <w:p w14:paraId="3031DC86" w14:textId="5FD48146" w:rsidR="00004521" w:rsidRPr="00DE3E36" w:rsidRDefault="00004521"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r w:rsidR="006F1AC9" w:rsidRPr="006F1AC9">
        <w:rPr>
          <w:rFonts w:ascii="Times New Roman" w:hAnsi="Times New Roman" w:cs="Times New Roman"/>
          <w:sz w:val="24"/>
          <w:szCs w:val="24"/>
        </w:rPr>
        <w:t>Techninėje specifikacijoje</w:t>
      </w:r>
      <w:r w:rsidR="000D0A2A">
        <w:rPr>
          <w:rFonts w:ascii="Times New Roman" w:hAnsi="Times New Roman" w:cs="Times New Roman"/>
          <w:sz w:val="24"/>
          <w:szCs w:val="24"/>
        </w:rPr>
        <w:t xml:space="preserve"> </w:t>
      </w:r>
      <w:r w:rsidRPr="00DE3E36">
        <w:rPr>
          <w:rFonts w:ascii="Times New Roman" w:hAnsi="Times New Roman" w:cs="Times New Roman"/>
          <w:sz w:val="24"/>
          <w:szCs w:val="24"/>
        </w:rPr>
        <w:t>nurodytas standartas</w:t>
      </w:r>
      <w:r w:rsidR="00245655" w:rsidRPr="00DE3E36">
        <w:rPr>
          <w:rFonts w:ascii="Times New Roman" w:hAnsi="Times New Roman" w:cs="Times New Roman"/>
          <w:sz w:val="24"/>
          <w:szCs w:val="24"/>
        </w:rPr>
        <w:t xml:space="preserve">, </w:t>
      </w:r>
      <w:r w:rsidR="00245655" w:rsidRPr="00DE3E36">
        <w:rPr>
          <w:rFonts w:ascii="Times New Roman" w:hAnsi="Times New Roman" w:cs="Times New Roman"/>
          <w:color w:val="000000"/>
          <w:sz w:val="24"/>
          <w:szCs w:val="24"/>
        </w:rPr>
        <w:t>techninis liudijimas ar bendrosios techninės specifikacijos</w:t>
      </w:r>
      <w:r w:rsidR="00046522" w:rsidRPr="00DE3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3E36">
        <w:rPr>
          <w:rFonts w:ascii="Times New Roman" w:hAnsi="Times New Roman" w:cs="Times New Roman"/>
          <w:color w:val="000000"/>
          <w:sz w:val="24"/>
          <w:szCs w:val="24"/>
        </w:rPr>
        <w:t xml:space="preserve">, </w:t>
      </w:r>
      <w:r w:rsidR="00245655" w:rsidRPr="00DE3E3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E3E36" w:rsidRDefault="00202323" w:rsidP="005A7916">
      <w:pPr>
        <w:pStyle w:val="Antrat1"/>
        <w:spacing w:before="600" w:after="600"/>
        <w:contextualSpacing/>
        <w:rPr>
          <w:rFonts w:ascii="Times New Roman" w:hAnsi="Times New Roman" w:cs="Times New Roman"/>
          <w:b/>
          <w:bCs/>
          <w:caps/>
          <w:sz w:val="24"/>
          <w:szCs w:val="24"/>
        </w:rPr>
      </w:pPr>
      <w:bookmarkStart w:id="12" w:name="_Toc158022996"/>
      <w:r w:rsidRPr="00DE3E36">
        <w:rPr>
          <w:rFonts w:ascii="Times New Roman" w:hAnsi="Times New Roman" w:cs="Times New Roman"/>
          <w:b/>
          <w:bCs/>
          <w:caps/>
          <w:sz w:val="24"/>
          <w:szCs w:val="24"/>
        </w:rPr>
        <w:t>3.</w:t>
      </w:r>
      <w:r w:rsidR="00D24970" w:rsidRPr="00DE3E36">
        <w:rPr>
          <w:rFonts w:ascii="Times New Roman" w:hAnsi="Times New Roman" w:cs="Times New Roman"/>
          <w:b/>
          <w:bCs/>
          <w:caps/>
          <w:sz w:val="24"/>
          <w:szCs w:val="24"/>
        </w:rPr>
        <w:t xml:space="preserve"> </w:t>
      </w:r>
      <w:bookmarkStart w:id="13" w:name="_Ref39427921"/>
      <w:bookmarkStart w:id="14" w:name="_Ref39427927"/>
      <w:bookmarkStart w:id="15" w:name="_Ref39740354"/>
      <w:r w:rsidR="00D22226" w:rsidRPr="00DE3E36">
        <w:rPr>
          <w:rFonts w:ascii="Times New Roman" w:hAnsi="Times New Roman" w:cs="Times New Roman"/>
          <w:b/>
          <w:bCs/>
          <w:caps/>
          <w:sz w:val="24"/>
          <w:szCs w:val="24"/>
        </w:rPr>
        <w:t>Susitikimai su tiekėjais</w:t>
      </w:r>
      <w:bookmarkEnd w:id="13"/>
      <w:bookmarkEnd w:id="14"/>
      <w:r w:rsidR="003B6924" w:rsidRPr="00DE3E36">
        <w:rPr>
          <w:rFonts w:ascii="Times New Roman" w:hAnsi="Times New Roman" w:cs="Times New Roman"/>
          <w:b/>
          <w:bCs/>
          <w:caps/>
          <w:sz w:val="24"/>
          <w:szCs w:val="24"/>
        </w:rPr>
        <w:t xml:space="preserve"> ir objekto apžiūra</w:t>
      </w:r>
      <w:bookmarkEnd w:id="12"/>
      <w:bookmarkEnd w:id="15"/>
    </w:p>
    <w:p w14:paraId="3A422005" w14:textId="45EAFFFA" w:rsidR="00B176FD" w:rsidRPr="00DE3E36" w:rsidRDefault="00DA3054" w:rsidP="005A7916">
      <w:pPr>
        <w:pStyle w:val="Body2"/>
        <w:tabs>
          <w:tab w:val="left" w:pos="993"/>
        </w:tabs>
        <w:spacing w:after="0"/>
        <w:ind w:firstLine="1134"/>
        <w:rPr>
          <w:rFonts w:cs="Times New Roman"/>
          <w:sz w:val="24"/>
          <w:szCs w:val="24"/>
          <w:lang w:val="lt-LT"/>
        </w:rPr>
      </w:pPr>
      <w:r w:rsidRPr="00DE3E36">
        <w:rPr>
          <w:rFonts w:cs="Times New Roman"/>
          <w:sz w:val="24"/>
          <w:szCs w:val="24"/>
          <w:lang w:val="lt-LT"/>
        </w:rPr>
        <w:t xml:space="preserve">3.1. </w:t>
      </w:r>
      <w:bookmarkStart w:id="16" w:name="_Hlk157843987"/>
      <w:r w:rsidR="00B176FD" w:rsidRPr="00DE3E36">
        <w:rPr>
          <w:rFonts w:cs="Times New Roman"/>
          <w:sz w:val="24"/>
          <w:szCs w:val="24"/>
          <w:lang w:val="lt-LT"/>
        </w:rPr>
        <w:t xml:space="preserve">Perkančioji organizacija nerengs susitikimo su tiekėjais dėl pirkimo </w:t>
      </w:r>
      <w:r w:rsidR="004257A5" w:rsidRPr="00DE3E36">
        <w:rPr>
          <w:rFonts w:cs="Times New Roman"/>
          <w:sz w:val="24"/>
          <w:szCs w:val="24"/>
          <w:lang w:val="lt-LT"/>
        </w:rPr>
        <w:t>sąlyg</w:t>
      </w:r>
      <w:r w:rsidR="00B176FD" w:rsidRPr="00DE3E36">
        <w:rPr>
          <w:rFonts w:cs="Times New Roman"/>
          <w:sz w:val="24"/>
          <w:szCs w:val="24"/>
          <w:lang w:val="lt-LT"/>
        </w:rPr>
        <w:t>ų</w:t>
      </w:r>
      <w:r w:rsidR="00946722" w:rsidRPr="00DE3E36">
        <w:rPr>
          <w:rFonts w:cs="Times New Roman"/>
          <w:sz w:val="24"/>
          <w:szCs w:val="24"/>
          <w:lang w:val="lt-LT"/>
        </w:rPr>
        <w:t xml:space="preserve"> paaiškinimo</w:t>
      </w:r>
      <w:bookmarkEnd w:id="16"/>
      <w:r w:rsidR="00B176FD" w:rsidRPr="00DE3E36">
        <w:rPr>
          <w:rFonts w:cs="Times New Roman"/>
          <w:sz w:val="24"/>
          <w:szCs w:val="24"/>
          <w:lang w:val="lt-LT"/>
        </w:rPr>
        <w:t>.</w:t>
      </w:r>
    </w:p>
    <w:p w14:paraId="24A7FE06" w14:textId="09DB2AB0" w:rsidR="00BE0587" w:rsidRPr="00DE3E36"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7" w:name="_Hlk157844028"/>
      <w:r w:rsidRPr="00DE3E36">
        <w:rPr>
          <w:rFonts w:ascii="Times New Roman" w:eastAsiaTheme="minorHAnsi" w:hAnsi="Times New Roman" w:cs="Times New Roman"/>
          <w:sz w:val="24"/>
          <w:szCs w:val="24"/>
          <w:lang w:eastAsia="en-US"/>
        </w:rPr>
        <w:t xml:space="preserve">3.2. </w:t>
      </w:r>
      <w:r w:rsidR="00BE0587" w:rsidRPr="00DE3E36">
        <w:rPr>
          <w:rFonts w:ascii="Times New Roman" w:eastAsiaTheme="minorHAnsi" w:hAnsi="Times New Roman" w:cs="Times New Roman"/>
          <w:sz w:val="24"/>
          <w:szCs w:val="24"/>
          <w:lang w:eastAsia="en-US"/>
        </w:rPr>
        <w:t>P</w:t>
      </w:r>
      <w:r w:rsidR="00BE0587" w:rsidRPr="00DE3E36">
        <w:rPr>
          <w:rFonts w:ascii="Times New Roman" w:hAnsi="Times New Roman" w:cs="Times New Roman"/>
          <w:sz w:val="24"/>
          <w:szCs w:val="24"/>
        </w:rPr>
        <w:t>erkančioji organizacija nerengs objekto apžiūros.</w:t>
      </w:r>
    </w:p>
    <w:p w14:paraId="6443D2FF" w14:textId="040A41C9" w:rsidR="00C94B9F" w:rsidRPr="00DE3E36" w:rsidRDefault="00AD57B1" w:rsidP="005A7916">
      <w:pPr>
        <w:pStyle w:val="Antrat1"/>
        <w:spacing w:before="600" w:after="600"/>
        <w:contextualSpacing/>
        <w:rPr>
          <w:rFonts w:ascii="Times New Roman" w:hAnsi="Times New Roman" w:cs="Times New Roman"/>
          <w:b/>
          <w:bCs/>
          <w:caps/>
          <w:sz w:val="24"/>
          <w:szCs w:val="24"/>
        </w:rPr>
      </w:pPr>
      <w:bookmarkStart w:id="18" w:name="_Ref39473754"/>
      <w:bookmarkStart w:id="19" w:name="_Ref39473761"/>
      <w:bookmarkStart w:id="20" w:name="_Ref39474188"/>
      <w:bookmarkStart w:id="21" w:name="_Toc158022997"/>
      <w:bookmarkEnd w:id="17"/>
      <w:r w:rsidRPr="00DE3E36">
        <w:rPr>
          <w:rFonts w:ascii="Times New Roman" w:hAnsi="Times New Roman" w:cs="Times New Roman"/>
          <w:b/>
          <w:bCs/>
          <w:caps/>
          <w:sz w:val="24"/>
          <w:szCs w:val="24"/>
        </w:rPr>
        <w:t xml:space="preserve">4. </w:t>
      </w:r>
      <w:r w:rsidR="00173ACB" w:rsidRPr="00DE3E36">
        <w:rPr>
          <w:rFonts w:ascii="Times New Roman" w:hAnsi="Times New Roman" w:cs="Times New Roman"/>
          <w:b/>
          <w:bCs/>
          <w:caps/>
          <w:sz w:val="24"/>
          <w:szCs w:val="24"/>
        </w:rPr>
        <w:t>Tiekėjų pašalinimo pagrindai</w:t>
      </w:r>
      <w:bookmarkEnd w:id="18"/>
      <w:bookmarkEnd w:id="19"/>
      <w:bookmarkEnd w:id="20"/>
      <w:r w:rsidR="00975F1F" w:rsidRPr="00DE3E36">
        <w:rPr>
          <w:rFonts w:ascii="Times New Roman" w:hAnsi="Times New Roman" w:cs="Times New Roman"/>
          <w:b/>
          <w:bCs/>
          <w:caps/>
          <w:sz w:val="24"/>
          <w:szCs w:val="24"/>
        </w:rPr>
        <w:t xml:space="preserve"> ir kvalifikacijos reikalavimai</w:t>
      </w:r>
      <w:bookmarkEnd w:id="21"/>
    </w:p>
    <w:p w14:paraId="24CF00EB" w14:textId="77777777" w:rsidR="00F41E9A" w:rsidRPr="00DE3E36" w:rsidRDefault="00F41E9A" w:rsidP="00120596">
      <w:pPr>
        <w:pStyle w:val="Sraopastraipa"/>
        <w:numPr>
          <w:ilvl w:val="0"/>
          <w:numId w:val="9"/>
        </w:numPr>
        <w:tabs>
          <w:tab w:val="left" w:pos="1701"/>
        </w:tabs>
        <w:spacing w:after="0" w:line="240" w:lineRule="auto"/>
        <w:ind w:left="0" w:firstLine="1134"/>
        <w:jc w:val="both"/>
        <w:rPr>
          <w:rFonts w:ascii="Times New Roman" w:hAnsi="Times New Roman" w:cs="Times New Roman"/>
          <w:sz w:val="24"/>
          <w:szCs w:val="24"/>
        </w:rPr>
      </w:pPr>
      <w:bookmarkStart w:id="22" w:name="_Toc158022998"/>
      <w:r w:rsidRPr="00DE3E36">
        <w:rPr>
          <w:rFonts w:ascii="Times New Roman" w:hAnsi="Times New Roman" w:cs="Times New Roman"/>
          <w:sz w:val="24"/>
          <w:szCs w:val="24"/>
        </w:rPr>
        <w:t>Reikalavimai dėl tiekėjo ir</w:t>
      </w:r>
      <w:bookmarkStart w:id="23" w:name="_Hlk41039660"/>
      <w:r w:rsidRPr="00DE3E36">
        <w:rPr>
          <w:rFonts w:ascii="Times New Roman" w:hAnsi="Times New Roman" w:cs="Times New Roman"/>
          <w:sz w:val="24"/>
          <w:szCs w:val="24"/>
        </w:rPr>
        <w:t xml:space="preserve"> subtiekėjų (jei taikoma), ūkio subjektų, kurių pajėgumais tiekėjas remiasi, </w:t>
      </w:r>
      <w:bookmarkEnd w:id="23"/>
      <w:r w:rsidRPr="00DE3E36">
        <w:rPr>
          <w:rFonts w:ascii="Times New Roman" w:hAnsi="Times New Roman" w:cs="Times New Roman"/>
          <w:sz w:val="24"/>
          <w:szCs w:val="24"/>
        </w:rPr>
        <w:t xml:space="preserve">pašalinimo pagrindų nebuvimo bei jų nebuvimą patvirtinantys dokumentai nurodyti specialiųjų </w:t>
      </w:r>
      <w:r w:rsidRPr="00DE3E36">
        <w:rPr>
          <w:rFonts w:ascii="Times New Roman" w:eastAsia="Calibri" w:hAnsi="Times New Roman" w:cs="Times New Roman"/>
          <w:sz w:val="24"/>
          <w:szCs w:val="24"/>
        </w:rPr>
        <w:t xml:space="preserve">pirkimo sąlygų </w:t>
      </w:r>
      <w:r w:rsidRPr="00DE3E36">
        <w:rPr>
          <w:rFonts w:ascii="Times New Roman" w:hAnsi="Times New Roman" w:cs="Times New Roman"/>
          <w:sz w:val="24"/>
          <w:szCs w:val="24"/>
        </w:rPr>
        <w:t xml:space="preserve">2 </w:t>
      </w:r>
      <w:r w:rsidRPr="00DE3E36">
        <w:rPr>
          <w:rFonts w:ascii="Times New Roman" w:eastAsia="Calibri" w:hAnsi="Times New Roman" w:cs="Times New Roman"/>
          <w:sz w:val="24"/>
          <w:szCs w:val="24"/>
        </w:rPr>
        <w:t>priede</w:t>
      </w:r>
      <w:r w:rsidRPr="00DE3E36">
        <w:rPr>
          <w:rFonts w:ascii="Times New Roman" w:hAnsi="Times New Roman" w:cs="Times New Roman"/>
          <w:sz w:val="24"/>
          <w:szCs w:val="24"/>
        </w:rPr>
        <w:t xml:space="preserve">. </w:t>
      </w:r>
    </w:p>
    <w:p w14:paraId="34630C0B" w14:textId="040C09A9" w:rsidR="00F41E9A" w:rsidRPr="00DE3E36"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lastRenderedPageBreak/>
        <w:t>4.</w:t>
      </w:r>
      <w:r w:rsidR="0044671F" w:rsidRPr="00DE3E36">
        <w:rPr>
          <w:rFonts w:ascii="Times New Roman" w:eastAsia="Calibri" w:hAnsi="Times New Roman" w:cs="Times New Roman"/>
          <w:sz w:val="24"/>
          <w:szCs w:val="24"/>
        </w:rPr>
        <w:t>2</w:t>
      </w:r>
      <w:r w:rsidRPr="00DE3E36">
        <w:rPr>
          <w:rFonts w:ascii="Times New Roman" w:eastAsia="Calibri" w:hAnsi="Times New Roman" w:cs="Times New Roman"/>
          <w:sz w:val="24"/>
          <w:szCs w:val="24"/>
        </w:rPr>
        <w:t xml:space="preserve">. </w:t>
      </w:r>
      <w:r w:rsidR="006F14A6" w:rsidRPr="006F14A6">
        <w:rPr>
          <w:rFonts w:ascii="Times New Roman" w:eastAsia="Calibri" w:hAnsi="Times New Roman" w:cs="Times New Roman"/>
          <w:sz w:val="24"/>
          <w:szCs w:val="24"/>
        </w:rPr>
        <w:t>Tiekėjams nenustatomi kvalifikacijos reikalavimai ir (arba) reikalavimai dėl kokybės vadybos sistemos ir (arba) aplinkos apsaugos vadybos sistemos standartų laikymosi.</w:t>
      </w:r>
    </w:p>
    <w:p w14:paraId="69D62E2B" w14:textId="2AC61773" w:rsidR="00A000BE" w:rsidRPr="00DE3E36"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DE3E36">
        <w:rPr>
          <w:rFonts w:ascii="Times New Roman" w:hAnsi="Times New Roman" w:cs="Times New Roman"/>
          <w:b/>
          <w:bCs/>
          <w:caps/>
          <w:sz w:val="24"/>
          <w:szCs w:val="24"/>
        </w:rPr>
        <w:t>5</w:t>
      </w:r>
      <w:r w:rsidR="001E3D5A" w:rsidRPr="00DE3E36">
        <w:rPr>
          <w:rFonts w:ascii="Times New Roman" w:hAnsi="Times New Roman" w:cs="Times New Roman"/>
          <w:b/>
          <w:bCs/>
          <w:caps/>
          <w:sz w:val="24"/>
          <w:szCs w:val="24"/>
        </w:rPr>
        <w:t>.</w:t>
      </w:r>
      <w:r w:rsidR="00974A08" w:rsidRPr="00DE3E36">
        <w:rPr>
          <w:rFonts w:ascii="Times New Roman" w:hAnsi="Times New Roman" w:cs="Times New Roman"/>
          <w:b/>
          <w:bCs/>
          <w:caps/>
          <w:sz w:val="24"/>
          <w:szCs w:val="24"/>
        </w:rPr>
        <w:t xml:space="preserve"> </w:t>
      </w:r>
      <w:r w:rsidR="009743D3" w:rsidRPr="00DE3E36">
        <w:rPr>
          <w:rFonts w:ascii="Times New Roman" w:hAnsi="Times New Roman" w:cs="Times New Roman"/>
          <w:b/>
          <w:bCs/>
          <w:caps/>
          <w:sz w:val="24"/>
          <w:szCs w:val="24"/>
        </w:rPr>
        <w:t>Reikalavimai, susiję su nacionaliniu saugumu</w:t>
      </w:r>
      <w:bookmarkEnd w:id="22"/>
      <w:r w:rsidR="009743D3" w:rsidRPr="00DE3E36">
        <w:rPr>
          <w:rFonts w:ascii="Times New Roman" w:hAnsi="Times New Roman" w:cs="Times New Roman"/>
          <w:b/>
          <w:bCs/>
          <w:caps/>
          <w:sz w:val="24"/>
          <w:szCs w:val="24"/>
        </w:rPr>
        <w:t xml:space="preserve"> </w:t>
      </w:r>
    </w:p>
    <w:p w14:paraId="2FC7443C" w14:textId="28BC8A76" w:rsidR="00AF5E00" w:rsidRPr="00DE3E36"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DE3E36">
        <w:rPr>
          <w:rFonts w:ascii="Times New Roman" w:hAnsi="Times New Roman" w:cs="Times New Roman"/>
          <w:color w:val="000000" w:themeColor="text1"/>
          <w:sz w:val="24"/>
          <w:szCs w:val="24"/>
        </w:rPr>
        <w:t>5</w:t>
      </w:r>
      <w:r w:rsidR="0037632B" w:rsidRPr="00DE3E36">
        <w:rPr>
          <w:rFonts w:ascii="Times New Roman" w:hAnsi="Times New Roman" w:cs="Times New Roman"/>
          <w:color w:val="000000" w:themeColor="text1"/>
          <w:sz w:val="24"/>
          <w:szCs w:val="24"/>
        </w:rPr>
        <w:t xml:space="preserve">.1. </w:t>
      </w:r>
      <w:r w:rsidR="00AF5E00" w:rsidRPr="00DE3E36">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DE3E36" w:rsidRDefault="00245E8F" w:rsidP="005A7916">
      <w:pPr>
        <w:pStyle w:val="Antrat1"/>
        <w:spacing w:before="600" w:after="600"/>
        <w:contextualSpacing/>
        <w:rPr>
          <w:rFonts w:ascii="Times New Roman" w:hAnsi="Times New Roman" w:cs="Times New Roman"/>
          <w:b/>
          <w:bCs/>
          <w:caps/>
          <w:sz w:val="24"/>
          <w:szCs w:val="24"/>
        </w:rPr>
      </w:pPr>
      <w:bookmarkStart w:id="24" w:name="_Ref39666794"/>
      <w:bookmarkStart w:id="25" w:name="_Ref39666796"/>
      <w:bookmarkStart w:id="26" w:name="_Toc158022999"/>
      <w:r w:rsidRPr="00DE3E36">
        <w:rPr>
          <w:rFonts w:ascii="Times New Roman" w:hAnsi="Times New Roman" w:cs="Times New Roman"/>
          <w:b/>
          <w:bCs/>
          <w:caps/>
          <w:sz w:val="24"/>
          <w:szCs w:val="24"/>
        </w:rPr>
        <w:t>6</w:t>
      </w:r>
      <w:r w:rsidR="0005396D" w:rsidRPr="00DE3E36">
        <w:rPr>
          <w:rFonts w:ascii="Times New Roman" w:hAnsi="Times New Roman" w:cs="Times New Roman"/>
          <w:b/>
          <w:bCs/>
          <w:caps/>
          <w:sz w:val="24"/>
          <w:szCs w:val="24"/>
        </w:rPr>
        <w:t xml:space="preserve">. </w:t>
      </w:r>
      <w:r w:rsidR="00220588" w:rsidRPr="00DE3E36">
        <w:rPr>
          <w:rFonts w:ascii="Times New Roman" w:hAnsi="Times New Roman" w:cs="Times New Roman"/>
          <w:b/>
          <w:bCs/>
          <w:caps/>
          <w:sz w:val="24"/>
          <w:szCs w:val="24"/>
        </w:rPr>
        <w:t>Specialieji r</w:t>
      </w:r>
      <w:r w:rsidR="00DF58E2" w:rsidRPr="00DE3E36">
        <w:rPr>
          <w:rFonts w:ascii="Times New Roman" w:hAnsi="Times New Roman" w:cs="Times New Roman"/>
          <w:b/>
          <w:bCs/>
          <w:caps/>
          <w:sz w:val="24"/>
          <w:szCs w:val="24"/>
        </w:rPr>
        <w:t>eikalavimai pasiūlymų rengimui ir pateikimui</w:t>
      </w:r>
      <w:bookmarkEnd w:id="24"/>
      <w:bookmarkEnd w:id="25"/>
      <w:bookmarkEnd w:id="26"/>
    </w:p>
    <w:p w14:paraId="3D47F821" w14:textId="2F93D89B" w:rsidR="00EF5623" w:rsidRPr="00DE3E36" w:rsidRDefault="00192AF9" w:rsidP="00800CA2">
      <w:pPr>
        <w:tabs>
          <w:tab w:val="left" w:pos="1843"/>
        </w:tabs>
        <w:spacing w:after="0" w:line="240" w:lineRule="auto"/>
        <w:ind w:firstLine="1134"/>
        <w:jc w:val="both"/>
        <w:rPr>
          <w:rFonts w:ascii="Times New Roman" w:hAnsi="Times New Roman" w:cs="Times New Roman"/>
          <w:i/>
          <w:iCs/>
          <w:color w:val="7030A0"/>
          <w:sz w:val="24"/>
          <w:szCs w:val="24"/>
        </w:rPr>
      </w:pPr>
      <w:r w:rsidRPr="00DE3E36">
        <w:rPr>
          <w:rFonts w:ascii="Times New Roman" w:hAnsi="Times New Roman" w:cs="Times New Roman"/>
          <w:sz w:val="24"/>
          <w:szCs w:val="24"/>
        </w:rPr>
        <w:t xml:space="preserve">6.1. </w:t>
      </w:r>
      <w:r w:rsidR="00EF5623" w:rsidRPr="00DE3E36">
        <w:rPr>
          <w:rFonts w:ascii="Times New Roman" w:hAnsi="Times New Roman" w:cs="Times New Roman"/>
          <w:sz w:val="24"/>
          <w:szCs w:val="24"/>
        </w:rPr>
        <w:t xml:space="preserve">Tiekėjo </w:t>
      </w:r>
      <w:r w:rsidR="0058726C" w:rsidRPr="00DE3E36">
        <w:rPr>
          <w:rFonts w:ascii="Times New Roman" w:hAnsi="Times New Roman" w:cs="Times New Roman"/>
          <w:sz w:val="24"/>
          <w:szCs w:val="24"/>
        </w:rPr>
        <w:t>p</w:t>
      </w:r>
      <w:r w:rsidR="00EF5623" w:rsidRPr="00DE3E36">
        <w:rPr>
          <w:rFonts w:ascii="Times New Roman" w:hAnsi="Times New Roman" w:cs="Times New Roman"/>
          <w:sz w:val="24"/>
          <w:szCs w:val="24"/>
        </w:rPr>
        <w:t>asiūlymą sudaro CVP IS pateikiamų ir žemiau nurodytų dokumentų visuma</w:t>
      </w:r>
      <w:r w:rsidR="00FD53CF" w:rsidRPr="00DE3E36">
        <w:rPr>
          <w:rFonts w:ascii="Times New Roman" w:hAnsi="Times New Roman" w:cs="Times New Roman"/>
          <w:sz w:val="24"/>
          <w:szCs w:val="24"/>
        </w:rPr>
        <w:t>:</w:t>
      </w:r>
    </w:p>
    <w:p w14:paraId="0B17BEF7" w14:textId="7F6D465E" w:rsidR="00FF12F1" w:rsidRPr="00DE3E36" w:rsidRDefault="003F0DA7"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tiekėjo pasirašytas </w:t>
      </w:r>
      <w:r w:rsidR="005A195F" w:rsidRPr="00DE3E36">
        <w:rPr>
          <w:rFonts w:ascii="Times New Roman" w:hAnsi="Times New Roman" w:cs="Times New Roman"/>
          <w:sz w:val="24"/>
          <w:szCs w:val="24"/>
        </w:rPr>
        <w:t>p</w:t>
      </w:r>
      <w:r w:rsidRPr="00DE3E36">
        <w:rPr>
          <w:rFonts w:ascii="Times New Roman" w:hAnsi="Times New Roman" w:cs="Times New Roman"/>
          <w:sz w:val="24"/>
          <w:szCs w:val="24"/>
        </w:rPr>
        <w:t xml:space="preserve">asiūlymas, parengtas pagal </w:t>
      </w:r>
      <w:r w:rsidR="007C1C57" w:rsidRPr="00DE3E36">
        <w:rPr>
          <w:rFonts w:ascii="Times New Roman" w:hAnsi="Times New Roman" w:cs="Times New Roman"/>
          <w:sz w:val="24"/>
          <w:szCs w:val="24"/>
        </w:rPr>
        <w:t>specialiųjų p</w:t>
      </w:r>
      <w:r w:rsidR="00551FA7" w:rsidRPr="00DE3E36">
        <w:rPr>
          <w:rFonts w:ascii="Times New Roman" w:hAnsi="Times New Roman" w:cs="Times New Roman"/>
          <w:sz w:val="24"/>
          <w:szCs w:val="24"/>
        </w:rPr>
        <w:t xml:space="preserve">irkimo </w:t>
      </w:r>
      <w:r w:rsidR="00476F8C" w:rsidRPr="00DE3E36">
        <w:rPr>
          <w:rFonts w:ascii="Times New Roman" w:hAnsi="Times New Roman" w:cs="Times New Roman"/>
          <w:color w:val="000000" w:themeColor="text1"/>
          <w:sz w:val="24"/>
          <w:szCs w:val="24"/>
        </w:rPr>
        <w:t>sąlygų</w:t>
      </w:r>
      <w:r w:rsidR="00DE5F20" w:rsidRPr="00DE3E36">
        <w:rPr>
          <w:rFonts w:ascii="Times New Roman" w:hAnsi="Times New Roman" w:cs="Times New Roman"/>
          <w:color w:val="000000" w:themeColor="text1"/>
          <w:sz w:val="24"/>
          <w:szCs w:val="24"/>
        </w:rPr>
        <w:t xml:space="preserve"> </w:t>
      </w:r>
      <w:r w:rsidR="008822D7" w:rsidRPr="00DE3E36">
        <w:rPr>
          <w:rFonts w:ascii="Times New Roman" w:hAnsi="Times New Roman" w:cs="Times New Roman"/>
          <w:color w:val="000000" w:themeColor="text1"/>
          <w:sz w:val="24"/>
          <w:szCs w:val="24"/>
          <w:shd w:val="clear" w:color="auto" w:fill="FFFFFF"/>
        </w:rPr>
        <w:t xml:space="preserve">5 </w:t>
      </w:r>
      <w:r w:rsidR="00476F8C" w:rsidRPr="00DE3E36">
        <w:rPr>
          <w:rFonts w:ascii="Times New Roman" w:hAnsi="Times New Roman" w:cs="Times New Roman"/>
          <w:color w:val="000000" w:themeColor="text1"/>
          <w:sz w:val="24"/>
          <w:szCs w:val="24"/>
        </w:rPr>
        <w:t xml:space="preserve">priede </w:t>
      </w:r>
      <w:r w:rsidRPr="00DE3E36">
        <w:rPr>
          <w:rFonts w:ascii="Times New Roman" w:hAnsi="Times New Roman" w:cs="Times New Roman"/>
          <w:sz w:val="24"/>
          <w:szCs w:val="24"/>
        </w:rPr>
        <w:t xml:space="preserve">pateiktą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asiūlymo formą.</w:t>
      </w:r>
    </w:p>
    <w:p w14:paraId="3459FD0B" w14:textId="402D13E8" w:rsidR="009C1155" w:rsidRPr="00DE3E36" w:rsidRDefault="009C115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užpildytas EBVPD (specialiųjų pirkimo </w:t>
      </w:r>
      <w:r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Pr="00DE3E36">
        <w:rPr>
          <w:rFonts w:ascii="Times New Roman" w:hAnsi="Times New Roman" w:cs="Times New Roman"/>
          <w:color w:val="000000" w:themeColor="text1"/>
          <w:sz w:val="24"/>
          <w:szCs w:val="24"/>
        </w:rPr>
        <w:t xml:space="preserve"> priedas). </w:t>
      </w:r>
      <w:r w:rsidRPr="00DE3E36">
        <w:rPr>
          <w:rFonts w:ascii="Times New Roman" w:hAnsi="Times New Roman" w:cs="Times New Roman"/>
          <w:sz w:val="24"/>
          <w:szCs w:val="24"/>
        </w:rPr>
        <w:t xml:space="preserve">Pasirašydamas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14C5D167" w:rsidR="006D0EC0" w:rsidRPr="00DE3E36" w:rsidRDefault="00212F68" w:rsidP="00120596">
      <w:pPr>
        <w:pStyle w:val="Sraopastraipa"/>
        <w:numPr>
          <w:ilvl w:val="2"/>
          <w:numId w:val="6"/>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 (jeigu reikalaujama);</w:t>
      </w:r>
    </w:p>
    <w:p w14:paraId="53A8B5A3" w14:textId="109B0BB3" w:rsidR="00450415" w:rsidRPr="00DE3E36"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4117E3"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 </w:t>
      </w:r>
      <w:r w:rsidRPr="004117E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117E3">
        <w:rPr>
          <w:rFonts w:ascii="Times New Roman" w:hAnsi="Times New Roman" w:cs="Times New Roman"/>
          <w:sz w:val="24"/>
          <w:szCs w:val="24"/>
        </w:rPr>
        <w:t>p</w:t>
      </w:r>
      <w:r w:rsidRPr="004117E3">
        <w:rPr>
          <w:rFonts w:ascii="Times New Roman" w:hAnsi="Times New Roman" w:cs="Times New Roman"/>
          <w:sz w:val="24"/>
          <w:szCs w:val="24"/>
        </w:rPr>
        <w:t>irkime;</w:t>
      </w:r>
    </w:p>
    <w:p w14:paraId="2014B853" w14:textId="7BCF054C" w:rsidR="00B0045F" w:rsidRPr="004117E3" w:rsidRDefault="00C1027B" w:rsidP="00120596">
      <w:pPr>
        <w:pStyle w:val="Sraopastraipa"/>
        <w:numPr>
          <w:ilvl w:val="2"/>
          <w:numId w:val="6"/>
        </w:numPr>
        <w:tabs>
          <w:tab w:val="left" w:pos="1843"/>
        </w:tabs>
        <w:spacing w:after="0" w:line="240" w:lineRule="auto"/>
        <w:ind w:left="0" w:firstLine="1134"/>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užpildyta </w:t>
      </w:r>
      <w:r w:rsidR="00D7115B" w:rsidRPr="004117E3">
        <w:rPr>
          <w:rFonts w:ascii="Times New Roman" w:hAnsi="Times New Roman" w:cs="Times New Roman"/>
          <w:b/>
          <w:bCs/>
          <w:color w:val="FF0000"/>
          <w:sz w:val="24"/>
          <w:szCs w:val="24"/>
        </w:rPr>
        <w:t>techninė specifikacij</w:t>
      </w:r>
      <w:r>
        <w:rPr>
          <w:rFonts w:ascii="Times New Roman" w:hAnsi="Times New Roman" w:cs="Times New Roman"/>
          <w:b/>
          <w:bCs/>
          <w:color w:val="FF0000"/>
          <w:sz w:val="24"/>
          <w:szCs w:val="24"/>
        </w:rPr>
        <w:t>a</w:t>
      </w:r>
      <w:r w:rsidR="008E38BB">
        <w:rPr>
          <w:rFonts w:ascii="Times New Roman" w:hAnsi="Times New Roman" w:cs="Times New Roman"/>
          <w:b/>
          <w:bCs/>
          <w:color w:val="FF0000"/>
          <w:sz w:val="24"/>
          <w:szCs w:val="24"/>
        </w:rPr>
        <w:t xml:space="preserve"> </w:t>
      </w:r>
      <w:r w:rsidR="00D7115B" w:rsidRPr="004117E3">
        <w:rPr>
          <w:rFonts w:ascii="Times New Roman" w:hAnsi="Times New Roman" w:cs="Times New Roman"/>
          <w:b/>
          <w:bCs/>
          <w:color w:val="FF0000"/>
          <w:sz w:val="24"/>
          <w:szCs w:val="24"/>
        </w:rPr>
        <w:t xml:space="preserve">pagal specialiųjų pirkimo sąlygų </w:t>
      </w:r>
      <w:r w:rsidR="008155D1">
        <w:rPr>
          <w:rFonts w:ascii="Times New Roman" w:hAnsi="Times New Roman" w:cs="Times New Roman"/>
          <w:b/>
          <w:bCs/>
          <w:color w:val="FF0000"/>
          <w:sz w:val="24"/>
          <w:szCs w:val="24"/>
        </w:rPr>
        <w:t>4</w:t>
      </w:r>
      <w:r w:rsidR="00D7115B" w:rsidRPr="004117E3">
        <w:rPr>
          <w:rFonts w:ascii="Times New Roman" w:hAnsi="Times New Roman" w:cs="Times New Roman"/>
          <w:b/>
          <w:bCs/>
          <w:color w:val="FF0000"/>
          <w:sz w:val="24"/>
          <w:szCs w:val="24"/>
        </w:rPr>
        <w:t xml:space="preserve"> priedą</w:t>
      </w:r>
      <w:r w:rsidR="007E394D" w:rsidRPr="004117E3">
        <w:rPr>
          <w:rFonts w:ascii="Times New Roman" w:hAnsi="Times New Roman" w:cs="Times New Roman"/>
          <w:b/>
          <w:bCs/>
          <w:color w:val="FF0000"/>
          <w:sz w:val="24"/>
          <w:szCs w:val="24"/>
        </w:rPr>
        <w:t xml:space="preserve"> ir dokumentai, pagrindžiantys techninės specifikacijos atitiktį;</w:t>
      </w:r>
    </w:p>
    <w:p w14:paraId="09A6A29C" w14:textId="68DDC9B8" w:rsidR="00275151" w:rsidRPr="004117E3" w:rsidRDefault="00275151"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rPr>
      </w:pPr>
      <w:r w:rsidRPr="004117E3">
        <w:rPr>
          <w:rFonts w:ascii="Times New Roman" w:hAnsi="Times New Roman" w:cs="Times New Roman"/>
          <w:sz w:val="24"/>
          <w:szCs w:val="24"/>
        </w:rPr>
        <w:t>kita pirkimo sąlygose prašoma informacija ir (ar) dokumentai.</w:t>
      </w:r>
    </w:p>
    <w:p w14:paraId="3E54366B" w14:textId="4046679A" w:rsidR="00225BEF" w:rsidRPr="00DE3E36" w:rsidRDefault="005E0C63" w:rsidP="00800CA2">
      <w:pPr>
        <w:pStyle w:val="Sraopastraipa"/>
        <w:tabs>
          <w:tab w:val="left" w:pos="1843"/>
        </w:tabs>
        <w:spacing w:after="0" w:line="240" w:lineRule="auto"/>
        <w:ind w:left="0" w:firstLine="1134"/>
        <w:jc w:val="both"/>
        <w:rPr>
          <w:rFonts w:ascii="Times New Roman" w:hAnsi="Times New Roman" w:cs="Times New Roman"/>
          <w:sz w:val="24"/>
          <w:szCs w:val="24"/>
          <w:u w:val="single"/>
        </w:rPr>
      </w:pPr>
      <w:r w:rsidRPr="004117E3">
        <w:rPr>
          <w:rFonts w:ascii="Times New Roman" w:eastAsia="Calibri" w:hAnsi="Times New Roman" w:cs="Times New Roman"/>
          <w:sz w:val="24"/>
          <w:szCs w:val="24"/>
        </w:rPr>
        <w:t xml:space="preserve">6.2. </w:t>
      </w:r>
      <w:r w:rsidR="00424C4C" w:rsidRPr="004117E3">
        <w:rPr>
          <w:rFonts w:ascii="Times New Roman" w:eastAsia="Calibri" w:hAnsi="Times New Roman" w:cs="Times New Roman"/>
          <w:sz w:val="24"/>
          <w:szCs w:val="24"/>
        </w:rPr>
        <w:t>Visas</w:t>
      </w:r>
      <w:r w:rsidR="004B6FBD" w:rsidRPr="004117E3">
        <w:rPr>
          <w:rFonts w:ascii="Times New Roman" w:eastAsia="Calibri" w:hAnsi="Times New Roman" w:cs="Times New Roman"/>
          <w:sz w:val="24"/>
          <w:szCs w:val="24"/>
        </w:rPr>
        <w:t xml:space="preserve"> </w:t>
      </w:r>
      <w:r w:rsidR="00C7179F" w:rsidRPr="004117E3">
        <w:rPr>
          <w:rFonts w:ascii="Times New Roman" w:eastAsia="Calibri" w:hAnsi="Times New Roman" w:cs="Times New Roman"/>
          <w:sz w:val="24"/>
          <w:szCs w:val="24"/>
        </w:rPr>
        <w:t>p</w:t>
      </w:r>
      <w:r w:rsidR="00826A7E" w:rsidRPr="004117E3">
        <w:rPr>
          <w:rFonts w:ascii="Times New Roman" w:eastAsia="Calibri" w:hAnsi="Times New Roman" w:cs="Times New Roman"/>
          <w:sz w:val="24"/>
          <w:szCs w:val="24"/>
        </w:rPr>
        <w:t xml:space="preserve">asiūlymas privalo būti pasirašytas kvalifikuotu elektroniniu parašu, atitinkančiu </w:t>
      </w:r>
      <w:r w:rsidR="00BA31F7" w:rsidRPr="004117E3">
        <w:rPr>
          <w:rFonts w:ascii="Times New Roman" w:eastAsia="Calibri" w:hAnsi="Times New Roman" w:cs="Times New Roman"/>
          <w:sz w:val="24"/>
          <w:szCs w:val="24"/>
        </w:rPr>
        <w:t>VPĮ</w:t>
      </w:r>
      <w:r w:rsidR="00826A7E" w:rsidRPr="004117E3">
        <w:rPr>
          <w:rFonts w:ascii="Times New Roman" w:eastAsia="Calibri" w:hAnsi="Times New Roman" w:cs="Times New Roman"/>
          <w:sz w:val="24"/>
          <w:szCs w:val="24"/>
        </w:rPr>
        <w:t xml:space="preserve"> 22 straipsnio 11 dalies 2 ir 3 punktuose nustatytus reikalavimus. Kvalifikuotu elektroniniu parašu </w:t>
      </w:r>
      <w:r w:rsidR="00BA31F7" w:rsidRPr="004117E3">
        <w:rPr>
          <w:rFonts w:ascii="Times New Roman" w:eastAsia="Calibri" w:hAnsi="Times New Roman" w:cs="Times New Roman"/>
          <w:sz w:val="24"/>
          <w:szCs w:val="24"/>
        </w:rPr>
        <w:t xml:space="preserve">tiekėjo </w:t>
      </w:r>
      <w:r w:rsidR="00826A7E" w:rsidRPr="004117E3">
        <w:rPr>
          <w:rFonts w:ascii="Times New Roman" w:eastAsia="Calibri" w:hAnsi="Times New Roman" w:cs="Times New Roman"/>
          <w:sz w:val="24"/>
          <w:szCs w:val="24"/>
        </w:rPr>
        <w:t>vadovas ar jo įgaliotas asmuo turi</w:t>
      </w:r>
      <w:r w:rsidR="00826A7E" w:rsidRPr="00DE3E36">
        <w:rPr>
          <w:rFonts w:ascii="Times New Roman" w:eastAsia="Calibri" w:hAnsi="Times New Roman" w:cs="Times New Roman"/>
          <w:sz w:val="24"/>
          <w:szCs w:val="24"/>
        </w:rPr>
        <w:t xml:space="preserve"> patvirtinti visą pasiūlymą</w:t>
      </w:r>
      <w:r w:rsidR="00BA31F7" w:rsidRPr="00DE3E36">
        <w:rPr>
          <w:rFonts w:ascii="Times New Roman" w:eastAsia="Calibri" w:hAnsi="Times New Roman" w:cs="Times New Roman"/>
          <w:sz w:val="24"/>
          <w:szCs w:val="24"/>
        </w:rPr>
        <w:t xml:space="preserve">, </w:t>
      </w:r>
      <w:r w:rsidR="00826A7E" w:rsidRPr="00DE3E36">
        <w:rPr>
          <w:rFonts w:ascii="Times New Roman" w:eastAsia="Calibri" w:hAnsi="Times New Roman" w:cs="Times New Roman"/>
          <w:sz w:val="24"/>
          <w:szCs w:val="24"/>
        </w:rPr>
        <w:t>atskirai kiekvieno</w:t>
      </w:r>
      <w:r w:rsidR="00225BEF" w:rsidRPr="00DE3E36">
        <w:rPr>
          <w:rFonts w:ascii="Times New Roman" w:eastAsia="Calibri" w:hAnsi="Times New Roman" w:cs="Times New Roman"/>
          <w:sz w:val="24"/>
          <w:szCs w:val="24"/>
        </w:rPr>
        <w:t>s</w:t>
      </w:r>
      <w:r w:rsidR="00826A7E" w:rsidRPr="00DE3E36">
        <w:rPr>
          <w:rFonts w:ascii="Times New Roman" w:eastAsia="Calibri" w:hAnsi="Times New Roman" w:cs="Times New Roman"/>
          <w:sz w:val="24"/>
          <w:szCs w:val="24"/>
        </w:rPr>
        <w:t xml:space="preserve"> dokument</w:t>
      </w:r>
      <w:r w:rsidR="00225BEF" w:rsidRPr="00DE3E36">
        <w:rPr>
          <w:rFonts w:ascii="Times New Roman" w:eastAsia="Calibri" w:hAnsi="Times New Roman" w:cs="Times New Roman"/>
          <w:sz w:val="24"/>
          <w:szCs w:val="24"/>
        </w:rPr>
        <w:t>ų kopijos</w:t>
      </w:r>
      <w:r w:rsidR="00826A7E" w:rsidRPr="00DE3E36">
        <w:rPr>
          <w:rFonts w:ascii="Times New Roman" w:eastAsia="Calibri" w:hAnsi="Times New Roman" w:cs="Times New Roman"/>
          <w:sz w:val="24"/>
          <w:szCs w:val="24"/>
        </w:rPr>
        <w:t xml:space="preserve"> pasirašyti kvalifikuotu elektroniniu parašu nereikia</w:t>
      </w:r>
      <w:r w:rsidR="00424C4C" w:rsidRPr="00DE3E36">
        <w:rPr>
          <w:rFonts w:ascii="Times New Roman" w:eastAsia="Calibri" w:hAnsi="Times New Roman" w:cs="Times New Roman"/>
          <w:sz w:val="24"/>
          <w:szCs w:val="24"/>
        </w:rPr>
        <w:t xml:space="preserve"> (jei pirkimo </w:t>
      </w:r>
      <w:r w:rsidR="00AF4EF5" w:rsidRPr="00DE3E36">
        <w:rPr>
          <w:rFonts w:ascii="Times New Roman" w:eastAsia="Calibri" w:hAnsi="Times New Roman" w:cs="Times New Roman"/>
          <w:sz w:val="24"/>
          <w:szCs w:val="24"/>
        </w:rPr>
        <w:t xml:space="preserve">sąlygose </w:t>
      </w:r>
      <w:r w:rsidR="00424C4C" w:rsidRPr="00DE3E36">
        <w:rPr>
          <w:rFonts w:ascii="Times New Roman" w:eastAsia="Calibri" w:hAnsi="Times New Roman" w:cs="Times New Roman"/>
          <w:sz w:val="24"/>
          <w:szCs w:val="24"/>
        </w:rPr>
        <w:t>nenumatyta kitaip)</w:t>
      </w:r>
      <w:r w:rsidR="00826A7E" w:rsidRPr="00DE3E36">
        <w:rPr>
          <w:rFonts w:ascii="Times New Roman" w:eastAsia="Calibri" w:hAnsi="Times New Roman" w:cs="Times New Roman"/>
          <w:sz w:val="24"/>
          <w:szCs w:val="24"/>
        </w:rPr>
        <w:t>.</w:t>
      </w:r>
      <w:r w:rsidR="00225BEF" w:rsidRPr="00DE3E36">
        <w:rPr>
          <w:rFonts w:ascii="Times New Roman" w:eastAsia="Calibri" w:hAnsi="Times New Roman" w:cs="Times New Roman"/>
          <w:sz w:val="24"/>
          <w:szCs w:val="24"/>
        </w:rPr>
        <w:t xml:space="preserve"> Gali būti pateikiami:</w:t>
      </w:r>
    </w:p>
    <w:p w14:paraId="3FB88B46" w14:textId="1782D287" w:rsidR="00225BEF" w:rsidRPr="00DE3E36" w:rsidRDefault="00225BEF" w:rsidP="00120596">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eastAsia="Calibri" w:hAnsi="Times New Roman" w:cs="Times New Roman"/>
          <w:sz w:val="24"/>
          <w:szCs w:val="24"/>
        </w:rPr>
        <w:t>kvalifikuotu elektroniniu parašu pasirašyti elektroninėmis priemonėmis suformuoti dokumentai (</w:t>
      </w:r>
      <w:r w:rsidR="003E51C1" w:rsidRPr="00DE3E36">
        <w:rPr>
          <w:rFonts w:ascii="Times New Roman" w:eastAsia="Calibri" w:hAnsi="Times New Roman" w:cs="Times New Roman"/>
          <w:sz w:val="24"/>
          <w:szCs w:val="24"/>
        </w:rPr>
        <w:t>kai</w:t>
      </w:r>
      <w:r w:rsidRPr="00DE3E36">
        <w:rPr>
          <w:rFonts w:ascii="Times New Roman" w:eastAsia="Calibri" w:hAnsi="Times New Roman" w:cs="Times New Roman"/>
          <w:sz w:val="24"/>
          <w:szCs w:val="24"/>
        </w:rPr>
        <w:t xml:space="preserve"> tiekėją atstovaujantis </w:t>
      </w:r>
      <w:r w:rsidR="003E51C1" w:rsidRPr="00DE3E36">
        <w:rPr>
          <w:rFonts w:ascii="Times New Roman" w:eastAsia="Calibri" w:hAnsi="Times New Roman" w:cs="Times New Roman"/>
          <w:sz w:val="24"/>
          <w:szCs w:val="24"/>
        </w:rPr>
        <w:t xml:space="preserve">ir visą pasiūlymą pasirašantis </w:t>
      </w:r>
      <w:r w:rsidRPr="00DE3E36">
        <w:rPr>
          <w:rFonts w:ascii="Times New Roman" w:eastAsia="Calibri" w:hAnsi="Times New Roman" w:cs="Times New Roman"/>
          <w:sz w:val="24"/>
          <w:szCs w:val="24"/>
        </w:rPr>
        <w:t xml:space="preserve">asmuo </w:t>
      </w:r>
      <w:r w:rsidR="003E51C1" w:rsidRPr="00DE3E36">
        <w:rPr>
          <w:rFonts w:ascii="Times New Roman" w:eastAsia="Calibri" w:hAnsi="Times New Roman" w:cs="Times New Roman"/>
          <w:sz w:val="24"/>
          <w:szCs w:val="24"/>
        </w:rPr>
        <w:t>nesutampa</w:t>
      </w:r>
      <w:r w:rsidRPr="00DE3E36">
        <w:rPr>
          <w:rFonts w:ascii="Times New Roman" w:eastAsia="Calibri" w:hAnsi="Times New Roman" w:cs="Times New Roman"/>
          <w:sz w:val="24"/>
          <w:szCs w:val="24"/>
        </w:rPr>
        <w:t xml:space="preserve"> su elektroniniu parašu </w:t>
      </w:r>
      <w:r w:rsidR="003E51C1" w:rsidRPr="00DE3E36">
        <w:rPr>
          <w:rFonts w:ascii="Times New Roman" w:eastAsia="Calibri" w:hAnsi="Times New Roman" w:cs="Times New Roman"/>
          <w:sz w:val="24"/>
          <w:szCs w:val="24"/>
        </w:rPr>
        <w:t>atitinkamą</w:t>
      </w:r>
      <w:r w:rsidRPr="00DE3E36">
        <w:rPr>
          <w:rFonts w:ascii="Times New Roman" w:eastAsia="Calibri" w:hAnsi="Times New Roman" w:cs="Times New Roman"/>
          <w:sz w:val="24"/>
          <w:szCs w:val="24"/>
        </w:rPr>
        <w:t xml:space="preserve"> dokumentą pasirašančiu asmeniu);</w:t>
      </w:r>
    </w:p>
    <w:p w14:paraId="4E59774C" w14:textId="2474DB5B" w:rsidR="00225BEF" w:rsidRPr="00DE3E36" w:rsidRDefault="00225BEF" w:rsidP="00120596">
      <w:pPr>
        <w:pStyle w:val="Sraopastraipa"/>
        <w:numPr>
          <w:ilvl w:val="2"/>
          <w:numId w:val="7"/>
        </w:numPr>
        <w:tabs>
          <w:tab w:val="left" w:pos="1843"/>
        </w:tabs>
        <w:spacing w:after="0" w:line="240" w:lineRule="auto"/>
        <w:ind w:left="0" w:firstLine="1134"/>
        <w:jc w:val="both"/>
        <w:rPr>
          <w:rFonts w:ascii="Times New Roman" w:hAnsi="Times New Roman" w:cs="Times New Roman"/>
          <w:bCs/>
          <w:iCs/>
          <w:sz w:val="24"/>
          <w:szCs w:val="24"/>
          <w:u w:val="single"/>
        </w:rPr>
      </w:pPr>
      <w:r w:rsidRPr="00DE3E36">
        <w:rPr>
          <w:rFonts w:ascii="Times New Roman" w:eastAsia="Calibri" w:hAnsi="Times New Roman" w:cs="Times New Roman"/>
          <w:bCs/>
          <w:iCs/>
          <w:sz w:val="24"/>
          <w:szCs w:val="24"/>
        </w:rPr>
        <w:t>elektroninėmis priemonėmis suformuoti dokumentai (</w:t>
      </w:r>
      <w:r w:rsidR="003E51C1" w:rsidRPr="00DE3E36">
        <w:rPr>
          <w:rFonts w:ascii="Times New Roman" w:eastAsia="Calibri" w:hAnsi="Times New Roman" w:cs="Times New Roman"/>
          <w:bCs/>
          <w:iCs/>
          <w:sz w:val="24"/>
          <w:szCs w:val="24"/>
        </w:rPr>
        <w:t>kai</w:t>
      </w:r>
      <w:r w:rsidRPr="00DE3E36">
        <w:rPr>
          <w:rFonts w:ascii="Times New Roman" w:eastAsia="Calibri" w:hAnsi="Times New Roman" w:cs="Times New Roman"/>
          <w:bCs/>
          <w:iCs/>
          <w:sz w:val="24"/>
          <w:szCs w:val="24"/>
        </w:rPr>
        <w:t xml:space="preserve"> tiekėją atstovaujantis </w:t>
      </w:r>
      <w:r w:rsidR="003E51C1" w:rsidRPr="00DE3E36">
        <w:rPr>
          <w:rFonts w:ascii="Times New Roman" w:eastAsia="Calibri" w:hAnsi="Times New Roman" w:cs="Times New Roman"/>
          <w:bCs/>
          <w:iCs/>
          <w:sz w:val="24"/>
          <w:szCs w:val="24"/>
        </w:rPr>
        <w:t xml:space="preserve">ir visą pasiūlymą pasirašantis </w:t>
      </w:r>
      <w:r w:rsidRPr="00DE3E36">
        <w:rPr>
          <w:rFonts w:ascii="Times New Roman" w:eastAsia="Calibri" w:hAnsi="Times New Roman" w:cs="Times New Roman"/>
          <w:bCs/>
          <w:iCs/>
          <w:sz w:val="24"/>
          <w:szCs w:val="24"/>
        </w:rPr>
        <w:t>asmuo suta</w:t>
      </w:r>
      <w:r w:rsidR="00147A63" w:rsidRPr="00DE3E36">
        <w:rPr>
          <w:rFonts w:ascii="Times New Roman" w:eastAsia="Calibri" w:hAnsi="Times New Roman" w:cs="Times New Roman"/>
          <w:bCs/>
          <w:iCs/>
          <w:sz w:val="24"/>
          <w:szCs w:val="24"/>
        </w:rPr>
        <w:t>m</w:t>
      </w:r>
      <w:r w:rsidRPr="00DE3E36">
        <w:rPr>
          <w:rFonts w:ascii="Times New Roman" w:eastAsia="Calibri" w:hAnsi="Times New Roman" w:cs="Times New Roman"/>
          <w:bCs/>
          <w:iCs/>
          <w:sz w:val="24"/>
          <w:szCs w:val="24"/>
        </w:rPr>
        <w:t>p</w:t>
      </w:r>
      <w:r w:rsidR="00147A63" w:rsidRPr="00DE3E36">
        <w:rPr>
          <w:rFonts w:ascii="Times New Roman" w:eastAsia="Calibri" w:hAnsi="Times New Roman" w:cs="Times New Roman"/>
          <w:bCs/>
          <w:iCs/>
          <w:sz w:val="24"/>
          <w:szCs w:val="24"/>
        </w:rPr>
        <w:t>a</w:t>
      </w:r>
      <w:r w:rsidRPr="00DE3E36">
        <w:rPr>
          <w:rFonts w:ascii="Times New Roman" w:eastAsia="Calibri" w:hAnsi="Times New Roman" w:cs="Times New Roman"/>
          <w:bCs/>
          <w:iCs/>
          <w:sz w:val="24"/>
          <w:szCs w:val="24"/>
        </w:rPr>
        <w:t xml:space="preserve"> su </w:t>
      </w:r>
      <w:r w:rsidR="003E51C1" w:rsidRPr="00DE3E36">
        <w:rPr>
          <w:rFonts w:ascii="Times New Roman" w:eastAsia="Calibri" w:hAnsi="Times New Roman" w:cs="Times New Roman"/>
          <w:bCs/>
          <w:iCs/>
          <w:sz w:val="24"/>
          <w:szCs w:val="24"/>
        </w:rPr>
        <w:t>atitinkamą</w:t>
      </w:r>
      <w:r w:rsidRPr="00DE3E36">
        <w:rPr>
          <w:rFonts w:ascii="Times New Roman" w:eastAsia="Calibri" w:hAnsi="Times New Roman" w:cs="Times New Roman"/>
          <w:bCs/>
          <w:iCs/>
          <w:sz w:val="24"/>
          <w:szCs w:val="24"/>
        </w:rPr>
        <w:t xml:space="preserve"> dokumentą </w:t>
      </w:r>
      <w:r w:rsidR="003E51C1" w:rsidRPr="00DE3E36">
        <w:rPr>
          <w:rFonts w:ascii="Times New Roman" w:eastAsia="Calibri" w:hAnsi="Times New Roman" w:cs="Times New Roman"/>
          <w:bCs/>
          <w:iCs/>
          <w:sz w:val="24"/>
          <w:szCs w:val="24"/>
        </w:rPr>
        <w:t xml:space="preserve">turinčiu teisę </w:t>
      </w:r>
      <w:r w:rsidRPr="00DE3E36">
        <w:rPr>
          <w:rFonts w:ascii="Times New Roman" w:eastAsia="Calibri" w:hAnsi="Times New Roman" w:cs="Times New Roman"/>
          <w:bCs/>
          <w:iCs/>
          <w:sz w:val="24"/>
          <w:szCs w:val="24"/>
        </w:rPr>
        <w:t>pasiraš</w:t>
      </w:r>
      <w:r w:rsidR="003E51C1" w:rsidRPr="00DE3E36">
        <w:rPr>
          <w:rFonts w:ascii="Times New Roman" w:eastAsia="Calibri" w:hAnsi="Times New Roman" w:cs="Times New Roman"/>
          <w:bCs/>
          <w:iCs/>
          <w:sz w:val="24"/>
          <w:szCs w:val="24"/>
        </w:rPr>
        <w:t>yti</w:t>
      </w:r>
      <w:r w:rsidRPr="00DE3E36">
        <w:rPr>
          <w:rFonts w:ascii="Times New Roman" w:eastAsia="Calibri" w:hAnsi="Times New Roman" w:cs="Times New Roman"/>
          <w:bCs/>
          <w:iCs/>
          <w:sz w:val="24"/>
          <w:szCs w:val="24"/>
        </w:rPr>
        <w:t xml:space="preserve"> asmeniu)</w:t>
      </w:r>
      <w:r w:rsidR="000464E8" w:rsidRPr="00DE3E36">
        <w:rPr>
          <w:rFonts w:ascii="Times New Roman" w:eastAsia="Calibri" w:hAnsi="Times New Roman" w:cs="Times New Roman"/>
          <w:bCs/>
          <w:iCs/>
          <w:sz w:val="24"/>
          <w:szCs w:val="24"/>
        </w:rPr>
        <w:t>;</w:t>
      </w:r>
    </w:p>
    <w:p w14:paraId="311D42C8" w14:textId="09882E1D" w:rsidR="00197943" w:rsidRPr="00DE3E36" w:rsidRDefault="00225BEF" w:rsidP="00120596">
      <w:pPr>
        <w:pStyle w:val="Sraopastraipa"/>
        <w:numPr>
          <w:ilvl w:val="2"/>
          <w:numId w:val="7"/>
        </w:numPr>
        <w:tabs>
          <w:tab w:val="left" w:pos="1843"/>
        </w:tabs>
        <w:spacing w:after="0" w:line="240" w:lineRule="auto"/>
        <w:ind w:left="0" w:firstLine="1134"/>
        <w:jc w:val="both"/>
        <w:rPr>
          <w:rFonts w:ascii="Times New Roman" w:eastAsiaTheme="minorHAnsi" w:hAnsi="Times New Roman" w:cs="Times New Roman"/>
          <w:bCs/>
          <w:iCs/>
          <w:sz w:val="24"/>
          <w:szCs w:val="24"/>
        </w:rPr>
      </w:pPr>
      <w:r w:rsidRPr="00DE3E36">
        <w:rPr>
          <w:rFonts w:ascii="Times New Roman" w:eastAsia="Calibri" w:hAnsi="Times New Roman" w:cs="Times New Roman"/>
          <w:bCs/>
          <w:iCs/>
          <w:sz w:val="24"/>
          <w:szCs w:val="24"/>
        </w:rPr>
        <w:t>skaitmeninės dokumentų kopijos (</w:t>
      </w:r>
      <w:r w:rsidRPr="00DE3E36">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DE3E36">
        <w:rPr>
          <w:rFonts w:ascii="Times New Roman" w:eastAsia="Calibri" w:hAnsi="Times New Roman" w:cs="Times New Roman"/>
          <w:bCs/>
          <w:iCs/>
          <w:sz w:val="24"/>
          <w:szCs w:val="24"/>
        </w:rPr>
        <w:t>.</w:t>
      </w:r>
    </w:p>
    <w:p w14:paraId="6602056D" w14:textId="0425056B" w:rsidR="0096678C" w:rsidRPr="0018350A" w:rsidRDefault="0099696F"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DE3E36">
        <w:rPr>
          <w:rFonts w:ascii="Times New Roman" w:hAnsi="Times New Roman" w:cs="Times New Roman"/>
          <w:sz w:val="24"/>
          <w:szCs w:val="24"/>
        </w:rPr>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lastRenderedPageBreak/>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0E5EE08B" w:rsidR="00380B99" w:rsidRPr="0018350A" w:rsidRDefault="00AA6F75"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115FFCF1" w:rsidR="003A0EC0" w:rsidRPr="0018350A" w:rsidRDefault="003A0EC0"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 xml:space="preserve">Tiekėjų </w:t>
      </w:r>
      <w:r w:rsidR="00A217B2" w:rsidRPr="0018350A">
        <w:rPr>
          <w:rFonts w:ascii="Times New Roman" w:eastAsia="Arial" w:hAnsi="Times New Roman" w:cs="Times New Roman"/>
          <w:sz w:val="24"/>
          <w:szCs w:val="24"/>
        </w:rPr>
        <w:t>p</w:t>
      </w:r>
      <w:r w:rsidRPr="0018350A">
        <w:rPr>
          <w:rFonts w:ascii="Times New Roman" w:eastAsia="Arial" w:hAnsi="Times New Roman" w:cs="Times New Roman"/>
          <w:sz w:val="24"/>
          <w:szCs w:val="24"/>
        </w:rPr>
        <w:t xml:space="preserve">asiūlymuose nurodytos kainos bus vertinamos </w:t>
      </w:r>
      <w:r w:rsidRPr="0018350A">
        <w:rPr>
          <w:rFonts w:ascii="Times New Roman" w:hAnsi="Times New Roman" w:cs="Times New Roman"/>
          <w:sz w:val="24"/>
          <w:szCs w:val="24"/>
        </w:rPr>
        <w:t>ir lyginamos su visais mokesčiais, įskaitant PVM</w:t>
      </w:r>
      <w:r w:rsidR="006E3394" w:rsidRPr="0018350A">
        <w:rPr>
          <w:rFonts w:ascii="Times New Roman" w:hAnsi="Times New Roman" w:cs="Times New Roman"/>
          <w:sz w:val="24"/>
          <w:szCs w:val="24"/>
        </w:rPr>
        <w:t>.</w:t>
      </w:r>
      <w:r w:rsidRPr="0018350A">
        <w:rPr>
          <w:rFonts w:ascii="Times New Roman" w:hAnsi="Times New Roman" w:cs="Times New Roman"/>
          <w:sz w:val="24"/>
          <w:szCs w:val="24"/>
        </w:rPr>
        <w:t xml:space="preserve"> </w:t>
      </w:r>
    </w:p>
    <w:p w14:paraId="7A15AE0A" w14:textId="70E9AA9F" w:rsidR="00EE1C85" w:rsidRPr="0018350A" w:rsidRDefault="00EE1C85" w:rsidP="00120596">
      <w:pPr>
        <w:pStyle w:val="Antrat1"/>
        <w:numPr>
          <w:ilvl w:val="0"/>
          <w:numId w:val="7"/>
        </w:numPr>
        <w:tabs>
          <w:tab w:val="left" w:pos="709"/>
        </w:tabs>
        <w:spacing w:before="600" w:after="600"/>
        <w:ind w:left="0" w:firstLine="0"/>
        <w:rPr>
          <w:rFonts w:ascii="Times New Roman" w:hAnsi="Times New Roman" w:cs="Times New Roman"/>
          <w:b/>
          <w:bCs/>
          <w:caps/>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58023000"/>
      <w:bookmarkEnd w:id="27"/>
      <w:bookmarkEnd w:id="28"/>
      <w:bookmarkEnd w:id="29"/>
      <w:bookmarkEnd w:id="30"/>
      <w:bookmarkEnd w:id="31"/>
      <w:r w:rsidRPr="0018350A">
        <w:rPr>
          <w:rFonts w:ascii="Times New Roman" w:hAnsi="Times New Roman" w:cs="Times New Roman"/>
          <w:b/>
          <w:bCs/>
          <w:caps/>
          <w:sz w:val="24"/>
          <w:szCs w:val="24"/>
        </w:rPr>
        <w:t>Pasiūlymo galiojimo užtikrinimas</w:t>
      </w:r>
      <w:bookmarkEnd w:id="32"/>
      <w:bookmarkEnd w:id="33"/>
      <w:bookmarkEnd w:id="34"/>
    </w:p>
    <w:p w14:paraId="1E2A9FBE" w14:textId="7E59C031" w:rsidR="00AA6F75" w:rsidRPr="00DF43BB" w:rsidRDefault="00DF43BB" w:rsidP="00120596">
      <w:pPr>
        <w:numPr>
          <w:ilvl w:val="1"/>
          <w:numId w:val="10"/>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bookmarkStart w:id="35" w:name="_Ref39658218"/>
      <w:bookmarkStart w:id="36" w:name="_Ref39658226"/>
      <w:bookmarkStart w:id="37" w:name="_Ref39658248"/>
      <w:bookmarkStart w:id="38" w:name="_Ref39658251"/>
      <w:bookmarkStart w:id="39" w:name="_Ref39485250"/>
      <w:bookmarkStart w:id="40" w:name="_Ref39485258"/>
      <w:r w:rsidRPr="00DF43BB">
        <w:rPr>
          <w:rFonts w:ascii="Times New Roman" w:eastAsia="Calibri" w:hAnsi="Times New Roman" w:cs="Times New Roman"/>
          <w:kern w:val="2"/>
          <w:sz w:val="24"/>
          <w:szCs w:val="24"/>
          <w:lang w:eastAsia="en-US"/>
          <w14:ligatures w14:val="standardContextu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imes New Roman" w:eastAsia="Calibri" w:hAnsi="Times New Roman" w:cs="Times New Roman"/>
          <w:kern w:val="2"/>
          <w:sz w:val="24"/>
          <w:szCs w:val="24"/>
          <w:lang w:eastAsia="en-US"/>
          <w14:ligatures w14:val="standardContextual"/>
        </w:rPr>
        <w:t xml:space="preserve"> </w:t>
      </w:r>
    </w:p>
    <w:p w14:paraId="7136C94B" w14:textId="46E02CBC" w:rsidR="00040C0F" w:rsidRPr="0018350A" w:rsidRDefault="00040C0F"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1" w:name="_Toc158023001"/>
      <w:r w:rsidRPr="0018350A">
        <w:rPr>
          <w:rFonts w:ascii="Times New Roman" w:hAnsi="Times New Roman" w:cs="Times New Roman"/>
          <w:b/>
          <w:bCs/>
          <w:caps/>
          <w:sz w:val="24"/>
          <w:szCs w:val="24"/>
        </w:rPr>
        <w:t>Elektroninis aukcionas</w:t>
      </w:r>
      <w:bookmarkEnd w:id="35"/>
      <w:bookmarkEnd w:id="36"/>
      <w:bookmarkEnd w:id="37"/>
      <w:bookmarkEnd w:id="38"/>
      <w:bookmarkEnd w:id="41"/>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2" w:name="_Ref39667303"/>
      <w:bookmarkStart w:id="43" w:name="_Ref39667308"/>
      <w:bookmarkStart w:id="44" w:name="_Toc158023002"/>
      <w:r w:rsidRPr="0018350A">
        <w:rPr>
          <w:rFonts w:ascii="Times New Roman" w:hAnsi="Times New Roman" w:cs="Times New Roman"/>
          <w:b/>
          <w:bCs/>
          <w:caps/>
          <w:sz w:val="24"/>
          <w:szCs w:val="24"/>
        </w:rPr>
        <w:t>P</w:t>
      </w:r>
      <w:r w:rsidR="00014A61" w:rsidRPr="0018350A">
        <w:rPr>
          <w:rFonts w:ascii="Times New Roman" w:hAnsi="Times New Roman" w:cs="Times New Roman"/>
          <w:b/>
          <w:bCs/>
          <w:caps/>
          <w:sz w:val="24"/>
          <w:szCs w:val="24"/>
        </w:rPr>
        <w:t>asiūlymų vertinimas</w:t>
      </w:r>
      <w:bookmarkEnd w:id="39"/>
      <w:bookmarkEnd w:id="40"/>
      <w:bookmarkEnd w:id="42"/>
      <w:bookmarkEnd w:id="43"/>
      <w:bookmarkEnd w:id="44"/>
    </w:p>
    <w:p w14:paraId="50BC7989" w14:textId="544102B7"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5"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6"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6"/>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5"/>
      <w:r w:rsidR="00090235" w:rsidRPr="0018350A">
        <w:rPr>
          <w:rFonts w:ascii="Times New Roman" w:eastAsia="Calibri" w:hAnsi="Times New Roman" w:cs="Times New Roman"/>
          <w:color w:val="000000" w:themeColor="text1"/>
          <w:sz w:val="24"/>
          <w:szCs w:val="24"/>
        </w:rPr>
        <w:t xml:space="preserve"> </w:t>
      </w:r>
    </w:p>
    <w:p w14:paraId="102136D3" w14:textId="2174FA5C" w:rsidR="00D734C6" w:rsidRPr="0018350A" w:rsidRDefault="00D734C6" w:rsidP="00120596">
      <w:pPr>
        <w:pStyle w:val="Sraopastraipa"/>
        <w:numPr>
          <w:ilvl w:val="1"/>
          <w:numId w:val="7"/>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7970D3" w:rsidRDefault="00A9488B" w:rsidP="00120596">
      <w:pPr>
        <w:pStyle w:val="Betarp"/>
        <w:numPr>
          <w:ilvl w:val="1"/>
          <w:numId w:val="7"/>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u w:val="single"/>
        </w:rPr>
      </w:pPr>
      <w:r w:rsidRPr="007970D3">
        <w:rPr>
          <w:rStyle w:val="cf01"/>
          <w:rFonts w:ascii="Times New Roman" w:hAnsi="Times New Roman" w:cs="Times New Roman"/>
          <w:b/>
          <w:bCs/>
          <w:color w:val="000000" w:themeColor="text1"/>
          <w:sz w:val="24"/>
          <w:szCs w:val="24"/>
          <w:u w:val="single"/>
        </w:rPr>
        <w:t>Perkančioji organizacija atmes tiekėjo pasiūlymą, jei</w:t>
      </w:r>
      <w:r w:rsidR="00195572" w:rsidRPr="007970D3">
        <w:rPr>
          <w:rStyle w:val="cf01"/>
          <w:rFonts w:ascii="Times New Roman" w:hAnsi="Times New Roman" w:cs="Times New Roman"/>
          <w:b/>
          <w:bCs/>
          <w:color w:val="000000" w:themeColor="text1"/>
          <w:sz w:val="24"/>
          <w:szCs w:val="24"/>
          <w:u w:val="single"/>
        </w:rPr>
        <w:t xml:space="preserve">gu kartu su pasiūlymu </w:t>
      </w:r>
      <w:r w:rsidR="00B2125E" w:rsidRPr="007970D3">
        <w:rPr>
          <w:rStyle w:val="cf01"/>
          <w:rFonts w:ascii="Times New Roman" w:hAnsi="Times New Roman" w:cs="Times New Roman"/>
          <w:b/>
          <w:bCs/>
          <w:color w:val="000000" w:themeColor="text1"/>
          <w:sz w:val="24"/>
          <w:szCs w:val="24"/>
          <w:u w:val="single"/>
        </w:rPr>
        <w:t xml:space="preserve">nebus pateikti šie </w:t>
      </w:r>
      <w:r w:rsidR="00277634" w:rsidRPr="007970D3">
        <w:rPr>
          <w:rStyle w:val="cf01"/>
          <w:rFonts w:ascii="Times New Roman" w:hAnsi="Times New Roman" w:cs="Times New Roman"/>
          <w:b/>
          <w:bCs/>
          <w:color w:val="000000" w:themeColor="text1"/>
          <w:sz w:val="24"/>
          <w:szCs w:val="24"/>
          <w:u w:val="single"/>
        </w:rPr>
        <w:t>p</w:t>
      </w:r>
      <w:r w:rsidR="00B2125E" w:rsidRPr="007970D3">
        <w:rPr>
          <w:rStyle w:val="cf01"/>
          <w:rFonts w:ascii="Times New Roman" w:hAnsi="Times New Roman" w:cs="Times New Roman"/>
          <w:b/>
          <w:bCs/>
          <w:color w:val="000000" w:themeColor="text1"/>
          <w:sz w:val="24"/>
          <w:szCs w:val="24"/>
          <w:u w:val="single"/>
        </w:rPr>
        <w:t xml:space="preserve">irkimo sąlygose reikalaujami pateikti dokumentai: </w:t>
      </w:r>
    </w:p>
    <w:p w14:paraId="46F00836" w14:textId="1303A26F" w:rsidR="00037C31" w:rsidRPr="007F4F14" w:rsidRDefault="00037C31" w:rsidP="00120596">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 xml:space="preserve">EBVPD, </w:t>
      </w:r>
      <w:bookmarkStart w:id="47" w:name="_Hlk157601374"/>
      <w:r w:rsidRPr="007F4F14">
        <w:rPr>
          <w:rFonts w:ascii="Times New Roman" w:eastAsiaTheme="minorHAnsi" w:hAnsi="Times New Roman" w:cs="Times New Roman"/>
          <w:b/>
          <w:color w:val="000000" w:themeColor="text1"/>
          <w:sz w:val="24"/>
          <w:szCs w:val="24"/>
        </w:rPr>
        <w:t>kaip reikalaujama specialiųjų pirkimo sąlygų 4.1 punkte;</w:t>
      </w:r>
      <w:bookmarkEnd w:id="47"/>
    </w:p>
    <w:p w14:paraId="4E5670ED" w14:textId="4D6E74E8" w:rsidR="00857723" w:rsidRDefault="00857723" w:rsidP="00120596">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užpildyta pasiūlymo forma, parengta pagal specialiųjų pirkimo sąlygų 5 priedą</w:t>
      </w:r>
      <w:r w:rsidR="00785F3D" w:rsidRPr="007F4F14">
        <w:rPr>
          <w:rFonts w:ascii="Times New Roman" w:eastAsiaTheme="minorHAnsi" w:hAnsi="Times New Roman" w:cs="Times New Roman"/>
          <w:b/>
          <w:color w:val="000000" w:themeColor="text1"/>
          <w:sz w:val="24"/>
          <w:szCs w:val="24"/>
        </w:rPr>
        <w:t>;</w:t>
      </w:r>
    </w:p>
    <w:p w14:paraId="1909FEB3" w14:textId="42EA1323" w:rsidR="007970D3" w:rsidRPr="007970D3" w:rsidRDefault="007970D3" w:rsidP="007970D3">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970D3">
        <w:rPr>
          <w:rFonts w:ascii="Times New Roman" w:eastAsiaTheme="minorHAnsi" w:hAnsi="Times New Roman" w:cs="Times New Roman"/>
          <w:b/>
          <w:color w:val="000000" w:themeColor="text1"/>
          <w:sz w:val="24"/>
          <w:szCs w:val="24"/>
        </w:rPr>
        <w:t>užpildyta techninė specifikacija pagal specialiųjų pirkimo sąlygų 4 priedą ir dokumentai, pagrindžiantys techninės specifikacijos atitiktį</w:t>
      </w:r>
      <w:r>
        <w:rPr>
          <w:rFonts w:ascii="Times New Roman" w:eastAsiaTheme="minorHAnsi" w:hAnsi="Times New Roman" w:cs="Times New Roman"/>
          <w:b/>
          <w:color w:val="000000" w:themeColor="text1"/>
          <w:sz w:val="24"/>
          <w:szCs w:val="24"/>
        </w:rPr>
        <w:t>.</w:t>
      </w:r>
    </w:p>
    <w:p w14:paraId="37263724" w14:textId="527B6265" w:rsidR="008D7D9E" w:rsidRPr="00136110" w:rsidRDefault="00EF0FEB" w:rsidP="00120596">
      <w:pPr>
        <w:pStyle w:val="Betarp"/>
        <w:numPr>
          <w:ilvl w:val="1"/>
          <w:numId w:val="7"/>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t>Perkančioji organizacija atmes tiekėjo pasiūlymą, jeigu jo pasiūlymo kaina viršys specialiųjų pirkimo sąlygų 2.5 punkte nurodytą pirkimui skirtą finansavimą.</w:t>
      </w:r>
    </w:p>
    <w:p w14:paraId="678C44CA" w14:textId="6EB53055" w:rsidR="00FE7908" w:rsidRPr="0018350A" w:rsidRDefault="00FE7908" w:rsidP="00120596">
      <w:pPr>
        <w:pStyle w:val="Antrat1"/>
        <w:numPr>
          <w:ilvl w:val="0"/>
          <w:numId w:val="7"/>
        </w:numPr>
        <w:tabs>
          <w:tab w:val="left" w:pos="567"/>
        </w:tabs>
        <w:spacing w:before="600" w:after="600"/>
        <w:ind w:left="0" w:firstLine="0"/>
        <w:contextualSpacing/>
        <w:rPr>
          <w:rFonts w:ascii="Times New Roman" w:hAnsi="Times New Roman" w:cs="Times New Roman"/>
          <w:b/>
          <w:bCs/>
          <w:caps/>
          <w:sz w:val="24"/>
          <w:szCs w:val="24"/>
        </w:rPr>
      </w:pPr>
      <w:bookmarkStart w:id="48" w:name="_Ref39425999"/>
      <w:bookmarkStart w:id="49" w:name="_Ref39426005"/>
      <w:bookmarkStart w:id="50" w:name="_Toc158023003"/>
      <w:r w:rsidRPr="0018350A">
        <w:rPr>
          <w:rFonts w:ascii="Times New Roman" w:hAnsi="Times New Roman" w:cs="Times New Roman"/>
          <w:b/>
          <w:bCs/>
          <w:caps/>
          <w:sz w:val="24"/>
          <w:szCs w:val="24"/>
        </w:rPr>
        <w:lastRenderedPageBreak/>
        <w:t>S</w:t>
      </w:r>
      <w:r w:rsidR="00281735" w:rsidRPr="0018350A">
        <w:rPr>
          <w:rFonts w:ascii="Times New Roman" w:hAnsi="Times New Roman" w:cs="Times New Roman"/>
          <w:b/>
          <w:bCs/>
          <w:caps/>
          <w:sz w:val="24"/>
          <w:szCs w:val="24"/>
        </w:rPr>
        <w:t>utarties sudarymas</w:t>
      </w:r>
      <w:bookmarkEnd w:id="48"/>
      <w:bookmarkEnd w:id="49"/>
      <w:bookmarkEnd w:id="50"/>
    </w:p>
    <w:bookmarkEnd w:id="2"/>
    <w:p w14:paraId="746ED28C" w14:textId="6E7322A2" w:rsidR="00716E5C" w:rsidRPr="0071777B" w:rsidRDefault="00BC3687" w:rsidP="00120596">
      <w:pPr>
        <w:pStyle w:val="Sraopastraipa"/>
        <w:numPr>
          <w:ilvl w:val="1"/>
          <w:numId w:val="11"/>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12419B" w:rsidRPr="0012419B">
        <w:rPr>
          <w:rFonts w:ascii="Times New Roman" w:hAnsi="Times New Roman" w:cs="Times New Roman"/>
          <w:sz w:val="24"/>
          <w:szCs w:val="24"/>
        </w:rPr>
        <w:t xml:space="preserve">6 </w:t>
      </w:r>
      <w:r w:rsidRPr="0012419B">
        <w:rPr>
          <w:rFonts w:ascii="Times New Roman" w:hAnsi="Times New Roman" w:cs="Times New Roman"/>
          <w:sz w:val="24"/>
          <w:szCs w:val="24"/>
        </w:rPr>
        <w:t>priede „Sutarties projektas“.</w:t>
      </w:r>
    </w:p>
    <w:p w14:paraId="3BD27653" w14:textId="77777777" w:rsidR="00985453" w:rsidRPr="00EC460D" w:rsidRDefault="00985453" w:rsidP="00985453">
      <w:pPr>
        <w:shd w:val="clear" w:color="auto" w:fill="FFFFFF"/>
        <w:spacing w:after="0" w:line="240" w:lineRule="auto"/>
        <w:jc w:val="center"/>
        <w:rPr>
          <w:rFonts w:ascii="Times New Roman" w:eastAsia="Calibri" w:hAnsi="Times New Roman" w:cs="Times New Roman"/>
        </w:rPr>
        <w:sectPr w:rsidR="00985453" w:rsidRPr="00EC460D" w:rsidSect="00185C53">
          <w:headerReference w:type="default" r:id="rId13"/>
          <w:footerReference w:type="default" r:id="rId14"/>
          <w:footerReference w:type="first" r:id="rId15"/>
          <w:pgSz w:w="12240" w:h="15840"/>
          <w:pgMar w:top="1134" w:right="567" w:bottom="1134" w:left="1701" w:header="720" w:footer="720" w:gutter="0"/>
          <w:pgNumType w:start="0"/>
          <w:cols w:space="720"/>
          <w:docGrid w:linePitch="360"/>
        </w:sectPr>
      </w:pPr>
      <w:bookmarkStart w:id="51" w:name="_Toc158023004"/>
      <w:r w:rsidRPr="00EC460D">
        <w:rPr>
          <w:rFonts w:ascii="Times New Roman" w:eastAsia="Calibri" w:hAnsi="Times New Roman" w:cs="Times New Roman"/>
        </w:rPr>
        <w:t>_________</w:t>
      </w:r>
    </w:p>
    <w:p w14:paraId="5993A7F2" w14:textId="07A6896E" w:rsidR="009E1623" w:rsidRPr="008E306F" w:rsidRDefault="009E1623" w:rsidP="009E1623">
      <w:pPr>
        <w:keepNext/>
        <w:keepLines/>
        <w:spacing w:after="0" w:line="240" w:lineRule="auto"/>
        <w:ind w:left="5670"/>
        <w:outlineLvl w:val="1"/>
        <w:rPr>
          <w:rFonts w:ascii="Times New Roman" w:eastAsia="Calibri"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Specialiųjų pirkimo sąlygų 1 priedas „Terminai“</w:t>
      </w:r>
      <w:bookmarkEnd w:id="51"/>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258D4735"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37583F6" w:rsidR="00774AA5"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 xml:space="preserve">Pradedamas ne anksčiau nei po </w:t>
            </w:r>
            <w:r w:rsidR="006900DA">
              <w:rPr>
                <w:rFonts w:ascii="Times New Roman" w:hAnsi="Times New Roman" w:cs="Times New Roman"/>
                <w:color w:val="000000" w:themeColor="text1"/>
              </w:rPr>
              <w:t>30</w:t>
            </w:r>
            <w:r w:rsidRPr="00017D4A">
              <w:rPr>
                <w:rFonts w:ascii="Times New Roman" w:hAnsi="Times New Roman" w:cs="Times New Roman"/>
                <w:color w:val="000000" w:themeColor="text1"/>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D597586"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r w:rsidR="00F35D8A">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shd w:val="clear" w:color="auto" w:fill="auto"/>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shd w:val="clear" w:color="auto" w:fill="auto"/>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46FE85E2" w:rsidR="00774AA5" w:rsidRPr="00017D4A" w:rsidRDefault="00774AA5" w:rsidP="0003169B">
            <w:pPr>
              <w:spacing w:after="0" w:line="240" w:lineRule="auto"/>
              <w:rPr>
                <w:rFonts w:ascii="Times New Roman" w:hAnsi="Times New Roman" w:cs="Times New Roman"/>
                <w:iCs/>
                <w:color w:val="000000" w:themeColor="text1"/>
              </w:rPr>
            </w:pPr>
          </w:p>
        </w:tc>
        <w:tc>
          <w:tcPr>
            <w:tcW w:w="2954" w:type="dxa"/>
            <w:shd w:val="clear" w:color="auto" w:fill="auto"/>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shd w:val="clear" w:color="auto" w:fill="auto"/>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shd w:val="clear" w:color="auto" w:fill="auto"/>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5F195D2" w:rsidR="00774AA5" w:rsidRPr="00017D4A" w:rsidRDefault="006900DA" w:rsidP="0003169B">
            <w:pPr>
              <w:spacing w:after="0" w:line="240" w:lineRule="auto"/>
              <w:rPr>
                <w:rFonts w:ascii="Times New Roman" w:hAnsi="Times New Roman" w:cs="Times New Roman"/>
                <w:iCs/>
                <w:color w:val="000000" w:themeColor="text1"/>
              </w:rPr>
            </w:pPr>
            <w:r w:rsidRPr="006900D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shd w:val="clear" w:color="auto" w:fill="auto"/>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4D6F6EE8" w:rsidR="00774AA5" w:rsidRPr="00017D4A" w:rsidRDefault="006900DA" w:rsidP="0003169B">
            <w:pPr>
              <w:spacing w:after="0" w:line="240" w:lineRule="auto"/>
              <w:jc w:val="both"/>
              <w:rPr>
                <w:rFonts w:ascii="Times New Roman" w:hAnsi="Times New Roman" w:cs="Times New Roman"/>
                <w:color w:val="000000" w:themeColor="text1"/>
              </w:rPr>
            </w:pPr>
            <w:r w:rsidRPr="006900DA">
              <w:rPr>
                <w:rFonts w:ascii="Times New Roman" w:hAnsi="Times New Roman" w:cs="Times New Roman"/>
                <w:color w:val="000000" w:themeColor="text1"/>
              </w:rPr>
              <w:t>NETAIKOMA</w:t>
            </w:r>
          </w:p>
        </w:tc>
        <w:tc>
          <w:tcPr>
            <w:tcW w:w="2954" w:type="dxa"/>
            <w:shd w:val="clear" w:color="auto" w:fill="auto"/>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shd w:val="clear" w:color="auto" w:fill="auto"/>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informuoja pirkimo dalyvius apie EBVPD </w:t>
            </w:r>
            <w:r w:rsidRPr="00EC460D">
              <w:rPr>
                <w:rFonts w:ascii="Times New Roman" w:hAnsi="Times New Roman" w:cs="Times New Roman"/>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shd w:val="clear" w:color="auto" w:fill="auto"/>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shd w:val="clear" w:color="auto" w:fill="auto"/>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shd w:val="clear" w:color="auto" w:fill="auto"/>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shd w:val="clear" w:color="auto" w:fill="auto"/>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shd w:val="clear" w:color="auto" w:fill="auto"/>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w:t>
            </w:r>
            <w:r w:rsidRPr="00EC460D">
              <w:rPr>
                <w:rFonts w:ascii="Times New Roman" w:hAnsi="Times New Roman" w:cs="Times New Roman"/>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shd w:val="clear" w:color="auto" w:fill="auto"/>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shd w:val="clear" w:color="auto" w:fill="auto"/>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7300D3EE" w14:textId="2D93FFBE" w:rsidR="002C1AAF" w:rsidRPr="00EC460D" w:rsidRDefault="002C1AAF" w:rsidP="008D704D">
      <w:pPr>
        <w:tabs>
          <w:tab w:val="left" w:pos="2977"/>
        </w:tabs>
        <w:spacing w:after="120" w:line="20" w:lineRule="atLeast"/>
        <w:jc w:val="center"/>
        <w:rPr>
          <w:rFonts w:ascii="Times New Roman" w:eastAsia="Calibri" w:hAnsi="Times New Roman" w:cs="Times New Roman"/>
        </w:rPr>
      </w:pPr>
    </w:p>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754C206E" w14:textId="43594972" w:rsidR="006F2081" w:rsidRDefault="002C1AAF" w:rsidP="006F2081">
      <w:pPr>
        <w:pStyle w:val="Antrat2"/>
        <w:ind w:left="5670"/>
        <w:rPr>
          <w:rFonts w:ascii="Times New Roman" w:eastAsia="Calibri" w:hAnsi="Times New Roman" w:cs="Times New Roman"/>
          <w:color w:val="000000" w:themeColor="text1"/>
          <w:sz w:val="24"/>
          <w:szCs w:val="24"/>
        </w:rPr>
      </w:pPr>
      <w:bookmarkStart w:id="52" w:name="_Ref38285444"/>
      <w:bookmarkStart w:id="53" w:name="_Ref38291496"/>
      <w:bookmarkStart w:id="54" w:name="_Toc158023005"/>
      <w:r w:rsidRPr="00B10D6F">
        <w:rPr>
          <w:rFonts w:ascii="Times New Roman" w:eastAsia="Calibri" w:hAnsi="Times New Roman" w:cs="Times New Roman"/>
          <w:color w:val="000000" w:themeColor="text1"/>
          <w:sz w:val="24"/>
          <w:szCs w:val="24"/>
        </w:rPr>
        <w:lastRenderedPageBreak/>
        <w:t>Specialiųjų pirkimo sąlygų 2 priedas „Tiekėjų pašalinimo pagrindai“</w:t>
      </w:r>
      <w:bookmarkEnd w:id="52"/>
      <w:bookmarkEnd w:id="53"/>
      <w:bookmarkEnd w:id="54"/>
    </w:p>
    <w:p w14:paraId="26EBD042" w14:textId="77777777" w:rsidR="006F2081" w:rsidRPr="006F2081" w:rsidRDefault="006F2081" w:rsidP="006F2081"/>
    <w:p w14:paraId="7C073C7B" w14:textId="19F55F0C" w:rsidR="002C1AAF" w:rsidRPr="008B34C0" w:rsidRDefault="002C1AAF" w:rsidP="002C1AAF">
      <w:pPr>
        <w:pStyle w:val="Paantrat"/>
        <w:jc w:val="center"/>
        <w:rPr>
          <w:rFonts w:ascii="Times New Roman" w:hAnsi="Times New Roman" w:cs="Times New Roman"/>
          <w:b/>
          <w:bCs/>
          <w:color w:val="auto"/>
          <w:sz w:val="24"/>
          <w:szCs w:val="24"/>
        </w:rPr>
      </w:pPr>
      <w:r w:rsidRPr="008B34C0">
        <w:rPr>
          <w:rFonts w:ascii="Times New Roman" w:hAnsi="Times New Roman" w:cs="Times New Roman"/>
          <w:b/>
          <w:bCs/>
          <w:color w:val="auto"/>
          <w:sz w:val="24"/>
          <w:szCs w:val="24"/>
        </w:rPr>
        <w:t>TIEKĖJŲ PAŠALINIMO PAGRINDAI</w:t>
      </w:r>
    </w:p>
    <w:p w14:paraId="1C0DB07F" w14:textId="77777777" w:rsidR="00DF1817" w:rsidRPr="008B34C0" w:rsidRDefault="00DF1817" w:rsidP="00DF1817">
      <w:pPr>
        <w:spacing w:after="0" w:line="240" w:lineRule="auto"/>
        <w:jc w:val="both"/>
        <w:rPr>
          <w:rFonts w:ascii="Times New Roman" w:hAnsi="Times New Roman" w:cs="Times New Roman"/>
          <w:color w:val="7030A0"/>
          <w:sz w:val="24"/>
          <w:szCs w:val="24"/>
        </w:rPr>
      </w:pPr>
      <w:bookmarkStart w:id="55" w:name="_Hlk158028978"/>
    </w:p>
    <w:p w14:paraId="759936E1" w14:textId="45D698C2"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DB3E7E" w14:textId="2D9EED0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2F918DB"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3B3C0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7BF5A0"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xml:space="preserve">“, adresu </w:t>
      </w:r>
      <w:hyperlink r:id="rId16" w:history="1">
        <w:r w:rsidRPr="0038615E">
          <w:rPr>
            <w:rStyle w:val="Hipersaitas"/>
            <w:rFonts w:ascii="Times New Roman" w:hAnsi="Times New Roman" w:cs="Times New Roman"/>
            <w:sz w:val="24"/>
            <w:szCs w:val="24"/>
          </w:rPr>
          <w:t>https://ec.europa.eu/tools/ecertis/</w:t>
        </w:r>
      </w:hyperlink>
      <w:r w:rsidRPr="0038615E">
        <w:rPr>
          <w:rFonts w:ascii="Times New Roman" w:hAnsi="Times New Roman" w:cs="Times New Roman"/>
          <w:sz w:val="24"/>
          <w:szCs w:val="24"/>
        </w:rPr>
        <w:t xml:space="preserve">. </w:t>
      </w:r>
    </w:p>
    <w:p w14:paraId="2E8ABD5D"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nereikalauja iš tiekėjo pateikti dokumentų, patvirtinančių jo pašalinimo pagrindų nebuvimą, jeigu ji:</w:t>
      </w:r>
    </w:p>
    <w:p w14:paraId="1B8F622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B4DDBF"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ABE8B4" w14:textId="77777777" w:rsidR="0038615E" w:rsidRPr="0038615E" w:rsidRDefault="0038615E" w:rsidP="0038615E">
      <w:pPr>
        <w:tabs>
          <w:tab w:val="left" w:pos="851"/>
        </w:tabs>
        <w:spacing w:after="0" w:line="240" w:lineRule="auto"/>
        <w:ind w:firstLine="567"/>
        <w:jc w:val="both"/>
        <w:rPr>
          <w:rFonts w:ascii="Times New Roman" w:hAnsi="Times New Roman" w:cs="Times New Roman"/>
          <w:b/>
          <w:bCs/>
          <w:sz w:val="24"/>
          <w:szCs w:val="24"/>
        </w:rPr>
      </w:pPr>
      <w:r w:rsidRPr="0038615E">
        <w:rPr>
          <w:rFonts w:ascii="Times New Roman" w:hAnsi="Times New Roman" w:cs="Times New Roman"/>
          <w:b/>
          <w:bCs/>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w:t>
      </w:r>
      <w:r w:rsidRPr="0038615E">
        <w:rPr>
          <w:rFonts w:ascii="Times New Roman" w:hAnsi="Times New Roman" w:cs="Times New Roman"/>
          <w:b/>
          <w:bCs/>
          <w:sz w:val="24"/>
          <w:szCs w:val="24"/>
        </w:rPr>
        <w:lastRenderedPageBreak/>
        <w:t>pašalinimo pagrindų nebuvimą, perkančioji organizacija gali reikalauti iš tiekėjų tik turėdama pagrįstų abejonių dėl šių tiekėjų patikimumo.</w:t>
      </w:r>
    </w:p>
    <w:p w14:paraId="350B0A5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99B53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priesaikos deklaracija;</w:t>
      </w:r>
    </w:p>
    <w:p w14:paraId="7A293552" w14:textId="5037534E" w:rsidR="00DF1817" w:rsidRPr="00DF1817" w:rsidRDefault="0038615E" w:rsidP="0038615E">
      <w:pPr>
        <w:tabs>
          <w:tab w:val="left" w:pos="851"/>
        </w:tabs>
        <w:spacing w:after="0" w:line="240" w:lineRule="auto"/>
        <w:ind w:firstLine="567"/>
        <w:jc w:val="both"/>
        <w:rPr>
          <w:rFonts w:ascii="Times New Roman" w:hAnsi="Times New Roman" w:cs="Times New Roman"/>
          <w:sz w:val="24"/>
          <w:szCs w:val="24"/>
        </w:rPr>
      </w:pPr>
      <w:r w:rsidRPr="0038615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4" w:type="dxa"/>
        <w:tblInd w:w="-15" w:type="dxa"/>
        <w:tblLayout w:type="fixed"/>
        <w:tblCellMar>
          <w:left w:w="10" w:type="dxa"/>
          <w:right w:w="10" w:type="dxa"/>
        </w:tblCellMar>
        <w:tblLook w:val="04A0" w:firstRow="1" w:lastRow="0" w:firstColumn="1" w:lastColumn="0" w:noHBand="0" w:noVBand="1"/>
      </w:tblPr>
      <w:tblGrid>
        <w:gridCol w:w="14"/>
        <w:gridCol w:w="704"/>
        <w:gridCol w:w="3261"/>
        <w:gridCol w:w="1701"/>
        <w:gridCol w:w="4254"/>
      </w:tblGrid>
      <w:tr w:rsidR="00292AB7" w:rsidRPr="008E306F" w14:paraId="14CA4369" w14:textId="77777777" w:rsidTr="00292AB7">
        <w:tc>
          <w:tcPr>
            <w:tcW w:w="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bookmarkEnd w:id="55"/>
          <w:p w14:paraId="0FD91E18" w14:textId="77777777" w:rsidR="00292AB7" w:rsidRPr="008E306F" w:rsidRDefault="00292AB7" w:rsidP="00655A43">
            <w:pPr>
              <w:spacing w:after="0" w:line="240" w:lineRule="auto"/>
              <w:ind w:left="32"/>
              <w:jc w:val="center"/>
              <w:rPr>
                <w:rFonts w:ascii="Times New Roman" w:hAnsi="Times New Roman" w:cs="Times New Roman"/>
                <w:b/>
                <w:bCs/>
                <w:color w:val="000000" w:themeColor="text1"/>
                <w:sz w:val="24"/>
                <w:szCs w:val="24"/>
              </w:rPr>
            </w:pPr>
            <w:r w:rsidRPr="008E306F">
              <w:rPr>
                <w:rFonts w:ascii="Times New Roman" w:hAnsi="Times New Roman" w:cs="Times New Roman"/>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17643100" w14:textId="77777777" w:rsidR="00292AB7" w:rsidRPr="008E306F" w:rsidRDefault="00292AB7" w:rsidP="00655A43">
            <w:pPr>
              <w:spacing w:after="0" w:line="240" w:lineRule="auto"/>
              <w:jc w:val="center"/>
              <w:rPr>
                <w:rFonts w:ascii="Times New Roman" w:hAnsi="Times New Roman" w:cs="Times New Roman"/>
                <w:bCs/>
                <w:color w:val="000000" w:themeColor="text1"/>
                <w:sz w:val="24"/>
                <w:szCs w:val="24"/>
                <w:lang w:eastAsia="en-US"/>
              </w:rPr>
            </w:pPr>
            <w:r w:rsidRPr="008E306F">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79B87BE7" w14:textId="77777777" w:rsidR="00292AB7" w:rsidRPr="008E306F" w:rsidRDefault="00292AB7" w:rsidP="00655A43">
            <w:pPr>
              <w:spacing w:after="0" w:line="240" w:lineRule="auto"/>
              <w:jc w:val="center"/>
              <w:rPr>
                <w:rFonts w:ascii="Times New Roman" w:eastAsia="Yu Mincho" w:hAnsi="Times New Roman" w:cs="Times New Roman"/>
                <w:b/>
                <w:bCs/>
                <w:color w:val="000000" w:themeColor="text1"/>
                <w:sz w:val="24"/>
                <w:szCs w:val="24"/>
              </w:rPr>
            </w:pPr>
            <w:r w:rsidRPr="008E306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357641E2" w14:textId="77777777" w:rsidR="00292AB7" w:rsidRPr="008E306F" w:rsidRDefault="00292AB7" w:rsidP="00655A43">
            <w:pPr>
              <w:spacing w:after="0" w:line="240" w:lineRule="auto"/>
              <w:jc w:val="center"/>
              <w:rPr>
                <w:rFonts w:ascii="Times New Roman" w:hAnsi="Times New Roman" w:cs="Times New Roman"/>
                <w:bCs/>
                <w:iCs/>
                <w:color w:val="000000" w:themeColor="text1"/>
                <w:sz w:val="24"/>
                <w:szCs w:val="24"/>
                <w:lang w:eastAsia="en-US"/>
              </w:rPr>
            </w:pPr>
            <w:r w:rsidRPr="008E306F">
              <w:rPr>
                <w:rFonts w:ascii="Times New Roman" w:hAnsi="Times New Roman" w:cs="Times New Roman"/>
                <w:b/>
                <w:color w:val="000000" w:themeColor="text1"/>
                <w:sz w:val="24"/>
                <w:szCs w:val="24"/>
              </w:rPr>
              <w:t>Pašalinimo pagrindų nebuvimą įrodantys dokumentai</w:t>
            </w:r>
          </w:p>
        </w:tc>
      </w:tr>
      <w:tr w:rsidR="00D10260" w:rsidRPr="00072F9C" w14:paraId="5B7CDB9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08A8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001B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Tiekėjas arba jo atsakingas asmuo, nurodytas VPĮ 46 straipsnio 2 dalies 2 punkte, nuteistas už šią nusikalstamą veiką:</w:t>
            </w:r>
          </w:p>
          <w:p w14:paraId="057E8FB1"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dalyvavimą nusikalstamame susivienijime, jo organizavimą ar vadovavimą jam;</w:t>
            </w:r>
          </w:p>
          <w:p w14:paraId="635B345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kyšininkavimą, prekybą poveikiu, papirkimą;</w:t>
            </w:r>
          </w:p>
          <w:p w14:paraId="3CF3F2E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72F9C">
              <w:rPr>
                <w:rFonts w:ascii="Times New Roman" w:hAnsi="Times New Roman" w:cs="Times New Roman"/>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75BA671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4) nusikalstamą bankrotą;</w:t>
            </w:r>
          </w:p>
          <w:p w14:paraId="0B1137F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5) teroristinį ir su teroristine veikla susijusį nusikaltimą;</w:t>
            </w:r>
          </w:p>
          <w:p w14:paraId="2E9CE6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6) nusikalstamu būdu gauto turto legalizavimą;</w:t>
            </w:r>
          </w:p>
          <w:p w14:paraId="5443D2A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7) prekybą žmonėmis, vaiko pirkimą arba pardavimą;</w:t>
            </w:r>
          </w:p>
          <w:p w14:paraId="48F5512B"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637CC2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25A0568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arba jo atsakingas asmuo nuteistas už aukščiau nurodytą nusikalstamą veiką, kai dėl:</w:t>
            </w:r>
          </w:p>
          <w:p w14:paraId="132448C5"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w:t>
            </w:r>
            <w:r w:rsidRPr="00517299">
              <w:rPr>
                <w:rFonts w:ascii="Times New Roman" w:hAnsi="Times New Roman" w:cs="Times New Roman"/>
                <w:bCs/>
                <w:color w:val="000000" w:themeColor="text1"/>
                <w:sz w:val="22"/>
                <w:szCs w:val="22"/>
                <w:lang w:eastAsia="en-US"/>
              </w:rPr>
              <w:t>tiekėjo, kuris yra fizinis asmuo, per pastaruosius 5 metus buvo priimtas ir įsiteisėjęs apkaltinamasis teismo nuosprendis ir šis asmuo turi neišnykusį ar nepanaikintą teistumą;</w:t>
            </w:r>
          </w:p>
          <w:p w14:paraId="53C80BDE" w14:textId="77777777" w:rsidR="00D10260" w:rsidRPr="00517299" w:rsidRDefault="00D10260" w:rsidP="00B9791B">
            <w:pPr>
              <w:spacing w:after="0" w:line="240" w:lineRule="auto"/>
              <w:jc w:val="both"/>
              <w:rPr>
                <w:rFonts w:ascii="Times New Roman" w:hAnsi="Times New Roman" w:cs="Times New Roman"/>
                <w:color w:val="000000" w:themeColor="text1"/>
                <w:sz w:val="22"/>
                <w:szCs w:val="22"/>
                <w:lang w:eastAsia="en-US"/>
              </w:rPr>
            </w:pPr>
            <w:r w:rsidRPr="00517299">
              <w:rPr>
                <w:rFonts w:ascii="Times New Roman" w:hAnsi="Times New Roman" w:cs="Times New Roman"/>
                <w:color w:val="000000" w:themeColor="text1"/>
                <w:sz w:val="22"/>
                <w:szCs w:val="22"/>
                <w:lang w:eastAsia="en-US"/>
              </w:rPr>
              <w:t xml:space="preserve">2) tiekėjo, kuris yra juridinis asmuo, kita organizacija ar jos </w:t>
            </w:r>
            <w:r w:rsidRPr="00517299">
              <w:rPr>
                <w:rFonts w:ascii="Times New Roman" w:hAnsi="Times New Roman" w:cs="Times New Roman"/>
                <w:b/>
                <w:bCs/>
                <w:color w:val="000000" w:themeColor="text1"/>
                <w:sz w:val="22"/>
                <w:szCs w:val="22"/>
                <w:lang w:eastAsia="en-US"/>
              </w:rPr>
              <w:t>struktūrinis</w:t>
            </w:r>
            <w:r w:rsidRPr="00517299">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87A92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517299">
              <w:rPr>
                <w:rFonts w:ascii="Times New Roman" w:hAnsi="Times New Roman" w:cs="Times New Roman"/>
                <w:bCs/>
                <w:color w:val="000000" w:themeColor="text1"/>
                <w:sz w:val="22"/>
                <w:szCs w:val="22"/>
                <w:lang w:eastAsia="en-US"/>
              </w:rPr>
              <w:t xml:space="preserve">3)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w:t>
            </w:r>
            <w:r w:rsidRPr="00517299">
              <w:rPr>
                <w:rFonts w:ascii="Times New Roman" w:hAnsi="Times New Roman" w:cs="Times New Roman"/>
                <w:bCs/>
                <w:color w:val="000000" w:themeColor="text1"/>
                <w:sz w:val="22"/>
                <w:szCs w:val="22"/>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1398C" w14:textId="77777777" w:rsidR="00D10260" w:rsidRPr="00072F9C" w:rsidRDefault="00D10260" w:rsidP="00B9791B">
            <w:pPr>
              <w:spacing w:after="0" w:line="240" w:lineRule="auto"/>
              <w:jc w:val="both"/>
              <w:rPr>
                <w:rFonts w:ascii="Times New Roman" w:eastAsia="Yu Mincho" w:hAnsi="Times New Roman" w:cs="Times New Roman"/>
                <w:b/>
                <w:bCs/>
                <w:sz w:val="22"/>
                <w:szCs w:val="22"/>
                <w:lang w:eastAsia="en-US"/>
              </w:rPr>
            </w:pPr>
            <w:r w:rsidRPr="00072F9C">
              <w:rPr>
                <w:rFonts w:ascii="Times New Roman" w:eastAsia="Yu Mincho" w:hAnsi="Times New Roman" w:cs="Times New Roman"/>
                <w:b/>
                <w:bCs/>
                <w:sz w:val="22"/>
                <w:szCs w:val="22"/>
                <w:lang w:eastAsia="en-US"/>
              </w:rPr>
              <w:lastRenderedPageBreak/>
              <w:t>VPĮ 46 straipsnio 1 dalis</w:t>
            </w:r>
          </w:p>
          <w:p w14:paraId="15B99D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E6C70B"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A1-A6 punktai</w:t>
            </w:r>
          </w:p>
          <w:p w14:paraId="0C6EAC1E"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CDBA71"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35B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reikalaujama:</w:t>
            </w:r>
          </w:p>
          <w:p w14:paraId="10F7EEA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išrašo iš teismo sprendimo arba</w:t>
            </w:r>
          </w:p>
          <w:p w14:paraId="128B1420"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Informatikos ir ryšių departamento prie Vidaus reikalų ministerijos pažymos, arba</w:t>
            </w:r>
          </w:p>
          <w:p w14:paraId="7C8FBD7A"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3164F7D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p>
          <w:p w14:paraId="0983E89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47DBBC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2"/>
            </w:r>
            <w:r w:rsidRPr="00CA1602">
              <w:rPr>
                <w:rFonts w:ascii="Times New Roman" w:hAnsi="Times New Roman" w:cs="Times New Roman"/>
                <w:color w:val="000000" w:themeColor="text1"/>
                <w:sz w:val="22"/>
                <w:szCs w:val="22"/>
              </w:rPr>
              <w:t>.</w:t>
            </w:r>
          </w:p>
          <w:p w14:paraId="06995E2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44BD624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180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w:t>
            </w:r>
            <w:r w:rsidRPr="00CA1602">
              <w:rPr>
                <w:rFonts w:ascii="Times New Roman" w:hAnsi="Times New Roman" w:cs="Times New Roman"/>
                <w:i/>
                <w:iCs/>
                <w:color w:val="000000" w:themeColor="text1"/>
                <w:sz w:val="22"/>
                <w:szCs w:val="22"/>
              </w:rPr>
              <w:lastRenderedPageBreak/>
              <w:t xml:space="preserve">perkančioji organizacija 2022-10-10 kreipėsi į tiekėją prašydama iki 2022-10-14 pateikti įrodančius dokumentus, jie turi būti išduoti ne anksčiau kaip 180 dienų, jas skaičiuojant atgal nuo 2022-10-14. </w:t>
            </w:r>
          </w:p>
          <w:p w14:paraId="3070C19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0BECE36"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F9D51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7390B0B5"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10D7F7AF"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845A5A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2F0D089"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727E9ED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A55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4D0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4FB80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1B53FC9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nuteistas už aukščiau nurodytą nusikalstamą veiką, kai dėl:</w:t>
            </w:r>
          </w:p>
          <w:p w14:paraId="000D5BF0"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w:t>
            </w:r>
            <w:r w:rsidRPr="00517299">
              <w:rPr>
                <w:rFonts w:ascii="Times New Roman" w:hAnsi="Times New Roman" w:cs="Times New Roman"/>
                <w:bCs/>
                <w:color w:val="000000" w:themeColor="text1"/>
                <w:sz w:val="22"/>
                <w:szCs w:val="22"/>
                <w:lang w:eastAsia="en-US"/>
              </w:rPr>
              <w:t>nepanaikintą teistumą;</w:t>
            </w:r>
          </w:p>
          <w:p w14:paraId="4C067C9C" w14:textId="77777777" w:rsidR="00D10260" w:rsidRPr="00517299" w:rsidRDefault="00D10260" w:rsidP="00B9791B">
            <w:pPr>
              <w:spacing w:after="0" w:line="240" w:lineRule="auto"/>
              <w:jc w:val="both"/>
              <w:rPr>
                <w:rFonts w:ascii="Times New Roman" w:hAnsi="Times New Roman" w:cs="Times New Roman"/>
                <w:b/>
                <w:bCs/>
                <w:color w:val="000000" w:themeColor="text1"/>
                <w:sz w:val="22"/>
                <w:szCs w:val="22"/>
                <w:lang w:eastAsia="en-US"/>
              </w:rPr>
            </w:pPr>
            <w:r w:rsidRPr="00517299">
              <w:rPr>
                <w:rFonts w:ascii="Times New Roman" w:hAnsi="Times New Roman" w:cs="Times New Roman"/>
                <w:bCs/>
                <w:color w:val="000000" w:themeColor="text1"/>
                <w:sz w:val="22"/>
                <w:szCs w:val="22"/>
                <w:lang w:eastAsia="en-US"/>
              </w:rPr>
              <w:t xml:space="preserve">2)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w:t>
            </w:r>
            <w:r w:rsidRPr="00517299">
              <w:rPr>
                <w:rFonts w:ascii="Times New Roman" w:hAnsi="Times New Roman" w:cs="Times New Roman"/>
                <w:bCs/>
                <w:color w:val="000000" w:themeColor="text1"/>
                <w:sz w:val="22"/>
                <w:szCs w:val="22"/>
                <w:lang w:eastAsia="en-US"/>
              </w:rPr>
              <w:lastRenderedPageBreak/>
              <w:t>atveju – galutinis administracinis sprendimas, jeigu toks sprendimas priimamas pagal tiekėjo šalies teisės aktų reikalavimus.</w:t>
            </w:r>
          </w:p>
          <w:p w14:paraId="2FE742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Tačiau ši nuostata netaikoma, jeigu:</w:t>
            </w:r>
          </w:p>
          <w:p w14:paraId="55F367F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5E91E69"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įsiskolinimo suma neviršija 50 Eur (penkiasdešimt eurų);</w:t>
            </w:r>
          </w:p>
          <w:p w14:paraId="0B40A9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7D575"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3 dalis</w:t>
            </w:r>
          </w:p>
          <w:p w14:paraId="0984D927" w14:textId="77777777" w:rsidR="00D10260" w:rsidRPr="00072F9C" w:rsidRDefault="00D10260" w:rsidP="00B9791B">
            <w:pPr>
              <w:spacing w:after="0" w:line="240" w:lineRule="auto"/>
              <w:jc w:val="both"/>
              <w:rPr>
                <w:rFonts w:ascii="Times New Roman" w:eastAsia="Arial" w:hAnsi="Times New Roman" w:cs="Times New Roman"/>
                <w:sz w:val="22"/>
                <w:szCs w:val="22"/>
              </w:rPr>
            </w:pPr>
          </w:p>
          <w:p w14:paraId="488B530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Arial" w:hAnsi="Times New Roman" w:cs="Times New Roman"/>
                <w:sz w:val="22"/>
                <w:szCs w:val="22"/>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C432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1) Dėl įsipareigojimų, susijusių su mokesčių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color w:val="000000" w:themeColor="text1"/>
                <w:sz w:val="22"/>
                <w:szCs w:val="22"/>
              </w:rPr>
              <w:t>prašoma:</w:t>
            </w:r>
          </w:p>
          <w:p w14:paraId="1FA8F75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02501EC" w14:textId="77777777" w:rsidR="00D10260" w:rsidRPr="00CA1602" w:rsidRDefault="00D10260" w:rsidP="00120596">
            <w:pPr>
              <w:numPr>
                <w:ilvl w:val="0"/>
                <w:numId w:val="13"/>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6C77B40" w14:textId="77777777" w:rsidR="00D10260" w:rsidRPr="00CA1602" w:rsidRDefault="00D10260" w:rsidP="00120596">
            <w:pPr>
              <w:numPr>
                <w:ilvl w:val="0"/>
                <w:numId w:val="12"/>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DD008C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0EDEC4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28D1603"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3"/>
            </w:r>
            <w:r w:rsidRPr="00CA1602">
              <w:rPr>
                <w:rFonts w:ascii="Times New Roman" w:hAnsi="Times New Roman" w:cs="Times New Roman"/>
                <w:color w:val="000000" w:themeColor="text1"/>
                <w:sz w:val="22"/>
                <w:szCs w:val="22"/>
              </w:rPr>
              <w:t>.</w:t>
            </w:r>
          </w:p>
          <w:p w14:paraId="699244DC"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p w14:paraId="2B68889C"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CA1602">
              <w:rPr>
                <w:rFonts w:ascii="Times New Roman" w:hAnsi="Times New Roman" w:cs="Times New Roman"/>
                <w:i/>
                <w:iCs/>
                <w:color w:val="000000" w:themeColor="text1"/>
                <w:sz w:val="22"/>
                <w:szCs w:val="22"/>
              </w:rPr>
              <w:lastRenderedPageBreak/>
              <w:t xml:space="preserve">anksčiau kaip 120 dienų, jas skaičiuojant atgal nuo 2022-10-14. </w:t>
            </w:r>
          </w:p>
          <w:p w14:paraId="644D9698"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p>
          <w:p w14:paraId="0F9741D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C5181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C3AEFE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2) Dėl įsipareigojimų, susijusių su socialinio draudimo įmokų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bCs/>
                <w:color w:val="000000" w:themeColor="text1"/>
                <w:sz w:val="22"/>
                <w:szCs w:val="22"/>
              </w:rPr>
              <w:t>prašoma:</w:t>
            </w:r>
          </w:p>
          <w:p w14:paraId="7C12ECF9"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A1602">
                <w:rPr>
                  <w:rFonts w:ascii="Times New Roman" w:hAnsi="Times New Roman" w:cs="Times New Roman"/>
                  <w:bCs/>
                  <w:color w:val="000000" w:themeColor="text1"/>
                  <w:sz w:val="22"/>
                  <w:szCs w:val="22"/>
                  <w:u w:val="single"/>
                </w:rPr>
                <w:t>http://draudejai.sodra.lt/draudeju_viesi_duomenys/</w:t>
              </w:r>
            </w:hyperlink>
            <w:r w:rsidRPr="00CA1602">
              <w:rPr>
                <w:rFonts w:ascii="Times New Roman" w:hAnsi="Times New Roman" w:cs="Times New Roman"/>
                <w:bCs/>
                <w:color w:val="000000" w:themeColor="text1"/>
                <w:sz w:val="22"/>
                <w:szCs w:val="22"/>
              </w:rPr>
              <w:t>.</w:t>
            </w:r>
          </w:p>
          <w:p w14:paraId="7D1A0E2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6B9DFE8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3B685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2D1E10C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CA1602">
              <w:rPr>
                <w:rFonts w:ascii="Times New Roman" w:hAnsi="Times New Roman" w:cs="Times New Roman"/>
                <w:color w:val="000000" w:themeColor="text1"/>
                <w:sz w:val="22"/>
                <w:szCs w:val="22"/>
              </w:rPr>
              <w:lastRenderedPageBreak/>
              <w:t>kompetentingų institucijų tvarkomus duomenis.</w:t>
            </w:r>
          </w:p>
          <w:p w14:paraId="7577110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3D4950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D670264"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kompetentingos institucijos dokumento</w:t>
            </w:r>
            <w:r w:rsidRPr="00CA1602">
              <w:rPr>
                <w:rFonts w:ascii="Times New Roman" w:hAnsi="Times New Roman" w:cs="Times New Roman"/>
                <w:color w:val="000000" w:themeColor="text1"/>
                <w:sz w:val="22"/>
                <w:szCs w:val="22"/>
                <w:vertAlign w:val="superscript"/>
              </w:rPr>
              <w:footnoteReference w:id="4"/>
            </w:r>
            <w:r w:rsidRPr="00CA1602">
              <w:rPr>
                <w:rFonts w:ascii="Times New Roman" w:hAnsi="Times New Roman" w:cs="Times New Roman"/>
                <w:color w:val="000000" w:themeColor="text1"/>
                <w:sz w:val="22"/>
                <w:szCs w:val="22"/>
              </w:rPr>
              <w:t>.</w:t>
            </w:r>
          </w:p>
          <w:p w14:paraId="33D39B1C"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7F24069"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39DE1A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AE762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BA2FE"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2B38E4B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0AAC61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342E8EA5"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FD426"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AAB5E"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su kitais tiekėjais yra sudaręs susitarimų, kuriais siekiama iškreipti konkurenciją atliekamame pirkime, ir </w:t>
            </w:r>
            <w:r w:rsidRPr="00072F9C">
              <w:rPr>
                <w:rFonts w:ascii="Times New Roman" w:hAnsi="Times New Roman" w:cs="Times New Roman"/>
                <w:sz w:val="22"/>
                <w:szCs w:val="22"/>
              </w:rPr>
              <w:lastRenderedPageBreak/>
              <w:t>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D0ED6"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1 punktas</w:t>
            </w:r>
          </w:p>
          <w:p w14:paraId="261F11D8"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0FC46B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lastRenderedPageBreak/>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8E2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6383A78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CBE1B6A"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5BAE688"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3214F"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1DDF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F6C4556"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CC578"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2 punktas</w:t>
            </w:r>
          </w:p>
          <w:p w14:paraId="0A203C2D"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1B14AF0"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4A2B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6324169"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041C35"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042093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AE1F8"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BDCE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59243"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3 punktas</w:t>
            </w:r>
          </w:p>
          <w:p w14:paraId="4D88C4B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2F093E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C13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6C77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BFE925F"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481EDD0"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7B65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A955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CF5EB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072F9C">
              <w:rPr>
                <w:rFonts w:ascii="Times New Roman" w:hAnsi="Times New Roman" w:cs="Times New Roman"/>
                <w:bCs/>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70F927"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3E3B"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4 punktas</w:t>
            </w:r>
          </w:p>
          <w:p w14:paraId="43476162"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246FC17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C15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EF74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C407BD0"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60DAB67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98217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448D1B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8A0FF4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u w:val="single"/>
              </w:rPr>
            </w:pPr>
            <w:hyperlink r:id="rId18">
              <w:r w:rsidRPr="00CA1602">
                <w:rPr>
                  <w:rFonts w:ascii="Times New Roman" w:hAnsi="Times New Roman" w:cs="Times New Roman"/>
                  <w:color w:val="000000" w:themeColor="text1"/>
                  <w:sz w:val="22"/>
                  <w:szCs w:val="22"/>
                  <w:u w:val="single"/>
                </w:rPr>
                <w:t>https://vpt.lrv.lt/melaginga-informacija-pateikusiu-tiekeju-sarasas-3</w:t>
              </w:r>
            </w:hyperlink>
          </w:p>
          <w:p w14:paraId="536E961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0D052B8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D3A81"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A169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193B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5 punktas</w:t>
            </w:r>
          </w:p>
          <w:p w14:paraId="435DC7A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7FC10D28"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C15 punktas</w:t>
            </w:r>
          </w:p>
          <w:p w14:paraId="2C22C04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4C372A4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EA2E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89BD346"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AD0164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A0B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8D7E1"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w:t>
            </w:r>
            <w:r w:rsidRPr="00072F9C">
              <w:rPr>
                <w:rFonts w:ascii="Times New Roman" w:hAnsi="Times New Roman" w:cs="Times New Roman"/>
                <w:sz w:val="22"/>
                <w:szCs w:val="22"/>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1EBF5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E1B2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6 punktas</w:t>
            </w:r>
          </w:p>
          <w:p w14:paraId="4585999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1630E14"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lastRenderedPageBreak/>
              <w:t>EBVPD</w:t>
            </w:r>
            <w:r w:rsidRPr="00072F9C">
              <w:rPr>
                <w:rFonts w:ascii="Times New Roman" w:eastAsia="Arial" w:hAnsi="Times New Roman" w:cs="Times New Roman"/>
                <w:sz w:val="22"/>
                <w:szCs w:val="22"/>
              </w:rPr>
              <w:t xml:space="preserve"> III dalies C14 punktas</w:t>
            </w:r>
          </w:p>
          <w:p w14:paraId="401FDA46"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2105946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3A77"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4BFBE6C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19D0805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w:t>
            </w:r>
            <w:r w:rsidRPr="00CA1602">
              <w:rPr>
                <w:rFonts w:ascii="Times New Roman" w:hAnsi="Times New Roman" w:cs="Times New Roman"/>
                <w:b/>
                <w:bCs/>
                <w:color w:val="000000" w:themeColor="text1"/>
                <w:sz w:val="22"/>
                <w:szCs w:val="22"/>
              </w:rPr>
              <w:lastRenderedPageBreak/>
              <w:t xml:space="preserve">punkte nurodytu pašalinimo pagrindu, gali būti atsižvelgiama į pagal VPĮ 91 straipsnį skelbiamą informaciją: </w:t>
            </w:r>
          </w:p>
          <w:p w14:paraId="6ED73CC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52427AB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19" w:history="1">
              <w:r w:rsidRPr="00CA1602">
                <w:rPr>
                  <w:rFonts w:ascii="Times New Roman" w:hAnsi="Times New Roman" w:cs="Times New Roman"/>
                  <w:color w:val="000000" w:themeColor="text1"/>
                  <w:sz w:val="22"/>
                  <w:szCs w:val="22"/>
                </w:rPr>
                <w:t>https://vpt.lrv.lt/lt/pasalinimo-pagrindai-1/nepatikimi-tiekejai-1</w:t>
              </w:r>
            </w:hyperlink>
            <w:r w:rsidRPr="00CA1602">
              <w:rPr>
                <w:rFonts w:ascii="Times New Roman" w:hAnsi="Times New Roman" w:cs="Times New Roman"/>
                <w:color w:val="000000" w:themeColor="text1"/>
                <w:sz w:val="22"/>
                <w:szCs w:val="22"/>
              </w:rPr>
              <w:t xml:space="preserve"> </w:t>
            </w:r>
          </w:p>
          <w:p w14:paraId="5B6AF77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1A4EF3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0" w:history="1">
              <w:r w:rsidRPr="00CA1602">
                <w:rPr>
                  <w:rFonts w:ascii="Times New Roman" w:hAnsi="Times New Roman" w:cs="Times New Roman"/>
                  <w:color w:val="000000" w:themeColor="text1"/>
                  <w:sz w:val="22"/>
                  <w:szCs w:val="22"/>
                </w:rPr>
                <w:t>https://vpt.lrv.lt/lt/pasalinimo-pagrindai-1/nepatikimu-koncesininku-sarasas-1/nepatikimu-koncesininku-sarasas</w:t>
              </w:r>
            </w:hyperlink>
          </w:p>
          <w:p w14:paraId="1F7A006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266E26B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533FD83F"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31C19"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p w14:paraId="4889CC6A" w14:textId="77777777" w:rsidR="00D10260" w:rsidRPr="00072F9C" w:rsidRDefault="00D10260" w:rsidP="00B9791B">
            <w:pPr>
              <w:spacing w:after="0" w:line="240" w:lineRule="auto"/>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D67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BF7C33D" w14:textId="77777777" w:rsidR="00D10260" w:rsidRPr="00072F9C" w:rsidRDefault="00D10260" w:rsidP="00B9791B">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C87D"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a papunktis</w:t>
            </w:r>
          </w:p>
          <w:p w14:paraId="115D284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DDEB62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E12B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1" w:history="1">
              <w:r w:rsidRPr="00CA1602">
                <w:rPr>
                  <w:rFonts w:ascii="Times New Roman" w:hAnsi="Times New Roman" w:cs="Times New Roman"/>
                  <w:color w:val="000000" w:themeColor="text1"/>
                  <w:sz w:val="22"/>
                  <w:szCs w:val="22"/>
                  <w:u w:val="single"/>
                </w:rPr>
                <w:t>https://www.registrucentras.lt/jar/p/index.php</w:t>
              </w:r>
            </w:hyperlink>
          </w:p>
          <w:p w14:paraId="6521B51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paskelbtą informaciją, taip pat į šiame informaciniame pranešime pateiktą informaciją:</w:t>
            </w:r>
          </w:p>
          <w:p w14:paraId="592C80A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hyperlink r:id="rId22" w:history="1">
              <w:r w:rsidRPr="00CA1602">
                <w:rPr>
                  <w:rFonts w:ascii="Times New Roman" w:hAnsi="Times New Roman" w:cs="Times New Roman"/>
                  <w:color w:val="000000" w:themeColor="text1"/>
                  <w:sz w:val="22"/>
                  <w:szCs w:val="22"/>
                </w:rPr>
                <w:t>https://vpt.lrv.lt/lt/naujienos/finansiniu-ataskaitu-nepateikimas-gali-tapti-kliutimi-dalyvauti-viesuosiuose-pirkimuose</w:t>
              </w:r>
            </w:hyperlink>
          </w:p>
          <w:p w14:paraId="1B4F7B74"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rPr>
            </w:pPr>
          </w:p>
        </w:tc>
      </w:tr>
      <w:tr w:rsidR="00D10260" w:rsidRPr="00072F9C" w14:paraId="0C08F033"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7D130"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0F24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yra padaręs rimtą profesinį pažeidimą, dėl kurio perkančioji organizacija abejoja tiekėjo sąžiningumu, </w:t>
            </w:r>
            <w:r w:rsidRPr="00072F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72F9C">
              <w:rPr>
                <w:rFonts w:ascii="Times New Roman" w:eastAsia="Times New Roman" w:hAnsi="Times New Roman" w:cs="Times New Roman"/>
                <w:sz w:val="22"/>
                <w:szCs w:val="22"/>
                <w:vertAlign w:val="superscript"/>
              </w:rPr>
              <w:t>1</w:t>
            </w:r>
            <w:r w:rsidRPr="00072F9C">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B97D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b papunktis</w:t>
            </w:r>
          </w:p>
          <w:p w14:paraId="3ADBD084"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DDB3C82"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D17EC"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17BAAA0"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p w14:paraId="104D999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3">
              <w:r w:rsidRPr="00CA1602">
                <w:rPr>
                  <w:rFonts w:ascii="Times New Roman" w:hAnsi="Times New Roman" w:cs="Times New Roman"/>
                  <w:color w:val="000000" w:themeColor="text1"/>
                  <w:sz w:val="22"/>
                  <w:szCs w:val="22"/>
                  <w:u w:val="single"/>
                </w:rPr>
                <w:t>https://www.vmi.lt/evmi/mokesciu-moketoju-informacija</w:t>
              </w:r>
            </w:hyperlink>
            <w:r w:rsidRPr="00CA1602">
              <w:rPr>
                <w:rFonts w:ascii="Times New Roman" w:hAnsi="Times New Roman" w:cs="Times New Roman"/>
                <w:color w:val="000000" w:themeColor="text1"/>
                <w:sz w:val="22"/>
                <w:szCs w:val="22"/>
              </w:rPr>
              <w:t xml:space="preserve"> skelbiamą informaciją.</w:t>
            </w:r>
          </w:p>
        </w:tc>
      </w:tr>
      <w:tr w:rsidR="00D10260" w:rsidRPr="00072F9C" w14:paraId="5CBCA44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3818F"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2B2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w:t>
            </w:r>
            <w:r w:rsidRPr="00072F9C">
              <w:rPr>
                <w:rFonts w:ascii="Times New Roman" w:eastAsia="Times New Roman" w:hAnsi="Times New Roman" w:cs="Times New Roman"/>
                <w:sz w:val="22"/>
                <w:szCs w:val="22"/>
              </w:rPr>
              <w:t xml:space="preserve"> kai jis </w:t>
            </w:r>
            <w:r w:rsidRPr="00072F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A801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c papunktis</w:t>
            </w:r>
          </w:p>
          <w:p w14:paraId="275FBA2F"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E7664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1FF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2A8930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581E8D1A" w14:textId="77777777" w:rsidR="00D10260" w:rsidRPr="00CA1602" w:rsidRDefault="00D10260" w:rsidP="00B9791B">
            <w:pPr>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2717F271" w14:textId="77777777" w:rsidR="00D10260" w:rsidRPr="00CA1602" w:rsidRDefault="00D10260" w:rsidP="00B9791B">
            <w:pPr>
              <w:rPr>
                <w:rFonts w:ascii="Times New Roman" w:hAnsi="Times New Roman" w:cs="Times New Roman"/>
                <w:bCs/>
                <w:iCs/>
                <w:color w:val="000000" w:themeColor="text1"/>
                <w:sz w:val="22"/>
                <w:szCs w:val="22"/>
                <w:lang w:eastAsia="en-US"/>
              </w:rPr>
            </w:pPr>
            <w:hyperlink r:id="rId24" w:history="1">
              <w:r w:rsidRPr="00CA1602">
                <w:rPr>
                  <w:rFonts w:ascii="Times New Roman" w:hAnsi="Times New Roman" w:cs="Times New Roman"/>
                  <w:color w:val="000000" w:themeColor="text1"/>
                  <w:sz w:val="22"/>
                  <w:szCs w:val="22"/>
                  <w:u w:val="single"/>
                </w:rPr>
                <w:t>https://kt.gov.lt/lt/atviri-duomenys/diskvalifikavimas-is-viesuju-pirkimu</w:t>
              </w:r>
            </w:hyperlink>
            <w:r w:rsidRPr="00CA1602">
              <w:rPr>
                <w:rFonts w:ascii="Times New Roman" w:hAnsi="Times New Roman" w:cs="Times New Roman"/>
                <w:color w:val="000000" w:themeColor="text1"/>
                <w:sz w:val="22"/>
                <w:szCs w:val="22"/>
              </w:rPr>
              <w:t xml:space="preserve"> skelbiamą informaciją. </w:t>
            </w:r>
          </w:p>
        </w:tc>
      </w:tr>
      <w:tr w:rsidR="00D10260" w:rsidRPr="00072F9C" w14:paraId="0C2E638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09E2" w14:textId="77777777" w:rsidR="00D10260" w:rsidRPr="00072F9C" w:rsidRDefault="00D10260" w:rsidP="00D10260">
            <w:pPr>
              <w:numPr>
                <w:ilvl w:val="0"/>
                <w:numId w:val="3"/>
              </w:numPr>
              <w:spacing w:after="0" w:line="240" w:lineRule="auto"/>
              <w:ind w:left="0" w:firstLine="0"/>
              <w:rPr>
                <w:rFonts w:ascii="Times New Roman" w:hAnsi="Times New Roman" w:cs="Times New Roman"/>
                <w:color w:val="00B050"/>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0B5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Tiekėjas </w:t>
            </w:r>
            <w:r w:rsidRPr="00072F9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w:t>
            </w:r>
            <w:r w:rsidRPr="00072F9C">
              <w:rPr>
                <w:rFonts w:ascii="Times New Roman" w:hAnsi="Times New Roman" w:cs="Times New Roman"/>
                <w:sz w:val="22"/>
                <w:szCs w:val="22"/>
              </w:rPr>
              <w:lastRenderedPageBreak/>
              <w:t xml:space="preserve">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F6264"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lastRenderedPageBreak/>
              <w:t>VPĮ 46 straipsnio 6 dalies 1 punktas</w:t>
            </w:r>
          </w:p>
          <w:p w14:paraId="79AE7E1A"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sz w:val="22"/>
                <w:szCs w:val="22"/>
              </w:rPr>
              <w:lastRenderedPageBreak/>
              <w:t>EBVPD III dalies C1, C2, C3 punktai</w:t>
            </w:r>
          </w:p>
          <w:p w14:paraId="36289B50" w14:textId="77777777" w:rsidR="00D10260" w:rsidRPr="00072F9C" w:rsidRDefault="00D10260" w:rsidP="00B9791B">
            <w:pPr>
              <w:jc w:val="center"/>
              <w:rPr>
                <w:rFonts w:ascii="Times New Roman" w:hAnsi="Times New Roman" w:cs="Times New Roman"/>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B2D3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496393EA"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tc>
      </w:tr>
      <w:tr w:rsidR="00D10260" w:rsidRPr="00072F9C" w14:paraId="01520FA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24FB"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0A37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F3B4CB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9FAF1"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2 punktas</w:t>
            </w:r>
          </w:p>
          <w:p w14:paraId="211CC4E5"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67BA5AC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C4, C5, 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8AEF2"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Perkančioji organizacija savarankiškai patikrina duomenis nacionalinėje duomenų bazėje, adresu:</w:t>
            </w:r>
          </w:p>
          <w:p w14:paraId="609C7E63"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hyperlink r:id="rId25" w:history="1">
              <w:r w:rsidRPr="00CA1602">
                <w:rPr>
                  <w:rFonts w:ascii="Times New Roman" w:hAnsi="Times New Roman" w:cs="Times New Roman"/>
                  <w:bCs/>
                  <w:color w:val="000000" w:themeColor="text1"/>
                  <w:sz w:val="22"/>
                  <w:szCs w:val="22"/>
                  <w:u w:val="single"/>
                </w:rPr>
                <w:t>https://www.registrucentras.lt/jar/p/</w:t>
              </w:r>
            </w:hyperlink>
            <w:r w:rsidRPr="00CA1602">
              <w:rPr>
                <w:rFonts w:ascii="Times New Roman" w:hAnsi="Times New Roman" w:cs="Times New Roman"/>
                <w:bCs/>
                <w:color w:val="000000" w:themeColor="text1"/>
                <w:sz w:val="22"/>
                <w:szCs w:val="22"/>
              </w:rPr>
              <w:t xml:space="preserve">. </w:t>
            </w:r>
          </w:p>
          <w:p w14:paraId="6EA97B3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6E82831"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35AE9E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11CBC7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F8CDF" w14:textId="77777777" w:rsidR="0002173B" w:rsidRPr="00CA1602" w:rsidRDefault="0002173B" w:rsidP="00B9791B">
            <w:pPr>
              <w:spacing w:after="0" w:line="240" w:lineRule="auto"/>
              <w:jc w:val="both"/>
              <w:rPr>
                <w:rFonts w:ascii="Times New Roman" w:hAnsi="Times New Roman" w:cs="Times New Roman"/>
                <w:color w:val="000000" w:themeColor="text1"/>
                <w:sz w:val="22"/>
                <w:szCs w:val="22"/>
              </w:rPr>
            </w:pPr>
          </w:p>
          <w:p w14:paraId="3480F36D"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520768F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D10260" w:rsidRPr="00072F9C" w14:paraId="50B04E9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EC67E"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1A74A" w14:textId="77777777" w:rsidR="00D10260" w:rsidRPr="00292AB7" w:rsidRDefault="00D10260" w:rsidP="00B9791B">
            <w:pPr>
              <w:spacing w:after="0" w:line="240" w:lineRule="auto"/>
              <w:jc w:val="both"/>
              <w:rPr>
                <w:rFonts w:ascii="Times New Roman" w:hAnsi="Times New Roman" w:cs="Times New Roman"/>
                <w:sz w:val="22"/>
                <w:szCs w:val="22"/>
              </w:rPr>
            </w:pPr>
            <w:r w:rsidRPr="00292AB7">
              <w:rPr>
                <w:rFonts w:ascii="Times New Roman" w:hAnsi="Times New Roman" w:cs="Times New Roman"/>
                <w:sz w:val="22"/>
                <w:szCs w:val="22"/>
              </w:rPr>
              <w:t xml:space="preserve">Tiekėjas yra padaręs rimtą profesinį pažeidimą (išskyrus VPĮ 46 straipsnio 4 dalies 7 punkte </w:t>
            </w:r>
            <w:r w:rsidRPr="00292AB7">
              <w:rPr>
                <w:rFonts w:ascii="Times New Roman" w:hAnsi="Times New Roman" w:cs="Times New Roman"/>
                <w:sz w:val="22"/>
                <w:szCs w:val="22"/>
              </w:rPr>
              <w:lastRenderedPageBreak/>
              <w:t>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AD2D" w14:textId="77777777" w:rsidR="00D10260" w:rsidRPr="00292AB7" w:rsidRDefault="00D10260" w:rsidP="00B9791B">
            <w:pPr>
              <w:rPr>
                <w:rFonts w:ascii="Times New Roman" w:eastAsia="Yu Mincho" w:hAnsi="Times New Roman" w:cs="Times New Roman"/>
                <w:sz w:val="22"/>
                <w:szCs w:val="22"/>
              </w:rPr>
            </w:pPr>
            <w:r w:rsidRPr="00292AB7">
              <w:rPr>
                <w:rFonts w:ascii="Times New Roman" w:eastAsia="Yu Mincho" w:hAnsi="Times New Roman" w:cs="Times New Roman"/>
                <w:b/>
                <w:bCs/>
                <w:sz w:val="22"/>
                <w:szCs w:val="22"/>
              </w:rPr>
              <w:lastRenderedPageBreak/>
              <w:t xml:space="preserve">VPĮ 46 straipsnio 6 </w:t>
            </w:r>
            <w:r w:rsidRPr="00292AB7">
              <w:rPr>
                <w:rFonts w:ascii="Times New Roman" w:eastAsia="Yu Mincho" w:hAnsi="Times New Roman" w:cs="Times New Roman"/>
                <w:b/>
                <w:bCs/>
                <w:sz w:val="22"/>
                <w:szCs w:val="22"/>
              </w:rPr>
              <w:lastRenderedPageBreak/>
              <w:t>dalies 3 punktas</w:t>
            </w:r>
          </w:p>
          <w:p w14:paraId="532F9BBF" w14:textId="77777777" w:rsidR="00D10260" w:rsidRPr="00292AB7" w:rsidRDefault="00D10260" w:rsidP="00B9791B">
            <w:pPr>
              <w:spacing w:after="0" w:line="240" w:lineRule="auto"/>
              <w:jc w:val="both"/>
              <w:rPr>
                <w:rFonts w:ascii="Times New Roman" w:eastAsia="Yu Mincho" w:hAnsi="Times New Roman" w:cs="Times New Roman"/>
                <w:sz w:val="22"/>
                <w:szCs w:val="22"/>
              </w:rPr>
            </w:pPr>
          </w:p>
          <w:p w14:paraId="6476C6BA" w14:textId="77777777" w:rsidR="00D10260" w:rsidRPr="00292AB7" w:rsidRDefault="00D10260" w:rsidP="00B9791B">
            <w:pPr>
              <w:spacing w:after="0" w:line="240" w:lineRule="auto"/>
              <w:jc w:val="both"/>
              <w:rPr>
                <w:rFonts w:ascii="Times New Roman" w:eastAsia="Yu Mincho" w:hAnsi="Times New Roman" w:cs="Times New Roman"/>
                <w:sz w:val="22"/>
                <w:szCs w:val="22"/>
              </w:rPr>
            </w:pPr>
            <w:r w:rsidRPr="00292AB7">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2AD54" w14:textId="77777777" w:rsidR="00D10260" w:rsidRPr="00292AB7" w:rsidRDefault="00D10260" w:rsidP="00B9791B">
            <w:pPr>
              <w:spacing w:after="0" w:line="240" w:lineRule="auto"/>
              <w:jc w:val="both"/>
              <w:rPr>
                <w:rFonts w:ascii="Times New Roman" w:hAnsi="Times New Roman" w:cs="Times New Roman"/>
                <w:color w:val="000000" w:themeColor="text1"/>
                <w:sz w:val="22"/>
                <w:szCs w:val="22"/>
                <w:lang w:eastAsia="en-US"/>
              </w:rPr>
            </w:pPr>
            <w:r w:rsidRPr="00292AB7">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tc>
      </w:tr>
    </w:tbl>
    <w:p w14:paraId="3405CBE4" w14:textId="77777777" w:rsidR="00D10260" w:rsidRPr="00EC460D" w:rsidRDefault="00D10260" w:rsidP="00E468D3">
      <w:pPr>
        <w:spacing w:after="0" w:line="240" w:lineRule="auto"/>
        <w:rPr>
          <w:rFonts w:ascii="Times New Roman" w:hAnsi="Times New Roman" w:cs="Times New Roman"/>
          <w:sz w:val="22"/>
          <w:szCs w:val="22"/>
        </w:rPr>
      </w:pPr>
    </w:p>
    <w:p w14:paraId="1EBF5301" w14:textId="77777777" w:rsidR="002C1AAF" w:rsidRPr="00EC460D" w:rsidRDefault="002C1AAF" w:rsidP="002C1AAF">
      <w:pPr>
        <w:jc w:val="center"/>
        <w:rPr>
          <w:rFonts w:ascii="Times New Roman" w:hAnsi="Times New Roman" w:cs="Times New Roman"/>
          <w:b/>
          <w:bCs/>
          <w:smallCaps/>
          <w:sz w:val="22"/>
          <w:szCs w:val="22"/>
        </w:rPr>
      </w:pPr>
      <w:r w:rsidRPr="00EC460D">
        <w:rPr>
          <w:rFonts w:ascii="Times New Roman" w:hAnsi="Times New Roman" w:cs="Times New Roman"/>
          <w:smallCaps/>
          <w:sz w:val="22"/>
          <w:szCs w:val="22"/>
        </w:rPr>
        <w:t>__________</w:t>
      </w:r>
      <w:r w:rsidRPr="00EC460D">
        <w:rPr>
          <w:rFonts w:ascii="Times New Roman" w:hAnsi="Times New Roman" w:cs="Times New Roman"/>
          <w:b/>
          <w:bCs/>
          <w:smallCaps/>
          <w:sz w:val="22"/>
          <w:szCs w:val="22"/>
        </w:rPr>
        <w:br w:type="page"/>
      </w:r>
    </w:p>
    <w:p w14:paraId="276C3F30" w14:textId="2D631382" w:rsidR="002C1AAF" w:rsidRPr="008E306F" w:rsidRDefault="002C1AAF" w:rsidP="002C1AAF">
      <w:pPr>
        <w:pStyle w:val="Antrat2"/>
        <w:ind w:left="5103"/>
        <w:rPr>
          <w:rFonts w:ascii="Times New Roman" w:hAnsi="Times New Roman" w:cs="Times New Roman"/>
          <w:color w:val="000000" w:themeColor="text1"/>
          <w:sz w:val="24"/>
          <w:szCs w:val="24"/>
        </w:rPr>
      </w:pPr>
      <w:bookmarkStart w:id="56" w:name="_Ref38291379"/>
      <w:bookmarkStart w:id="57" w:name="_Ref38291394"/>
      <w:bookmarkStart w:id="58" w:name="_Ref38898251"/>
      <w:bookmarkStart w:id="59" w:name="_Toc158023006"/>
      <w:r w:rsidRPr="008E306F">
        <w:rPr>
          <w:rFonts w:ascii="Times New Roman" w:eastAsia="Calibri" w:hAnsi="Times New Roman" w:cs="Times New Roman"/>
          <w:color w:val="000000" w:themeColor="text1"/>
          <w:sz w:val="24"/>
          <w:szCs w:val="24"/>
        </w:rPr>
        <w:lastRenderedPageBreak/>
        <w:t>Specialiųjų pirkimo sąlygų 3 priedas „EBVPD“</w:t>
      </w:r>
      <w:bookmarkEnd w:id="56"/>
      <w:bookmarkEnd w:id="57"/>
      <w:bookmarkEnd w:id="58"/>
      <w:bookmarkEnd w:id="59"/>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00EC5BCA" w:rsidRPr="00EC5BCA">
        <w:rPr>
          <w:rFonts w:ascii="Times New Roman" w:hAnsi="Times New Roman" w:cs="Times New Roman"/>
          <w:sz w:val="24"/>
          <w:szCs w:val="24"/>
        </w:rPr>
        <w:t>xml</w:t>
      </w:r>
      <w:proofErr w:type="spellEnd"/>
      <w:r w:rsidR="00EC5BCA">
        <w:rPr>
          <w:rFonts w:ascii="Times New Roman" w:hAnsi="Times New Roman" w:cs="Times New Roman"/>
          <w:sz w:val="24"/>
          <w:szCs w:val="24"/>
        </w:rPr>
        <w:t xml:space="preserve">, </w:t>
      </w:r>
      <w:proofErr w:type="spellStart"/>
      <w:r w:rsidR="00EC5BCA">
        <w:rPr>
          <w:rFonts w:ascii="Times New Roman" w:hAnsi="Times New Roman" w:cs="Times New Roman"/>
          <w:sz w:val="24"/>
          <w:szCs w:val="24"/>
        </w:rPr>
        <w:t>pdf</w:t>
      </w:r>
      <w:proofErr w:type="spellEnd"/>
      <w:r w:rsidR="00EC5BCA">
        <w:rPr>
          <w:rFonts w:ascii="Times New Roman" w:hAnsi="Times New Roman" w:cs="Times New Roman"/>
          <w:sz w:val="24"/>
          <w:szCs w:val="24"/>
        </w:rPr>
        <w:t>)</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594BB6">
          <w:footerReference w:type="first" r:id="rId26"/>
          <w:pgSz w:w="12240" w:h="15840"/>
          <w:pgMar w:top="2269" w:right="567" w:bottom="1134" w:left="1701" w:header="720" w:footer="720" w:gutter="0"/>
          <w:pgNumType w:start="22"/>
          <w:cols w:space="720"/>
          <w:titlePg/>
          <w:docGrid w:linePitch="360"/>
        </w:sectPr>
      </w:pPr>
    </w:p>
    <w:p w14:paraId="00DD6D25" w14:textId="3069787A" w:rsidR="006900DA" w:rsidRPr="008E306F" w:rsidRDefault="006900DA" w:rsidP="006900DA">
      <w:pPr>
        <w:pStyle w:val="Antrat2"/>
        <w:ind w:left="5103"/>
        <w:jc w:val="right"/>
        <w:rPr>
          <w:rFonts w:ascii="Times New Roman"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 xml:space="preserve">Specialiųjų pirkimo sąlygų </w:t>
      </w:r>
      <w:r>
        <w:rPr>
          <w:rFonts w:ascii="Times New Roman" w:eastAsia="Calibri" w:hAnsi="Times New Roman" w:cs="Times New Roman"/>
          <w:color w:val="000000" w:themeColor="text1"/>
          <w:sz w:val="24"/>
          <w:szCs w:val="24"/>
        </w:rPr>
        <w:t>4</w:t>
      </w:r>
      <w:r w:rsidRPr="008E306F">
        <w:rPr>
          <w:rFonts w:ascii="Times New Roman" w:eastAsia="Calibri" w:hAnsi="Times New Roman" w:cs="Times New Roman"/>
          <w:color w:val="000000" w:themeColor="text1"/>
          <w:sz w:val="24"/>
          <w:szCs w:val="24"/>
        </w:rPr>
        <w:t xml:space="preserve"> priedas „</w:t>
      </w:r>
      <w:r>
        <w:rPr>
          <w:rFonts w:ascii="Times New Roman" w:eastAsia="Calibri" w:hAnsi="Times New Roman" w:cs="Times New Roman"/>
          <w:color w:val="000000" w:themeColor="text1"/>
          <w:sz w:val="24"/>
          <w:szCs w:val="24"/>
        </w:rPr>
        <w:t>Techninė specifikacija</w:t>
      </w:r>
      <w:r w:rsidRPr="008E306F">
        <w:rPr>
          <w:rFonts w:ascii="Times New Roman" w:eastAsia="Calibri" w:hAnsi="Times New Roman" w:cs="Times New Roman"/>
          <w:color w:val="000000" w:themeColor="text1"/>
          <w:sz w:val="24"/>
          <w:szCs w:val="24"/>
        </w:rPr>
        <w:t>“</w:t>
      </w:r>
    </w:p>
    <w:p w14:paraId="7B774C0C" w14:textId="77777777" w:rsidR="006900DA" w:rsidRDefault="006900DA" w:rsidP="00FF76FA">
      <w:pPr>
        <w:rPr>
          <w:rFonts w:ascii="Times New Roman" w:hAnsi="Times New Roman" w:cs="Times New Roman"/>
          <w:b/>
          <w:bCs/>
        </w:rPr>
      </w:pPr>
    </w:p>
    <w:tbl>
      <w:tblPr>
        <w:tblStyle w:val="Lentelstinklelis7"/>
        <w:tblW w:w="13436" w:type="dxa"/>
        <w:tblInd w:w="-147" w:type="dxa"/>
        <w:tblLayout w:type="fixed"/>
        <w:tblLook w:val="04A0" w:firstRow="1" w:lastRow="0" w:firstColumn="1" w:lastColumn="0" w:noHBand="0" w:noVBand="1"/>
      </w:tblPr>
      <w:tblGrid>
        <w:gridCol w:w="750"/>
        <w:gridCol w:w="1631"/>
        <w:gridCol w:w="4017"/>
        <w:gridCol w:w="3514"/>
        <w:gridCol w:w="3524"/>
      </w:tblGrid>
      <w:tr w:rsidR="006900DA" w:rsidRPr="006900DA" w14:paraId="224C69B3" w14:textId="77777777" w:rsidTr="006900DA">
        <w:trPr>
          <w:trHeight w:val="458"/>
        </w:trPr>
        <w:tc>
          <w:tcPr>
            <w:tcW w:w="13436" w:type="dxa"/>
            <w:gridSpan w:val="5"/>
          </w:tcPr>
          <w:p w14:paraId="514D6C9B" w14:textId="77777777" w:rsidR="006900DA" w:rsidRPr="006900DA" w:rsidRDefault="006900DA" w:rsidP="006900DA">
            <w:pPr>
              <w:suppressAutoHyphens/>
              <w:autoSpaceDN w:val="0"/>
              <w:spacing w:after="200"/>
              <w:jc w:val="center"/>
              <w:textAlignment w:val="baseline"/>
              <w:rPr>
                <w:b/>
                <w:sz w:val="24"/>
                <w:szCs w:val="24"/>
                <w:lang w:eastAsia="zh-CN"/>
              </w:rPr>
            </w:pPr>
            <w:r w:rsidRPr="006900DA">
              <w:rPr>
                <w:b/>
                <w:sz w:val="24"/>
                <w:szCs w:val="24"/>
                <w:lang w:eastAsia="zh-CN"/>
              </w:rPr>
              <w:t>M2 KLASĖS MOKYKLINIO AUTOBUSO TECHNINĖ SPECIFIKACIJA</w:t>
            </w:r>
          </w:p>
        </w:tc>
      </w:tr>
      <w:tr w:rsidR="006900DA" w:rsidRPr="006900DA" w14:paraId="0910956E" w14:textId="77777777" w:rsidTr="006900DA">
        <w:trPr>
          <w:trHeight w:val="458"/>
        </w:trPr>
        <w:tc>
          <w:tcPr>
            <w:tcW w:w="13436" w:type="dxa"/>
            <w:gridSpan w:val="5"/>
          </w:tcPr>
          <w:p w14:paraId="687FC760" w14:textId="77777777" w:rsidR="006900DA" w:rsidRPr="006900DA" w:rsidRDefault="006900DA" w:rsidP="006900DA">
            <w:pPr>
              <w:suppressAutoHyphens/>
              <w:autoSpaceDN w:val="0"/>
              <w:ind w:right="-30"/>
              <w:jc w:val="center"/>
              <w:textAlignment w:val="baseline"/>
              <w:rPr>
                <w:b/>
                <w:bCs/>
                <w:sz w:val="24"/>
                <w:szCs w:val="24"/>
                <w:lang w:eastAsia="zh-CN"/>
              </w:rPr>
            </w:pPr>
            <w:r w:rsidRPr="006900DA">
              <w:rPr>
                <w:b/>
                <w:bCs/>
                <w:sz w:val="24"/>
                <w:szCs w:val="24"/>
                <w:lang w:eastAsia="zh-CN"/>
              </w:rPr>
              <w:t>Bendri reikalavimai</w:t>
            </w:r>
          </w:p>
        </w:tc>
      </w:tr>
      <w:tr w:rsidR="006900DA" w:rsidRPr="006900DA" w14:paraId="4E9D5562" w14:textId="77777777" w:rsidTr="006900DA">
        <w:trPr>
          <w:trHeight w:val="458"/>
        </w:trPr>
        <w:tc>
          <w:tcPr>
            <w:tcW w:w="13436" w:type="dxa"/>
            <w:gridSpan w:val="5"/>
          </w:tcPr>
          <w:p w14:paraId="5C41517C" w14:textId="77777777" w:rsidR="006900DA" w:rsidRPr="006900DA" w:rsidRDefault="006900DA" w:rsidP="006900DA">
            <w:pPr>
              <w:suppressAutoHyphens/>
              <w:autoSpaceDN w:val="0"/>
              <w:ind w:firstLine="60"/>
              <w:contextualSpacing/>
              <w:jc w:val="both"/>
              <w:textAlignment w:val="baseline"/>
              <w:rPr>
                <w:sz w:val="24"/>
                <w:szCs w:val="24"/>
                <w:lang w:eastAsia="zh-CN"/>
              </w:rPr>
            </w:pPr>
            <w:r w:rsidRPr="006900DA">
              <w:rPr>
                <w:sz w:val="24"/>
                <w:szCs w:val="24"/>
                <w:lang w:eastAsia="zh-CN"/>
              </w:rPr>
              <w:t>Tiekėjas turi pateikti siūlomo mokyklinio autobuso katalogą (</w:t>
            </w:r>
            <w:proofErr w:type="spellStart"/>
            <w:r w:rsidRPr="006900DA">
              <w:rPr>
                <w:sz w:val="24"/>
                <w:szCs w:val="24"/>
                <w:lang w:eastAsia="zh-CN"/>
              </w:rPr>
              <w:t>us</w:t>
            </w:r>
            <w:proofErr w:type="spellEnd"/>
            <w:r w:rsidRPr="006900DA">
              <w:rPr>
                <w:sz w:val="24"/>
                <w:szCs w:val="24"/>
                <w:lang w:eastAsia="zh-CN"/>
              </w:rPr>
              <w:t xml:space="preserve">) ir kitą reikiamą techninę informaciją (pateikiamos skaitmeninės kopijos): </w:t>
            </w:r>
          </w:p>
          <w:p w14:paraId="50DFE88C" w14:textId="77777777" w:rsidR="006900DA" w:rsidRPr="006900DA" w:rsidRDefault="006900DA" w:rsidP="006900DA">
            <w:pPr>
              <w:numPr>
                <w:ilvl w:val="0"/>
                <w:numId w:val="36"/>
              </w:numPr>
              <w:tabs>
                <w:tab w:val="left" w:pos="887"/>
              </w:tabs>
              <w:suppressAutoHyphens/>
              <w:autoSpaceDN w:val="0"/>
              <w:ind w:left="0" w:firstLine="462"/>
              <w:jc w:val="both"/>
              <w:textAlignment w:val="baseline"/>
              <w:rPr>
                <w:bCs/>
                <w:sz w:val="24"/>
                <w:szCs w:val="24"/>
                <w:lang w:eastAsia="zh-CN"/>
              </w:rPr>
            </w:pPr>
            <w:r w:rsidRPr="006900DA">
              <w:rPr>
                <w:rFonts w:eastAsia="Calibri"/>
                <w:sz w:val="24"/>
                <w:szCs w:val="24"/>
                <w:lang w:eastAsia="zh-CN"/>
              </w:rPr>
              <w:t xml:space="preserve">Galimi Tiekėjo siūlomų Prekių atitiktį įrodantys dokumentai: </w:t>
            </w:r>
            <w:r w:rsidRPr="006900DA">
              <w:rPr>
                <w:sz w:val="24"/>
                <w:szCs w:val="24"/>
                <w:lang w:eastAsia="zh-CN"/>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38E92F48" w14:textId="77777777" w:rsidR="006900DA" w:rsidRPr="006900DA" w:rsidRDefault="006900DA" w:rsidP="006900DA">
            <w:pPr>
              <w:widowControl w:val="0"/>
              <w:numPr>
                <w:ilvl w:val="0"/>
                <w:numId w:val="36"/>
              </w:numPr>
              <w:tabs>
                <w:tab w:val="left" w:pos="887"/>
              </w:tabs>
              <w:suppressAutoHyphens/>
              <w:autoSpaceDE w:val="0"/>
              <w:autoSpaceDN w:val="0"/>
              <w:adjustRightInd w:val="0"/>
              <w:ind w:left="0" w:firstLine="462"/>
              <w:contextualSpacing/>
              <w:jc w:val="both"/>
              <w:textAlignment w:val="baseline"/>
              <w:rPr>
                <w:bCs/>
                <w:color w:val="000000" w:themeColor="text1"/>
                <w:sz w:val="24"/>
                <w:szCs w:val="24"/>
                <w:lang w:eastAsia="zh-CN"/>
              </w:rPr>
            </w:pPr>
            <w:r w:rsidRPr="006900DA">
              <w:rPr>
                <w:bCs/>
                <w:color w:val="000000" w:themeColor="text1"/>
                <w:sz w:val="24"/>
                <w:szCs w:val="24"/>
                <w:lang w:eastAsia="zh-CN"/>
              </w:rPr>
              <w:t xml:space="preserve">Tiekėjo siūloma prekė turi atitikti ir tiekėjas </w:t>
            </w:r>
            <w:r w:rsidRPr="006900DA">
              <w:rPr>
                <w:b/>
                <w:color w:val="000000" w:themeColor="text1"/>
                <w:sz w:val="24"/>
                <w:szCs w:val="24"/>
                <w:lang w:eastAsia="zh-CN"/>
              </w:rPr>
              <w:t>turi įrodyti</w:t>
            </w:r>
            <w:r w:rsidRPr="006900DA">
              <w:rPr>
                <w:bCs/>
                <w:color w:val="000000" w:themeColor="text1"/>
                <w:sz w:val="24"/>
                <w:szCs w:val="24"/>
                <w:lang w:eastAsia="zh-CN"/>
              </w:rPr>
              <w:t xml:space="preserve">, kad siūloma prekė atitinka </w:t>
            </w:r>
            <w:r w:rsidRPr="006900DA">
              <w:rPr>
                <w:b/>
                <w:color w:val="000000" w:themeColor="text1"/>
                <w:sz w:val="24"/>
                <w:szCs w:val="24"/>
                <w:lang w:eastAsia="zh-CN"/>
              </w:rPr>
              <w:t>visus techninėje specifikacijoje nurodytus reikalavimus</w:t>
            </w:r>
            <w:r w:rsidRPr="006900DA">
              <w:rPr>
                <w:bCs/>
                <w:color w:val="000000" w:themeColor="text1"/>
                <w:sz w:val="24"/>
                <w:szCs w:val="24"/>
                <w:lang w:eastAsia="zh-CN"/>
              </w:rPr>
              <w:t xml:space="preserve"> prekei.</w:t>
            </w:r>
            <w:r w:rsidRPr="006900DA">
              <w:rPr>
                <w:bCs/>
                <w:sz w:val="24"/>
                <w:szCs w:val="24"/>
                <w:lang w:eastAsia="zh-CN"/>
              </w:rPr>
              <w:t xml:space="preserve"> Tiekėjo teikiama Prekių informacija ir dokumentai turi būti tokio detalumo, kad perkančioji organizacija galėtų įsitikinti siūlomų Prekių atitiktimi iškeltiems reikalavimams ir nekiltų abejonių, kokias Prekes tiekėjas pristatys.</w:t>
            </w:r>
            <w:r w:rsidRPr="006900DA">
              <w:rPr>
                <w:sz w:val="24"/>
                <w:szCs w:val="24"/>
                <w:lang w:eastAsia="zh-CN"/>
              </w:rPr>
              <w:t xml:space="preserve"> </w:t>
            </w:r>
          </w:p>
          <w:p w14:paraId="64C7B0A0" w14:textId="77777777" w:rsidR="006900DA" w:rsidRPr="006900DA" w:rsidRDefault="006900DA" w:rsidP="006900DA">
            <w:pPr>
              <w:widowControl w:val="0"/>
              <w:numPr>
                <w:ilvl w:val="0"/>
                <w:numId w:val="36"/>
              </w:numPr>
              <w:tabs>
                <w:tab w:val="left" w:pos="887"/>
              </w:tabs>
              <w:suppressAutoHyphens/>
              <w:autoSpaceDE w:val="0"/>
              <w:autoSpaceDN w:val="0"/>
              <w:adjustRightInd w:val="0"/>
              <w:ind w:left="0" w:firstLine="462"/>
              <w:contextualSpacing/>
              <w:jc w:val="both"/>
              <w:textAlignment w:val="baseline"/>
              <w:rPr>
                <w:bCs/>
                <w:color w:val="000000" w:themeColor="text1"/>
                <w:sz w:val="24"/>
                <w:szCs w:val="24"/>
                <w:lang w:eastAsia="zh-CN"/>
              </w:rPr>
            </w:pPr>
            <w:r w:rsidRPr="006900DA">
              <w:rPr>
                <w:sz w:val="24"/>
                <w:szCs w:val="24"/>
                <w:lang w:eastAsia="zh-CN"/>
              </w:rPr>
              <w:t>Siūloma transporto priemonė turės atitikti Lietuvoje galiojančius tokio tipo kelių transporto priemonėms keliamus pagrindinius techninius reikalavimus prekės pristatymo datai.</w:t>
            </w:r>
          </w:p>
          <w:p w14:paraId="5BCFD14D" w14:textId="77777777" w:rsidR="006900DA" w:rsidRPr="006900DA" w:rsidRDefault="006900DA" w:rsidP="006900DA">
            <w:pPr>
              <w:suppressAutoHyphens/>
              <w:autoSpaceDN w:val="0"/>
              <w:ind w:right="-30"/>
              <w:jc w:val="both"/>
              <w:textAlignment w:val="baseline"/>
              <w:rPr>
                <w:b/>
                <w:bCs/>
                <w:sz w:val="24"/>
                <w:szCs w:val="24"/>
                <w:lang w:eastAsia="zh-CN"/>
              </w:rPr>
            </w:pPr>
            <w:r w:rsidRPr="006900DA">
              <w:rPr>
                <w:i/>
                <w:sz w:val="24"/>
                <w:szCs w:val="24"/>
                <w:lang w:eastAsia="zh-CN"/>
              </w:rPr>
              <w:t>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6900DA" w:rsidRPr="006900DA" w14:paraId="693A033C" w14:textId="77777777" w:rsidTr="00C26D8D">
        <w:trPr>
          <w:trHeight w:val="1746"/>
        </w:trPr>
        <w:tc>
          <w:tcPr>
            <w:tcW w:w="750" w:type="dxa"/>
          </w:tcPr>
          <w:p w14:paraId="04E16559" w14:textId="77777777" w:rsidR="006900DA" w:rsidRPr="006900DA" w:rsidRDefault="006900DA" w:rsidP="006900DA">
            <w:pPr>
              <w:suppressAutoHyphens/>
              <w:autoSpaceDN w:val="0"/>
              <w:jc w:val="center"/>
              <w:textAlignment w:val="baseline"/>
              <w:rPr>
                <w:b/>
                <w:sz w:val="24"/>
                <w:szCs w:val="24"/>
                <w:lang w:eastAsia="zh-CN"/>
              </w:rPr>
            </w:pPr>
            <w:r w:rsidRPr="006900DA">
              <w:rPr>
                <w:b/>
                <w:sz w:val="24"/>
                <w:szCs w:val="24"/>
                <w:lang w:eastAsia="zh-CN"/>
              </w:rPr>
              <w:t>Eil. Nr.</w:t>
            </w:r>
          </w:p>
        </w:tc>
        <w:tc>
          <w:tcPr>
            <w:tcW w:w="1631" w:type="dxa"/>
          </w:tcPr>
          <w:p w14:paraId="55F9CB84" w14:textId="77777777" w:rsidR="006900DA" w:rsidRPr="006900DA" w:rsidRDefault="006900DA" w:rsidP="006900DA">
            <w:pPr>
              <w:suppressAutoHyphens/>
              <w:autoSpaceDN w:val="0"/>
              <w:jc w:val="center"/>
              <w:textAlignment w:val="baseline"/>
              <w:rPr>
                <w:b/>
                <w:sz w:val="24"/>
                <w:szCs w:val="24"/>
                <w:lang w:eastAsia="zh-CN"/>
              </w:rPr>
            </w:pPr>
            <w:r w:rsidRPr="006900DA">
              <w:rPr>
                <w:b/>
                <w:sz w:val="24"/>
                <w:szCs w:val="24"/>
                <w:lang w:eastAsia="zh-CN"/>
              </w:rPr>
              <w:t>Parametrai</w:t>
            </w:r>
          </w:p>
        </w:tc>
        <w:tc>
          <w:tcPr>
            <w:tcW w:w="4017" w:type="dxa"/>
          </w:tcPr>
          <w:p w14:paraId="6B016C07" w14:textId="77777777" w:rsidR="006900DA" w:rsidRPr="006900DA" w:rsidRDefault="006900DA" w:rsidP="006900DA">
            <w:pPr>
              <w:suppressAutoHyphens/>
              <w:autoSpaceDN w:val="0"/>
              <w:jc w:val="center"/>
              <w:textAlignment w:val="baseline"/>
              <w:rPr>
                <w:b/>
                <w:sz w:val="24"/>
                <w:szCs w:val="24"/>
                <w:lang w:eastAsia="zh-CN"/>
              </w:rPr>
            </w:pPr>
            <w:r w:rsidRPr="006900DA">
              <w:rPr>
                <w:b/>
                <w:sz w:val="24"/>
                <w:szCs w:val="24"/>
                <w:lang w:eastAsia="zh-CN"/>
              </w:rPr>
              <w:t>Techniniai reikalavimai mokykliniam autobusui</w:t>
            </w:r>
          </w:p>
        </w:tc>
        <w:tc>
          <w:tcPr>
            <w:tcW w:w="3514" w:type="dxa"/>
          </w:tcPr>
          <w:p w14:paraId="309A4A05" w14:textId="77777777" w:rsidR="006900DA" w:rsidRPr="006900DA" w:rsidRDefault="006900DA" w:rsidP="006900DA">
            <w:pPr>
              <w:keepNext/>
              <w:tabs>
                <w:tab w:val="left" w:pos="0"/>
              </w:tabs>
              <w:suppressAutoHyphens/>
              <w:autoSpaceDN w:val="0"/>
              <w:jc w:val="both"/>
              <w:textAlignment w:val="baseline"/>
              <w:rPr>
                <w:b/>
                <w:sz w:val="24"/>
                <w:szCs w:val="24"/>
                <w:lang w:eastAsia="zh-CN"/>
              </w:rPr>
            </w:pPr>
            <w:r w:rsidRPr="006900DA">
              <w:rPr>
                <w:b/>
                <w:sz w:val="24"/>
                <w:szCs w:val="24"/>
                <w:lang w:eastAsia="zh-CN"/>
              </w:rPr>
              <w:t xml:space="preserve">Tiekėjo siūlomo mokyklinio autobuso rodikliai, jų reikšmės, aprašymas </w:t>
            </w:r>
          </w:p>
          <w:p w14:paraId="2A1676DD" w14:textId="77777777" w:rsidR="006900DA" w:rsidRPr="006900DA" w:rsidRDefault="006900DA" w:rsidP="006900DA">
            <w:pPr>
              <w:suppressAutoHyphens/>
              <w:autoSpaceDN w:val="0"/>
              <w:ind w:right="-30"/>
              <w:jc w:val="center"/>
              <w:textAlignment w:val="baseline"/>
              <w:rPr>
                <w:b/>
                <w:sz w:val="24"/>
                <w:szCs w:val="24"/>
                <w:lang w:eastAsia="zh-CN"/>
              </w:rPr>
            </w:pPr>
            <w:r w:rsidRPr="006900DA">
              <w:rPr>
                <w:bCs/>
                <w:i/>
                <w:iCs/>
                <w:sz w:val="24"/>
                <w:szCs w:val="24"/>
                <w:lang w:eastAsia="zh-CN"/>
              </w:rPr>
              <w:t>[Tiekėjas nurodo konkrečius rodiklius, jų reikšmes, aprašymus]</w:t>
            </w:r>
          </w:p>
        </w:tc>
        <w:tc>
          <w:tcPr>
            <w:tcW w:w="3524" w:type="dxa"/>
          </w:tcPr>
          <w:p w14:paraId="3ADAB5FB" w14:textId="77777777" w:rsidR="006900DA" w:rsidRPr="006900DA" w:rsidRDefault="006900DA" w:rsidP="006900DA">
            <w:pPr>
              <w:keepNext/>
              <w:suppressAutoHyphens/>
              <w:autoSpaceDN w:val="0"/>
              <w:jc w:val="both"/>
              <w:textAlignment w:val="baseline"/>
              <w:rPr>
                <w:sz w:val="24"/>
                <w:szCs w:val="24"/>
                <w:lang w:eastAsia="zh-CN"/>
              </w:rPr>
            </w:pPr>
            <w:r w:rsidRPr="006900DA">
              <w:rPr>
                <w:b/>
                <w:bCs/>
                <w:sz w:val="24"/>
                <w:szCs w:val="24"/>
                <w:lang w:eastAsia="zh-CN"/>
              </w:rPr>
              <w:t>Nuoroda į pagrindžiantį dokumentą</w:t>
            </w:r>
            <w:r w:rsidRPr="006900DA">
              <w:rPr>
                <w:sz w:val="24"/>
                <w:szCs w:val="24"/>
                <w:lang w:eastAsia="zh-CN"/>
              </w:rPr>
              <w:t xml:space="preserve"> </w:t>
            </w:r>
          </w:p>
          <w:p w14:paraId="738432C6" w14:textId="77777777" w:rsidR="006900DA" w:rsidRPr="006900DA" w:rsidRDefault="006900DA" w:rsidP="006900DA">
            <w:pPr>
              <w:suppressAutoHyphens/>
              <w:autoSpaceDN w:val="0"/>
              <w:ind w:right="-30"/>
              <w:jc w:val="center"/>
              <w:textAlignment w:val="baseline"/>
              <w:rPr>
                <w:i/>
                <w:iCs/>
                <w:sz w:val="24"/>
                <w:szCs w:val="24"/>
                <w:lang w:eastAsia="zh-CN"/>
              </w:rPr>
            </w:pPr>
          </w:p>
          <w:p w14:paraId="319CD8E8" w14:textId="77777777" w:rsidR="006900DA" w:rsidRPr="006900DA" w:rsidRDefault="006900DA" w:rsidP="006900DA">
            <w:pPr>
              <w:suppressAutoHyphens/>
              <w:autoSpaceDN w:val="0"/>
              <w:ind w:right="-30"/>
              <w:jc w:val="center"/>
              <w:textAlignment w:val="baseline"/>
              <w:rPr>
                <w:b/>
                <w:bCs/>
                <w:sz w:val="24"/>
                <w:szCs w:val="24"/>
                <w:lang w:eastAsia="zh-CN"/>
              </w:rPr>
            </w:pPr>
            <w:r w:rsidRPr="006900DA">
              <w:rPr>
                <w:i/>
                <w:iCs/>
                <w:sz w:val="24"/>
                <w:szCs w:val="24"/>
                <w:lang w:eastAsia="zh-CN"/>
              </w:rPr>
              <w:t>[pildo Tiekėjas]</w:t>
            </w:r>
          </w:p>
        </w:tc>
      </w:tr>
      <w:tr w:rsidR="006900DA" w:rsidRPr="006900DA" w14:paraId="5CF7FAC7" w14:textId="77777777" w:rsidTr="00C26D8D">
        <w:trPr>
          <w:trHeight w:val="1534"/>
        </w:trPr>
        <w:tc>
          <w:tcPr>
            <w:tcW w:w="750" w:type="dxa"/>
            <w:tcBorders>
              <w:top w:val="double" w:sz="4" w:space="0" w:color="auto"/>
            </w:tcBorders>
          </w:tcPr>
          <w:p w14:paraId="719B1585"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1.</w:t>
            </w:r>
          </w:p>
        </w:tc>
        <w:tc>
          <w:tcPr>
            <w:tcW w:w="1631" w:type="dxa"/>
            <w:tcBorders>
              <w:top w:val="double" w:sz="4" w:space="0" w:color="auto"/>
            </w:tcBorders>
          </w:tcPr>
          <w:p w14:paraId="659591C4"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Bendrieji techniniai reikalavimai</w:t>
            </w:r>
          </w:p>
        </w:tc>
        <w:tc>
          <w:tcPr>
            <w:tcW w:w="4017" w:type="dxa"/>
            <w:tcBorders>
              <w:top w:val="double" w:sz="4" w:space="0" w:color="auto"/>
              <w:bottom w:val="single" w:sz="4" w:space="0" w:color="auto"/>
            </w:tcBorders>
          </w:tcPr>
          <w:p w14:paraId="3605EF2F"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1.1.Naujas mokyklinis autobusas, M2 klasės;</w:t>
            </w:r>
          </w:p>
          <w:p w14:paraId="1CB5B5E5"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1.2. Pagamintas ne anksčiau kaip (pirmoji registracija) 2023 m.; </w:t>
            </w:r>
          </w:p>
          <w:p w14:paraId="020FC12D"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1.3. Matavimo prietaisų skalės išpildytos metrinėje matavimo sistemoje.</w:t>
            </w:r>
          </w:p>
        </w:tc>
        <w:tc>
          <w:tcPr>
            <w:tcW w:w="3514" w:type="dxa"/>
            <w:tcBorders>
              <w:top w:val="double" w:sz="4" w:space="0" w:color="auto"/>
              <w:bottom w:val="single" w:sz="4" w:space="0" w:color="auto"/>
            </w:tcBorders>
          </w:tcPr>
          <w:p w14:paraId="31728A8E" w14:textId="77777777" w:rsidR="006900DA" w:rsidRPr="006900DA" w:rsidRDefault="006900DA" w:rsidP="006900DA">
            <w:pPr>
              <w:suppressAutoHyphens/>
              <w:autoSpaceDN w:val="0"/>
              <w:jc w:val="both"/>
              <w:textAlignment w:val="baseline"/>
              <w:rPr>
                <w:sz w:val="24"/>
                <w:szCs w:val="24"/>
                <w:lang w:eastAsia="zh-CN"/>
              </w:rPr>
            </w:pPr>
          </w:p>
        </w:tc>
        <w:tc>
          <w:tcPr>
            <w:tcW w:w="3524" w:type="dxa"/>
            <w:tcBorders>
              <w:top w:val="double" w:sz="4" w:space="0" w:color="auto"/>
              <w:bottom w:val="single" w:sz="4" w:space="0" w:color="auto"/>
            </w:tcBorders>
          </w:tcPr>
          <w:p w14:paraId="123A2DB4" w14:textId="77777777" w:rsidR="006900DA" w:rsidRPr="006900DA" w:rsidRDefault="006900DA" w:rsidP="006900DA">
            <w:pPr>
              <w:suppressAutoHyphens/>
              <w:autoSpaceDN w:val="0"/>
              <w:jc w:val="both"/>
              <w:textAlignment w:val="baseline"/>
              <w:rPr>
                <w:sz w:val="24"/>
                <w:szCs w:val="24"/>
                <w:lang w:eastAsia="zh-CN"/>
              </w:rPr>
            </w:pPr>
          </w:p>
        </w:tc>
      </w:tr>
      <w:tr w:rsidR="006900DA" w:rsidRPr="006900DA" w14:paraId="1126E438" w14:textId="77777777" w:rsidTr="00C26D8D">
        <w:trPr>
          <w:trHeight w:val="532"/>
        </w:trPr>
        <w:tc>
          <w:tcPr>
            <w:tcW w:w="750" w:type="dxa"/>
            <w:tcBorders>
              <w:top w:val="single" w:sz="4" w:space="0" w:color="auto"/>
            </w:tcBorders>
          </w:tcPr>
          <w:p w14:paraId="305C7A76"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lastRenderedPageBreak/>
              <w:t>2.</w:t>
            </w:r>
          </w:p>
        </w:tc>
        <w:tc>
          <w:tcPr>
            <w:tcW w:w="1631" w:type="dxa"/>
            <w:tcBorders>
              <w:top w:val="single" w:sz="4" w:space="0" w:color="auto"/>
            </w:tcBorders>
          </w:tcPr>
          <w:p w14:paraId="66D2D65C"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Rida</w:t>
            </w:r>
          </w:p>
        </w:tc>
        <w:tc>
          <w:tcPr>
            <w:tcW w:w="4017" w:type="dxa"/>
            <w:tcBorders>
              <w:top w:val="single" w:sz="4" w:space="0" w:color="auto"/>
            </w:tcBorders>
          </w:tcPr>
          <w:p w14:paraId="41766AED" w14:textId="4CC07E4A"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2.1. Ne didesnė, kaip 5 000 km. </w:t>
            </w:r>
          </w:p>
        </w:tc>
        <w:tc>
          <w:tcPr>
            <w:tcW w:w="3514" w:type="dxa"/>
            <w:tcBorders>
              <w:top w:val="single" w:sz="4" w:space="0" w:color="auto"/>
            </w:tcBorders>
          </w:tcPr>
          <w:p w14:paraId="76F0E853" w14:textId="77777777" w:rsidR="006900DA" w:rsidRPr="006900DA" w:rsidRDefault="006900DA" w:rsidP="006900DA">
            <w:pPr>
              <w:suppressAutoHyphens/>
              <w:autoSpaceDN w:val="0"/>
              <w:textAlignment w:val="baseline"/>
              <w:rPr>
                <w:sz w:val="24"/>
                <w:szCs w:val="24"/>
                <w:lang w:eastAsia="zh-CN"/>
              </w:rPr>
            </w:pPr>
          </w:p>
        </w:tc>
        <w:tc>
          <w:tcPr>
            <w:tcW w:w="3524" w:type="dxa"/>
            <w:tcBorders>
              <w:top w:val="single" w:sz="4" w:space="0" w:color="auto"/>
            </w:tcBorders>
          </w:tcPr>
          <w:p w14:paraId="130DBD61" w14:textId="77777777" w:rsidR="006900DA" w:rsidRPr="006900DA" w:rsidRDefault="006900DA" w:rsidP="006900DA">
            <w:pPr>
              <w:suppressAutoHyphens/>
              <w:autoSpaceDN w:val="0"/>
              <w:textAlignment w:val="baseline"/>
              <w:rPr>
                <w:sz w:val="24"/>
                <w:szCs w:val="24"/>
                <w:lang w:eastAsia="zh-CN"/>
              </w:rPr>
            </w:pPr>
          </w:p>
        </w:tc>
      </w:tr>
      <w:tr w:rsidR="006900DA" w:rsidRPr="006900DA" w14:paraId="1050BBB3" w14:textId="77777777" w:rsidTr="00C26D8D">
        <w:trPr>
          <w:trHeight w:val="532"/>
        </w:trPr>
        <w:tc>
          <w:tcPr>
            <w:tcW w:w="750" w:type="dxa"/>
            <w:tcBorders>
              <w:top w:val="single" w:sz="4" w:space="0" w:color="auto"/>
            </w:tcBorders>
          </w:tcPr>
          <w:p w14:paraId="1C0DF1BE"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3.</w:t>
            </w:r>
          </w:p>
        </w:tc>
        <w:tc>
          <w:tcPr>
            <w:tcW w:w="1631" w:type="dxa"/>
            <w:tcBorders>
              <w:top w:val="single" w:sz="4" w:space="0" w:color="auto"/>
            </w:tcBorders>
          </w:tcPr>
          <w:p w14:paraId="5DFFBEBE"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Sėdimos vietos</w:t>
            </w:r>
          </w:p>
          <w:p w14:paraId="37456C1F"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Stovimos vietos</w:t>
            </w:r>
          </w:p>
        </w:tc>
        <w:tc>
          <w:tcPr>
            <w:tcW w:w="4017" w:type="dxa"/>
            <w:tcBorders>
              <w:top w:val="single" w:sz="4" w:space="0" w:color="auto"/>
            </w:tcBorders>
          </w:tcPr>
          <w:p w14:paraId="7D51A6B8" w14:textId="77777777" w:rsidR="006900DA" w:rsidRPr="006900DA" w:rsidRDefault="006900DA" w:rsidP="006900DA">
            <w:pPr>
              <w:suppressAutoHyphens/>
              <w:autoSpaceDN w:val="0"/>
              <w:textAlignment w:val="baseline"/>
              <w:rPr>
                <w:sz w:val="24"/>
                <w:szCs w:val="24"/>
                <w:lang w:eastAsia="zh-CN"/>
              </w:rPr>
            </w:pPr>
            <w:r w:rsidRPr="006900DA">
              <w:rPr>
                <w:sz w:val="24"/>
                <w:szCs w:val="24"/>
                <w:lang w:eastAsia="zh-CN"/>
              </w:rPr>
              <w:t>3.1. Ne mažiau kaip 18 vietų, įskaitant vairuotojo vietą.</w:t>
            </w:r>
          </w:p>
        </w:tc>
        <w:tc>
          <w:tcPr>
            <w:tcW w:w="3514" w:type="dxa"/>
            <w:tcBorders>
              <w:top w:val="single" w:sz="4" w:space="0" w:color="auto"/>
            </w:tcBorders>
          </w:tcPr>
          <w:p w14:paraId="4075C94B" w14:textId="77777777" w:rsidR="006900DA" w:rsidRPr="006900DA" w:rsidRDefault="006900DA" w:rsidP="006900DA">
            <w:pPr>
              <w:suppressAutoHyphens/>
              <w:autoSpaceDN w:val="0"/>
              <w:textAlignment w:val="baseline"/>
              <w:rPr>
                <w:sz w:val="24"/>
                <w:szCs w:val="24"/>
                <w:lang w:eastAsia="zh-CN"/>
              </w:rPr>
            </w:pPr>
          </w:p>
        </w:tc>
        <w:tc>
          <w:tcPr>
            <w:tcW w:w="3524" w:type="dxa"/>
            <w:tcBorders>
              <w:top w:val="single" w:sz="4" w:space="0" w:color="auto"/>
            </w:tcBorders>
          </w:tcPr>
          <w:p w14:paraId="01B8242E" w14:textId="77777777" w:rsidR="006900DA" w:rsidRPr="006900DA" w:rsidRDefault="006900DA" w:rsidP="006900DA">
            <w:pPr>
              <w:suppressAutoHyphens/>
              <w:autoSpaceDN w:val="0"/>
              <w:textAlignment w:val="baseline"/>
              <w:rPr>
                <w:sz w:val="24"/>
                <w:szCs w:val="24"/>
                <w:lang w:eastAsia="zh-CN"/>
              </w:rPr>
            </w:pPr>
          </w:p>
        </w:tc>
      </w:tr>
      <w:tr w:rsidR="006900DA" w:rsidRPr="006900DA" w14:paraId="369EE7AE" w14:textId="77777777" w:rsidTr="00C26D8D">
        <w:trPr>
          <w:trHeight w:val="1079"/>
        </w:trPr>
        <w:tc>
          <w:tcPr>
            <w:tcW w:w="750" w:type="dxa"/>
          </w:tcPr>
          <w:p w14:paraId="043D8458"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4.</w:t>
            </w:r>
          </w:p>
        </w:tc>
        <w:tc>
          <w:tcPr>
            <w:tcW w:w="1631" w:type="dxa"/>
          </w:tcPr>
          <w:p w14:paraId="470AE4EE"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Matmenys</w:t>
            </w:r>
          </w:p>
        </w:tc>
        <w:tc>
          <w:tcPr>
            <w:tcW w:w="4017" w:type="dxa"/>
          </w:tcPr>
          <w:p w14:paraId="07FD6AD0" w14:textId="77777777" w:rsidR="006900DA" w:rsidRPr="0041627F" w:rsidRDefault="006900DA" w:rsidP="006900DA">
            <w:pPr>
              <w:suppressAutoHyphens/>
              <w:autoSpaceDN w:val="0"/>
              <w:textAlignment w:val="baseline"/>
              <w:rPr>
                <w:sz w:val="24"/>
                <w:szCs w:val="24"/>
                <w:lang w:eastAsia="zh-CN"/>
              </w:rPr>
            </w:pPr>
            <w:r w:rsidRPr="0041627F">
              <w:rPr>
                <w:sz w:val="24"/>
                <w:szCs w:val="24"/>
                <w:lang w:eastAsia="zh-CN"/>
              </w:rPr>
              <w:t>4.1. Ilgis – ne daugiau 7400 mm;</w:t>
            </w:r>
          </w:p>
          <w:p w14:paraId="1FF753B4" w14:textId="77777777" w:rsidR="006900DA" w:rsidRPr="0041627F" w:rsidRDefault="006900DA" w:rsidP="006900DA">
            <w:pPr>
              <w:suppressAutoHyphens/>
              <w:autoSpaceDN w:val="0"/>
              <w:textAlignment w:val="baseline"/>
              <w:rPr>
                <w:sz w:val="24"/>
                <w:szCs w:val="24"/>
                <w:lang w:eastAsia="zh-CN"/>
              </w:rPr>
            </w:pPr>
            <w:r w:rsidRPr="0041627F">
              <w:rPr>
                <w:sz w:val="24"/>
                <w:szCs w:val="24"/>
                <w:lang w:eastAsia="zh-CN"/>
              </w:rPr>
              <w:t>4.2. Plotis – ne daugiau 2100 mm;</w:t>
            </w:r>
          </w:p>
          <w:p w14:paraId="6E52E552" w14:textId="77777777" w:rsidR="006900DA" w:rsidRPr="0041627F" w:rsidRDefault="006900DA" w:rsidP="006900DA">
            <w:pPr>
              <w:suppressAutoHyphens/>
              <w:autoSpaceDN w:val="0"/>
              <w:textAlignment w:val="baseline"/>
              <w:rPr>
                <w:sz w:val="24"/>
                <w:szCs w:val="24"/>
                <w:lang w:eastAsia="zh-CN"/>
              </w:rPr>
            </w:pPr>
            <w:r w:rsidRPr="0041627F">
              <w:rPr>
                <w:sz w:val="24"/>
                <w:szCs w:val="24"/>
                <w:lang w:eastAsia="zh-CN"/>
              </w:rPr>
              <w:t>4.3. Aukštis – ne daugiau kaip 3200 mm;</w:t>
            </w:r>
          </w:p>
          <w:p w14:paraId="7D347F2F" w14:textId="77777777" w:rsidR="006900DA" w:rsidRPr="0041627F" w:rsidRDefault="006900DA" w:rsidP="006900DA">
            <w:pPr>
              <w:suppressAutoHyphens/>
              <w:autoSpaceDN w:val="0"/>
              <w:textAlignment w:val="baseline"/>
              <w:rPr>
                <w:sz w:val="24"/>
                <w:szCs w:val="24"/>
                <w:lang w:eastAsia="zh-CN"/>
              </w:rPr>
            </w:pPr>
            <w:r w:rsidRPr="0041627F">
              <w:rPr>
                <w:sz w:val="24"/>
                <w:szCs w:val="24"/>
                <w:lang w:eastAsia="zh-CN"/>
              </w:rPr>
              <w:t>4.4. Bendra masė – ne daugiau 5000kg.</w:t>
            </w:r>
          </w:p>
        </w:tc>
        <w:tc>
          <w:tcPr>
            <w:tcW w:w="3514" w:type="dxa"/>
          </w:tcPr>
          <w:p w14:paraId="62002CC7" w14:textId="77777777" w:rsidR="006900DA" w:rsidRPr="006900DA" w:rsidRDefault="006900DA" w:rsidP="006900DA">
            <w:pPr>
              <w:suppressAutoHyphens/>
              <w:autoSpaceDN w:val="0"/>
              <w:textAlignment w:val="baseline"/>
              <w:rPr>
                <w:sz w:val="24"/>
                <w:szCs w:val="24"/>
                <w:lang w:eastAsia="zh-CN"/>
              </w:rPr>
            </w:pPr>
          </w:p>
        </w:tc>
        <w:tc>
          <w:tcPr>
            <w:tcW w:w="3524" w:type="dxa"/>
          </w:tcPr>
          <w:p w14:paraId="3BC2AE20" w14:textId="77777777" w:rsidR="006900DA" w:rsidRPr="006900DA" w:rsidRDefault="006900DA" w:rsidP="006900DA">
            <w:pPr>
              <w:suppressAutoHyphens/>
              <w:autoSpaceDN w:val="0"/>
              <w:textAlignment w:val="baseline"/>
              <w:rPr>
                <w:sz w:val="24"/>
                <w:szCs w:val="24"/>
                <w:lang w:eastAsia="zh-CN"/>
              </w:rPr>
            </w:pPr>
          </w:p>
        </w:tc>
      </w:tr>
      <w:tr w:rsidR="006900DA" w:rsidRPr="006900DA" w14:paraId="09A48350" w14:textId="77777777" w:rsidTr="00C26D8D">
        <w:trPr>
          <w:trHeight w:val="2425"/>
        </w:trPr>
        <w:tc>
          <w:tcPr>
            <w:tcW w:w="750" w:type="dxa"/>
          </w:tcPr>
          <w:p w14:paraId="092AC0D3"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5.</w:t>
            </w:r>
          </w:p>
        </w:tc>
        <w:tc>
          <w:tcPr>
            <w:tcW w:w="1631" w:type="dxa"/>
          </w:tcPr>
          <w:p w14:paraId="4834247C"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Spalva,</w:t>
            </w:r>
          </w:p>
          <w:p w14:paraId="13688DFA" w14:textId="77777777" w:rsidR="006900DA" w:rsidRPr="006900DA" w:rsidRDefault="006900DA" w:rsidP="006900DA">
            <w:pPr>
              <w:suppressAutoHyphens/>
              <w:autoSpaceDN w:val="0"/>
              <w:textAlignment w:val="baseline"/>
              <w:rPr>
                <w:b/>
                <w:sz w:val="24"/>
                <w:szCs w:val="24"/>
                <w:lang w:val="de-DE" w:eastAsia="zh-CN"/>
              </w:rPr>
            </w:pPr>
            <w:r w:rsidRPr="006900DA">
              <w:rPr>
                <w:b/>
                <w:sz w:val="24"/>
                <w:szCs w:val="24"/>
                <w:lang w:eastAsia="zh-CN"/>
              </w:rPr>
              <w:t>Mokyklinis ženklinimas</w:t>
            </w:r>
          </w:p>
        </w:tc>
        <w:tc>
          <w:tcPr>
            <w:tcW w:w="4017" w:type="dxa"/>
          </w:tcPr>
          <w:p w14:paraId="2D1B7CFF" w14:textId="77777777" w:rsidR="006900DA" w:rsidRPr="0041627F" w:rsidRDefault="006900DA" w:rsidP="006900DA">
            <w:pPr>
              <w:suppressAutoHyphens/>
              <w:autoSpaceDN w:val="0"/>
              <w:jc w:val="both"/>
              <w:textAlignment w:val="baseline"/>
              <w:rPr>
                <w:sz w:val="24"/>
                <w:szCs w:val="24"/>
                <w:lang w:eastAsia="zh-CN"/>
              </w:rPr>
            </w:pPr>
            <w:r w:rsidRPr="0041627F">
              <w:rPr>
                <w:sz w:val="24"/>
                <w:szCs w:val="24"/>
                <w:lang w:eastAsia="zh-CN"/>
              </w:rPr>
              <w:t>5.1. Autobuso spalva geltona arba kitos spalvos;</w:t>
            </w:r>
          </w:p>
          <w:p w14:paraId="12971FED" w14:textId="77777777" w:rsidR="006900DA" w:rsidRPr="0041627F" w:rsidRDefault="006900DA" w:rsidP="006900DA">
            <w:pPr>
              <w:suppressAutoHyphens/>
              <w:autoSpaceDN w:val="0"/>
              <w:jc w:val="both"/>
              <w:textAlignment w:val="baseline"/>
              <w:rPr>
                <w:sz w:val="24"/>
                <w:szCs w:val="24"/>
                <w:lang w:eastAsia="zh-CN"/>
              </w:rPr>
            </w:pPr>
            <w:r w:rsidRPr="0041627F">
              <w:rPr>
                <w:sz w:val="24"/>
                <w:szCs w:val="24"/>
                <w:lang w:eastAsia="zh-CN"/>
              </w:rPr>
              <w:t xml:space="preserve">5.2. Autobuso apipavidalinimas turi atitikti Lietuvos Respublikos Vyriausybės 2012 m. vasario 29 d. Nr. 224 nutarimo „Dėl Lietuvos Respublikos Vyriausybės 2002 m. gruodžio 11 d. nutarimo Nr. 1950 „Dėl kelių eismo taisyklių patvirtinimo“ pakeitimo“ reikalavimus. </w:t>
            </w:r>
          </w:p>
        </w:tc>
        <w:tc>
          <w:tcPr>
            <w:tcW w:w="3514" w:type="dxa"/>
          </w:tcPr>
          <w:p w14:paraId="4AB0800B" w14:textId="77777777" w:rsidR="006900DA" w:rsidRPr="006900DA" w:rsidRDefault="006900DA" w:rsidP="006900DA">
            <w:pPr>
              <w:suppressAutoHyphens/>
              <w:autoSpaceDN w:val="0"/>
              <w:jc w:val="both"/>
              <w:textAlignment w:val="baseline"/>
              <w:rPr>
                <w:sz w:val="24"/>
                <w:szCs w:val="24"/>
                <w:lang w:eastAsia="zh-CN"/>
              </w:rPr>
            </w:pPr>
          </w:p>
        </w:tc>
        <w:tc>
          <w:tcPr>
            <w:tcW w:w="3524" w:type="dxa"/>
          </w:tcPr>
          <w:p w14:paraId="702D01A1" w14:textId="77777777" w:rsidR="006900DA" w:rsidRPr="006900DA" w:rsidRDefault="006900DA" w:rsidP="006900DA">
            <w:pPr>
              <w:suppressAutoHyphens/>
              <w:autoSpaceDN w:val="0"/>
              <w:jc w:val="both"/>
              <w:textAlignment w:val="baseline"/>
              <w:rPr>
                <w:sz w:val="24"/>
                <w:szCs w:val="24"/>
                <w:lang w:eastAsia="zh-CN"/>
              </w:rPr>
            </w:pPr>
          </w:p>
        </w:tc>
      </w:tr>
      <w:tr w:rsidR="006900DA" w:rsidRPr="006900DA" w14:paraId="604487D8" w14:textId="77777777" w:rsidTr="00C26D8D">
        <w:trPr>
          <w:trHeight w:val="2145"/>
        </w:trPr>
        <w:tc>
          <w:tcPr>
            <w:tcW w:w="750" w:type="dxa"/>
          </w:tcPr>
          <w:p w14:paraId="074E576D"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6.</w:t>
            </w:r>
          </w:p>
        </w:tc>
        <w:tc>
          <w:tcPr>
            <w:tcW w:w="1631" w:type="dxa"/>
          </w:tcPr>
          <w:p w14:paraId="637CAF63"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Variklis</w:t>
            </w:r>
          </w:p>
        </w:tc>
        <w:tc>
          <w:tcPr>
            <w:tcW w:w="4017" w:type="dxa"/>
          </w:tcPr>
          <w:p w14:paraId="41614B0C"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6.1. Degalų tipas – dyzelinas arba benzinas;</w:t>
            </w:r>
          </w:p>
          <w:p w14:paraId="39779697" w14:textId="273E8FB1" w:rsidR="006900DA" w:rsidRPr="0041627F" w:rsidRDefault="006900DA" w:rsidP="006900DA">
            <w:pPr>
              <w:suppressAutoHyphens/>
              <w:autoSpaceDN w:val="0"/>
              <w:jc w:val="both"/>
              <w:textAlignment w:val="baseline"/>
              <w:rPr>
                <w:sz w:val="24"/>
                <w:szCs w:val="24"/>
                <w:lang w:eastAsia="zh-CN"/>
              </w:rPr>
            </w:pPr>
            <w:r w:rsidRPr="006900DA">
              <w:rPr>
                <w:sz w:val="24"/>
                <w:szCs w:val="24"/>
                <w:lang w:eastAsia="zh-CN"/>
              </w:rPr>
              <w:t xml:space="preserve">6.2. Variklio galia ne mažiau kaip 110 </w:t>
            </w:r>
            <w:r w:rsidRPr="0041627F">
              <w:rPr>
                <w:sz w:val="24"/>
                <w:szCs w:val="24"/>
                <w:lang w:eastAsia="zh-CN"/>
              </w:rPr>
              <w:t>kW;</w:t>
            </w:r>
          </w:p>
          <w:p w14:paraId="3BD8EFEE" w14:textId="6BA8BA44" w:rsidR="006900DA" w:rsidRPr="0041627F" w:rsidRDefault="006900DA" w:rsidP="006900DA">
            <w:pPr>
              <w:suppressAutoHyphens/>
              <w:autoSpaceDN w:val="0"/>
              <w:jc w:val="both"/>
              <w:textAlignment w:val="baseline"/>
              <w:rPr>
                <w:sz w:val="24"/>
                <w:szCs w:val="24"/>
                <w:lang w:eastAsia="zh-CN"/>
              </w:rPr>
            </w:pPr>
            <w:r w:rsidRPr="0041627F">
              <w:rPr>
                <w:sz w:val="24"/>
                <w:szCs w:val="24"/>
                <w:lang w:eastAsia="zh-CN"/>
              </w:rPr>
              <w:t>6.</w:t>
            </w:r>
            <w:r w:rsidR="00A845B5">
              <w:rPr>
                <w:sz w:val="24"/>
                <w:szCs w:val="24"/>
                <w:lang w:eastAsia="zh-CN"/>
              </w:rPr>
              <w:t>3</w:t>
            </w:r>
            <w:r w:rsidRPr="0041627F">
              <w:rPr>
                <w:sz w:val="24"/>
                <w:szCs w:val="24"/>
                <w:lang w:eastAsia="zh-CN"/>
              </w:rPr>
              <w:t>.Kuro sąnaudos ne daugiau kaip 13 litrų / 100 km;</w:t>
            </w:r>
          </w:p>
          <w:p w14:paraId="0C794578" w14:textId="77777777" w:rsidR="006900DA" w:rsidRPr="006900DA" w:rsidRDefault="006900DA" w:rsidP="006900DA">
            <w:pPr>
              <w:suppressAutoHyphens/>
              <w:autoSpaceDN w:val="0"/>
              <w:jc w:val="both"/>
              <w:textAlignment w:val="baseline"/>
              <w:rPr>
                <w:sz w:val="24"/>
                <w:szCs w:val="24"/>
                <w:lang w:eastAsia="zh-CN"/>
              </w:rPr>
            </w:pPr>
            <w:r w:rsidRPr="0041627F">
              <w:rPr>
                <w:sz w:val="24"/>
                <w:szCs w:val="24"/>
                <w:lang w:eastAsia="zh-CN"/>
              </w:rPr>
              <w:t>6.4. Ne žemesnis negu Euro 6 teršalų išmetimo standartas.</w:t>
            </w:r>
          </w:p>
        </w:tc>
        <w:tc>
          <w:tcPr>
            <w:tcW w:w="3514" w:type="dxa"/>
          </w:tcPr>
          <w:p w14:paraId="236AD56D" w14:textId="77777777" w:rsidR="006900DA" w:rsidRPr="006900DA" w:rsidRDefault="006900DA" w:rsidP="006900DA">
            <w:pPr>
              <w:suppressAutoHyphens/>
              <w:autoSpaceDN w:val="0"/>
              <w:jc w:val="both"/>
              <w:textAlignment w:val="baseline"/>
              <w:rPr>
                <w:sz w:val="24"/>
                <w:szCs w:val="24"/>
                <w:lang w:eastAsia="zh-CN"/>
              </w:rPr>
            </w:pPr>
          </w:p>
        </w:tc>
        <w:tc>
          <w:tcPr>
            <w:tcW w:w="3524" w:type="dxa"/>
          </w:tcPr>
          <w:p w14:paraId="548A7F5A" w14:textId="77777777" w:rsidR="006900DA" w:rsidRPr="006900DA" w:rsidRDefault="006900DA" w:rsidP="006900DA">
            <w:pPr>
              <w:suppressAutoHyphens/>
              <w:autoSpaceDN w:val="0"/>
              <w:jc w:val="both"/>
              <w:textAlignment w:val="baseline"/>
              <w:rPr>
                <w:sz w:val="24"/>
                <w:szCs w:val="24"/>
                <w:lang w:eastAsia="zh-CN"/>
              </w:rPr>
            </w:pPr>
          </w:p>
        </w:tc>
      </w:tr>
      <w:tr w:rsidR="006900DA" w:rsidRPr="006900DA" w14:paraId="44973EF8" w14:textId="77777777" w:rsidTr="00C26D8D">
        <w:trPr>
          <w:trHeight w:val="1892"/>
        </w:trPr>
        <w:tc>
          <w:tcPr>
            <w:tcW w:w="750" w:type="dxa"/>
          </w:tcPr>
          <w:p w14:paraId="401C55BE"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lastRenderedPageBreak/>
              <w:t>7.</w:t>
            </w:r>
          </w:p>
        </w:tc>
        <w:tc>
          <w:tcPr>
            <w:tcW w:w="1631" w:type="dxa"/>
          </w:tcPr>
          <w:p w14:paraId="1A121F8F"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Transmisija, važiuoklė</w:t>
            </w:r>
          </w:p>
        </w:tc>
        <w:tc>
          <w:tcPr>
            <w:tcW w:w="4017" w:type="dxa"/>
          </w:tcPr>
          <w:p w14:paraId="44517A01"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7.1. Pavarų dėžė – mechaninė arba automatinė, ne mažiau 6 bėgiai į priekį ir 1 atgal;</w:t>
            </w:r>
          </w:p>
          <w:p w14:paraId="04C25607"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7.2. Stabdžiai – ABS arba analogiška antiblokavimo sistema;</w:t>
            </w:r>
          </w:p>
          <w:p w14:paraId="2E6AFFF8"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7.3. Stabdžių sistema ir vairo mechanizmas su stiprintuvu;</w:t>
            </w:r>
          </w:p>
        </w:tc>
        <w:tc>
          <w:tcPr>
            <w:tcW w:w="3514" w:type="dxa"/>
          </w:tcPr>
          <w:p w14:paraId="59EA9420" w14:textId="77777777" w:rsidR="006900DA" w:rsidRPr="006900DA" w:rsidRDefault="006900DA" w:rsidP="006900DA">
            <w:pPr>
              <w:suppressAutoHyphens/>
              <w:autoSpaceDN w:val="0"/>
              <w:jc w:val="both"/>
              <w:textAlignment w:val="baseline"/>
              <w:rPr>
                <w:sz w:val="24"/>
                <w:szCs w:val="24"/>
                <w:lang w:eastAsia="zh-CN"/>
              </w:rPr>
            </w:pPr>
          </w:p>
        </w:tc>
        <w:tc>
          <w:tcPr>
            <w:tcW w:w="3524" w:type="dxa"/>
          </w:tcPr>
          <w:p w14:paraId="174170F6" w14:textId="77777777" w:rsidR="006900DA" w:rsidRPr="006900DA" w:rsidRDefault="006900DA" w:rsidP="006900DA">
            <w:pPr>
              <w:suppressAutoHyphens/>
              <w:autoSpaceDN w:val="0"/>
              <w:jc w:val="both"/>
              <w:textAlignment w:val="baseline"/>
              <w:rPr>
                <w:sz w:val="24"/>
                <w:szCs w:val="24"/>
                <w:lang w:eastAsia="zh-CN"/>
              </w:rPr>
            </w:pPr>
          </w:p>
        </w:tc>
      </w:tr>
      <w:tr w:rsidR="006900DA" w:rsidRPr="006900DA" w14:paraId="25763A48" w14:textId="77777777" w:rsidTr="006900DA">
        <w:trPr>
          <w:trHeight w:val="265"/>
        </w:trPr>
        <w:tc>
          <w:tcPr>
            <w:tcW w:w="13436" w:type="dxa"/>
            <w:gridSpan w:val="5"/>
          </w:tcPr>
          <w:p w14:paraId="7D4A4642" w14:textId="77777777" w:rsidR="006900DA" w:rsidRPr="006900DA" w:rsidRDefault="006900DA" w:rsidP="006900DA">
            <w:pPr>
              <w:suppressAutoHyphens/>
              <w:autoSpaceDN w:val="0"/>
              <w:jc w:val="center"/>
              <w:textAlignment w:val="baseline"/>
              <w:rPr>
                <w:b/>
                <w:sz w:val="24"/>
                <w:szCs w:val="24"/>
                <w:lang w:eastAsia="zh-CN"/>
              </w:rPr>
            </w:pPr>
            <w:r w:rsidRPr="006900DA">
              <w:rPr>
                <w:b/>
                <w:sz w:val="24"/>
                <w:szCs w:val="24"/>
                <w:lang w:eastAsia="zh-CN"/>
              </w:rPr>
              <w:t>Kita įranga</w:t>
            </w:r>
          </w:p>
        </w:tc>
      </w:tr>
      <w:tr w:rsidR="006900DA" w:rsidRPr="006900DA" w14:paraId="4E871786" w14:textId="77777777" w:rsidTr="00C26D8D">
        <w:trPr>
          <w:trHeight w:val="265"/>
        </w:trPr>
        <w:tc>
          <w:tcPr>
            <w:tcW w:w="750" w:type="dxa"/>
          </w:tcPr>
          <w:p w14:paraId="43A6A0B7"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8.</w:t>
            </w:r>
          </w:p>
        </w:tc>
        <w:tc>
          <w:tcPr>
            <w:tcW w:w="1631" w:type="dxa"/>
          </w:tcPr>
          <w:p w14:paraId="6A706E09"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Salono įranga</w:t>
            </w:r>
          </w:p>
        </w:tc>
        <w:tc>
          <w:tcPr>
            <w:tcW w:w="11055" w:type="dxa"/>
            <w:gridSpan w:val="3"/>
          </w:tcPr>
          <w:p w14:paraId="763A3C23"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8.1. Keleivių sėdynės:</w:t>
            </w:r>
          </w:p>
          <w:p w14:paraId="332207FF"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8.1.1. tarpmiestinio tipo: atlošas su atrama galvai, atlošo padėtis reguliuojama (atsiverčianti atgal);</w:t>
            </w:r>
          </w:p>
          <w:p w14:paraId="3B999016"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8.1.2. su saugos diržais kiekvienam keleiviui;</w:t>
            </w:r>
          </w:p>
          <w:p w14:paraId="0D397CA7"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8.2. Lentynėlės smulkiam keleivių bagažui su personaliniu apšvietimu ir oro pūtimu kiekvienam keleiviui;</w:t>
            </w:r>
          </w:p>
          <w:p w14:paraId="716FD248"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8.3. Klimato kontrolė (kondicionierius) keleiviams ir atskirai vairuotojui;</w:t>
            </w:r>
          </w:p>
          <w:p w14:paraId="69E2F629"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8.4. Autonominis ir </w:t>
            </w:r>
            <w:proofErr w:type="spellStart"/>
            <w:r w:rsidRPr="006900DA">
              <w:rPr>
                <w:sz w:val="24"/>
                <w:szCs w:val="24"/>
                <w:lang w:eastAsia="zh-CN"/>
              </w:rPr>
              <w:t>konvektorinis</w:t>
            </w:r>
            <w:proofErr w:type="spellEnd"/>
            <w:r w:rsidRPr="006900DA">
              <w:rPr>
                <w:sz w:val="24"/>
                <w:szCs w:val="24"/>
                <w:lang w:eastAsia="zh-CN"/>
              </w:rPr>
              <w:t xml:space="preserve"> (radiatoriai abiejose pusėse ne trumpesni nei 2000mm) salono šildymas;</w:t>
            </w:r>
          </w:p>
          <w:p w14:paraId="430A7336"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8.5. Pilna salono apdaila, garso ir šiluminė izoliacija;</w:t>
            </w:r>
          </w:p>
          <w:p w14:paraId="02F2C32D"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8.6. Plaktukai avariniam išėjimui;</w:t>
            </w:r>
          </w:p>
          <w:p w14:paraId="36363FAF"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8.7. Atskiros durys vairuotojui kairėje pusėje;</w:t>
            </w:r>
          </w:p>
          <w:p w14:paraId="5A35E81A" w14:textId="77777777" w:rsidR="006900DA" w:rsidRPr="006900DA" w:rsidRDefault="006900DA" w:rsidP="006900DA">
            <w:pPr>
              <w:shd w:val="clear" w:color="auto" w:fill="FFFFFF"/>
              <w:tabs>
                <w:tab w:val="left" w:pos="240"/>
              </w:tabs>
              <w:suppressAutoHyphens/>
              <w:autoSpaceDN w:val="0"/>
              <w:jc w:val="both"/>
              <w:textAlignment w:val="baseline"/>
              <w:rPr>
                <w:sz w:val="24"/>
                <w:szCs w:val="24"/>
                <w:lang w:eastAsia="zh-CN"/>
              </w:rPr>
            </w:pPr>
            <w:r w:rsidRPr="006900DA">
              <w:rPr>
                <w:sz w:val="24"/>
                <w:szCs w:val="24"/>
                <w:lang w:eastAsia="zh-CN"/>
              </w:rPr>
              <w:t>8.9. Įgilintas bagažo skyrius – autobuso gale;</w:t>
            </w:r>
          </w:p>
          <w:p w14:paraId="611621E2" w14:textId="77777777" w:rsidR="006900DA" w:rsidRPr="006900DA" w:rsidRDefault="006900DA" w:rsidP="006900DA">
            <w:pPr>
              <w:shd w:val="clear" w:color="auto" w:fill="FFFFFF"/>
              <w:tabs>
                <w:tab w:val="left" w:pos="240"/>
              </w:tabs>
              <w:suppressAutoHyphens/>
              <w:autoSpaceDN w:val="0"/>
              <w:jc w:val="both"/>
              <w:textAlignment w:val="baseline"/>
              <w:rPr>
                <w:sz w:val="24"/>
                <w:szCs w:val="24"/>
                <w:lang w:eastAsia="zh-CN"/>
              </w:rPr>
            </w:pPr>
            <w:r w:rsidRPr="006900DA">
              <w:rPr>
                <w:sz w:val="24"/>
                <w:szCs w:val="24"/>
                <w:lang w:eastAsia="zh-CN"/>
              </w:rPr>
              <w:t>8.10. Langai:</w:t>
            </w:r>
          </w:p>
          <w:p w14:paraId="291EBF48"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8.10.1. dvigubi </w:t>
            </w:r>
            <w:proofErr w:type="spellStart"/>
            <w:r w:rsidRPr="006900DA">
              <w:rPr>
                <w:sz w:val="24"/>
                <w:szCs w:val="24"/>
                <w:lang w:eastAsia="zh-CN"/>
              </w:rPr>
              <w:t>tonuoti</w:t>
            </w:r>
            <w:proofErr w:type="spellEnd"/>
            <w:r w:rsidRPr="006900DA">
              <w:rPr>
                <w:sz w:val="24"/>
                <w:szCs w:val="24"/>
                <w:lang w:eastAsia="zh-CN"/>
              </w:rPr>
              <w:t xml:space="preserve"> stiklo paketai;</w:t>
            </w:r>
          </w:p>
          <w:p w14:paraId="1B9D0161"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8.10.2. nesuraižyti, nesuskilę, skaidrūs;</w:t>
            </w:r>
          </w:p>
          <w:p w14:paraId="714AA001"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8.11. įgilintas keleivių salono praėjimo takas;</w:t>
            </w:r>
          </w:p>
          <w:p w14:paraId="56E9484A"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8.12. </w:t>
            </w:r>
            <w:proofErr w:type="spellStart"/>
            <w:r w:rsidRPr="006900DA">
              <w:rPr>
                <w:sz w:val="24"/>
                <w:szCs w:val="24"/>
                <w:lang w:eastAsia="zh-CN"/>
              </w:rPr>
              <w:t>audio</w:t>
            </w:r>
            <w:proofErr w:type="spellEnd"/>
            <w:r w:rsidRPr="006900DA">
              <w:rPr>
                <w:sz w:val="24"/>
                <w:szCs w:val="24"/>
                <w:lang w:eastAsia="zh-CN"/>
              </w:rPr>
              <w:t xml:space="preserve"> sistema su nemažiau kaip 4 vnt. garsiakalbių keleivių salone;</w:t>
            </w:r>
          </w:p>
        </w:tc>
      </w:tr>
      <w:tr w:rsidR="006900DA" w:rsidRPr="006900DA" w14:paraId="17E101D4" w14:textId="77777777" w:rsidTr="00C26D8D">
        <w:trPr>
          <w:trHeight w:val="138"/>
        </w:trPr>
        <w:tc>
          <w:tcPr>
            <w:tcW w:w="750" w:type="dxa"/>
          </w:tcPr>
          <w:p w14:paraId="2F9E44F3"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9.</w:t>
            </w:r>
          </w:p>
        </w:tc>
        <w:tc>
          <w:tcPr>
            <w:tcW w:w="1631" w:type="dxa"/>
          </w:tcPr>
          <w:p w14:paraId="65C7ECE0"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Kita įranga</w:t>
            </w:r>
          </w:p>
        </w:tc>
        <w:tc>
          <w:tcPr>
            <w:tcW w:w="11055" w:type="dxa"/>
            <w:gridSpan w:val="3"/>
          </w:tcPr>
          <w:p w14:paraId="41D73BF8"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9.1. </w:t>
            </w:r>
            <w:proofErr w:type="spellStart"/>
            <w:r w:rsidRPr="006900DA">
              <w:rPr>
                <w:sz w:val="24"/>
                <w:szCs w:val="24"/>
                <w:lang w:eastAsia="zh-CN"/>
              </w:rPr>
              <w:t>Tachografas</w:t>
            </w:r>
            <w:proofErr w:type="spellEnd"/>
            <w:r w:rsidRPr="006900DA">
              <w:rPr>
                <w:sz w:val="24"/>
                <w:szCs w:val="24"/>
                <w:lang w:eastAsia="zh-CN"/>
              </w:rPr>
              <w:t xml:space="preserve"> – atitinkantis ES reikalavimus;</w:t>
            </w:r>
          </w:p>
          <w:p w14:paraId="792476D3"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9.2. Vairuotojo sėdynė – reguliuojamo aukščio;</w:t>
            </w:r>
          </w:p>
          <w:p w14:paraId="06EF85C6"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9.3. Greičio ribotuvas – atlikta patikra;</w:t>
            </w:r>
          </w:p>
          <w:p w14:paraId="2DEBBFFE"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9.4. Vidinis galinio vaizdo veidrodėlis;</w:t>
            </w:r>
          </w:p>
          <w:p w14:paraId="48313C8E"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9.5. Programuojamas aušinimo skysčio šildytuvas;</w:t>
            </w:r>
          </w:p>
          <w:p w14:paraId="23ECDFCA"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9.6. Aušinimo sistema užpildyta neužšąlančiu aušinimo skysčiu, esant -35 °C temperatūrai;</w:t>
            </w:r>
          </w:p>
          <w:p w14:paraId="515217CE"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lastRenderedPageBreak/>
              <w:t>9.7. Avarinis jungiklis, avarinis ženklas, gesintuvai su laikikliais, 2 pirmosios pagalbos rinkiniai, šviesą atspindinti liemenė;</w:t>
            </w:r>
          </w:p>
          <w:p w14:paraId="5568285B"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9.8. Avarinis – ventiliacinis liukas stoge;</w:t>
            </w:r>
          </w:p>
        </w:tc>
      </w:tr>
      <w:tr w:rsidR="006900DA" w:rsidRPr="006900DA" w14:paraId="37FF5A58" w14:textId="77777777" w:rsidTr="00C26D8D">
        <w:trPr>
          <w:trHeight w:val="138"/>
        </w:trPr>
        <w:tc>
          <w:tcPr>
            <w:tcW w:w="750" w:type="dxa"/>
            <w:vMerge w:val="restart"/>
          </w:tcPr>
          <w:p w14:paraId="2E0FE288" w14:textId="77777777" w:rsidR="006900DA" w:rsidRPr="006900DA" w:rsidRDefault="006900DA" w:rsidP="006900DA">
            <w:pPr>
              <w:suppressAutoHyphens/>
              <w:autoSpaceDN w:val="0"/>
              <w:textAlignment w:val="baseline"/>
              <w:rPr>
                <w:sz w:val="24"/>
                <w:szCs w:val="24"/>
                <w:lang w:eastAsia="zh-CN"/>
              </w:rPr>
            </w:pPr>
            <w:r w:rsidRPr="006900DA">
              <w:rPr>
                <w:sz w:val="24"/>
                <w:szCs w:val="24"/>
                <w:lang w:eastAsia="zh-CN"/>
              </w:rPr>
              <w:lastRenderedPageBreak/>
              <w:t xml:space="preserve">10. </w:t>
            </w:r>
          </w:p>
        </w:tc>
        <w:tc>
          <w:tcPr>
            <w:tcW w:w="1631" w:type="dxa"/>
            <w:vMerge w:val="restart"/>
          </w:tcPr>
          <w:p w14:paraId="32723DF2" w14:textId="26FCD096"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Kiti reikalavimai perdavimo-priėmimo metu</w:t>
            </w:r>
          </w:p>
        </w:tc>
        <w:tc>
          <w:tcPr>
            <w:tcW w:w="11055" w:type="dxa"/>
            <w:gridSpan w:val="3"/>
          </w:tcPr>
          <w:p w14:paraId="63BF2BC7" w14:textId="5E3FC3C9"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10.1. </w:t>
            </w:r>
            <w:r w:rsidR="00C26D8D">
              <w:rPr>
                <w:sz w:val="24"/>
                <w:szCs w:val="24"/>
                <w:lang w:eastAsia="zh-CN"/>
              </w:rPr>
              <w:t xml:space="preserve">Autobuso </w:t>
            </w:r>
            <w:r w:rsidR="00C26D8D" w:rsidRPr="00C26D8D">
              <w:rPr>
                <w:sz w:val="24"/>
                <w:szCs w:val="24"/>
                <w:lang w:eastAsia="zh-CN"/>
              </w:rPr>
              <w:t>perdavimo-priėmimo metu</w:t>
            </w:r>
            <w:r w:rsidR="00C26D8D" w:rsidRPr="00C26D8D">
              <w:rPr>
                <w:sz w:val="24"/>
                <w:szCs w:val="24"/>
                <w:lang w:eastAsia="zh-CN"/>
              </w:rPr>
              <w:t xml:space="preserve"> </w:t>
            </w:r>
            <w:r w:rsidRPr="006900DA">
              <w:rPr>
                <w:sz w:val="24"/>
                <w:szCs w:val="24"/>
                <w:lang w:eastAsia="zh-CN"/>
              </w:rPr>
              <w:t xml:space="preserve">turi būti pateiktos autobuso nuosavybę patvirtinančių dokumentų </w:t>
            </w:r>
            <w:r w:rsidRPr="006900DA">
              <w:rPr>
                <w:b/>
                <w:bCs/>
                <w:sz w:val="24"/>
                <w:szCs w:val="24"/>
                <w:lang w:eastAsia="zh-CN"/>
              </w:rPr>
              <w:t>(techninio paso, COC sertifikato arba gamintojo techninių duomenų išrašo su matomu kėbulo numeriu ir kitais techniniais duomenimis)</w:t>
            </w:r>
            <w:r w:rsidRPr="006900DA">
              <w:rPr>
                <w:sz w:val="24"/>
                <w:szCs w:val="24"/>
                <w:lang w:eastAsia="zh-CN"/>
              </w:rPr>
              <w:t xml:space="preserve"> patvirtintos kopijos.</w:t>
            </w:r>
          </w:p>
        </w:tc>
      </w:tr>
      <w:tr w:rsidR="006900DA" w:rsidRPr="006900DA" w14:paraId="75C61B6F" w14:textId="77777777" w:rsidTr="00C26D8D">
        <w:trPr>
          <w:trHeight w:val="138"/>
        </w:trPr>
        <w:tc>
          <w:tcPr>
            <w:tcW w:w="750" w:type="dxa"/>
            <w:vMerge/>
          </w:tcPr>
          <w:p w14:paraId="5A39AEC5" w14:textId="77777777" w:rsidR="006900DA" w:rsidRPr="006900DA" w:rsidRDefault="006900DA" w:rsidP="006900DA">
            <w:pPr>
              <w:suppressAutoHyphens/>
              <w:autoSpaceDN w:val="0"/>
              <w:textAlignment w:val="baseline"/>
              <w:rPr>
                <w:b/>
                <w:sz w:val="24"/>
                <w:szCs w:val="24"/>
                <w:lang w:eastAsia="zh-CN"/>
              </w:rPr>
            </w:pPr>
          </w:p>
        </w:tc>
        <w:tc>
          <w:tcPr>
            <w:tcW w:w="1631" w:type="dxa"/>
            <w:vMerge/>
          </w:tcPr>
          <w:p w14:paraId="71F29C5F" w14:textId="77777777" w:rsidR="006900DA" w:rsidRPr="006900DA" w:rsidRDefault="006900DA" w:rsidP="006900DA">
            <w:pPr>
              <w:suppressAutoHyphens/>
              <w:autoSpaceDN w:val="0"/>
              <w:textAlignment w:val="baseline"/>
              <w:rPr>
                <w:b/>
                <w:sz w:val="24"/>
                <w:szCs w:val="24"/>
                <w:lang w:eastAsia="zh-CN"/>
              </w:rPr>
            </w:pPr>
          </w:p>
        </w:tc>
        <w:tc>
          <w:tcPr>
            <w:tcW w:w="11055" w:type="dxa"/>
            <w:gridSpan w:val="3"/>
          </w:tcPr>
          <w:p w14:paraId="0365DC6E" w14:textId="77777777" w:rsidR="006900DA" w:rsidRPr="006900DA" w:rsidRDefault="006900DA" w:rsidP="006900DA">
            <w:pPr>
              <w:suppressAutoHyphens/>
              <w:autoSpaceDN w:val="0"/>
              <w:jc w:val="both"/>
              <w:textAlignment w:val="baseline"/>
              <w:rPr>
                <w:b/>
                <w:sz w:val="24"/>
                <w:szCs w:val="24"/>
                <w:lang w:eastAsia="zh-CN"/>
              </w:rPr>
            </w:pPr>
            <w:r w:rsidRPr="006900DA">
              <w:rPr>
                <w:sz w:val="24"/>
                <w:szCs w:val="24"/>
                <w:lang w:eastAsia="zh-CN"/>
              </w:rPr>
              <w:t xml:space="preserve">10.2. Autobusas turi būti užregistruotas VĮ „Regitra“ kaip mokyklinis autobusas Perkančiosios organizacijos vardu, ir turėti techninį pasą. Kartu pateikiami ir </w:t>
            </w:r>
            <w:proofErr w:type="spellStart"/>
            <w:r w:rsidRPr="006900DA">
              <w:rPr>
                <w:sz w:val="24"/>
                <w:szCs w:val="24"/>
                <w:lang w:eastAsia="zh-CN"/>
              </w:rPr>
              <w:t>tachografo</w:t>
            </w:r>
            <w:proofErr w:type="spellEnd"/>
            <w:r w:rsidRPr="006900DA">
              <w:rPr>
                <w:sz w:val="24"/>
                <w:szCs w:val="24"/>
                <w:lang w:eastAsia="zh-CN"/>
              </w:rPr>
              <w:t xml:space="preserve"> bei greičio ribotuvo patikros dokumentai;</w:t>
            </w:r>
          </w:p>
        </w:tc>
      </w:tr>
      <w:tr w:rsidR="006900DA" w:rsidRPr="006900DA" w14:paraId="7EA798EA" w14:textId="77777777" w:rsidTr="00C26D8D">
        <w:trPr>
          <w:trHeight w:val="138"/>
        </w:trPr>
        <w:tc>
          <w:tcPr>
            <w:tcW w:w="750" w:type="dxa"/>
            <w:vMerge/>
          </w:tcPr>
          <w:p w14:paraId="4C17695C" w14:textId="77777777" w:rsidR="006900DA" w:rsidRPr="006900DA" w:rsidRDefault="006900DA" w:rsidP="006900DA">
            <w:pPr>
              <w:suppressAutoHyphens/>
              <w:autoSpaceDN w:val="0"/>
              <w:jc w:val="both"/>
              <w:textAlignment w:val="baseline"/>
              <w:rPr>
                <w:sz w:val="24"/>
                <w:szCs w:val="24"/>
                <w:lang w:eastAsia="zh-CN"/>
              </w:rPr>
            </w:pPr>
          </w:p>
        </w:tc>
        <w:tc>
          <w:tcPr>
            <w:tcW w:w="1631" w:type="dxa"/>
            <w:vMerge/>
          </w:tcPr>
          <w:p w14:paraId="3931C7F6" w14:textId="77777777" w:rsidR="006900DA" w:rsidRPr="006900DA" w:rsidRDefault="006900DA" w:rsidP="006900DA">
            <w:pPr>
              <w:suppressAutoHyphens/>
              <w:autoSpaceDN w:val="0"/>
              <w:jc w:val="both"/>
              <w:textAlignment w:val="baseline"/>
              <w:rPr>
                <w:sz w:val="24"/>
                <w:szCs w:val="24"/>
                <w:lang w:eastAsia="zh-CN"/>
              </w:rPr>
            </w:pPr>
          </w:p>
        </w:tc>
        <w:tc>
          <w:tcPr>
            <w:tcW w:w="11055" w:type="dxa"/>
            <w:gridSpan w:val="3"/>
          </w:tcPr>
          <w:p w14:paraId="45D10487"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10.3. Apdraustas civilinės atsakomybės draudimu ne trumpesniam nei 2 sav. nuo perdavimo-priėmimo dienos, kuro bake turi būti degalų, kad autobusiukas nuvažiuotų ne mažiau kaip 50 km;</w:t>
            </w:r>
          </w:p>
        </w:tc>
      </w:tr>
      <w:tr w:rsidR="006900DA" w:rsidRPr="006900DA" w14:paraId="0659FE1B" w14:textId="77777777" w:rsidTr="00C26D8D">
        <w:trPr>
          <w:trHeight w:val="138"/>
        </w:trPr>
        <w:tc>
          <w:tcPr>
            <w:tcW w:w="750" w:type="dxa"/>
            <w:vMerge/>
          </w:tcPr>
          <w:p w14:paraId="7EA23C18" w14:textId="77777777" w:rsidR="006900DA" w:rsidRPr="006900DA" w:rsidRDefault="006900DA" w:rsidP="006900DA">
            <w:pPr>
              <w:suppressAutoHyphens/>
              <w:autoSpaceDN w:val="0"/>
              <w:jc w:val="both"/>
              <w:textAlignment w:val="baseline"/>
              <w:rPr>
                <w:sz w:val="24"/>
                <w:szCs w:val="24"/>
                <w:lang w:eastAsia="zh-CN"/>
              </w:rPr>
            </w:pPr>
          </w:p>
        </w:tc>
        <w:tc>
          <w:tcPr>
            <w:tcW w:w="1631" w:type="dxa"/>
            <w:vMerge/>
          </w:tcPr>
          <w:p w14:paraId="30E864EC" w14:textId="77777777" w:rsidR="006900DA" w:rsidRPr="006900DA" w:rsidRDefault="006900DA" w:rsidP="006900DA">
            <w:pPr>
              <w:suppressAutoHyphens/>
              <w:autoSpaceDN w:val="0"/>
              <w:jc w:val="both"/>
              <w:textAlignment w:val="baseline"/>
              <w:rPr>
                <w:sz w:val="24"/>
                <w:szCs w:val="24"/>
                <w:lang w:eastAsia="zh-CN"/>
              </w:rPr>
            </w:pPr>
          </w:p>
        </w:tc>
        <w:tc>
          <w:tcPr>
            <w:tcW w:w="11055" w:type="dxa"/>
            <w:gridSpan w:val="3"/>
          </w:tcPr>
          <w:p w14:paraId="36E4E60B" w14:textId="18C0AF58"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10.4. Tiekėjo sąskaita pristatyti autobusą </w:t>
            </w:r>
            <w:r w:rsidR="000257B5" w:rsidRPr="006900DA">
              <w:rPr>
                <w:sz w:val="24"/>
                <w:szCs w:val="24"/>
                <w:lang w:eastAsia="zh-CN"/>
              </w:rPr>
              <w:t>adresu Vilniaus g. 1, Lazdijai.</w:t>
            </w:r>
            <w:r w:rsidR="000257B5">
              <w:rPr>
                <w:sz w:val="24"/>
                <w:szCs w:val="24"/>
                <w:lang w:eastAsia="zh-CN"/>
              </w:rPr>
              <w:t xml:space="preserve"> </w:t>
            </w:r>
            <w:r w:rsidRPr="006900DA">
              <w:rPr>
                <w:sz w:val="24"/>
                <w:szCs w:val="24"/>
                <w:lang w:eastAsia="ar-SA"/>
              </w:rPr>
              <w:t>Mokyklini</w:t>
            </w:r>
            <w:r w:rsidR="008E452A">
              <w:rPr>
                <w:sz w:val="24"/>
                <w:szCs w:val="24"/>
                <w:lang w:eastAsia="ar-SA"/>
              </w:rPr>
              <w:t>s</w:t>
            </w:r>
            <w:r w:rsidRPr="006900DA">
              <w:rPr>
                <w:sz w:val="24"/>
                <w:szCs w:val="24"/>
                <w:lang w:eastAsia="ar-SA"/>
              </w:rPr>
              <w:t xml:space="preserve"> </w:t>
            </w:r>
            <w:r w:rsidRPr="006900DA">
              <w:rPr>
                <w:color w:val="000000" w:themeColor="text1"/>
                <w:sz w:val="24"/>
                <w:szCs w:val="24"/>
                <w:lang w:eastAsia="zh-CN"/>
              </w:rPr>
              <w:t>autobus</w:t>
            </w:r>
            <w:r w:rsidR="008E452A">
              <w:rPr>
                <w:color w:val="000000" w:themeColor="text1"/>
                <w:sz w:val="24"/>
                <w:szCs w:val="24"/>
                <w:lang w:eastAsia="zh-CN"/>
              </w:rPr>
              <w:t>as</w:t>
            </w:r>
            <w:r w:rsidRPr="006900DA">
              <w:rPr>
                <w:sz w:val="24"/>
                <w:szCs w:val="24"/>
                <w:lang w:eastAsia="ar-SA"/>
              </w:rPr>
              <w:t xml:space="preserve"> </w:t>
            </w:r>
            <w:r w:rsidR="008E452A">
              <w:rPr>
                <w:sz w:val="24"/>
                <w:szCs w:val="24"/>
                <w:lang w:eastAsia="ar-SA"/>
              </w:rPr>
              <w:t xml:space="preserve">turi būti </w:t>
            </w:r>
            <w:r w:rsidR="00B75D65">
              <w:rPr>
                <w:sz w:val="24"/>
                <w:szCs w:val="24"/>
                <w:lang w:eastAsia="ar-SA"/>
              </w:rPr>
              <w:t xml:space="preserve">pristatytas </w:t>
            </w:r>
            <w:r w:rsidR="008E452A" w:rsidRPr="00433122">
              <w:rPr>
                <w:b/>
                <w:bCs/>
                <w:sz w:val="24"/>
                <w:szCs w:val="24"/>
                <w:lang w:eastAsia="ar-SA"/>
              </w:rPr>
              <w:t>ne vėliau kaip iki</w:t>
            </w:r>
            <w:r w:rsidR="008E452A" w:rsidRPr="008E452A">
              <w:rPr>
                <w:sz w:val="24"/>
                <w:szCs w:val="24"/>
                <w:lang w:eastAsia="ar-SA"/>
              </w:rPr>
              <w:t xml:space="preserve"> </w:t>
            </w:r>
            <w:r w:rsidR="008E452A" w:rsidRPr="00B26743">
              <w:rPr>
                <w:b/>
                <w:bCs/>
                <w:sz w:val="24"/>
                <w:szCs w:val="24"/>
                <w:lang w:eastAsia="ar-SA"/>
              </w:rPr>
              <w:t xml:space="preserve">2025 m. </w:t>
            </w:r>
            <w:r w:rsidR="00895FDF" w:rsidRPr="00B26743">
              <w:rPr>
                <w:b/>
                <w:bCs/>
                <w:sz w:val="24"/>
                <w:szCs w:val="24"/>
                <w:lang w:eastAsia="ar-SA"/>
              </w:rPr>
              <w:t xml:space="preserve">rugpjūčio </w:t>
            </w:r>
            <w:r w:rsidR="009B4AC9" w:rsidRPr="00B26743">
              <w:rPr>
                <w:b/>
                <w:bCs/>
                <w:sz w:val="24"/>
                <w:szCs w:val="24"/>
                <w:lang w:eastAsia="ar-SA"/>
              </w:rPr>
              <w:t xml:space="preserve">29 </w:t>
            </w:r>
            <w:r w:rsidR="008E452A" w:rsidRPr="00B26743">
              <w:rPr>
                <w:b/>
                <w:bCs/>
                <w:sz w:val="24"/>
                <w:szCs w:val="24"/>
                <w:lang w:eastAsia="ar-SA"/>
              </w:rPr>
              <w:t>d.</w:t>
            </w:r>
            <w:r w:rsidR="000257B5">
              <w:rPr>
                <w:sz w:val="24"/>
                <w:szCs w:val="24"/>
                <w:lang w:eastAsia="ar-SA"/>
              </w:rPr>
              <w:t xml:space="preserve"> </w:t>
            </w:r>
          </w:p>
        </w:tc>
      </w:tr>
      <w:tr w:rsidR="006900DA" w:rsidRPr="006900DA" w14:paraId="3A7509C5" w14:textId="77777777" w:rsidTr="00C26D8D">
        <w:trPr>
          <w:trHeight w:val="138"/>
        </w:trPr>
        <w:tc>
          <w:tcPr>
            <w:tcW w:w="750" w:type="dxa"/>
            <w:vMerge/>
          </w:tcPr>
          <w:p w14:paraId="4575F793" w14:textId="77777777" w:rsidR="006900DA" w:rsidRPr="006900DA" w:rsidRDefault="006900DA" w:rsidP="006900DA">
            <w:pPr>
              <w:suppressAutoHyphens/>
              <w:autoSpaceDN w:val="0"/>
              <w:jc w:val="both"/>
              <w:textAlignment w:val="baseline"/>
              <w:rPr>
                <w:sz w:val="24"/>
                <w:szCs w:val="24"/>
                <w:lang w:eastAsia="zh-CN"/>
              </w:rPr>
            </w:pPr>
          </w:p>
        </w:tc>
        <w:tc>
          <w:tcPr>
            <w:tcW w:w="1631" w:type="dxa"/>
            <w:vMerge/>
          </w:tcPr>
          <w:p w14:paraId="59A78ADB" w14:textId="77777777" w:rsidR="006900DA" w:rsidRPr="006900DA" w:rsidRDefault="006900DA" w:rsidP="006900DA">
            <w:pPr>
              <w:suppressAutoHyphens/>
              <w:autoSpaceDN w:val="0"/>
              <w:jc w:val="both"/>
              <w:textAlignment w:val="baseline"/>
              <w:rPr>
                <w:sz w:val="24"/>
                <w:szCs w:val="24"/>
                <w:lang w:eastAsia="zh-CN"/>
              </w:rPr>
            </w:pPr>
          </w:p>
        </w:tc>
        <w:tc>
          <w:tcPr>
            <w:tcW w:w="11055" w:type="dxa"/>
            <w:gridSpan w:val="3"/>
          </w:tcPr>
          <w:p w14:paraId="0B86E634"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10.5. 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w:t>
            </w:r>
          </w:p>
          <w:p w14:paraId="513A08EB"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Pastaba: turi būti naudojamos tik Europos Sąjungoje sertifikuotos, giluminiu atspindžiu pasižyminčios </w:t>
            </w:r>
            <w:proofErr w:type="spellStart"/>
            <w:r w:rsidRPr="006900DA">
              <w:rPr>
                <w:sz w:val="24"/>
                <w:szCs w:val="24"/>
                <w:lang w:eastAsia="zh-CN"/>
              </w:rPr>
              <w:t>atšvaistinės</w:t>
            </w:r>
            <w:proofErr w:type="spellEnd"/>
            <w:r w:rsidRPr="006900DA">
              <w:rPr>
                <w:sz w:val="24"/>
                <w:szCs w:val="24"/>
                <w:lang w:eastAsia="zh-CN"/>
              </w:rPr>
              <w:t xml:space="preserve"> medžiagos (ne mažiau kaip RA2 atspindžio klasė). Ant autobuso turi būti užklijuoti trys juodi užrašai „MOKYKLINIS“ (abu šonai) Šonuose raidžių aukštis turi būti ne mažesnis kaip 200 mm. Autobuso kėbulo apačia turi būti apklijuota ne siauresne kaip 50 mm pločio šviesą atspindinčia juosta (priekis – balta, abu šonai – geltona, galas – raudona). Gale turi būti dvi raudonos ištisinės juostos. Viena juosta tvirtinama kėbulo apatinėje dalyje, kita – viršutinėje (virš durų stiklo) dalyje. Pastaba: turi būti naudojamos tik Europos Sąjungoje sertifikuotos, giluminiu atspindžiu pasižyminčios </w:t>
            </w:r>
            <w:proofErr w:type="spellStart"/>
            <w:r w:rsidRPr="006900DA">
              <w:rPr>
                <w:sz w:val="24"/>
                <w:szCs w:val="24"/>
                <w:lang w:eastAsia="zh-CN"/>
              </w:rPr>
              <w:t>atšvaitinės</w:t>
            </w:r>
            <w:proofErr w:type="spellEnd"/>
            <w:r w:rsidRPr="006900DA">
              <w:rPr>
                <w:sz w:val="24"/>
                <w:szCs w:val="24"/>
                <w:lang w:eastAsia="zh-CN"/>
              </w:rPr>
              <w:t xml:space="preserve"> medžiagos (ne mažiau kaip RA2 atspindžio klasė). Ženklai ir juostos turi būti daromi iš </w:t>
            </w:r>
            <w:proofErr w:type="spellStart"/>
            <w:r w:rsidRPr="006900DA">
              <w:rPr>
                <w:sz w:val="24"/>
                <w:szCs w:val="24"/>
                <w:lang w:eastAsia="zh-CN"/>
              </w:rPr>
              <w:t>atšvaitinių</w:t>
            </w:r>
            <w:proofErr w:type="spellEnd"/>
            <w:r w:rsidRPr="006900DA">
              <w:rPr>
                <w:sz w:val="24"/>
                <w:szCs w:val="24"/>
                <w:lang w:eastAsia="zh-CN"/>
              </w:rPr>
              <w:t xml:space="preserve">, užrašai - iš </w:t>
            </w:r>
            <w:proofErr w:type="spellStart"/>
            <w:r w:rsidRPr="006900DA">
              <w:rPr>
                <w:sz w:val="24"/>
                <w:szCs w:val="24"/>
                <w:lang w:eastAsia="zh-CN"/>
              </w:rPr>
              <w:t>neatšvaitinių</w:t>
            </w:r>
            <w:proofErr w:type="spellEnd"/>
            <w:r w:rsidRPr="006900DA">
              <w:rPr>
                <w:sz w:val="24"/>
                <w:szCs w:val="24"/>
                <w:lang w:eastAsia="zh-CN"/>
              </w:rPr>
              <w:t xml:space="preserve"> lipnių medžiagų. Garantija nuo savaiminio nusiklijavimo – ne mažesnė kaip 3 metai. Priešais kiekvieną sėdynę arba ant autobuso sėdynės ar šalia jos matomoje vietoje turi būti informacinis ženklas „Užsisek saugos diržą“ (Kelių eismo taisyklių 2022-01-01 </w:t>
            </w:r>
            <w:r w:rsidRPr="006900DA">
              <w:rPr>
                <w:sz w:val="24"/>
                <w:szCs w:val="24"/>
                <w:lang w:eastAsia="zh-CN"/>
              </w:rPr>
              <w:lastRenderedPageBreak/>
              <w:t>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r>
      <w:tr w:rsidR="006900DA" w:rsidRPr="006900DA" w14:paraId="74B26A54" w14:textId="77777777" w:rsidTr="00C26D8D">
        <w:trPr>
          <w:trHeight w:val="138"/>
        </w:trPr>
        <w:tc>
          <w:tcPr>
            <w:tcW w:w="750" w:type="dxa"/>
            <w:vMerge/>
          </w:tcPr>
          <w:p w14:paraId="3704A1B5" w14:textId="77777777" w:rsidR="006900DA" w:rsidRPr="006900DA" w:rsidRDefault="006900DA" w:rsidP="006900DA">
            <w:pPr>
              <w:suppressAutoHyphens/>
              <w:autoSpaceDN w:val="0"/>
              <w:jc w:val="both"/>
              <w:textAlignment w:val="baseline"/>
              <w:rPr>
                <w:sz w:val="24"/>
                <w:szCs w:val="24"/>
                <w:lang w:eastAsia="zh-CN"/>
              </w:rPr>
            </w:pPr>
          </w:p>
        </w:tc>
        <w:tc>
          <w:tcPr>
            <w:tcW w:w="1631" w:type="dxa"/>
            <w:vMerge/>
          </w:tcPr>
          <w:p w14:paraId="47BC801C" w14:textId="77777777" w:rsidR="006900DA" w:rsidRPr="006900DA" w:rsidRDefault="006900DA" w:rsidP="006900DA">
            <w:pPr>
              <w:suppressAutoHyphens/>
              <w:autoSpaceDN w:val="0"/>
              <w:jc w:val="both"/>
              <w:textAlignment w:val="baseline"/>
              <w:rPr>
                <w:sz w:val="24"/>
                <w:szCs w:val="24"/>
                <w:lang w:eastAsia="zh-CN"/>
              </w:rPr>
            </w:pPr>
          </w:p>
        </w:tc>
        <w:tc>
          <w:tcPr>
            <w:tcW w:w="11055" w:type="dxa"/>
            <w:gridSpan w:val="3"/>
          </w:tcPr>
          <w:p w14:paraId="258B8678"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10.6.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w:t>
            </w:r>
          </w:p>
        </w:tc>
      </w:tr>
    </w:tbl>
    <w:p w14:paraId="721FC614" w14:textId="77777777" w:rsidR="00946D69" w:rsidRDefault="00946D69">
      <w:pPr>
        <w:rPr>
          <w:rFonts w:ascii="Times New Roman" w:hAnsi="Times New Roman" w:cs="Times New Roman"/>
          <w:b/>
          <w:bCs/>
          <w:color w:val="4472C4" w:themeColor="accent1"/>
          <w:sz w:val="24"/>
          <w:szCs w:val="24"/>
        </w:rPr>
      </w:pPr>
    </w:p>
    <w:p w14:paraId="76F0DA29" w14:textId="77777777" w:rsidR="00946D69" w:rsidRDefault="00946D69">
      <w:pPr>
        <w:rPr>
          <w:rFonts w:ascii="Times New Roman" w:hAnsi="Times New Roman" w:cs="Times New Roman"/>
          <w:b/>
          <w:bCs/>
          <w:color w:val="4472C4" w:themeColor="accent1"/>
          <w:sz w:val="24"/>
          <w:szCs w:val="24"/>
        </w:rPr>
        <w:sectPr w:rsidR="00946D69" w:rsidSect="006900DA">
          <w:pgSz w:w="15840" w:h="12240" w:orient="landscape"/>
          <w:pgMar w:top="567" w:right="1134" w:bottom="2269" w:left="1134" w:header="720" w:footer="720" w:gutter="0"/>
          <w:pgNumType w:start="22"/>
          <w:cols w:space="720"/>
          <w:titlePg/>
          <w:docGrid w:linePitch="360"/>
        </w:sectPr>
      </w:pPr>
    </w:p>
    <w:p w14:paraId="0FBC0272" w14:textId="77777777" w:rsidR="00155CA4" w:rsidRDefault="00155CA4" w:rsidP="00FB70A0">
      <w:pPr>
        <w:pStyle w:val="Antrat2"/>
        <w:ind w:left="5103"/>
        <w:rPr>
          <w:rFonts w:ascii="Times New Roman" w:eastAsia="Calibri" w:hAnsi="Times New Roman" w:cs="Times New Roman"/>
          <w:color w:val="000000" w:themeColor="text1"/>
          <w:sz w:val="24"/>
          <w:szCs w:val="24"/>
        </w:rPr>
      </w:pPr>
      <w:bookmarkStart w:id="60" w:name="_Ref38540913"/>
      <w:bookmarkStart w:id="61" w:name="_Ref38898051"/>
      <w:bookmarkStart w:id="62" w:name="_Ref38901392"/>
      <w:bookmarkStart w:id="63" w:name="_Toc158023008"/>
    </w:p>
    <w:p w14:paraId="0CE9DA3D" w14:textId="3CDD4565" w:rsidR="00FB70A0" w:rsidRPr="004731CD" w:rsidRDefault="00FB70A0" w:rsidP="00FB70A0">
      <w:pPr>
        <w:pStyle w:val="Antrat2"/>
        <w:ind w:left="5103"/>
        <w:rPr>
          <w:rFonts w:ascii="Times New Roman" w:eastAsia="Calibri" w:hAnsi="Times New Roman" w:cs="Times New Roman"/>
          <w:color w:val="000000" w:themeColor="text1"/>
          <w:sz w:val="24"/>
          <w:szCs w:val="24"/>
        </w:rPr>
      </w:pPr>
      <w:r w:rsidRPr="004731CD">
        <w:rPr>
          <w:rFonts w:ascii="Times New Roman" w:eastAsia="Calibri" w:hAnsi="Times New Roman" w:cs="Times New Roman"/>
          <w:color w:val="000000" w:themeColor="text1"/>
          <w:sz w:val="24"/>
          <w:szCs w:val="24"/>
        </w:rPr>
        <w:t>Specialiųjų pirkimo sąlygų 5 priedas „Pasiūlymo forma“</w:t>
      </w:r>
      <w:bookmarkEnd w:id="60"/>
      <w:bookmarkEnd w:id="61"/>
      <w:bookmarkEnd w:id="62"/>
      <w:bookmarkEnd w:id="63"/>
    </w:p>
    <w:p w14:paraId="4E5713B8" w14:textId="77777777" w:rsidR="00E33C33" w:rsidRDefault="00E33C33" w:rsidP="00E33C33"/>
    <w:p w14:paraId="60BB6E44"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Herbas arba prekių ženklas</w:t>
      </w:r>
    </w:p>
    <w:p w14:paraId="118206D7"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p>
    <w:p w14:paraId="444D1B4E"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w:t>
      </w:r>
    </w:p>
    <w:p w14:paraId="5D1D57D3"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p>
    <w:p w14:paraId="49BF2759"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r w:rsidRPr="003A6D4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55582D" w14:textId="77777777" w:rsidR="003A6D4D" w:rsidRPr="003A6D4D" w:rsidRDefault="003A6D4D" w:rsidP="003A6D4D">
      <w:pPr>
        <w:spacing w:after="0"/>
        <w:rPr>
          <w:rFonts w:ascii="Times New Roman" w:eastAsia="Calibri" w:hAnsi="Times New Roman" w:cs="Times New Roman"/>
          <w:b/>
          <w:bCs/>
          <w:sz w:val="22"/>
          <w:szCs w:val="22"/>
          <w:lang w:eastAsia="en-US"/>
        </w:rPr>
      </w:pPr>
    </w:p>
    <w:p w14:paraId="76247DD4"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LAZDIJŲ RAJONO SAVIVALDYBĖS ADMINISTRACIJAI</w:t>
      </w:r>
    </w:p>
    <w:p w14:paraId="70FC12CB" w14:textId="77777777" w:rsidR="003A6D4D" w:rsidRPr="003A6D4D" w:rsidRDefault="003A6D4D" w:rsidP="003A6D4D">
      <w:pPr>
        <w:spacing w:after="0"/>
        <w:rPr>
          <w:rFonts w:ascii="Times New Roman" w:eastAsia="Calibri" w:hAnsi="Times New Roman" w:cs="Times New Roman"/>
          <w:b/>
          <w:sz w:val="24"/>
          <w:szCs w:val="24"/>
          <w:lang w:eastAsia="en-US"/>
        </w:rPr>
      </w:pPr>
    </w:p>
    <w:p w14:paraId="1169DB6D"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PASIŪLYMAS</w:t>
      </w:r>
    </w:p>
    <w:p w14:paraId="2513AACF" w14:textId="7F757B86" w:rsidR="003A6D4D" w:rsidRPr="003A6D4D" w:rsidRDefault="003A6D4D" w:rsidP="003A6D4D">
      <w:pPr>
        <w:tabs>
          <w:tab w:val="left" w:pos="5812"/>
        </w:tabs>
        <w:spacing w:after="0" w:line="240" w:lineRule="auto"/>
        <w:ind w:firstLine="1134"/>
        <w:jc w:val="center"/>
        <w:rPr>
          <w:rFonts w:ascii="Times New Roman" w:eastAsia="Times New Roman" w:hAnsi="Times New Roman" w:cs="Times New Roman"/>
          <w:b/>
          <w:bCs/>
          <w:iCs/>
          <w:caps/>
          <w:sz w:val="24"/>
          <w:szCs w:val="24"/>
          <w:lang w:eastAsia="en-US"/>
        </w:rPr>
      </w:pPr>
      <w:r w:rsidRPr="003A6D4D">
        <w:rPr>
          <w:rFonts w:ascii="Times New Roman" w:eastAsia="Times New Roman" w:hAnsi="Times New Roman" w:cs="Times New Roman"/>
          <w:b/>
          <w:bCs/>
          <w:iCs/>
          <w:caps/>
          <w:sz w:val="24"/>
          <w:szCs w:val="24"/>
          <w:lang w:eastAsia="en-US"/>
        </w:rPr>
        <w:t>DĖL</w:t>
      </w:r>
      <w:r w:rsidR="00E95E73" w:rsidRPr="00E95E73">
        <w:t xml:space="preserve"> </w:t>
      </w:r>
      <w:r w:rsidR="002756C6" w:rsidRPr="002756C6">
        <w:rPr>
          <w:rFonts w:ascii="Times New Roman" w:eastAsia="Times New Roman" w:hAnsi="Times New Roman" w:cs="Times New Roman"/>
          <w:b/>
          <w:bCs/>
          <w:iCs/>
          <w:caps/>
          <w:sz w:val="24"/>
          <w:szCs w:val="24"/>
          <w:lang w:eastAsia="en-US"/>
        </w:rPr>
        <w:t>M2 KLASĖS MOKYKLINI</w:t>
      </w:r>
      <w:r w:rsidR="002756C6">
        <w:rPr>
          <w:rFonts w:ascii="Times New Roman" w:eastAsia="Times New Roman" w:hAnsi="Times New Roman" w:cs="Times New Roman"/>
          <w:b/>
          <w:bCs/>
          <w:iCs/>
          <w:caps/>
          <w:sz w:val="24"/>
          <w:szCs w:val="24"/>
          <w:lang w:eastAsia="en-US"/>
        </w:rPr>
        <w:t>O</w:t>
      </w:r>
      <w:r w:rsidR="002756C6" w:rsidRPr="002756C6">
        <w:rPr>
          <w:rFonts w:ascii="Times New Roman" w:eastAsia="Times New Roman" w:hAnsi="Times New Roman" w:cs="Times New Roman"/>
          <w:b/>
          <w:bCs/>
          <w:iCs/>
          <w:caps/>
          <w:sz w:val="24"/>
          <w:szCs w:val="24"/>
          <w:lang w:eastAsia="en-US"/>
        </w:rPr>
        <w:t xml:space="preserve"> AUTOBUS</w:t>
      </w:r>
      <w:r w:rsidR="002756C6">
        <w:rPr>
          <w:rFonts w:ascii="Times New Roman" w:eastAsia="Times New Roman" w:hAnsi="Times New Roman" w:cs="Times New Roman"/>
          <w:b/>
          <w:bCs/>
          <w:iCs/>
          <w:caps/>
          <w:sz w:val="24"/>
          <w:szCs w:val="24"/>
          <w:lang w:eastAsia="en-US"/>
        </w:rPr>
        <w:t>O</w:t>
      </w:r>
      <w:r w:rsidR="002756C6" w:rsidRPr="002756C6">
        <w:rPr>
          <w:rFonts w:ascii="Times New Roman" w:eastAsia="Times New Roman" w:hAnsi="Times New Roman" w:cs="Times New Roman"/>
          <w:b/>
          <w:bCs/>
          <w:iCs/>
          <w:caps/>
          <w:sz w:val="24"/>
          <w:szCs w:val="24"/>
          <w:lang w:eastAsia="en-US"/>
        </w:rPr>
        <w:t xml:space="preserve"> </w:t>
      </w:r>
      <w:r w:rsidRPr="003A6D4D">
        <w:rPr>
          <w:rFonts w:ascii="Times New Roman" w:eastAsia="Times New Roman" w:hAnsi="Times New Roman" w:cs="Times New Roman"/>
          <w:b/>
          <w:bCs/>
          <w:iCs/>
          <w:caps/>
          <w:sz w:val="24"/>
          <w:szCs w:val="24"/>
          <w:lang w:eastAsia="en-US"/>
        </w:rPr>
        <w:t>pIrkimo</w:t>
      </w:r>
    </w:p>
    <w:p w14:paraId="7E8C823D" w14:textId="77777777" w:rsidR="003A6D4D" w:rsidRPr="003A6D4D" w:rsidRDefault="003A6D4D" w:rsidP="003A6D4D">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3A6D4D" w:rsidRPr="003A6D4D" w14:paraId="5C358A50" w14:textId="77777777" w:rsidTr="00B9791B">
        <w:tc>
          <w:tcPr>
            <w:tcW w:w="5142" w:type="dxa"/>
            <w:tcBorders>
              <w:top w:val="nil"/>
              <w:left w:val="nil"/>
              <w:bottom w:val="single" w:sz="4" w:space="0" w:color="auto"/>
              <w:right w:val="nil"/>
            </w:tcBorders>
            <w:hideMark/>
          </w:tcPr>
          <w:p w14:paraId="6F6D6374"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528D5EBD"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14784D68"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663E52F7"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(Vieta) </w:t>
            </w:r>
          </w:p>
          <w:p w14:paraId="0001B2D0"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BABD452"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D07F41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052C9DBB"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4D33F01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29FD08E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B4B922E"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0C1234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5C8F56AF"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01FD62BA"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CBD1AA4"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3C7447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53F51896"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38297F0"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7DB3F1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7B51FDCD"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59AF10F7"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6C5DA2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6F4F8BB2"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bl>
    <w:p w14:paraId="2C2AC3C0" w14:textId="77777777" w:rsidR="003A6D4D" w:rsidRPr="003A6D4D" w:rsidRDefault="003A6D4D" w:rsidP="003A6D4D">
      <w:pPr>
        <w:spacing w:after="0"/>
        <w:rPr>
          <w:rFonts w:ascii="Times New Roman" w:eastAsia="Calibri" w:hAnsi="Times New Roman" w:cs="Times New Roman"/>
          <w:sz w:val="24"/>
          <w:szCs w:val="24"/>
          <w:lang w:eastAsia="en-US"/>
        </w:rPr>
      </w:pPr>
    </w:p>
    <w:p w14:paraId="7FA4656D" w14:textId="77777777" w:rsidR="003A6D4D" w:rsidRPr="003A6D4D" w:rsidRDefault="003A6D4D" w:rsidP="00120596">
      <w:pPr>
        <w:numPr>
          <w:ilvl w:val="0"/>
          <w:numId w:val="21"/>
        </w:numPr>
        <w:tabs>
          <w:tab w:val="left" w:pos="851"/>
        </w:tabs>
        <w:spacing w:after="0" w:line="240" w:lineRule="auto"/>
        <w:ind w:left="0"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Šiuo pasiūlymu pažymime, kad sutinkame su visomis pirkimo sąlygomis, nustatytomis:</w:t>
      </w:r>
    </w:p>
    <w:p w14:paraId="5528A9E1" w14:textId="77777777" w:rsidR="00DF012B" w:rsidRPr="00DF012B" w:rsidRDefault="00DF012B" w:rsidP="00120596">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skelbime, paskelbtame Viešųjų pirkimų įstatymo nustatyta tvarka;</w:t>
      </w:r>
    </w:p>
    <w:p w14:paraId="1409FE26" w14:textId="77777777" w:rsidR="00DF012B" w:rsidRPr="00DF012B" w:rsidRDefault="00DF012B" w:rsidP="00120596">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sąlygose;</w:t>
      </w:r>
    </w:p>
    <w:p w14:paraId="422F6B8C" w14:textId="77777777" w:rsidR="003A6D4D" w:rsidRPr="00DF012B" w:rsidRDefault="003A6D4D" w:rsidP="00120596">
      <w:pPr>
        <w:numPr>
          <w:ilvl w:val="1"/>
          <w:numId w:val="21"/>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kituose pirkimo dokumentuose (jų paaiškinimuose, papildymuose).</w:t>
      </w:r>
    </w:p>
    <w:p w14:paraId="303DA5FD" w14:textId="77777777" w:rsidR="003A6D4D" w:rsidRPr="000538B4" w:rsidRDefault="003A6D4D" w:rsidP="003A6D4D">
      <w:pPr>
        <w:spacing w:after="0" w:line="240" w:lineRule="auto"/>
        <w:ind w:right="-108" w:firstLine="567"/>
        <w:jc w:val="both"/>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2</w:t>
      </w:r>
      <w:r w:rsidRPr="000538B4">
        <w:rPr>
          <w:rFonts w:ascii="Times New Roman" w:eastAsia="Times New Roman" w:hAnsi="Times New Roman" w:cs="Times New Roman"/>
          <w:sz w:val="24"/>
          <w:szCs w:val="24"/>
          <w:lang w:eastAsia="en-US"/>
        </w:rPr>
        <w:t xml:space="preserve">. </w:t>
      </w:r>
      <w:r w:rsidRPr="000538B4">
        <w:rPr>
          <w:rFonts w:ascii="Times New Roman" w:eastAsia="Times New Roman" w:hAnsi="Times New Roman" w:cs="Times New Roman"/>
          <w:b/>
          <w:bCs/>
          <w:sz w:val="24"/>
          <w:szCs w:val="24"/>
          <w:lang w:eastAsia="en-US"/>
        </w:rPr>
        <w:t>Pasiūlymas galioja 90 dienų nuo pasiūlymų pateikimo termino pabaigos</w:t>
      </w:r>
      <w:r w:rsidRPr="000538B4">
        <w:rPr>
          <w:rFonts w:ascii="Times New Roman" w:eastAsia="Times New Roman" w:hAnsi="Times New Roman" w:cs="Times New Roman"/>
          <w:sz w:val="24"/>
          <w:szCs w:val="24"/>
          <w:lang w:eastAsia="en-US"/>
        </w:rPr>
        <w:t>.</w:t>
      </w:r>
    </w:p>
    <w:p w14:paraId="4815A35E" w14:textId="77777777" w:rsidR="003A6D4D" w:rsidRPr="000538B4" w:rsidRDefault="003A6D4D" w:rsidP="003A6D4D">
      <w:pPr>
        <w:spacing w:after="0" w:line="240" w:lineRule="auto"/>
        <w:ind w:firstLine="567"/>
        <w:jc w:val="both"/>
        <w:rPr>
          <w:rFonts w:ascii="Times New Roman" w:eastAsia="Times New Roman" w:hAnsi="Times New Roman" w:cs="Times New Roman"/>
          <w:spacing w:val="-4"/>
          <w:sz w:val="24"/>
          <w:szCs w:val="24"/>
          <w:lang w:eastAsia="en-US"/>
        </w:rPr>
      </w:pPr>
      <w:r w:rsidRPr="000538B4">
        <w:rPr>
          <w:rFonts w:ascii="Times New Roman" w:eastAsia="Times New Roman" w:hAnsi="Times New Roman" w:cs="Times New Roman"/>
          <w:sz w:val="24"/>
          <w:szCs w:val="24"/>
          <w:lang w:eastAsia="en-US"/>
        </w:rPr>
        <w:t xml:space="preserve">3. </w:t>
      </w:r>
      <w:r w:rsidRPr="000538B4">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0129196E" w14:textId="26440B8D"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0538B4">
        <w:rPr>
          <w:rFonts w:ascii="Times New Roman" w:eastAsia="Times New Roman" w:hAnsi="Times New Roman" w:cs="Times New Roman"/>
          <w:spacing w:val="-4"/>
          <w:sz w:val="24"/>
          <w:szCs w:val="24"/>
          <w:lang w:eastAsia="en-US"/>
        </w:rPr>
        <w:t>4. Mes siūlome ši</w:t>
      </w:r>
      <w:r w:rsidR="001407B0">
        <w:rPr>
          <w:rFonts w:ascii="Times New Roman" w:eastAsia="Times New Roman" w:hAnsi="Times New Roman" w:cs="Times New Roman"/>
          <w:spacing w:val="-4"/>
          <w:sz w:val="24"/>
          <w:szCs w:val="24"/>
          <w:lang w:eastAsia="en-US"/>
        </w:rPr>
        <w:t>as prekes</w:t>
      </w:r>
      <w:r w:rsidRPr="000538B4">
        <w:rPr>
          <w:rFonts w:ascii="Times New Roman" w:eastAsia="Times New Roman" w:hAnsi="Times New Roman" w:cs="Times New Roman"/>
          <w:spacing w:val="-4"/>
          <w:sz w:val="24"/>
          <w:szCs w:val="24"/>
          <w:lang w:eastAsia="en-US"/>
        </w:rPr>
        <w:t xml:space="preserve"> ir patvirtiname</w:t>
      </w:r>
      <w:r w:rsidRPr="00DF012B">
        <w:rPr>
          <w:rFonts w:ascii="Times New Roman" w:eastAsia="Times New Roman" w:hAnsi="Times New Roman" w:cs="Times New Roman"/>
          <w:spacing w:val="-4"/>
          <w:sz w:val="24"/>
          <w:szCs w:val="24"/>
          <w:lang w:eastAsia="en-US"/>
        </w:rPr>
        <w:t>, kad mūsų siūlom</w:t>
      </w:r>
      <w:r w:rsidR="001407B0">
        <w:rPr>
          <w:rFonts w:ascii="Times New Roman" w:eastAsia="Times New Roman" w:hAnsi="Times New Roman" w:cs="Times New Roman"/>
          <w:spacing w:val="-4"/>
          <w:sz w:val="24"/>
          <w:szCs w:val="24"/>
          <w:lang w:eastAsia="en-US"/>
        </w:rPr>
        <w:t>o</w:t>
      </w:r>
      <w:r w:rsidR="00C53F46">
        <w:rPr>
          <w:rFonts w:ascii="Times New Roman" w:eastAsia="Times New Roman" w:hAnsi="Times New Roman" w:cs="Times New Roman"/>
          <w:spacing w:val="-4"/>
          <w:sz w:val="24"/>
          <w:szCs w:val="24"/>
          <w:lang w:eastAsia="en-US"/>
        </w:rPr>
        <w:t>s</w:t>
      </w:r>
      <w:r w:rsidR="001407B0">
        <w:rPr>
          <w:rFonts w:ascii="Times New Roman" w:eastAsia="Times New Roman" w:hAnsi="Times New Roman" w:cs="Times New Roman"/>
          <w:spacing w:val="-4"/>
          <w:sz w:val="24"/>
          <w:szCs w:val="24"/>
          <w:lang w:eastAsia="en-US"/>
        </w:rPr>
        <w:t xml:space="preserve"> prekės </w:t>
      </w:r>
      <w:r w:rsidRPr="00DF012B">
        <w:rPr>
          <w:rFonts w:ascii="Times New Roman" w:eastAsia="Times New Roman" w:hAnsi="Times New Roman" w:cs="Times New Roman"/>
          <w:spacing w:val="-4"/>
          <w:sz w:val="24"/>
          <w:szCs w:val="24"/>
          <w:lang w:eastAsia="en-US"/>
        </w:rPr>
        <w:t>atitinka visus pirkimo sąlygose nurodytus reikalavimus</w:t>
      </w:r>
      <w:r w:rsidRPr="00DF012B">
        <w:rPr>
          <w:rFonts w:ascii="Times New Roman" w:eastAsia="Times New Roman" w:hAnsi="Times New Roman" w:cs="Times New Roman"/>
          <w:sz w:val="24"/>
          <w:szCs w:val="24"/>
          <w:lang w:eastAsia="en-US"/>
        </w:rPr>
        <w:t>:</w:t>
      </w:r>
    </w:p>
    <w:p w14:paraId="59A8AD34" w14:textId="48B4B67D" w:rsidR="002756C6" w:rsidRDefault="002756C6" w:rsidP="002756C6">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r w:rsidRPr="002756C6">
        <w:rPr>
          <w:rFonts w:ascii="Times New Roman" w:eastAsia="Calibri" w:hAnsi="Times New Roman" w:cs="Times New Roman"/>
          <w:b/>
          <w:bCs/>
          <w:color w:val="000000"/>
          <w:sz w:val="24"/>
          <w:szCs w:val="24"/>
          <w:shd w:val="clear" w:color="auto" w:fill="FFFFFF"/>
          <w:lang w:eastAsia="en-US"/>
        </w:rPr>
        <w:t>M2 klasės mokyklinis autobusas</w:t>
      </w:r>
      <w:r w:rsidR="00E95E73">
        <w:rPr>
          <w:rFonts w:ascii="Times New Roman" w:eastAsia="Calibri" w:hAnsi="Times New Roman" w:cs="Times New Roman"/>
          <w:b/>
          <w:bCs/>
          <w:color w:val="000000"/>
          <w:sz w:val="24"/>
          <w:szCs w:val="24"/>
          <w:shd w:val="clear" w:color="auto" w:fill="FFFFFF"/>
          <w:lang w:eastAsia="en-US"/>
        </w:rPr>
        <w:t>:</w:t>
      </w:r>
    </w:p>
    <w:p w14:paraId="6E89FFF5" w14:textId="77777777" w:rsidR="002756C6" w:rsidRDefault="002756C6" w:rsidP="002756C6">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4"/>
        <w:gridCol w:w="1939"/>
        <w:gridCol w:w="1489"/>
        <w:gridCol w:w="1936"/>
      </w:tblGrid>
      <w:tr w:rsidR="002756C6" w:rsidRPr="002756C6" w14:paraId="7ED3B539" w14:textId="77777777" w:rsidTr="00A2103A">
        <w:trPr>
          <w:trHeight w:val="942"/>
        </w:trPr>
        <w:tc>
          <w:tcPr>
            <w:tcW w:w="2309" w:type="pct"/>
            <w:vAlign w:val="center"/>
          </w:tcPr>
          <w:p w14:paraId="2F05A4D6"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bookmarkStart w:id="64" w:name="_Hlk41657073"/>
            <w:r w:rsidRPr="002756C6">
              <w:rPr>
                <w:rFonts w:ascii="Times New Roman" w:eastAsia="Times New Roman" w:hAnsi="Times New Roman" w:cs="Times New Roman"/>
                <w:b/>
                <w:sz w:val="24"/>
                <w:szCs w:val="24"/>
                <w:lang w:eastAsia="ar-SA"/>
              </w:rPr>
              <w:lastRenderedPageBreak/>
              <w:t>Prekių</w:t>
            </w:r>
            <w:r w:rsidRPr="002756C6">
              <w:rPr>
                <w:rFonts w:ascii="Times New Roman" w:eastAsia="Times New Roman" w:hAnsi="Times New Roman" w:cs="Times New Roman"/>
                <w:b/>
                <w:i/>
                <w:sz w:val="24"/>
                <w:szCs w:val="24"/>
                <w:lang w:eastAsia="ar-SA"/>
              </w:rPr>
              <w:t xml:space="preserve"> </w:t>
            </w:r>
            <w:r w:rsidRPr="002756C6">
              <w:rPr>
                <w:rFonts w:ascii="Times New Roman" w:eastAsia="Times New Roman" w:hAnsi="Times New Roman" w:cs="Times New Roman"/>
                <w:b/>
                <w:sz w:val="24"/>
                <w:szCs w:val="24"/>
                <w:lang w:eastAsia="ar-SA"/>
              </w:rPr>
              <w:t>pavadinimas</w:t>
            </w:r>
          </w:p>
        </w:tc>
        <w:tc>
          <w:tcPr>
            <w:tcW w:w="972" w:type="pct"/>
            <w:vAlign w:val="center"/>
          </w:tcPr>
          <w:p w14:paraId="06917F5C"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Kaina, EUR be PVM</w:t>
            </w:r>
          </w:p>
        </w:tc>
        <w:tc>
          <w:tcPr>
            <w:tcW w:w="747" w:type="pct"/>
          </w:tcPr>
          <w:p w14:paraId="16CFA931"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p>
          <w:p w14:paraId="379A7C31"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PVM</w:t>
            </w:r>
          </w:p>
          <w:p w14:paraId="3C9B30E7"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p>
        </w:tc>
        <w:tc>
          <w:tcPr>
            <w:tcW w:w="971" w:type="pct"/>
            <w:vAlign w:val="center"/>
          </w:tcPr>
          <w:p w14:paraId="28AFE43D" w14:textId="0E1218B1"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Kaina,</w:t>
            </w:r>
            <w:r w:rsidRPr="002756C6">
              <w:rPr>
                <w:rFonts w:ascii="Times New Roman" w:eastAsia="Times New Roman" w:hAnsi="Times New Roman" w:cs="Times New Roman"/>
                <w:b/>
                <w:sz w:val="24"/>
                <w:szCs w:val="24"/>
                <w:lang w:eastAsia="ar-SA"/>
              </w:rPr>
              <w:t xml:space="preserve"> EUR su PVM</w:t>
            </w:r>
          </w:p>
        </w:tc>
      </w:tr>
      <w:tr w:rsidR="002756C6" w:rsidRPr="002756C6" w14:paraId="7EE1A369" w14:textId="77777777" w:rsidTr="00A2103A">
        <w:trPr>
          <w:trHeight w:val="182"/>
        </w:trPr>
        <w:tc>
          <w:tcPr>
            <w:tcW w:w="2309" w:type="pct"/>
            <w:vAlign w:val="center"/>
          </w:tcPr>
          <w:p w14:paraId="1ADC4D56" w14:textId="77777777" w:rsidR="002756C6" w:rsidRPr="002756C6" w:rsidRDefault="002756C6" w:rsidP="002756C6">
            <w:pPr>
              <w:suppressAutoHyphens/>
              <w:spacing w:after="0" w:line="240" w:lineRule="auto"/>
              <w:ind w:firstLine="720"/>
              <w:jc w:val="center"/>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1</w:t>
            </w:r>
          </w:p>
        </w:tc>
        <w:tc>
          <w:tcPr>
            <w:tcW w:w="972" w:type="pct"/>
            <w:vAlign w:val="center"/>
          </w:tcPr>
          <w:p w14:paraId="108F9903"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2</w:t>
            </w:r>
          </w:p>
        </w:tc>
        <w:tc>
          <w:tcPr>
            <w:tcW w:w="747" w:type="pct"/>
          </w:tcPr>
          <w:p w14:paraId="6FEDC77A"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3</w:t>
            </w:r>
          </w:p>
        </w:tc>
        <w:tc>
          <w:tcPr>
            <w:tcW w:w="971" w:type="pct"/>
            <w:vAlign w:val="center"/>
          </w:tcPr>
          <w:p w14:paraId="100A86CA"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val="en-US" w:eastAsia="ar-SA"/>
              </w:rPr>
            </w:pPr>
            <w:r w:rsidRPr="002756C6">
              <w:rPr>
                <w:rFonts w:ascii="Times New Roman" w:eastAsia="Times New Roman" w:hAnsi="Times New Roman" w:cs="Times New Roman"/>
                <w:b/>
                <w:sz w:val="24"/>
                <w:szCs w:val="24"/>
                <w:lang w:eastAsia="ar-SA"/>
              </w:rPr>
              <w:t>4</w:t>
            </w:r>
          </w:p>
        </w:tc>
      </w:tr>
      <w:tr w:rsidR="002756C6" w:rsidRPr="002756C6" w14:paraId="4A008CA0" w14:textId="77777777" w:rsidTr="00A2103A">
        <w:trPr>
          <w:trHeight w:val="1104"/>
        </w:trPr>
        <w:tc>
          <w:tcPr>
            <w:tcW w:w="2309" w:type="pct"/>
            <w:vAlign w:val="center"/>
          </w:tcPr>
          <w:p w14:paraId="3146DD8B" w14:textId="4B925ADD" w:rsidR="002756C6" w:rsidRPr="002756C6" w:rsidRDefault="002756C6" w:rsidP="002756C6">
            <w:pPr>
              <w:suppressAutoHyphens/>
              <w:spacing w:after="0" w:line="240" w:lineRule="auto"/>
              <w:jc w:val="center"/>
              <w:rPr>
                <w:rFonts w:ascii="Times New Roman" w:eastAsia="Calibri" w:hAnsi="Times New Roman" w:cs="Times New Roman"/>
                <w:sz w:val="24"/>
                <w:szCs w:val="22"/>
                <w:lang w:eastAsia="en-US"/>
              </w:rPr>
            </w:pPr>
            <w:r w:rsidRPr="002756C6">
              <w:rPr>
                <w:rFonts w:ascii="Times New Roman" w:eastAsia="Calibri" w:hAnsi="Times New Roman" w:cs="Times New Roman"/>
                <w:sz w:val="24"/>
                <w:szCs w:val="22"/>
                <w:lang w:eastAsia="en-US"/>
              </w:rPr>
              <w:t>M2 klasės mokyklinis autobusas</w:t>
            </w:r>
          </w:p>
          <w:p w14:paraId="06ADF4A4" w14:textId="702939EB" w:rsidR="002756C6" w:rsidRPr="002756C6" w:rsidRDefault="002756C6" w:rsidP="002756C6">
            <w:pPr>
              <w:suppressAutoHyphens/>
              <w:spacing w:after="0" w:line="240" w:lineRule="auto"/>
              <w:jc w:val="center"/>
              <w:rPr>
                <w:rFonts w:ascii="Times New Roman" w:eastAsia="Times New Roman" w:hAnsi="Times New Roman" w:cs="Times New Roman"/>
                <w:bCs/>
                <w:sz w:val="24"/>
                <w:szCs w:val="24"/>
                <w:lang w:eastAsia="ar-SA"/>
              </w:rPr>
            </w:pPr>
            <w:r w:rsidRPr="002756C6">
              <w:rPr>
                <w:rFonts w:ascii="Times New Roman" w:eastAsia="Calibri" w:hAnsi="Times New Roman" w:cs="Times New Roman"/>
                <w:b/>
                <w:bCs/>
                <w:color w:val="FF0000"/>
                <w:sz w:val="24"/>
                <w:szCs w:val="22"/>
                <w:lang w:eastAsia="en-US"/>
              </w:rPr>
              <w:t xml:space="preserve">(nurodyti gamintoją ir modelį </w:t>
            </w:r>
            <w:r w:rsidR="00E11F96">
              <w:rPr>
                <w:rFonts w:ascii="Times New Roman" w:eastAsia="Calibri" w:hAnsi="Times New Roman" w:cs="Times New Roman"/>
                <w:b/>
                <w:bCs/>
                <w:color w:val="FF0000"/>
                <w:sz w:val="24"/>
                <w:szCs w:val="22"/>
                <w:lang w:eastAsia="en-US"/>
              </w:rPr>
              <w:t>_</w:t>
            </w:r>
            <w:r w:rsidRPr="002756C6">
              <w:rPr>
                <w:rFonts w:ascii="Times New Roman" w:eastAsia="Calibri" w:hAnsi="Times New Roman" w:cs="Times New Roman"/>
                <w:b/>
                <w:bCs/>
                <w:color w:val="FF0000"/>
                <w:sz w:val="24"/>
                <w:szCs w:val="22"/>
                <w:lang w:eastAsia="en-US"/>
              </w:rPr>
              <w:t>________)</w:t>
            </w:r>
          </w:p>
        </w:tc>
        <w:tc>
          <w:tcPr>
            <w:tcW w:w="972" w:type="pct"/>
            <w:vAlign w:val="center"/>
          </w:tcPr>
          <w:p w14:paraId="5A8EF492"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p>
        </w:tc>
        <w:tc>
          <w:tcPr>
            <w:tcW w:w="747" w:type="pct"/>
          </w:tcPr>
          <w:p w14:paraId="39495956"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p>
        </w:tc>
        <w:tc>
          <w:tcPr>
            <w:tcW w:w="971" w:type="pct"/>
            <w:vAlign w:val="center"/>
          </w:tcPr>
          <w:p w14:paraId="4DF4F8FB"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p>
        </w:tc>
      </w:tr>
    </w:tbl>
    <w:bookmarkEnd w:id="64"/>
    <w:p w14:paraId="09D1F6F8" w14:textId="5B46C72A" w:rsidR="003A6D4D" w:rsidRPr="003A6D4D" w:rsidRDefault="003A6D4D" w:rsidP="003944C4">
      <w:pPr>
        <w:suppressAutoHyphens/>
        <w:spacing w:after="0"/>
        <w:ind w:firstLine="567"/>
        <w:jc w:val="both"/>
        <w:rPr>
          <w:rFonts w:ascii="Times New Roman" w:eastAsia="Lucida Sans Unicode" w:hAnsi="Times New Roman" w:cs="Times New Roman"/>
          <w:color w:val="000000"/>
          <w:sz w:val="22"/>
          <w:szCs w:val="22"/>
          <w:lang w:eastAsia="en-US"/>
        </w:rPr>
      </w:pPr>
      <w:r w:rsidRPr="003A6D4D">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56FC30C7" w14:textId="77094BDA" w:rsidR="003A6D4D" w:rsidRPr="003A6D4D" w:rsidRDefault="003A6D4D" w:rsidP="003944C4">
      <w:pPr>
        <w:spacing w:after="0"/>
        <w:ind w:firstLine="567"/>
        <w:jc w:val="both"/>
        <w:rPr>
          <w:rFonts w:ascii="Times New Roman" w:eastAsia="Calibri" w:hAnsi="Times New Roman" w:cs="Times New Roman"/>
          <w:b/>
          <w:bCs/>
          <w:sz w:val="24"/>
          <w:szCs w:val="24"/>
          <w:lang w:eastAsia="en-US"/>
        </w:rPr>
      </w:pPr>
      <w:r w:rsidRPr="003A6D4D">
        <w:rPr>
          <w:rFonts w:ascii="Times New Roman" w:eastAsia="Calibri" w:hAnsi="Times New Roman" w:cs="Times New Roman"/>
          <w:b/>
          <w:bCs/>
          <w:sz w:val="24"/>
          <w:szCs w:val="24"/>
          <w:lang w:eastAsia="en-US"/>
        </w:rPr>
        <w:t>Siūlom</w:t>
      </w:r>
      <w:r w:rsidR="00271BA6">
        <w:rPr>
          <w:rFonts w:ascii="Times New Roman" w:eastAsia="Calibri" w:hAnsi="Times New Roman" w:cs="Times New Roman"/>
          <w:b/>
          <w:bCs/>
          <w:sz w:val="24"/>
          <w:szCs w:val="24"/>
          <w:lang w:eastAsia="en-US"/>
        </w:rPr>
        <w:t>os</w:t>
      </w:r>
      <w:r w:rsidRPr="003A6D4D">
        <w:rPr>
          <w:rFonts w:ascii="Times New Roman" w:eastAsia="Calibri" w:hAnsi="Times New Roman" w:cs="Times New Roman"/>
          <w:b/>
          <w:bCs/>
          <w:sz w:val="24"/>
          <w:szCs w:val="24"/>
          <w:lang w:eastAsia="en-US"/>
        </w:rPr>
        <w:t xml:space="preserve"> </w:t>
      </w:r>
      <w:r w:rsidR="00271BA6">
        <w:rPr>
          <w:rFonts w:ascii="Times New Roman" w:eastAsia="Calibri" w:hAnsi="Times New Roman" w:cs="Times New Roman"/>
          <w:b/>
          <w:bCs/>
          <w:sz w:val="24"/>
          <w:szCs w:val="24"/>
          <w:lang w:eastAsia="en-US"/>
        </w:rPr>
        <w:t xml:space="preserve">Prekės </w:t>
      </w:r>
      <w:r w:rsidRPr="003A6D4D">
        <w:rPr>
          <w:rFonts w:ascii="Times New Roman" w:eastAsia="Calibri" w:hAnsi="Times New Roman" w:cs="Times New Roman"/>
          <w:b/>
          <w:bCs/>
          <w:sz w:val="24"/>
          <w:szCs w:val="24"/>
          <w:lang w:eastAsia="en-US"/>
        </w:rPr>
        <w:t>visiškai atitinka pirkimo dokumentuose nurodytus reikalavimus.</w:t>
      </w:r>
    </w:p>
    <w:p w14:paraId="23E83456" w14:textId="77777777" w:rsidR="003A6D4D" w:rsidRPr="003A6D4D" w:rsidRDefault="003A6D4D" w:rsidP="003944C4">
      <w:pPr>
        <w:suppressAutoHyphens/>
        <w:spacing w:after="0"/>
        <w:ind w:firstLine="567"/>
        <w:jc w:val="both"/>
        <w:rPr>
          <w:rFonts w:ascii="Times New Roman" w:eastAsia="Lucida Sans Unicode" w:hAnsi="Times New Roman" w:cs="Times New Roman"/>
          <w:color w:val="000000"/>
          <w:sz w:val="22"/>
          <w:szCs w:val="22"/>
          <w:lang w:eastAsia="en-US"/>
        </w:rPr>
      </w:pPr>
    </w:p>
    <w:p w14:paraId="1E2C8C41" w14:textId="77777777" w:rsidR="003A6D4D" w:rsidRPr="003A6D4D" w:rsidRDefault="003A6D4D" w:rsidP="003944C4">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2E0D5841" w14:textId="77777777" w:rsidR="003A6D4D" w:rsidRPr="003A6D4D" w:rsidRDefault="003A6D4D" w:rsidP="003944C4">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nemokamas_________.</w:t>
      </w:r>
    </w:p>
    <w:p w14:paraId="50FF89C2" w14:textId="77777777" w:rsidR="003A6D4D" w:rsidRPr="003A6D4D" w:rsidRDefault="003A6D4D" w:rsidP="003944C4">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654B0A3" w14:textId="77777777" w:rsidR="003A6D4D" w:rsidRPr="003A6D4D" w:rsidRDefault="003A6D4D" w:rsidP="003944C4">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2A096343" w14:textId="77777777" w:rsidR="003A6D4D" w:rsidRPr="003A6D4D" w:rsidRDefault="003A6D4D" w:rsidP="003944C4">
      <w:pPr>
        <w:spacing w:after="0"/>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3A6D4D" w:rsidRPr="003A6D4D" w14:paraId="29BD8F0A" w14:textId="77777777" w:rsidTr="00B9791B">
        <w:tc>
          <w:tcPr>
            <w:tcW w:w="675" w:type="dxa"/>
            <w:tcBorders>
              <w:top w:val="single" w:sz="4" w:space="0" w:color="auto"/>
              <w:left w:val="single" w:sz="4" w:space="0" w:color="auto"/>
              <w:bottom w:val="single" w:sz="4" w:space="0" w:color="auto"/>
              <w:right w:val="single" w:sz="4" w:space="0" w:color="auto"/>
            </w:tcBorders>
            <w:hideMark/>
          </w:tcPr>
          <w:p w14:paraId="4531D988" w14:textId="77777777" w:rsidR="003A6D4D" w:rsidRPr="003A6D4D" w:rsidRDefault="003A6D4D" w:rsidP="00B9791B">
            <w:pPr>
              <w:spacing w:after="0"/>
              <w:jc w:val="center"/>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473083B"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6C0F8065"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Dokumento puslapių skaičius</w:t>
            </w:r>
          </w:p>
        </w:tc>
      </w:tr>
      <w:tr w:rsidR="003A6D4D" w:rsidRPr="003A6D4D" w14:paraId="71EA1E59" w14:textId="77777777" w:rsidTr="00B9791B">
        <w:tc>
          <w:tcPr>
            <w:tcW w:w="675" w:type="dxa"/>
            <w:tcBorders>
              <w:top w:val="single" w:sz="4" w:space="0" w:color="auto"/>
              <w:left w:val="single" w:sz="4" w:space="0" w:color="auto"/>
              <w:bottom w:val="single" w:sz="4" w:space="0" w:color="auto"/>
              <w:right w:val="single" w:sz="4" w:space="0" w:color="auto"/>
            </w:tcBorders>
          </w:tcPr>
          <w:p w14:paraId="68253F48"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7F9A6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F71201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0F2BF3B" w14:textId="77777777" w:rsidTr="00B9791B">
        <w:tc>
          <w:tcPr>
            <w:tcW w:w="675" w:type="dxa"/>
            <w:tcBorders>
              <w:top w:val="single" w:sz="4" w:space="0" w:color="auto"/>
              <w:left w:val="single" w:sz="4" w:space="0" w:color="auto"/>
              <w:bottom w:val="single" w:sz="4" w:space="0" w:color="auto"/>
              <w:right w:val="single" w:sz="4" w:space="0" w:color="auto"/>
            </w:tcBorders>
          </w:tcPr>
          <w:p w14:paraId="3D9B3B69"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74307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17F0515"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1EEF49CD" w14:textId="77777777" w:rsidTr="00B9791B">
        <w:tc>
          <w:tcPr>
            <w:tcW w:w="675" w:type="dxa"/>
            <w:tcBorders>
              <w:top w:val="single" w:sz="4" w:space="0" w:color="auto"/>
              <w:left w:val="single" w:sz="4" w:space="0" w:color="auto"/>
              <w:bottom w:val="single" w:sz="4" w:space="0" w:color="auto"/>
              <w:right w:val="single" w:sz="4" w:space="0" w:color="auto"/>
            </w:tcBorders>
          </w:tcPr>
          <w:p w14:paraId="2B9F3B0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6A7B03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A20FF4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4E6AA64" w14:textId="77777777" w:rsidTr="00B9791B">
        <w:tc>
          <w:tcPr>
            <w:tcW w:w="675" w:type="dxa"/>
            <w:tcBorders>
              <w:top w:val="single" w:sz="4" w:space="0" w:color="auto"/>
              <w:left w:val="single" w:sz="4" w:space="0" w:color="auto"/>
              <w:bottom w:val="single" w:sz="4" w:space="0" w:color="auto"/>
              <w:right w:val="single" w:sz="4" w:space="0" w:color="auto"/>
            </w:tcBorders>
          </w:tcPr>
          <w:p w14:paraId="5CEEF79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9E407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101AF2F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bl>
    <w:p w14:paraId="5023A9ED" w14:textId="77777777" w:rsidR="003A6D4D" w:rsidRPr="003A6D4D" w:rsidRDefault="003A6D4D" w:rsidP="003A6D4D">
      <w:pPr>
        <w:shd w:val="clear" w:color="auto" w:fill="FFFFFF"/>
        <w:spacing w:after="0"/>
        <w:jc w:val="both"/>
        <w:rPr>
          <w:rFonts w:ascii="Times New Roman" w:eastAsia="Calibri" w:hAnsi="Times New Roman" w:cs="Times New Roman"/>
          <w:sz w:val="24"/>
          <w:szCs w:val="24"/>
          <w:lang w:eastAsia="en-US"/>
        </w:rPr>
      </w:pPr>
    </w:p>
    <w:p w14:paraId="033ABCA6" w14:textId="67BACE77"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8.*</w:t>
      </w:r>
      <w:r w:rsidRPr="003A6D4D">
        <w:rPr>
          <w:rFonts w:ascii="Times New Roman" w:eastAsia="Times New Roman" w:hAnsi="Times New Roman" w:cs="Times New Roman"/>
          <w:sz w:val="24"/>
          <w:szCs w:val="24"/>
          <w:lang w:eastAsia="en-US"/>
        </w:rPr>
        <w:t xml:space="preserve">Informacija apie kiekvieno tiekėjų grupės partnerio savo jėgomis numatomų </w:t>
      </w:r>
      <w:r w:rsidR="00D112BB">
        <w:rPr>
          <w:rFonts w:ascii="Times New Roman" w:eastAsia="Times New Roman" w:hAnsi="Times New Roman" w:cs="Times New Roman"/>
          <w:sz w:val="24"/>
          <w:szCs w:val="24"/>
          <w:lang w:eastAsia="en-US"/>
        </w:rPr>
        <w:t>pristatyti prekių</w:t>
      </w:r>
      <w:r w:rsidRPr="003A6D4D">
        <w:rPr>
          <w:rFonts w:ascii="Times New Roman" w:eastAsia="Times New Roman" w:hAnsi="Times New Roman" w:cs="Times New Roman"/>
          <w:sz w:val="24"/>
          <w:szCs w:val="24"/>
          <w:lang w:eastAsia="en-US"/>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3A6D4D" w:rsidRPr="003A6D4D" w14:paraId="6DEDB57B" w14:textId="77777777" w:rsidTr="00B9791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F63CDB8"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2D80C80"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645043" w14:textId="46DD87FD" w:rsidR="003A6D4D" w:rsidRPr="003A6D4D" w:rsidRDefault="00D112BB" w:rsidP="00B9791B">
            <w:pPr>
              <w:spacing w:after="0" w:line="240" w:lineRule="auto"/>
              <w:jc w:val="center"/>
              <w:rPr>
                <w:rFonts w:ascii="Times New Roman" w:eastAsia="Times New Roman" w:hAnsi="Times New Roman" w:cs="Times New Roman"/>
                <w:sz w:val="24"/>
                <w:szCs w:val="24"/>
                <w:lang w:eastAsia="en-US"/>
              </w:rPr>
            </w:pPr>
            <w:r w:rsidRPr="00D112BB">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467D1F1" w14:textId="48141036"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3A6D4D" w:rsidRPr="003A6D4D" w14:paraId="6C3FF9E4" w14:textId="77777777" w:rsidTr="00B9791B">
        <w:tc>
          <w:tcPr>
            <w:tcW w:w="666" w:type="dxa"/>
            <w:tcBorders>
              <w:top w:val="single" w:sz="4" w:space="0" w:color="auto"/>
              <w:left w:val="single" w:sz="4" w:space="0" w:color="auto"/>
              <w:bottom w:val="single" w:sz="4" w:space="0" w:color="auto"/>
              <w:right w:val="single" w:sz="4" w:space="0" w:color="auto"/>
            </w:tcBorders>
          </w:tcPr>
          <w:p w14:paraId="535832F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9A7C3D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410B29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FA15B7E"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73D20704" w14:textId="77777777" w:rsidTr="00B9791B">
        <w:tc>
          <w:tcPr>
            <w:tcW w:w="666" w:type="dxa"/>
            <w:tcBorders>
              <w:top w:val="single" w:sz="4" w:space="0" w:color="auto"/>
              <w:left w:val="single" w:sz="4" w:space="0" w:color="auto"/>
              <w:bottom w:val="single" w:sz="4" w:space="0" w:color="auto"/>
              <w:right w:val="single" w:sz="4" w:space="0" w:color="auto"/>
            </w:tcBorders>
          </w:tcPr>
          <w:p w14:paraId="6D62894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8384BF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2C73C5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062A7F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bl>
    <w:p w14:paraId="5B641A50" w14:textId="77777777" w:rsidR="003A6D4D" w:rsidRPr="00E82920" w:rsidRDefault="003A6D4D" w:rsidP="003A6D4D">
      <w:pPr>
        <w:shd w:val="clear" w:color="auto" w:fill="FFFFFF"/>
        <w:spacing w:after="0"/>
        <w:ind w:firstLine="567"/>
        <w:jc w:val="both"/>
        <w:rPr>
          <w:rFonts w:ascii="Times New Roman" w:eastAsia="Calibri" w:hAnsi="Times New Roman" w:cs="Times New Roman"/>
          <w:i/>
          <w:iCs/>
          <w:sz w:val="20"/>
          <w:szCs w:val="20"/>
          <w:lang w:eastAsia="en-US"/>
        </w:rPr>
      </w:pPr>
      <w:r w:rsidRPr="00E82920">
        <w:rPr>
          <w:rFonts w:ascii="Times New Roman" w:eastAsia="Calibri" w:hAnsi="Times New Roman" w:cs="Times New Roman"/>
          <w:i/>
          <w:iCs/>
          <w:sz w:val="20"/>
          <w:szCs w:val="20"/>
          <w:lang w:eastAsia="en-US"/>
        </w:rPr>
        <w:t xml:space="preserve">*Pastaba. Pildyti tuomet, kai pasiūlymą pateikia tiekėjų grupė. </w:t>
      </w:r>
    </w:p>
    <w:p w14:paraId="54976DA9" w14:textId="77777777" w:rsidR="005F4B13" w:rsidRDefault="005F4B13" w:rsidP="00F522AB">
      <w:pPr>
        <w:spacing w:after="0" w:line="240" w:lineRule="auto"/>
        <w:jc w:val="both"/>
        <w:rPr>
          <w:rFonts w:ascii="Times New Roman" w:eastAsia="Calibri" w:hAnsi="Times New Roman" w:cs="Times New Roman"/>
          <w:sz w:val="24"/>
          <w:szCs w:val="24"/>
          <w:lang w:eastAsia="en-US"/>
        </w:rPr>
      </w:pPr>
    </w:p>
    <w:p w14:paraId="35EB27BD" w14:textId="61A36646"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9.</w:t>
      </w:r>
      <w:r w:rsidRPr="003A6D4D">
        <w:rPr>
          <w:rFonts w:ascii="Times New Roman" w:eastAsia="Times New Roman" w:hAnsi="Times New Roman" w:cs="Times New Roman"/>
          <w:sz w:val="24"/>
          <w:szCs w:val="24"/>
          <w:lang w:eastAsia="en-US"/>
        </w:rPr>
        <w:t xml:space="preserve"> </w:t>
      </w:r>
      <w:bookmarkStart w:id="65" w:name="_Hlk158814492"/>
      <w:r w:rsidRPr="003A6D4D">
        <w:rPr>
          <w:rFonts w:ascii="Times New Roman" w:eastAsia="Times New Roman" w:hAnsi="Times New Roman" w:cs="Times New Roman"/>
          <w:sz w:val="24"/>
          <w:szCs w:val="24"/>
          <w:lang w:eastAsia="en-US"/>
        </w:rPr>
        <w:t xml:space="preserve">*Pasitelksime šiuos ūkio subjektus, </w:t>
      </w:r>
      <w:r w:rsidRPr="003A6D4D">
        <w:rPr>
          <w:rFonts w:ascii="Times New Roman" w:eastAsia="Times New Roman" w:hAnsi="Times New Roman" w:cs="Times New Roman"/>
          <w:b/>
          <w:sz w:val="24"/>
          <w:szCs w:val="24"/>
          <w:lang w:eastAsia="en-US"/>
        </w:rPr>
        <w:t>kurių pajėgumais remsimės</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3A6D4D" w:rsidRPr="003A6D4D" w14:paraId="00E0A6E7" w14:textId="77777777" w:rsidTr="00B9791B">
        <w:tc>
          <w:tcPr>
            <w:tcW w:w="562" w:type="dxa"/>
            <w:tcBorders>
              <w:top w:val="single" w:sz="4" w:space="0" w:color="auto"/>
              <w:left w:val="single" w:sz="4" w:space="0" w:color="auto"/>
              <w:bottom w:val="single" w:sz="4" w:space="0" w:color="auto"/>
              <w:right w:val="single" w:sz="4" w:space="0" w:color="auto"/>
            </w:tcBorders>
          </w:tcPr>
          <w:bookmarkEnd w:id="65"/>
          <w:p w14:paraId="196060C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216E0B23"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5AE0AD2"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Kvalifikacijos reikalavimo reikšmė</w:t>
            </w:r>
          </w:p>
          <w:p w14:paraId="50E1CA3E" w14:textId="77777777" w:rsidR="003A6D4D" w:rsidRPr="003A6D4D" w:rsidRDefault="003A6D4D" w:rsidP="00B9791B">
            <w:pPr>
              <w:spacing w:after="0"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1188FF5"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lastRenderedPageBreak/>
              <w:t>Įsipareigojimų dalis %</w:t>
            </w:r>
          </w:p>
        </w:tc>
        <w:tc>
          <w:tcPr>
            <w:tcW w:w="2977" w:type="dxa"/>
            <w:tcBorders>
              <w:top w:val="single" w:sz="4" w:space="0" w:color="auto"/>
              <w:left w:val="single" w:sz="4" w:space="0" w:color="auto"/>
              <w:bottom w:val="single" w:sz="4" w:space="0" w:color="auto"/>
              <w:right w:val="single" w:sz="4" w:space="0" w:color="auto"/>
            </w:tcBorders>
          </w:tcPr>
          <w:p w14:paraId="26575EE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 xml:space="preserve">Nurodyti konkrečius pagal pirkimo sutartį prisiimamus įsipareigojimus, kuriems </w:t>
            </w:r>
            <w:r w:rsidRPr="003A6D4D">
              <w:rPr>
                <w:rFonts w:ascii="Times New Roman" w:eastAsia="Calibri" w:hAnsi="Times New Roman" w:cs="Times New Roman"/>
                <w:spacing w:val="-4"/>
                <w:sz w:val="24"/>
                <w:szCs w:val="24"/>
                <w:lang w:eastAsia="en-US"/>
              </w:rPr>
              <w:lastRenderedPageBreak/>
              <w:t>ketinama pasitelkti ūkio subjektą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B30D84D" w14:textId="77777777" w:rsidTr="00B9791B">
        <w:tc>
          <w:tcPr>
            <w:tcW w:w="562" w:type="dxa"/>
            <w:tcBorders>
              <w:top w:val="single" w:sz="4" w:space="0" w:color="auto"/>
              <w:left w:val="single" w:sz="4" w:space="0" w:color="auto"/>
              <w:bottom w:val="single" w:sz="4" w:space="0" w:color="auto"/>
              <w:right w:val="single" w:sz="4" w:space="0" w:color="auto"/>
            </w:tcBorders>
          </w:tcPr>
          <w:p w14:paraId="456FA8DF"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7AE5701"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64CA2D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5101E5F"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3669FD8D"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4D7C75A2" w14:textId="77777777" w:rsidTr="00B9791B">
        <w:tc>
          <w:tcPr>
            <w:tcW w:w="562" w:type="dxa"/>
            <w:tcBorders>
              <w:top w:val="single" w:sz="4" w:space="0" w:color="auto"/>
              <w:left w:val="single" w:sz="4" w:space="0" w:color="auto"/>
              <w:bottom w:val="single" w:sz="4" w:space="0" w:color="auto"/>
              <w:right w:val="single" w:sz="4" w:space="0" w:color="auto"/>
            </w:tcBorders>
          </w:tcPr>
          <w:p w14:paraId="3BE6BFC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E587C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3B1001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85CDAD3"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D43CF82"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3AB9A5AA"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0"/>
          <w:szCs w:val="20"/>
        </w:rPr>
        <w:t>*Pastaba. Pildoma, jei tiekėjas ketina remtis kitų ūkio subjektų pajėgumais.</w:t>
      </w:r>
      <w:r w:rsidRPr="003A6D4D">
        <w:rPr>
          <w:rFonts w:ascii="Times New Roman" w:eastAsia="Calibri" w:hAnsi="Times New Roman" w:cs="Times New Roman"/>
          <w:sz w:val="20"/>
          <w:szCs w:val="20"/>
          <w:lang w:eastAsia="en-US"/>
        </w:rPr>
        <w:t xml:space="preserve"> </w:t>
      </w:r>
      <w:r w:rsidRPr="003A6D4D">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7F152E1D" w14:textId="77777777" w:rsidR="003A6D4D" w:rsidRPr="003A6D4D" w:rsidRDefault="003A6D4D" w:rsidP="003A6D4D">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6A971A0D" w14:textId="77777777" w:rsidR="003A6D4D" w:rsidRPr="003A6D4D" w:rsidRDefault="003A6D4D" w:rsidP="003A6D4D">
      <w:pPr>
        <w:spacing w:after="0" w:line="240" w:lineRule="auto"/>
        <w:ind w:firstLine="709"/>
        <w:jc w:val="both"/>
        <w:rPr>
          <w:rFonts w:ascii="Times New Roman" w:eastAsia="Times New Roman" w:hAnsi="Times New Roman" w:cs="Times New Roman"/>
          <w:b/>
          <w:bCs/>
          <w:sz w:val="24"/>
          <w:szCs w:val="24"/>
          <w:lang w:eastAsia="en-US"/>
        </w:rPr>
      </w:pPr>
      <w:r w:rsidRPr="003A6D4D">
        <w:rPr>
          <w:rFonts w:ascii="Times New Roman" w:eastAsia="Times New Roman" w:hAnsi="Times New Roman" w:cs="Times New Roman"/>
          <w:sz w:val="24"/>
          <w:szCs w:val="24"/>
          <w:lang w:eastAsia="en-US"/>
        </w:rPr>
        <w:t>10. *</w:t>
      </w:r>
      <w:r w:rsidRPr="003A6D4D">
        <w:rPr>
          <w:rFonts w:ascii="Times New Roman" w:eastAsia="Times New Roman" w:hAnsi="Times New Roman" w:cs="Times New Roman"/>
          <w:b/>
          <w:bCs/>
          <w:sz w:val="24"/>
          <w:szCs w:val="24"/>
          <w:lang w:eastAsia="en-US"/>
        </w:rPr>
        <w:t xml:space="preserve">Pasitelksime šiuos </w:t>
      </w:r>
      <w:proofErr w:type="spellStart"/>
      <w:r w:rsidRPr="003A6D4D">
        <w:rPr>
          <w:rFonts w:ascii="Times New Roman" w:eastAsia="Times New Roman" w:hAnsi="Times New Roman" w:cs="Times New Roman"/>
          <w:b/>
          <w:bCs/>
          <w:sz w:val="24"/>
          <w:szCs w:val="24"/>
          <w:lang w:eastAsia="en-US"/>
        </w:rPr>
        <w:t>kvazisubtiekėjus</w:t>
      </w:r>
      <w:proofErr w:type="spellEnd"/>
      <w:r w:rsidRPr="003A6D4D">
        <w:rPr>
          <w:rFonts w:ascii="Times New Roman" w:eastAsia="Times New Roman" w:hAnsi="Times New Roman" w:cs="Times New Roman"/>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3A6D4D" w:rsidRPr="003A6D4D" w14:paraId="3D108B97" w14:textId="77777777" w:rsidTr="00B9791B">
        <w:tc>
          <w:tcPr>
            <w:tcW w:w="562" w:type="dxa"/>
            <w:tcBorders>
              <w:top w:val="single" w:sz="4" w:space="0" w:color="auto"/>
              <w:left w:val="single" w:sz="4" w:space="0" w:color="auto"/>
              <w:bottom w:val="single" w:sz="4" w:space="0" w:color="auto"/>
              <w:right w:val="single" w:sz="4" w:space="0" w:color="auto"/>
            </w:tcBorders>
          </w:tcPr>
          <w:p w14:paraId="41CF46F4"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7E1DD80"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EFB4FB1"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4A2D0B1F"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Darbovietė</w:t>
            </w:r>
          </w:p>
        </w:tc>
      </w:tr>
      <w:tr w:rsidR="003A6D4D" w:rsidRPr="003A6D4D" w14:paraId="4EFD9496" w14:textId="77777777" w:rsidTr="00B9791B">
        <w:tc>
          <w:tcPr>
            <w:tcW w:w="562" w:type="dxa"/>
            <w:tcBorders>
              <w:top w:val="single" w:sz="4" w:space="0" w:color="auto"/>
              <w:left w:val="single" w:sz="4" w:space="0" w:color="auto"/>
              <w:bottom w:val="single" w:sz="4" w:space="0" w:color="auto"/>
              <w:right w:val="single" w:sz="4" w:space="0" w:color="auto"/>
            </w:tcBorders>
            <w:hideMark/>
          </w:tcPr>
          <w:p w14:paraId="3EC7E5D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15C9359C" w14:textId="77777777" w:rsidR="003A6D4D" w:rsidRPr="003A6D4D" w:rsidRDefault="003A6D4D" w:rsidP="00B9791B">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631A66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6DF265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39CED63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713A21B2" w14:textId="77777777" w:rsidR="003A6D4D" w:rsidRPr="003A6D4D" w:rsidRDefault="003A6D4D" w:rsidP="003A6D4D">
      <w:pPr>
        <w:spacing w:after="0" w:line="240" w:lineRule="auto"/>
        <w:ind w:firstLine="567"/>
        <w:jc w:val="both"/>
        <w:rPr>
          <w:rFonts w:ascii="Times New Roman" w:eastAsia="Calibri" w:hAnsi="Times New Roman" w:cs="Times New Roman"/>
          <w:bCs/>
          <w:i/>
          <w:sz w:val="20"/>
          <w:szCs w:val="20"/>
          <w:lang w:eastAsia="en-US"/>
        </w:rPr>
      </w:pPr>
      <w:r w:rsidRPr="003A6D4D">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3A6D4D">
        <w:rPr>
          <w:rFonts w:ascii="Times New Roman" w:eastAsia="Calibri" w:hAnsi="Times New Roman" w:cs="Times New Roman"/>
          <w:bCs/>
          <w:i/>
          <w:sz w:val="20"/>
          <w:szCs w:val="20"/>
          <w:lang w:eastAsia="en-US"/>
        </w:rPr>
        <w:t>ių</w:t>
      </w:r>
      <w:proofErr w:type="spellEnd"/>
      <w:r w:rsidRPr="003A6D4D">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5E2B9662"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p>
    <w:p w14:paraId="49351D05"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 xml:space="preserve">11. *Pasitelksime šiuos subtiekėjus, </w:t>
      </w:r>
      <w:r w:rsidRPr="003A6D4D">
        <w:rPr>
          <w:rFonts w:ascii="Times New Roman" w:eastAsia="Times New Roman" w:hAnsi="Times New Roman" w:cs="Times New Roman"/>
          <w:b/>
          <w:sz w:val="24"/>
          <w:szCs w:val="24"/>
          <w:lang w:eastAsia="en-US"/>
        </w:rPr>
        <w:t>kurių pajėgumais nesiremsime</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3A6D4D" w:rsidRPr="003A6D4D" w14:paraId="47C419AC" w14:textId="77777777" w:rsidTr="00B9791B">
        <w:tc>
          <w:tcPr>
            <w:tcW w:w="704" w:type="dxa"/>
            <w:tcBorders>
              <w:top w:val="single" w:sz="4" w:space="0" w:color="auto"/>
              <w:left w:val="single" w:sz="4" w:space="0" w:color="auto"/>
              <w:bottom w:val="single" w:sz="4" w:space="0" w:color="auto"/>
              <w:right w:val="single" w:sz="4" w:space="0" w:color="auto"/>
            </w:tcBorders>
          </w:tcPr>
          <w:p w14:paraId="15A7267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487BF21B"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603E334"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E30233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)/subtiekėją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2944B91" w14:textId="77777777" w:rsidTr="00B9791B">
        <w:tc>
          <w:tcPr>
            <w:tcW w:w="704" w:type="dxa"/>
            <w:tcBorders>
              <w:top w:val="single" w:sz="4" w:space="0" w:color="auto"/>
              <w:left w:val="single" w:sz="4" w:space="0" w:color="auto"/>
              <w:bottom w:val="single" w:sz="4" w:space="0" w:color="auto"/>
              <w:right w:val="single" w:sz="4" w:space="0" w:color="auto"/>
            </w:tcBorders>
          </w:tcPr>
          <w:p w14:paraId="4919BEE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BDF24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104240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6E7B840"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50212336" w14:textId="77777777" w:rsidTr="00B9791B">
        <w:tc>
          <w:tcPr>
            <w:tcW w:w="704" w:type="dxa"/>
            <w:tcBorders>
              <w:top w:val="single" w:sz="4" w:space="0" w:color="auto"/>
              <w:left w:val="single" w:sz="4" w:space="0" w:color="auto"/>
              <w:bottom w:val="single" w:sz="4" w:space="0" w:color="auto"/>
              <w:right w:val="single" w:sz="4" w:space="0" w:color="auto"/>
            </w:tcBorders>
          </w:tcPr>
          <w:p w14:paraId="5E23A4C2"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74915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AF7F7BE"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5E7FEA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2250A097"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4"/>
          <w:szCs w:val="24"/>
        </w:rPr>
        <w:t>*</w:t>
      </w:r>
      <w:r w:rsidRPr="003A6D4D">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A2D8FC2" w14:textId="77777777" w:rsidR="003A6D4D" w:rsidRPr="003A6D4D" w:rsidRDefault="003A6D4D" w:rsidP="003A6D4D">
      <w:pPr>
        <w:spacing w:after="0" w:line="240" w:lineRule="auto"/>
        <w:ind w:firstLine="1134"/>
        <w:jc w:val="both"/>
        <w:rPr>
          <w:rFonts w:ascii="Times New Roman" w:eastAsia="Times New Roman" w:hAnsi="Times New Roman" w:cs="Times New Roman"/>
          <w:sz w:val="24"/>
          <w:szCs w:val="24"/>
          <w:lang w:eastAsia="en-US"/>
        </w:rPr>
      </w:pPr>
    </w:p>
    <w:p w14:paraId="10F0C338" w14:textId="77777777" w:rsidR="003A6D4D" w:rsidRPr="003A6D4D" w:rsidRDefault="003A6D4D" w:rsidP="003A6D4D">
      <w:pPr>
        <w:spacing w:after="0" w:line="240" w:lineRule="auto"/>
        <w:ind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3A6D4D" w:rsidRPr="003A6D4D" w14:paraId="5512CDA4" w14:textId="77777777" w:rsidTr="00B9791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F7E0897"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roofErr w:type="spellStart"/>
            <w:r w:rsidRPr="003A6D4D">
              <w:rPr>
                <w:rFonts w:ascii="Times New Roman" w:eastAsia="Times New Roman" w:hAnsi="Times New Roman" w:cs="Times New Roman"/>
                <w:sz w:val="24"/>
                <w:szCs w:val="24"/>
                <w:lang w:eastAsia="en-US"/>
              </w:rPr>
              <w:t>Eil.Nr</w:t>
            </w:r>
            <w:proofErr w:type="spellEnd"/>
            <w:r w:rsidRPr="003A6D4D">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211C937A"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p w14:paraId="6052644B"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Pateikto dokumento ,,Konfidencialu“ pavadinimas</w:t>
            </w:r>
          </w:p>
          <w:p w14:paraId="53DE7B32"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92900DD"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Argumentai, kodėl informacija laikytina konfidencialia</w:t>
            </w:r>
          </w:p>
        </w:tc>
      </w:tr>
      <w:tr w:rsidR="003A6D4D" w:rsidRPr="003A6D4D" w14:paraId="1C68BE9B" w14:textId="77777777" w:rsidTr="00B9791B">
        <w:tc>
          <w:tcPr>
            <w:tcW w:w="675" w:type="dxa"/>
            <w:tcBorders>
              <w:top w:val="single" w:sz="4" w:space="0" w:color="auto"/>
              <w:left w:val="single" w:sz="4" w:space="0" w:color="auto"/>
              <w:bottom w:val="single" w:sz="4" w:space="0" w:color="auto"/>
              <w:right w:val="single" w:sz="4" w:space="0" w:color="auto"/>
            </w:tcBorders>
          </w:tcPr>
          <w:p w14:paraId="4D67DEA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4D475F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05BF714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1DB898ED" w14:textId="77777777" w:rsidTr="00B9791B">
        <w:tc>
          <w:tcPr>
            <w:tcW w:w="675" w:type="dxa"/>
            <w:tcBorders>
              <w:top w:val="single" w:sz="4" w:space="0" w:color="auto"/>
              <w:left w:val="single" w:sz="4" w:space="0" w:color="auto"/>
              <w:bottom w:val="single" w:sz="4" w:space="0" w:color="auto"/>
              <w:right w:val="single" w:sz="4" w:space="0" w:color="auto"/>
            </w:tcBorders>
          </w:tcPr>
          <w:p w14:paraId="7964FAAD"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31F1ABCB"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1F5868C9"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4DCF6E86" w14:textId="77777777" w:rsidR="003A6D4D" w:rsidRPr="003A6D4D" w:rsidRDefault="003A6D4D" w:rsidP="003944C4">
      <w:pPr>
        <w:spacing w:after="0" w:line="240" w:lineRule="auto"/>
        <w:ind w:firstLine="567"/>
        <w:jc w:val="both"/>
        <w:rPr>
          <w:rFonts w:ascii="Times New Roman" w:eastAsia="Times New Roman" w:hAnsi="Times New Roman" w:cs="Times New Roman"/>
          <w:bCs/>
          <w:sz w:val="20"/>
          <w:szCs w:val="20"/>
          <w:lang w:eastAsia="en-US"/>
        </w:rPr>
      </w:pPr>
      <w:r w:rsidRPr="003A6D4D">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9CFEDE3" w14:textId="77777777" w:rsidR="003A6D4D" w:rsidRPr="003A6D4D" w:rsidRDefault="003A6D4D" w:rsidP="003944C4">
      <w:pPr>
        <w:spacing w:after="0" w:line="240" w:lineRule="auto"/>
        <w:ind w:firstLine="567"/>
        <w:jc w:val="both"/>
        <w:outlineLvl w:val="0"/>
        <w:rPr>
          <w:rFonts w:ascii="Times New Roman" w:eastAsia="Calibri" w:hAnsi="Times New Roman" w:cs="Times New Roman"/>
          <w:b/>
          <w:i/>
          <w:sz w:val="24"/>
          <w:szCs w:val="24"/>
          <w:lang w:eastAsia="en-US"/>
        </w:rPr>
      </w:pPr>
    </w:p>
    <w:p w14:paraId="28E5E3D3" w14:textId="77777777" w:rsidR="003A6D4D" w:rsidRPr="003A6D4D" w:rsidRDefault="003A6D4D" w:rsidP="003944C4">
      <w:pPr>
        <w:spacing w:after="0" w:line="240" w:lineRule="auto"/>
        <w:ind w:firstLine="567"/>
        <w:jc w:val="both"/>
        <w:outlineLvl w:val="0"/>
        <w:rPr>
          <w:rFonts w:ascii="Times New Roman" w:eastAsia="Calibri" w:hAnsi="Times New Roman" w:cs="Times New Roman"/>
          <w:b/>
          <w:i/>
          <w:sz w:val="24"/>
          <w:szCs w:val="24"/>
          <w:lang w:eastAsia="en-US"/>
        </w:rPr>
      </w:pPr>
      <w:r w:rsidRPr="003A6D4D">
        <w:rPr>
          <w:rFonts w:ascii="Times New Roman" w:eastAsia="Calibri" w:hAnsi="Times New Roman" w:cs="Times New Roman"/>
          <w:b/>
          <w:i/>
          <w:sz w:val="24"/>
          <w:szCs w:val="24"/>
          <w:lang w:eastAsia="en-US"/>
        </w:rPr>
        <w:t>Pastabos:</w:t>
      </w:r>
    </w:p>
    <w:p w14:paraId="1661DEA3" w14:textId="77777777" w:rsidR="003A6D4D" w:rsidRPr="003A6D4D" w:rsidRDefault="003A6D4D" w:rsidP="003944C4">
      <w:pPr>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43A6C38B" w14:textId="77777777" w:rsidR="003A6D4D" w:rsidRPr="003A6D4D" w:rsidRDefault="003A6D4D" w:rsidP="003944C4">
      <w:pPr>
        <w:spacing w:after="0" w:line="240" w:lineRule="auto"/>
        <w:ind w:firstLine="567"/>
        <w:jc w:val="both"/>
        <w:rPr>
          <w:rFonts w:ascii="Times New Roman" w:eastAsia="Calibri" w:hAnsi="Times New Roman" w:cs="Times New Roman"/>
          <w:bCs/>
          <w:sz w:val="24"/>
          <w:szCs w:val="24"/>
          <w:lang w:eastAsia="en-US"/>
        </w:rPr>
      </w:pPr>
      <w:r w:rsidRPr="003A6D4D">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6FA88B67" w14:textId="77777777" w:rsidR="003A6D4D" w:rsidRPr="003A6D4D" w:rsidRDefault="003A6D4D" w:rsidP="003944C4">
      <w:pPr>
        <w:spacing w:after="0" w:line="240" w:lineRule="auto"/>
        <w:ind w:firstLine="567"/>
        <w:jc w:val="both"/>
        <w:rPr>
          <w:rFonts w:ascii="Times New Roman" w:eastAsia="Calibri" w:hAnsi="Times New Roman" w:cs="Times New Roman"/>
          <w:bCs/>
          <w:sz w:val="24"/>
          <w:szCs w:val="24"/>
          <w:lang w:eastAsia="en-US"/>
        </w:rPr>
      </w:pPr>
    </w:p>
    <w:p w14:paraId="2FF8DB71" w14:textId="328C96B5" w:rsidR="003A6D4D" w:rsidRPr="003A6D4D" w:rsidRDefault="003A6D4D" w:rsidP="003944C4">
      <w:pPr>
        <w:spacing w:after="0" w:line="240" w:lineRule="auto"/>
        <w:ind w:firstLine="567"/>
        <w:jc w:val="both"/>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w:t>
      </w:r>
      <w:r w:rsidRPr="003A6D4D">
        <w:rPr>
          <w:rFonts w:ascii="Times New Roman" w:eastAsia="Calibri" w:hAnsi="Times New Roman" w:cs="Times New Roman"/>
          <w:b/>
          <w:sz w:val="24"/>
          <w:szCs w:val="24"/>
          <w:lang w:eastAsia="en-US"/>
        </w:rPr>
        <w:lastRenderedPageBreak/>
        <w:t xml:space="preserve">ir 12  punktų neužpildo arba juos išbraukia, laikoma, kad pasiūlymą pateikia ne tiekėjų grupė/ kad tiekėjas nepasitelks ūkio subjektų, kurių pajėgumais remsis / </w:t>
      </w:r>
      <w:r w:rsidRPr="003A6D4D">
        <w:rPr>
          <w:rFonts w:ascii="Times New Roman" w:eastAsia="Times New Roman" w:hAnsi="Times New Roman" w:cs="Times New Roman"/>
          <w:b/>
          <w:iCs/>
          <w:sz w:val="24"/>
          <w:szCs w:val="24"/>
        </w:rPr>
        <w:t>kad</w:t>
      </w:r>
      <w:r w:rsidRPr="003A6D4D">
        <w:rPr>
          <w:rFonts w:ascii="Times New Roman" w:hAnsi="Times New Roman" w:cs="Times New Roman"/>
          <w:b/>
          <w:sz w:val="24"/>
          <w:szCs w:val="24"/>
        </w:rPr>
        <w:t xml:space="preserve"> tiekėjas ne</w:t>
      </w:r>
      <w:r w:rsidRPr="003A6D4D">
        <w:rPr>
          <w:rFonts w:ascii="Times New Roman" w:eastAsia="Times New Roman" w:hAnsi="Times New Roman" w:cs="Times New Roman"/>
          <w:b/>
          <w:iCs/>
          <w:sz w:val="24"/>
          <w:szCs w:val="24"/>
        </w:rPr>
        <w:t xml:space="preserve">pasitelks </w:t>
      </w:r>
      <w:proofErr w:type="spellStart"/>
      <w:r w:rsidRPr="003A6D4D">
        <w:rPr>
          <w:rFonts w:ascii="Times New Roman" w:eastAsia="Times New Roman" w:hAnsi="Times New Roman" w:cs="Times New Roman"/>
          <w:b/>
          <w:iCs/>
          <w:sz w:val="24"/>
          <w:szCs w:val="24"/>
        </w:rPr>
        <w:t>kvazisubtiekėjų</w:t>
      </w:r>
      <w:proofErr w:type="spellEnd"/>
      <w:r w:rsidRPr="003A6D4D">
        <w:rPr>
          <w:rFonts w:ascii="Times New Roman" w:eastAsia="Times New Roman" w:hAnsi="Times New Roman" w:cs="Times New Roman"/>
          <w:b/>
          <w:iCs/>
          <w:sz w:val="24"/>
          <w:szCs w:val="24"/>
        </w:rPr>
        <w:t>, kurių pajėgumais remsis / kad tiekėjas nepasitelks</w:t>
      </w:r>
      <w:r w:rsidRPr="003A6D4D">
        <w:rPr>
          <w:rFonts w:ascii="Times New Roman" w:eastAsia="Calibri" w:hAnsi="Times New Roman" w:cs="Times New Roman"/>
          <w:b/>
          <w:sz w:val="24"/>
          <w:szCs w:val="24"/>
          <w:lang w:eastAsia="en-US"/>
        </w:rPr>
        <w:t xml:space="preserve"> ūkio subjektų, kurių pajėgumais nesirems / </w:t>
      </w:r>
      <w:r w:rsidRPr="003A6D4D">
        <w:rPr>
          <w:rFonts w:ascii="Times New Roman" w:eastAsia="Times New Roman" w:hAnsi="Times New Roman" w:cs="Times New Roman"/>
          <w:b/>
          <w:iCs/>
          <w:sz w:val="24"/>
          <w:szCs w:val="24"/>
        </w:rPr>
        <w:t xml:space="preserve">kad </w:t>
      </w:r>
      <w:r w:rsidRPr="003A6D4D">
        <w:rPr>
          <w:rFonts w:ascii="Times New Roman" w:eastAsia="Calibri" w:hAnsi="Times New Roman" w:cs="Times New Roman"/>
          <w:b/>
          <w:sz w:val="24"/>
          <w:szCs w:val="24"/>
          <w:lang w:eastAsia="en-US"/>
        </w:rPr>
        <w:t>pasiūlyme konfidencialios informacijos nėra.</w:t>
      </w:r>
    </w:p>
    <w:p w14:paraId="79073C9D"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p>
    <w:p w14:paraId="25AD4694" w14:textId="77777777" w:rsidR="003A6D4D" w:rsidRPr="003A6D4D" w:rsidRDefault="003A6D4D" w:rsidP="003A6D4D">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__________________________________________________________________________</w:t>
      </w:r>
    </w:p>
    <w:p w14:paraId="037952D8" w14:textId="77777777" w:rsidR="003A6D4D" w:rsidRPr="00E33C33" w:rsidRDefault="003A6D4D" w:rsidP="003A6D4D">
      <w:pPr>
        <w:spacing w:after="0"/>
        <w:ind w:firstLine="567"/>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arba jo įgalioto asmens vardas, pavardė, parašas)</w:t>
      </w:r>
    </w:p>
    <w:p w14:paraId="5F04D801" w14:textId="6ED49299" w:rsidR="00B10D6F" w:rsidRPr="006F17D3" w:rsidRDefault="00A4599F" w:rsidP="004731CD">
      <w:pPr>
        <w:pStyle w:val="Antrat2"/>
        <w:ind w:left="5103"/>
        <w:rPr>
          <w:rFonts w:ascii="Times New Roman" w:hAnsi="Times New Roman" w:cs="Times New Roman"/>
          <w:color w:val="000000" w:themeColor="text1"/>
          <w:sz w:val="24"/>
          <w:szCs w:val="24"/>
        </w:rPr>
      </w:pPr>
      <w:r w:rsidRPr="00EC460D">
        <w:rPr>
          <w:rFonts w:ascii="Times New Roman" w:hAnsi="Times New Roman" w:cs="Times New Roman"/>
          <w:b/>
          <w:bCs/>
          <w:smallCaps/>
          <w:sz w:val="22"/>
          <w:szCs w:val="22"/>
        </w:rPr>
        <w:br w:type="page"/>
      </w:r>
      <w:bookmarkStart w:id="66" w:name="_Toc158023009"/>
      <w:bookmarkStart w:id="67" w:name="_Hlk158384322"/>
      <w:r w:rsidR="00FB70A0" w:rsidRPr="006F17D3">
        <w:rPr>
          <w:rFonts w:ascii="Times New Roman" w:hAnsi="Times New Roman" w:cs="Times New Roman"/>
          <w:color w:val="000000" w:themeColor="text1"/>
          <w:sz w:val="24"/>
          <w:szCs w:val="24"/>
        </w:rPr>
        <w:lastRenderedPageBreak/>
        <w:t>Specialiųjų pirkimo sąlygų 6 priedas „</w:t>
      </w:r>
      <w:r w:rsidR="000E4EAC">
        <w:rPr>
          <w:rFonts w:ascii="Times New Roman" w:hAnsi="Times New Roman" w:cs="Times New Roman"/>
          <w:color w:val="000000" w:themeColor="text1"/>
          <w:sz w:val="24"/>
          <w:szCs w:val="24"/>
        </w:rPr>
        <w:t>S</w:t>
      </w:r>
      <w:r w:rsidR="001D33BE" w:rsidRPr="006F17D3">
        <w:rPr>
          <w:rFonts w:ascii="Times New Roman" w:hAnsi="Times New Roman" w:cs="Times New Roman"/>
          <w:color w:val="000000" w:themeColor="text1"/>
          <w:sz w:val="24"/>
          <w:szCs w:val="24"/>
        </w:rPr>
        <w:t xml:space="preserve">utarties </w:t>
      </w:r>
      <w:r w:rsidR="00FB70A0" w:rsidRPr="006F17D3">
        <w:rPr>
          <w:rFonts w:ascii="Times New Roman" w:hAnsi="Times New Roman" w:cs="Times New Roman"/>
          <w:color w:val="000000" w:themeColor="text1"/>
          <w:sz w:val="24"/>
          <w:szCs w:val="24"/>
        </w:rPr>
        <w:t>projektas“</w:t>
      </w:r>
      <w:bookmarkStart w:id="68" w:name="_Ref38291223"/>
      <w:bookmarkStart w:id="69" w:name="_Ref38291334"/>
      <w:bookmarkStart w:id="70" w:name="_Ref38533412"/>
      <w:bookmarkStart w:id="71" w:name="_Toc158023010"/>
      <w:bookmarkStart w:id="72" w:name="_Hlk158023933"/>
      <w:bookmarkEnd w:id="66"/>
      <w:bookmarkEnd w:id="67"/>
    </w:p>
    <w:p w14:paraId="32C9D837" w14:textId="77777777" w:rsidR="00FD4A09" w:rsidRDefault="00FD4A09" w:rsidP="008E38BB">
      <w:pPr>
        <w:keepNext/>
        <w:keepLines/>
        <w:spacing w:before="120" w:after="0" w:line="240" w:lineRule="auto"/>
        <w:outlineLvl w:val="1"/>
        <w:rPr>
          <w:rFonts w:ascii="Times New Roman" w:eastAsia="Calibri" w:hAnsi="Times New Roman" w:cs="Times New Roman"/>
        </w:rPr>
      </w:pPr>
    </w:p>
    <w:p w14:paraId="3FCCE908" w14:textId="77777777" w:rsidR="003944C4" w:rsidRDefault="003944C4" w:rsidP="008E38BB">
      <w:pPr>
        <w:keepNext/>
        <w:keepLines/>
        <w:spacing w:before="120" w:after="0" w:line="240" w:lineRule="auto"/>
        <w:outlineLvl w:val="1"/>
        <w:rPr>
          <w:rFonts w:ascii="Times New Roman" w:eastAsia="Calibri" w:hAnsi="Times New Roman" w:cs="Times New Roman"/>
        </w:rPr>
      </w:pPr>
    </w:p>
    <w:p w14:paraId="4669C8AD" w14:textId="77777777" w:rsidR="00936AAC" w:rsidRPr="004731CD" w:rsidRDefault="00936AAC" w:rsidP="00936AAC">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634462FF" w14:textId="77777777" w:rsidR="00936AAC" w:rsidRPr="007B14FA" w:rsidRDefault="00936AAC" w:rsidP="00936AAC">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7600CF23" w14:textId="77777777" w:rsidR="002756C6" w:rsidRDefault="002756C6" w:rsidP="008E38BB">
      <w:pPr>
        <w:keepNext/>
        <w:keepLines/>
        <w:spacing w:before="120" w:after="0" w:line="240" w:lineRule="auto"/>
        <w:outlineLvl w:val="1"/>
        <w:rPr>
          <w:rFonts w:ascii="Times New Roman" w:eastAsia="Calibri" w:hAnsi="Times New Roman" w:cs="Times New Roman"/>
        </w:rPr>
      </w:pPr>
    </w:p>
    <w:p w14:paraId="1F9CC3B0" w14:textId="77777777" w:rsidR="00FD4A09" w:rsidRPr="001A6DA9" w:rsidRDefault="00FD4A09"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Pr="001A6DA9" w:rsidRDefault="00FA596B" w:rsidP="004731CD">
      <w:pPr>
        <w:keepNext/>
        <w:keepLines/>
        <w:spacing w:before="120" w:after="0" w:line="240" w:lineRule="auto"/>
        <w:outlineLvl w:val="1"/>
        <w:rPr>
          <w:rFonts w:ascii="Times New Roman" w:eastAsia="Calibri" w:hAnsi="Times New Roman" w:cs="Times New Roman"/>
        </w:rPr>
        <w:sectPr w:rsidR="00FA596B" w:rsidRPr="001A6DA9" w:rsidSect="00185C53">
          <w:pgSz w:w="12240" w:h="15840"/>
          <w:pgMar w:top="1134" w:right="567" w:bottom="1134" w:left="1701" w:header="720" w:footer="720" w:gutter="0"/>
          <w:pgNumType w:start="22"/>
          <w:cols w:space="720"/>
          <w:titlePg/>
          <w:docGrid w:linePitch="360"/>
        </w:sectPr>
      </w:pPr>
    </w:p>
    <w:bookmarkEnd w:id="68"/>
    <w:bookmarkEnd w:id="69"/>
    <w:bookmarkEnd w:id="70"/>
    <w:bookmarkEnd w:id="71"/>
    <w:bookmarkEnd w:id="72"/>
    <w:p w14:paraId="13C9E781" w14:textId="4794BE1C" w:rsidR="00CE4A06" w:rsidRPr="001A6DA9" w:rsidRDefault="00CE4A06" w:rsidP="00CE4A06">
      <w:pPr>
        <w:keepNext/>
        <w:keepLines/>
        <w:spacing w:before="120" w:after="0" w:line="240" w:lineRule="auto"/>
        <w:ind w:left="5103"/>
        <w:outlineLvl w:val="1"/>
        <w:rPr>
          <w:rFonts w:ascii="Times New Roman" w:eastAsia="Calibri" w:hAnsi="Times New Roman" w:cs="Times New Roman"/>
          <w:sz w:val="24"/>
          <w:szCs w:val="24"/>
        </w:rPr>
      </w:pPr>
      <w:r w:rsidRPr="001A6DA9">
        <w:rPr>
          <w:rFonts w:ascii="Times New Roman" w:eastAsia="Calibri" w:hAnsi="Times New Roman" w:cs="Times New Roman"/>
          <w:sz w:val="24"/>
          <w:szCs w:val="24"/>
        </w:rPr>
        <w:lastRenderedPageBreak/>
        <w:t xml:space="preserve">Specialiųjų pirkimo sąlygų </w:t>
      </w:r>
      <w:r w:rsidR="006911CA" w:rsidRPr="001A6DA9">
        <w:rPr>
          <w:rFonts w:ascii="Times New Roman" w:eastAsia="Calibri" w:hAnsi="Times New Roman" w:cs="Times New Roman"/>
          <w:sz w:val="24"/>
          <w:szCs w:val="24"/>
        </w:rPr>
        <w:t xml:space="preserve">7 </w:t>
      </w:r>
      <w:r w:rsidRPr="001A6DA9">
        <w:rPr>
          <w:rFonts w:ascii="Times New Roman" w:eastAsia="Calibri" w:hAnsi="Times New Roman" w:cs="Times New Roman"/>
          <w:sz w:val="24"/>
          <w:szCs w:val="24"/>
        </w:rPr>
        <w:t>priedas „Pasiūlymų vertinimo kriterijai ir sąlygos“</w:t>
      </w:r>
    </w:p>
    <w:p w14:paraId="43C3083E" w14:textId="77777777" w:rsidR="00CE4A06" w:rsidRPr="001A6DA9" w:rsidRDefault="00CE4A06" w:rsidP="00CE4A06">
      <w:pPr>
        <w:jc w:val="center"/>
        <w:rPr>
          <w:rFonts w:ascii="Times New Roman" w:eastAsia="Calibri" w:hAnsi="Times New Roman" w:cs="Times New Roman"/>
          <w:b/>
          <w:szCs w:val="24"/>
        </w:rPr>
      </w:pPr>
    </w:p>
    <w:p w14:paraId="2C201E32" w14:textId="77777777" w:rsidR="00CE4A06" w:rsidRPr="001A6DA9"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1A6DA9">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73" w:name="_Hlk158029727"/>
      <w:r w:rsidRPr="001A6DA9">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1A6DA9">
        <w:rPr>
          <w:rFonts w:ascii="Times New Roman" w:eastAsia="Calibri" w:hAnsi="Times New Roman" w:cs="Times New Roman"/>
          <w:color w:val="000000"/>
          <w:sz w:val="24"/>
          <w:szCs w:val="24"/>
          <w:lang w:eastAsia="en-US"/>
        </w:rPr>
        <w:t xml:space="preserve">pirkimo sąlygų </w:t>
      </w:r>
      <w:r w:rsidRPr="001A6DA9">
        <w:rPr>
          <w:rFonts w:ascii="Times New Roman" w:eastAsia="Times New Roman" w:hAnsi="Times New Roman" w:cs="Times New Roman"/>
          <w:color w:val="000000"/>
          <w:sz w:val="24"/>
          <w:szCs w:val="24"/>
          <w:shd w:val="clear" w:color="auto" w:fill="FFFFFF"/>
          <w:lang w:eastAsia="en-US"/>
        </w:rPr>
        <w:t>5</w:t>
      </w:r>
      <w:r w:rsidRPr="001A6DA9">
        <w:rPr>
          <w:rFonts w:ascii="Times New Roman" w:eastAsia="Calibri" w:hAnsi="Times New Roman" w:cs="Times New Roman"/>
          <w:color w:val="000000"/>
          <w:sz w:val="24"/>
          <w:szCs w:val="24"/>
          <w:lang w:eastAsia="en-US"/>
        </w:rPr>
        <w:t xml:space="preserve"> priede.</w:t>
      </w:r>
      <w:bookmarkEnd w:id="73"/>
    </w:p>
    <w:p w14:paraId="4E687C92" w14:textId="77777777" w:rsidR="008E38BB" w:rsidRPr="00781726" w:rsidRDefault="008E38BB" w:rsidP="00936AAC">
      <w:pPr>
        <w:spacing w:after="0" w:line="240" w:lineRule="auto"/>
        <w:jc w:val="both"/>
        <w:rPr>
          <w:rFonts w:ascii="Times New Roman" w:eastAsia="Times New Roman" w:hAnsi="Times New Roman" w:cs="Times New Roman"/>
          <w:b/>
          <w:bCs/>
          <w:smallCaps/>
          <w:sz w:val="22"/>
          <w:szCs w:val="22"/>
          <w:lang w:eastAsia="en-US"/>
        </w:rPr>
      </w:pPr>
    </w:p>
    <w:sectPr w:rsidR="008E38BB" w:rsidRPr="00781726" w:rsidSect="00185C5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A1F39" w14:textId="77777777" w:rsidR="008A42D1" w:rsidRDefault="008A42D1" w:rsidP="00D05666">
      <w:r>
        <w:separator/>
      </w:r>
    </w:p>
  </w:endnote>
  <w:endnote w:type="continuationSeparator" w:id="0">
    <w:p w14:paraId="456C609A" w14:textId="77777777" w:rsidR="008A42D1" w:rsidRDefault="008A42D1" w:rsidP="00D05666">
      <w:r>
        <w:continuationSeparator/>
      </w:r>
    </w:p>
  </w:endnote>
  <w:endnote w:type="continuationNotice" w:id="1">
    <w:p w14:paraId="6F88DEC5" w14:textId="77777777" w:rsidR="008A42D1" w:rsidRDefault="008A4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06FC" w14:textId="77777777" w:rsidR="00985453" w:rsidRDefault="00985453">
    <w:pPr>
      <w:pStyle w:val="Porat"/>
      <w:jc w:val="center"/>
    </w:pPr>
  </w:p>
  <w:p w14:paraId="0509FE31" w14:textId="77777777" w:rsidR="00985453" w:rsidRDefault="009854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9A658" w14:textId="77777777" w:rsidR="00985453" w:rsidRDefault="00985453">
    <w:pPr>
      <w:pStyle w:val="Porat"/>
      <w:jc w:val="right"/>
    </w:pPr>
  </w:p>
  <w:p w14:paraId="073F5FE7" w14:textId="77777777" w:rsidR="00985453" w:rsidRDefault="009854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162CF" w14:textId="77777777" w:rsidR="008A42D1" w:rsidRDefault="008A42D1" w:rsidP="00D05666">
      <w:r>
        <w:separator/>
      </w:r>
    </w:p>
  </w:footnote>
  <w:footnote w:type="continuationSeparator" w:id="0">
    <w:p w14:paraId="4C48D963" w14:textId="77777777" w:rsidR="008A42D1" w:rsidRDefault="008A42D1" w:rsidP="00D05666">
      <w:r>
        <w:continuationSeparator/>
      </w:r>
    </w:p>
  </w:footnote>
  <w:footnote w:type="continuationNotice" w:id="1">
    <w:p w14:paraId="2705A8B4" w14:textId="77777777" w:rsidR="008A42D1" w:rsidRDefault="008A42D1">
      <w:pPr>
        <w:spacing w:after="0" w:line="240" w:lineRule="auto"/>
      </w:pPr>
    </w:p>
  </w:footnote>
  <w:footnote w:id="2">
    <w:p w14:paraId="1E9EB2F9"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4BD71" w14:textId="77777777" w:rsidR="00D10260" w:rsidRPr="006641C6" w:rsidRDefault="00D10260" w:rsidP="00120596">
      <w:pPr>
        <w:pStyle w:val="Puslapioinaostekstas"/>
        <w:numPr>
          <w:ilvl w:val="0"/>
          <w:numId w:val="16"/>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D2480B9" w14:textId="77777777" w:rsidR="00D10260" w:rsidRDefault="00D10260" w:rsidP="00120596">
      <w:pPr>
        <w:pStyle w:val="Puslapioinaostekstas"/>
        <w:numPr>
          <w:ilvl w:val="0"/>
          <w:numId w:val="16"/>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6B2FE5"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9333E" w14:textId="77777777" w:rsidR="00D10260" w:rsidRPr="006641C6" w:rsidRDefault="00D10260" w:rsidP="00120596">
      <w:pPr>
        <w:pStyle w:val="Puslapioinaostekstas"/>
        <w:numPr>
          <w:ilvl w:val="0"/>
          <w:numId w:val="17"/>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0CCF9D34" w14:textId="77777777" w:rsidR="00D10260" w:rsidRPr="006641C6" w:rsidRDefault="00D10260" w:rsidP="00120596">
      <w:pPr>
        <w:pStyle w:val="Puslapioinaostekstas"/>
        <w:numPr>
          <w:ilvl w:val="0"/>
          <w:numId w:val="17"/>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3CE98E7"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CC948E" w14:textId="77777777" w:rsidR="00D10260" w:rsidRPr="006641C6" w:rsidRDefault="00D10260" w:rsidP="00120596">
      <w:pPr>
        <w:pStyle w:val="Puslapioinaostekstas"/>
        <w:numPr>
          <w:ilvl w:val="0"/>
          <w:numId w:val="18"/>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7E6C0617" w14:textId="77777777" w:rsidR="00D10260" w:rsidRPr="006641C6" w:rsidRDefault="00D10260" w:rsidP="00120596">
      <w:pPr>
        <w:pStyle w:val="Puslapioinaostekstas"/>
        <w:numPr>
          <w:ilvl w:val="0"/>
          <w:numId w:val="18"/>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22359" w14:textId="77777777" w:rsidR="00985453" w:rsidRDefault="00985453">
    <w:pPr>
      <w:pStyle w:val="Antrats"/>
      <w:jc w:val="right"/>
    </w:pPr>
  </w:p>
  <w:p w14:paraId="16E2D4F7" w14:textId="77777777" w:rsidR="00985453" w:rsidRDefault="009854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1D6A"/>
    <w:multiLevelType w:val="multilevel"/>
    <w:tmpl w:val="2A7EB2D4"/>
    <w:lvl w:ilvl="0">
      <w:start w:val="1"/>
      <w:numFmt w:val="decimal"/>
      <w:lvlText w:val="%1."/>
      <w:lvlJc w:val="left"/>
      <w:pPr>
        <w:ind w:left="3196" w:hanging="360"/>
      </w:pPr>
      <w:rPr>
        <w:b w:val="0"/>
      </w:rPr>
    </w:lvl>
    <w:lvl w:ilvl="1">
      <w:start w:val="1"/>
      <w:numFmt w:val="decimal"/>
      <w:lvlText w:val="%1.%2"/>
      <w:lvlJc w:val="left"/>
      <w:pPr>
        <w:ind w:left="928"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87B0D86"/>
    <w:multiLevelType w:val="multilevel"/>
    <w:tmpl w:val="B8DA21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3C26C4"/>
    <w:multiLevelType w:val="multilevel"/>
    <w:tmpl w:val="DCBC967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332C0B"/>
    <w:multiLevelType w:val="hybridMultilevel"/>
    <w:tmpl w:val="C45EFC1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EE4C60"/>
    <w:multiLevelType w:val="hybridMultilevel"/>
    <w:tmpl w:val="FA4249E6"/>
    <w:lvl w:ilvl="0" w:tplc="2C40E9EA">
      <w:start w:val="9"/>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8" w15:restartNumberingAfterBreak="0">
    <w:nsid w:val="1C4A0C0E"/>
    <w:multiLevelType w:val="hybridMultilevel"/>
    <w:tmpl w:val="61EC38C6"/>
    <w:lvl w:ilvl="0" w:tplc="74CAF3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01661C"/>
    <w:multiLevelType w:val="hybridMultilevel"/>
    <w:tmpl w:val="32D8D3E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200192"/>
    <w:multiLevelType w:val="hybridMultilevel"/>
    <w:tmpl w:val="C0366EF6"/>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B92823"/>
    <w:multiLevelType w:val="hybridMultilevel"/>
    <w:tmpl w:val="217AD19A"/>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727DB"/>
    <w:multiLevelType w:val="multilevel"/>
    <w:tmpl w:val="81FAB8A6"/>
    <w:lvl w:ilvl="0">
      <w:start w:val="2"/>
      <w:numFmt w:val="upperRoma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CE44803"/>
    <w:multiLevelType w:val="hybridMultilevel"/>
    <w:tmpl w:val="C614833C"/>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0D308C"/>
    <w:multiLevelType w:val="hybridMultilevel"/>
    <w:tmpl w:val="637AA24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0374E0"/>
    <w:multiLevelType w:val="hybridMultilevel"/>
    <w:tmpl w:val="C7C08908"/>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EA3232"/>
    <w:multiLevelType w:val="hybridMultilevel"/>
    <w:tmpl w:val="B0C036E4"/>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00A9E"/>
    <w:multiLevelType w:val="hybridMultilevel"/>
    <w:tmpl w:val="13FCEC7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FA4003A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b w:val="0"/>
        <w:b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num w:numId="1" w16cid:durableId="1927765243">
    <w:abstractNumId w:val="10"/>
  </w:num>
  <w:num w:numId="2" w16cid:durableId="207184103">
    <w:abstractNumId w:val="5"/>
  </w:num>
  <w:num w:numId="3" w16cid:durableId="1865055254">
    <w:abstractNumId w:val="29"/>
  </w:num>
  <w:num w:numId="4" w16cid:durableId="1484615006">
    <w:abstractNumId w:val="27"/>
  </w:num>
  <w:num w:numId="5" w16cid:durableId="607934237">
    <w:abstractNumId w:val="21"/>
  </w:num>
  <w:num w:numId="6" w16cid:durableId="749809940">
    <w:abstractNumId w:val="2"/>
  </w:num>
  <w:num w:numId="7" w16cid:durableId="412043720">
    <w:abstractNumId w:val="32"/>
  </w:num>
  <w:num w:numId="8" w16cid:durableId="1476410157">
    <w:abstractNumId w:val="31"/>
  </w:num>
  <w:num w:numId="9" w16cid:durableId="524564212">
    <w:abstractNumId w:val="33"/>
  </w:num>
  <w:num w:numId="10" w16cid:durableId="1829010546">
    <w:abstractNumId w:val="34"/>
  </w:num>
  <w:num w:numId="11" w16cid:durableId="822425412">
    <w:abstractNumId w:val="22"/>
  </w:num>
  <w:num w:numId="12" w16cid:durableId="1516917841">
    <w:abstractNumId w:val="14"/>
  </w:num>
  <w:num w:numId="13" w16cid:durableId="2105684055">
    <w:abstractNumId w:val="26"/>
  </w:num>
  <w:num w:numId="14" w16cid:durableId="371005059">
    <w:abstractNumId w:val="23"/>
  </w:num>
  <w:num w:numId="15" w16cid:durableId="1884630571">
    <w:abstractNumId w:val="20"/>
  </w:num>
  <w:num w:numId="16" w16cid:durableId="494614562">
    <w:abstractNumId w:val="24"/>
  </w:num>
  <w:num w:numId="17" w16cid:durableId="1473055655">
    <w:abstractNumId w:val="28"/>
  </w:num>
  <w:num w:numId="18" w16cid:durableId="510532351">
    <w:abstractNumId w:val="0"/>
  </w:num>
  <w:num w:numId="19" w16cid:durableId="1099909681">
    <w:abstractNumId w:val="35"/>
  </w:num>
  <w:num w:numId="20" w16cid:durableId="1614361933">
    <w:abstractNumId w:val="13"/>
  </w:num>
  <w:num w:numId="21" w16cid:durableId="1433627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0583175">
    <w:abstractNumId w:val="15"/>
  </w:num>
  <w:num w:numId="23" w16cid:durableId="1669207761">
    <w:abstractNumId w:val="1"/>
  </w:num>
  <w:num w:numId="24" w16cid:durableId="696661183">
    <w:abstractNumId w:val="8"/>
  </w:num>
  <w:num w:numId="25" w16cid:durableId="883756509">
    <w:abstractNumId w:val="6"/>
  </w:num>
  <w:num w:numId="26" w16cid:durableId="1257178967">
    <w:abstractNumId w:val="18"/>
  </w:num>
  <w:num w:numId="27" w16cid:durableId="197397373">
    <w:abstractNumId w:val="25"/>
  </w:num>
  <w:num w:numId="28" w16cid:durableId="811143733">
    <w:abstractNumId w:val="16"/>
  </w:num>
  <w:num w:numId="29" w16cid:durableId="1130826910">
    <w:abstractNumId w:val="11"/>
  </w:num>
  <w:num w:numId="30" w16cid:durableId="1427075973">
    <w:abstractNumId w:val="4"/>
  </w:num>
  <w:num w:numId="31" w16cid:durableId="1665933815">
    <w:abstractNumId w:val="12"/>
  </w:num>
  <w:num w:numId="32" w16cid:durableId="377509601">
    <w:abstractNumId w:val="19"/>
  </w:num>
  <w:num w:numId="33" w16cid:durableId="2025671769">
    <w:abstractNumId w:val="17"/>
  </w:num>
  <w:num w:numId="34" w16cid:durableId="1820463075">
    <w:abstractNumId w:val="9"/>
  </w:num>
  <w:num w:numId="35" w16cid:durableId="1123305248">
    <w:abstractNumId w:val="3"/>
  </w:num>
  <w:num w:numId="36" w16cid:durableId="1202283509">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3568"/>
    <w:rsid w:val="000035DA"/>
    <w:rsid w:val="00003A02"/>
    <w:rsid w:val="00003A28"/>
    <w:rsid w:val="00003A3F"/>
    <w:rsid w:val="00003C77"/>
    <w:rsid w:val="00004521"/>
    <w:rsid w:val="00004A08"/>
    <w:rsid w:val="00005F36"/>
    <w:rsid w:val="000060AC"/>
    <w:rsid w:val="00006991"/>
    <w:rsid w:val="000074A0"/>
    <w:rsid w:val="00007D23"/>
    <w:rsid w:val="00007EC9"/>
    <w:rsid w:val="00007EEA"/>
    <w:rsid w:val="00007F36"/>
    <w:rsid w:val="0001089B"/>
    <w:rsid w:val="00010B64"/>
    <w:rsid w:val="00010EAD"/>
    <w:rsid w:val="00010FA6"/>
    <w:rsid w:val="00011887"/>
    <w:rsid w:val="00011959"/>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86A"/>
    <w:rsid w:val="00016FDD"/>
    <w:rsid w:val="00017009"/>
    <w:rsid w:val="00017D4A"/>
    <w:rsid w:val="000206C9"/>
    <w:rsid w:val="000206FB"/>
    <w:rsid w:val="00020FD4"/>
    <w:rsid w:val="00021074"/>
    <w:rsid w:val="00021574"/>
    <w:rsid w:val="0002173B"/>
    <w:rsid w:val="00021884"/>
    <w:rsid w:val="00021ECC"/>
    <w:rsid w:val="00021EFA"/>
    <w:rsid w:val="000221F4"/>
    <w:rsid w:val="00022DEB"/>
    <w:rsid w:val="00022E0C"/>
    <w:rsid w:val="00023641"/>
    <w:rsid w:val="00024DB9"/>
    <w:rsid w:val="0002541F"/>
    <w:rsid w:val="000257B5"/>
    <w:rsid w:val="0002596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650"/>
    <w:rsid w:val="00033D41"/>
    <w:rsid w:val="00034153"/>
    <w:rsid w:val="000345D0"/>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71AD"/>
    <w:rsid w:val="00057346"/>
    <w:rsid w:val="0005754C"/>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53"/>
    <w:rsid w:val="0008241E"/>
    <w:rsid w:val="00082F6A"/>
    <w:rsid w:val="0008369A"/>
    <w:rsid w:val="0008436A"/>
    <w:rsid w:val="00085184"/>
    <w:rsid w:val="000851E4"/>
    <w:rsid w:val="00085478"/>
    <w:rsid w:val="00085609"/>
    <w:rsid w:val="000859C8"/>
    <w:rsid w:val="0008647C"/>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5589"/>
    <w:rsid w:val="000A5738"/>
    <w:rsid w:val="000A5FB1"/>
    <w:rsid w:val="000A63C8"/>
    <w:rsid w:val="000A64C5"/>
    <w:rsid w:val="000A6BBE"/>
    <w:rsid w:val="000A76C1"/>
    <w:rsid w:val="000A7BF8"/>
    <w:rsid w:val="000A7E99"/>
    <w:rsid w:val="000B049C"/>
    <w:rsid w:val="000B0817"/>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C2"/>
    <w:rsid w:val="000C2C07"/>
    <w:rsid w:val="000C34A7"/>
    <w:rsid w:val="000C3A67"/>
    <w:rsid w:val="000C3D2E"/>
    <w:rsid w:val="000C3F6B"/>
    <w:rsid w:val="000C3F71"/>
    <w:rsid w:val="000C4D87"/>
    <w:rsid w:val="000C4DF9"/>
    <w:rsid w:val="000C55D6"/>
    <w:rsid w:val="000C59B8"/>
    <w:rsid w:val="000C6068"/>
    <w:rsid w:val="000C7160"/>
    <w:rsid w:val="000C7D2C"/>
    <w:rsid w:val="000D0A2A"/>
    <w:rsid w:val="000D0F58"/>
    <w:rsid w:val="000D13D6"/>
    <w:rsid w:val="000D18E9"/>
    <w:rsid w:val="000D1E3D"/>
    <w:rsid w:val="000D247C"/>
    <w:rsid w:val="000D26D8"/>
    <w:rsid w:val="000D412D"/>
    <w:rsid w:val="000D4406"/>
    <w:rsid w:val="000D4671"/>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A93"/>
    <w:rsid w:val="000E4BE5"/>
    <w:rsid w:val="000E4EAC"/>
    <w:rsid w:val="000E5999"/>
    <w:rsid w:val="000E6130"/>
    <w:rsid w:val="000E6657"/>
    <w:rsid w:val="000E6658"/>
    <w:rsid w:val="000E7154"/>
    <w:rsid w:val="000E799D"/>
    <w:rsid w:val="000E7CF8"/>
    <w:rsid w:val="000F01E1"/>
    <w:rsid w:val="000F04F5"/>
    <w:rsid w:val="000F04F7"/>
    <w:rsid w:val="000F051B"/>
    <w:rsid w:val="000F0626"/>
    <w:rsid w:val="000F1287"/>
    <w:rsid w:val="000F1B57"/>
    <w:rsid w:val="000F2282"/>
    <w:rsid w:val="000F2369"/>
    <w:rsid w:val="000F2BC9"/>
    <w:rsid w:val="000F2FF1"/>
    <w:rsid w:val="000F32FF"/>
    <w:rsid w:val="000F403D"/>
    <w:rsid w:val="000F4AA3"/>
    <w:rsid w:val="000F4B8F"/>
    <w:rsid w:val="000F4D9C"/>
    <w:rsid w:val="000F4FDE"/>
    <w:rsid w:val="000F513D"/>
    <w:rsid w:val="000F5948"/>
    <w:rsid w:val="000F67FC"/>
    <w:rsid w:val="000F7102"/>
    <w:rsid w:val="000F7894"/>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481"/>
    <w:rsid w:val="00111429"/>
    <w:rsid w:val="00111943"/>
    <w:rsid w:val="0011199A"/>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596"/>
    <w:rsid w:val="00120F58"/>
    <w:rsid w:val="00121867"/>
    <w:rsid w:val="00121982"/>
    <w:rsid w:val="0012267C"/>
    <w:rsid w:val="001229FD"/>
    <w:rsid w:val="001236DD"/>
    <w:rsid w:val="0012419B"/>
    <w:rsid w:val="00124338"/>
    <w:rsid w:val="00124345"/>
    <w:rsid w:val="00124C82"/>
    <w:rsid w:val="00124FB1"/>
    <w:rsid w:val="00125082"/>
    <w:rsid w:val="0012584E"/>
    <w:rsid w:val="0012639E"/>
    <w:rsid w:val="00126F08"/>
    <w:rsid w:val="0012706E"/>
    <w:rsid w:val="00127196"/>
    <w:rsid w:val="001273F3"/>
    <w:rsid w:val="001275FB"/>
    <w:rsid w:val="00127F38"/>
    <w:rsid w:val="0013010B"/>
    <w:rsid w:val="00130B67"/>
    <w:rsid w:val="0013140B"/>
    <w:rsid w:val="00131BA4"/>
    <w:rsid w:val="00132355"/>
    <w:rsid w:val="001329A7"/>
    <w:rsid w:val="00132BAE"/>
    <w:rsid w:val="00132C73"/>
    <w:rsid w:val="00132FC0"/>
    <w:rsid w:val="0013353A"/>
    <w:rsid w:val="00133A04"/>
    <w:rsid w:val="00134825"/>
    <w:rsid w:val="0013485F"/>
    <w:rsid w:val="00135122"/>
    <w:rsid w:val="001351A4"/>
    <w:rsid w:val="00135B56"/>
    <w:rsid w:val="00135EEE"/>
    <w:rsid w:val="0013610E"/>
    <w:rsid w:val="00136110"/>
    <w:rsid w:val="001365CA"/>
    <w:rsid w:val="00136624"/>
    <w:rsid w:val="001407B0"/>
    <w:rsid w:val="00140808"/>
    <w:rsid w:val="00140D50"/>
    <w:rsid w:val="00141292"/>
    <w:rsid w:val="00141390"/>
    <w:rsid w:val="00141BF1"/>
    <w:rsid w:val="00141EB3"/>
    <w:rsid w:val="00142352"/>
    <w:rsid w:val="00142759"/>
    <w:rsid w:val="0014277F"/>
    <w:rsid w:val="001427AB"/>
    <w:rsid w:val="001429E3"/>
    <w:rsid w:val="00142AB7"/>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6E2"/>
    <w:rsid w:val="0015376E"/>
    <w:rsid w:val="001538C5"/>
    <w:rsid w:val="00153D1C"/>
    <w:rsid w:val="00153E31"/>
    <w:rsid w:val="00154487"/>
    <w:rsid w:val="001544F0"/>
    <w:rsid w:val="0015529C"/>
    <w:rsid w:val="00155354"/>
    <w:rsid w:val="00155CA4"/>
    <w:rsid w:val="00156148"/>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6073"/>
    <w:rsid w:val="0016665C"/>
    <w:rsid w:val="00166EB7"/>
    <w:rsid w:val="00167192"/>
    <w:rsid w:val="00167555"/>
    <w:rsid w:val="001675FA"/>
    <w:rsid w:val="00167E09"/>
    <w:rsid w:val="00170676"/>
    <w:rsid w:val="00171449"/>
    <w:rsid w:val="0017154D"/>
    <w:rsid w:val="00171600"/>
    <w:rsid w:val="00171835"/>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0473"/>
    <w:rsid w:val="00181168"/>
    <w:rsid w:val="00181511"/>
    <w:rsid w:val="00182729"/>
    <w:rsid w:val="00182CBF"/>
    <w:rsid w:val="00182E25"/>
    <w:rsid w:val="0018349F"/>
    <w:rsid w:val="0018350A"/>
    <w:rsid w:val="00183AD9"/>
    <w:rsid w:val="00183BC8"/>
    <w:rsid w:val="00183BF1"/>
    <w:rsid w:val="001849BD"/>
    <w:rsid w:val="001853B6"/>
    <w:rsid w:val="00185454"/>
    <w:rsid w:val="00185997"/>
    <w:rsid w:val="00185BC4"/>
    <w:rsid w:val="00185C53"/>
    <w:rsid w:val="00186036"/>
    <w:rsid w:val="001865A6"/>
    <w:rsid w:val="00187C7E"/>
    <w:rsid w:val="001900AA"/>
    <w:rsid w:val="00190B48"/>
    <w:rsid w:val="0019130D"/>
    <w:rsid w:val="0019177B"/>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EF6"/>
    <w:rsid w:val="001A0B73"/>
    <w:rsid w:val="001A0DF2"/>
    <w:rsid w:val="001A18C1"/>
    <w:rsid w:val="001A1DD2"/>
    <w:rsid w:val="001A2163"/>
    <w:rsid w:val="001A225E"/>
    <w:rsid w:val="001A25FD"/>
    <w:rsid w:val="001A2693"/>
    <w:rsid w:val="001A2788"/>
    <w:rsid w:val="001A2E70"/>
    <w:rsid w:val="001A39B5"/>
    <w:rsid w:val="001A447C"/>
    <w:rsid w:val="001A49EA"/>
    <w:rsid w:val="001A4D7F"/>
    <w:rsid w:val="001A4D9A"/>
    <w:rsid w:val="001A5289"/>
    <w:rsid w:val="001A582E"/>
    <w:rsid w:val="001A5F8E"/>
    <w:rsid w:val="001A5FBA"/>
    <w:rsid w:val="001A67B2"/>
    <w:rsid w:val="001A6CC7"/>
    <w:rsid w:val="001A6DA9"/>
    <w:rsid w:val="001A7088"/>
    <w:rsid w:val="001A710C"/>
    <w:rsid w:val="001A7678"/>
    <w:rsid w:val="001A7B3D"/>
    <w:rsid w:val="001B0958"/>
    <w:rsid w:val="001B1895"/>
    <w:rsid w:val="001B2074"/>
    <w:rsid w:val="001B2226"/>
    <w:rsid w:val="001B2FB7"/>
    <w:rsid w:val="001B3250"/>
    <w:rsid w:val="001B33A4"/>
    <w:rsid w:val="001B370C"/>
    <w:rsid w:val="001B3C7D"/>
    <w:rsid w:val="001B3F4C"/>
    <w:rsid w:val="001B4266"/>
    <w:rsid w:val="001B50F3"/>
    <w:rsid w:val="001B53D6"/>
    <w:rsid w:val="001B59DE"/>
    <w:rsid w:val="001B775F"/>
    <w:rsid w:val="001B77FA"/>
    <w:rsid w:val="001B7B86"/>
    <w:rsid w:val="001C10A8"/>
    <w:rsid w:val="001C11C5"/>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912"/>
    <w:rsid w:val="001D1816"/>
    <w:rsid w:val="001D2535"/>
    <w:rsid w:val="001D2623"/>
    <w:rsid w:val="001D2CB6"/>
    <w:rsid w:val="001D33BE"/>
    <w:rsid w:val="001D37D8"/>
    <w:rsid w:val="001D4038"/>
    <w:rsid w:val="001D414C"/>
    <w:rsid w:val="001D41F4"/>
    <w:rsid w:val="001D56D1"/>
    <w:rsid w:val="001D5752"/>
    <w:rsid w:val="001D612E"/>
    <w:rsid w:val="001D65F8"/>
    <w:rsid w:val="001D6803"/>
    <w:rsid w:val="001D7492"/>
    <w:rsid w:val="001D7890"/>
    <w:rsid w:val="001E0107"/>
    <w:rsid w:val="001E250F"/>
    <w:rsid w:val="001E2BC5"/>
    <w:rsid w:val="001E3801"/>
    <w:rsid w:val="001E3D5A"/>
    <w:rsid w:val="001E4891"/>
    <w:rsid w:val="001E4C29"/>
    <w:rsid w:val="001E4DB2"/>
    <w:rsid w:val="001E5701"/>
    <w:rsid w:val="001E5CD9"/>
    <w:rsid w:val="001E5FFE"/>
    <w:rsid w:val="001E61DF"/>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1D4"/>
    <w:rsid w:val="001F394D"/>
    <w:rsid w:val="001F3F5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2323"/>
    <w:rsid w:val="0020254E"/>
    <w:rsid w:val="00202A46"/>
    <w:rsid w:val="00202B69"/>
    <w:rsid w:val="00202DC9"/>
    <w:rsid w:val="002033C1"/>
    <w:rsid w:val="00203725"/>
    <w:rsid w:val="002037C0"/>
    <w:rsid w:val="00203D02"/>
    <w:rsid w:val="0020417D"/>
    <w:rsid w:val="002058A4"/>
    <w:rsid w:val="002059C4"/>
    <w:rsid w:val="00206179"/>
    <w:rsid w:val="0020699F"/>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3178"/>
    <w:rsid w:val="00223614"/>
    <w:rsid w:val="00223D79"/>
    <w:rsid w:val="00224F0F"/>
    <w:rsid w:val="002256CF"/>
    <w:rsid w:val="002257D8"/>
    <w:rsid w:val="00225BEF"/>
    <w:rsid w:val="002267DE"/>
    <w:rsid w:val="00226AD0"/>
    <w:rsid w:val="0022755E"/>
    <w:rsid w:val="002279BC"/>
    <w:rsid w:val="002306AB"/>
    <w:rsid w:val="00231166"/>
    <w:rsid w:val="0023232F"/>
    <w:rsid w:val="00233169"/>
    <w:rsid w:val="0023335E"/>
    <w:rsid w:val="002338C0"/>
    <w:rsid w:val="002342E3"/>
    <w:rsid w:val="00234717"/>
    <w:rsid w:val="00234920"/>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655"/>
    <w:rsid w:val="00245DD5"/>
    <w:rsid w:val="00245E8F"/>
    <w:rsid w:val="00246959"/>
    <w:rsid w:val="0024735B"/>
    <w:rsid w:val="00247570"/>
    <w:rsid w:val="002476D5"/>
    <w:rsid w:val="002507DE"/>
    <w:rsid w:val="002510C4"/>
    <w:rsid w:val="0025176F"/>
    <w:rsid w:val="00251D4A"/>
    <w:rsid w:val="00252A35"/>
    <w:rsid w:val="00253090"/>
    <w:rsid w:val="00253C3C"/>
    <w:rsid w:val="00254895"/>
    <w:rsid w:val="00254B13"/>
    <w:rsid w:val="00255225"/>
    <w:rsid w:val="0025607C"/>
    <w:rsid w:val="002576BB"/>
    <w:rsid w:val="00257CC1"/>
    <w:rsid w:val="00257DA9"/>
    <w:rsid w:val="00257F3A"/>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21"/>
    <w:rsid w:val="002670AA"/>
    <w:rsid w:val="00267262"/>
    <w:rsid w:val="00267751"/>
    <w:rsid w:val="00267E9A"/>
    <w:rsid w:val="00270113"/>
    <w:rsid w:val="002707A9"/>
    <w:rsid w:val="002713FB"/>
    <w:rsid w:val="00271411"/>
    <w:rsid w:val="002716D8"/>
    <w:rsid w:val="00271BA6"/>
    <w:rsid w:val="00272038"/>
    <w:rsid w:val="0027236E"/>
    <w:rsid w:val="00272857"/>
    <w:rsid w:val="002738C9"/>
    <w:rsid w:val="0027399D"/>
    <w:rsid w:val="00273F59"/>
    <w:rsid w:val="00274C8A"/>
    <w:rsid w:val="00274E50"/>
    <w:rsid w:val="00275151"/>
    <w:rsid w:val="002756C6"/>
    <w:rsid w:val="0027575B"/>
    <w:rsid w:val="00275B72"/>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391"/>
    <w:rsid w:val="00283C6E"/>
    <w:rsid w:val="00283D6A"/>
    <w:rsid w:val="00283DF9"/>
    <w:rsid w:val="00284221"/>
    <w:rsid w:val="002847F1"/>
    <w:rsid w:val="00285B02"/>
    <w:rsid w:val="00285E5E"/>
    <w:rsid w:val="002907D9"/>
    <w:rsid w:val="00290850"/>
    <w:rsid w:val="00290E7C"/>
    <w:rsid w:val="00290F12"/>
    <w:rsid w:val="00291DCB"/>
    <w:rsid w:val="0029216D"/>
    <w:rsid w:val="002926A1"/>
    <w:rsid w:val="00292AB7"/>
    <w:rsid w:val="00293222"/>
    <w:rsid w:val="00293940"/>
    <w:rsid w:val="00294B97"/>
    <w:rsid w:val="00294BE3"/>
    <w:rsid w:val="002951AB"/>
    <w:rsid w:val="002955C5"/>
    <w:rsid w:val="002960E2"/>
    <w:rsid w:val="002970CF"/>
    <w:rsid w:val="00297490"/>
    <w:rsid w:val="002974D4"/>
    <w:rsid w:val="002A00F8"/>
    <w:rsid w:val="002A1EB6"/>
    <w:rsid w:val="002A25D9"/>
    <w:rsid w:val="002A3B3E"/>
    <w:rsid w:val="002A3C89"/>
    <w:rsid w:val="002A43AA"/>
    <w:rsid w:val="002A4AC9"/>
    <w:rsid w:val="002A5143"/>
    <w:rsid w:val="002A600C"/>
    <w:rsid w:val="002A62B6"/>
    <w:rsid w:val="002A637A"/>
    <w:rsid w:val="002A6658"/>
    <w:rsid w:val="002A70E6"/>
    <w:rsid w:val="002A71C8"/>
    <w:rsid w:val="002A758A"/>
    <w:rsid w:val="002A7A35"/>
    <w:rsid w:val="002B0002"/>
    <w:rsid w:val="002B062F"/>
    <w:rsid w:val="002B12BE"/>
    <w:rsid w:val="002B144C"/>
    <w:rsid w:val="002B165D"/>
    <w:rsid w:val="002B189A"/>
    <w:rsid w:val="002B19CD"/>
    <w:rsid w:val="002B1AD3"/>
    <w:rsid w:val="002B2E96"/>
    <w:rsid w:val="002B2FCD"/>
    <w:rsid w:val="002B32CA"/>
    <w:rsid w:val="002B3F04"/>
    <w:rsid w:val="002B42DA"/>
    <w:rsid w:val="002B49CA"/>
    <w:rsid w:val="002B4DFD"/>
    <w:rsid w:val="002B6251"/>
    <w:rsid w:val="002B6498"/>
    <w:rsid w:val="002B6B9E"/>
    <w:rsid w:val="002B6FF7"/>
    <w:rsid w:val="002B75F7"/>
    <w:rsid w:val="002C05C2"/>
    <w:rsid w:val="002C0996"/>
    <w:rsid w:val="002C14FC"/>
    <w:rsid w:val="002C17A0"/>
    <w:rsid w:val="002C1AAF"/>
    <w:rsid w:val="002C1FB6"/>
    <w:rsid w:val="002C215A"/>
    <w:rsid w:val="002C27BD"/>
    <w:rsid w:val="002C2936"/>
    <w:rsid w:val="002C2A10"/>
    <w:rsid w:val="002C2A21"/>
    <w:rsid w:val="002C2A26"/>
    <w:rsid w:val="002C2DD1"/>
    <w:rsid w:val="002C362D"/>
    <w:rsid w:val="002C42B3"/>
    <w:rsid w:val="002C4AE8"/>
    <w:rsid w:val="002C5249"/>
    <w:rsid w:val="002C52C2"/>
    <w:rsid w:val="002C53E8"/>
    <w:rsid w:val="002C5826"/>
    <w:rsid w:val="002C590C"/>
    <w:rsid w:val="002C591B"/>
    <w:rsid w:val="002C5FF7"/>
    <w:rsid w:val="002C65B9"/>
    <w:rsid w:val="002C6822"/>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F06"/>
    <w:rsid w:val="002E00F1"/>
    <w:rsid w:val="002E0287"/>
    <w:rsid w:val="002E0FA3"/>
    <w:rsid w:val="002E115D"/>
    <w:rsid w:val="002E120E"/>
    <w:rsid w:val="002E1796"/>
    <w:rsid w:val="002E259F"/>
    <w:rsid w:val="002E2B93"/>
    <w:rsid w:val="002E2CD8"/>
    <w:rsid w:val="002E30DF"/>
    <w:rsid w:val="002E348F"/>
    <w:rsid w:val="002E3AC8"/>
    <w:rsid w:val="002E3C32"/>
    <w:rsid w:val="002E4A5A"/>
    <w:rsid w:val="002E5428"/>
    <w:rsid w:val="002E551B"/>
    <w:rsid w:val="002E5C9B"/>
    <w:rsid w:val="002E5EA9"/>
    <w:rsid w:val="002E6BB6"/>
    <w:rsid w:val="002F05C1"/>
    <w:rsid w:val="002F0663"/>
    <w:rsid w:val="002F0FBA"/>
    <w:rsid w:val="002F12E7"/>
    <w:rsid w:val="002F148F"/>
    <w:rsid w:val="002F1998"/>
    <w:rsid w:val="002F1CD9"/>
    <w:rsid w:val="002F1D5C"/>
    <w:rsid w:val="002F379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654"/>
    <w:rsid w:val="003049FC"/>
    <w:rsid w:val="00304E45"/>
    <w:rsid w:val="00306737"/>
    <w:rsid w:val="00306D9F"/>
    <w:rsid w:val="00306F87"/>
    <w:rsid w:val="003074D1"/>
    <w:rsid w:val="00307836"/>
    <w:rsid w:val="00307B14"/>
    <w:rsid w:val="003101E1"/>
    <w:rsid w:val="00310753"/>
    <w:rsid w:val="0031109D"/>
    <w:rsid w:val="00311111"/>
    <w:rsid w:val="0031224F"/>
    <w:rsid w:val="003127FC"/>
    <w:rsid w:val="0031284C"/>
    <w:rsid w:val="00312897"/>
    <w:rsid w:val="00312FEE"/>
    <w:rsid w:val="00313947"/>
    <w:rsid w:val="00313A09"/>
    <w:rsid w:val="00313C2B"/>
    <w:rsid w:val="00313F17"/>
    <w:rsid w:val="00314168"/>
    <w:rsid w:val="0031420A"/>
    <w:rsid w:val="00314972"/>
    <w:rsid w:val="00314A80"/>
    <w:rsid w:val="00314BA3"/>
    <w:rsid w:val="003155D3"/>
    <w:rsid w:val="00317AC3"/>
    <w:rsid w:val="00320115"/>
    <w:rsid w:val="00321802"/>
    <w:rsid w:val="00321A79"/>
    <w:rsid w:val="00321B1F"/>
    <w:rsid w:val="0032266C"/>
    <w:rsid w:val="003229D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14"/>
    <w:rsid w:val="0032796B"/>
    <w:rsid w:val="003300F2"/>
    <w:rsid w:val="003311D5"/>
    <w:rsid w:val="003313EF"/>
    <w:rsid w:val="00331673"/>
    <w:rsid w:val="00331ED1"/>
    <w:rsid w:val="003328D9"/>
    <w:rsid w:val="00333AEC"/>
    <w:rsid w:val="00333BFA"/>
    <w:rsid w:val="00334851"/>
    <w:rsid w:val="00334D33"/>
    <w:rsid w:val="00334EB8"/>
    <w:rsid w:val="00335A01"/>
    <w:rsid w:val="00335DA5"/>
    <w:rsid w:val="0033642E"/>
    <w:rsid w:val="003406FD"/>
    <w:rsid w:val="00340DDD"/>
    <w:rsid w:val="00340F7A"/>
    <w:rsid w:val="00341929"/>
    <w:rsid w:val="00341D9A"/>
    <w:rsid w:val="00343586"/>
    <w:rsid w:val="003436A3"/>
    <w:rsid w:val="00343AFE"/>
    <w:rsid w:val="0034460F"/>
    <w:rsid w:val="00344F46"/>
    <w:rsid w:val="00345141"/>
    <w:rsid w:val="003451F8"/>
    <w:rsid w:val="003453C2"/>
    <w:rsid w:val="0034603D"/>
    <w:rsid w:val="00346410"/>
    <w:rsid w:val="00347BFC"/>
    <w:rsid w:val="00350286"/>
    <w:rsid w:val="0035041E"/>
    <w:rsid w:val="00350730"/>
    <w:rsid w:val="003515E1"/>
    <w:rsid w:val="00351D68"/>
    <w:rsid w:val="00352626"/>
    <w:rsid w:val="00352C78"/>
    <w:rsid w:val="003536CF"/>
    <w:rsid w:val="00353A48"/>
    <w:rsid w:val="00353D1B"/>
    <w:rsid w:val="00354AB4"/>
    <w:rsid w:val="00355501"/>
    <w:rsid w:val="00355743"/>
    <w:rsid w:val="00355846"/>
    <w:rsid w:val="003559E0"/>
    <w:rsid w:val="00356D0D"/>
    <w:rsid w:val="003576C1"/>
    <w:rsid w:val="0035770F"/>
    <w:rsid w:val="00357BB8"/>
    <w:rsid w:val="00357C23"/>
    <w:rsid w:val="003600F2"/>
    <w:rsid w:val="00360DB9"/>
    <w:rsid w:val="00360F9B"/>
    <w:rsid w:val="00361525"/>
    <w:rsid w:val="003617F1"/>
    <w:rsid w:val="003619D8"/>
    <w:rsid w:val="00361E27"/>
    <w:rsid w:val="00362719"/>
    <w:rsid w:val="00363134"/>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417"/>
    <w:rsid w:val="0037545E"/>
    <w:rsid w:val="003754D9"/>
    <w:rsid w:val="00375B68"/>
    <w:rsid w:val="0037632B"/>
    <w:rsid w:val="003764B1"/>
    <w:rsid w:val="00376628"/>
    <w:rsid w:val="0037691C"/>
    <w:rsid w:val="00376F87"/>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15E"/>
    <w:rsid w:val="00386E76"/>
    <w:rsid w:val="003903FB"/>
    <w:rsid w:val="00390B20"/>
    <w:rsid w:val="0039114B"/>
    <w:rsid w:val="0039183A"/>
    <w:rsid w:val="00391877"/>
    <w:rsid w:val="00391FE7"/>
    <w:rsid w:val="003925BF"/>
    <w:rsid w:val="0039299B"/>
    <w:rsid w:val="00393698"/>
    <w:rsid w:val="0039371E"/>
    <w:rsid w:val="00393CB8"/>
    <w:rsid w:val="00394256"/>
    <w:rsid w:val="003944C4"/>
    <w:rsid w:val="00394C27"/>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836"/>
    <w:rsid w:val="003A3B84"/>
    <w:rsid w:val="003A3C99"/>
    <w:rsid w:val="003A43DD"/>
    <w:rsid w:val="003A441C"/>
    <w:rsid w:val="003A4559"/>
    <w:rsid w:val="003A46F6"/>
    <w:rsid w:val="003A4F2D"/>
    <w:rsid w:val="003A636D"/>
    <w:rsid w:val="003A65F9"/>
    <w:rsid w:val="003A6638"/>
    <w:rsid w:val="003A6652"/>
    <w:rsid w:val="003A683D"/>
    <w:rsid w:val="003A6BC4"/>
    <w:rsid w:val="003A6D4D"/>
    <w:rsid w:val="003B03D1"/>
    <w:rsid w:val="003B0F1F"/>
    <w:rsid w:val="003B12DE"/>
    <w:rsid w:val="003B160F"/>
    <w:rsid w:val="003B3624"/>
    <w:rsid w:val="003B3660"/>
    <w:rsid w:val="003B386F"/>
    <w:rsid w:val="003B39F9"/>
    <w:rsid w:val="003B4138"/>
    <w:rsid w:val="003B52CF"/>
    <w:rsid w:val="003B6924"/>
    <w:rsid w:val="003B6A9C"/>
    <w:rsid w:val="003B73B7"/>
    <w:rsid w:val="003B7634"/>
    <w:rsid w:val="003B78AD"/>
    <w:rsid w:val="003C018A"/>
    <w:rsid w:val="003C07A3"/>
    <w:rsid w:val="003C0DFF"/>
    <w:rsid w:val="003C126F"/>
    <w:rsid w:val="003C1AB1"/>
    <w:rsid w:val="003C1B53"/>
    <w:rsid w:val="003C1BFB"/>
    <w:rsid w:val="003C2412"/>
    <w:rsid w:val="003C253D"/>
    <w:rsid w:val="003C269A"/>
    <w:rsid w:val="003C2837"/>
    <w:rsid w:val="003C2CA5"/>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6C8"/>
    <w:rsid w:val="003D11CB"/>
    <w:rsid w:val="003D1383"/>
    <w:rsid w:val="003D13E8"/>
    <w:rsid w:val="003D1C57"/>
    <w:rsid w:val="003D33F6"/>
    <w:rsid w:val="003D346C"/>
    <w:rsid w:val="003D3597"/>
    <w:rsid w:val="003D4196"/>
    <w:rsid w:val="003D490C"/>
    <w:rsid w:val="003D4F69"/>
    <w:rsid w:val="003D517C"/>
    <w:rsid w:val="003D581F"/>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56"/>
    <w:rsid w:val="003E2280"/>
    <w:rsid w:val="003E23F7"/>
    <w:rsid w:val="003E2796"/>
    <w:rsid w:val="003E4314"/>
    <w:rsid w:val="003E436D"/>
    <w:rsid w:val="003E4AC7"/>
    <w:rsid w:val="003E4DB9"/>
    <w:rsid w:val="003E51C1"/>
    <w:rsid w:val="003E62A7"/>
    <w:rsid w:val="003E6626"/>
    <w:rsid w:val="003E664F"/>
    <w:rsid w:val="003E713F"/>
    <w:rsid w:val="003E7684"/>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2F2"/>
    <w:rsid w:val="0040276A"/>
    <w:rsid w:val="0040290C"/>
    <w:rsid w:val="004038D3"/>
    <w:rsid w:val="00403C4D"/>
    <w:rsid w:val="0040427C"/>
    <w:rsid w:val="00404533"/>
    <w:rsid w:val="0040472C"/>
    <w:rsid w:val="004047D7"/>
    <w:rsid w:val="00405855"/>
    <w:rsid w:val="00405B22"/>
    <w:rsid w:val="00405D65"/>
    <w:rsid w:val="0040657F"/>
    <w:rsid w:val="00406B9B"/>
    <w:rsid w:val="004075E2"/>
    <w:rsid w:val="00407939"/>
    <w:rsid w:val="00407E1E"/>
    <w:rsid w:val="00410349"/>
    <w:rsid w:val="0041037E"/>
    <w:rsid w:val="00410936"/>
    <w:rsid w:val="00410A15"/>
    <w:rsid w:val="004117E3"/>
    <w:rsid w:val="0041188F"/>
    <w:rsid w:val="00411B94"/>
    <w:rsid w:val="00411BD7"/>
    <w:rsid w:val="0041208A"/>
    <w:rsid w:val="004132EE"/>
    <w:rsid w:val="0041361C"/>
    <w:rsid w:val="00413CB5"/>
    <w:rsid w:val="00413D2E"/>
    <w:rsid w:val="00413FA7"/>
    <w:rsid w:val="004147BD"/>
    <w:rsid w:val="00415314"/>
    <w:rsid w:val="004157B6"/>
    <w:rsid w:val="0041627F"/>
    <w:rsid w:val="0041685F"/>
    <w:rsid w:val="00416CD6"/>
    <w:rsid w:val="00416D08"/>
    <w:rsid w:val="004170BC"/>
    <w:rsid w:val="00417604"/>
    <w:rsid w:val="00421C56"/>
    <w:rsid w:val="00421D7D"/>
    <w:rsid w:val="00424668"/>
    <w:rsid w:val="0042470D"/>
    <w:rsid w:val="00424B94"/>
    <w:rsid w:val="00424C4C"/>
    <w:rsid w:val="004252AF"/>
    <w:rsid w:val="0042578B"/>
    <w:rsid w:val="004257A5"/>
    <w:rsid w:val="00425CFB"/>
    <w:rsid w:val="0042678D"/>
    <w:rsid w:val="0042788E"/>
    <w:rsid w:val="00431627"/>
    <w:rsid w:val="00432574"/>
    <w:rsid w:val="0043288C"/>
    <w:rsid w:val="00433122"/>
    <w:rsid w:val="0043335A"/>
    <w:rsid w:val="00433991"/>
    <w:rsid w:val="00433A4A"/>
    <w:rsid w:val="00433FD7"/>
    <w:rsid w:val="004344CB"/>
    <w:rsid w:val="0043483A"/>
    <w:rsid w:val="004350FA"/>
    <w:rsid w:val="00435176"/>
    <w:rsid w:val="00435186"/>
    <w:rsid w:val="00435437"/>
    <w:rsid w:val="0043552A"/>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71F"/>
    <w:rsid w:val="00446913"/>
    <w:rsid w:val="00447881"/>
    <w:rsid w:val="00447B36"/>
    <w:rsid w:val="00447D54"/>
    <w:rsid w:val="00450415"/>
    <w:rsid w:val="0045073B"/>
    <w:rsid w:val="00450767"/>
    <w:rsid w:val="004512A8"/>
    <w:rsid w:val="0045134B"/>
    <w:rsid w:val="004516A3"/>
    <w:rsid w:val="00451781"/>
    <w:rsid w:val="0045184C"/>
    <w:rsid w:val="00451AF7"/>
    <w:rsid w:val="00451EAA"/>
    <w:rsid w:val="00451FD4"/>
    <w:rsid w:val="004525F0"/>
    <w:rsid w:val="00452C1D"/>
    <w:rsid w:val="004534F2"/>
    <w:rsid w:val="00453770"/>
    <w:rsid w:val="0045408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1D"/>
    <w:rsid w:val="00463465"/>
    <w:rsid w:val="004635E0"/>
    <w:rsid w:val="00463897"/>
    <w:rsid w:val="00463EA8"/>
    <w:rsid w:val="004642FA"/>
    <w:rsid w:val="00464400"/>
    <w:rsid w:val="0046472C"/>
    <w:rsid w:val="00465067"/>
    <w:rsid w:val="004658BF"/>
    <w:rsid w:val="00465B7B"/>
    <w:rsid w:val="004678D0"/>
    <w:rsid w:val="00467986"/>
    <w:rsid w:val="00467B1D"/>
    <w:rsid w:val="00467FCB"/>
    <w:rsid w:val="0047047D"/>
    <w:rsid w:val="00471043"/>
    <w:rsid w:val="004712B7"/>
    <w:rsid w:val="004713B5"/>
    <w:rsid w:val="00471C1E"/>
    <w:rsid w:val="004720C4"/>
    <w:rsid w:val="00472910"/>
    <w:rsid w:val="00472F7A"/>
    <w:rsid w:val="00472F8C"/>
    <w:rsid w:val="004731CD"/>
    <w:rsid w:val="004733F8"/>
    <w:rsid w:val="0047399D"/>
    <w:rsid w:val="00473DA9"/>
    <w:rsid w:val="004745B4"/>
    <w:rsid w:val="00475262"/>
    <w:rsid w:val="0047554A"/>
    <w:rsid w:val="00475F9B"/>
    <w:rsid w:val="00476119"/>
    <w:rsid w:val="0047687E"/>
    <w:rsid w:val="00476CDD"/>
    <w:rsid w:val="00476F8C"/>
    <w:rsid w:val="00477E28"/>
    <w:rsid w:val="00480604"/>
    <w:rsid w:val="00480809"/>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905CE"/>
    <w:rsid w:val="004909FF"/>
    <w:rsid w:val="004923AA"/>
    <w:rsid w:val="0049538A"/>
    <w:rsid w:val="00495F71"/>
    <w:rsid w:val="0049606B"/>
    <w:rsid w:val="00496EFB"/>
    <w:rsid w:val="00497851"/>
    <w:rsid w:val="0049788B"/>
    <w:rsid w:val="00497DF3"/>
    <w:rsid w:val="004A01F5"/>
    <w:rsid w:val="004A0401"/>
    <w:rsid w:val="004A0AEF"/>
    <w:rsid w:val="004A0E10"/>
    <w:rsid w:val="004A11B3"/>
    <w:rsid w:val="004A13CE"/>
    <w:rsid w:val="004A1B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6122"/>
    <w:rsid w:val="004B685B"/>
    <w:rsid w:val="004B689A"/>
    <w:rsid w:val="004B6BCA"/>
    <w:rsid w:val="004B6FBD"/>
    <w:rsid w:val="004B7455"/>
    <w:rsid w:val="004B7E66"/>
    <w:rsid w:val="004B7FBC"/>
    <w:rsid w:val="004C010A"/>
    <w:rsid w:val="004C076A"/>
    <w:rsid w:val="004C0B12"/>
    <w:rsid w:val="004C0BB9"/>
    <w:rsid w:val="004C1102"/>
    <w:rsid w:val="004C1141"/>
    <w:rsid w:val="004C11AA"/>
    <w:rsid w:val="004C29F1"/>
    <w:rsid w:val="004C3262"/>
    <w:rsid w:val="004C3894"/>
    <w:rsid w:val="004C38F6"/>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D92"/>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0E2"/>
    <w:rsid w:val="004F30E1"/>
    <w:rsid w:val="004F33F0"/>
    <w:rsid w:val="004F3A84"/>
    <w:rsid w:val="004F4676"/>
    <w:rsid w:val="004F4D51"/>
    <w:rsid w:val="004F50BE"/>
    <w:rsid w:val="004F627A"/>
    <w:rsid w:val="004F647C"/>
    <w:rsid w:val="004F678B"/>
    <w:rsid w:val="004F6FEF"/>
    <w:rsid w:val="004F7943"/>
    <w:rsid w:val="005002B8"/>
    <w:rsid w:val="00500818"/>
    <w:rsid w:val="00501200"/>
    <w:rsid w:val="00501215"/>
    <w:rsid w:val="00501D09"/>
    <w:rsid w:val="005020EF"/>
    <w:rsid w:val="0050218B"/>
    <w:rsid w:val="0050224F"/>
    <w:rsid w:val="005022FE"/>
    <w:rsid w:val="005032DE"/>
    <w:rsid w:val="005035B0"/>
    <w:rsid w:val="0050391E"/>
    <w:rsid w:val="00503E5F"/>
    <w:rsid w:val="005047B8"/>
    <w:rsid w:val="00504E9D"/>
    <w:rsid w:val="00505506"/>
    <w:rsid w:val="005070CC"/>
    <w:rsid w:val="0050724C"/>
    <w:rsid w:val="00507441"/>
    <w:rsid w:val="00507D43"/>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2AF"/>
    <w:rsid w:val="00522200"/>
    <w:rsid w:val="00522C57"/>
    <w:rsid w:val="00522E11"/>
    <w:rsid w:val="005233E1"/>
    <w:rsid w:val="00523453"/>
    <w:rsid w:val="0052352E"/>
    <w:rsid w:val="00523DED"/>
    <w:rsid w:val="0052470F"/>
    <w:rsid w:val="00524AB3"/>
    <w:rsid w:val="00525A62"/>
    <w:rsid w:val="00525B54"/>
    <w:rsid w:val="00525F5A"/>
    <w:rsid w:val="00525FD6"/>
    <w:rsid w:val="005260FE"/>
    <w:rsid w:val="005265F8"/>
    <w:rsid w:val="005269B3"/>
    <w:rsid w:val="00526D2D"/>
    <w:rsid w:val="00526DFD"/>
    <w:rsid w:val="005273B1"/>
    <w:rsid w:val="00527AA2"/>
    <w:rsid w:val="00527D50"/>
    <w:rsid w:val="00530058"/>
    <w:rsid w:val="00530103"/>
    <w:rsid w:val="00530629"/>
    <w:rsid w:val="00530BB3"/>
    <w:rsid w:val="00530FFF"/>
    <w:rsid w:val="005311C6"/>
    <w:rsid w:val="005315A7"/>
    <w:rsid w:val="005321FB"/>
    <w:rsid w:val="0053254A"/>
    <w:rsid w:val="005332CF"/>
    <w:rsid w:val="005334CF"/>
    <w:rsid w:val="00533655"/>
    <w:rsid w:val="00533865"/>
    <w:rsid w:val="00533C4A"/>
    <w:rsid w:val="005346BB"/>
    <w:rsid w:val="00534D76"/>
    <w:rsid w:val="00535763"/>
    <w:rsid w:val="005357BB"/>
    <w:rsid w:val="00535D18"/>
    <w:rsid w:val="005377B5"/>
    <w:rsid w:val="005379E7"/>
    <w:rsid w:val="00537A4A"/>
    <w:rsid w:val="00540094"/>
    <w:rsid w:val="005404A6"/>
    <w:rsid w:val="00540743"/>
    <w:rsid w:val="00540C9A"/>
    <w:rsid w:val="0054132A"/>
    <w:rsid w:val="005415E4"/>
    <w:rsid w:val="005417B1"/>
    <w:rsid w:val="00541BC4"/>
    <w:rsid w:val="00541C46"/>
    <w:rsid w:val="005420ED"/>
    <w:rsid w:val="00542A74"/>
    <w:rsid w:val="00543AE0"/>
    <w:rsid w:val="0054484E"/>
    <w:rsid w:val="005448A6"/>
    <w:rsid w:val="005464B7"/>
    <w:rsid w:val="00547265"/>
    <w:rsid w:val="00547443"/>
    <w:rsid w:val="005505A6"/>
    <w:rsid w:val="005505BF"/>
    <w:rsid w:val="00551B0D"/>
    <w:rsid w:val="00551DC9"/>
    <w:rsid w:val="00551FA7"/>
    <w:rsid w:val="00553286"/>
    <w:rsid w:val="00553CDF"/>
    <w:rsid w:val="00553E2C"/>
    <w:rsid w:val="0055476C"/>
    <w:rsid w:val="00554D42"/>
    <w:rsid w:val="0055710D"/>
    <w:rsid w:val="00557458"/>
    <w:rsid w:val="005605D0"/>
    <w:rsid w:val="005608EB"/>
    <w:rsid w:val="00560AD2"/>
    <w:rsid w:val="00561265"/>
    <w:rsid w:val="00561752"/>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82"/>
    <w:rsid w:val="00583B84"/>
    <w:rsid w:val="00583CA7"/>
    <w:rsid w:val="00584DCA"/>
    <w:rsid w:val="0058525D"/>
    <w:rsid w:val="00585C84"/>
    <w:rsid w:val="00586D0E"/>
    <w:rsid w:val="0058726C"/>
    <w:rsid w:val="005872C9"/>
    <w:rsid w:val="00587BAC"/>
    <w:rsid w:val="00590030"/>
    <w:rsid w:val="00590232"/>
    <w:rsid w:val="00593111"/>
    <w:rsid w:val="00593816"/>
    <w:rsid w:val="00593D67"/>
    <w:rsid w:val="00593F3E"/>
    <w:rsid w:val="00594B5E"/>
    <w:rsid w:val="00594BB6"/>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58E6"/>
    <w:rsid w:val="005A65C8"/>
    <w:rsid w:val="005A74E8"/>
    <w:rsid w:val="005A7916"/>
    <w:rsid w:val="005A7B58"/>
    <w:rsid w:val="005B02B7"/>
    <w:rsid w:val="005B0449"/>
    <w:rsid w:val="005B0749"/>
    <w:rsid w:val="005B095B"/>
    <w:rsid w:val="005B0F6A"/>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0F42"/>
    <w:rsid w:val="005C17C2"/>
    <w:rsid w:val="005C1E12"/>
    <w:rsid w:val="005C20CF"/>
    <w:rsid w:val="005C3F18"/>
    <w:rsid w:val="005C3F7B"/>
    <w:rsid w:val="005C4230"/>
    <w:rsid w:val="005C4EE9"/>
    <w:rsid w:val="005C53EA"/>
    <w:rsid w:val="005C5BD5"/>
    <w:rsid w:val="005C6C2A"/>
    <w:rsid w:val="005C6D8F"/>
    <w:rsid w:val="005C6EFA"/>
    <w:rsid w:val="005D08AD"/>
    <w:rsid w:val="005D0CD2"/>
    <w:rsid w:val="005D1328"/>
    <w:rsid w:val="005D1747"/>
    <w:rsid w:val="005D1EC0"/>
    <w:rsid w:val="005D24F3"/>
    <w:rsid w:val="005D2CDD"/>
    <w:rsid w:val="005D342B"/>
    <w:rsid w:val="005D393D"/>
    <w:rsid w:val="005D46A9"/>
    <w:rsid w:val="005D4AB8"/>
    <w:rsid w:val="005D4C57"/>
    <w:rsid w:val="005D511B"/>
    <w:rsid w:val="005D5B36"/>
    <w:rsid w:val="005D5E51"/>
    <w:rsid w:val="005D5FBB"/>
    <w:rsid w:val="005D6204"/>
    <w:rsid w:val="005D65CB"/>
    <w:rsid w:val="005D6A47"/>
    <w:rsid w:val="005D7383"/>
    <w:rsid w:val="005D756D"/>
    <w:rsid w:val="005D7998"/>
    <w:rsid w:val="005D7A77"/>
    <w:rsid w:val="005D7D8C"/>
    <w:rsid w:val="005E07FD"/>
    <w:rsid w:val="005E08B1"/>
    <w:rsid w:val="005E0C63"/>
    <w:rsid w:val="005E0D10"/>
    <w:rsid w:val="005E1041"/>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629"/>
    <w:rsid w:val="00605805"/>
    <w:rsid w:val="006059FB"/>
    <w:rsid w:val="00605D03"/>
    <w:rsid w:val="006061A1"/>
    <w:rsid w:val="00606FD4"/>
    <w:rsid w:val="00607C46"/>
    <w:rsid w:val="006102F3"/>
    <w:rsid w:val="0061093E"/>
    <w:rsid w:val="006119DC"/>
    <w:rsid w:val="0061226C"/>
    <w:rsid w:val="00612434"/>
    <w:rsid w:val="00612CE6"/>
    <w:rsid w:val="00612DA3"/>
    <w:rsid w:val="00612EDD"/>
    <w:rsid w:val="00612FBA"/>
    <w:rsid w:val="00614A7B"/>
    <w:rsid w:val="00614FF2"/>
    <w:rsid w:val="006158E4"/>
    <w:rsid w:val="006158FB"/>
    <w:rsid w:val="00615C08"/>
    <w:rsid w:val="0061733E"/>
    <w:rsid w:val="0061741C"/>
    <w:rsid w:val="00617752"/>
    <w:rsid w:val="0061785B"/>
    <w:rsid w:val="006207BC"/>
    <w:rsid w:val="00621335"/>
    <w:rsid w:val="0062150E"/>
    <w:rsid w:val="006236A3"/>
    <w:rsid w:val="00623F37"/>
    <w:rsid w:val="00623F56"/>
    <w:rsid w:val="006242E9"/>
    <w:rsid w:val="006250F6"/>
    <w:rsid w:val="00625613"/>
    <w:rsid w:val="006258F1"/>
    <w:rsid w:val="00625F3E"/>
    <w:rsid w:val="00626341"/>
    <w:rsid w:val="00626BBC"/>
    <w:rsid w:val="00627061"/>
    <w:rsid w:val="006274B9"/>
    <w:rsid w:val="0062770C"/>
    <w:rsid w:val="00627808"/>
    <w:rsid w:val="0062788C"/>
    <w:rsid w:val="00627CD4"/>
    <w:rsid w:val="006300B6"/>
    <w:rsid w:val="00630A0F"/>
    <w:rsid w:val="00630DE9"/>
    <w:rsid w:val="00630F03"/>
    <w:rsid w:val="0063163D"/>
    <w:rsid w:val="0063190D"/>
    <w:rsid w:val="00631E78"/>
    <w:rsid w:val="00632B0E"/>
    <w:rsid w:val="00632C0A"/>
    <w:rsid w:val="00632F7B"/>
    <w:rsid w:val="00633526"/>
    <w:rsid w:val="00633A99"/>
    <w:rsid w:val="00633F89"/>
    <w:rsid w:val="00634154"/>
    <w:rsid w:val="006348AF"/>
    <w:rsid w:val="0063491E"/>
    <w:rsid w:val="006349FB"/>
    <w:rsid w:val="00634E47"/>
    <w:rsid w:val="00635013"/>
    <w:rsid w:val="0063557A"/>
    <w:rsid w:val="00636208"/>
    <w:rsid w:val="006367BF"/>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E0"/>
    <w:rsid w:val="00645D73"/>
    <w:rsid w:val="00645D80"/>
    <w:rsid w:val="00645DF8"/>
    <w:rsid w:val="00645E83"/>
    <w:rsid w:val="006460FF"/>
    <w:rsid w:val="0064639B"/>
    <w:rsid w:val="00646974"/>
    <w:rsid w:val="0064778F"/>
    <w:rsid w:val="00647CCE"/>
    <w:rsid w:val="0065109E"/>
    <w:rsid w:val="006512AF"/>
    <w:rsid w:val="00651301"/>
    <w:rsid w:val="0065132D"/>
    <w:rsid w:val="00651E2B"/>
    <w:rsid w:val="006524E0"/>
    <w:rsid w:val="006524E3"/>
    <w:rsid w:val="00652A2E"/>
    <w:rsid w:val="00652D01"/>
    <w:rsid w:val="00653069"/>
    <w:rsid w:val="006531FA"/>
    <w:rsid w:val="00653275"/>
    <w:rsid w:val="00653A37"/>
    <w:rsid w:val="00653B27"/>
    <w:rsid w:val="00653C2C"/>
    <w:rsid w:val="00653C49"/>
    <w:rsid w:val="006541EB"/>
    <w:rsid w:val="00654366"/>
    <w:rsid w:val="006545F9"/>
    <w:rsid w:val="006553A2"/>
    <w:rsid w:val="006553EF"/>
    <w:rsid w:val="00655F17"/>
    <w:rsid w:val="00656FEA"/>
    <w:rsid w:val="00660F6D"/>
    <w:rsid w:val="0066179A"/>
    <w:rsid w:val="00661860"/>
    <w:rsid w:val="00661FC2"/>
    <w:rsid w:val="00662606"/>
    <w:rsid w:val="00662701"/>
    <w:rsid w:val="0066271C"/>
    <w:rsid w:val="00663099"/>
    <w:rsid w:val="006638AF"/>
    <w:rsid w:val="00664184"/>
    <w:rsid w:val="00664737"/>
    <w:rsid w:val="00664761"/>
    <w:rsid w:val="00664AEF"/>
    <w:rsid w:val="00664C39"/>
    <w:rsid w:val="0066500F"/>
    <w:rsid w:val="00665508"/>
    <w:rsid w:val="00665D82"/>
    <w:rsid w:val="00670121"/>
    <w:rsid w:val="00670373"/>
    <w:rsid w:val="0067155B"/>
    <w:rsid w:val="006715F4"/>
    <w:rsid w:val="00671B2B"/>
    <w:rsid w:val="00671DB5"/>
    <w:rsid w:val="0067281B"/>
    <w:rsid w:val="0067282A"/>
    <w:rsid w:val="00673538"/>
    <w:rsid w:val="006752D5"/>
    <w:rsid w:val="00675AFC"/>
    <w:rsid w:val="00676607"/>
    <w:rsid w:val="006773B6"/>
    <w:rsid w:val="00677704"/>
    <w:rsid w:val="00680011"/>
    <w:rsid w:val="00680281"/>
    <w:rsid w:val="00681CDE"/>
    <w:rsid w:val="00681E77"/>
    <w:rsid w:val="006824FC"/>
    <w:rsid w:val="006828E6"/>
    <w:rsid w:val="006837D6"/>
    <w:rsid w:val="0068448B"/>
    <w:rsid w:val="00684A39"/>
    <w:rsid w:val="00685538"/>
    <w:rsid w:val="00685C49"/>
    <w:rsid w:val="00685F30"/>
    <w:rsid w:val="006864E5"/>
    <w:rsid w:val="0068660C"/>
    <w:rsid w:val="006876B2"/>
    <w:rsid w:val="00687997"/>
    <w:rsid w:val="00687E47"/>
    <w:rsid w:val="006900DA"/>
    <w:rsid w:val="0069025B"/>
    <w:rsid w:val="00690580"/>
    <w:rsid w:val="0069058D"/>
    <w:rsid w:val="006906C5"/>
    <w:rsid w:val="00690B5C"/>
    <w:rsid w:val="006911CA"/>
    <w:rsid w:val="00691BDB"/>
    <w:rsid w:val="00692C2C"/>
    <w:rsid w:val="00692F9F"/>
    <w:rsid w:val="006932C2"/>
    <w:rsid w:val="00693481"/>
    <w:rsid w:val="006937F3"/>
    <w:rsid w:val="00693BF3"/>
    <w:rsid w:val="00693D4F"/>
    <w:rsid w:val="006942B0"/>
    <w:rsid w:val="006944F4"/>
    <w:rsid w:val="00694911"/>
    <w:rsid w:val="0069520D"/>
    <w:rsid w:val="00696781"/>
    <w:rsid w:val="006967C9"/>
    <w:rsid w:val="00696A2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95"/>
    <w:rsid w:val="006A7D03"/>
    <w:rsid w:val="006B019A"/>
    <w:rsid w:val="006B02BE"/>
    <w:rsid w:val="006B0411"/>
    <w:rsid w:val="006B060A"/>
    <w:rsid w:val="006B149C"/>
    <w:rsid w:val="006B1FD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0"/>
    <w:rsid w:val="006C0B42"/>
    <w:rsid w:val="006C0F06"/>
    <w:rsid w:val="006C176F"/>
    <w:rsid w:val="006C1CEA"/>
    <w:rsid w:val="006C2ED7"/>
    <w:rsid w:val="006C3B38"/>
    <w:rsid w:val="006C40B1"/>
    <w:rsid w:val="006C4A69"/>
    <w:rsid w:val="006C4B06"/>
    <w:rsid w:val="006C5611"/>
    <w:rsid w:val="006C571E"/>
    <w:rsid w:val="006C5D8A"/>
    <w:rsid w:val="006C613D"/>
    <w:rsid w:val="006C6272"/>
    <w:rsid w:val="006C63B5"/>
    <w:rsid w:val="006C67DC"/>
    <w:rsid w:val="006C725E"/>
    <w:rsid w:val="006C749B"/>
    <w:rsid w:val="006C7941"/>
    <w:rsid w:val="006D061D"/>
    <w:rsid w:val="006D0D4C"/>
    <w:rsid w:val="006D0EC0"/>
    <w:rsid w:val="006D1119"/>
    <w:rsid w:val="006D224F"/>
    <w:rsid w:val="006D2363"/>
    <w:rsid w:val="006D3202"/>
    <w:rsid w:val="006D3C8B"/>
    <w:rsid w:val="006D41B8"/>
    <w:rsid w:val="006D463E"/>
    <w:rsid w:val="006D5CC0"/>
    <w:rsid w:val="006D5E06"/>
    <w:rsid w:val="006D6105"/>
    <w:rsid w:val="006D65C1"/>
    <w:rsid w:val="006D6694"/>
    <w:rsid w:val="006D675E"/>
    <w:rsid w:val="006D6F71"/>
    <w:rsid w:val="006E03C2"/>
    <w:rsid w:val="006E04DD"/>
    <w:rsid w:val="006E0DEA"/>
    <w:rsid w:val="006E1496"/>
    <w:rsid w:val="006E1CFB"/>
    <w:rsid w:val="006E202E"/>
    <w:rsid w:val="006E28D7"/>
    <w:rsid w:val="006E2957"/>
    <w:rsid w:val="006E2F05"/>
    <w:rsid w:val="006E3394"/>
    <w:rsid w:val="006E5188"/>
    <w:rsid w:val="006E533D"/>
    <w:rsid w:val="006E6883"/>
    <w:rsid w:val="006E6B54"/>
    <w:rsid w:val="006E75C7"/>
    <w:rsid w:val="006E7679"/>
    <w:rsid w:val="006E7766"/>
    <w:rsid w:val="006F10A6"/>
    <w:rsid w:val="006F14A6"/>
    <w:rsid w:val="006F17D3"/>
    <w:rsid w:val="006F1AC9"/>
    <w:rsid w:val="006F208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F05"/>
    <w:rsid w:val="0071157E"/>
    <w:rsid w:val="007117A7"/>
    <w:rsid w:val="007118D7"/>
    <w:rsid w:val="007128D8"/>
    <w:rsid w:val="007128DA"/>
    <w:rsid w:val="00712D41"/>
    <w:rsid w:val="0071379D"/>
    <w:rsid w:val="00713C6F"/>
    <w:rsid w:val="00714305"/>
    <w:rsid w:val="007152B7"/>
    <w:rsid w:val="007154D5"/>
    <w:rsid w:val="007160DA"/>
    <w:rsid w:val="0071650A"/>
    <w:rsid w:val="0071679C"/>
    <w:rsid w:val="00716E5C"/>
    <w:rsid w:val="00716F5E"/>
    <w:rsid w:val="00717339"/>
    <w:rsid w:val="0071762D"/>
    <w:rsid w:val="00717724"/>
    <w:rsid w:val="0071777B"/>
    <w:rsid w:val="00717909"/>
    <w:rsid w:val="00717D94"/>
    <w:rsid w:val="00717DCC"/>
    <w:rsid w:val="007204DB"/>
    <w:rsid w:val="00720E2A"/>
    <w:rsid w:val="007212CA"/>
    <w:rsid w:val="0072163C"/>
    <w:rsid w:val="00721A8D"/>
    <w:rsid w:val="0072204F"/>
    <w:rsid w:val="007220C5"/>
    <w:rsid w:val="007221F7"/>
    <w:rsid w:val="00722B34"/>
    <w:rsid w:val="007230B9"/>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934"/>
    <w:rsid w:val="00734737"/>
    <w:rsid w:val="007349E0"/>
    <w:rsid w:val="00734BBA"/>
    <w:rsid w:val="00735B77"/>
    <w:rsid w:val="00735C77"/>
    <w:rsid w:val="00735E40"/>
    <w:rsid w:val="0073602A"/>
    <w:rsid w:val="0073676A"/>
    <w:rsid w:val="007367F6"/>
    <w:rsid w:val="00736EA4"/>
    <w:rsid w:val="0073711D"/>
    <w:rsid w:val="0073778F"/>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1F97"/>
    <w:rsid w:val="007620BE"/>
    <w:rsid w:val="0076216E"/>
    <w:rsid w:val="0076284D"/>
    <w:rsid w:val="00762B52"/>
    <w:rsid w:val="007630E3"/>
    <w:rsid w:val="00763253"/>
    <w:rsid w:val="00763AE0"/>
    <w:rsid w:val="00764CFF"/>
    <w:rsid w:val="00764FD6"/>
    <w:rsid w:val="00765189"/>
    <w:rsid w:val="007654C6"/>
    <w:rsid w:val="00765B6D"/>
    <w:rsid w:val="00766211"/>
    <w:rsid w:val="00766D08"/>
    <w:rsid w:val="00767410"/>
    <w:rsid w:val="00767D66"/>
    <w:rsid w:val="00767E88"/>
    <w:rsid w:val="00771A43"/>
    <w:rsid w:val="00771D7A"/>
    <w:rsid w:val="00771EC8"/>
    <w:rsid w:val="007720C2"/>
    <w:rsid w:val="0077240C"/>
    <w:rsid w:val="007731F0"/>
    <w:rsid w:val="007740AD"/>
    <w:rsid w:val="007746C3"/>
    <w:rsid w:val="00774AA5"/>
    <w:rsid w:val="0077554C"/>
    <w:rsid w:val="00775B59"/>
    <w:rsid w:val="00775FC3"/>
    <w:rsid w:val="007763E1"/>
    <w:rsid w:val="00777670"/>
    <w:rsid w:val="00777DC5"/>
    <w:rsid w:val="00777E31"/>
    <w:rsid w:val="007801DC"/>
    <w:rsid w:val="00780F8E"/>
    <w:rsid w:val="00781726"/>
    <w:rsid w:val="00781A6A"/>
    <w:rsid w:val="00782B3B"/>
    <w:rsid w:val="00782BF8"/>
    <w:rsid w:val="00782DCD"/>
    <w:rsid w:val="007834AA"/>
    <w:rsid w:val="00783536"/>
    <w:rsid w:val="00783C19"/>
    <w:rsid w:val="0078453C"/>
    <w:rsid w:val="007853D9"/>
    <w:rsid w:val="00785E8B"/>
    <w:rsid w:val="00785F17"/>
    <w:rsid w:val="00785F3D"/>
    <w:rsid w:val="007860B6"/>
    <w:rsid w:val="00786279"/>
    <w:rsid w:val="007869D1"/>
    <w:rsid w:val="00786B53"/>
    <w:rsid w:val="00786D50"/>
    <w:rsid w:val="007872CB"/>
    <w:rsid w:val="007872CE"/>
    <w:rsid w:val="00787DC2"/>
    <w:rsid w:val="00787EB6"/>
    <w:rsid w:val="0079007C"/>
    <w:rsid w:val="007909D9"/>
    <w:rsid w:val="00790D67"/>
    <w:rsid w:val="00790E77"/>
    <w:rsid w:val="00790FAD"/>
    <w:rsid w:val="00791021"/>
    <w:rsid w:val="007912DE"/>
    <w:rsid w:val="00791E5B"/>
    <w:rsid w:val="00791FC9"/>
    <w:rsid w:val="0079367F"/>
    <w:rsid w:val="00793A26"/>
    <w:rsid w:val="0079488E"/>
    <w:rsid w:val="007948D0"/>
    <w:rsid w:val="00794F1E"/>
    <w:rsid w:val="00796861"/>
    <w:rsid w:val="00796EB0"/>
    <w:rsid w:val="007970D3"/>
    <w:rsid w:val="007976F5"/>
    <w:rsid w:val="007A020F"/>
    <w:rsid w:val="007A059A"/>
    <w:rsid w:val="007A130B"/>
    <w:rsid w:val="007A15EC"/>
    <w:rsid w:val="007A1E23"/>
    <w:rsid w:val="007A2F2E"/>
    <w:rsid w:val="007A34A0"/>
    <w:rsid w:val="007A3980"/>
    <w:rsid w:val="007A55C8"/>
    <w:rsid w:val="007A5905"/>
    <w:rsid w:val="007A5BDA"/>
    <w:rsid w:val="007A5D9C"/>
    <w:rsid w:val="007A68AD"/>
    <w:rsid w:val="007A739D"/>
    <w:rsid w:val="007A7D55"/>
    <w:rsid w:val="007A7E8A"/>
    <w:rsid w:val="007B0A07"/>
    <w:rsid w:val="007B0F0F"/>
    <w:rsid w:val="007B12FF"/>
    <w:rsid w:val="007B14FA"/>
    <w:rsid w:val="007B185F"/>
    <w:rsid w:val="007B1DE2"/>
    <w:rsid w:val="007B2A01"/>
    <w:rsid w:val="007B2A52"/>
    <w:rsid w:val="007B2E75"/>
    <w:rsid w:val="007B2E78"/>
    <w:rsid w:val="007B3B8D"/>
    <w:rsid w:val="007B43A1"/>
    <w:rsid w:val="007B4DFE"/>
    <w:rsid w:val="007B52AF"/>
    <w:rsid w:val="007B53FD"/>
    <w:rsid w:val="007B6219"/>
    <w:rsid w:val="007B6F6D"/>
    <w:rsid w:val="007B71FC"/>
    <w:rsid w:val="007B732B"/>
    <w:rsid w:val="007B7651"/>
    <w:rsid w:val="007B773D"/>
    <w:rsid w:val="007C0612"/>
    <w:rsid w:val="007C07E3"/>
    <w:rsid w:val="007C1B38"/>
    <w:rsid w:val="007C1C57"/>
    <w:rsid w:val="007C2FCD"/>
    <w:rsid w:val="007C348D"/>
    <w:rsid w:val="007C3B9B"/>
    <w:rsid w:val="007C4A8E"/>
    <w:rsid w:val="007C4EA7"/>
    <w:rsid w:val="007C4F49"/>
    <w:rsid w:val="007C4F66"/>
    <w:rsid w:val="007C4FA1"/>
    <w:rsid w:val="007C50E5"/>
    <w:rsid w:val="007C5323"/>
    <w:rsid w:val="007C5376"/>
    <w:rsid w:val="007C65CC"/>
    <w:rsid w:val="007C7474"/>
    <w:rsid w:val="007C74CD"/>
    <w:rsid w:val="007C7A8A"/>
    <w:rsid w:val="007C7D60"/>
    <w:rsid w:val="007D0225"/>
    <w:rsid w:val="007D0F6B"/>
    <w:rsid w:val="007D1221"/>
    <w:rsid w:val="007D1BAE"/>
    <w:rsid w:val="007D3891"/>
    <w:rsid w:val="007D41C0"/>
    <w:rsid w:val="007D5985"/>
    <w:rsid w:val="007D5C61"/>
    <w:rsid w:val="007D60F9"/>
    <w:rsid w:val="007D64BF"/>
    <w:rsid w:val="007D6857"/>
    <w:rsid w:val="007D6D19"/>
    <w:rsid w:val="007D7326"/>
    <w:rsid w:val="007D7364"/>
    <w:rsid w:val="007D7915"/>
    <w:rsid w:val="007D7BC5"/>
    <w:rsid w:val="007E05CD"/>
    <w:rsid w:val="007E0A9D"/>
    <w:rsid w:val="007E0B96"/>
    <w:rsid w:val="007E1003"/>
    <w:rsid w:val="007E10E2"/>
    <w:rsid w:val="007E1893"/>
    <w:rsid w:val="007E232C"/>
    <w:rsid w:val="007E2CF6"/>
    <w:rsid w:val="007E2E51"/>
    <w:rsid w:val="007E394D"/>
    <w:rsid w:val="007E3D46"/>
    <w:rsid w:val="007E3D62"/>
    <w:rsid w:val="007E41FF"/>
    <w:rsid w:val="007E50FE"/>
    <w:rsid w:val="007E5CC1"/>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2C64"/>
    <w:rsid w:val="007F34C7"/>
    <w:rsid w:val="007F366E"/>
    <w:rsid w:val="007F38C3"/>
    <w:rsid w:val="007F47E7"/>
    <w:rsid w:val="007F4F14"/>
    <w:rsid w:val="007F4F75"/>
    <w:rsid w:val="007F590F"/>
    <w:rsid w:val="007F6402"/>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D63"/>
    <w:rsid w:val="00806044"/>
    <w:rsid w:val="00806116"/>
    <w:rsid w:val="00806360"/>
    <w:rsid w:val="00807B75"/>
    <w:rsid w:val="00810237"/>
    <w:rsid w:val="00810AF3"/>
    <w:rsid w:val="00813105"/>
    <w:rsid w:val="0081425E"/>
    <w:rsid w:val="008142E7"/>
    <w:rsid w:val="00814604"/>
    <w:rsid w:val="0081469C"/>
    <w:rsid w:val="008148AD"/>
    <w:rsid w:val="00814C2C"/>
    <w:rsid w:val="00814F72"/>
    <w:rsid w:val="008150F0"/>
    <w:rsid w:val="008155D1"/>
    <w:rsid w:val="0081570A"/>
    <w:rsid w:val="00815D5F"/>
    <w:rsid w:val="00816329"/>
    <w:rsid w:val="00816754"/>
    <w:rsid w:val="00816C76"/>
    <w:rsid w:val="008176D9"/>
    <w:rsid w:val="00817D5A"/>
    <w:rsid w:val="008216CF"/>
    <w:rsid w:val="00821BB1"/>
    <w:rsid w:val="00822715"/>
    <w:rsid w:val="00822FE2"/>
    <w:rsid w:val="00823BF2"/>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74D"/>
    <w:rsid w:val="008417FF"/>
    <w:rsid w:val="00841A95"/>
    <w:rsid w:val="00841D69"/>
    <w:rsid w:val="00841F69"/>
    <w:rsid w:val="008429BA"/>
    <w:rsid w:val="00845944"/>
    <w:rsid w:val="00845AD5"/>
    <w:rsid w:val="00846788"/>
    <w:rsid w:val="008475C6"/>
    <w:rsid w:val="00850220"/>
    <w:rsid w:val="008505E9"/>
    <w:rsid w:val="00851498"/>
    <w:rsid w:val="00851585"/>
    <w:rsid w:val="00851768"/>
    <w:rsid w:val="008517B7"/>
    <w:rsid w:val="008520DA"/>
    <w:rsid w:val="00852202"/>
    <w:rsid w:val="008527F2"/>
    <w:rsid w:val="00852F58"/>
    <w:rsid w:val="00853110"/>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5C4"/>
    <w:rsid w:val="00862DB8"/>
    <w:rsid w:val="00862E62"/>
    <w:rsid w:val="0086303D"/>
    <w:rsid w:val="00863327"/>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372C"/>
    <w:rsid w:val="008739C4"/>
    <w:rsid w:val="00873D68"/>
    <w:rsid w:val="00874383"/>
    <w:rsid w:val="00875609"/>
    <w:rsid w:val="00875BFF"/>
    <w:rsid w:val="00875E60"/>
    <w:rsid w:val="0087699A"/>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7C1"/>
    <w:rsid w:val="00887B5D"/>
    <w:rsid w:val="008904EF"/>
    <w:rsid w:val="008919DA"/>
    <w:rsid w:val="00891A20"/>
    <w:rsid w:val="008930CD"/>
    <w:rsid w:val="008931B4"/>
    <w:rsid w:val="0089331B"/>
    <w:rsid w:val="008933BC"/>
    <w:rsid w:val="008936BE"/>
    <w:rsid w:val="00893C2B"/>
    <w:rsid w:val="00894EF3"/>
    <w:rsid w:val="00895F31"/>
    <w:rsid w:val="00895FDF"/>
    <w:rsid w:val="008969D4"/>
    <w:rsid w:val="00896E9A"/>
    <w:rsid w:val="008978C5"/>
    <w:rsid w:val="008A00D5"/>
    <w:rsid w:val="008A0157"/>
    <w:rsid w:val="008A1365"/>
    <w:rsid w:val="008A1AB1"/>
    <w:rsid w:val="008A1D5F"/>
    <w:rsid w:val="008A216D"/>
    <w:rsid w:val="008A2970"/>
    <w:rsid w:val="008A2E29"/>
    <w:rsid w:val="008A3657"/>
    <w:rsid w:val="008A3A6F"/>
    <w:rsid w:val="008A3C76"/>
    <w:rsid w:val="008A3C98"/>
    <w:rsid w:val="008A42D1"/>
    <w:rsid w:val="008A4403"/>
    <w:rsid w:val="008A4861"/>
    <w:rsid w:val="008A51A5"/>
    <w:rsid w:val="008A5356"/>
    <w:rsid w:val="008A5606"/>
    <w:rsid w:val="008A5873"/>
    <w:rsid w:val="008A5D2E"/>
    <w:rsid w:val="008A6002"/>
    <w:rsid w:val="008A60BA"/>
    <w:rsid w:val="008A6B05"/>
    <w:rsid w:val="008A7E15"/>
    <w:rsid w:val="008B0A3D"/>
    <w:rsid w:val="008B1FB2"/>
    <w:rsid w:val="008B2D03"/>
    <w:rsid w:val="008B31B9"/>
    <w:rsid w:val="008B34C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C1"/>
    <w:rsid w:val="008C2A3F"/>
    <w:rsid w:val="008C39ED"/>
    <w:rsid w:val="008C3D60"/>
    <w:rsid w:val="008C3F9D"/>
    <w:rsid w:val="008C3FB4"/>
    <w:rsid w:val="008C4071"/>
    <w:rsid w:val="008C5210"/>
    <w:rsid w:val="008C5433"/>
    <w:rsid w:val="008C5658"/>
    <w:rsid w:val="008C5B09"/>
    <w:rsid w:val="008C5F5E"/>
    <w:rsid w:val="008C6767"/>
    <w:rsid w:val="008C6D60"/>
    <w:rsid w:val="008C6FC9"/>
    <w:rsid w:val="008C748D"/>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F"/>
    <w:rsid w:val="008D591B"/>
    <w:rsid w:val="008D6DD2"/>
    <w:rsid w:val="008D6F67"/>
    <w:rsid w:val="008D6FCC"/>
    <w:rsid w:val="008D704D"/>
    <w:rsid w:val="008D7D9E"/>
    <w:rsid w:val="008E02DE"/>
    <w:rsid w:val="008E113F"/>
    <w:rsid w:val="008E1835"/>
    <w:rsid w:val="008E1BD3"/>
    <w:rsid w:val="008E2035"/>
    <w:rsid w:val="008E306F"/>
    <w:rsid w:val="008E3081"/>
    <w:rsid w:val="008E31B9"/>
    <w:rsid w:val="008E38BB"/>
    <w:rsid w:val="008E42F1"/>
    <w:rsid w:val="008E452A"/>
    <w:rsid w:val="008E479D"/>
    <w:rsid w:val="008E4A13"/>
    <w:rsid w:val="008E4A3C"/>
    <w:rsid w:val="008E4CB4"/>
    <w:rsid w:val="008E654F"/>
    <w:rsid w:val="008E656A"/>
    <w:rsid w:val="008E6D07"/>
    <w:rsid w:val="008E77B0"/>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4C"/>
    <w:rsid w:val="008F32D0"/>
    <w:rsid w:val="008F34D6"/>
    <w:rsid w:val="008F35AA"/>
    <w:rsid w:val="008F38C8"/>
    <w:rsid w:val="008F4194"/>
    <w:rsid w:val="008F4D52"/>
    <w:rsid w:val="008F511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3F"/>
    <w:rsid w:val="009032BE"/>
    <w:rsid w:val="009034DF"/>
    <w:rsid w:val="00903F2F"/>
    <w:rsid w:val="009043AE"/>
    <w:rsid w:val="00904BC4"/>
    <w:rsid w:val="00905C8B"/>
    <w:rsid w:val="00906707"/>
    <w:rsid w:val="009079D3"/>
    <w:rsid w:val="009100EE"/>
    <w:rsid w:val="00910C39"/>
    <w:rsid w:val="00911B90"/>
    <w:rsid w:val="00911C54"/>
    <w:rsid w:val="00911E48"/>
    <w:rsid w:val="009122A7"/>
    <w:rsid w:val="00912795"/>
    <w:rsid w:val="00913029"/>
    <w:rsid w:val="00913EE3"/>
    <w:rsid w:val="009142CB"/>
    <w:rsid w:val="00914D3F"/>
    <w:rsid w:val="009152F5"/>
    <w:rsid w:val="0091557F"/>
    <w:rsid w:val="00915AF0"/>
    <w:rsid w:val="0091615C"/>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406"/>
    <w:rsid w:val="009265B6"/>
    <w:rsid w:val="00927DE7"/>
    <w:rsid w:val="00927F79"/>
    <w:rsid w:val="00927FB2"/>
    <w:rsid w:val="00927FFC"/>
    <w:rsid w:val="009302A6"/>
    <w:rsid w:val="0093049E"/>
    <w:rsid w:val="00930569"/>
    <w:rsid w:val="00930B4C"/>
    <w:rsid w:val="00930CA2"/>
    <w:rsid w:val="00931518"/>
    <w:rsid w:val="00931E5B"/>
    <w:rsid w:val="00931E75"/>
    <w:rsid w:val="00931F19"/>
    <w:rsid w:val="00931F77"/>
    <w:rsid w:val="009323DD"/>
    <w:rsid w:val="0093261C"/>
    <w:rsid w:val="00934599"/>
    <w:rsid w:val="00934C18"/>
    <w:rsid w:val="00934FD3"/>
    <w:rsid w:val="00935371"/>
    <w:rsid w:val="00935826"/>
    <w:rsid w:val="00936AAC"/>
    <w:rsid w:val="0093767A"/>
    <w:rsid w:val="009400B9"/>
    <w:rsid w:val="00940EF8"/>
    <w:rsid w:val="0094166B"/>
    <w:rsid w:val="009418F3"/>
    <w:rsid w:val="00942030"/>
    <w:rsid w:val="00942226"/>
    <w:rsid w:val="00942379"/>
    <w:rsid w:val="009425A7"/>
    <w:rsid w:val="00942662"/>
    <w:rsid w:val="00942A73"/>
    <w:rsid w:val="00942B80"/>
    <w:rsid w:val="00942BCA"/>
    <w:rsid w:val="00942C81"/>
    <w:rsid w:val="0094429A"/>
    <w:rsid w:val="00945504"/>
    <w:rsid w:val="009465A0"/>
    <w:rsid w:val="00946722"/>
    <w:rsid w:val="00946D69"/>
    <w:rsid w:val="009501C3"/>
    <w:rsid w:val="009502BE"/>
    <w:rsid w:val="009502F5"/>
    <w:rsid w:val="00950511"/>
    <w:rsid w:val="0095251F"/>
    <w:rsid w:val="00952663"/>
    <w:rsid w:val="00952950"/>
    <w:rsid w:val="0095321C"/>
    <w:rsid w:val="00953B42"/>
    <w:rsid w:val="00953D09"/>
    <w:rsid w:val="00953F2B"/>
    <w:rsid w:val="009541C6"/>
    <w:rsid w:val="00954A8F"/>
    <w:rsid w:val="00955067"/>
    <w:rsid w:val="00955109"/>
    <w:rsid w:val="009556CE"/>
    <w:rsid w:val="00955F2F"/>
    <w:rsid w:val="00956A4E"/>
    <w:rsid w:val="00956AB5"/>
    <w:rsid w:val="009572B3"/>
    <w:rsid w:val="009573E1"/>
    <w:rsid w:val="00957893"/>
    <w:rsid w:val="00960A92"/>
    <w:rsid w:val="00960F5C"/>
    <w:rsid w:val="00961502"/>
    <w:rsid w:val="009621A2"/>
    <w:rsid w:val="00962316"/>
    <w:rsid w:val="0096248C"/>
    <w:rsid w:val="00963009"/>
    <w:rsid w:val="0096353F"/>
    <w:rsid w:val="009639C8"/>
    <w:rsid w:val="00963E07"/>
    <w:rsid w:val="0096424C"/>
    <w:rsid w:val="00965310"/>
    <w:rsid w:val="009655C4"/>
    <w:rsid w:val="0096562F"/>
    <w:rsid w:val="009657AE"/>
    <w:rsid w:val="00965894"/>
    <w:rsid w:val="00965DC2"/>
    <w:rsid w:val="00966032"/>
    <w:rsid w:val="0096678C"/>
    <w:rsid w:val="009670AC"/>
    <w:rsid w:val="00967185"/>
    <w:rsid w:val="009700A8"/>
    <w:rsid w:val="00970489"/>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910"/>
    <w:rsid w:val="00982EE8"/>
    <w:rsid w:val="00983A43"/>
    <w:rsid w:val="009841CD"/>
    <w:rsid w:val="00984B02"/>
    <w:rsid w:val="00985453"/>
    <w:rsid w:val="0098546A"/>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C52"/>
    <w:rsid w:val="00993376"/>
    <w:rsid w:val="009934AC"/>
    <w:rsid w:val="0099370A"/>
    <w:rsid w:val="00993EC5"/>
    <w:rsid w:val="0099413E"/>
    <w:rsid w:val="0099511C"/>
    <w:rsid w:val="00995E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C01"/>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4AC9"/>
    <w:rsid w:val="009B62AA"/>
    <w:rsid w:val="009B6448"/>
    <w:rsid w:val="009B654D"/>
    <w:rsid w:val="009B6595"/>
    <w:rsid w:val="009B6E32"/>
    <w:rsid w:val="009B6F95"/>
    <w:rsid w:val="009B711D"/>
    <w:rsid w:val="009B7357"/>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B7"/>
    <w:rsid w:val="009D0DC5"/>
    <w:rsid w:val="009D1038"/>
    <w:rsid w:val="009D184C"/>
    <w:rsid w:val="009D2F13"/>
    <w:rsid w:val="009D2F4F"/>
    <w:rsid w:val="009D3732"/>
    <w:rsid w:val="009D5909"/>
    <w:rsid w:val="009D5D2B"/>
    <w:rsid w:val="009D5D9E"/>
    <w:rsid w:val="009D61CE"/>
    <w:rsid w:val="009D62CF"/>
    <w:rsid w:val="009D6598"/>
    <w:rsid w:val="009D6913"/>
    <w:rsid w:val="009D7294"/>
    <w:rsid w:val="009D73D9"/>
    <w:rsid w:val="009D779F"/>
    <w:rsid w:val="009E064A"/>
    <w:rsid w:val="009E1623"/>
    <w:rsid w:val="009E1FFB"/>
    <w:rsid w:val="009E20B7"/>
    <w:rsid w:val="009E2403"/>
    <w:rsid w:val="009E3E43"/>
    <w:rsid w:val="009E402B"/>
    <w:rsid w:val="009E43D5"/>
    <w:rsid w:val="009E46B6"/>
    <w:rsid w:val="009E46BC"/>
    <w:rsid w:val="009E4CDE"/>
    <w:rsid w:val="009E5C47"/>
    <w:rsid w:val="009E61A9"/>
    <w:rsid w:val="009E6E3B"/>
    <w:rsid w:val="009E77EC"/>
    <w:rsid w:val="009F01E3"/>
    <w:rsid w:val="009F0216"/>
    <w:rsid w:val="009F0698"/>
    <w:rsid w:val="009F0935"/>
    <w:rsid w:val="009F0A4E"/>
    <w:rsid w:val="009F18CF"/>
    <w:rsid w:val="009F18F6"/>
    <w:rsid w:val="009F3379"/>
    <w:rsid w:val="009F402F"/>
    <w:rsid w:val="009F474E"/>
    <w:rsid w:val="009F4CE8"/>
    <w:rsid w:val="009F4D2A"/>
    <w:rsid w:val="009F4E56"/>
    <w:rsid w:val="009F4FBE"/>
    <w:rsid w:val="009F5AAD"/>
    <w:rsid w:val="009F639D"/>
    <w:rsid w:val="009F644C"/>
    <w:rsid w:val="009F7959"/>
    <w:rsid w:val="009F7C63"/>
    <w:rsid w:val="009F7D62"/>
    <w:rsid w:val="009F7F79"/>
    <w:rsid w:val="00A000BE"/>
    <w:rsid w:val="00A000F5"/>
    <w:rsid w:val="00A00720"/>
    <w:rsid w:val="00A00765"/>
    <w:rsid w:val="00A01B3A"/>
    <w:rsid w:val="00A0216C"/>
    <w:rsid w:val="00A021C2"/>
    <w:rsid w:val="00A02524"/>
    <w:rsid w:val="00A028CC"/>
    <w:rsid w:val="00A02DC7"/>
    <w:rsid w:val="00A03422"/>
    <w:rsid w:val="00A03B2D"/>
    <w:rsid w:val="00A0430F"/>
    <w:rsid w:val="00A045BC"/>
    <w:rsid w:val="00A0494F"/>
    <w:rsid w:val="00A04ACA"/>
    <w:rsid w:val="00A054B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53FA"/>
    <w:rsid w:val="00A176D5"/>
    <w:rsid w:val="00A1780C"/>
    <w:rsid w:val="00A215B6"/>
    <w:rsid w:val="00A217B2"/>
    <w:rsid w:val="00A21F3E"/>
    <w:rsid w:val="00A222A1"/>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4166"/>
    <w:rsid w:val="00A44C01"/>
    <w:rsid w:val="00A45433"/>
    <w:rsid w:val="00A4580A"/>
    <w:rsid w:val="00A458F0"/>
    <w:rsid w:val="00A4599F"/>
    <w:rsid w:val="00A4619E"/>
    <w:rsid w:val="00A466F1"/>
    <w:rsid w:val="00A46EDC"/>
    <w:rsid w:val="00A478DF"/>
    <w:rsid w:val="00A47A85"/>
    <w:rsid w:val="00A506BA"/>
    <w:rsid w:val="00A507A9"/>
    <w:rsid w:val="00A510B9"/>
    <w:rsid w:val="00A51E81"/>
    <w:rsid w:val="00A52316"/>
    <w:rsid w:val="00A524F1"/>
    <w:rsid w:val="00A5253F"/>
    <w:rsid w:val="00A52B08"/>
    <w:rsid w:val="00A53041"/>
    <w:rsid w:val="00A53640"/>
    <w:rsid w:val="00A53BAE"/>
    <w:rsid w:val="00A53E83"/>
    <w:rsid w:val="00A54441"/>
    <w:rsid w:val="00A54FCF"/>
    <w:rsid w:val="00A5552B"/>
    <w:rsid w:val="00A55891"/>
    <w:rsid w:val="00A55AA5"/>
    <w:rsid w:val="00A560A2"/>
    <w:rsid w:val="00A57036"/>
    <w:rsid w:val="00A571AB"/>
    <w:rsid w:val="00A5749C"/>
    <w:rsid w:val="00A5751B"/>
    <w:rsid w:val="00A60491"/>
    <w:rsid w:val="00A60616"/>
    <w:rsid w:val="00A6076B"/>
    <w:rsid w:val="00A6180D"/>
    <w:rsid w:val="00A62C51"/>
    <w:rsid w:val="00A62E80"/>
    <w:rsid w:val="00A63571"/>
    <w:rsid w:val="00A637A9"/>
    <w:rsid w:val="00A63C55"/>
    <w:rsid w:val="00A63C9A"/>
    <w:rsid w:val="00A64641"/>
    <w:rsid w:val="00A646E1"/>
    <w:rsid w:val="00A649F1"/>
    <w:rsid w:val="00A655AC"/>
    <w:rsid w:val="00A6570E"/>
    <w:rsid w:val="00A65A55"/>
    <w:rsid w:val="00A65B5C"/>
    <w:rsid w:val="00A65CD9"/>
    <w:rsid w:val="00A6625B"/>
    <w:rsid w:val="00A66CD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3F7"/>
    <w:rsid w:val="00A77900"/>
    <w:rsid w:val="00A8071F"/>
    <w:rsid w:val="00A809EE"/>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5B5"/>
    <w:rsid w:val="00A84687"/>
    <w:rsid w:val="00A84D66"/>
    <w:rsid w:val="00A8637F"/>
    <w:rsid w:val="00A865DA"/>
    <w:rsid w:val="00A90AF8"/>
    <w:rsid w:val="00A912C7"/>
    <w:rsid w:val="00A91483"/>
    <w:rsid w:val="00A92611"/>
    <w:rsid w:val="00A934E0"/>
    <w:rsid w:val="00A93C5D"/>
    <w:rsid w:val="00A940CF"/>
    <w:rsid w:val="00A94866"/>
    <w:rsid w:val="00A9488B"/>
    <w:rsid w:val="00A94AAE"/>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97E"/>
    <w:rsid w:val="00AA6F75"/>
    <w:rsid w:val="00AA78B2"/>
    <w:rsid w:val="00AA7C0D"/>
    <w:rsid w:val="00AA7DD1"/>
    <w:rsid w:val="00AB0512"/>
    <w:rsid w:val="00AB122C"/>
    <w:rsid w:val="00AB1754"/>
    <w:rsid w:val="00AB1EF3"/>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F8A"/>
    <w:rsid w:val="00AC086D"/>
    <w:rsid w:val="00AC1034"/>
    <w:rsid w:val="00AC1757"/>
    <w:rsid w:val="00AC1D95"/>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57B"/>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4AA"/>
    <w:rsid w:val="00AD7D83"/>
    <w:rsid w:val="00AE0668"/>
    <w:rsid w:val="00AE0F43"/>
    <w:rsid w:val="00AE1244"/>
    <w:rsid w:val="00AE1C5F"/>
    <w:rsid w:val="00AE2B70"/>
    <w:rsid w:val="00AE3439"/>
    <w:rsid w:val="00AE422D"/>
    <w:rsid w:val="00AE4CF6"/>
    <w:rsid w:val="00AE55E5"/>
    <w:rsid w:val="00AE60D1"/>
    <w:rsid w:val="00AE6BCB"/>
    <w:rsid w:val="00AE7624"/>
    <w:rsid w:val="00AF0AB7"/>
    <w:rsid w:val="00AF0F4B"/>
    <w:rsid w:val="00AF120E"/>
    <w:rsid w:val="00AF1430"/>
    <w:rsid w:val="00AF176A"/>
    <w:rsid w:val="00AF17A1"/>
    <w:rsid w:val="00AF1844"/>
    <w:rsid w:val="00AF19EE"/>
    <w:rsid w:val="00AF2399"/>
    <w:rsid w:val="00AF24B2"/>
    <w:rsid w:val="00AF24D0"/>
    <w:rsid w:val="00AF2695"/>
    <w:rsid w:val="00AF2BB5"/>
    <w:rsid w:val="00AF303B"/>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76C1"/>
    <w:rsid w:val="00AF7CB0"/>
    <w:rsid w:val="00AF7F98"/>
    <w:rsid w:val="00AF7FB3"/>
    <w:rsid w:val="00B0045F"/>
    <w:rsid w:val="00B004F2"/>
    <w:rsid w:val="00B00C12"/>
    <w:rsid w:val="00B012CF"/>
    <w:rsid w:val="00B015FC"/>
    <w:rsid w:val="00B01A92"/>
    <w:rsid w:val="00B01C30"/>
    <w:rsid w:val="00B03CE0"/>
    <w:rsid w:val="00B05A03"/>
    <w:rsid w:val="00B06A47"/>
    <w:rsid w:val="00B06C7F"/>
    <w:rsid w:val="00B06EA0"/>
    <w:rsid w:val="00B07665"/>
    <w:rsid w:val="00B1096B"/>
    <w:rsid w:val="00B10D6F"/>
    <w:rsid w:val="00B1123C"/>
    <w:rsid w:val="00B123E4"/>
    <w:rsid w:val="00B12512"/>
    <w:rsid w:val="00B12722"/>
    <w:rsid w:val="00B128CC"/>
    <w:rsid w:val="00B12BF6"/>
    <w:rsid w:val="00B131E9"/>
    <w:rsid w:val="00B1388F"/>
    <w:rsid w:val="00B14544"/>
    <w:rsid w:val="00B149EA"/>
    <w:rsid w:val="00B157D6"/>
    <w:rsid w:val="00B15B2C"/>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FB7"/>
    <w:rsid w:val="00B23787"/>
    <w:rsid w:val="00B24214"/>
    <w:rsid w:val="00B2459A"/>
    <w:rsid w:val="00B24708"/>
    <w:rsid w:val="00B24D95"/>
    <w:rsid w:val="00B252D4"/>
    <w:rsid w:val="00B25D7E"/>
    <w:rsid w:val="00B26743"/>
    <w:rsid w:val="00B2688F"/>
    <w:rsid w:val="00B27A97"/>
    <w:rsid w:val="00B27D89"/>
    <w:rsid w:val="00B30554"/>
    <w:rsid w:val="00B3055F"/>
    <w:rsid w:val="00B3068F"/>
    <w:rsid w:val="00B30979"/>
    <w:rsid w:val="00B30AC8"/>
    <w:rsid w:val="00B30CEA"/>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B11"/>
    <w:rsid w:val="00B712C7"/>
    <w:rsid w:val="00B71986"/>
    <w:rsid w:val="00B71B06"/>
    <w:rsid w:val="00B72BAC"/>
    <w:rsid w:val="00B73A00"/>
    <w:rsid w:val="00B74136"/>
    <w:rsid w:val="00B741D0"/>
    <w:rsid w:val="00B7494D"/>
    <w:rsid w:val="00B7560A"/>
    <w:rsid w:val="00B75AF1"/>
    <w:rsid w:val="00B75D65"/>
    <w:rsid w:val="00B75F6D"/>
    <w:rsid w:val="00B7632D"/>
    <w:rsid w:val="00B76501"/>
    <w:rsid w:val="00B76FA2"/>
    <w:rsid w:val="00B772DE"/>
    <w:rsid w:val="00B80303"/>
    <w:rsid w:val="00B80C2F"/>
    <w:rsid w:val="00B80E8A"/>
    <w:rsid w:val="00B81936"/>
    <w:rsid w:val="00B81E4A"/>
    <w:rsid w:val="00B82C3F"/>
    <w:rsid w:val="00B83109"/>
    <w:rsid w:val="00B8383C"/>
    <w:rsid w:val="00B83AF3"/>
    <w:rsid w:val="00B84896"/>
    <w:rsid w:val="00B84D7D"/>
    <w:rsid w:val="00B852B7"/>
    <w:rsid w:val="00B856FF"/>
    <w:rsid w:val="00B85888"/>
    <w:rsid w:val="00B85D0A"/>
    <w:rsid w:val="00B85D18"/>
    <w:rsid w:val="00B8671F"/>
    <w:rsid w:val="00B86CBC"/>
    <w:rsid w:val="00B87FE9"/>
    <w:rsid w:val="00B906EB"/>
    <w:rsid w:val="00B9137D"/>
    <w:rsid w:val="00B91FB8"/>
    <w:rsid w:val="00B9241A"/>
    <w:rsid w:val="00B929AB"/>
    <w:rsid w:val="00B937E7"/>
    <w:rsid w:val="00B93866"/>
    <w:rsid w:val="00B93A46"/>
    <w:rsid w:val="00B93CE7"/>
    <w:rsid w:val="00B944B8"/>
    <w:rsid w:val="00B946B2"/>
    <w:rsid w:val="00B95A24"/>
    <w:rsid w:val="00B9652B"/>
    <w:rsid w:val="00B9672B"/>
    <w:rsid w:val="00B96756"/>
    <w:rsid w:val="00B96A6C"/>
    <w:rsid w:val="00B970B0"/>
    <w:rsid w:val="00B97D87"/>
    <w:rsid w:val="00BA0274"/>
    <w:rsid w:val="00BA05C9"/>
    <w:rsid w:val="00BA06AC"/>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E03"/>
    <w:rsid w:val="00BB410E"/>
    <w:rsid w:val="00BB45B4"/>
    <w:rsid w:val="00BB45DF"/>
    <w:rsid w:val="00BB4A57"/>
    <w:rsid w:val="00BB4FB3"/>
    <w:rsid w:val="00BB5270"/>
    <w:rsid w:val="00BB536B"/>
    <w:rsid w:val="00BB54F0"/>
    <w:rsid w:val="00BB6B79"/>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687"/>
    <w:rsid w:val="00BC3BBD"/>
    <w:rsid w:val="00BC3DF9"/>
    <w:rsid w:val="00BC3EE0"/>
    <w:rsid w:val="00BC3EEA"/>
    <w:rsid w:val="00BC403A"/>
    <w:rsid w:val="00BC4DE3"/>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65B2"/>
    <w:rsid w:val="00BD6BEC"/>
    <w:rsid w:val="00BD7C43"/>
    <w:rsid w:val="00BE0055"/>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D3B"/>
    <w:rsid w:val="00BF22F5"/>
    <w:rsid w:val="00BF2B58"/>
    <w:rsid w:val="00BF4594"/>
    <w:rsid w:val="00BF4946"/>
    <w:rsid w:val="00BF5AEB"/>
    <w:rsid w:val="00BF5C0B"/>
    <w:rsid w:val="00BF6ABE"/>
    <w:rsid w:val="00BF6BED"/>
    <w:rsid w:val="00BF6C92"/>
    <w:rsid w:val="00BF73B5"/>
    <w:rsid w:val="00BF780E"/>
    <w:rsid w:val="00C00733"/>
    <w:rsid w:val="00C00F86"/>
    <w:rsid w:val="00C01740"/>
    <w:rsid w:val="00C0177E"/>
    <w:rsid w:val="00C01B4A"/>
    <w:rsid w:val="00C0289B"/>
    <w:rsid w:val="00C02966"/>
    <w:rsid w:val="00C02B55"/>
    <w:rsid w:val="00C03EB7"/>
    <w:rsid w:val="00C04406"/>
    <w:rsid w:val="00C04754"/>
    <w:rsid w:val="00C0495E"/>
    <w:rsid w:val="00C04FFE"/>
    <w:rsid w:val="00C0533D"/>
    <w:rsid w:val="00C06CA3"/>
    <w:rsid w:val="00C06F50"/>
    <w:rsid w:val="00C07161"/>
    <w:rsid w:val="00C075EF"/>
    <w:rsid w:val="00C07985"/>
    <w:rsid w:val="00C07B07"/>
    <w:rsid w:val="00C07F25"/>
    <w:rsid w:val="00C1027B"/>
    <w:rsid w:val="00C10509"/>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20A77"/>
    <w:rsid w:val="00C20E68"/>
    <w:rsid w:val="00C21132"/>
    <w:rsid w:val="00C21926"/>
    <w:rsid w:val="00C21A30"/>
    <w:rsid w:val="00C21ABD"/>
    <w:rsid w:val="00C2213B"/>
    <w:rsid w:val="00C22326"/>
    <w:rsid w:val="00C22DB0"/>
    <w:rsid w:val="00C23DFD"/>
    <w:rsid w:val="00C23E06"/>
    <w:rsid w:val="00C24C5C"/>
    <w:rsid w:val="00C25FC8"/>
    <w:rsid w:val="00C26588"/>
    <w:rsid w:val="00C265EA"/>
    <w:rsid w:val="00C26D8D"/>
    <w:rsid w:val="00C271D1"/>
    <w:rsid w:val="00C3061F"/>
    <w:rsid w:val="00C31457"/>
    <w:rsid w:val="00C31BFE"/>
    <w:rsid w:val="00C32030"/>
    <w:rsid w:val="00C32169"/>
    <w:rsid w:val="00C327B5"/>
    <w:rsid w:val="00C32E53"/>
    <w:rsid w:val="00C338F5"/>
    <w:rsid w:val="00C33DBC"/>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31D2"/>
    <w:rsid w:val="00C434F3"/>
    <w:rsid w:val="00C438F5"/>
    <w:rsid w:val="00C441D7"/>
    <w:rsid w:val="00C4463D"/>
    <w:rsid w:val="00C447D2"/>
    <w:rsid w:val="00C46630"/>
    <w:rsid w:val="00C46663"/>
    <w:rsid w:val="00C468E9"/>
    <w:rsid w:val="00C47599"/>
    <w:rsid w:val="00C476FC"/>
    <w:rsid w:val="00C477E1"/>
    <w:rsid w:val="00C47CE7"/>
    <w:rsid w:val="00C504F9"/>
    <w:rsid w:val="00C50B8F"/>
    <w:rsid w:val="00C515B6"/>
    <w:rsid w:val="00C52086"/>
    <w:rsid w:val="00C52854"/>
    <w:rsid w:val="00C52A24"/>
    <w:rsid w:val="00C53F46"/>
    <w:rsid w:val="00C544C8"/>
    <w:rsid w:val="00C54574"/>
    <w:rsid w:val="00C56765"/>
    <w:rsid w:val="00C5753C"/>
    <w:rsid w:val="00C57816"/>
    <w:rsid w:val="00C605A8"/>
    <w:rsid w:val="00C61071"/>
    <w:rsid w:val="00C611D3"/>
    <w:rsid w:val="00C612F6"/>
    <w:rsid w:val="00C61989"/>
    <w:rsid w:val="00C619A2"/>
    <w:rsid w:val="00C62047"/>
    <w:rsid w:val="00C62355"/>
    <w:rsid w:val="00C629BD"/>
    <w:rsid w:val="00C62D98"/>
    <w:rsid w:val="00C63099"/>
    <w:rsid w:val="00C632A3"/>
    <w:rsid w:val="00C6399F"/>
    <w:rsid w:val="00C63E24"/>
    <w:rsid w:val="00C643C7"/>
    <w:rsid w:val="00C6497D"/>
    <w:rsid w:val="00C64A65"/>
    <w:rsid w:val="00C6526E"/>
    <w:rsid w:val="00C654DD"/>
    <w:rsid w:val="00C65594"/>
    <w:rsid w:val="00C65A50"/>
    <w:rsid w:val="00C65CAE"/>
    <w:rsid w:val="00C660F3"/>
    <w:rsid w:val="00C665FD"/>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396"/>
    <w:rsid w:val="00C739A6"/>
    <w:rsid w:val="00C7427A"/>
    <w:rsid w:val="00C75E83"/>
    <w:rsid w:val="00C7706C"/>
    <w:rsid w:val="00C77938"/>
    <w:rsid w:val="00C77AC5"/>
    <w:rsid w:val="00C77CAE"/>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89"/>
    <w:rsid w:val="00C8764E"/>
    <w:rsid w:val="00C87941"/>
    <w:rsid w:val="00C87AB8"/>
    <w:rsid w:val="00C87B0E"/>
    <w:rsid w:val="00C87E49"/>
    <w:rsid w:val="00C906F5"/>
    <w:rsid w:val="00C90917"/>
    <w:rsid w:val="00C90E94"/>
    <w:rsid w:val="00C91381"/>
    <w:rsid w:val="00C91707"/>
    <w:rsid w:val="00C91D8B"/>
    <w:rsid w:val="00C924CD"/>
    <w:rsid w:val="00C93240"/>
    <w:rsid w:val="00C93B42"/>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4139"/>
    <w:rsid w:val="00CA42C1"/>
    <w:rsid w:val="00CA47CB"/>
    <w:rsid w:val="00CA5166"/>
    <w:rsid w:val="00CA64E1"/>
    <w:rsid w:val="00CA77FA"/>
    <w:rsid w:val="00CB0F71"/>
    <w:rsid w:val="00CB17C3"/>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390D"/>
    <w:rsid w:val="00CD41CC"/>
    <w:rsid w:val="00CD46EA"/>
    <w:rsid w:val="00CD483E"/>
    <w:rsid w:val="00CD4A66"/>
    <w:rsid w:val="00CD5A4E"/>
    <w:rsid w:val="00CD5F1C"/>
    <w:rsid w:val="00CD6691"/>
    <w:rsid w:val="00CD67A9"/>
    <w:rsid w:val="00CD6F81"/>
    <w:rsid w:val="00CD73FF"/>
    <w:rsid w:val="00CE07F5"/>
    <w:rsid w:val="00CE0A3E"/>
    <w:rsid w:val="00CE129E"/>
    <w:rsid w:val="00CE134E"/>
    <w:rsid w:val="00CE1414"/>
    <w:rsid w:val="00CE14DF"/>
    <w:rsid w:val="00CE1F13"/>
    <w:rsid w:val="00CE2489"/>
    <w:rsid w:val="00CE275A"/>
    <w:rsid w:val="00CE285A"/>
    <w:rsid w:val="00CE28F2"/>
    <w:rsid w:val="00CE2A25"/>
    <w:rsid w:val="00CE3247"/>
    <w:rsid w:val="00CE340E"/>
    <w:rsid w:val="00CE399B"/>
    <w:rsid w:val="00CE3BB2"/>
    <w:rsid w:val="00CE498D"/>
    <w:rsid w:val="00CE4A06"/>
    <w:rsid w:val="00CE4B54"/>
    <w:rsid w:val="00CE4FFA"/>
    <w:rsid w:val="00CE540C"/>
    <w:rsid w:val="00CE59C9"/>
    <w:rsid w:val="00CE5A18"/>
    <w:rsid w:val="00CE6713"/>
    <w:rsid w:val="00CE6800"/>
    <w:rsid w:val="00CE69CA"/>
    <w:rsid w:val="00CE7209"/>
    <w:rsid w:val="00CE75F2"/>
    <w:rsid w:val="00CE7939"/>
    <w:rsid w:val="00CE7FDF"/>
    <w:rsid w:val="00CF06D5"/>
    <w:rsid w:val="00CF06DE"/>
    <w:rsid w:val="00CF0E17"/>
    <w:rsid w:val="00CF14EB"/>
    <w:rsid w:val="00CF1D58"/>
    <w:rsid w:val="00CF1F79"/>
    <w:rsid w:val="00CF2677"/>
    <w:rsid w:val="00CF2CB6"/>
    <w:rsid w:val="00CF3346"/>
    <w:rsid w:val="00CF63E5"/>
    <w:rsid w:val="00CF66FF"/>
    <w:rsid w:val="00CF705D"/>
    <w:rsid w:val="00CF7279"/>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60"/>
    <w:rsid w:val="00D102BA"/>
    <w:rsid w:val="00D10344"/>
    <w:rsid w:val="00D1062D"/>
    <w:rsid w:val="00D10723"/>
    <w:rsid w:val="00D10ED2"/>
    <w:rsid w:val="00D10FA6"/>
    <w:rsid w:val="00D112BB"/>
    <w:rsid w:val="00D11917"/>
    <w:rsid w:val="00D11E3A"/>
    <w:rsid w:val="00D134FE"/>
    <w:rsid w:val="00D137B6"/>
    <w:rsid w:val="00D139A9"/>
    <w:rsid w:val="00D14BB3"/>
    <w:rsid w:val="00D14F26"/>
    <w:rsid w:val="00D1501C"/>
    <w:rsid w:val="00D1581F"/>
    <w:rsid w:val="00D159D2"/>
    <w:rsid w:val="00D15C26"/>
    <w:rsid w:val="00D1609F"/>
    <w:rsid w:val="00D17945"/>
    <w:rsid w:val="00D17972"/>
    <w:rsid w:val="00D202BA"/>
    <w:rsid w:val="00D20B5F"/>
    <w:rsid w:val="00D20E92"/>
    <w:rsid w:val="00D22226"/>
    <w:rsid w:val="00D228FF"/>
    <w:rsid w:val="00D22BE3"/>
    <w:rsid w:val="00D232F1"/>
    <w:rsid w:val="00D23CC8"/>
    <w:rsid w:val="00D247A7"/>
    <w:rsid w:val="00D24970"/>
    <w:rsid w:val="00D24EF8"/>
    <w:rsid w:val="00D25088"/>
    <w:rsid w:val="00D25782"/>
    <w:rsid w:val="00D25A85"/>
    <w:rsid w:val="00D25DEF"/>
    <w:rsid w:val="00D27ACD"/>
    <w:rsid w:val="00D27B3A"/>
    <w:rsid w:val="00D27E76"/>
    <w:rsid w:val="00D304B1"/>
    <w:rsid w:val="00D30CCE"/>
    <w:rsid w:val="00D311C5"/>
    <w:rsid w:val="00D31692"/>
    <w:rsid w:val="00D32314"/>
    <w:rsid w:val="00D324CF"/>
    <w:rsid w:val="00D325C1"/>
    <w:rsid w:val="00D329EA"/>
    <w:rsid w:val="00D32C2F"/>
    <w:rsid w:val="00D331C2"/>
    <w:rsid w:val="00D3330B"/>
    <w:rsid w:val="00D33F7A"/>
    <w:rsid w:val="00D3495E"/>
    <w:rsid w:val="00D354EB"/>
    <w:rsid w:val="00D35747"/>
    <w:rsid w:val="00D37474"/>
    <w:rsid w:val="00D37664"/>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53F6"/>
    <w:rsid w:val="00D65C16"/>
    <w:rsid w:val="00D6652F"/>
    <w:rsid w:val="00D6654D"/>
    <w:rsid w:val="00D665DB"/>
    <w:rsid w:val="00D66697"/>
    <w:rsid w:val="00D668C3"/>
    <w:rsid w:val="00D66A43"/>
    <w:rsid w:val="00D66F4C"/>
    <w:rsid w:val="00D67710"/>
    <w:rsid w:val="00D67D52"/>
    <w:rsid w:val="00D70555"/>
    <w:rsid w:val="00D707AB"/>
    <w:rsid w:val="00D70F14"/>
    <w:rsid w:val="00D7115B"/>
    <w:rsid w:val="00D7155A"/>
    <w:rsid w:val="00D72B2C"/>
    <w:rsid w:val="00D734C6"/>
    <w:rsid w:val="00D73765"/>
    <w:rsid w:val="00D7377C"/>
    <w:rsid w:val="00D740D9"/>
    <w:rsid w:val="00D74236"/>
    <w:rsid w:val="00D75062"/>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36"/>
    <w:rsid w:val="00D92FC1"/>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0835"/>
    <w:rsid w:val="00DB19AA"/>
    <w:rsid w:val="00DB27C4"/>
    <w:rsid w:val="00DB2857"/>
    <w:rsid w:val="00DB374C"/>
    <w:rsid w:val="00DB48B9"/>
    <w:rsid w:val="00DB4B5C"/>
    <w:rsid w:val="00DB4CD8"/>
    <w:rsid w:val="00DB4CE3"/>
    <w:rsid w:val="00DB58DD"/>
    <w:rsid w:val="00DB693A"/>
    <w:rsid w:val="00DB6BB0"/>
    <w:rsid w:val="00DB6D53"/>
    <w:rsid w:val="00DB77A4"/>
    <w:rsid w:val="00DB7E29"/>
    <w:rsid w:val="00DB7F1F"/>
    <w:rsid w:val="00DB7F65"/>
    <w:rsid w:val="00DB7F9E"/>
    <w:rsid w:val="00DC0229"/>
    <w:rsid w:val="00DC09FD"/>
    <w:rsid w:val="00DC0DE3"/>
    <w:rsid w:val="00DC0EBE"/>
    <w:rsid w:val="00DC111E"/>
    <w:rsid w:val="00DC165B"/>
    <w:rsid w:val="00DC18B0"/>
    <w:rsid w:val="00DC1957"/>
    <w:rsid w:val="00DC1AF4"/>
    <w:rsid w:val="00DC2956"/>
    <w:rsid w:val="00DC3291"/>
    <w:rsid w:val="00DC35BA"/>
    <w:rsid w:val="00DC3961"/>
    <w:rsid w:val="00DC3A1D"/>
    <w:rsid w:val="00DC3D76"/>
    <w:rsid w:val="00DC3F3B"/>
    <w:rsid w:val="00DC42C7"/>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39A"/>
    <w:rsid w:val="00DD2519"/>
    <w:rsid w:val="00DD2736"/>
    <w:rsid w:val="00DD2A10"/>
    <w:rsid w:val="00DD2ADA"/>
    <w:rsid w:val="00DD2E82"/>
    <w:rsid w:val="00DD2F60"/>
    <w:rsid w:val="00DD314D"/>
    <w:rsid w:val="00DD37E7"/>
    <w:rsid w:val="00DD39A8"/>
    <w:rsid w:val="00DD43F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36"/>
    <w:rsid w:val="00DE3EE8"/>
    <w:rsid w:val="00DE3FB1"/>
    <w:rsid w:val="00DE4696"/>
    <w:rsid w:val="00DE4BE1"/>
    <w:rsid w:val="00DE4FAD"/>
    <w:rsid w:val="00DE504D"/>
    <w:rsid w:val="00DE5120"/>
    <w:rsid w:val="00DE5711"/>
    <w:rsid w:val="00DE5F20"/>
    <w:rsid w:val="00DE661B"/>
    <w:rsid w:val="00DE6E2B"/>
    <w:rsid w:val="00DE7037"/>
    <w:rsid w:val="00DF012B"/>
    <w:rsid w:val="00DF0AF7"/>
    <w:rsid w:val="00DF1356"/>
    <w:rsid w:val="00DF144A"/>
    <w:rsid w:val="00DF17DB"/>
    <w:rsid w:val="00DF1817"/>
    <w:rsid w:val="00DF1869"/>
    <w:rsid w:val="00DF27B3"/>
    <w:rsid w:val="00DF28BA"/>
    <w:rsid w:val="00DF3708"/>
    <w:rsid w:val="00DF3DDF"/>
    <w:rsid w:val="00DF43BB"/>
    <w:rsid w:val="00DF4D30"/>
    <w:rsid w:val="00DF503A"/>
    <w:rsid w:val="00DF5388"/>
    <w:rsid w:val="00DF5705"/>
    <w:rsid w:val="00DF58E2"/>
    <w:rsid w:val="00DF6558"/>
    <w:rsid w:val="00DF690E"/>
    <w:rsid w:val="00DF6A09"/>
    <w:rsid w:val="00DF6C8C"/>
    <w:rsid w:val="00DF75AC"/>
    <w:rsid w:val="00DF7C0D"/>
    <w:rsid w:val="00DF7D38"/>
    <w:rsid w:val="00DF7FC3"/>
    <w:rsid w:val="00E0152E"/>
    <w:rsid w:val="00E01599"/>
    <w:rsid w:val="00E0179C"/>
    <w:rsid w:val="00E019D9"/>
    <w:rsid w:val="00E02773"/>
    <w:rsid w:val="00E0288C"/>
    <w:rsid w:val="00E02E87"/>
    <w:rsid w:val="00E042BB"/>
    <w:rsid w:val="00E04697"/>
    <w:rsid w:val="00E04919"/>
    <w:rsid w:val="00E052C9"/>
    <w:rsid w:val="00E05E2D"/>
    <w:rsid w:val="00E06009"/>
    <w:rsid w:val="00E06392"/>
    <w:rsid w:val="00E069E3"/>
    <w:rsid w:val="00E076BB"/>
    <w:rsid w:val="00E101B8"/>
    <w:rsid w:val="00E10741"/>
    <w:rsid w:val="00E110DE"/>
    <w:rsid w:val="00E113C6"/>
    <w:rsid w:val="00E11C2A"/>
    <w:rsid w:val="00E11F96"/>
    <w:rsid w:val="00E1204F"/>
    <w:rsid w:val="00E121DF"/>
    <w:rsid w:val="00E123CC"/>
    <w:rsid w:val="00E12FBA"/>
    <w:rsid w:val="00E1304E"/>
    <w:rsid w:val="00E1329C"/>
    <w:rsid w:val="00E13E63"/>
    <w:rsid w:val="00E140B0"/>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94C"/>
    <w:rsid w:val="00E270AB"/>
    <w:rsid w:val="00E275B9"/>
    <w:rsid w:val="00E27A96"/>
    <w:rsid w:val="00E30A51"/>
    <w:rsid w:val="00E30EE4"/>
    <w:rsid w:val="00E30F82"/>
    <w:rsid w:val="00E32664"/>
    <w:rsid w:val="00E32C8E"/>
    <w:rsid w:val="00E33261"/>
    <w:rsid w:val="00E33C33"/>
    <w:rsid w:val="00E34441"/>
    <w:rsid w:val="00E345D2"/>
    <w:rsid w:val="00E347D3"/>
    <w:rsid w:val="00E355F1"/>
    <w:rsid w:val="00E3566E"/>
    <w:rsid w:val="00E3567D"/>
    <w:rsid w:val="00E357B2"/>
    <w:rsid w:val="00E35F01"/>
    <w:rsid w:val="00E365AF"/>
    <w:rsid w:val="00E365C6"/>
    <w:rsid w:val="00E371A7"/>
    <w:rsid w:val="00E374B1"/>
    <w:rsid w:val="00E375BF"/>
    <w:rsid w:val="00E3782C"/>
    <w:rsid w:val="00E37A98"/>
    <w:rsid w:val="00E40018"/>
    <w:rsid w:val="00E41326"/>
    <w:rsid w:val="00E41B4B"/>
    <w:rsid w:val="00E42587"/>
    <w:rsid w:val="00E42A6B"/>
    <w:rsid w:val="00E42AB8"/>
    <w:rsid w:val="00E42B7C"/>
    <w:rsid w:val="00E43E42"/>
    <w:rsid w:val="00E43FBD"/>
    <w:rsid w:val="00E448B7"/>
    <w:rsid w:val="00E468D3"/>
    <w:rsid w:val="00E50D81"/>
    <w:rsid w:val="00E50F51"/>
    <w:rsid w:val="00E50F94"/>
    <w:rsid w:val="00E51F5C"/>
    <w:rsid w:val="00E52B67"/>
    <w:rsid w:val="00E53CA2"/>
    <w:rsid w:val="00E53E12"/>
    <w:rsid w:val="00E54308"/>
    <w:rsid w:val="00E54362"/>
    <w:rsid w:val="00E54BE2"/>
    <w:rsid w:val="00E55E1A"/>
    <w:rsid w:val="00E56BA8"/>
    <w:rsid w:val="00E57635"/>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C3C"/>
    <w:rsid w:val="00E75068"/>
    <w:rsid w:val="00E76292"/>
    <w:rsid w:val="00E76434"/>
    <w:rsid w:val="00E76A3A"/>
    <w:rsid w:val="00E77D11"/>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248B"/>
    <w:rsid w:val="00E93148"/>
    <w:rsid w:val="00E934C8"/>
    <w:rsid w:val="00E93534"/>
    <w:rsid w:val="00E93643"/>
    <w:rsid w:val="00E93DB2"/>
    <w:rsid w:val="00E93F89"/>
    <w:rsid w:val="00E9409B"/>
    <w:rsid w:val="00E941C9"/>
    <w:rsid w:val="00E94274"/>
    <w:rsid w:val="00E9431B"/>
    <w:rsid w:val="00E9470E"/>
    <w:rsid w:val="00E95279"/>
    <w:rsid w:val="00E957CD"/>
    <w:rsid w:val="00E95964"/>
    <w:rsid w:val="00E959F1"/>
    <w:rsid w:val="00E95E73"/>
    <w:rsid w:val="00E95F7F"/>
    <w:rsid w:val="00E96378"/>
    <w:rsid w:val="00E9667A"/>
    <w:rsid w:val="00E96E22"/>
    <w:rsid w:val="00E97228"/>
    <w:rsid w:val="00E97C7F"/>
    <w:rsid w:val="00EA001C"/>
    <w:rsid w:val="00EA0CD1"/>
    <w:rsid w:val="00EA100E"/>
    <w:rsid w:val="00EA141A"/>
    <w:rsid w:val="00EA1790"/>
    <w:rsid w:val="00EA198C"/>
    <w:rsid w:val="00EA1E36"/>
    <w:rsid w:val="00EA256A"/>
    <w:rsid w:val="00EA4193"/>
    <w:rsid w:val="00EA4970"/>
    <w:rsid w:val="00EA4E23"/>
    <w:rsid w:val="00EA5141"/>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121F"/>
    <w:rsid w:val="00EC1554"/>
    <w:rsid w:val="00EC1B6F"/>
    <w:rsid w:val="00EC27CD"/>
    <w:rsid w:val="00EC3339"/>
    <w:rsid w:val="00EC3E8D"/>
    <w:rsid w:val="00EC42F8"/>
    <w:rsid w:val="00EC460D"/>
    <w:rsid w:val="00EC4989"/>
    <w:rsid w:val="00EC4A1B"/>
    <w:rsid w:val="00EC4EBE"/>
    <w:rsid w:val="00EC5275"/>
    <w:rsid w:val="00EC5BCA"/>
    <w:rsid w:val="00EC76CF"/>
    <w:rsid w:val="00EC77B6"/>
    <w:rsid w:val="00ED0C16"/>
    <w:rsid w:val="00ED0DC7"/>
    <w:rsid w:val="00ED1268"/>
    <w:rsid w:val="00ED1A3A"/>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93B"/>
    <w:rsid w:val="00EE5F7A"/>
    <w:rsid w:val="00EE5FC7"/>
    <w:rsid w:val="00EE6920"/>
    <w:rsid w:val="00EE6E84"/>
    <w:rsid w:val="00EE7654"/>
    <w:rsid w:val="00EE79F2"/>
    <w:rsid w:val="00EF0FEB"/>
    <w:rsid w:val="00EF13E9"/>
    <w:rsid w:val="00EF17D0"/>
    <w:rsid w:val="00EF22B7"/>
    <w:rsid w:val="00EF2C7C"/>
    <w:rsid w:val="00EF393F"/>
    <w:rsid w:val="00EF5623"/>
    <w:rsid w:val="00EF577C"/>
    <w:rsid w:val="00EF595E"/>
    <w:rsid w:val="00EF5E21"/>
    <w:rsid w:val="00EF6136"/>
    <w:rsid w:val="00EF6436"/>
    <w:rsid w:val="00EF67DA"/>
    <w:rsid w:val="00EF7124"/>
    <w:rsid w:val="00EF7384"/>
    <w:rsid w:val="00EF7409"/>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84"/>
    <w:rsid w:val="00F133E3"/>
    <w:rsid w:val="00F136AC"/>
    <w:rsid w:val="00F13921"/>
    <w:rsid w:val="00F13E8A"/>
    <w:rsid w:val="00F166A2"/>
    <w:rsid w:val="00F170D1"/>
    <w:rsid w:val="00F17A1F"/>
    <w:rsid w:val="00F20241"/>
    <w:rsid w:val="00F207CB"/>
    <w:rsid w:val="00F2108C"/>
    <w:rsid w:val="00F211FE"/>
    <w:rsid w:val="00F217F8"/>
    <w:rsid w:val="00F21BAE"/>
    <w:rsid w:val="00F21F12"/>
    <w:rsid w:val="00F2293A"/>
    <w:rsid w:val="00F229D1"/>
    <w:rsid w:val="00F229DE"/>
    <w:rsid w:val="00F235F7"/>
    <w:rsid w:val="00F2421D"/>
    <w:rsid w:val="00F244F9"/>
    <w:rsid w:val="00F25241"/>
    <w:rsid w:val="00F2612E"/>
    <w:rsid w:val="00F26559"/>
    <w:rsid w:val="00F302A5"/>
    <w:rsid w:val="00F3052C"/>
    <w:rsid w:val="00F308B9"/>
    <w:rsid w:val="00F30AA8"/>
    <w:rsid w:val="00F31B00"/>
    <w:rsid w:val="00F32018"/>
    <w:rsid w:val="00F3286F"/>
    <w:rsid w:val="00F32DE5"/>
    <w:rsid w:val="00F332DC"/>
    <w:rsid w:val="00F33516"/>
    <w:rsid w:val="00F3355E"/>
    <w:rsid w:val="00F33852"/>
    <w:rsid w:val="00F33A43"/>
    <w:rsid w:val="00F34532"/>
    <w:rsid w:val="00F346E3"/>
    <w:rsid w:val="00F34725"/>
    <w:rsid w:val="00F3565B"/>
    <w:rsid w:val="00F35C40"/>
    <w:rsid w:val="00F35D8A"/>
    <w:rsid w:val="00F36428"/>
    <w:rsid w:val="00F3656D"/>
    <w:rsid w:val="00F368F7"/>
    <w:rsid w:val="00F36AA8"/>
    <w:rsid w:val="00F37882"/>
    <w:rsid w:val="00F3797D"/>
    <w:rsid w:val="00F40543"/>
    <w:rsid w:val="00F40BD7"/>
    <w:rsid w:val="00F40D85"/>
    <w:rsid w:val="00F40E95"/>
    <w:rsid w:val="00F41747"/>
    <w:rsid w:val="00F41BF7"/>
    <w:rsid w:val="00F41E9A"/>
    <w:rsid w:val="00F429B7"/>
    <w:rsid w:val="00F42BEE"/>
    <w:rsid w:val="00F42CE8"/>
    <w:rsid w:val="00F431D1"/>
    <w:rsid w:val="00F431D3"/>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AB"/>
    <w:rsid w:val="00F52311"/>
    <w:rsid w:val="00F52939"/>
    <w:rsid w:val="00F52B84"/>
    <w:rsid w:val="00F53752"/>
    <w:rsid w:val="00F5388C"/>
    <w:rsid w:val="00F54219"/>
    <w:rsid w:val="00F55009"/>
    <w:rsid w:val="00F55531"/>
    <w:rsid w:val="00F555C4"/>
    <w:rsid w:val="00F55DB5"/>
    <w:rsid w:val="00F560B4"/>
    <w:rsid w:val="00F56281"/>
    <w:rsid w:val="00F56594"/>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FF2"/>
    <w:rsid w:val="00F6698E"/>
    <w:rsid w:val="00F67417"/>
    <w:rsid w:val="00F678A1"/>
    <w:rsid w:val="00F701DB"/>
    <w:rsid w:val="00F71B90"/>
    <w:rsid w:val="00F7215F"/>
    <w:rsid w:val="00F72FB2"/>
    <w:rsid w:val="00F73B04"/>
    <w:rsid w:val="00F74C30"/>
    <w:rsid w:val="00F75592"/>
    <w:rsid w:val="00F7599F"/>
    <w:rsid w:val="00F75FB4"/>
    <w:rsid w:val="00F760F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9701E"/>
    <w:rsid w:val="00FA0718"/>
    <w:rsid w:val="00FA0E33"/>
    <w:rsid w:val="00FA144D"/>
    <w:rsid w:val="00FA19B4"/>
    <w:rsid w:val="00FA1AB6"/>
    <w:rsid w:val="00FA263B"/>
    <w:rsid w:val="00FA2894"/>
    <w:rsid w:val="00FA36EB"/>
    <w:rsid w:val="00FA56CE"/>
    <w:rsid w:val="00FA596B"/>
    <w:rsid w:val="00FA5EA4"/>
    <w:rsid w:val="00FA6816"/>
    <w:rsid w:val="00FA6D1F"/>
    <w:rsid w:val="00FA7142"/>
    <w:rsid w:val="00FA7269"/>
    <w:rsid w:val="00FA75F8"/>
    <w:rsid w:val="00FA7D78"/>
    <w:rsid w:val="00FB0339"/>
    <w:rsid w:val="00FB059B"/>
    <w:rsid w:val="00FB10F0"/>
    <w:rsid w:val="00FB1878"/>
    <w:rsid w:val="00FB1FBE"/>
    <w:rsid w:val="00FB275B"/>
    <w:rsid w:val="00FB2EAD"/>
    <w:rsid w:val="00FB31A7"/>
    <w:rsid w:val="00FB3677"/>
    <w:rsid w:val="00FB3981"/>
    <w:rsid w:val="00FB3AC8"/>
    <w:rsid w:val="00FB3D71"/>
    <w:rsid w:val="00FB3D84"/>
    <w:rsid w:val="00FB458B"/>
    <w:rsid w:val="00FB4C59"/>
    <w:rsid w:val="00FB4EE7"/>
    <w:rsid w:val="00FB5700"/>
    <w:rsid w:val="00FB5D95"/>
    <w:rsid w:val="00FB633B"/>
    <w:rsid w:val="00FB64D1"/>
    <w:rsid w:val="00FB66D2"/>
    <w:rsid w:val="00FB6A6A"/>
    <w:rsid w:val="00FB6E71"/>
    <w:rsid w:val="00FB6ED0"/>
    <w:rsid w:val="00FB70A0"/>
    <w:rsid w:val="00FB7575"/>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0E1"/>
    <w:rsid w:val="00FD03FA"/>
    <w:rsid w:val="00FD1A28"/>
    <w:rsid w:val="00FD1E9A"/>
    <w:rsid w:val="00FD2A30"/>
    <w:rsid w:val="00FD34DC"/>
    <w:rsid w:val="00FD46C9"/>
    <w:rsid w:val="00FD4A09"/>
    <w:rsid w:val="00FD51C2"/>
    <w:rsid w:val="00FD53CF"/>
    <w:rsid w:val="00FD6707"/>
    <w:rsid w:val="00FD67F6"/>
    <w:rsid w:val="00FD6EE2"/>
    <w:rsid w:val="00FD6FC4"/>
    <w:rsid w:val="00FD79BE"/>
    <w:rsid w:val="00FD7C41"/>
    <w:rsid w:val="00FE0385"/>
    <w:rsid w:val="00FE07A7"/>
    <w:rsid w:val="00FE0C46"/>
    <w:rsid w:val="00FE0C9A"/>
    <w:rsid w:val="00FE0E16"/>
    <w:rsid w:val="00FE142D"/>
    <w:rsid w:val="00FE1B67"/>
    <w:rsid w:val="00FE1C0E"/>
    <w:rsid w:val="00FE20E1"/>
    <w:rsid w:val="00FE252E"/>
    <w:rsid w:val="00FE3884"/>
    <w:rsid w:val="00FE3D1F"/>
    <w:rsid w:val="00FE3D7C"/>
    <w:rsid w:val="00FE4654"/>
    <w:rsid w:val="00FE4E65"/>
    <w:rsid w:val="00FE557E"/>
    <w:rsid w:val="00FE5735"/>
    <w:rsid w:val="00FE6998"/>
    <w:rsid w:val="00FE779A"/>
    <w:rsid w:val="00FE7908"/>
    <w:rsid w:val="00FF0550"/>
    <w:rsid w:val="00FF0594"/>
    <w:rsid w:val="00FF05F7"/>
    <w:rsid w:val="00FF0683"/>
    <w:rsid w:val="00FF074B"/>
    <w:rsid w:val="00FF0E01"/>
    <w:rsid w:val="00FF116E"/>
    <w:rsid w:val="00FF12F1"/>
    <w:rsid w:val="00FF203A"/>
    <w:rsid w:val="00FF23BE"/>
    <w:rsid w:val="00FF25B9"/>
    <w:rsid w:val="00FF3486"/>
    <w:rsid w:val="00FF3518"/>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20"/>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4">
    <w:name w:val="Lentelės tinklelis4"/>
    <w:basedOn w:val="prastojilentel"/>
    <w:next w:val="Lentelstinklelis"/>
    <w:uiPriority w:val="39"/>
    <w:rsid w:val="00F52311"/>
    <w:pPr>
      <w:spacing w:after="0" w:line="240" w:lineRule="auto"/>
    </w:pPr>
    <w:rPr>
      <w:rFonts w:ascii="Times New Roman" w:eastAsia="Times New Roman" w:hAnsi="Times New Roman" w:cs="Times New Roman"/>
      <w:color w:val="000000"/>
      <w:sz w:val="24"/>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675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594B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6900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gerda.daugelaite@lazdij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21CF2"/>
    <w:rsid w:val="00037A45"/>
    <w:rsid w:val="000566D6"/>
    <w:rsid w:val="000F6FB8"/>
    <w:rsid w:val="00124194"/>
    <w:rsid w:val="001902F7"/>
    <w:rsid w:val="001F31D4"/>
    <w:rsid w:val="00247D29"/>
    <w:rsid w:val="002836D9"/>
    <w:rsid w:val="00314168"/>
    <w:rsid w:val="0037532D"/>
    <w:rsid w:val="003764B1"/>
    <w:rsid w:val="00395889"/>
    <w:rsid w:val="003F6600"/>
    <w:rsid w:val="004A2DB5"/>
    <w:rsid w:val="00552B95"/>
    <w:rsid w:val="00564539"/>
    <w:rsid w:val="00654D5C"/>
    <w:rsid w:val="006600E5"/>
    <w:rsid w:val="006C0B40"/>
    <w:rsid w:val="006D0877"/>
    <w:rsid w:val="006F10A6"/>
    <w:rsid w:val="007014F4"/>
    <w:rsid w:val="007118D7"/>
    <w:rsid w:val="007D7915"/>
    <w:rsid w:val="00907615"/>
    <w:rsid w:val="00934A61"/>
    <w:rsid w:val="0095050C"/>
    <w:rsid w:val="00950511"/>
    <w:rsid w:val="00957350"/>
    <w:rsid w:val="00AE4877"/>
    <w:rsid w:val="00B14ABB"/>
    <w:rsid w:val="00B166FD"/>
    <w:rsid w:val="00B242BA"/>
    <w:rsid w:val="00B4041E"/>
    <w:rsid w:val="00B60218"/>
    <w:rsid w:val="00C24053"/>
    <w:rsid w:val="00C60F25"/>
    <w:rsid w:val="00C67DFF"/>
    <w:rsid w:val="00CD28E5"/>
    <w:rsid w:val="00D9435C"/>
    <w:rsid w:val="00DE2A07"/>
    <w:rsid w:val="00E7745D"/>
    <w:rsid w:val="00EE6BE3"/>
    <w:rsid w:val="00F41747"/>
    <w:rsid w:val="00F55009"/>
    <w:rsid w:val="00FA7192"/>
    <w:rsid w:val="00FD0051"/>
    <w:rsid w:val="00FD13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34</Pages>
  <Words>36678</Words>
  <Characters>20907</Characters>
  <Application>Microsoft Office Word</Application>
  <DocSecurity>0</DocSecurity>
  <Lines>174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366</cp:revision>
  <cp:lastPrinted>2025-01-06T11:45:00Z</cp:lastPrinted>
  <dcterms:created xsi:type="dcterms:W3CDTF">2024-02-26T12:38:00Z</dcterms:created>
  <dcterms:modified xsi:type="dcterms:W3CDTF">2025-01-06T13:01:00Z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