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5010DBE8"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ED2EAE" w:rsidRPr="00ED2EAE">
            <w:rPr>
              <w:rFonts w:cstheme="minorHAnsi"/>
              <w:b/>
              <w:bCs/>
              <w:sz w:val="24"/>
              <w:szCs w:val="24"/>
            </w:rPr>
            <w:t>„</w:t>
          </w:r>
          <w:r w:rsidR="00ED2EAE" w:rsidRPr="00ED2EAE">
            <w:rPr>
              <w:rFonts w:cstheme="minorHAnsi"/>
              <w:b/>
              <w:bCs/>
              <w:sz w:val="24"/>
              <w:szCs w:val="24"/>
              <w:lang w:eastAsia="ar-SA"/>
            </w:rPr>
            <w:t>ĮVAŽIAVIMO IŠ AUKŠTAIČIŲ G. Į SKLYPĄ, ADRESU RIBNIKŲ G. 4</w:t>
          </w:r>
          <w:r w:rsidR="00ED2EAE" w:rsidRPr="00ED2EAE">
            <w:rPr>
              <w:rFonts w:cstheme="minorHAnsi"/>
              <w:b/>
              <w:bCs/>
              <w:color w:val="000000"/>
              <w:sz w:val="24"/>
              <w:szCs w:val="24"/>
            </w:rPr>
            <w:t>, UTENOJE, ĮRENGIMAS SU TECHNINĖS DOKUMENTACIJOS PARENGIMU</w:t>
          </w:r>
          <w:r w:rsidR="00ED2EAE" w:rsidRPr="00ED2EAE">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1402C747"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460D78">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1E12316C"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5A8789AE"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DBF0E11"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0E25308D"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59BAADA6"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6BECAA3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76ABF4"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7366CBF5"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E14EAE">
                  <w:rPr>
                    <w:noProof/>
                    <w:webHidden/>
                    <w:sz w:val="22"/>
                    <w:szCs w:val="22"/>
                  </w:rPr>
                  <w:t>9</w:t>
                </w:r>
              </w:hyperlink>
            </w:p>
            <w:p w14:paraId="31B02827" w14:textId="4813F95F"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7A2F8D">
                <w:t>1</w:t>
              </w:r>
              <w:r w:rsidR="006B769D">
                <w:t>8</w:t>
              </w:r>
            </w:p>
            <w:p w14:paraId="4E012A46" w14:textId="1B1F4E45"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BD07A4">
                  <w:rPr>
                    <w:noProof/>
                    <w:webHidden/>
                    <w:sz w:val="22"/>
                    <w:szCs w:val="22"/>
                  </w:rPr>
                  <w:t>20</w:t>
                </w:r>
              </w:hyperlink>
            </w:p>
            <w:p w14:paraId="1DBF8B8F" w14:textId="6D2F494E"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BD07A4">
                  <w:rPr>
                    <w:noProof/>
                    <w:webHidden/>
                    <w:sz w:val="22"/>
                    <w:szCs w:val="22"/>
                  </w:rPr>
                  <w:t>21</w:t>
                </w:r>
              </w:hyperlink>
            </w:p>
            <w:p w14:paraId="5859B567" w14:textId="55F23A32"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w:t>
                </w:r>
                <w:r w:rsidR="006141D7">
                  <w:rPr>
                    <w:rStyle w:val="Hipersaitas"/>
                    <w:rFonts w:cstheme="minorHAnsi"/>
                    <w:noProof/>
                    <w:sz w:val="22"/>
                    <w:szCs w:val="22"/>
                  </w:rPr>
                  <w:t>tiekėjus</w:t>
                </w:r>
                <w:r w:rsidR="00BE058B">
                  <w:rPr>
                    <w:rStyle w:val="Hipersaitas"/>
                    <w:rFonts w:cstheme="minorHAnsi"/>
                    <w:noProof/>
                    <w:sz w:val="22"/>
                    <w:szCs w:val="22"/>
                  </w:rPr>
                  <w:t xml:space="preserve"> (subrangovus)</w:t>
                </w:r>
                <w:r w:rsidR="00035E22">
                  <w:rPr>
                    <w:rStyle w:val="Hipersaitas"/>
                    <w:rFonts w:cstheme="minorHAnsi"/>
                    <w:noProof/>
                    <w:sz w:val="22"/>
                    <w:szCs w:val="22"/>
                  </w:rPr>
                  <w:t>,</w:t>
                </w:r>
                <w:r w:rsidR="00BE058B">
                  <w:rPr>
                    <w:rStyle w:val="Hipersaitas"/>
                    <w:rFonts w:cstheme="minorHAnsi"/>
                    <w:noProof/>
                    <w:sz w:val="22"/>
                    <w:szCs w:val="22"/>
                  </w:rPr>
                  <w:t xml:space="preserve"> ūkio subjektus, kurių pajėgumais bus remiamasi</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BD07A4">
                  <w:rPr>
                    <w:noProof/>
                    <w:webHidden/>
                    <w:sz w:val="22"/>
                    <w:szCs w:val="22"/>
                  </w:rPr>
                  <w:t>4</w:t>
                </w:r>
              </w:hyperlink>
            </w:p>
            <w:p w14:paraId="04912310" w14:textId="00110C79"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BD07A4">
                  <w:rPr>
                    <w:noProof/>
                    <w:webHidden/>
                    <w:sz w:val="22"/>
                    <w:szCs w:val="22"/>
                  </w:rPr>
                  <w:t>6</w:t>
                </w:r>
              </w:hyperlink>
            </w:p>
            <w:p w14:paraId="002B2861" w14:textId="4646C08A"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E46B73">
                  <w:rPr>
                    <w:noProof/>
                    <w:webHidden/>
                    <w:sz w:val="22"/>
                    <w:szCs w:val="22"/>
                  </w:rPr>
                  <w:t>4</w:t>
                </w:r>
                <w:r w:rsidR="00BD07A4">
                  <w:rPr>
                    <w:noProof/>
                    <w:webHidden/>
                    <w:sz w:val="22"/>
                    <w:szCs w:val="22"/>
                  </w:rPr>
                  <w:t>8</w:t>
                </w:r>
              </w:hyperlink>
            </w:p>
            <w:p w14:paraId="4EFACCD7" w14:textId="19E4EB10"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BD07A4">
                  <w:rPr>
                    <w:noProof/>
                    <w:webHidden/>
                    <w:sz w:val="22"/>
                    <w:szCs w:val="22"/>
                  </w:rPr>
                  <w:t>9</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4160A890" w:rsidR="00547A4C" w:rsidRDefault="00547A4C" w:rsidP="00E65478">
      <w:pPr>
        <w:ind w:firstLine="709"/>
        <w:rPr>
          <w:rFonts w:eastAsia="Times New Roman" w:cstheme="minorHAnsi"/>
          <w:color w:val="000000"/>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r w:rsidR="00ED2EAE" w:rsidRPr="00ED2EAE">
        <w:rPr>
          <w:rFonts w:ascii="Calibri" w:hAnsi="Calibri" w:cs="Calibri"/>
          <w:b/>
          <w:bCs/>
          <w:sz w:val="24"/>
          <w:szCs w:val="24"/>
          <w:lang w:eastAsia="ar-SA"/>
        </w:rPr>
        <w:t xml:space="preserve">Įvažiavimo iš Aukštaičių g. į sklypą, adresu </w:t>
      </w:r>
      <w:proofErr w:type="spellStart"/>
      <w:r w:rsidR="00ED2EAE" w:rsidRPr="00ED2EAE">
        <w:rPr>
          <w:rFonts w:ascii="Calibri" w:hAnsi="Calibri" w:cs="Calibri"/>
          <w:b/>
          <w:bCs/>
          <w:sz w:val="24"/>
          <w:szCs w:val="24"/>
          <w:lang w:eastAsia="ar-SA"/>
        </w:rPr>
        <w:t>Ribnikų</w:t>
      </w:r>
      <w:proofErr w:type="spellEnd"/>
      <w:r w:rsidR="00ED2EAE" w:rsidRPr="00ED2EAE">
        <w:rPr>
          <w:rFonts w:ascii="Calibri" w:hAnsi="Calibri" w:cs="Calibri"/>
          <w:b/>
          <w:bCs/>
          <w:sz w:val="24"/>
          <w:szCs w:val="24"/>
          <w:lang w:eastAsia="ar-SA"/>
        </w:rPr>
        <w:t xml:space="preserve"> g. 4</w:t>
      </w:r>
      <w:r w:rsidR="00ED2EAE" w:rsidRPr="00ED2EAE">
        <w:rPr>
          <w:rFonts w:ascii="Calibri" w:hAnsi="Calibri" w:cs="Calibri"/>
          <w:b/>
          <w:bCs/>
          <w:color w:val="000000"/>
          <w:sz w:val="24"/>
          <w:szCs w:val="24"/>
        </w:rPr>
        <w:t>, Utenoje, įrengimas su techninės dokumentacijos parengimu</w:t>
      </w:r>
      <w:r w:rsidR="00184EC8" w:rsidRPr="00ED2EAE">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0407272B" w14:textId="41424444" w:rsidR="00792F43" w:rsidRPr="00792F43" w:rsidRDefault="00792F43" w:rsidP="00792F43">
      <w:pPr>
        <w:ind w:firstLine="709"/>
        <w:rPr>
          <w:rFonts w:cstheme="minorHAnsi"/>
          <w:sz w:val="24"/>
          <w:szCs w:val="24"/>
        </w:rPr>
      </w:pPr>
      <w:r w:rsidRPr="00EC72DC">
        <w:rPr>
          <w:rFonts w:cstheme="minorHAnsi"/>
          <w:sz w:val="24"/>
          <w:szCs w:val="24"/>
        </w:rPr>
        <w:t>1.4</w:t>
      </w:r>
      <w:r w:rsidR="006B2D54">
        <w:rPr>
          <w:rFonts w:cstheme="minorHAnsi"/>
          <w:sz w:val="24"/>
          <w:szCs w:val="24"/>
        </w:rPr>
        <w:t xml:space="preserve">. </w:t>
      </w:r>
      <w:r w:rsidRPr="00EC72DC">
        <w:rPr>
          <w:rFonts w:cstheme="minorHAnsi"/>
          <w:sz w:val="24"/>
          <w:szCs w:val="24"/>
        </w:rPr>
        <w:t xml:space="preserve">Pirkimas vykdomas pagal projektą  - </w:t>
      </w:r>
      <w:bookmarkStart w:id="9" w:name="x__Hlk223681374"/>
      <w:r w:rsidR="00EC72DC" w:rsidRPr="00EC72DC">
        <w:rPr>
          <w:rFonts w:cstheme="minorHAnsi"/>
          <w:sz w:val="24"/>
          <w:szCs w:val="24"/>
        </w:rPr>
        <w:t>„</w:t>
      </w:r>
      <w:r w:rsidR="00EC72DC" w:rsidRPr="00EC72DC">
        <w:rPr>
          <w:rFonts w:cstheme="minorHAnsi"/>
          <w:b/>
          <w:bCs/>
          <w:sz w:val="24"/>
          <w:szCs w:val="24"/>
        </w:rPr>
        <w:t>Teritorijos patrauklumo investicijoms</w:t>
      </w:r>
      <w:bookmarkEnd w:id="9"/>
      <w:r w:rsidR="00EC72DC" w:rsidRPr="00EC72DC">
        <w:rPr>
          <w:rFonts w:cstheme="minorHAnsi"/>
          <w:sz w:val="24"/>
          <w:szCs w:val="24"/>
        </w:rPr>
        <w:t> </w:t>
      </w:r>
      <w:r w:rsidR="00EC72DC" w:rsidRPr="00EC72DC">
        <w:rPr>
          <w:rFonts w:cstheme="minorHAnsi"/>
          <w:b/>
          <w:bCs/>
          <w:sz w:val="24"/>
          <w:szCs w:val="24"/>
        </w:rPr>
        <w:t>didinimas ir viešosios infrastruktūros plėtra (</w:t>
      </w:r>
      <w:proofErr w:type="spellStart"/>
      <w:r w:rsidR="00EC72DC" w:rsidRPr="00EC72DC">
        <w:rPr>
          <w:rFonts w:cstheme="minorHAnsi"/>
          <w:b/>
          <w:bCs/>
          <w:sz w:val="24"/>
          <w:szCs w:val="24"/>
        </w:rPr>
        <w:t>Ribnikų</w:t>
      </w:r>
      <w:proofErr w:type="spellEnd"/>
      <w:r w:rsidR="00EC72DC" w:rsidRPr="00EC72DC">
        <w:rPr>
          <w:rFonts w:cstheme="minorHAnsi"/>
          <w:b/>
          <w:bCs/>
          <w:sz w:val="24"/>
          <w:szCs w:val="24"/>
        </w:rPr>
        <w:t xml:space="preserve"> g. 4, Utena )</w:t>
      </w:r>
      <w:r w:rsidRPr="00EC72DC">
        <w:rPr>
          <w:rFonts w:cstheme="minorHAnsi"/>
          <w:sz w:val="24"/>
          <w:szCs w:val="24"/>
        </w:rPr>
        <w:t>", projekto kodas</w:t>
      </w:r>
      <w:r w:rsidR="00F52F7E" w:rsidRPr="00F52F7E">
        <w:rPr>
          <w:rFonts w:cstheme="minorHAnsi"/>
          <w:sz w:val="24"/>
          <w:szCs w:val="24"/>
        </w:rPr>
        <w:t>. 29-302-P-0001</w:t>
      </w:r>
      <w:r w:rsidRPr="00EC72DC">
        <w:rPr>
          <w:rFonts w:cstheme="minorHAnsi"/>
          <w:sz w:val="24"/>
          <w:szCs w:val="24"/>
        </w:rPr>
        <w:t>.</w:t>
      </w:r>
    </w:p>
    <w:p w14:paraId="52EA068B" w14:textId="6705F247" w:rsidR="00C71C6F" w:rsidRPr="00547A4C" w:rsidRDefault="00547A4C" w:rsidP="00547A4C">
      <w:pPr>
        <w:ind w:firstLine="709"/>
        <w:rPr>
          <w:rFonts w:cstheme="minorHAnsi"/>
          <w:sz w:val="24"/>
          <w:szCs w:val="24"/>
        </w:rPr>
      </w:pPr>
      <w:r>
        <w:rPr>
          <w:rFonts w:cstheme="minorHAnsi"/>
          <w:sz w:val="24"/>
          <w:szCs w:val="24"/>
        </w:rPr>
        <w:t>1.</w:t>
      </w:r>
      <w:r w:rsidR="00E274FA">
        <w:rPr>
          <w:rFonts w:cstheme="minorHAnsi"/>
          <w:sz w:val="24"/>
          <w:szCs w:val="24"/>
        </w:rPr>
        <w:t>5</w:t>
      </w:r>
      <w:r>
        <w:rPr>
          <w:rFonts w:cstheme="minorHAnsi"/>
          <w:sz w:val="24"/>
          <w:szCs w:val="24"/>
        </w:rPr>
        <w:t xml:space="preserve">.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6DE89D0D" w14:textId="0E5FE7B9" w:rsidR="00086992" w:rsidRDefault="00687436" w:rsidP="008D45FD">
      <w:pPr>
        <w:ind w:firstLine="709"/>
        <w:rPr>
          <w:rFonts w:cstheme="minorHAnsi"/>
          <w:sz w:val="24"/>
          <w:szCs w:val="24"/>
        </w:rPr>
      </w:pPr>
      <w:r w:rsidRPr="00CF176C">
        <w:rPr>
          <w:rFonts w:cstheme="minorHAnsi"/>
          <w:sz w:val="24"/>
          <w:szCs w:val="24"/>
        </w:rPr>
        <w:t>1.</w:t>
      </w:r>
      <w:r w:rsidR="00E274FA">
        <w:rPr>
          <w:rFonts w:cstheme="minorHAnsi"/>
          <w:sz w:val="24"/>
          <w:szCs w:val="24"/>
        </w:rPr>
        <w:t>6</w:t>
      </w:r>
      <w:r w:rsidR="003E0A00" w:rsidRPr="00CF176C">
        <w:rPr>
          <w:rFonts w:cstheme="minorHAnsi"/>
          <w:sz w:val="24"/>
          <w:szCs w:val="24"/>
        </w:rPr>
        <w:t xml:space="preserve">. </w:t>
      </w:r>
      <w:r w:rsidR="00E43D2E" w:rsidRPr="00CF176C">
        <w:rPr>
          <w:rFonts w:cstheme="minorHAnsi"/>
          <w:sz w:val="24"/>
          <w:szCs w:val="24"/>
        </w:rPr>
        <w:t>Vykdomas žaliasis pirkimas</w:t>
      </w:r>
      <w:r w:rsidR="008E7EB2" w:rsidRPr="00CF176C">
        <w:rPr>
          <w:rFonts w:cstheme="minorHAnsi"/>
          <w:sz w:val="24"/>
          <w:szCs w:val="24"/>
        </w:rPr>
        <w:t xml:space="preserve">. </w:t>
      </w:r>
    </w:p>
    <w:p w14:paraId="50921175" w14:textId="687F08B3" w:rsidR="00836406" w:rsidRPr="00CF176C" w:rsidRDefault="00086992" w:rsidP="008D45FD">
      <w:pPr>
        <w:ind w:firstLine="709"/>
        <w:rPr>
          <w:rFonts w:cstheme="minorHAnsi"/>
          <w:sz w:val="24"/>
          <w:szCs w:val="24"/>
        </w:rPr>
      </w:pPr>
      <w:r>
        <w:rPr>
          <w:rFonts w:cstheme="minorHAnsi"/>
          <w:sz w:val="24"/>
          <w:szCs w:val="24"/>
        </w:rPr>
        <w:t>1.</w:t>
      </w:r>
      <w:r w:rsidR="00E274FA">
        <w:rPr>
          <w:rFonts w:cstheme="minorHAnsi"/>
          <w:sz w:val="24"/>
          <w:szCs w:val="24"/>
        </w:rPr>
        <w:t>6</w:t>
      </w:r>
      <w:r>
        <w:rPr>
          <w:rFonts w:cstheme="minorHAnsi"/>
          <w:sz w:val="24"/>
          <w:szCs w:val="24"/>
        </w:rPr>
        <w:t>.1 V</w:t>
      </w:r>
      <w:r w:rsidR="00E43D2E" w:rsidRPr="00CF176C">
        <w:rPr>
          <w:rFonts w:cstheme="minorHAnsi"/>
          <w:sz w:val="24"/>
          <w:szCs w:val="24"/>
        </w:rPr>
        <w:t>adovaujantis Lietuvos Respublikos aplinkos ministro 2011 m. birželio 28 d. įsakymu Nr. D1-508 „Dėl aplinkos apsaugos kriterijų taikymo, vykdant žaliuosius pirkimus, tvarkos aprašo patvirtinimo“ patvirtinto tvarkos aprašo 4.</w:t>
      </w:r>
      <w:r w:rsidR="00F44E58">
        <w:rPr>
          <w:rFonts w:cstheme="minorHAnsi"/>
          <w:sz w:val="24"/>
          <w:szCs w:val="24"/>
        </w:rPr>
        <w:t>1</w:t>
      </w:r>
      <w:r w:rsidR="00E43D2E" w:rsidRPr="00CF176C">
        <w:rPr>
          <w:rFonts w:cstheme="minorHAnsi"/>
          <w:sz w:val="24"/>
          <w:szCs w:val="24"/>
        </w:rPr>
        <w:t xml:space="preserve"> punktu</w:t>
      </w:r>
      <w:r w:rsidR="00F44E58">
        <w:rPr>
          <w:rFonts w:cstheme="minorHAnsi"/>
          <w:sz w:val="24"/>
          <w:szCs w:val="24"/>
        </w:rPr>
        <w:t xml:space="preserve">, pagal </w:t>
      </w:r>
      <w:r w:rsidR="00F44E58" w:rsidRPr="00F44E58">
        <w:rPr>
          <w:rFonts w:cstheme="minorHAnsi"/>
          <w:sz w:val="24"/>
          <w:szCs w:val="24"/>
        </w:rPr>
        <w:t>Aprašo 2 priedo XVII skyriaus „Kelių projektavimo paslaugos ir statybos darbai, kelio elementai“</w:t>
      </w:r>
      <w:r w:rsidR="00F44E58">
        <w:rPr>
          <w:rFonts w:cstheme="minorHAnsi"/>
          <w:sz w:val="24"/>
          <w:szCs w:val="24"/>
        </w:rPr>
        <w:t xml:space="preserve"> 26.1 punktą </w:t>
      </w:r>
      <w:r w:rsidR="00E43D2E" w:rsidRPr="00CF176C">
        <w:rPr>
          <w:rFonts w:cstheme="minorHAnsi"/>
          <w:sz w:val="24"/>
          <w:szCs w:val="24"/>
        </w:rPr>
        <w:t>nustatyti</w:t>
      </w:r>
      <w:r w:rsidR="00F44E58">
        <w:rPr>
          <w:rFonts w:cstheme="minorHAnsi"/>
          <w:sz w:val="24"/>
          <w:szCs w:val="24"/>
        </w:rPr>
        <w:t xml:space="preserve"> aplinkos apsaugos vadybos sistemos standartų reikalavimai vykdant darbus,</w:t>
      </w:r>
      <w:r w:rsidR="00E43D2E" w:rsidRPr="00CF176C">
        <w:rPr>
          <w:rFonts w:cstheme="minorHAnsi"/>
          <w:sz w:val="24"/>
          <w:szCs w:val="24"/>
        </w:rPr>
        <w:t xml:space="preserve"> Pirkimo sąlygų 1 priede „Reikalavimai tiekėjams“. </w:t>
      </w:r>
    </w:p>
    <w:p w14:paraId="406269FE" w14:textId="2EAFB62B" w:rsidR="008C6DE2" w:rsidRPr="00323AE2" w:rsidRDefault="00290FFC" w:rsidP="00323AE2">
      <w:pPr>
        <w:ind w:firstLine="709"/>
        <w:rPr>
          <w:rFonts w:cstheme="minorHAnsi"/>
          <w:sz w:val="24"/>
          <w:szCs w:val="24"/>
        </w:rPr>
      </w:pPr>
      <w:r w:rsidRPr="00CF176C">
        <w:rPr>
          <w:rFonts w:cstheme="minorHAnsi"/>
          <w:sz w:val="24"/>
          <w:szCs w:val="24"/>
          <w:lang w:val="en-US"/>
        </w:rPr>
        <w:t>1</w:t>
      </w:r>
      <w:r w:rsidR="008A7A0D">
        <w:rPr>
          <w:rFonts w:cstheme="minorHAnsi"/>
          <w:sz w:val="24"/>
          <w:szCs w:val="24"/>
          <w:lang w:val="en-US"/>
        </w:rPr>
        <w:t>.</w:t>
      </w:r>
      <w:r w:rsidR="00E274FA">
        <w:rPr>
          <w:rFonts w:cstheme="minorHAnsi"/>
          <w:sz w:val="24"/>
          <w:szCs w:val="24"/>
          <w:lang w:val="en-US"/>
        </w:rPr>
        <w:t>6</w:t>
      </w:r>
      <w:r w:rsidR="00086992">
        <w:rPr>
          <w:rFonts w:cstheme="minorHAnsi"/>
          <w:sz w:val="24"/>
          <w:szCs w:val="24"/>
          <w:lang w:val="en-US"/>
        </w:rPr>
        <w:t>.2</w:t>
      </w:r>
      <w:r w:rsidRPr="00CF176C">
        <w:rPr>
          <w:rFonts w:cstheme="minorHAnsi"/>
          <w:sz w:val="24"/>
          <w:szCs w:val="24"/>
          <w:lang w:val="en-US"/>
        </w:rPr>
        <w:t>.</w:t>
      </w:r>
      <w:r w:rsidR="002B198E" w:rsidRPr="00CF176C">
        <w:t xml:space="preserve"> </w:t>
      </w:r>
      <w:proofErr w:type="spellStart"/>
      <w:r w:rsidR="00375895">
        <w:rPr>
          <w:rFonts w:cstheme="minorHAnsi"/>
          <w:sz w:val="24"/>
          <w:szCs w:val="24"/>
          <w:lang w:val="en-US"/>
        </w:rPr>
        <w:t>Vadovaujantis</w:t>
      </w:r>
      <w:proofErr w:type="spellEnd"/>
      <w:r w:rsidR="00375895">
        <w:rPr>
          <w:rFonts w:cstheme="minorHAnsi"/>
          <w:sz w:val="24"/>
          <w:szCs w:val="24"/>
          <w:lang w:val="en-US"/>
        </w:rPr>
        <w:t xml:space="preserve"> </w:t>
      </w:r>
      <w:proofErr w:type="spellStart"/>
      <w:r w:rsidR="002B198E" w:rsidRPr="00CF176C">
        <w:rPr>
          <w:rFonts w:cstheme="minorHAnsi"/>
          <w:sz w:val="24"/>
          <w:szCs w:val="24"/>
          <w:lang w:val="en-US"/>
        </w:rPr>
        <w:t>tvarkos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aprašo</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patvirtinto</w:t>
      </w:r>
      <w:proofErr w:type="spellEnd"/>
      <w:r w:rsidR="002B198E" w:rsidRPr="00CF176C">
        <w:rPr>
          <w:rFonts w:cstheme="minorHAnsi"/>
          <w:sz w:val="24"/>
          <w:szCs w:val="24"/>
          <w:lang w:val="en-US"/>
        </w:rPr>
        <w:t xml:space="preserve"> Lietuvos </w:t>
      </w:r>
      <w:proofErr w:type="spellStart"/>
      <w:r w:rsidR="002B198E" w:rsidRPr="00CF176C">
        <w:rPr>
          <w:rFonts w:cstheme="minorHAnsi"/>
          <w:sz w:val="24"/>
          <w:szCs w:val="24"/>
          <w:lang w:val="en-US"/>
        </w:rPr>
        <w:t>Respublikos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aplinkos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ministro</w:t>
      </w:r>
      <w:proofErr w:type="spellEnd"/>
      <w:r w:rsidR="002B198E" w:rsidRPr="00CF176C">
        <w:rPr>
          <w:rFonts w:cstheme="minorHAnsi"/>
          <w:sz w:val="24"/>
          <w:szCs w:val="24"/>
          <w:lang w:val="en-US"/>
        </w:rPr>
        <w:t xml:space="preserve"> 2011 m. </w:t>
      </w:r>
      <w:proofErr w:type="spellStart"/>
      <w:r w:rsidR="002B198E" w:rsidRPr="00CF176C">
        <w:rPr>
          <w:rFonts w:cstheme="minorHAnsi"/>
          <w:sz w:val="24"/>
          <w:szCs w:val="24"/>
          <w:lang w:val="en-US"/>
        </w:rPr>
        <w:t>birželio</w:t>
      </w:r>
      <w:proofErr w:type="spellEnd"/>
      <w:r w:rsidR="002B198E" w:rsidRPr="00CF176C">
        <w:rPr>
          <w:rFonts w:cstheme="minorHAnsi"/>
          <w:sz w:val="24"/>
          <w:szCs w:val="24"/>
          <w:lang w:val="en-US"/>
        </w:rPr>
        <w:t xml:space="preserve"> 28 d. </w:t>
      </w:r>
      <w:proofErr w:type="spellStart"/>
      <w:r w:rsidR="002B198E" w:rsidRPr="00CF176C">
        <w:rPr>
          <w:rFonts w:cstheme="minorHAnsi"/>
          <w:sz w:val="24"/>
          <w:szCs w:val="24"/>
          <w:lang w:val="en-US"/>
        </w:rPr>
        <w:t>įsakymu</w:t>
      </w:r>
      <w:proofErr w:type="spellEnd"/>
      <w:r w:rsidR="002B198E" w:rsidRPr="00CF176C">
        <w:rPr>
          <w:rFonts w:cstheme="minorHAnsi"/>
          <w:sz w:val="24"/>
          <w:szCs w:val="24"/>
          <w:lang w:val="en-US"/>
        </w:rPr>
        <w:t xml:space="preserve"> Nr. D1-508 „</w:t>
      </w:r>
      <w:proofErr w:type="spellStart"/>
      <w:r w:rsidR="002B198E" w:rsidRPr="00CF176C">
        <w:rPr>
          <w:rFonts w:cstheme="minorHAnsi"/>
          <w:sz w:val="24"/>
          <w:szCs w:val="24"/>
          <w:lang w:val="en-US"/>
        </w:rPr>
        <w:t>Dėl</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Aplinkos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apsaugos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kriterijų</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taikymo</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vykdant</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žaliuosius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pirkimus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tvarkos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aprašo</w:t>
      </w:r>
      <w:proofErr w:type="spellEnd"/>
      <w:r w:rsidR="002B198E" w:rsidRPr="00CF176C">
        <w:rPr>
          <w:rFonts w:cstheme="minorHAnsi"/>
          <w:sz w:val="24"/>
          <w:szCs w:val="24"/>
          <w:lang w:val="en-US"/>
        </w:rPr>
        <w:t xml:space="preserve"> </w:t>
      </w:r>
      <w:proofErr w:type="spellStart"/>
      <w:proofErr w:type="gramStart"/>
      <w:r w:rsidR="002B198E" w:rsidRPr="00CF176C">
        <w:rPr>
          <w:rFonts w:cstheme="minorHAnsi"/>
          <w:sz w:val="24"/>
          <w:szCs w:val="24"/>
          <w:lang w:val="en-US"/>
        </w:rPr>
        <w:t>patvirtinimo</w:t>
      </w:r>
      <w:proofErr w:type="spellEnd"/>
      <w:r w:rsidR="002B198E" w:rsidRPr="00CF176C">
        <w:rPr>
          <w:rFonts w:cstheme="minorHAnsi"/>
          <w:sz w:val="24"/>
          <w:szCs w:val="24"/>
          <w:lang w:val="en-US"/>
        </w:rPr>
        <w:t>“ (</w:t>
      </w:r>
      <w:proofErr w:type="spellStart"/>
      <w:proofErr w:type="gramEnd"/>
      <w:r w:rsidR="002B198E" w:rsidRPr="00CF176C">
        <w:rPr>
          <w:rFonts w:cstheme="minorHAnsi"/>
          <w:sz w:val="24"/>
          <w:szCs w:val="24"/>
          <w:lang w:val="en-US"/>
        </w:rPr>
        <w:t>toliau</w:t>
      </w:r>
      <w:proofErr w:type="spellEnd"/>
      <w:r w:rsidR="002B198E" w:rsidRPr="00CF176C">
        <w:rPr>
          <w:rFonts w:cstheme="minorHAnsi"/>
          <w:sz w:val="24"/>
          <w:szCs w:val="24"/>
          <w:lang w:val="en-US"/>
        </w:rPr>
        <w:t xml:space="preserve"> - </w:t>
      </w:r>
      <w:proofErr w:type="spellStart"/>
      <w:r w:rsidR="002B198E" w:rsidRPr="00CF176C">
        <w:rPr>
          <w:rFonts w:cstheme="minorHAnsi"/>
          <w:sz w:val="24"/>
          <w:szCs w:val="24"/>
          <w:lang w:val="en-US"/>
        </w:rPr>
        <w:t>Aprašas</w:t>
      </w:r>
      <w:proofErr w:type="spellEnd"/>
      <w:r w:rsidR="002B198E" w:rsidRPr="00CF176C">
        <w:rPr>
          <w:rFonts w:cstheme="minorHAnsi"/>
          <w:sz w:val="24"/>
          <w:szCs w:val="24"/>
          <w:lang w:val="en-US"/>
        </w:rPr>
        <w:t xml:space="preserve">) 4.1 </w:t>
      </w:r>
      <w:proofErr w:type="spellStart"/>
      <w:r w:rsidR="002B198E" w:rsidRPr="00CF176C">
        <w:rPr>
          <w:rFonts w:cstheme="minorHAnsi"/>
          <w:sz w:val="24"/>
          <w:szCs w:val="24"/>
          <w:lang w:val="en-US"/>
        </w:rPr>
        <w:t>punkt</w:t>
      </w:r>
      <w:r w:rsidR="00F44E58">
        <w:rPr>
          <w:rFonts w:cstheme="minorHAnsi"/>
          <w:sz w:val="24"/>
          <w:szCs w:val="24"/>
          <w:lang w:val="en-US"/>
        </w:rPr>
        <w:t>u</w:t>
      </w:r>
      <w:proofErr w:type="spellEnd"/>
      <w:r w:rsidR="00F44E58">
        <w:rPr>
          <w:rFonts w:cstheme="minorHAnsi"/>
          <w:sz w:val="24"/>
          <w:szCs w:val="24"/>
          <w:lang w:val="en-US"/>
        </w:rPr>
        <w:t xml:space="preserve">, </w:t>
      </w:r>
      <w:proofErr w:type="spellStart"/>
      <w:r w:rsidR="00F44E58">
        <w:rPr>
          <w:rFonts w:cstheme="minorHAnsi"/>
          <w:sz w:val="24"/>
          <w:szCs w:val="24"/>
          <w:lang w:val="en-US"/>
        </w:rPr>
        <w:t>nustatomi</w:t>
      </w:r>
      <w:proofErr w:type="spellEnd"/>
      <w:r w:rsidR="00F44E58">
        <w:rPr>
          <w:rFonts w:cstheme="minorHAnsi"/>
          <w:sz w:val="24"/>
          <w:szCs w:val="24"/>
          <w:lang w:val="en-US"/>
        </w:rPr>
        <w:t xml:space="preserve"> </w:t>
      </w:r>
      <w:proofErr w:type="spellStart"/>
      <w:r w:rsidR="00F44E58">
        <w:rPr>
          <w:rFonts w:cstheme="minorHAnsi"/>
          <w:sz w:val="24"/>
          <w:szCs w:val="24"/>
          <w:lang w:val="en-US"/>
        </w:rPr>
        <w:t>minimalūs</w:t>
      </w:r>
      <w:proofErr w:type="spellEnd"/>
      <w:r w:rsidR="00F44E58">
        <w:rPr>
          <w:rFonts w:cstheme="minorHAnsi"/>
          <w:sz w:val="24"/>
          <w:szCs w:val="24"/>
          <w:lang w:val="en-US"/>
        </w:rPr>
        <w:t xml:space="preserve"> </w:t>
      </w:r>
      <w:proofErr w:type="spellStart"/>
      <w:r w:rsidR="00F44E58">
        <w:rPr>
          <w:rFonts w:cstheme="minorHAnsi"/>
          <w:sz w:val="24"/>
          <w:szCs w:val="24"/>
          <w:lang w:val="en-US"/>
        </w:rPr>
        <w:t>aplinkos</w:t>
      </w:r>
      <w:proofErr w:type="spellEnd"/>
      <w:r w:rsidR="002B198E" w:rsidRPr="00CF176C">
        <w:rPr>
          <w:rFonts w:cstheme="minorHAnsi"/>
          <w:sz w:val="24"/>
          <w:szCs w:val="24"/>
          <w:lang w:val="en-US"/>
        </w:rPr>
        <w:t xml:space="preserve"> </w:t>
      </w:r>
      <w:proofErr w:type="spellStart"/>
      <w:r w:rsidR="00F44E58">
        <w:rPr>
          <w:rFonts w:cstheme="minorHAnsi"/>
          <w:sz w:val="24"/>
          <w:szCs w:val="24"/>
          <w:lang w:val="en-US"/>
        </w:rPr>
        <w:t>apsaugos</w:t>
      </w:r>
      <w:proofErr w:type="spellEnd"/>
      <w:r w:rsidR="00F44E58">
        <w:rPr>
          <w:rFonts w:cstheme="minorHAnsi"/>
          <w:sz w:val="24"/>
          <w:szCs w:val="24"/>
          <w:lang w:val="en-US"/>
        </w:rPr>
        <w:t xml:space="preserve"> </w:t>
      </w:r>
      <w:proofErr w:type="spellStart"/>
      <w:r w:rsidR="00F44E58">
        <w:rPr>
          <w:rFonts w:cstheme="minorHAnsi"/>
          <w:sz w:val="24"/>
          <w:szCs w:val="24"/>
          <w:lang w:val="en-US"/>
        </w:rPr>
        <w:t>kriterijai</w:t>
      </w:r>
      <w:proofErr w:type="spellEnd"/>
      <w:r w:rsidR="00F44E58">
        <w:rPr>
          <w:rFonts w:cstheme="minorHAnsi"/>
          <w:sz w:val="24"/>
          <w:szCs w:val="24"/>
          <w:lang w:val="en-US"/>
        </w:rPr>
        <w:t xml:space="preserve"> </w:t>
      </w:r>
      <w:proofErr w:type="spellStart"/>
      <w:r w:rsidR="00F44E58">
        <w:rPr>
          <w:rFonts w:cstheme="minorHAnsi"/>
          <w:sz w:val="24"/>
          <w:szCs w:val="24"/>
          <w:lang w:val="en-US"/>
        </w:rPr>
        <w:t>projektavimo</w:t>
      </w:r>
      <w:proofErr w:type="spellEnd"/>
      <w:r w:rsidR="00F44E58">
        <w:rPr>
          <w:rFonts w:cstheme="minorHAnsi"/>
          <w:sz w:val="24"/>
          <w:szCs w:val="24"/>
          <w:lang w:val="en-US"/>
        </w:rPr>
        <w:t xml:space="preserve"> </w:t>
      </w:r>
      <w:proofErr w:type="spellStart"/>
      <w:r w:rsidR="00F44E58">
        <w:rPr>
          <w:rFonts w:cstheme="minorHAnsi"/>
          <w:sz w:val="24"/>
          <w:szCs w:val="24"/>
          <w:lang w:val="en-US"/>
        </w:rPr>
        <w:t>paslaugoms</w:t>
      </w:r>
      <w:proofErr w:type="spellEnd"/>
      <w:r w:rsidR="00F44E58">
        <w:rPr>
          <w:rFonts w:cstheme="minorHAnsi"/>
          <w:sz w:val="24"/>
          <w:szCs w:val="24"/>
          <w:lang w:val="en-US"/>
        </w:rPr>
        <w:t xml:space="preserve"> </w:t>
      </w:r>
      <w:proofErr w:type="spellStart"/>
      <w:r w:rsidR="00F44E58">
        <w:rPr>
          <w:rFonts w:cstheme="minorHAnsi"/>
          <w:sz w:val="24"/>
          <w:szCs w:val="24"/>
          <w:lang w:val="en-US"/>
        </w:rPr>
        <w:t>pagal</w:t>
      </w:r>
      <w:proofErr w:type="spellEnd"/>
      <w:r w:rsidR="00F44E58">
        <w:rPr>
          <w:rFonts w:cstheme="minorHAnsi"/>
          <w:sz w:val="24"/>
          <w:szCs w:val="24"/>
          <w:lang w:val="en-US"/>
        </w:rPr>
        <w:t xml:space="preserve"> </w:t>
      </w:r>
      <w:proofErr w:type="spellStart"/>
      <w:r w:rsidR="002B198E" w:rsidRPr="00CF176C">
        <w:rPr>
          <w:rFonts w:cstheme="minorHAnsi"/>
          <w:sz w:val="24"/>
          <w:szCs w:val="24"/>
          <w:lang w:val="en-US"/>
        </w:rPr>
        <w:t>Aprašo</w:t>
      </w:r>
      <w:proofErr w:type="spellEnd"/>
      <w:r w:rsidR="002B198E" w:rsidRPr="00CF176C">
        <w:rPr>
          <w:rFonts w:cstheme="minorHAnsi"/>
          <w:sz w:val="24"/>
          <w:szCs w:val="24"/>
          <w:lang w:val="en-US"/>
        </w:rPr>
        <w:t xml:space="preserve"> 2 </w:t>
      </w:r>
      <w:proofErr w:type="spellStart"/>
      <w:r w:rsidR="002B198E" w:rsidRPr="00CF176C">
        <w:rPr>
          <w:rFonts w:cstheme="minorHAnsi"/>
          <w:sz w:val="24"/>
          <w:szCs w:val="24"/>
          <w:lang w:val="en-US"/>
        </w:rPr>
        <w:t>priedo</w:t>
      </w:r>
      <w:proofErr w:type="spellEnd"/>
      <w:r w:rsidR="002B198E" w:rsidRPr="00CF176C">
        <w:rPr>
          <w:rFonts w:cstheme="minorHAnsi"/>
          <w:sz w:val="24"/>
          <w:szCs w:val="24"/>
          <w:lang w:val="en-US"/>
        </w:rPr>
        <w:t xml:space="preserve"> XVII </w:t>
      </w:r>
      <w:proofErr w:type="spellStart"/>
      <w:r w:rsidR="002B198E" w:rsidRPr="00CF176C">
        <w:rPr>
          <w:rFonts w:cstheme="minorHAnsi"/>
          <w:sz w:val="24"/>
          <w:szCs w:val="24"/>
          <w:lang w:val="en-US"/>
        </w:rPr>
        <w:t>skyriaus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Kelių</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projektavimo</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paslaugos</w:t>
      </w:r>
      <w:proofErr w:type="spellEnd"/>
      <w:r w:rsidR="002B198E" w:rsidRPr="00CF176C">
        <w:rPr>
          <w:rFonts w:cstheme="minorHAnsi"/>
          <w:sz w:val="24"/>
          <w:szCs w:val="24"/>
          <w:lang w:val="en-US"/>
        </w:rPr>
        <w:t xml:space="preserve"> ir </w:t>
      </w:r>
      <w:proofErr w:type="spellStart"/>
      <w:r w:rsidR="002B198E" w:rsidRPr="00CF176C">
        <w:rPr>
          <w:rFonts w:cstheme="minorHAnsi"/>
          <w:sz w:val="24"/>
          <w:szCs w:val="24"/>
          <w:lang w:val="en-US"/>
        </w:rPr>
        <w:t>statybos</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darbai</w:t>
      </w:r>
      <w:proofErr w:type="spell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kelio</w:t>
      </w:r>
      <w:proofErr w:type="spellEnd"/>
      <w:r w:rsidR="002B198E" w:rsidRPr="00CF176C">
        <w:rPr>
          <w:rFonts w:cstheme="minorHAnsi"/>
          <w:sz w:val="24"/>
          <w:szCs w:val="24"/>
          <w:lang w:val="en-US"/>
        </w:rPr>
        <w:t xml:space="preserve"> </w:t>
      </w:r>
      <w:proofErr w:type="spellStart"/>
      <w:proofErr w:type="gramStart"/>
      <w:r w:rsidR="002B198E" w:rsidRPr="00CF176C">
        <w:rPr>
          <w:rFonts w:cstheme="minorHAnsi"/>
          <w:sz w:val="24"/>
          <w:szCs w:val="24"/>
          <w:lang w:val="en-US"/>
        </w:rPr>
        <w:t>elementai</w:t>
      </w:r>
      <w:proofErr w:type="spellEnd"/>
      <w:r w:rsidR="002B198E" w:rsidRPr="00CF176C">
        <w:rPr>
          <w:rFonts w:cstheme="minorHAnsi"/>
          <w:sz w:val="24"/>
          <w:szCs w:val="24"/>
          <w:lang w:val="en-US"/>
        </w:rPr>
        <w:t>“ 26.2.1.</w:t>
      </w:r>
      <w:proofErr w:type="gramEnd"/>
      <w:r w:rsidR="002B198E" w:rsidRPr="00CF176C">
        <w:rPr>
          <w:rFonts w:cstheme="minorHAnsi"/>
          <w:sz w:val="24"/>
          <w:szCs w:val="24"/>
          <w:lang w:val="en-US"/>
        </w:rPr>
        <w:t xml:space="preserve">, </w:t>
      </w:r>
      <w:proofErr w:type="spellStart"/>
      <w:r w:rsidR="002B198E" w:rsidRPr="00CF176C">
        <w:rPr>
          <w:rFonts w:cstheme="minorHAnsi"/>
          <w:sz w:val="24"/>
          <w:szCs w:val="24"/>
          <w:lang w:val="en-US"/>
        </w:rPr>
        <w:t>punkt</w:t>
      </w:r>
      <w:r w:rsidR="006D6289">
        <w:rPr>
          <w:rFonts w:cstheme="minorHAnsi"/>
          <w:sz w:val="24"/>
          <w:szCs w:val="24"/>
          <w:lang w:val="en-US"/>
        </w:rPr>
        <w:t>o</w:t>
      </w:r>
      <w:proofErr w:type="spellEnd"/>
      <w:r w:rsidR="002B198E" w:rsidRPr="00CF176C">
        <w:rPr>
          <w:rFonts w:cstheme="minorHAnsi"/>
          <w:sz w:val="24"/>
          <w:szCs w:val="24"/>
          <w:lang w:val="en-US"/>
        </w:rPr>
        <w:t xml:space="preserve"> </w:t>
      </w:r>
      <w:proofErr w:type="spellStart"/>
      <w:r w:rsidR="00F44E58">
        <w:rPr>
          <w:rFonts w:cstheme="minorHAnsi"/>
          <w:sz w:val="24"/>
          <w:szCs w:val="24"/>
          <w:lang w:val="en-US"/>
        </w:rPr>
        <w:t>nuostat</w:t>
      </w:r>
      <w:r w:rsidR="00216C6F">
        <w:rPr>
          <w:rFonts w:cstheme="minorHAnsi"/>
          <w:sz w:val="24"/>
          <w:szCs w:val="24"/>
          <w:lang w:val="en-US"/>
        </w:rPr>
        <w:t>a</w:t>
      </w:r>
      <w:proofErr w:type="spellEnd"/>
      <w:r w:rsidR="00216C6F">
        <w:rPr>
          <w:rFonts w:cstheme="minorHAnsi"/>
          <w:sz w:val="24"/>
          <w:szCs w:val="24"/>
          <w:lang w:val="en-US"/>
        </w:rPr>
        <w:t xml:space="preserve"> </w:t>
      </w:r>
      <w:r w:rsidR="00323AE2">
        <w:rPr>
          <w:rFonts w:cstheme="minorHAnsi"/>
          <w:sz w:val="24"/>
          <w:szCs w:val="24"/>
          <w:lang w:val="en-US"/>
        </w:rPr>
        <w:t>(</w:t>
      </w:r>
      <w:r w:rsidR="00F44E58">
        <w:rPr>
          <w:rFonts w:cstheme="minorHAnsi"/>
          <w:sz w:val="24"/>
          <w:szCs w:val="24"/>
        </w:rPr>
        <w:t>kriterijų vykdymas</w:t>
      </w:r>
      <w:r w:rsidR="00F44E58" w:rsidRPr="00CF176C">
        <w:rPr>
          <w:rFonts w:cstheme="minorHAnsi"/>
          <w:sz w:val="24"/>
          <w:szCs w:val="24"/>
        </w:rPr>
        <w:t xml:space="preserve"> </w:t>
      </w:r>
      <w:r w:rsidR="00F44E58">
        <w:rPr>
          <w:rFonts w:cstheme="minorHAnsi"/>
          <w:sz w:val="24"/>
          <w:szCs w:val="24"/>
        </w:rPr>
        <w:t xml:space="preserve">teikiant </w:t>
      </w:r>
      <w:proofErr w:type="gramStart"/>
      <w:r w:rsidR="00F44E58">
        <w:rPr>
          <w:rFonts w:cstheme="minorHAnsi"/>
          <w:sz w:val="24"/>
          <w:szCs w:val="24"/>
        </w:rPr>
        <w:t xml:space="preserve">paslaugas </w:t>
      </w:r>
      <w:r w:rsidR="0073011D">
        <w:rPr>
          <w:rFonts w:cstheme="minorHAnsi"/>
          <w:sz w:val="24"/>
          <w:szCs w:val="24"/>
        </w:rPr>
        <w:t xml:space="preserve"> bus</w:t>
      </w:r>
      <w:proofErr w:type="gramEnd"/>
      <w:r w:rsidR="0073011D">
        <w:rPr>
          <w:rFonts w:cstheme="minorHAnsi"/>
          <w:sz w:val="24"/>
          <w:szCs w:val="24"/>
        </w:rPr>
        <w:t xml:space="preserve"> vert</w:t>
      </w:r>
      <w:r w:rsidR="001104BB">
        <w:rPr>
          <w:rFonts w:cstheme="minorHAnsi"/>
          <w:sz w:val="24"/>
          <w:szCs w:val="24"/>
        </w:rPr>
        <w:t>i</w:t>
      </w:r>
      <w:r w:rsidR="0073011D">
        <w:rPr>
          <w:rFonts w:cstheme="minorHAnsi"/>
          <w:sz w:val="24"/>
          <w:szCs w:val="24"/>
        </w:rPr>
        <w:t>nam</w:t>
      </w:r>
      <w:r w:rsidR="00F44E58">
        <w:rPr>
          <w:rFonts w:cstheme="minorHAnsi"/>
          <w:sz w:val="24"/>
          <w:szCs w:val="24"/>
        </w:rPr>
        <w:t xml:space="preserve">as </w:t>
      </w:r>
      <w:r w:rsidR="0073011D">
        <w:rPr>
          <w:rFonts w:cstheme="minorHAnsi"/>
          <w:sz w:val="24"/>
          <w:szCs w:val="24"/>
        </w:rPr>
        <w:t>sutarties vykdyme)</w:t>
      </w:r>
      <w:r w:rsidR="002B198E" w:rsidRPr="00323AE2">
        <w:rPr>
          <w:rFonts w:cstheme="minorHAnsi"/>
          <w:sz w:val="24"/>
          <w:szCs w:val="24"/>
          <w:lang w:val="en-US"/>
        </w:rPr>
        <w:t xml:space="preserve">: </w:t>
      </w:r>
      <w:r w:rsidRPr="00323AE2">
        <w:rPr>
          <w:rFonts w:cstheme="minorHAnsi"/>
          <w:sz w:val="24"/>
          <w:szCs w:val="24"/>
          <w:lang w:val="en-US"/>
        </w:rPr>
        <w:t xml:space="preserve"> </w:t>
      </w:r>
    </w:p>
    <w:p w14:paraId="1A891E67" w14:textId="76048EA9" w:rsidR="008C6DE2" w:rsidRDefault="008C6DE2" w:rsidP="00BC04CA">
      <w:pPr>
        <w:ind w:firstLine="709"/>
        <w:rPr>
          <w:rFonts w:cstheme="minorHAnsi"/>
          <w:sz w:val="24"/>
          <w:szCs w:val="24"/>
        </w:rPr>
      </w:pPr>
      <w:r w:rsidRPr="00CF176C">
        <w:rPr>
          <w:rFonts w:cstheme="minorHAnsi"/>
          <w:sz w:val="24"/>
          <w:szCs w:val="24"/>
        </w:rPr>
        <w:t>1.</w:t>
      </w:r>
      <w:r w:rsidR="00E274FA">
        <w:rPr>
          <w:rFonts w:cstheme="minorHAnsi"/>
          <w:sz w:val="24"/>
          <w:szCs w:val="24"/>
        </w:rPr>
        <w:t>6</w:t>
      </w:r>
      <w:r w:rsidRPr="00CF176C">
        <w:rPr>
          <w:rFonts w:cstheme="minorHAnsi"/>
          <w:sz w:val="24"/>
          <w:szCs w:val="24"/>
        </w:rPr>
        <w:t>.</w:t>
      </w:r>
      <w:r w:rsidR="008A7A0D">
        <w:rPr>
          <w:rFonts w:cstheme="minorHAnsi"/>
          <w:sz w:val="24"/>
          <w:szCs w:val="24"/>
        </w:rPr>
        <w:t>2.</w:t>
      </w:r>
      <w:r w:rsidRPr="00CF176C">
        <w:rPr>
          <w:rFonts w:cstheme="minorHAnsi"/>
          <w:sz w:val="24"/>
          <w:szCs w:val="24"/>
        </w:rPr>
        <w:t>1. Statinio projekte turi būti numatyta, kad projektuojamam nuovažos ir įvažiavimo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6D156F">
        <w:rPr>
          <w:rFonts w:cstheme="minorHAnsi"/>
          <w:sz w:val="24"/>
          <w:szCs w:val="24"/>
        </w:rPr>
        <w:t>;</w:t>
      </w:r>
    </w:p>
    <w:p w14:paraId="357F2A9F" w14:textId="3A5FEE72" w:rsidR="006D156F" w:rsidRPr="006D156F" w:rsidRDefault="006D156F" w:rsidP="009E68B7">
      <w:pPr>
        <w:tabs>
          <w:tab w:val="left" w:pos="284"/>
        </w:tabs>
        <w:ind w:firstLine="709"/>
        <w:rPr>
          <w:sz w:val="24"/>
          <w:szCs w:val="24"/>
        </w:rPr>
      </w:pPr>
      <w:r w:rsidRPr="006D156F">
        <w:rPr>
          <w:rFonts w:cstheme="minorHAnsi"/>
          <w:sz w:val="24"/>
          <w:szCs w:val="24"/>
        </w:rPr>
        <w:t>1.</w:t>
      </w:r>
      <w:r w:rsidR="00E274FA">
        <w:rPr>
          <w:rFonts w:cstheme="minorHAnsi"/>
          <w:sz w:val="24"/>
          <w:szCs w:val="24"/>
        </w:rPr>
        <w:t>6</w:t>
      </w:r>
      <w:r w:rsidRPr="006D156F">
        <w:rPr>
          <w:rFonts w:cstheme="minorHAnsi"/>
          <w:sz w:val="24"/>
          <w:szCs w:val="24"/>
        </w:rPr>
        <w:t>.2.</w:t>
      </w:r>
      <w:r w:rsidR="0032551E">
        <w:rPr>
          <w:rFonts w:cstheme="minorHAnsi"/>
          <w:sz w:val="24"/>
          <w:szCs w:val="24"/>
        </w:rPr>
        <w:t>2</w:t>
      </w:r>
      <w:r w:rsidRPr="006D156F">
        <w:rPr>
          <w:rFonts w:cstheme="minorHAnsi"/>
          <w:sz w:val="24"/>
          <w:szCs w:val="24"/>
        </w:rPr>
        <w:t xml:space="preserve">. </w:t>
      </w:r>
      <w:r w:rsidRPr="006D156F">
        <w:rPr>
          <w:sz w:val="24"/>
          <w:szCs w:val="24"/>
        </w:rPr>
        <w:t>Įgyvendinant Aprašo reikalavimus, pasirinktinai suprojektuoti 26.2.1.1 punkte išvardintus aplinkosauginius elementus, jus pritaikant bet kuriems dviem projektuojamiems kelio dangos konstrukcijos sluoksniams, nurodytiems šioje lentelėje ir tenkinančius nurodytus minimalius kiekių rodiklius.</w:t>
      </w:r>
    </w:p>
    <w:p w14:paraId="722A49B4" w14:textId="1CA12C84"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1.</w:t>
      </w:r>
      <w:r w:rsidR="0032551E">
        <w:rPr>
          <w:rFonts w:eastAsia="Arial" w:cstheme="minorHAnsi"/>
          <w:sz w:val="24"/>
          <w:szCs w:val="24"/>
        </w:rPr>
        <w:t>8</w:t>
      </w:r>
      <w:r w:rsidRPr="00EA7F81">
        <w:rPr>
          <w:rFonts w:eastAsia="Arial" w:cstheme="minorHAnsi"/>
          <w:sz w:val="24"/>
          <w:szCs w:val="24"/>
        </w:rPr>
        <w:t xml:space="preserve">. </w:t>
      </w:r>
      <w:r w:rsidR="008A2EF8" w:rsidRPr="00EA7F81">
        <w:rPr>
          <w:rFonts w:eastAsia="Arial" w:cstheme="minorHAnsi"/>
          <w:sz w:val="24"/>
          <w:szCs w:val="24"/>
        </w:rPr>
        <w:t>Pirkime neleidžiama pateikti alternatyvių pasiūlymų.</w:t>
      </w:r>
    </w:p>
    <w:p w14:paraId="15179C0E" w14:textId="1860D887"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1.</w:t>
      </w:r>
      <w:r w:rsidR="0032551E">
        <w:rPr>
          <w:rFonts w:eastAsia="Arial" w:cstheme="minorHAnsi"/>
          <w:sz w:val="24"/>
          <w:szCs w:val="24"/>
        </w:rPr>
        <w:t>8</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10" w:name="_Toc188252857"/>
      <w:r w:rsidRPr="003B2B14">
        <w:rPr>
          <w:rFonts w:ascii="Calibri" w:hAnsi="Calibri" w:cs="Calibr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6A4110C1" w14:textId="7E6B9086" w:rsidR="00184EC8"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BD329F">
        <w:rPr>
          <w:rFonts w:eastAsia="Calibri" w:cstheme="minorHAnsi"/>
          <w:sz w:val="24"/>
          <w:szCs w:val="24"/>
        </w:rPr>
        <w:t>į</w:t>
      </w:r>
      <w:r w:rsidR="00E7533A" w:rsidRPr="00E7533A">
        <w:rPr>
          <w:rFonts w:eastAsia="Calibri" w:cstheme="minorHAnsi"/>
          <w:sz w:val="24"/>
          <w:szCs w:val="24"/>
        </w:rPr>
        <w:t xml:space="preserve">važiavimo iš Aukštaičių g. į sklypą, adresu </w:t>
      </w:r>
      <w:proofErr w:type="spellStart"/>
      <w:r w:rsidR="00E7533A" w:rsidRPr="00E7533A">
        <w:rPr>
          <w:rFonts w:eastAsia="Calibri" w:cstheme="minorHAnsi"/>
          <w:sz w:val="24"/>
          <w:szCs w:val="24"/>
        </w:rPr>
        <w:t>Ribnikų</w:t>
      </w:r>
      <w:proofErr w:type="spellEnd"/>
      <w:r w:rsidR="00E7533A" w:rsidRPr="00E7533A">
        <w:rPr>
          <w:rFonts w:eastAsia="Calibri" w:cstheme="minorHAnsi"/>
          <w:sz w:val="24"/>
          <w:szCs w:val="24"/>
        </w:rPr>
        <w:t xml:space="preserve"> g. 4, Utenoje, įrengim</w:t>
      </w:r>
      <w:r w:rsidR="00BD329F">
        <w:rPr>
          <w:rFonts w:eastAsia="Calibri" w:cstheme="minorHAnsi"/>
          <w:sz w:val="24"/>
          <w:szCs w:val="24"/>
        </w:rPr>
        <w:t>ą</w:t>
      </w:r>
      <w:r w:rsidR="00E7533A" w:rsidRPr="00E7533A">
        <w:rPr>
          <w:rFonts w:eastAsia="Calibri" w:cstheme="minorHAnsi"/>
          <w:sz w:val="24"/>
          <w:szCs w:val="24"/>
        </w:rPr>
        <w:t xml:space="preserve"> su techninės dokumentacijos parengimu</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221D04" w:rsidRPr="00221D04">
        <w:rPr>
          <w:rFonts w:ascii="Calibri" w:hAnsi="Calibri" w:cs="Calibri"/>
          <w:sz w:val="24"/>
          <w:szCs w:val="24"/>
        </w:rPr>
        <w:t xml:space="preserve">45233226-9 </w:t>
      </w:r>
      <w:r w:rsidR="00221D04">
        <w:rPr>
          <w:rFonts w:ascii="Calibri" w:hAnsi="Calibri" w:cs="Calibri"/>
          <w:sz w:val="24"/>
          <w:szCs w:val="24"/>
        </w:rPr>
        <w:t>„</w:t>
      </w:r>
      <w:r w:rsidR="00221D04" w:rsidRPr="00221D04">
        <w:rPr>
          <w:rFonts w:ascii="Calibri" w:hAnsi="Calibri" w:cs="Calibri"/>
          <w:sz w:val="24"/>
          <w:szCs w:val="24"/>
        </w:rPr>
        <w:t>Privažiavimo kelių statybos darbai</w:t>
      </w:r>
      <w:r w:rsidR="00221D04">
        <w:rPr>
          <w:rFonts w:ascii="Calibri" w:hAnsi="Calibri" w:cs="Calibri"/>
          <w:sz w:val="24"/>
          <w:szCs w:val="24"/>
        </w:rPr>
        <w:t>“</w:t>
      </w:r>
      <w:r w:rsidR="00693C93">
        <w:rPr>
          <w:rFonts w:ascii="Calibri" w:hAnsi="Calibri" w:cs="Calibri"/>
          <w:sz w:val="24"/>
          <w:szCs w:val="24"/>
        </w:rPr>
        <w:t xml:space="preserve">, papildomas </w:t>
      </w:r>
      <w:proofErr w:type="spellStart"/>
      <w:r w:rsidR="00693C93">
        <w:rPr>
          <w:rFonts w:ascii="Calibri" w:hAnsi="Calibri" w:cs="Calibri"/>
          <w:sz w:val="24"/>
          <w:szCs w:val="24"/>
        </w:rPr>
        <w:t>paslaug</w:t>
      </w:r>
      <w:proofErr w:type="spellEnd"/>
      <w:r w:rsidR="00693C93">
        <w:rPr>
          <w:rFonts w:ascii="Calibri" w:hAnsi="Calibri" w:cs="Calibri"/>
          <w:sz w:val="24"/>
          <w:szCs w:val="24"/>
          <w:lang w:val="en-US"/>
        </w:rPr>
        <w:t>ų kodas – 71320000-7 “</w:t>
      </w:r>
      <w:proofErr w:type="spellStart"/>
      <w:r w:rsidR="00C83FC9" w:rsidRPr="00C83FC9">
        <w:rPr>
          <w:rFonts w:ascii="Calibri" w:hAnsi="Calibri" w:cs="Calibri"/>
          <w:sz w:val="24"/>
          <w:szCs w:val="24"/>
          <w:lang w:val="en-US"/>
        </w:rPr>
        <w:t>Inžinerinio</w:t>
      </w:r>
      <w:proofErr w:type="spellEnd"/>
      <w:r w:rsidR="00C83FC9" w:rsidRPr="00C83FC9">
        <w:rPr>
          <w:rFonts w:ascii="Calibri" w:hAnsi="Calibri" w:cs="Calibri"/>
          <w:sz w:val="24"/>
          <w:szCs w:val="24"/>
          <w:lang w:val="en-US"/>
        </w:rPr>
        <w:t xml:space="preserve"> </w:t>
      </w:r>
      <w:proofErr w:type="spellStart"/>
      <w:r w:rsidR="00C83FC9" w:rsidRPr="00C83FC9">
        <w:rPr>
          <w:rFonts w:ascii="Calibri" w:hAnsi="Calibri" w:cs="Calibri"/>
          <w:sz w:val="24"/>
          <w:szCs w:val="24"/>
          <w:lang w:val="en-US"/>
        </w:rPr>
        <w:t>projektavimo</w:t>
      </w:r>
      <w:proofErr w:type="spellEnd"/>
      <w:r w:rsidR="00C83FC9" w:rsidRPr="00C83FC9">
        <w:rPr>
          <w:rFonts w:ascii="Calibri" w:hAnsi="Calibri" w:cs="Calibri"/>
          <w:sz w:val="24"/>
          <w:szCs w:val="24"/>
          <w:lang w:val="en-US"/>
        </w:rPr>
        <w:t xml:space="preserve"> </w:t>
      </w:r>
      <w:proofErr w:type="spellStart"/>
      <w:r w:rsidR="00C83FC9" w:rsidRPr="00C83FC9">
        <w:rPr>
          <w:rFonts w:ascii="Calibri" w:hAnsi="Calibri" w:cs="Calibri"/>
          <w:sz w:val="24"/>
          <w:szCs w:val="24"/>
          <w:lang w:val="en-US"/>
        </w:rPr>
        <w:t>paslaugos</w:t>
      </w:r>
      <w:proofErr w:type="spellEnd"/>
      <w:r w:rsidR="00CE45C3">
        <w:rPr>
          <w:rFonts w:ascii="Calibri" w:hAnsi="Calibri" w:cs="Calibri"/>
          <w:sz w:val="24"/>
          <w:szCs w:val="24"/>
          <w:lang w:val="en-US"/>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w:t>
      </w:r>
      <w:r w:rsidRPr="005806D5">
        <w:rPr>
          <w:rFonts w:cstheme="minorHAnsi"/>
          <w:sz w:val="24"/>
          <w:szCs w:val="24"/>
        </w:rPr>
        <w:lastRenderedPageBreak/>
        <w:t xml:space="preserve">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1"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1"/>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7777777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o „Reikalavimai tiekėjams“ 2 lentelėje</w:t>
      </w:r>
      <w:r w:rsidRPr="00CA7012">
        <w:rPr>
          <w:rFonts w:cstheme="minorHAnsi"/>
          <w:sz w:val="24"/>
          <w:szCs w:val="24"/>
        </w:rPr>
        <w:t xml:space="preserve">. </w:t>
      </w:r>
    </w:p>
    <w:p w14:paraId="08C46851" w14:textId="00D0C9DB"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ir aplinkos apsaugos vadybos sistemos standartų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2"/>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3"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lastRenderedPageBreak/>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25D97D3C"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6DBA73D1"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3662B7" w:rsidRPr="003662B7">
        <w:rPr>
          <w:rFonts w:eastAsia="Times New Roman" w:cstheme="minorHAnsi"/>
          <w:bCs/>
          <w:sz w:val="24"/>
          <w:szCs w:val="24"/>
        </w:rPr>
        <w:t>pažyma apie pasitelkiamus subtiekėjus (subrangovus) ūkio subjektus, kurių pajėgumais 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6EBFD8A4"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kvalifikaciją pagrindžiantys</w:t>
      </w:r>
      <w:r w:rsidR="00C67E65">
        <w:rPr>
          <w:rFonts w:eastAsia="Times New Roman" w:cstheme="minorHAnsi"/>
          <w:bCs/>
          <w:sz w:val="24"/>
          <w:szCs w:val="24"/>
        </w:rPr>
        <w:t xml:space="preserve"> </w:t>
      </w:r>
      <w:r w:rsidR="003662B7">
        <w:rPr>
          <w:rFonts w:eastAsia="Times New Roman" w:cstheme="minorHAnsi"/>
          <w:bCs/>
          <w:sz w:val="24"/>
          <w:szCs w:val="24"/>
        </w:rPr>
        <w:t>ir aplinkos apsaugos vadybos sistemos</w:t>
      </w:r>
      <w:r w:rsidR="00C67E65">
        <w:rPr>
          <w:rFonts w:eastAsia="Times New Roman" w:cstheme="minorHAnsi"/>
          <w:bCs/>
          <w:sz w:val="24"/>
          <w:szCs w:val="24"/>
        </w:rPr>
        <w:t xml:space="preserve"> standartų atitiktį pagrindžia</w:t>
      </w:r>
      <w:r w:rsidR="00923440">
        <w:rPr>
          <w:rFonts w:eastAsia="Times New Roman" w:cstheme="minorHAnsi"/>
          <w:bCs/>
          <w:sz w:val="24"/>
          <w:szCs w:val="24"/>
        </w:rPr>
        <w:t>nty</w:t>
      </w:r>
      <w:r w:rsidR="00C67E65">
        <w:rPr>
          <w:rFonts w:eastAsia="Times New Roman" w:cstheme="minorHAnsi"/>
          <w:bCs/>
          <w:sz w:val="24"/>
          <w:szCs w:val="24"/>
        </w:rPr>
        <w:t>s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4" w:name="_Hlk158716187"/>
      <w:r w:rsidR="00E87556" w:rsidRPr="00E87556">
        <w:rPr>
          <w:rFonts w:eastAsia="Arial" w:cstheme="minorHAnsi"/>
          <w:sz w:val="24"/>
          <w:szCs w:val="24"/>
        </w:rPr>
        <w:t>Šią kainą sudarančios kainos sudedamosios dalys nurodomos dviejų skaičių po kablelio tikslumu</w:t>
      </w:r>
      <w:bookmarkEnd w:id="14"/>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5"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5"/>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88252862"/>
      <w:r w:rsidRPr="00691399">
        <w:rPr>
          <w:rFonts w:asciiTheme="minorHAnsi" w:hAnsiTheme="minorHAnsi" w:cstheme="minorHAnsi"/>
          <w:b/>
          <w:bCs/>
          <w:color w:val="auto"/>
          <w:sz w:val="24"/>
          <w:szCs w:val="24"/>
        </w:rPr>
        <w:t>P</w:t>
      </w:r>
      <w:bookmarkEnd w:id="16"/>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7"/>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691399">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Pr="005B0C67" w:rsidRDefault="005B0C67"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2C96DC7F" w14:textId="77777777" w:rsidR="002D19A5" w:rsidRPr="00D47C70" w:rsidRDefault="002D19A5" w:rsidP="002D19A5">
      <w:pPr>
        <w:widowControl w:val="0"/>
        <w:rPr>
          <w:rFonts w:eastAsiaTheme="minorHAnsi" w:cstheme="minorHAnsi"/>
          <w:sz w:val="24"/>
          <w:szCs w:val="24"/>
        </w:rPr>
      </w:pPr>
      <w:bookmarkStart w:id="22" w:name="_Hlk174096728"/>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69186B56" w14:textId="187F942D" w:rsidR="00431414" w:rsidRPr="00943334" w:rsidRDefault="002D19A5" w:rsidP="00943334">
      <w:pPr>
        <w:rPr>
          <w:rFonts w:eastAsia="Times New Roman" w:cstheme="minorHAnsi"/>
          <w:color w:val="000000"/>
          <w:sz w:val="24"/>
          <w:szCs w:val="24"/>
        </w:rPr>
      </w:pPr>
      <w:r w:rsidRPr="00D47C70">
        <w:rPr>
          <w:rFonts w:eastAsiaTheme="minorHAnsi" w:cstheme="minorHAnsi"/>
          <w:sz w:val="24"/>
          <w:szCs w:val="24"/>
          <w:lang w:eastAsia="en-US"/>
        </w:rPr>
        <w:t xml:space="preserve">2. </w:t>
      </w:r>
      <w:r w:rsidR="00D8089F">
        <w:rPr>
          <w:rFonts w:eastAsia="Times New Roman" w:cstheme="minorHAnsi"/>
          <w:color w:val="000000"/>
          <w:sz w:val="24"/>
          <w:szCs w:val="24"/>
        </w:rPr>
        <w:t>J</w:t>
      </w:r>
      <w:r w:rsidR="00431414" w:rsidRPr="00943334">
        <w:rPr>
          <w:rFonts w:eastAsia="Times New Roman" w:cstheme="minorHAnsi"/>
          <w:color w:val="000000"/>
          <w:sz w:val="24"/>
          <w:szCs w:val="24"/>
        </w:rPr>
        <w:t xml:space="preserve">eigu pasiūlymą teikia ūkio subjektų grupė – </w:t>
      </w:r>
      <w:r w:rsidR="00A54975" w:rsidRPr="00A54975">
        <w:rPr>
          <w:rFonts w:eastAsia="Times New Roman" w:cstheme="minorHAnsi"/>
          <w:color w:val="000000"/>
          <w:sz w:val="24"/>
          <w:szCs w:val="24"/>
        </w:rPr>
        <w:t>1 lentelė</w:t>
      </w:r>
      <w:r w:rsidR="00A54975">
        <w:rPr>
          <w:rFonts w:eastAsia="Times New Roman" w:cstheme="minorHAnsi"/>
          <w:color w:val="000000"/>
          <w:sz w:val="24"/>
          <w:szCs w:val="24"/>
        </w:rPr>
        <w:t>s</w:t>
      </w:r>
      <w:r w:rsidR="00A54975" w:rsidRPr="00A54975">
        <w:rPr>
          <w:rFonts w:eastAsia="Times New Roman" w:cstheme="minorHAnsi"/>
          <w:color w:val="000000"/>
          <w:sz w:val="24"/>
          <w:szCs w:val="24"/>
        </w:rPr>
        <w:t xml:space="preserve"> „Techninis ir profesinis pajėgumas”</w:t>
      </w:r>
      <w:r w:rsidR="007D10E7">
        <w:rPr>
          <w:rFonts w:eastAsia="Times New Roman" w:cstheme="minorHAnsi"/>
          <w:color w:val="000000"/>
          <w:sz w:val="24"/>
          <w:szCs w:val="24"/>
        </w:rPr>
        <w:t xml:space="preserve"> 1 </w:t>
      </w:r>
      <w:r w:rsidR="00431414" w:rsidRPr="00943334">
        <w:rPr>
          <w:rFonts w:eastAsia="Times New Roman" w:cstheme="minorHAnsi"/>
          <w:color w:val="000000"/>
          <w:sz w:val="24"/>
          <w:szCs w:val="24"/>
        </w:rPr>
        <w:t>reikalavimą turi atitikti ūkio subjektų grupės nario (-</w:t>
      </w:r>
      <w:proofErr w:type="spellStart"/>
      <w:r w:rsidR="00431414" w:rsidRPr="00943334">
        <w:rPr>
          <w:rFonts w:eastAsia="Times New Roman" w:cstheme="minorHAnsi"/>
          <w:color w:val="000000"/>
          <w:sz w:val="24"/>
          <w:szCs w:val="24"/>
        </w:rPr>
        <w:t>ių</w:t>
      </w:r>
      <w:proofErr w:type="spellEnd"/>
      <w:r w:rsidR="00431414" w:rsidRPr="00943334">
        <w:rPr>
          <w:rFonts w:eastAsia="Times New Roman" w:cstheme="minorHAnsi"/>
          <w:color w:val="000000"/>
          <w:sz w:val="24"/>
          <w:szCs w:val="24"/>
        </w:rPr>
        <w:t>) specialistai, atsižvelgiant į jų prisiimamus įsipareigojimus pirkimo sutarčiai vykdyti;</w:t>
      </w:r>
    </w:p>
    <w:p w14:paraId="68DAC24B" w14:textId="0A89A849" w:rsidR="00431414" w:rsidRPr="00943334" w:rsidRDefault="00431414" w:rsidP="00943334">
      <w:pPr>
        <w:rPr>
          <w:rFonts w:eastAsia="Times New Roman" w:cstheme="minorHAnsi"/>
          <w:color w:val="000000"/>
          <w:sz w:val="24"/>
          <w:szCs w:val="24"/>
        </w:rPr>
      </w:pPr>
      <w:r w:rsidRPr="00943334">
        <w:rPr>
          <w:rFonts w:eastAsia="Times New Roman" w:cstheme="minorHAnsi"/>
          <w:color w:val="000000"/>
          <w:sz w:val="24"/>
          <w:szCs w:val="24"/>
        </w:rPr>
        <w:t xml:space="preserve">3. </w:t>
      </w:r>
      <w:r w:rsidR="00D8089F">
        <w:rPr>
          <w:rFonts w:eastAsia="Times New Roman" w:cstheme="minorHAnsi"/>
          <w:color w:val="000000"/>
          <w:sz w:val="24"/>
          <w:szCs w:val="24"/>
        </w:rPr>
        <w:t>T</w:t>
      </w:r>
      <w:r w:rsidRPr="00943334">
        <w:rPr>
          <w:rFonts w:eastAsia="Times New Roman" w:cstheme="minorHAnsi"/>
          <w:color w:val="000000"/>
          <w:sz w:val="24"/>
          <w:szCs w:val="24"/>
        </w:rPr>
        <w:t>iekėjas gali remtis kitų ūkio subjektų pajėgumais tik tuo atveju, jeigu tie subjektai (jų darbuotojai) patys vykdys tą pirkimo sutarties dalį, kuriai reikia jų turimų pajėgumų;</w:t>
      </w:r>
    </w:p>
    <w:p w14:paraId="2B5CA159" w14:textId="7A05D2A7" w:rsidR="00431414" w:rsidRPr="00943334" w:rsidRDefault="00431414" w:rsidP="00943334">
      <w:pPr>
        <w:rPr>
          <w:rFonts w:eastAsia="Times New Roman" w:cstheme="minorHAnsi"/>
          <w:color w:val="000000"/>
          <w:sz w:val="24"/>
          <w:szCs w:val="24"/>
        </w:rPr>
      </w:pPr>
      <w:r w:rsidRPr="00943334">
        <w:rPr>
          <w:rFonts w:eastAsia="Times New Roman" w:cstheme="minorHAnsi"/>
          <w:color w:val="000000"/>
          <w:sz w:val="24"/>
          <w:szCs w:val="24"/>
        </w:rPr>
        <w:t>4.</w:t>
      </w:r>
      <w:r w:rsidR="00D8089F" w:rsidRPr="00943334">
        <w:rPr>
          <w:rFonts w:eastAsia="Times New Roman" w:cstheme="minorHAnsi"/>
          <w:color w:val="000000"/>
          <w:sz w:val="24"/>
          <w:szCs w:val="24"/>
        </w:rPr>
        <w:t xml:space="preserve"> </w:t>
      </w:r>
      <w:r w:rsidR="00D8089F">
        <w:rPr>
          <w:rFonts w:eastAsia="Times New Roman" w:cstheme="minorHAnsi"/>
          <w:color w:val="000000"/>
          <w:sz w:val="24"/>
          <w:szCs w:val="24"/>
        </w:rPr>
        <w:t>S</w:t>
      </w:r>
      <w:r w:rsidRPr="00943334">
        <w:rPr>
          <w:rFonts w:eastAsia="Times New Roman" w:cstheme="minorHAnsi"/>
          <w:color w:val="000000"/>
          <w:sz w:val="24"/>
          <w:szCs w:val="24"/>
        </w:rPr>
        <w:t xml:space="preserve">ubtiekėjai – jei tiekėjas (jo pasitelkiami specialistai) pats atitinka </w:t>
      </w:r>
      <w:r w:rsidR="00227910" w:rsidRPr="00227910">
        <w:rPr>
          <w:rFonts w:eastAsia="Times New Roman" w:cstheme="minorHAnsi"/>
          <w:color w:val="000000"/>
          <w:sz w:val="24"/>
          <w:szCs w:val="24"/>
        </w:rPr>
        <w:t xml:space="preserve">1 lentelės „Techninis ir profesinis pajėgumas” 1 </w:t>
      </w:r>
      <w:r w:rsidRPr="00943334">
        <w:rPr>
          <w:rFonts w:eastAsia="Times New Roman" w:cstheme="minorHAnsi"/>
          <w:color w:val="000000"/>
          <w:sz w:val="24"/>
          <w:szCs w:val="24"/>
        </w:rPr>
        <w:t xml:space="preserve">reikalavimą, tačiau ketina pasitelkti subtiekėjus (jo specialistus), subtiekėjų specialistai privalo atitikti </w:t>
      </w:r>
      <w:r w:rsidR="00227910" w:rsidRPr="00227910">
        <w:rPr>
          <w:rFonts w:eastAsia="Times New Roman" w:cstheme="minorHAnsi"/>
          <w:color w:val="000000"/>
          <w:sz w:val="24"/>
          <w:szCs w:val="24"/>
        </w:rPr>
        <w:t>1 lentelės „Techninis ir profesinis pajėgumas” 1 reikalavimą</w:t>
      </w:r>
      <w:r w:rsidRPr="00943334">
        <w:rPr>
          <w:rFonts w:eastAsia="Times New Roman" w:cstheme="minorHAnsi"/>
          <w:color w:val="000000"/>
          <w:sz w:val="24"/>
          <w:szCs w:val="24"/>
        </w:rPr>
        <w:t>, jeigu subtiekėjai (jų darbuotojai) patys vykdys tą pirkimo sutarties dalį, kuriai reikia nustatytos kvalifikacijos.</w:t>
      </w:r>
    </w:p>
    <w:p w14:paraId="3295C882" w14:textId="477998AC" w:rsidR="002D19A5" w:rsidRDefault="002D19A5" w:rsidP="002D19A5">
      <w:pPr>
        <w:widowControl w:val="0"/>
        <w:tabs>
          <w:tab w:val="left" w:pos="851"/>
        </w:tabs>
        <w:rPr>
          <w:rFonts w:cstheme="minorHAnsi"/>
          <w:sz w:val="24"/>
          <w:szCs w:val="24"/>
        </w:rPr>
      </w:pPr>
    </w:p>
    <w:p w14:paraId="6164FB4B" w14:textId="77777777" w:rsidR="002D19A5" w:rsidRPr="001D1657" w:rsidRDefault="002D19A5" w:rsidP="002D19A5">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9433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9433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4C85C7B7" w:rsidR="007F2B22" w:rsidRPr="00384DED" w:rsidRDefault="007F2B22" w:rsidP="00DF38C7">
            <w:pPr>
              <w:widowControl w:val="0"/>
              <w:rPr>
                <w:rFonts w:eastAsia="Calibri" w:cstheme="minorHAnsi"/>
                <w:sz w:val="24"/>
                <w:szCs w:val="24"/>
                <w:lang w:val="en-GB"/>
              </w:rPr>
            </w:pPr>
            <w:r w:rsidRPr="00384DED">
              <w:rPr>
                <w:rFonts w:eastAsia="Calibri" w:cstheme="minorHAnsi"/>
                <w:sz w:val="24"/>
                <w:szCs w:val="24"/>
                <w:lang w:val="en-GB"/>
              </w:rPr>
              <w:t>1.</w:t>
            </w:r>
          </w:p>
          <w:p w14:paraId="7215D55C" w14:textId="77777777" w:rsidR="007F2B22" w:rsidRPr="00384DED" w:rsidRDefault="007F2B22" w:rsidP="00DF38C7">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D8FF" w14:textId="4892EFEC" w:rsidR="00D40FF4" w:rsidRPr="00D40FF4" w:rsidRDefault="00D40FF4" w:rsidP="00D40FF4">
            <w:pPr>
              <w:jc w:val="left"/>
              <w:rPr>
                <w:rFonts w:ascii="Calibri" w:eastAsia="Times New Roman" w:hAnsi="Calibri" w:cs="Calibri"/>
                <w:sz w:val="24"/>
                <w:szCs w:val="24"/>
                <w:lang w:val="en-US" w:eastAsia="en-US"/>
              </w:rPr>
            </w:pPr>
            <w:proofErr w:type="spellStart"/>
            <w:r w:rsidRPr="00D40FF4">
              <w:rPr>
                <w:rFonts w:ascii="Calibri" w:eastAsia="Times New Roman" w:hAnsi="Calibri" w:cs="Calibri"/>
                <w:color w:val="000000"/>
                <w:sz w:val="24"/>
                <w:szCs w:val="24"/>
                <w:shd w:val="clear" w:color="auto" w:fill="FFFFFF"/>
                <w:lang w:val="en-US" w:eastAsia="en-US"/>
              </w:rPr>
              <w:t>Tiekėjas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turi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pasiūlyti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vadovą</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turintį</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teisę</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būti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ypatingų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statinių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vadovu</w:t>
            </w:r>
            <w:proofErr w:type="spellEnd"/>
            <w:r w:rsidRPr="00D40FF4">
              <w:rPr>
                <w:rFonts w:ascii="Calibri" w:eastAsia="Times New Roman" w:hAnsi="Calibri" w:cs="Calibri"/>
                <w:color w:val="000000"/>
                <w:sz w:val="24"/>
                <w:szCs w:val="24"/>
                <w:shd w:val="clear" w:color="auto" w:fill="FFFFFF"/>
                <w:lang w:val="en-US" w:eastAsia="en-US"/>
              </w:rPr>
              <w:t xml:space="preserve"> ir </w:t>
            </w:r>
            <w:proofErr w:type="spellStart"/>
            <w:r w:rsidRPr="00D40FF4">
              <w:rPr>
                <w:rFonts w:ascii="Calibri" w:eastAsia="Times New Roman" w:hAnsi="Calibri" w:cs="Calibri"/>
                <w:color w:val="000000"/>
                <w:sz w:val="24"/>
                <w:szCs w:val="24"/>
                <w:shd w:val="clear" w:color="auto" w:fill="FFFFFF"/>
                <w:lang w:val="en-US" w:eastAsia="en-US"/>
              </w:rPr>
              <w:t>vykdyti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sutartyje</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nurodytus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darbus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statinių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grupė</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susisiekimo</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komunikacijos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pogrupis</w:t>
            </w:r>
            <w:proofErr w:type="spellEnd"/>
            <w:r w:rsidRPr="00D40FF4">
              <w:rPr>
                <w:rFonts w:ascii="Calibri" w:eastAsia="Times New Roman" w:hAnsi="Calibri" w:cs="Calibri"/>
                <w:color w:val="000000"/>
                <w:sz w:val="24"/>
                <w:szCs w:val="24"/>
                <w:shd w:val="clear" w:color="auto" w:fill="FFFFFF"/>
                <w:lang w:val="en-US" w:eastAsia="en-US"/>
              </w:rPr>
              <w:t xml:space="preserve"> – </w:t>
            </w:r>
            <w:proofErr w:type="spellStart"/>
            <w:r w:rsidRPr="00D40FF4">
              <w:rPr>
                <w:rFonts w:ascii="Calibri" w:eastAsia="Times New Roman" w:hAnsi="Calibri" w:cs="Calibri"/>
                <w:color w:val="000000"/>
                <w:sz w:val="24"/>
                <w:szCs w:val="24"/>
                <w:shd w:val="clear" w:color="auto" w:fill="FFFFFF"/>
                <w:lang w:val="en-US" w:eastAsia="en-US"/>
              </w:rPr>
              <w:t>gatvės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sritis</w:t>
            </w:r>
            <w:proofErr w:type="spellEnd"/>
            <w:r w:rsidRPr="00D40FF4">
              <w:rPr>
                <w:rFonts w:ascii="Calibri" w:eastAsia="Times New Roman" w:hAnsi="Calibri" w:cs="Calibri"/>
                <w:color w:val="000000"/>
                <w:sz w:val="24"/>
                <w:szCs w:val="24"/>
                <w:shd w:val="clear" w:color="auto" w:fill="FFFFFF"/>
                <w:lang w:val="en-US" w:eastAsia="en-US"/>
              </w:rPr>
              <w:t xml:space="preserve"> – </w:t>
            </w:r>
            <w:proofErr w:type="spellStart"/>
            <w:r w:rsidRPr="00D40FF4">
              <w:rPr>
                <w:rFonts w:ascii="Calibri" w:eastAsia="Times New Roman" w:hAnsi="Calibri" w:cs="Calibri"/>
                <w:color w:val="000000"/>
                <w:sz w:val="24"/>
                <w:szCs w:val="24"/>
                <w:shd w:val="clear" w:color="auto" w:fill="FFFFFF"/>
                <w:lang w:val="en-US" w:eastAsia="en-US"/>
              </w:rPr>
              <w:t>bendrieji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darbai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Teisinis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pagrindas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įstatymo</w:t>
            </w:r>
            <w:proofErr w:type="spellEnd"/>
            <w:r w:rsidRPr="00D40FF4">
              <w:rPr>
                <w:rFonts w:ascii="Calibri" w:eastAsia="Times New Roman" w:hAnsi="Calibri" w:cs="Calibri"/>
                <w:color w:val="000000"/>
                <w:sz w:val="24"/>
                <w:szCs w:val="24"/>
                <w:shd w:val="clear" w:color="auto" w:fill="FFFFFF"/>
                <w:lang w:val="en-US" w:eastAsia="en-US"/>
              </w:rPr>
              <w:t xml:space="preserve"> 12 str. 4 p.</w:t>
            </w:r>
          </w:p>
          <w:p w14:paraId="1333845A" w14:textId="23FAC9A6" w:rsidR="0056493F" w:rsidRPr="00384DED" w:rsidRDefault="0056493F" w:rsidP="00106A6C">
            <w:pPr>
              <w:widowControl w:val="0"/>
              <w:rPr>
                <w:rFonts w:ascii="Calibri" w:eastAsia="Calibri" w:hAnsi="Calibri" w:cs="Calibri"/>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275A" w14:textId="77777777" w:rsidR="004316B2" w:rsidRPr="004316B2" w:rsidRDefault="004316B2" w:rsidP="004316B2">
            <w:pPr>
              <w:spacing w:line="259" w:lineRule="auto"/>
              <w:rPr>
                <w:rFonts w:ascii="Calibri" w:eastAsia="Calibri" w:hAnsi="Calibri" w:cs="Calibri"/>
                <w:bCs/>
                <w:sz w:val="24"/>
                <w:szCs w:val="24"/>
              </w:rPr>
            </w:pPr>
            <w:r w:rsidRPr="004316B2">
              <w:rPr>
                <w:rFonts w:ascii="Calibri" w:eastAsia="Calibri" w:hAnsi="Calibri" w:cs="Calibri"/>
                <w:bCs/>
                <w:sz w:val="24"/>
                <w:szCs w:val="24"/>
              </w:rPr>
              <w:t>Pateikiama pagal darbo sutartį dirbančio (-</w:t>
            </w:r>
            <w:proofErr w:type="spellStart"/>
            <w:r w:rsidRPr="004316B2">
              <w:rPr>
                <w:rFonts w:ascii="Calibri" w:eastAsia="Calibri" w:hAnsi="Calibri" w:cs="Calibri"/>
                <w:bCs/>
                <w:sz w:val="24"/>
                <w:szCs w:val="24"/>
              </w:rPr>
              <w:t>ių</w:t>
            </w:r>
            <w:proofErr w:type="spellEnd"/>
            <w:r w:rsidRPr="004316B2">
              <w:rPr>
                <w:rFonts w:ascii="Calibri" w:eastAsia="Calibri" w:hAnsi="Calibri" w:cs="Calibri"/>
                <w:bCs/>
                <w:sz w:val="24"/>
                <w:szCs w:val="24"/>
              </w:rPr>
              <w:t>) tiekėjo siūlomo (-ų) specialisto (-ų) kvalifikaciją pagrindžiantys dokumentai:</w:t>
            </w:r>
          </w:p>
          <w:p w14:paraId="666F8B6C" w14:textId="77777777" w:rsidR="004316B2" w:rsidRPr="004316B2" w:rsidRDefault="004316B2" w:rsidP="00BF6CBB">
            <w:pPr>
              <w:numPr>
                <w:ilvl w:val="0"/>
                <w:numId w:val="18"/>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Už sutarties vykdymą atsakingo statybos darbų vadovo (-ų) sąrašas, kuriame nurodoma statybos darbų vadovo (-ų) vardas, pavardė, funkcijos ir Lietuvos Respublikos aplinkos ministerijos nustatyta tvarka išduoto kvalifikacijos atestato arba teisės pripažinimo pažymos numeris.</w:t>
            </w:r>
          </w:p>
          <w:p w14:paraId="6044A55E" w14:textId="77777777" w:rsidR="004316B2" w:rsidRPr="004316B2" w:rsidRDefault="004316B2" w:rsidP="00BF6CBB">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p>
          <w:p w14:paraId="44890002" w14:textId="77777777" w:rsidR="004316B2" w:rsidRPr="004316B2" w:rsidRDefault="004316B2" w:rsidP="00BF6CBB">
            <w:pPr>
              <w:spacing w:after="160" w:line="259" w:lineRule="auto"/>
              <w:ind w:left="720"/>
              <w:contextualSpacing/>
              <w:rPr>
                <w:rFonts w:ascii="Calibri" w:eastAsia="Calibri" w:hAnsi="Calibri" w:cs="Calibri"/>
                <w:bCs/>
                <w:sz w:val="24"/>
                <w:szCs w:val="24"/>
              </w:rPr>
            </w:pPr>
            <w:r w:rsidRPr="004316B2">
              <w:rPr>
                <w:rFonts w:ascii="Calibri" w:eastAsia="Calibri" w:hAnsi="Calibri" w:cs="Calibri"/>
                <w:bCs/>
                <w:sz w:val="24"/>
                <w:szCs w:val="24"/>
              </w:rPr>
              <w:t xml:space="preserve">arba </w:t>
            </w:r>
          </w:p>
          <w:p w14:paraId="56D2260A" w14:textId="77777777" w:rsidR="004316B2" w:rsidRPr="004316B2" w:rsidRDefault="004316B2" w:rsidP="00BF6CBB">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 xml:space="preserve">nuorodos į nacionalines duomenų bazes bet kurioje valstybėje narėje, prie kurių pirkimo vykdytojas turės galimybę tiesiogiai ir </w:t>
            </w:r>
            <w:r w:rsidRPr="004316B2">
              <w:rPr>
                <w:rFonts w:ascii="Calibri" w:eastAsia="Calibri" w:hAnsi="Calibri" w:cs="Calibri"/>
                <w:bCs/>
                <w:sz w:val="24"/>
                <w:szCs w:val="24"/>
              </w:rPr>
              <w:lastRenderedPageBreak/>
              <w:t>neatlygintinai prisijungęs susipažinti su reikalaujamais dokumentais ir (ar) informacija.</w:t>
            </w:r>
          </w:p>
          <w:p w14:paraId="570A3B40" w14:textId="77777777" w:rsidR="004316B2" w:rsidRPr="004316B2" w:rsidRDefault="004316B2" w:rsidP="004316B2">
            <w:pPr>
              <w:spacing w:after="160" w:line="259" w:lineRule="auto"/>
              <w:rPr>
                <w:rFonts w:ascii="Calibri" w:eastAsia="Calibri" w:hAnsi="Calibri" w:cs="Calibri"/>
                <w:kern w:val="2"/>
                <w:sz w:val="24"/>
                <w:szCs w:val="24"/>
                <w:lang w:eastAsia="en-US"/>
                <w14:ligatures w14:val="standardContextual"/>
              </w:rPr>
            </w:pPr>
            <w:r w:rsidRPr="004316B2">
              <w:rPr>
                <w:rFonts w:ascii="Calibri" w:eastAsia="Calibri" w:hAnsi="Calibri" w:cs="Calibri"/>
                <w:kern w:val="2"/>
                <w:sz w:val="24"/>
                <w:szCs w:val="24"/>
                <w:lang w:eastAsia="en-US"/>
                <w14:ligatures w14:val="standardContextual"/>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3E8FFC7D" w14:textId="77777777" w:rsidR="004316B2" w:rsidRPr="004316B2" w:rsidRDefault="004316B2" w:rsidP="004316B2">
            <w:pPr>
              <w:spacing w:after="160" w:line="259" w:lineRule="auto"/>
              <w:rPr>
                <w:rFonts w:ascii="Calibri" w:eastAsia="Calibri" w:hAnsi="Calibri" w:cs="Calibri"/>
                <w:kern w:val="2"/>
                <w:sz w:val="22"/>
                <w:szCs w:val="22"/>
                <w:lang w:eastAsia="en-US"/>
                <w14:ligatures w14:val="standardContextual"/>
              </w:rPr>
            </w:pPr>
            <w:r w:rsidRPr="004316B2">
              <w:rPr>
                <w:rFonts w:ascii="Calibri" w:eastAsia="Calibri" w:hAnsi="Calibri" w:cs="Calibri"/>
                <w:kern w:val="2"/>
                <w:sz w:val="24"/>
                <w:szCs w:val="24"/>
                <w:lang w:eastAsia="en-US"/>
                <w14:ligatures w14:val="standardContextual"/>
              </w:rPr>
              <w:t xml:space="preserve">Perkančioji organizacija informaciją apie išduotus kvalifikacijos dokumentus pasitikrina SSVA registruose </w:t>
            </w:r>
            <w:hyperlink r:id="rId11" w:history="1">
              <w:r w:rsidRPr="004316B2">
                <w:rPr>
                  <w:rFonts w:ascii="Calibri" w:eastAsia="Calibri" w:hAnsi="Calibri" w:cs="Calibri"/>
                  <w:kern w:val="2"/>
                  <w:sz w:val="24"/>
                  <w:szCs w:val="24"/>
                  <w:lang w:eastAsia="en-US"/>
                  <w14:ligatures w14:val="standardContextual"/>
                </w:rPr>
                <w:t>https://www.ssva.lt/cms/registrai</w:t>
              </w:r>
            </w:hyperlink>
            <w:r w:rsidRPr="004316B2">
              <w:rPr>
                <w:rFonts w:ascii="Calibri" w:eastAsia="Calibri" w:hAnsi="Calibri" w:cs="Calibri"/>
                <w:kern w:val="2"/>
                <w:sz w:val="22"/>
                <w:szCs w:val="22"/>
                <w:lang w:eastAsia="en-US"/>
                <w14:ligatures w14:val="standardContextual"/>
              </w:rPr>
              <w:t xml:space="preserve">. </w:t>
            </w:r>
          </w:p>
          <w:p w14:paraId="34D61304" w14:textId="77777777" w:rsidR="004316B2" w:rsidRPr="004316B2" w:rsidRDefault="004316B2" w:rsidP="004316B2">
            <w:pPr>
              <w:spacing w:after="160" w:line="259" w:lineRule="auto"/>
              <w:rPr>
                <w:rFonts w:ascii="Calibri" w:eastAsia="Calibri" w:hAnsi="Calibri" w:cs="Calibri"/>
                <w:bCs/>
                <w:sz w:val="24"/>
                <w:szCs w:val="24"/>
              </w:rPr>
            </w:pPr>
            <w:r w:rsidRPr="004316B2">
              <w:rPr>
                <w:rFonts w:ascii="Calibri" w:eastAsia="Calibri" w:hAnsi="Calibri" w:cs="Calibri"/>
                <w:kern w:val="2"/>
                <w:sz w:val="24"/>
                <w:szCs w:val="24"/>
                <w:lang w:eastAsia="en-US"/>
                <w14:ligatures w14:val="standardContextual"/>
              </w:rPr>
              <w:t>Jei kvalifikacijos dokumente yra nurodyta visa reikalaujama statinių grupė (neišskirti / nenurodyti pogrupiai) arba nurodytas konkretus pogrupis, atitinkantis nurodytą kvalifikacijos reikalavime, – tokie kvalifikacijos dokumentai yra tinkami.</w:t>
            </w:r>
          </w:p>
          <w:p w14:paraId="48799466" w14:textId="6E771658" w:rsidR="001A2587" w:rsidRPr="001A2587" w:rsidRDefault="001A2587" w:rsidP="001A2587">
            <w:pPr>
              <w:shd w:val="clear" w:color="auto" w:fill="FFFFFF"/>
              <w:jc w:val="left"/>
              <w:textAlignment w:val="baseline"/>
              <w:rPr>
                <w:rFonts w:ascii="Calibri" w:eastAsia="Times New Roman" w:hAnsi="Calibri" w:cs="Calibri"/>
                <w:color w:val="000000"/>
                <w:sz w:val="24"/>
                <w:szCs w:val="24"/>
                <w:lang w:val="en-US" w:eastAsia="en-US"/>
              </w:rPr>
            </w:pPr>
          </w:p>
          <w:p w14:paraId="111F8946" w14:textId="21746A9E" w:rsidR="007F2B22" w:rsidRPr="007B51D1" w:rsidRDefault="007F2B22" w:rsidP="00943334">
            <w:pPr>
              <w:jc w:val="left"/>
              <w:rPr>
                <w:rFonts w:ascii="Calibri" w:eastAsia="Calibri" w:hAnsi="Calibri" w:cs="Calibri"/>
                <w:sz w:val="24"/>
                <w:szCs w:val="24"/>
              </w:rPr>
            </w:pPr>
          </w:p>
        </w:tc>
      </w:tr>
      <w:bookmarkEnd w:id="22"/>
    </w:tbl>
    <w:p w14:paraId="295F47FD" w14:textId="77777777" w:rsidR="00BF3F58" w:rsidRDefault="00BF3F58" w:rsidP="00903303">
      <w:pPr>
        <w:rPr>
          <w:rFonts w:ascii="Calibri" w:hAnsi="Calibri" w:cs="Calibri"/>
          <w:sz w:val="24"/>
          <w:szCs w:val="24"/>
        </w:rPr>
      </w:pPr>
    </w:p>
    <w:p w14:paraId="167E6305" w14:textId="5D696C5E" w:rsidR="004809F6" w:rsidRPr="004809F6" w:rsidRDefault="00B67D92" w:rsidP="004809F6">
      <w:pPr>
        <w:rPr>
          <w:rFonts w:ascii="Calibri" w:hAnsi="Calibri" w:cs="Calibri"/>
          <w:b/>
          <w:bCs/>
          <w:sz w:val="24"/>
          <w:szCs w:val="24"/>
        </w:rPr>
      </w:pPr>
      <w:r>
        <w:rPr>
          <w:rFonts w:ascii="Calibri" w:hAnsi="Calibri" w:cs="Calibri"/>
          <w:sz w:val="24"/>
          <w:szCs w:val="24"/>
          <w:lang w:val="en-US"/>
        </w:rPr>
        <w:t>5</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65636687" w14:textId="77777777" w:rsidR="00BF3F58" w:rsidRDefault="00BF3F58" w:rsidP="00903303">
      <w:pPr>
        <w:rPr>
          <w:rFonts w:ascii="Calibri" w:hAnsi="Calibri" w:cs="Calibri"/>
          <w:sz w:val="24"/>
          <w:szCs w:val="24"/>
        </w:rPr>
      </w:pPr>
    </w:p>
    <w:p w14:paraId="41DAF8A8" w14:textId="77777777" w:rsidR="00A65D23" w:rsidRDefault="00A65D23" w:rsidP="00903303">
      <w:pPr>
        <w:rPr>
          <w:rFonts w:ascii="Calibri" w:hAnsi="Calibri" w:cs="Calibri"/>
          <w:sz w:val="24"/>
          <w:szCs w:val="24"/>
        </w:rPr>
      </w:pPr>
    </w:p>
    <w:p w14:paraId="3F600FBB" w14:textId="77777777" w:rsidR="008D4EAD" w:rsidRPr="00513358" w:rsidRDefault="008D4EAD" w:rsidP="008D4EAD">
      <w:pPr>
        <w:ind w:firstLine="697"/>
        <w:jc w:val="right"/>
        <w:rPr>
          <w:rFonts w:eastAsiaTheme="minorHAnsi" w:cstheme="minorHAnsi"/>
          <w:sz w:val="24"/>
          <w:szCs w:val="24"/>
          <w:lang w:eastAsia="en-US"/>
        </w:rPr>
      </w:pPr>
      <w:r>
        <w:rPr>
          <w:rFonts w:eastAsiaTheme="minorHAnsi" w:cstheme="minorHAnsi"/>
          <w:sz w:val="24"/>
          <w:szCs w:val="24"/>
          <w:lang w:val="en-US" w:eastAsia="en-US"/>
        </w:rPr>
        <w:t>2</w:t>
      </w:r>
      <w:r w:rsidRPr="00513358">
        <w:rPr>
          <w:rFonts w:eastAsiaTheme="minorHAnsi" w:cstheme="minorHAnsi"/>
          <w:sz w:val="24"/>
          <w:szCs w:val="24"/>
          <w:lang w:eastAsia="en-US"/>
        </w:rPr>
        <w:t xml:space="preserve"> lentelė „</w:t>
      </w:r>
      <w:r w:rsidRPr="00513358">
        <w:rPr>
          <w:rFonts w:cstheme="minorHAnsi"/>
          <w:b/>
          <w:bCs/>
          <w:sz w:val="24"/>
          <w:szCs w:val="24"/>
        </w:rPr>
        <w:t xml:space="preserve">Aplinkos apsaugos vadybos </w:t>
      </w:r>
      <w:proofErr w:type="gramStart"/>
      <w:r w:rsidRPr="00513358">
        <w:rPr>
          <w:rFonts w:cstheme="minorHAnsi"/>
          <w:b/>
          <w:bCs/>
          <w:sz w:val="24"/>
          <w:szCs w:val="24"/>
        </w:rPr>
        <w:t>sistema“</w:t>
      </w:r>
      <w:proofErr w:type="gramEnd"/>
    </w:p>
    <w:tbl>
      <w:tblPr>
        <w:tblStyle w:val="TableGrid31"/>
        <w:tblW w:w="9918" w:type="dxa"/>
        <w:tblLook w:val="04A0" w:firstRow="1" w:lastRow="0" w:firstColumn="1" w:lastColumn="0" w:noHBand="0" w:noVBand="1"/>
      </w:tblPr>
      <w:tblGrid>
        <w:gridCol w:w="1213"/>
        <w:gridCol w:w="3676"/>
        <w:gridCol w:w="5029"/>
      </w:tblGrid>
      <w:tr w:rsidR="008D4EAD" w:rsidRPr="00513358" w14:paraId="0748B5FD" w14:textId="77777777" w:rsidTr="00A20A16">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845A9" w14:textId="77777777" w:rsidR="008D4EAD" w:rsidRPr="00513358" w:rsidRDefault="008D4EAD" w:rsidP="00A20A16">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53E3B" w14:textId="77777777" w:rsidR="008D4EAD" w:rsidRPr="00513358" w:rsidRDefault="008D4EAD" w:rsidP="00A20A16">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15577" w14:textId="77777777" w:rsidR="008D4EAD" w:rsidRPr="00513358" w:rsidRDefault="008D4EAD" w:rsidP="00A20A16">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8D4EAD" w:rsidRPr="00513358" w14:paraId="31FE4BB5" w14:textId="77777777" w:rsidTr="00A20A16">
        <w:tc>
          <w:tcPr>
            <w:tcW w:w="846" w:type="dxa"/>
            <w:tcBorders>
              <w:top w:val="single" w:sz="4" w:space="0" w:color="000000"/>
              <w:left w:val="single" w:sz="4" w:space="0" w:color="000000"/>
              <w:bottom w:val="single" w:sz="4" w:space="0" w:color="000000"/>
              <w:right w:val="single" w:sz="4" w:space="0" w:color="000000"/>
            </w:tcBorders>
          </w:tcPr>
          <w:p w14:paraId="0B7A52DA" w14:textId="5DB843F7" w:rsidR="008D4EAD" w:rsidRPr="00513358" w:rsidRDefault="008D4EAD" w:rsidP="00A757B4">
            <w:pPr>
              <w:ind w:firstLine="33"/>
              <w:rPr>
                <w:rFonts w:asciiTheme="minorHAnsi" w:eastAsiaTheme="minorHAnsi" w:hAnsiTheme="minorHAnsi" w:cstheme="minorHAnsi"/>
                <w:sz w:val="24"/>
                <w:szCs w:val="24"/>
              </w:rPr>
            </w:pPr>
            <w:r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EC9218D" w14:textId="77777777" w:rsidR="008D4EAD" w:rsidRPr="00513358" w:rsidRDefault="008D4EAD" w:rsidP="00A20A16">
            <w:pPr>
              <w:autoSpaceDE w:val="0"/>
              <w:autoSpaceDN w:val="0"/>
              <w:adjustRightInd w:val="0"/>
              <w:ind w:firstLine="50"/>
              <w:rPr>
                <w:rFonts w:asciiTheme="minorHAnsi" w:hAnsiTheme="minorHAnsi" w:cstheme="minorHAnsi"/>
                <w:sz w:val="24"/>
                <w:szCs w:val="24"/>
              </w:rPr>
            </w:pPr>
            <w:r w:rsidRPr="00513358">
              <w:rPr>
                <w:rFonts w:asciiTheme="minorHAnsi" w:hAnsiTheme="minorHAnsi"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35190C71" w14:textId="77777777" w:rsidR="008D4EAD" w:rsidRPr="00513358" w:rsidRDefault="008D4EAD" w:rsidP="00A20A16">
            <w:pPr>
              <w:autoSpaceDE w:val="0"/>
              <w:autoSpaceDN w:val="0"/>
              <w:adjustRightInd w:val="0"/>
              <w:rPr>
                <w:rFonts w:asciiTheme="minorHAnsi" w:hAnsiTheme="minorHAnsi" w:cstheme="minorHAnsi"/>
                <w:sz w:val="24"/>
                <w:szCs w:val="24"/>
              </w:rPr>
            </w:pPr>
          </w:p>
          <w:p w14:paraId="1CFF2C63" w14:textId="77777777" w:rsidR="008D4EAD" w:rsidRPr="00513358" w:rsidRDefault="008D4EAD" w:rsidP="00A20A16">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4568392" w14:textId="77777777" w:rsidR="008D4EAD"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060234F6" w14:textId="77777777" w:rsidR="008D4EAD" w:rsidRDefault="008D4EAD" w:rsidP="00A20A16">
            <w:pPr>
              <w:ind w:firstLine="37"/>
              <w:rPr>
                <w:rFonts w:asciiTheme="minorHAnsi" w:hAnsiTheme="minorHAnsi" w:cstheme="minorHAnsi"/>
                <w:sz w:val="24"/>
                <w:szCs w:val="24"/>
              </w:rPr>
            </w:pPr>
          </w:p>
          <w:p w14:paraId="1DB66855" w14:textId="77777777" w:rsidR="008D4EAD" w:rsidRPr="00513358"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79CD49BC" w14:textId="77777777" w:rsidR="008D4EAD" w:rsidRDefault="008D4EAD" w:rsidP="00A20A16">
            <w:pPr>
              <w:ind w:firstLine="0"/>
              <w:rPr>
                <w:rFonts w:asciiTheme="minorHAnsi" w:hAnsiTheme="minorHAnsi" w:cstheme="minorHAnsi"/>
                <w:sz w:val="24"/>
                <w:szCs w:val="24"/>
              </w:rPr>
            </w:pPr>
          </w:p>
          <w:p w14:paraId="5392AEBA" w14:textId="77777777" w:rsidR="008D4EAD" w:rsidRPr="00513358" w:rsidRDefault="008D4EAD" w:rsidP="00A20A16">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3D45F21B" w14:textId="77777777" w:rsidR="008D4EAD" w:rsidRDefault="008D4EAD" w:rsidP="00A20A16">
            <w:pPr>
              <w:ind w:firstLine="24"/>
              <w:rPr>
                <w:rFonts w:asciiTheme="minorHAnsi" w:hAnsiTheme="minorHAnsi" w:cstheme="minorHAnsi"/>
                <w:sz w:val="24"/>
                <w:szCs w:val="24"/>
              </w:rPr>
            </w:pPr>
          </w:p>
          <w:p w14:paraId="3F65DC29" w14:textId="77777777" w:rsidR="008D4EAD" w:rsidRPr="00513358" w:rsidRDefault="008D4EAD" w:rsidP="00A20A16">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BEF61" w14:textId="77777777" w:rsidR="008D4EAD" w:rsidRPr="00513358" w:rsidRDefault="008D4EAD" w:rsidP="00A20A16">
            <w:pPr>
              <w:snapToGrid w:val="0"/>
              <w:ind w:right="-108"/>
              <w:rPr>
                <w:rFonts w:asciiTheme="minorHAnsi" w:hAnsiTheme="minorHAnsi" w:cstheme="minorHAnsi"/>
                <w:sz w:val="24"/>
                <w:szCs w:val="24"/>
              </w:rPr>
            </w:pPr>
          </w:p>
          <w:p w14:paraId="61DB37F3" w14:textId="77777777" w:rsidR="008D4EAD" w:rsidRPr="00513358" w:rsidRDefault="008D4EAD" w:rsidP="00C07A70">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lastRenderedPageBreak/>
              <w:t>Pateikiamas skenuotas dokumentas elektroninėje formoje.</w:t>
            </w:r>
          </w:p>
        </w:tc>
      </w:tr>
    </w:tbl>
    <w:p w14:paraId="03AB1DD9"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b/>
          <w:iCs/>
          <w:sz w:val="24"/>
          <w:szCs w:val="24"/>
        </w:rPr>
        <w:lastRenderedPageBreak/>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6A4BF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9428941"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8983E2E"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639654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923AC20"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088F17F4" w14:textId="77777777" w:rsidR="008D4EAD" w:rsidRPr="00513358" w:rsidRDefault="008D4EAD" w:rsidP="008D4EAD">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74969453" w14:textId="77777777" w:rsidR="008D4EAD" w:rsidRPr="00513358" w:rsidRDefault="008D4EAD" w:rsidP="008D4EAD">
      <w:pPr>
        <w:spacing w:line="300" w:lineRule="auto"/>
        <w:ind w:firstLine="697"/>
        <w:rPr>
          <w:rFonts w:cstheme="minorHAnsi"/>
          <w:i/>
          <w:iCs/>
          <w:sz w:val="24"/>
          <w:szCs w:val="24"/>
          <w:lang w:eastAsia="ar-SA"/>
        </w:rPr>
      </w:pPr>
    </w:p>
    <w:p w14:paraId="57A7C296" w14:textId="23070C0C" w:rsidR="00AA4D39" w:rsidRDefault="00B67D92"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6</w:t>
      </w:r>
      <w:r w:rsidR="00AA4D39">
        <w:rPr>
          <w:rFonts w:cstheme="minorHAnsi"/>
          <w:color w:val="000000"/>
          <w:sz w:val="24"/>
          <w:szCs w:val="24"/>
        </w:rPr>
        <w:t>. J</w:t>
      </w:r>
      <w:r w:rsidR="00AA4D39" w:rsidRPr="00384DED">
        <w:rPr>
          <w:rFonts w:cstheme="minorHAnsi"/>
          <w:color w:val="000000"/>
          <w:sz w:val="24"/>
          <w:szCs w:val="24"/>
        </w:rPr>
        <w:t xml:space="preserve">eigu pasiūlymą teikia ūkio subjektų grupė – reikalavimą </w:t>
      </w:r>
      <w:r w:rsidR="00AA4D39">
        <w:rPr>
          <w:rFonts w:cstheme="minorHAnsi"/>
          <w:color w:val="000000"/>
          <w:sz w:val="24"/>
          <w:szCs w:val="24"/>
        </w:rPr>
        <w:t xml:space="preserve">taikyti aplinkos apsaugos vadybos sistemos standartus </w:t>
      </w:r>
      <w:r w:rsidR="00AA4D39" w:rsidRPr="00384DED">
        <w:rPr>
          <w:rFonts w:cstheme="minorHAnsi"/>
          <w:color w:val="000000"/>
          <w:sz w:val="24"/>
          <w:szCs w:val="24"/>
        </w:rPr>
        <w:t>turi atitikti ūkio subjektų grupės narys (-</w:t>
      </w:r>
      <w:proofErr w:type="spellStart"/>
      <w:r w:rsidR="00AA4D39" w:rsidRPr="00384DED">
        <w:rPr>
          <w:rFonts w:cstheme="minorHAnsi"/>
          <w:color w:val="000000"/>
          <w:sz w:val="24"/>
          <w:szCs w:val="24"/>
        </w:rPr>
        <w:t>iai</w:t>
      </w:r>
      <w:proofErr w:type="spellEnd"/>
      <w:r w:rsidR="00AA4D39" w:rsidRPr="00384DED">
        <w:rPr>
          <w:rFonts w:cstheme="minorHAnsi"/>
          <w:color w:val="000000"/>
          <w:sz w:val="24"/>
          <w:szCs w:val="24"/>
        </w:rPr>
        <w:t>), </w:t>
      </w:r>
      <w:r w:rsidR="00AA4D39" w:rsidRPr="00384DED">
        <w:rPr>
          <w:rFonts w:cstheme="minorHAnsi"/>
          <w:b/>
          <w:bCs/>
          <w:color w:val="000000"/>
          <w:sz w:val="24"/>
          <w:szCs w:val="24"/>
        </w:rPr>
        <w:t>atsižvelgiant į jų prisiimamus įsipareigojimus pirkimo sutarčiai vykdyti</w:t>
      </w:r>
      <w:r w:rsidR="00AA4D39">
        <w:rPr>
          <w:rFonts w:cstheme="minorHAnsi"/>
          <w:color w:val="000000"/>
          <w:sz w:val="24"/>
          <w:szCs w:val="24"/>
        </w:rPr>
        <w:t>.</w:t>
      </w:r>
      <w:r w:rsidR="003041E1">
        <w:rPr>
          <w:rStyle w:val="Puslapioinaosnuoroda"/>
          <w:rFonts w:cstheme="minorHAnsi"/>
          <w:color w:val="000000"/>
          <w:sz w:val="24"/>
          <w:szCs w:val="24"/>
        </w:rPr>
        <w:footnoteReference w:id="2"/>
      </w:r>
    </w:p>
    <w:p w14:paraId="2739691D" w14:textId="5761AA11" w:rsidR="003041E1" w:rsidRPr="00CF2D56" w:rsidRDefault="00B67D92"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7</w:t>
      </w:r>
      <w:r w:rsidR="003041E1">
        <w:rPr>
          <w:rFonts w:cstheme="minorHAnsi"/>
          <w:color w:val="000000"/>
          <w:sz w:val="24"/>
          <w:szCs w:val="24"/>
        </w:rPr>
        <w:t>. Jei</w:t>
      </w:r>
      <w:r w:rsidR="003041E1" w:rsidRPr="003041E1">
        <w:rPr>
          <w:rFonts w:cstheme="minorHAnsi"/>
          <w:color w:val="000000"/>
          <w:sz w:val="24"/>
          <w:szCs w:val="24"/>
        </w:rPr>
        <w:t xml:space="preserve"> tiekėjas netaiko aplinkos apsaugos vadybos sistemos standarto visoms pirkimo vykdytojo pirkimo objekto sritims, tokiu atveju tiekėjas, </w:t>
      </w:r>
      <w:r w:rsidR="003041E1" w:rsidRPr="003041E1">
        <w:rPr>
          <w:rFonts w:cstheme="minorHAnsi"/>
          <w:b/>
          <w:bCs/>
          <w:color w:val="000000"/>
          <w:sz w:val="24"/>
          <w:szCs w:val="24"/>
        </w:rPr>
        <w:t>kuris pats neatitinka keliamo reikalavimo</w:t>
      </w:r>
      <w:r w:rsidR="003041E1" w:rsidRPr="003041E1">
        <w:rPr>
          <w:rFonts w:cstheme="minorHAnsi"/>
          <w:color w:val="000000"/>
          <w:sz w:val="24"/>
          <w:szCs w:val="24"/>
        </w:rPr>
        <w:t>,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r w:rsidR="003041E1">
        <w:rPr>
          <w:rStyle w:val="Puslapioinaosnuoroda"/>
          <w:rFonts w:cstheme="minorHAnsi"/>
          <w:color w:val="000000"/>
          <w:sz w:val="24"/>
          <w:szCs w:val="24"/>
        </w:rPr>
        <w:footnoteReference w:id="3"/>
      </w:r>
      <w:r w:rsidR="003041E1" w:rsidRPr="003041E1">
        <w:rPr>
          <w:rFonts w:cstheme="minorHAnsi"/>
          <w:color w:val="000000"/>
          <w:sz w:val="24"/>
          <w:szCs w:val="24"/>
        </w:rPr>
        <w:t> </w:t>
      </w:r>
    </w:p>
    <w:p w14:paraId="4FC52631" w14:textId="49EA27F1" w:rsidR="008D4EAD" w:rsidRPr="00513358" w:rsidRDefault="00B67D92" w:rsidP="008D4EAD">
      <w:pPr>
        <w:tabs>
          <w:tab w:val="left" w:pos="1134"/>
        </w:tabs>
        <w:spacing w:line="300" w:lineRule="auto"/>
        <w:ind w:firstLine="697"/>
        <w:rPr>
          <w:rFonts w:cstheme="minorHAnsi"/>
          <w:sz w:val="24"/>
          <w:szCs w:val="24"/>
        </w:rPr>
      </w:pPr>
      <w:r>
        <w:rPr>
          <w:rFonts w:cstheme="minorHAnsi"/>
          <w:bCs/>
          <w:color w:val="000000"/>
          <w:sz w:val="24"/>
          <w:szCs w:val="24"/>
        </w:rPr>
        <w:t>8</w:t>
      </w:r>
      <w:r w:rsidR="008D4EAD" w:rsidRPr="00513358">
        <w:rPr>
          <w:rFonts w:cstheme="minorHAnsi"/>
          <w:bCs/>
          <w:color w:val="000000"/>
          <w:sz w:val="24"/>
          <w:szCs w:val="24"/>
        </w:rPr>
        <w:t xml:space="preserve">. </w:t>
      </w:r>
      <w:r w:rsidR="008D4EAD" w:rsidRPr="00513358">
        <w:rPr>
          <w:rFonts w:cstheme="minorHAnsi"/>
          <w:sz w:val="24"/>
          <w:szCs w:val="24"/>
        </w:rPr>
        <w:t>Jei tiekėjas pasitelkia subtiekėją (-</w:t>
      </w:r>
      <w:proofErr w:type="spellStart"/>
      <w:r w:rsidR="008D4EAD" w:rsidRPr="00513358">
        <w:rPr>
          <w:rFonts w:cstheme="minorHAnsi"/>
          <w:sz w:val="24"/>
          <w:szCs w:val="24"/>
        </w:rPr>
        <w:t>us</w:t>
      </w:r>
      <w:proofErr w:type="spellEnd"/>
      <w:r w:rsidR="008D4EAD" w:rsidRPr="00513358">
        <w:rPr>
          <w:rFonts w:cstheme="minorHAnsi"/>
          <w:sz w:val="24"/>
          <w:szCs w:val="24"/>
        </w:rPr>
        <w:t xml:space="preserve">) pirkimo sutarties vykdymui (kurių pajėgumais tiekėjas nesiremia, kad atitiktų pirkimo dokumentuose nustatytus kvalifikacijos reikalavimus), </w:t>
      </w:r>
      <w:r w:rsidR="008D4EAD" w:rsidRPr="00513358">
        <w:rPr>
          <w:rFonts w:cstheme="minorHAnsi"/>
          <w:iCs/>
          <w:color w:val="000000"/>
          <w:sz w:val="24"/>
          <w:szCs w:val="24"/>
        </w:rPr>
        <w:t xml:space="preserve">subtiekėjai – turi laikytis reikalaujamų </w:t>
      </w:r>
      <w:r w:rsidR="008D4EAD" w:rsidRPr="00513358">
        <w:rPr>
          <w:rFonts w:cstheme="minorHAnsi"/>
          <w:bCs/>
          <w:color w:val="000000"/>
          <w:sz w:val="24"/>
          <w:szCs w:val="24"/>
        </w:rPr>
        <w:t xml:space="preserve">aplinkos apsaugos vadybos </w:t>
      </w:r>
      <w:r w:rsidR="00AA4D39">
        <w:rPr>
          <w:rFonts w:cstheme="minorHAnsi"/>
          <w:bCs/>
          <w:color w:val="000000"/>
          <w:sz w:val="24"/>
          <w:szCs w:val="24"/>
        </w:rPr>
        <w:t>sistemos standartų</w:t>
      </w:r>
      <w:r w:rsidR="008D4EAD" w:rsidRPr="00513358">
        <w:rPr>
          <w:rFonts w:cstheme="minorHAnsi"/>
          <w:bCs/>
          <w:color w:val="000000"/>
          <w:sz w:val="24"/>
          <w:szCs w:val="24"/>
        </w:rPr>
        <w:t xml:space="preserve">, </w:t>
      </w:r>
      <w:r w:rsidR="008D4EAD" w:rsidRPr="00513358">
        <w:rPr>
          <w:rFonts w:cstheme="minorHAnsi"/>
          <w:iCs/>
          <w:color w:val="000000"/>
          <w:sz w:val="24"/>
          <w:szCs w:val="24"/>
        </w:rPr>
        <w:t>atsižvelgiant į jų prisiimamus įsipareigojimus pirkimo sutarčiai vykdyti:</w:t>
      </w:r>
    </w:p>
    <w:p w14:paraId="59571152" w14:textId="16242ADB" w:rsidR="008D4EAD" w:rsidRPr="00513358" w:rsidRDefault="00B67D92"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8</w:t>
      </w:r>
      <w:r w:rsidR="00AE2AAD">
        <w:rPr>
          <w:rFonts w:cstheme="minorHAnsi"/>
          <w:color w:val="000000"/>
          <w:sz w:val="24"/>
          <w:szCs w:val="24"/>
        </w:rPr>
        <w:t>.</w:t>
      </w:r>
      <w:r w:rsidR="008D4EAD" w:rsidRPr="00513358">
        <w:rPr>
          <w:rFonts w:cstheme="minorHAnsi"/>
          <w:color w:val="000000"/>
          <w:sz w:val="24"/>
          <w:szCs w:val="24"/>
        </w:rPr>
        <w:t xml:space="preserve">1. Jeigu tiekėjas pats atitinka šį reikalavimą, tačiau pasitelkia subtiekėjus </w:t>
      </w:r>
      <w:r w:rsidR="008D4EAD" w:rsidRPr="00513358">
        <w:rPr>
          <w:rFonts w:cstheme="minorHAnsi"/>
          <w:sz w:val="24"/>
          <w:szCs w:val="24"/>
        </w:rPr>
        <w:t xml:space="preserve">nurodytiems darbams, </w:t>
      </w:r>
      <w:r w:rsidR="008D4EAD" w:rsidRPr="00513358">
        <w:rPr>
          <w:rFonts w:cstheme="minorHAnsi"/>
          <w:color w:val="000000"/>
          <w:sz w:val="24"/>
          <w:szCs w:val="24"/>
        </w:rPr>
        <w:t xml:space="preserve">kuriems yra keliamas šis reikalavimas, atlikti, </w:t>
      </w:r>
      <w:bookmarkStart w:id="23" w:name="_Hlk184801228"/>
      <w:r w:rsidR="008D4EAD" w:rsidRPr="00513358">
        <w:rPr>
          <w:rFonts w:cstheme="minorHAnsi"/>
          <w:color w:val="000000"/>
          <w:sz w:val="24"/>
          <w:szCs w:val="24"/>
        </w:rPr>
        <w:t>Perkančiosios organizacijos prašymu (</w:t>
      </w:r>
      <w:bookmarkStart w:id="24" w:name="_Hlk184802233"/>
      <w:r w:rsidR="008D4EAD" w:rsidRPr="00513358">
        <w:rPr>
          <w:rFonts w:cstheme="minorHAnsi"/>
          <w:color w:val="000000"/>
          <w:sz w:val="24"/>
          <w:szCs w:val="24"/>
        </w:rPr>
        <w:t>prieš nustatant laimėjusį pasiūlymą</w:t>
      </w:r>
      <w:bookmarkEnd w:id="24"/>
      <w:r w:rsidR="008D4EAD" w:rsidRPr="00513358">
        <w:rPr>
          <w:rFonts w:cstheme="minorHAnsi"/>
          <w:color w:val="000000"/>
          <w:sz w:val="24"/>
          <w:szCs w:val="24"/>
        </w:rPr>
        <w:t>)</w:t>
      </w:r>
      <w:bookmarkEnd w:id="23"/>
      <w:r w:rsidR="008D4EAD" w:rsidRPr="00513358">
        <w:rPr>
          <w:rFonts w:cstheme="minorHAnsi"/>
          <w:color w:val="000000"/>
          <w:sz w:val="24"/>
          <w:szCs w:val="24"/>
        </w:rPr>
        <w:t xml:space="preserve">, turės pateikti: tiekėjo vidaus dokumentą (pvz., įmonės patvirtinta aplinkos apsaugos politika ar kiti dokumentai) arba su subtiekėju pasirašytą susitarimą, arba kitą dokumentą, kuriame yra aprašyta, kad subtiekėjas turi laikytis tiekėjo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 xml:space="preserve">standarto tiek, kiek jis taikomas atsižvelgiant į subtiekėjo prisiimamus įsipareigojimus pirkimo sutarčiai vykdyti bei nustatyta </w:t>
      </w:r>
      <w:r w:rsidR="008D4EAD" w:rsidRPr="00513358">
        <w:rPr>
          <w:rFonts w:cstheme="minorHAnsi"/>
          <w:color w:val="000000"/>
          <w:sz w:val="24"/>
          <w:szCs w:val="24"/>
        </w:rPr>
        <w:lastRenderedPageBreak/>
        <w:t xml:space="preserve">tiekėjo atsakomybė prižiūrėti, kad subtiekėjas vadovautųsi tiekėjo turimu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standart</w:t>
      </w:r>
      <w:r w:rsidR="003041E1">
        <w:rPr>
          <w:rFonts w:cstheme="minorHAnsi"/>
          <w:color w:val="000000"/>
          <w:sz w:val="24"/>
          <w:szCs w:val="24"/>
        </w:rPr>
        <w:t>u</w:t>
      </w:r>
      <w:r w:rsidR="008D4EAD" w:rsidRPr="00513358">
        <w:rPr>
          <w:rFonts w:cstheme="minorHAnsi"/>
          <w:color w:val="000000"/>
          <w:sz w:val="24"/>
          <w:szCs w:val="24"/>
        </w:rPr>
        <w:t>.</w:t>
      </w:r>
    </w:p>
    <w:p w14:paraId="7C4069BA" w14:textId="6AF3A99B" w:rsidR="008D4EAD" w:rsidRDefault="00B67D92"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8</w:t>
      </w:r>
      <w:r w:rsidR="008D4EAD"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5" w:name="_Hlk184800949"/>
      <w:r w:rsidR="008D4EAD"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5"/>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7D075ADA" w14:textId="78095E47" w:rsidR="00384DED" w:rsidRPr="00CE1C56" w:rsidRDefault="00AA4D39" w:rsidP="00AA4D39">
      <w:pPr>
        <w:autoSpaceDE w:val="0"/>
        <w:autoSpaceDN w:val="0"/>
        <w:adjustRightInd w:val="0"/>
        <w:spacing w:line="300" w:lineRule="auto"/>
        <w:ind w:firstLine="697"/>
        <w:rPr>
          <w:rFonts w:eastAsiaTheme="minorHAnsi" w:cstheme="minorHAnsi"/>
          <w:sz w:val="24"/>
          <w:szCs w:val="24"/>
          <w:lang w:eastAsia="en-US"/>
        </w:rPr>
      </w:pPr>
      <w:r w:rsidRPr="00AA4D39">
        <w:rPr>
          <w:rFonts w:eastAsiaTheme="minorHAnsi" w:cstheme="minorHAnsi"/>
          <w:sz w:val="24"/>
          <w:szCs w:val="24"/>
          <w:lang w:eastAsia="en-US"/>
        </w:rPr>
        <w:t xml:space="preserve">  </w:t>
      </w:r>
    </w:p>
    <w:p w14:paraId="2666BBBC" w14:textId="77777777" w:rsidR="009F5986" w:rsidRDefault="009F5986" w:rsidP="008D4EAD">
      <w:pPr>
        <w:tabs>
          <w:tab w:val="left" w:pos="8438"/>
        </w:tabs>
        <w:ind w:left="7314"/>
        <w:rPr>
          <w:rFonts w:cstheme="minorHAnsi"/>
          <w:sz w:val="24"/>
          <w:szCs w:val="24"/>
        </w:rPr>
      </w:pPr>
    </w:p>
    <w:p w14:paraId="0EEC270F" w14:textId="77777777" w:rsidR="009F5986" w:rsidRDefault="009F5986" w:rsidP="008D4EAD">
      <w:pPr>
        <w:tabs>
          <w:tab w:val="left" w:pos="8438"/>
        </w:tabs>
        <w:ind w:left="7314"/>
        <w:rPr>
          <w:rFonts w:cstheme="minorHAnsi"/>
          <w:sz w:val="24"/>
          <w:szCs w:val="24"/>
        </w:rPr>
      </w:pPr>
    </w:p>
    <w:p w14:paraId="54045923" w14:textId="77777777" w:rsidR="009F5986" w:rsidRDefault="009F5986" w:rsidP="008D4EAD">
      <w:pPr>
        <w:tabs>
          <w:tab w:val="left" w:pos="8438"/>
        </w:tabs>
        <w:ind w:left="7314"/>
        <w:rPr>
          <w:rFonts w:cstheme="minorHAnsi"/>
          <w:sz w:val="24"/>
          <w:szCs w:val="24"/>
        </w:rPr>
      </w:pPr>
    </w:p>
    <w:p w14:paraId="32D4243C" w14:textId="77777777" w:rsidR="009F5986" w:rsidRDefault="009F5986" w:rsidP="008D4EAD">
      <w:pPr>
        <w:tabs>
          <w:tab w:val="left" w:pos="8438"/>
        </w:tabs>
        <w:ind w:left="7314"/>
        <w:rPr>
          <w:rFonts w:cstheme="minorHAnsi"/>
          <w:sz w:val="24"/>
          <w:szCs w:val="24"/>
        </w:rPr>
      </w:pPr>
    </w:p>
    <w:p w14:paraId="12ACC331" w14:textId="77777777" w:rsidR="009F5986" w:rsidRDefault="009F5986" w:rsidP="008D4EAD">
      <w:pPr>
        <w:tabs>
          <w:tab w:val="left" w:pos="8438"/>
        </w:tabs>
        <w:ind w:left="7314"/>
        <w:rPr>
          <w:rFonts w:cstheme="minorHAnsi"/>
          <w:sz w:val="24"/>
          <w:szCs w:val="24"/>
        </w:rPr>
      </w:pPr>
    </w:p>
    <w:p w14:paraId="1FDF5579" w14:textId="77777777" w:rsidR="009F5986" w:rsidRDefault="009F5986" w:rsidP="008D4EAD">
      <w:pPr>
        <w:tabs>
          <w:tab w:val="left" w:pos="8438"/>
        </w:tabs>
        <w:ind w:left="7314"/>
        <w:rPr>
          <w:rFonts w:cstheme="minorHAnsi"/>
          <w:sz w:val="24"/>
          <w:szCs w:val="24"/>
        </w:rPr>
      </w:pPr>
    </w:p>
    <w:p w14:paraId="5E5117BE" w14:textId="77777777" w:rsidR="009F5986" w:rsidRDefault="009F5986" w:rsidP="008D4EAD">
      <w:pPr>
        <w:tabs>
          <w:tab w:val="left" w:pos="8438"/>
        </w:tabs>
        <w:ind w:left="7314"/>
        <w:rPr>
          <w:rFonts w:cstheme="minorHAnsi"/>
          <w:sz w:val="24"/>
          <w:szCs w:val="24"/>
        </w:rPr>
      </w:pPr>
    </w:p>
    <w:p w14:paraId="310E1CEE" w14:textId="77777777" w:rsidR="009F5986" w:rsidRDefault="009F5986" w:rsidP="008D4EAD">
      <w:pPr>
        <w:tabs>
          <w:tab w:val="left" w:pos="8438"/>
        </w:tabs>
        <w:ind w:left="7314"/>
        <w:rPr>
          <w:rFonts w:cstheme="minorHAnsi"/>
          <w:sz w:val="24"/>
          <w:szCs w:val="24"/>
        </w:rPr>
      </w:pPr>
    </w:p>
    <w:p w14:paraId="020D6BC7" w14:textId="77777777" w:rsidR="009F5986" w:rsidRDefault="009F5986" w:rsidP="008D4EAD">
      <w:pPr>
        <w:tabs>
          <w:tab w:val="left" w:pos="8438"/>
        </w:tabs>
        <w:ind w:left="7314"/>
        <w:rPr>
          <w:rFonts w:cstheme="minorHAnsi"/>
          <w:sz w:val="24"/>
          <w:szCs w:val="24"/>
        </w:rPr>
      </w:pPr>
    </w:p>
    <w:p w14:paraId="236F84E8" w14:textId="77777777" w:rsidR="009F5986" w:rsidRDefault="009F5986" w:rsidP="008D4EAD">
      <w:pPr>
        <w:tabs>
          <w:tab w:val="left" w:pos="8438"/>
        </w:tabs>
        <w:ind w:left="7314"/>
        <w:rPr>
          <w:rFonts w:cstheme="minorHAnsi"/>
          <w:sz w:val="24"/>
          <w:szCs w:val="24"/>
        </w:rPr>
      </w:pPr>
    </w:p>
    <w:p w14:paraId="2BF1EDAF" w14:textId="77777777" w:rsidR="009F5986" w:rsidRDefault="009F5986" w:rsidP="008D4EAD">
      <w:pPr>
        <w:tabs>
          <w:tab w:val="left" w:pos="8438"/>
        </w:tabs>
        <w:ind w:left="7314"/>
        <w:rPr>
          <w:rFonts w:cstheme="minorHAnsi"/>
          <w:sz w:val="24"/>
          <w:szCs w:val="24"/>
        </w:rPr>
      </w:pPr>
    </w:p>
    <w:p w14:paraId="3032E80D" w14:textId="77777777" w:rsidR="009F5986" w:rsidRDefault="009F5986" w:rsidP="008D4EAD">
      <w:pPr>
        <w:tabs>
          <w:tab w:val="left" w:pos="8438"/>
        </w:tabs>
        <w:ind w:left="7314"/>
        <w:rPr>
          <w:rFonts w:cstheme="minorHAnsi"/>
          <w:sz w:val="24"/>
          <w:szCs w:val="24"/>
        </w:rPr>
      </w:pPr>
    </w:p>
    <w:p w14:paraId="239551D2" w14:textId="77777777" w:rsidR="009F5986" w:rsidRDefault="009F5986" w:rsidP="008D4EAD">
      <w:pPr>
        <w:tabs>
          <w:tab w:val="left" w:pos="8438"/>
        </w:tabs>
        <w:ind w:left="7314"/>
        <w:rPr>
          <w:rFonts w:cstheme="minorHAnsi"/>
          <w:sz w:val="24"/>
          <w:szCs w:val="24"/>
        </w:rPr>
      </w:pPr>
    </w:p>
    <w:p w14:paraId="250EA3F6" w14:textId="77777777" w:rsidR="009F5986" w:rsidRDefault="009F5986" w:rsidP="008D4EAD">
      <w:pPr>
        <w:tabs>
          <w:tab w:val="left" w:pos="8438"/>
        </w:tabs>
        <w:ind w:left="7314"/>
        <w:rPr>
          <w:rFonts w:cstheme="minorHAnsi"/>
          <w:sz w:val="24"/>
          <w:szCs w:val="24"/>
        </w:rPr>
      </w:pPr>
    </w:p>
    <w:p w14:paraId="60993F22" w14:textId="77777777" w:rsidR="009F5986" w:rsidRDefault="009F5986" w:rsidP="008D4EAD">
      <w:pPr>
        <w:tabs>
          <w:tab w:val="left" w:pos="8438"/>
        </w:tabs>
        <w:ind w:left="7314"/>
        <w:rPr>
          <w:rFonts w:cstheme="minorHAnsi"/>
          <w:sz w:val="24"/>
          <w:szCs w:val="24"/>
        </w:rPr>
      </w:pPr>
    </w:p>
    <w:p w14:paraId="182F40E8" w14:textId="77777777" w:rsidR="009F5986" w:rsidRDefault="009F5986" w:rsidP="008D4EAD">
      <w:pPr>
        <w:tabs>
          <w:tab w:val="left" w:pos="8438"/>
        </w:tabs>
        <w:ind w:left="7314"/>
        <w:rPr>
          <w:rFonts w:cstheme="minorHAnsi"/>
          <w:sz w:val="24"/>
          <w:szCs w:val="24"/>
        </w:rPr>
      </w:pPr>
    </w:p>
    <w:p w14:paraId="26A4DC90" w14:textId="77777777" w:rsidR="009F5986" w:rsidRDefault="009F5986" w:rsidP="008D4EAD">
      <w:pPr>
        <w:tabs>
          <w:tab w:val="left" w:pos="8438"/>
        </w:tabs>
        <w:ind w:left="7314"/>
        <w:rPr>
          <w:rFonts w:cstheme="minorHAnsi"/>
          <w:sz w:val="24"/>
          <w:szCs w:val="24"/>
        </w:rPr>
      </w:pPr>
    </w:p>
    <w:p w14:paraId="43D9A672" w14:textId="77777777" w:rsidR="009F5986" w:rsidRDefault="009F5986" w:rsidP="008D4EAD">
      <w:pPr>
        <w:tabs>
          <w:tab w:val="left" w:pos="8438"/>
        </w:tabs>
        <w:ind w:left="7314"/>
        <w:rPr>
          <w:rFonts w:cstheme="minorHAnsi"/>
          <w:sz w:val="24"/>
          <w:szCs w:val="24"/>
        </w:rPr>
      </w:pPr>
    </w:p>
    <w:p w14:paraId="34B6C5BC" w14:textId="77777777" w:rsidR="009F5986" w:rsidRDefault="009F5986" w:rsidP="008D4EAD">
      <w:pPr>
        <w:tabs>
          <w:tab w:val="left" w:pos="8438"/>
        </w:tabs>
        <w:ind w:left="7314"/>
        <w:rPr>
          <w:rFonts w:cstheme="minorHAnsi"/>
          <w:sz w:val="24"/>
          <w:szCs w:val="24"/>
        </w:rPr>
      </w:pPr>
    </w:p>
    <w:p w14:paraId="5EBAA0C8" w14:textId="77777777" w:rsidR="009F5986" w:rsidRDefault="009F5986" w:rsidP="008D4EAD">
      <w:pPr>
        <w:tabs>
          <w:tab w:val="left" w:pos="8438"/>
        </w:tabs>
        <w:ind w:left="7314"/>
        <w:rPr>
          <w:rFonts w:cstheme="minorHAnsi"/>
          <w:sz w:val="24"/>
          <w:szCs w:val="24"/>
        </w:rPr>
      </w:pPr>
    </w:p>
    <w:p w14:paraId="5E8A37E9" w14:textId="77777777" w:rsidR="009F5986" w:rsidRDefault="009F5986" w:rsidP="008D4EAD">
      <w:pPr>
        <w:tabs>
          <w:tab w:val="left" w:pos="8438"/>
        </w:tabs>
        <w:ind w:left="7314"/>
        <w:rPr>
          <w:rFonts w:cstheme="minorHAnsi"/>
          <w:sz w:val="24"/>
          <w:szCs w:val="24"/>
        </w:rPr>
      </w:pPr>
    </w:p>
    <w:p w14:paraId="614D02BC" w14:textId="77777777" w:rsidR="009F5986" w:rsidRDefault="009F5986" w:rsidP="008D4EAD">
      <w:pPr>
        <w:tabs>
          <w:tab w:val="left" w:pos="8438"/>
        </w:tabs>
        <w:ind w:left="7314"/>
        <w:rPr>
          <w:rFonts w:cstheme="minorHAnsi"/>
          <w:sz w:val="24"/>
          <w:szCs w:val="24"/>
        </w:rPr>
      </w:pPr>
    </w:p>
    <w:p w14:paraId="4EE1C3F9" w14:textId="77777777" w:rsidR="009F5986" w:rsidRDefault="009F5986" w:rsidP="008D4EAD">
      <w:pPr>
        <w:tabs>
          <w:tab w:val="left" w:pos="8438"/>
        </w:tabs>
        <w:ind w:left="7314"/>
        <w:rPr>
          <w:rFonts w:cstheme="minorHAnsi"/>
          <w:sz w:val="24"/>
          <w:szCs w:val="24"/>
        </w:rPr>
      </w:pPr>
    </w:p>
    <w:p w14:paraId="05E967C1" w14:textId="77777777" w:rsidR="009F5986" w:rsidRDefault="009F5986" w:rsidP="008D4EAD">
      <w:pPr>
        <w:tabs>
          <w:tab w:val="left" w:pos="8438"/>
        </w:tabs>
        <w:ind w:left="7314"/>
        <w:rPr>
          <w:rFonts w:cstheme="minorHAnsi"/>
          <w:sz w:val="24"/>
          <w:szCs w:val="24"/>
        </w:rPr>
      </w:pPr>
    </w:p>
    <w:p w14:paraId="7420A06C" w14:textId="77777777" w:rsidR="009F5986" w:rsidRDefault="009F5986" w:rsidP="008D4EAD">
      <w:pPr>
        <w:tabs>
          <w:tab w:val="left" w:pos="8438"/>
        </w:tabs>
        <w:ind w:left="7314"/>
        <w:rPr>
          <w:rFonts w:cstheme="minorHAnsi"/>
          <w:sz w:val="24"/>
          <w:szCs w:val="24"/>
        </w:rPr>
      </w:pPr>
    </w:p>
    <w:p w14:paraId="6CB195F8" w14:textId="77777777" w:rsidR="009F5986" w:rsidRDefault="009F5986" w:rsidP="008D4EAD">
      <w:pPr>
        <w:tabs>
          <w:tab w:val="left" w:pos="8438"/>
        </w:tabs>
        <w:ind w:left="7314"/>
        <w:rPr>
          <w:rFonts w:cstheme="minorHAnsi"/>
          <w:sz w:val="24"/>
          <w:szCs w:val="24"/>
        </w:rPr>
      </w:pPr>
    </w:p>
    <w:p w14:paraId="07BB054D" w14:textId="77777777" w:rsidR="009F5986" w:rsidRDefault="009F5986" w:rsidP="008D4EAD">
      <w:pPr>
        <w:tabs>
          <w:tab w:val="left" w:pos="8438"/>
        </w:tabs>
        <w:ind w:left="7314"/>
        <w:rPr>
          <w:rFonts w:cstheme="minorHAnsi"/>
          <w:sz w:val="24"/>
          <w:szCs w:val="24"/>
        </w:rPr>
      </w:pPr>
    </w:p>
    <w:p w14:paraId="69CD371B" w14:textId="77777777" w:rsidR="009F5986" w:rsidRDefault="009F5986" w:rsidP="008D4EAD">
      <w:pPr>
        <w:tabs>
          <w:tab w:val="left" w:pos="8438"/>
        </w:tabs>
        <w:ind w:left="7314"/>
        <w:rPr>
          <w:rFonts w:cstheme="minorHAnsi"/>
          <w:sz w:val="24"/>
          <w:szCs w:val="24"/>
        </w:rPr>
      </w:pPr>
    </w:p>
    <w:p w14:paraId="10D3BD07" w14:textId="77777777" w:rsidR="009F5986" w:rsidRDefault="009F5986" w:rsidP="008D4EAD">
      <w:pPr>
        <w:tabs>
          <w:tab w:val="left" w:pos="8438"/>
        </w:tabs>
        <w:ind w:left="7314"/>
        <w:rPr>
          <w:rFonts w:cstheme="minorHAnsi"/>
          <w:sz w:val="24"/>
          <w:szCs w:val="24"/>
        </w:rPr>
      </w:pPr>
    </w:p>
    <w:p w14:paraId="4E24F6D6" w14:textId="00C7ECCA" w:rsidR="008D4EAD" w:rsidRDefault="008D4EAD" w:rsidP="008D4EAD">
      <w:pPr>
        <w:tabs>
          <w:tab w:val="left" w:pos="8438"/>
        </w:tabs>
        <w:ind w:left="7314"/>
        <w:rPr>
          <w:rFonts w:cstheme="minorHAnsi"/>
          <w:sz w:val="24"/>
          <w:szCs w:val="24"/>
        </w:rPr>
      </w:pPr>
      <w:r>
        <w:rPr>
          <w:rFonts w:cstheme="minorHAnsi"/>
          <w:sz w:val="24"/>
          <w:szCs w:val="24"/>
        </w:rPr>
        <w:tab/>
      </w:r>
    </w:p>
    <w:p w14:paraId="48EE70B1" w14:textId="77777777" w:rsidR="00BF6CBB" w:rsidRDefault="00BF6CBB" w:rsidP="008D4EAD">
      <w:pPr>
        <w:tabs>
          <w:tab w:val="left" w:pos="8438"/>
        </w:tabs>
        <w:ind w:left="7314"/>
        <w:rPr>
          <w:rFonts w:cstheme="minorHAnsi"/>
          <w:sz w:val="24"/>
          <w:szCs w:val="24"/>
        </w:rPr>
      </w:pPr>
    </w:p>
    <w:p w14:paraId="2E5D718B" w14:textId="77777777" w:rsidR="00BF6CBB" w:rsidRDefault="00BF6CBB" w:rsidP="008D4EAD">
      <w:pPr>
        <w:tabs>
          <w:tab w:val="left" w:pos="8438"/>
        </w:tabs>
        <w:ind w:left="7314"/>
        <w:rPr>
          <w:rFonts w:cstheme="minorHAnsi"/>
          <w:sz w:val="24"/>
          <w:szCs w:val="24"/>
        </w:rPr>
      </w:pPr>
    </w:p>
    <w:p w14:paraId="255CCD4D" w14:textId="77777777" w:rsidR="00BF6CBB" w:rsidRDefault="00BF6CBB" w:rsidP="008D4EAD">
      <w:pPr>
        <w:tabs>
          <w:tab w:val="left" w:pos="8438"/>
        </w:tabs>
        <w:ind w:left="7314"/>
        <w:rPr>
          <w:rFonts w:cstheme="minorHAnsi"/>
          <w:sz w:val="24"/>
          <w:szCs w:val="24"/>
        </w:rPr>
      </w:pPr>
    </w:p>
    <w:p w14:paraId="5A46D365" w14:textId="77777777" w:rsidR="00BF6CBB" w:rsidRDefault="00BF6CBB" w:rsidP="008D4EAD">
      <w:pPr>
        <w:tabs>
          <w:tab w:val="left" w:pos="8438"/>
        </w:tabs>
        <w:ind w:left="7314"/>
        <w:rPr>
          <w:rFonts w:cstheme="minorHAnsi"/>
          <w:sz w:val="24"/>
          <w:szCs w:val="24"/>
        </w:rPr>
      </w:pPr>
    </w:p>
    <w:p w14:paraId="3421E990" w14:textId="77777777" w:rsidR="00BF6CBB" w:rsidRDefault="00BF6CBB" w:rsidP="008D4EAD">
      <w:pPr>
        <w:tabs>
          <w:tab w:val="left" w:pos="8438"/>
        </w:tabs>
        <w:ind w:left="7314"/>
        <w:rPr>
          <w:rFonts w:cstheme="minorHAnsi"/>
          <w:sz w:val="24"/>
          <w:szCs w:val="24"/>
        </w:rPr>
      </w:pP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310B7AFE" w14:textId="77777777" w:rsidR="0056493F" w:rsidRPr="00F56AF5" w:rsidRDefault="0056493F" w:rsidP="006E26B1">
      <w:pPr>
        <w:autoSpaceDE w:val="0"/>
        <w:adjustRightInd w:val="0"/>
        <w:ind w:left="1146"/>
        <w:rPr>
          <w:rFonts w:ascii="Calibri" w:hAnsi="Calibri" w:cs="Calibri"/>
          <w:noProof/>
          <w:sz w:val="24"/>
          <w:szCs w:val="24"/>
        </w:rPr>
      </w:pPr>
    </w:p>
    <w:p w14:paraId="0844E58B" w14:textId="77777777" w:rsidR="0056493F" w:rsidRPr="00F56AF5" w:rsidRDefault="0056493F" w:rsidP="006E26B1">
      <w:pPr>
        <w:autoSpaceDE w:val="0"/>
        <w:adjustRightInd w:val="0"/>
        <w:ind w:left="1146"/>
        <w:rPr>
          <w:rFonts w:ascii="Calibri" w:hAnsi="Calibri" w:cs="Calibri"/>
          <w:noProof/>
          <w:sz w:val="24"/>
          <w:szCs w:val="24"/>
        </w:rPr>
      </w:pPr>
    </w:p>
    <w:p w14:paraId="6D739482" w14:textId="77777777" w:rsidR="00F56AF5" w:rsidRPr="00F56AF5" w:rsidRDefault="00F56AF5" w:rsidP="00F56AF5">
      <w:pPr>
        <w:rPr>
          <w:rFonts w:ascii="Calibri" w:hAnsi="Calibri" w:cs="Calibri"/>
          <w:kern w:val="1"/>
          <w:sz w:val="24"/>
          <w:szCs w:val="24"/>
        </w:rPr>
      </w:pPr>
    </w:p>
    <w:p w14:paraId="061525A8" w14:textId="77777777" w:rsidR="00F56AF5" w:rsidRPr="00615FF2" w:rsidRDefault="00F56AF5" w:rsidP="00F56AF5">
      <w:pPr>
        <w:rPr>
          <w:rFonts w:ascii="Calibri" w:hAnsi="Calibri" w:cs="Calibri"/>
          <w:kern w:val="1"/>
          <w:sz w:val="24"/>
          <w:szCs w:val="24"/>
        </w:rPr>
      </w:pPr>
    </w:p>
    <w:p w14:paraId="1FF3283C" w14:textId="77777777" w:rsidR="00615FF2" w:rsidRPr="00615FF2" w:rsidRDefault="00615FF2" w:rsidP="00615FF2">
      <w:pPr>
        <w:jc w:val="center"/>
        <w:rPr>
          <w:rFonts w:ascii="Calibri" w:eastAsia="Times New Roman" w:hAnsi="Calibri" w:cs="Calibri"/>
          <w:b/>
          <w:caps/>
          <w:sz w:val="24"/>
          <w:szCs w:val="24"/>
        </w:rPr>
      </w:pPr>
      <w:r w:rsidRPr="00615FF2">
        <w:rPr>
          <w:rFonts w:ascii="Calibri" w:eastAsia="Times New Roman" w:hAnsi="Calibri" w:cs="Calibri"/>
          <w:b/>
          <w:sz w:val="24"/>
          <w:szCs w:val="24"/>
        </w:rPr>
        <w:t xml:space="preserve">TECHNINĖ SPECIFIKACIJA </w:t>
      </w:r>
      <w:r w:rsidRPr="00615FF2">
        <w:rPr>
          <w:rFonts w:ascii="Calibri" w:eastAsia="Times New Roman" w:hAnsi="Calibri" w:cs="Calibri"/>
          <w:sz w:val="24"/>
          <w:szCs w:val="24"/>
          <w:lang w:eastAsia="ar-SA"/>
        </w:rPr>
        <w:t>–</w:t>
      </w:r>
      <w:r w:rsidRPr="00615FF2">
        <w:rPr>
          <w:rFonts w:ascii="Calibri" w:eastAsia="Times New Roman" w:hAnsi="Calibri" w:cs="Calibri"/>
          <w:b/>
          <w:sz w:val="24"/>
          <w:szCs w:val="24"/>
        </w:rPr>
        <w:t xml:space="preserve"> UŽDUOTIS</w:t>
      </w:r>
    </w:p>
    <w:p w14:paraId="4E5B4B68" w14:textId="77777777" w:rsidR="00615FF2" w:rsidRPr="00615FF2" w:rsidRDefault="00615FF2" w:rsidP="00615FF2">
      <w:pPr>
        <w:ind w:left="284"/>
        <w:jc w:val="center"/>
        <w:rPr>
          <w:rFonts w:ascii="Calibri" w:eastAsia="Times New Roman" w:hAnsi="Calibri" w:cs="Calibri"/>
          <w:b/>
          <w:sz w:val="24"/>
          <w:szCs w:val="24"/>
        </w:rPr>
      </w:pPr>
      <w:r w:rsidRPr="00615FF2">
        <w:rPr>
          <w:rFonts w:ascii="Calibri" w:eastAsia="Times New Roman" w:hAnsi="Calibri" w:cs="Calibri"/>
          <w:b/>
          <w:sz w:val="24"/>
          <w:szCs w:val="24"/>
        </w:rPr>
        <w:t>ĮVAŽIAVIMO IŠ AUKŠTAIČIŲ G. Į SKLYPĄ ADRESU RIBNIKŲ G 4 UTENOJE ĮRENGIMAS SU TECHNINĖS DOKUMENTACIJOS PARENGIMU</w:t>
      </w:r>
    </w:p>
    <w:p w14:paraId="1F68A4CF" w14:textId="77777777" w:rsidR="00615FF2" w:rsidRPr="00615FF2" w:rsidRDefault="00615FF2" w:rsidP="00615FF2">
      <w:pPr>
        <w:ind w:left="284"/>
        <w:jc w:val="center"/>
        <w:rPr>
          <w:rFonts w:ascii="Calibri" w:eastAsia="Times New Roman" w:hAnsi="Calibri" w:cs="Calibri"/>
          <w:b/>
          <w:sz w:val="24"/>
          <w:szCs w:val="24"/>
        </w:rPr>
      </w:pPr>
    </w:p>
    <w:p w14:paraId="0C874C61" w14:textId="77777777" w:rsidR="00615FF2" w:rsidRPr="00615FF2" w:rsidRDefault="00615FF2" w:rsidP="00615FF2">
      <w:pPr>
        <w:ind w:left="284"/>
        <w:jc w:val="center"/>
        <w:rPr>
          <w:rFonts w:ascii="Calibri" w:eastAsia="Times New Roman" w:hAnsi="Calibri" w:cs="Calibri"/>
          <w:b/>
          <w:sz w:val="24"/>
          <w:szCs w:val="24"/>
        </w:rPr>
      </w:pPr>
    </w:p>
    <w:p w14:paraId="3D89DB0A" w14:textId="5494E9DB" w:rsidR="00615FF2" w:rsidRPr="009F2DAF" w:rsidRDefault="00615FF2" w:rsidP="009F2DAF">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Objekto pavadinimas: Įvažiavimo iš Aukštaičių g. į sklypą adr</w:t>
      </w:r>
      <w:r w:rsidRPr="009F2DAF">
        <w:rPr>
          <w:rFonts w:ascii="Calibri" w:eastAsia="Times New Roman" w:hAnsi="Calibri" w:cs="Calibri"/>
          <w:sz w:val="24"/>
          <w:szCs w:val="24"/>
          <w:lang w:eastAsia="ar-SA"/>
        </w:rPr>
        <w:t xml:space="preserve">esu </w:t>
      </w:r>
      <w:proofErr w:type="spellStart"/>
      <w:r w:rsidRPr="009F2DAF">
        <w:rPr>
          <w:rFonts w:ascii="Calibri" w:eastAsia="Times New Roman" w:hAnsi="Calibri" w:cs="Calibri"/>
          <w:sz w:val="24"/>
          <w:szCs w:val="24"/>
          <w:lang w:eastAsia="ar-SA"/>
        </w:rPr>
        <w:t>Ribnikų</w:t>
      </w:r>
      <w:proofErr w:type="spellEnd"/>
      <w:r w:rsidRPr="009F2DAF">
        <w:rPr>
          <w:rFonts w:ascii="Calibri" w:eastAsia="Times New Roman" w:hAnsi="Calibri" w:cs="Calibri"/>
          <w:sz w:val="24"/>
          <w:szCs w:val="24"/>
          <w:lang w:eastAsia="ar-SA"/>
        </w:rPr>
        <w:t xml:space="preserve"> g.4</w:t>
      </w:r>
      <w:r w:rsidRPr="009F2DAF">
        <w:rPr>
          <w:rFonts w:ascii="Calibri" w:eastAsia="Times New Roman" w:hAnsi="Calibri" w:cs="Calibri"/>
          <w:color w:val="000000"/>
          <w:sz w:val="24"/>
          <w:szCs w:val="24"/>
        </w:rPr>
        <w:t>, Utenoje įrengimas su techninės dokumentacijos parengimu.</w:t>
      </w:r>
    </w:p>
    <w:p w14:paraId="6CA4D224" w14:textId="77777777" w:rsidR="00615FF2" w:rsidRPr="00615FF2" w:rsidRDefault="00615FF2" w:rsidP="00BD07A4">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 xml:space="preserve">Užsakovas:  Utenos rajono savivaldybės administracija, </w:t>
      </w:r>
      <w:proofErr w:type="spellStart"/>
      <w:r w:rsidRPr="00615FF2">
        <w:rPr>
          <w:rFonts w:ascii="Calibri" w:eastAsia="Times New Roman" w:hAnsi="Calibri" w:cs="Calibri"/>
          <w:sz w:val="24"/>
          <w:szCs w:val="24"/>
          <w:lang w:eastAsia="ar-SA"/>
        </w:rPr>
        <w:t>Utenio</w:t>
      </w:r>
      <w:proofErr w:type="spellEnd"/>
      <w:r w:rsidRPr="00615FF2">
        <w:rPr>
          <w:rFonts w:ascii="Calibri" w:eastAsia="Times New Roman" w:hAnsi="Calibri" w:cs="Calibri"/>
          <w:sz w:val="24"/>
          <w:szCs w:val="24"/>
          <w:lang w:eastAsia="ar-SA"/>
        </w:rPr>
        <w:t xml:space="preserve"> a. 4, LT – 28503, Utena.</w:t>
      </w:r>
    </w:p>
    <w:p w14:paraId="0A1EA22C" w14:textId="77777777" w:rsidR="00615FF2" w:rsidRPr="00615FF2" w:rsidRDefault="00615FF2" w:rsidP="00BD07A4">
      <w:pPr>
        <w:numPr>
          <w:ilvl w:val="0"/>
          <w:numId w:val="15"/>
        </w:numPr>
        <w:ind w:left="284"/>
        <w:jc w:val="left"/>
        <w:rPr>
          <w:rFonts w:ascii="Calibri" w:eastAsia="Times New Roman" w:hAnsi="Calibri" w:cs="Calibri"/>
          <w:caps/>
          <w:color w:val="FF0000"/>
          <w:sz w:val="24"/>
          <w:szCs w:val="24"/>
        </w:rPr>
      </w:pPr>
      <w:r w:rsidRPr="00615FF2">
        <w:rPr>
          <w:rFonts w:ascii="Calibri" w:eastAsia="Times New Roman" w:hAnsi="Calibri" w:cs="Calibri"/>
          <w:sz w:val="24"/>
          <w:szCs w:val="24"/>
          <w:lang w:eastAsia="ar-SA"/>
        </w:rPr>
        <w:t>Statybos rūšis – nauja statyba</w:t>
      </w:r>
    </w:p>
    <w:p w14:paraId="54402576" w14:textId="32F71494" w:rsidR="00615FF2" w:rsidRPr="00615FF2" w:rsidRDefault="00615FF2" w:rsidP="00BD07A4">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Statinio kategorija – ypatingasis/nesudėtingasis</w:t>
      </w:r>
      <w:r w:rsidR="004F2637">
        <w:rPr>
          <w:rFonts w:ascii="Calibri" w:eastAsia="Times New Roman" w:hAnsi="Calibri" w:cs="Calibri"/>
          <w:sz w:val="24"/>
          <w:szCs w:val="24"/>
          <w:lang w:eastAsia="ar-SA"/>
        </w:rPr>
        <w:t xml:space="preserve"> </w:t>
      </w:r>
      <w:r w:rsidRPr="00615FF2">
        <w:rPr>
          <w:rFonts w:ascii="Calibri" w:eastAsia="Times New Roman" w:hAnsi="Calibri" w:cs="Calibri"/>
          <w:sz w:val="24"/>
          <w:szCs w:val="24"/>
          <w:lang w:eastAsia="ar-SA"/>
        </w:rPr>
        <w:t>(tikslinti projektavimo metu).</w:t>
      </w:r>
    </w:p>
    <w:p w14:paraId="3BE9F18A" w14:textId="77777777" w:rsidR="00615FF2" w:rsidRPr="00615FF2" w:rsidRDefault="00615FF2" w:rsidP="00BD07A4">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Projekto stadija – techninis darbo projektas.</w:t>
      </w:r>
    </w:p>
    <w:p w14:paraId="18E41486" w14:textId="77777777" w:rsidR="00615FF2" w:rsidRPr="00615FF2" w:rsidRDefault="00615FF2" w:rsidP="00F941FF">
      <w:pPr>
        <w:numPr>
          <w:ilvl w:val="0"/>
          <w:numId w:val="15"/>
        </w:numPr>
        <w:ind w:left="284"/>
        <w:rPr>
          <w:rFonts w:ascii="Calibri" w:eastAsia="Times New Roman" w:hAnsi="Calibri" w:cs="Calibri"/>
          <w:caps/>
          <w:sz w:val="24"/>
          <w:szCs w:val="24"/>
        </w:rPr>
      </w:pPr>
      <w:r w:rsidRPr="00615FF2">
        <w:rPr>
          <w:rFonts w:ascii="Calibri" w:eastAsia="Times New Roman" w:hAnsi="Calibri" w:cs="Calibri"/>
          <w:sz w:val="24"/>
          <w:szCs w:val="24"/>
          <w:lang w:eastAsia="ar-SA"/>
        </w:rPr>
        <w:t xml:space="preserve">Statybos vieta –  Aukštaičių g., ir </w:t>
      </w:r>
      <w:proofErr w:type="spellStart"/>
      <w:r w:rsidRPr="00615FF2">
        <w:rPr>
          <w:rFonts w:ascii="Calibri" w:eastAsia="Times New Roman" w:hAnsi="Calibri" w:cs="Calibri"/>
          <w:sz w:val="24"/>
          <w:szCs w:val="24"/>
          <w:lang w:eastAsia="ar-SA"/>
        </w:rPr>
        <w:t>Ribnikų</w:t>
      </w:r>
      <w:proofErr w:type="spellEnd"/>
      <w:r w:rsidRPr="00615FF2">
        <w:rPr>
          <w:rFonts w:ascii="Calibri" w:eastAsia="Times New Roman" w:hAnsi="Calibri" w:cs="Calibri"/>
          <w:sz w:val="24"/>
          <w:szCs w:val="24"/>
        </w:rPr>
        <w:t xml:space="preserve"> g. 4, Utena.</w:t>
      </w:r>
    </w:p>
    <w:p w14:paraId="00F426E9" w14:textId="77777777" w:rsidR="00615FF2" w:rsidRPr="00615FF2" w:rsidRDefault="00615FF2" w:rsidP="00F941FF">
      <w:pPr>
        <w:numPr>
          <w:ilvl w:val="0"/>
          <w:numId w:val="15"/>
        </w:numPr>
        <w:ind w:left="284"/>
        <w:rPr>
          <w:rFonts w:ascii="Calibri" w:eastAsia="Times New Roman" w:hAnsi="Calibri" w:cs="Calibri"/>
          <w:caps/>
          <w:sz w:val="24"/>
          <w:szCs w:val="24"/>
        </w:rPr>
      </w:pPr>
      <w:r w:rsidRPr="00615FF2">
        <w:rPr>
          <w:rFonts w:ascii="Calibri" w:eastAsia="Times New Roman" w:hAnsi="Calibri" w:cs="Calibri"/>
          <w:sz w:val="24"/>
          <w:szCs w:val="24"/>
          <w:lang w:eastAsia="ar-SA"/>
        </w:rPr>
        <w:t>Projekto tikslas:</w:t>
      </w:r>
    </w:p>
    <w:p w14:paraId="31855E09" w14:textId="77777777"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rPr>
        <w:t xml:space="preserve">Parengti įvažiavimo iš Aukštaičių g. į sklypą </w:t>
      </w:r>
      <w:proofErr w:type="spellStart"/>
      <w:r w:rsidRPr="00615FF2">
        <w:rPr>
          <w:rFonts w:ascii="Calibri" w:eastAsia="Times New Roman" w:hAnsi="Calibri" w:cs="Calibri"/>
          <w:sz w:val="24"/>
          <w:szCs w:val="24"/>
        </w:rPr>
        <w:t>Ribnikų</w:t>
      </w:r>
      <w:proofErr w:type="spellEnd"/>
      <w:r w:rsidRPr="00615FF2">
        <w:rPr>
          <w:rFonts w:ascii="Calibri" w:eastAsia="Times New Roman" w:hAnsi="Calibri" w:cs="Calibri"/>
          <w:sz w:val="24"/>
          <w:szCs w:val="24"/>
        </w:rPr>
        <w:t xml:space="preserve"> g.4 techninį darbo projektą, suskirstant į du etapus.  </w:t>
      </w:r>
    </w:p>
    <w:p w14:paraId="64754B3F" w14:textId="77777777"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rPr>
        <w:t xml:space="preserve">Pagal projektinius sprendinius I etapu įrengti nuovažą iš Aukštaičių g. iki sklypo </w:t>
      </w:r>
      <w:proofErr w:type="spellStart"/>
      <w:r w:rsidRPr="00615FF2">
        <w:rPr>
          <w:rFonts w:ascii="Calibri" w:eastAsia="Times New Roman" w:hAnsi="Calibri" w:cs="Calibri"/>
          <w:sz w:val="24"/>
          <w:szCs w:val="24"/>
        </w:rPr>
        <w:t>Ribnikų</w:t>
      </w:r>
      <w:proofErr w:type="spellEnd"/>
      <w:r w:rsidRPr="00615FF2">
        <w:rPr>
          <w:rFonts w:ascii="Calibri" w:eastAsia="Times New Roman" w:hAnsi="Calibri" w:cs="Calibri"/>
          <w:sz w:val="24"/>
          <w:szCs w:val="24"/>
        </w:rPr>
        <w:t xml:space="preserve"> g. 4; </w:t>
      </w:r>
    </w:p>
    <w:p w14:paraId="02D49C46" w14:textId="2217D3D5"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lang w:eastAsia="ar-SA"/>
        </w:rPr>
        <w:t xml:space="preserve">Pagal </w:t>
      </w:r>
      <w:r w:rsidRPr="00615FF2">
        <w:rPr>
          <w:rFonts w:ascii="Calibri" w:eastAsia="Times New Roman" w:hAnsi="Calibri" w:cs="Calibri"/>
          <w:sz w:val="24"/>
          <w:szCs w:val="24"/>
        </w:rPr>
        <w:t>projektinius</w:t>
      </w:r>
      <w:r w:rsidRPr="00615FF2">
        <w:rPr>
          <w:rFonts w:ascii="Calibri" w:eastAsia="Times New Roman" w:hAnsi="Calibri" w:cs="Calibri"/>
          <w:sz w:val="24"/>
          <w:szCs w:val="24"/>
          <w:lang w:eastAsia="ar-SA"/>
        </w:rPr>
        <w:t xml:space="preserve"> sprendinius II etapu </w:t>
      </w:r>
      <w:proofErr w:type="spellStart"/>
      <w:r w:rsidRPr="00615FF2">
        <w:rPr>
          <w:rFonts w:ascii="Calibri" w:eastAsia="Times New Roman" w:hAnsi="Calibri" w:cs="Calibri"/>
          <w:sz w:val="24"/>
          <w:szCs w:val="24"/>
          <w:lang w:eastAsia="ar-SA"/>
        </w:rPr>
        <w:t>Ribnikų</w:t>
      </w:r>
      <w:proofErr w:type="spellEnd"/>
      <w:r w:rsidRPr="00615FF2">
        <w:rPr>
          <w:rFonts w:ascii="Calibri" w:eastAsia="Times New Roman" w:hAnsi="Calibri" w:cs="Calibri"/>
          <w:sz w:val="24"/>
          <w:szCs w:val="24"/>
          <w:lang w:eastAsia="ar-SA"/>
        </w:rPr>
        <w:t xml:space="preserve"> g.4 sklype įrengti apie 120</w:t>
      </w:r>
      <w:r w:rsidR="00EC52EA">
        <w:rPr>
          <w:rFonts w:ascii="Calibri" w:eastAsia="Times New Roman" w:hAnsi="Calibri" w:cs="Calibri"/>
          <w:sz w:val="24"/>
          <w:szCs w:val="24"/>
          <w:lang w:eastAsia="ar-SA"/>
        </w:rPr>
        <w:t xml:space="preserve"> </w:t>
      </w:r>
      <w:r w:rsidRPr="00615FF2">
        <w:rPr>
          <w:rFonts w:ascii="Calibri" w:eastAsia="Times New Roman" w:hAnsi="Calibri" w:cs="Calibri"/>
          <w:sz w:val="24"/>
          <w:szCs w:val="24"/>
          <w:lang w:eastAsia="ar-SA"/>
        </w:rPr>
        <w:t>m ilgio įvažiavimo kelią</w:t>
      </w:r>
      <w:r w:rsidRPr="00615FF2">
        <w:rPr>
          <w:rFonts w:ascii="Calibri" w:eastAsia="Times New Roman" w:hAnsi="Calibri" w:cs="Calibri"/>
          <w:sz w:val="24"/>
          <w:szCs w:val="24"/>
        </w:rPr>
        <w:t>, pritaikytą sunkiasvoriam transportui.</w:t>
      </w:r>
    </w:p>
    <w:p w14:paraId="317BE646" w14:textId="77777777"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rPr>
        <w:t>Parengti išpildomąją dokumentaciją ir atlikti kadastro bylos koregavimą.</w:t>
      </w:r>
    </w:p>
    <w:p w14:paraId="793DD1C9" w14:textId="77777777" w:rsidR="00615FF2" w:rsidRPr="00615FF2" w:rsidRDefault="00615FF2" w:rsidP="00F941FF">
      <w:pPr>
        <w:ind w:left="284"/>
        <w:rPr>
          <w:rFonts w:ascii="Calibri" w:eastAsia="Times New Roman" w:hAnsi="Calibri" w:cs="Calibri"/>
          <w:caps/>
          <w:color w:val="FF0000"/>
          <w:sz w:val="24"/>
          <w:szCs w:val="24"/>
        </w:rPr>
      </w:pPr>
    </w:p>
    <w:p w14:paraId="53A6125D" w14:textId="77777777" w:rsidR="00615FF2" w:rsidRPr="00615FF2" w:rsidRDefault="00615FF2" w:rsidP="00F941FF">
      <w:pPr>
        <w:numPr>
          <w:ilvl w:val="0"/>
          <w:numId w:val="15"/>
        </w:numPr>
        <w:ind w:left="284"/>
        <w:rPr>
          <w:rFonts w:ascii="Calibri" w:eastAsia="Times New Roman" w:hAnsi="Calibri" w:cs="Calibri"/>
          <w:caps/>
          <w:color w:val="FF0000"/>
          <w:sz w:val="24"/>
          <w:szCs w:val="24"/>
        </w:rPr>
      </w:pPr>
      <w:r w:rsidRPr="00615FF2">
        <w:rPr>
          <w:rFonts w:ascii="Calibri" w:eastAsia="Times New Roman" w:hAnsi="Calibri" w:cs="Calibri"/>
          <w:sz w:val="24"/>
          <w:szCs w:val="24"/>
        </w:rPr>
        <w:t xml:space="preserve">Planuojami sprendiniai: </w:t>
      </w:r>
    </w:p>
    <w:p w14:paraId="251B6DDA" w14:textId="77777777" w:rsidR="00615FF2" w:rsidRPr="00615FF2" w:rsidRDefault="00615FF2" w:rsidP="00F941FF">
      <w:pPr>
        <w:numPr>
          <w:ilvl w:val="1"/>
          <w:numId w:val="15"/>
        </w:numPr>
        <w:tabs>
          <w:tab w:val="left" w:pos="284"/>
        </w:tabs>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Nuovažos iš Aukštaičių g. tipas (pagal R36-01) – ne mažesnis kaip Nr.2 (2V) (tikslinti projektavimo metu). Preliminari nuovažos vieta X: 6151818, Y: 603268;</w:t>
      </w:r>
    </w:p>
    <w:p w14:paraId="28520589" w14:textId="77777777" w:rsidR="00615FF2" w:rsidRPr="00615FF2" w:rsidRDefault="00615FF2" w:rsidP="00F941FF">
      <w:pPr>
        <w:numPr>
          <w:ilvl w:val="1"/>
          <w:numId w:val="15"/>
        </w:numPr>
        <w:tabs>
          <w:tab w:val="left" w:pos="284"/>
        </w:tabs>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 xml:space="preserve">Sklypo </w:t>
      </w:r>
      <w:proofErr w:type="spellStart"/>
      <w:r w:rsidRPr="00615FF2">
        <w:rPr>
          <w:rFonts w:ascii="Calibri" w:eastAsia="Times New Roman" w:hAnsi="Calibri" w:cs="Calibri"/>
          <w:sz w:val="24"/>
          <w:szCs w:val="24"/>
          <w:lang w:eastAsia="en-US"/>
        </w:rPr>
        <w:t>Ribnikų</w:t>
      </w:r>
      <w:proofErr w:type="spellEnd"/>
      <w:r w:rsidRPr="00615FF2">
        <w:rPr>
          <w:rFonts w:ascii="Calibri" w:eastAsia="Times New Roman" w:hAnsi="Calibri" w:cs="Calibri"/>
          <w:sz w:val="24"/>
          <w:szCs w:val="24"/>
          <w:lang w:eastAsia="en-US"/>
        </w:rPr>
        <w:t xml:space="preserve"> g.4 </w:t>
      </w:r>
      <w:r w:rsidRPr="00615FF2">
        <w:rPr>
          <w:rFonts w:ascii="Calibri" w:eastAsia="Times New Roman" w:hAnsi="Calibri" w:cs="Calibri"/>
          <w:sz w:val="24"/>
          <w:szCs w:val="24"/>
          <w:lang w:val="en-US" w:eastAsia="en-US"/>
        </w:rPr>
        <w:t>(</w:t>
      </w:r>
      <w:proofErr w:type="spellStart"/>
      <w:r w:rsidRPr="00615FF2">
        <w:rPr>
          <w:rFonts w:ascii="Calibri" w:eastAsia="Times New Roman" w:hAnsi="Calibri" w:cs="Calibri"/>
          <w:sz w:val="24"/>
          <w:szCs w:val="24"/>
          <w:lang w:val="en-US" w:eastAsia="en-US"/>
        </w:rPr>
        <w:t>statinio</w:t>
      </w:r>
      <w:proofErr w:type="spellEnd"/>
      <w:r w:rsidRPr="00615FF2">
        <w:rPr>
          <w:rFonts w:ascii="Calibri" w:eastAsia="Times New Roman" w:hAnsi="Calibri" w:cs="Calibri"/>
          <w:sz w:val="24"/>
          <w:szCs w:val="24"/>
          <w:lang w:val="en-US" w:eastAsia="en-US"/>
        </w:rPr>
        <w:t xml:space="preserve"> </w:t>
      </w:r>
      <w:proofErr w:type="spellStart"/>
      <w:r w:rsidRPr="00615FF2">
        <w:rPr>
          <w:rFonts w:ascii="Calibri" w:eastAsia="Times New Roman" w:hAnsi="Calibri" w:cs="Calibri"/>
          <w:sz w:val="24"/>
          <w:szCs w:val="24"/>
          <w:lang w:val="en-US" w:eastAsia="en-US"/>
        </w:rPr>
        <w:t>unik</w:t>
      </w:r>
      <w:proofErr w:type="spellEnd"/>
      <w:r w:rsidRPr="00615FF2">
        <w:rPr>
          <w:rFonts w:ascii="Calibri" w:eastAsia="Times New Roman" w:hAnsi="Calibri" w:cs="Calibri"/>
          <w:sz w:val="24"/>
          <w:szCs w:val="24"/>
          <w:lang w:val="en-US" w:eastAsia="en-US"/>
        </w:rPr>
        <w:t>. Nr. 4400-6083-3654)</w:t>
      </w:r>
      <w:r w:rsidRPr="00615FF2">
        <w:rPr>
          <w:rFonts w:ascii="Calibri" w:eastAsia="Times New Roman" w:hAnsi="Calibri" w:cs="Calibri"/>
          <w:sz w:val="24"/>
          <w:szCs w:val="24"/>
          <w:lang w:eastAsia="en-US"/>
        </w:rPr>
        <w:t xml:space="preserve"> ribose nuo nuovažos iš Aukštaičių g. suprojektuoti 2 eismo juostų įvažiavimo kelią, pritaikytą </w:t>
      </w:r>
      <w:proofErr w:type="spellStart"/>
      <w:r w:rsidRPr="00615FF2">
        <w:rPr>
          <w:rFonts w:ascii="Calibri" w:eastAsia="Times New Roman" w:hAnsi="Calibri" w:cs="Calibri"/>
          <w:sz w:val="24"/>
          <w:szCs w:val="24"/>
          <w:lang w:val="en-US" w:eastAsia="en-US"/>
        </w:rPr>
        <w:t>sunkiasvoriam</w:t>
      </w:r>
      <w:proofErr w:type="spellEnd"/>
      <w:r w:rsidRPr="00615FF2">
        <w:rPr>
          <w:rFonts w:ascii="Calibri" w:eastAsia="Times New Roman" w:hAnsi="Calibri" w:cs="Calibri"/>
          <w:sz w:val="24"/>
          <w:szCs w:val="24"/>
          <w:lang w:eastAsia="en-US"/>
        </w:rPr>
        <w:t xml:space="preserve"> transportui su asfaltbetonio danga (kelio pradžios orientacinės koordinatės X 6151803, Y603257., pabaigos orientacinės koordinatės X 6151723, Y603191.). Įvažiavimo kelio altitudes, išilginius ir plano sprendinius projektuoti įvertinant galiojančių Statybos techninių reglamentų reikalavimus atitinkantį projektuojamą sujungimą su nuovaža Aukštaičių gatvėje. </w:t>
      </w:r>
    </w:p>
    <w:p w14:paraId="6DAB1B3A" w14:textId="77777777" w:rsidR="00615FF2" w:rsidRPr="00615FF2" w:rsidRDefault="00615FF2" w:rsidP="00F941FF">
      <w:pPr>
        <w:numPr>
          <w:ilvl w:val="1"/>
          <w:numId w:val="15"/>
        </w:numPr>
        <w:tabs>
          <w:tab w:val="left" w:pos="284"/>
        </w:tabs>
        <w:ind w:left="284" w:hanging="425"/>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Identifikuoti saugaus eismo požiūriu problemiškas vietas bei suprojektuoti tinkamas eismo saugumo inžinerines priemones joms panaikinti, maksimaliai užtikrinti saugias eismo sąlygas visų galimų eismo dalyvių atžvilgiu. Jei reikia, gauti ir įgyvendinti Transporto kompetencijų agentūros pastabas eismo saugumo klausimais.</w:t>
      </w:r>
    </w:p>
    <w:p w14:paraId="584084B1" w14:textId="77777777" w:rsidR="00615FF2" w:rsidRPr="00615FF2" w:rsidRDefault="00615FF2" w:rsidP="00F941FF">
      <w:pPr>
        <w:numPr>
          <w:ilvl w:val="0"/>
          <w:numId w:val="15"/>
        </w:numPr>
        <w:tabs>
          <w:tab w:val="left" w:pos="284"/>
        </w:tabs>
        <w:ind w:left="284"/>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Projektuotojas privalo:</w:t>
      </w:r>
    </w:p>
    <w:p w14:paraId="3E2F679F"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Parengti statinių projektus taip, kad jie atitiktų Lietuvos Respublikos įstatymų, statybos ir kitų normatyvinių dokumentų privalomus reikalavimus ir nustatytas projektavimo technines ir specialias sąlygas.</w:t>
      </w:r>
    </w:p>
    <w:p w14:paraId="3BA71920"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Gauti suinteresuotų šalių technines sąlygas.</w:t>
      </w:r>
    </w:p>
    <w:p w14:paraId="147BBCB7"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color w:val="000000"/>
          <w:sz w:val="24"/>
          <w:szCs w:val="24"/>
          <w:lang w:eastAsia="en-US"/>
        </w:rPr>
      </w:pPr>
      <w:r w:rsidRPr="00615FF2">
        <w:rPr>
          <w:rFonts w:ascii="Calibri" w:eastAsia="Times New Roman" w:hAnsi="Calibri" w:cs="Calibri"/>
          <w:color w:val="000000"/>
          <w:sz w:val="24"/>
          <w:szCs w:val="24"/>
          <w:lang w:eastAsia="en-US"/>
        </w:rPr>
        <w:t>Suderinti projektų sprendinius su gretimų besiribojančių sklypų valdytojais ir gauti jų rašytinius pritarimus.</w:t>
      </w:r>
    </w:p>
    <w:p w14:paraId="6A037505"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Atsižvelgiant į projektuojamų statinių specifiką, užtikrinti, kad būtų numatytas projekto parengimui reikiamų tyrinėjimo darbų atlikimas;</w:t>
      </w:r>
    </w:p>
    <w:p w14:paraId="21AD3808"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lastRenderedPageBreak/>
        <w:t>Įvykdyti visus Techninės specifikacijos- užduoties reikalavimus, įskaitant ir bet kokius kitus darbus, kurie nėra tiksliai apibrėžti Techninėje specifikacijoje-užduotyje, tačiau yra neatsiejamai susiję su Projektuotojo įvykdytinais Techninėje specifikacijoje-užduotyje nurodytais darbais;</w:t>
      </w:r>
    </w:p>
    <w:p w14:paraId="0D4B3E03"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Pataisyti projektų sprendinius pagal Užsakovo pastabas;</w:t>
      </w:r>
    </w:p>
    <w:p w14:paraId="1A96A7EC"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shd w:val="clear" w:color="auto" w:fill="FFFFFF"/>
          <w:lang w:eastAsia="en-US"/>
        </w:rPr>
        <w:t>Tikslinant ar keičiant (tik pritarus Užsakovui)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20B4D05E"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color w:val="000000"/>
          <w:sz w:val="24"/>
          <w:szCs w:val="24"/>
          <w:lang w:eastAsia="en-US"/>
        </w:rPr>
      </w:pPr>
      <w:r w:rsidRPr="00615FF2">
        <w:rPr>
          <w:rFonts w:ascii="Calibri" w:eastAsia="Times New Roman" w:hAnsi="Calibri" w:cs="Calibri"/>
          <w:color w:val="000000"/>
          <w:sz w:val="24"/>
          <w:szCs w:val="24"/>
          <w:shd w:val="clear" w:color="auto" w:fill="FFFFFF"/>
          <w:lang w:eastAsia="en-US"/>
        </w:rPr>
        <w:t>Statybos darbų metu atlikti neesminiai projekto pakeitimai iki objekto pridavimo procedūros pabaigos bus išleisti A laida. Nedetalizuojama, ar pakeitimai daryti dėl projekto klaidų bei trūkumų ar inicijuoti Užsakovo. Laikoma, kad A laidos išleidimo išlaidos yra įvertintos kainos pasiūlyme.</w:t>
      </w:r>
    </w:p>
    <w:p w14:paraId="53AA7280"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 xml:space="preserve">Techninės specifikacijos-užduoties </w:t>
      </w:r>
      <w:r w:rsidRPr="00615FF2">
        <w:rPr>
          <w:rFonts w:ascii="Calibri" w:eastAsia="Times New Roman" w:hAnsi="Calibri" w:cs="Calibri"/>
          <w:sz w:val="24"/>
          <w:szCs w:val="24"/>
          <w:shd w:val="clear" w:color="auto" w:fill="FFFFFF"/>
          <w:lang w:eastAsia="en-US"/>
        </w:rPr>
        <w:t>(esant poreikiui tikslinti) ir/ar paraiškų prisijungimo sąlygoms ir specialiesiems reikalavimams gauti reikalingų dokumentų rengimas ir teikimas.</w:t>
      </w:r>
    </w:p>
    <w:p w14:paraId="4CF775DC"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shd w:val="clear" w:color="auto" w:fill="FFFFFF"/>
          <w:lang w:eastAsia="en-US"/>
        </w:rPr>
        <w:t>Gauti statybą leidžiantį dokumentą.</w:t>
      </w:r>
    </w:p>
    <w:p w14:paraId="4C715F33" w14:textId="77777777" w:rsidR="00615FF2" w:rsidRPr="00615FF2" w:rsidRDefault="00615FF2" w:rsidP="00F941FF">
      <w:pPr>
        <w:numPr>
          <w:ilvl w:val="0"/>
          <w:numId w:val="15"/>
        </w:numPr>
        <w:tabs>
          <w:tab w:val="left" w:pos="0"/>
          <w:tab w:val="left" w:pos="284"/>
        </w:tabs>
        <w:suppressAutoHyphens/>
        <w:ind w:left="0" w:hanging="142"/>
        <w:rPr>
          <w:rFonts w:ascii="Calibri" w:eastAsia="Times New Roman" w:hAnsi="Calibri" w:cs="Calibri"/>
          <w:sz w:val="24"/>
          <w:szCs w:val="24"/>
        </w:rPr>
      </w:pPr>
      <w:r w:rsidRPr="00615FF2">
        <w:rPr>
          <w:rFonts w:ascii="Calibri" w:eastAsia="Times New Roman" w:hAnsi="Calibri" w:cs="Calibri"/>
          <w:sz w:val="24"/>
          <w:szCs w:val="24"/>
        </w:rPr>
        <w:t xml:space="preserve"> Nurodymai sprendinių derinimui:</w:t>
      </w:r>
    </w:p>
    <w:p w14:paraId="345DFF0B" w14:textId="77777777" w:rsidR="00615FF2" w:rsidRPr="00615FF2" w:rsidRDefault="00615FF2" w:rsidP="00F941FF">
      <w:pPr>
        <w:numPr>
          <w:ilvl w:val="1"/>
          <w:numId w:val="15"/>
        </w:numPr>
        <w:tabs>
          <w:tab w:val="left" w:pos="284"/>
          <w:tab w:val="left" w:pos="426"/>
        </w:tabs>
        <w:suppressAutoHyphens/>
        <w:ind w:left="284" w:hanging="568"/>
        <w:rPr>
          <w:rFonts w:ascii="Calibri" w:eastAsia="Times New Roman" w:hAnsi="Calibri" w:cs="Calibri"/>
          <w:sz w:val="24"/>
          <w:szCs w:val="24"/>
        </w:rPr>
      </w:pPr>
      <w:r w:rsidRPr="00615FF2">
        <w:rPr>
          <w:rFonts w:ascii="Calibri" w:eastAsia="Times New Roman" w:hAnsi="Calibri" w:cs="Calibri"/>
          <w:sz w:val="24"/>
          <w:szCs w:val="24"/>
        </w:rPr>
        <w:t>Projektas turi būti patvirtintas Užsakovo, taip pat Aplinkos ministerijos nustatyta tvarka turi būti patikrinta projekto sprendinių nustatytų reikalavimų atitiktis (jei taikoma),</w:t>
      </w:r>
      <w:r w:rsidRPr="00615FF2">
        <w:rPr>
          <w:rFonts w:ascii="Calibri" w:eastAsia="Times New Roman" w:hAnsi="Calibri" w:cs="Calibri"/>
          <w:snapToGrid w:val="0"/>
          <w:sz w:val="24"/>
          <w:szCs w:val="24"/>
        </w:rPr>
        <w:t xml:space="preserve">Visi Užsakovo pateikti </w:t>
      </w:r>
      <w:r w:rsidRPr="00615FF2">
        <w:rPr>
          <w:rFonts w:ascii="Calibri" w:eastAsia="Times New Roman" w:hAnsi="Calibri" w:cs="Calibri"/>
          <w:sz w:val="24"/>
          <w:szCs w:val="24"/>
        </w:rPr>
        <w:t>pasiūlymai planuojamiems sprendimams</w:t>
      </w:r>
      <w:r w:rsidRPr="00615FF2">
        <w:rPr>
          <w:rFonts w:ascii="Calibri" w:eastAsia="Times New Roman" w:hAnsi="Calibri" w:cs="Calibri"/>
          <w:i/>
          <w:iCs/>
          <w:sz w:val="24"/>
          <w:szCs w:val="24"/>
        </w:rPr>
        <w:t xml:space="preserve"> projektuotojui neapriboja numatomų,  atsiradusių kitų sprendimų ir darbų  įvertinimo.</w:t>
      </w:r>
      <w:r w:rsidRPr="00615FF2">
        <w:rPr>
          <w:rFonts w:ascii="Calibri" w:eastAsia="Times New Roman" w:hAnsi="Calibri" w:cs="Calibri"/>
          <w:sz w:val="24"/>
          <w:szCs w:val="24"/>
        </w:rPr>
        <w:t xml:space="preserve"> </w:t>
      </w:r>
    </w:p>
    <w:p w14:paraId="150E28D5" w14:textId="77777777" w:rsidR="00615FF2" w:rsidRPr="00615FF2" w:rsidRDefault="00615FF2" w:rsidP="00F941FF">
      <w:pPr>
        <w:numPr>
          <w:ilvl w:val="1"/>
          <w:numId w:val="15"/>
        </w:numPr>
        <w:tabs>
          <w:tab w:val="left" w:pos="284"/>
          <w:tab w:val="left" w:pos="426"/>
        </w:tabs>
        <w:suppressAutoHyphens/>
        <w:ind w:left="284" w:hanging="568"/>
        <w:rPr>
          <w:rFonts w:ascii="Calibri" w:eastAsia="Times New Roman" w:hAnsi="Calibri" w:cs="Calibri"/>
          <w:sz w:val="24"/>
          <w:szCs w:val="24"/>
        </w:rPr>
      </w:pPr>
      <w:r w:rsidRPr="00615FF2">
        <w:rPr>
          <w:rFonts w:ascii="Calibri" w:eastAsia="Times New Roman" w:hAnsi="Calibri" w:cs="Calibri"/>
          <w:sz w:val="24"/>
          <w:szCs w:val="24"/>
        </w:rPr>
        <w:t>projektavimo darbus atlikti ir pateikti techninio darbo projekto lygmenyje;</w:t>
      </w:r>
    </w:p>
    <w:p w14:paraId="5B413311" w14:textId="77777777" w:rsidR="00615FF2" w:rsidRPr="00615FF2" w:rsidRDefault="00615FF2" w:rsidP="00F941FF">
      <w:pPr>
        <w:numPr>
          <w:ilvl w:val="1"/>
          <w:numId w:val="15"/>
        </w:numPr>
        <w:tabs>
          <w:tab w:val="left" w:pos="284"/>
          <w:tab w:val="left" w:pos="426"/>
        </w:tabs>
        <w:suppressAutoHyphens/>
        <w:ind w:left="284" w:hanging="568"/>
        <w:rPr>
          <w:rFonts w:ascii="Calibri" w:eastAsia="Times New Roman" w:hAnsi="Calibri" w:cs="Calibri"/>
          <w:sz w:val="24"/>
          <w:szCs w:val="24"/>
        </w:rPr>
      </w:pPr>
      <w:r w:rsidRPr="00615FF2">
        <w:rPr>
          <w:rFonts w:ascii="Calibri" w:eastAsia="Times New Roman" w:hAnsi="Calibri" w:cs="Calibri"/>
          <w:sz w:val="24"/>
          <w:szCs w:val="24"/>
        </w:rPr>
        <w:t>projektuotojas privalo užduoties ir priedų pasiūlymus įvertinti pagal  norminių  dokumentų  reikalavimus ir, esant neatitikimams, informuoti Užsakovą;</w:t>
      </w:r>
    </w:p>
    <w:p w14:paraId="6F50FC26" w14:textId="77777777" w:rsidR="00615FF2" w:rsidRPr="00615FF2" w:rsidRDefault="00615FF2" w:rsidP="00F941FF">
      <w:pPr>
        <w:numPr>
          <w:ilvl w:val="0"/>
          <w:numId w:val="15"/>
        </w:numPr>
        <w:tabs>
          <w:tab w:val="left" w:pos="-1701"/>
          <w:tab w:val="left" w:pos="-1418"/>
          <w:tab w:val="left" w:pos="284"/>
          <w:tab w:val="left" w:pos="851"/>
        </w:tabs>
        <w:spacing w:after="200"/>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Projektų apimtis, tekstų, brėžinių bei užrašų rišlumas ir detalumas, sprendinių detalumas turi būti pakankamas Užsakovo sumanymui suprasti, projektų ekspertizei atlikti, statinio statybos skaičiuojamajai kainai nustatyti. Projektuotojo parengtas techninis darbo projektas turi būti pakankamai detalus, kad statybos darbų rangovas galėtų kaip įmanoma tiksliau įvertinti statybos darbų apimtį.</w:t>
      </w:r>
      <w:r w:rsidRPr="00615FF2">
        <w:rPr>
          <w:rFonts w:ascii="Calibri" w:eastAsia="Times New Roman" w:hAnsi="Calibri" w:cs="Calibri"/>
          <w:sz w:val="24"/>
          <w:szCs w:val="24"/>
          <w:lang w:val="en-US" w:eastAsia="en-US"/>
        </w:rPr>
        <w:t xml:space="preserve"> </w:t>
      </w:r>
    </w:p>
    <w:p w14:paraId="10E62A01" w14:textId="77777777" w:rsidR="00615FF2" w:rsidRDefault="00615FF2" w:rsidP="00F941FF">
      <w:pPr>
        <w:numPr>
          <w:ilvl w:val="0"/>
          <w:numId w:val="15"/>
        </w:numPr>
        <w:tabs>
          <w:tab w:val="left" w:pos="284"/>
          <w:tab w:val="left" w:pos="851"/>
        </w:tabs>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Projektuojant vadovautis: Statybos techniniu reglamentu STR 2.06.04:2014 „Gatvės ir vietinės reikšmės keliai. Bendrieji reikalavimai“, STR 1.04.04:2017 „Statinio projektavimas, projekto ekspertizė“, teritorijų planavimo dokumentais, visa technine dokumentacija, teisės aktais, taip pat jų naujausiais pakeitimais ir papildymais. Projektuotojui privalomi ir visi sutarties vykdymo metu naujai priimti teisės aktai, jeigu jie susiję su šio projekto įgyvendinimu.</w:t>
      </w:r>
    </w:p>
    <w:p w14:paraId="7566E587" w14:textId="08CF8D67" w:rsidR="00F21662" w:rsidRPr="00F56E27" w:rsidRDefault="00F21662" w:rsidP="00F21662">
      <w:pPr>
        <w:pStyle w:val="Sraopastraipa"/>
        <w:numPr>
          <w:ilvl w:val="0"/>
          <w:numId w:val="15"/>
        </w:numPr>
        <w:tabs>
          <w:tab w:val="left" w:pos="284"/>
          <w:tab w:val="left" w:pos="851"/>
        </w:tabs>
        <w:ind w:left="284" w:hanging="426"/>
        <w:rPr>
          <w:rFonts w:cstheme="minorHAnsi"/>
          <w:sz w:val="24"/>
          <w:szCs w:val="24"/>
        </w:rPr>
      </w:pPr>
      <w:r w:rsidRPr="00F56E27">
        <w:rPr>
          <w:rFonts w:cstheme="minorHAnsi"/>
          <w:sz w:val="24"/>
          <w:szCs w:val="24"/>
        </w:rPr>
        <w:t>Įgyvendinant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26.2.1.punkt</w:t>
      </w:r>
      <w:r w:rsidR="00D42D19">
        <w:rPr>
          <w:rFonts w:cstheme="minorHAnsi"/>
          <w:sz w:val="24"/>
          <w:szCs w:val="24"/>
        </w:rPr>
        <w:t>o</w:t>
      </w:r>
      <w:r w:rsidRPr="00F56E27">
        <w:rPr>
          <w:rFonts w:cstheme="minorHAnsi"/>
          <w:sz w:val="24"/>
          <w:szCs w:val="24"/>
        </w:rPr>
        <w:t xml:space="preserve"> reikalavimus: </w:t>
      </w:r>
    </w:p>
    <w:p w14:paraId="078067E7" w14:textId="654AFFAA" w:rsidR="00F21662" w:rsidRDefault="00F21662" w:rsidP="00F21662">
      <w:pPr>
        <w:pStyle w:val="Sraopastraipa"/>
        <w:numPr>
          <w:ilvl w:val="1"/>
          <w:numId w:val="15"/>
        </w:numPr>
        <w:tabs>
          <w:tab w:val="left" w:pos="284"/>
        </w:tabs>
        <w:ind w:left="284" w:hanging="568"/>
        <w:rPr>
          <w:rFonts w:cstheme="minorHAnsi"/>
          <w:sz w:val="24"/>
          <w:szCs w:val="24"/>
        </w:rPr>
      </w:pPr>
      <w:r w:rsidRPr="00F56E27">
        <w:rPr>
          <w:rFonts w:cstheme="minorHAnsi"/>
          <w:sz w:val="24"/>
          <w:szCs w:val="24"/>
        </w:rPr>
        <w:t>Statinio projekte turi būti numatyta, kad projektuojamam nuovažos ir įvažiavimo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D42D19">
        <w:rPr>
          <w:rFonts w:cstheme="minorHAnsi"/>
          <w:sz w:val="24"/>
          <w:szCs w:val="24"/>
        </w:rPr>
        <w:t>:</w:t>
      </w:r>
      <w:r w:rsidRPr="00F56E27">
        <w:rPr>
          <w:rFonts w:cstheme="minorHAnsi"/>
          <w:sz w:val="24"/>
          <w:szCs w:val="24"/>
        </w:rPr>
        <w:t xml:space="preserve"> </w:t>
      </w:r>
    </w:p>
    <w:p w14:paraId="462996EA" w14:textId="3D43988C" w:rsidR="00BB1FBD" w:rsidRPr="00D42D19" w:rsidRDefault="009737AE" w:rsidP="002979DB">
      <w:pPr>
        <w:pStyle w:val="Sraopastraipa"/>
        <w:numPr>
          <w:ilvl w:val="2"/>
          <w:numId w:val="15"/>
        </w:numPr>
        <w:tabs>
          <w:tab w:val="left" w:pos="284"/>
        </w:tabs>
        <w:ind w:left="284" w:firstLine="709"/>
        <w:rPr>
          <w:sz w:val="24"/>
          <w:szCs w:val="24"/>
        </w:rPr>
      </w:pPr>
      <w:r w:rsidRPr="00D42D19">
        <w:rPr>
          <w:sz w:val="24"/>
          <w:szCs w:val="24"/>
        </w:rPr>
        <w:t>Įgyvendinant Aprašo reikalavimus, pasirinktinai suprojektuoti 26.2.1.1 punkte išvardintus aplinkosauginius elementus, jus pritaikant bet kuriems dviem projektuojamiems kelio dangos konstrukcijos sluoksniams, nurodytiems šioje lentelėje ir tenkinančius nurodytus minimalius kiekių rodiklius.</w:t>
      </w:r>
    </w:p>
    <w:p w14:paraId="68E626ED" w14:textId="77777777" w:rsidR="00615FF2" w:rsidRPr="00615FF2" w:rsidRDefault="00615FF2" w:rsidP="00BD07A4">
      <w:pPr>
        <w:numPr>
          <w:ilvl w:val="0"/>
          <w:numId w:val="15"/>
        </w:numPr>
        <w:tabs>
          <w:tab w:val="left" w:pos="284"/>
        </w:tabs>
        <w:ind w:left="0" w:hanging="142"/>
        <w:contextualSpacing/>
        <w:jc w:val="left"/>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Projektinė dokumentacija pateikiama Užsakovui tokios apimties:</w:t>
      </w:r>
    </w:p>
    <w:p w14:paraId="607045A3" w14:textId="77777777" w:rsidR="00615FF2" w:rsidRPr="00615FF2" w:rsidRDefault="00615FF2" w:rsidP="00BD07A4">
      <w:pPr>
        <w:numPr>
          <w:ilvl w:val="1"/>
          <w:numId w:val="15"/>
        </w:numPr>
        <w:tabs>
          <w:tab w:val="left" w:pos="284"/>
          <w:tab w:val="left" w:pos="426"/>
        </w:tabs>
        <w:suppressAutoHyphens/>
        <w:ind w:left="284" w:hanging="568"/>
        <w:contextualSpacing/>
        <w:jc w:val="left"/>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3 (trys) komplektai spausdintų bylų su brėžiniais, techninėmis specifikacijomis, darbų kiekių žiniaraščiais, skaičiuojamosiomis kainomis (</w:t>
      </w:r>
      <w:proofErr w:type="spellStart"/>
      <w:r w:rsidRPr="00615FF2">
        <w:rPr>
          <w:rFonts w:ascii="Calibri" w:eastAsia="Times New Roman" w:hAnsi="Calibri" w:cs="Calibri"/>
          <w:sz w:val="24"/>
          <w:szCs w:val="24"/>
          <w:lang w:eastAsia="en-US"/>
        </w:rPr>
        <w:t>Autocad</w:t>
      </w:r>
      <w:proofErr w:type="spellEnd"/>
      <w:r w:rsidRPr="00615FF2">
        <w:rPr>
          <w:rFonts w:ascii="Calibri" w:eastAsia="Times New Roman" w:hAnsi="Calibri" w:cs="Calibri"/>
          <w:sz w:val="24"/>
          <w:szCs w:val="24"/>
          <w:lang w:eastAsia="en-US"/>
        </w:rPr>
        <w:t xml:space="preserve"> brėžiniai pateikiami originaliu </w:t>
      </w:r>
      <w:proofErr w:type="spellStart"/>
      <w:r w:rsidRPr="00615FF2">
        <w:rPr>
          <w:rFonts w:ascii="Calibri" w:eastAsia="Times New Roman" w:hAnsi="Calibri" w:cs="Calibri"/>
          <w:sz w:val="24"/>
          <w:szCs w:val="24"/>
          <w:lang w:eastAsia="en-US"/>
        </w:rPr>
        <w:t>dwg</w:t>
      </w:r>
      <w:proofErr w:type="spellEnd"/>
      <w:r w:rsidRPr="00615FF2">
        <w:rPr>
          <w:rFonts w:ascii="Calibri" w:eastAsia="Times New Roman" w:hAnsi="Calibri" w:cs="Calibri"/>
          <w:sz w:val="24"/>
          <w:szCs w:val="24"/>
          <w:lang w:eastAsia="en-US"/>
        </w:rPr>
        <w:t xml:space="preserve"> formatu).</w:t>
      </w:r>
    </w:p>
    <w:p w14:paraId="4E2C5B80" w14:textId="77777777" w:rsidR="00615FF2" w:rsidRPr="00615FF2" w:rsidRDefault="00615FF2" w:rsidP="00BD07A4">
      <w:pPr>
        <w:numPr>
          <w:ilvl w:val="1"/>
          <w:numId w:val="15"/>
        </w:numPr>
        <w:tabs>
          <w:tab w:val="left" w:pos="284"/>
          <w:tab w:val="left" w:pos="426"/>
        </w:tabs>
        <w:suppressAutoHyphens/>
        <w:ind w:left="0" w:hanging="284"/>
        <w:contextualSpacing/>
        <w:jc w:val="left"/>
        <w:rPr>
          <w:rFonts w:ascii="Calibri" w:eastAsia="Times New Roman" w:hAnsi="Calibri" w:cs="Calibri"/>
          <w:sz w:val="24"/>
          <w:szCs w:val="24"/>
          <w:lang w:eastAsia="en-US"/>
        </w:rPr>
      </w:pPr>
      <w:r w:rsidRPr="00615FF2">
        <w:rPr>
          <w:rFonts w:ascii="Calibri" w:eastAsia="Times New Roman" w:hAnsi="Calibri" w:cs="Calibri"/>
          <w:sz w:val="24"/>
          <w:szCs w:val="24"/>
          <w:lang w:eastAsia="en-US"/>
        </w:rPr>
        <w:lastRenderedPageBreak/>
        <w:t xml:space="preserve">Pilną projekto, tame tarpe sąmatų,  kompiuterinį variantą. </w:t>
      </w:r>
    </w:p>
    <w:p w14:paraId="3CC10CD6" w14:textId="5A780EE8" w:rsidR="00615FF2" w:rsidRPr="00615FF2" w:rsidRDefault="00615FF2" w:rsidP="00BD07A4">
      <w:pPr>
        <w:numPr>
          <w:ilvl w:val="1"/>
          <w:numId w:val="15"/>
        </w:numPr>
        <w:tabs>
          <w:tab w:val="left" w:pos="284"/>
          <w:tab w:val="left" w:pos="426"/>
        </w:tabs>
        <w:suppressAutoHyphens/>
        <w:ind w:left="0" w:hanging="284"/>
        <w:contextualSpacing/>
        <w:jc w:val="left"/>
        <w:rPr>
          <w:rFonts w:ascii="Calibri" w:eastAsia="Times New Roman" w:hAnsi="Calibri" w:cs="Calibri"/>
          <w:sz w:val="24"/>
          <w:szCs w:val="24"/>
          <w:lang w:eastAsia="en-US"/>
        </w:rPr>
      </w:pPr>
      <w:r w:rsidRPr="00615FF2">
        <w:rPr>
          <w:rFonts w:ascii="Calibri" w:eastAsia="Times New Roman" w:hAnsi="Calibri" w:cs="Calibri"/>
          <w:color w:val="000000"/>
          <w:sz w:val="24"/>
          <w:szCs w:val="24"/>
          <w:lang w:eastAsia="en-US"/>
        </w:rPr>
        <w:t>Atsižvelgiant į statinio paskirtį, statybos rūšį, turi būti parengtos visos tam statiniui pastatyti ir naudoti būtinos techninio daro projekto dalys</w:t>
      </w:r>
      <w:r w:rsidR="009C6219">
        <w:rPr>
          <w:rFonts w:ascii="Calibri" w:eastAsia="Times New Roman" w:hAnsi="Calibri" w:cs="Calibri"/>
          <w:color w:val="000000"/>
          <w:sz w:val="24"/>
          <w:szCs w:val="24"/>
          <w:lang w:eastAsia="en-US"/>
        </w:rPr>
        <w:t>.</w:t>
      </w:r>
    </w:p>
    <w:p w14:paraId="55164D33" w14:textId="77777777" w:rsidR="00615FF2" w:rsidRPr="00615FF2" w:rsidRDefault="00615FF2" w:rsidP="00615FF2">
      <w:pPr>
        <w:tabs>
          <w:tab w:val="left" w:pos="284"/>
          <w:tab w:val="left" w:pos="426"/>
        </w:tabs>
        <w:suppressAutoHyphens/>
        <w:rPr>
          <w:rFonts w:ascii="Calibri" w:eastAsia="Times New Roman" w:hAnsi="Calibri" w:cs="Calibri"/>
          <w:sz w:val="24"/>
          <w:szCs w:val="24"/>
          <w:lang w:eastAsia="ar-SA"/>
        </w:rPr>
      </w:pPr>
    </w:p>
    <w:p w14:paraId="539C871A" w14:textId="77777777" w:rsidR="00615FF2" w:rsidRPr="00615FF2" w:rsidRDefault="00615FF2" w:rsidP="00615FF2">
      <w:pPr>
        <w:tabs>
          <w:tab w:val="left" w:pos="0"/>
          <w:tab w:val="left" w:pos="426"/>
          <w:tab w:val="left" w:pos="567"/>
        </w:tabs>
        <w:suppressAutoHyphens/>
        <w:rPr>
          <w:rFonts w:ascii="Calibri" w:eastAsia="Times New Roman" w:hAnsi="Calibri" w:cs="Calibri"/>
          <w:sz w:val="24"/>
          <w:szCs w:val="24"/>
          <w:lang w:eastAsia="ar-SA"/>
        </w:rPr>
      </w:pPr>
    </w:p>
    <w:p w14:paraId="36F7C7AA" w14:textId="77777777" w:rsidR="00615FF2" w:rsidRPr="00615FF2" w:rsidRDefault="00615FF2" w:rsidP="00615FF2">
      <w:pPr>
        <w:tabs>
          <w:tab w:val="left" w:pos="0"/>
          <w:tab w:val="left" w:pos="426"/>
          <w:tab w:val="left" w:pos="567"/>
        </w:tabs>
        <w:suppressAutoHyphens/>
        <w:rPr>
          <w:rFonts w:ascii="Calibri" w:eastAsia="Times New Roman" w:hAnsi="Calibri" w:cs="Calibri"/>
          <w:sz w:val="24"/>
          <w:szCs w:val="24"/>
          <w:lang w:eastAsia="ar-SA"/>
        </w:rPr>
      </w:pPr>
      <w:r w:rsidRPr="00615FF2">
        <w:rPr>
          <w:rFonts w:ascii="Calibri" w:eastAsia="Times New Roman" w:hAnsi="Calibri" w:cs="Calibri"/>
          <w:sz w:val="24"/>
          <w:szCs w:val="24"/>
          <w:lang w:eastAsia="ar-SA"/>
        </w:rPr>
        <w:t>PRIDEDAMA.</w:t>
      </w:r>
    </w:p>
    <w:p w14:paraId="5AB388B7"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NŽT sutikimas, 1 lapas.</w:t>
      </w:r>
    </w:p>
    <w:p w14:paraId="3490CB05"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RC pažyma, 4 lapai.</w:t>
      </w:r>
    </w:p>
    <w:p w14:paraId="31C93FEE"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Žemės sklypo planas Ribnikų g.4 ,(pridėta atskiru failu).</w:t>
      </w:r>
    </w:p>
    <w:p w14:paraId="10A66162"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Žemės sklypo planas Aukštaičių g.,(pridėta atskiru failu).</w:t>
      </w:r>
    </w:p>
    <w:p w14:paraId="660BA815" w14:textId="77777777" w:rsidR="00615FF2" w:rsidRPr="00615FF2" w:rsidRDefault="00615FF2" w:rsidP="00615FF2">
      <w:pPr>
        <w:rPr>
          <w:rFonts w:ascii="Calibri" w:eastAsia="Times New Roman" w:hAnsi="Calibri" w:cs="Calibri"/>
          <w:color w:val="FF0000"/>
          <w:sz w:val="24"/>
          <w:szCs w:val="24"/>
        </w:rPr>
      </w:pPr>
    </w:p>
    <w:p w14:paraId="6FDC7053" w14:textId="77777777" w:rsidR="00615FF2" w:rsidRDefault="00615FF2" w:rsidP="00615FF2">
      <w:pPr>
        <w:rPr>
          <w:rFonts w:ascii="Calibri" w:eastAsia="Times New Roman" w:hAnsi="Calibri" w:cs="Calibri"/>
          <w:sz w:val="24"/>
          <w:szCs w:val="24"/>
        </w:rPr>
      </w:pPr>
    </w:p>
    <w:p w14:paraId="0E300376" w14:textId="77777777" w:rsidR="009C6219" w:rsidRDefault="009C6219" w:rsidP="00615FF2">
      <w:pPr>
        <w:rPr>
          <w:rFonts w:ascii="Calibri" w:eastAsia="Times New Roman" w:hAnsi="Calibri" w:cs="Calibri"/>
          <w:sz w:val="24"/>
          <w:szCs w:val="24"/>
        </w:rPr>
      </w:pPr>
    </w:p>
    <w:p w14:paraId="4A065D3C" w14:textId="77777777" w:rsidR="009C6219" w:rsidRDefault="009C6219" w:rsidP="00615FF2">
      <w:pPr>
        <w:rPr>
          <w:rFonts w:ascii="Calibri" w:eastAsia="Times New Roman" w:hAnsi="Calibri" w:cs="Calibri"/>
          <w:sz w:val="24"/>
          <w:szCs w:val="24"/>
        </w:rPr>
      </w:pPr>
    </w:p>
    <w:p w14:paraId="67555FFA" w14:textId="77777777" w:rsidR="009C6219" w:rsidRDefault="009C6219" w:rsidP="00615FF2">
      <w:pPr>
        <w:rPr>
          <w:rFonts w:ascii="Calibri" w:eastAsia="Times New Roman" w:hAnsi="Calibri" w:cs="Calibri"/>
          <w:sz w:val="24"/>
          <w:szCs w:val="24"/>
        </w:rPr>
      </w:pPr>
    </w:p>
    <w:p w14:paraId="0049771F" w14:textId="77777777" w:rsidR="009C6219" w:rsidRDefault="009C6219" w:rsidP="00615FF2">
      <w:pPr>
        <w:rPr>
          <w:rFonts w:ascii="Calibri" w:eastAsia="Times New Roman" w:hAnsi="Calibri" w:cs="Calibri"/>
          <w:sz w:val="24"/>
          <w:szCs w:val="24"/>
        </w:rPr>
      </w:pPr>
    </w:p>
    <w:p w14:paraId="40AE26C0" w14:textId="77777777" w:rsidR="009C6219" w:rsidRPr="00615FF2" w:rsidRDefault="009C6219" w:rsidP="00615FF2">
      <w:pPr>
        <w:rPr>
          <w:rFonts w:ascii="Calibri" w:eastAsia="Times New Roman" w:hAnsi="Calibri" w:cs="Calibri"/>
          <w:sz w:val="24"/>
          <w:szCs w:val="24"/>
        </w:rPr>
      </w:pPr>
    </w:p>
    <w:p w14:paraId="76CE1137" w14:textId="77777777" w:rsidR="00615FF2" w:rsidRPr="00615FF2" w:rsidRDefault="00615FF2" w:rsidP="00615FF2">
      <w:pPr>
        <w:rPr>
          <w:rFonts w:ascii="Calibri" w:eastAsia="Times New Roman" w:hAnsi="Calibri" w:cs="Calibri"/>
          <w:sz w:val="24"/>
          <w:szCs w:val="24"/>
        </w:rPr>
      </w:pPr>
    </w:p>
    <w:p w14:paraId="5A776EEE" w14:textId="77777777" w:rsidR="00615FF2" w:rsidRPr="00615FF2" w:rsidRDefault="00615FF2" w:rsidP="00615FF2">
      <w:pPr>
        <w:rPr>
          <w:rFonts w:ascii="Calibri" w:eastAsia="Times New Roman" w:hAnsi="Calibri" w:cs="Calibri"/>
          <w:sz w:val="24"/>
          <w:szCs w:val="24"/>
        </w:rPr>
      </w:pPr>
    </w:p>
    <w:p w14:paraId="13567A88" w14:textId="77777777" w:rsidR="00193BA8" w:rsidRDefault="00193BA8" w:rsidP="00615FF2">
      <w:pPr>
        <w:jc w:val="right"/>
        <w:rPr>
          <w:rFonts w:ascii="Calibri" w:eastAsia="Times New Roman" w:hAnsi="Calibri" w:cs="Calibri"/>
          <w:sz w:val="24"/>
          <w:szCs w:val="24"/>
        </w:rPr>
      </w:pPr>
    </w:p>
    <w:p w14:paraId="551C4C1A" w14:textId="77777777" w:rsidR="00193BA8" w:rsidRDefault="00193BA8" w:rsidP="00615FF2">
      <w:pPr>
        <w:jc w:val="right"/>
        <w:rPr>
          <w:rFonts w:ascii="Calibri" w:eastAsia="Times New Roman" w:hAnsi="Calibri" w:cs="Calibri"/>
          <w:sz w:val="24"/>
          <w:szCs w:val="24"/>
        </w:rPr>
      </w:pPr>
    </w:p>
    <w:p w14:paraId="594500E5" w14:textId="77777777" w:rsidR="00193BA8" w:rsidRDefault="00193BA8" w:rsidP="00615FF2">
      <w:pPr>
        <w:jc w:val="right"/>
        <w:rPr>
          <w:rFonts w:ascii="Calibri" w:eastAsia="Times New Roman" w:hAnsi="Calibri" w:cs="Calibri"/>
          <w:sz w:val="24"/>
          <w:szCs w:val="24"/>
        </w:rPr>
      </w:pPr>
    </w:p>
    <w:p w14:paraId="788965E0" w14:textId="77777777" w:rsidR="00193BA8" w:rsidRDefault="00193BA8" w:rsidP="00615FF2">
      <w:pPr>
        <w:jc w:val="right"/>
        <w:rPr>
          <w:rFonts w:ascii="Calibri" w:eastAsia="Times New Roman" w:hAnsi="Calibri" w:cs="Calibri"/>
          <w:sz w:val="24"/>
          <w:szCs w:val="24"/>
        </w:rPr>
      </w:pPr>
    </w:p>
    <w:p w14:paraId="7080AF00" w14:textId="77777777" w:rsidR="00193BA8" w:rsidRDefault="00193BA8" w:rsidP="00615FF2">
      <w:pPr>
        <w:jc w:val="right"/>
        <w:rPr>
          <w:rFonts w:ascii="Calibri" w:eastAsia="Times New Roman" w:hAnsi="Calibri" w:cs="Calibri"/>
          <w:sz w:val="24"/>
          <w:szCs w:val="24"/>
        </w:rPr>
      </w:pPr>
    </w:p>
    <w:p w14:paraId="1C693306" w14:textId="77777777" w:rsidR="00193BA8" w:rsidRDefault="00193BA8" w:rsidP="00615FF2">
      <w:pPr>
        <w:jc w:val="right"/>
        <w:rPr>
          <w:rFonts w:ascii="Calibri" w:eastAsia="Times New Roman" w:hAnsi="Calibri" w:cs="Calibri"/>
          <w:sz w:val="24"/>
          <w:szCs w:val="24"/>
        </w:rPr>
      </w:pPr>
    </w:p>
    <w:p w14:paraId="255EE2C3" w14:textId="77777777" w:rsidR="00193BA8" w:rsidRDefault="00193BA8" w:rsidP="00615FF2">
      <w:pPr>
        <w:jc w:val="right"/>
        <w:rPr>
          <w:rFonts w:ascii="Calibri" w:eastAsia="Times New Roman" w:hAnsi="Calibri" w:cs="Calibri"/>
          <w:sz w:val="24"/>
          <w:szCs w:val="24"/>
        </w:rPr>
      </w:pPr>
    </w:p>
    <w:p w14:paraId="46014F02" w14:textId="77777777" w:rsidR="00193BA8" w:rsidRDefault="00193BA8" w:rsidP="00615FF2">
      <w:pPr>
        <w:jc w:val="right"/>
        <w:rPr>
          <w:rFonts w:ascii="Calibri" w:eastAsia="Times New Roman" w:hAnsi="Calibri" w:cs="Calibri"/>
          <w:sz w:val="24"/>
          <w:szCs w:val="24"/>
        </w:rPr>
      </w:pPr>
    </w:p>
    <w:p w14:paraId="28739278" w14:textId="77777777" w:rsidR="00193BA8" w:rsidRDefault="00193BA8" w:rsidP="00615FF2">
      <w:pPr>
        <w:jc w:val="right"/>
        <w:rPr>
          <w:rFonts w:ascii="Calibri" w:eastAsia="Times New Roman" w:hAnsi="Calibri" w:cs="Calibri"/>
          <w:sz w:val="24"/>
          <w:szCs w:val="24"/>
        </w:rPr>
      </w:pPr>
    </w:p>
    <w:p w14:paraId="295DBE39" w14:textId="77777777" w:rsidR="00193BA8" w:rsidRDefault="00193BA8" w:rsidP="00615FF2">
      <w:pPr>
        <w:jc w:val="right"/>
        <w:rPr>
          <w:rFonts w:ascii="Calibri" w:eastAsia="Times New Roman" w:hAnsi="Calibri" w:cs="Calibri"/>
          <w:sz w:val="24"/>
          <w:szCs w:val="24"/>
        </w:rPr>
      </w:pPr>
    </w:p>
    <w:p w14:paraId="2624960A" w14:textId="77777777" w:rsidR="00193BA8" w:rsidRDefault="00193BA8" w:rsidP="00615FF2">
      <w:pPr>
        <w:jc w:val="right"/>
        <w:rPr>
          <w:rFonts w:ascii="Calibri" w:eastAsia="Times New Roman" w:hAnsi="Calibri" w:cs="Calibri"/>
          <w:sz w:val="24"/>
          <w:szCs w:val="24"/>
        </w:rPr>
      </w:pPr>
    </w:p>
    <w:p w14:paraId="12A488F6" w14:textId="77777777" w:rsidR="00193BA8" w:rsidRDefault="00193BA8" w:rsidP="00615FF2">
      <w:pPr>
        <w:jc w:val="right"/>
        <w:rPr>
          <w:rFonts w:ascii="Calibri" w:eastAsia="Times New Roman" w:hAnsi="Calibri" w:cs="Calibri"/>
          <w:sz w:val="24"/>
          <w:szCs w:val="24"/>
        </w:rPr>
      </w:pPr>
    </w:p>
    <w:p w14:paraId="09E82D6F" w14:textId="77777777" w:rsidR="00193BA8" w:rsidRDefault="00193BA8" w:rsidP="00615FF2">
      <w:pPr>
        <w:jc w:val="right"/>
        <w:rPr>
          <w:rFonts w:ascii="Calibri" w:eastAsia="Times New Roman" w:hAnsi="Calibri" w:cs="Calibri"/>
          <w:sz w:val="24"/>
          <w:szCs w:val="24"/>
        </w:rPr>
      </w:pPr>
    </w:p>
    <w:p w14:paraId="1F85C563" w14:textId="77777777" w:rsidR="00193BA8" w:rsidRDefault="00193BA8" w:rsidP="00615FF2">
      <w:pPr>
        <w:jc w:val="right"/>
        <w:rPr>
          <w:rFonts w:ascii="Calibri" w:eastAsia="Times New Roman" w:hAnsi="Calibri" w:cs="Calibri"/>
          <w:sz w:val="24"/>
          <w:szCs w:val="24"/>
        </w:rPr>
      </w:pPr>
    </w:p>
    <w:p w14:paraId="5A0FC534" w14:textId="77777777" w:rsidR="00193BA8" w:rsidRDefault="00193BA8" w:rsidP="00615FF2">
      <w:pPr>
        <w:jc w:val="right"/>
        <w:rPr>
          <w:rFonts w:ascii="Calibri" w:eastAsia="Times New Roman" w:hAnsi="Calibri" w:cs="Calibri"/>
          <w:sz w:val="24"/>
          <w:szCs w:val="24"/>
        </w:rPr>
      </w:pPr>
    </w:p>
    <w:p w14:paraId="2E20FC3C" w14:textId="77777777" w:rsidR="00193BA8" w:rsidRDefault="00193BA8" w:rsidP="00615FF2">
      <w:pPr>
        <w:jc w:val="right"/>
        <w:rPr>
          <w:rFonts w:ascii="Calibri" w:eastAsia="Times New Roman" w:hAnsi="Calibri" w:cs="Calibri"/>
          <w:sz w:val="24"/>
          <w:szCs w:val="24"/>
        </w:rPr>
      </w:pPr>
    </w:p>
    <w:p w14:paraId="3393A2E1" w14:textId="77777777" w:rsidR="00193BA8" w:rsidRDefault="00193BA8" w:rsidP="00615FF2">
      <w:pPr>
        <w:jc w:val="right"/>
        <w:rPr>
          <w:rFonts w:ascii="Calibri" w:eastAsia="Times New Roman" w:hAnsi="Calibri" w:cs="Calibri"/>
          <w:sz w:val="24"/>
          <w:szCs w:val="24"/>
        </w:rPr>
      </w:pPr>
    </w:p>
    <w:p w14:paraId="3BE3EEAF" w14:textId="77777777" w:rsidR="00193BA8" w:rsidRDefault="00193BA8" w:rsidP="00615FF2">
      <w:pPr>
        <w:jc w:val="right"/>
        <w:rPr>
          <w:rFonts w:ascii="Calibri" w:eastAsia="Times New Roman" w:hAnsi="Calibri" w:cs="Calibri"/>
          <w:sz w:val="24"/>
          <w:szCs w:val="24"/>
        </w:rPr>
      </w:pPr>
    </w:p>
    <w:p w14:paraId="49048CBB" w14:textId="77777777" w:rsidR="00193BA8" w:rsidRDefault="00193BA8" w:rsidP="00615FF2">
      <w:pPr>
        <w:jc w:val="right"/>
        <w:rPr>
          <w:rFonts w:ascii="Calibri" w:eastAsia="Times New Roman" w:hAnsi="Calibri" w:cs="Calibri"/>
          <w:sz w:val="24"/>
          <w:szCs w:val="24"/>
        </w:rPr>
      </w:pPr>
    </w:p>
    <w:p w14:paraId="35CED672" w14:textId="77777777" w:rsidR="00193BA8" w:rsidRDefault="00193BA8" w:rsidP="00615FF2">
      <w:pPr>
        <w:jc w:val="right"/>
        <w:rPr>
          <w:rFonts w:ascii="Calibri" w:eastAsia="Times New Roman" w:hAnsi="Calibri" w:cs="Calibri"/>
          <w:sz w:val="24"/>
          <w:szCs w:val="24"/>
        </w:rPr>
      </w:pPr>
    </w:p>
    <w:p w14:paraId="1E4EF08F" w14:textId="77777777" w:rsidR="00193BA8" w:rsidRDefault="00193BA8" w:rsidP="00615FF2">
      <w:pPr>
        <w:jc w:val="right"/>
        <w:rPr>
          <w:rFonts w:ascii="Calibri" w:eastAsia="Times New Roman" w:hAnsi="Calibri" w:cs="Calibri"/>
          <w:sz w:val="24"/>
          <w:szCs w:val="24"/>
        </w:rPr>
      </w:pPr>
    </w:p>
    <w:p w14:paraId="016081AC" w14:textId="77777777" w:rsidR="00193BA8" w:rsidRDefault="00193BA8" w:rsidP="00615FF2">
      <w:pPr>
        <w:jc w:val="right"/>
        <w:rPr>
          <w:rFonts w:ascii="Calibri" w:eastAsia="Times New Roman" w:hAnsi="Calibri" w:cs="Calibri"/>
          <w:sz w:val="24"/>
          <w:szCs w:val="24"/>
        </w:rPr>
      </w:pPr>
    </w:p>
    <w:p w14:paraId="6BCDE2D1" w14:textId="77777777" w:rsidR="00193BA8" w:rsidRDefault="00193BA8" w:rsidP="00615FF2">
      <w:pPr>
        <w:jc w:val="right"/>
        <w:rPr>
          <w:rFonts w:ascii="Calibri" w:eastAsia="Times New Roman" w:hAnsi="Calibri" w:cs="Calibri"/>
          <w:sz w:val="24"/>
          <w:szCs w:val="24"/>
        </w:rPr>
      </w:pPr>
    </w:p>
    <w:p w14:paraId="5059856D" w14:textId="77777777" w:rsidR="00193BA8" w:rsidRDefault="00193BA8" w:rsidP="00615FF2">
      <w:pPr>
        <w:jc w:val="right"/>
        <w:rPr>
          <w:rFonts w:ascii="Calibri" w:eastAsia="Times New Roman" w:hAnsi="Calibri" w:cs="Calibri"/>
          <w:sz w:val="24"/>
          <w:szCs w:val="24"/>
        </w:rPr>
      </w:pPr>
    </w:p>
    <w:p w14:paraId="44F942A7" w14:textId="77777777" w:rsidR="00193BA8" w:rsidRDefault="00193BA8" w:rsidP="00615FF2">
      <w:pPr>
        <w:jc w:val="right"/>
        <w:rPr>
          <w:rFonts w:ascii="Calibri" w:eastAsia="Times New Roman" w:hAnsi="Calibri" w:cs="Calibri"/>
          <w:sz w:val="24"/>
          <w:szCs w:val="24"/>
        </w:rPr>
      </w:pPr>
    </w:p>
    <w:p w14:paraId="003E79AC" w14:textId="77777777" w:rsidR="00193BA8" w:rsidRDefault="00193BA8" w:rsidP="00615FF2">
      <w:pPr>
        <w:jc w:val="right"/>
        <w:rPr>
          <w:rFonts w:ascii="Calibri" w:eastAsia="Times New Roman" w:hAnsi="Calibri" w:cs="Calibri"/>
          <w:sz w:val="24"/>
          <w:szCs w:val="24"/>
        </w:rPr>
      </w:pPr>
    </w:p>
    <w:p w14:paraId="3C0DA2FE" w14:textId="77777777" w:rsidR="00193BA8" w:rsidRDefault="00193BA8" w:rsidP="00615FF2">
      <w:pPr>
        <w:jc w:val="right"/>
        <w:rPr>
          <w:rFonts w:ascii="Calibri" w:eastAsia="Times New Roman" w:hAnsi="Calibri" w:cs="Calibri"/>
          <w:sz w:val="24"/>
          <w:szCs w:val="24"/>
        </w:rPr>
      </w:pPr>
    </w:p>
    <w:p w14:paraId="28F866E8" w14:textId="77777777" w:rsidR="00193BA8" w:rsidRDefault="00193BA8" w:rsidP="00615FF2">
      <w:pPr>
        <w:jc w:val="right"/>
        <w:rPr>
          <w:rFonts w:ascii="Calibri" w:eastAsia="Times New Roman" w:hAnsi="Calibri" w:cs="Calibri"/>
          <w:sz w:val="24"/>
          <w:szCs w:val="24"/>
        </w:rPr>
      </w:pPr>
    </w:p>
    <w:p w14:paraId="7A986B00" w14:textId="77777777" w:rsidR="00193BA8" w:rsidRDefault="00193BA8" w:rsidP="00615FF2">
      <w:pPr>
        <w:jc w:val="right"/>
        <w:rPr>
          <w:rFonts w:ascii="Calibri" w:eastAsia="Times New Roman" w:hAnsi="Calibri" w:cs="Calibri"/>
          <w:sz w:val="24"/>
          <w:szCs w:val="24"/>
        </w:rPr>
      </w:pPr>
    </w:p>
    <w:p w14:paraId="2D43E2F1" w14:textId="77777777" w:rsidR="00193BA8" w:rsidRDefault="00193BA8" w:rsidP="00615FF2">
      <w:pPr>
        <w:jc w:val="right"/>
        <w:rPr>
          <w:rFonts w:ascii="Calibri" w:eastAsia="Times New Roman" w:hAnsi="Calibri" w:cs="Calibri"/>
          <w:sz w:val="24"/>
          <w:szCs w:val="24"/>
        </w:rPr>
      </w:pPr>
    </w:p>
    <w:p w14:paraId="31E63667" w14:textId="77777777" w:rsidR="00193BA8" w:rsidRDefault="00193BA8" w:rsidP="00615FF2">
      <w:pPr>
        <w:jc w:val="right"/>
        <w:rPr>
          <w:rFonts w:ascii="Calibri" w:eastAsia="Times New Roman" w:hAnsi="Calibri" w:cs="Calibri"/>
          <w:sz w:val="24"/>
          <w:szCs w:val="24"/>
        </w:rPr>
      </w:pPr>
    </w:p>
    <w:p w14:paraId="36904ECA" w14:textId="77777777" w:rsidR="00193BA8" w:rsidRDefault="00193BA8" w:rsidP="00615FF2">
      <w:pPr>
        <w:jc w:val="right"/>
        <w:rPr>
          <w:rFonts w:ascii="Calibri" w:eastAsia="Times New Roman" w:hAnsi="Calibri" w:cs="Calibri"/>
          <w:sz w:val="24"/>
          <w:szCs w:val="24"/>
        </w:rPr>
      </w:pPr>
    </w:p>
    <w:p w14:paraId="5FF44637" w14:textId="77777777" w:rsidR="00193BA8" w:rsidRDefault="00193BA8" w:rsidP="00615FF2">
      <w:pPr>
        <w:jc w:val="right"/>
        <w:rPr>
          <w:rFonts w:ascii="Calibri" w:eastAsia="Times New Roman" w:hAnsi="Calibri" w:cs="Calibri"/>
          <w:sz w:val="24"/>
          <w:szCs w:val="24"/>
        </w:rPr>
      </w:pPr>
    </w:p>
    <w:p w14:paraId="3EE2994C" w14:textId="77777777" w:rsidR="00193BA8" w:rsidRDefault="00193BA8" w:rsidP="00615FF2">
      <w:pPr>
        <w:jc w:val="right"/>
        <w:rPr>
          <w:rFonts w:ascii="Calibri" w:eastAsia="Times New Roman" w:hAnsi="Calibri" w:cs="Calibri"/>
          <w:sz w:val="24"/>
          <w:szCs w:val="24"/>
        </w:rPr>
      </w:pPr>
    </w:p>
    <w:p w14:paraId="32E7755B" w14:textId="4E737880" w:rsidR="00615FF2" w:rsidRPr="00615FF2" w:rsidRDefault="00615FF2" w:rsidP="00615FF2">
      <w:pPr>
        <w:jc w:val="right"/>
        <w:rPr>
          <w:rFonts w:ascii="Calibri" w:eastAsia="Times New Roman" w:hAnsi="Calibri" w:cs="Calibri"/>
          <w:sz w:val="24"/>
          <w:szCs w:val="24"/>
        </w:rPr>
      </w:pPr>
      <w:r w:rsidRPr="00541D2F">
        <w:rPr>
          <w:rFonts w:ascii="Calibri" w:eastAsia="Times New Roman" w:hAnsi="Calibri" w:cs="Calibri"/>
          <w:sz w:val="24"/>
          <w:szCs w:val="24"/>
        </w:rPr>
        <w:t xml:space="preserve"> </w:t>
      </w:r>
      <w:r w:rsidRPr="00615FF2">
        <w:rPr>
          <w:rFonts w:ascii="Calibri" w:eastAsia="Times New Roman" w:hAnsi="Calibri" w:cs="Calibri"/>
          <w:sz w:val="24"/>
          <w:szCs w:val="24"/>
        </w:rPr>
        <w:t>Priedas Nr.1</w:t>
      </w:r>
    </w:p>
    <w:p w14:paraId="748DF62D" w14:textId="77777777" w:rsidR="00615FF2" w:rsidRPr="00615FF2" w:rsidRDefault="00615FF2" w:rsidP="00615FF2">
      <w:pPr>
        <w:rPr>
          <w:rFonts w:ascii="Calibri" w:eastAsia="Times New Roman" w:hAnsi="Calibri" w:cs="Calibri"/>
          <w:sz w:val="24"/>
          <w:szCs w:val="24"/>
        </w:rPr>
      </w:pPr>
      <w:r w:rsidRPr="00615FF2">
        <w:rPr>
          <w:rFonts w:ascii="Calibri" w:eastAsia="Times New Roman" w:hAnsi="Calibri" w:cs="Calibri"/>
          <w:noProof/>
          <w:sz w:val="24"/>
          <w:szCs w:val="24"/>
        </w:rPr>
        <w:drawing>
          <wp:inline distT="0" distB="0" distL="0" distR="0" wp14:anchorId="0B38210B" wp14:editId="035866CF">
            <wp:extent cx="6115050" cy="80105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8010525"/>
                    </a:xfrm>
                    <a:prstGeom prst="rect">
                      <a:avLst/>
                    </a:prstGeom>
                    <a:noFill/>
                    <a:ln>
                      <a:noFill/>
                    </a:ln>
                  </pic:spPr>
                </pic:pic>
              </a:graphicData>
            </a:graphic>
          </wp:inline>
        </w:drawing>
      </w:r>
    </w:p>
    <w:p w14:paraId="052A1F8D" w14:textId="77777777" w:rsidR="00615FF2" w:rsidRPr="00615FF2" w:rsidRDefault="00615FF2" w:rsidP="00615FF2">
      <w:pPr>
        <w:rPr>
          <w:rFonts w:ascii="Calibri" w:eastAsia="Times New Roman" w:hAnsi="Calibri" w:cs="Calibri"/>
          <w:sz w:val="24"/>
          <w:szCs w:val="24"/>
        </w:rPr>
      </w:pPr>
    </w:p>
    <w:p w14:paraId="3C0919CC" w14:textId="77777777" w:rsidR="00615FF2" w:rsidRDefault="00615FF2" w:rsidP="00615FF2">
      <w:pPr>
        <w:rPr>
          <w:rFonts w:ascii="Calibri" w:eastAsia="Times New Roman" w:hAnsi="Calibri" w:cs="Calibri"/>
          <w:sz w:val="24"/>
          <w:szCs w:val="24"/>
        </w:rPr>
      </w:pPr>
    </w:p>
    <w:p w14:paraId="5C6F4279" w14:textId="77777777" w:rsidR="009C6219" w:rsidRPr="00615FF2" w:rsidRDefault="009C6219" w:rsidP="00615FF2">
      <w:pPr>
        <w:rPr>
          <w:rFonts w:ascii="Calibri" w:eastAsia="Times New Roman" w:hAnsi="Calibri" w:cs="Calibri"/>
          <w:sz w:val="24"/>
          <w:szCs w:val="24"/>
        </w:rPr>
      </w:pPr>
    </w:p>
    <w:p w14:paraId="442F7C14" w14:textId="77777777" w:rsidR="00615FF2" w:rsidRPr="00615FF2" w:rsidRDefault="00615FF2" w:rsidP="00615FF2">
      <w:pPr>
        <w:rPr>
          <w:rFonts w:ascii="Calibri" w:eastAsia="Times New Roman" w:hAnsi="Calibri" w:cs="Calibri"/>
          <w:sz w:val="24"/>
          <w:szCs w:val="24"/>
        </w:rPr>
      </w:pPr>
    </w:p>
    <w:p w14:paraId="6CB7E45A" w14:textId="77777777" w:rsidR="00615FF2" w:rsidRPr="00615FF2" w:rsidRDefault="00615FF2" w:rsidP="00615FF2">
      <w:pPr>
        <w:rPr>
          <w:rFonts w:ascii="Calibri" w:eastAsia="Times New Roman" w:hAnsi="Calibri" w:cs="Calibri"/>
          <w:sz w:val="24"/>
          <w:szCs w:val="24"/>
        </w:rPr>
      </w:pPr>
    </w:p>
    <w:p w14:paraId="65C04FC6" w14:textId="77777777" w:rsidR="00615FF2" w:rsidRPr="00615FF2" w:rsidRDefault="00615FF2" w:rsidP="00615FF2">
      <w:pPr>
        <w:rPr>
          <w:rFonts w:ascii="Calibri" w:eastAsia="Times New Roman" w:hAnsi="Calibri" w:cs="Calibri"/>
          <w:sz w:val="24"/>
          <w:szCs w:val="24"/>
        </w:rPr>
      </w:pPr>
    </w:p>
    <w:p w14:paraId="1DC13B2B" w14:textId="77777777" w:rsidR="00615FF2" w:rsidRPr="00615FF2" w:rsidRDefault="00615FF2" w:rsidP="00615FF2">
      <w:pPr>
        <w:rPr>
          <w:rFonts w:ascii="Calibri" w:eastAsia="Times New Roman" w:hAnsi="Calibri" w:cs="Calibri"/>
          <w:sz w:val="24"/>
          <w:szCs w:val="24"/>
        </w:rPr>
      </w:pPr>
    </w:p>
    <w:p w14:paraId="1907AB1A" w14:textId="77777777" w:rsidR="00615FF2" w:rsidRPr="00615FF2" w:rsidRDefault="00615FF2" w:rsidP="00615FF2">
      <w:pPr>
        <w:jc w:val="right"/>
        <w:rPr>
          <w:rFonts w:ascii="Calibri" w:eastAsia="Times New Roman" w:hAnsi="Calibri" w:cs="Calibri"/>
          <w:sz w:val="24"/>
          <w:szCs w:val="24"/>
        </w:rPr>
      </w:pPr>
      <w:r w:rsidRPr="00615FF2">
        <w:rPr>
          <w:rFonts w:ascii="Calibri" w:eastAsia="Times New Roman" w:hAnsi="Calibri" w:cs="Calibri"/>
          <w:sz w:val="24"/>
          <w:szCs w:val="24"/>
        </w:rPr>
        <w:t>Priedas Nr.2</w:t>
      </w:r>
    </w:p>
    <w:tbl>
      <w:tblPr>
        <w:tblW w:w="4950" w:type="pct"/>
        <w:tblCellSpacing w:w="0" w:type="dxa"/>
        <w:tblCellMar>
          <w:left w:w="0" w:type="dxa"/>
          <w:right w:w="0" w:type="dxa"/>
        </w:tblCellMar>
        <w:tblLook w:val="04A0" w:firstRow="1" w:lastRow="0" w:firstColumn="1" w:lastColumn="0" w:noHBand="0" w:noVBand="1"/>
      </w:tblPr>
      <w:tblGrid>
        <w:gridCol w:w="1821"/>
        <w:gridCol w:w="8248"/>
      </w:tblGrid>
      <w:tr w:rsidR="00615FF2" w:rsidRPr="00615FF2" w14:paraId="769C8C63" w14:textId="77777777" w:rsidTr="00F25C43">
        <w:trPr>
          <w:tblCellSpacing w:w="0" w:type="dxa"/>
        </w:trPr>
        <w:tc>
          <w:tcPr>
            <w:tcW w:w="0" w:type="auto"/>
            <w:vAlign w:val="center"/>
            <w:hideMark/>
          </w:tcPr>
          <w:p w14:paraId="563BCD0D" w14:textId="77777777" w:rsidR="00615FF2" w:rsidRPr="00615FF2" w:rsidRDefault="00615FF2" w:rsidP="00615FF2">
            <w:pPr>
              <w:jc w:val="left"/>
              <w:rPr>
                <w:rFonts w:ascii="Calibri" w:eastAsia="Times New Roman" w:hAnsi="Calibri" w:cs="Calibri"/>
                <w:sz w:val="24"/>
                <w:szCs w:val="24"/>
              </w:rPr>
            </w:pPr>
            <w:bookmarkStart w:id="26" w:name="TOP"/>
            <w:bookmarkEnd w:id="26"/>
            <w:r w:rsidRPr="00615FF2">
              <w:rPr>
                <w:rFonts w:ascii="Calibri" w:eastAsia="Times New Roman" w:hAnsi="Calibri" w:cs="Calibri"/>
                <w:noProof/>
                <w:sz w:val="24"/>
                <w:szCs w:val="24"/>
              </w:rPr>
              <w:drawing>
                <wp:inline distT="0" distB="0" distL="0" distR="0" wp14:anchorId="716CD56F" wp14:editId="6FDC5AA9">
                  <wp:extent cx="1143000" cy="428625"/>
                  <wp:effectExtent l="0" t="0" r="0" b="0"/>
                  <wp:docPr id="2" name="Paveikslėlis 4" descr="VALSTYBĖS ĮMONĖ REGISTRŲ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VALSTYBĖS ĮMONĖ REGISTRŲ CENTR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tc>
        <w:tc>
          <w:tcPr>
            <w:tcW w:w="0" w:type="auto"/>
            <w:vAlign w:val="center"/>
            <w:hideMark/>
          </w:tcPr>
          <w:p w14:paraId="4F3645F0" w14:textId="77777777" w:rsidR="00615FF2" w:rsidRPr="00615FF2" w:rsidRDefault="00615FF2" w:rsidP="00615FF2">
            <w:pPr>
              <w:jc w:val="center"/>
              <w:rPr>
                <w:rFonts w:ascii="Calibri" w:eastAsia="Times New Roman" w:hAnsi="Calibri" w:cs="Calibri"/>
                <w:sz w:val="24"/>
                <w:szCs w:val="24"/>
              </w:rPr>
            </w:pPr>
            <w:r w:rsidRPr="00615FF2">
              <w:rPr>
                <w:rFonts w:ascii="Calibri" w:eastAsia="Times New Roman" w:hAnsi="Calibri" w:cs="Calibri"/>
                <w:b/>
                <w:bCs/>
                <w:sz w:val="24"/>
                <w:szCs w:val="24"/>
              </w:rPr>
              <w:t>VALSTYBĖS ĮMONĖ REGISTRŲ CENTRAS</w:t>
            </w:r>
          </w:p>
          <w:p w14:paraId="7025D656" w14:textId="77777777" w:rsidR="00615FF2" w:rsidRPr="00615FF2" w:rsidRDefault="00615FF2" w:rsidP="00615FF2">
            <w:pPr>
              <w:jc w:val="center"/>
              <w:rPr>
                <w:rFonts w:ascii="Calibri" w:eastAsia="Times New Roman" w:hAnsi="Calibri" w:cs="Calibri"/>
                <w:sz w:val="24"/>
                <w:szCs w:val="24"/>
              </w:rPr>
            </w:pPr>
            <w:r w:rsidRPr="00615FF2">
              <w:rPr>
                <w:rFonts w:ascii="Calibri" w:eastAsia="Times New Roman" w:hAnsi="Calibri" w:cs="Calibri"/>
                <w:sz w:val="24"/>
                <w:szCs w:val="24"/>
              </w:rPr>
              <w:t xml:space="preserve">Studentų g. 39, LT-08106 Vilnius, tel. +370 5 268 8262, el. p. </w:t>
            </w:r>
            <w:proofErr w:type="spellStart"/>
            <w:r w:rsidRPr="00615FF2">
              <w:rPr>
                <w:rFonts w:ascii="Calibri" w:eastAsia="Times New Roman" w:hAnsi="Calibri" w:cs="Calibri"/>
                <w:sz w:val="24"/>
                <w:szCs w:val="24"/>
              </w:rPr>
              <w:t>info@registrucentras.lt</w:t>
            </w:r>
            <w:proofErr w:type="spellEnd"/>
            <w:r w:rsidRPr="00615FF2">
              <w:rPr>
                <w:rFonts w:ascii="Calibri" w:eastAsia="Times New Roman" w:hAnsi="Calibri" w:cs="Calibri"/>
                <w:sz w:val="24"/>
                <w:szCs w:val="24"/>
              </w:rPr>
              <w:br/>
              <w:t>Duomenys kaupiami ir saugomi Juridinių asmenų registre, kodas 124110246</w:t>
            </w:r>
          </w:p>
        </w:tc>
      </w:tr>
    </w:tbl>
    <w:p w14:paraId="6EC2A893" w14:textId="77777777" w:rsidR="00615FF2" w:rsidRPr="00615FF2" w:rsidRDefault="00615FF2" w:rsidP="00615FF2">
      <w:pPr>
        <w:jc w:val="left"/>
        <w:rPr>
          <w:rFonts w:ascii="Calibri" w:eastAsia="Times New Roman" w:hAnsi="Calibri" w:cs="Calibri"/>
          <w:sz w:val="24"/>
          <w:szCs w:val="24"/>
        </w:rPr>
      </w:pPr>
    </w:p>
    <w:p w14:paraId="3CC9FDE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NEKILNOJAMOJO TURTO REGISTRO DUOMENŲ BAZĖS IŠRAŠAS</w:t>
      </w:r>
    </w:p>
    <w:p w14:paraId="2C1F1D9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2025-10-15 13:31:10</w:t>
      </w:r>
    </w:p>
    <w:p w14:paraId="40BE7E3F" w14:textId="77777777" w:rsidR="00615FF2" w:rsidRPr="00615FF2" w:rsidRDefault="00615FF2" w:rsidP="00615FF2">
      <w:pPr>
        <w:jc w:val="left"/>
        <w:rPr>
          <w:rFonts w:ascii="Calibri" w:eastAsia="Times New Roman" w:hAnsi="Calibri" w:cs="Calibri"/>
          <w:sz w:val="24"/>
          <w:szCs w:val="24"/>
        </w:rPr>
      </w:pPr>
    </w:p>
    <w:p w14:paraId="66FE1BAA" w14:textId="77777777" w:rsidR="00615FF2" w:rsidRPr="00615FF2" w:rsidRDefault="00615FF2" w:rsidP="00615FF2">
      <w:pPr>
        <w:jc w:val="left"/>
        <w:rPr>
          <w:rFonts w:ascii="Calibri" w:eastAsia="Times New Roman" w:hAnsi="Calibri" w:cs="Calibri"/>
          <w:sz w:val="24"/>
          <w:szCs w:val="24"/>
        </w:rPr>
      </w:pPr>
      <w:bookmarkStart w:id="27" w:name="TURTAS"/>
      <w:bookmarkEnd w:id="27"/>
      <w:r w:rsidRPr="00615FF2">
        <w:rPr>
          <w:rFonts w:ascii="Calibri" w:eastAsia="Times New Roman" w:hAnsi="Calibri" w:cs="Calibri"/>
          <w:b/>
          <w:bCs/>
          <w:sz w:val="24"/>
          <w:szCs w:val="24"/>
        </w:rPr>
        <w:t>1. Nekilnojamojo turto registre įregistruotas turtas:</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39089CD6" w14:textId="77777777" w:rsidTr="00F25C43">
        <w:trPr>
          <w:tblCellSpacing w:w="0" w:type="dxa"/>
        </w:trPr>
        <w:tc>
          <w:tcPr>
            <w:tcW w:w="2000" w:type="pct"/>
            <w:vAlign w:val="center"/>
            <w:hideMark/>
          </w:tcPr>
          <w:p w14:paraId="3D782E5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Registro Nr.:</w:t>
            </w:r>
          </w:p>
        </w:tc>
        <w:tc>
          <w:tcPr>
            <w:tcW w:w="3000" w:type="pct"/>
            <w:vAlign w:val="center"/>
            <w:hideMark/>
          </w:tcPr>
          <w:p w14:paraId="469764F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44/3215645</w:t>
            </w:r>
          </w:p>
        </w:tc>
      </w:tr>
      <w:tr w:rsidR="00615FF2" w:rsidRPr="00615FF2" w14:paraId="42B160F6" w14:textId="77777777" w:rsidTr="00F25C43">
        <w:trPr>
          <w:tblCellSpacing w:w="0" w:type="dxa"/>
        </w:trPr>
        <w:tc>
          <w:tcPr>
            <w:tcW w:w="0" w:type="auto"/>
            <w:vAlign w:val="center"/>
            <w:hideMark/>
          </w:tcPr>
          <w:p w14:paraId="1A75A06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Registro tipas:</w:t>
            </w:r>
          </w:p>
        </w:tc>
        <w:tc>
          <w:tcPr>
            <w:tcW w:w="0" w:type="auto"/>
            <w:vAlign w:val="center"/>
            <w:hideMark/>
          </w:tcPr>
          <w:p w14:paraId="2D98318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w:t>
            </w:r>
          </w:p>
        </w:tc>
      </w:tr>
      <w:tr w:rsidR="00615FF2" w:rsidRPr="00615FF2" w14:paraId="72F38CE7" w14:textId="77777777" w:rsidTr="00F25C43">
        <w:trPr>
          <w:tblCellSpacing w:w="0" w:type="dxa"/>
        </w:trPr>
        <w:tc>
          <w:tcPr>
            <w:tcW w:w="0" w:type="auto"/>
            <w:vAlign w:val="center"/>
            <w:hideMark/>
          </w:tcPr>
          <w:p w14:paraId="29E1917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Sudarymo data:</w:t>
            </w:r>
          </w:p>
        </w:tc>
        <w:tc>
          <w:tcPr>
            <w:tcW w:w="0" w:type="auto"/>
            <w:vAlign w:val="center"/>
            <w:hideMark/>
          </w:tcPr>
          <w:p w14:paraId="4D9547E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2023-04-13</w:t>
            </w:r>
          </w:p>
        </w:tc>
      </w:tr>
      <w:tr w:rsidR="00615FF2" w:rsidRPr="00615FF2" w14:paraId="42869D25" w14:textId="77777777" w:rsidTr="00F25C43">
        <w:trPr>
          <w:tblCellSpacing w:w="0" w:type="dxa"/>
        </w:trPr>
        <w:tc>
          <w:tcPr>
            <w:tcW w:w="0" w:type="auto"/>
            <w:vAlign w:val="center"/>
            <w:hideMark/>
          </w:tcPr>
          <w:p w14:paraId="0471780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Adresas:</w:t>
            </w:r>
          </w:p>
        </w:tc>
        <w:tc>
          <w:tcPr>
            <w:tcW w:w="0" w:type="auto"/>
            <w:vAlign w:val="center"/>
            <w:hideMark/>
          </w:tcPr>
          <w:p w14:paraId="10164CA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Utena, </w:t>
            </w:r>
            <w:proofErr w:type="spellStart"/>
            <w:r w:rsidRPr="00615FF2">
              <w:rPr>
                <w:rFonts w:ascii="Calibri" w:eastAsia="Times New Roman" w:hAnsi="Calibri" w:cs="Calibri"/>
                <w:sz w:val="24"/>
                <w:szCs w:val="24"/>
              </w:rPr>
              <w:t>Ribnikų</w:t>
            </w:r>
            <w:proofErr w:type="spellEnd"/>
            <w:r w:rsidRPr="00615FF2">
              <w:rPr>
                <w:rFonts w:ascii="Calibri" w:eastAsia="Times New Roman" w:hAnsi="Calibri" w:cs="Calibri"/>
                <w:sz w:val="24"/>
                <w:szCs w:val="24"/>
              </w:rPr>
              <w:t xml:space="preserve"> g. 4</w:t>
            </w:r>
          </w:p>
        </w:tc>
      </w:tr>
    </w:tbl>
    <w:p w14:paraId="41477A6B" w14:textId="77777777" w:rsidR="00615FF2" w:rsidRPr="00615FF2" w:rsidRDefault="00615FF2" w:rsidP="00615FF2">
      <w:pPr>
        <w:jc w:val="left"/>
        <w:rPr>
          <w:rFonts w:ascii="Calibri" w:eastAsia="Times New Roman" w:hAnsi="Calibri" w:cs="Calibri"/>
          <w:sz w:val="24"/>
          <w:szCs w:val="24"/>
        </w:rPr>
      </w:pPr>
      <w:bookmarkStart w:id="28" w:name="OBJEKTAI"/>
      <w:bookmarkEnd w:id="28"/>
      <w:r w:rsidRPr="00615FF2">
        <w:rPr>
          <w:rFonts w:ascii="Calibri" w:eastAsia="Times New Roman" w:hAnsi="Calibri" w:cs="Calibri"/>
          <w:b/>
          <w:bCs/>
          <w:sz w:val="24"/>
          <w:szCs w:val="24"/>
        </w:rPr>
        <w:t>2. Nekilnojamieji daiktai:</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7260B639"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15"/>
              <w:gridCol w:w="63"/>
            </w:tblGrid>
            <w:tr w:rsidR="00615FF2" w:rsidRPr="00615FF2" w14:paraId="07CF7921" w14:textId="77777777" w:rsidTr="00F25C43">
              <w:trPr>
                <w:tblCellSpacing w:w="0" w:type="dxa"/>
              </w:trPr>
              <w:tc>
                <w:tcPr>
                  <w:tcW w:w="150" w:type="dxa"/>
                  <w:vAlign w:val="center"/>
                  <w:hideMark/>
                </w:tcPr>
                <w:p w14:paraId="6E303CE0"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4B9C4DB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2.1. </w:t>
                  </w:r>
                </w:p>
              </w:tc>
              <w:tc>
                <w:tcPr>
                  <w:tcW w:w="0" w:type="auto"/>
                  <w:vAlign w:val="center"/>
                  <w:hideMark/>
                </w:tcPr>
                <w:p w14:paraId="465D63EE" w14:textId="77777777" w:rsidR="00615FF2" w:rsidRPr="00615FF2" w:rsidRDefault="00615FF2" w:rsidP="00615FF2">
                  <w:pPr>
                    <w:jc w:val="left"/>
                    <w:rPr>
                      <w:rFonts w:ascii="Calibri" w:eastAsia="Times New Roman" w:hAnsi="Calibri" w:cs="Calibri"/>
                      <w:sz w:val="24"/>
                      <w:szCs w:val="24"/>
                    </w:rPr>
                  </w:pPr>
                </w:p>
              </w:tc>
            </w:tr>
          </w:tbl>
          <w:p w14:paraId="3D66AE65"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273D368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w:t>
            </w:r>
          </w:p>
        </w:tc>
      </w:tr>
      <w:tr w:rsidR="00615FF2" w:rsidRPr="00615FF2" w14:paraId="7CF19E07" w14:textId="77777777" w:rsidTr="00F25C43">
        <w:trPr>
          <w:tblCellSpacing w:w="0" w:type="dxa"/>
        </w:trPr>
        <w:tc>
          <w:tcPr>
            <w:tcW w:w="0" w:type="auto"/>
            <w:vAlign w:val="center"/>
            <w:hideMark/>
          </w:tcPr>
          <w:p w14:paraId="033B8DD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Unikalus daikto numeris:</w:t>
            </w:r>
          </w:p>
        </w:tc>
        <w:tc>
          <w:tcPr>
            <w:tcW w:w="0" w:type="auto"/>
            <w:vAlign w:val="center"/>
            <w:hideMark/>
          </w:tcPr>
          <w:p w14:paraId="1EBE132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4400-6083-3654</w:t>
            </w:r>
          </w:p>
        </w:tc>
      </w:tr>
      <w:tr w:rsidR="00615FF2" w:rsidRPr="00615FF2" w14:paraId="567EC2A8" w14:textId="77777777" w:rsidTr="00F25C43">
        <w:trPr>
          <w:tblCellSpacing w:w="0" w:type="dxa"/>
        </w:trPr>
        <w:tc>
          <w:tcPr>
            <w:tcW w:w="0" w:type="auto"/>
            <w:vAlign w:val="center"/>
            <w:hideMark/>
          </w:tcPr>
          <w:p w14:paraId="5C4861B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sklypo kadastro numeris ir kadastro vietovės pavadinimas:</w:t>
            </w:r>
          </w:p>
        </w:tc>
        <w:tc>
          <w:tcPr>
            <w:tcW w:w="0" w:type="auto"/>
            <w:vAlign w:val="center"/>
            <w:hideMark/>
          </w:tcPr>
          <w:p w14:paraId="5FDA586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8270/0010:241 Utenos m. </w:t>
            </w:r>
            <w:proofErr w:type="spellStart"/>
            <w:r w:rsidRPr="00615FF2">
              <w:rPr>
                <w:rFonts w:ascii="Calibri" w:eastAsia="Times New Roman" w:hAnsi="Calibri" w:cs="Calibri"/>
                <w:sz w:val="24"/>
                <w:szCs w:val="24"/>
              </w:rPr>
              <w:t>k.v</w:t>
            </w:r>
            <w:proofErr w:type="spellEnd"/>
            <w:r w:rsidRPr="00615FF2">
              <w:rPr>
                <w:rFonts w:ascii="Calibri" w:eastAsia="Times New Roman" w:hAnsi="Calibri" w:cs="Calibri"/>
                <w:sz w:val="24"/>
                <w:szCs w:val="24"/>
              </w:rPr>
              <w:t>.</w:t>
            </w:r>
          </w:p>
        </w:tc>
      </w:tr>
      <w:tr w:rsidR="00615FF2" w:rsidRPr="00615FF2" w14:paraId="4AD72011" w14:textId="77777777" w:rsidTr="00F25C43">
        <w:trPr>
          <w:tblCellSpacing w:w="0" w:type="dxa"/>
        </w:trPr>
        <w:tc>
          <w:tcPr>
            <w:tcW w:w="0" w:type="auto"/>
            <w:vAlign w:val="center"/>
            <w:hideMark/>
          </w:tcPr>
          <w:p w14:paraId="57FE934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Daikto pagrindinė naudojimo paskirtis:</w:t>
            </w:r>
          </w:p>
        </w:tc>
        <w:tc>
          <w:tcPr>
            <w:tcW w:w="0" w:type="auto"/>
            <w:vAlign w:val="center"/>
            <w:hideMark/>
          </w:tcPr>
          <w:p w14:paraId="5C65DCD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Kita</w:t>
            </w:r>
          </w:p>
        </w:tc>
      </w:tr>
      <w:tr w:rsidR="00615FF2" w:rsidRPr="00615FF2" w14:paraId="03735271" w14:textId="77777777" w:rsidTr="00F25C43">
        <w:trPr>
          <w:tblCellSpacing w:w="0" w:type="dxa"/>
        </w:trPr>
        <w:tc>
          <w:tcPr>
            <w:tcW w:w="0" w:type="auto"/>
            <w:vAlign w:val="center"/>
            <w:hideMark/>
          </w:tcPr>
          <w:p w14:paraId="39F609D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sklypo naudojimo būdas:</w:t>
            </w:r>
          </w:p>
        </w:tc>
        <w:tc>
          <w:tcPr>
            <w:tcW w:w="0" w:type="auto"/>
            <w:vAlign w:val="center"/>
            <w:hideMark/>
          </w:tcPr>
          <w:p w14:paraId="2EE4328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Pramonės ir sandėliavimo objektų teritorijos</w:t>
            </w:r>
          </w:p>
        </w:tc>
      </w:tr>
      <w:tr w:rsidR="00615FF2" w:rsidRPr="00615FF2" w14:paraId="39A1CB16" w14:textId="77777777" w:rsidTr="00F25C43">
        <w:trPr>
          <w:tblCellSpacing w:w="0" w:type="dxa"/>
        </w:trPr>
        <w:tc>
          <w:tcPr>
            <w:tcW w:w="0" w:type="auto"/>
            <w:vAlign w:val="center"/>
            <w:hideMark/>
          </w:tcPr>
          <w:p w14:paraId="7A2E740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Statusas:</w:t>
            </w:r>
          </w:p>
        </w:tc>
        <w:tc>
          <w:tcPr>
            <w:tcW w:w="0" w:type="auto"/>
            <w:vAlign w:val="center"/>
            <w:hideMark/>
          </w:tcPr>
          <w:p w14:paraId="6325BBC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Suformuotas padalijus daiktą</w:t>
            </w:r>
          </w:p>
        </w:tc>
      </w:tr>
      <w:tr w:rsidR="00615FF2" w:rsidRPr="00615FF2" w14:paraId="6B565508" w14:textId="77777777" w:rsidTr="00F25C43">
        <w:trPr>
          <w:tblCellSpacing w:w="0" w:type="dxa"/>
        </w:trPr>
        <w:tc>
          <w:tcPr>
            <w:tcW w:w="0" w:type="auto"/>
            <w:vAlign w:val="center"/>
            <w:hideMark/>
          </w:tcPr>
          <w:p w14:paraId="0EF8E64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Daikto istorinė kilmė:</w:t>
            </w:r>
          </w:p>
        </w:tc>
        <w:tc>
          <w:tcPr>
            <w:tcW w:w="0" w:type="auto"/>
            <w:vAlign w:val="center"/>
            <w:hideMark/>
          </w:tcPr>
          <w:p w14:paraId="7DA62E9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Gautas padalijus daiktą, unikalus daikto numeris 4400-2704-7803</w:t>
            </w:r>
          </w:p>
        </w:tc>
      </w:tr>
      <w:tr w:rsidR="00615FF2" w:rsidRPr="00615FF2" w14:paraId="7F341149" w14:textId="77777777" w:rsidTr="00F25C43">
        <w:trPr>
          <w:tblCellSpacing w:w="0" w:type="dxa"/>
        </w:trPr>
        <w:tc>
          <w:tcPr>
            <w:tcW w:w="0" w:type="auto"/>
            <w:vAlign w:val="center"/>
            <w:hideMark/>
          </w:tcPr>
          <w:p w14:paraId="6A090F9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sklypo plotas:</w:t>
            </w:r>
          </w:p>
        </w:tc>
        <w:tc>
          <w:tcPr>
            <w:tcW w:w="0" w:type="auto"/>
            <w:vAlign w:val="center"/>
            <w:hideMark/>
          </w:tcPr>
          <w:p w14:paraId="78A8CFA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10.4738 ha</w:t>
            </w:r>
          </w:p>
        </w:tc>
      </w:tr>
      <w:tr w:rsidR="00615FF2" w:rsidRPr="00615FF2" w14:paraId="64C8FF8F" w14:textId="77777777" w:rsidTr="00F25C43">
        <w:trPr>
          <w:tblCellSpacing w:w="0" w:type="dxa"/>
        </w:trPr>
        <w:tc>
          <w:tcPr>
            <w:tcW w:w="0" w:type="auto"/>
            <w:vAlign w:val="center"/>
            <w:hideMark/>
          </w:tcPr>
          <w:p w14:paraId="0B881E0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Kelių plotas:</w:t>
            </w:r>
          </w:p>
        </w:tc>
        <w:tc>
          <w:tcPr>
            <w:tcW w:w="0" w:type="auto"/>
            <w:vAlign w:val="center"/>
            <w:hideMark/>
          </w:tcPr>
          <w:p w14:paraId="7FF4936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0.2978 ha</w:t>
            </w:r>
          </w:p>
        </w:tc>
      </w:tr>
      <w:tr w:rsidR="00615FF2" w:rsidRPr="00615FF2" w14:paraId="31B80C0D" w14:textId="77777777" w:rsidTr="00F25C43">
        <w:trPr>
          <w:tblCellSpacing w:w="0" w:type="dxa"/>
        </w:trPr>
        <w:tc>
          <w:tcPr>
            <w:tcW w:w="0" w:type="auto"/>
            <w:vAlign w:val="center"/>
            <w:hideMark/>
          </w:tcPr>
          <w:p w14:paraId="0E01031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Užstatyta teritorija:</w:t>
            </w:r>
          </w:p>
        </w:tc>
        <w:tc>
          <w:tcPr>
            <w:tcW w:w="0" w:type="auto"/>
            <w:vAlign w:val="center"/>
            <w:hideMark/>
          </w:tcPr>
          <w:p w14:paraId="57DF6F2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6.3917 ha</w:t>
            </w:r>
          </w:p>
        </w:tc>
      </w:tr>
      <w:tr w:rsidR="00615FF2" w:rsidRPr="00615FF2" w14:paraId="015A57C7" w14:textId="77777777" w:rsidTr="00F25C43">
        <w:trPr>
          <w:tblCellSpacing w:w="0" w:type="dxa"/>
        </w:trPr>
        <w:tc>
          <w:tcPr>
            <w:tcW w:w="0" w:type="auto"/>
            <w:vAlign w:val="center"/>
            <w:hideMark/>
          </w:tcPr>
          <w:p w14:paraId="7CB3233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Kitos žemės plotas:</w:t>
            </w:r>
          </w:p>
        </w:tc>
        <w:tc>
          <w:tcPr>
            <w:tcW w:w="0" w:type="auto"/>
            <w:vAlign w:val="center"/>
            <w:hideMark/>
          </w:tcPr>
          <w:p w14:paraId="7F5BD7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3.7843 ha</w:t>
            </w:r>
          </w:p>
        </w:tc>
      </w:tr>
      <w:tr w:rsidR="00615FF2" w:rsidRPr="00615FF2" w14:paraId="6018798D" w14:textId="77777777" w:rsidTr="00F25C43">
        <w:trPr>
          <w:tblCellSpacing w:w="0" w:type="dxa"/>
        </w:trPr>
        <w:tc>
          <w:tcPr>
            <w:tcW w:w="0" w:type="auto"/>
            <w:vAlign w:val="center"/>
            <w:hideMark/>
          </w:tcPr>
          <w:p w14:paraId="01E627F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ūkio naudmenų našumo balas:</w:t>
            </w:r>
          </w:p>
        </w:tc>
        <w:tc>
          <w:tcPr>
            <w:tcW w:w="0" w:type="auto"/>
            <w:vAlign w:val="center"/>
            <w:hideMark/>
          </w:tcPr>
          <w:p w14:paraId="7597EAD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40.3</w:t>
            </w:r>
          </w:p>
        </w:tc>
      </w:tr>
      <w:tr w:rsidR="00615FF2" w:rsidRPr="00615FF2" w14:paraId="43AC5E0A" w14:textId="77777777" w:rsidTr="00F25C43">
        <w:trPr>
          <w:tblCellSpacing w:w="0" w:type="dxa"/>
        </w:trPr>
        <w:tc>
          <w:tcPr>
            <w:tcW w:w="0" w:type="auto"/>
            <w:vAlign w:val="center"/>
            <w:hideMark/>
          </w:tcPr>
          <w:p w14:paraId="25FC001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Matavimų tipas:</w:t>
            </w:r>
          </w:p>
        </w:tc>
        <w:tc>
          <w:tcPr>
            <w:tcW w:w="0" w:type="auto"/>
            <w:vAlign w:val="center"/>
            <w:hideMark/>
          </w:tcPr>
          <w:p w14:paraId="4F9C8BC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suformuotas atliekant kadastrinius matavimus</w:t>
            </w:r>
          </w:p>
        </w:tc>
      </w:tr>
      <w:tr w:rsidR="00615FF2" w:rsidRPr="00615FF2" w14:paraId="4C40E1CC" w14:textId="77777777" w:rsidTr="00F25C43">
        <w:trPr>
          <w:tblCellSpacing w:w="0" w:type="dxa"/>
        </w:trPr>
        <w:tc>
          <w:tcPr>
            <w:tcW w:w="0" w:type="auto"/>
            <w:vAlign w:val="center"/>
            <w:hideMark/>
          </w:tcPr>
          <w:p w14:paraId="46A0774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Vidutinė rinkos vertė:</w:t>
            </w:r>
          </w:p>
        </w:tc>
        <w:tc>
          <w:tcPr>
            <w:tcW w:w="0" w:type="auto"/>
            <w:vAlign w:val="center"/>
            <w:hideMark/>
          </w:tcPr>
          <w:p w14:paraId="150DC4B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422000 Eur</w:t>
            </w:r>
          </w:p>
        </w:tc>
      </w:tr>
      <w:tr w:rsidR="00615FF2" w:rsidRPr="00615FF2" w14:paraId="27425760" w14:textId="77777777" w:rsidTr="00F25C43">
        <w:trPr>
          <w:tblCellSpacing w:w="0" w:type="dxa"/>
        </w:trPr>
        <w:tc>
          <w:tcPr>
            <w:tcW w:w="0" w:type="auto"/>
            <w:vAlign w:val="center"/>
            <w:hideMark/>
          </w:tcPr>
          <w:p w14:paraId="70231AD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Vidutinės rinkos vertės nustatymo data:</w:t>
            </w:r>
          </w:p>
        </w:tc>
        <w:tc>
          <w:tcPr>
            <w:tcW w:w="0" w:type="auto"/>
            <w:vAlign w:val="center"/>
            <w:hideMark/>
          </w:tcPr>
          <w:p w14:paraId="0DCA5C4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2023-04-24</w:t>
            </w:r>
          </w:p>
        </w:tc>
      </w:tr>
      <w:tr w:rsidR="00615FF2" w:rsidRPr="00615FF2" w14:paraId="63A4CFF6" w14:textId="77777777" w:rsidTr="00F25C43">
        <w:trPr>
          <w:tblCellSpacing w:w="0" w:type="dxa"/>
        </w:trPr>
        <w:tc>
          <w:tcPr>
            <w:tcW w:w="0" w:type="auto"/>
            <w:vAlign w:val="center"/>
            <w:hideMark/>
          </w:tcPr>
          <w:p w14:paraId="371EB9F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Vidutinės rinkos vertės nustatymo būdas:</w:t>
            </w:r>
          </w:p>
        </w:tc>
        <w:tc>
          <w:tcPr>
            <w:tcW w:w="0" w:type="auto"/>
            <w:vAlign w:val="center"/>
            <w:hideMark/>
          </w:tcPr>
          <w:p w14:paraId="30D12C7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Masinis vertinimas</w:t>
            </w:r>
          </w:p>
        </w:tc>
      </w:tr>
      <w:tr w:rsidR="00615FF2" w:rsidRPr="00615FF2" w14:paraId="5A204B90" w14:textId="77777777" w:rsidTr="00F25C43">
        <w:trPr>
          <w:tblCellSpacing w:w="0" w:type="dxa"/>
        </w:trPr>
        <w:tc>
          <w:tcPr>
            <w:tcW w:w="0" w:type="auto"/>
            <w:vAlign w:val="center"/>
            <w:hideMark/>
          </w:tcPr>
          <w:p w14:paraId="44CB09A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Kadastro duomenų nustatymo data:</w:t>
            </w:r>
          </w:p>
        </w:tc>
        <w:tc>
          <w:tcPr>
            <w:tcW w:w="0" w:type="auto"/>
            <w:vAlign w:val="center"/>
            <w:hideMark/>
          </w:tcPr>
          <w:p w14:paraId="3C3F0E9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2023-03-27</w:t>
            </w:r>
          </w:p>
        </w:tc>
      </w:tr>
    </w:tbl>
    <w:p w14:paraId="23FFCBCD" w14:textId="77777777" w:rsidR="00615FF2" w:rsidRPr="00615FF2" w:rsidRDefault="00615FF2" w:rsidP="00615FF2">
      <w:pPr>
        <w:jc w:val="left"/>
        <w:rPr>
          <w:rFonts w:ascii="Calibri" w:eastAsia="Times New Roman" w:hAnsi="Calibri" w:cs="Calibri"/>
          <w:sz w:val="24"/>
          <w:szCs w:val="24"/>
        </w:rPr>
      </w:pPr>
    </w:p>
    <w:p w14:paraId="273A2DF3" w14:textId="77777777" w:rsidR="00615FF2" w:rsidRPr="00615FF2" w:rsidRDefault="00615FF2" w:rsidP="00615FF2">
      <w:pPr>
        <w:jc w:val="left"/>
        <w:rPr>
          <w:rFonts w:ascii="Calibri" w:eastAsia="Times New Roman" w:hAnsi="Calibri" w:cs="Calibri"/>
          <w:sz w:val="24"/>
          <w:szCs w:val="24"/>
        </w:rPr>
      </w:pPr>
      <w:bookmarkStart w:id="29" w:name="PRIKLAUSINIAI"/>
      <w:bookmarkEnd w:id="29"/>
      <w:r w:rsidRPr="00615FF2">
        <w:rPr>
          <w:rFonts w:ascii="Calibri" w:eastAsia="Times New Roman" w:hAnsi="Calibri" w:cs="Calibri"/>
          <w:b/>
          <w:bCs/>
          <w:sz w:val="24"/>
          <w:szCs w:val="24"/>
        </w:rPr>
        <w:t>3. Daikto priklausiniai iš kito registro:</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4. Nuosavybė:</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2A8A8CA2"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15"/>
              <w:gridCol w:w="63"/>
            </w:tblGrid>
            <w:tr w:rsidR="00615FF2" w:rsidRPr="00615FF2" w14:paraId="371DAAB7" w14:textId="77777777" w:rsidTr="00F25C43">
              <w:trPr>
                <w:tblCellSpacing w:w="0" w:type="dxa"/>
              </w:trPr>
              <w:tc>
                <w:tcPr>
                  <w:tcW w:w="150" w:type="dxa"/>
                  <w:vAlign w:val="center"/>
                  <w:hideMark/>
                </w:tcPr>
                <w:p w14:paraId="7E0178C6"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1983384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4.1. </w:t>
                  </w:r>
                </w:p>
              </w:tc>
              <w:tc>
                <w:tcPr>
                  <w:tcW w:w="0" w:type="auto"/>
                  <w:vAlign w:val="center"/>
                  <w:hideMark/>
                </w:tcPr>
                <w:p w14:paraId="5A137288" w14:textId="77777777" w:rsidR="00615FF2" w:rsidRPr="00615FF2" w:rsidRDefault="00615FF2" w:rsidP="00615FF2">
                  <w:pPr>
                    <w:jc w:val="left"/>
                    <w:rPr>
                      <w:rFonts w:ascii="Calibri" w:eastAsia="Times New Roman" w:hAnsi="Calibri" w:cs="Calibri"/>
                      <w:sz w:val="24"/>
                      <w:szCs w:val="24"/>
                    </w:rPr>
                  </w:pPr>
                </w:p>
              </w:tc>
            </w:tr>
          </w:tbl>
          <w:p w14:paraId="082B0A1F"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7630005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Nuosavybės teisė</w:t>
            </w:r>
          </w:p>
        </w:tc>
      </w:tr>
      <w:tr w:rsidR="00615FF2" w:rsidRPr="00615FF2" w14:paraId="38E79091" w14:textId="77777777" w:rsidTr="00F25C43">
        <w:trPr>
          <w:tblCellSpacing w:w="0" w:type="dxa"/>
        </w:trPr>
        <w:tc>
          <w:tcPr>
            <w:tcW w:w="0" w:type="auto"/>
            <w:vAlign w:val="center"/>
            <w:hideMark/>
          </w:tcPr>
          <w:p w14:paraId="2041FA2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Savininkas:</w:t>
            </w:r>
          </w:p>
        </w:tc>
        <w:tc>
          <w:tcPr>
            <w:tcW w:w="0" w:type="auto"/>
            <w:vAlign w:val="center"/>
            <w:hideMark/>
          </w:tcPr>
          <w:p w14:paraId="1E26285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LIETUVOS RESPUBLIKA, </w:t>
            </w:r>
            <w:proofErr w:type="spellStart"/>
            <w:r w:rsidRPr="00615FF2">
              <w:rPr>
                <w:rFonts w:ascii="Calibri" w:eastAsia="Times New Roman" w:hAnsi="Calibri" w:cs="Calibri"/>
                <w:sz w:val="24"/>
                <w:szCs w:val="24"/>
              </w:rPr>
              <w:t>a.k</w:t>
            </w:r>
            <w:proofErr w:type="spellEnd"/>
            <w:r w:rsidRPr="00615FF2">
              <w:rPr>
                <w:rFonts w:ascii="Calibri" w:eastAsia="Times New Roman" w:hAnsi="Calibri" w:cs="Calibri"/>
                <w:sz w:val="24"/>
                <w:szCs w:val="24"/>
              </w:rPr>
              <w:t>. 111105555</w:t>
            </w:r>
          </w:p>
        </w:tc>
      </w:tr>
      <w:tr w:rsidR="00615FF2" w:rsidRPr="00615FF2" w14:paraId="43BDFE0D" w14:textId="77777777" w:rsidTr="00F25C43">
        <w:trPr>
          <w:tblCellSpacing w:w="0" w:type="dxa"/>
        </w:trPr>
        <w:tc>
          <w:tcPr>
            <w:tcW w:w="0" w:type="auto"/>
            <w:vAlign w:val="center"/>
            <w:hideMark/>
          </w:tcPr>
          <w:p w14:paraId="26A1CC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282237A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70F282C3" w14:textId="77777777" w:rsidTr="00F25C43">
        <w:trPr>
          <w:tblCellSpacing w:w="0" w:type="dxa"/>
        </w:trPr>
        <w:tc>
          <w:tcPr>
            <w:tcW w:w="0" w:type="auto"/>
            <w:vAlign w:val="center"/>
            <w:hideMark/>
          </w:tcPr>
          <w:p w14:paraId="6AC8004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15BF8F8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2004-01-29 Apskrities viršininko įsakymas Nr. 14-64</w:t>
            </w:r>
            <w:r w:rsidRPr="00615FF2">
              <w:rPr>
                <w:rFonts w:ascii="Calibri" w:eastAsia="Times New Roman" w:hAnsi="Calibri" w:cs="Calibri"/>
                <w:sz w:val="24"/>
                <w:szCs w:val="24"/>
              </w:rPr>
              <w:br/>
              <w:t>2013-02-12 Nacionalinės žemės tarnybos teritorinio skyriaus vedėjo sprendimas Nr. 41SK-(14.41.110.)-163</w:t>
            </w:r>
            <w:r w:rsidRPr="00615FF2">
              <w:rPr>
                <w:rFonts w:ascii="Calibri" w:eastAsia="Times New Roman" w:hAnsi="Calibri" w:cs="Calibri"/>
                <w:sz w:val="24"/>
                <w:szCs w:val="24"/>
              </w:rPr>
              <w:br/>
              <w:t>2023-04-07 Nacionalinės žemės tarnybos teritorinio skyriaus vedėjo sprendimas Nr. 41SK-152-(14.41.110 E.)</w:t>
            </w:r>
            <w:r w:rsidRPr="00615FF2">
              <w:rPr>
                <w:rFonts w:ascii="Calibri" w:eastAsia="Times New Roman" w:hAnsi="Calibri" w:cs="Calibri"/>
                <w:sz w:val="24"/>
                <w:szCs w:val="24"/>
              </w:rPr>
              <w:br/>
              <w:t>2023-04-17 Nacionalinės žemės tarnybos teritorinio skyriaus vedėjo įsakymas Nr. 41VĮ-234-(14.41.2 E.)</w:t>
            </w:r>
          </w:p>
        </w:tc>
      </w:tr>
      <w:tr w:rsidR="00615FF2" w:rsidRPr="00615FF2" w14:paraId="593D7F4B" w14:textId="77777777" w:rsidTr="00F25C43">
        <w:trPr>
          <w:tblCellSpacing w:w="0" w:type="dxa"/>
        </w:trPr>
        <w:tc>
          <w:tcPr>
            <w:tcW w:w="0" w:type="auto"/>
            <w:vAlign w:val="center"/>
            <w:hideMark/>
          </w:tcPr>
          <w:p w14:paraId="228F66A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7262F42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2023-05-01</w:t>
            </w:r>
          </w:p>
        </w:tc>
      </w:tr>
    </w:tbl>
    <w:p w14:paraId="2749354B" w14:textId="77777777" w:rsidR="00615FF2" w:rsidRPr="00615FF2" w:rsidRDefault="00615FF2" w:rsidP="00615FF2">
      <w:pPr>
        <w:jc w:val="left"/>
        <w:rPr>
          <w:rFonts w:ascii="Calibri" w:eastAsia="Times New Roman" w:hAnsi="Calibri" w:cs="Calibri"/>
          <w:sz w:val="24"/>
          <w:szCs w:val="24"/>
        </w:rPr>
      </w:pPr>
    </w:p>
    <w:p w14:paraId="3E8E37F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br/>
      </w:r>
      <w:r w:rsidRPr="00615FF2">
        <w:rPr>
          <w:rFonts w:ascii="Calibri" w:eastAsia="Times New Roman" w:hAnsi="Calibri" w:cs="Calibri"/>
          <w:b/>
          <w:bCs/>
          <w:sz w:val="24"/>
          <w:szCs w:val="24"/>
        </w:rPr>
        <w:t>5. Valstybės ir savivaldybių žemės patikėjimo teisė:</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308A4925"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15"/>
              <w:gridCol w:w="63"/>
            </w:tblGrid>
            <w:tr w:rsidR="00615FF2" w:rsidRPr="00615FF2" w14:paraId="7A32295B" w14:textId="77777777" w:rsidTr="00F25C43">
              <w:trPr>
                <w:tblCellSpacing w:w="0" w:type="dxa"/>
              </w:trPr>
              <w:tc>
                <w:tcPr>
                  <w:tcW w:w="150" w:type="dxa"/>
                  <w:vAlign w:val="center"/>
                  <w:hideMark/>
                </w:tcPr>
                <w:p w14:paraId="7104ED24"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650A810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5.1. </w:t>
                  </w:r>
                </w:p>
              </w:tc>
              <w:tc>
                <w:tcPr>
                  <w:tcW w:w="0" w:type="auto"/>
                  <w:vAlign w:val="center"/>
                  <w:hideMark/>
                </w:tcPr>
                <w:p w14:paraId="5F05BD0B" w14:textId="77777777" w:rsidR="00615FF2" w:rsidRPr="00615FF2" w:rsidRDefault="00615FF2" w:rsidP="00615FF2">
                  <w:pPr>
                    <w:jc w:val="left"/>
                    <w:rPr>
                      <w:rFonts w:ascii="Calibri" w:eastAsia="Times New Roman" w:hAnsi="Calibri" w:cs="Calibri"/>
                      <w:sz w:val="24"/>
                      <w:szCs w:val="24"/>
                    </w:rPr>
                  </w:pPr>
                </w:p>
              </w:tc>
            </w:tr>
          </w:tbl>
          <w:p w14:paraId="71698A82"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78F3803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Valstybinės žemės patikėjimo teisė</w:t>
            </w:r>
          </w:p>
        </w:tc>
      </w:tr>
      <w:tr w:rsidR="00615FF2" w:rsidRPr="00615FF2" w14:paraId="70D9B7AF" w14:textId="77777777" w:rsidTr="00F25C43">
        <w:trPr>
          <w:tblCellSpacing w:w="0" w:type="dxa"/>
        </w:trPr>
        <w:tc>
          <w:tcPr>
            <w:tcW w:w="0" w:type="auto"/>
            <w:vAlign w:val="center"/>
            <w:hideMark/>
          </w:tcPr>
          <w:p w14:paraId="4424ECD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Patikėtinis:</w:t>
            </w:r>
          </w:p>
        </w:tc>
        <w:tc>
          <w:tcPr>
            <w:tcW w:w="0" w:type="auto"/>
            <w:vAlign w:val="center"/>
            <w:hideMark/>
          </w:tcPr>
          <w:p w14:paraId="579E596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Nacionalinė žemės tarnyba prie Aplinkos ministerijos, </w:t>
            </w:r>
            <w:proofErr w:type="spellStart"/>
            <w:r w:rsidRPr="00615FF2">
              <w:rPr>
                <w:rFonts w:ascii="Calibri" w:eastAsia="Times New Roman" w:hAnsi="Calibri" w:cs="Calibri"/>
                <w:sz w:val="24"/>
                <w:szCs w:val="24"/>
              </w:rPr>
              <w:t>a.k</w:t>
            </w:r>
            <w:proofErr w:type="spellEnd"/>
            <w:r w:rsidRPr="00615FF2">
              <w:rPr>
                <w:rFonts w:ascii="Calibri" w:eastAsia="Times New Roman" w:hAnsi="Calibri" w:cs="Calibri"/>
                <w:sz w:val="24"/>
                <w:szCs w:val="24"/>
              </w:rPr>
              <w:t>. 188704927</w:t>
            </w:r>
          </w:p>
        </w:tc>
      </w:tr>
      <w:tr w:rsidR="00615FF2" w:rsidRPr="00615FF2" w14:paraId="32205C4C" w14:textId="77777777" w:rsidTr="00F25C43">
        <w:trPr>
          <w:tblCellSpacing w:w="0" w:type="dxa"/>
        </w:trPr>
        <w:tc>
          <w:tcPr>
            <w:tcW w:w="0" w:type="auto"/>
            <w:vAlign w:val="center"/>
            <w:hideMark/>
          </w:tcPr>
          <w:p w14:paraId="6B68B5E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2B17262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66DB5FC5" w14:textId="77777777" w:rsidTr="00F25C43">
        <w:trPr>
          <w:tblCellSpacing w:w="0" w:type="dxa"/>
        </w:trPr>
        <w:tc>
          <w:tcPr>
            <w:tcW w:w="0" w:type="auto"/>
            <w:vAlign w:val="center"/>
            <w:hideMark/>
          </w:tcPr>
          <w:p w14:paraId="1E81A22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6E379EF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2025-09-09 Lietuvos Respublikos Vyriausybės nutarimas Nr. 648</w:t>
            </w:r>
          </w:p>
        </w:tc>
      </w:tr>
      <w:tr w:rsidR="00615FF2" w:rsidRPr="00615FF2" w14:paraId="4440EE8B" w14:textId="77777777" w:rsidTr="00F25C43">
        <w:trPr>
          <w:tblCellSpacing w:w="0" w:type="dxa"/>
        </w:trPr>
        <w:tc>
          <w:tcPr>
            <w:tcW w:w="0" w:type="auto"/>
            <w:vAlign w:val="center"/>
            <w:hideMark/>
          </w:tcPr>
          <w:p w14:paraId="08F5FF2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604B4FC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2025-09-24</w:t>
            </w:r>
          </w:p>
        </w:tc>
      </w:tr>
    </w:tbl>
    <w:p w14:paraId="0A0C357F" w14:textId="77777777" w:rsidR="00615FF2" w:rsidRPr="00615FF2" w:rsidRDefault="00615FF2" w:rsidP="00615FF2">
      <w:pPr>
        <w:jc w:val="left"/>
        <w:rPr>
          <w:rFonts w:ascii="Calibri" w:eastAsia="Times New Roman" w:hAnsi="Calibri" w:cs="Calibri"/>
          <w:sz w:val="24"/>
          <w:szCs w:val="24"/>
        </w:rPr>
      </w:pPr>
    </w:p>
    <w:p w14:paraId="116D0B4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br/>
      </w:r>
      <w:r w:rsidRPr="00615FF2">
        <w:rPr>
          <w:rFonts w:ascii="Calibri" w:eastAsia="Times New Roman" w:hAnsi="Calibri" w:cs="Calibri"/>
          <w:b/>
          <w:bCs/>
          <w:sz w:val="24"/>
          <w:szCs w:val="24"/>
        </w:rPr>
        <w:t>6. Kitos daiktinės teisės:</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7. Juridiniai faktai:</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8. Žymos:</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9. Teritorijos, kuriose taikomos SŽNS, įrašytos į NTK kadastro duomenų byloje įrašytų duomenų pagrindu:</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10. Daikto registravimas ir kadastro žymos:</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5555BE36"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31"/>
              <w:gridCol w:w="47"/>
            </w:tblGrid>
            <w:tr w:rsidR="00615FF2" w:rsidRPr="00615FF2" w14:paraId="61369A32" w14:textId="77777777" w:rsidTr="00F25C43">
              <w:trPr>
                <w:tblCellSpacing w:w="0" w:type="dxa"/>
              </w:trPr>
              <w:tc>
                <w:tcPr>
                  <w:tcW w:w="150" w:type="dxa"/>
                  <w:vAlign w:val="center"/>
                  <w:hideMark/>
                </w:tcPr>
                <w:p w14:paraId="1F574B5D"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72F2DFB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10.1. </w:t>
                  </w:r>
                </w:p>
              </w:tc>
              <w:tc>
                <w:tcPr>
                  <w:tcW w:w="0" w:type="auto"/>
                  <w:vAlign w:val="center"/>
                  <w:hideMark/>
                </w:tcPr>
                <w:p w14:paraId="6A7D3A68" w14:textId="77777777" w:rsidR="00615FF2" w:rsidRPr="00615FF2" w:rsidRDefault="00615FF2" w:rsidP="00615FF2">
                  <w:pPr>
                    <w:jc w:val="left"/>
                    <w:rPr>
                      <w:rFonts w:ascii="Calibri" w:eastAsia="Times New Roman" w:hAnsi="Calibri" w:cs="Calibri"/>
                      <w:sz w:val="24"/>
                      <w:szCs w:val="24"/>
                    </w:rPr>
                  </w:pPr>
                </w:p>
              </w:tc>
            </w:tr>
          </w:tbl>
          <w:p w14:paraId="06C65805"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022B61D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Kadastrinius matavimus atliko (kadastro žyma)</w:t>
            </w:r>
          </w:p>
        </w:tc>
      </w:tr>
      <w:tr w:rsidR="00615FF2" w:rsidRPr="00615FF2" w14:paraId="351A8BBC" w14:textId="77777777" w:rsidTr="00F25C43">
        <w:trPr>
          <w:tblCellSpacing w:w="0" w:type="dxa"/>
        </w:trPr>
        <w:tc>
          <w:tcPr>
            <w:tcW w:w="0" w:type="auto"/>
            <w:vAlign w:val="center"/>
            <w:hideMark/>
          </w:tcPr>
          <w:p w14:paraId="556F0B8A"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201A898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ŠARŪNAS ŠIMONĖLIS</w:t>
            </w:r>
          </w:p>
        </w:tc>
      </w:tr>
      <w:tr w:rsidR="00615FF2" w:rsidRPr="00615FF2" w14:paraId="17474988" w14:textId="77777777" w:rsidTr="00F25C43">
        <w:trPr>
          <w:tblCellSpacing w:w="0" w:type="dxa"/>
        </w:trPr>
        <w:tc>
          <w:tcPr>
            <w:tcW w:w="0" w:type="auto"/>
            <w:vAlign w:val="center"/>
            <w:hideMark/>
          </w:tcPr>
          <w:p w14:paraId="566F6BA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0B820D5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01590E39" w14:textId="77777777" w:rsidTr="00F25C43">
        <w:trPr>
          <w:tblCellSpacing w:w="0" w:type="dxa"/>
        </w:trPr>
        <w:tc>
          <w:tcPr>
            <w:tcW w:w="0" w:type="auto"/>
            <w:vAlign w:val="center"/>
            <w:hideMark/>
          </w:tcPr>
          <w:p w14:paraId="24DCA85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40330BD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2011-11-03 Kvalifikacijos pažymėjimas Nr. 2M-M-1696</w:t>
            </w:r>
            <w:r w:rsidRPr="00615FF2">
              <w:rPr>
                <w:rFonts w:ascii="Calibri" w:eastAsia="Times New Roman" w:hAnsi="Calibri" w:cs="Calibri"/>
                <w:sz w:val="24"/>
                <w:szCs w:val="24"/>
              </w:rPr>
              <w:br/>
              <w:t>2023-03-27 Nekilnojamojo daikto kadastro duomenų byla</w:t>
            </w:r>
          </w:p>
        </w:tc>
      </w:tr>
      <w:tr w:rsidR="00615FF2" w:rsidRPr="00615FF2" w14:paraId="0D4CDFA4" w14:textId="77777777" w:rsidTr="00F25C43">
        <w:trPr>
          <w:tblCellSpacing w:w="0" w:type="dxa"/>
        </w:trPr>
        <w:tc>
          <w:tcPr>
            <w:tcW w:w="0" w:type="auto"/>
            <w:vAlign w:val="center"/>
            <w:hideMark/>
          </w:tcPr>
          <w:p w14:paraId="5083442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56DA3C6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2023-04-24</w:t>
            </w:r>
          </w:p>
        </w:tc>
      </w:tr>
    </w:tbl>
    <w:p w14:paraId="592C5957"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6D124609"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31"/>
              <w:gridCol w:w="47"/>
            </w:tblGrid>
            <w:tr w:rsidR="00615FF2" w:rsidRPr="00615FF2" w14:paraId="20340568" w14:textId="77777777" w:rsidTr="00F25C43">
              <w:trPr>
                <w:tblCellSpacing w:w="0" w:type="dxa"/>
              </w:trPr>
              <w:tc>
                <w:tcPr>
                  <w:tcW w:w="150" w:type="dxa"/>
                  <w:vAlign w:val="center"/>
                  <w:hideMark/>
                </w:tcPr>
                <w:p w14:paraId="156C3261"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72D5698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10.2. </w:t>
                  </w:r>
                </w:p>
              </w:tc>
              <w:tc>
                <w:tcPr>
                  <w:tcW w:w="0" w:type="auto"/>
                  <w:vAlign w:val="center"/>
                  <w:hideMark/>
                </w:tcPr>
                <w:p w14:paraId="003F873E" w14:textId="77777777" w:rsidR="00615FF2" w:rsidRPr="00615FF2" w:rsidRDefault="00615FF2" w:rsidP="00615FF2">
                  <w:pPr>
                    <w:jc w:val="left"/>
                    <w:rPr>
                      <w:rFonts w:ascii="Calibri" w:eastAsia="Times New Roman" w:hAnsi="Calibri" w:cs="Calibri"/>
                      <w:sz w:val="24"/>
                      <w:szCs w:val="24"/>
                    </w:rPr>
                  </w:pPr>
                </w:p>
              </w:tc>
            </w:tr>
          </w:tbl>
          <w:p w14:paraId="06C01CE2"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1320D18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Suformuotas padalijimo būdu (daikto registravimas)</w:t>
            </w:r>
          </w:p>
        </w:tc>
      </w:tr>
      <w:tr w:rsidR="00615FF2" w:rsidRPr="00615FF2" w14:paraId="29F848A0" w14:textId="77777777" w:rsidTr="00F25C43">
        <w:trPr>
          <w:tblCellSpacing w:w="0" w:type="dxa"/>
        </w:trPr>
        <w:tc>
          <w:tcPr>
            <w:tcW w:w="0" w:type="auto"/>
            <w:vAlign w:val="center"/>
            <w:hideMark/>
          </w:tcPr>
          <w:p w14:paraId="7115B0F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6833E58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0C573BAB" w14:textId="77777777" w:rsidTr="00F25C43">
        <w:trPr>
          <w:tblCellSpacing w:w="0" w:type="dxa"/>
        </w:trPr>
        <w:tc>
          <w:tcPr>
            <w:tcW w:w="0" w:type="auto"/>
            <w:vAlign w:val="center"/>
            <w:hideMark/>
          </w:tcPr>
          <w:p w14:paraId="3506F5E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67142EE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2023-03-27 Nekilnojamojo daikto kadastro duomenų byla</w:t>
            </w:r>
            <w:r w:rsidRPr="00615FF2">
              <w:rPr>
                <w:rFonts w:ascii="Calibri" w:eastAsia="Times New Roman" w:hAnsi="Calibri" w:cs="Calibri"/>
                <w:sz w:val="24"/>
                <w:szCs w:val="24"/>
              </w:rPr>
              <w:br/>
              <w:t>2023-04-07 Nacionalinės žemės tarnybos teritorinio skyriaus vedėjo sprendimas Nr. 41SK-152-(14.41.110 E.)</w:t>
            </w:r>
            <w:r w:rsidRPr="00615FF2">
              <w:rPr>
                <w:rFonts w:ascii="Calibri" w:eastAsia="Times New Roman" w:hAnsi="Calibri" w:cs="Calibri"/>
                <w:sz w:val="24"/>
                <w:szCs w:val="24"/>
              </w:rPr>
              <w:br/>
              <w:t>2023-04-17 Nacionalinės žemės tarnybos teritorinio skyriaus vedėjo įsakymas Nr. 41VĮ-234-(14.41.2 E.)</w:t>
            </w:r>
          </w:p>
        </w:tc>
      </w:tr>
      <w:tr w:rsidR="00615FF2" w:rsidRPr="00615FF2" w14:paraId="26637141" w14:textId="77777777" w:rsidTr="00F25C43">
        <w:trPr>
          <w:tblCellSpacing w:w="0" w:type="dxa"/>
        </w:trPr>
        <w:tc>
          <w:tcPr>
            <w:tcW w:w="0" w:type="auto"/>
            <w:vAlign w:val="center"/>
            <w:hideMark/>
          </w:tcPr>
          <w:p w14:paraId="0998BF0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43E43F7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2023-04-24</w:t>
            </w:r>
          </w:p>
        </w:tc>
      </w:tr>
    </w:tbl>
    <w:p w14:paraId="4FFC86DB" w14:textId="77777777" w:rsidR="00615FF2" w:rsidRPr="00615FF2" w:rsidRDefault="00615FF2" w:rsidP="00615FF2">
      <w:pPr>
        <w:jc w:val="left"/>
        <w:rPr>
          <w:rFonts w:ascii="Calibri" w:eastAsia="Times New Roman" w:hAnsi="Calibri" w:cs="Calibri"/>
          <w:sz w:val="24"/>
          <w:szCs w:val="24"/>
        </w:rPr>
      </w:pPr>
    </w:p>
    <w:p w14:paraId="25CE5AE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br/>
      </w:r>
      <w:r w:rsidRPr="00615FF2">
        <w:rPr>
          <w:rFonts w:ascii="Calibri" w:eastAsia="Times New Roman" w:hAnsi="Calibri" w:cs="Calibri"/>
          <w:b/>
          <w:bCs/>
          <w:sz w:val="24"/>
          <w:szCs w:val="24"/>
        </w:rPr>
        <w:t>11. Duomenys apie įregistruotas teritorijas, kuriose taikomos specialiosios žemės naudojimo sąlygos:</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60860D80"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0214EEBA" w14:textId="77777777" w:rsidTr="00F25C43">
              <w:trPr>
                <w:tblCellSpacing w:w="0" w:type="dxa"/>
              </w:trPr>
              <w:tc>
                <w:tcPr>
                  <w:tcW w:w="0" w:type="auto"/>
                  <w:vAlign w:val="center"/>
                  <w:hideMark/>
                </w:tcPr>
                <w:p w14:paraId="7881ED2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11.1.</w:t>
                  </w:r>
                </w:p>
              </w:tc>
              <w:tc>
                <w:tcPr>
                  <w:tcW w:w="0" w:type="auto"/>
                  <w:vAlign w:val="center"/>
                  <w:hideMark/>
                </w:tcPr>
                <w:p w14:paraId="2B7351C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78170838"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26A3447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Elektroninių ryšių tinklų elektroninių ryšių infrastruktūros apsaugos zonos (III skyrius, vienuoliktasis skirsnis)</w:t>
            </w:r>
          </w:p>
        </w:tc>
      </w:tr>
      <w:tr w:rsidR="00615FF2" w:rsidRPr="00615FF2" w14:paraId="7F9B7364" w14:textId="77777777" w:rsidTr="00F25C43">
        <w:trPr>
          <w:tblCellSpacing w:w="0" w:type="dxa"/>
        </w:trPr>
        <w:tc>
          <w:tcPr>
            <w:tcW w:w="0" w:type="auto"/>
            <w:vAlign w:val="center"/>
            <w:hideMark/>
          </w:tcPr>
          <w:p w14:paraId="11C0CEE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2CCE40D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100353753</w:t>
            </w:r>
          </w:p>
        </w:tc>
      </w:tr>
      <w:tr w:rsidR="00615FF2" w:rsidRPr="00615FF2" w14:paraId="0B3D047D" w14:textId="77777777" w:rsidTr="00F25C43">
        <w:trPr>
          <w:tblCellSpacing w:w="0" w:type="dxa"/>
        </w:trPr>
        <w:tc>
          <w:tcPr>
            <w:tcW w:w="0" w:type="auto"/>
            <w:vAlign w:val="center"/>
            <w:hideMark/>
          </w:tcPr>
          <w:p w14:paraId="09A6AF0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5A946D9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susisiekimo ministerija; 2022-06-22 Telia tinklo apsaugos zonos planas Utenos rajono savivaldybėje Nr. 3-323</w:t>
            </w:r>
          </w:p>
        </w:tc>
      </w:tr>
      <w:tr w:rsidR="00615FF2" w:rsidRPr="00615FF2" w14:paraId="3BF414EA" w14:textId="77777777" w:rsidTr="00F25C43">
        <w:trPr>
          <w:tblCellSpacing w:w="0" w:type="dxa"/>
        </w:trPr>
        <w:tc>
          <w:tcPr>
            <w:tcW w:w="0" w:type="auto"/>
            <w:vAlign w:val="center"/>
            <w:hideMark/>
          </w:tcPr>
          <w:p w14:paraId="3EE1DF9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7A4B75D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2022-06-30</w:t>
            </w:r>
          </w:p>
        </w:tc>
      </w:tr>
      <w:tr w:rsidR="00615FF2" w:rsidRPr="00615FF2" w14:paraId="4772609F" w14:textId="77777777" w:rsidTr="00F25C43">
        <w:trPr>
          <w:tblCellSpacing w:w="0" w:type="dxa"/>
        </w:trPr>
        <w:tc>
          <w:tcPr>
            <w:tcW w:w="0" w:type="auto"/>
            <w:vAlign w:val="center"/>
            <w:hideMark/>
          </w:tcPr>
          <w:p w14:paraId="1DD3393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15FF2" w:rsidRPr="00615FF2" w14:paraId="23EAF5C8" w14:textId="77777777" w:rsidTr="00F25C43">
              <w:trPr>
                <w:tblCellSpacing w:w="0" w:type="dxa"/>
              </w:trPr>
              <w:tc>
                <w:tcPr>
                  <w:tcW w:w="0" w:type="auto"/>
                  <w:vAlign w:val="center"/>
                  <w:hideMark/>
                </w:tcPr>
                <w:p w14:paraId="4B45BAA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580 kv. m,</w:t>
                  </w:r>
                  <w:r w:rsidRPr="00615FF2">
                    <w:rPr>
                      <w:rFonts w:ascii="Calibri" w:eastAsia="Times New Roman" w:hAnsi="Calibri" w:cs="Calibri"/>
                      <w:sz w:val="24"/>
                      <w:szCs w:val="24"/>
                    </w:rPr>
                    <w:t xml:space="preserve"> </w:t>
                  </w:r>
                </w:p>
              </w:tc>
              <w:tc>
                <w:tcPr>
                  <w:tcW w:w="0" w:type="auto"/>
                  <w:vAlign w:val="center"/>
                  <w:hideMark/>
                </w:tcPr>
                <w:p w14:paraId="4D169F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2023-06-21</w:t>
                  </w:r>
                </w:p>
              </w:tc>
              <w:tc>
                <w:tcPr>
                  <w:tcW w:w="0" w:type="auto"/>
                  <w:vAlign w:val="center"/>
                  <w:hideMark/>
                </w:tcPr>
                <w:p w14:paraId="77E4E9D1" w14:textId="77777777" w:rsidR="00615FF2" w:rsidRPr="00615FF2" w:rsidRDefault="00615FF2" w:rsidP="00615FF2">
                  <w:pPr>
                    <w:jc w:val="left"/>
                    <w:rPr>
                      <w:rFonts w:ascii="Calibri" w:eastAsia="Times New Roman" w:hAnsi="Calibri" w:cs="Calibri"/>
                      <w:sz w:val="24"/>
                      <w:szCs w:val="24"/>
                    </w:rPr>
                  </w:pPr>
                </w:p>
              </w:tc>
            </w:tr>
          </w:tbl>
          <w:p w14:paraId="07E3C111" w14:textId="77777777" w:rsidR="00615FF2" w:rsidRPr="00615FF2" w:rsidRDefault="00615FF2" w:rsidP="00615FF2">
            <w:pPr>
              <w:jc w:val="left"/>
              <w:rPr>
                <w:rFonts w:ascii="Calibri" w:eastAsia="Times New Roman" w:hAnsi="Calibri" w:cs="Calibri"/>
                <w:sz w:val="24"/>
                <w:szCs w:val="24"/>
              </w:rPr>
            </w:pPr>
          </w:p>
        </w:tc>
      </w:tr>
    </w:tbl>
    <w:p w14:paraId="09F19D7D"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1DA81D08"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67A5BA98" w14:textId="77777777" w:rsidTr="00F25C43">
              <w:trPr>
                <w:tblCellSpacing w:w="0" w:type="dxa"/>
              </w:trPr>
              <w:tc>
                <w:tcPr>
                  <w:tcW w:w="0" w:type="auto"/>
                  <w:vAlign w:val="center"/>
                  <w:hideMark/>
                </w:tcPr>
                <w:p w14:paraId="1533833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11.2.</w:t>
                  </w:r>
                </w:p>
              </w:tc>
              <w:tc>
                <w:tcPr>
                  <w:tcW w:w="0" w:type="auto"/>
                  <w:vAlign w:val="center"/>
                  <w:hideMark/>
                </w:tcPr>
                <w:p w14:paraId="743D1D9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5BF439A6"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43548CB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Kelių apsaugos zonos (III skyrius, antrasis skirsnis)</w:t>
            </w:r>
          </w:p>
        </w:tc>
      </w:tr>
      <w:tr w:rsidR="00615FF2" w:rsidRPr="00615FF2" w14:paraId="3A473DA9" w14:textId="77777777" w:rsidTr="00F25C43">
        <w:trPr>
          <w:tblCellSpacing w:w="0" w:type="dxa"/>
        </w:trPr>
        <w:tc>
          <w:tcPr>
            <w:tcW w:w="0" w:type="auto"/>
            <w:vAlign w:val="center"/>
            <w:hideMark/>
          </w:tcPr>
          <w:p w14:paraId="556E84B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lastRenderedPageBreak/>
              <w:t xml:space="preserve">Teritorijos unikalus numeris: </w:t>
            </w:r>
          </w:p>
        </w:tc>
        <w:tc>
          <w:tcPr>
            <w:tcW w:w="0" w:type="auto"/>
            <w:vAlign w:val="center"/>
            <w:hideMark/>
          </w:tcPr>
          <w:p w14:paraId="0BE70F6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100694152</w:t>
            </w:r>
          </w:p>
        </w:tc>
      </w:tr>
      <w:tr w:rsidR="00615FF2" w:rsidRPr="00615FF2" w14:paraId="3ED98711" w14:textId="77777777" w:rsidTr="00F25C43">
        <w:trPr>
          <w:tblCellSpacing w:w="0" w:type="dxa"/>
        </w:trPr>
        <w:tc>
          <w:tcPr>
            <w:tcW w:w="0" w:type="auto"/>
            <w:vAlign w:val="center"/>
            <w:hideMark/>
          </w:tcPr>
          <w:p w14:paraId="5A15424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7C9D6FD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susisiekimo ministerija; 2024-08-29 Valstybinės reikšmės kelių apsaugos zonų nustatymo planas Utenos rajono savivaldybėje Nr. 3-302</w:t>
            </w:r>
          </w:p>
        </w:tc>
      </w:tr>
      <w:tr w:rsidR="00615FF2" w:rsidRPr="00615FF2" w14:paraId="7B3DBF53" w14:textId="77777777" w:rsidTr="00F25C43">
        <w:trPr>
          <w:tblCellSpacing w:w="0" w:type="dxa"/>
        </w:trPr>
        <w:tc>
          <w:tcPr>
            <w:tcW w:w="0" w:type="auto"/>
            <w:vAlign w:val="center"/>
            <w:hideMark/>
          </w:tcPr>
          <w:p w14:paraId="3A1F74E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63D4F16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2024-09-05</w:t>
            </w:r>
          </w:p>
        </w:tc>
      </w:tr>
      <w:tr w:rsidR="00615FF2" w:rsidRPr="00615FF2" w14:paraId="05646C5B" w14:textId="77777777" w:rsidTr="00F25C43">
        <w:trPr>
          <w:tblCellSpacing w:w="0" w:type="dxa"/>
        </w:trPr>
        <w:tc>
          <w:tcPr>
            <w:tcW w:w="0" w:type="auto"/>
            <w:vAlign w:val="center"/>
            <w:hideMark/>
          </w:tcPr>
          <w:p w14:paraId="0AE1DB3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67"/>
              <w:gridCol w:w="1616"/>
              <w:gridCol w:w="6"/>
            </w:tblGrid>
            <w:tr w:rsidR="00615FF2" w:rsidRPr="00615FF2" w14:paraId="3793CEBC" w14:textId="77777777" w:rsidTr="00F25C43">
              <w:trPr>
                <w:tblCellSpacing w:w="0" w:type="dxa"/>
              </w:trPr>
              <w:tc>
                <w:tcPr>
                  <w:tcW w:w="0" w:type="auto"/>
                  <w:vAlign w:val="center"/>
                  <w:hideMark/>
                </w:tcPr>
                <w:p w14:paraId="15A3EE2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12621 kv. m,</w:t>
                  </w:r>
                  <w:r w:rsidRPr="00615FF2">
                    <w:rPr>
                      <w:rFonts w:ascii="Calibri" w:eastAsia="Times New Roman" w:hAnsi="Calibri" w:cs="Calibri"/>
                      <w:sz w:val="24"/>
                      <w:szCs w:val="24"/>
                    </w:rPr>
                    <w:t xml:space="preserve"> </w:t>
                  </w:r>
                </w:p>
              </w:tc>
              <w:tc>
                <w:tcPr>
                  <w:tcW w:w="0" w:type="auto"/>
                  <w:vAlign w:val="center"/>
                  <w:hideMark/>
                </w:tcPr>
                <w:p w14:paraId="4CF41CD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2024-09-05</w:t>
                  </w:r>
                </w:p>
              </w:tc>
              <w:tc>
                <w:tcPr>
                  <w:tcW w:w="0" w:type="auto"/>
                  <w:vAlign w:val="center"/>
                  <w:hideMark/>
                </w:tcPr>
                <w:p w14:paraId="4C0359AB" w14:textId="77777777" w:rsidR="00615FF2" w:rsidRPr="00615FF2" w:rsidRDefault="00615FF2" w:rsidP="00615FF2">
                  <w:pPr>
                    <w:jc w:val="left"/>
                    <w:rPr>
                      <w:rFonts w:ascii="Calibri" w:eastAsia="Times New Roman" w:hAnsi="Calibri" w:cs="Calibri"/>
                      <w:sz w:val="24"/>
                      <w:szCs w:val="24"/>
                    </w:rPr>
                  </w:pPr>
                </w:p>
              </w:tc>
            </w:tr>
          </w:tbl>
          <w:p w14:paraId="3C6EE56D" w14:textId="77777777" w:rsidR="00615FF2" w:rsidRPr="00615FF2" w:rsidRDefault="00615FF2" w:rsidP="00615FF2">
            <w:pPr>
              <w:jc w:val="left"/>
              <w:rPr>
                <w:rFonts w:ascii="Calibri" w:eastAsia="Times New Roman" w:hAnsi="Calibri" w:cs="Calibri"/>
                <w:sz w:val="24"/>
                <w:szCs w:val="24"/>
              </w:rPr>
            </w:pPr>
          </w:p>
        </w:tc>
      </w:tr>
    </w:tbl>
    <w:p w14:paraId="789D85CB"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0BAB0D5F"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4DF9DDCE" w14:textId="77777777" w:rsidTr="00F25C43">
              <w:trPr>
                <w:tblCellSpacing w:w="0" w:type="dxa"/>
              </w:trPr>
              <w:tc>
                <w:tcPr>
                  <w:tcW w:w="0" w:type="auto"/>
                  <w:vAlign w:val="center"/>
                  <w:hideMark/>
                </w:tcPr>
                <w:p w14:paraId="4E22B96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11.3.</w:t>
                  </w:r>
                </w:p>
              </w:tc>
              <w:tc>
                <w:tcPr>
                  <w:tcW w:w="0" w:type="auto"/>
                  <w:vAlign w:val="center"/>
                  <w:hideMark/>
                </w:tcPr>
                <w:p w14:paraId="25306E0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05BF0AD2"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0D0ECBB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Elektros tinklų apsaugos zonos (III skyrius, ketvirtasis skirsnis)</w:t>
            </w:r>
          </w:p>
        </w:tc>
      </w:tr>
      <w:tr w:rsidR="00615FF2" w:rsidRPr="00615FF2" w14:paraId="05BD70C1" w14:textId="77777777" w:rsidTr="00F25C43">
        <w:trPr>
          <w:tblCellSpacing w:w="0" w:type="dxa"/>
        </w:trPr>
        <w:tc>
          <w:tcPr>
            <w:tcW w:w="0" w:type="auto"/>
            <w:vAlign w:val="center"/>
            <w:hideMark/>
          </w:tcPr>
          <w:p w14:paraId="3C2CA4B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17B7EAF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100070305</w:t>
            </w:r>
          </w:p>
        </w:tc>
      </w:tr>
      <w:tr w:rsidR="00615FF2" w:rsidRPr="00615FF2" w14:paraId="58FF4D8F" w14:textId="77777777" w:rsidTr="00F25C43">
        <w:trPr>
          <w:tblCellSpacing w:w="0" w:type="dxa"/>
        </w:trPr>
        <w:tc>
          <w:tcPr>
            <w:tcW w:w="0" w:type="auto"/>
            <w:vAlign w:val="center"/>
            <w:hideMark/>
          </w:tcPr>
          <w:p w14:paraId="4F9B54F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15181C3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2021-10-05 Įsakymas dėl Utenos elektros tinklų teritorijų plano patvirtinimo Nr. 1-245</w:t>
            </w:r>
          </w:p>
        </w:tc>
      </w:tr>
      <w:tr w:rsidR="00615FF2" w:rsidRPr="00615FF2" w14:paraId="6AFC590F" w14:textId="77777777" w:rsidTr="00F25C43">
        <w:trPr>
          <w:tblCellSpacing w:w="0" w:type="dxa"/>
        </w:trPr>
        <w:tc>
          <w:tcPr>
            <w:tcW w:w="0" w:type="auto"/>
            <w:vAlign w:val="center"/>
            <w:hideMark/>
          </w:tcPr>
          <w:p w14:paraId="554F502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5EC29C8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2021-10-27</w:t>
            </w:r>
          </w:p>
        </w:tc>
      </w:tr>
      <w:tr w:rsidR="00615FF2" w:rsidRPr="00615FF2" w14:paraId="5881BBC7" w14:textId="77777777" w:rsidTr="00F25C43">
        <w:trPr>
          <w:tblCellSpacing w:w="0" w:type="dxa"/>
        </w:trPr>
        <w:tc>
          <w:tcPr>
            <w:tcW w:w="0" w:type="auto"/>
            <w:vAlign w:val="center"/>
            <w:hideMark/>
          </w:tcPr>
          <w:p w14:paraId="6DF1891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pagrindas:</w:t>
            </w:r>
          </w:p>
        </w:tc>
        <w:tc>
          <w:tcPr>
            <w:tcW w:w="0" w:type="auto"/>
            <w:vAlign w:val="center"/>
            <w:hideMark/>
          </w:tcPr>
          <w:p w14:paraId="6625F05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2023-12-07 Įsakymas dėl energetikos ministro 2021 m. spalio 5 d. įsakymo Nr. 1-245 'Dėl Utenos elektros tinklų teritorijų plano patvirtinimo pakeitimo' Nr. 1-370</w:t>
            </w:r>
          </w:p>
        </w:tc>
      </w:tr>
      <w:tr w:rsidR="00615FF2" w:rsidRPr="00615FF2" w14:paraId="7C181F96" w14:textId="77777777" w:rsidTr="00F25C43">
        <w:trPr>
          <w:tblCellSpacing w:w="0" w:type="dxa"/>
        </w:trPr>
        <w:tc>
          <w:tcPr>
            <w:tcW w:w="0" w:type="auto"/>
            <w:vAlign w:val="center"/>
            <w:hideMark/>
          </w:tcPr>
          <w:p w14:paraId="040DA56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data:</w:t>
            </w:r>
          </w:p>
        </w:tc>
        <w:tc>
          <w:tcPr>
            <w:tcW w:w="0" w:type="auto"/>
            <w:vAlign w:val="center"/>
            <w:hideMark/>
          </w:tcPr>
          <w:p w14:paraId="1A8F074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2023-12-14</w:t>
            </w:r>
          </w:p>
        </w:tc>
      </w:tr>
      <w:tr w:rsidR="00615FF2" w:rsidRPr="00615FF2" w14:paraId="3A225E35" w14:textId="77777777" w:rsidTr="00F25C43">
        <w:trPr>
          <w:tblCellSpacing w:w="0" w:type="dxa"/>
        </w:trPr>
        <w:tc>
          <w:tcPr>
            <w:tcW w:w="0" w:type="auto"/>
            <w:vAlign w:val="center"/>
            <w:hideMark/>
          </w:tcPr>
          <w:p w14:paraId="4480BF0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46"/>
              <w:gridCol w:w="1616"/>
              <w:gridCol w:w="6"/>
            </w:tblGrid>
            <w:tr w:rsidR="00615FF2" w:rsidRPr="00615FF2" w14:paraId="139D3FF1" w14:textId="77777777" w:rsidTr="00F25C43">
              <w:trPr>
                <w:tblCellSpacing w:w="0" w:type="dxa"/>
              </w:trPr>
              <w:tc>
                <w:tcPr>
                  <w:tcW w:w="0" w:type="auto"/>
                  <w:vAlign w:val="center"/>
                  <w:hideMark/>
                </w:tcPr>
                <w:p w14:paraId="1A2DE51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1776 kv. m,</w:t>
                  </w:r>
                  <w:r w:rsidRPr="00615FF2">
                    <w:rPr>
                      <w:rFonts w:ascii="Calibri" w:eastAsia="Times New Roman" w:hAnsi="Calibri" w:cs="Calibri"/>
                      <w:sz w:val="24"/>
                      <w:szCs w:val="24"/>
                    </w:rPr>
                    <w:t xml:space="preserve"> </w:t>
                  </w:r>
                </w:p>
              </w:tc>
              <w:tc>
                <w:tcPr>
                  <w:tcW w:w="0" w:type="auto"/>
                  <w:vAlign w:val="center"/>
                  <w:hideMark/>
                </w:tcPr>
                <w:p w14:paraId="6DBA398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2023-12-14</w:t>
                  </w:r>
                </w:p>
              </w:tc>
              <w:tc>
                <w:tcPr>
                  <w:tcW w:w="0" w:type="auto"/>
                  <w:vAlign w:val="center"/>
                  <w:hideMark/>
                </w:tcPr>
                <w:p w14:paraId="1C3E0D9F" w14:textId="77777777" w:rsidR="00615FF2" w:rsidRPr="00615FF2" w:rsidRDefault="00615FF2" w:rsidP="00615FF2">
                  <w:pPr>
                    <w:jc w:val="left"/>
                    <w:rPr>
                      <w:rFonts w:ascii="Calibri" w:eastAsia="Times New Roman" w:hAnsi="Calibri" w:cs="Calibri"/>
                      <w:sz w:val="24"/>
                      <w:szCs w:val="24"/>
                    </w:rPr>
                  </w:pPr>
                </w:p>
              </w:tc>
            </w:tr>
          </w:tbl>
          <w:p w14:paraId="12AAB65A" w14:textId="77777777" w:rsidR="00615FF2" w:rsidRPr="00615FF2" w:rsidRDefault="00615FF2" w:rsidP="00615FF2">
            <w:pPr>
              <w:jc w:val="left"/>
              <w:rPr>
                <w:rFonts w:ascii="Calibri" w:eastAsia="Times New Roman" w:hAnsi="Calibri" w:cs="Calibri"/>
                <w:sz w:val="24"/>
                <w:szCs w:val="24"/>
              </w:rPr>
            </w:pPr>
          </w:p>
        </w:tc>
      </w:tr>
    </w:tbl>
    <w:p w14:paraId="5384E3FB"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15FAB890"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69BDDD95" w14:textId="77777777" w:rsidTr="00F25C43">
              <w:trPr>
                <w:tblCellSpacing w:w="0" w:type="dxa"/>
              </w:trPr>
              <w:tc>
                <w:tcPr>
                  <w:tcW w:w="0" w:type="auto"/>
                  <w:vAlign w:val="center"/>
                  <w:hideMark/>
                </w:tcPr>
                <w:p w14:paraId="2C2AEE0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11.4.</w:t>
                  </w:r>
                </w:p>
              </w:tc>
              <w:tc>
                <w:tcPr>
                  <w:tcW w:w="0" w:type="auto"/>
                  <w:vAlign w:val="center"/>
                  <w:hideMark/>
                </w:tcPr>
                <w:p w14:paraId="05FA2DD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33EA91B8"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48E50B9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Elektros tinklų apsaugos zonos (III skyrius, ketvirtasis skirsnis)</w:t>
            </w:r>
          </w:p>
        </w:tc>
      </w:tr>
      <w:tr w:rsidR="00615FF2" w:rsidRPr="00615FF2" w14:paraId="67F58632" w14:textId="77777777" w:rsidTr="00F25C43">
        <w:trPr>
          <w:tblCellSpacing w:w="0" w:type="dxa"/>
        </w:trPr>
        <w:tc>
          <w:tcPr>
            <w:tcW w:w="0" w:type="auto"/>
            <w:vAlign w:val="center"/>
            <w:hideMark/>
          </w:tcPr>
          <w:p w14:paraId="4E8726D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31E98DE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100061379</w:t>
            </w:r>
          </w:p>
        </w:tc>
      </w:tr>
      <w:tr w:rsidR="00615FF2" w:rsidRPr="00615FF2" w14:paraId="46A54C38" w14:textId="77777777" w:rsidTr="00F25C43">
        <w:trPr>
          <w:tblCellSpacing w:w="0" w:type="dxa"/>
        </w:trPr>
        <w:tc>
          <w:tcPr>
            <w:tcW w:w="0" w:type="auto"/>
            <w:vAlign w:val="center"/>
            <w:hideMark/>
          </w:tcPr>
          <w:p w14:paraId="512A1D9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57BE9D4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2021-10-05 Įsakymas dėl Utenos elektros tinklų teritorijų plano patvirtinimo Nr. 1-245</w:t>
            </w:r>
          </w:p>
        </w:tc>
      </w:tr>
      <w:tr w:rsidR="00615FF2" w:rsidRPr="00615FF2" w14:paraId="492E9376" w14:textId="77777777" w:rsidTr="00F25C43">
        <w:trPr>
          <w:tblCellSpacing w:w="0" w:type="dxa"/>
        </w:trPr>
        <w:tc>
          <w:tcPr>
            <w:tcW w:w="0" w:type="auto"/>
            <w:vAlign w:val="center"/>
            <w:hideMark/>
          </w:tcPr>
          <w:p w14:paraId="4E69D17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4C969DB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2021-10-19</w:t>
            </w:r>
          </w:p>
        </w:tc>
      </w:tr>
      <w:tr w:rsidR="00615FF2" w:rsidRPr="00615FF2" w14:paraId="72156693" w14:textId="77777777" w:rsidTr="00F25C43">
        <w:trPr>
          <w:tblCellSpacing w:w="0" w:type="dxa"/>
        </w:trPr>
        <w:tc>
          <w:tcPr>
            <w:tcW w:w="0" w:type="auto"/>
            <w:vAlign w:val="center"/>
            <w:hideMark/>
          </w:tcPr>
          <w:p w14:paraId="1ADBDF0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81"/>
              <w:gridCol w:w="1616"/>
              <w:gridCol w:w="6"/>
            </w:tblGrid>
            <w:tr w:rsidR="00615FF2" w:rsidRPr="00615FF2" w14:paraId="0E5946D2" w14:textId="77777777" w:rsidTr="00F25C43">
              <w:trPr>
                <w:tblCellSpacing w:w="0" w:type="dxa"/>
              </w:trPr>
              <w:tc>
                <w:tcPr>
                  <w:tcW w:w="0" w:type="auto"/>
                  <w:vAlign w:val="center"/>
                  <w:hideMark/>
                </w:tcPr>
                <w:p w14:paraId="0006C14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 kv. m,</w:t>
                  </w:r>
                  <w:r w:rsidRPr="00615FF2">
                    <w:rPr>
                      <w:rFonts w:ascii="Calibri" w:eastAsia="Times New Roman" w:hAnsi="Calibri" w:cs="Calibri"/>
                      <w:sz w:val="24"/>
                      <w:szCs w:val="24"/>
                    </w:rPr>
                    <w:t xml:space="preserve"> </w:t>
                  </w:r>
                </w:p>
              </w:tc>
              <w:tc>
                <w:tcPr>
                  <w:tcW w:w="0" w:type="auto"/>
                  <w:vAlign w:val="center"/>
                  <w:hideMark/>
                </w:tcPr>
                <w:p w14:paraId="1E31255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2023-06-21</w:t>
                  </w:r>
                </w:p>
              </w:tc>
              <w:tc>
                <w:tcPr>
                  <w:tcW w:w="0" w:type="auto"/>
                  <w:vAlign w:val="center"/>
                  <w:hideMark/>
                </w:tcPr>
                <w:p w14:paraId="5E7374EB" w14:textId="77777777" w:rsidR="00615FF2" w:rsidRPr="00615FF2" w:rsidRDefault="00615FF2" w:rsidP="00615FF2">
                  <w:pPr>
                    <w:jc w:val="left"/>
                    <w:rPr>
                      <w:rFonts w:ascii="Calibri" w:eastAsia="Times New Roman" w:hAnsi="Calibri" w:cs="Calibri"/>
                      <w:sz w:val="24"/>
                      <w:szCs w:val="24"/>
                    </w:rPr>
                  </w:pPr>
                </w:p>
              </w:tc>
            </w:tr>
          </w:tbl>
          <w:p w14:paraId="11FEABE7" w14:textId="77777777" w:rsidR="00615FF2" w:rsidRPr="00615FF2" w:rsidRDefault="00615FF2" w:rsidP="00615FF2">
            <w:pPr>
              <w:jc w:val="left"/>
              <w:rPr>
                <w:rFonts w:ascii="Calibri" w:eastAsia="Times New Roman" w:hAnsi="Calibri" w:cs="Calibri"/>
                <w:sz w:val="24"/>
                <w:szCs w:val="24"/>
              </w:rPr>
            </w:pPr>
          </w:p>
        </w:tc>
      </w:tr>
    </w:tbl>
    <w:p w14:paraId="3A0D154E"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0088C091"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2525E8B6" w14:textId="77777777" w:rsidTr="00F25C43">
              <w:trPr>
                <w:tblCellSpacing w:w="0" w:type="dxa"/>
              </w:trPr>
              <w:tc>
                <w:tcPr>
                  <w:tcW w:w="0" w:type="auto"/>
                  <w:vAlign w:val="center"/>
                  <w:hideMark/>
                </w:tcPr>
                <w:p w14:paraId="22F72D9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11.5.</w:t>
                  </w:r>
                </w:p>
              </w:tc>
              <w:tc>
                <w:tcPr>
                  <w:tcW w:w="0" w:type="auto"/>
                  <w:vAlign w:val="center"/>
                  <w:hideMark/>
                </w:tcPr>
                <w:p w14:paraId="7F9C2AE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3A5D420B"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26BB751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Elektros tinklų apsaugos zonos (III skyrius, ketvirtasis skirsnis)</w:t>
            </w:r>
          </w:p>
        </w:tc>
      </w:tr>
      <w:tr w:rsidR="00615FF2" w:rsidRPr="00615FF2" w14:paraId="4192EBAA" w14:textId="77777777" w:rsidTr="00F25C43">
        <w:trPr>
          <w:tblCellSpacing w:w="0" w:type="dxa"/>
        </w:trPr>
        <w:tc>
          <w:tcPr>
            <w:tcW w:w="0" w:type="auto"/>
            <w:vAlign w:val="center"/>
            <w:hideMark/>
          </w:tcPr>
          <w:p w14:paraId="195024C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32A0100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100061494</w:t>
            </w:r>
          </w:p>
        </w:tc>
      </w:tr>
      <w:tr w:rsidR="00615FF2" w:rsidRPr="00615FF2" w14:paraId="54522EDD" w14:textId="77777777" w:rsidTr="00F25C43">
        <w:trPr>
          <w:tblCellSpacing w:w="0" w:type="dxa"/>
        </w:trPr>
        <w:tc>
          <w:tcPr>
            <w:tcW w:w="0" w:type="auto"/>
            <w:vAlign w:val="center"/>
            <w:hideMark/>
          </w:tcPr>
          <w:p w14:paraId="3C67AD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706B02A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2021-10-05 Įsakymas dėl Utenos elektros tinklų teritorijų plano patvirtinimo Nr. 1-245</w:t>
            </w:r>
          </w:p>
        </w:tc>
      </w:tr>
      <w:tr w:rsidR="00615FF2" w:rsidRPr="00615FF2" w14:paraId="1E238BA9" w14:textId="77777777" w:rsidTr="00F25C43">
        <w:trPr>
          <w:tblCellSpacing w:w="0" w:type="dxa"/>
        </w:trPr>
        <w:tc>
          <w:tcPr>
            <w:tcW w:w="0" w:type="auto"/>
            <w:vAlign w:val="center"/>
            <w:hideMark/>
          </w:tcPr>
          <w:p w14:paraId="6FDCBEE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0294B65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2021-10-19</w:t>
            </w:r>
          </w:p>
        </w:tc>
      </w:tr>
      <w:tr w:rsidR="00615FF2" w:rsidRPr="00615FF2" w14:paraId="59CE4C60" w14:textId="77777777" w:rsidTr="00F25C43">
        <w:trPr>
          <w:tblCellSpacing w:w="0" w:type="dxa"/>
        </w:trPr>
        <w:tc>
          <w:tcPr>
            <w:tcW w:w="0" w:type="auto"/>
            <w:vAlign w:val="center"/>
            <w:hideMark/>
          </w:tcPr>
          <w:p w14:paraId="54B18F6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pagrindas:</w:t>
            </w:r>
          </w:p>
        </w:tc>
        <w:tc>
          <w:tcPr>
            <w:tcW w:w="0" w:type="auto"/>
            <w:vAlign w:val="center"/>
            <w:hideMark/>
          </w:tcPr>
          <w:p w14:paraId="3AD6B44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2023-12-07 Įsakymas dėl energetikos ministro 2021 m. spalio 5 d. įsakymo Nr. 1-245 'Dėl Utenos elektros tinklų teritorijų plano patvirtinimo pakeitimo' Nr. 1-370</w:t>
            </w:r>
          </w:p>
        </w:tc>
      </w:tr>
      <w:tr w:rsidR="00615FF2" w:rsidRPr="00615FF2" w14:paraId="1E341FDB" w14:textId="77777777" w:rsidTr="00F25C43">
        <w:trPr>
          <w:tblCellSpacing w:w="0" w:type="dxa"/>
        </w:trPr>
        <w:tc>
          <w:tcPr>
            <w:tcW w:w="0" w:type="auto"/>
            <w:vAlign w:val="center"/>
            <w:hideMark/>
          </w:tcPr>
          <w:p w14:paraId="5A54D72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data:</w:t>
            </w:r>
          </w:p>
        </w:tc>
        <w:tc>
          <w:tcPr>
            <w:tcW w:w="0" w:type="auto"/>
            <w:vAlign w:val="center"/>
            <w:hideMark/>
          </w:tcPr>
          <w:p w14:paraId="03CE58D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2023-12-15</w:t>
            </w:r>
          </w:p>
        </w:tc>
      </w:tr>
      <w:tr w:rsidR="00615FF2" w:rsidRPr="00615FF2" w14:paraId="514E0832" w14:textId="77777777" w:rsidTr="00F25C43">
        <w:trPr>
          <w:tblCellSpacing w:w="0" w:type="dxa"/>
        </w:trPr>
        <w:tc>
          <w:tcPr>
            <w:tcW w:w="0" w:type="auto"/>
            <w:vAlign w:val="center"/>
            <w:hideMark/>
          </w:tcPr>
          <w:p w14:paraId="50B6DAE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46"/>
              <w:gridCol w:w="1616"/>
              <w:gridCol w:w="6"/>
            </w:tblGrid>
            <w:tr w:rsidR="00615FF2" w:rsidRPr="00615FF2" w14:paraId="73FD3E08" w14:textId="77777777" w:rsidTr="00F25C43">
              <w:trPr>
                <w:tblCellSpacing w:w="0" w:type="dxa"/>
              </w:trPr>
              <w:tc>
                <w:tcPr>
                  <w:tcW w:w="0" w:type="auto"/>
                  <w:vAlign w:val="center"/>
                  <w:hideMark/>
                </w:tcPr>
                <w:p w14:paraId="11F9325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4685 kv. m,</w:t>
                  </w:r>
                  <w:r w:rsidRPr="00615FF2">
                    <w:rPr>
                      <w:rFonts w:ascii="Calibri" w:eastAsia="Times New Roman" w:hAnsi="Calibri" w:cs="Calibri"/>
                      <w:sz w:val="24"/>
                      <w:szCs w:val="24"/>
                    </w:rPr>
                    <w:t xml:space="preserve"> </w:t>
                  </w:r>
                </w:p>
              </w:tc>
              <w:tc>
                <w:tcPr>
                  <w:tcW w:w="0" w:type="auto"/>
                  <w:vAlign w:val="center"/>
                  <w:hideMark/>
                </w:tcPr>
                <w:p w14:paraId="200D7D6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2023-12-15</w:t>
                  </w:r>
                </w:p>
              </w:tc>
              <w:tc>
                <w:tcPr>
                  <w:tcW w:w="0" w:type="auto"/>
                  <w:vAlign w:val="center"/>
                  <w:hideMark/>
                </w:tcPr>
                <w:p w14:paraId="40901EE0" w14:textId="77777777" w:rsidR="00615FF2" w:rsidRPr="00615FF2" w:rsidRDefault="00615FF2" w:rsidP="00615FF2">
                  <w:pPr>
                    <w:jc w:val="left"/>
                    <w:rPr>
                      <w:rFonts w:ascii="Calibri" w:eastAsia="Times New Roman" w:hAnsi="Calibri" w:cs="Calibri"/>
                      <w:sz w:val="24"/>
                      <w:szCs w:val="24"/>
                    </w:rPr>
                  </w:pPr>
                </w:p>
              </w:tc>
            </w:tr>
          </w:tbl>
          <w:p w14:paraId="55419DC2" w14:textId="77777777" w:rsidR="00615FF2" w:rsidRPr="00615FF2" w:rsidRDefault="00615FF2" w:rsidP="00615FF2">
            <w:pPr>
              <w:jc w:val="left"/>
              <w:rPr>
                <w:rFonts w:ascii="Calibri" w:eastAsia="Times New Roman" w:hAnsi="Calibri" w:cs="Calibri"/>
                <w:sz w:val="24"/>
                <w:szCs w:val="24"/>
              </w:rPr>
            </w:pPr>
          </w:p>
        </w:tc>
      </w:tr>
    </w:tbl>
    <w:p w14:paraId="399D5582"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18F784C0"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4FA12DD0" w14:textId="77777777" w:rsidTr="00F25C43">
              <w:trPr>
                <w:tblCellSpacing w:w="0" w:type="dxa"/>
              </w:trPr>
              <w:tc>
                <w:tcPr>
                  <w:tcW w:w="0" w:type="auto"/>
                  <w:vAlign w:val="center"/>
                  <w:hideMark/>
                </w:tcPr>
                <w:p w14:paraId="63E632E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11.6.</w:t>
                  </w:r>
                </w:p>
              </w:tc>
              <w:tc>
                <w:tcPr>
                  <w:tcW w:w="0" w:type="auto"/>
                  <w:vAlign w:val="center"/>
                  <w:hideMark/>
                </w:tcPr>
                <w:p w14:paraId="113C414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7567696A"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1B43F41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Vandens tiekimo ir nuotekų, paviršinių nuotekų tvarkymo infrastruktūros apsaugos zonos (III skyrius, dešimtasis skirsnis)</w:t>
            </w:r>
          </w:p>
        </w:tc>
      </w:tr>
      <w:tr w:rsidR="00615FF2" w:rsidRPr="00615FF2" w14:paraId="5E68B9CF" w14:textId="77777777" w:rsidTr="00F25C43">
        <w:trPr>
          <w:tblCellSpacing w:w="0" w:type="dxa"/>
        </w:trPr>
        <w:tc>
          <w:tcPr>
            <w:tcW w:w="0" w:type="auto"/>
            <w:vAlign w:val="center"/>
            <w:hideMark/>
          </w:tcPr>
          <w:p w14:paraId="6AAC794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75B5E6E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100649572</w:t>
            </w:r>
          </w:p>
        </w:tc>
      </w:tr>
      <w:tr w:rsidR="00615FF2" w:rsidRPr="00615FF2" w14:paraId="1B7C9392" w14:textId="77777777" w:rsidTr="00F25C43">
        <w:trPr>
          <w:tblCellSpacing w:w="0" w:type="dxa"/>
        </w:trPr>
        <w:tc>
          <w:tcPr>
            <w:tcW w:w="0" w:type="auto"/>
            <w:vAlign w:val="center"/>
            <w:hideMark/>
          </w:tcPr>
          <w:p w14:paraId="72AD1E8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7679033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Utenos rajono savivaldybės administracija; 2022-03-24 Utenos rajono savivaldybės tarybos sprendimas Nr. TS-94</w:t>
            </w:r>
          </w:p>
        </w:tc>
      </w:tr>
      <w:tr w:rsidR="00615FF2" w:rsidRPr="00615FF2" w14:paraId="57E67B76" w14:textId="77777777" w:rsidTr="00F25C43">
        <w:trPr>
          <w:tblCellSpacing w:w="0" w:type="dxa"/>
        </w:trPr>
        <w:tc>
          <w:tcPr>
            <w:tcW w:w="0" w:type="auto"/>
            <w:vAlign w:val="center"/>
            <w:hideMark/>
          </w:tcPr>
          <w:p w14:paraId="15360C0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lastRenderedPageBreak/>
              <w:t xml:space="preserve">Įregistravimo data: </w:t>
            </w:r>
          </w:p>
        </w:tc>
        <w:tc>
          <w:tcPr>
            <w:tcW w:w="0" w:type="auto"/>
            <w:vAlign w:val="center"/>
            <w:hideMark/>
          </w:tcPr>
          <w:p w14:paraId="55772C2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2024-05-10</w:t>
            </w:r>
          </w:p>
        </w:tc>
      </w:tr>
      <w:tr w:rsidR="00615FF2" w:rsidRPr="00615FF2" w14:paraId="43F8DD20" w14:textId="77777777" w:rsidTr="00F25C43">
        <w:trPr>
          <w:tblCellSpacing w:w="0" w:type="dxa"/>
        </w:trPr>
        <w:tc>
          <w:tcPr>
            <w:tcW w:w="0" w:type="auto"/>
            <w:vAlign w:val="center"/>
            <w:hideMark/>
          </w:tcPr>
          <w:p w14:paraId="401B31C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15FF2" w:rsidRPr="00615FF2" w14:paraId="2779E60F" w14:textId="77777777" w:rsidTr="00F25C43">
              <w:trPr>
                <w:tblCellSpacing w:w="0" w:type="dxa"/>
              </w:trPr>
              <w:tc>
                <w:tcPr>
                  <w:tcW w:w="0" w:type="auto"/>
                  <w:vAlign w:val="center"/>
                  <w:hideMark/>
                </w:tcPr>
                <w:p w14:paraId="6E51D6A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114 kv. m,</w:t>
                  </w:r>
                  <w:r w:rsidRPr="00615FF2">
                    <w:rPr>
                      <w:rFonts w:ascii="Calibri" w:eastAsia="Times New Roman" w:hAnsi="Calibri" w:cs="Calibri"/>
                      <w:sz w:val="24"/>
                      <w:szCs w:val="24"/>
                    </w:rPr>
                    <w:t xml:space="preserve"> </w:t>
                  </w:r>
                </w:p>
              </w:tc>
              <w:tc>
                <w:tcPr>
                  <w:tcW w:w="0" w:type="auto"/>
                  <w:vAlign w:val="center"/>
                  <w:hideMark/>
                </w:tcPr>
                <w:p w14:paraId="54A43DA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2024-05-10</w:t>
                  </w:r>
                </w:p>
              </w:tc>
              <w:tc>
                <w:tcPr>
                  <w:tcW w:w="0" w:type="auto"/>
                  <w:vAlign w:val="center"/>
                  <w:hideMark/>
                </w:tcPr>
                <w:p w14:paraId="3BDCFA44" w14:textId="77777777" w:rsidR="00615FF2" w:rsidRPr="00615FF2" w:rsidRDefault="00615FF2" w:rsidP="00615FF2">
                  <w:pPr>
                    <w:jc w:val="left"/>
                    <w:rPr>
                      <w:rFonts w:ascii="Calibri" w:eastAsia="Times New Roman" w:hAnsi="Calibri" w:cs="Calibri"/>
                      <w:sz w:val="24"/>
                      <w:szCs w:val="24"/>
                    </w:rPr>
                  </w:pPr>
                </w:p>
              </w:tc>
            </w:tr>
          </w:tbl>
          <w:p w14:paraId="0A7BA1BF" w14:textId="77777777" w:rsidR="00615FF2" w:rsidRPr="00615FF2" w:rsidRDefault="00615FF2" w:rsidP="00615FF2">
            <w:pPr>
              <w:jc w:val="left"/>
              <w:rPr>
                <w:rFonts w:ascii="Calibri" w:eastAsia="Times New Roman" w:hAnsi="Calibri" w:cs="Calibri"/>
                <w:sz w:val="24"/>
                <w:szCs w:val="24"/>
              </w:rPr>
            </w:pPr>
          </w:p>
        </w:tc>
      </w:tr>
    </w:tbl>
    <w:p w14:paraId="3D47EC1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12. Registro pastabos ir nuorodos:</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13. Kita informacija:</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14. Informacija apie duomenų sandoriui tikslinimą:</w:t>
      </w:r>
      <w:r w:rsidRPr="00615FF2">
        <w:rPr>
          <w:rFonts w:ascii="Calibri" w:eastAsia="Times New Roman" w:hAnsi="Calibri" w:cs="Calibri"/>
          <w:sz w:val="24"/>
          <w:szCs w:val="24"/>
        </w:rPr>
        <w:t xml:space="preserve"> įrašų nėra</w:t>
      </w:r>
    </w:p>
    <w:p w14:paraId="692D4018" w14:textId="77777777" w:rsidR="0056493F" w:rsidRPr="00615FF2" w:rsidRDefault="0056493F" w:rsidP="006E26B1">
      <w:pPr>
        <w:autoSpaceDE w:val="0"/>
        <w:adjustRightInd w:val="0"/>
        <w:ind w:left="1146"/>
        <w:rPr>
          <w:rFonts w:ascii="Calibri" w:hAnsi="Calibri" w:cs="Calibri"/>
          <w:noProof/>
          <w:sz w:val="24"/>
          <w:szCs w:val="24"/>
        </w:rPr>
      </w:pPr>
    </w:p>
    <w:p w14:paraId="1F9AD4EE" w14:textId="77777777" w:rsidR="0056493F" w:rsidRPr="00615FF2" w:rsidRDefault="0056493F" w:rsidP="006E26B1">
      <w:pPr>
        <w:autoSpaceDE w:val="0"/>
        <w:adjustRightInd w:val="0"/>
        <w:ind w:left="1146"/>
        <w:rPr>
          <w:rFonts w:ascii="Calibri" w:hAnsi="Calibri" w:cs="Calibri"/>
          <w:noProof/>
          <w:sz w:val="24"/>
          <w:szCs w:val="24"/>
        </w:rPr>
      </w:pPr>
    </w:p>
    <w:p w14:paraId="793F90D5" w14:textId="77777777" w:rsidR="0056493F" w:rsidRPr="00615FF2" w:rsidRDefault="0056493F" w:rsidP="006E26B1">
      <w:pPr>
        <w:autoSpaceDE w:val="0"/>
        <w:adjustRightInd w:val="0"/>
        <w:ind w:left="1146"/>
        <w:rPr>
          <w:rFonts w:ascii="Calibri" w:hAnsi="Calibri" w:cs="Calibri"/>
          <w:noProof/>
          <w:sz w:val="24"/>
          <w:szCs w:val="24"/>
        </w:rPr>
      </w:pPr>
    </w:p>
    <w:p w14:paraId="353E187F" w14:textId="77777777" w:rsidR="0056493F" w:rsidRPr="00615FF2" w:rsidRDefault="0056493F" w:rsidP="006E26B1">
      <w:pPr>
        <w:autoSpaceDE w:val="0"/>
        <w:adjustRightInd w:val="0"/>
        <w:ind w:left="1146"/>
        <w:rPr>
          <w:rFonts w:ascii="Calibri" w:hAnsi="Calibri" w:cs="Calibri"/>
          <w:noProof/>
          <w:sz w:val="24"/>
          <w:szCs w:val="24"/>
        </w:rPr>
      </w:pPr>
    </w:p>
    <w:p w14:paraId="3FAB71B9" w14:textId="77777777" w:rsidR="0056493F" w:rsidRPr="00615FF2" w:rsidRDefault="0056493F" w:rsidP="006E26B1">
      <w:pPr>
        <w:autoSpaceDE w:val="0"/>
        <w:adjustRightInd w:val="0"/>
        <w:ind w:left="1146"/>
        <w:rPr>
          <w:rFonts w:ascii="Calibri" w:hAnsi="Calibri" w:cs="Calibri"/>
          <w:noProof/>
          <w:sz w:val="24"/>
          <w:szCs w:val="24"/>
        </w:rPr>
      </w:pPr>
    </w:p>
    <w:p w14:paraId="5EE00FEF" w14:textId="77777777" w:rsidR="0056493F" w:rsidRPr="00615FF2" w:rsidRDefault="0056493F" w:rsidP="006E26B1">
      <w:pPr>
        <w:autoSpaceDE w:val="0"/>
        <w:adjustRightInd w:val="0"/>
        <w:ind w:left="1146"/>
        <w:rPr>
          <w:rFonts w:ascii="Calibri" w:hAnsi="Calibri" w:cs="Calibri"/>
          <w:noProof/>
          <w:sz w:val="24"/>
          <w:szCs w:val="24"/>
        </w:rPr>
      </w:pPr>
    </w:p>
    <w:p w14:paraId="50A9E1EF" w14:textId="77777777" w:rsidR="0056493F" w:rsidRPr="00615FF2" w:rsidRDefault="0056493F" w:rsidP="006E26B1">
      <w:pPr>
        <w:autoSpaceDE w:val="0"/>
        <w:adjustRightInd w:val="0"/>
        <w:ind w:left="1146"/>
        <w:rPr>
          <w:rFonts w:ascii="Calibri" w:hAnsi="Calibri" w:cs="Calibri"/>
          <w:noProof/>
          <w:sz w:val="24"/>
          <w:szCs w:val="24"/>
        </w:rPr>
      </w:pPr>
    </w:p>
    <w:p w14:paraId="58296CEA" w14:textId="77777777" w:rsidR="0056493F" w:rsidRPr="00615FF2" w:rsidRDefault="0056493F" w:rsidP="006E26B1">
      <w:pPr>
        <w:autoSpaceDE w:val="0"/>
        <w:adjustRightInd w:val="0"/>
        <w:ind w:left="1146"/>
        <w:rPr>
          <w:rFonts w:ascii="Calibri" w:hAnsi="Calibri" w:cs="Calibri"/>
          <w:noProof/>
          <w:sz w:val="24"/>
          <w:szCs w:val="24"/>
        </w:rPr>
      </w:pPr>
    </w:p>
    <w:p w14:paraId="7C7BA301" w14:textId="77777777" w:rsidR="0056493F" w:rsidRPr="00615FF2" w:rsidRDefault="0056493F" w:rsidP="006E26B1">
      <w:pPr>
        <w:autoSpaceDE w:val="0"/>
        <w:adjustRightInd w:val="0"/>
        <w:ind w:left="1146"/>
        <w:rPr>
          <w:rFonts w:ascii="Calibri" w:hAnsi="Calibri" w:cs="Calibri"/>
          <w:noProof/>
          <w:sz w:val="24"/>
          <w:szCs w:val="24"/>
        </w:rPr>
      </w:pPr>
    </w:p>
    <w:p w14:paraId="04EBAA5C" w14:textId="77777777" w:rsidR="0056493F" w:rsidRPr="00615FF2" w:rsidRDefault="0056493F" w:rsidP="006E26B1">
      <w:pPr>
        <w:autoSpaceDE w:val="0"/>
        <w:adjustRightInd w:val="0"/>
        <w:ind w:left="1146"/>
        <w:rPr>
          <w:rFonts w:ascii="Calibri" w:hAnsi="Calibri" w:cs="Calibri"/>
          <w:noProof/>
          <w:sz w:val="24"/>
          <w:szCs w:val="24"/>
        </w:rPr>
      </w:pPr>
    </w:p>
    <w:p w14:paraId="10EEF8AC" w14:textId="77777777" w:rsidR="0056493F" w:rsidRPr="00615FF2" w:rsidRDefault="0056493F" w:rsidP="006E26B1">
      <w:pPr>
        <w:autoSpaceDE w:val="0"/>
        <w:adjustRightInd w:val="0"/>
        <w:ind w:left="1146"/>
        <w:rPr>
          <w:rFonts w:ascii="Calibri" w:hAnsi="Calibri" w:cs="Calibri"/>
          <w:noProof/>
          <w:sz w:val="24"/>
          <w:szCs w:val="24"/>
        </w:rPr>
      </w:pPr>
    </w:p>
    <w:p w14:paraId="6DE0474A" w14:textId="77777777" w:rsidR="0056493F" w:rsidRPr="00615FF2" w:rsidRDefault="0056493F" w:rsidP="006E26B1">
      <w:pPr>
        <w:autoSpaceDE w:val="0"/>
        <w:adjustRightInd w:val="0"/>
        <w:ind w:left="1146"/>
        <w:rPr>
          <w:rFonts w:ascii="Calibri" w:hAnsi="Calibri" w:cs="Calibri"/>
          <w:noProof/>
          <w:sz w:val="24"/>
          <w:szCs w:val="24"/>
        </w:rPr>
      </w:pPr>
    </w:p>
    <w:p w14:paraId="54E903EA" w14:textId="77777777" w:rsidR="0056493F" w:rsidRPr="00615FF2" w:rsidRDefault="0056493F" w:rsidP="006E26B1">
      <w:pPr>
        <w:autoSpaceDE w:val="0"/>
        <w:adjustRightInd w:val="0"/>
        <w:ind w:left="1146"/>
        <w:rPr>
          <w:rFonts w:ascii="Calibri" w:hAnsi="Calibri" w:cs="Calibri"/>
          <w:noProof/>
          <w:sz w:val="24"/>
          <w:szCs w:val="24"/>
        </w:rPr>
      </w:pPr>
    </w:p>
    <w:p w14:paraId="0761D4AC" w14:textId="77777777" w:rsidR="0056493F" w:rsidRPr="00615FF2" w:rsidRDefault="0056493F" w:rsidP="006E26B1">
      <w:pPr>
        <w:autoSpaceDE w:val="0"/>
        <w:adjustRightInd w:val="0"/>
        <w:ind w:left="1146"/>
        <w:rPr>
          <w:rFonts w:ascii="Calibri" w:hAnsi="Calibri" w:cs="Calibri"/>
          <w:noProof/>
          <w:sz w:val="24"/>
          <w:szCs w:val="24"/>
        </w:rPr>
      </w:pPr>
    </w:p>
    <w:p w14:paraId="5F32FB03" w14:textId="77777777" w:rsidR="0056493F" w:rsidRPr="00615FF2" w:rsidRDefault="0056493F" w:rsidP="006E26B1">
      <w:pPr>
        <w:autoSpaceDE w:val="0"/>
        <w:adjustRightInd w:val="0"/>
        <w:ind w:left="1146"/>
        <w:rPr>
          <w:rFonts w:ascii="Calibri" w:hAnsi="Calibri" w:cs="Calibri"/>
          <w:noProof/>
          <w:sz w:val="24"/>
          <w:szCs w:val="24"/>
        </w:rPr>
      </w:pPr>
    </w:p>
    <w:p w14:paraId="1246ACBF" w14:textId="77777777" w:rsidR="0056493F" w:rsidRPr="00615FF2" w:rsidRDefault="0056493F" w:rsidP="006E26B1">
      <w:pPr>
        <w:autoSpaceDE w:val="0"/>
        <w:adjustRightInd w:val="0"/>
        <w:ind w:left="1146"/>
        <w:rPr>
          <w:rFonts w:ascii="Calibri" w:hAnsi="Calibri" w:cs="Calibri"/>
          <w:noProof/>
          <w:sz w:val="24"/>
          <w:szCs w:val="24"/>
        </w:rPr>
      </w:pPr>
    </w:p>
    <w:p w14:paraId="745D36E5" w14:textId="77777777" w:rsidR="0056493F" w:rsidRPr="00615FF2" w:rsidRDefault="0056493F" w:rsidP="006E26B1">
      <w:pPr>
        <w:autoSpaceDE w:val="0"/>
        <w:adjustRightInd w:val="0"/>
        <w:ind w:left="1146"/>
        <w:rPr>
          <w:rFonts w:ascii="Calibri" w:hAnsi="Calibri" w:cs="Calibri"/>
          <w:noProof/>
          <w:sz w:val="24"/>
          <w:szCs w:val="24"/>
        </w:rPr>
      </w:pPr>
    </w:p>
    <w:p w14:paraId="79B8E380" w14:textId="77777777" w:rsidR="0056493F" w:rsidRPr="00615FF2" w:rsidRDefault="0056493F" w:rsidP="006E26B1">
      <w:pPr>
        <w:autoSpaceDE w:val="0"/>
        <w:adjustRightInd w:val="0"/>
        <w:ind w:left="1146"/>
        <w:rPr>
          <w:rFonts w:ascii="Calibri" w:hAnsi="Calibri" w:cs="Calibri"/>
          <w:noProof/>
          <w:sz w:val="24"/>
          <w:szCs w:val="24"/>
        </w:rPr>
      </w:pPr>
    </w:p>
    <w:p w14:paraId="2B8D5ACB" w14:textId="77777777" w:rsidR="0056493F" w:rsidRPr="00615FF2" w:rsidRDefault="0056493F" w:rsidP="006E26B1">
      <w:pPr>
        <w:autoSpaceDE w:val="0"/>
        <w:adjustRightInd w:val="0"/>
        <w:ind w:left="1146"/>
        <w:rPr>
          <w:rFonts w:ascii="Calibri" w:hAnsi="Calibri" w:cs="Calibri"/>
          <w:noProof/>
          <w:sz w:val="24"/>
          <w:szCs w:val="24"/>
        </w:rPr>
      </w:pPr>
    </w:p>
    <w:p w14:paraId="14C15E21" w14:textId="77777777" w:rsidR="0056493F" w:rsidRPr="00615FF2" w:rsidRDefault="0056493F" w:rsidP="006E26B1">
      <w:pPr>
        <w:autoSpaceDE w:val="0"/>
        <w:adjustRightInd w:val="0"/>
        <w:ind w:left="1146"/>
        <w:rPr>
          <w:rFonts w:ascii="Calibri" w:hAnsi="Calibri" w:cs="Calibri"/>
          <w:noProof/>
          <w:sz w:val="24"/>
          <w:szCs w:val="24"/>
        </w:rPr>
      </w:pPr>
    </w:p>
    <w:p w14:paraId="42F01B5B" w14:textId="77777777" w:rsidR="0056493F" w:rsidRPr="00615FF2" w:rsidRDefault="0056493F" w:rsidP="006E26B1">
      <w:pPr>
        <w:autoSpaceDE w:val="0"/>
        <w:adjustRightInd w:val="0"/>
        <w:ind w:left="1146"/>
        <w:rPr>
          <w:rFonts w:ascii="Calibri" w:hAnsi="Calibri" w:cs="Calibri"/>
          <w:noProof/>
          <w:sz w:val="24"/>
          <w:szCs w:val="24"/>
        </w:rPr>
      </w:pPr>
    </w:p>
    <w:p w14:paraId="57A23FA2" w14:textId="77777777" w:rsidR="0056493F" w:rsidRPr="00615FF2" w:rsidRDefault="0056493F" w:rsidP="006E26B1">
      <w:pPr>
        <w:autoSpaceDE w:val="0"/>
        <w:adjustRightInd w:val="0"/>
        <w:ind w:left="1146"/>
        <w:rPr>
          <w:rFonts w:ascii="Calibri" w:hAnsi="Calibri" w:cs="Calibri"/>
          <w:noProof/>
          <w:sz w:val="24"/>
          <w:szCs w:val="24"/>
        </w:rPr>
      </w:pPr>
    </w:p>
    <w:p w14:paraId="14C5B265" w14:textId="77777777" w:rsidR="0056493F" w:rsidRPr="00615FF2" w:rsidRDefault="0056493F" w:rsidP="006E26B1">
      <w:pPr>
        <w:autoSpaceDE w:val="0"/>
        <w:adjustRightInd w:val="0"/>
        <w:ind w:left="1146"/>
        <w:rPr>
          <w:rFonts w:ascii="Calibri" w:hAnsi="Calibri" w:cs="Calibri"/>
          <w:noProof/>
          <w:sz w:val="24"/>
          <w:szCs w:val="24"/>
        </w:rPr>
      </w:pPr>
    </w:p>
    <w:p w14:paraId="2903D2DF" w14:textId="77777777" w:rsidR="0056493F" w:rsidRPr="00615FF2" w:rsidRDefault="0056493F" w:rsidP="006E26B1">
      <w:pPr>
        <w:autoSpaceDE w:val="0"/>
        <w:adjustRightInd w:val="0"/>
        <w:ind w:left="1146"/>
        <w:rPr>
          <w:rFonts w:ascii="Calibri" w:hAnsi="Calibri" w:cs="Calibri"/>
          <w:noProof/>
          <w:sz w:val="24"/>
          <w:szCs w:val="24"/>
        </w:rPr>
      </w:pPr>
    </w:p>
    <w:p w14:paraId="095DFE11" w14:textId="77777777" w:rsidR="0056493F" w:rsidRPr="00615FF2" w:rsidRDefault="0056493F" w:rsidP="006E26B1">
      <w:pPr>
        <w:autoSpaceDE w:val="0"/>
        <w:adjustRightInd w:val="0"/>
        <w:ind w:left="1146"/>
        <w:rPr>
          <w:rFonts w:ascii="Calibri" w:hAnsi="Calibri" w:cs="Calibri"/>
          <w:noProof/>
          <w:sz w:val="24"/>
          <w:szCs w:val="24"/>
        </w:rPr>
      </w:pPr>
    </w:p>
    <w:p w14:paraId="7398B222" w14:textId="77777777" w:rsidR="0056493F" w:rsidRPr="00615FF2" w:rsidRDefault="0056493F" w:rsidP="006E26B1">
      <w:pPr>
        <w:autoSpaceDE w:val="0"/>
        <w:adjustRightInd w:val="0"/>
        <w:ind w:left="1146"/>
        <w:rPr>
          <w:rFonts w:ascii="Calibri" w:hAnsi="Calibri" w:cs="Calibri"/>
          <w:noProof/>
          <w:sz w:val="24"/>
          <w:szCs w:val="24"/>
        </w:rPr>
      </w:pPr>
    </w:p>
    <w:p w14:paraId="6887C1E3" w14:textId="77777777" w:rsidR="0056493F" w:rsidRPr="00615FF2" w:rsidRDefault="0056493F" w:rsidP="006E26B1">
      <w:pPr>
        <w:autoSpaceDE w:val="0"/>
        <w:adjustRightInd w:val="0"/>
        <w:ind w:left="1146"/>
        <w:rPr>
          <w:rFonts w:ascii="Calibri" w:hAnsi="Calibri" w:cs="Calibri"/>
          <w:noProof/>
          <w:sz w:val="24"/>
          <w:szCs w:val="24"/>
        </w:rPr>
      </w:pPr>
    </w:p>
    <w:p w14:paraId="3FFD9945" w14:textId="77777777" w:rsidR="0056493F" w:rsidRPr="00615FF2" w:rsidRDefault="0056493F" w:rsidP="006E26B1">
      <w:pPr>
        <w:autoSpaceDE w:val="0"/>
        <w:adjustRightInd w:val="0"/>
        <w:ind w:left="1146"/>
        <w:rPr>
          <w:rFonts w:ascii="Calibri" w:hAnsi="Calibri" w:cs="Calibri"/>
          <w:noProof/>
          <w:sz w:val="24"/>
          <w:szCs w:val="24"/>
        </w:rPr>
      </w:pPr>
    </w:p>
    <w:p w14:paraId="01051B85" w14:textId="77777777" w:rsidR="0056493F" w:rsidRPr="00615FF2" w:rsidRDefault="0056493F" w:rsidP="006E26B1">
      <w:pPr>
        <w:autoSpaceDE w:val="0"/>
        <w:adjustRightInd w:val="0"/>
        <w:ind w:left="1146"/>
        <w:rPr>
          <w:rFonts w:ascii="Calibri" w:hAnsi="Calibri" w:cs="Calibri"/>
          <w:noProof/>
          <w:sz w:val="24"/>
          <w:szCs w:val="24"/>
        </w:rPr>
      </w:pPr>
    </w:p>
    <w:p w14:paraId="054468C4" w14:textId="77777777" w:rsidR="0056493F" w:rsidRPr="00615FF2" w:rsidRDefault="0056493F" w:rsidP="006E26B1">
      <w:pPr>
        <w:autoSpaceDE w:val="0"/>
        <w:adjustRightInd w:val="0"/>
        <w:ind w:left="1146"/>
        <w:rPr>
          <w:rFonts w:ascii="Calibri" w:hAnsi="Calibri" w:cs="Calibri"/>
          <w:noProof/>
          <w:sz w:val="24"/>
          <w:szCs w:val="24"/>
        </w:rPr>
      </w:pPr>
    </w:p>
    <w:p w14:paraId="76031B13" w14:textId="77777777" w:rsidR="0056493F" w:rsidRPr="00615FF2" w:rsidRDefault="0056493F" w:rsidP="006E26B1">
      <w:pPr>
        <w:autoSpaceDE w:val="0"/>
        <w:adjustRightInd w:val="0"/>
        <w:ind w:left="1146"/>
        <w:rPr>
          <w:rFonts w:ascii="Calibri" w:hAnsi="Calibri" w:cs="Calibri"/>
          <w:noProof/>
          <w:sz w:val="24"/>
          <w:szCs w:val="24"/>
        </w:rPr>
      </w:pPr>
    </w:p>
    <w:p w14:paraId="0F7B5385" w14:textId="77777777" w:rsidR="003A2E47" w:rsidRPr="00615FF2" w:rsidRDefault="003A2E47" w:rsidP="006E26B1">
      <w:pPr>
        <w:autoSpaceDE w:val="0"/>
        <w:adjustRightInd w:val="0"/>
        <w:ind w:left="1146"/>
        <w:rPr>
          <w:rFonts w:ascii="Calibri" w:hAnsi="Calibri" w:cs="Calibri"/>
          <w:noProof/>
          <w:sz w:val="24"/>
          <w:szCs w:val="24"/>
        </w:rPr>
      </w:pPr>
    </w:p>
    <w:p w14:paraId="729EBC08" w14:textId="77777777" w:rsidR="003A2E47" w:rsidRPr="00615FF2" w:rsidRDefault="003A2E47" w:rsidP="006E26B1">
      <w:pPr>
        <w:autoSpaceDE w:val="0"/>
        <w:adjustRightInd w:val="0"/>
        <w:ind w:left="1146"/>
        <w:rPr>
          <w:rFonts w:ascii="Calibri" w:hAnsi="Calibri" w:cs="Calibri"/>
          <w:noProof/>
          <w:sz w:val="24"/>
          <w:szCs w:val="24"/>
        </w:rPr>
      </w:pPr>
    </w:p>
    <w:p w14:paraId="7C000086" w14:textId="77777777" w:rsidR="003A2E47" w:rsidRPr="00615FF2" w:rsidRDefault="003A2E47" w:rsidP="006E26B1">
      <w:pPr>
        <w:autoSpaceDE w:val="0"/>
        <w:adjustRightInd w:val="0"/>
        <w:ind w:left="1146"/>
        <w:rPr>
          <w:rFonts w:ascii="Calibri" w:hAnsi="Calibri" w:cs="Calibri"/>
          <w:noProof/>
          <w:sz w:val="24"/>
          <w:szCs w:val="24"/>
        </w:rPr>
      </w:pPr>
    </w:p>
    <w:p w14:paraId="37F1F8E4" w14:textId="77777777" w:rsidR="003A2E47" w:rsidRPr="00615FF2" w:rsidRDefault="003A2E47" w:rsidP="006E26B1">
      <w:pPr>
        <w:autoSpaceDE w:val="0"/>
        <w:adjustRightInd w:val="0"/>
        <w:ind w:left="1146"/>
        <w:rPr>
          <w:rFonts w:ascii="Calibri" w:hAnsi="Calibri" w:cs="Calibri"/>
          <w:noProof/>
          <w:sz w:val="24"/>
          <w:szCs w:val="24"/>
        </w:rPr>
      </w:pPr>
    </w:p>
    <w:p w14:paraId="0DDB49D3" w14:textId="77777777" w:rsidR="003A2E47" w:rsidRPr="00615FF2" w:rsidRDefault="003A2E47" w:rsidP="006E26B1">
      <w:pPr>
        <w:autoSpaceDE w:val="0"/>
        <w:adjustRightInd w:val="0"/>
        <w:ind w:left="1146"/>
        <w:rPr>
          <w:rFonts w:ascii="Calibri" w:hAnsi="Calibri" w:cs="Calibri"/>
          <w:noProof/>
          <w:sz w:val="24"/>
          <w:szCs w:val="24"/>
        </w:rPr>
      </w:pPr>
    </w:p>
    <w:p w14:paraId="4B494015" w14:textId="77777777" w:rsidR="003A2E47" w:rsidRPr="00615FF2" w:rsidRDefault="003A2E47" w:rsidP="006E26B1">
      <w:pPr>
        <w:autoSpaceDE w:val="0"/>
        <w:adjustRightInd w:val="0"/>
        <w:ind w:left="1146"/>
        <w:rPr>
          <w:rFonts w:ascii="Calibri" w:hAnsi="Calibri" w:cs="Calibri"/>
          <w:noProof/>
          <w:sz w:val="24"/>
          <w:szCs w:val="24"/>
        </w:rPr>
      </w:pPr>
    </w:p>
    <w:p w14:paraId="4185C504" w14:textId="77777777" w:rsidR="003A2E47" w:rsidRPr="00615FF2" w:rsidRDefault="003A2E47" w:rsidP="006E26B1">
      <w:pPr>
        <w:autoSpaceDE w:val="0"/>
        <w:adjustRightInd w:val="0"/>
        <w:ind w:left="1146"/>
        <w:rPr>
          <w:rFonts w:ascii="Calibri" w:hAnsi="Calibri" w:cs="Calibri"/>
          <w:noProof/>
          <w:sz w:val="24"/>
          <w:szCs w:val="24"/>
        </w:rPr>
      </w:pPr>
    </w:p>
    <w:p w14:paraId="1B777A96" w14:textId="77777777" w:rsidR="003A2E47" w:rsidRPr="00615FF2" w:rsidRDefault="003A2E47" w:rsidP="006E26B1">
      <w:pPr>
        <w:autoSpaceDE w:val="0"/>
        <w:adjustRightInd w:val="0"/>
        <w:ind w:left="1146"/>
        <w:rPr>
          <w:rFonts w:ascii="Calibri" w:hAnsi="Calibri" w:cs="Calibri"/>
          <w:noProof/>
          <w:sz w:val="24"/>
          <w:szCs w:val="24"/>
        </w:rPr>
      </w:pPr>
    </w:p>
    <w:p w14:paraId="7F3F93F5" w14:textId="77777777" w:rsidR="003A2E47" w:rsidRPr="00615FF2" w:rsidRDefault="003A2E47" w:rsidP="006E26B1">
      <w:pPr>
        <w:autoSpaceDE w:val="0"/>
        <w:adjustRightInd w:val="0"/>
        <w:ind w:left="1146"/>
        <w:rPr>
          <w:rFonts w:ascii="Calibri" w:hAnsi="Calibri" w:cs="Calibri"/>
          <w:noProof/>
          <w:sz w:val="24"/>
          <w:szCs w:val="24"/>
        </w:rPr>
      </w:pPr>
    </w:p>
    <w:p w14:paraId="5FE3A0AF" w14:textId="77777777" w:rsidR="003A2E47" w:rsidRDefault="003A2E47" w:rsidP="00EA6D7F">
      <w:pPr>
        <w:autoSpaceDE w:val="0"/>
        <w:adjustRightInd w:val="0"/>
        <w:rPr>
          <w:rFonts w:cstheme="minorHAnsi"/>
          <w:noProof/>
        </w:rPr>
      </w:pPr>
    </w:p>
    <w:p w14:paraId="61C9CC97" w14:textId="77777777" w:rsidR="0056493F" w:rsidRDefault="0056493F" w:rsidP="006E26B1">
      <w:pPr>
        <w:autoSpaceDE w:val="0"/>
        <w:adjustRightInd w:val="0"/>
        <w:ind w:left="1146"/>
        <w:rPr>
          <w:rFonts w:cstheme="minorHAnsi"/>
          <w:noProof/>
        </w:rPr>
      </w:pPr>
    </w:p>
    <w:p w14:paraId="02635A5A" w14:textId="77777777" w:rsidR="0056493F" w:rsidRDefault="0056493F" w:rsidP="00F56AF5">
      <w:pPr>
        <w:autoSpaceDE w:val="0"/>
        <w:adjustRightInd w:val="0"/>
        <w:rPr>
          <w:rFonts w:cstheme="minorHAnsi"/>
          <w:noProof/>
        </w:rPr>
      </w:pPr>
    </w:p>
    <w:p w14:paraId="388068C2" w14:textId="77777777" w:rsidR="0056493F" w:rsidRDefault="0056493F" w:rsidP="006E26B1">
      <w:pPr>
        <w:autoSpaceDE w:val="0"/>
        <w:adjustRightInd w:val="0"/>
        <w:ind w:left="1146"/>
        <w:rPr>
          <w:rFonts w:cstheme="minorHAnsi"/>
          <w:noProof/>
        </w:rPr>
      </w:pPr>
    </w:p>
    <w:p w14:paraId="4BB9A925" w14:textId="77777777" w:rsidR="00801351" w:rsidRPr="009863D1" w:rsidRDefault="00801351" w:rsidP="006E26B1">
      <w:pPr>
        <w:autoSpaceDE w:val="0"/>
        <w:adjustRightInd w:val="0"/>
        <w:ind w:left="1146"/>
        <w:rPr>
          <w:rFonts w:cstheme="minorHAnsi"/>
          <w:noProof/>
        </w:rPr>
      </w:pPr>
    </w:p>
    <w:p w14:paraId="606DFA80" w14:textId="5439EA5F" w:rsidR="009C6F3E" w:rsidRDefault="00EA6D7F" w:rsidP="00CC062F">
      <w:pPr>
        <w:jc w:val="right"/>
        <w:rPr>
          <w:rFonts w:ascii="Calibri" w:hAnsi="Calibri" w:cs="Calibri"/>
          <w:sz w:val="24"/>
          <w:szCs w:val="24"/>
        </w:rPr>
      </w:pPr>
      <w:r>
        <w:rPr>
          <w:rFonts w:cstheme="minorHAnsi"/>
          <w:sz w:val="24"/>
          <w:szCs w:val="24"/>
        </w:rPr>
        <w:t>Priedas Nr.</w:t>
      </w:r>
      <w:r w:rsidR="00CC062F">
        <w:rPr>
          <w:rFonts w:cstheme="minorHAnsi"/>
          <w:sz w:val="24"/>
          <w:szCs w:val="24"/>
        </w:rPr>
        <w:t xml:space="preserve"> </w:t>
      </w:r>
      <w:r>
        <w:rPr>
          <w:rFonts w:cstheme="minorHAnsi"/>
          <w:sz w:val="24"/>
          <w:szCs w:val="24"/>
        </w:rPr>
        <w:t>3</w:t>
      </w:r>
    </w:p>
    <w:p w14:paraId="2B415D3E" w14:textId="77777777" w:rsidR="00941FAA" w:rsidRDefault="00941FAA" w:rsidP="00EE2FEA">
      <w:pPr>
        <w:jc w:val="right"/>
        <w:rPr>
          <w:rFonts w:cstheme="minorHAnsi"/>
          <w:sz w:val="24"/>
          <w:szCs w:val="24"/>
        </w:rPr>
      </w:pPr>
      <w:bookmarkStart w:id="30" w:name="_Hlk86825377"/>
      <w:bookmarkStart w:id="31" w:name="_Ref38540913"/>
      <w:bookmarkStart w:id="32" w:name="_Ref38898051"/>
      <w:bookmarkStart w:id="33" w:name="_Ref38901392"/>
      <w:bookmarkStart w:id="34" w:name="_Toc48053189"/>
      <w:bookmarkStart w:id="35" w:name="_Toc85706892"/>
      <w:bookmarkStart w:id="36" w:name="_Toc147739116"/>
    </w:p>
    <w:p w14:paraId="54E38CB1" w14:textId="77777777" w:rsidR="00941FAA" w:rsidRDefault="00941FAA" w:rsidP="00EE2FEA">
      <w:pPr>
        <w:jc w:val="right"/>
        <w:rPr>
          <w:rFonts w:cstheme="minorHAnsi"/>
          <w:sz w:val="24"/>
          <w:szCs w:val="24"/>
        </w:rPr>
      </w:pPr>
    </w:p>
    <w:p w14:paraId="6A6B59D3" w14:textId="77777777" w:rsidR="00941FAA" w:rsidRDefault="00941FAA" w:rsidP="00EE2FEA">
      <w:pPr>
        <w:jc w:val="right"/>
        <w:rPr>
          <w:rFonts w:cstheme="minorHAnsi"/>
          <w:sz w:val="24"/>
          <w:szCs w:val="24"/>
        </w:rPr>
      </w:pPr>
    </w:p>
    <w:p w14:paraId="4D65264B" w14:textId="369E79FF" w:rsidR="00941FAA" w:rsidRDefault="00CC062F" w:rsidP="00CC062F">
      <w:pPr>
        <w:jc w:val="left"/>
        <w:rPr>
          <w:rFonts w:cstheme="minorHAnsi"/>
          <w:sz w:val="24"/>
          <w:szCs w:val="24"/>
        </w:rPr>
      </w:pPr>
      <w:r>
        <w:rPr>
          <w:rFonts w:cstheme="minorHAnsi"/>
          <w:sz w:val="24"/>
          <w:szCs w:val="24"/>
        </w:rPr>
        <w:t>Pridedama atskiru failu</w:t>
      </w:r>
    </w:p>
    <w:p w14:paraId="536B1AE0" w14:textId="77777777" w:rsidR="00941FAA" w:rsidRDefault="00941FAA" w:rsidP="00EE2FEA">
      <w:pPr>
        <w:jc w:val="right"/>
        <w:rPr>
          <w:rFonts w:cstheme="minorHAnsi"/>
          <w:sz w:val="24"/>
          <w:szCs w:val="24"/>
        </w:rPr>
      </w:pPr>
    </w:p>
    <w:p w14:paraId="594AD40D" w14:textId="77777777" w:rsidR="00941FAA" w:rsidRDefault="00941FAA" w:rsidP="00EE2FEA">
      <w:pPr>
        <w:jc w:val="right"/>
        <w:rPr>
          <w:rFonts w:cstheme="minorHAnsi"/>
          <w:sz w:val="24"/>
          <w:szCs w:val="24"/>
        </w:rPr>
      </w:pPr>
    </w:p>
    <w:p w14:paraId="2B702F0F" w14:textId="77777777" w:rsidR="00941FAA" w:rsidRDefault="00941FAA" w:rsidP="00EE2FEA">
      <w:pPr>
        <w:jc w:val="right"/>
        <w:rPr>
          <w:rFonts w:cstheme="minorHAnsi"/>
          <w:sz w:val="24"/>
          <w:szCs w:val="24"/>
        </w:rPr>
      </w:pPr>
    </w:p>
    <w:p w14:paraId="2A151B72" w14:textId="77777777" w:rsidR="00941FAA" w:rsidRDefault="00941FAA" w:rsidP="00EE2FEA">
      <w:pPr>
        <w:jc w:val="right"/>
        <w:rPr>
          <w:rFonts w:cstheme="minorHAnsi"/>
          <w:sz w:val="24"/>
          <w:szCs w:val="24"/>
        </w:rPr>
      </w:pPr>
    </w:p>
    <w:p w14:paraId="2AF47528" w14:textId="77777777" w:rsidR="00941FAA" w:rsidRDefault="00941FAA" w:rsidP="00EE2FEA">
      <w:pPr>
        <w:jc w:val="right"/>
        <w:rPr>
          <w:rFonts w:cstheme="minorHAnsi"/>
          <w:sz w:val="24"/>
          <w:szCs w:val="24"/>
        </w:rPr>
      </w:pPr>
    </w:p>
    <w:p w14:paraId="3BA50B13" w14:textId="77777777" w:rsidR="00941FAA" w:rsidRDefault="00941FAA" w:rsidP="00EE2FEA">
      <w:pPr>
        <w:jc w:val="right"/>
        <w:rPr>
          <w:rFonts w:cstheme="minorHAnsi"/>
          <w:sz w:val="24"/>
          <w:szCs w:val="24"/>
        </w:rPr>
      </w:pPr>
    </w:p>
    <w:p w14:paraId="245CF5F6" w14:textId="77777777" w:rsidR="00941FAA" w:rsidRDefault="00941FAA" w:rsidP="00EE2FEA">
      <w:pPr>
        <w:jc w:val="right"/>
        <w:rPr>
          <w:rFonts w:cstheme="minorHAnsi"/>
          <w:sz w:val="24"/>
          <w:szCs w:val="24"/>
        </w:rPr>
      </w:pPr>
    </w:p>
    <w:p w14:paraId="5123D4DD" w14:textId="77777777" w:rsidR="00941FAA" w:rsidRDefault="00941FAA" w:rsidP="00EE2FEA">
      <w:pPr>
        <w:jc w:val="right"/>
        <w:rPr>
          <w:rFonts w:cstheme="minorHAnsi"/>
          <w:sz w:val="24"/>
          <w:szCs w:val="24"/>
        </w:rPr>
      </w:pPr>
    </w:p>
    <w:p w14:paraId="22E0E1CC" w14:textId="77777777" w:rsidR="00941FAA" w:rsidRDefault="00941FAA" w:rsidP="00EE2FEA">
      <w:pPr>
        <w:jc w:val="right"/>
        <w:rPr>
          <w:rFonts w:cstheme="minorHAnsi"/>
          <w:sz w:val="24"/>
          <w:szCs w:val="24"/>
        </w:rPr>
      </w:pPr>
    </w:p>
    <w:p w14:paraId="322253FD" w14:textId="77777777" w:rsidR="00941FAA" w:rsidRDefault="00941FAA" w:rsidP="00EE2FEA">
      <w:pPr>
        <w:jc w:val="right"/>
        <w:rPr>
          <w:rFonts w:cstheme="minorHAnsi"/>
          <w:sz w:val="24"/>
          <w:szCs w:val="24"/>
        </w:rPr>
      </w:pPr>
    </w:p>
    <w:p w14:paraId="22CD0735" w14:textId="77777777" w:rsidR="00941FAA" w:rsidRDefault="00941FAA" w:rsidP="00EE2FEA">
      <w:pPr>
        <w:jc w:val="right"/>
        <w:rPr>
          <w:rFonts w:cstheme="minorHAnsi"/>
          <w:sz w:val="24"/>
          <w:szCs w:val="24"/>
        </w:rPr>
      </w:pPr>
    </w:p>
    <w:p w14:paraId="6C3CE992" w14:textId="77777777" w:rsidR="00941FAA" w:rsidRDefault="00941FAA" w:rsidP="00EE2FEA">
      <w:pPr>
        <w:jc w:val="right"/>
        <w:rPr>
          <w:rFonts w:cstheme="minorHAnsi"/>
          <w:sz w:val="24"/>
          <w:szCs w:val="24"/>
        </w:rPr>
      </w:pPr>
    </w:p>
    <w:p w14:paraId="69FDC3F3" w14:textId="77777777" w:rsidR="00941FAA" w:rsidRDefault="00941FAA" w:rsidP="00EE2FEA">
      <w:pPr>
        <w:jc w:val="right"/>
        <w:rPr>
          <w:rFonts w:cstheme="minorHAnsi"/>
          <w:sz w:val="24"/>
          <w:szCs w:val="24"/>
        </w:rPr>
      </w:pPr>
    </w:p>
    <w:p w14:paraId="5ABCDA23" w14:textId="77777777" w:rsidR="00941FAA" w:rsidRDefault="00941FAA" w:rsidP="00EE2FEA">
      <w:pPr>
        <w:jc w:val="right"/>
        <w:rPr>
          <w:rFonts w:cstheme="minorHAnsi"/>
          <w:sz w:val="24"/>
          <w:szCs w:val="24"/>
        </w:rPr>
      </w:pPr>
    </w:p>
    <w:p w14:paraId="05D2B048" w14:textId="77777777" w:rsidR="00CC062F" w:rsidRDefault="00CC062F" w:rsidP="00EE2FEA">
      <w:pPr>
        <w:jc w:val="right"/>
        <w:rPr>
          <w:rFonts w:cstheme="minorHAnsi"/>
          <w:sz w:val="24"/>
          <w:szCs w:val="24"/>
        </w:rPr>
      </w:pPr>
    </w:p>
    <w:p w14:paraId="5FCDF80B" w14:textId="77777777" w:rsidR="00CC062F" w:rsidRDefault="00CC062F" w:rsidP="00EE2FEA">
      <w:pPr>
        <w:jc w:val="right"/>
        <w:rPr>
          <w:rFonts w:cstheme="minorHAnsi"/>
          <w:sz w:val="24"/>
          <w:szCs w:val="24"/>
        </w:rPr>
      </w:pPr>
    </w:p>
    <w:p w14:paraId="6BDD8794" w14:textId="77777777" w:rsidR="00CC062F" w:rsidRDefault="00CC062F" w:rsidP="00EE2FEA">
      <w:pPr>
        <w:jc w:val="right"/>
        <w:rPr>
          <w:rFonts w:cstheme="minorHAnsi"/>
          <w:sz w:val="24"/>
          <w:szCs w:val="24"/>
        </w:rPr>
      </w:pPr>
    </w:p>
    <w:p w14:paraId="2310F892" w14:textId="77777777" w:rsidR="00CC062F" w:rsidRDefault="00CC062F" w:rsidP="00EE2FEA">
      <w:pPr>
        <w:jc w:val="right"/>
        <w:rPr>
          <w:rFonts w:cstheme="minorHAnsi"/>
          <w:sz w:val="24"/>
          <w:szCs w:val="24"/>
        </w:rPr>
      </w:pPr>
    </w:p>
    <w:p w14:paraId="33F888C0" w14:textId="77777777" w:rsidR="00CC062F" w:rsidRDefault="00CC062F" w:rsidP="00EE2FEA">
      <w:pPr>
        <w:jc w:val="right"/>
        <w:rPr>
          <w:rFonts w:cstheme="minorHAnsi"/>
          <w:sz w:val="24"/>
          <w:szCs w:val="24"/>
        </w:rPr>
      </w:pPr>
    </w:p>
    <w:p w14:paraId="67C07089" w14:textId="77777777" w:rsidR="00CC062F" w:rsidRDefault="00CC062F" w:rsidP="00EE2FEA">
      <w:pPr>
        <w:jc w:val="right"/>
        <w:rPr>
          <w:rFonts w:cstheme="minorHAnsi"/>
          <w:sz w:val="24"/>
          <w:szCs w:val="24"/>
        </w:rPr>
      </w:pPr>
    </w:p>
    <w:p w14:paraId="07ED4BBF" w14:textId="77777777" w:rsidR="00CC062F" w:rsidRDefault="00CC062F" w:rsidP="00EE2FEA">
      <w:pPr>
        <w:jc w:val="right"/>
        <w:rPr>
          <w:rFonts w:cstheme="minorHAnsi"/>
          <w:sz w:val="24"/>
          <w:szCs w:val="24"/>
        </w:rPr>
      </w:pPr>
    </w:p>
    <w:p w14:paraId="7AC6748C" w14:textId="77777777" w:rsidR="00CC062F" w:rsidRDefault="00CC062F" w:rsidP="00EE2FEA">
      <w:pPr>
        <w:jc w:val="right"/>
        <w:rPr>
          <w:rFonts w:cstheme="minorHAnsi"/>
          <w:sz w:val="24"/>
          <w:szCs w:val="24"/>
        </w:rPr>
      </w:pPr>
    </w:p>
    <w:p w14:paraId="77271A3E" w14:textId="77777777" w:rsidR="00CC062F" w:rsidRDefault="00CC062F" w:rsidP="00EE2FEA">
      <w:pPr>
        <w:jc w:val="right"/>
        <w:rPr>
          <w:rFonts w:cstheme="minorHAnsi"/>
          <w:sz w:val="24"/>
          <w:szCs w:val="24"/>
        </w:rPr>
      </w:pPr>
    </w:p>
    <w:p w14:paraId="134E1B75" w14:textId="77777777" w:rsidR="00CC062F" w:rsidRDefault="00CC062F" w:rsidP="00EE2FEA">
      <w:pPr>
        <w:jc w:val="right"/>
        <w:rPr>
          <w:rFonts w:cstheme="minorHAnsi"/>
          <w:sz w:val="24"/>
          <w:szCs w:val="24"/>
        </w:rPr>
      </w:pPr>
    </w:p>
    <w:p w14:paraId="67B3C20E" w14:textId="77777777" w:rsidR="00CC062F" w:rsidRDefault="00CC062F" w:rsidP="00EE2FEA">
      <w:pPr>
        <w:jc w:val="right"/>
        <w:rPr>
          <w:rFonts w:cstheme="minorHAnsi"/>
          <w:sz w:val="24"/>
          <w:szCs w:val="24"/>
        </w:rPr>
      </w:pPr>
    </w:p>
    <w:p w14:paraId="097CDF8A" w14:textId="77777777" w:rsidR="00CC062F" w:rsidRDefault="00CC062F" w:rsidP="00EE2FEA">
      <w:pPr>
        <w:jc w:val="right"/>
        <w:rPr>
          <w:rFonts w:cstheme="minorHAnsi"/>
          <w:sz w:val="24"/>
          <w:szCs w:val="24"/>
        </w:rPr>
      </w:pPr>
    </w:p>
    <w:p w14:paraId="6E7290B0" w14:textId="77777777" w:rsidR="00CC062F" w:rsidRDefault="00CC062F" w:rsidP="00EE2FEA">
      <w:pPr>
        <w:jc w:val="right"/>
        <w:rPr>
          <w:rFonts w:cstheme="minorHAnsi"/>
          <w:sz w:val="24"/>
          <w:szCs w:val="24"/>
        </w:rPr>
      </w:pPr>
    </w:p>
    <w:p w14:paraId="0A7C0281" w14:textId="77777777" w:rsidR="00CC062F" w:rsidRDefault="00CC062F" w:rsidP="00EE2FEA">
      <w:pPr>
        <w:jc w:val="right"/>
        <w:rPr>
          <w:rFonts w:cstheme="minorHAnsi"/>
          <w:sz w:val="24"/>
          <w:szCs w:val="24"/>
        </w:rPr>
      </w:pPr>
    </w:p>
    <w:p w14:paraId="7EAD2ACC" w14:textId="77777777" w:rsidR="00CC062F" w:rsidRDefault="00CC062F" w:rsidP="00EE2FEA">
      <w:pPr>
        <w:jc w:val="right"/>
        <w:rPr>
          <w:rFonts w:cstheme="minorHAnsi"/>
          <w:sz w:val="24"/>
          <w:szCs w:val="24"/>
        </w:rPr>
      </w:pPr>
    </w:p>
    <w:p w14:paraId="17375FE0" w14:textId="77777777" w:rsidR="00CC062F" w:rsidRDefault="00CC062F" w:rsidP="00EE2FEA">
      <w:pPr>
        <w:jc w:val="right"/>
        <w:rPr>
          <w:rFonts w:cstheme="minorHAnsi"/>
          <w:sz w:val="24"/>
          <w:szCs w:val="24"/>
        </w:rPr>
      </w:pPr>
    </w:p>
    <w:p w14:paraId="58E9C2C0" w14:textId="77777777" w:rsidR="00CC062F" w:rsidRDefault="00CC062F" w:rsidP="00EE2FEA">
      <w:pPr>
        <w:jc w:val="right"/>
        <w:rPr>
          <w:rFonts w:cstheme="minorHAnsi"/>
          <w:sz w:val="24"/>
          <w:szCs w:val="24"/>
        </w:rPr>
      </w:pPr>
    </w:p>
    <w:p w14:paraId="49885D0D" w14:textId="77777777" w:rsidR="00CC062F" w:rsidRDefault="00CC062F" w:rsidP="00EE2FEA">
      <w:pPr>
        <w:jc w:val="right"/>
        <w:rPr>
          <w:rFonts w:cstheme="minorHAnsi"/>
          <w:sz w:val="24"/>
          <w:szCs w:val="24"/>
        </w:rPr>
      </w:pPr>
    </w:p>
    <w:p w14:paraId="6F2B13F9" w14:textId="77777777" w:rsidR="00CC062F" w:rsidRDefault="00CC062F" w:rsidP="00EE2FEA">
      <w:pPr>
        <w:jc w:val="right"/>
        <w:rPr>
          <w:rFonts w:cstheme="minorHAnsi"/>
          <w:sz w:val="24"/>
          <w:szCs w:val="24"/>
        </w:rPr>
      </w:pPr>
    </w:p>
    <w:p w14:paraId="3288B538" w14:textId="77777777" w:rsidR="00CC062F" w:rsidRDefault="00CC062F" w:rsidP="00EE2FEA">
      <w:pPr>
        <w:jc w:val="right"/>
        <w:rPr>
          <w:rFonts w:cstheme="minorHAnsi"/>
          <w:sz w:val="24"/>
          <w:szCs w:val="24"/>
        </w:rPr>
      </w:pPr>
    </w:p>
    <w:p w14:paraId="3FC29690" w14:textId="77777777" w:rsidR="00CC062F" w:rsidRDefault="00CC062F" w:rsidP="00EE2FEA">
      <w:pPr>
        <w:jc w:val="right"/>
        <w:rPr>
          <w:rFonts w:cstheme="minorHAnsi"/>
          <w:sz w:val="24"/>
          <w:szCs w:val="24"/>
        </w:rPr>
      </w:pPr>
    </w:p>
    <w:p w14:paraId="37822DEA" w14:textId="77777777" w:rsidR="00CC062F" w:rsidRDefault="00CC062F" w:rsidP="00EE2FEA">
      <w:pPr>
        <w:jc w:val="right"/>
        <w:rPr>
          <w:rFonts w:cstheme="minorHAnsi"/>
          <w:sz w:val="24"/>
          <w:szCs w:val="24"/>
        </w:rPr>
      </w:pPr>
    </w:p>
    <w:p w14:paraId="5C6945DF" w14:textId="77777777" w:rsidR="00CC062F" w:rsidRDefault="00CC062F" w:rsidP="00EE2FEA">
      <w:pPr>
        <w:jc w:val="right"/>
        <w:rPr>
          <w:rFonts w:cstheme="minorHAnsi"/>
          <w:sz w:val="24"/>
          <w:szCs w:val="24"/>
        </w:rPr>
      </w:pPr>
    </w:p>
    <w:p w14:paraId="1E6992CE" w14:textId="77777777" w:rsidR="00CC062F" w:rsidRDefault="00CC062F" w:rsidP="00EE2FEA">
      <w:pPr>
        <w:jc w:val="right"/>
        <w:rPr>
          <w:rFonts w:cstheme="minorHAnsi"/>
          <w:sz w:val="24"/>
          <w:szCs w:val="24"/>
        </w:rPr>
      </w:pPr>
    </w:p>
    <w:p w14:paraId="32858C61" w14:textId="77777777" w:rsidR="00CC062F" w:rsidRDefault="00CC062F" w:rsidP="00EE2FEA">
      <w:pPr>
        <w:jc w:val="right"/>
        <w:rPr>
          <w:rFonts w:cstheme="minorHAnsi"/>
          <w:sz w:val="24"/>
          <w:szCs w:val="24"/>
        </w:rPr>
      </w:pPr>
    </w:p>
    <w:p w14:paraId="3C4A8FAC" w14:textId="77777777" w:rsidR="00CC062F" w:rsidRDefault="00CC062F" w:rsidP="00EE2FEA">
      <w:pPr>
        <w:jc w:val="right"/>
        <w:rPr>
          <w:rFonts w:cstheme="minorHAnsi"/>
          <w:sz w:val="24"/>
          <w:szCs w:val="24"/>
        </w:rPr>
      </w:pPr>
    </w:p>
    <w:p w14:paraId="43CB6DAF" w14:textId="77777777" w:rsidR="00CC062F" w:rsidRDefault="00CC062F" w:rsidP="00EE2FEA">
      <w:pPr>
        <w:jc w:val="right"/>
        <w:rPr>
          <w:rFonts w:cstheme="minorHAnsi"/>
          <w:sz w:val="24"/>
          <w:szCs w:val="24"/>
        </w:rPr>
      </w:pPr>
    </w:p>
    <w:p w14:paraId="000AAA70" w14:textId="77777777" w:rsidR="00CC062F" w:rsidRDefault="00CC062F" w:rsidP="00EE2FEA">
      <w:pPr>
        <w:jc w:val="right"/>
        <w:rPr>
          <w:rFonts w:cstheme="minorHAnsi"/>
          <w:sz w:val="24"/>
          <w:szCs w:val="24"/>
        </w:rPr>
      </w:pPr>
    </w:p>
    <w:p w14:paraId="11E7B062" w14:textId="77777777" w:rsidR="00CC062F" w:rsidRDefault="00CC062F" w:rsidP="00EE2FEA">
      <w:pPr>
        <w:jc w:val="right"/>
        <w:rPr>
          <w:rFonts w:cstheme="minorHAnsi"/>
          <w:sz w:val="24"/>
          <w:szCs w:val="24"/>
        </w:rPr>
      </w:pPr>
    </w:p>
    <w:p w14:paraId="7384D5CB" w14:textId="77777777" w:rsidR="00CC062F" w:rsidRDefault="00CC062F" w:rsidP="00EE2FEA">
      <w:pPr>
        <w:jc w:val="right"/>
        <w:rPr>
          <w:rFonts w:cstheme="minorHAnsi"/>
          <w:sz w:val="24"/>
          <w:szCs w:val="24"/>
        </w:rPr>
      </w:pPr>
    </w:p>
    <w:p w14:paraId="19433EFC" w14:textId="77777777" w:rsidR="00CC062F" w:rsidRDefault="00CC062F" w:rsidP="00EE2FEA">
      <w:pPr>
        <w:jc w:val="right"/>
        <w:rPr>
          <w:rFonts w:cstheme="minorHAnsi"/>
          <w:sz w:val="24"/>
          <w:szCs w:val="24"/>
        </w:rPr>
      </w:pPr>
    </w:p>
    <w:p w14:paraId="393C62B8" w14:textId="77777777" w:rsidR="00CC062F" w:rsidRDefault="00CC062F" w:rsidP="00EE2FEA">
      <w:pPr>
        <w:jc w:val="right"/>
        <w:rPr>
          <w:rFonts w:cstheme="minorHAnsi"/>
          <w:sz w:val="24"/>
          <w:szCs w:val="24"/>
        </w:rPr>
      </w:pPr>
    </w:p>
    <w:p w14:paraId="51941198" w14:textId="1BC3FF1C" w:rsidR="00CC062F" w:rsidRDefault="00CC062F" w:rsidP="00CC062F">
      <w:pPr>
        <w:jc w:val="right"/>
        <w:rPr>
          <w:rFonts w:ascii="Calibri" w:hAnsi="Calibri" w:cs="Calibri"/>
          <w:sz w:val="24"/>
          <w:szCs w:val="24"/>
        </w:rPr>
      </w:pPr>
      <w:r w:rsidRPr="009C6F3E">
        <w:rPr>
          <w:rFonts w:cstheme="minorHAnsi"/>
          <w:sz w:val="24"/>
          <w:szCs w:val="24"/>
        </w:rPr>
        <w:t xml:space="preserve">    </w:t>
      </w:r>
      <w:r w:rsidR="00EA6D7F">
        <w:rPr>
          <w:rFonts w:cstheme="minorHAnsi"/>
          <w:sz w:val="24"/>
          <w:szCs w:val="24"/>
        </w:rPr>
        <w:t>Priedas Nr. 4</w:t>
      </w:r>
    </w:p>
    <w:p w14:paraId="3873D148" w14:textId="77777777" w:rsidR="00CC062F" w:rsidRDefault="00CC062F" w:rsidP="00CC062F">
      <w:pPr>
        <w:jc w:val="right"/>
        <w:rPr>
          <w:rFonts w:cstheme="minorHAnsi"/>
          <w:sz w:val="24"/>
          <w:szCs w:val="24"/>
        </w:rPr>
      </w:pPr>
    </w:p>
    <w:p w14:paraId="4E30818F" w14:textId="77777777" w:rsidR="00CC062F" w:rsidRDefault="00CC062F" w:rsidP="00CC062F">
      <w:pPr>
        <w:jc w:val="right"/>
        <w:rPr>
          <w:rFonts w:cstheme="minorHAnsi"/>
          <w:sz w:val="24"/>
          <w:szCs w:val="24"/>
        </w:rPr>
      </w:pPr>
    </w:p>
    <w:p w14:paraId="35E732F3" w14:textId="77777777" w:rsidR="00CC062F" w:rsidRDefault="00CC062F" w:rsidP="00CC062F">
      <w:pPr>
        <w:jc w:val="right"/>
        <w:rPr>
          <w:rFonts w:cstheme="minorHAnsi"/>
          <w:sz w:val="24"/>
          <w:szCs w:val="24"/>
        </w:rPr>
      </w:pPr>
    </w:p>
    <w:p w14:paraId="019A729E" w14:textId="77777777" w:rsidR="00CC062F" w:rsidRDefault="00CC062F" w:rsidP="00CC062F">
      <w:pPr>
        <w:jc w:val="left"/>
        <w:rPr>
          <w:rFonts w:cstheme="minorHAnsi"/>
          <w:sz w:val="24"/>
          <w:szCs w:val="24"/>
        </w:rPr>
      </w:pPr>
      <w:r>
        <w:rPr>
          <w:rFonts w:cstheme="minorHAnsi"/>
          <w:sz w:val="24"/>
          <w:szCs w:val="24"/>
        </w:rPr>
        <w:t>Pridedama atskiru failu</w:t>
      </w:r>
    </w:p>
    <w:p w14:paraId="1B64DBF7" w14:textId="77777777" w:rsidR="00CC062F" w:rsidRDefault="00CC062F" w:rsidP="00EE2FEA">
      <w:pPr>
        <w:jc w:val="right"/>
        <w:rPr>
          <w:rFonts w:cstheme="minorHAnsi"/>
          <w:sz w:val="24"/>
          <w:szCs w:val="24"/>
        </w:rPr>
      </w:pPr>
    </w:p>
    <w:p w14:paraId="3B9480C3" w14:textId="77777777" w:rsidR="00CC062F" w:rsidRDefault="00CC062F" w:rsidP="00EE2FEA">
      <w:pPr>
        <w:jc w:val="right"/>
        <w:rPr>
          <w:rFonts w:cstheme="minorHAnsi"/>
          <w:sz w:val="24"/>
          <w:szCs w:val="24"/>
        </w:rPr>
      </w:pPr>
    </w:p>
    <w:p w14:paraId="1FAD2BFC" w14:textId="77777777" w:rsidR="00CC062F" w:rsidRDefault="00CC062F" w:rsidP="00EE2FEA">
      <w:pPr>
        <w:jc w:val="right"/>
        <w:rPr>
          <w:rFonts w:cstheme="minorHAnsi"/>
          <w:sz w:val="24"/>
          <w:szCs w:val="24"/>
        </w:rPr>
      </w:pPr>
    </w:p>
    <w:p w14:paraId="47AB8B60" w14:textId="77777777" w:rsidR="00CC062F" w:rsidRDefault="00CC062F" w:rsidP="00EE2FEA">
      <w:pPr>
        <w:jc w:val="right"/>
        <w:rPr>
          <w:rFonts w:cstheme="minorHAnsi"/>
          <w:sz w:val="24"/>
          <w:szCs w:val="24"/>
        </w:rPr>
      </w:pPr>
    </w:p>
    <w:p w14:paraId="20EABA25" w14:textId="77777777" w:rsidR="00CC062F" w:rsidRDefault="00CC062F" w:rsidP="00EE2FEA">
      <w:pPr>
        <w:jc w:val="right"/>
        <w:rPr>
          <w:rFonts w:cstheme="minorHAnsi"/>
          <w:sz w:val="24"/>
          <w:szCs w:val="24"/>
        </w:rPr>
      </w:pPr>
    </w:p>
    <w:p w14:paraId="10C4EBFC" w14:textId="77777777" w:rsidR="00CC062F" w:rsidRDefault="00CC062F" w:rsidP="00EE2FEA">
      <w:pPr>
        <w:jc w:val="right"/>
        <w:rPr>
          <w:rFonts w:cstheme="minorHAnsi"/>
          <w:sz w:val="24"/>
          <w:szCs w:val="24"/>
        </w:rPr>
      </w:pPr>
    </w:p>
    <w:p w14:paraId="5BF48CAB" w14:textId="77777777" w:rsidR="00CC062F" w:rsidRDefault="00CC062F" w:rsidP="00EE2FEA">
      <w:pPr>
        <w:jc w:val="right"/>
        <w:rPr>
          <w:rFonts w:cstheme="minorHAnsi"/>
          <w:sz w:val="24"/>
          <w:szCs w:val="24"/>
        </w:rPr>
      </w:pPr>
    </w:p>
    <w:p w14:paraId="629637FC" w14:textId="77777777" w:rsidR="00CC062F" w:rsidRDefault="00CC062F" w:rsidP="00EE2FEA">
      <w:pPr>
        <w:jc w:val="right"/>
        <w:rPr>
          <w:rFonts w:cstheme="minorHAnsi"/>
          <w:sz w:val="24"/>
          <w:szCs w:val="24"/>
        </w:rPr>
      </w:pPr>
    </w:p>
    <w:p w14:paraId="57645F1E" w14:textId="77777777" w:rsidR="00CC062F" w:rsidRDefault="00CC062F" w:rsidP="00EE2FEA">
      <w:pPr>
        <w:jc w:val="right"/>
        <w:rPr>
          <w:rFonts w:cstheme="minorHAnsi"/>
          <w:sz w:val="24"/>
          <w:szCs w:val="24"/>
        </w:rPr>
      </w:pPr>
    </w:p>
    <w:p w14:paraId="1FADCE59" w14:textId="77777777" w:rsidR="00CC062F" w:rsidRDefault="00CC062F" w:rsidP="00EE2FEA">
      <w:pPr>
        <w:jc w:val="right"/>
        <w:rPr>
          <w:rFonts w:cstheme="minorHAnsi"/>
          <w:sz w:val="24"/>
          <w:szCs w:val="24"/>
        </w:rPr>
      </w:pPr>
    </w:p>
    <w:p w14:paraId="350AC849" w14:textId="77777777" w:rsidR="00CC062F" w:rsidRDefault="00CC062F" w:rsidP="00EE2FEA">
      <w:pPr>
        <w:jc w:val="right"/>
        <w:rPr>
          <w:rFonts w:cstheme="minorHAnsi"/>
          <w:sz w:val="24"/>
          <w:szCs w:val="24"/>
        </w:rPr>
      </w:pPr>
    </w:p>
    <w:p w14:paraId="371DC13B" w14:textId="77777777" w:rsidR="00CC062F" w:rsidRDefault="00CC062F" w:rsidP="00EE2FEA">
      <w:pPr>
        <w:jc w:val="right"/>
        <w:rPr>
          <w:rFonts w:cstheme="minorHAnsi"/>
          <w:sz w:val="24"/>
          <w:szCs w:val="24"/>
        </w:rPr>
      </w:pPr>
    </w:p>
    <w:p w14:paraId="661B307B" w14:textId="77777777" w:rsidR="00CC062F" w:rsidRDefault="00CC062F" w:rsidP="00EE2FEA">
      <w:pPr>
        <w:jc w:val="right"/>
        <w:rPr>
          <w:rFonts w:cstheme="minorHAnsi"/>
          <w:sz w:val="24"/>
          <w:szCs w:val="24"/>
        </w:rPr>
      </w:pPr>
    </w:p>
    <w:p w14:paraId="2A806120" w14:textId="77777777" w:rsidR="00CC062F" w:rsidRDefault="00CC062F" w:rsidP="00EE2FEA">
      <w:pPr>
        <w:jc w:val="right"/>
        <w:rPr>
          <w:rFonts w:cstheme="minorHAnsi"/>
          <w:sz w:val="24"/>
          <w:szCs w:val="24"/>
        </w:rPr>
      </w:pPr>
    </w:p>
    <w:p w14:paraId="12C5540C" w14:textId="77777777" w:rsidR="00CC062F" w:rsidRDefault="00CC062F" w:rsidP="00EE2FEA">
      <w:pPr>
        <w:jc w:val="right"/>
        <w:rPr>
          <w:rFonts w:cstheme="minorHAnsi"/>
          <w:sz w:val="24"/>
          <w:szCs w:val="24"/>
        </w:rPr>
      </w:pPr>
    </w:p>
    <w:p w14:paraId="2D9741EB" w14:textId="77777777" w:rsidR="00CC062F" w:rsidRDefault="00CC062F" w:rsidP="00EE2FEA">
      <w:pPr>
        <w:jc w:val="right"/>
        <w:rPr>
          <w:rFonts w:cstheme="minorHAnsi"/>
          <w:sz w:val="24"/>
          <w:szCs w:val="24"/>
        </w:rPr>
      </w:pPr>
    </w:p>
    <w:p w14:paraId="0F525306" w14:textId="77777777" w:rsidR="00CC062F" w:rsidRDefault="00CC062F" w:rsidP="00EE2FEA">
      <w:pPr>
        <w:jc w:val="right"/>
        <w:rPr>
          <w:rFonts w:cstheme="minorHAnsi"/>
          <w:sz w:val="24"/>
          <w:szCs w:val="24"/>
        </w:rPr>
      </w:pPr>
    </w:p>
    <w:p w14:paraId="2F77818D" w14:textId="77777777" w:rsidR="00CC062F" w:rsidRDefault="00CC062F" w:rsidP="00EE2FEA">
      <w:pPr>
        <w:jc w:val="right"/>
        <w:rPr>
          <w:rFonts w:cstheme="minorHAnsi"/>
          <w:sz w:val="24"/>
          <w:szCs w:val="24"/>
        </w:rPr>
      </w:pPr>
    </w:p>
    <w:p w14:paraId="3C005A6C" w14:textId="77777777" w:rsidR="00CC062F" w:rsidRDefault="00CC062F" w:rsidP="00EE2FEA">
      <w:pPr>
        <w:jc w:val="right"/>
        <w:rPr>
          <w:rFonts w:cstheme="minorHAnsi"/>
          <w:sz w:val="24"/>
          <w:szCs w:val="24"/>
        </w:rPr>
      </w:pPr>
    </w:p>
    <w:p w14:paraId="46AAF098" w14:textId="77777777" w:rsidR="00CC062F" w:rsidRDefault="00CC062F" w:rsidP="00EE2FEA">
      <w:pPr>
        <w:jc w:val="right"/>
        <w:rPr>
          <w:rFonts w:cstheme="minorHAnsi"/>
          <w:sz w:val="24"/>
          <w:szCs w:val="24"/>
        </w:rPr>
      </w:pPr>
    </w:p>
    <w:p w14:paraId="00EDF6E2" w14:textId="77777777" w:rsidR="00CC062F" w:rsidRDefault="00CC062F" w:rsidP="00EE2FEA">
      <w:pPr>
        <w:jc w:val="right"/>
        <w:rPr>
          <w:rFonts w:cstheme="minorHAnsi"/>
          <w:sz w:val="24"/>
          <w:szCs w:val="24"/>
        </w:rPr>
      </w:pPr>
    </w:p>
    <w:p w14:paraId="57DF9440" w14:textId="77777777" w:rsidR="00CC062F" w:rsidRDefault="00CC062F" w:rsidP="00EE2FEA">
      <w:pPr>
        <w:jc w:val="right"/>
        <w:rPr>
          <w:rFonts w:cstheme="minorHAnsi"/>
          <w:sz w:val="24"/>
          <w:szCs w:val="24"/>
        </w:rPr>
      </w:pPr>
    </w:p>
    <w:p w14:paraId="4098F2DE" w14:textId="77777777" w:rsidR="00CC062F" w:rsidRDefault="00CC062F" w:rsidP="00EE2FEA">
      <w:pPr>
        <w:jc w:val="right"/>
        <w:rPr>
          <w:rFonts w:cstheme="minorHAnsi"/>
          <w:sz w:val="24"/>
          <w:szCs w:val="24"/>
        </w:rPr>
      </w:pPr>
    </w:p>
    <w:p w14:paraId="011AB75C" w14:textId="77777777" w:rsidR="00CC062F" w:rsidRDefault="00CC062F" w:rsidP="00EE2FEA">
      <w:pPr>
        <w:jc w:val="right"/>
        <w:rPr>
          <w:rFonts w:cstheme="minorHAnsi"/>
          <w:sz w:val="24"/>
          <w:szCs w:val="24"/>
        </w:rPr>
      </w:pPr>
    </w:p>
    <w:p w14:paraId="7F29084E" w14:textId="77777777" w:rsidR="00CC062F" w:rsidRDefault="00CC062F" w:rsidP="00EE2FEA">
      <w:pPr>
        <w:jc w:val="right"/>
        <w:rPr>
          <w:rFonts w:cstheme="minorHAnsi"/>
          <w:sz w:val="24"/>
          <w:szCs w:val="24"/>
        </w:rPr>
      </w:pPr>
    </w:p>
    <w:p w14:paraId="38D9E68D" w14:textId="77777777" w:rsidR="00CC062F" w:rsidRDefault="00CC062F" w:rsidP="00EE2FEA">
      <w:pPr>
        <w:jc w:val="right"/>
        <w:rPr>
          <w:rFonts w:cstheme="minorHAnsi"/>
          <w:sz w:val="24"/>
          <w:szCs w:val="24"/>
        </w:rPr>
      </w:pPr>
    </w:p>
    <w:p w14:paraId="1C426B5C" w14:textId="77777777" w:rsidR="00CC062F" w:rsidRDefault="00CC062F" w:rsidP="00EE2FEA">
      <w:pPr>
        <w:jc w:val="right"/>
        <w:rPr>
          <w:rFonts w:cstheme="minorHAnsi"/>
          <w:sz w:val="24"/>
          <w:szCs w:val="24"/>
        </w:rPr>
      </w:pPr>
    </w:p>
    <w:p w14:paraId="72526197" w14:textId="77777777" w:rsidR="00CC062F" w:rsidRDefault="00CC062F" w:rsidP="00EE2FEA">
      <w:pPr>
        <w:jc w:val="right"/>
        <w:rPr>
          <w:rFonts w:cstheme="minorHAnsi"/>
          <w:sz w:val="24"/>
          <w:szCs w:val="24"/>
        </w:rPr>
      </w:pPr>
    </w:p>
    <w:p w14:paraId="35488A94" w14:textId="77777777" w:rsidR="00CC062F" w:rsidRDefault="00CC062F" w:rsidP="00EE2FEA">
      <w:pPr>
        <w:jc w:val="right"/>
        <w:rPr>
          <w:rFonts w:cstheme="minorHAnsi"/>
          <w:sz w:val="24"/>
          <w:szCs w:val="24"/>
        </w:rPr>
      </w:pPr>
    </w:p>
    <w:p w14:paraId="0142AD91" w14:textId="77777777" w:rsidR="00CC062F" w:rsidRDefault="00CC062F" w:rsidP="00EE2FEA">
      <w:pPr>
        <w:jc w:val="right"/>
        <w:rPr>
          <w:rFonts w:cstheme="minorHAnsi"/>
          <w:sz w:val="24"/>
          <w:szCs w:val="24"/>
        </w:rPr>
      </w:pPr>
    </w:p>
    <w:p w14:paraId="5B6BE6D1" w14:textId="77777777" w:rsidR="00CC062F" w:rsidRDefault="00CC062F" w:rsidP="00EE2FEA">
      <w:pPr>
        <w:jc w:val="right"/>
        <w:rPr>
          <w:rFonts w:cstheme="minorHAnsi"/>
          <w:sz w:val="24"/>
          <w:szCs w:val="24"/>
        </w:rPr>
      </w:pPr>
    </w:p>
    <w:p w14:paraId="14651723" w14:textId="77777777" w:rsidR="00CC062F" w:rsidRDefault="00CC062F" w:rsidP="00EE2FEA">
      <w:pPr>
        <w:jc w:val="right"/>
        <w:rPr>
          <w:rFonts w:cstheme="minorHAnsi"/>
          <w:sz w:val="24"/>
          <w:szCs w:val="24"/>
        </w:rPr>
      </w:pPr>
    </w:p>
    <w:p w14:paraId="6763B38B" w14:textId="77777777" w:rsidR="00CC062F" w:rsidRDefault="00CC062F" w:rsidP="00EE2FEA">
      <w:pPr>
        <w:jc w:val="right"/>
        <w:rPr>
          <w:rFonts w:cstheme="minorHAnsi"/>
          <w:sz w:val="24"/>
          <w:szCs w:val="24"/>
        </w:rPr>
      </w:pPr>
    </w:p>
    <w:p w14:paraId="4C8FAACB" w14:textId="77777777" w:rsidR="00CC062F" w:rsidRDefault="00CC062F" w:rsidP="00EE2FEA">
      <w:pPr>
        <w:jc w:val="right"/>
        <w:rPr>
          <w:rFonts w:cstheme="minorHAnsi"/>
          <w:sz w:val="24"/>
          <w:szCs w:val="24"/>
        </w:rPr>
      </w:pPr>
    </w:p>
    <w:p w14:paraId="67F7E7B7" w14:textId="77777777" w:rsidR="00CC062F" w:rsidRDefault="00CC062F" w:rsidP="00EE2FEA">
      <w:pPr>
        <w:jc w:val="right"/>
        <w:rPr>
          <w:rFonts w:cstheme="minorHAnsi"/>
          <w:sz w:val="24"/>
          <w:szCs w:val="24"/>
        </w:rPr>
      </w:pPr>
    </w:p>
    <w:p w14:paraId="778C7793" w14:textId="77777777" w:rsidR="00CC062F" w:rsidRDefault="00CC062F" w:rsidP="00EE2FEA">
      <w:pPr>
        <w:jc w:val="right"/>
        <w:rPr>
          <w:rFonts w:cstheme="minorHAnsi"/>
          <w:sz w:val="24"/>
          <w:szCs w:val="24"/>
        </w:rPr>
      </w:pPr>
    </w:p>
    <w:p w14:paraId="007FAEED" w14:textId="77777777" w:rsidR="00CC062F" w:rsidRDefault="00CC062F" w:rsidP="00EE2FEA">
      <w:pPr>
        <w:jc w:val="right"/>
        <w:rPr>
          <w:rFonts w:cstheme="minorHAnsi"/>
          <w:sz w:val="24"/>
          <w:szCs w:val="24"/>
        </w:rPr>
      </w:pPr>
    </w:p>
    <w:p w14:paraId="1E300A73" w14:textId="77777777" w:rsidR="00CC062F" w:rsidRDefault="00CC062F" w:rsidP="00EE2FEA">
      <w:pPr>
        <w:jc w:val="right"/>
        <w:rPr>
          <w:rFonts w:cstheme="minorHAnsi"/>
          <w:sz w:val="24"/>
          <w:szCs w:val="24"/>
        </w:rPr>
      </w:pPr>
    </w:p>
    <w:p w14:paraId="4C5EDC8D" w14:textId="0D9614ED" w:rsidR="00F56AF5" w:rsidRDefault="00F56AF5" w:rsidP="00EA6D7F">
      <w:pPr>
        <w:rPr>
          <w:rFonts w:cstheme="minorHAnsi"/>
          <w:sz w:val="24"/>
          <w:szCs w:val="24"/>
        </w:rPr>
      </w:pPr>
    </w:p>
    <w:p w14:paraId="65BDA199" w14:textId="77777777" w:rsidR="00CC062F" w:rsidRDefault="00CC062F" w:rsidP="00EE2FEA">
      <w:pPr>
        <w:jc w:val="right"/>
        <w:rPr>
          <w:rFonts w:cstheme="minorHAnsi"/>
          <w:sz w:val="24"/>
          <w:szCs w:val="24"/>
        </w:rPr>
      </w:pPr>
    </w:p>
    <w:p w14:paraId="1F44B55A" w14:textId="77777777" w:rsidR="00F56AF5" w:rsidRDefault="00F56AF5" w:rsidP="00EE2FEA">
      <w:pPr>
        <w:jc w:val="right"/>
        <w:rPr>
          <w:rFonts w:cstheme="minorHAnsi"/>
          <w:sz w:val="24"/>
          <w:szCs w:val="24"/>
        </w:rPr>
      </w:pPr>
    </w:p>
    <w:p w14:paraId="4A97499D" w14:textId="77777777" w:rsidR="00C86B3C" w:rsidRDefault="00C86B3C" w:rsidP="009D2624">
      <w:pPr>
        <w:rPr>
          <w:rFonts w:cstheme="minorHAnsi"/>
          <w:sz w:val="24"/>
          <w:szCs w:val="24"/>
        </w:rPr>
      </w:pPr>
    </w:p>
    <w:p w14:paraId="6F296031" w14:textId="77777777" w:rsidR="00F56AF5" w:rsidRDefault="00F56AF5" w:rsidP="00EE2FEA">
      <w:pPr>
        <w:jc w:val="right"/>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30"/>
    <w:bookmarkEnd w:id="31"/>
    <w:bookmarkEnd w:id="32"/>
    <w:bookmarkEnd w:id="33"/>
    <w:bookmarkEnd w:id="34"/>
    <w:bookmarkEnd w:id="35"/>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53F2B659" w:rsidR="008B1C9A" w:rsidRPr="003A422E" w:rsidRDefault="00DC386E" w:rsidP="008B1C9A">
      <w:pPr>
        <w:autoSpaceDN w:val="0"/>
        <w:jc w:val="center"/>
        <w:textAlignment w:val="baseline"/>
        <w:rPr>
          <w:rFonts w:ascii="Calibri" w:hAnsi="Calibri" w:cs="Calibri"/>
          <w:b/>
          <w:sz w:val="24"/>
          <w:szCs w:val="24"/>
        </w:rPr>
      </w:pPr>
      <w:r w:rsidRPr="001378C2">
        <w:rPr>
          <w:rFonts w:ascii="Calibri" w:eastAsia="Times New Roman" w:hAnsi="Calibri" w:cs="Calibri"/>
          <w:b/>
          <w:sz w:val="24"/>
          <w:szCs w:val="24"/>
        </w:rPr>
        <w:t>„</w:t>
      </w:r>
      <w:r w:rsidR="003A422E" w:rsidRPr="003A422E">
        <w:rPr>
          <w:rFonts w:ascii="Calibri" w:hAnsi="Calibri" w:cs="Calibri"/>
          <w:b/>
          <w:bCs/>
          <w:sz w:val="24"/>
          <w:szCs w:val="24"/>
          <w:lang w:eastAsia="ar-SA"/>
        </w:rPr>
        <w:t>ĮVAŽIAVIMO IŠ AUKŠTAIČIŲ G. Į SKLYPĄ, ADRESU RIBNIKŲ G. 4</w:t>
      </w:r>
      <w:r w:rsidR="003A422E" w:rsidRPr="003A422E">
        <w:rPr>
          <w:rFonts w:ascii="Calibri" w:hAnsi="Calibri" w:cs="Calibri"/>
          <w:b/>
          <w:bCs/>
          <w:color w:val="000000" w:themeColor="text1"/>
          <w:sz w:val="24"/>
          <w:szCs w:val="24"/>
        </w:rPr>
        <w:t>, UTENOJE  ĮRENGIMAS SU TECHNINĖS DOKUMENTACIJOS PARENGIMU</w:t>
      </w:r>
      <w:r w:rsidR="003A422E" w:rsidRPr="003A422E">
        <w:rPr>
          <w:rFonts w:ascii="Calibri" w:hAnsi="Calibri" w:cs="Calibr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324519EC" w:rsidR="00907076" w:rsidRPr="001378C2" w:rsidRDefault="003A422E" w:rsidP="00B20F56">
            <w:pPr>
              <w:suppressAutoHyphens/>
              <w:rPr>
                <w:rFonts w:ascii="Calibri" w:eastAsia="Arial" w:hAnsi="Calibri" w:cs="Calibri"/>
                <w:bCs/>
                <w:sz w:val="24"/>
                <w:szCs w:val="24"/>
                <w:lang w:eastAsia="ar-SA"/>
              </w:rPr>
            </w:pPr>
            <w:r w:rsidRPr="02E2B851">
              <w:rPr>
                <w:rFonts w:ascii="Times New Roman" w:hAnsi="Times New Roman" w:cs="Times New Roman"/>
                <w:b/>
                <w:bCs/>
                <w:lang w:eastAsia="ar-SA"/>
              </w:rPr>
              <w:t xml:space="preserve">Įvažiavimo iš Aukštaičių g. į sklypą, adresu </w:t>
            </w:r>
            <w:proofErr w:type="spellStart"/>
            <w:r w:rsidRPr="02E2B851">
              <w:rPr>
                <w:rFonts w:ascii="Times New Roman" w:hAnsi="Times New Roman" w:cs="Times New Roman"/>
                <w:b/>
                <w:bCs/>
                <w:lang w:eastAsia="ar-SA"/>
              </w:rPr>
              <w:t>Ribnikų</w:t>
            </w:r>
            <w:proofErr w:type="spellEnd"/>
            <w:r w:rsidRPr="02E2B851">
              <w:rPr>
                <w:rFonts w:ascii="Times New Roman" w:hAnsi="Times New Roman" w:cs="Times New Roman"/>
                <w:b/>
                <w:bCs/>
                <w:lang w:eastAsia="ar-SA"/>
              </w:rPr>
              <w:t xml:space="preserve"> g. 4</w:t>
            </w:r>
            <w:r w:rsidRPr="02E2B851">
              <w:rPr>
                <w:rFonts w:ascii="Times New Roman" w:hAnsi="Times New Roman" w:cs="Times New Roman"/>
                <w:b/>
                <w:bCs/>
                <w:color w:val="000000" w:themeColor="text1"/>
              </w:rPr>
              <w:t>, Utenoje  įrengimas su techninės dokumentacijos parengimu</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w:t>
      </w:r>
      <w:r w:rsidRPr="005C4D74">
        <w:rPr>
          <w:rFonts w:ascii="Calibri" w:eastAsia="Times New Roman" w:hAnsi="Calibri" w:cs="Calibri"/>
          <w:i/>
          <w:sz w:val="24"/>
          <w:szCs w:val="24"/>
        </w:rPr>
        <w:lastRenderedPageBreak/>
        <w:t xml:space="preserve">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7"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7"/>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8" w:name="_Ref39673589"/>
      <w:bookmarkStart w:id="39" w:name="_Toc183764811"/>
      <w:bookmarkStart w:id="40" w:name="_Toc188252864"/>
      <w:bookmarkEnd w:id="36"/>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2839F840" w14:textId="77777777" w:rsidR="00D55ACC" w:rsidRDefault="00D55ACC" w:rsidP="00B1471A">
      <w:pPr>
        <w:widowControl w:val="0"/>
        <w:autoSpaceDE w:val="0"/>
        <w:autoSpaceDN w:val="0"/>
        <w:adjustRightInd w:val="0"/>
        <w:rPr>
          <w:rFonts w:ascii="Times New Roman" w:eastAsia="Times New Roman" w:hAnsi="Times New Roman" w:cs="Times New Roman"/>
          <w:sz w:val="24"/>
          <w:szCs w:val="24"/>
        </w:rPr>
      </w:pPr>
    </w:p>
    <w:p w14:paraId="4B73F701" w14:textId="77777777" w:rsidR="00D55ACC" w:rsidRPr="00D55ACC" w:rsidRDefault="00D55ACC" w:rsidP="00D55ACC">
      <w:pPr>
        <w:pStyle w:val="Stilius5"/>
        <w:spacing w:after="120"/>
        <w:outlineLvl w:val="0"/>
        <w:rPr>
          <w:rFonts w:ascii="Calibri" w:hAnsi="Calibri" w:cs="Calibri"/>
          <w:sz w:val="24"/>
          <w:szCs w:val="24"/>
        </w:rPr>
      </w:pPr>
      <w:r w:rsidRPr="00D55ACC">
        <w:rPr>
          <w:rFonts w:ascii="Calibri" w:hAnsi="Calibri" w:cs="Calibri"/>
          <w:sz w:val="24"/>
          <w:szCs w:val="24"/>
        </w:rPr>
        <w:t>STATYBOS RANGOS SUTARTIS Nr. _________</w:t>
      </w:r>
    </w:p>
    <w:p w14:paraId="3AD7BA61" w14:textId="77777777" w:rsidR="00D55ACC" w:rsidRPr="00D55ACC" w:rsidRDefault="00D55ACC" w:rsidP="00D55ACC">
      <w:pPr>
        <w:jc w:val="center"/>
        <w:outlineLvl w:val="0"/>
        <w:rPr>
          <w:rFonts w:ascii="Calibri" w:hAnsi="Calibri" w:cs="Calibri"/>
          <w:i/>
          <w:color w:val="FF0000"/>
          <w:sz w:val="24"/>
          <w:szCs w:val="24"/>
        </w:rPr>
      </w:pPr>
      <w:r w:rsidRPr="00D55ACC">
        <w:rPr>
          <w:rFonts w:ascii="Calibri" w:hAnsi="Calibri" w:cs="Calibri"/>
          <w:sz w:val="24"/>
          <w:szCs w:val="24"/>
        </w:rPr>
        <w:t xml:space="preserve">Utena, </w:t>
      </w:r>
    </w:p>
    <w:p w14:paraId="0115ECFD" w14:textId="77777777" w:rsidR="00D55ACC" w:rsidRPr="00D55ACC" w:rsidRDefault="00D55ACC" w:rsidP="00D55ACC">
      <w:pPr>
        <w:rPr>
          <w:rFonts w:ascii="Calibri" w:hAnsi="Calibri" w:cs="Calibri"/>
          <w:sz w:val="24"/>
          <w:szCs w:val="24"/>
        </w:rPr>
      </w:pPr>
      <w:r w:rsidRPr="00D55ACC">
        <w:rPr>
          <w:rStyle w:val="FontStyle28"/>
          <w:rFonts w:ascii="Calibri" w:hAnsi="Calibri" w:cs="Calibri"/>
          <w:sz w:val="24"/>
          <w:szCs w:val="24"/>
        </w:rPr>
        <w:t xml:space="preserve">Utenos rajono savivaldybės administracija, įstaigos kodas 188710442, </w:t>
      </w:r>
      <w:r w:rsidRPr="00D55ACC">
        <w:rPr>
          <w:rFonts w:ascii="Calibri" w:hAnsi="Calibri" w:cs="Calibri"/>
          <w:sz w:val="24"/>
          <w:szCs w:val="24"/>
          <w:lang w:eastAsia="ar-SA"/>
        </w:rPr>
        <w:t xml:space="preserve">kurios registruota buveinė yra </w:t>
      </w:r>
      <w:proofErr w:type="spellStart"/>
      <w:r w:rsidRPr="00D55ACC">
        <w:rPr>
          <w:rFonts w:ascii="Calibri" w:hAnsi="Calibri" w:cs="Calibri"/>
          <w:sz w:val="24"/>
          <w:szCs w:val="24"/>
          <w:lang w:eastAsia="ar-SA"/>
        </w:rPr>
        <w:t>Utenio</w:t>
      </w:r>
      <w:proofErr w:type="spellEnd"/>
      <w:r w:rsidRPr="00D55ACC">
        <w:rPr>
          <w:rFonts w:ascii="Calibri" w:hAnsi="Calibri" w:cs="Calibri"/>
          <w:sz w:val="24"/>
          <w:szCs w:val="24"/>
          <w:lang w:eastAsia="ar-SA"/>
        </w:rPr>
        <w:t xml:space="preserve"> a. 4, 28503, Utena, duomenys apie įstaigą kaupiami ir saugomi Lietuvos Respublikos juridinių asmenų registre</w:t>
      </w:r>
      <w:r w:rsidRPr="00D55ACC">
        <w:rPr>
          <w:rFonts w:ascii="Calibri" w:hAnsi="Calibri" w:cs="Calibri"/>
          <w:sz w:val="24"/>
          <w:szCs w:val="24"/>
        </w:rPr>
        <w:t xml:space="preserve">, atstovaujama </w:t>
      </w:r>
      <w:r w:rsidRPr="00D55ACC">
        <w:rPr>
          <w:rStyle w:val="FontStyle28"/>
          <w:rFonts w:ascii="Calibri" w:hAnsi="Calibri" w:cs="Calibri"/>
          <w:sz w:val="24"/>
          <w:szCs w:val="24"/>
        </w:rPr>
        <w:t xml:space="preserve">administracijos direktoriaus Pauliaus </w:t>
      </w:r>
      <w:proofErr w:type="spellStart"/>
      <w:r w:rsidRPr="00D55ACC">
        <w:rPr>
          <w:rStyle w:val="FontStyle28"/>
          <w:rFonts w:ascii="Calibri" w:hAnsi="Calibri" w:cs="Calibri"/>
          <w:sz w:val="24"/>
          <w:szCs w:val="24"/>
        </w:rPr>
        <w:t>Čyvo</w:t>
      </w:r>
      <w:proofErr w:type="spellEnd"/>
      <w:r w:rsidRPr="00D55ACC">
        <w:rPr>
          <w:rStyle w:val="FontStyle28"/>
          <w:rFonts w:ascii="Calibri" w:hAnsi="Calibri" w:cs="Calibri"/>
          <w:sz w:val="24"/>
          <w:szCs w:val="24"/>
        </w:rPr>
        <w:t>,</w:t>
      </w:r>
      <w:r w:rsidRPr="00D55ACC">
        <w:rPr>
          <w:rFonts w:ascii="Calibri" w:hAnsi="Calibri" w:cs="Calibri"/>
          <w:sz w:val="24"/>
          <w:szCs w:val="24"/>
        </w:rPr>
        <w:t xml:space="preserve"> veikiančio pagal </w:t>
      </w:r>
      <w:r w:rsidRPr="00D55ACC">
        <w:rPr>
          <w:rStyle w:val="FontStyle28"/>
          <w:rFonts w:ascii="Calibri" w:hAnsi="Calibri" w:cs="Calibri"/>
          <w:sz w:val="24"/>
          <w:szCs w:val="24"/>
        </w:rPr>
        <w:t>administracijos nuostatus</w:t>
      </w:r>
      <w:r w:rsidRPr="00D55ACC">
        <w:rPr>
          <w:rFonts w:ascii="Calibri" w:hAnsi="Calibri" w:cs="Calibri"/>
          <w:i/>
          <w:iCs/>
          <w:color w:val="FF0000"/>
          <w:sz w:val="24"/>
          <w:szCs w:val="24"/>
        </w:rPr>
        <w:t xml:space="preserve"> </w:t>
      </w:r>
      <w:r w:rsidRPr="00D55ACC">
        <w:rPr>
          <w:rFonts w:ascii="Calibri" w:hAnsi="Calibri" w:cs="Calibri"/>
          <w:sz w:val="24"/>
          <w:szCs w:val="24"/>
        </w:rPr>
        <w:t xml:space="preserve"> (toliau – Užsakovas), ir__________________________, atstovaujama____________________________, veikiančio pagal _________ (toliau – Rangovas), ir toliau kartu vadinami Šalimis, o kiekvienas atskirai – Šalimi, sudarė šią Statybos rangos sutartį (toliau – Sutartis).</w:t>
      </w:r>
    </w:p>
    <w:p w14:paraId="41315FE8" w14:textId="77777777" w:rsidR="00D55ACC" w:rsidRPr="00D55ACC" w:rsidRDefault="00D55ACC" w:rsidP="00D55ACC">
      <w:pPr>
        <w:rPr>
          <w:rFonts w:ascii="Calibri" w:hAnsi="Calibri" w:cs="Calibri"/>
          <w:sz w:val="24"/>
          <w:szCs w:val="24"/>
        </w:rPr>
      </w:pPr>
    </w:p>
    <w:p w14:paraId="1E391164"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SĄVOKOS</w:t>
      </w:r>
    </w:p>
    <w:p w14:paraId="0E5CDA8F" w14:textId="77777777" w:rsidR="00D55ACC" w:rsidRPr="00D55ACC" w:rsidRDefault="00D55ACC" w:rsidP="00D55ACC">
      <w:pPr>
        <w:pStyle w:val="Sraopastraipa"/>
        <w:rPr>
          <w:rFonts w:ascii="Calibri" w:hAnsi="Calibri" w:cs="Calibri"/>
          <w:sz w:val="24"/>
          <w:szCs w:val="24"/>
        </w:rPr>
      </w:pPr>
    </w:p>
    <w:p w14:paraId="1B396064"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Darbai</w:t>
      </w:r>
      <w:r w:rsidRPr="00D55ACC">
        <w:rPr>
          <w:rFonts w:ascii="Calibri" w:hAnsi="Calibri" w:cs="Calibri"/>
          <w:bCs/>
          <w:sz w:val="24"/>
          <w:szCs w:val="24"/>
        </w:rPr>
        <w:t xml:space="preserve"> – visi darbai, nustatyti Darbų užduotyje ir kiti darbai, kuriuos pagal Sutartį privalo atlikti Rangovas.</w:t>
      </w:r>
    </w:p>
    <w:p w14:paraId="033397E6" w14:textId="77777777" w:rsidR="00D55ACC" w:rsidRPr="00D55ACC" w:rsidRDefault="00D55ACC" w:rsidP="00BD07A4">
      <w:pPr>
        <w:pStyle w:val="Sraopastraipa"/>
        <w:numPr>
          <w:ilvl w:val="1"/>
          <w:numId w:val="14"/>
        </w:numPr>
        <w:spacing w:before="200"/>
        <w:rPr>
          <w:rFonts w:ascii="Calibri" w:hAnsi="Calibri" w:cs="Calibri"/>
          <w:sz w:val="24"/>
          <w:szCs w:val="24"/>
        </w:rPr>
      </w:pPr>
      <w:r w:rsidRPr="00D55ACC">
        <w:rPr>
          <w:rFonts w:ascii="Calibri" w:hAnsi="Calibri" w:cs="Calibri"/>
          <w:b/>
          <w:sz w:val="24"/>
          <w:szCs w:val="24"/>
        </w:rPr>
        <w:t xml:space="preserve">Paslaugos – </w:t>
      </w:r>
      <w:r w:rsidRPr="00D55ACC">
        <w:rPr>
          <w:rFonts w:ascii="Calibri" w:hAnsi="Calibri" w:cs="Calibri"/>
          <w:bCs/>
          <w:sz w:val="24"/>
          <w:szCs w:val="24"/>
        </w:rPr>
        <w:t>visos paslaugos nurodytos techninėje specifikacijoje – užduotyje kurios būtinos Sutarčiai atlikti.</w:t>
      </w:r>
    </w:p>
    <w:p w14:paraId="6D57158A" w14:textId="77777777" w:rsidR="00D55ACC" w:rsidRPr="00D55ACC" w:rsidRDefault="00D55ACC" w:rsidP="00BD07A4">
      <w:pPr>
        <w:pStyle w:val="Sraopastraipa"/>
        <w:numPr>
          <w:ilvl w:val="1"/>
          <w:numId w:val="14"/>
        </w:numPr>
        <w:spacing w:before="200"/>
        <w:rPr>
          <w:rFonts w:ascii="Calibri" w:hAnsi="Calibri" w:cs="Calibri"/>
          <w:sz w:val="24"/>
          <w:szCs w:val="24"/>
        </w:rPr>
      </w:pPr>
      <w:r w:rsidRPr="00D55ACC">
        <w:rPr>
          <w:rFonts w:ascii="Calibri" w:hAnsi="Calibri" w:cs="Calibri"/>
          <w:b/>
          <w:sz w:val="24"/>
          <w:szCs w:val="24"/>
        </w:rPr>
        <w:t xml:space="preserve"> Darbų atlikimo terminas</w:t>
      </w:r>
      <w:r w:rsidRPr="00D55ACC">
        <w:rPr>
          <w:rFonts w:ascii="Calibri" w:hAnsi="Calibri" w:cs="Calibri"/>
          <w:sz w:val="24"/>
          <w:szCs w:val="24"/>
        </w:rPr>
        <w:t xml:space="preserve"> – laikas, skaičiuojamas dienomis nuo Darbų pradžios iki Darbų perdavimo Užsakovui, atlikus baigiamuosius bandymus (jeigu taikoma), kurių rezultatai yra teigiami, ir pasirašius Darbų perdavimo - priėmimo aktą.</w:t>
      </w:r>
    </w:p>
    <w:p w14:paraId="40E237C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bCs/>
          <w:sz w:val="24"/>
          <w:szCs w:val="24"/>
        </w:rPr>
        <w:t xml:space="preserve">Paslaugų atlikimo terminas – </w:t>
      </w:r>
      <w:r w:rsidRPr="00D55ACC">
        <w:rPr>
          <w:rFonts w:ascii="Calibri" w:hAnsi="Calibri" w:cs="Calibri"/>
          <w:sz w:val="24"/>
          <w:szCs w:val="24"/>
        </w:rPr>
        <w:t>laikas, skaičiuojamas dienomis nuo Paslaugų pradžios iki Paslaugų perdavimo Užsakovui. Techninės dokumentacijos parengimo paslauga laikoma užbaigta, kai dokumentacija pateikta ir suderinta užsakovo.</w:t>
      </w:r>
    </w:p>
    <w:p w14:paraId="4183E787"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Darbų perdavimo-priėmimo aktas</w:t>
      </w:r>
      <w:r w:rsidRPr="00D55ACC">
        <w:rPr>
          <w:rFonts w:ascii="Calibri" w:hAnsi="Calibri" w:cs="Calibri"/>
          <w:sz w:val="24"/>
          <w:szCs w:val="24"/>
        </w:rPr>
        <w:t xml:space="preserve"> – dokumentas, patvirtinantis, kad Rangovas perdavė, o Užsakovas priėmė Darbus, pasirašomas vadovaujantis Sutarties 7.2 papunkčiu.</w:t>
      </w:r>
      <w:r w:rsidRPr="00D55ACC" w:rsidDel="0043793F">
        <w:rPr>
          <w:rFonts w:ascii="Calibri" w:hAnsi="Calibri" w:cs="Calibri"/>
          <w:sz w:val="24"/>
          <w:szCs w:val="24"/>
        </w:rPr>
        <w:t xml:space="preserve"> </w:t>
      </w:r>
    </w:p>
    <w:p w14:paraId="7C55EC06"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bCs/>
          <w:sz w:val="24"/>
          <w:szCs w:val="24"/>
        </w:rPr>
        <w:t xml:space="preserve">Paslaugų perdavimo – priėmimo aktas – </w:t>
      </w:r>
      <w:r w:rsidRPr="00D55ACC">
        <w:rPr>
          <w:rFonts w:ascii="Calibri" w:hAnsi="Calibri" w:cs="Calibri"/>
          <w:sz w:val="24"/>
          <w:szCs w:val="24"/>
        </w:rPr>
        <w:t>dokumentas, patvirtinantis, kad Rangovas ar rangovo pasitelktas Subtiekėjas tinkamai parengė statinio projektą, o Užsakovas priėmė Paslaugas.</w:t>
      </w:r>
    </w:p>
    <w:p w14:paraId="074C950C"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Darbų ir Paslaugų pradžia</w:t>
      </w:r>
      <w:r w:rsidRPr="00D55ACC">
        <w:rPr>
          <w:rFonts w:ascii="Calibri" w:hAnsi="Calibri" w:cs="Calibri"/>
          <w:sz w:val="24"/>
          <w:szCs w:val="24"/>
        </w:rPr>
        <w:t xml:space="preserve"> – Statybvietės perdavimo-priėmimo akto pasirašymo data.</w:t>
      </w:r>
    </w:p>
    <w:p w14:paraId="1FFEB25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 xml:space="preserve">Techninė specifikacija-užduotis </w:t>
      </w:r>
    </w:p>
    <w:p w14:paraId="090DA528"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sz w:val="24"/>
          <w:szCs w:val="24"/>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Šioje Sutartyje terminas Darbai apima darbų aprašo  parengimo paslaugas, statybos rangos darbus pagal parengtą techninę dokumentaciją, užbaigiamosios dokumentacijos parengimą, kadastro bylos atnaujinimo darbus.1.</w:t>
      </w:r>
    </w:p>
    <w:p w14:paraId="6B859D4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Techninės specifikacijos-užduoties klaida</w:t>
      </w:r>
      <w:r w:rsidRPr="00D55ACC">
        <w:rPr>
          <w:rFonts w:ascii="Calibri" w:hAnsi="Calibri" w:cs="Calibri"/>
          <w:sz w:val="24"/>
          <w:szCs w:val="24"/>
        </w:rPr>
        <w:t xml:space="preserve"> – techninės specifikacijos-užduoties reikalavimai (jų visuma), kurių negalima įgyvendinti, atsižvelgiant į normatyvinių statybos techninių dokumentų ir normatyvinių statinio saugos ir paskirties dokumentų nuostatas ir (arba) nepažeidus kurio nors iš jų.</w:t>
      </w:r>
    </w:p>
    <w:p w14:paraId="7FF0DF39"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Deklaracija apie statybos užbaigimą</w:t>
      </w:r>
      <w:r w:rsidRPr="00D55ACC">
        <w:rPr>
          <w:rFonts w:ascii="Calibri" w:hAnsi="Calibri" w:cs="Calibri"/>
          <w:bCs/>
          <w:sz w:val="24"/>
          <w:szCs w:val="24"/>
        </w:rPr>
        <w:t xml:space="preserve"> </w:t>
      </w:r>
      <w:r w:rsidRPr="00D55ACC">
        <w:rPr>
          <w:rFonts w:ascii="Calibri" w:hAnsi="Calibri" w:cs="Calibri"/>
          <w:sz w:val="24"/>
          <w:szCs w:val="24"/>
        </w:rPr>
        <w:t>– Užsakovo pasirašytas dokumentas, kuriuo paskelbiama, kad statybos darbai užbaigti ar statinio (patalpų) paskirtis pakeista pagal teisės aktų reikalavimus (kai statinio projektas nebuvo rengiamas).</w:t>
      </w:r>
    </w:p>
    <w:p w14:paraId="56B093E7"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Išlaidos</w:t>
      </w:r>
      <w:r w:rsidRPr="00D55ACC">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F26EB0B"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 xml:space="preserve">Įranga </w:t>
      </w:r>
      <w:r w:rsidRPr="00D55ACC">
        <w:rPr>
          <w:rFonts w:ascii="Calibri" w:hAnsi="Calibri" w:cs="Calibri"/>
          <w:sz w:val="24"/>
          <w:szCs w:val="24"/>
        </w:rPr>
        <w:t>– prietaisai ir mechanizmai sudarantys Darbus ar jų dalį.</w:t>
      </w:r>
    </w:p>
    <w:p w14:paraId="2313F4F1"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Medžiagos</w:t>
      </w:r>
      <w:r w:rsidRPr="00D55ACC">
        <w:rPr>
          <w:rFonts w:ascii="Calibri" w:hAnsi="Calibri" w:cs="Calibri"/>
          <w:sz w:val="24"/>
          <w:szCs w:val="24"/>
        </w:rPr>
        <w:t xml:space="preserve"> – visa tai, kas turi sudaryti Darbus ar jų dalį (išskyrus Įrangą).</w:t>
      </w:r>
    </w:p>
    <w:p w14:paraId="4FA88343"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Pakeitimas</w:t>
      </w:r>
      <w:r w:rsidRPr="00D55ACC">
        <w:rPr>
          <w:rFonts w:ascii="Calibri" w:hAnsi="Calibri" w:cs="Calibri"/>
          <w:sz w:val="24"/>
          <w:szCs w:val="24"/>
        </w:rPr>
        <w:t xml:space="preserve"> – Sutarties reikalavimų keitimas, Užsakovo nurodytas padaryti pagal 9 skyrių</w:t>
      </w:r>
    </w:p>
    <w:p w14:paraId="0EC086A5"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lastRenderedPageBreak/>
        <w:t>Pradinės sutarties vertė</w:t>
      </w:r>
      <w:r w:rsidRPr="00D55ACC">
        <w:rPr>
          <w:rFonts w:ascii="Calibri" w:hAnsi="Calibri" w:cs="Calibri"/>
          <w:sz w:val="24"/>
          <w:szCs w:val="24"/>
        </w:rPr>
        <w:t xml:space="preserve"> – Sutarties 3.4 papunktyje nurodyta vertė, lygi laimėjusio Rangovo pasiūlymo be PVM kainai.</w:t>
      </w:r>
    </w:p>
    <w:p w14:paraId="0AFA3199"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Rangovo įrengimai</w:t>
      </w:r>
      <w:r w:rsidRPr="00D55ACC">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4D8343"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Rangovo pasiūlymas</w:t>
      </w:r>
      <w:r w:rsidRPr="00D55ACC">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p w14:paraId="27B18286"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Rangovo personalas</w:t>
      </w:r>
      <w:r w:rsidRPr="00D55ACC">
        <w:rPr>
          <w:rFonts w:ascii="Calibri" w:hAnsi="Calibri" w:cs="Calibri"/>
          <w:sz w:val="24"/>
          <w:szCs w:val="24"/>
        </w:rPr>
        <w:t xml:space="preserve"> – visi Statybvietėje dirbantys Rangovui arba Subrangovui darbuotojai ir kiti asmenys, padedantys Rangovui vykdyti Darbus.</w:t>
      </w:r>
    </w:p>
    <w:p w14:paraId="5FE918B5"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bCs/>
          <w:sz w:val="24"/>
          <w:szCs w:val="24"/>
        </w:rPr>
        <w:t>Statybos užbaigimo terminas</w:t>
      </w:r>
      <w:r w:rsidRPr="00D55ACC">
        <w:rPr>
          <w:rFonts w:ascii="Calibri" w:hAnsi="Calibri" w:cs="Calibr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0C65C348"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Statybvietė</w:t>
      </w:r>
      <w:r w:rsidRPr="00D55ACC">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sąlygų 4.1. punktu.</w:t>
      </w:r>
    </w:p>
    <w:p w14:paraId="3701475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Subrangovas/Subtiekėjas</w:t>
      </w:r>
      <w:r w:rsidRPr="00D55ACC">
        <w:rPr>
          <w:rFonts w:ascii="Calibri" w:hAnsi="Calibri" w:cs="Calibri"/>
          <w:sz w:val="24"/>
          <w:szCs w:val="24"/>
        </w:rPr>
        <w:t xml:space="preserve"> – asmuo Rangovo pasiūlyme ir Sutartyje įvardintas kaip Subrangovas/subtiekėjas.</w:t>
      </w:r>
    </w:p>
    <w:p w14:paraId="471BD36A"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Sutarties galiojimas</w:t>
      </w:r>
      <w:r w:rsidRPr="00D55ACC">
        <w:rPr>
          <w:rFonts w:ascii="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3.4 papunktyje nurodyto Sutarties galiojimo termino pabaigos.</w:t>
      </w:r>
    </w:p>
    <w:p w14:paraId="118A636D"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Sutarties kaina</w:t>
      </w:r>
      <w:r w:rsidRPr="00D55ACC">
        <w:rPr>
          <w:rFonts w:ascii="Calibri" w:hAnsi="Calibri" w:cs="Calibri"/>
          <w:sz w:val="24"/>
          <w:szCs w:val="24"/>
        </w:rPr>
        <w:t xml:space="preserve"> – Sutarties 8.1 punkte nurodyta suma, kuri turi būti sumokėta Rangovui už laiku ir tinkamai atliktus Darbus ir Paslaugas  pagal Sutartį.</w:t>
      </w:r>
    </w:p>
    <w:p w14:paraId="0514FEE1"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Užsakovo personalas</w:t>
      </w:r>
      <w:r w:rsidRPr="00D55ACC">
        <w:rPr>
          <w:rFonts w:ascii="Calibri" w:hAnsi="Calibri" w:cs="Calibri"/>
          <w:sz w:val="24"/>
          <w:szCs w:val="24"/>
        </w:rPr>
        <w:t xml:space="preserve"> – visi Užsakovui dirbantys arba Užsakovo įgalioti asmenys, taip pat kitas personalas, apie kurį Užsakovas pranešė Rangovui kaip apie Užsakovo personalą</w:t>
      </w:r>
    </w:p>
    <w:p w14:paraId="1182ACA6"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sz w:val="24"/>
          <w:szCs w:val="24"/>
        </w:rPr>
        <w:t>Kitos vartojamos sąvokos</w:t>
      </w:r>
      <w:r w:rsidRPr="00D55ACC">
        <w:rPr>
          <w:rFonts w:ascii="Calibri" w:hAnsi="Calibri" w:cs="Calibri"/>
          <w:b/>
          <w:sz w:val="24"/>
          <w:szCs w:val="24"/>
        </w:rPr>
        <w:t xml:space="preserve"> </w:t>
      </w:r>
      <w:r w:rsidRPr="00D55ACC">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D55ACC">
        <w:rPr>
          <w:rFonts w:ascii="Calibri" w:hAnsi="Calibri" w:cs="Calibri"/>
          <w:sz w:val="24"/>
          <w:szCs w:val="24"/>
        </w:rPr>
        <w:t xml:space="preserve"> </w:t>
      </w:r>
      <w:r w:rsidRPr="00D55ACC">
        <w:rPr>
          <w:rFonts w:ascii="Calibri" w:hAnsi="Calibri" w:cs="Calibri"/>
          <w:bCs/>
          <w:sz w:val="24"/>
          <w:szCs w:val="24"/>
        </w:rPr>
        <w:t>ir susijusiuose įstatymų įgyvendinamuosiuose teisės aktuose</w:t>
      </w:r>
      <w:r w:rsidRPr="00D55ACC">
        <w:rPr>
          <w:rFonts w:ascii="Calibri" w:hAnsi="Calibri" w:cs="Calibri"/>
          <w:sz w:val="24"/>
          <w:szCs w:val="24"/>
        </w:rPr>
        <w:t>.</w:t>
      </w:r>
    </w:p>
    <w:p w14:paraId="5D26048A" w14:textId="77777777" w:rsidR="00D55ACC" w:rsidRPr="00D55ACC" w:rsidRDefault="00D55ACC" w:rsidP="00D55ACC">
      <w:pPr>
        <w:pStyle w:val="Sraopastraipa"/>
        <w:rPr>
          <w:rFonts w:ascii="Calibri" w:hAnsi="Calibri" w:cs="Calibri"/>
          <w:sz w:val="24"/>
          <w:szCs w:val="24"/>
        </w:rPr>
      </w:pPr>
    </w:p>
    <w:p w14:paraId="168910BB" w14:textId="77777777" w:rsidR="00D55ACC" w:rsidRPr="00D55ACC" w:rsidRDefault="00D55ACC" w:rsidP="00BD07A4">
      <w:pPr>
        <w:pStyle w:val="Stilius1"/>
        <w:framePr w:hSpace="0" w:wrap="auto" w:vAnchor="margin" w:yAlign="inline"/>
        <w:numPr>
          <w:ilvl w:val="0"/>
          <w:numId w:val="14"/>
        </w:numPr>
        <w:spacing w:before="0" w:after="0"/>
        <w:suppressOverlap w:val="0"/>
        <w:rPr>
          <w:rFonts w:ascii="Calibri" w:hAnsi="Calibri" w:cs="Calibri"/>
          <w:sz w:val="24"/>
          <w:szCs w:val="24"/>
        </w:rPr>
      </w:pPr>
      <w:r w:rsidRPr="00D55ACC">
        <w:rPr>
          <w:rFonts w:ascii="Calibri" w:hAnsi="Calibri" w:cs="Calibri"/>
          <w:sz w:val="24"/>
          <w:szCs w:val="24"/>
        </w:rPr>
        <w:t>SUTARTIES DALYKAS</w:t>
      </w:r>
    </w:p>
    <w:p w14:paraId="23538D4F" w14:textId="77777777" w:rsidR="00D55ACC" w:rsidRPr="00D55ACC" w:rsidRDefault="00D55ACC" w:rsidP="00D55ACC">
      <w:pPr>
        <w:pStyle w:val="Sraopastraipa"/>
        <w:rPr>
          <w:rFonts w:ascii="Calibri" w:eastAsia="Lucida Sans Unicode" w:hAnsi="Calibri" w:cs="Calibri"/>
          <w:spacing w:val="-3"/>
          <w:sz w:val="24"/>
          <w:szCs w:val="24"/>
          <w:lang w:eastAsia="ar-SA"/>
        </w:rPr>
      </w:pPr>
    </w:p>
    <w:p w14:paraId="5760CC1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pacing w:val="-3"/>
          <w:sz w:val="24"/>
          <w:szCs w:val="24"/>
          <w:lang w:eastAsia="ar-SA"/>
        </w:rPr>
        <w:t xml:space="preserve">Sutarties pavadinimas: </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sz w:val="24"/>
          <w:szCs w:val="24"/>
        </w:rPr>
        <w:t xml:space="preserve">, Utenoje, įrengimas su techninės dokumentacijos parengimu. </w:t>
      </w:r>
    </w:p>
    <w:p w14:paraId="378277A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pacing w:val="-3"/>
          <w:sz w:val="24"/>
          <w:szCs w:val="24"/>
          <w:lang w:eastAsia="ar-SA"/>
        </w:rPr>
        <w:t>Sutarties dalykas - Šia Sutartimi Rangovas per Sutartyje nustatytą Darbų ir Paslaugų atlikimo terminą atlieka darbus ir paslaugas, o Užsakovas sudaro Rangovui būtinas sąlygas Darbams ir Paslaugoms atlikti, Sutartyje numatyta tvarka priima tinkamą darbų rezultatą ir sumoka Rangovui Sutarties kainą.</w:t>
      </w:r>
    </w:p>
    <w:p w14:paraId="23343D32"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pacing w:val="-3"/>
          <w:sz w:val="24"/>
          <w:szCs w:val="24"/>
          <w:lang w:eastAsia="ar-SA"/>
        </w:rPr>
        <w:t xml:space="preserve">Sutarties objekto apimtis – Sutarties objekto sudėtį sudaro darbai ir paslaugos, numatytos sutarties priede Nr. 1 – techninėje specifikacijoje-užduotyje - </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sz w:val="24"/>
          <w:szCs w:val="24"/>
        </w:rPr>
        <w:t>, Utenoje  įrengimas su techninės dokumentacijos parengimu</w:t>
      </w:r>
      <w:r w:rsidRPr="00D55ACC">
        <w:rPr>
          <w:rFonts w:ascii="Calibri" w:eastAsia="Lucida Sans Unicode" w:hAnsi="Calibri" w:cs="Calibri"/>
          <w:b/>
          <w:bCs/>
          <w:spacing w:val="-3"/>
          <w:sz w:val="24"/>
          <w:szCs w:val="24"/>
          <w:lang w:eastAsia="ar-SA"/>
        </w:rPr>
        <w:t xml:space="preserve"> </w:t>
      </w:r>
      <w:r w:rsidRPr="00D55ACC">
        <w:rPr>
          <w:rFonts w:ascii="Calibri" w:eastAsia="Lucida Sans Unicode" w:hAnsi="Calibri" w:cs="Calibri"/>
          <w:spacing w:val="-3"/>
          <w:sz w:val="24"/>
          <w:szCs w:val="24"/>
          <w:lang w:eastAsia="ar-SA"/>
        </w:rPr>
        <w:t>(toliau - techninė specifikacija – užduotis). Rangovas, vadovaudamasis pateikta technine specifikacija – užduotimi, turi parengti techninį darbo projektą,  atlikti visus  numatytus statybos darbus ir parengti išpildomąją dokumentaciją, patikslinti inžinerinių statinių kadastro duomenų bylas šiems objektams.</w:t>
      </w:r>
    </w:p>
    <w:p w14:paraId="261C7B9C" w14:textId="77777777" w:rsidR="00D55ACC" w:rsidRPr="00D55ACC" w:rsidRDefault="00D55ACC" w:rsidP="00D55ACC">
      <w:pPr>
        <w:pStyle w:val="Sraopastraipa"/>
        <w:ind w:left="1080"/>
        <w:rPr>
          <w:rFonts w:ascii="Calibri" w:hAnsi="Calibri" w:cs="Calibri"/>
          <w:sz w:val="24"/>
          <w:szCs w:val="24"/>
        </w:rPr>
      </w:pPr>
    </w:p>
    <w:p w14:paraId="2DBEDE59" w14:textId="77777777" w:rsidR="00D55ACC" w:rsidRPr="00D55ACC" w:rsidRDefault="00D55ACC" w:rsidP="00D55ACC">
      <w:pPr>
        <w:pStyle w:val="Sraopastraipa"/>
        <w:rPr>
          <w:rFonts w:ascii="Calibri" w:hAnsi="Calibri" w:cs="Calibri"/>
          <w:sz w:val="24"/>
          <w:szCs w:val="24"/>
        </w:rPr>
      </w:pPr>
    </w:p>
    <w:p w14:paraId="0E64CB89"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lastRenderedPageBreak/>
        <w:t>BENDROSIOS NUOSTATOS</w:t>
      </w:r>
    </w:p>
    <w:p w14:paraId="4BE0FA05" w14:textId="77777777" w:rsidR="00D55ACC" w:rsidRPr="00D55ACC" w:rsidRDefault="00D55ACC" w:rsidP="00D55ACC">
      <w:pPr>
        <w:pStyle w:val="Sraopastraipa"/>
        <w:rPr>
          <w:rFonts w:ascii="Calibri" w:hAnsi="Calibri" w:cs="Calibri"/>
          <w:sz w:val="24"/>
          <w:szCs w:val="24"/>
        </w:rPr>
      </w:pPr>
    </w:p>
    <w:p w14:paraId="10E474F3" w14:textId="77777777" w:rsidR="00D55ACC" w:rsidRPr="00D55ACC" w:rsidRDefault="00D55ACC" w:rsidP="00BD07A4">
      <w:pPr>
        <w:pStyle w:val="Sraopastraipa"/>
        <w:numPr>
          <w:ilvl w:val="1"/>
          <w:numId w:val="14"/>
        </w:numPr>
        <w:spacing w:after="200" w:line="276" w:lineRule="auto"/>
        <w:jc w:val="left"/>
        <w:rPr>
          <w:rFonts w:ascii="Calibri" w:hAnsi="Calibri" w:cs="Calibri"/>
          <w:sz w:val="24"/>
          <w:szCs w:val="24"/>
        </w:rPr>
      </w:pPr>
      <w:r w:rsidRPr="00D55ACC">
        <w:rPr>
          <w:rFonts w:ascii="Calibri" w:hAnsi="Calibri" w:cs="Calibri"/>
          <w:spacing w:val="-3"/>
          <w:sz w:val="24"/>
          <w:szCs w:val="24"/>
        </w:rPr>
        <w:t xml:space="preserve">Šalių teisių ir pareigų pagrindas yra Sutartis, Lietuvos Respublikos įstatymai, </w:t>
      </w:r>
      <w:r w:rsidRPr="00D55ACC">
        <w:rPr>
          <w:rFonts w:ascii="Calibri" w:hAnsi="Calibri" w:cs="Calibri"/>
          <w:sz w:val="24"/>
          <w:szCs w:val="24"/>
        </w:rPr>
        <w:t xml:space="preserve">įstatymų įgyvendinamieji </w:t>
      </w:r>
      <w:r w:rsidRPr="00D55ACC">
        <w:rPr>
          <w:rFonts w:ascii="Calibri" w:hAnsi="Calibri" w:cs="Calibri"/>
          <w:spacing w:val="-3"/>
          <w:sz w:val="24"/>
          <w:szCs w:val="24"/>
        </w:rPr>
        <w:t>teisės aktai, statybos techniniai reglamentai ir kiti normatyviniai dokumentai.</w:t>
      </w:r>
    </w:p>
    <w:p w14:paraId="27674DAB" w14:textId="77777777" w:rsidR="00D55ACC" w:rsidRPr="00D55ACC" w:rsidRDefault="00D55ACC" w:rsidP="00BD07A4">
      <w:pPr>
        <w:pStyle w:val="Sraopastraipa"/>
        <w:numPr>
          <w:ilvl w:val="1"/>
          <w:numId w:val="14"/>
        </w:numPr>
        <w:spacing w:after="200" w:line="276" w:lineRule="auto"/>
        <w:jc w:val="left"/>
        <w:rPr>
          <w:rFonts w:ascii="Calibri" w:hAnsi="Calibri" w:cs="Calibri"/>
          <w:sz w:val="24"/>
          <w:szCs w:val="24"/>
        </w:rPr>
      </w:pPr>
      <w:r w:rsidRPr="00D55ACC">
        <w:rPr>
          <w:rFonts w:ascii="Calibri" w:hAnsi="Calibri" w:cs="Calibri"/>
          <w:sz w:val="24"/>
          <w:szCs w:val="24"/>
        </w:rPr>
        <w:t>Šiame punkte pateikiami Sutartį sudarantys dokumentai, kurie turi būti suprantami kaip paaiškinantys vienas kitą:</w:t>
      </w:r>
    </w:p>
    <w:p w14:paraId="411B6639"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Šios Sutarties sąlygos;</w:t>
      </w:r>
    </w:p>
    <w:p w14:paraId="532D6F06"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Techninė specifikacija-užduotis;</w:t>
      </w:r>
    </w:p>
    <w:p w14:paraId="11091C9D"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Veiklų sąrašas;</w:t>
      </w:r>
    </w:p>
    <w:p w14:paraId="259B67F0"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Darbų ir paslaugų atlikimo grafikas;</w:t>
      </w:r>
    </w:p>
    <w:p w14:paraId="55EF1ECE"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Subrangovų sąrašas (pildoma, jeigu subrangovai pasitelkiami, jei nepasitelkiami – nepildoma);</w:t>
      </w:r>
    </w:p>
    <w:p w14:paraId="517D9CA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Sutartis gali būti keičiama tik Sutartyje ir Lietuvos Respublikos viešųjų pirkimų įstatymo 89 straipsnyje nustatytais atvejais ir tvarka, neatliekant naujos pirkimo procedūros.</w:t>
      </w:r>
    </w:p>
    <w:p w14:paraId="5AEF880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sąlygų pagrindiniai duomenys:</w:t>
      </w:r>
    </w:p>
    <w:tbl>
      <w:tblPr>
        <w:tblStyle w:val="Lentelstinklelis"/>
        <w:tblW w:w="0" w:type="auto"/>
        <w:tblInd w:w="1080" w:type="dxa"/>
        <w:tblLook w:val="04A0" w:firstRow="1" w:lastRow="0" w:firstColumn="1" w:lastColumn="0" w:noHBand="0" w:noVBand="1"/>
      </w:tblPr>
      <w:tblGrid>
        <w:gridCol w:w="4018"/>
        <w:gridCol w:w="994"/>
        <w:gridCol w:w="3537"/>
      </w:tblGrid>
      <w:tr w:rsidR="00D55ACC" w:rsidRPr="00D55ACC" w14:paraId="32FBD8B1" w14:textId="77777777" w:rsidTr="00F25C43">
        <w:tc>
          <w:tcPr>
            <w:tcW w:w="4018" w:type="dxa"/>
          </w:tcPr>
          <w:p w14:paraId="3241B0A9" w14:textId="77777777" w:rsidR="00D55ACC" w:rsidRPr="00D55ACC" w:rsidRDefault="00D55ACC" w:rsidP="00F25C43">
            <w:pPr>
              <w:pStyle w:val="Sraopastraipa"/>
              <w:ind w:left="0"/>
              <w:rPr>
                <w:rFonts w:ascii="Calibri" w:hAnsi="Calibri" w:cs="Calibri"/>
                <w:i/>
                <w:iCs/>
                <w:sz w:val="24"/>
                <w:szCs w:val="24"/>
              </w:rPr>
            </w:pPr>
            <w:r w:rsidRPr="00D55ACC">
              <w:rPr>
                <w:rFonts w:ascii="Calibri" w:hAnsi="Calibri" w:cs="Calibri"/>
                <w:i/>
                <w:iCs/>
                <w:sz w:val="24"/>
                <w:szCs w:val="24"/>
              </w:rPr>
              <w:t>Pavadinimas</w:t>
            </w:r>
          </w:p>
        </w:tc>
        <w:tc>
          <w:tcPr>
            <w:tcW w:w="993" w:type="dxa"/>
          </w:tcPr>
          <w:p w14:paraId="1D230782" w14:textId="77777777" w:rsidR="00D55ACC" w:rsidRPr="00D55ACC" w:rsidRDefault="00D55ACC" w:rsidP="00F25C43">
            <w:pPr>
              <w:pStyle w:val="Sraopastraipa"/>
              <w:ind w:left="0"/>
              <w:jc w:val="center"/>
              <w:rPr>
                <w:rFonts w:ascii="Calibri" w:hAnsi="Calibri" w:cs="Calibri"/>
                <w:i/>
                <w:iCs/>
                <w:sz w:val="24"/>
                <w:szCs w:val="24"/>
              </w:rPr>
            </w:pPr>
            <w:r w:rsidRPr="00D55ACC">
              <w:rPr>
                <w:rFonts w:ascii="Calibri" w:hAnsi="Calibri" w:cs="Calibri"/>
                <w:i/>
                <w:iCs/>
                <w:sz w:val="24"/>
                <w:szCs w:val="24"/>
              </w:rPr>
              <w:t>Punktas</w:t>
            </w:r>
          </w:p>
        </w:tc>
        <w:tc>
          <w:tcPr>
            <w:tcW w:w="3537" w:type="dxa"/>
          </w:tcPr>
          <w:p w14:paraId="63E3BDF9" w14:textId="77777777" w:rsidR="00D55ACC" w:rsidRPr="00D55ACC" w:rsidRDefault="00D55ACC" w:rsidP="00F25C43">
            <w:pPr>
              <w:pStyle w:val="Sraopastraipa"/>
              <w:ind w:left="0"/>
              <w:rPr>
                <w:rFonts w:ascii="Calibri" w:hAnsi="Calibri" w:cs="Calibri"/>
                <w:i/>
                <w:iCs/>
                <w:sz w:val="24"/>
                <w:szCs w:val="24"/>
              </w:rPr>
            </w:pPr>
            <w:r w:rsidRPr="00D55ACC">
              <w:rPr>
                <w:rFonts w:ascii="Calibri" w:hAnsi="Calibri" w:cs="Calibri"/>
                <w:i/>
                <w:iCs/>
                <w:sz w:val="24"/>
                <w:szCs w:val="24"/>
              </w:rPr>
              <w:t>Duomenys ir sąlygos</w:t>
            </w:r>
          </w:p>
        </w:tc>
      </w:tr>
      <w:tr w:rsidR="00D55ACC" w:rsidRPr="00D55ACC" w14:paraId="1EAC0D65" w14:textId="77777777" w:rsidTr="00F25C43">
        <w:tc>
          <w:tcPr>
            <w:tcW w:w="4018" w:type="dxa"/>
          </w:tcPr>
          <w:p w14:paraId="02B4D2F9"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Pradinės sutarties vertė</w:t>
            </w:r>
          </w:p>
        </w:tc>
        <w:tc>
          <w:tcPr>
            <w:tcW w:w="993" w:type="dxa"/>
          </w:tcPr>
          <w:p w14:paraId="6E0E57AC" w14:textId="092D82C1"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1.16</w:t>
            </w:r>
          </w:p>
        </w:tc>
        <w:tc>
          <w:tcPr>
            <w:tcW w:w="3537" w:type="dxa"/>
          </w:tcPr>
          <w:p w14:paraId="37464AB0"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________________Eur be PVM</w:t>
            </w:r>
          </w:p>
        </w:tc>
      </w:tr>
      <w:tr w:rsidR="00D55ACC" w:rsidRPr="00D55ACC" w14:paraId="75C28650" w14:textId="77777777" w:rsidTr="00F25C43">
        <w:tc>
          <w:tcPr>
            <w:tcW w:w="4018" w:type="dxa"/>
          </w:tcPr>
          <w:p w14:paraId="498A8BCC"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Sutarties galiojimo terminas</w:t>
            </w:r>
          </w:p>
        </w:tc>
        <w:tc>
          <w:tcPr>
            <w:tcW w:w="993" w:type="dxa"/>
          </w:tcPr>
          <w:p w14:paraId="6321DC1C" w14:textId="012E989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1.23</w:t>
            </w:r>
          </w:p>
        </w:tc>
        <w:tc>
          <w:tcPr>
            <w:tcW w:w="3537" w:type="dxa"/>
          </w:tcPr>
          <w:p w14:paraId="2506178F"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Iki visiško įsipareigojimų įvykdymo, bet ne ilgiau kaip 14 mėnesių nuo Sutarties įsigaliojimo dienos.</w:t>
            </w:r>
          </w:p>
        </w:tc>
      </w:tr>
      <w:tr w:rsidR="00D55ACC" w:rsidRPr="00D55ACC" w14:paraId="47C79F2D" w14:textId="77777777" w:rsidTr="00F25C43">
        <w:tc>
          <w:tcPr>
            <w:tcW w:w="4018" w:type="dxa"/>
          </w:tcPr>
          <w:p w14:paraId="42A7A233"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Užsakovo skiriamas asmuo, atsakingas už sutarties vykdymą</w:t>
            </w:r>
          </w:p>
        </w:tc>
        <w:tc>
          <w:tcPr>
            <w:tcW w:w="993" w:type="dxa"/>
          </w:tcPr>
          <w:p w14:paraId="3406512D"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4.3</w:t>
            </w:r>
          </w:p>
        </w:tc>
        <w:tc>
          <w:tcPr>
            <w:tcW w:w="3537" w:type="dxa"/>
          </w:tcPr>
          <w:p w14:paraId="7164EC3C" w14:textId="77777777" w:rsidR="00D55ACC" w:rsidRPr="00D55ACC" w:rsidRDefault="00D55ACC" w:rsidP="00F25C43">
            <w:pPr>
              <w:pStyle w:val="Sraopastraipa"/>
              <w:ind w:left="0"/>
              <w:rPr>
                <w:rFonts w:ascii="Calibri" w:hAnsi="Calibri" w:cs="Calibri"/>
                <w:sz w:val="24"/>
                <w:szCs w:val="24"/>
              </w:rPr>
            </w:pPr>
          </w:p>
        </w:tc>
      </w:tr>
      <w:tr w:rsidR="00D55ACC" w:rsidRPr="00D55ACC" w14:paraId="14984ACE" w14:textId="77777777" w:rsidTr="00F25C43">
        <w:tc>
          <w:tcPr>
            <w:tcW w:w="4018" w:type="dxa"/>
          </w:tcPr>
          <w:p w14:paraId="5032520B" w14:textId="48BEAF3F"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Bauda už aplinkos apsaugos vadybos sistemos reikalavimų netaikymą</w:t>
            </w:r>
            <w:r w:rsidR="00326F0D">
              <w:rPr>
                <w:rFonts w:ascii="Calibri" w:hAnsi="Calibri" w:cs="Calibri"/>
                <w:sz w:val="24"/>
                <w:szCs w:val="24"/>
              </w:rPr>
              <w:t>/minimalių aplinkos apsaugos kriterijų nevykdymą</w:t>
            </w:r>
          </w:p>
        </w:tc>
        <w:tc>
          <w:tcPr>
            <w:tcW w:w="993" w:type="dxa"/>
          </w:tcPr>
          <w:p w14:paraId="439F4D32" w14:textId="77777777" w:rsid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5.8.4</w:t>
            </w:r>
          </w:p>
          <w:p w14:paraId="358261E3" w14:textId="03482936" w:rsidR="00411C01" w:rsidRPr="00D55ACC" w:rsidRDefault="00411C01" w:rsidP="00F25C43">
            <w:pPr>
              <w:pStyle w:val="Sraopastraipa"/>
              <w:ind w:left="0"/>
              <w:jc w:val="center"/>
              <w:rPr>
                <w:rFonts w:ascii="Calibri" w:hAnsi="Calibri" w:cs="Calibri"/>
                <w:sz w:val="24"/>
                <w:szCs w:val="24"/>
              </w:rPr>
            </w:pPr>
            <w:r>
              <w:rPr>
                <w:rFonts w:ascii="Calibri" w:hAnsi="Calibri" w:cs="Calibri"/>
                <w:sz w:val="24"/>
                <w:szCs w:val="24"/>
              </w:rPr>
              <w:t>5.8.5</w:t>
            </w:r>
          </w:p>
        </w:tc>
        <w:tc>
          <w:tcPr>
            <w:tcW w:w="3537" w:type="dxa"/>
          </w:tcPr>
          <w:p w14:paraId="65F21EE6"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1000 Eur</w:t>
            </w:r>
          </w:p>
        </w:tc>
      </w:tr>
      <w:tr w:rsidR="00D55ACC" w:rsidRPr="00D55ACC" w14:paraId="7ABD0FB9" w14:textId="77777777" w:rsidTr="00F25C43">
        <w:tc>
          <w:tcPr>
            <w:tcW w:w="4018" w:type="dxa"/>
          </w:tcPr>
          <w:p w14:paraId="317A6DDE"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Darbų ir Paslaugų atlikimo terminai:</w:t>
            </w:r>
          </w:p>
        </w:tc>
        <w:tc>
          <w:tcPr>
            <w:tcW w:w="993" w:type="dxa"/>
            <w:vMerge w:val="restart"/>
            <w:vAlign w:val="center"/>
          </w:tcPr>
          <w:p w14:paraId="40D5BDDB"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6.1</w:t>
            </w:r>
          </w:p>
        </w:tc>
        <w:tc>
          <w:tcPr>
            <w:tcW w:w="3537" w:type="dxa"/>
          </w:tcPr>
          <w:p w14:paraId="62E15D16" w14:textId="77777777" w:rsidR="00D55ACC" w:rsidRPr="00D55ACC" w:rsidRDefault="00D55ACC" w:rsidP="00F25C43">
            <w:pPr>
              <w:pStyle w:val="Sraopastraipa"/>
              <w:ind w:left="0"/>
              <w:rPr>
                <w:rFonts w:ascii="Calibri" w:hAnsi="Calibri" w:cs="Calibri"/>
                <w:sz w:val="24"/>
                <w:szCs w:val="24"/>
              </w:rPr>
            </w:pPr>
          </w:p>
        </w:tc>
      </w:tr>
      <w:tr w:rsidR="00D55ACC" w:rsidRPr="00D55ACC" w14:paraId="61E2BA78" w14:textId="77777777" w:rsidTr="00F25C43">
        <w:tc>
          <w:tcPr>
            <w:tcW w:w="4018" w:type="dxa"/>
          </w:tcPr>
          <w:p w14:paraId="42111A47"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xml:space="preserve">1.  </w:t>
            </w: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g.4 Utenoje ir naujo kelio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g.4 sklype įrengimo techninių darbo projektų parengimo terminas.</w:t>
            </w:r>
          </w:p>
        </w:tc>
        <w:tc>
          <w:tcPr>
            <w:tcW w:w="993" w:type="dxa"/>
            <w:vMerge/>
          </w:tcPr>
          <w:p w14:paraId="2529E931" w14:textId="77777777" w:rsidR="00D55ACC" w:rsidRPr="00D55ACC" w:rsidRDefault="00D55ACC" w:rsidP="00F25C43">
            <w:pPr>
              <w:pStyle w:val="Sraopastraipa"/>
              <w:ind w:left="0"/>
              <w:jc w:val="center"/>
              <w:rPr>
                <w:rFonts w:ascii="Calibri" w:hAnsi="Calibri" w:cs="Calibri"/>
                <w:sz w:val="24"/>
                <w:szCs w:val="24"/>
              </w:rPr>
            </w:pPr>
          </w:p>
        </w:tc>
        <w:tc>
          <w:tcPr>
            <w:tcW w:w="3537" w:type="dxa"/>
          </w:tcPr>
          <w:p w14:paraId="53E3B6A5"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6 mėnesiai nuo Darbų ir Paslaugų pradžios.</w:t>
            </w:r>
          </w:p>
        </w:tc>
      </w:tr>
      <w:tr w:rsidR="00D55ACC" w:rsidRPr="00D55ACC" w14:paraId="1DD081C9" w14:textId="77777777" w:rsidTr="00F25C43">
        <w:tc>
          <w:tcPr>
            <w:tcW w:w="4018" w:type="dxa"/>
          </w:tcPr>
          <w:p w14:paraId="52188853"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2. Darbų atlikimo ir</w:t>
            </w:r>
            <w:r w:rsidRPr="00D55ACC">
              <w:rPr>
                <w:rFonts w:ascii="Calibri" w:eastAsia="Times New Roman" w:hAnsi="Calibri" w:cs="Calibri"/>
                <w:kern w:val="1"/>
                <w:sz w:val="24"/>
                <w:szCs w:val="24"/>
                <w:lang w:eastAsia="lt-LT"/>
              </w:rPr>
              <w:t xml:space="preserve"> išpildomosios techninės dokumentacijos parengimo terminas</w:t>
            </w:r>
          </w:p>
        </w:tc>
        <w:tc>
          <w:tcPr>
            <w:tcW w:w="993" w:type="dxa"/>
            <w:vMerge/>
          </w:tcPr>
          <w:p w14:paraId="1232C63A" w14:textId="77777777" w:rsidR="00D55ACC" w:rsidRPr="00D55ACC" w:rsidRDefault="00D55ACC" w:rsidP="00F25C43">
            <w:pPr>
              <w:pStyle w:val="Sraopastraipa"/>
              <w:ind w:left="0"/>
              <w:jc w:val="center"/>
              <w:rPr>
                <w:rFonts w:ascii="Calibri" w:hAnsi="Calibri" w:cs="Calibri"/>
                <w:sz w:val="24"/>
                <w:szCs w:val="24"/>
              </w:rPr>
            </w:pPr>
          </w:p>
        </w:tc>
        <w:tc>
          <w:tcPr>
            <w:tcW w:w="3537" w:type="dxa"/>
          </w:tcPr>
          <w:p w14:paraId="40EB4C07" w14:textId="77777777" w:rsidR="00D55ACC" w:rsidRPr="00D55ACC" w:rsidRDefault="00D55ACC" w:rsidP="00F25C43">
            <w:pPr>
              <w:pStyle w:val="Sraopastraipa"/>
              <w:ind w:left="0"/>
              <w:rPr>
                <w:rFonts w:ascii="Calibri" w:hAnsi="Calibri" w:cs="Calibri"/>
                <w:sz w:val="24"/>
                <w:szCs w:val="24"/>
              </w:rPr>
            </w:pPr>
            <w:r w:rsidRPr="00D55ACC">
              <w:rPr>
                <w:rFonts w:ascii="Calibri" w:eastAsia="Times New Roman" w:hAnsi="Calibri" w:cs="Calibri"/>
                <w:kern w:val="1"/>
                <w:sz w:val="24"/>
                <w:szCs w:val="24"/>
                <w:lang w:eastAsia="lt-LT"/>
              </w:rPr>
              <w:t>6 mėnesiai</w:t>
            </w:r>
            <w:r w:rsidRPr="00D55ACC">
              <w:rPr>
                <w:rFonts w:ascii="Calibri" w:hAnsi="Calibri" w:cs="Calibri"/>
                <w:sz w:val="24"/>
                <w:szCs w:val="24"/>
              </w:rPr>
              <w:t xml:space="preserve"> nuo statybą leidžiančio dokumento gavimo.</w:t>
            </w:r>
          </w:p>
        </w:tc>
      </w:tr>
      <w:tr w:rsidR="00D55ACC" w:rsidRPr="00D55ACC" w14:paraId="543D73C1" w14:textId="77777777" w:rsidTr="00F25C43">
        <w:tc>
          <w:tcPr>
            <w:tcW w:w="4018" w:type="dxa"/>
          </w:tcPr>
          <w:p w14:paraId="630FBC4E"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3. Bendras Darbų ir Paslaugų atlikimo  termino pratęsimas</w:t>
            </w:r>
          </w:p>
        </w:tc>
        <w:tc>
          <w:tcPr>
            <w:tcW w:w="993" w:type="dxa"/>
            <w:vMerge/>
          </w:tcPr>
          <w:p w14:paraId="6DB7F6B1" w14:textId="77777777" w:rsidR="00D55ACC" w:rsidRPr="00D55ACC" w:rsidRDefault="00D55ACC" w:rsidP="00F25C43">
            <w:pPr>
              <w:pStyle w:val="Sraopastraipa"/>
              <w:ind w:left="0"/>
              <w:jc w:val="center"/>
              <w:rPr>
                <w:rFonts w:ascii="Calibri" w:hAnsi="Calibri" w:cs="Calibri"/>
                <w:sz w:val="24"/>
                <w:szCs w:val="24"/>
              </w:rPr>
            </w:pPr>
          </w:p>
        </w:tc>
        <w:tc>
          <w:tcPr>
            <w:tcW w:w="3537" w:type="dxa"/>
          </w:tcPr>
          <w:p w14:paraId="457FD5E4"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1 mėnuo</w:t>
            </w:r>
          </w:p>
        </w:tc>
      </w:tr>
      <w:tr w:rsidR="00D55ACC" w:rsidRPr="00D55ACC" w14:paraId="0B5A45AE" w14:textId="77777777" w:rsidTr="00F25C43">
        <w:tc>
          <w:tcPr>
            <w:tcW w:w="4018" w:type="dxa"/>
          </w:tcPr>
          <w:p w14:paraId="548E8A7B"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Delspinigiai dėl Darbų ir (ar) Paslaugų vėlavimo</w:t>
            </w:r>
          </w:p>
        </w:tc>
        <w:tc>
          <w:tcPr>
            <w:tcW w:w="993" w:type="dxa"/>
          </w:tcPr>
          <w:p w14:paraId="7B636294"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6.7</w:t>
            </w:r>
          </w:p>
        </w:tc>
        <w:tc>
          <w:tcPr>
            <w:tcW w:w="3537" w:type="dxa"/>
          </w:tcPr>
          <w:p w14:paraId="2EC9B610"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i/>
                <w:sz w:val="24"/>
                <w:szCs w:val="24"/>
              </w:rPr>
              <w:t>0,02</w:t>
            </w:r>
            <w:r w:rsidRPr="00D55ACC">
              <w:rPr>
                <w:rFonts w:ascii="Calibri" w:hAnsi="Calibri" w:cs="Calibri"/>
                <w:sz w:val="24"/>
                <w:szCs w:val="24"/>
              </w:rPr>
              <w:t xml:space="preserve"> % neįvykdytų įsipareigojimų  kainos per dieną</w:t>
            </w:r>
          </w:p>
        </w:tc>
      </w:tr>
      <w:tr w:rsidR="00D55ACC" w:rsidRPr="00D55ACC" w14:paraId="281BBEF6" w14:textId="77777777" w:rsidTr="00F25C43">
        <w:tc>
          <w:tcPr>
            <w:tcW w:w="4018" w:type="dxa"/>
          </w:tcPr>
          <w:p w14:paraId="212FCABA"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Sutarties kaina</w:t>
            </w:r>
          </w:p>
        </w:tc>
        <w:tc>
          <w:tcPr>
            <w:tcW w:w="993" w:type="dxa"/>
          </w:tcPr>
          <w:p w14:paraId="418102FC"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8.1</w:t>
            </w:r>
          </w:p>
        </w:tc>
        <w:tc>
          <w:tcPr>
            <w:tcW w:w="3537" w:type="dxa"/>
          </w:tcPr>
          <w:p w14:paraId="0D5C46FB"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____________Eur su PVM</w:t>
            </w:r>
          </w:p>
        </w:tc>
      </w:tr>
      <w:tr w:rsidR="00D55ACC" w:rsidRPr="00D55ACC" w14:paraId="24D45326" w14:textId="77777777" w:rsidTr="00F25C43">
        <w:tc>
          <w:tcPr>
            <w:tcW w:w="4018" w:type="dxa"/>
          </w:tcPr>
          <w:p w14:paraId="4B79AA8C"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iš kurių PVM sudaro</w:t>
            </w:r>
          </w:p>
        </w:tc>
        <w:tc>
          <w:tcPr>
            <w:tcW w:w="993" w:type="dxa"/>
          </w:tcPr>
          <w:p w14:paraId="1590AC21"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8.1</w:t>
            </w:r>
          </w:p>
        </w:tc>
        <w:tc>
          <w:tcPr>
            <w:tcW w:w="3537" w:type="dxa"/>
          </w:tcPr>
          <w:p w14:paraId="6A283DB6"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____________Eur</w:t>
            </w:r>
          </w:p>
        </w:tc>
      </w:tr>
      <w:tr w:rsidR="00D55ACC" w:rsidRPr="00D55ACC" w14:paraId="3190E75E" w14:textId="77777777" w:rsidTr="00F25C43">
        <w:tc>
          <w:tcPr>
            <w:tcW w:w="4018" w:type="dxa"/>
          </w:tcPr>
          <w:p w14:paraId="00869F17"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Apmokėjimo  Rangovui už atliktus Darbus/suteiktas Paslaugas terminas</w:t>
            </w:r>
          </w:p>
        </w:tc>
        <w:tc>
          <w:tcPr>
            <w:tcW w:w="993" w:type="dxa"/>
          </w:tcPr>
          <w:p w14:paraId="4791F75E"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8.6</w:t>
            </w:r>
          </w:p>
        </w:tc>
        <w:tc>
          <w:tcPr>
            <w:tcW w:w="3537" w:type="dxa"/>
          </w:tcPr>
          <w:p w14:paraId="45CBABF6"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30 kalendorinių dienų nuo mokėjimo dokumentų patvirtinimo datos.</w:t>
            </w:r>
          </w:p>
        </w:tc>
      </w:tr>
      <w:tr w:rsidR="00D55ACC" w:rsidRPr="00D55ACC" w14:paraId="24C32A78" w14:textId="77777777" w:rsidTr="00F25C43">
        <w:tc>
          <w:tcPr>
            <w:tcW w:w="4018" w:type="dxa"/>
          </w:tcPr>
          <w:p w14:paraId="1F08C350"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Delspinigiai dėl vėluojančio mokėjimo</w:t>
            </w:r>
          </w:p>
        </w:tc>
        <w:tc>
          <w:tcPr>
            <w:tcW w:w="993" w:type="dxa"/>
          </w:tcPr>
          <w:p w14:paraId="2E399673"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8.7</w:t>
            </w:r>
          </w:p>
        </w:tc>
        <w:tc>
          <w:tcPr>
            <w:tcW w:w="3537" w:type="dxa"/>
          </w:tcPr>
          <w:p w14:paraId="724D9111"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i/>
                <w:sz w:val="24"/>
                <w:szCs w:val="24"/>
              </w:rPr>
              <w:t>0,02</w:t>
            </w:r>
            <w:r w:rsidRPr="00D55ACC">
              <w:rPr>
                <w:rFonts w:ascii="Calibri" w:hAnsi="Calibri" w:cs="Calibri"/>
                <w:sz w:val="24"/>
                <w:szCs w:val="24"/>
              </w:rPr>
              <w:t xml:space="preserve"> % laiku neapmokėtos sumos per dieną</w:t>
            </w:r>
          </w:p>
        </w:tc>
      </w:tr>
      <w:tr w:rsidR="00D55ACC" w:rsidRPr="00D55ACC" w14:paraId="7D6A8332" w14:textId="77777777" w:rsidTr="00F25C43">
        <w:tc>
          <w:tcPr>
            <w:tcW w:w="4018" w:type="dxa"/>
          </w:tcPr>
          <w:p w14:paraId="6E4109A5"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Darbų garantinis terminas</w:t>
            </w:r>
          </w:p>
        </w:tc>
        <w:tc>
          <w:tcPr>
            <w:tcW w:w="993" w:type="dxa"/>
          </w:tcPr>
          <w:p w14:paraId="501BE6CB"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10.2</w:t>
            </w:r>
          </w:p>
        </w:tc>
        <w:tc>
          <w:tcPr>
            <w:tcW w:w="3537" w:type="dxa"/>
          </w:tcPr>
          <w:p w14:paraId="5971CA4B"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5 metai</w:t>
            </w:r>
          </w:p>
        </w:tc>
      </w:tr>
    </w:tbl>
    <w:p w14:paraId="7A382134" w14:textId="77777777" w:rsidR="00D55ACC" w:rsidRDefault="00D55ACC" w:rsidP="00D55ACC">
      <w:pPr>
        <w:rPr>
          <w:rFonts w:ascii="Calibri" w:hAnsi="Calibri" w:cs="Calibri"/>
          <w:sz w:val="24"/>
          <w:szCs w:val="24"/>
        </w:rPr>
      </w:pPr>
    </w:p>
    <w:p w14:paraId="222C866D" w14:textId="77777777" w:rsidR="007F4DAD" w:rsidRDefault="007F4DAD" w:rsidP="00D55ACC">
      <w:pPr>
        <w:rPr>
          <w:rFonts w:ascii="Calibri" w:hAnsi="Calibri" w:cs="Calibri"/>
          <w:sz w:val="24"/>
          <w:szCs w:val="24"/>
        </w:rPr>
      </w:pPr>
    </w:p>
    <w:p w14:paraId="75EB767F" w14:textId="77777777" w:rsidR="007F4DAD" w:rsidRDefault="007F4DAD" w:rsidP="00D55ACC">
      <w:pPr>
        <w:rPr>
          <w:rFonts w:ascii="Calibri" w:hAnsi="Calibri" w:cs="Calibri"/>
          <w:sz w:val="24"/>
          <w:szCs w:val="24"/>
        </w:rPr>
      </w:pPr>
    </w:p>
    <w:p w14:paraId="2C43B0DB" w14:textId="77777777" w:rsidR="007F4DAD" w:rsidRPr="00D55ACC" w:rsidRDefault="007F4DAD" w:rsidP="00D55ACC">
      <w:pPr>
        <w:rPr>
          <w:rFonts w:ascii="Calibri" w:hAnsi="Calibri" w:cs="Calibri"/>
          <w:sz w:val="24"/>
          <w:szCs w:val="24"/>
        </w:rPr>
      </w:pPr>
    </w:p>
    <w:p w14:paraId="565EB476"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UŽSAKOVO TEISĖS, PAREIGOS IR ATSAKOMYBĖ</w:t>
      </w:r>
    </w:p>
    <w:p w14:paraId="0A3DF45A" w14:textId="77777777" w:rsidR="00D55ACC" w:rsidRPr="00D55ACC" w:rsidRDefault="00D55ACC" w:rsidP="00D55ACC">
      <w:pPr>
        <w:pStyle w:val="Sraopastraipa"/>
        <w:rPr>
          <w:rFonts w:ascii="Calibri" w:hAnsi="Calibri" w:cs="Calibri"/>
          <w:b/>
          <w:bCs/>
          <w:sz w:val="24"/>
          <w:szCs w:val="24"/>
        </w:rPr>
      </w:pPr>
    </w:p>
    <w:p w14:paraId="05D3E03D"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perduoda Rangovui Statybvietę ir jos valdymo teisę. Statybvietė yra perduodama Šalims pasirašant Statybvietės perdavimo ir priėmimo aktą STR 1.06.01:2016 „Statybos darbai. Statinio statybos priežiūra“ nustatyta tvarka.</w:t>
      </w:r>
    </w:p>
    <w:p w14:paraId="2C4E38D6" w14:textId="227429B3"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turi teisę bet kuriuo metu tikrinti Darbų ir Paslaugų eigą ir kokybę, Rangovo tiekiamų Medžiagų kokybę, pirkimo dokumentuose/Sutartyje nustatytų aplinkos apsaugos vadybos sistemos standartų taikymą ir laikymąsi</w:t>
      </w:r>
      <w:r w:rsidR="00326F0D">
        <w:rPr>
          <w:rFonts w:ascii="Calibri" w:hAnsi="Calibri" w:cs="Calibri"/>
          <w:sz w:val="24"/>
          <w:szCs w:val="24"/>
        </w:rPr>
        <w:t xml:space="preserve">/minimalių aplinkos apsaugos </w:t>
      </w:r>
      <w:r w:rsidR="00097645">
        <w:rPr>
          <w:rFonts w:ascii="Calibri" w:hAnsi="Calibri" w:cs="Calibri"/>
          <w:sz w:val="24"/>
          <w:szCs w:val="24"/>
        </w:rPr>
        <w:t>kriterijų vykdymą</w:t>
      </w:r>
      <w:r w:rsidRPr="00D55ACC">
        <w:rPr>
          <w:rFonts w:ascii="Calibri" w:hAnsi="Calibri" w:cs="Calibri"/>
          <w:sz w:val="24"/>
          <w:szCs w:val="24"/>
        </w:rPr>
        <w:t>. Medžiagų naudojimą pastebėjęs nukrypimus nuo Sutarties sąlygų, bloginančius Darbų rezultato kokybę, ar kitus trūkumus, nedelsiant apie tai pranešti Rangovui.</w:t>
      </w:r>
    </w:p>
    <w:p w14:paraId="4FE737D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Sutarties 3.4 papunktyje.</w:t>
      </w:r>
    </w:p>
    <w:p w14:paraId="7455311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349AD0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Užsakovo atsakomybei ir rizikai priskiriama:</w:t>
      </w:r>
    </w:p>
    <w:p w14:paraId="3C7FC5AD"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Užsakovo naudojimasis bet kuria Darbų dalimi iki Darbų perdavimo Užsakovui dienos, išskyrus kaip gali būti numatyta pagal Sutartį;</w:t>
      </w:r>
    </w:p>
    <w:p w14:paraId="0CCF596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Klaidos, netikslumai ar trūkumai Darbų užduotyje, kaip nustatyta Sutarties 1.9 papunktyje.</w:t>
      </w:r>
    </w:p>
    <w:p w14:paraId="09A600A4" w14:textId="77777777" w:rsidR="00D55ACC" w:rsidRPr="00D55ACC" w:rsidRDefault="00D55ACC" w:rsidP="00D55ACC">
      <w:pPr>
        <w:pStyle w:val="Sraopastraipa"/>
        <w:ind w:left="1080"/>
        <w:rPr>
          <w:rFonts w:ascii="Calibri" w:hAnsi="Calibri" w:cs="Calibri"/>
          <w:sz w:val="24"/>
          <w:szCs w:val="24"/>
        </w:rPr>
      </w:pPr>
    </w:p>
    <w:p w14:paraId="407351D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Rangovui tinkamai atlikus Darbus ir Paslaugas, Užsakovas privalo sumokėti Sutarties kainą.</w:t>
      </w:r>
    </w:p>
    <w:p w14:paraId="2317A323" w14:textId="77777777" w:rsidR="00D55ACC" w:rsidRPr="00D55ACC" w:rsidRDefault="00D55ACC" w:rsidP="00D55ACC">
      <w:pPr>
        <w:pStyle w:val="Sraopastraipa"/>
        <w:ind w:left="1080"/>
        <w:rPr>
          <w:rFonts w:ascii="Calibri" w:hAnsi="Calibri" w:cs="Calibri"/>
          <w:sz w:val="24"/>
          <w:szCs w:val="24"/>
        </w:rPr>
      </w:pPr>
    </w:p>
    <w:p w14:paraId="5CDA3D1F" w14:textId="77777777" w:rsidR="00D55ACC" w:rsidRPr="00D55ACC" w:rsidRDefault="00D55ACC" w:rsidP="00D55ACC">
      <w:pPr>
        <w:pStyle w:val="Sraopastraipa"/>
        <w:rPr>
          <w:rFonts w:ascii="Calibri" w:hAnsi="Calibri" w:cs="Calibri"/>
          <w:sz w:val="24"/>
          <w:szCs w:val="24"/>
        </w:rPr>
      </w:pPr>
    </w:p>
    <w:p w14:paraId="3B67AC13"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RANGOVO TEISĖS, PAREIGOS IR ATSAKOMYBĖ</w:t>
      </w:r>
    </w:p>
    <w:p w14:paraId="48B7F16E" w14:textId="77777777" w:rsidR="007F4DAD" w:rsidRPr="00D55ACC" w:rsidRDefault="007F4DAD" w:rsidP="007F4DAD">
      <w:pPr>
        <w:pStyle w:val="Sraopastraipa"/>
        <w:spacing w:after="200" w:line="276" w:lineRule="auto"/>
        <w:rPr>
          <w:rFonts w:ascii="Calibri" w:hAnsi="Calibri" w:cs="Calibri"/>
          <w:b/>
          <w:bCs/>
          <w:sz w:val="24"/>
          <w:szCs w:val="24"/>
        </w:rPr>
      </w:pPr>
    </w:p>
    <w:p w14:paraId="1341184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ne vėliau kaip per 5 (penkias) darbo dienas nuo Sutarties įsigaliojimo dienos privalo parengti Kalendorinį darbų ir paslaugų atlikimo grafiką ir suderinti su Užsakovu. Taip pat ne vėliau kaip per 5 (penkias) darbo dienas nuo Sutarties įsigaliojimo dienos pateikti Užsakovui Sutarties objekto lokalines sąmatas. Sąmatos bus skirtos veiklos statybos darbų progreso vertinimui. Veiklų sąrašas pateikiamas kartu su pasiūlymu. Rangovas privalo vykdyti ir užbaigti Darbus ir Paslaugas pagal Sutartį, vadovaudamasis Darbų ir Paslaugų užduotyje nustatytais reikalavimais, laikydamasis Darbų ir Paslaugų atlikimo terminų, Lietuvos Respublikoje galiojančių įstatymų, įstatymų įgyvendinamųjų teisės aktų, normatyvinių statybos techninių dokumentų reikalavimų.</w:t>
      </w:r>
    </w:p>
    <w:p w14:paraId="434CA77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EC26ED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yra atsakingas už visus savo veiksmus ir statybos darbų metodų tinkamumą, patikimumą bei darbų saugą visu Darbų vykdymo laikotarpiu.</w:t>
      </w:r>
    </w:p>
    <w:p w14:paraId="3423987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lastRenderedPageBreak/>
        <w:t>Rangovas, dalį Darbų perduodamas Subrangovams ir/ar Paslaugas - Subtiekėjams, yra atsakingas už Subrangovo ar Subtiekėjo, jo įgaliotų atstovų ir darbuotojų veiksmus arba neveikimą taip, kaip atsakytų už savo paties veiksmus ar neveikimą.</w:t>
      </w:r>
    </w:p>
    <w:p w14:paraId="549D871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A555AF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faktinių kiekių neatitikimas orientaciniams (projektiniams) kiekiams, kurie gali būti nustatyti techninės specifikacijos-užduoties dokumentuose priskiriamas Rangovo atsakomybei ir rizikai. Rangovas savo rizika apžiūri objektą ir įvertina (patikslina) Darbų užduotyje pateiktus kiekius, kurie yra orientaciniai ir skirti sutarties laimėtojui nustatyti.</w:t>
      </w:r>
    </w:p>
    <w:p w14:paraId="778FCA7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6257000F"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Vykdydamas Darbus Rangovas privalo:</w:t>
      </w:r>
    </w:p>
    <w:p w14:paraId="3EAA2E91"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savo sąskaita pašalinti iš Statybvietės visas statybines atliekas ir šiukšles;</w:t>
      </w:r>
    </w:p>
    <w:p w14:paraId="21C958D4"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sandėliuoti arba išvežti perteklines Medžiagas ir nereikalingus Rangovo įrengimus;</w:t>
      </w:r>
    </w:p>
    <w:p w14:paraId="446182E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p>
    <w:p w14:paraId="6BE883A1" w14:textId="41CD390C" w:rsid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p>
    <w:p w14:paraId="05820F75" w14:textId="364AB61E" w:rsidR="00C22ABB" w:rsidRPr="00C22ABB" w:rsidRDefault="00C22ABB" w:rsidP="008552E9">
      <w:pPr>
        <w:pStyle w:val="Sraopastraipa"/>
        <w:numPr>
          <w:ilvl w:val="2"/>
          <w:numId w:val="14"/>
        </w:numPr>
        <w:ind w:left="1134" w:hanging="850"/>
        <w:rPr>
          <w:rFonts w:ascii="Calibri" w:hAnsi="Calibri" w:cs="Calibri"/>
          <w:sz w:val="24"/>
          <w:szCs w:val="24"/>
        </w:rPr>
      </w:pPr>
      <w:r w:rsidRPr="00C22ABB">
        <w:rPr>
          <w:rFonts w:ascii="Calibri" w:hAnsi="Calibri" w:cs="Calibri"/>
          <w:sz w:val="24"/>
          <w:szCs w:val="24"/>
        </w:rPr>
        <w:t xml:space="preserve">Rangovas, </w:t>
      </w:r>
      <w:r w:rsidR="004E671F">
        <w:rPr>
          <w:rFonts w:ascii="Calibri" w:hAnsi="Calibri" w:cs="Calibri"/>
          <w:sz w:val="24"/>
          <w:szCs w:val="24"/>
        </w:rPr>
        <w:t>teikdamas projektavimo paslaugas</w:t>
      </w:r>
      <w:r w:rsidRPr="00C22ABB">
        <w:rPr>
          <w:rFonts w:ascii="Calibri" w:hAnsi="Calibri" w:cs="Calibri"/>
          <w:sz w:val="24"/>
          <w:szCs w:val="24"/>
        </w:rPr>
        <w:t>, turi užtikrinti pirkimo dokumentuose/</w:t>
      </w:r>
      <w:r w:rsidR="000E7E58" w:rsidRPr="000E7E58">
        <w:rPr>
          <w:rFonts w:ascii="Calibri" w:hAnsi="Calibri" w:cs="Calibri"/>
          <w:sz w:val="24"/>
          <w:szCs w:val="24"/>
        </w:rPr>
        <w:t xml:space="preserve"> </w:t>
      </w:r>
      <w:r w:rsidR="000E7E58">
        <w:rPr>
          <w:rFonts w:ascii="Calibri" w:hAnsi="Calibri" w:cs="Calibri"/>
          <w:sz w:val="24"/>
          <w:szCs w:val="24"/>
        </w:rPr>
        <w:t xml:space="preserve">Sutarties 1 priedo „Techninė specifikacija-užduotis“ 13.1 punkte </w:t>
      </w:r>
      <w:r w:rsidRPr="00C22ABB">
        <w:rPr>
          <w:rFonts w:ascii="Calibri" w:hAnsi="Calibri" w:cs="Calibri"/>
          <w:sz w:val="24"/>
          <w:szCs w:val="24"/>
        </w:rPr>
        <w:t xml:space="preserve">nustatytų </w:t>
      </w:r>
      <w:r w:rsidR="004E671F">
        <w:rPr>
          <w:rFonts w:ascii="Calibri" w:hAnsi="Calibri" w:cs="Calibri"/>
          <w:sz w:val="24"/>
          <w:szCs w:val="24"/>
        </w:rPr>
        <w:t xml:space="preserve">minimalių </w:t>
      </w:r>
      <w:r w:rsidRPr="00C22ABB">
        <w:rPr>
          <w:rFonts w:ascii="Calibri" w:hAnsi="Calibri" w:cs="Calibri"/>
          <w:sz w:val="24"/>
          <w:szCs w:val="24"/>
        </w:rPr>
        <w:t xml:space="preserve">aplinkos apsaugos </w:t>
      </w:r>
      <w:r w:rsidR="004E671F">
        <w:rPr>
          <w:rFonts w:ascii="Calibri" w:hAnsi="Calibri" w:cs="Calibri"/>
          <w:sz w:val="24"/>
          <w:szCs w:val="24"/>
        </w:rPr>
        <w:t>kriterijų taikymą</w:t>
      </w:r>
      <w:r w:rsidR="000E7E58">
        <w:rPr>
          <w:rFonts w:ascii="Calibri" w:hAnsi="Calibri" w:cs="Calibri"/>
          <w:sz w:val="24"/>
          <w:szCs w:val="24"/>
        </w:rPr>
        <w:t xml:space="preserve">. </w:t>
      </w:r>
      <w:r w:rsidRPr="00C22ABB">
        <w:rPr>
          <w:rFonts w:ascii="Calibri" w:hAnsi="Calibri" w:cs="Calibri"/>
          <w:sz w:val="24"/>
          <w:szCs w:val="24"/>
        </w:rPr>
        <w:t>Nustačius, kad Rangovas nesilaiko šio punkto nuostatų, skiriama Sutarties 3.4 punkte nustatyto dydžio bauda.</w:t>
      </w:r>
    </w:p>
    <w:p w14:paraId="3D21C504" w14:textId="77777777" w:rsidR="00A56240" w:rsidRPr="00D55ACC" w:rsidRDefault="00A56240" w:rsidP="008552E9">
      <w:pPr>
        <w:pStyle w:val="Sraopastraipa"/>
        <w:spacing w:after="200" w:line="276" w:lineRule="auto"/>
        <w:ind w:left="1080"/>
        <w:rPr>
          <w:rFonts w:ascii="Calibri" w:hAnsi="Calibri" w:cs="Calibri"/>
          <w:sz w:val="24"/>
          <w:szCs w:val="24"/>
        </w:rPr>
      </w:pPr>
    </w:p>
    <w:p w14:paraId="520EA6E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Rangovui Darbams vykdyti gali būti suteikta teisė naudotis tokiu šilumos, elektros, vandens bei kitų paslaugų, kurių jam gali reikėti, kiekiu, kokį saugiai, be neigiamos įtakos Užsakovui, galima </w:t>
      </w:r>
      <w:r w:rsidRPr="00D55ACC">
        <w:rPr>
          <w:rFonts w:ascii="Calibri" w:hAnsi="Calibri" w:cs="Calibri"/>
          <w:sz w:val="24"/>
          <w:szCs w:val="24"/>
        </w:rPr>
        <w:lastRenderedPageBreak/>
        <w:t>gauti Statybvietėje ar šalia jos. Rangovas privalo įrengti apskaitos prietaisus ir apmokėti Užsakovui už sunaudotus resursus rinkos kainomis, kurias Užsakovas moka energetinių išteklių tiekimo įmonėms, jeigu nesusitariama kitaip.</w:t>
      </w:r>
    </w:p>
    <w:p w14:paraId="1725F005"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2575AC3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naudoti tik Darbų vykdymui ir naudojimo sąlygoms tinkamą Įrangą ir Medžiagas pagal Darbų užduotyje nurodytus reikalavimus.</w:t>
      </w:r>
    </w:p>
    <w:p w14:paraId="2E5C568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27705AC0"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564C32"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sudaryti sąlygas Užsakovo atstovams lankytis statybos objekte bei susipažinti su visa Darbų dokumentacija.</w:t>
      </w:r>
    </w:p>
    <w:p w14:paraId="35B5E8D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prisiimti visą atsakomybę už Darbus ir Paslaugas nuo Darbų ir Paslaugų pradžios iki kol Darbai ir Paslaugos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EB24F4F"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9993CF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Calibri" w:hAnsi="Calibri" w:cs="Calibri"/>
          <w:sz w:val="24"/>
          <w:szCs w:val="24"/>
        </w:rPr>
        <w:t>Rangovas įsipareigoja užtikrinti, kad Sutartį vykdys pirkime pasiūlyti ir kvalifikacijos bei kitus pirkimo dokumentuose nustatytus reikalavimus (jeigu tokie buvo keliami) atitinkantys subrangovai/subtiekėjai Šių asmenų veiksmai vykdant Sutartį Rangovui sukelia tokias pačias pasekmes ir atsakomybę, kaip jo paties veiksmai. Rangovas atsako už savo subrangovų/subtiekėjų veiksmus ar neveikimą. Sutarties vykdymui pasitelkiami subrangovai/subtiekėjai (jeigu tokie pasitelkiami) nurodomi Subrangovų sąraše.</w:t>
      </w:r>
    </w:p>
    <w:p w14:paraId="46C41968"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gali keisti ir (ar) pasitelkti subrangovus/subtiekėjus Sutartyje nustatytais atvejais ir tvarka.</w:t>
      </w:r>
    </w:p>
    <w:p w14:paraId="6C0F9088"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Naujas subrangovas/subtiekėjas gali pradėti vykdyti jam Rangovo pavestus įsipareigojimus pagal Sutartį ne anksčiau, nei bus pasirašytas papildomas susitarimas.</w:t>
      </w:r>
    </w:p>
    <w:p w14:paraId="2C28A4DF"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turi teisę Sutarties vykdymui pasitelkti naujus, Subrangovų sąraše nenurodytus subrangovus/subtiekėjus, kurių pajėgumais Rangovas nesirėmė pirkimo dokumentuose numatytiems kvalifikacijos reikalavimams pagrįsti (jei tokie buvo nustatyti).</w:t>
      </w:r>
    </w:p>
    <w:p w14:paraId="2E49D568" w14:textId="77777777" w:rsidR="00D55ACC" w:rsidRPr="00D55ACC" w:rsidRDefault="00D55ACC" w:rsidP="00BD07A4">
      <w:pPr>
        <w:pStyle w:val="Sraopastraipa"/>
        <w:numPr>
          <w:ilvl w:val="2"/>
          <w:numId w:val="14"/>
        </w:numPr>
        <w:spacing w:after="200" w:line="276" w:lineRule="auto"/>
        <w:ind w:left="1080"/>
        <w:rPr>
          <w:rFonts w:ascii="Calibri" w:eastAsia="Calibri" w:hAnsi="Calibri" w:cs="Calibri"/>
          <w:sz w:val="24"/>
          <w:szCs w:val="24"/>
        </w:rPr>
      </w:pPr>
      <w:r w:rsidRPr="00D55ACC">
        <w:rPr>
          <w:rFonts w:ascii="Calibri" w:eastAsia="Calibri" w:hAnsi="Calibri" w:cs="Calibri"/>
          <w:sz w:val="24"/>
          <w:szCs w:val="24"/>
        </w:rPr>
        <w:lastRenderedPageBreak/>
        <w:t>Sudarius Sutartį, tačiau ne vėliau negu Sutartis pradedama vykdyti, Rangovas įsipareigoja Užsakovui pranešti tuo metu žinomų subrangovų/subtiekėjų, kurių pajėgumais Rangovas nesirėmė pirkimo dokumentuose numatytiems kvalifikacijos reikalavimams pagrįsti, pavadinimus, juridinio asmens kodą, kontaktinius duomenis, jų atstovus.</w:t>
      </w:r>
    </w:p>
    <w:p w14:paraId="618CBAD0"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bet kuriuo Sutarties vykdymo metu subrangovus, kurių pajėgumais Rangovas nesirėmė pirkimo dokumentuose numatytiems kvalifikacijos reikalavimams pagrįsti, gali keisti savo nuožiūra.</w:t>
      </w:r>
    </w:p>
    <w:p w14:paraId="6EE7BB11"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bet kuriuo Sutarties vykdymo metu ne vėliau nei prieš 5 (penkias) darbo dienas iki numatomo naujo subrangovo/subtiekėjo,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subrangovo/subtiekėjo padėtis neatitinka bent vieno iš nurodytų reikalavimų, Užsakovas reikalauja pakeisti šį subrangovą/subtiekėją reikalavimus atitinkančiu subrangovu/subtiekėju. Užsakovas per 5 (penkias) darbo dienas raštu informuoja Rangovą apie sutikimą pasitelkti ir (ar) keisti naują subrangovą/subtiekėją, kurio pajėgumais Rangovas nesirėmė pirkimo dokumentuose numatytiems kvalifikacijos reikalavimams pagrįsti. Užsakovui sutikus, Šalys pasirašo papildomą susitarimą dėl Subrangovų sąrašo papildymo, kuris laikomas neatsiejama Sutarties dalimi.</w:t>
      </w:r>
    </w:p>
    <w:p w14:paraId="4B005E88"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Subrangovai/subtiekėjai, kurių pajėgumais Rangovas rėmėsi, kad atitiktų pirkimo dokumentuose nustatytus kvalifikacijos reikalavimus, gali būti keičiami tik šiais atvejais:</w:t>
      </w:r>
    </w:p>
    <w:p w14:paraId="68375BD9"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kai subrangovui/subtiekėjui iškelta bankroto byla, pradėtas bankroto procesas ne teismo tvarka, jis tampa nemokus arba yra nemokumo tikimybė, sustabdo ūkinę veiklą ar kai įstatymuose ir kituose teisės aktuose nustatyta tvarka susidaro analogiška situacija;</w:t>
      </w:r>
    </w:p>
    <w:p w14:paraId="2ECB88DF"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kai subrangovas/subtiekėjas dėl objektyvių priežasčių (pavyzdžiui, subrangovui/subtiekėjui atsisakius dalyvauti Sutarties vykdyme, nutrūkus teisiniams santykiams su Rangovu ir pan.) nebegali vykdyti visų ar dalies Sutartyje numatytų įsipareigojimų;</w:t>
      </w:r>
    </w:p>
    <w:p w14:paraId="514EA236"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Rangovas privalo pakeisti subrangovą/subtiekėją, jei paaiškėja, kad jis neatitinka jam pirkimo dokumentuose keliamų reikalavimų.</w:t>
      </w:r>
    </w:p>
    <w:p w14:paraId="50B1CB3B"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Rangovo subrangovas/subtiekėjas Rangovo prašymo pakeisti subrangovą/subtiekėją pateikimo metu turi atitikti pirkimo dokumentuose subrangovui/subtiekėjui keliamus reikalavimus.</w:t>
      </w:r>
    </w:p>
    <w:p w14:paraId="4FCE7990"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privalo ne vėliau nei prieš 5 (penkias) darbo dienas iki numatomo subrangovo/subtiekėjo kurio pajėgumais Rangovas rėmėsi, kad atitiktų pirkimo dokumentuose nustatytus kvalifikacijos reikalavimus, pasitelkimo pateikti Užsakovui šiuos dokumentus:</w:t>
      </w:r>
    </w:p>
    <w:p w14:paraId="3F1A6F11"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argumentuotą rašytinį prašymą pakeisti subrangovą/subtiekėją, paaiškinant keitimo aplinkybę. Užsakovas pasilieka teisę paprašyti įrodymų, pagrindžiančių keitimo aplinkybę;</w:t>
      </w:r>
    </w:p>
    <w:p w14:paraId="7423AC46"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naujo subrangovo/subtiekėjo kvalifikacijos atitiktį ir pašalinimo pagrindų nebuvimą (jeigu buvo taikoma pirkimo dokumentuose) įrodančius dokumentus pagal Sutarties reikalavimus.</w:t>
      </w:r>
    </w:p>
    <w:p w14:paraId="1794F61D"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 xml:space="preserve"> Užsakovas, gavęs Rangovo prašymą su kitais Sutartyje nurodytais dokumentais, per 5 (penkias) darbo dienas įvertina keitimo galimybę ir raštu informuoja Rangovą apie sutikimą pakeisti subrangovą/subtiekėją, kurio pajėgumais Rangovas rėmėsi, kad atitiktų pirkimo </w:t>
      </w:r>
      <w:r w:rsidRPr="00D55ACC">
        <w:rPr>
          <w:rFonts w:ascii="Calibri" w:eastAsia="Calibri" w:hAnsi="Calibri" w:cs="Calibri"/>
        </w:rPr>
        <w:lastRenderedPageBreak/>
        <w:t>dokumentuose nustatytus kvalifikacijos reikalavimus. Užsakovui sutikus, Šalys pasirašo papildomą susitarimą, kuris laikomas neatsiejama Sutarties dalimi.</w:t>
      </w:r>
    </w:p>
    <w:p w14:paraId="48B2739A" w14:textId="77777777" w:rsidR="00D55ACC" w:rsidRPr="00D55ACC" w:rsidRDefault="00D55ACC" w:rsidP="00BD07A4">
      <w:pPr>
        <w:pStyle w:val="Sraopastraipa"/>
        <w:numPr>
          <w:ilvl w:val="2"/>
          <w:numId w:val="14"/>
        </w:numPr>
        <w:spacing w:after="200" w:line="276" w:lineRule="auto"/>
        <w:ind w:left="1080"/>
        <w:rPr>
          <w:rFonts w:ascii="Calibri" w:eastAsia="Calibri" w:hAnsi="Calibri" w:cs="Calibri"/>
          <w:sz w:val="24"/>
          <w:szCs w:val="24"/>
        </w:rPr>
      </w:pPr>
      <w:r w:rsidRPr="00D55ACC">
        <w:rPr>
          <w:rFonts w:ascii="Calibri" w:eastAsia="Calibri" w:hAnsi="Calibri" w:cs="Calibri"/>
          <w:sz w:val="24"/>
          <w:szCs w:val="24"/>
        </w:rPr>
        <w:t xml:space="preserve"> Jeigu Rangovo (įskaitant ir subrangovus/subtiekėjus) kvalifikacija dėl teisės verstis atitinkama veikla nebuvo tikrinama arba tikrinama ne visa apimtimi, Rangovas įsipareigoja Užsakovui, kad Sutartį vykdys tik tokią teisę turintys asmenys.</w:t>
      </w:r>
    </w:p>
    <w:p w14:paraId="0109B636" w14:textId="77777777" w:rsidR="00D55ACC" w:rsidRPr="00D55ACC" w:rsidRDefault="00D55ACC" w:rsidP="00D55ACC">
      <w:pPr>
        <w:pStyle w:val="Sraopastraipa"/>
        <w:ind w:left="1080"/>
        <w:rPr>
          <w:rFonts w:ascii="Calibri" w:hAnsi="Calibri" w:cs="Calibri"/>
          <w:sz w:val="24"/>
          <w:szCs w:val="24"/>
        </w:rPr>
      </w:pPr>
    </w:p>
    <w:p w14:paraId="6C9FF23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Jeigu techninėje specifikacijoje -užduotyje yra nurodyti </w:t>
      </w:r>
      <w:r w:rsidRPr="00D55ACC">
        <w:rPr>
          <w:rFonts w:ascii="Calibri" w:hAnsi="Calibri" w:cs="Calibri"/>
          <w:color w:val="000000"/>
          <w:sz w:val="24"/>
          <w:szCs w:val="24"/>
        </w:rPr>
        <w:t>konkretūs modeliai, konkretus procesas ar prekės ženklas, patentas, tipas, konkretaus gamintojo ar kilmės medžiagos, įranga ar mechanizmai, galima naudoti lygiaverčius, techninėje specifikacijoje-užduotyje nurodytus parametrus ir kokybę atitinkančias medžiagas, įrangą ar mechanizmus.</w:t>
      </w:r>
    </w:p>
    <w:p w14:paraId="4F1CBF9D" w14:textId="77777777" w:rsidR="00D55ACC" w:rsidRPr="00D55ACC" w:rsidRDefault="00D55ACC" w:rsidP="00D55ACC">
      <w:pPr>
        <w:pStyle w:val="Sraopastraipa"/>
        <w:rPr>
          <w:rFonts w:ascii="Calibri" w:hAnsi="Calibri" w:cs="Calibri"/>
          <w:sz w:val="24"/>
          <w:szCs w:val="24"/>
        </w:rPr>
      </w:pPr>
    </w:p>
    <w:p w14:paraId="1CEFCAEB" w14:textId="77777777" w:rsidR="00D55ACC" w:rsidRPr="00D55ACC" w:rsidRDefault="00D55ACC" w:rsidP="00D55ACC">
      <w:pPr>
        <w:pStyle w:val="Sraopastraipa"/>
        <w:rPr>
          <w:rFonts w:ascii="Calibri" w:hAnsi="Calibri" w:cs="Calibri"/>
          <w:sz w:val="24"/>
          <w:szCs w:val="24"/>
        </w:rPr>
      </w:pPr>
    </w:p>
    <w:p w14:paraId="36486DE4"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DARBŲ IR PASLAUGŲ ATLIKIMO TERMINAI, VĖLAVIMAS, SUSTABDYMAS</w:t>
      </w:r>
    </w:p>
    <w:p w14:paraId="0399C659" w14:textId="77777777" w:rsidR="007F4DAD" w:rsidRPr="00D55ACC" w:rsidRDefault="007F4DAD" w:rsidP="007F4DAD">
      <w:pPr>
        <w:pStyle w:val="Sraopastraipa"/>
        <w:spacing w:after="200" w:line="276" w:lineRule="auto"/>
        <w:rPr>
          <w:rFonts w:ascii="Calibri" w:hAnsi="Calibri" w:cs="Calibri"/>
          <w:b/>
          <w:bCs/>
          <w:sz w:val="24"/>
          <w:szCs w:val="24"/>
        </w:rPr>
      </w:pPr>
    </w:p>
    <w:p w14:paraId="13AC997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Darbų ir Paslaugų atlikimo terminas yra Sutarties 3.4 papunktyje nurodytas mėnesių skaičius, skaičiuojamas </w:t>
      </w:r>
      <w:r w:rsidRPr="00D55ACC">
        <w:rPr>
          <w:rFonts w:ascii="Calibri" w:hAnsi="Calibri" w:cs="Calibri"/>
          <w:i/>
          <w:sz w:val="24"/>
          <w:szCs w:val="24"/>
        </w:rPr>
        <w:t xml:space="preserve"> </w:t>
      </w:r>
      <w:r w:rsidRPr="00D55ACC">
        <w:rPr>
          <w:rFonts w:ascii="Calibri" w:hAnsi="Calibri" w:cs="Calibri"/>
          <w:sz w:val="24"/>
          <w:szCs w:val="24"/>
        </w:rPr>
        <w:t>nuo Darbų ir Paslaugų pradžios. Rangovas iki Darbų ir Paslaugų atlikimo termino pabaigos privalo atlikti visas Paslaugas ir Darbus, įskaitant baigiamuosius bandymus (jeigu taikoma).</w:t>
      </w:r>
    </w:p>
    <w:p w14:paraId="5F88820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Rangovas Darbus ir Paslaugas vykdo pagal Sutarties 3.4 papunktyje nurodytus terminus. Kalendorinis darbų ir paslaugų atlikimo grafikas, Darbų ir Paslaugų vykdymo metu neprieštaraujant Užsakovui, atsižvelgiant į Sutartyje numatytus atvejus, gali būti koreguojamas keičiant </w:t>
      </w:r>
      <w:r w:rsidRPr="00D55ACC">
        <w:rPr>
          <w:rFonts w:ascii="Calibri" w:hAnsi="Calibri" w:cs="Calibri"/>
          <w:spacing w:val="-2"/>
          <w:sz w:val="24"/>
          <w:szCs w:val="24"/>
        </w:rPr>
        <w:t xml:space="preserve">Darbų ir Paslaugų vykdymo seką ir atlikimo </w:t>
      </w:r>
      <w:r w:rsidRPr="00D55ACC">
        <w:rPr>
          <w:rFonts w:ascii="Calibri" w:hAnsi="Calibri" w:cs="Calibri"/>
          <w:sz w:val="24"/>
          <w:szCs w:val="24"/>
        </w:rPr>
        <w:t>terminus.</w:t>
      </w:r>
    </w:p>
    <w:p w14:paraId="12F16D43" w14:textId="77777777" w:rsidR="00D55ACC" w:rsidRPr="00D55ACC" w:rsidRDefault="00D55ACC" w:rsidP="00D55ACC">
      <w:pPr>
        <w:pStyle w:val="Sraopastraipa"/>
        <w:ind w:left="1080"/>
        <w:rPr>
          <w:rFonts w:ascii="Calibri" w:hAnsi="Calibri" w:cs="Calibri"/>
          <w:sz w:val="24"/>
          <w:szCs w:val="24"/>
        </w:rPr>
      </w:pPr>
    </w:p>
    <w:p w14:paraId="52F95C9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nutraukia Darbus, vėluoja atlikti bet kokią Darbų grupę pagal Kalendorinį darbų ir paslaugų atlikimo grafiką daugiau kaip 30 kalendorinių dienų ir nepateikia Užsakovui pagrįstų įrodymų, pateisinančių Darbų ir paslaugų vėlavimą, manoma, kad Rangovas nebaigs darbų per Darbų ir Paslaugų atlikimo terminą. Užsakovas gali įteikti Rangovui pranešimą, konstatuodamas įsipareigojimų nevykdymą su reikalavimu greičiau įvykdyti Darbus ir Paslaugas. Jeigu Rangovas, gavęs tokį pranešimą, per 15 darbo dienų nesiėmė priemonių įsipareigojimams įvykdyti, tada Užsakovas teikia antrą pranešimą, su pakartotiniu reikalavimu greičiau įvykdyti Darbus ir Paslaugas. Jeigu Rangovas, gavęs antrą pranešimą, per 10 darbo dienų nesiima priemonių įsipareigojimams vykdyti, Užsakovas gali teikti Rangovui pranešimą apie sutarties nutraukimą ir nutraukti sutartį pagal Sutarties 11.3.2 papunkčio sąlygas. Ši sąlyga netaikoma, jei vėluojama dėl priežasčių, nepriklausančių nuo Rangovo.</w:t>
      </w:r>
    </w:p>
    <w:p w14:paraId="4361B7A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atlikimo terminas gali būti pratęstas, o Kalendorinis darbų ir paslaugų atlikimo grafikas gali būti koreguotas Sutarties 3.4 papunktyje nurodytam pratęsimo terminui, tarp Šalių pasirašant papildomą susitarimą, tik dėl aplinkybių, kurios nepriklauso nuo Rangovo, taip pat dėl:</w:t>
      </w:r>
    </w:p>
    <w:p w14:paraId="16CEDD8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išskirtinai nepalankių gamtinių sąlygų (taikoma Darbams, kurių kokybė priklauso nuo gamtinių sąlygų), kurios </w:t>
      </w:r>
      <w:r w:rsidRPr="00D55ACC">
        <w:rPr>
          <w:rFonts w:ascii="Calibri" w:hAnsi="Calibri" w:cs="Calibri"/>
          <w:color w:val="000000"/>
          <w:spacing w:val="3"/>
          <w:sz w:val="24"/>
          <w:szCs w:val="24"/>
        </w:rPr>
        <w:t xml:space="preserve">buvo nenumatomos arba kurių joks patyręs rangovas </w:t>
      </w:r>
      <w:r w:rsidRPr="00D55ACC">
        <w:rPr>
          <w:rFonts w:ascii="Calibri" w:hAnsi="Calibri" w:cs="Calibri"/>
          <w:color w:val="000000"/>
          <w:spacing w:val="-3"/>
          <w:sz w:val="24"/>
          <w:szCs w:val="24"/>
        </w:rPr>
        <w:t>nebūtų galėjęs tikėtis ir tai įvertinti</w:t>
      </w:r>
      <w:r w:rsidRPr="00D55ACC">
        <w:rPr>
          <w:rFonts w:ascii="Calibri" w:hAnsi="Calibri" w:cs="Calibri"/>
          <w:sz w:val="24"/>
          <w:szCs w:val="24"/>
        </w:rPr>
        <w:t>;</w:t>
      </w:r>
    </w:p>
    <w:p w14:paraId="1916554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pakeitimų atliekamų vadovaujantis Sutarties sąlygų 9 skyriaus nuostatomis;</w:t>
      </w:r>
    </w:p>
    <w:p w14:paraId="08D30DB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bet kokio vėlavimo, kliūčių ar trukdymų, sukeltų arba priskiriamų Užsakovui arba Užsakovo personalui, arba tretiesiems asmenims.</w:t>
      </w:r>
    </w:p>
    <w:p w14:paraId="23C2F04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lastRenderedPageBreak/>
        <w:t>dėl nenumatytų aplinkybių, kurių protingas ir apdairus Užsakovas ar Rangovas negalėjo numatyti, trukdančių ar apsunkinančių Darbų ir Paslaugų vykdymą.</w:t>
      </w:r>
    </w:p>
    <w:p w14:paraId="08891E8D"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ir Paslaugų pabaiga pagal Sutartį bus laikomas momentas, užbaigti visi Sutartyje numatyti Darbai, parengta visa užbaigiamoji dokumentacija ir pasirašytas Darbų perdavimo-priėmimo aktas.</w:t>
      </w:r>
    </w:p>
    <w:p w14:paraId="0F65CEA2"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raštu dėl pasikeitusių aplinkybių, kai dėl jų negalima tęsti Darbų ar Paslaugų ir kai jos tampa žinomos po Sutarties sudarymo ir kai Rangovas nebuvo prisiėmęs jų atsiradimo rizikos, gali bet kada sustabdyti visų Darbų ar Paslaugų vykdymą, pasirašant papildomą susitarimą. Maksimali sustabdymo trukmė - 3 mėnesiai. Aplinkybės, dėl kurių gali būti stabdomi darbai, yra:</w:t>
      </w:r>
    </w:p>
    <w:p w14:paraId="4FB4D44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papildomi archeologiniai tyrinėjimai, kurie nebuvo numatyti, bet kuriuos būtina atlikti;</w:t>
      </w:r>
    </w:p>
    <w:p w14:paraId="67415155"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atsiradusios projektavimo paslaugos, be kurių negalima užbaigti Sutarties;</w:t>
      </w:r>
    </w:p>
    <w:p w14:paraId="4FDA0F0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vėluojama perduoti dalį statybvietės (statybvietėje dar veikia įmonės ir pan.);</w:t>
      </w:r>
    </w:p>
    <w:p w14:paraId="7B7F87F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trečiųjų šalių įtaka;</w:t>
      </w:r>
    </w:p>
    <w:p w14:paraId="6690C5D5"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sustabdytas finansavimas arba trūksta finansavimo</w:t>
      </w:r>
    </w:p>
    <w:p w14:paraId="5B025CCF"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laiku neatlaisvinta Darbų vieta;</w:t>
      </w:r>
    </w:p>
    <w:p w14:paraId="04AF68A4"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būtinas papildomas laikas įvykdyti papildomų Darbų viešąjį pirkimą;</w:t>
      </w:r>
    </w:p>
    <w:p w14:paraId="584DFD3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laiku nepateikta įranga, kurią privalo pateikti Užsakovas;</w:t>
      </w:r>
    </w:p>
    <w:p w14:paraId="42F83C8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bet koks nenumatomas gamtos jėgų veikimas, kurio joks patyręs rangovas nebūtų galėjęs tikėtis</w:t>
      </w:r>
    </w:p>
    <w:p w14:paraId="483742E3"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fizinės kliūtys arba kitos fizinės sąlygos, su kuriomis vykdant darbus susidurta Statybvietėje, ir tų kliūčių ar sąlygų Rangovas nebūtų galėjęs pagrįstai numatyti; </w:t>
      </w:r>
    </w:p>
    <w:p w14:paraId="0B0DE69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bet koks uždelsimas ar sutrikimas dėl Pakeitimo; </w:t>
      </w:r>
    </w:p>
    <w:p w14:paraId="2F55014F"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kitos aplinkybės, kurios nebuvo žinomos pirkimo vykdymo metu ir su kuriomis susidurtų bet kuris rangovas. </w:t>
      </w:r>
    </w:p>
    <w:p w14:paraId="6B1FF93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vėluoja atlikti Darbus ir Paslaugas iki Darbų ir Paslaugų atlikimo termino, nurodyto Sutarties 6.1 papunktyje, pabaigos ir nepateikia Užsakovui pagrįstų įrodymų, pateisinančių Darbų ir Paslaugų vėlavimą, Užsakovas reikalaus delspinigių dėl vėlavimo, kurių dydis yra nurodytas 3.4 papunktyje. Delspinigių nebus reikalaujama, jei vėluojama dėl priežasčių, nepriklausančių nuo Rangovo ir Rangovas pateikia tokius įrodymus. Delspinigiai pradedami skaičiuoti kitą dieną, pasibaigus Sutarties sąlygų 6.1 papunktyje nustatytam terminui, ir baigiami skaičiuoti įvykdžius atitinkamus įsipareigojimus. Delspinigių nebus reikalaujama, jei vėluojama dėl priežasčių, nepriklausančių nuo Rangovo.</w:t>
      </w:r>
    </w:p>
    <w:p w14:paraId="44A93BDA" w14:textId="77777777" w:rsidR="00D55ACC" w:rsidRPr="00D55ACC" w:rsidRDefault="00D55ACC" w:rsidP="00D55ACC">
      <w:pPr>
        <w:pStyle w:val="Sraopastraipa"/>
        <w:ind w:left="1080"/>
        <w:rPr>
          <w:rFonts w:ascii="Calibri" w:hAnsi="Calibri" w:cs="Calibri"/>
          <w:sz w:val="24"/>
          <w:szCs w:val="24"/>
        </w:rPr>
      </w:pPr>
    </w:p>
    <w:p w14:paraId="2B69F7EF"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DARBŲ IR PASLAUGŲ PERDAVIMAS-PRIĖMIMAS IR STATYBOS UŽBAIGIMAS</w:t>
      </w:r>
    </w:p>
    <w:p w14:paraId="1B594838"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Užsakovas perima Darbus ir Paslaugas:</w:t>
      </w:r>
    </w:p>
    <w:p w14:paraId="4B344F41"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kai visi Darbai ir Paslaugos baigti pagal Sutarties 2.3. punktą, įskaitant ir baigiamuosius bandymus, kurių rezultatai yra teigiami, ir</w:t>
      </w:r>
    </w:p>
    <w:p w14:paraId="30D15252"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 xml:space="preserve">kai pasirašomas Darbų ir Paslaugų perdavimo-priėmimo aktai. Rangovas, užbaigęs Darbus bei, jeigu reikia, atlikęs baigiamuosius bandymus, su prašymu dėl Darbų perdavimo-priėmimo raštu privalo kreiptis į Užsakovą kartu pateikdamas atliktų statybos darbų perdavimo Užsakovui aktą. </w:t>
      </w:r>
    </w:p>
    <w:p w14:paraId="694FE83B"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Statybos užbaigimo terminas yra 28 dienos nuo Darbų perdavimo-priėmimo akto datos. Rangovas, vadovaudamasis 7.2.1 papunkčio reikalavimais, privalo ištaisyti defektus (jei reikia), kad būtų galima surašyti Deklaraciją apie statybos užbaigimą.</w:t>
      </w:r>
    </w:p>
    <w:p w14:paraId="398D1479" w14:textId="77777777" w:rsidR="00D55ACC" w:rsidRPr="00D55ACC" w:rsidRDefault="00D55ACC" w:rsidP="00BD07A4">
      <w:pPr>
        <w:pStyle w:val="Stilius3"/>
        <w:widowControl/>
        <w:numPr>
          <w:ilvl w:val="1"/>
          <w:numId w:val="14"/>
        </w:numPr>
        <w:suppressAutoHyphens w:val="0"/>
        <w:autoSpaceDN/>
        <w:spacing w:before="0"/>
        <w:textAlignment w:val="auto"/>
        <w:rPr>
          <w:rFonts w:ascii="Calibri" w:hAnsi="Calibri" w:cs="Calibri"/>
        </w:rPr>
      </w:pPr>
      <w:r w:rsidRPr="00D55ACC">
        <w:rPr>
          <w:rFonts w:ascii="Calibri" w:hAnsi="Calibri" w:cs="Calibri"/>
        </w:rPr>
        <w:lastRenderedPageBreak/>
        <w:t>Užsakovas, gavęs Rangovo prašymą pagal 7.1 punktą, per 14 dienų privalo:</w:t>
      </w:r>
    </w:p>
    <w:p w14:paraId="74573527"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 xml:space="preserve">atlikti bendrą atliktų Darbų apžiūrą ir patikrinimą, po kurio kartu su Rangovu pasirašyti Darbų perdavimo-priėmimo aktą, jame nurodydami, kad Darbai buvo baigti pagal Sutartį kartu pridedant (jei reikia) defektų, atsiradusių dėl nukrypimų nuo Sutarties sąlygų, </w:t>
      </w:r>
      <w:r w:rsidRPr="00D55ACC">
        <w:rPr>
          <w:rFonts w:ascii="Calibri" w:hAnsi="Calibri" w:cs="Calibri"/>
          <w:u w:val="single"/>
        </w:rPr>
        <w:t>kurie neturės esminės įtakos</w:t>
      </w:r>
      <w:r w:rsidRPr="00D55ACC">
        <w:rPr>
          <w:rFonts w:ascii="Calibri" w:hAnsi="Calibri" w:cs="Calibri"/>
        </w:rPr>
        <w:t xml:space="preserve"> </w:t>
      </w:r>
      <w:r w:rsidRPr="00D55ACC">
        <w:rPr>
          <w:rFonts w:ascii="Calibri" w:hAnsi="Calibri" w:cs="Calibri"/>
          <w:u w:val="single"/>
        </w:rPr>
        <w:t>naudojant Darbus pagal paskirtį</w:t>
      </w:r>
      <w:r w:rsidRPr="00D55ACC">
        <w:rPr>
          <w:rFonts w:ascii="Calibri" w:hAnsi="Calibri" w:cs="Calibri"/>
        </w:rPr>
        <w:t xml:space="preserve">, sąrašą. Jame turi būti įkainotas defektų taisymas ir nurodoma iki kada defektai turi būti pašalinti. Tokių defektų taisymo bendra vertė neturi viršyti 2,5 proc. Sutarties kainos ir </w:t>
      </w:r>
      <w:r w:rsidRPr="00D55ACC">
        <w:rPr>
          <w:rFonts w:ascii="Calibri" w:hAnsi="Calibri" w:cs="Calibri"/>
          <w:spacing w:val="1"/>
        </w:rPr>
        <w:t xml:space="preserve">laikas ištaisyti defektus neturi būti ilgesnis kaip 14 dienų </w:t>
      </w:r>
      <w:r w:rsidRPr="00D55ACC">
        <w:rPr>
          <w:rFonts w:ascii="Calibri" w:hAnsi="Calibri" w:cs="Calibri"/>
        </w:rPr>
        <w:t>po Darbų perdavimo-priėmimo akto pasirašymo dienos,</w:t>
      </w:r>
    </w:p>
    <w:p w14:paraId="509F1925" w14:textId="77777777" w:rsidR="00D55ACC" w:rsidRPr="00D55ACC" w:rsidRDefault="00D55ACC" w:rsidP="00D55ACC">
      <w:pPr>
        <w:pStyle w:val="Stilius3"/>
        <w:widowControl/>
        <w:suppressAutoHyphens w:val="0"/>
        <w:spacing w:before="0"/>
        <w:ind w:left="1080"/>
        <w:textAlignment w:val="auto"/>
        <w:rPr>
          <w:rFonts w:ascii="Calibri" w:hAnsi="Calibri" w:cs="Calibri"/>
        </w:rPr>
      </w:pPr>
      <w:r w:rsidRPr="00D55ACC">
        <w:rPr>
          <w:rFonts w:ascii="Calibri" w:hAnsi="Calibri" w:cs="Calibri"/>
        </w:rPr>
        <w:t>arba</w:t>
      </w:r>
    </w:p>
    <w:p w14:paraId="02948393"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 xml:space="preserve">raštu atsisakyti perimti Darbus nurodant atsisakymo pagrindą ir nurodant Darbus, kuriuos Rangovas privalo atlikti, kad galėtų būti pasirašomas Darbų perdavimo-priėmimo aktas. </w:t>
      </w:r>
    </w:p>
    <w:p w14:paraId="16885DC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088301D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24EACF2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5F19E58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Statybos pabaiga bus laikomas momentas, kai bus ištaisyti Darbų ir Paslaugų perdavimo-priėmimo akte nurodyti defektai (jei reikia), pasirašytas Statybvietės perdavimo Užsakovui aktas ir Užsakovo surašyta Deklaracija apie statybos užbaigimą bei Užsakovui bus perduoti visi su statybos užbaigimu susiję dokumentai, kuriuos privalo saugoti Užsakovas.</w:t>
      </w:r>
    </w:p>
    <w:p w14:paraId="7F876E7D" w14:textId="77777777" w:rsidR="00D55ACC" w:rsidRPr="00D55ACC" w:rsidRDefault="00D55ACC" w:rsidP="00D55ACC">
      <w:pPr>
        <w:pStyle w:val="Sraopastraipa"/>
        <w:ind w:left="1080"/>
        <w:rPr>
          <w:rFonts w:ascii="Calibri" w:hAnsi="Calibri" w:cs="Calibri"/>
          <w:sz w:val="24"/>
          <w:szCs w:val="24"/>
        </w:rPr>
      </w:pPr>
    </w:p>
    <w:p w14:paraId="09A6BAAF" w14:textId="77777777" w:rsidR="00D55ACC" w:rsidRPr="00D55ACC" w:rsidRDefault="00D55ACC" w:rsidP="00D55ACC">
      <w:pPr>
        <w:pStyle w:val="Sraopastraipa"/>
        <w:rPr>
          <w:rFonts w:ascii="Calibri" w:hAnsi="Calibri" w:cs="Calibri"/>
          <w:sz w:val="24"/>
          <w:szCs w:val="24"/>
        </w:rPr>
      </w:pPr>
    </w:p>
    <w:p w14:paraId="5C54760F"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SUTARTIES KAINA IR APMOKĖJIMAS</w:t>
      </w:r>
    </w:p>
    <w:p w14:paraId="64D07E28" w14:textId="77777777" w:rsidR="007F4DAD" w:rsidRPr="00D55ACC" w:rsidRDefault="007F4DAD" w:rsidP="007F4DAD">
      <w:pPr>
        <w:pStyle w:val="Sraopastraipa"/>
        <w:spacing w:after="200" w:line="276" w:lineRule="auto"/>
        <w:rPr>
          <w:rFonts w:ascii="Calibri" w:hAnsi="Calibri" w:cs="Calibri"/>
          <w:b/>
          <w:bCs/>
          <w:sz w:val="24"/>
          <w:szCs w:val="24"/>
        </w:rPr>
      </w:pPr>
    </w:p>
    <w:p w14:paraId="2F41F6E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kaina yra nurodyta Sutarties 3.4 papunktyje. Jei suma skaičiais neatitinka sumos žodžiais, teisinga laikoma suma žodžiais.</w:t>
      </w:r>
    </w:p>
    <w:p w14:paraId="10AA443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Šiai Sutarčiai taikoma fiksuotos kainos kainodara. Jei Rangovo įvykdytų darbų faktinis kiekis pinigine verte skiriasi iki ± 5,0 proc. nuo pradinės Sutarties vertės, laikoma, kad šie didesni ar mažesni darbų kiekiai buvo įskaičiuoti į mokėtiną pagal Sutartį kainą ir didesni atliktų darbų kiekiai nelaikomi papildomais darbais, o mažesni – atsisakomais darbais ir Sutarties kaina negali būti keičiama.</w:t>
      </w:r>
    </w:p>
    <w:p w14:paraId="6F074685"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Apmokėjimo už tinkamai pagal Sutartį atliktus Darbus sumai nustatyti turi būti taikomos lokalinėje sąmatoje nurodytos fiksuotos Darbų grupių (etapų) kainos. Už tinkamai atliktas projekto parengimo paslaugas sumokama pasirašius paslaugų perdavimo – priėmimo aktą. Lokalinėje sąmatoje nurodytos Darbų grupių (etapų) fiksuotos kainos gali būti sumokėtos Rangovui dalimis atsižvelgiant į faktiškai atliktą to Darbo grupės (etapo) dalį, Sutarties 8.5 ir 8.6 papunkčiuose numatyta tvarka. Tokiu atveju Rangovo prašymu Užsakovo atstovas – Užsakovo skiriamas asmuo, atsakingas už sutarties vykdymą, patikrindamas dalinai atlikto </w:t>
      </w:r>
      <w:r w:rsidRPr="00D55ACC">
        <w:rPr>
          <w:rFonts w:ascii="Calibri" w:hAnsi="Calibri" w:cs="Calibri"/>
          <w:sz w:val="24"/>
          <w:szCs w:val="24"/>
        </w:rPr>
        <w:lastRenderedPageBreak/>
        <w:t xml:space="preserve">Darbo grupės (etapo) apimtį, turi įvertinti, kokia lokalinėje sąmatoje numatyto Darbo grupės (etapo) dalis procentais yra faktiškai atlikta, ir pranešti Rangovui. </w:t>
      </w:r>
    </w:p>
    <w:p w14:paraId="05294F0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Tarpiniam mokėjimui gauti, Rangovas privalo pateikti Užsakovui atliktų darbų akto tris egzempliorius. Užsakovas, gavęs šiame punkte minimus dokumentus, per 10 dienų privalo patvirtinti pasirašydamas atliktų darbų aktą, išskyrus atvejus, jeigu:</w:t>
      </w:r>
    </w:p>
    <w:p w14:paraId="1CC9C35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koks nors Rangovo atliktas Darbas ar Paslauga neatitinka Sutarties. Tokiu atveju Užsakovas gali reikalauti Rangovo pateikti pakoreguotus mokėjimo dokumentus atitinkamai sumažinant to tarpinio mokėjimo sumą tokio netinkamo Darbo ar Paslaugos ištaisymo Išlaidų arba netinkamo daikto pakeitimo dydžiu; ir (arba) </w:t>
      </w:r>
    </w:p>
    <w:p w14:paraId="0357CDD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Rangovas pagal Sutartį neatliko arba neatlieka kokio nors Darbo ar Paslaugos arba įsipareigojimo, apie kurį jam atitinkamai buvo pranešęs Užsakovas. Tokiu atveju Užsakovas gali reikalauti Rangovo pateikti pakoreguotus mokėjimo dokumentus, atitinkamai sumažinant tarpinio mokėjimo sumą to Darbo arba įsipareigojimo verte.</w:t>
      </w:r>
    </w:p>
    <w:p w14:paraId="5A80F79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pasirašomos Deklaracijos apie statybos užbaigimą.</w:t>
      </w:r>
    </w:p>
    <w:p w14:paraId="20A73C1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privalo mokėti Rangovui sumą, patvirtintą Rangovo pateiktuose mokėjimo dokumentuose per Sutarties 3.4 papunktyje nurodytą dienų skaičių</w:t>
      </w:r>
      <w:r w:rsidRPr="00D55ACC">
        <w:rPr>
          <w:rFonts w:ascii="Calibri" w:hAnsi="Calibri" w:cs="Calibri"/>
          <w:i/>
          <w:color w:val="FF0000"/>
          <w:sz w:val="24"/>
          <w:szCs w:val="24"/>
        </w:rPr>
        <w:t xml:space="preserve"> </w:t>
      </w:r>
      <w:r w:rsidRPr="00D55ACC">
        <w:rPr>
          <w:rFonts w:ascii="Calibri" w:hAnsi="Calibri" w:cs="Calibri"/>
          <w:sz w:val="24"/>
          <w:szCs w:val="24"/>
        </w:rPr>
        <w:t>nuo Rangovo pateiktų mokėjimo dokumentų patvirtinimo:</w:t>
      </w:r>
    </w:p>
    <w:p w14:paraId="4AB8145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12F14857"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p w14:paraId="4D70F950"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negauna mokėjimo, Sutarties 8.6. papunktyje nurodytu terminu, tai jis turi teisę į delspinigius. Delspinigių dėl vėluojančio mokėjimo dydis yra nurodytas Sutarties 3.4 papunktyje. Delspinigiai pradedami skaičiuoti kitą dieną, pasibaigus Sutarties 8.6 papunktyje nustatytam terminui, ir baigiami skaičiuoti įvykdžius atitinkamus mokėjimo įsipareigojimus.</w:t>
      </w:r>
    </w:p>
    <w:p w14:paraId="0219456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kaina Sutarties galiojimo metu neturi būti keičiama išskyrus šiame punkte nurodytais atvejais:</w:t>
      </w:r>
    </w:p>
    <w:p w14:paraId="1E8799D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5325B3C2"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pritaikant Sutartyje numatytų Darbų kainą (jei Sutartyje nustatyti tam tikrų konkrečių darbų įkainiai), jei įmanoma:</w:t>
      </w:r>
    </w:p>
    <w:p w14:paraId="686E0479" w14:textId="77777777" w:rsidR="00D55ACC" w:rsidRPr="00D55ACC" w:rsidRDefault="00D55ACC" w:rsidP="00BD07A4">
      <w:pPr>
        <w:pStyle w:val="Sraopastraipa"/>
        <w:numPr>
          <w:ilvl w:val="4"/>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pritaikant Sutartyje nurodytų darbų įkainius, arba</w:t>
      </w:r>
    </w:p>
    <w:p w14:paraId="5FAE7E7B" w14:textId="77777777" w:rsidR="00D55ACC" w:rsidRPr="00D55ACC" w:rsidRDefault="00D55ACC" w:rsidP="00BD07A4">
      <w:pPr>
        <w:pStyle w:val="Sraopastraipa"/>
        <w:numPr>
          <w:ilvl w:val="4"/>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išskaičiuojant kainos dalį iš Sutartyje numatyto įkainio, arba</w:t>
      </w:r>
    </w:p>
    <w:p w14:paraId="44371D6F" w14:textId="77777777" w:rsidR="00D55ACC" w:rsidRPr="00D55ACC" w:rsidRDefault="00D55ACC" w:rsidP="00BD07A4">
      <w:pPr>
        <w:pStyle w:val="Sraopastraipa"/>
        <w:numPr>
          <w:ilvl w:val="4"/>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lastRenderedPageBreak/>
        <w:t>pritaikant Sutartyje numatytus panašių darbų įkainius. Panašius darbus turi pagrįsti ir nustatyti Užsakovas.</w:t>
      </w:r>
    </w:p>
    <w:p w14:paraId="1171029E"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įvertinus pagrįstas tiesiogines (darbo užmokesčio ir su juo susijusius mokesčius, statybos produktų ir įrengimų, mechanizmų eksploatacijos sąnaudos) bei netiesiogines (pridėtines, pelno) išlaidas pagal Metodikos</w:t>
      </w:r>
      <w:r w:rsidRPr="00D55ACC">
        <w:rPr>
          <w:rFonts w:ascii="Calibri" w:hAnsi="Calibri" w:cs="Calibri"/>
          <w:sz w:val="24"/>
          <w:szCs w:val="24"/>
          <w:vertAlign w:val="superscript"/>
          <w:lang w:eastAsia="ar-SA"/>
        </w:rPr>
        <w:footnoteReference w:id="4"/>
      </w:r>
      <w:r w:rsidRPr="00D55ACC">
        <w:rPr>
          <w:rFonts w:ascii="Calibri" w:eastAsia="Lucida Sans Unicode" w:hAnsi="Calibri" w:cs="Calibri"/>
          <w:sz w:val="24"/>
          <w:szCs w:val="24"/>
          <w:lang w:eastAsia="ar-SA"/>
        </w:rPr>
        <w:t xml:space="preserve"> priedo „Tiesioginių ir netiesioginių išlaidų apskaičiavimo taisyklės“ nuostatas.</w:t>
      </w:r>
    </w:p>
    <w:p w14:paraId="377E3254" w14:textId="77777777" w:rsidR="00D55ACC" w:rsidRPr="00D55ACC" w:rsidRDefault="00D55ACC" w:rsidP="00D55ACC">
      <w:pPr>
        <w:pStyle w:val="Sraopastraipa"/>
        <w:ind w:left="1440"/>
        <w:rPr>
          <w:rFonts w:ascii="Calibri" w:hAnsi="Calibri" w:cs="Calibri"/>
          <w:sz w:val="24"/>
          <w:szCs w:val="24"/>
        </w:rPr>
      </w:pPr>
      <w:r w:rsidRPr="00D55ACC">
        <w:rPr>
          <w:rFonts w:ascii="Calibri" w:eastAsia="Lucida Sans Unicode" w:hAnsi="Calibri" w:cs="Calibri"/>
          <w:sz w:val="24"/>
          <w:szCs w:val="24"/>
          <w:lang w:eastAsia="ar-SA"/>
        </w:rPr>
        <w:t xml:space="preserve"> </w:t>
      </w:r>
    </w:p>
    <w:p w14:paraId="7F5D8C90"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2E67E87" w14:textId="77777777" w:rsidR="00D55ACC" w:rsidRPr="00D55ACC" w:rsidRDefault="00D55ACC" w:rsidP="00D55ACC">
      <w:pPr>
        <w:pStyle w:val="Sraopastraipa"/>
        <w:ind w:left="1080"/>
        <w:rPr>
          <w:rFonts w:ascii="Calibri" w:hAnsi="Calibri" w:cs="Calibri"/>
          <w:sz w:val="24"/>
          <w:szCs w:val="24"/>
        </w:rPr>
      </w:pPr>
      <w:r w:rsidRPr="00D55ACC">
        <w:rPr>
          <w:rFonts w:ascii="Calibri" w:hAnsi="Calibri" w:cs="Calibri"/>
          <w:sz w:val="24"/>
          <w:szCs w:val="24"/>
        </w:rPr>
        <w:t>Sutarties kainos perskaičiavimo formulė pasikeitus PVM tarifui:</w:t>
      </w:r>
    </w:p>
    <w:p w14:paraId="1F90D198" w14:textId="77777777" w:rsidR="00D55ACC" w:rsidRPr="00D55ACC" w:rsidRDefault="00D55ACC" w:rsidP="00D55ACC">
      <w:pPr>
        <w:pStyle w:val="Stilius3"/>
        <w:ind w:left="1332"/>
        <w:rPr>
          <w:rFonts w:ascii="Calibri" w:hAnsi="Calibri" w:cs="Calibri"/>
        </w:rPr>
      </w:pPr>
      <w:r w:rsidRPr="00D55ACC">
        <w:rPr>
          <w:rFonts w:ascii="Calibri" w:hAnsi="Calibri" w:cs="Calibri"/>
        </w:rPr>
        <w:object w:dxaOrig="2940" w:dyaOrig="960" w14:anchorId="014EC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14" o:title=""/>
          </v:shape>
          <o:OLEObject Type="Embed" ProgID="Equation.3" ShapeID="_x0000_i1025" DrawAspect="Content" ObjectID="_1835181716" r:id="rId15"/>
        </w:object>
      </w:r>
    </w:p>
    <w:p w14:paraId="11C571D0"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340" w:dyaOrig="360" w14:anchorId="478106B2">
          <v:shape id="_x0000_i1026" type="#_x0000_t75" style="width:21.75pt;height:21.75pt" o:ole="">
            <v:imagedata r:id="rId16" o:title=""/>
          </v:shape>
          <o:OLEObject Type="Embed" ProgID="Equation.3" ShapeID="_x0000_i1026" DrawAspect="Content" ObjectID="_1835181717" r:id="rId17"/>
        </w:object>
      </w:r>
      <w:r w:rsidRPr="00D55ACC">
        <w:rPr>
          <w:rFonts w:ascii="Calibri" w:hAnsi="Calibri" w:cs="Calibri"/>
        </w:rPr>
        <w:t xml:space="preserve"> - Perskaičiuota Sutarties kaina (su PVM)</w:t>
      </w:r>
    </w:p>
    <w:p w14:paraId="5EABF7E0"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300" w:dyaOrig="360" w14:anchorId="3BEAAA04">
          <v:shape id="_x0000_i1027" type="#_x0000_t75" style="width:14.25pt;height:21.75pt" o:ole="">
            <v:imagedata r:id="rId18" o:title=""/>
          </v:shape>
          <o:OLEObject Type="Embed" ProgID="Equation.3" ShapeID="_x0000_i1027" DrawAspect="Content" ObjectID="_1835181718" r:id="rId19"/>
        </w:object>
      </w:r>
      <w:r w:rsidRPr="00D55ACC">
        <w:rPr>
          <w:rFonts w:ascii="Calibri" w:hAnsi="Calibri" w:cs="Calibri"/>
        </w:rPr>
        <w:t xml:space="preserve"> - Sutarties kaina (su PVM) iki perskaičiavimo</w:t>
      </w:r>
    </w:p>
    <w:p w14:paraId="065138E0"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t>A – Atliktų darbų kaina (su PVM) iki perskaičiavimo</w:t>
      </w:r>
    </w:p>
    <w:p w14:paraId="74FF9D72"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280" w:dyaOrig="360" w14:anchorId="3489281B">
          <v:shape id="_x0000_i1028" type="#_x0000_t75" style="width:14.25pt;height:21.75pt" o:ole="">
            <v:imagedata r:id="rId20" o:title=""/>
          </v:shape>
          <o:OLEObject Type="Embed" ProgID="Equation.3" ShapeID="_x0000_i1028" DrawAspect="Content" ObjectID="_1835181719" r:id="rId21"/>
        </w:object>
      </w:r>
      <w:r w:rsidRPr="00D55ACC">
        <w:rPr>
          <w:rFonts w:ascii="Calibri" w:hAnsi="Calibri" w:cs="Calibri"/>
        </w:rPr>
        <w:t xml:space="preserve"> - senas PVM tarifas (procentais)</w:t>
      </w:r>
    </w:p>
    <w:p w14:paraId="0D4827D6"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320" w:dyaOrig="360" w14:anchorId="0CD466AF">
          <v:shape id="_x0000_i1029" type="#_x0000_t75" style="width:14.25pt;height:21.75pt" o:ole="">
            <v:imagedata r:id="rId22" o:title=""/>
          </v:shape>
          <o:OLEObject Type="Embed" ProgID="Equation.3" ShapeID="_x0000_i1029" DrawAspect="Content" ObjectID="_1835181720" r:id="rId23"/>
        </w:object>
      </w:r>
      <w:r w:rsidRPr="00D55ACC">
        <w:rPr>
          <w:rFonts w:ascii="Calibri" w:hAnsi="Calibri" w:cs="Calibri"/>
        </w:rPr>
        <w:t xml:space="preserve"> - naujas PVM tarifas (procentais)</w:t>
      </w:r>
    </w:p>
    <w:p w14:paraId="242CF551" w14:textId="77777777" w:rsidR="00D55ACC" w:rsidRPr="00D55ACC" w:rsidRDefault="00D55ACC" w:rsidP="00D55ACC">
      <w:pPr>
        <w:pStyle w:val="Sraopastraipa"/>
        <w:ind w:left="1080"/>
        <w:rPr>
          <w:rFonts w:ascii="Calibri" w:hAnsi="Calibri" w:cs="Calibri"/>
          <w:sz w:val="24"/>
          <w:szCs w:val="24"/>
        </w:rPr>
      </w:pPr>
    </w:p>
    <w:p w14:paraId="6BCBDD38" w14:textId="77777777" w:rsidR="00D55ACC" w:rsidRPr="00D55ACC" w:rsidRDefault="00D55ACC" w:rsidP="00D55ACC">
      <w:pPr>
        <w:pStyle w:val="Sraopastraipa"/>
        <w:ind w:left="1080"/>
        <w:rPr>
          <w:rFonts w:ascii="Calibri" w:hAnsi="Calibri" w:cs="Calibri"/>
          <w:sz w:val="24"/>
          <w:szCs w:val="24"/>
        </w:rPr>
      </w:pPr>
    </w:p>
    <w:p w14:paraId="06F2A169"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(https://vda.lrv.lt/lt/) kas mėnesį skelbiamo statybos sąnaudų elementų kainų indekso, objekto rūšiai-„Automobilių keliai, gatvės, kiti keliai“ (Statinių pagal tipą klasifikatorius (CC), reikšmė pakinta daugiau kaip 0,05, t. y. kai Indekso pokyčio koeficientas yra didesnis nei 1,05.</w:t>
      </w:r>
    </w:p>
    <w:p w14:paraId="2526FA8F"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Sutarties kaina perskaičiuojama dėl Indekso pokyčio, Sutarties kainą (likusią nesumokėtos Sutarties kainos dalį) padauginant iš Indekso pokyčio koeficiento, kuris apskaičiuojamas pagal toliau nurodytą formulę:</w:t>
      </w:r>
    </w:p>
    <w:p w14:paraId="63670961" w14:textId="77777777" w:rsidR="00D55ACC" w:rsidRPr="00D55ACC" w:rsidRDefault="00D55ACC" w:rsidP="00D55ACC">
      <w:pPr>
        <w:pStyle w:val="Sraopastraipa"/>
        <w:spacing w:after="120"/>
        <w:ind w:firstLine="720"/>
        <w:rPr>
          <w:rFonts w:ascii="Calibri" w:hAnsi="Calibri" w:cs="Calibri"/>
          <w:sz w:val="24"/>
          <w:szCs w:val="24"/>
        </w:rPr>
      </w:pPr>
      <w:r w:rsidRPr="00D55ACC">
        <w:rPr>
          <w:rFonts w:ascii="Calibri" w:hAnsi="Calibri" w:cs="Calibri"/>
          <w:sz w:val="24"/>
          <w:szCs w:val="24"/>
        </w:rPr>
        <w:t xml:space="preserve">K = </w:t>
      </w:r>
      <w:proofErr w:type="spellStart"/>
      <w:r w:rsidRPr="00D55ACC">
        <w:rPr>
          <w:rFonts w:ascii="Calibri" w:hAnsi="Calibri" w:cs="Calibri"/>
          <w:sz w:val="24"/>
          <w:szCs w:val="24"/>
        </w:rPr>
        <w:t>IPb</w:t>
      </w:r>
      <w:proofErr w:type="spellEnd"/>
      <w:r w:rsidRPr="00D55ACC">
        <w:rPr>
          <w:rFonts w:ascii="Calibri" w:hAnsi="Calibri" w:cs="Calibri"/>
          <w:sz w:val="24"/>
          <w:szCs w:val="24"/>
        </w:rPr>
        <w:t xml:space="preserve"> / </w:t>
      </w:r>
      <w:proofErr w:type="spellStart"/>
      <w:r w:rsidRPr="00D55ACC">
        <w:rPr>
          <w:rFonts w:ascii="Calibri" w:hAnsi="Calibri" w:cs="Calibri"/>
          <w:sz w:val="24"/>
          <w:szCs w:val="24"/>
        </w:rPr>
        <w:t>IPr</w:t>
      </w:r>
      <w:proofErr w:type="spellEnd"/>
    </w:p>
    <w:p w14:paraId="02DFA862" w14:textId="77777777" w:rsidR="00D55ACC" w:rsidRPr="00D55ACC" w:rsidRDefault="00D55ACC" w:rsidP="00D55ACC">
      <w:pPr>
        <w:pStyle w:val="Sraopastraipa"/>
        <w:spacing w:after="120"/>
        <w:ind w:firstLine="720"/>
        <w:rPr>
          <w:rFonts w:ascii="Calibri" w:hAnsi="Calibri" w:cs="Calibri"/>
          <w:sz w:val="24"/>
          <w:szCs w:val="24"/>
        </w:rPr>
      </w:pPr>
      <w:r w:rsidRPr="00D55ACC">
        <w:rPr>
          <w:rFonts w:ascii="Calibri" w:hAnsi="Calibri" w:cs="Calibri"/>
          <w:sz w:val="24"/>
          <w:szCs w:val="24"/>
        </w:rPr>
        <w:t>Kur:  </w:t>
      </w:r>
    </w:p>
    <w:p w14:paraId="594B586B" w14:textId="77777777" w:rsidR="00D55ACC" w:rsidRPr="00D55ACC" w:rsidRDefault="00D55ACC" w:rsidP="00D55ACC">
      <w:pPr>
        <w:pStyle w:val="Sraopastraipa"/>
        <w:spacing w:after="120"/>
        <w:ind w:firstLine="720"/>
        <w:rPr>
          <w:rFonts w:ascii="Calibri" w:hAnsi="Calibri" w:cs="Calibri"/>
          <w:sz w:val="24"/>
          <w:szCs w:val="24"/>
        </w:rPr>
      </w:pPr>
      <w:r w:rsidRPr="00D55ACC">
        <w:rPr>
          <w:rFonts w:ascii="Calibri" w:hAnsi="Calibri" w:cs="Calibri"/>
          <w:sz w:val="24"/>
          <w:szCs w:val="24"/>
        </w:rPr>
        <w:t>K – Indekso pokyčio koeficientas;</w:t>
      </w:r>
    </w:p>
    <w:p w14:paraId="3A8BF025" w14:textId="77777777" w:rsidR="00D55ACC" w:rsidRPr="00D55ACC" w:rsidRDefault="00D55ACC" w:rsidP="00D55ACC">
      <w:pPr>
        <w:pStyle w:val="Sraopastraipa"/>
        <w:spacing w:after="120"/>
        <w:ind w:firstLine="720"/>
        <w:rPr>
          <w:rFonts w:ascii="Calibri" w:hAnsi="Calibri" w:cs="Calibri"/>
          <w:sz w:val="24"/>
          <w:szCs w:val="24"/>
        </w:rPr>
      </w:pPr>
      <w:proofErr w:type="spellStart"/>
      <w:r w:rsidRPr="00D55ACC">
        <w:rPr>
          <w:rFonts w:ascii="Calibri" w:hAnsi="Calibri" w:cs="Calibri"/>
          <w:sz w:val="24"/>
          <w:szCs w:val="24"/>
        </w:rPr>
        <w:t>IPr</w:t>
      </w:r>
      <w:proofErr w:type="spellEnd"/>
      <w:r w:rsidRPr="00D55ACC">
        <w:rPr>
          <w:rFonts w:ascii="Calibri" w:hAnsi="Calibri" w:cs="Calibri"/>
          <w:sz w:val="24"/>
          <w:szCs w:val="24"/>
        </w:rPr>
        <w:t xml:space="preserve"> – Indekso reikšmė laikotarpio pradžioje;</w:t>
      </w:r>
    </w:p>
    <w:p w14:paraId="25887BCF" w14:textId="77777777" w:rsidR="00D55ACC" w:rsidRPr="00D55ACC" w:rsidRDefault="00D55ACC" w:rsidP="00D55ACC">
      <w:pPr>
        <w:pStyle w:val="Sraopastraipa"/>
        <w:spacing w:after="120"/>
        <w:ind w:firstLine="720"/>
        <w:rPr>
          <w:rFonts w:ascii="Calibri" w:hAnsi="Calibri" w:cs="Calibri"/>
          <w:sz w:val="24"/>
          <w:szCs w:val="24"/>
        </w:rPr>
      </w:pPr>
      <w:proofErr w:type="spellStart"/>
      <w:r w:rsidRPr="00D55ACC">
        <w:rPr>
          <w:rFonts w:ascii="Calibri" w:hAnsi="Calibri" w:cs="Calibri"/>
          <w:sz w:val="24"/>
          <w:szCs w:val="24"/>
        </w:rPr>
        <w:t>IPb</w:t>
      </w:r>
      <w:proofErr w:type="spellEnd"/>
      <w:r w:rsidRPr="00D55ACC">
        <w:rPr>
          <w:rFonts w:ascii="Calibri" w:hAnsi="Calibri" w:cs="Calibri"/>
          <w:sz w:val="24"/>
          <w:szCs w:val="24"/>
        </w:rPr>
        <w:t xml:space="preserve"> – Indekso reikšmė laikotarpio pabaigoje;</w:t>
      </w:r>
    </w:p>
    <w:p w14:paraId="000268CE" w14:textId="77777777" w:rsidR="00D55ACC" w:rsidRPr="00D55ACC" w:rsidRDefault="00D55ACC" w:rsidP="00D55ACC">
      <w:pPr>
        <w:spacing w:after="120"/>
        <w:ind w:left="578"/>
        <w:rPr>
          <w:rFonts w:ascii="Calibri" w:hAnsi="Calibri" w:cs="Calibri"/>
          <w:sz w:val="24"/>
          <w:szCs w:val="24"/>
        </w:rPr>
      </w:pPr>
      <w:r w:rsidRPr="00D55ACC">
        <w:rPr>
          <w:rFonts w:ascii="Calibri" w:hAnsi="Calibri" w:cs="Calibri"/>
          <w:sz w:val="24"/>
          <w:szCs w:val="24"/>
        </w:rPr>
        <w:lastRenderedPageBreak/>
        <w:t>Laikotarpis yra bet koks laikotarpis, kurio pradžia yra ne ankstesnė, negu Sutarties įsigaliojimo diena, pabaiga – ne vėlesnė, negu paskutiniojo Atliktų darbų akto pagal Sutartį sudarymo diena.</w:t>
      </w:r>
    </w:p>
    <w:p w14:paraId="777B4794"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 xml:space="preserve">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 </w:t>
      </w:r>
    </w:p>
    <w:p w14:paraId="4F75E111"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p>
    <w:p w14:paraId="78482AF4"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Sutarties kainos peržiūra gali būti atliekama ne anksčiau nei po 6 (šešių) mėnesių po Sutarties įsigaliojimo dienos</w:t>
      </w:r>
      <w:bookmarkStart w:id="41" w:name="_Hlk92369253"/>
      <w:r w:rsidRPr="00D55ACC">
        <w:rPr>
          <w:rFonts w:ascii="Calibri" w:hAnsi="Calibri" w:cs="Calibri"/>
          <w:sz w:val="24"/>
          <w:szCs w:val="24"/>
        </w:rPr>
        <w:t xml:space="preserve"> ir po to Sutarties kaina gali būti peržiūrima ne dažniau negu kas 6 mėnesius. </w:t>
      </w:r>
      <w:bookmarkEnd w:id="41"/>
      <w:r w:rsidRPr="00D55ACC">
        <w:rPr>
          <w:rFonts w:ascii="Calibri" w:hAnsi="Calibri" w:cs="Calibri"/>
          <w:sz w:val="24"/>
          <w:szCs w:val="24"/>
        </w:rPr>
        <w:t>Vėlesnis kainų arba įkainių perskaičiavimas negali apimti laikotarpio, už kurį jau buvo atliktas perskaičiavimas.</w:t>
      </w:r>
    </w:p>
    <w:p w14:paraId="03A4D46C"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6575D76C"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gali tiesiogiai atsiskaityti su subrangovais/subtiekėjais už jų atliktus darbus/suteiktas paslaugas. Užsakovas gavęs informacijos iš Rangovo apie pasitelkiamus subrangovus/subtiekėjus, apie tiesioginio atsiskaitymo galimybę raštu informuoja subrangovus/subtiekėjus per 3 (tris) darbo dienas po Sutarties įsigaliojimo arba naujų subrangovų/subtiekėjų pakeitimo (pasitelkimo) dienos.</w:t>
      </w:r>
    </w:p>
    <w:p w14:paraId="74D6402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Rangovo subrangovas/subtiekėjas,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5A68AE1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Sudaryta trišalė tiesioginio atsiskaitymo su subtiekėju/subrangovu sutartis nekeičia Rangovo atsakomybės dėl Sutarties įgyvendinimo.</w:t>
      </w:r>
    </w:p>
    <w:p w14:paraId="7CEB03DD" w14:textId="77777777" w:rsidR="00D55ACC" w:rsidRPr="00D55ACC" w:rsidRDefault="00D55ACC" w:rsidP="00D55ACC">
      <w:pPr>
        <w:pStyle w:val="Sraopastraipa"/>
        <w:ind w:left="1080"/>
        <w:rPr>
          <w:rFonts w:ascii="Calibri" w:hAnsi="Calibri" w:cs="Calibri"/>
          <w:sz w:val="24"/>
          <w:szCs w:val="24"/>
        </w:rPr>
      </w:pPr>
    </w:p>
    <w:p w14:paraId="5F0023E1" w14:textId="2D84A5CA"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PAKEITIMAI</w:t>
      </w:r>
    </w:p>
    <w:p w14:paraId="24FCFBA4" w14:textId="77777777" w:rsidR="007F4DAD" w:rsidRPr="00D55ACC" w:rsidRDefault="007F4DAD" w:rsidP="007F4DAD">
      <w:pPr>
        <w:pStyle w:val="Sraopastraipa"/>
        <w:spacing w:after="200" w:line="276" w:lineRule="auto"/>
        <w:rPr>
          <w:rFonts w:ascii="Calibri" w:hAnsi="Calibri" w:cs="Calibri"/>
          <w:b/>
          <w:bCs/>
          <w:sz w:val="24"/>
          <w:szCs w:val="24"/>
        </w:rPr>
      </w:pPr>
    </w:p>
    <w:p w14:paraId="236D4C7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Šiame skyriuje nustatyta tvarka, pasirašant papildomą susitarimą, gali būti vykdomi pakeitimai. Pakeitimai gali apimti:</w:t>
      </w:r>
    </w:p>
    <w:p w14:paraId="331BA0B7"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lastRenderedPageBreak/>
        <w:t>bet kurios Darbų dalies montavimo ar įrengimo vietos ar padėties keitimą, Darbų dalies lygių, pozicijų ir (arba) matmenų pakitimus;</w:t>
      </w:r>
    </w:p>
    <w:p w14:paraId="45F14F64"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bet kurio atskiro Darbo atsisakymą arba Darbo apimties sumažinimą; </w:t>
      </w:r>
    </w:p>
    <w:p w14:paraId="557F9109"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bet kurį papildomą Darbą, Įrangą, Medžiagas.</w:t>
      </w:r>
    </w:p>
    <w:p w14:paraId="19EBDAB7"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Pakeitimas pagrindžiamas dokumentais (pvz. defektiniu (pakeitimų) aktu, brėžiniais ar kitais dokumentais), kurie turi būti patvirtinti Rangovo bei raštu suderinti su Užsakovu.</w:t>
      </w:r>
    </w:p>
    <w:p w14:paraId="08326D29"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Pakeitimas įforminamas papildomu susitarimu dėl darbų pakeitimo, nurodant darbų pavadinimus, vienetus, kiekius, techninius sprendinius (pavyzdžiui, brėžinius ir kita), įkainių nustatymo pagrindimą ir skaičiavimą (vadovaujantis 8.8.1 papunkčiu). Toks papildomas turi būti patvirtintas ir pasirašytas Šalių ir laikomas sudėtine Sutarties dalimi.</w:t>
      </w:r>
    </w:p>
    <w:p w14:paraId="119266BC"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Jeigu Pakeitimas atliekamas kitais negu apibrėžti šiame skyriuje atvejais, tokiam pakeitimui atlikti turi būti vykdomas atskiras pirkimas, t. y. nauja pirkimo procedūra pagal Lietuvos Respublikos viešųjų pirkimų įstatymo reikalavimus.</w:t>
      </w:r>
    </w:p>
    <w:p w14:paraId="387BED8C" w14:textId="77777777" w:rsidR="00D55ACC" w:rsidRPr="00D55ACC" w:rsidRDefault="00D55ACC" w:rsidP="00BD07A4">
      <w:pPr>
        <w:pStyle w:val="Sraopastraipa"/>
        <w:numPr>
          <w:ilvl w:val="1"/>
          <w:numId w:val="14"/>
        </w:numPr>
        <w:spacing w:after="200" w:line="276" w:lineRule="auto"/>
        <w:jc w:val="left"/>
        <w:rPr>
          <w:rFonts w:ascii="Calibri" w:hAnsi="Calibri" w:cs="Calibri"/>
          <w:sz w:val="24"/>
          <w:szCs w:val="24"/>
        </w:rPr>
      </w:pPr>
      <w:r w:rsidRPr="00D55ACC">
        <w:rPr>
          <w:rFonts w:ascii="Calibri" w:hAnsi="Calibri" w:cs="Calibri"/>
          <w:sz w:val="24"/>
          <w:szCs w:val="24"/>
        </w:rPr>
        <w:t>Pakeitimai forminami tokia tvarka:</w:t>
      </w:r>
    </w:p>
    <w:p w14:paraId="0554F6FE" w14:textId="77777777" w:rsidR="00D55ACC" w:rsidRPr="00D55ACC" w:rsidRDefault="00D55ACC" w:rsidP="00BD07A4">
      <w:pPr>
        <w:numPr>
          <w:ilvl w:val="0"/>
          <w:numId w:val="12"/>
        </w:numPr>
        <w:spacing w:before="120"/>
        <w:ind w:left="1049" w:hanging="709"/>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 xml:space="preserve">jei būtina/tikslinga atsisakyti atskiro Darbo, ar būtina/tikslinga mažinti Darbų apimtis, Rangovas pateikia nevykdytinų Darbų lokalinę sąmatą, kurioje nurodo nevykdytinų Darbų kainas, apskaičiuotas pagal Sutarties 8.8.1. papunktyje nurodytus Darbų kainų nustatymo būdus, ir, Užsakovui įvertinus Rangovo siūlymą, pasirašant papilomą susitarimą, koreguojama Sutarties kaina; </w:t>
      </w:r>
    </w:p>
    <w:p w14:paraId="27942DAA" w14:textId="77777777" w:rsidR="00D55ACC" w:rsidRPr="00D55ACC" w:rsidRDefault="00D55ACC" w:rsidP="00BD07A4">
      <w:pPr>
        <w:numPr>
          <w:ilvl w:val="0"/>
          <w:numId w:val="12"/>
        </w:numPr>
        <w:spacing w:before="120"/>
        <w:ind w:left="1049" w:hanging="709"/>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jei Sutartyje numatytą atskirą Darbą (ar jo dalį) būtina/tikslinga keisti kitu Darbu, Rangovas pateikia nevykdytinų Darbų lokalinę sąmatą, kurioje nurodo nevykdytinų Darbų kainas, apskaičiuotas pagal Sutarties 8.8.1. papunktyje nurodytus Darbų kainų nustatymo būdus, bei siūlymą dėl kitų Darbų, t. y. vietoje nevykdomų Darbų siūlomų atlikti Darbų lokalinę sąmatą, sudarytą pagal Sutarties 8.8.1. papunktyje nurodytus Darbų kainų nustatymo būdus, ir, Užsakovui įvertinus Rangovo siūlymą,</w:t>
      </w:r>
      <w:r w:rsidRPr="00D55ACC">
        <w:rPr>
          <w:rFonts w:ascii="Calibri" w:hAnsi="Calibri" w:cs="Calibri"/>
          <w:sz w:val="24"/>
          <w:szCs w:val="24"/>
        </w:rPr>
        <w:t xml:space="preserve"> </w:t>
      </w:r>
      <w:r w:rsidRPr="00D55ACC">
        <w:rPr>
          <w:rFonts w:ascii="Calibri" w:eastAsia="Lucida Sans Unicode" w:hAnsi="Calibri" w:cs="Calibri"/>
          <w:sz w:val="24"/>
          <w:szCs w:val="24"/>
          <w:lang w:eastAsia="ar-SA"/>
        </w:rPr>
        <w:t>pasirašant papilomą susitarimą, koreguojama Sutarties kaina (jei reikia);</w:t>
      </w:r>
    </w:p>
    <w:p w14:paraId="7AA89FDB" w14:textId="77777777" w:rsidR="00D55ACC" w:rsidRPr="00D55ACC" w:rsidRDefault="00D55ACC" w:rsidP="00BD07A4">
      <w:pPr>
        <w:numPr>
          <w:ilvl w:val="0"/>
          <w:numId w:val="12"/>
        </w:numPr>
        <w:spacing w:before="120"/>
        <w:ind w:left="1049" w:hanging="709"/>
        <w:rPr>
          <w:rFonts w:ascii="Calibri" w:hAnsi="Calibri" w:cs="Calibri"/>
          <w:sz w:val="24"/>
          <w:szCs w:val="24"/>
        </w:rPr>
      </w:pPr>
      <w:r w:rsidRPr="00D55ACC">
        <w:rPr>
          <w:rFonts w:ascii="Calibri" w:eastAsia="Lucida Sans Unicode" w:hAnsi="Calibri" w:cs="Calibri"/>
          <w:sz w:val="24"/>
          <w:szCs w:val="24"/>
          <w:lang w:eastAsia="ar-SA"/>
        </w:rPr>
        <w:t>papildomi darbai – tai Sutartyje neįtraukti Darbai. Jei būtina/tikslinga atlikti papildomus darbus, Rangovas pateikia siūlymą dėl papildomų Darbų, t. y. papildomų Darbų lokalinę sąmatą, sudarytą pagal Sutarties 8.8.1 papunktyje nurodytus Darbų kainų nustatymo būdus, ir, Užsakovui įvertinus Rangovo siūlymą, esant Sutarties 9.4 punkte nustatytoms sąlygoms, pasirašant papildomą susitarimą, koreguojama Sutarties kaina.</w:t>
      </w:r>
    </w:p>
    <w:p w14:paraId="3209913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Pakeitimai gali būti atliekami, jeigu:</w:t>
      </w:r>
    </w:p>
    <w:p w14:paraId="3415B497"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 xml:space="preserve">pasirinkimo galimybės (opcionas), įskaitant kiekių, apimties, objekto pakeitimą, iš anksto buvo aiškiai, tiksliai ir nedviprasmiškai suformuluotos pirkimo dokumentuose/Sutartyje, nurodyta pasirinkimo galimybių (opciono) apimtis, pobūdis ir aplinkybės, kuriomis tai gali būti atliekama, ir tokios pasirinkimų galimybės iš esmės nekeičia Sutarties pobūdžio; arba </w:t>
      </w:r>
    </w:p>
    <w:p w14:paraId="3FBDE01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 xml:space="preserve">Pakeitimas nėra esminis, t. y. juo nepakeičiamas Sutarties bendrasis pobūdis. Pakeitimas laikomas esminiu, kai dėl jo: </w:t>
      </w:r>
    </w:p>
    <w:p w14:paraId="724BC1E0" w14:textId="77777777" w:rsidR="00D55ACC" w:rsidRPr="00D55ACC" w:rsidRDefault="00D55ACC" w:rsidP="00BD07A4">
      <w:pPr>
        <w:numPr>
          <w:ilvl w:val="1"/>
          <w:numId w:val="13"/>
        </w:numPr>
        <w:tabs>
          <w:tab w:val="left" w:pos="1734"/>
        </w:tabs>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 xml:space="preserve">pakeičiama pradinio pirkimo procedūros konkurencinė padėtis (kitas priimtas dalyvių pasiūlymas, sudominta daugiau tiekėjų), arba </w:t>
      </w:r>
    </w:p>
    <w:p w14:paraId="5F59AC8D" w14:textId="77777777" w:rsidR="00D55ACC" w:rsidRPr="00D55ACC" w:rsidRDefault="00D55ACC" w:rsidP="00BD07A4">
      <w:pPr>
        <w:numPr>
          <w:ilvl w:val="1"/>
          <w:numId w:val="13"/>
        </w:numPr>
        <w:tabs>
          <w:tab w:val="left" w:pos="1734"/>
        </w:tabs>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 xml:space="preserve">pakeičiama ekonominė pusiausvyra Rangovo naudai, arba </w:t>
      </w:r>
    </w:p>
    <w:p w14:paraId="0E3D98EF" w14:textId="77777777" w:rsidR="00D55ACC" w:rsidRPr="00D55ACC" w:rsidRDefault="00D55ACC" w:rsidP="00BD07A4">
      <w:pPr>
        <w:numPr>
          <w:ilvl w:val="1"/>
          <w:numId w:val="13"/>
        </w:numPr>
        <w:tabs>
          <w:tab w:val="left" w:pos="1734"/>
        </w:tabs>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labai padidėja Darbų apimtis.</w:t>
      </w:r>
    </w:p>
    <w:p w14:paraId="6C20B807" w14:textId="77777777" w:rsidR="00D55ACC" w:rsidRPr="00D55ACC" w:rsidRDefault="00D55ACC" w:rsidP="00D55ACC">
      <w:pPr>
        <w:tabs>
          <w:tab w:val="left" w:pos="1734"/>
        </w:tabs>
        <w:ind w:left="1440"/>
        <w:rPr>
          <w:rFonts w:ascii="Calibri" w:hAnsi="Calibri" w:cs="Calibri"/>
          <w:sz w:val="24"/>
          <w:szCs w:val="24"/>
        </w:rPr>
      </w:pPr>
    </w:p>
    <w:p w14:paraId="3E40CF0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Pakeitimai, susiję su papildomų darbų būtinybe, kurių bendra atskirų Pakeitimų pagal šį punktą vertė neviršija 15 procentų Pradinės sutarties vertės, gali būti atliekami, jeigu yra visos sąlygos kartu:</w:t>
      </w:r>
    </w:p>
    <w:p w14:paraId="5752AAA3"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lastRenderedPageBreak/>
        <w:t>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969156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papildomi darbai pagrįsti dokumentais (defektiniu aktu, brėžiniais ar kitais dokumentais), patvirtintais Rangovo ir raštu suderinti su Užsakovu, įskaitant Sutarties 9.2.3 papunktyje numatytą Rangovo siūlymą;</w:t>
      </w:r>
    </w:p>
    <w:p w14:paraId="6F677A6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papildomi darbai įsigyjami iš Rangovo, pasirašant papildomą susitarimą dėl Sutarties keitimo, koreguojant Sutarties kainą.</w:t>
      </w:r>
    </w:p>
    <w:p w14:paraId="6FD03ED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Rangovo pasiūlyme įvardintos Darbų sudėtinės dalys (resursai, techninės specifikacijos ir pan.), kurios nedetalizuotos Techninėje specifikacijoje - užduotyje, gali būti keičiamos tik Užsakovo sutikimu tiek, kiek toks keitimas neprieštarauja Techninės specifikacijos - užduoties reikalavimams. Tokie keitimai Pakeitimu nelaikomi.</w:t>
      </w:r>
    </w:p>
    <w:p w14:paraId="23070A7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6029E4D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w:t>
      </w:r>
    </w:p>
    <w:p w14:paraId="423C722E" w14:textId="77777777" w:rsidR="00D55ACC" w:rsidRPr="00D55ACC" w:rsidRDefault="00D55ACC" w:rsidP="00D55ACC">
      <w:pPr>
        <w:ind w:left="360"/>
        <w:rPr>
          <w:rFonts w:ascii="Calibri" w:hAnsi="Calibri" w:cs="Calibri"/>
          <w:sz w:val="24"/>
          <w:szCs w:val="24"/>
        </w:rPr>
      </w:pPr>
    </w:p>
    <w:p w14:paraId="23F52E65" w14:textId="77777777" w:rsidR="00D55ACC" w:rsidRPr="007F4DAD" w:rsidRDefault="00D55ACC" w:rsidP="00BD07A4">
      <w:pPr>
        <w:pStyle w:val="Sraopastraipa"/>
        <w:numPr>
          <w:ilvl w:val="0"/>
          <w:numId w:val="14"/>
        </w:numPr>
        <w:spacing w:after="200" w:line="276" w:lineRule="auto"/>
        <w:jc w:val="center"/>
        <w:rPr>
          <w:rFonts w:ascii="Calibri" w:hAnsi="Calibri" w:cs="Calibri"/>
          <w:b/>
          <w:sz w:val="24"/>
          <w:szCs w:val="24"/>
        </w:rPr>
      </w:pPr>
      <w:r w:rsidRPr="00D55ACC">
        <w:rPr>
          <w:rFonts w:ascii="Calibri" w:eastAsia="Lucida Sans Unicode" w:hAnsi="Calibri" w:cs="Calibri"/>
          <w:b/>
          <w:sz w:val="24"/>
          <w:szCs w:val="24"/>
        </w:rPr>
        <w:t>ATSAKOMYBĖ UŽ DEFEKTUS, GARANTIJOS</w:t>
      </w:r>
    </w:p>
    <w:p w14:paraId="18E51CCA" w14:textId="77777777" w:rsidR="007F4DAD" w:rsidRPr="00D55ACC" w:rsidRDefault="007F4DAD" w:rsidP="007F4DAD">
      <w:pPr>
        <w:pStyle w:val="Sraopastraipa"/>
        <w:spacing w:after="200" w:line="276" w:lineRule="auto"/>
        <w:rPr>
          <w:rFonts w:ascii="Calibri" w:hAnsi="Calibri" w:cs="Calibri"/>
          <w:b/>
          <w:sz w:val="24"/>
          <w:szCs w:val="24"/>
        </w:rPr>
      </w:pPr>
    </w:p>
    <w:p w14:paraId="1001B0CF"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Paslėptų darbų garantinis laikotarpis ir tyčia paslėptų defektų garantiniai laikotarpiai ir reikalavimai tokių defektų šalinimui suprantami taip, kaip nurodyta Statybos įstatyme, Civiliniame kodekse ir kituose galiojančiuose teisės aktuose.</w:t>
      </w:r>
    </w:p>
    <w:p w14:paraId="2BE8C00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1B1C9E2C" w14:textId="77777777" w:rsidR="00D55ACC" w:rsidRPr="00D55ACC" w:rsidRDefault="00D55ACC" w:rsidP="00D55ACC">
      <w:pPr>
        <w:pStyle w:val="Sraopastraipa"/>
        <w:rPr>
          <w:rFonts w:ascii="Calibri" w:hAnsi="Calibri" w:cs="Calibri"/>
          <w:sz w:val="24"/>
          <w:szCs w:val="24"/>
        </w:rPr>
      </w:pPr>
    </w:p>
    <w:p w14:paraId="33ECC398" w14:textId="77777777" w:rsidR="00D55ACC" w:rsidRPr="00D55ACC" w:rsidRDefault="00D55ACC" w:rsidP="00D55ACC">
      <w:pPr>
        <w:pStyle w:val="Sraopastraipa"/>
        <w:rPr>
          <w:rFonts w:ascii="Calibri" w:hAnsi="Calibri" w:cs="Calibri"/>
          <w:sz w:val="24"/>
          <w:szCs w:val="24"/>
        </w:rPr>
      </w:pPr>
    </w:p>
    <w:p w14:paraId="1D186E3F"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SUTARTIES ESMINIS PAŽEIDIMAS IR NUTRAUKIMAS</w:t>
      </w:r>
    </w:p>
    <w:p w14:paraId="72D4FED0" w14:textId="77777777" w:rsidR="007F4DAD" w:rsidRPr="00D55ACC" w:rsidRDefault="007F4DAD" w:rsidP="007F4DAD">
      <w:pPr>
        <w:pStyle w:val="Sraopastraipa"/>
        <w:spacing w:after="200" w:line="276" w:lineRule="auto"/>
        <w:rPr>
          <w:rFonts w:ascii="Calibri" w:hAnsi="Calibri" w:cs="Calibri"/>
          <w:b/>
          <w:bCs/>
          <w:sz w:val="24"/>
          <w:szCs w:val="24"/>
        </w:rPr>
      </w:pPr>
    </w:p>
    <w:p w14:paraId="4D4A1A10"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lastRenderedPageBreak/>
        <w:t>Jeigu Darbų ar Paslaugų vykdymo sustabdymas, pagal Sutarties 6.6 punktą, trunka ilgiau nei 91 dieną, tai Rangovas gali reikalauti leidimo atnaujinti Darbų ir Paslaugų vykdymą. Jeigu per 21 dieną toks leidimas nėra suteikiamas, Rangovas gali reikalauti nutraukti Sutartį. Tokiu Sutarties nutraukimo atveju turi būti nustatytos ir Šalių parašais patvirtintos atliktų Darbų ir Paslaugų apimtys ir Rangovui mokėtinos sumos.</w:t>
      </w:r>
    </w:p>
    <w:p w14:paraId="2ED6B3F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nevykdo arba netinkamai vykdo kurių nors įsipareigojimų pagal Sutartį, tai Užsakovas raštu gali Rangovui nurodyti įvykdyti įsipareigojimus arba ištaisyti netinkamai atliktus Darbus ir Paslaugas per pagrįstai tinkamą laiką.</w:t>
      </w:r>
    </w:p>
    <w:p w14:paraId="7DC3415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46AE269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nevykdo Sutarties 5.8.4 ir (ar) 11.2 papunktyje nurodytų Užsakovo nurodymų ir dėl to Užsakovas iš esmės negauna Darbų ir (ar) Paslaugų rezultato, kokio tikėjosi,</w:t>
      </w:r>
    </w:p>
    <w:p w14:paraId="220BE226"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nepradeda laiku vykdyti Darbų ir Paslaugų, kitaip aiškiai parodo ketinimą netęsti savo įsipareigojimų pagal Sutartį arba nevykdo Darbų ir Paslaugų pagal Kalendorinį darbų ir paslaugų atlikimo grafiką  ir tampa aišku, kad juos baigti iki Darbų ir Paslaugų atlikimo termino pabaigos neįmanoma;</w:t>
      </w:r>
    </w:p>
    <w:p w14:paraId="3CEF9D7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turėjo būti pašalintas iš pirkimo procedūros pagal Lietuvos Respublikos viešųjų pirkimų įstatymo 46 straipsnio 2</w:t>
      </w:r>
      <w:r w:rsidRPr="00D55ACC">
        <w:rPr>
          <w:rFonts w:ascii="Calibri" w:hAnsi="Calibri" w:cs="Calibri"/>
          <w:sz w:val="24"/>
          <w:szCs w:val="24"/>
          <w:vertAlign w:val="superscript"/>
        </w:rPr>
        <w:t>1</w:t>
      </w:r>
      <w:r w:rsidRPr="00D55ACC">
        <w:rPr>
          <w:rFonts w:ascii="Calibri" w:hAnsi="Calibri" w:cs="Calibri"/>
          <w:sz w:val="24"/>
          <w:szCs w:val="24"/>
        </w:rPr>
        <w:t xml:space="preserve"> dalį arba kitus pašalinimo pagrindus, nustatytus pirkimo dokumentuose.</w:t>
      </w:r>
    </w:p>
    <w:p w14:paraId="4F792AB6"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Nutraukus Sutartį pagal Sutarties 11.3 punktą:</w:t>
      </w:r>
    </w:p>
    <w:p w14:paraId="76685657"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Rangovas privalo toliau vykdyti pagrįstus Užsakovo nurodymus dėl turto išsaugojimo arba dėl Darbų saugos.</w:t>
      </w:r>
    </w:p>
    <w:p w14:paraId="1BC539B9"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Užsakovas turi nustatyti likusias Rangovui mokėtinas sumas už tinkamai atliktus, bet neapmokėtus Darbus ir Paslaugas.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78443A42"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C7BDDD3"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už bet kurį atliktą Darbą ir Paslaugas pagal Sutartyje nustatytas kainas;</w:t>
      </w:r>
    </w:p>
    <w:p w14:paraId="66F9DE90"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išlaidos už Įrangą ar Medžiagas, kurie skirti Darbams ir, kuriuos Rangovas tam tikslui įsigijo. Užsakovui sumokėjus, ši Įranga ir Medžiagos tampa Užsakovo nuosavybe;</w:t>
      </w:r>
    </w:p>
    <w:p w14:paraId="1ADC1E58"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bet kurios kitos Išlaidos arba įsipareigojimai, kuriuos Rangovas pagrįstai prisiėmė tikėdamasis baigti Darbus.</w:t>
      </w:r>
    </w:p>
    <w:p w14:paraId="0984DC41"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Rangovas gali bet kuriuo šiame punkte išvardintu atveju arba aplinkybėms, prieš 14 dienų apie tai raštu pranešęs Užsakovui, nutraukti Sutartį dėl šių esminių Sutarties pažeidimų:</w:t>
      </w:r>
    </w:p>
    <w:p w14:paraId="49026BA0"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per 42 dienas</w:t>
      </w:r>
      <w:r w:rsidRPr="00D55ACC">
        <w:rPr>
          <w:rFonts w:ascii="Calibri" w:hAnsi="Calibri" w:cs="Calibri"/>
          <w:color w:val="FF0000"/>
        </w:rPr>
        <w:t xml:space="preserve"> </w:t>
      </w:r>
      <w:r w:rsidRPr="00D55ACC">
        <w:rPr>
          <w:rFonts w:ascii="Calibri" w:hAnsi="Calibri" w:cs="Calibri"/>
        </w:rPr>
        <w:t xml:space="preserve">nuo Sutarties 8.6 papunktyje nurodyto termino pabaigos negauna viso apmokėjimo; </w:t>
      </w:r>
    </w:p>
    <w:p w14:paraId="7CE7B3EF"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lastRenderedPageBreak/>
        <w:t>Užsakovas visiškai nevykdo savo sutartinių įsipareigojimų pagal Sutartį;</w:t>
      </w:r>
    </w:p>
    <w:p w14:paraId="5FEEDDB8"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 xml:space="preserve">Darbų vykdymo sustabdymas pagal Sutarties 11.1 papunktį trunka ilgiau nei 112 dienų; </w:t>
      </w:r>
    </w:p>
    <w:p w14:paraId="69BCCC75" w14:textId="77777777" w:rsidR="00D55ACC" w:rsidRPr="00D55ACC" w:rsidRDefault="00D55ACC" w:rsidP="00D55ACC">
      <w:pPr>
        <w:pStyle w:val="Stilius3"/>
        <w:rPr>
          <w:rFonts w:ascii="Calibri" w:hAnsi="Calibri" w:cs="Calibri"/>
        </w:rPr>
      </w:pPr>
      <w:r w:rsidRPr="00D55ACC">
        <w:rPr>
          <w:rFonts w:ascii="Calibri" w:hAnsi="Calibri" w:cs="Calibri"/>
        </w:rPr>
        <w:t xml:space="preserve">Rangovo pasirinkimas nutraukti Sutartį neturi pažeisti kurių nors kitų iš Sutarties arba kitaip kylančių Rangovo teisių. </w:t>
      </w:r>
    </w:p>
    <w:p w14:paraId="0AFCA4EF" w14:textId="77777777" w:rsidR="00D55ACC" w:rsidRPr="00D55ACC" w:rsidRDefault="00D55ACC" w:rsidP="00D55ACC">
      <w:pPr>
        <w:pStyle w:val="Stilius3"/>
        <w:spacing w:after="240"/>
        <w:rPr>
          <w:rFonts w:ascii="Calibri" w:hAnsi="Calibri" w:cs="Calibri"/>
        </w:rPr>
      </w:pPr>
      <w:r w:rsidRPr="00D55ACC">
        <w:rPr>
          <w:rFonts w:ascii="Calibri" w:hAnsi="Calibri" w:cs="Calibri"/>
        </w:rPr>
        <w:t>Jeigu Rangovas nutraukė Sutartį pagal 11.6.1 arba 11.6.2 papunkčius, jam turi būti suteikta teisė atgauti pagrįstas statybvietės palikimo išlaidas.</w:t>
      </w:r>
    </w:p>
    <w:p w14:paraId="1950250A"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Sutarties nutraukimo įsigaliojimo atveju pagal bet kurį Sutarties sąlygų punktą, Rangovas per Užsakovo nurodytą terminą privalo:</w:t>
      </w:r>
    </w:p>
    <w:p w14:paraId="32A9BDA9"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nutraukti visą tolesnį Darbą, išskyrus tokį, kurį būtina atlikti dėl gyvybės ar turto išsaugojimo arba dėl Darbų saugos;</w:t>
      </w:r>
    </w:p>
    <w:p w14:paraId="34DDCBBF"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perduoti Užsakovui Įrangą ir Medžiagas, už kuriuos jau sumokėta;</w:t>
      </w:r>
    </w:p>
    <w:p w14:paraId="3BDE1F93"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pašalinti visus Rangovo įrengimus ir kitus daiktus iš Statybvietės ir pats palikti Statybvietę.</w:t>
      </w:r>
    </w:p>
    <w:p w14:paraId="536E254A"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GINČAI</w:t>
      </w:r>
    </w:p>
    <w:p w14:paraId="7006643A" w14:textId="77777777" w:rsidR="007F4DAD" w:rsidRPr="00D55ACC" w:rsidRDefault="007F4DAD" w:rsidP="007F4DAD">
      <w:pPr>
        <w:pStyle w:val="Sraopastraipa"/>
        <w:spacing w:after="200" w:line="276" w:lineRule="auto"/>
        <w:rPr>
          <w:rFonts w:ascii="Calibri" w:hAnsi="Calibri" w:cs="Calibri"/>
          <w:b/>
          <w:bCs/>
          <w:sz w:val="24"/>
          <w:szCs w:val="24"/>
        </w:rPr>
      </w:pPr>
    </w:p>
    <w:p w14:paraId="43996E6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02C9205" w14:textId="77777777" w:rsidR="00D55ACC" w:rsidRPr="00D55ACC" w:rsidRDefault="00D55ACC" w:rsidP="00D55ACC">
      <w:pPr>
        <w:pStyle w:val="Sraopastraipa"/>
        <w:rPr>
          <w:rFonts w:ascii="Calibri" w:hAnsi="Calibri" w:cs="Calibri"/>
          <w:sz w:val="24"/>
          <w:szCs w:val="24"/>
        </w:rPr>
      </w:pPr>
    </w:p>
    <w:p w14:paraId="78EAC3A6"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NENUGALIMA JĖGA</w:t>
      </w:r>
    </w:p>
    <w:p w14:paraId="72E9223E" w14:textId="77777777" w:rsidR="007F4DAD" w:rsidRPr="00D55ACC" w:rsidRDefault="007F4DAD" w:rsidP="007F4DAD">
      <w:pPr>
        <w:pStyle w:val="Sraopastraipa"/>
        <w:spacing w:after="200" w:line="276" w:lineRule="auto"/>
        <w:rPr>
          <w:rFonts w:ascii="Calibri" w:hAnsi="Calibri" w:cs="Calibri"/>
          <w:b/>
          <w:bCs/>
          <w:sz w:val="24"/>
          <w:szCs w:val="24"/>
        </w:rPr>
      </w:pPr>
    </w:p>
    <w:p w14:paraId="61609EA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2B272E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D55ACC">
        <w:rPr>
          <w:rFonts w:ascii="Calibri" w:hAnsi="Calibri" w:cs="Calibri"/>
          <w:sz w:val="24"/>
          <w:szCs w:val="24"/>
        </w:rPr>
        <w:t xml:space="preserve"> </w:t>
      </w:r>
    </w:p>
    <w:p w14:paraId="22EF281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4BE2C7B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Pagrindas atleisti Šalį nuo atsakomybės atsiranda nuo nenugalimos jėgos aplinkybių atsiradimo momento arba jeigu laiku nebuvo pateiktas pranešimas, nuo pranešimo pateikimo </w:t>
      </w:r>
      <w:r w:rsidRPr="00D55ACC">
        <w:rPr>
          <w:rFonts w:ascii="Calibri" w:hAnsi="Calibri" w:cs="Calibri"/>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56146F87" w14:textId="77777777" w:rsidR="00D55ACC" w:rsidRPr="00D55ACC" w:rsidRDefault="00D55ACC" w:rsidP="00D55ACC">
      <w:pPr>
        <w:pStyle w:val="Sraopastraipa"/>
        <w:ind w:left="1080"/>
        <w:rPr>
          <w:rFonts w:ascii="Calibri" w:hAnsi="Calibri" w:cs="Calibri"/>
          <w:sz w:val="24"/>
          <w:szCs w:val="24"/>
        </w:rPr>
      </w:pPr>
    </w:p>
    <w:p w14:paraId="690762C9" w14:textId="77777777" w:rsidR="00D55ACC" w:rsidRPr="00D55ACC" w:rsidRDefault="00D55ACC" w:rsidP="00D55ACC">
      <w:pPr>
        <w:pStyle w:val="Sraopastraipa"/>
        <w:rPr>
          <w:rFonts w:ascii="Calibri" w:hAnsi="Calibri" w:cs="Calibri"/>
          <w:sz w:val="24"/>
          <w:szCs w:val="24"/>
        </w:rPr>
      </w:pPr>
    </w:p>
    <w:p w14:paraId="5B65A391" w14:textId="74D3A074" w:rsidR="00D55ACC" w:rsidRDefault="00D55ACC" w:rsidP="00BD07A4">
      <w:pPr>
        <w:pStyle w:val="Sraopastraipa"/>
        <w:numPr>
          <w:ilvl w:val="0"/>
          <w:numId w:val="14"/>
        </w:numPr>
        <w:spacing w:after="200" w:line="276" w:lineRule="auto"/>
        <w:jc w:val="center"/>
        <w:rPr>
          <w:rFonts w:ascii="Calibri" w:hAnsi="Calibri" w:cs="Calibri"/>
          <w:b/>
          <w:sz w:val="24"/>
          <w:szCs w:val="24"/>
        </w:rPr>
      </w:pPr>
      <w:r w:rsidRPr="00D55ACC">
        <w:rPr>
          <w:rFonts w:ascii="Calibri" w:hAnsi="Calibri" w:cs="Calibri"/>
          <w:b/>
          <w:sz w:val="24"/>
          <w:szCs w:val="24"/>
        </w:rPr>
        <w:t>SUTARTIES PRIEDAI</w:t>
      </w:r>
    </w:p>
    <w:p w14:paraId="4BBC60F6" w14:textId="77777777" w:rsidR="007F4DAD" w:rsidRPr="00D55ACC" w:rsidRDefault="007F4DAD" w:rsidP="007F4DAD">
      <w:pPr>
        <w:pStyle w:val="Sraopastraipa"/>
        <w:spacing w:after="200" w:line="276" w:lineRule="auto"/>
        <w:rPr>
          <w:rFonts w:ascii="Calibri" w:hAnsi="Calibri" w:cs="Calibri"/>
          <w:b/>
          <w:sz w:val="24"/>
          <w:szCs w:val="24"/>
        </w:rPr>
      </w:pPr>
    </w:p>
    <w:p w14:paraId="6540D6C1" w14:textId="77777777" w:rsidR="00D55ACC" w:rsidRPr="00D55ACC" w:rsidRDefault="00D55ACC" w:rsidP="00BD07A4">
      <w:pPr>
        <w:pStyle w:val="Sraopastraipa"/>
        <w:numPr>
          <w:ilvl w:val="1"/>
          <w:numId w:val="14"/>
        </w:numPr>
        <w:autoSpaceDN w:val="0"/>
        <w:textAlignment w:val="baseline"/>
        <w:rPr>
          <w:rFonts w:ascii="Calibri" w:hAnsi="Calibri" w:cs="Calibri"/>
          <w:sz w:val="24"/>
          <w:szCs w:val="24"/>
        </w:rPr>
      </w:pPr>
      <w:r w:rsidRPr="00D55ACC">
        <w:rPr>
          <w:rFonts w:ascii="Calibri" w:hAnsi="Calibri" w:cs="Calibri"/>
          <w:sz w:val="24"/>
          <w:szCs w:val="24"/>
        </w:rPr>
        <w:t>Priedas yra neatskiriama šios Sutarties dalis. Šios Sutarties priedai:</w:t>
      </w:r>
    </w:p>
    <w:p w14:paraId="037B853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Priedas Nr. 1 – Techninė specifikacija – užduotis „</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xml:space="preserve">, Utenoje  įrengimas su techninės dokumentacijos parengimu“. </w:t>
      </w:r>
    </w:p>
    <w:p w14:paraId="34B2D71D"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Priedas Nr. 2 - Atliktų darbų ir paslaugų akto forma, 1 lapas;</w:t>
      </w:r>
    </w:p>
    <w:p w14:paraId="4BF35398"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eastAsia="Lucida Sans Unicode" w:hAnsi="Calibri" w:cs="Calibri"/>
          <w:sz w:val="24"/>
          <w:szCs w:val="24"/>
          <w:lang w:eastAsia="ar-SA"/>
        </w:rPr>
        <w:t>Priedas Nr. 3 – Veiklų sąrašas, 1 lapas;</w:t>
      </w:r>
    </w:p>
    <w:p w14:paraId="50DAC2D0"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eastAsia="Lucida Sans Unicode" w:hAnsi="Calibri" w:cs="Calibri"/>
          <w:sz w:val="24"/>
          <w:szCs w:val="24"/>
          <w:lang w:eastAsia="ar-SA"/>
        </w:rPr>
        <w:t>Priedas Nr. 4 - Kalendorinis darbų ir paslaugų atlikimo grafikas, 1 lapas;</w:t>
      </w:r>
    </w:p>
    <w:p w14:paraId="7370822C" w14:textId="77777777" w:rsidR="00D55ACC" w:rsidRDefault="00D55ACC" w:rsidP="00D55ACC">
      <w:pPr>
        <w:pStyle w:val="Sraopastraipa"/>
        <w:ind w:left="1080"/>
        <w:rPr>
          <w:rFonts w:ascii="Calibri" w:hAnsi="Calibri" w:cs="Calibri"/>
          <w:sz w:val="24"/>
          <w:szCs w:val="24"/>
        </w:rPr>
      </w:pPr>
    </w:p>
    <w:p w14:paraId="3F0845CF" w14:textId="77777777" w:rsidR="007F4DAD" w:rsidRPr="00D55ACC" w:rsidRDefault="007F4DAD" w:rsidP="00D55ACC">
      <w:pPr>
        <w:pStyle w:val="Sraopastraipa"/>
        <w:ind w:left="1080"/>
        <w:rPr>
          <w:rFonts w:ascii="Calibri" w:hAnsi="Calibri" w:cs="Calibri"/>
          <w:sz w:val="24"/>
          <w:szCs w:val="24"/>
        </w:rPr>
      </w:pPr>
    </w:p>
    <w:p w14:paraId="3E3EBF4E" w14:textId="3B6AE1E1"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BAIGIAMOSIOS NUOSTATOS</w:t>
      </w:r>
    </w:p>
    <w:p w14:paraId="4F7C3964" w14:textId="77777777" w:rsidR="007F4DAD" w:rsidRPr="00D55ACC" w:rsidRDefault="007F4DAD" w:rsidP="007F4DAD">
      <w:pPr>
        <w:pStyle w:val="Sraopastraipa"/>
        <w:spacing w:after="200" w:line="276" w:lineRule="auto"/>
        <w:rPr>
          <w:rFonts w:ascii="Calibri" w:hAnsi="Calibri" w:cs="Calibri"/>
          <w:b/>
          <w:bCs/>
          <w:sz w:val="24"/>
          <w:szCs w:val="24"/>
        </w:rPr>
      </w:pPr>
    </w:p>
    <w:p w14:paraId="083DEDC7" w14:textId="77777777" w:rsidR="00D55ACC" w:rsidRPr="00D55ACC" w:rsidRDefault="00D55ACC" w:rsidP="00BD07A4">
      <w:pPr>
        <w:pStyle w:val="Stilius3"/>
        <w:numPr>
          <w:ilvl w:val="1"/>
          <w:numId w:val="14"/>
        </w:numPr>
        <w:autoSpaceDN/>
        <w:rPr>
          <w:rFonts w:ascii="Calibri" w:hAnsi="Calibri" w:cs="Calibri"/>
          <w:spacing w:val="-3"/>
        </w:rPr>
      </w:pPr>
      <w:r w:rsidRPr="00D55ACC">
        <w:rPr>
          <w:rFonts w:ascii="Calibri" w:hAnsi="Calibri" w:cs="Calibri"/>
          <w:spacing w:val="-3"/>
        </w:rPr>
        <w:t xml:space="preserve">Visi su Sutartimi susiję pranešimai, nurodymai, prašymai, kiti dokumentai ar susirašinėjimas turi būti siunčiami raštu </w:t>
      </w:r>
      <w:r w:rsidRPr="00D55ACC">
        <w:rPr>
          <w:rFonts w:ascii="Calibri" w:hAnsi="Calibri" w:cs="Calibri"/>
          <w:lang w:eastAsia="lt-LT"/>
        </w:rPr>
        <w:t>(elektroninėmis priemonėmis)</w:t>
      </w:r>
      <w:r w:rsidRPr="00D55ACC">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4AD7A7FC" w14:textId="77777777" w:rsidR="00D55ACC" w:rsidRPr="00D55ACC" w:rsidRDefault="00D55ACC" w:rsidP="00D55ACC">
      <w:pPr>
        <w:pStyle w:val="Stilius3"/>
        <w:spacing w:before="0"/>
        <w:ind w:left="1080"/>
        <w:rPr>
          <w:rFonts w:ascii="Calibri" w:hAnsi="Calibri" w:cs="Calibri"/>
          <w:spacing w:val="-3"/>
        </w:rPr>
      </w:pPr>
      <w:r w:rsidRPr="00D55ACC">
        <w:rPr>
          <w:rFonts w:ascii="Calibri" w:hAnsi="Calibri" w:cs="Calibri"/>
        </w:rPr>
        <w:t>Užsakovo asmuo, atsakingas už sutarties vykdymą –________________, tel. Nr. ______________________el. paštas – _________________________________.</w:t>
      </w:r>
    </w:p>
    <w:p w14:paraId="4E544D55" w14:textId="77777777" w:rsidR="00D55ACC" w:rsidRPr="00D55ACC" w:rsidRDefault="00D55ACC" w:rsidP="00D55ACC">
      <w:pPr>
        <w:pStyle w:val="Stilius3"/>
        <w:spacing w:before="0"/>
        <w:ind w:left="360" w:firstLine="720"/>
        <w:rPr>
          <w:rFonts w:ascii="Calibri" w:hAnsi="Calibri" w:cs="Calibri"/>
        </w:rPr>
      </w:pPr>
      <w:r w:rsidRPr="00D55ACC">
        <w:rPr>
          <w:rFonts w:ascii="Calibri" w:hAnsi="Calibri" w:cs="Calibri"/>
        </w:rPr>
        <w:t xml:space="preserve">Rangovo asmuo, atsakingas už sutarties vykdymą – _______________________, </w:t>
      </w:r>
    </w:p>
    <w:p w14:paraId="1327871B" w14:textId="77777777" w:rsidR="00D55ACC" w:rsidRPr="00D55ACC" w:rsidRDefault="00D55ACC" w:rsidP="00D55ACC">
      <w:pPr>
        <w:pStyle w:val="Sraopastraipa"/>
        <w:ind w:firstLine="360"/>
        <w:rPr>
          <w:rFonts w:ascii="Calibri" w:hAnsi="Calibri" w:cs="Calibri"/>
          <w:sz w:val="24"/>
          <w:szCs w:val="24"/>
        </w:rPr>
      </w:pPr>
      <w:r w:rsidRPr="00D55ACC">
        <w:rPr>
          <w:rFonts w:ascii="Calibri" w:hAnsi="Calibri" w:cs="Calibri"/>
          <w:sz w:val="24"/>
          <w:szCs w:val="24"/>
        </w:rPr>
        <w:t>Tel. +370 _______________, el. paštas ___________________.</w:t>
      </w:r>
    </w:p>
    <w:p w14:paraId="6E76C663" w14:textId="77777777" w:rsidR="00D55ACC" w:rsidRPr="00D55ACC" w:rsidRDefault="00D55ACC" w:rsidP="00D55ACC">
      <w:pPr>
        <w:pStyle w:val="Sraopastraipa"/>
        <w:ind w:left="1080"/>
        <w:rPr>
          <w:rFonts w:ascii="Calibri" w:hAnsi="Calibri" w:cs="Calibri"/>
          <w:sz w:val="24"/>
          <w:szCs w:val="24"/>
        </w:rPr>
      </w:pPr>
    </w:p>
    <w:p w14:paraId="5DA5AAE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D55ACC">
        <w:rPr>
          <w:rFonts w:ascii="Calibri" w:hAnsi="Calibri" w:cs="Calibri"/>
          <w:sz w:val="24"/>
          <w:szCs w:val="24"/>
        </w:rPr>
        <w:t>Visais su Sutarties įgyvendinimu susijusiais klausimais Šalys privalo susirašinėti ir bendrauti lietuvių kalba.</w:t>
      </w:r>
    </w:p>
    <w:p w14:paraId="379AC307" w14:textId="77777777" w:rsidR="00D55ACC" w:rsidRPr="00D55ACC" w:rsidRDefault="00D55ACC" w:rsidP="00D55ACC">
      <w:pPr>
        <w:pStyle w:val="Sraopastraipa"/>
        <w:ind w:left="1080"/>
        <w:rPr>
          <w:rFonts w:ascii="Calibri" w:hAnsi="Calibri" w:cs="Calibri"/>
          <w:sz w:val="24"/>
          <w:szCs w:val="24"/>
        </w:rPr>
      </w:pPr>
    </w:p>
    <w:p w14:paraId="4738AC3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pacing w:val="-3"/>
          <w:sz w:val="24"/>
          <w:szCs w:val="24"/>
        </w:rPr>
        <w:t xml:space="preserve">Šalys šią Sutartį perskaitė, joms buvo išaiškintas Sutarties turinys ir pasekmės, Šalys Sutartį suprato ir, kaip visiškai atitinkančią jų valią ir ketinimus, pasirašė. </w:t>
      </w:r>
    </w:p>
    <w:p w14:paraId="6433E7E3" w14:textId="77777777" w:rsidR="00D55ACC" w:rsidRPr="00D55ACC" w:rsidRDefault="00D55ACC" w:rsidP="00D55ACC">
      <w:pPr>
        <w:pStyle w:val="Sraopastraipa"/>
        <w:ind w:left="1080"/>
        <w:rPr>
          <w:rFonts w:ascii="Calibri" w:hAnsi="Calibri" w:cs="Calibri"/>
          <w:sz w:val="24"/>
          <w:szCs w:val="24"/>
        </w:rPr>
      </w:pPr>
    </w:p>
    <w:p w14:paraId="3653DFDC"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Šalių rekvizitai ir parašai:</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D55ACC" w:rsidRPr="00D55ACC" w14:paraId="19D10064" w14:textId="77777777" w:rsidTr="00F25C43">
        <w:tc>
          <w:tcPr>
            <w:tcW w:w="4424" w:type="dxa"/>
            <w:tcBorders>
              <w:top w:val="nil"/>
              <w:left w:val="nil"/>
              <w:bottom w:val="nil"/>
              <w:right w:val="nil"/>
            </w:tcBorders>
          </w:tcPr>
          <w:p w14:paraId="4F196728" w14:textId="77777777" w:rsidR="00D55ACC" w:rsidRPr="00D55ACC" w:rsidRDefault="00D55ACC" w:rsidP="00F25C43">
            <w:pPr>
              <w:pStyle w:val="Stilius3"/>
              <w:spacing w:before="0"/>
              <w:rPr>
                <w:rFonts w:ascii="Calibri" w:hAnsi="Calibri" w:cs="Calibri"/>
              </w:rPr>
            </w:pPr>
          </w:p>
          <w:p w14:paraId="1C974373" w14:textId="77777777" w:rsidR="00D55ACC" w:rsidRPr="00D55ACC" w:rsidRDefault="00D55ACC" w:rsidP="00F25C43">
            <w:pPr>
              <w:pStyle w:val="Stilius3"/>
              <w:spacing w:before="0"/>
              <w:rPr>
                <w:rFonts w:ascii="Calibri" w:hAnsi="Calibri" w:cs="Calibri"/>
              </w:rPr>
            </w:pPr>
          </w:p>
          <w:p w14:paraId="7203450D" w14:textId="77777777" w:rsidR="00D55ACC" w:rsidRPr="00D55ACC" w:rsidRDefault="00D55ACC" w:rsidP="00F25C43">
            <w:pPr>
              <w:pStyle w:val="Stilius3"/>
              <w:spacing w:before="0"/>
              <w:rPr>
                <w:rFonts w:ascii="Calibri" w:hAnsi="Calibri" w:cs="Calibri"/>
              </w:rPr>
            </w:pPr>
          </w:p>
          <w:p w14:paraId="027CFF5C" w14:textId="77777777" w:rsidR="00D55ACC" w:rsidRPr="00D55ACC" w:rsidRDefault="00D55ACC" w:rsidP="00F25C43">
            <w:pPr>
              <w:pStyle w:val="Stilius3"/>
              <w:spacing w:before="0"/>
              <w:rPr>
                <w:rFonts w:ascii="Calibri" w:hAnsi="Calibri" w:cs="Calibri"/>
              </w:rPr>
            </w:pPr>
            <w:r w:rsidRPr="00D55ACC">
              <w:rPr>
                <w:rFonts w:ascii="Calibri" w:hAnsi="Calibri" w:cs="Calibri"/>
              </w:rPr>
              <w:t>UŽSAKOVAS</w:t>
            </w:r>
          </w:p>
          <w:p w14:paraId="105D14D0"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Utenos rajono savivaldybės administracija</w:t>
            </w:r>
            <w:r w:rsidRPr="00D55ACC">
              <w:rPr>
                <w:rFonts w:ascii="Calibri" w:hAnsi="Calibri" w:cs="Calibri"/>
                <w:sz w:val="24"/>
                <w:szCs w:val="24"/>
              </w:rPr>
              <w:tab/>
            </w:r>
          </w:p>
          <w:p w14:paraId="5DF41F5E"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Kodas 188710442</w:t>
            </w:r>
          </w:p>
          <w:p w14:paraId="796445A4"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Nėra PVM mokėtoja</w:t>
            </w:r>
            <w:r w:rsidRPr="00D55ACC" w:rsidDel="00B13394">
              <w:rPr>
                <w:rFonts w:ascii="Calibri" w:hAnsi="Calibri" w:cs="Calibri"/>
                <w:bCs/>
                <w:sz w:val="24"/>
                <w:szCs w:val="24"/>
              </w:rPr>
              <w:t xml:space="preserve"> </w:t>
            </w:r>
          </w:p>
          <w:p w14:paraId="16D0A562"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 xml:space="preserve">Registro tvarkytojas – VĮ Registrų centras </w:t>
            </w:r>
          </w:p>
          <w:p w14:paraId="5D655D5E" w14:textId="77777777" w:rsidR="00D55ACC" w:rsidRPr="00D55ACC" w:rsidRDefault="00D55ACC" w:rsidP="00F25C43">
            <w:pPr>
              <w:tabs>
                <w:tab w:val="left" w:pos="5130"/>
              </w:tabs>
              <w:rPr>
                <w:rFonts w:ascii="Calibri" w:hAnsi="Calibri" w:cs="Calibri"/>
                <w:sz w:val="24"/>
                <w:szCs w:val="24"/>
              </w:rPr>
            </w:pPr>
            <w:proofErr w:type="spellStart"/>
            <w:r w:rsidRPr="00D55ACC">
              <w:rPr>
                <w:rFonts w:ascii="Calibri" w:hAnsi="Calibri" w:cs="Calibri"/>
                <w:sz w:val="24"/>
                <w:szCs w:val="24"/>
              </w:rPr>
              <w:t>Utenio</w:t>
            </w:r>
            <w:proofErr w:type="spellEnd"/>
            <w:r w:rsidRPr="00D55ACC">
              <w:rPr>
                <w:rFonts w:ascii="Calibri" w:hAnsi="Calibri" w:cs="Calibri"/>
                <w:sz w:val="24"/>
                <w:szCs w:val="24"/>
              </w:rPr>
              <w:t xml:space="preserve"> a. 4, 28503 Utena</w:t>
            </w:r>
            <w:r w:rsidRPr="00D55ACC" w:rsidDel="00B13394">
              <w:rPr>
                <w:rFonts w:ascii="Calibri" w:hAnsi="Calibri" w:cs="Calibri"/>
                <w:i/>
                <w:color w:val="FF0000"/>
                <w:sz w:val="24"/>
                <w:szCs w:val="24"/>
              </w:rPr>
              <w:t xml:space="preserve"> </w:t>
            </w:r>
          </w:p>
          <w:p w14:paraId="14BBC4E7" w14:textId="77777777" w:rsidR="00D55ACC" w:rsidRPr="00D55ACC" w:rsidRDefault="00D55ACC" w:rsidP="00F25C43">
            <w:pPr>
              <w:tabs>
                <w:tab w:val="left" w:pos="5130"/>
              </w:tabs>
              <w:rPr>
                <w:rFonts w:ascii="Calibri" w:hAnsi="Calibri" w:cs="Calibri"/>
                <w:sz w:val="24"/>
                <w:szCs w:val="24"/>
              </w:rPr>
            </w:pPr>
            <w:r w:rsidRPr="00D55ACC">
              <w:rPr>
                <w:rFonts w:ascii="Calibri" w:hAnsi="Calibri" w:cs="Calibri"/>
                <w:sz w:val="24"/>
                <w:szCs w:val="24"/>
              </w:rPr>
              <w:t>A. s. Nr. LT954010051005600727</w:t>
            </w:r>
          </w:p>
          <w:p w14:paraId="027D9F06" w14:textId="77777777" w:rsidR="00D55ACC" w:rsidRPr="00D55ACC" w:rsidRDefault="00D55ACC" w:rsidP="00F25C43">
            <w:pPr>
              <w:tabs>
                <w:tab w:val="left" w:pos="5130"/>
              </w:tabs>
              <w:rPr>
                <w:rFonts w:ascii="Calibri" w:hAnsi="Calibri" w:cs="Calibri"/>
                <w:sz w:val="24"/>
                <w:szCs w:val="24"/>
              </w:rPr>
            </w:pPr>
            <w:proofErr w:type="spellStart"/>
            <w:r w:rsidRPr="00D55ACC">
              <w:rPr>
                <w:rFonts w:ascii="Calibri" w:hAnsi="Calibri" w:cs="Calibri"/>
                <w:sz w:val="24"/>
                <w:szCs w:val="24"/>
              </w:rPr>
              <w:t>Luminor</w:t>
            </w:r>
            <w:proofErr w:type="spellEnd"/>
            <w:r w:rsidRPr="00D55ACC">
              <w:rPr>
                <w:rFonts w:ascii="Calibri" w:hAnsi="Calibri" w:cs="Calibri"/>
                <w:sz w:val="24"/>
                <w:szCs w:val="24"/>
              </w:rPr>
              <w:t xml:space="preserve"> Bank AS Lietuvos skyrius</w:t>
            </w:r>
          </w:p>
          <w:p w14:paraId="284A5923" w14:textId="77777777" w:rsidR="00D55ACC" w:rsidRPr="00D55ACC" w:rsidRDefault="00D55ACC" w:rsidP="00F25C43">
            <w:pPr>
              <w:tabs>
                <w:tab w:val="left" w:pos="5130"/>
              </w:tabs>
              <w:rPr>
                <w:rFonts w:ascii="Calibri" w:hAnsi="Calibri" w:cs="Calibri"/>
                <w:sz w:val="24"/>
                <w:szCs w:val="24"/>
              </w:rPr>
            </w:pPr>
            <w:r w:rsidRPr="00D55ACC">
              <w:rPr>
                <w:rFonts w:ascii="Calibri" w:hAnsi="Calibri" w:cs="Calibri"/>
                <w:sz w:val="24"/>
                <w:szCs w:val="24"/>
              </w:rPr>
              <w:lastRenderedPageBreak/>
              <w:t>Banko kodas 40100</w:t>
            </w:r>
          </w:p>
          <w:p w14:paraId="474A50C9" w14:textId="77777777" w:rsidR="00D55ACC" w:rsidRPr="00D55ACC" w:rsidRDefault="00D55ACC" w:rsidP="00F25C43">
            <w:pPr>
              <w:tabs>
                <w:tab w:val="left" w:pos="5130"/>
              </w:tabs>
              <w:rPr>
                <w:rFonts w:ascii="Calibri" w:hAnsi="Calibri" w:cs="Calibri"/>
                <w:sz w:val="24"/>
                <w:szCs w:val="24"/>
              </w:rPr>
            </w:pPr>
            <w:r w:rsidRPr="00D55ACC">
              <w:rPr>
                <w:rFonts w:ascii="Calibri" w:hAnsi="Calibri" w:cs="Calibri"/>
                <w:sz w:val="24"/>
                <w:szCs w:val="24"/>
              </w:rPr>
              <w:t xml:space="preserve">Tel. Nr.:  +370 389 616 20                            </w:t>
            </w:r>
          </w:p>
          <w:p w14:paraId="0909FAED"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 xml:space="preserve">El. paštas: </w:t>
            </w:r>
            <w:hyperlink r:id="rId24">
              <w:r w:rsidRPr="00D55ACC">
                <w:rPr>
                  <w:rStyle w:val="Hipersaitas"/>
                  <w:rFonts w:ascii="Calibri" w:hAnsi="Calibri" w:cs="Calibri"/>
                  <w:sz w:val="24"/>
                  <w:szCs w:val="24"/>
                </w:rPr>
                <w:t>info@utena.lt</w:t>
              </w:r>
            </w:hyperlink>
          </w:p>
        </w:tc>
        <w:tc>
          <w:tcPr>
            <w:tcW w:w="5147" w:type="dxa"/>
            <w:tcBorders>
              <w:top w:val="nil"/>
              <w:left w:val="nil"/>
              <w:bottom w:val="nil"/>
              <w:right w:val="nil"/>
            </w:tcBorders>
          </w:tcPr>
          <w:p w14:paraId="63B993AC" w14:textId="77777777" w:rsidR="00D55ACC" w:rsidRPr="00D55ACC" w:rsidRDefault="00D55ACC" w:rsidP="00F25C43">
            <w:pPr>
              <w:pStyle w:val="Stilius3"/>
              <w:spacing w:before="0"/>
              <w:rPr>
                <w:rFonts w:ascii="Calibri" w:eastAsiaTheme="minorHAnsi" w:hAnsi="Calibri" w:cs="Calibri"/>
                <w:lang w:eastAsia="en-US"/>
              </w:rPr>
            </w:pPr>
          </w:p>
          <w:p w14:paraId="61631C14" w14:textId="77777777" w:rsidR="00D55ACC" w:rsidRPr="00D55ACC" w:rsidRDefault="00D55ACC" w:rsidP="00F25C43">
            <w:pPr>
              <w:pStyle w:val="Stilius3"/>
              <w:spacing w:before="0"/>
              <w:rPr>
                <w:rFonts w:ascii="Calibri" w:eastAsiaTheme="minorHAnsi" w:hAnsi="Calibri" w:cs="Calibri"/>
                <w:lang w:eastAsia="en-US"/>
              </w:rPr>
            </w:pPr>
          </w:p>
          <w:p w14:paraId="4EC7D7FE" w14:textId="77777777" w:rsidR="007F4DAD" w:rsidRDefault="007F4DAD" w:rsidP="00F25C43">
            <w:pPr>
              <w:pStyle w:val="Stilius3"/>
              <w:spacing w:before="0"/>
              <w:rPr>
                <w:rFonts w:ascii="Calibri" w:eastAsiaTheme="minorHAnsi" w:hAnsi="Calibri" w:cs="Calibri"/>
                <w:lang w:eastAsia="en-US"/>
              </w:rPr>
            </w:pPr>
          </w:p>
          <w:p w14:paraId="32390901" w14:textId="3BFBF343" w:rsidR="00D55ACC" w:rsidRPr="00D55ACC" w:rsidRDefault="007F4DAD" w:rsidP="00F25C43">
            <w:pPr>
              <w:pStyle w:val="Stilius3"/>
              <w:spacing w:before="0"/>
              <w:rPr>
                <w:rFonts w:ascii="Calibri" w:eastAsiaTheme="minorHAnsi" w:hAnsi="Calibri" w:cs="Calibri"/>
                <w:lang w:eastAsia="en-US"/>
              </w:rPr>
            </w:pPr>
            <w:r>
              <w:rPr>
                <w:rFonts w:ascii="Calibri" w:eastAsiaTheme="minorHAnsi" w:hAnsi="Calibri" w:cs="Calibri"/>
                <w:lang w:eastAsia="en-US"/>
              </w:rPr>
              <w:t xml:space="preserve">     </w:t>
            </w:r>
            <w:r w:rsidR="00D55ACC" w:rsidRPr="00D55ACC">
              <w:rPr>
                <w:rFonts w:ascii="Calibri" w:eastAsiaTheme="minorHAnsi" w:hAnsi="Calibri" w:cs="Calibri"/>
                <w:lang w:eastAsia="en-US"/>
              </w:rPr>
              <w:t>RANGOVAS</w:t>
            </w:r>
          </w:p>
          <w:p w14:paraId="511B27C1" w14:textId="77777777" w:rsidR="00D55ACC" w:rsidRPr="00D55ACC" w:rsidRDefault="00D55ACC" w:rsidP="00F25C43">
            <w:pPr>
              <w:rPr>
                <w:rFonts w:ascii="Calibri" w:hAnsi="Calibri" w:cs="Calibri"/>
                <w:sz w:val="24"/>
                <w:szCs w:val="24"/>
              </w:rPr>
            </w:pPr>
          </w:p>
        </w:tc>
      </w:tr>
      <w:tr w:rsidR="00D55ACC" w:rsidRPr="00D55ACC" w14:paraId="621FEA3C" w14:textId="77777777" w:rsidTr="00F25C43">
        <w:tc>
          <w:tcPr>
            <w:tcW w:w="4424" w:type="dxa"/>
            <w:tcBorders>
              <w:top w:val="nil"/>
              <w:left w:val="nil"/>
              <w:bottom w:val="nil"/>
              <w:right w:val="nil"/>
            </w:tcBorders>
          </w:tcPr>
          <w:p w14:paraId="0208B7AD" w14:textId="77777777" w:rsidR="00D55ACC" w:rsidRPr="00D55ACC" w:rsidRDefault="00D55ACC" w:rsidP="00F25C43">
            <w:pPr>
              <w:pStyle w:val="Bodytxt"/>
              <w:jc w:val="left"/>
              <w:rPr>
                <w:rFonts w:ascii="Calibri" w:hAnsi="Calibri" w:cs="Calibri"/>
                <w:sz w:val="24"/>
                <w:szCs w:val="24"/>
              </w:rPr>
            </w:pPr>
          </w:p>
          <w:p w14:paraId="237B15EE" w14:textId="77777777" w:rsidR="00D55ACC" w:rsidRPr="00D55ACC" w:rsidRDefault="00D55ACC" w:rsidP="00F25C43">
            <w:pPr>
              <w:pStyle w:val="Bodytxt"/>
              <w:jc w:val="left"/>
              <w:rPr>
                <w:rFonts w:ascii="Calibri" w:hAnsi="Calibri" w:cs="Calibri"/>
                <w:color w:val="000000"/>
                <w:sz w:val="24"/>
                <w:szCs w:val="24"/>
                <w:shd w:val="clear" w:color="auto" w:fill="FFFFFF"/>
              </w:rPr>
            </w:pPr>
            <w:r w:rsidRPr="00D55ACC">
              <w:rPr>
                <w:rFonts w:ascii="Calibri" w:hAnsi="Calibri" w:cs="Calibri"/>
                <w:color w:val="000000"/>
                <w:sz w:val="24"/>
                <w:szCs w:val="24"/>
                <w:shd w:val="clear" w:color="auto" w:fill="FFFFFF"/>
              </w:rPr>
              <w:t xml:space="preserve">Paulius </w:t>
            </w:r>
            <w:proofErr w:type="spellStart"/>
            <w:r w:rsidRPr="00D55ACC">
              <w:rPr>
                <w:rFonts w:ascii="Calibri" w:hAnsi="Calibri" w:cs="Calibri"/>
                <w:color w:val="000000"/>
                <w:sz w:val="24"/>
                <w:szCs w:val="24"/>
                <w:shd w:val="clear" w:color="auto" w:fill="FFFFFF"/>
              </w:rPr>
              <w:t>Čyvas</w:t>
            </w:r>
            <w:proofErr w:type="spellEnd"/>
          </w:p>
          <w:p w14:paraId="44051A23" w14:textId="77777777" w:rsidR="00D55ACC" w:rsidRPr="00D55ACC" w:rsidRDefault="00D55ACC" w:rsidP="00F25C43">
            <w:pPr>
              <w:pStyle w:val="Bodytxt"/>
              <w:jc w:val="left"/>
              <w:rPr>
                <w:rFonts w:ascii="Calibri" w:hAnsi="Calibri" w:cs="Calibri"/>
                <w:sz w:val="24"/>
                <w:szCs w:val="24"/>
              </w:rPr>
            </w:pPr>
            <w:r w:rsidRPr="00D55ACC">
              <w:rPr>
                <w:rFonts w:ascii="Calibri" w:hAnsi="Calibri" w:cs="Calibri"/>
                <w:sz w:val="24"/>
                <w:szCs w:val="24"/>
              </w:rPr>
              <w:t>Administracijos direktorius</w:t>
            </w:r>
          </w:p>
          <w:p w14:paraId="12C896EC" w14:textId="77777777" w:rsidR="00D55ACC" w:rsidRPr="00D55ACC" w:rsidRDefault="00D55ACC" w:rsidP="00F25C43">
            <w:pPr>
              <w:pStyle w:val="Bodytxt"/>
              <w:jc w:val="left"/>
              <w:rPr>
                <w:rFonts w:ascii="Calibri" w:hAnsi="Calibri" w:cs="Calibri"/>
                <w:sz w:val="24"/>
                <w:szCs w:val="24"/>
              </w:rPr>
            </w:pPr>
            <w:r w:rsidRPr="00D55ACC">
              <w:rPr>
                <w:rFonts w:ascii="Calibri" w:hAnsi="Calibri" w:cs="Calibri"/>
                <w:sz w:val="24"/>
                <w:szCs w:val="24"/>
              </w:rPr>
              <w:t>Parašas  ...................................................</w:t>
            </w:r>
          </w:p>
          <w:p w14:paraId="345285EC" w14:textId="77777777" w:rsidR="00D55ACC" w:rsidRPr="00D55ACC" w:rsidRDefault="00D55ACC" w:rsidP="00F25C43">
            <w:pPr>
              <w:pStyle w:val="Bodytxt"/>
              <w:rPr>
                <w:rFonts w:ascii="Calibri" w:hAnsi="Calibri" w:cs="Calibri"/>
                <w:sz w:val="24"/>
                <w:szCs w:val="24"/>
              </w:rPr>
            </w:pPr>
            <w:r w:rsidRPr="00D55ACC">
              <w:rPr>
                <w:rFonts w:ascii="Calibri" w:hAnsi="Calibri" w:cs="Calibri"/>
                <w:sz w:val="24"/>
                <w:szCs w:val="24"/>
              </w:rPr>
              <w:t>Data.........................................................</w:t>
            </w:r>
          </w:p>
          <w:p w14:paraId="5CE86C53" w14:textId="77777777" w:rsidR="00D55ACC" w:rsidRPr="00D55ACC" w:rsidRDefault="00D55ACC" w:rsidP="00F25C43">
            <w:pPr>
              <w:pStyle w:val="Bodytxt"/>
              <w:rPr>
                <w:rFonts w:ascii="Calibri" w:hAnsi="Calibri" w:cs="Calibri"/>
                <w:sz w:val="24"/>
                <w:szCs w:val="24"/>
              </w:rPr>
            </w:pPr>
            <w:r w:rsidRPr="00D55ACC">
              <w:rPr>
                <w:rFonts w:ascii="Calibri" w:hAnsi="Calibri" w:cs="Calibri"/>
                <w:sz w:val="24"/>
                <w:szCs w:val="24"/>
              </w:rPr>
              <w:t>A.V.</w:t>
            </w:r>
          </w:p>
        </w:tc>
        <w:tc>
          <w:tcPr>
            <w:tcW w:w="5147" w:type="dxa"/>
            <w:tcBorders>
              <w:top w:val="nil"/>
              <w:left w:val="nil"/>
              <w:bottom w:val="nil"/>
              <w:right w:val="nil"/>
            </w:tcBorders>
          </w:tcPr>
          <w:p w14:paraId="5B9091D4" w14:textId="77777777" w:rsidR="00D55ACC" w:rsidRPr="00D55ACC" w:rsidRDefault="00D55ACC" w:rsidP="00F25C43">
            <w:pPr>
              <w:pStyle w:val="Bodytxt"/>
              <w:rPr>
                <w:rFonts w:ascii="Calibri" w:eastAsiaTheme="minorHAnsi" w:hAnsi="Calibri" w:cs="Calibri"/>
                <w:sz w:val="24"/>
                <w:szCs w:val="24"/>
                <w:lang w:eastAsia="en-US"/>
              </w:rPr>
            </w:pPr>
          </w:p>
          <w:p w14:paraId="54375E83" w14:textId="77777777" w:rsidR="00D55ACC" w:rsidRPr="00D55ACC" w:rsidRDefault="00D55ACC" w:rsidP="00F25C43">
            <w:pPr>
              <w:pStyle w:val="Bodytxt"/>
              <w:jc w:val="lef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 xml:space="preserve">Pasirašančiojo vardas, pavardė </w:t>
            </w:r>
          </w:p>
          <w:p w14:paraId="6B31A207" w14:textId="77777777" w:rsidR="00D55ACC" w:rsidRPr="00D55ACC" w:rsidRDefault="00D55ACC" w:rsidP="00F25C43">
            <w:pPr>
              <w:pStyle w:val="Bodytxt"/>
              <w:jc w:val="lef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 xml:space="preserve">Pareigos </w:t>
            </w:r>
          </w:p>
          <w:p w14:paraId="6A21C999" w14:textId="77777777" w:rsidR="00D55ACC" w:rsidRPr="00D55ACC" w:rsidRDefault="00D55ACC" w:rsidP="00F25C43">
            <w:pPr>
              <w:pStyle w:val="Bodytxt"/>
              <w:jc w:val="lef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Parašas .....................................................</w:t>
            </w:r>
          </w:p>
          <w:p w14:paraId="2D3FD185" w14:textId="77777777" w:rsidR="00D55ACC" w:rsidRPr="00D55ACC" w:rsidRDefault="00D55ACC" w:rsidP="00F25C43">
            <w:pPr>
              <w:pStyle w:val="Bodytx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Data...........................................................</w:t>
            </w:r>
          </w:p>
          <w:p w14:paraId="0455941E" w14:textId="77777777" w:rsidR="00D55ACC" w:rsidRPr="00D55ACC" w:rsidRDefault="00D55ACC" w:rsidP="00F25C43">
            <w:pPr>
              <w:pStyle w:val="Bodytx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A.V.</w:t>
            </w:r>
          </w:p>
        </w:tc>
      </w:tr>
    </w:tbl>
    <w:p w14:paraId="7D69E77F" w14:textId="77777777" w:rsidR="00D55ACC" w:rsidRPr="00D55ACC" w:rsidRDefault="00D55ACC" w:rsidP="00D55ACC">
      <w:pPr>
        <w:pStyle w:val="Sraopastraipa"/>
        <w:ind w:firstLine="360"/>
        <w:rPr>
          <w:rFonts w:ascii="Calibri" w:hAnsi="Calibri" w:cs="Calibri"/>
          <w:b/>
          <w:bCs/>
          <w:sz w:val="24"/>
          <w:szCs w:val="24"/>
        </w:rPr>
      </w:pPr>
    </w:p>
    <w:p w14:paraId="62E2DBF6" w14:textId="77777777" w:rsidR="00D55ACC" w:rsidRPr="00D55ACC" w:rsidRDefault="00D55ACC" w:rsidP="00D55ACC">
      <w:pPr>
        <w:pStyle w:val="Sraopastraipa"/>
        <w:ind w:firstLine="360"/>
        <w:rPr>
          <w:rFonts w:ascii="Calibri" w:hAnsi="Calibri" w:cs="Calibri"/>
          <w:b/>
          <w:bCs/>
          <w:sz w:val="24"/>
          <w:szCs w:val="24"/>
        </w:rPr>
      </w:pPr>
    </w:p>
    <w:p w14:paraId="341D4AB4" w14:textId="77777777" w:rsidR="00D55ACC" w:rsidRPr="00D55ACC" w:rsidRDefault="00D55ACC" w:rsidP="00D55ACC">
      <w:pPr>
        <w:pStyle w:val="Sraopastraipa"/>
        <w:ind w:firstLine="360"/>
        <w:rPr>
          <w:rFonts w:ascii="Calibri" w:hAnsi="Calibri" w:cs="Calibri"/>
          <w:b/>
          <w:bCs/>
          <w:sz w:val="24"/>
          <w:szCs w:val="24"/>
        </w:rPr>
      </w:pPr>
    </w:p>
    <w:p w14:paraId="62C7A92A" w14:textId="77777777" w:rsidR="00D55ACC" w:rsidRPr="00D55ACC" w:rsidRDefault="00D55ACC" w:rsidP="00D55ACC">
      <w:pPr>
        <w:pStyle w:val="Sraopastraipa"/>
        <w:ind w:firstLine="360"/>
        <w:rPr>
          <w:rFonts w:ascii="Calibri" w:hAnsi="Calibri" w:cs="Calibri"/>
          <w:b/>
          <w:bCs/>
          <w:sz w:val="24"/>
          <w:szCs w:val="24"/>
        </w:rPr>
      </w:pPr>
    </w:p>
    <w:p w14:paraId="20B19EEE" w14:textId="77777777" w:rsidR="00D55ACC" w:rsidRDefault="00D55ACC" w:rsidP="00D55ACC">
      <w:pPr>
        <w:pStyle w:val="Sraopastraipa"/>
        <w:ind w:firstLine="360"/>
        <w:rPr>
          <w:rFonts w:ascii="Calibri" w:hAnsi="Calibri" w:cs="Calibri"/>
          <w:b/>
          <w:bCs/>
          <w:sz w:val="24"/>
          <w:szCs w:val="24"/>
        </w:rPr>
      </w:pPr>
    </w:p>
    <w:p w14:paraId="35E34A08" w14:textId="77777777" w:rsidR="00D55ACC" w:rsidRDefault="00D55ACC" w:rsidP="00D55ACC">
      <w:pPr>
        <w:pStyle w:val="Sraopastraipa"/>
        <w:ind w:firstLine="360"/>
        <w:rPr>
          <w:rFonts w:ascii="Calibri" w:hAnsi="Calibri" w:cs="Calibri"/>
          <w:b/>
          <w:bCs/>
          <w:sz w:val="24"/>
          <w:szCs w:val="24"/>
        </w:rPr>
      </w:pPr>
    </w:p>
    <w:p w14:paraId="58622436" w14:textId="77777777" w:rsidR="00D55ACC" w:rsidRDefault="00D55ACC" w:rsidP="00D55ACC">
      <w:pPr>
        <w:pStyle w:val="Sraopastraipa"/>
        <w:ind w:firstLine="360"/>
        <w:rPr>
          <w:rFonts w:ascii="Calibri" w:hAnsi="Calibri" w:cs="Calibri"/>
          <w:b/>
          <w:bCs/>
          <w:sz w:val="24"/>
          <w:szCs w:val="24"/>
        </w:rPr>
      </w:pPr>
    </w:p>
    <w:p w14:paraId="46BA01CB" w14:textId="77777777" w:rsidR="00D55ACC" w:rsidRDefault="00D55ACC" w:rsidP="00D55ACC">
      <w:pPr>
        <w:pStyle w:val="Sraopastraipa"/>
        <w:ind w:firstLine="360"/>
        <w:rPr>
          <w:rFonts w:ascii="Calibri" w:hAnsi="Calibri" w:cs="Calibri"/>
          <w:b/>
          <w:bCs/>
          <w:sz w:val="24"/>
          <w:szCs w:val="24"/>
        </w:rPr>
      </w:pPr>
    </w:p>
    <w:p w14:paraId="3AB74C1F" w14:textId="77777777" w:rsidR="007F4DAD" w:rsidRDefault="007F4DAD" w:rsidP="00D55ACC">
      <w:pPr>
        <w:pStyle w:val="Sraopastraipa"/>
        <w:ind w:firstLine="360"/>
        <w:rPr>
          <w:rFonts w:ascii="Calibri" w:hAnsi="Calibri" w:cs="Calibri"/>
          <w:b/>
          <w:bCs/>
          <w:sz w:val="24"/>
          <w:szCs w:val="24"/>
        </w:rPr>
      </w:pPr>
    </w:p>
    <w:p w14:paraId="2B327BC6" w14:textId="77777777" w:rsidR="007F4DAD" w:rsidRDefault="007F4DAD" w:rsidP="00D55ACC">
      <w:pPr>
        <w:pStyle w:val="Sraopastraipa"/>
        <w:ind w:firstLine="360"/>
        <w:rPr>
          <w:rFonts w:ascii="Calibri" w:hAnsi="Calibri" w:cs="Calibri"/>
          <w:b/>
          <w:bCs/>
          <w:sz w:val="24"/>
          <w:szCs w:val="24"/>
        </w:rPr>
      </w:pPr>
    </w:p>
    <w:p w14:paraId="3A512354" w14:textId="77777777" w:rsidR="007F4DAD" w:rsidRDefault="007F4DAD" w:rsidP="00D55ACC">
      <w:pPr>
        <w:pStyle w:val="Sraopastraipa"/>
        <w:ind w:firstLine="360"/>
        <w:rPr>
          <w:rFonts w:ascii="Calibri" w:hAnsi="Calibri" w:cs="Calibri"/>
          <w:b/>
          <w:bCs/>
          <w:sz w:val="24"/>
          <w:szCs w:val="24"/>
        </w:rPr>
      </w:pPr>
    </w:p>
    <w:p w14:paraId="092D0C98" w14:textId="77777777" w:rsidR="007F4DAD" w:rsidRDefault="007F4DAD" w:rsidP="00D55ACC">
      <w:pPr>
        <w:pStyle w:val="Sraopastraipa"/>
        <w:ind w:firstLine="360"/>
        <w:rPr>
          <w:rFonts w:ascii="Calibri" w:hAnsi="Calibri" w:cs="Calibri"/>
          <w:b/>
          <w:bCs/>
          <w:sz w:val="24"/>
          <w:szCs w:val="24"/>
        </w:rPr>
      </w:pPr>
    </w:p>
    <w:p w14:paraId="25E57664" w14:textId="77777777" w:rsidR="007F4DAD" w:rsidRDefault="007F4DAD" w:rsidP="00D55ACC">
      <w:pPr>
        <w:pStyle w:val="Sraopastraipa"/>
        <w:ind w:firstLine="360"/>
        <w:rPr>
          <w:rFonts w:ascii="Calibri" w:hAnsi="Calibri" w:cs="Calibri"/>
          <w:b/>
          <w:bCs/>
          <w:sz w:val="24"/>
          <w:szCs w:val="24"/>
        </w:rPr>
      </w:pPr>
    </w:p>
    <w:p w14:paraId="43C0E667" w14:textId="77777777" w:rsidR="007F4DAD" w:rsidRDefault="007F4DAD" w:rsidP="00D55ACC">
      <w:pPr>
        <w:pStyle w:val="Sraopastraipa"/>
        <w:ind w:firstLine="360"/>
        <w:rPr>
          <w:rFonts w:ascii="Calibri" w:hAnsi="Calibri" w:cs="Calibri"/>
          <w:b/>
          <w:bCs/>
          <w:sz w:val="24"/>
          <w:szCs w:val="24"/>
        </w:rPr>
      </w:pPr>
    </w:p>
    <w:p w14:paraId="5FD7353B" w14:textId="77777777" w:rsidR="007F4DAD" w:rsidRDefault="007F4DAD" w:rsidP="00D55ACC">
      <w:pPr>
        <w:pStyle w:val="Sraopastraipa"/>
        <w:ind w:firstLine="360"/>
        <w:rPr>
          <w:rFonts w:ascii="Calibri" w:hAnsi="Calibri" w:cs="Calibri"/>
          <w:b/>
          <w:bCs/>
          <w:sz w:val="24"/>
          <w:szCs w:val="24"/>
        </w:rPr>
      </w:pPr>
    </w:p>
    <w:p w14:paraId="58946AE0" w14:textId="77777777" w:rsidR="007F4DAD" w:rsidRDefault="007F4DAD" w:rsidP="00D55ACC">
      <w:pPr>
        <w:pStyle w:val="Sraopastraipa"/>
        <w:ind w:firstLine="360"/>
        <w:rPr>
          <w:rFonts w:ascii="Calibri" w:hAnsi="Calibri" w:cs="Calibri"/>
          <w:b/>
          <w:bCs/>
          <w:sz w:val="24"/>
          <w:szCs w:val="24"/>
        </w:rPr>
      </w:pPr>
    </w:p>
    <w:p w14:paraId="149A1D46" w14:textId="77777777" w:rsidR="007F4DAD" w:rsidRDefault="007F4DAD" w:rsidP="00D55ACC">
      <w:pPr>
        <w:pStyle w:val="Sraopastraipa"/>
        <w:ind w:firstLine="360"/>
        <w:rPr>
          <w:rFonts w:ascii="Calibri" w:hAnsi="Calibri" w:cs="Calibri"/>
          <w:b/>
          <w:bCs/>
          <w:sz w:val="24"/>
          <w:szCs w:val="24"/>
        </w:rPr>
      </w:pPr>
    </w:p>
    <w:p w14:paraId="7E396784" w14:textId="77777777" w:rsidR="007F4DAD" w:rsidRDefault="007F4DAD" w:rsidP="00D55ACC">
      <w:pPr>
        <w:pStyle w:val="Sraopastraipa"/>
        <w:ind w:firstLine="360"/>
        <w:rPr>
          <w:rFonts w:ascii="Calibri" w:hAnsi="Calibri" w:cs="Calibri"/>
          <w:b/>
          <w:bCs/>
          <w:sz w:val="24"/>
          <w:szCs w:val="24"/>
        </w:rPr>
      </w:pPr>
    </w:p>
    <w:p w14:paraId="2638F4C4" w14:textId="77777777" w:rsidR="007F4DAD" w:rsidRDefault="007F4DAD" w:rsidP="00D55ACC">
      <w:pPr>
        <w:pStyle w:val="Sraopastraipa"/>
        <w:ind w:firstLine="360"/>
        <w:rPr>
          <w:rFonts w:ascii="Calibri" w:hAnsi="Calibri" w:cs="Calibri"/>
          <w:b/>
          <w:bCs/>
          <w:sz w:val="24"/>
          <w:szCs w:val="24"/>
        </w:rPr>
      </w:pPr>
    </w:p>
    <w:p w14:paraId="56C856E9" w14:textId="77777777" w:rsidR="007F4DAD" w:rsidRDefault="007F4DAD" w:rsidP="00D55ACC">
      <w:pPr>
        <w:pStyle w:val="Sraopastraipa"/>
        <w:ind w:firstLine="360"/>
        <w:rPr>
          <w:rFonts w:ascii="Calibri" w:hAnsi="Calibri" w:cs="Calibri"/>
          <w:b/>
          <w:bCs/>
          <w:sz w:val="24"/>
          <w:szCs w:val="24"/>
        </w:rPr>
      </w:pPr>
    </w:p>
    <w:p w14:paraId="4A0D01AE" w14:textId="77777777" w:rsidR="007F4DAD" w:rsidRDefault="007F4DAD" w:rsidP="00D55ACC">
      <w:pPr>
        <w:pStyle w:val="Sraopastraipa"/>
        <w:ind w:firstLine="360"/>
        <w:rPr>
          <w:rFonts w:ascii="Calibri" w:hAnsi="Calibri" w:cs="Calibri"/>
          <w:b/>
          <w:bCs/>
          <w:sz w:val="24"/>
          <w:szCs w:val="24"/>
        </w:rPr>
      </w:pPr>
    </w:p>
    <w:p w14:paraId="3D8458B0" w14:textId="77777777" w:rsidR="007F4DAD" w:rsidRDefault="007F4DAD" w:rsidP="00D55ACC">
      <w:pPr>
        <w:pStyle w:val="Sraopastraipa"/>
        <w:ind w:firstLine="360"/>
        <w:rPr>
          <w:rFonts w:ascii="Calibri" w:hAnsi="Calibri" w:cs="Calibri"/>
          <w:b/>
          <w:bCs/>
          <w:sz w:val="24"/>
          <w:szCs w:val="24"/>
        </w:rPr>
      </w:pPr>
    </w:p>
    <w:p w14:paraId="72770B58" w14:textId="77777777" w:rsidR="007F4DAD" w:rsidRDefault="007F4DAD" w:rsidP="00D55ACC">
      <w:pPr>
        <w:pStyle w:val="Sraopastraipa"/>
        <w:ind w:firstLine="360"/>
        <w:rPr>
          <w:rFonts w:ascii="Calibri" w:hAnsi="Calibri" w:cs="Calibri"/>
          <w:b/>
          <w:bCs/>
          <w:sz w:val="24"/>
          <w:szCs w:val="24"/>
        </w:rPr>
      </w:pPr>
    </w:p>
    <w:p w14:paraId="4DBDC332" w14:textId="77777777" w:rsidR="007F4DAD" w:rsidRDefault="007F4DAD" w:rsidP="00D55ACC">
      <w:pPr>
        <w:pStyle w:val="Sraopastraipa"/>
        <w:ind w:firstLine="360"/>
        <w:rPr>
          <w:rFonts w:ascii="Calibri" w:hAnsi="Calibri" w:cs="Calibri"/>
          <w:b/>
          <w:bCs/>
          <w:sz w:val="24"/>
          <w:szCs w:val="24"/>
        </w:rPr>
      </w:pPr>
    </w:p>
    <w:p w14:paraId="19924737" w14:textId="77777777" w:rsidR="007F4DAD" w:rsidRDefault="007F4DAD" w:rsidP="00D55ACC">
      <w:pPr>
        <w:pStyle w:val="Sraopastraipa"/>
        <w:ind w:firstLine="360"/>
        <w:rPr>
          <w:rFonts w:ascii="Calibri" w:hAnsi="Calibri" w:cs="Calibri"/>
          <w:b/>
          <w:bCs/>
          <w:sz w:val="24"/>
          <w:szCs w:val="24"/>
        </w:rPr>
      </w:pPr>
    </w:p>
    <w:p w14:paraId="1A1AB6CA" w14:textId="77777777" w:rsidR="007F4DAD" w:rsidRDefault="007F4DAD" w:rsidP="00D55ACC">
      <w:pPr>
        <w:pStyle w:val="Sraopastraipa"/>
        <w:ind w:firstLine="360"/>
        <w:rPr>
          <w:rFonts w:ascii="Calibri" w:hAnsi="Calibri" w:cs="Calibri"/>
          <w:b/>
          <w:bCs/>
          <w:sz w:val="24"/>
          <w:szCs w:val="24"/>
        </w:rPr>
      </w:pPr>
    </w:p>
    <w:p w14:paraId="5D1E9A03" w14:textId="77777777" w:rsidR="007F4DAD" w:rsidRDefault="007F4DAD" w:rsidP="00D55ACC">
      <w:pPr>
        <w:pStyle w:val="Sraopastraipa"/>
        <w:ind w:firstLine="360"/>
        <w:rPr>
          <w:rFonts w:ascii="Calibri" w:hAnsi="Calibri" w:cs="Calibri"/>
          <w:b/>
          <w:bCs/>
          <w:sz w:val="24"/>
          <w:szCs w:val="24"/>
        </w:rPr>
      </w:pPr>
    </w:p>
    <w:p w14:paraId="07197331" w14:textId="77777777" w:rsidR="007F4DAD" w:rsidRDefault="007F4DAD" w:rsidP="00D55ACC">
      <w:pPr>
        <w:pStyle w:val="Sraopastraipa"/>
        <w:ind w:firstLine="360"/>
        <w:rPr>
          <w:rFonts w:ascii="Calibri" w:hAnsi="Calibri" w:cs="Calibri"/>
          <w:b/>
          <w:bCs/>
          <w:sz w:val="24"/>
          <w:szCs w:val="24"/>
        </w:rPr>
      </w:pPr>
    </w:p>
    <w:p w14:paraId="14DDFFBA" w14:textId="77777777" w:rsidR="007F4DAD" w:rsidRDefault="007F4DAD" w:rsidP="00D55ACC">
      <w:pPr>
        <w:pStyle w:val="Sraopastraipa"/>
        <w:ind w:firstLine="360"/>
        <w:rPr>
          <w:rFonts w:ascii="Calibri" w:hAnsi="Calibri" w:cs="Calibri"/>
          <w:b/>
          <w:bCs/>
          <w:sz w:val="24"/>
          <w:szCs w:val="24"/>
        </w:rPr>
      </w:pPr>
    </w:p>
    <w:p w14:paraId="08592E96" w14:textId="77777777" w:rsidR="007F4DAD" w:rsidRDefault="007F4DAD" w:rsidP="00D55ACC">
      <w:pPr>
        <w:pStyle w:val="Sraopastraipa"/>
        <w:ind w:firstLine="360"/>
        <w:rPr>
          <w:rFonts w:ascii="Calibri" w:hAnsi="Calibri" w:cs="Calibri"/>
          <w:b/>
          <w:bCs/>
          <w:sz w:val="24"/>
          <w:szCs w:val="24"/>
        </w:rPr>
      </w:pPr>
    </w:p>
    <w:p w14:paraId="65943EEC" w14:textId="77777777" w:rsidR="007F4DAD" w:rsidRDefault="007F4DAD" w:rsidP="00D55ACC">
      <w:pPr>
        <w:pStyle w:val="Sraopastraipa"/>
        <w:ind w:firstLine="360"/>
        <w:rPr>
          <w:rFonts w:ascii="Calibri" w:hAnsi="Calibri" w:cs="Calibri"/>
          <w:b/>
          <w:bCs/>
          <w:sz w:val="24"/>
          <w:szCs w:val="24"/>
        </w:rPr>
      </w:pPr>
    </w:p>
    <w:p w14:paraId="1979FC63" w14:textId="77777777" w:rsidR="007F4DAD" w:rsidRDefault="007F4DAD" w:rsidP="00D55ACC">
      <w:pPr>
        <w:pStyle w:val="Sraopastraipa"/>
        <w:ind w:firstLine="360"/>
        <w:rPr>
          <w:rFonts w:ascii="Calibri" w:hAnsi="Calibri" w:cs="Calibri"/>
          <w:b/>
          <w:bCs/>
          <w:sz w:val="24"/>
          <w:szCs w:val="24"/>
        </w:rPr>
      </w:pPr>
    </w:p>
    <w:p w14:paraId="1FC8A766" w14:textId="77777777" w:rsidR="007F4DAD" w:rsidRDefault="007F4DAD" w:rsidP="00D55ACC">
      <w:pPr>
        <w:pStyle w:val="Sraopastraipa"/>
        <w:ind w:firstLine="360"/>
        <w:rPr>
          <w:rFonts w:ascii="Calibri" w:hAnsi="Calibri" w:cs="Calibri"/>
          <w:b/>
          <w:bCs/>
          <w:sz w:val="24"/>
          <w:szCs w:val="24"/>
        </w:rPr>
      </w:pPr>
    </w:p>
    <w:p w14:paraId="4E9AC648" w14:textId="77777777" w:rsidR="007F4DAD" w:rsidRDefault="007F4DAD" w:rsidP="00D55ACC">
      <w:pPr>
        <w:pStyle w:val="Sraopastraipa"/>
        <w:ind w:firstLine="360"/>
        <w:rPr>
          <w:rFonts w:ascii="Calibri" w:hAnsi="Calibri" w:cs="Calibri"/>
          <w:b/>
          <w:bCs/>
          <w:sz w:val="24"/>
          <w:szCs w:val="24"/>
        </w:rPr>
      </w:pPr>
    </w:p>
    <w:p w14:paraId="2BFC264F" w14:textId="77777777" w:rsidR="007F4DAD" w:rsidRDefault="007F4DAD" w:rsidP="00D55ACC">
      <w:pPr>
        <w:pStyle w:val="Sraopastraipa"/>
        <w:ind w:firstLine="360"/>
        <w:rPr>
          <w:rFonts w:ascii="Calibri" w:hAnsi="Calibri" w:cs="Calibri"/>
          <w:b/>
          <w:bCs/>
          <w:sz w:val="24"/>
          <w:szCs w:val="24"/>
        </w:rPr>
      </w:pPr>
    </w:p>
    <w:p w14:paraId="2589A51A" w14:textId="77777777" w:rsidR="007F4DAD" w:rsidRDefault="007F4DAD" w:rsidP="00D55ACC">
      <w:pPr>
        <w:pStyle w:val="Sraopastraipa"/>
        <w:ind w:firstLine="360"/>
        <w:rPr>
          <w:rFonts w:ascii="Calibri" w:hAnsi="Calibri" w:cs="Calibri"/>
          <w:b/>
          <w:bCs/>
          <w:sz w:val="24"/>
          <w:szCs w:val="24"/>
        </w:rPr>
      </w:pPr>
    </w:p>
    <w:p w14:paraId="1F53B33A" w14:textId="77777777" w:rsidR="007F4DAD" w:rsidRDefault="007F4DAD" w:rsidP="00D55ACC">
      <w:pPr>
        <w:pStyle w:val="Sraopastraipa"/>
        <w:ind w:firstLine="360"/>
        <w:rPr>
          <w:rFonts w:ascii="Calibri" w:hAnsi="Calibri" w:cs="Calibri"/>
          <w:b/>
          <w:bCs/>
          <w:sz w:val="24"/>
          <w:szCs w:val="24"/>
        </w:rPr>
      </w:pPr>
    </w:p>
    <w:p w14:paraId="147D3368" w14:textId="77777777" w:rsidR="007F4DAD" w:rsidRDefault="007F4DAD" w:rsidP="00D55ACC">
      <w:pPr>
        <w:pStyle w:val="Sraopastraipa"/>
        <w:ind w:firstLine="360"/>
        <w:rPr>
          <w:rFonts w:ascii="Calibri" w:hAnsi="Calibri" w:cs="Calibri"/>
          <w:b/>
          <w:bCs/>
          <w:sz w:val="24"/>
          <w:szCs w:val="24"/>
        </w:rPr>
      </w:pPr>
    </w:p>
    <w:p w14:paraId="3B43AD56" w14:textId="77777777" w:rsidR="007F4DAD" w:rsidRDefault="007F4DAD" w:rsidP="00D55ACC">
      <w:pPr>
        <w:pStyle w:val="Sraopastraipa"/>
        <w:ind w:firstLine="360"/>
        <w:rPr>
          <w:rFonts w:ascii="Calibri" w:hAnsi="Calibri" w:cs="Calibri"/>
          <w:b/>
          <w:bCs/>
          <w:sz w:val="24"/>
          <w:szCs w:val="24"/>
        </w:rPr>
      </w:pPr>
    </w:p>
    <w:p w14:paraId="5622C302" w14:textId="77777777" w:rsidR="007F4DAD" w:rsidRDefault="007F4DAD" w:rsidP="00D55ACC">
      <w:pPr>
        <w:pStyle w:val="Sraopastraipa"/>
        <w:ind w:firstLine="360"/>
        <w:rPr>
          <w:rFonts w:ascii="Calibri" w:hAnsi="Calibri" w:cs="Calibri"/>
          <w:b/>
          <w:bCs/>
          <w:sz w:val="24"/>
          <w:szCs w:val="24"/>
        </w:rPr>
      </w:pPr>
    </w:p>
    <w:p w14:paraId="2CF75C85" w14:textId="77777777" w:rsidR="007F4DAD" w:rsidRDefault="007F4DAD" w:rsidP="00D55ACC">
      <w:pPr>
        <w:pStyle w:val="Sraopastraipa"/>
        <w:ind w:firstLine="360"/>
        <w:rPr>
          <w:rFonts w:ascii="Calibri" w:hAnsi="Calibri" w:cs="Calibri"/>
          <w:b/>
          <w:bCs/>
          <w:sz w:val="24"/>
          <w:szCs w:val="24"/>
        </w:rPr>
      </w:pPr>
    </w:p>
    <w:p w14:paraId="61259E5D" w14:textId="77777777" w:rsidR="007F4DAD" w:rsidRDefault="007F4DAD" w:rsidP="00D55ACC">
      <w:pPr>
        <w:pStyle w:val="Sraopastraipa"/>
        <w:ind w:firstLine="360"/>
        <w:rPr>
          <w:rFonts w:ascii="Calibri" w:hAnsi="Calibri" w:cs="Calibri"/>
          <w:b/>
          <w:bCs/>
          <w:sz w:val="24"/>
          <w:szCs w:val="24"/>
        </w:rPr>
      </w:pPr>
    </w:p>
    <w:p w14:paraId="7DA7FFC4" w14:textId="77777777" w:rsidR="00D55ACC" w:rsidRDefault="00D55ACC" w:rsidP="00D55ACC">
      <w:pPr>
        <w:pStyle w:val="Sraopastraipa"/>
        <w:ind w:firstLine="360"/>
        <w:rPr>
          <w:rFonts w:ascii="Calibri" w:hAnsi="Calibri" w:cs="Calibri"/>
          <w:b/>
          <w:bCs/>
          <w:sz w:val="24"/>
          <w:szCs w:val="24"/>
        </w:rPr>
      </w:pPr>
    </w:p>
    <w:p w14:paraId="36409075" w14:textId="77777777" w:rsidR="00D55ACC" w:rsidRDefault="00D55ACC" w:rsidP="00D55ACC">
      <w:pPr>
        <w:pStyle w:val="Sraopastraipa"/>
        <w:ind w:firstLine="360"/>
        <w:rPr>
          <w:rFonts w:ascii="Calibri" w:hAnsi="Calibri" w:cs="Calibri"/>
          <w:b/>
          <w:bCs/>
          <w:sz w:val="24"/>
          <w:szCs w:val="24"/>
        </w:rPr>
      </w:pPr>
    </w:p>
    <w:p w14:paraId="2AA24C4A" w14:textId="77777777" w:rsidR="00D55ACC" w:rsidRDefault="00D55ACC" w:rsidP="00D55ACC">
      <w:pPr>
        <w:pStyle w:val="Sraopastraipa"/>
        <w:ind w:firstLine="360"/>
        <w:rPr>
          <w:rFonts w:ascii="Calibri" w:hAnsi="Calibri" w:cs="Calibri"/>
          <w:b/>
          <w:bCs/>
          <w:sz w:val="24"/>
          <w:szCs w:val="24"/>
        </w:rPr>
      </w:pPr>
    </w:p>
    <w:p w14:paraId="013FB10A" w14:textId="1061CEB4" w:rsidR="00D55ACC" w:rsidRPr="00D55ACC" w:rsidRDefault="00D55ACC" w:rsidP="00D55ACC">
      <w:pPr>
        <w:jc w:val="right"/>
        <w:rPr>
          <w:rFonts w:ascii="Calibri" w:hAnsi="Calibri" w:cs="Calibri"/>
          <w:noProof/>
          <w:sz w:val="24"/>
          <w:szCs w:val="24"/>
        </w:rPr>
      </w:pPr>
      <w:r w:rsidRPr="00D55ACC">
        <w:rPr>
          <w:rFonts w:ascii="Calibri" w:hAnsi="Calibri" w:cs="Calibri"/>
          <w:noProof/>
          <w:sz w:val="24"/>
          <w:szCs w:val="24"/>
        </w:rPr>
        <w:t xml:space="preserve">Sutarties priedas Nr. </w:t>
      </w:r>
      <w:r>
        <w:rPr>
          <w:rFonts w:ascii="Calibri" w:hAnsi="Calibri" w:cs="Calibri"/>
          <w:noProof/>
          <w:sz w:val="24"/>
          <w:szCs w:val="24"/>
        </w:rPr>
        <w:t>1</w:t>
      </w:r>
    </w:p>
    <w:p w14:paraId="592ACECD" w14:textId="77777777" w:rsidR="00D55ACC" w:rsidRPr="00235EAB" w:rsidRDefault="00D55ACC" w:rsidP="00235EAB">
      <w:pPr>
        <w:rPr>
          <w:rFonts w:ascii="Calibri" w:hAnsi="Calibri" w:cs="Calibri"/>
          <w:b/>
          <w:bCs/>
          <w:sz w:val="24"/>
          <w:szCs w:val="24"/>
        </w:rPr>
      </w:pPr>
    </w:p>
    <w:p w14:paraId="2583C1B7" w14:textId="77777777" w:rsidR="00D55ACC" w:rsidRDefault="00D55ACC" w:rsidP="00D55ACC">
      <w:pPr>
        <w:pStyle w:val="Sraopastraipa"/>
        <w:ind w:firstLine="360"/>
        <w:rPr>
          <w:rFonts w:ascii="Calibri" w:hAnsi="Calibri" w:cs="Calibri"/>
          <w:b/>
          <w:bCs/>
          <w:sz w:val="24"/>
          <w:szCs w:val="24"/>
        </w:rPr>
      </w:pPr>
    </w:p>
    <w:p w14:paraId="288D3AD0" w14:textId="77777777" w:rsidR="00D55ACC" w:rsidRDefault="00D55ACC" w:rsidP="00D55ACC">
      <w:pPr>
        <w:pStyle w:val="Sraopastraipa"/>
        <w:ind w:firstLine="360"/>
        <w:rPr>
          <w:rFonts w:ascii="Calibri" w:hAnsi="Calibri" w:cs="Calibri"/>
          <w:b/>
          <w:bCs/>
          <w:sz w:val="24"/>
          <w:szCs w:val="24"/>
        </w:rPr>
      </w:pPr>
    </w:p>
    <w:p w14:paraId="196461C5" w14:textId="77777777" w:rsidR="00235EAB" w:rsidRPr="00235EAB" w:rsidRDefault="00235EAB" w:rsidP="00235EAB">
      <w:pPr>
        <w:jc w:val="center"/>
        <w:rPr>
          <w:rFonts w:ascii="Times New Roman" w:eastAsia="Times New Roman" w:hAnsi="Times New Roman" w:cs="Times New Roman"/>
          <w:b/>
          <w:caps/>
          <w:sz w:val="22"/>
          <w:szCs w:val="22"/>
        </w:rPr>
      </w:pPr>
      <w:r w:rsidRPr="00235EAB">
        <w:rPr>
          <w:rFonts w:ascii="Times New Roman" w:eastAsia="Times New Roman" w:hAnsi="Times New Roman" w:cs="Times New Roman"/>
          <w:b/>
          <w:sz w:val="22"/>
          <w:szCs w:val="22"/>
        </w:rPr>
        <w:t xml:space="preserve">TECHNINĖ SPECIFIKACIJA </w:t>
      </w:r>
      <w:r w:rsidRPr="00235EAB">
        <w:rPr>
          <w:rFonts w:ascii="Times New Roman" w:eastAsia="Times New Roman" w:hAnsi="Times New Roman" w:cs="Times New Roman"/>
          <w:sz w:val="22"/>
          <w:szCs w:val="22"/>
          <w:lang w:eastAsia="ar-SA"/>
        </w:rPr>
        <w:t>–</w:t>
      </w:r>
      <w:r w:rsidRPr="00235EAB">
        <w:rPr>
          <w:rFonts w:ascii="Times New Roman" w:eastAsia="Times New Roman" w:hAnsi="Times New Roman" w:cs="Times New Roman"/>
          <w:b/>
          <w:sz w:val="22"/>
          <w:szCs w:val="22"/>
        </w:rPr>
        <w:t xml:space="preserve"> UŽDUOTIS</w:t>
      </w:r>
    </w:p>
    <w:p w14:paraId="3B0780FB" w14:textId="77777777" w:rsidR="00235EAB" w:rsidRPr="00235EAB" w:rsidRDefault="00235EAB" w:rsidP="00235EAB">
      <w:pPr>
        <w:ind w:left="284"/>
        <w:jc w:val="center"/>
        <w:rPr>
          <w:rFonts w:ascii="Times New Roman" w:eastAsia="Times New Roman" w:hAnsi="Times New Roman" w:cs="Times New Roman"/>
          <w:b/>
          <w:sz w:val="22"/>
          <w:szCs w:val="22"/>
        </w:rPr>
      </w:pPr>
      <w:r w:rsidRPr="00235EAB">
        <w:rPr>
          <w:rFonts w:ascii="Times New Roman" w:eastAsia="Times New Roman" w:hAnsi="Times New Roman" w:cs="Times New Roman"/>
          <w:b/>
          <w:sz w:val="22"/>
          <w:szCs w:val="22"/>
        </w:rPr>
        <w:t>ĮVAŽIAVIMO IŠ AUKŠTAIČIŲ G. Į SKLYPĄ ADRESU RIBNIKŲ G 4 UTENOJE ĮRENGIMAS SU TECHNINĖS DOKUMENTACIJOS PARENGIMU</w:t>
      </w:r>
    </w:p>
    <w:p w14:paraId="60B27CF0" w14:textId="77777777" w:rsidR="00D55ACC" w:rsidRDefault="00D55ACC" w:rsidP="00D55ACC">
      <w:pPr>
        <w:pStyle w:val="Sraopastraipa"/>
        <w:ind w:firstLine="360"/>
        <w:rPr>
          <w:rFonts w:ascii="Calibri" w:hAnsi="Calibri" w:cs="Calibri"/>
          <w:b/>
          <w:bCs/>
          <w:sz w:val="24"/>
          <w:szCs w:val="24"/>
        </w:rPr>
      </w:pPr>
    </w:p>
    <w:p w14:paraId="7211951B" w14:textId="77777777" w:rsidR="00D55ACC" w:rsidRDefault="00D55ACC" w:rsidP="00D55ACC">
      <w:pPr>
        <w:pStyle w:val="Sraopastraipa"/>
        <w:ind w:firstLine="360"/>
        <w:rPr>
          <w:rFonts w:ascii="Calibri" w:hAnsi="Calibri" w:cs="Calibri"/>
          <w:b/>
          <w:bCs/>
          <w:sz w:val="24"/>
          <w:szCs w:val="24"/>
        </w:rPr>
      </w:pPr>
    </w:p>
    <w:p w14:paraId="2D8AE133" w14:textId="77777777" w:rsidR="00D55ACC" w:rsidRDefault="00D55ACC" w:rsidP="00D55ACC">
      <w:pPr>
        <w:pStyle w:val="Sraopastraipa"/>
        <w:ind w:firstLine="360"/>
        <w:rPr>
          <w:rFonts w:ascii="Calibri" w:hAnsi="Calibri" w:cs="Calibri"/>
          <w:b/>
          <w:bCs/>
          <w:sz w:val="24"/>
          <w:szCs w:val="24"/>
        </w:rPr>
      </w:pPr>
    </w:p>
    <w:p w14:paraId="2531B948" w14:textId="77777777" w:rsidR="00D55ACC" w:rsidRDefault="00D55ACC" w:rsidP="00D55ACC">
      <w:pPr>
        <w:pStyle w:val="Sraopastraipa"/>
        <w:ind w:firstLine="360"/>
        <w:rPr>
          <w:rFonts w:ascii="Calibri" w:hAnsi="Calibri" w:cs="Calibri"/>
          <w:b/>
          <w:bCs/>
          <w:sz w:val="24"/>
          <w:szCs w:val="24"/>
        </w:rPr>
      </w:pPr>
    </w:p>
    <w:p w14:paraId="6005E095" w14:textId="77777777" w:rsidR="00D55ACC" w:rsidRDefault="00D55ACC" w:rsidP="00D55ACC">
      <w:pPr>
        <w:pStyle w:val="Sraopastraipa"/>
        <w:ind w:firstLine="360"/>
        <w:rPr>
          <w:rFonts w:ascii="Calibri" w:hAnsi="Calibri" w:cs="Calibri"/>
          <w:b/>
          <w:bCs/>
          <w:sz w:val="24"/>
          <w:szCs w:val="24"/>
        </w:rPr>
      </w:pPr>
    </w:p>
    <w:p w14:paraId="0CD1DBAE" w14:textId="77777777" w:rsidR="00D55ACC" w:rsidRDefault="00D55ACC" w:rsidP="00D55ACC">
      <w:pPr>
        <w:pStyle w:val="Sraopastraipa"/>
        <w:ind w:firstLine="360"/>
        <w:rPr>
          <w:rFonts w:ascii="Calibri" w:hAnsi="Calibri" w:cs="Calibri"/>
          <w:b/>
          <w:bCs/>
          <w:sz w:val="24"/>
          <w:szCs w:val="24"/>
        </w:rPr>
      </w:pPr>
    </w:p>
    <w:p w14:paraId="1EEF88C8" w14:textId="77777777" w:rsidR="00D55ACC" w:rsidRDefault="00D55ACC" w:rsidP="00D55ACC">
      <w:pPr>
        <w:pStyle w:val="Sraopastraipa"/>
        <w:ind w:firstLine="360"/>
        <w:rPr>
          <w:rFonts w:ascii="Calibri" w:hAnsi="Calibri" w:cs="Calibri"/>
          <w:b/>
          <w:bCs/>
          <w:sz w:val="24"/>
          <w:szCs w:val="24"/>
        </w:rPr>
      </w:pPr>
    </w:p>
    <w:p w14:paraId="6D513772" w14:textId="77777777" w:rsidR="00D55ACC" w:rsidRDefault="00D55ACC" w:rsidP="00D55ACC">
      <w:pPr>
        <w:pStyle w:val="Sraopastraipa"/>
        <w:ind w:firstLine="360"/>
        <w:rPr>
          <w:rFonts w:ascii="Calibri" w:hAnsi="Calibri" w:cs="Calibri"/>
          <w:b/>
          <w:bCs/>
          <w:sz w:val="24"/>
          <w:szCs w:val="24"/>
        </w:rPr>
      </w:pPr>
    </w:p>
    <w:p w14:paraId="3D9565E8" w14:textId="77777777" w:rsidR="00D55ACC" w:rsidRDefault="00D55ACC" w:rsidP="00D55ACC">
      <w:pPr>
        <w:pStyle w:val="Sraopastraipa"/>
        <w:ind w:firstLine="360"/>
        <w:rPr>
          <w:rFonts w:ascii="Calibri" w:hAnsi="Calibri" w:cs="Calibri"/>
          <w:b/>
          <w:bCs/>
          <w:sz w:val="24"/>
          <w:szCs w:val="24"/>
        </w:rPr>
      </w:pPr>
    </w:p>
    <w:p w14:paraId="0E1F44E5" w14:textId="77777777" w:rsidR="00D55ACC" w:rsidRDefault="00D55ACC" w:rsidP="00D55ACC">
      <w:pPr>
        <w:pStyle w:val="Sraopastraipa"/>
        <w:ind w:firstLine="360"/>
        <w:rPr>
          <w:rFonts w:ascii="Calibri" w:hAnsi="Calibri" w:cs="Calibri"/>
          <w:b/>
          <w:bCs/>
          <w:sz w:val="24"/>
          <w:szCs w:val="24"/>
        </w:rPr>
      </w:pPr>
    </w:p>
    <w:p w14:paraId="5C6B371D" w14:textId="77777777" w:rsidR="00D55ACC" w:rsidRDefault="00D55ACC" w:rsidP="00D55ACC">
      <w:pPr>
        <w:pStyle w:val="Sraopastraipa"/>
        <w:ind w:firstLine="360"/>
        <w:rPr>
          <w:rFonts w:ascii="Calibri" w:hAnsi="Calibri" w:cs="Calibri"/>
          <w:b/>
          <w:bCs/>
          <w:sz w:val="24"/>
          <w:szCs w:val="24"/>
        </w:rPr>
      </w:pPr>
    </w:p>
    <w:p w14:paraId="3EDD2A0E" w14:textId="77777777" w:rsidR="00D55ACC" w:rsidRDefault="00D55ACC" w:rsidP="00D55ACC">
      <w:pPr>
        <w:pStyle w:val="Sraopastraipa"/>
        <w:ind w:firstLine="360"/>
        <w:rPr>
          <w:rFonts w:ascii="Calibri" w:hAnsi="Calibri" w:cs="Calibri"/>
          <w:b/>
          <w:bCs/>
          <w:sz w:val="24"/>
          <w:szCs w:val="24"/>
        </w:rPr>
      </w:pPr>
    </w:p>
    <w:p w14:paraId="5BF05E47" w14:textId="77777777" w:rsidR="007F4DAD" w:rsidRDefault="007F4DAD" w:rsidP="00D55ACC">
      <w:pPr>
        <w:pStyle w:val="Sraopastraipa"/>
        <w:ind w:firstLine="360"/>
        <w:rPr>
          <w:rFonts w:ascii="Calibri" w:hAnsi="Calibri" w:cs="Calibri"/>
          <w:b/>
          <w:bCs/>
          <w:sz w:val="24"/>
          <w:szCs w:val="24"/>
        </w:rPr>
      </w:pPr>
    </w:p>
    <w:p w14:paraId="39972A47" w14:textId="77777777" w:rsidR="007F4DAD" w:rsidRDefault="007F4DAD" w:rsidP="00D55ACC">
      <w:pPr>
        <w:pStyle w:val="Sraopastraipa"/>
        <w:ind w:firstLine="360"/>
        <w:rPr>
          <w:rFonts w:ascii="Calibri" w:hAnsi="Calibri" w:cs="Calibri"/>
          <w:b/>
          <w:bCs/>
          <w:sz w:val="24"/>
          <w:szCs w:val="24"/>
        </w:rPr>
      </w:pPr>
    </w:p>
    <w:p w14:paraId="1738382A" w14:textId="77777777" w:rsidR="007F4DAD" w:rsidRDefault="007F4DAD" w:rsidP="00D55ACC">
      <w:pPr>
        <w:pStyle w:val="Sraopastraipa"/>
        <w:ind w:firstLine="360"/>
        <w:rPr>
          <w:rFonts w:ascii="Calibri" w:hAnsi="Calibri" w:cs="Calibri"/>
          <w:b/>
          <w:bCs/>
          <w:sz w:val="24"/>
          <w:szCs w:val="24"/>
        </w:rPr>
      </w:pPr>
    </w:p>
    <w:p w14:paraId="485EAF09" w14:textId="77777777" w:rsidR="007F4DAD" w:rsidRDefault="007F4DAD" w:rsidP="00D55ACC">
      <w:pPr>
        <w:pStyle w:val="Sraopastraipa"/>
        <w:ind w:firstLine="360"/>
        <w:rPr>
          <w:rFonts w:ascii="Calibri" w:hAnsi="Calibri" w:cs="Calibri"/>
          <w:b/>
          <w:bCs/>
          <w:sz w:val="24"/>
          <w:szCs w:val="24"/>
        </w:rPr>
      </w:pPr>
    </w:p>
    <w:p w14:paraId="56C0218C" w14:textId="77777777" w:rsidR="007F4DAD" w:rsidRDefault="007F4DAD" w:rsidP="00D55ACC">
      <w:pPr>
        <w:pStyle w:val="Sraopastraipa"/>
        <w:ind w:firstLine="360"/>
        <w:rPr>
          <w:rFonts w:ascii="Calibri" w:hAnsi="Calibri" w:cs="Calibri"/>
          <w:b/>
          <w:bCs/>
          <w:sz w:val="24"/>
          <w:szCs w:val="24"/>
        </w:rPr>
      </w:pPr>
    </w:p>
    <w:p w14:paraId="12BB73B3" w14:textId="77777777" w:rsidR="007F4DAD" w:rsidRDefault="007F4DAD" w:rsidP="00D55ACC">
      <w:pPr>
        <w:pStyle w:val="Sraopastraipa"/>
        <w:ind w:firstLine="360"/>
        <w:rPr>
          <w:rFonts w:ascii="Calibri" w:hAnsi="Calibri" w:cs="Calibri"/>
          <w:b/>
          <w:bCs/>
          <w:sz w:val="24"/>
          <w:szCs w:val="24"/>
        </w:rPr>
      </w:pPr>
    </w:p>
    <w:p w14:paraId="3CD5DB23" w14:textId="77777777" w:rsidR="007F4DAD" w:rsidRDefault="007F4DAD" w:rsidP="00D55ACC">
      <w:pPr>
        <w:pStyle w:val="Sraopastraipa"/>
        <w:ind w:firstLine="360"/>
        <w:rPr>
          <w:rFonts w:ascii="Calibri" w:hAnsi="Calibri" w:cs="Calibri"/>
          <w:b/>
          <w:bCs/>
          <w:sz w:val="24"/>
          <w:szCs w:val="24"/>
        </w:rPr>
      </w:pPr>
    </w:p>
    <w:p w14:paraId="2DCB2E04" w14:textId="77777777" w:rsidR="007F4DAD" w:rsidRDefault="007F4DAD" w:rsidP="00D55ACC">
      <w:pPr>
        <w:pStyle w:val="Sraopastraipa"/>
        <w:ind w:firstLine="360"/>
        <w:rPr>
          <w:rFonts w:ascii="Calibri" w:hAnsi="Calibri" w:cs="Calibri"/>
          <w:b/>
          <w:bCs/>
          <w:sz w:val="24"/>
          <w:szCs w:val="24"/>
        </w:rPr>
      </w:pPr>
    </w:p>
    <w:p w14:paraId="32C113FE" w14:textId="77777777" w:rsidR="007F4DAD" w:rsidRDefault="007F4DAD" w:rsidP="00D55ACC">
      <w:pPr>
        <w:pStyle w:val="Sraopastraipa"/>
        <w:ind w:firstLine="360"/>
        <w:rPr>
          <w:rFonts w:ascii="Calibri" w:hAnsi="Calibri" w:cs="Calibri"/>
          <w:b/>
          <w:bCs/>
          <w:sz w:val="24"/>
          <w:szCs w:val="24"/>
        </w:rPr>
      </w:pPr>
    </w:p>
    <w:p w14:paraId="1AC8EFC8" w14:textId="77777777" w:rsidR="007F4DAD" w:rsidRDefault="007F4DAD" w:rsidP="00D55ACC">
      <w:pPr>
        <w:pStyle w:val="Sraopastraipa"/>
        <w:ind w:firstLine="360"/>
        <w:rPr>
          <w:rFonts w:ascii="Calibri" w:hAnsi="Calibri" w:cs="Calibri"/>
          <w:b/>
          <w:bCs/>
          <w:sz w:val="24"/>
          <w:szCs w:val="24"/>
        </w:rPr>
      </w:pPr>
    </w:p>
    <w:p w14:paraId="029B72A5" w14:textId="77777777" w:rsidR="007F4DAD" w:rsidRDefault="007F4DAD" w:rsidP="00D55ACC">
      <w:pPr>
        <w:pStyle w:val="Sraopastraipa"/>
        <w:ind w:firstLine="360"/>
        <w:rPr>
          <w:rFonts w:ascii="Calibri" w:hAnsi="Calibri" w:cs="Calibri"/>
          <w:b/>
          <w:bCs/>
          <w:sz w:val="24"/>
          <w:szCs w:val="24"/>
        </w:rPr>
      </w:pPr>
    </w:p>
    <w:p w14:paraId="638730A1" w14:textId="77777777" w:rsidR="007F4DAD" w:rsidRDefault="007F4DAD" w:rsidP="00D55ACC">
      <w:pPr>
        <w:pStyle w:val="Sraopastraipa"/>
        <w:ind w:firstLine="360"/>
        <w:rPr>
          <w:rFonts w:ascii="Calibri" w:hAnsi="Calibri" w:cs="Calibri"/>
          <w:b/>
          <w:bCs/>
          <w:sz w:val="24"/>
          <w:szCs w:val="24"/>
        </w:rPr>
      </w:pPr>
    </w:p>
    <w:p w14:paraId="3B2168B1" w14:textId="77777777" w:rsidR="007F4DAD" w:rsidRDefault="007F4DAD" w:rsidP="00D55ACC">
      <w:pPr>
        <w:pStyle w:val="Sraopastraipa"/>
        <w:ind w:firstLine="360"/>
        <w:rPr>
          <w:rFonts w:ascii="Calibri" w:hAnsi="Calibri" w:cs="Calibri"/>
          <w:b/>
          <w:bCs/>
          <w:sz w:val="24"/>
          <w:szCs w:val="24"/>
        </w:rPr>
      </w:pPr>
    </w:p>
    <w:p w14:paraId="009713C3" w14:textId="77777777" w:rsidR="007F4DAD" w:rsidRDefault="007F4DAD" w:rsidP="00D55ACC">
      <w:pPr>
        <w:pStyle w:val="Sraopastraipa"/>
        <w:ind w:firstLine="360"/>
        <w:rPr>
          <w:rFonts w:ascii="Calibri" w:hAnsi="Calibri" w:cs="Calibri"/>
          <w:b/>
          <w:bCs/>
          <w:sz w:val="24"/>
          <w:szCs w:val="24"/>
        </w:rPr>
      </w:pPr>
    </w:p>
    <w:p w14:paraId="5E2EC58A" w14:textId="77777777" w:rsidR="007F4DAD" w:rsidRDefault="007F4DAD" w:rsidP="00D55ACC">
      <w:pPr>
        <w:pStyle w:val="Sraopastraipa"/>
        <w:ind w:firstLine="360"/>
        <w:rPr>
          <w:rFonts w:ascii="Calibri" w:hAnsi="Calibri" w:cs="Calibri"/>
          <w:b/>
          <w:bCs/>
          <w:sz w:val="24"/>
          <w:szCs w:val="24"/>
        </w:rPr>
      </w:pPr>
    </w:p>
    <w:p w14:paraId="66519197" w14:textId="77777777" w:rsidR="007F4DAD" w:rsidRDefault="007F4DAD" w:rsidP="00D55ACC">
      <w:pPr>
        <w:pStyle w:val="Sraopastraipa"/>
        <w:ind w:firstLine="360"/>
        <w:rPr>
          <w:rFonts w:ascii="Calibri" w:hAnsi="Calibri" w:cs="Calibri"/>
          <w:b/>
          <w:bCs/>
          <w:sz w:val="24"/>
          <w:szCs w:val="24"/>
        </w:rPr>
      </w:pPr>
    </w:p>
    <w:p w14:paraId="7D68EDD8" w14:textId="77777777" w:rsidR="007F4DAD" w:rsidRDefault="007F4DAD" w:rsidP="00D55ACC">
      <w:pPr>
        <w:pStyle w:val="Sraopastraipa"/>
        <w:ind w:firstLine="360"/>
        <w:rPr>
          <w:rFonts w:ascii="Calibri" w:hAnsi="Calibri" w:cs="Calibri"/>
          <w:b/>
          <w:bCs/>
          <w:sz w:val="24"/>
          <w:szCs w:val="24"/>
        </w:rPr>
      </w:pPr>
    </w:p>
    <w:p w14:paraId="757E2F6C" w14:textId="77777777" w:rsidR="007F4DAD" w:rsidRDefault="007F4DAD" w:rsidP="00D55ACC">
      <w:pPr>
        <w:pStyle w:val="Sraopastraipa"/>
        <w:ind w:firstLine="360"/>
        <w:rPr>
          <w:rFonts w:ascii="Calibri" w:hAnsi="Calibri" w:cs="Calibri"/>
          <w:b/>
          <w:bCs/>
          <w:sz w:val="24"/>
          <w:szCs w:val="24"/>
        </w:rPr>
      </w:pPr>
    </w:p>
    <w:p w14:paraId="41190FA6" w14:textId="77777777" w:rsidR="007F4DAD" w:rsidRDefault="007F4DAD" w:rsidP="00D55ACC">
      <w:pPr>
        <w:pStyle w:val="Sraopastraipa"/>
        <w:ind w:firstLine="360"/>
        <w:rPr>
          <w:rFonts w:ascii="Calibri" w:hAnsi="Calibri" w:cs="Calibri"/>
          <w:b/>
          <w:bCs/>
          <w:sz w:val="24"/>
          <w:szCs w:val="24"/>
        </w:rPr>
      </w:pPr>
    </w:p>
    <w:p w14:paraId="5D25ED01" w14:textId="77777777" w:rsidR="007F4DAD" w:rsidRDefault="007F4DAD" w:rsidP="00D55ACC">
      <w:pPr>
        <w:pStyle w:val="Sraopastraipa"/>
        <w:ind w:firstLine="360"/>
        <w:rPr>
          <w:rFonts w:ascii="Calibri" w:hAnsi="Calibri" w:cs="Calibri"/>
          <w:b/>
          <w:bCs/>
          <w:sz w:val="24"/>
          <w:szCs w:val="24"/>
        </w:rPr>
      </w:pPr>
    </w:p>
    <w:p w14:paraId="5293714E" w14:textId="77777777" w:rsidR="007F4DAD" w:rsidRDefault="007F4DAD" w:rsidP="00D55ACC">
      <w:pPr>
        <w:pStyle w:val="Sraopastraipa"/>
        <w:ind w:firstLine="360"/>
        <w:rPr>
          <w:rFonts w:ascii="Calibri" w:hAnsi="Calibri" w:cs="Calibri"/>
          <w:b/>
          <w:bCs/>
          <w:sz w:val="24"/>
          <w:szCs w:val="24"/>
        </w:rPr>
      </w:pPr>
    </w:p>
    <w:p w14:paraId="155CFA06" w14:textId="77777777" w:rsidR="007F4DAD" w:rsidRDefault="007F4DAD" w:rsidP="00D55ACC">
      <w:pPr>
        <w:pStyle w:val="Sraopastraipa"/>
        <w:ind w:firstLine="360"/>
        <w:rPr>
          <w:rFonts w:ascii="Calibri" w:hAnsi="Calibri" w:cs="Calibri"/>
          <w:b/>
          <w:bCs/>
          <w:sz w:val="24"/>
          <w:szCs w:val="24"/>
        </w:rPr>
      </w:pPr>
    </w:p>
    <w:p w14:paraId="66F9BFB3" w14:textId="77777777" w:rsidR="007F4DAD" w:rsidRDefault="007F4DAD" w:rsidP="00D55ACC">
      <w:pPr>
        <w:pStyle w:val="Sraopastraipa"/>
        <w:ind w:firstLine="360"/>
        <w:rPr>
          <w:rFonts w:ascii="Calibri" w:hAnsi="Calibri" w:cs="Calibri"/>
          <w:b/>
          <w:bCs/>
          <w:sz w:val="24"/>
          <w:szCs w:val="24"/>
        </w:rPr>
      </w:pPr>
    </w:p>
    <w:p w14:paraId="199B44ED" w14:textId="77777777" w:rsidR="007F4DAD" w:rsidRDefault="007F4DAD" w:rsidP="00D55ACC">
      <w:pPr>
        <w:pStyle w:val="Sraopastraipa"/>
        <w:ind w:firstLine="360"/>
        <w:rPr>
          <w:rFonts w:ascii="Calibri" w:hAnsi="Calibri" w:cs="Calibri"/>
          <w:b/>
          <w:bCs/>
          <w:sz w:val="24"/>
          <w:szCs w:val="24"/>
        </w:rPr>
      </w:pPr>
    </w:p>
    <w:p w14:paraId="1DDBA1D5" w14:textId="77777777" w:rsidR="007F4DAD" w:rsidRDefault="007F4DAD" w:rsidP="00D55ACC">
      <w:pPr>
        <w:pStyle w:val="Sraopastraipa"/>
        <w:ind w:firstLine="360"/>
        <w:rPr>
          <w:rFonts w:ascii="Calibri" w:hAnsi="Calibri" w:cs="Calibri"/>
          <w:b/>
          <w:bCs/>
          <w:sz w:val="24"/>
          <w:szCs w:val="24"/>
        </w:rPr>
      </w:pPr>
    </w:p>
    <w:p w14:paraId="531C5016" w14:textId="77777777" w:rsidR="007F4DAD" w:rsidRDefault="007F4DAD" w:rsidP="00D55ACC">
      <w:pPr>
        <w:pStyle w:val="Sraopastraipa"/>
        <w:ind w:firstLine="360"/>
        <w:rPr>
          <w:rFonts w:ascii="Calibri" w:hAnsi="Calibri" w:cs="Calibri"/>
          <w:b/>
          <w:bCs/>
          <w:sz w:val="24"/>
          <w:szCs w:val="24"/>
        </w:rPr>
      </w:pPr>
    </w:p>
    <w:p w14:paraId="31709469" w14:textId="77777777" w:rsidR="007F4DAD" w:rsidRDefault="007F4DAD" w:rsidP="00D55ACC">
      <w:pPr>
        <w:pStyle w:val="Sraopastraipa"/>
        <w:ind w:firstLine="360"/>
        <w:rPr>
          <w:rFonts w:ascii="Calibri" w:hAnsi="Calibri" w:cs="Calibri"/>
          <w:b/>
          <w:bCs/>
          <w:sz w:val="24"/>
          <w:szCs w:val="24"/>
        </w:rPr>
      </w:pPr>
    </w:p>
    <w:p w14:paraId="09E5A071" w14:textId="77777777" w:rsidR="007F4DAD" w:rsidRDefault="007F4DAD" w:rsidP="00D55ACC">
      <w:pPr>
        <w:pStyle w:val="Sraopastraipa"/>
        <w:ind w:firstLine="360"/>
        <w:rPr>
          <w:rFonts w:ascii="Calibri" w:hAnsi="Calibri" w:cs="Calibri"/>
          <w:b/>
          <w:bCs/>
          <w:sz w:val="24"/>
          <w:szCs w:val="24"/>
        </w:rPr>
      </w:pPr>
    </w:p>
    <w:p w14:paraId="0710CA15" w14:textId="77777777" w:rsidR="007F4DAD" w:rsidRDefault="007F4DAD" w:rsidP="00D55ACC">
      <w:pPr>
        <w:pStyle w:val="Sraopastraipa"/>
        <w:ind w:firstLine="360"/>
        <w:rPr>
          <w:rFonts w:ascii="Calibri" w:hAnsi="Calibri" w:cs="Calibri"/>
          <w:b/>
          <w:bCs/>
          <w:sz w:val="24"/>
          <w:szCs w:val="24"/>
        </w:rPr>
      </w:pPr>
    </w:p>
    <w:p w14:paraId="70175AF6" w14:textId="77777777" w:rsidR="007F4DAD" w:rsidRDefault="007F4DAD" w:rsidP="00D55ACC">
      <w:pPr>
        <w:pStyle w:val="Sraopastraipa"/>
        <w:ind w:firstLine="360"/>
        <w:rPr>
          <w:rFonts w:ascii="Calibri" w:hAnsi="Calibri" w:cs="Calibri"/>
          <w:b/>
          <w:bCs/>
          <w:sz w:val="24"/>
          <w:szCs w:val="24"/>
        </w:rPr>
      </w:pPr>
    </w:p>
    <w:p w14:paraId="48F2647E" w14:textId="77777777" w:rsidR="007F4DAD" w:rsidRDefault="007F4DAD" w:rsidP="00D55ACC">
      <w:pPr>
        <w:pStyle w:val="Sraopastraipa"/>
        <w:ind w:firstLine="360"/>
        <w:rPr>
          <w:rFonts w:ascii="Calibri" w:hAnsi="Calibri" w:cs="Calibri"/>
          <w:b/>
          <w:bCs/>
          <w:sz w:val="24"/>
          <w:szCs w:val="24"/>
        </w:rPr>
      </w:pPr>
    </w:p>
    <w:p w14:paraId="021EA560" w14:textId="77777777" w:rsidR="007F4DAD" w:rsidRDefault="007F4DAD" w:rsidP="00D55ACC">
      <w:pPr>
        <w:pStyle w:val="Sraopastraipa"/>
        <w:ind w:firstLine="360"/>
        <w:rPr>
          <w:rFonts w:ascii="Calibri" w:hAnsi="Calibri" w:cs="Calibri"/>
          <w:b/>
          <w:bCs/>
          <w:sz w:val="24"/>
          <w:szCs w:val="24"/>
        </w:rPr>
      </w:pPr>
    </w:p>
    <w:p w14:paraId="21B393F4" w14:textId="77777777" w:rsidR="00D55ACC" w:rsidRPr="00D55ACC" w:rsidRDefault="00D55ACC" w:rsidP="00D55ACC">
      <w:pPr>
        <w:pStyle w:val="Sraopastraipa"/>
        <w:ind w:firstLine="360"/>
        <w:rPr>
          <w:rFonts w:ascii="Calibri" w:hAnsi="Calibri" w:cs="Calibri"/>
          <w:b/>
          <w:bCs/>
          <w:sz w:val="24"/>
          <w:szCs w:val="24"/>
        </w:rPr>
      </w:pPr>
    </w:p>
    <w:p w14:paraId="5A4C6D1B" w14:textId="77777777" w:rsidR="00D55ACC" w:rsidRPr="00D55ACC" w:rsidRDefault="00D55ACC" w:rsidP="00D55ACC">
      <w:pPr>
        <w:jc w:val="right"/>
        <w:rPr>
          <w:rFonts w:ascii="Calibri" w:hAnsi="Calibri" w:cs="Calibri"/>
          <w:noProof/>
          <w:sz w:val="24"/>
          <w:szCs w:val="24"/>
        </w:rPr>
      </w:pPr>
      <w:r w:rsidRPr="00D55ACC">
        <w:rPr>
          <w:rFonts w:ascii="Calibri" w:hAnsi="Calibri" w:cs="Calibri"/>
          <w:noProof/>
          <w:sz w:val="24"/>
          <w:szCs w:val="24"/>
        </w:rPr>
        <w:t>Sutarties priedas Nr. 2</w:t>
      </w:r>
    </w:p>
    <w:p w14:paraId="41028E75" w14:textId="77777777" w:rsidR="00D55ACC" w:rsidRDefault="00D55ACC" w:rsidP="00D55ACC">
      <w:pPr>
        <w:jc w:val="center"/>
        <w:rPr>
          <w:rFonts w:ascii="Calibri" w:hAnsi="Calibri" w:cs="Calibri"/>
          <w:b/>
          <w:bCs/>
          <w:sz w:val="24"/>
          <w:szCs w:val="24"/>
        </w:rPr>
      </w:pPr>
    </w:p>
    <w:p w14:paraId="07875130" w14:textId="77777777" w:rsidR="00D55ACC" w:rsidRPr="00D55ACC" w:rsidRDefault="00D55ACC" w:rsidP="00D55ACC">
      <w:pPr>
        <w:jc w:val="center"/>
        <w:rPr>
          <w:rFonts w:ascii="Calibri" w:hAnsi="Calibri" w:cs="Calibri"/>
          <w:b/>
          <w:bCs/>
          <w:sz w:val="24"/>
          <w:szCs w:val="24"/>
        </w:rPr>
      </w:pPr>
    </w:p>
    <w:p w14:paraId="1A1FFCB1" w14:textId="77777777" w:rsidR="00D55ACC" w:rsidRPr="00D55ACC" w:rsidRDefault="00D55ACC" w:rsidP="00D55ACC">
      <w:pPr>
        <w:jc w:val="center"/>
        <w:rPr>
          <w:rFonts w:ascii="Calibri" w:hAnsi="Calibri" w:cs="Calibri"/>
          <w:sz w:val="24"/>
          <w:szCs w:val="24"/>
        </w:rPr>
      </w:pPr>
      <w:r w:rsidRPr="00D55ACC">
        <w:rPr>
          <w:rFonts w:ascii="Calibri" w:hAnsi="Calibri" w:cs="Calibri"/>
          <w:b/>
          <w:bCs/>
          <w:sz w:val="24"/>
          <w:szCs w:val="24"/>
        </w:rPr>
        <w:t>ATLIKTŲ DARBŲ IR PASLAUGŲ AKTAS Nr.____</w:t>
      </w:r>
    </w:p>
    <w:p w14:paraId="582DD223" w14:textId="77777777" w:rsidR="00D55ACC" w:rsidRPr="00D55ACC" w:rsidRDefault="00D55ACC" w:rsidP="00D55ACC">
      <w:pPr>
        <w:spacing w:before="200"/>
        <w:jc w:val="center"/>
        <w:rPr>
          <w:rFonts w:ascii="Calibri" w:hAnsi="Calibri" w:cs="Calibri"/>
          <w:b/>
          <w:bCs/>
          <w:sz w:val="24"/>
          <w:szCs w:val="24"/>
        </w:rPr>
      </w:pPr>
      <w:r w:rsidRPr="00D55ACC">
        <w:rPr>
          <w:rFonts w:ascii="Calibri" w:hAnsi="Calibri" w:cs="Calibri"/>
          <w:b/>
          <w:bCs/>
          <w:sz w:val="24"/>
          <w:szCs w:val="24"/>
        </w:rPr>
        <w:t>Data___________</w:t>
      </w:r>
    </w:p>
    <w:p w14:paraId="70E37FA0" w14:textId="77777777" w:rsidR="00D55ACC" w:rsidRPr="00D55ACC" w:rsidRDefault="00D55ACC" w:rsidP="00D55ACC">
      <w:pPr>
        <w:spacing w:before="200"/>
        <w:rPr>
          <w:rFonts w:ascii="Calibri" w:hAnsi="Calibri" w:cs="Calibri"/>
          <w:b/>
          <w:bCs/>
          <w:sz w:val="24"/>
          <w:szCs w:val="24"/>
        </w:rPr>
      </w:pPr>
      <w:r w:rsidRPr="00D55ACC">
        <w:rPr>
          <w:rFonts w:ascii="Calibri" w:hAnsi="Calibri" w:cs="Calibri"/>
          <w:b/>
          <w:bCs/>
          <w:sz w:val="24"/>
          <w:szCs w:val="24"/>
        </w:rPr>
        <w:t>Užsakovas:</w:t>
      </w:r>
    </w:p>
    <w:p w14:paraId="62A40114"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Rangovas:</w:t>
      </w:r>
    </w:p>
    <w:p w14:paraId="48CA4218"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 xml:space="preserve">Objektas: </w:t>
      </w:r>
    </w:p>
    <w:p w14:paraId="125666CB"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Sutarties ir papildomų susitarimų numeriai ir datos:</w:t>
      </w:r>
    </w:p>
    <w:p w14:paraId="17B22595"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Sudaryta už ______m.__________</w:t>
      </w:r>
      <w:proofErr w:type="spellStart"/>
      <w:r w:rsidRPr="00D55ACC">
        <w:rPr>
          <w:rFonts w:ascii="Calibri" w:hAnsi="Calibri" w:cs="Calibri"/>
          <w:b/>
          <w:bCs/>
          <w:sz w:val="24"/>
          <w:szCs w:val="24"/>
        </w:rPr>
        <w:t>mėn</w:t>
      </w:r>
      <w:proofErr w:type="spellEnd"/>
      <w:r w:rsidRPr="00D55ACC">
        <w:rPr>
          <w:rFonts w:ascii="Calibri" w:hAnsi="Calibri" w:cs="Calibri"/>
          <w:b/>
          <w:bCs/>
          <w:sz w:val="24"/>
          <w:szCs w:val="24"/>
        </w:rPr>
        <w:t>.</w:t>
      </w:r>
    </w:p>
    <w:p w14:paraId="28588292" w14:textId="77777777" w:rsidR="00D55ACC" w:rsidRPr="00D55ACC" w:rsidRDefault="00D55ACC" w:rsidP="00D55ACC">
      <w:pPr>
        <w:rPr>
          <w:rFonts w:ascii="Calibri" w:hAnsi="Calibri" w:cs="Calibri"/>
          <w:b/>
          <w:bCs/>
          <w:sz w:val="24"/>
          <w:szCs w:val="24"/>
        </w:rPr>
      </w:pPr>
    </w:p>
    <w:tbl>
      <w:tblPr>
        <w:tblW w:w="9356" w:type="dxa"/>
        <w:tblInd w:w="108" w:type="dxa"/>
        <w:tblLook w:val="04A0" w:firstRow="1" w:lastRow="0" w:firstColumn="1" w:lastColumn="0" w:noHBand="0" w:noVBand="1"/>
      </w:tblPr>
      <w:tblGrid>
        <w:gridCol w:w="538"/>
        <w:gridCol w:w="2579"/>
        <w:gridCol w:w="1218"/>
        <w:gridCol w:w="1831"/>
        <w:gridCol w:w="1743"/>
        <w:gridCol w:w="1447"/>
      </w:tblGrid>
      <w:tr w:rsidR="00D55ACC" w:rsidRPr="00D55ACC" w14:paraId="3A9091F3" w14:textId="77777777" w:rsidTr="00F25C43">
        <w:trPr>
          <w:trHeight w:val="1200"/>
        </w:trPr>
        <w:tc>
          <w:tcPr>
            <w:tcW w:w="540" w:type="dxa"/>
            <w:tcBorders>
              <w:top w:val="single" w:sz="4" w:space="0" w:color="auto"/>
              <w:left w:val="single" w:sz="8" w:space="0" w:color="auto"/>
              <w:bottom w:val="nil"/>
              <w:right w:val="single" w:sz="4" w:space="0" w:color="auto"/>
            </w:tcBorders>
            <w:vAlign w:val="center"/>
          </w:tcPr>
          <w:p w14:paraId="6695F2C7" w14:textId="77777777" w:rsidR="00D55ACC" w:rsidRPr="00D55ACC" w:rsidRDefault="00D55ACC" w:rsidP="00F25C43">
            <w:pPr>
              <w:jc w:val="center"/>
              <w:rPr>
                <w:rFonts w:ascii="Calibri" w:hAnsi="Calibri" w:cs="Calibri"/>
                <w:b/>
                <w:bCs/>
                <w:color w:val="000000"/>
                <w:sz w:val="24"/>
                <w:szCs w:val="24"/>
              </w:rPr>
            </w:pPr>
            <w:r w:rsidRPr="00D55ACC">
              <w:rPr>
                <w:rFonts w:ascii="Calibri" w:hAnsi="Calibri" w:cs="Calibri"/>
                <w:b/>
                <w:bCs/>
                <w:color w:val="000000"/>
                <w:sz w:val="24"/>
                <w:szCs w:val="24"/>
              </w:rPr>
              <w:t xml:space="preserve">Eil. </w:t>
            </w:r>
          </w:p>
          <w:p w14:paraId="218FB109" w14:textId="77777777" w:rsidR="00D55ACC" w:rsidRPr="00D55ACC" w:rsidRDefault="00D55ACC" w:rsidP="00F25C43">
            <w:pPr>
              <w:jc w:val="center"/>
              <w:rPr>
                <w:rFonts w:ascii="Calibri" w:hAnsi="Calibri" w:cs="Calibri"/>
                <w:b/>
                <w:bCs/>
                <w:color w:val="000000"/>
                <w:sz w:val="24"/>
                <w:szCs w:val="24"/>
              </w:rPr>
            </w:pPr>
            <w:r w:rsidRPr="00D55ACC">
              <w:rPr>
                <w:rFonts w:ascii="Calibri"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20875999"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bCs/>
                <w:color w:val="000000"/>
                <w:sz w:val="24"/>
                <w:szCs w:val="24"/>
              </w:rPr>
              <w:t>Darbų ir Paslaugų grupių (etapų) pavadinimas</w:t>
            </w:r>
          </w:p>
        </w:tc>
        <w:tc>
          <w:tcPr>
            <w:tcW w:w="1285" w:type="dxa"/>
            <w:tcBorders>
              <w:top w:val="single" w:sz="4" w:space="0" w:color="auto"/>
              <w:left w:val="nil"/>
              <w:bottom w:val="single" w:sz="4" w:space="0" w:color="auto"/>
              <w:right w:val="single" w:sz="4" w:space="0" w:color="auto"/>
            </w:tcBorders>
          </w:tcPr>
          <w:p w14:paraId="03850652" w14:textId="77777777" w:rsidR="00D55ACC" w:rsidRPr="00D55ACC" w:rsidRDefault="00D55ACC" w:rsidP="00F25C43">
            <w:pPr>
              <w:jc w:val="center"/>
              <w:rPr>
                <w:rFonts w:ascii="Calibri" w:hAnsi="Calibri" w:cs="Calibri"/>
                <w:sz w:val="24"/>
                <w:szCs w:val="24"/>
              </w:rPr>
            </w:pPr>
          </w:p>
          <w:p w14:paraId="2150330F"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Kaina</w:t>
            </w:r>
          </w:p>
          <w:p w14:paraId="1CC393ED"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pagal Sutartį</w:t>
            </w:r>
          </w:p>
          <w:p w14:paraId="160EBDE5"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E97C904"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bCs/>
                <w:color w:val="000000"/>
                <w:sz w:val="24"/>
                <w:szCs w:val="24"/>
              </w:rPr>
              <w:t>Atliktų Darbų(paslaugų)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0077B97"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bCs/>
                <w:color w:val="000000"/>
                <w:sz w:val="24"/>
                <w:szCs w:val="24"/>
              </w:rPr>
              <w:t>Atliktų Darbų (paslaugų)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A1D213B" w14:textId="77777777" w:rsidR="00D55ACC" w:rsidRPr="00D55ACC" w:rsidRDefault="00D55ACC" w:rsidP="00F25C43">
            <w:pPr>
              <w:ind w:firstLine="108"/>
              <w:jc w:val="center"/>
              <w:rPr>
                <w:rFonts w:ascii="Calibri" w:hAnsi="Calibri" w:cs="Calibri"/>
                <w:bCs/>
                <w:color w:val="000000"/>
                <w:sz w:val="24"/>
                <w:szCs w:val="24"/>
              </w:rPr>
            </w:pPr>
            <w:r w:rsidRPr="00D55ACC">
              <w:rPr>
                <w:rFonts w:ascii="Calibri" w:hAnsi="Calibri" w:cs="Calibri"/>
                <w:bCs/>
                <w:color w:val="000000"/>
                <w:sz w:val="24"/>
                <w:szCs w:val="24"/>
              </w:rPr>
              <w:t xml:space="preserve">Atliktų Darbų (paslaugų) grupės (etapo) per atsiskaitomą laikotarpį suma </w:t>
            </w:r>
            <w:r w:rsidRPr="00D55ACC">
              <w:rPr>
                <w:rFonts w:ascii="Calibri" w:hAnsi="Calibri" w:cs="Calibri"/>
                <w:sz w:val="24"/>
                <w:szCs w:val="24"/>
              </w:rPr>
              <w:t xml:space="preserve">[EUR] </w:t>
            </w:r>
            <w:r w:rsidRPr="00D55ACC">
              <w:rPr>
                <w:rFonts w:ascii="Calibri" w:hAnsi="Calibri" w:cs="Calibri"/>
                <w:bCs/>
                <w:color w:val="000000"/>
                <w:sz w:val="24"/>
                <w:szCs w:val="24"/>
              </w:rPr>
              <w:t xml:space="preserve"> be PVM</w:t>
            </w:r>
          </w:p>
        </w:tc>
      </w:tr>
      <w:tr w:rsidR="00D55ACC" w:rsidRPr="00D55ACC" w14:paraId="5170BE37" w14:textId="77777777" w:rsidTr="00F25C43">
        <w:trPr>
          <w:trHeight w:val="240"/>
        </w:trPr>
        <w:tc>
          <w:tcPr>
            <w:tcW w:w="540" w:type="dxa"/>
            <w:tcBorders>
              <w:top w:val="single" w:sz="4" w:space="0" w:color="auto"/>
              <w:left w:val="single" w:sz="8" w:space="0" w:color="auto"/>
              <w:bottom w:val="single" w:sz="4" w:space="0" w:color="auto"/>
              <w:right w:val="single" w:sz="4" w:space="0" w:color="auto"/>
            </w:tcBorders>
          </w:tcPr>
          <w:p w14:paraId="573BF5FC" w14:textId="77777777" w:rsidR="00D55ACC" w:rsidRPr="00D55ACC" w:rsidRDefault="00D55ACC" w:rsidP="00F25C43">
            <w:pPr>
              <w:rPr>
                <w:rFonts w:ascii="Calibri" w:hAnsi="Calibri" w:cs="Calibri"/>
                <w:b/>
                <w:bCs/>
                <w:sz w:val="24"/>
                <w:szCs w:val="24"/>
              </w:rPr>
            </w:pPr>
            <w:r w:rsidRPr="00D55ACC">
              <w:rPr>
                <w:rFonts w:ascii="Calibri" w:hAnsi="Calibri" w:cs="Calibri"/>
                <w:b/>
                <w:bCs/>
                <w:sz w:val="24"/>
                <w:szCs w:val="24"/>
              </w:rPr>
              <w:t> </w:t>
            </w:r>
          </w:p>
        </w:tc>
        <w:tc>
          <w:tcPr>
            <w:tcW w:w="2796" w:type="dxa"/>
            <w:tcBorders>
              <w:top w:val="single" w:sz="4" w:space="0" w:color="auto"/>
              <w:left w:val="nil"/>
              <w:bottom w:val="single" w:sz="4" w:space="0" w:color="auto"/>
              <w:right w:val="single" w:sz="4" w:space="0" w:color="auto"/>
            </w:tcBorders>
          </w:tcPr>
          <w:p w14:paraId="3258B52A" w14:textId="77777777" w:rsidR="00D55ACC" w:rsidRPr="00D55ACC" w:rsidRDefault="00D55ACC" w:rsidP="00F25C43">
            <w:pPr>
              <w:rPr>
                <w:rFonts w:ascii="Calibri" w:hAnsi="Calibri" w:cs="Calibri"/>
                <w:b/>
                <w:bCs/>
                <w:sz w:val="24"/>
                <w:szCs w:val="24"/>
              </w:rPr>
            </w:pPr>
            <w:r w:rsidRPr="00D55ACC">
              <w:rPr>
                <w:rFonts w:ascii="Calibri" w:hAnsi="Calibri" w:cs="Calibri"/>
                <w:b/>
                <w:bCs/>
                <w:sz w:val="24"/>
                <w:szCs w:val="24"/>
              </w:rPr>
              <w:t> </w:t>
            </w:r>
          </w:p>
        </w:tc>
        <w:tc>
          <w:tcPr>
            <w:tcW w:w="1285" w:type="dxa"/>
            <w:tcBorders>
              <w:top w:val="single" w:sz="4" w:space="0" w:color="auto"/>
              <w:left w:val="nil"/>
              <w:bottom w:val="single" w:sz="4" w:space="0" w:color="auto"/>
              <w:right w:val="single" w:sz="4" w:space="0" w:color="auto"/>
            </w:tcBorders>
          </w:tcPr>
          <w:p w14:paraId="102AE653" w14:textId="77777777" w:rsidR="00D55ACC" w:rsidRPr="00D55ACC" w:rsidRDefault="00D55ACC" w:rsidP="00F25C43">
            <w:pPr>
              <w:jc w:val="center"/>
              <w:rPr>
                <w:rFonts w:ascii="Calibri"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58D2BE5D" w14:textId="77777777" w:rsidR="00D55ACC" w:rsidRPr="00D55ACC" w:rsidRDefault="00D55ACC" w:rsidP="00F25C43">
            <w:pPr>
              <w:jc w:val="center"/>
              <w:rPr>
                <w:rFonts w:ascii="Calibri" w:hAnsi="Calibri" w:cs="Calibri"/>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27DDE92D" w14:textId="77777777" w:rsidR="00D55ACC" w:rsidRPr="00D55ACC" w:rsidRDefault="00D55ACC" w:rsidP="00F25C43">
            <w:pPr>
              <w:jc w:val="center"/>
              <w:rPr>
                <w:rFonts w:ascii="Calibri" w:hAnsi="Calibri" w:cs="Calibri"/>
                <w:b/>
                <w:bCs/>
                <w:sz w:val="24"/>
                <w:szCs w:val="24"/>
              </w:rPr>
            </w:pPr>
            <w:r w:rsidRPr="00D55ACC">
              <w:rPr>
                <w:rFonts w:ascii="Calibri" w:hAnsi="Calibri" w:cs="Calibri"/>
                <w:b/>
                <w:bCs/>
                <w:sz w:val="24"/>
                <w:szCs w:val="24"/>
              </w:rPr>
              <w:t> </w:t>
            </w:r>
          </w:p>
        </w:tc>
        <w:tc>
          <w:tcPr>
            <w:tcW w:w="1436" w:type="dxa"/>
            <w:tcBorders>
              <w:top w:val="nil"/>
              <w:left w:val="single" w:sz="4" w:space="0" w:color="auto"/>
              <w:bottom w:val="single" w:sz="4" w:space="0" w:color="auto"/>
              <w:right w:val="single" w:sz="8" w:space="0" w:color="auto"/>
            </w:tcBorders>
          </w:tcPr>
          <w:p w14:paraId="074732B3"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 </w:t>
            </w:r>
          </w:p>
        </w:tc>
      </w:tr>
      <w:tr w:rsidR="00D55ACC" w:rsidRPr="00D55ACC" w14:paraId="1ECC106D" w14:textId="77777777" w:rsidTr="00F25C43">
        <w:trPr>
          <w:trHeight w:val="240"/>
        </w:trPr>
        <w:tc>
          <w:tcPr>
            <w:tcW w:w="540" w:type="dxa"/>
            <w:tcBorders>
              <w:top w:val="nil"/>
              <w:left w:val="single" w:sz="8" w:space="0" w:color="auto"/>
              <w:bottom w:val="single" w:sz="4" w:space="0" w:color="auto"/>
              <w:right w:val="single" w:sz="4" w:space="0" w:color="auto"/>
            </w:tcBorders>
          </w:tcPr>
          <w:p w14:paraId="6D3E1EDE"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nil"/>
              <w:left w:val="nil"/>
              <w:bottom w:val="nil"/>
              <w:right w:val="single" w:sz="4" w:space="0" w:color="auto"/>
            </w:tcBorders>
          </w:tcPr>
          <w:p w14:paraId="03331128" w14:textId="77777777" w:rsidR="00D55ACC" w:rsidRPr="00D55ACC" w:rsidRDefault="00D55ACC" w:rsidP="00F25C43">
            <w:pPr>
              <w:rPr>
                <w:rFonts w:ascii="Calibri" w:hAnsi="Calibri" w:cs="Calibri"/>
                <w:b/>
                <w:bCs/>
                <w:i/>
                <w:iCs/>
                <w:sz w:val="24"/>
                <w:szCs w:val="24"/>
              </w:rPr>
            </w:pPr>
          </w:p>
        </w:tc>
        <w:tc>
          <w:tcPr>
            <w:tcW w:w="1285" w:type="dxa"/>
            <w:tcBorders>
              <w:top w:val="nil"/>
              <w:left w:val="nil"/>
              <w:bottom w:val="nil"/>
              <w:right w:val="single" w:sz="4" w:space="0" w:color="auto"/>
            </w:tcBorders>
          </w:tcPr>
          <w:p w14:paraId="5925CB3A" w14:textId="77777777" w:rsidR="00D55ACC" w:rsidRPr="00D55ACC" w:rsidRDefault="00D55ACC" w:rsidP="00F25C43">
            <w:pPr>
              <w:jc w:val="center"/>
              <w:rPr>
                <w:rFonts w:ascii="Calibri" w:hAnsi="Calibri" w:cs="Calibri"/>
                <w:sz w:val="24"/>
                <w:szCs w:val="24"/>
              </w:rPr>
            </w:pPr>
          </w:p>
        </w:tc>
        <w:tc>
          <w:tcPr>
            <w:tcW w:w="1499" w:type="dxa"/>
            <w:tcBorders>
              <w:top w:val="nil"/>
              <w:left w:val="single" w:sz="4" w:space="0" w:color="auto"/>
              <w:bottom w:val="nil"/>
              <w:right w:val="single" w:sz="4" w:space="0" w:color="auto"/>
            </w:tcBorders>
          </w:tcPr>
          <w:p w14:paraId="19F2438C"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nil"/>
              <w:right w:val="nil"/>
            </w:tcBorders>
            <w:vAlign w:val="bottom"/>
          </w:tcPr>
          <w:p w14:paraId="7E16034F"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single" w:sz="4" w:space="0" w:color="auto"/>
              <w:bottom w:val="nil"/>
              <w:right w:val="single" w:sz="8" w:space="0" w:color="auto"/>
            </w:tcBorders>
            <w:vAlign w:val="bottom"/>
          </w:tcPr>
          <w:p w14:paraId="2D89E968"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361D1BC2" w14:textId="77777777" w:rsidTr="00F25C43">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59EF0AE" w14:textId="77777777" w:rsidR="00D55ACC" w:rsidRPr="00D55ACC" w:rsidRDefault="00D55ACC" w:rsidP="00F25C43">
            <w:pPr>
              <w:rPr>
                <w:rFonts w:ascii="Calibri" w:hAnsi="Calibri" w:cs="Calibri"/>
                <w:sz w:val="24"/>
                <w:szCs w:val="24"/>
              </w:rPr>
            </w:pPr>
          </w:p>
        </w:tc>
        <w:tc>
          <w:tcPr>
            <w:tcW w:w="2796" w:type="dxa"/>
            <w:tcBorders>
              <w:top w:val="single" w:sz="4" w:space="0" w:color="auto"/>
              <w:left w:val="nil"/>
              <w:bottom w:val="nil"/>
              <w:right w:val="single" w:sz="4" w:space="0" w:color="auto"/>
            </w:tcBorders>
          </w:tcPr>
          <w:p w14:paraId="0D83F6D7" w14:textId="77777777" w:rsidR="00D55ACC" w:rsidRPr="00D55ACC" w:rsidRDefault="00D55ACC" w:rsidP="00F25C43">
            <w:pPr>
              <w:rPr>
                <w:rFonts w:ascii="Calibri" w:hAnsi="Calibri" w:cs="Calibri"/>
                <w:i/>
                <w:iCs/>
                <w:sz w:val="24"/>
                <w:szCs w:val="24"/>
              </w:rPr>
            </w:pPr>
          </w:p>
        </w:tc>
        <w:tc>
          <w:tcPr>
            <w:tcW w:w="1285" w:type="dxa"/>
            <w:tcBorders>
              <w:top w:val="single" w:sz="4" w:space="0" w:color="auto"/>
              <w:left w:val="nil"/>
              <w:bottom w:val="nil"/>
              <w:right w:val="single" w:sz="4" w:space="0" w:color="auto"/>
            </w:tcBorders>
          </w:tcPr>
          <w:p w14:paraId="1AA14F5A" w14:textId="77777777" w:rsidR="00D55ACC" w:rsidRPr="00D55ACC" w:rsidRDefault="00D55ACC" w:rsidP="00F25C43">
            <w:pPr>
              <w:jc w:val="center"/>
              <w:rPr>
                <w:rFonts w:ascii="Calibri" w:hAnsi="Calibri" w:cs="Calibri"/>
                <w:sz w:val="24"/>
                <w:szCs w:val="24"/>
              </w:rPr>
            </w:pPr>
          </w:p>
        </w:tc>
        <w:tc>
          <w:tcPr>
            <w:tcW w:w="1499" w:type="dxa"/>
            <w:tcBorders>
              <w:top w:val="single" w:sz="4" w:space="0" w:color="auto"/>
              <w:left w:val="single" w:sz="4" w:space="0" w:color="auto"/>
              <w:bottom w:val="nil"/>
              <w:right w:val="single" w:sz="4" w:space="0" w:color="auto"/>
            </w:tcBorders>
          </w:tcPr>
          <w:p w14:paraId="396E00D8" w14:textId="77777777" w:rsidR="00D55ACC" w:rsidRPr="00D55ACC" w:rsidRDefault="00D55ACC" w:rsidP="00F25C43">
            <w:pPr>
              <w:jc w:val="center"/>
              <w:rPr>
                <w:rFonts w:ascii="Calibri" w:hAnsi="Calibri" w:cs="Calibri"/>
                <w:sz w:val="24"/>
                <w:szCs w:val="24"/>
              </w:rPr>
            </w:pPr>
          </w:p>
        </w:tc>
        <w:tc>
          <w:tcPr>
            <w:tcW w:w="1800" w:type="dxa"/>
            <w:tcBorders>
              <w:top w:val="single" w:sz="4" w:space="0" w:color="auto"/>
              <w:left w:val="single" w:sz="4" w:space="0" w:color="auto"/>
              <w:bottom w:val="nil"/>
              <w:right w:val="nil"/>
            </w:tcBorders>
            <w:vAlign w:val="bottom"/>
          </w:tcPr>
          <w:p w14:paraId="4C232D71"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single" w:sz="4" w:space="0" w:color="auto"/>
              <w:left w:val="single" w:sz="4" w:space="0" w:color="auto"/>
              <w:bottom w:val="nil"/>
              <w:right w:val="single" w:sz="8" w:space="0" w:color="auto"/>
            </w:tcBorders>
            <w:vAlign w:val="bottom"/>
          </w:tcPr>
          <w:p w14:paraId="7C93331F"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32E5EA51" w14:textId="77777777" w:rsidTr="00F25C43">
        <w:trPr>
          <w:trHeight w:val="240"/>
        </w:trPr>
        <w:tc>
          <w:tcPr>
            <w:tcW w:w="540" w:type="dxa"/>
            <w:tcBorders>
              <w:top w:val="single" w:sz="4" w:space="0" w:color="auto"/>
              <w:left w:val="single" w:sz="8" w:space="0" w:color="auto"/>
              <w:bottom w:val="single" w:sz="4" w:space="0" w:color="auto"/>
              <w:right w:val="single" w:sz="4" w:space="0" w:color="auto"/>
            </w:tcBorders>
          </w:tcPr>
          <w:p w14:paraId="15BE9FB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4D0313B0"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0A1734B6" w14:textId="77777777" w:rsidR="00D55ACC" w:rsidRPr="00D55ACC" w:rsidRDefault="00D55ACC" w:rsidP="00F25C43">
            <w:pPr>
              <w:jc w:val="center"/>
              <w:rPr>
                <w:rFonts w:ascii="Calibri"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74DE191" w14:textId="77777777" w:rsidR="00D55ACC" w:rsidRPr="00D55ACC" w:rsidRDefault="00D55ACC" w:rsidP="00F25C43">
            <w:pPr>
              <w:jc w:val="center"/>
              <w:rPr>
                <w:rFonts w:ascii="Calibri" w:hAnsi="Calibri" w:cs="Calibri"/>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41D33B09"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single" w:sz="4" w:space="0" w:color="auto"/>
              <w:left w:val="nil"/>
              <w:bottom w:val="single" w:sz="4" w:space="0" w:color="auto"/>
              <w:right w:val="single" w:sz="8" w:space="0" w:color="auto"/>
            </w:tcBorders>
            <w:vAlign w:val="bottom"/>
          </w:tcPr>
          <w:p w14:paraId="5F8CAD6C"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536483E9" w14:textId="77777777" w:rsidTr="00F25C43">
        <w:trPr>
          <w:trHeight w:val="240"/>
        </w:trPr>
        <w:tc>
          <w:tcPr>
            <w:tcW w:w="540" w:type="dxa"/>
            <w:tcBorders>
              <w:top w:val="nil"/>
              <w:left w:val="single" w:sz="8" w:space="0" w:color="auto"/>
              <w:bottom w:val="single" w:sz="4" w:space="0" w:color="auto"/>
              <w:right w:val="single" w:sz="4" w:space="0" w:color="auto"/>
            </w:tcBorders>
          </w:tcPr>
          <w:p w14:paraId="395AF659"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71A994C3"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11BCF447" w14:textId="77777777" w:rsidR="00D55ACC" w:rsidRPr="00D55ACC" w:rsidRDefault="00D55ACC" w:rsidP="00F25C43">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18F40FF4"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6614B40B"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434BF0DF"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7AD81F1B" w14:textId="77777777" w:rsidTr="00F25C43">
        <w:trPr>
          <w:trHeight w:val="240"/>
        </w:trPr>
        <w:tc>
          <w:tcPr>
            <w:tcW w:w="540" w:type="dxa"/>
            <w:tcBorders>
              <w:top w:val="nil"/>
              <w:left w:val="single" w:sz="8" w:space="0" w:color="auto"/>
              <w:bottom w:val="single" w:sz="4" w:space="0" w:color="auto"/>
              <w:right w:val="single" w:sz="4" w:space="0" w:color="auto"/>
            </w:tcBorders>
          </w:tcPr>
          <w:p w14:paraId="522566D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7FE8620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1106CC9E" w14:textId="77777777" w:rsidR="00D55ACC" w:rsidRPr="00D55ACC" w:rsidRDefault="00D55ACC" w:rsidP="00F25C43">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4CE483EB"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75A5A2E3"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6E66DA78"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01489848" w14:textId="77777777" w:rsidTr="00F25C43">
        <w:trPr>
          <w:trHeight w:val="255"/>
        </w:trPr>
        <w:tc>
          <w:tcPr>
            <w:tcW w:w="540" w:type="dxa"/>
            <w:tcBorders>
              <w:top w:val="single" w:sz="4" w:space="0" w:color="auto"/>
              <w:left w:val="single" w:sz="8" w:space="0" w:color="auto"/>
              <w:bottom w:val="single" w:sz="4" w:space="0" w:color="auto"/>
              <w:right w:val="single" w:sz="4" w:space="0" w:color="auto"/>
            </w:tcBorders>
          </w:tcPr>
          <w:p w14:paraId="502E5634"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1CADEB6C"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572D629A" w14:textId="77777777" w:rsidR="00D55ACC" w:rsidRPr="00D55ACC" w:rsidRDefault="00D55ACC" w:rsidP="00F25C43">
            <w:pPr>
              <w:jc w:val="center"/>
              <w:rPr>
                <w:rFonts w:ascii="Calibri"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032C9C05"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single" w:sz="8" w:space="0" w:color="auto"/>
              <w:right w:val="single" w:sz="8" w:space="0" w:color="auto"/>
            </w:tcBorders>
            <w:vAlign w:val="bottom"/>
          </w:tcPr>
          <w:p w14:paraId="616A18C6"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nil"/>
              <w:bottom w:val="single" w:sz="8" w:space="0" w:color="auto"/>
              <w:right w:val="single" w:sz="8" w:space="0" w:color="auto"/>
            </w:tcBorders>
            <w:vAlign w:val="bottom"/>
          </w:tcPr>
          <w:p w14:paraId="3E453D2C"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6B756A83" w14:textId="77777777" w:rsidTr="00F25C43">
        <w:trPr>
          <w:trHeight w:val="240"/>
        </w:trPr>
        <w:tc>
          <w:tcPr>
            <w:tcW w:w="540" w:type="dxa"/>
            <w:tcBorders>
              <w:top w:val="single" w:sz="4" w:space="0" w:color="auto"/>
            </w:tcBorders>
          </w:tcPr>
          <w:p w14:paraId="5906A6B8"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single" w:sz="4" w:space="0" w:color="auto"/>
            </w:tcBorders>
          </w:tcPr>
          <w:p w14:paraId="6F36D342"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single" w:sz="4" w:space="0" w:color="auto"/>
              <w:right w:val="single" w:sz="4" w:space="0" w:color="auto"/>
            </w:tcBorders>
          </w:tcPr>
          <w:p w14:paraId="25537E4B" w14:textId="77777777" w:rsidR="00D55ACC" w:rsidRPr="00D55ACC" w:rsidRDefault="00D55ACC" w:rsidP="00F25C43">
            <w:pPr>
              <w:jc w:val="right"/>
              <w:rPr>
                <w:rFonts w:ascii="Calibri" w:hAnsi="Calibri" w:cs="Calibri"/>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0F20CBB4" w14:textId="77777777" w:rsidR="00D55ACC" w:rsidRPr="00D55ACC" w:rsidRDefault="00D55ACC" w:rsidP="00F25C43">
            <w:pPr>
              <w:jc w:val="right"/>
              <w:rPr>
                <w:rFonts w:ascii="Calibri" w:hAnsi="Calibri" w:cs="Calibri"/>
                <w:b/>
                <w:sz w:val="24"/>
                <w:szCs w:val="24"/>
              </w:rPr>
            </w:pPr>
            <w:r w:rsidRPr="00D55ACC">
              <w:rPr>
                <w:rFonts w:ascii="Calibri" w:hAnsi="Calibri" w:cs="Calibri"/>
                <w:sz w:val="24"/>
                <w:szCs w:val="24"/>
              </w:rPr>
              <w:t> </w:t>
            </w:r>
            <w:r w:rsidRPr="00D55ACC">
              <w:rPr>
                <w:rFonts w:ascii="Calibri" w:hAnsi="Calibri" w:cs="Calibri"/>
                <w:b/>
                <w:sz w:val="24"/>
                <w:szCs w:val="24"/>
              </w:rPr>
              <w:t>Suma be PVM</w:t>
            </w:r>
            <w:r w:rsidRPr="00D55ACC">
              <w:rPr>
                <w:rFonts w:ascii="Calibri" w:hAnsi="Calibri" w:cs="Calibri"/>
                <w:b/>
                <w:bCs/>
                <w:sz w:val="24"/>
                <w:szCs w:val="24"/>
              </w:rPr>
              <w:t>:</w:t>
            </w:r>
          </w:p>
        </w:tc>
        <w:tc>
          <w:tcPr>
            <w:tcW w:w="1436" w:type="dxa"/>
            <w:tcBorders>
              <w:top w:val="nil"/>
              <w:left w:val="nil"/>
              <w:bottom w:val="single" w:sz="4" w:space="0" w:color="auto"/>
              <w:right w:val="single" w:sz="8" w:space="0" w:color="auto"/>
            </w:tcBorders>
            <w:vAlign w:val="bottom"/>
          </w:tcPr>
          <w:p w14:paraId="783384AA"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6DBD3870" w14:textId="77777777" w:rsidTr="00F25C43">
        <w:trPr>
          <w:trHeight w:val="240"/>
        </w:trPr>
        <w:tc>
          <w:tcPr>
            <w:tcW w:w="540" w:type="dxa"/>
          </w:tcPr>
          <w:p w14:paraId="12840E11"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Pr>
          <w:p w14:paraId="6F1C59F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right w:val="single" w:sz="4" w:space="0" w:color="auto"/>
            </w:tcBorders>
          </w:tcPr>
          <w:p w14:paraId="2DB571D7" w14:textId="77777777" w:rsidR="00D55ACC" w:rsidRPr="00D55ACC" w:rsidRDefault="00D55ACC" w:rsidP="00F25C43">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4DD15A8"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 xml:space="preserve">PVM </w:t>
            </w:r>
            <w:r w:rsidRPr="00D55ACC">
              <w:rPr>
                <w:rFonts w:ascii="Calibri" w:hAnsi="Calibri" w:cs="Calibri"/>
                <w:b/>
                <w:i/>
                <w:sz w:val="24"/>
                <w:szCs w:val="24"/>
              </w:rPr>
              <w:t>[tarifas]</w:t>
            </w:r>
            <w:r w:rsidRPr="00D55ACC">
              <w:rPr>
                <w:rFonts w:ascii="Calibri" w:hAnsi="Calibri" w:cs="Calibri"/>
                <w:b/>
                <w:sz w:val="24"/>
                <w:szCs w:val="24"/>
              </w:rPr>
              <w:t>:</w:t>
            </w:r>
            <w:r w:rsidRPr="00D55ACC">
              <w:rPr>
                <w:rFonts w:ascii="Calibri" w:hAnsi="Calibri" w:cs="Calibri"/>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50948B9F" w14:textId="77777777" w:rsidR="00D55ACC" w:rsidRPr="00D55ACC" w:rsidRDefault="00D55ACC" w:rsidP="00F25C43">
            <w:pPr>
              <w:jc w:val="right"/>
              <w:rPr>
                <w:rFonts w:ascii="Calibri" w:hAnsi="Calibri" w:cs="Calibri"/>
                <w:b/>
                <w:bCs/>
                <w:sz w:val="24"/>
                <w:szCs w:val="24"/>
              </w:rPr>
            </w:pPr>
          </w:p>
        </w:tc>
      </w:tr>
      <w:tr w:rsidR="00D55ACC" w:rsidRPr="00D55ACC" w14:paraId="7411E7E6" w14:textId="77777777" w:rsidTr="00F25C43">
        <w:trPr>
          <w:trHeight w:val="255"/>
        </w:trPr>
        <w:tc>
          <w:tcPr>
            <w:tcW w:w="540" w:type="dxa"/>
          </w:tcPr>
          <w:p w14:paraId="0F2B0D30" w14:textId="77777777" w:rsidR="00D55ACC" w:rsidRPr="00D55ACC" w:rsidRDefault="00D55ACC" w:rsidP="00F25C43">
            <w:pPr>
              <w:rPr>
                <w:rFonts w:ascii="Calibri" w:hAnsi="Calibri" w:cs="Calibri"/>
                <w:b/>
                <w:bCs/>
                <w:sz w:val="24"/>
                <w:szCs w:val="24"/>
              </w:rPr>
            </w:pPr>
            <w:r w:rsidRPr="00D55ACC">
              <w:rPr>
                <w:rFonts w:ascii="Calibri" w:hAnsi="Calibri" w:cs="Calibri"/>
                <w:b/>
                <w:bCs/>
                <w:sz w:val="24"/>
                <w:szCs w:val="24"/>
              </w:rPr>
              <w:t> </w:t>
            </w:r>
          </w:p>
        </w:tc>
        <w:tc>
          <w:tcPr>
            <w:tcW w:w="2796" w:type="dxa"/>
          </w:tcPr>
          <w:p w14:paraId="01A59E84"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 </w:t>
            </w:r>
          </w:p>
        </w:tc>
        <w:tc>
          <w:tcPr>
            <w:tcW w:w="1285" w:type="dxa"/>
            <w:tcBorders>
              <w:right w:val="single" w:sz="4" w:space="0" w:color="auto"/>
            </w:tcBorders>
          </w:tcPr>
          <w:p w14:paraId="49BEEAA5" w14:textId="77777777" w:rsidR="00D55ACC" w:rsidRPr="00D55ACC" w:rsidRDefault="00D55ACC" w:rsidP="00F25C43">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C3C9ABA"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7C08AE41" w14:textId="77777777" w:rsidR="00D55ACC" w:rsidRPr="00D55ACC" w:rsidRDefault="00D55ACC" w:rsidP="00F25C43">
            <w:pPr>
              <w:jc w:val="right"/>
              <w:rPr>
                <w:rFonts w:ascii="Calibri" w:hAnsi="Calibri" w:cs="Calibri"/>
                <w:b/>
                <w:bCs/>
                <w:sz w:val="24"/>
                <w:szCs w:val="24"/>
              </w:rPr>
            </w:pPr>
          </w:p>
        </w:tc>
      </w:tr>
    </w:tbl>
    <w:p w14:paraId="6DFA5F28" w14:textId="77777777" w:rsidR="00D55ACC" w:rsidRPr="00D55ACC" w:rsidRDefault="00D55ACC" w:rsidP="00D55ACC">
      <w:pPr>
        <w:spacing w:before="200"/>
        <w:rPr>
          <w:rFonts w:ascii="Calibri" w:hAnsi="Calibri" w:cs="Calibri"/>
          <w:sz w:val="24"/>
          <w:szCs w:val="24"/>
        </w:rPr>
      </w:pPr>
    </w:p>
    <w:p w14:paraId="3921846F" w14:textId="77777777" w:rsidR="00D55ACC" w:rsidRPr="00D55ACC" w:rsidRDefault="00D55ACC" w:rsidP="00D55ACC">
      <w:pPr>
        <w:spacing w:before="200"/>
        <w:rPr>
          <w:rFonts w:ascii="Calibri" w:hAnsi="Calibri" w:cs="Calibri"/>
          <w:sz w:val="24"/>
          <w:szCs w:val="24"/>
        </w:rPr>
      </w:pPr>
      <w:r w:rsidRPr="00D55ACC">
        <w:rPr>
          <w:rFonts w:ascii="Calibri" w:hAnsi="Calibri" w:cs="Calibri"/>
          <w:sz w:val="24"/>
          <w:szCs w:val="24"/>
        </w:rPr>
        <w:t>Užsakovo atstovas:</w:t>
      </w:r>
      <w:r w:rsidRPr="00D55ACC">
        <w:rPr>
          <w:rFonts w:ascii="Calibri" w:hAnsi="Calibri" w:cs="Calibri"/>
          <w:sz w:val="24"/>
          <w:szCs w:val="24"/>
        </w:rPr>
        <w:tab/>
        <w:t xml:space="preserve">__________________ </w:t>
      </w:r>
      <w:r w:rsidRPr="00D55ACC">
        <w:rPr>
          <w:rFonts w:ascii="Calibri" w:hAnsi="Calibri" w:cs="Calibri"/>
          <w:sz w:val="24"/>
          <w:szCs w:val="24"/>
        </w:rPr>
        <w:tab/>
        <w:t xml:space="preserve">             ________</w:t>
      </w:r>
      <w:r w:rsidRPr="00D55ACC">
        <w:rPr>
          <w:rFonts w:ascii="Calibri" w:hAnsi="Calibri" w:cs="Calibri"/>
          <w:sz w:val="24"/>
          <w:szCs w:val="24"/>
        </w:rPr>
        <w:tab/>
        <w:t xml:space="preserve">      _______</w:t>
      </w:r>
    </w:p>
    <w:p w14:paraId="55E25663" w14:textId="77777777" w:rsidR="00D55ACC" w:rsidRPr="00D55ACC" w:rsidRDefault="00D55ACC" w:rsidP="00D55ACC">
      <w:pPr>
        <w:pStyle w:val="Betarp"/>
        <w:ind w:left="1296" w:firstLine="1296"/>
        <w:rPr>
          <w:rFonts w:ascii="Calibri" w:hAnsi="Calibri" w:cs="Calibri"/>
          <w:sz w:val="24"/>
          <w:szCs w:val="24"/>
        </w:rPr>
      </w:pPr>
      <w:r w:rsidRPr="00D55ACC">
        <w:rPr>
          <w:rFonts w:ascii="Calibri" w:hAnsi="Calibri" w:cs="Calibri"/>
          <w:sz w:val="24"/>
          <w:szCs w:val="24"/>
        </w:rPr>
        <w:t xml:space="preserve">(vardas, pavardė, pareigos)             (parašas)                     (data) </w:t>
      </w:r>
    </w:p>
    <w:p w14:paraId="6718F96A" w14:textId="77777777" w:rsidR="00D55ACC" w:rsidRPr="00D55ACC" w:rsidRDefault="00D55ACC" w:rsidP="00D55ACC">
      <w:pPr>
        <w:spacing w:before="200"/>
        <w:rPr>
          <w:rFonts w:ascii="Calibri" w:hAnsi="Calibri" w:cs="Calibri"/>
          <w:sz w:val="24"/>
          <w:szCs w:val="24"/>
        </w:rPr>
      </w:pPr>
      <w:r w:rsidRPr="00D55ACC">
        <w:rPr>
          <w:rFonts w:ascii="Calibri" w:hAnsi="Calibri" w:cs="Calibri"/>
          <w:sz w:val="24"/>
          <w:szCs w:val="24"/>
        </w:rPr>
        <w:t xml:space="preserve">Rangovo atstovas: </w:t>
      </w:r>
      <w:r w:rsidRPr="00D55ACC">
        <w:rPr>
          <w:rFonts w:ascii="Calibri" w:hAnsi="Calibri" w:cs="Calibri"/>
          <w:sz w:val="24"/>
          <w:szCs w:val="24"/>
        </w:rPr>
        <w:tab/>
        <w:t xml:space="preserve"> __________________ </w:t>
      </w:r>
      <w:r w:rsidRPr="00D55ACC">
        <w:rPr>
          <w:rFonts w:ascii="Calibri" w:hAnsi="Calibri" w:cs="Calibri"/>
          <w:sz w:val="24"/>
          <w:szCs w:val="24"/>
        </w:rPr>
        <w:tab/>
        <w:t xml:space="preserve">             ________</w:t>
      </w:r>
      <w:r w:rsidRPr="00D55ACC">
        <w:rPr>
          <w:rFonts w:ascii="Calibri" w:hAnsi="Calibri" w:cs="Calibri"/>
          <w:sz w:val="24"/>
          <w:szCs w:val="24"/>
        </w:rPr>
        <w:tab/>
        <w:t xml:space="preserve">      _______</w:t>
      </w:r>
    </w:p>
    <w:p w14:paraId="44255576" w14:textId="77777777" w:rsidR="00D55ACC" w:rsidRPr="00D55ACC" w:rsidRDefault="00D55ACC" w:rsidP="00D55ACC">
      <w:pPr>
        <w:pStyle w:val="Betarp"/>
        <w:ind w:left="1296" w:firstLine="1296"/>
        <w:rPr>
          <w:rFonts w:ascii="Calibri" w:hAnsi="Calibri" w:cs="Calibri"/>
          <w:sz w:val="24"/>
          <w:szCs w:val="24"/>
        </w:rPr>
      </w:pPr>
      <w:r w:rsidRPr="00D55ACC">
        <w:rPr>
          <w:rFonts w:ascii="Calibri" w:hAnsi="Calibri" w:cs="Calibri"/>
          <w:sz w:val="24"/>
          <w:szCs w:val="24"/>
        </w:rPr>
        <w:t xml:space="preserve">(vardas, pavardė, pareigos)            (parašas)                      (data) </w:t>
      </w:r>
    </w:p>
    <w:p w14:paraId="674C76AB" w14:textId="77777777" w:rsidR="00D55ACC" w:rsidRPr="00D55ACC" w:rsidRDefault="00D55ACC" w:rsidP="00D55ACC">
      <w:pPr>
        <w:rPr>
          <w:rFonts w:ascii="Calibri" w:eastAsia="Calibri" w:hAnsi="Calibri" w:cs="Calibri"/>
          <w:sz w:val="24"/>
          <w:szCs w:val="24"/>
        </w:rPr>
      </w:pPr>
      <w:r w:rsidRPr="00D55ACC">
        <w:rPr>
          <w:rFonts w:ascii="Calibri" w:eastAsia="Calibri" w:hAnsi="Calibri" w:cs="Calibri"/>
          <w:sz w:val="24"/>
          <w:szCs w:val="24"/>
        </w:rPr>
        <w:br w:type="page"/>
      </w:r>
    </w:p>
    <w:p w14:paraId="7B71600D" w14:textId="77777777" w:rsidR="00D55ACC" w:rsidRPr="00D55ACC" w:rsidRDefault="00D55ACC" w:rsidP="00D55ACC">
      <w:pPr>
        <w:pStyle w:val="Sraopastraipa"/>
        <w:ind w:firstLine="360"/>
        <w:rPr>
          <w:rFonts w:ascii="Calibri" w:hAnsi="Calibri" w:cs="Calibri"/>
          <w:b/>
          <w:bCs/>
          <w:sz w:val="24"/>
          <w:szCs w:val="24"/>
        </w:rPr>
      </w:pPr>
    </w:p>
    <w:p w14:paraId="477EBC12" w14:textId="77777777" w:rsidR="00D55ACC" w:rsidRPr="00D55ACC" w:rsidRDefault="00D55ACC" w:rsidP="00D55ACC">
      <w:pPr>
        <w:jc w:val="right"/>
        <w:rPr>
          <w:rFonts w:ascii="Calibri" w:hAnsi="Calibri" w:cs="Calibri"/>
          <w:bCs/>
          <w:sz w:val="24"/>
          <w:szCs w:val="24"/>
        </w:rPr>
      </w:pPr>
      <w:r w:rsidRPr="00D55ACC">
        <w:rPr>
          <w:rFonts w:ascii="Calibri" w:hAnsi="Calibri" w:cs="Calibri"/>
          <w:noProof/>
          <w:sz w:val="24"/>
          <w:szCs w:val="24"/>
        </w:rPr>
        <w:t xml:space="preserve">Sutarties priedas </w:t>
      </w:r>
      <w:r w:rsidRPr="00D55ACC">
        <w:rPr>
          <w:rFonts w:ascii="Calibri" w:hAnsi="Calibri" w:cs="Calibri"/>
          <w:sz w:val="24"/>
          <w:szCs w:val="24"/>
        </w:rPr>
        <w:t>Nr. 3</w:t>
      </w:r>
    </w:p>
    <w:p w14:paraId="5C808B9A" w14:textId="77777777" w:rsidR="007F4DAD" w:rsidRDefault="007F4DAD" w:rsidP="00D55ACC">
      <w:pPr>
        <w:tabs>
          <w:tab w:val="left" w:pos="3686"/>
          <w:tab w:val="left" w:pos="4820"/>
        </w:tabs>
        <w:jc w:val="center"/>
        <w:rPr>
          <w:rFonts w:ascii="Calibri" w:hAnsi="Calibri" w:cs="Calibri"/>
          <w:b/>
          <w:color w:val="000000" w:themeColor="text1"/>
          <w:sz w:val="24"/>
          <w:szCs w:val="24"/>
        </w:rPr>
      </w:pPr>
    </w:p>
    <w:p w14:paraId="6401E75D" w14:textId="6CBAFCC9" w:rsidR="00D55ACC" w:rsidRPr="00D55ACC" w:rsidRDefault="00D55ACC" w:rsidP="00D55ACC">
      <w:pPr>
        <w:tabs>
          <w:tab w:val="left" w:pos="3686"/>
          <w:tab w:val="left" w:pos="4820"/>
        </w:tabs>
        <w:jc w:val="center"/>
        <w:rPr>
          <w:rFonts w:ascii="Calibri" w:hAnsi="Calibri" w:cs="Calibri"/>
          <w:b/>
          <w:color w:val="000000" w:themeColor="text1"/>
          <w:sz w:val="24"/>
          <w:szCs w:val="24"/>
        </w:rPr>
      </w:pPr>
      <w:r w:rsidRPr="00D55ACC">
        <w:rPr>
          <w:rFonts w:ascii="Calibri" w:hAnsi="Calibri" w:cs="Calibri"/>
          <w:b/>
          <w:color w:val="000000" w:themeColor="text1"/>
          <w:sz w:val="24"/>
          <w:szCs w:val="24"/>
        </w:rPr>
        <w:t>VEIKLŲ SĄRAŠAS</w:t>
      </w:r>
    </w:p>
    <w:p w14:paraId="3815B90C" w14:textId="77777777" w:rsidR="00D55ACC" w:rsidRPr="00D55ACC" w:rsidRDefault="00D55ACC" w:rsidP="00D55ACC">
      <w:pPr>
        <w:tabs>
          <w:tab w:val="left" w:pos="3686"/>
          <w:tab w:val="left" w:pos="4820"/>
        </w:tabs>
        <w:jc w:val="center"/>
        <w:rPr>
          <w:rFonts w:ascii="Calibri" w:hAnsi="Calibri" w:cs="Calibri"/>
          <w:b/>
          <w:color w:val="000000" w:themeColor="text1"/>
          <w:sz w:val="24"/>
          <w:szCs w:val="24"/>
        </w:rPr>
      </w:pPr>
    </w:p>
    <w:p w14:paraId="3468C82B" w14:textId="77777777" w:rsidR="00D55ACC" w:rsidRPr="00D55ACC" w:rsidRDefault="00D55ACC" w:rsidP="00D55ACC">
      <w:pPr>
        <w:jc w:val="center"/>
        <w:rPr>
          <w:rFonts w:ascii="Calibri" w:hAnsi="Calibri" w:cs="Calibri"/>
          <w:b/>
          <w:bCs/>
          <w:sz w:val="24"/>
          <w:szCs w:val="24"/>
          <w:shd w:val="clear" w:color="auto" w:fill="FFFFFF"/>
        </w:rPr>
      </w:pPr>
      <w:r w:rsidRPr="00D55ACC">
        <w:rPr>
          <w:rFonts w:ascii="Calibri" w:eastAsia="Lucida Sans Unicode" w:hAnsi="Calibri" w:cs="Calibri"/>
          <w:sz w:val="24"/>
          <w:szCs w:val="24"/>
          <w:lang w:eastAsia="ar-SA"/>
        </w:rPr>
        <w:t>„</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Utenoje, įrengimas su techninės dokumentacijos parengimu“</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D55ACC" w:rsidRPr="00D55ACC" w14:paraId="631238FE" w14:textId="77777777" w:rsidTr="00F25C43">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32D3E60D" w14:textId="77777777" w:rsidR="00D55ACC" w:rsidRPr="00D55ACC" w:rsidRDefault="00D55ACC" w:rsidP="00F25C43">
            <w:pPr>
              <w:jc w:val="center"/>
              <w:rPr>
                <w:rFonts w:ascii="Calibri" w:hAnsi="Calibri" w:cs="Calibri"/>
                <w:b/>
                <w:bCs/>
                <w:i/>
                <w:iCs/>
                <w:sz w:val="24"/>
                <w:szCs w:val="24"/>
                <w:lang w:eastAsia="ar-SA"/>
              </w:rPr>
            </w:pPr>
            <w:r w:rsidRPr="00D55ACC">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062D3EB1"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10CAC819" w14:textId="77777777" w:rsidR="00D55ACC" w:rsidRPr="00D55ACC" w:rsidRDefault="00D55ACC" w:rsidP="00F25C43">
            <w:pPr>
              <w:widowControl w:val="0"/>
              <w:autoSpaceDE w:val="0"/>
              <w:adjustRightInd w:val="0"/>
              <w:ind w:right="595"/>
              <w:jc w:val="center"/>
              <w:rPr>
                <w:rFonts w:ascii="Calibri" w:hAnsi="Calibri" w:cs="Calibri"/>
                <w:b/>
                <w:bCs/>
                <w:i/>
                <w:sz w:val="24"/>
                <w:szCs w:val="24"/>
              </w:rPr>
            </w:pPr>
            <w:r w:rsidRPr="00D55ACC">
              <w:rPr>
                <w:rFonts w:ascii="Calibri" w:hAnsi="Calibri" w:cs="Calibri"/>
                <w:b/>
                <w:bCs/>
                <w:i/>
                <w:sz w:val="24"/>
                <w:szCs w:val="24"/>
              </w:rPr>
              <w:t>Darbo (etapo) kaina,</w:t>
            </w:r>
          </w:p>
          <w:p w14:paraId="4E6B189C" w14:textId="77777777" w:rsidR="00D55ACC" w:rsidRPr="00D55ACC" w:rsidRDefault="00D55ACC" w:rsidP="00F25C43">
            <w:pPr>
              <w:widowControl w:val="0"/>
              <w:autoSpaceDE w:val="0"/>
              <w:adjustRightInd w:val="0"/>
              <w:ind w:right="595"/>
              <w:jc w:val="center"/>
              <w:rPr>
                <w:rFonts w:ascii="Calibri" w:hAnsi="Calibri" w:cs="Calibri"/>
                <w:b/>
                <w:bCs/>
                <w:i/>
                <w:sz w:val="24"/>
                <w:szCs w:val="24"/>
              </w:rPr>
            </w:pPr>
            <w:r w:rsidRPr="00D55ACC">
              <w:rPr>
                <w:rFonts w:ascii="Calibri" w:hAnsi="Calibri" w:cs="Calibri"/>
                <w:b/>
                <w:bCs/>
                <w:i/>
                <w:sz w:val="24"/>
                <w:szCs w:val="24"/>
              </w:rPr>
              <w:t xml:space="preserve"> Eur be PVM </w:t>
            </w:r>
          </w:p>
          <w:p w14:paraId="7D9BF4FB" w14:textId="77777777" w:rsidR="00D55ACC" w:rsidRPr="00D55ACC" w:rsidRDefault="00D55ACC" w:rsidP="00F25C43">
            <w:pPr>
              <w:ind w:right="595"/>
              <w:jc w:val="center"/>
              <w:rPr>
                <w:rFonts w:ascii="Calibri" w:hAnsi="Calibri" w:cs="Calibri"/>
                <w:b/>
                <w:bCs/>
                <w:i/>
                <w:sz w:val="24"/>
                <w:szCs w:val="24"/>
                <w:lang w:eastAsia="ar-SA"/>
              </w:rPr>
            </w:pPr>
            <w:r w:rsidRPr="00D55ACC">
              <w:rPr>
                <w:rFonts w:ascii="Calibri" w:hAnsi="Calibri" w:cs="Calibri"/>
                <w:i/>
                <w:sz w:val="24"/>
                <w:szCs w:val="24"/>
              </w:rPr>
              <w:t>[Pildo Rangovas]</w:t>
            </w:r>
          </w:p>
        </w:tc>
      </w:tr>
      <w:tr w:rsidR="00D55ACC" w:rsidRPr="00D55ACC" w14:paraId="1D589C66" w14:textId="77777777" w:rsidTr="00F25C43">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D215332"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28186B9" w14:textId="77777777" w:rsidR="00D55ACC" w:rsidRPr="00D55ACC" w:rsidRDefault="00D55ACC" w:rsidP="00F25C43">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E1A2DB8" w14:textId="77777777" w:rsidR="00D55ACC" w:rsidRPr="00D55ACC" w:rsidRDefault="00D55ACC" w:rsidP="00F25C43">
            <w:pPr>
              <w:jc w:val="center"/>
              <w:rPr>
                <w:rFonts w:ascii="Calibri" w:hAnsi="Calibri" w:cs="Calibri"/>
                <w:i/>
                <w:sz w:val="24"/>
                <w:szCs w:val="24"/>
                <w:lang w:eastAsia="ar-SA"/>
              </w:rPr>
            </w:pPr>
          </w:p>
        </w:tc>
      </w:tr>
      <w:tr w:rsidR="00D55ACC" w:rsidRPr="00D55ACC" w14:paraId="7E8D4F11" w14:textId="77777777" w:rsidTr="00F25C43">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B74C381"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97D0C85" w14:textId="773B456D" w:rsidR="00D55ACC" w:rsidRPr="00D55ACC" w:rsidRDefault="00D55ACC" w:rsidP="00F25C43">
            <w:pPr>
              <w:tabs>
                <w:tab w:val="left" w:pos="426"/>
              </w:tabs>
              <w:rPr>
                <w:rFonts w:ascii="Calibri" w:hAnsi="Calibri" w:cs="Calibri"/>
                <w:sz w:val="24"/>
                <w:szCs w:val="24"/>
                <w:lang w:eastAsia="ar-SA"/>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D563071" w14:textId="77777777" w:rsidR="00D55ACC" w:rsidRPr="00D55ACC" w:rsidRDefault="00D55ACC" w:rsidP="00F25C43">
            <w:pPr>
              <w:jc w:val="center"/>
              <w:rPr>
                <w:rFonts w:ascii="Calibri" w:hAnsi="Calibri" w:cs="Calibri"/>
                <w:iCs/>
                <w:sz w:val="24"/>
                <w:szCs w:val="24"/>
                <w:lang w:eastAsia="ar-SA"/>
              </w:rPr>
            </w:pPr>
          </w:p>
        </w:tc>
      </w:tr>
      <w:tr w:rsidR="00D55ACC" w:rsidRPr="00D55ACC" w14:paraId="388955D8"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E1F2E39"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D3CFBAD"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w:t>
            </w:r>
            <w:r w:rsidRPr="00D55ACC">
              <w:rPr>
                <w:rFonts w:ascii="Calibri" w:hAnsi="Calibri" w:cs="Calibri"/>
                <w:sz w:val="24"/>
                <w:szCs w:val="24"/>
                <w:lang w:eastAsia="ar-SA"/>
              </w:rPr>
              <w:t xml:space="preserve">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78FF3D1"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31B32048"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7AF0CCC"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18AB2F7"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100AB2A"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5B62D3BA"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FEA4292"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1.4.</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908C1C5"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7FFE572A"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2AC5ECFD"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9616EF1"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1.5.</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9EA14BB"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eastAsia="Lucida Sans Unicode" w:hAnsi="Calibri" w:cs="Calibri"/>
                <w:spacing w:val="-3"/>
                <w:sz w:val="24"/>
                <w:szCs w:val="24"/>
                <w:lang w:eastAsia="ar-SA"/>
              </w:rPr>
              <w:t>Aukštaičių g.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42A031B"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430E881A"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6217902"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1.6.</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4D2C0610" w14:textId="77777777" w:rsidR="00D55ACC" w:rsidRPr="00D55ACC" w:rsidRDefault="00D55ACC" w:rsidP="00F25C43">
            <w:pPr>
              <w:tabs>
                <w:tab w:val="left" w:pos="426"/>
              </w:tabs>
              <w:rPr>
                <w:rFonts w:ascii="Calibri" w:hAnsi="Calibri" w:cs="Calibri"/>
                <w:sz w:val="24"/>
                <w:szCs w:val="24"/>
                <w:lang w:eastAsia="ar-SA"/>
              </w:rPr>
            </w:pPr>
            <w:proofErr w:type="spellStart"/>
            <w:r w:rsidRPr="00D55ACC">
              <w:rPr>
                <w:rFonts w:ascii="Calibri" w:eastAsia="Lucida Sans Unicode" w:hAnsi="Calibri" w:cs="Calibri"/>
                <w:spacing w:val="-3"/>
                <w:sz w:val="24"/>
                <w:szCs w:val="24"/>
                <w:lang w:eastAsia="ar-SA"/>
              </w:rPr>
              <w:t>Ribnikų</w:t>
            </w:r>
            <w:proofErr w:type="spellEnd"/>
            <w:r w:rsidRPr="00D55ACC">
              <w:rPr>
                <w:rFonts w:ascii="Calibri" w:eastAsia="Lucida Sans Unicode" w:hAnsi="Calibri" w:cs="Calibri"/>
                <w:spacing w:val="-3"/>
                <w:sz w:val="24"/>
                <w:szCs w:val="24"/>
                <w:lang w:eastAsia="ar-SA"/>
              </w:rPr>
              <w:t xml:space="preserve"> g. 4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CF16077"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1658F419" w14:textId="77777777" w:rsidTr="00F25C43">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1F88233E" w14:textId="77777777" w:rsidR="00D55ACC" w:rsidRPr="00D55ACC" w:rsidRDefault="00D55ACC" w:rsidP="00F25C43">
            <w:pPr>
              <w:jc w:val="right"/>
              <w:rPr>
                <w:rFonts w:ascii="Calibri" w:hAnsi="Calibri" w:cs="Calibri"/>
                <w:b/>
                <w:bCs/>
                <w:i/>
                <w:sz w:val="24"/>
                <w:szCs w:val="24"/>
                <w:lang w:eastAsia="ar-SA"/>
              </w:rPr>
            </w:pPr>
            <w:r w:rsidRPr="00D55ACC">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44BCB42D" w14:textId="77777777" w:rsidR="00D55ACC" w:rsidRPr="00D55ACC" w:rsidRDefault="00D55ACC" w:rsidP="00F25C43">
            <w:pPr>
              <w:rPr>
                <w:rFonts w:ascii="Calibri" w:hAnsi="Calibri" w:cs="Calibri"/>
                <w:i/>
                <w:sz w:val="24"/>
                <w:szCs w:val="24"/>
                <w:lang w:eastAsia="ar-SA"/>
              </w:rPr>
            </w:pPr>
          </w:p>
        </w:tc>
      </w:tr>
      <w:tr w:rsidR="00D55ACC" w:rsidRPr="00D55ACC" w14:paraId="024DD2B8" w14:textId="77777777" w:rsidTr="00F25C43">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6D991D13" w14:textId="77777777" w:rsidR="00D55ACC" w:rsidRPr="00D55ACC" w:rsidRDefault="00D55ACC" w:rsidP="00F25C43">
            <w:pPr>
              <w:jc w:val="right"/>
              <w:rPr>
                <w:rFonts w:ascii="Calibri" w:hAnsi="Calibri" w:cs="Calibri"/>
                <w:b/>
                <w:bCs/>
                <w:i/>
                <w:sz w:val="24"/>
                <w:szCs w:val="24"/>
                <w:lang w:eastAsia="ar-SA"/>
              </w:rPr>
            </w:pPr>
            <w:r w:rsidRPr="00D55ACC">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25FD525F" w14:textId="77777777" w:rsidR="00D55ACC" w:rsidRPr="00D55ACC" w:rsidRDefault="00D55ACC" w:rsidP="00F25C43">
            <w:pPr>
              <w:rPr>
                <w:rFonts w:ascii="Calibri" w:hAnsi="Calibri" w:cs="Calibri"/>
                <w:i/>
                <w:sz w:val="24"/>
                <w:szCs w:val="24"/>
                <w:lang w:eastAsia="ar-SA"/>
              </w:rPr>
            </w:pPr>
          </w:p>
        </w:tc>
      </w:tr>
      <w:tr w:rsidR="00D55ACC" w:rsidRPr="00D55ACC" w14:paraId="02E5FF76" w14:textId="77777777" w:rsidTr="00F25C43">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7E9985E7" w14:textId="77777777" w:rsidR="00D55ACC" w:rsidRPr="00D55ACC" w:rsidRDefault="00D55ACC" w:rsidP="00F25C43">
            <w:pPr>
              <w:jc w:val="right"/>
              <w:rPr>
                <w:rFonts w:ascii="Calibri" w:hAnsi="Calibri" w:cs="Calibri"/>
                <w:b/>
                <w:bCs/>
                <w:i/>
                <w:sz w:val="24"/>
                <w:szCs w:val="24"/>
                <w:lang w:eastAsia="ar-SA"/>
              </w:rPr>
            </w:pPr>
            <w:r w:rsidRPr="00D55ACC">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62B2DD70" w14:textId="77777777" w:rsidR="00D55ACC" w:rsidRPr="00D55ACC" w:rsidRDefault="00D55ACC" w:rsidP="00F25C43">
            <w:pPr>
              <w:rPr>
                <w:rFonts w:ascii="Calibri" w:hAnsi="Calibri" w:cs="Calibri"/>
                <w:i/>
                <w:sz w:val="24"/>
                <w:szCs w:val="24"/>
                <w:lang w:eastAsia="ar-SA"/>
              </w:rPr>
            </w:pPr>
          </w:p>
        </w:tc>
      </w:tr>
    </w:tbl>
    <w:p w14:paraId="4C860950" w14:textId="77777777" w:rsidR="00D55ACC" w:rsidRPr="00D55ACC" w:rsidRDefault="00D55ACC" w:rsidP="00D55ACC">
      <w:pPr>
        <w:rPr>
          <w:rFonts w:ascii="Calibri" w:eastAsia="Lucida Sans Unicode" w:hAnsi="Calibri" w:cs="Calibri"/>
          <w:sz w:val="24"/>
          <w:szCs w:val="24"/>
        </w:rPr>
      </w:pPr>
    </w:p>
    <w:p w14:paraId="4D202BCA"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 nurodytos kainos privalo sutapti su Pasiūlyme nurodytomis kainomis</w:t>
      </w:r>
      <w:r w:rsidRPr="00D55ACC">
        <w:rPr>
          <w:rFonts w:ascii="Calibri" w:hAnsi="Calibri" w:cs="Calibri"/>
          <w:sz w:val="24"/>
          <w:szCs w:val="24"/>
          <w:lang w:eastAsia="ar-SA"/>
        </w:rPr>
        <w:tab/>
      </w:r>
    </w:p>
    <w:p w14:paraId="663CBA2C"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Pastaba:</w:t>
      </w:r>
    </w:p>
    <w:p w14:paraId="42BF295D"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į bendrą pasiūlymo kainą įskaičiuoti visus nurodytus darbus suskirstant pagal pridedamą Veiklų sąrašą;</w:t>
      </w:r>
    </w:p>
    <w:p w14:paraId="3AA2A688"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xml:space="preserve">- kainos pasiūlyme nurodomos, paliekant du skaitmenis po kablelio; </w:t>
      </w:r>
    </w:p>
    <w:p w14:paraId="0CDB8FC4"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bendra kaina turi atitikti pateiktų jos sudėtinių dalių sumą;</w:t>
      </w:r>
    </w:p>
    <w:p w14:paraId="5E271C4E"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1D75CED4" w14:textId="77777777" w:rsidR="00D55ACC" w:rsidRPr="00D55ACC" w:rsidRDefault="00D55ACC" w:rsidP="00D55ACC">
      <w:pPr>
        <w:widowControl w:val="0"/>
        <w:tabs>
          <w:tab w:val="left" w:pos="7371"/>
        </w:tabs>
        <w:rPr>
          <w:rFonts w:ascii="Calibri" w:hAnsi="Calibri" w:cs="Calibri"/>
          <w:sz w:val="24"/>
          <w:szCs w:val="24"/>
          <w:lang w:eastAsia="ar-SA"/>
        </w:rPr>
      </w:pPr>
    </w:p>
    <w:p w14:paraId="4B8C6379" w14:textId="77777777" w:rsidR="00D55ACC" w:rsidRPr="00D55ACC" w:rsidRDefault="00D55ACC" w:rsidP="00D55ACC">
      <w:pPr>
        <w:widowControl w:val="0"/>
        <w:tabs>
          <w:tab w:val="left" w:pos="5670"/>
          <w:tab w:val="left" w:pos="6920"/>
          <w:tab w:val="left" w:pos="6946"/>
        </w:tabs>
        <w:rPr>
          <w:rFonts w:ascii="Calibri" w:hAnsi="Calibri" w:cs="Calibri"/>
          <w:sz w:val="24"/>
          <w:szCs w:val="24"/>
          <w:lang w:eastAsia="ar-SA"/>
        </w:rPr>
      </w:pPr>
      <w:r w:rsidRPr="00D55ACC">
        <w:rPr>
          <w:rFonts w:ascii="Calibri" w:hAnsi="Calibri" w:cs="Calibri"/>
          <w:sz w:val="24"/>
          <w:szCs w:val="24"/>
          <w:lang w:eastAsia="ar-SA"/>
        </w:rPr>
        <w:t>Užsakovo vard</w:t>
      </w:r>
      <w:r w:rsidRPr="00D55ACC" w:rsidDel="00D50832">
        <w:rPr>
          <w:rFonts w:ascii="Calibri" w:hAnsi="Calibri" w:cs="Calibri"/>
          <w:sz w:val="24"/>
          <w:szCs w:val="24"/>
          <w:lang w:eastAsia="ar-SA"/>
        </w:rPr>
        <w:t>u</w:t>
      </w:r>
      <w:r w:rsidRPr="00D55ACC">
        <w:rPr>
          <w:rFonts w:ascii="Calibri" w:hAnsi="Calibri" w:cs="Calibri"/>
          <w:sz w:val="24"/>
          <w:szCs w:val="24"/>
          <w:lang w:eastAsia="ar-SA"/>
        </w:rPr>
        <w:tab/>
        <w:t>Rangovo vardu</w:t>
      </w:r>
    </w:p>
    <w:p w14:paraId="63D0E53B" w14:textId="77777777" w:rsidR="00D55ACC" w:rsidRPr="00D55ACC" w:rsidRDefault="00D55ACC" w:rsidP="00D55ACC">
      <w:pPr>
        <w:widowControl w:val="0"/>
        <w:tabs>
          <w:tab w:val="left" w:pos="6946"/>
          <w:tab w:val="left" w:pos="9640"/>
        </w:tabs>
        <w:rPr>
          <w:rFonts w:ascii="Calibri" w:hAnsi="Calibri" w:cs="Calibri"/>
          <w:sz w:val="24"/>
          <w:szCs w:val="24"/>
          <w:lang w:eastAsia="ar-SA"/>
        </w:rPr>
      </w:pPr>
      <w:r w:rsidRPr="00D55ACC">
        <w:rPr>
          <w:rFonts w:ascii="Calibri" w:hAnsi="Calibri" w:cs="Calibri"/>
          <w:sz w:val="24"/>
          <w:szCs w:val="24"/>
          <w:lang w:eastAsia="ar-SA"/>
        </w:rPr>
        <w:tab/>
      </w:r>
    </w:p>
    <w:p w14:paraId="5FF70530"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228EECD6"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6020A4E2"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 xml:space="preserve"> (parašas, data)</w:t>
      </w:r>
      <w:r w:rsidRPr="00D55ACC">
        <w:rPr>
          <w:rFonts w:ascii="Calibri" w:hAnsi="Calibri" w:cs="Calibri"/>
          <w:bCs/>
          <w:sz w:val="24"/>
          <w:szCs w:val="24"/>
        </w:rPr>
        <w:tab/>
        <w:t xml:space="preserve">(parašas, data)      </w:t>
      </w:r>
    </w:p>
    <w:p w14:paraId="4BF8F6C9" w14:textId="77777777" w:rsidR="00D55ACC" w:rsidRPr="001917F9" w:rsidRDefault="00D55ACC" w:rsidP="001917F9">
      <w:pPr>
        <w:rPr>
          <w:rFonts w:ascii="Calibri" w:hAnsi="Calibri" w:cs="Calibri"/>
          <w:b/>
          <w:bCs/>
          <w:sz w:val="24"/>
          <w:szCs w:val="24"/>
        </w:rPr>
      </w:pPr>
    </w:p>
    <w:p w14:paraId="58C8068F" w14:textId="77777777" w:rsidR="00D55ACC" w:rsidRPr="00D55ACC" w:rsidRDefault="00D55ACC" w:rsidP="00D55ACC">
      <w:pPr>
        <w:pStyle w:val="Sraopastraipa"/>
        <w:ind w:firstLine="360"/>
        <w:rPr>
          <w:rFonts w:ascii="Calibri" w:hAnsi="Calibri" w:cs="Calibri"/>
          <w:b/>
          <w:bCs/>
          <w:sz w:val="24"/>
          <w:szCs w:val="24"/>
        </w:rPr>
      </w:pPr>
    </w:p>
    <w:p w14:paraId="69614F84" w14:textId="77777777" w:rsidR="00D55ACC" w:rsidRPr="00D55ACC" w:rsidRDefault="00D55ACC" w:rsidP="00D55ACC">
      <w:pPr>
        <w:pStyle w:val="Sraopastraipa"/>
        <w:ind w:firstLine="360"/>
        <w:rPr>
          <w:rFonts w:ascii="Calibri" w:hAnsi="Calibri" w:cs="Calibri"/>
          <w:b/>
          <w:bCs/>
          <w:sz w:val="24"/>
          <w:szCs w:val="24"/>
        </w:rPr>
      </w:pPr>
    </w:p>
    <w:p w14:paraId="04EBC910" w14:textId="77777777" w:rsidR="00D55ACC" w:rsidRPr="00D55ACC" w:rsidRDefault="00D55ACC" w:rsidP="00D55ACC">
      <w:pPr>
        <w:pStyle w:val="Sraopastraipa"/>
        <w:ind w:firstLine="360"/>
        <w:rPr>
          <w:rFonts w:ascii="Calibri" w:hAnsi="Calibri" w:cs="Calibri"/>
          <w:b/>
          <w:bCs/>
          <w:sz w:val="24"/>
          <w:szCs w:val="24"/>
        </w:rPr>
      </w:pPr>
    </w:p>
    <w:p w14:paraId="648D1D50" w14:textId="67A3C9CF" w:rsidR="00D55ACC" w:rsidRPr="00D55ACC" w:rsidRDefault="00D55ACC" w:rsidP="001917F9">
      <w:pPr>
        <w:widowControl w:val="0"/>
        <w:autoSpaceDE w:val="0"/>
        <w:autoSpaceDN w:val="0"/>
        <w:adjustRightInd w:val="0"/>
        <w:ind w:left="4253" w:firstLine="1984"/>
        <w:rPr>
          <w:rFonts w:ascii="Calibri" w:hAnsi="Calibri" w:cs="Calibri"/>
          <w:sz w:val="24"/>
          <w:szCs w:val="24"/>
        </w:rPr>
      </w:pPr>
      <w:r w:rsidRPr="00D55ACC">
        <w:rPr>
          <w:rFonts w:ascii="Calibri" w:hAnsi="Calibri" w:cs="Calibri"/>
          <w:sz w:val="24"/>
          <w:szCs w:val="24"/>
        </w:rPr>
        <w:lastRenderedPageBreak/>
        <w:t>Sutarties priedas Nr. 4</w:t>
      </w:r>
    </w:p>
    <w:p w14:paraId="14AA703D" w14:textId="77777777" w:rsidR="00D55ACC" w:rsidRPr="00D55ACC" w:rsidRDefault="00D55ACC" w:rsidP="00D55ACC">
      <w:pPr>
        <w:framePr w:h="284" w:hRule="exact" w:hSpace="180" w:wrap="around" w:vAnchor="text" w:hAnchor="page" w:x="6875" w:y="-69"/>
        <w:tabs>
          <w:tab w:val="left" w:pos="3686"/>
          <w:tab w:val="left" w:pos="4820"/>
        </w:tabs>
        <w:suppressAutoHyphens/>
        <w:autoSpaceDN w:val="0"/>
        <w:ind w:left="-2835"/>
        <w:jc w:val="center"/>
        <w:textAlignment w:val="baseline"/>
        <w:rPr>
          <w:rFonts w:ascii="Calibri" w:hAnsi="Calibri" w:cs="Calibri"/>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709"/>
        <w:gridCol w:w="3969"/>
        <w:gridCol w:w="851"/>
        <w:gridCol w:w="850"/>
        <w:gridCol w:w="992"/>
        <w:gridCol w:w="2268"/>
      </w:tblGrid>
      <w:tr w:rsidR="00D55ACC" w:rsidRPr="00D55ACC" w14:paraId="1A9B5B77" w14:textId="77777777" w:rsidTr="00F25C43">
        <w:trPr>
          <w:trHeight w:val="857"/>
        </w:trPr>
        <w:tc>
          <w:tcPr>
            <w:tcW w:w="709" w:type="dxa"/>
            <w:tcBorders>
              <w:top w:val="nil"/>
              <w:left w:val="nil"/>
              <w:bottom w:val="nil"/>
              <w:right w:val="nil"/>
            </w:tcBorders>
            <w:noWrap/>
            <w:vAlign w:val="bottom"/>
            <w:hideMark/>
          </w:tcPr>
          <w:p w14:paraId="69A09665" w14:textId="77777777" w:rsidR="00D55ACC" w:rsidRPr="00D55ACC" w:rsidRDefault="00D55ACC" w:rsidP="00F25C43">
            <w:pPr>
              <w:jc w:val="center"/>
              <w:rPr>
                <w:rFonts w:ascii="Calibri" w:hAnsi="Calibri" w:cs="Calibri"/>
                <w:i/>
                <w:sz w:val="24"/>
                <w:szCs w:val="24"/>
                <w:lang w:eastAsia="ar-SA"/>
              </w:rPr>
            </w:pPr>
          </w:p>
        </w:tc>
        <w:tc>
          <w:tcPr>
            <w:tcW w:w="8930" w:type="dxa"/>
            <w:gridSpan w:val="5"/>
            <w:tcBorders>
              <w:top w:val="nil"/>
              <w:left w:val="nil"/>
              <w:bottom w:val="nil"/>
              <w:right w:val="nil"/>
            </w:tcBorders>
            <w:noWrap/>
            <w:vAlign w:val="bottom"/>
            <w:hideMark/>
          </w:tcPr>
          <w:p w14:paraId="50B69069" w14:textId="77777777" w:rsidR="00D55ACC" w:rsidRPr="00D55ACC" w:rsidRDefault="00D55ACC" w:rsidP="00F25C43">
            <w:pPr>
              <w:jc w:val="center"/>
              <w:rPr>
                <w:rFonts w:ascii="Calibri" w:hAnsi="Calibri" w:cs="Calibri"/>
                <w:b/>
                <w:sz w:val="24"/>
                <w:szCs w:val="24"/>
              </w:rPr>
            </w:pPr>
            <w:r w:rsidRPr="00D55ACC">
              <w:rPr>
                <w:rFonts w:ascii="Calibri" w:hAnsi="Calibri" w:cs="Calibri"/>
                <w:b/>
                <w:sz w:val="24"/>
                <w:szCs w:val="24"/>
              </w:rPr>
              <w:t>KALENDORINIS DARBŲ IR PASLAUGŲ ATLIKIMO GRAFIKAS</w:t>
            </w:r>
          </w:p>
          <w:p w14:paraId="06CEDF52" w14:textId="77777777" w:rsidR="00D55ACC" w:rsidRPr="00D55ACC" w:rsidRDefault="00D55ACC" w:rsidP="00F25C43">
            <w:pPr>
              <w:jc w:val="center"/>
              <w:rPr>
                <w:rFonts w:ascii="Calibri" w:hAnsi="Calibri" w:cs="Calibri"/>
                <w:b/>
                <w:bCs/>
                <w:sz w:val="24"/>
                <w:szCs w:val="24"/>
                <w:shd w:val="clear" w:color="auto" w:fill="FFFFFF"/>
              </w:rPr>
            </w:pPr>
            <w:r w:rsidRPr="00D55ACC">
              <w:rPr>
                <w:rFonts w:ascii="Calibri" w:eastAsia="Lucida Sans Unicode" w:hAnsi="Calibri" w:cs="Calibri"/>
                <w:sz w:val="24"/>
                <w:szCs w:val="24"/>
                <w:lang w:eastAsia="ar-SA"/>
              </w:rPr>
              <w:t>„</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Utenoje  įrengimas su techninės dokumentacijos parengimu“</w:t>
            </w:r>
          </w:p>
          <w:p w14:paraId="4959F1BA" w14:textId="77777777" w:rsidR="00D55ACC" w:rsidRPr="00D55ACC" w:rsidRDefault="00D55ACC" w:rsidP="00F25C43">
            <w:pPr>
              <w:jc w:val="center"/>
              <w:rPr>
                <w:rFonts w:ascii="Calibri" w:hAnsi="Calibri" w:cs="Calibri"/>
                <w:b/>
                <w:bCs/>
                <w:sz w:val="24"/>
                <w:szCs w:val="24"/>
                <w:shd w:val="clear" w:color="auto" w:fill="FFFFFF"/>
              </w:rPr>
            </w:pPr>
          </w:p>
        </w:tc>
      </w:tr>
      <w:tr w:rsidR="00D55ACC" w:rsidRPr="00D55ACC" w14:paraId="2334B905" w14:textId="77777777" w:rsidTr="00F25C43">
        <w:trPr>
          <w:trHeight w:val="1357"/>
        </w:trPr>
        <w:tc>
          <w:tcPr>
            <w:tcW w:w="709" w:type="dxa"/>
            <w:vMerge w:val="restart"/>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5510B77A" w14:textId="77777777" w:rsidR="00D55ACC" w:rsidRPr="00D55ACC" w:rsidRDefault="00D55ACC" w:rsidP="00F25C43">
            <w:pPr>
              <w:jc w:val="center"/>
              <w:rPr>
                <w:rFonts w:ascii="Calibri" w:hAnsi="Calibri" w:cs="Calibri"/>
                <w:i/>
                <w:iCs/>
                <w:sz w:val="24"/>
                <w:szCs w:val="24"/>
                <w:lang w:eastAsia="ar-SA"/>
              </w:rPr>
            </w:pPr>
            <w:r w:rsidRPr="00D55ACC">
              <w:rPr>
                <w:rFonts w:ascii="Calibri" w:hAnsi="Calibri" w:cs="Calibri"/>
                <w:i/>
                <w:iCs/>
                <w:sz w:val="24"/>
                <w:szCs w:val="24"/>
                <w:lang w:eastAsia="ar-SA"/>
              </w:rPr>
              <w:t>Etapo Nr.</w:t>
            </w:r>
          </w:p>
        </w:tc>
        <w:tc>
          <w:tcPr>
            <w:tcW w:w="3969" w:type="dxa"/>
            <w:vMerge w:val="restart"/>
            <w:tcBorders>
              <w:top w:val="single" w:sz="8" w:space="0" w:color="000000" w:themeColor="text1"/>
              <w:left w:val="single" w:sz="4" w:space="0" w:color="000000" w:themeColor="text1"/>
              <w:right w:val="single" w:sz="4" w:space="0" w:color="000000" w:themeColor="text1"/>
            </w:tcBorders>
            <w:vAlign w:val="center"/>
            <w:hideMark/>
          </w:tcPr>
          <w:p w14:paraId="7D5B9597"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Darbų veiklos (etapo) pavadinimas</w:t>
            </w:r>
          </w:p>
          <w:p w14:paraId="3D86ACA1" w14:textId="77777777" w:rsidR="00D55ACC" w:rsidRPr="00D55ACC" w:rsidRDefault="00D55ACC" w:rsidP="00F25C43">
            <w:pPr>
              <w:ind w:left="-105"/>
              <w:jc w:val="center"/>
              <w:rPr>
                <w:rFonts w:ascii="Calibri" w:hAnsi="Calibri" w:cs="Calibri"/>
                <w:b/>
                <w:bCs/>
                <w:i/>
                <w:sz w:val="24"/>
                <w:szCs w:val="24"/>
                <w:lang w:eastAsia="ar-SA"/>
              </w:rPr>
            </w:pPr>
          </w:p>
          <w:p w14:paraId="7299702E" w14:textId="77777777" w:rsidR="00D55ACC" w:rsidRPr="00D55ACC" w:rsidRDefault="00D55ACC" w:rsidP="00F25C43">
            <w:pPr>
              <w:ind w:left="-105" w:firstLine="280"/>
              <w:jc w:val="center"/>
              <w:rPr>
                <w:rFonts w:ascii="Calibri" w:hAnsi="Calibri" w:cs="Calibri"/>
                <w:b/>
                <w:bCs/>
                <w:i/>
                <w:sz w:val="24"/>
                <w:szCs w:val="24"/>
                <w:lang w:eastAsia="ar-SA"/>
              </w:rPr>
            </w:pPr>
          </w:p>
        </w:tc>
        <w:tc>
          <w:tcPr>
            <w:tcW w:w="2693" w:type="dxa"/>
            <w:gridSpan w:val="3"/>
            <w:tcBorders>
              <w:top w:val="single" w:sz="8" w:space="0" w:color="000000" w:themeColor="text1"/>
              <w:left w:val="nil"/>
              <w:bottom w:val="single" w:sz="4" w:space="0" w:color="000000" w:themeColor="text1"/>
              <w:right w:val="single" w:sz="4" w:space="0" w:color="auto"/>
            </w:tcBorders>
            <w:vAlign w:val="center"/>
          </w:tcPr>
          <w:p w14:paraId="037190CC" w14:textId="77777777" w:rsidR="00D55ACC" w:rsidRPr="00D55ACC" w:rsidRDefault="00D55ACC" w:rsidP="00F25C43">
            <w:pPr>
              <w:jc w:val="center"/>
              <w:rPr>
                <w:rFonts w:ascii="Calibri" w:hAnsi="Calibri" w:cs="Calibri"/>
                <w:b/>
                <w:bCs/>
                <w:i/>
                <w:sz w:val="24"/>
                <w:szCs w:val="24"/>
              </w:rPr>
            </w:pPr>
            <w:r w:rsidRPr="00D55ACC">
              <w:rPr>
                <w:rFonts w:ascii="Calibri" w:hAnsi="Calibri" w:cs="Calibri"/>
                <w:b/>
                <w:bCs/>
                <w:i/>
                <w:sz w:val="24"/>
                <w:szCs w:val="24"/>
              </w:rPr>
              <w:t>Atliekamų darbų vertė, Eur be PVM</w:t>
            </w:r>
          </w:p>
          <w:p w14:paraId="36CC8DCB"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i/>
                <w:sz w:val="24"/>
                <w:szCs w:val="24"/>
              </w:rPr>
              <w:t>[Pildo rangovas]*</w:t>
            </w:r>
          </w:p>
        </w:tc>
        <w:tc>
          <w:tcPr>
            <w:tcW w:w="2268" w:type="dxa"/>
            <w:tcBorders>
              <w:top w:val="single" w:sz="8" w:space="0" w:color="000000" w:themeColor="text1"/>
              <w:left w:val="single" w:sz="4" w:space="0" w:color="000000" w:themeColor="text1"/>
              <w:bottom w:val="single" w:sz="8" w:space="0" w:color="000000" w:themeColor="text1"/>
              <w:right w:val="single" w:sz="4" w:space="0" w:color="auto"/>
            </w:tcBorders>
            <w:vAlign w:val="center"/>
          </w:tcPr>
          <w:p w14:paraId="60687A9D" w14:textId="77777777" w:rsidR="00D55ACC" w:rsidRPr="00D55ACC" w:rsidRDefault="00D55ACC" w:rsidP="00F25C43">
            <w:pPr>
              <w:ind w:right="593"/>
              <w:jc w:val="center"/>
              <w:rPr>
                <w:rFonts w:ascii="Calibri" w:hAnsi="Calibri" w:cs="Calibri"/>
                <w:b/>
                <w:bCs/>
                <w:i/>
                <w:sz w:val="24"/>
                <w:szCs w:val="24"/>
                <w:lang w:eastAsia="ar-SA"/>
              </w:rPr>
            </w:pPr>
            <w:r w:rsidRPr="00D55ACC">
              <w:rPr>
                <w:rFonts w:ascii="Calibri" w:hAnsi="Calibri" w:cs="Calibri"/>
                <w:b/>
                <w:bCs/>
                <w:i/>
                <w:color w:val="000000" w:themeColor="text1"/>
                <w:sz w:val="24"/>
                <w:szCs w:val="24"/>
              </w:rPr>
              <w:t>Darbų veiklos (etapo) kaina be PVM</w:t>
            </w:r>
          </w:p>
        </w:tc>
      </w:tr>
      <w:tr w:rsidR="00D55ACC" w:rsidRPr="00D55ACC" w14:paraId="5B7B5D79" w14:textId="77777777" w:rsidTr="00F25C43">
        <w:trPr>
          <w:trHeight w:val="417"/>
        </w:trPr>
        <w:tc>
          <w:tcPr>
            <w:tcW w:w="709" w:type="dxa"/>
            <w:vMerge/>
            <w:vAlign w:val="center"/>
            <w:hideMark/>
          </w:tcPr>
          <w:p w14:paraId="38AAC271" w14:textId="77777777" w:rsidR="00D55ACC" w:rsidRPr="00D55ACC" w:rsidRDefault="00D55ACC" w:rsidP="00F25C43">
            <w:pPr>
              <w:jc w:val="center"/>
              <w:rPr>
                <w:rFonts w:ascii="Calibri" w:hAnsi="Calibri" w:cs="Calibri"/>
                <w:i/>
                <w:iCs/>
                <w:sz w:val="24"/>
                <w:szCs w:val="24"/>
                <w:lang w:eastAsia="ar-SA"/>
              </w:rPr>
            </w:pPr>
          </w:p>
        </w:tc>
        <w:tc>
          <w:tcPr>
            <w:tcW w:w="3969" w:type="dxa"/>
            <w:vMerge/>
            <w:vAlign w:val="center"/>
            <w:hideMark/>
          </w:tcPr>
          <w:p w14:paraId="09F249C9" w14:textId="77777777" w:rsidR="00D55ACC" w:rsidRPr="00D55ACC" w:rsidRDefault="00D55ACC" w:rsidP="00F25C43">
            <w:pPr>
              <w:jc w:val="center"/>
              <w:rPr>
                <w:rFonts w:ascii="Calibri" w:hAnsi="Calibri" w:cs="Calibri"/>
                <w:b/>
                <w:bCs/>
                <w:i/>
                <w:sz w:val="24"/>
                <w:szCs w:val="24"/>
                <w:lang w:eastAsia="ar-SA"/>
              </w:rPr>
            </w:pPr>
          </w:p>
        </w:tc>
        <w:tc>
          <w:tcPr>
            <w:tcW w:w="851" w:type="dxa"/>
            <w:tcBorders>
              <w:top w:val="nil"/>
              <w:left w:val="nil"/>
              <w:bottom w:val="single" w:sz="8" w:space="0" w:color="000000" w:themeColor="text1"/>
              <w:right w:val="single" w:sz="4" w:space="0" w:color="000000" w:themeColor="text1"/>
            </w:tcBorders>
            <w:vAlign w:val="center"/>
            <w:hideMark/>
          </w:tcPr>
          <w:p w14:paraId="2F056A9A" w14:textId="77777777" w:rsidR="00D55ACC" w:rsidRPr="00D55ACC" w:rsidRDefault="00D55ACC" w:rsidP="00F25C43">
            <w:pPr>
              <w:jc w:val="center"/>
              <w:rPr>
                <w:rFonts w:ascii="Calibri" w:hAnsi="Calibri" w:cs="Calibri"/>
                <w:i/>
                <w:sz w:val="24"/>
                <w:szCs w:val="24"/>
                <w:lang w:eastAsia="ar-SA"/>
              </w:rPr>
            </w:pPr>
            <w:r w:rsidRPr="00D55ACC">
              <w:rPr>
                <w:rFonts w:ascii="Calibri" w:hAnsi="Calibri" w:cs="Calibri"/>
                <w:i/>
                <w:sz w:val="24"/>
                <w:szCs w:val="24"/>
                <w:lang w:eastAsia="ar-SA"/>
              </w:rPr>
              <w:t>I</w:t>
            </w:r>
            <w:r w:rsidRPr="00D55ACC">
              <w:rPr>
                <w:rFonts w:ascii="Calibri" w:hAnsi="Calibri" w:cs="Calibri"/>
                <w:i/>
                <w:iCs/>
                <w:sz w:val="24"/>
                <w:szCs w:val="24"/>
                <w:lang w:eastAsia="ar-SA"/>
              </w:rPr>
              <w:t xml:space="preserve"> mėnuo</w:t>
            </w:r>
          </w:p>
        </w:tc>
        <w:tc>
          <w:tcPr>
            <w:tcW w:w="850" w:type="dxa"/>
            <w:tcBorders>
              <w:top w:val="nil"/>
              <w:left w:val="nil"/>
              <w:bottom w:val="single" w:sz="8" w:space="0" w:color="000000" w:themeColor="text1"/>
              <w:right w:val="single" w:sz="4" w:space="0" w:color="auto"/>
            </w:tcBorders>
            <w:vAlign w:val="center"/>
            <w:hideMark/>
          </w:tcPr>
          <w:p w14:paraId="7DD773D4" w14:textId="77777777" w:rsidR="00D55ACC" w:rsidRPr="00D55ACC" w:rsidRDefault="00D55ACC" w:rsidP="00F25C43">
            <w:pPr>
              <w:jc w:val="center"/>
              <w:rPr>
                <w:rFonts w:ascii="Calibri" w:hAnsi="Calibri" w:cs="Calibri"/>
                <w:i/>
                <w:iCs/>
                <w:sz w:val="24"/>
                <w:szCs w:val="24"/>
                <w:lang w:eastAsia="ar-SA"/>
              </w:rPr>
            </w:pPr>
            <w:r w:rsidRPr="00D55ACC">
              <w:rPr>
                <w:rFonts w:ascii="Calibri" w:hAnsi="Calibri" w:cs="Calibri"/>
                <w:i/>
                <w:sz w:val="24"/>
                <w:szCs w:val="24"/>
                <w:lang w:eastAsia="ar-SA"/>
              </w:rPr>
              <w:t>*****</w:t>
            </w:r>
          </w:p>
        </w:tc>
        <w:tc>
          <w:tcPr>
            <w:tcW w:w="992" w:type="dxa"/>
            <w:tcBorders>
              <w:top w:val="nil"/>
              <w:left w:val="nil"/>
              <w:bottom w:val="single" w:sz="8" w:space="0" w:color="000000" w:themeColor="text1"/>
              <w:right w:val="single" w:sz="4" w:space="0" w:color="auto"/>
            </w:tcBorders>
            <w:vAlign w:val="center"/>
          </w:tcPr>
          <w:p w14:paraId="4D837CB5" w14:textId="77777777" w:rsidR="00D55ACC" w:rsidRPr="00D55ACC" w:rsidRDefault="00D55ACC" w:rsidP="00F25C43">
            <w:pPr>
              <w:jc w:val="center"/>
              <w:rPr>
                <w:rFonts w:ascii="Calibri" w:hAnsi="Calibri" w:cs="Calibri"/>
                <w:i/>
                <w:sz w:val="24"/>
                <w:szCs w:val="24"/>
                <w:lang w:eastAsia="ar-SA"/>
              </w:rPr>
            </w:pPr>
            <w:r w:rsidRPr="00D55ACC">
              <w:rPr>
                <w:rFonts w:ascii="Calibri" w:hAnsi="Calibri" w:cs="Calibri"/>
                <w:i/>
                <w:sz w:val="24"/>
                <w:szCs w:val="24"/>
                <w:lang w:eastAsia="ar-SA"/>
              </w:rPr>
              <w:t>XII mėnuo</w:t>
            </w:r>
          </w:p>
        </w:tc>
        <w:tc>
          <w:tcPr>
            <w:tcW w:w="2268"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48540CC9" w14:textId="77777777" w:rsidR="00D55ACC" w:rsidRPr="00D55ACC" w:rsidRDefault="00D55ACC" w:rsidP="00F25C43">
            <w:pPr>
              <w:jc w:val="center"/>
              <w:rPr>
                <w:rFonts w:ascii="Calibri" w:hAnsi="Calibri" w:cs="Calibri"/>
                <w:b/>
                <w:bCs/>
                <w:i/>
                <w:sz w:val="24"/>
                <w:szCs w:val="24"/>
                <w:lang w:eastAsia="ar-SA"/>
              </w:rPr>
            </w:pPr>
          </w:p>
        </w:tc>
      </w:tr>
      <w:tr w:rsidR="00D55ACC" w:rsidRPr="00D55ACC" w14:paraId="1C6BFD8A" w14:textId="77777777" w:rsidTr="00F25C43">
        <w:trPr>
          <w:trHeight w:val="873"/>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6BDDEB9" w14:textId="77777777" w:rsidR="00D55ACC" w:rsidRPr="00D55ACC" w:rsidRDefault="00D55ACC" w:rsidP="00F25C43">
            <w:pPr>
              <w:jc w:val="center"/>
              <w:rPr>
                <w:rFonts w:ascii="Calibri" w:hAnsi="Calibri" w:cs="Calibri"/>
                <w:sz w:val="24"/>
                <w:szCs w:val="24"/>
                <w:lang w:eastAsia="ar-SA"/>
              </w:rPr>
            </w:pPr>
            <w:r w:rsidRPr="00D55ACC">
              <w:rPr>
                <w:rFonts w:ascii="Calibri" w:hAnsi="Calibri" w:cs="Calibri"/>
                <w:sz w:val="24"/>
                <w:szCs w:val="24"/>
                <w:lang w:eastAsia="ar-SA"/>
              </w:rPr>
              <w:t>1.</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5D162B08" w14:textId="77777777" w:rsidR="00D55ACC" w:rsidRPr="00D55ACC" w:rsidRDefault="00D55ACC" w:rsidP="00F25C43">
            <w:pPr>
              <w:rPr>
                <w:rFonts w:ascii="Calibri" w:hAnsi="Calibri" w:cs="Calibri"/>
                <w:b/>
                <w:bCs/>
                <w:color w:val="000000"/>
                <w:sz w:val="24"/>
                <w:szCs w:val="24"/>
              </w:rPr>
            </w:pPr>
            <w:r w:rsidRPr="00D55ACC">
              <w:rPr>
                <w:rFonts w:ascii="Calibri" w:eastAsia="Lucida Sans Unicode" w:hAnsi="Calibri" w:cs="Calibri"/>
                <w:sz w:val="24"/>
                <w:szCs w:val="24"/>
                <w:lang w:eastAsia="ar-SA"/>
              </w:rPr>
              <w:t>„</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Utenoje, įrengimas su techninės dokumentacijos parengimu“</w:t>
            </w:r>
          </w:p>
          <w:p w14:paraId="367DCB37" w14:textId="77777777" w:rsidR="00D55ACC" w:rsidRPr="00D55ACC" w:rsidRDefault="00D55ACC" w:rsidP="00F25C43">
            <w:pPr>
              <w:tabs>
                <w:tab w:val="left" w:pos="426"/>
              </w:tabs>
              <w:rPr>
                <w:rFonts w:ascii="Calibri" w:hAnsi="Calibri" w:cs="Calibri"/>
                <w:sz w:val="24"/>
                <w:szCs w:val="24"/>
                <w:lang w:eastAsia="ar-SA"/>
              </w:rPr>
            </w:pPr>
          </w:p>
        </w:tc>
        <w:tc>
          <w:tcPr>
            <w:tcW w:w="851" w:type="dxa"/>
            <w:tcBorders>
              <w:top w:val="single" w:sz="8" w:space="0" w:color="000000" w:themeColor="text1"/>
              <w:left w:val="nil"/>
              <w:bottom w:val="single" w:sz="4" w:space="0" w:color="auto"/>
              <w:right w:val="single" w:sz="4" w:space="0" w:color="000000" w:themeColor="text1"/>
            </w:tcBorders>
            <w:noWrap/>
            <w:vAlign w:val="center"/>
          </w:tcPr>
          <w:p w14:paraId="12E9D9BF" w14:textId="77777777" w:rsidR="00D55ACC" w:rsidRPr="00D55ACC" w:rsidRDefault="00D55ACC" w:rsidP="00F25C43">
            <w:pP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305322EB"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006F637F"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C48B59C" w14:textId="77777777" w:rsidR="00D55ACC" w:rsidRPr="00D55ACC" w:rsidRDefault="00D55ACC" w:rsidP="00F25C43">
            <w:pPr>
              <w:jc w:val="center"/>
              <w:rPr>
                <w:rFonts w:ascii="Calibri" w:hAnsi="Calibri" w:cs="Calibri"/>
                <w:i/>
                <w:sz w:val="24"/>
                <w:szCs w:val="24"/>
                <w:lang w:eastAsia="ar-SA"/>
              </w:rPr>
            </w:pPr>
          </w:p>
        </w:tc>
      </w:tr>
      <w:tr w:rsidR="00D55ACC" w:rsidRPr="00D55ACC" w14:paraId="3E9B07F3" w14:textId="77777777" w:rsidTr="00F25C43">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5EA4A3B"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1.1.</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382EB4FE" w14:textId="77777777" w:rsidR="00D55ACC" w:rsidRPr="00D55ACC" w:rsidRDefault="00D55ACC" w:rsidP="00F25C43">
            <w:pPr>
              <w:tabs>
                <w:tab w:val="left" w:pos="426"/>
              </w:tabs>
              <w:rPr>
                <w:rFonts w:ascii="Calibri" w:hAnsi="Calibri" w:cs="Calibri"/>
                <w:sz w:val="24"/>
                <w:szCs w:val="24"/>
                <w:lang w:eastAsia="ar-SA"/>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techninio darbo projekto parengimas.</w:t>
            </w:r>
          </w:p>
        </w:tc>
        <w:tc>
          <w:tcPr>
            <w:tcW w:w="851" w:type="dxa"/>
            <w:tcBorders>
              <w:top w:val="single" w:sz="8" w:space="0" w:color="000000" w:themeColor="text1"/>
              <w:left w:val="nil"/>
              <w:bottom w:val="single" w:sz="4" w:space="0" w:color="auto"/>
              <w:right w:val="single" w:sz="4" w:space="0" w:color="000000" w:themeColor="text1"/>
            </w:tcBorders>
            <w:noWrap/>
            <w:vAlign w:val="center"/>
          </w:tcPr>
          <w:p w14:paraId="72E23BFA" w14:textId="77777777" w:rsidR="00D55ACC" w:rsidRPr="00D55ACC" w:rsidRDefault="00D55ACC" w:rsidP="00F25C43">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6C23DF80"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3742311B"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162992D" w14:textId="77777777" w:rsidR="00D55ACC" w:rsidRPr="00D55ACC" w:rsidRDefault="00D55ACC" w:rsidP="00F25C43">
            <w:pPr>
              <w:jc w:val="center"/>
              <w:rPr>
                <w:rFonts w:ascii="Calibri" w:hAnsi="Calibri" w:cs="Calibri"/>
                <w:i/>
                <w:sz w:val="24"/>
                <w:szCs w:val="24"/>
                <w:lang w:eastAsia="ar-SA"/>
              </w:rPr>
            </w:pPr>
          </w:p>
        </w:tc>
      </w:tr>
      <w:tr w:rsidR="00D55ACC" w:rsidRPr="00D55ACC" w14:paraId="3351B7FD" w14:textId="77777777" w:rsidTr="00F25C43">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C8CBC62"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1.2.</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1E23EF5E"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w:t>
            </w:r>
            <w:r w:rsidRPr="00D55ACC">
              <w:rPr>
                <w:rFonts w:ascii="Calibri" w:hAnsi="Calibri" w:cs="Calibri"/>
                <w:sz w:val="24"/>
                <w:szCs w:val="24"/>
                <w:lang w:eastAsia="ar-SA"/>
              </w:rPr>
              <w:t xml:space="preserve"> techninio darbo projekto parengimas.</w:t>
            </w:r>
          </w:p>
        </w:tc>
        <w:tc>
          <w:tcPr>
            <w:tcW w:w="851" w:type="dxa"/>
            <w:tcBorders>
              <w:top w:val="single" w:sz="8" w:space="0" w:color="000000" w:themeColor="text1"/>
              <w:left w:val="nil"/>
              <w:bottom w:val="single" w:sz="4" w:space="0" w:color="auto"/>
              <w:right w:val="single" w:sz="4" w:space="0" w:color="000000" w:themeColor="text1"/>
            </w:tcBorders>
            <w:noWrap/>
            <w:vAlign w:val="center"/>
          </w:tcPr>
          <w:p w14:paraId="63A2B4F9" w14:textId="77777777" w:rsidR="00D55ACC" w:rsidRPr="00D55ACC" w:rsidRDefault="00D55ACC" w:rsidP="00F25C43">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7405ADC3"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18E814F8"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A791CC7" w14:textId="77777777" w:rsidR="00D55ACC" w:rsidRPr="00D55ACC" w:rsidRDefault="00D55ACC" w:rsidP="00F25C43">
            <w:pPr>
              <w:jc w:val="center"/>
              <w:rPr>
                <w:rFonts w:ascii="Calibri" w:hAnsi="Calibri" w:cs="Calibri"/>
                <w:i/>
                <w:sz w:val="24"/>
                <w:szCs w:val="24"/>
                <w:lang w:eastAsia="ar-SA"/>
              </w:rPr>
            </w:pPr>
          </w:p>
        </w:tc>
      </w:tr>
      <w:tr w:rsidR="00D55ACC" w:rsidRPr="00D55ACC" w14:paraId="67A171F6" w14:textId="77777777" w:rsidTr="00F25C43">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10C3981"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1.3.</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2D06E67A" w14:textId="77777777" w:rsidR="00D55ACC" w:rsidRPr="00D55ACC" w:rsidRDefault="00D55ACC" w:rsidP="00F25C43">
            <w:pPr>
              <w:tabs>
                <w:tab w:val="left" w:pos="426"/>
              </w:tabs>
              <w:rPr>
                <w:rFonts w:ascii="Calibri" w:hAnsi="Calibri" w:cs="Calibri"/>
                <w:sz w:val="24"/>
                <w:szCs w:val="24"/>
                <w:highlight w:val="yellow"/>
                <w:shd w:val="clear" w:color="auto" w:fill="FFFFFF"/>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darbai.</w:t>
            </w:r>
          </w:p>
        </w:tc>
        <w:tc>
          <w:tcPr>
            <w:tcW w:w="851" w:type="dxa"/>
            <w:tcBorders>
              <w:top w:val="single" w:sz="8" w:space="0" w:color="000000" w:themeColor="text1"/>
              <w:left w:val="nil"/>
              <w:bottom w:val="single" w:sz="4" w:space="0" w:color="auto"/>
              <w:right w:val="single" w:sz="4" w:space="0" w:color="000000" w:themeColor="text1"/>
            </w:tcBorders>
            <w:noWrap/>
            <w:vAlign w:val="center"/>
          </w:tcPr>
          <w:p w14:paraId="7CC49D46" w14:textId="77777777" w:rsidR="00D55ACC" w:rsidRPr="00D55ACC" w:rsidRDefault="00D55ACC" w:rsidP="00F25C43">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1DD28729"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3097E5C5"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E56810B" w14:textId="77777777" w:rsidR="00D55ACC" w:rsidRPr="00D55ACC" w:rsidRDefault="00D55ACC" w:rsidP="00F25C43">
            <w:pPr>
              <w:jc w:val="center"/>
              <w:rPr>
                <w:rFonts w:ascii="Calibri" w:hAnsi="Calibri" w:cs="Calibri"/>
                <w:i/>
                <w:sz w:val="24"/>
                <w:szCs w:val="24"/>
                <w:lang w:eastAsia="ar-SA"/>
              </w:rPr>
            </w:pPr>
          </w:p>
        </w:tc>
      </w:tr>
      <w:tr w:rsidR="00D55ACC" w:rsidRPr="00D55ACC" w14:paraId="0617515B" w14:textId="77777777" w:rsidTr="00F25C43">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79DEAF2"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1.4.</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404B1411" w14:textId="77777777" w:rsidR="00D55ACC" w:rsidRPr="00D55ACC" w:rsidRDefault="00D55ACC" w:rsidP="00F25C43">
            <w:pPr>
              <w:tabs>
                <w:tab w:val="left" w:pos="426"/>
              </w:tabs>
              <w:rPr>
                <w:rFonts w:ascii="Calibri" w:hAnsi="Calibri" w:cs="Calibri"/>
                <w:sz w:val="24"/>
                <w:szCs w:val="24"/>
                <w:highlight w:val="yellow"/>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darbai.</w:t>
            </w:r>
          </w:p>
        </w:tc>
        <w:tc>
          <w:tcPr>
            <w:tcW w:w="851" w:type="dxa"/>
            <w:tcBorders>
              <w:top w:val="single" w:sz="8" w:space="0" w:color="000000" w:themeColor="text1"/>
              <w:left w:val="nil"/>
              <w:bottom w:val="single" w:sz="4" w:space="0" w:color="auto"/>
              <w:right w:val="single" w:sz="4" w:space="0" w:color="000000" w:themeColor="text1"/>
            </w:tcBorders>
            <w:noWrap/>
            <w:vAlign w:val="center"/>
          </w:tcPr>
          <w:p w14:paraId="1B4D94F6" w14:textId="77777777" w:rsidR="00D55ACC" w:rsidRPr="00D55ACC" w:rsidRDefault="00D55ACC" w:rsidP="00F25C43">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0A587178"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7E05C2BC"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E0CA4B4" w14:textId="77777777" w:rsidR="00D55ACC" w:rsidRPr="00D55ACC" w:rsidRDefault="00D55ACC" w:rsidP="00F25C43">
            <w:pPr>
              <w:jc w:val="center"/>
              <w:rPr>
                <w:rFonts w:ascii="Calibri" w:hAnsi="Calibri" w:cs="Calibri"/>
                <w:i/>
                <w:sz w:val="24"/>
                <w:szCs w:val="24"/>
                <w:lang w:eastAsia="ar-SA"/>
              </w:rPr>
            </w:pPr>
          </w:p>
        </w:tc>
      </w:tr>
      <w:tr w:rsidR="00D55ACC" w:rsidRPr="00D55ACC" w14:paraId="0555A82B" w14:textId="77777777" w:rsidTr="00F25C43">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798B9DE"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1.5.</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491F6120" w14:textId="77777777" w:rsidR="00D55ACC" w:rsidRPr="00D55ACC" w:rsidRDefault="00D55ACC" w:rsidP="00F25C43">
            <w:pPr>
              <w:tabs>
                <w:tab w:val="left" w:pos="426"/>
              </w:tabs>
              <w:rPr>
                <w:rFonts w:ascii="Calibri" w:hAnsi="Calibri" w:cs="Calibri"/>
                <w:sz w:val="24"/>
                <w:szCs w:val="24"/>
                <w:highlight w:val="yellow"/>
                <w:shd w:val="clear" w:color="auto" w:fill="FFFFFF"/>
              </w:rPr>
            </w:pPr>
            <w:r w:rsidRPr="00D55ACC">
              <w:rPr>
                <w:rFonts w:ascii="Calibri" w:eastAsia="Lucida Sans Unicode" w:hAnsi="Calibri" w:cs="Calibri"/>
                <w:spacing w:val="-3"/>
                <w:sz w:val="24"/>
                <w:szCs w:val="24"/>
                <w:lang w:eastAsia="ar-SA"/>
              </w:rPr>
              <w:t>Aukštaičių g. Utenoje išpildomosios dokumentacijos ir nekilnojamojo turto kadastro duomenų bylos parengimas (patikslinimas) su gauta teigiama Registrų centro išankstinės patikros išvada.</w:t>
            </w:r>
          </w:p>
        </w:tc>
        <w:tc>
          <w:tcPr>
            <w:tcW w:w="851" w:type="dxa"/>
            <w:tcBorders>
              <w:top w:val="single" w:sz="8" w:space="0" w:color="000000" w:themeColor="text1"/>
              <w:left w:val="nil"/>
              <w:bottom w:val="single" w:sz="4" w:space="0" w:color="auto"/>
              <w:right w:val="single" w:sz="4" w:space="0" w:color="000000" w:themeColor="text1"/>
            </w:tcBorders>
            <w:noWrap/>
            <w:vAlign w:val="center"/>
          </w:tcPr>
          <w:p w14:paraId="53DDDC8B" w14:textId="77777777" w:rsidR="00D55ACC" w:rsidRPr="00D55ACC" w:rsidRDefault="00D55ACC" w:rsidP="00F25C43">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0162AB20"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414B89F2"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9F7DFE9" w14:textId="77777777" w:rsidR="00D55ACC" w:rsidRPr="00D55ACC" w:rsidRDefault="00D55ACC" w:rsidP="00F25C43">
            <w:pPr>
              <w:jc w:val="center"/>
              <w:rPr>
                <w:rFonts w:ascii="Calibri" w:hAnsi="Calibri" w:cs="Calibri"/>
                <w:i/>
                <w:sz w:val="24"/>
                <w:szCs w:val="24"/>
                <w:lang w:eastAsia="ar-SA"/>
              </w:rPr>
            </w:pPr>
          </w:p>
        </w:tc>
      </w:tr>
      <w:tr w:rsidR="00D55ACC" w:rsidRPr="00D55ACC" w14:paraId="4CF074B8" w14:textId="77777777" w:rsidTr="00F25C43">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22127C7"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1.6.</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0CFFD2F0" w14:textId="77777777" w:rsidR="00D55ACC" w:rsidRPr="00D55ACC" w:rsidRDefault="00D55ACC" w:rsidP="00F25C43">
            <w:pPr>
              <w:tabs>
                <w:tab w:val="left" w:pos="426"/>
              </w:tabs>
              <w:rPr>
                <w:rFonts w:ascii="Calibri" w:hAnsi="Calibri" w:cs="Calibri"/>
                <w:sz w:val="24"/>
                <w:szCs w:val="24"/>
                <w:shd w:val="clear" w:color="auto" w:fill="FFFFFF"/>
              </w:rPr>
            </w:pPr>
            <w:proofErr w:type="spellStart"/>
            <w:r w:rsidRPr="00D55ACC">
              <w:rPr>
                <w:rFonts w:ascii="Calibri" w:eastAsia="Lucida Sans Unicode" w:hAnsi="Calibri" w:cs="Calibri"/>
                <w:spacing w:val="-3"/>
                <w:sz w:val="24"/>
                <w:szCs w:val="24"/>
                <w:lang w:eastAsia="ar-SA"/>
              </w:rPr>
              <w:t>Ribnikų</w:t>
            </w:r>
            <w:proofErr w:type="spellEnd"/>
            <w:r w:rsidRPr="00D55ACC">
              <w:rPr>
                <w:rFonts w:ascii="Calibri" w:eastAsia="Lucida Sans Unicode" w:hAnsi="Calibri" w:cs="Calibri"/>
                <w:spacing w:val="-3"/>
                <w:sz w:val="24"/>
                <w:szCs w:val="24"/>
                <w:lang w:eastAsia="ar-SA"/>
              </w:rPr>
              <w:t xml:space="preserve"> g .4 Utenoje išpildomosios dokumentacijos ir nekilnojamojo turto kadastro duomenų bylos parengimas (patikslinimas) su gauta teigiama Registrų centro išankstinės patikros išvada.</w:t>
            </w:r>
          </w:p>
        </w:tc>
        <w:tc>
          <w:tcPr>
            <w:tcW w:w="851" w:type="dxa"/>
            <w:tcBorders>
              <w:top w:val="single" w:sz="8" w:space="0" w:color="000000" w:themeColor="text1"/>
              <w:left w:val="nil"/>
              <w:bottom w:val="single" w:sz="4" w:space="0" w:color="auto"/>
              <w:right w:val="single" w:sz="4" w:space="0" w:color="000000" w:themeColor="text1"/>
            </w:tcBorders>
            <w:noWrap/>
            <w:vAlign w:val="center"/>
          </w:tcPr>
          <w:p w14:paraId="4D4C0C44" w14:textId="77777777" w:rsidR="00D55ACC" w:rsidRPr="00D55ACC" w:rsidRDefault="00D55ACC" w:rsidP="00F25C43">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797F66B0"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279373E9"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5ED282CA" w14:textId="77777777" w:rsidR="00D55ACC" w:rsidRPr="00D55ACC" w:rsidRDefault="00D55ACC" w:rsidP="00F25C43">
            <w:pPr>
              <w:jc w:val="center"/>
              <w:rPr>
                <w:rFonts w:ascii="Calibri" w:hAnsi="Calibri" w:cs="Calibri"/>
                <w:i/>
                <w:sz w:val="24"/>
                <w:szCs w:val="24"/>
                <w:lang w:eastAsia="ar-SA"/>
              </w:rPr>
            </w:pPr>
          </w:p>
        </w:tc>
      </w:tr>
      <w:tr w:rsidR="00D55ACC" w:rsidRPr="00D55ACC" w14:paraId="40A7D5BB" w14:textId="77777777" w:rsidTr="00F25C43">
        <w:trPr>
          <w:trHeight w:val="402"/>
        </w:trPr>
        <w:tc>
          <w:tcPr>
            <w:tcW w:w="46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3FBAA1EB"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Bendra suma be PVM*:</w:t>
            </w:r>
          </w:p>
        </w:tc>
        <w:tc>
          <w:tcPr>
            <w:tcW w:w="2693" w:type="dxa"/>
            <w:gridSpan w:val="3"/>
            <w:tcBorders>
              <w:top w:val="nil"/>
              <w:left w:val="nil"/>
              <w:bottom w:val="single" w:sz="8" w:space="0" w:color="000000" w:themeColor="text1"/>
              <w:right w:val="single" w:sz="4" w:space="0" w:color="auto"/>
            </w:tcBorders>
          </w:tcPr>
          <w:p w14:paraId="75E27D80" w14:textId="77777777" w:rsidR="00D55ACC" w:rsidRPr="00D55ACC" w:rsidRDefault="00D55ACC" w:rsidP="00F25C43">
            <w:pPr>
              <w:jc w:val="center"/>
              <w:rPr>
                <w:rFonts w:ascii="Calibri" w:hAnsi="Calibri" w:cs="Calibri"/>
                <w:i/>
                <w:sz w:val="24"/>
                <w:szCs w:val="24"/>
                <w:lang w:eastAsia="ar-SA"/>
              </w:rPr>
            </w:pPr>
          </w:p>
        </w:tc>
        <w:tc>
          <w:tcPr>
            <w:tcW w:w="2268" w:type="dxa"/>
            <w:tcBorders>
              <w:top w:val="nil"/>
              <w:left w:val="single" w:sz="4" w:space="0" w:color="auto"/>
              <w:bottom w:val="single" w:sz="8" w:space="0" w:color="000000" w:themeColor="text1"/>
              <w:right w:val="single" w:sz="8" w:space="0" w:color="000000" w:themeColor="text1"/>
            </w:tcBorders>
          </w:tcPr>
          <w:p w14:paraId="0CF57C22" w14:textId="77777777" w:rsidR="00D55ACC" w:rsidRPr="00D55ACC" w:rsidRDefault="00D55ACC" w:rsidP="00F25C43">
            <w:pPr>
              <w:jc w:val="center"/>
              <w:rPr>
                <w:rFonts w:ascii="Calibri" w:hAnsi="Calibri" w:cs="Calibri"/>
                <w:i/>
                <w:sz w:val="24"/>
                <w:szCs w:val="24"/>
                <w:lang w:eastAsia="ar-SA"/>
              </w:rPr>
            </w:pPr>
          </w:p>
        </w:tc>
      </w:tr>
      <w:tr w:rsidR="00D55ACC" w:rsidRPr="00D55ACC" w14:paraId="7C1A5772" w14:textId="77777777" w:rsidTr="00F25C43">
        <w:trPr>
          <w:trHeight w:val="396"/>
        </w:trPr>
        <w:tc>
          <w:tcPr>
            <w:tcW w:w="46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01BF3550"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PVM [tarifas] suma*:</w:t>
            </w:r>
          </w:p>
        </w:tc>
        <w:tc>
          <w:tcPr>
            <w:tcW w:w="2693"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F6CF164"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31754D11" w14:textId="77777777" w:rsidR="00D55ACC" w:rsidRPr="00D55ACC" w:rsidRDefault="00D55ACC" w:rsidP="00F25C43">
            <w:pPr>
              <w:jc w:val="center"/>
              <w:rPr>
                <w:rFonts w:ascii="Calibri" w:hAnsi="Calibri" w:cs="Calibri"/>
                <w:i/>
                <w:sz w:val="24"/>
                <w:szCs w:val="24"/>
                <w:lang w:eastAsia="ar-SA"/>
              </w:rPr>
            </w:pPr>
          </w:p>
        </w:tc>
      </w:tr>
      <w:tr w:rsidR="00D55ACC" w:rsidRPr="00D55ACC" w14:paraId="2167EE96" w14:textId="77777777" w:rsidTr="00F25C43">
        <w:trPr>
          <w:trHeight w:val="410"/>
        </w:trPr>
        <w:tc>
          <w:tcPr>
            <w:tcW w:w="46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19999B31"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BENDRA SUMA su PVM*:</w:t>
            </w:r>
          </w:p>
        </w:tc>
        <w:tc>
          <w:tcPr>
            <w:tcW w:w="2693"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34E35422" w14:textId="77777777" w:rsidR="00D55ACC" w:rsidRPr="00D55ACC" w:rsidRDefault="00D55ACC" w:rsidP="00F25C43">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101F7213" w14:textId="77777777" w:rsidR="00D55ACC" w:rsidRPr="00D55ACC" w:rsidRDefault="00D55ACC" w:rsidP="00F25C43">
            <w:pPr>
              <w:jc w:val="center"/>
              <w:rPr>
                <w:rFonts w:ascii="Calibri" w:hAnsi="Calibri" w:cs="Calibri"/>
                <w:i/>
                <w:sz w:val="24"/>
                <w:szCs w:val="24"/>
                <w:lang w:eastAsia="ar-SA"/>
              </w:rPr>
            </w:pPr>
          </w:p>
        </w:tc>
      </w:tr>
      <w:tr w:rsidR="00D55ACC" w:rsidRPr="00D55ACC" w14:paraId="7CA33E67" w14:textId="77777777" w:rsidTr="00F25C43">
        <w:trPr>
          <w:trHeight w:val="315"/>
        </w:trPr>
        <w:tc>
          <w:tcPr>
            <w:tcW w:w="9639" w:type="dxa"/>
            <w:gridSpan w:val="6"/>
            <w:tcBorders>
              <w:top w:val="nil"/>
              <w:left w:val="nil"/>
              <w:bottom w:val="nil"/>
            </w:tcBorders>
            <w:noWrap/>
            <w:vAlign w:val="bottom"/>
            <w:hideMark/>
          </w:tcPr>
          <w:p w14:paraId="2B38C65D" w14:textId="77777777" w:rsidR="00D55ACC" w:rsidRPr="00D55ACC" w:rsidRDefault="00D55ACC" w:rsidP="00F25C43">
            <w:pPr>
              <w:widowControl w:val="0"/>
              <w:tabs>
                <w:tab w:val="left" w:pos="8505"/>
              </w:tabs>
              <w:spacing w:after="120"/>
              <w:ind w:firstLine="142"/>
              <w:jc w:val="center"/>
              <w:rPr>
                <w:rFonts w:ascii="Calibri" w:hAnsi="Calibri" w:cs="Calibri"/>
                <w:b/>
                <w:sz w:val="24"/>
                <w:szCs w:val="24"/>
              </w:rPr>
            </w:pPr>
            <w:r w:rsidRPr="00D55ACC">
              <w:rPr>
                <w:rFonts w:ascii="Calibri" w:hAnsi="Calibri" w:cs="Calibri"/>
                <w:b/>
                <w:sz w:val="24"/>
                <w:szCs w:val="24"/>
              </w:rPr>
              <w:t>*</w:t>
            </w:r>
            <w:r w:rsidRPr="00D55ACC">
              <w:rPr>
                <w:rFonts w:ascii="Calibri" w:hAnsi="Calibri" w:cs="Calibri"/>
                <w:b/>
                <w:bCs/>
                <w:i/>
                <w:sz w:val="24"/>
                <w:szCs w:val="24"/>
              </w:rPr>
              <w:t xml:space="preserve"> Rangovas Kalendorinį darbų atlikimo grafiką turi papildyti reikiamu mėnesių kiekiu</w:t>
            </w:r>
          </w:p>
          <w:p w14:paraId="3C1E9768" w14:textId="77777777" w:rsidR="00D55ACC" w:rsidRPr="00D55ACC" w:rsidRDefault="00D55ACC" w:rsidP="00F25C43">
            <w:pPr>
              <w:tabs>
                <w:tab w:val="left" w:pos="4536"/>
              </w:tabs>
              <w:jc w:val="center"/>
              <w:rPr>
                <w:rFonts w:ascii="Calibri" w:hAnsi="Calibri" w:cs="Calibri"/>
                <w:color w:val="000000"/>
                <w:sz w:val="24"/>
                <w:szCs w:val="24"/>
                <w:lang w:eastAsia="ar-SA"/>
              </w:rPr>
            </w:pPr>
          </w:p>
        </w:tc>
      </w:tr>
    </w:tbl>
    <w:p w14:paraId="1D9DFC84" w14:textId="77777777" w:rsidR="00D55ACC" w:rsidRPr="00D55ACC" w:rsidRDefault="00D55ACC" w:rsidP="00D55ACC">
      <w:pPr>
        <w:widowControl w:val="0"/>
        <w:tabs>
          <w:tab w:val="left" w:pos="5529"/>
        </w:tabs>
        <w:rPr>
          <w:rFonts w:ascii="Calibri" w:hAnsi="Calibri" w:cs="Calibri"/>
          <w:b/>
          <w:sz w:val="24"/>
          <w:szCs w:val="24"/>
        </w:rPr>
      </w:pPr>
      <w:r w:rsidRPr="00D55ACC">
        <w:rPr>
          <w:rFonts w:ascii="Calibri" w:hAnsi="Calibri" w:cs="Calibri"/>
          <w:b/>
          <w:sz w:val="24"/>
          <w:szCs w:val="24"/>
        </w:rPr>
        <w:t>Užsakovo vardu</w:t>
      </w:r>
      <w:r w:rsidRPr="00D55ACC">
        <w:rPr>
          <w:rFonts w:ascii="Calibri" w:hAnsi="Calibri" w:cs="Calibri"/>
          <w:b/>
          <w:sz w:val="24"/>
          <w:szCs w:val="24"/>
        </w:rPr>
        <w:tab/>
        <w:t>Rangovo vardu</w:t>
      </w:r>
    </w:p>
    <w:p w14:paraId="50ED1A9C"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3322B787"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55E77C40" w14:textId="77777777" w:rsidR="00D55ACC" w:rsidRPr="00D55ACC" w:rsidRDefault="00D55ACC" w:rsidP="00D55ACC">
      <w:pPr>
        <w:widowControl w:val="0"/>
        <w:tabs>
          <w:tab w:val="left" w:pos="5529"/>
          <w:tab w:val="left" w:pos="9640"/>
        </w:tabs>
        <w:rPr>
          <w:rFonts w:ascii="Calibri" w:hAnsi="Calibri" w:cs="Calibri"/>
          <w:sz w:val="24"/>
          <w:szCs w:val="24"/>
        </w:rPr>
      </w:pPr>
      <w:r w:rsidRPr="00D55ACC">
        <w:rPr>
          <w:rFonts w:ascii="Calibri" w:hAnsi="Calibri" w:cs="Calibri"/>
          <w:sz w:val="24"/>
          <w:szCs w:val="24"/>
        </w:rPr>
        <w:t>________________</w:t>
      </w:r>
      <w:r w:rsidRPr="00D55ACC">
        <w:rPr>
          <w:rFonts w:ascii="Calibri" w:hAnsi="Calibri" w:cs="Calibri"/>
          <w:sz w:val="24"/>
          <w:szCs w:val="24"/>
        </w:rPr>
        <w:tab/>
        <w:t>_____________________</w:t>
      </w:r>
    </w:p>
    <w:p w14:paraId="4DAD7193" w14:textId="27713469" w:rsidR="008E526F" w:rsidRPr="001917F9" w:rsidRDefault="00D55ACC" w:rsidP="001917F9">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 xml:space="preserve"> (parašas, data)</w:t>
      </w:r>
      <w:r w:rsidRPr="00D55ACC">
        <w:rPr>
          <w:rFonts w:ascii="Calibri" w:hAnsi="Calibri" w:cs="Calibri"/>
          <w:bCs/>
          <w:sz w:val="24"/>
          <w:szCs w:val="24"/>
        </w:rPr>
        <w:tab/>
        <w:t xml:space="preserve">(parašas, data)   </w:t>
      </w: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8"/>
      <w:bookmarkEnd w:id="39"/>
      <w:bookmarkEnd w:id="40"/>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4DBA0289" w14:textId="77777777" w:rsidR="00F304E2" w:rsidRPr="00F304E2" w:rsidRDefault="00F304E2" w:rsidP="00F304E2">
      <w:pPr>
        <w:widowControl w:val="0"/>
        <w:spacing w:line="300" w:lineRule="auto"/>
        <w:ind w:left="-426"/>
        <w:jc w:val="center"/>
        <w:rPr>
          <w:rFonts w:ascii="Calibri" w:eastAsia="Calibri" w:hAnsi="Calibri" w:cs="Calibri"/>
          <w:b/>
          <w:bCs/>
          <w:sz w:val="24"/>
          <w:szCs w:val="24"/>
        </w:rPr>
      </w:pPr>
      <w:r w:rsidRPr="00F304E2">
        <w:rPr>
          <w:rFonts w:ascii="Calibri" w:eastAsia="Calibri" w:hAnsi="Calibri" w:cs="Calibri"/>
          <w:b/>
          <w:bCs/>
          <w:sz w:val="24"/>
          <w:szCs w:val="24"/>
        </w:rPr>
        <w:t xml:space="preserve">PAŽYMA </w:t>
      </w:r>
    </w:p>
    <w:p w14:paraId="74000F05" w14:textId="77777777" w:rsidR="00F304E2" w:rsidRPr="00F304E2" w:rsidRDefault="00F304E2" w:rsidP="00F304E2">
      <w:pPr>
        <w:widowControl w:val="0"/>
        <w:spacing w:line="300" w:lineRule="auto"/>
        <w:jc w:val="center"/>
        <w:rPr>
          <w:rFonts w:ascii="Calibri" w:eastAsia="Calibri" w:hAnsi="Calibri" w:cs="Calibri"/>
          <w:b/>
          <w:bCs/>
          <w:sz w:val="24"/>
          <w:szCs w:val="24"/>
          <w:lang w:val="en-US"/>
        </w:rPr>
      </w:pPr>
      <w:r w:rsidRPr="00F304E2">
        <w:rPr>
          <w:rFonts w:ascii="Calibri" w:eastAsia="Calibri" w:hAnsi="Calibri" w:cs="Calibri"/>
          <w:b/>
          <w:bCs/>
          <w:sz w:val="24"/>
          <w:szCs w:val="24"/>
        </w:rPr>
        <w:t>APIE PASITELKIAMUS SUBRANGOVUS/</w:t>
      </w:r>
      <w:r w:rsidRPr="00F304E2">
        <w:rPr>
          <w:rFonts w:ascii="Calibri" w:eastAsia="Calibri" w:hAnsi="Calibri" w:cs="Calibri"/>
          <w:b/>
          <w:bCs/>
          <w:sz w:val="24"/>
          <w:szCs w:val="24"/>
          <w:lang w:val="en-US"/>
        </w:rPr>
        <w:t>ŪKIO SUBJEKTUS, KURIŲ PAJĖGUMAIS BUS REMIAMASI/KVAZISUBTIEKĖJUS</w:t>
      </w:r>
    </w:p>
    <w:p w14:paraId="6D151A27" w14:textId="77777777" w:rsidR="004A0E0D" w:rsidRDefault="004A0E0D" w:rsidP="004A0E0D">
      <w:pPr>
        <w:widowControl w:val="0"/>
        <w:jc w:val="center"/>
        <w:rPr>
          <w:rFonts w:cstheme="minorHAnsi"/>
          <w:sz w:val="24"/>
          <w:szCs w:val="24"/>
        </w:rPr>
      </w:pPr>
    </w:p>
    <w:p w14:paraId="0DDCCC6D" w14:textId="77777777" w:rsidR="00DF10DD" w:rsidRPr="002F2E04" w:rsidRDefault="00DF10D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40439A53"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BE5087" w:rsidRPr="002F2E04">
              <w:rPr>
                <w:rFonts w:cstheme="minorHAnsi"/>
                <w:sz w:val="24"/>
                <w:szCs w:val="24"/>
              </w:rPr>
              <w:t>/</w:t>
            </w:r>
            <w:r w:rsidR="00410339" w:rsidRPr="002F2E04">
              <w:rPr>
                <w:rFonts w:cstheme="minorHAnsi"/>
                <w:sz w:val="24"/>
                <w:szCs w:val="24"/>
              </w:rPr>
              <w:t>Paslaugų</w:t>
            </w:r>
            <w:r w:rsidRPr="002F2E04">
              <w:rPr>
                <w:rFonts w:cstheme="minorHAnsi"/>
                <w:sz w:val="24"/>
                <w:szCs w:val="24"/>
              </w:rPr>
              <w:t xml:space="preserve"> paskirstymas</w:t>
            </w:r>
          </w:p>
        </w:tc>
        <w:tc>
          <w:tcPr>
            <w:tcW w:w="2033" w:type="dxa"/>
            <w:vAlign w:val="center"/>
          </w:tcPr>
          <w:p w14:paraId="2035ECA9" w14:textId="16975022"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410339" w:rsidRPr="002F2E04">
              <w:rPr>
                <w:rFonts w:cstheme="minorHAnsi"/>
                <w:sz w:val="24"/>
                <w:szCs w:val="24"/>
              </w:rPr>
              <w:t>/Paslaugų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ED0D8B8" w:rsidR="004A0E0D" w:rsidRPr="002F2E04" w:rsidRDefault="00410339" w:rsidP="001156D7">
            <w:pPr>
              <w:widowControl w:val="0"/>
              <w:jc w:val="center"/>
              <w:rPr>
                <w:rFonts w:cstheme="minorHAnsi"/>
                <w:sz w:val="24"/>
                <w:szCs w:val="24"/>
              </w:rPr>
            </w:pPr>
            <w:r w:rsidRPr="002F2E04">
              <w:rPr>
                <w:rFonts w:cstheme="minorHAnsi"/>
                <w:sz w:val="24"/>
                <w:szCs w:val="24"/>
              </w:rPr>
              <w:t>D</w:t>
            </w:r>
            <w:r w:rsidR="004A0E0D" w:rsidRPr="002F2E04">
              <w:rPr>
                <w:rFonts w:cstheme="minorHAnsi"/>
                <w:sz w:val="24"/>
                <w:szCs w:val="24"/>
              </w:rPr>
              <w:t>arbų</w:t>
            </w:r>
            <w:r w:rsidRPr="002F2E04">
              <w:rPr>
                <w:rFonts w:cstheme="minorHAnsi"/>
                <w:sz w:val="24"/>
                <w:szCs w:val="24"/>
              </w:rPr>
              <w:t>/paslaugų</w:t>
            </w:r>
            <w:r w:rsidR="004A0E0D" w:rsidRPr="002F2E04">
              <w:rPr>
                <w:rFonts w:cstheme="minorHAnsi"/>
                <w:sz w:val="24"/>
                <w:szCs w:val="24"/>
              </w:rPr>
              <w:t xml:space="preserve"> 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DEE2B76" w:rsidR="004A0E0D" w:rsidRPr="002F2E04" w:rsidRDefault="004A0E0D" w:rsidP="001156D7">
            <w:pPr>
              <w:widowControl w:val="0"/>
              <w:rPr>
                <w:rFonts w:cstheme="minorHAnsi"/>
                <w:sz w:val="24"/>
                <w:szCs w:val="24"/>
              </w:rPr>
            </w:pPr>
            <w:r w:rsidRPr="002F2E04">
              <w:rPr>
                <w:rFonts w:cstheme="minorHAnsi"/>
                <w:sz w:val="24"/>
                <w:szCs w:val="24"/>
              </w:rPr>
              <w:t>Darbai</w:t>
            </w:r>
            <w:r w:rsidR="00B609E5" w:rsidRPr="002F2E04">
              <w:rPr>
                <w:rFonts w:cstheme="minorHAnsi"/>
                <w:sz w:val="24"/>
                <w:szCs w:val="24"/>
              </w:rPr>
              <w:t>/paslaugos</w:t>
            </w:r>
            <w:r w:rsidR="00BE5087" w:rsidRPr="002F2E04">
              <w:rPr>
                <w:rFonts w:cstheme="minorHAnsi"/>
                <w:sz w:val="24"/>
                <w:szCs w:val="24"/>
              </w:rPr>
              <w:t xml:space="preserve"> </w:t>
            </w:r>
            <w:r w:rsidRPr="002F2E04">
              <w:rPr>
                <w:rFonts w:cstheme="minorHAnsi"/>
                <w:sz w:val="24"/>
                <w:szCs w:val="24"/>
              </w:rPr>
              <w:t>pagal pirkimo sutartį, kuriuos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12C5C115" w:rsidR="00B609E5" w:rsidRPr="002F2E04" w:rsidRDefault="00CC077F" w:rsidP="001156D7">
            <w:pPr>
              <w:widowControl w:val="0"/>
              <w:rPr>
                <w:rFonts w:cstheme="minorHAnsi"/>
                <w:sz w:val="24"/>
                <w:szCs w:val="24"/>
              </w:rPr>
            </w:pPr>
            <w:r w:rsidRPr="002F2E04">
              <w:rPr>
                <w:rFonts w:cstheme="minorHAnsi"/>
                <w:sz w:val="24"/>
                <w:szCs w:val="24"/>
              </w:rPr>
              <w:t xml:space="preserve">Darbai/paslaugos </w:t>
            </w:r>
            <w:r w:rsidR="00E13339" w:rsidRPr="00D444BD">
              <w:rPr>
                <w:rFonts w:eastAsia="Calibri" w:cstheme="minorHAnsi"/>
                <w:sz w:val="24"/>
                <w:szCs w:val="24"/>
              </w:rPr>
              <w:t>pagal pirkimo sutartį, kur</w:t>
            </w:r>
            <w:r w:rsidR="00E13339">
              <w:rPr>
                <w:rFonts w:eastAsia="Calibri" w:cstheme="minorHAnsi"/>
                <w:sz w:val="24"/>
                <w:szCs w:val="24"/>
              </w:rPr>
              <w:t>iuo</w:t>
            </w:r>
            <w:r w:rsidR="00E13339" w:rsidRPr="00D444BD">
              <w:rPr>
                <w:rFonts w:eastAsia="Calibri" w:cstheme="minorHAnsi"/>
                <w:sz w:val="24"/>
                <w:szCs w:val="24"/>
              </w:rPr>
              <w:t xml:space="preserve">s </w:t>
            </w:r>
            <w:r w:rsidR="00E13339">
              <w:rPr>
                <w:rFonts w:eastAsia="Calibri" w:cstheme="minorHAnsi"/>
                <w:sz w:val="24"/>
                <w:szCs w:val="24"/>
              </w:rPr>
              <w:t>vykdys</w:t>
            </w:r>
            <w:r w:rsidR="00E13339" w:rsidRPr="00D444BD">
              <w:rPr>
                <w:rFonts w:eastAsia="Calibri" w:cstheme="minorHAnsi"/>
                <w:sz w:val="24"/>
                <w:szCs w:val="24"/>
              </w:rPr>
              <w:t xml:space="preserve"> </w:t>
            </w:r>
            <w:r w:rsidR="00E13339">
              <w:rPr>
                <w:rFonts w:eastAsia="Calibri" w:cstheme="minorHAnsi"/>
                <w:sz w:val="24"/>
                <w:szCs w:val="24"/>
              </w:rPr>
              <w:t>ūkio subjektai, kurių pajėgumais bus remiamasi dėl atitikimo kvalifikacijos reikalavimams</w:t>
            </w:r>
            <w:r w:rsidR="00E13339" w:rsidRPr="00D444BD">
              <w:rPr>
                <w:rFonts w:eastAsia="Calibri" w:cstheme="minorHAnsi"/>
                <w:sz w:val="24"/>
                <w:szCs w:val="24"/>
              </w:rPr>
              <w:t xml:space="preserve"> </w:t>
            </w:r>
            <w:r w:rsidR="00E13339" w:rsidRPr="00D444BD">
              <w:rPr>
                <w:rFonts w:eastAsia="Calibri" w:cstheme="minorHAnsi"/>
                <w:i/>
                <w:sz w:val="24"/>
                <w:szCs w:val="24"/>
              </w:rPr>
              <w:t>[informacija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54954237"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w:t>
            </w:r>
            <w:r w:rsidR="00BE5087" w:rsidRPr="00193833">
              <w:rPr>
                <w:rFonts w:cstheme="minorHAnsi"/>
                <w:sz w:val="24"/>
                <w:szCs w:val="24"/>
              </w:rPr>
              <w:t>paslaugos</w:t>
            </w:r>
            <w:r w:rsidR="004A485C" w:rsidRPr="00193833">
              <w:rPr>
                <w:rFonts w:cstheme="minorHAnsi"/>
                <w:sz w:val="24"/>
                <w:szCs w:val="24"/>
              </w:rPr>
              <w:t xml:space="preserve"> </w:t>
            </w:r>
            <w:r w:rsidR="00193833" w:rsidRPr="00193833">
              <w:rPr>
                <w:rFonts w:eastAsia="Calibri" w:cstheme="minorHAnsi"/>
                <w:sz w:val="24"/>
                <w:szCs w:val="24"/>
              </w:rPr>
              <w:t xml:space="preserve">pagal pirkimo sutartį, kurias teiks žinomi subtiekėjai (subrangovai), </w:t>
            </w:r>
            <w:r w:rsidR="00193833" w:rsidRPr="00193833">
              <w:rPr>
                <w:sz w:val="24"/>
                <w:szCs w:val="24"/>
              </w:rPr>
              <w:t>kurių pajėgumais nesiremiama įrodinėjant kvalifikacijos atitiktį</w:t>
            </w:r>
            <w:r w:rsidR="00193833" w:rsidRPr="00193833" w:rsidDel="0019266E">
              <w:rPr>
                <w:rFonts w:eastAsia="Calibri" w:cstheme="minorHAnsi"/>
                <w:sz w:val="24"/>
                <w:szCs w:val="24"/>
              </w:rPr>
              <w:t xml:space="preserve"> </w:t>
            </w:r>
            <w:r w:rsidR="00193833" w:rsidRPr="00193833">
              <w:rPr>
                <w:rFonts w:eastAsia="Calibri" w:cstheme="minorHAnsi"/>
                <w:i/>
                <w:sz w:val="24"/>
                <w:szCs w:val="24"/>
              </w:rPr>
              <w:t xml:space="preserve">[informacija pateikiama </w:t>
            </w:r>
            <w:r w:rsidR="00193833" w:rsidRPr="00193833">
              <w:rPr>
                <w:rFonts w:eastAsia="Calibri" w:cstheme="minorHAnsi"/>
                <w:i/>
                <w:sz w:val="24"/>
                <w:szCs w:val="24"/>
                <w:lang w:val="en-US"/>
              </w:rPr>
              <w:t>3</w:t>
            </w:r>
            <w:r w:rsidR="00193833" w:rsidRPr="00193833">
              <w:rPr>
                <w:rFonts w:eastAsia="Calibri" w:cstheme="minorHAnsi"/>
                <w:i/>
                <w:sz w:val="24"/>
                <w:szCs w:val="24"/>
              </w:rPr>
              <w:t xml:space="preserve">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70594209" w14:textId="77777777" w:rsidTr="00DB2453">
        <w:trPr>
          <w:jc w:val="center"/>
        </w:trPr>
        <w:tc>
          <w:tcPr>
            <w:tcW w:w="672" w:type="dxa"/>
          </w:tcPr>
          <w:p w14:paraId="2A9A106A" w14:textId="3E646431" w:rsidR="004A0E0D" w:rsidRPr="002F2E04" w:rsidDel="005571B8" w:rsidRDefault="00BE5087" w:rsidP="00DB2453">
            <w:pPr>
              <w:widowControl w:val="0"/>
              <w:rPr>
                <w:rFonts w:cstheme="minorHAnsi"/>
                <w:sz w:val="24"/>
                <w:szCs w:val="24"/>
              </w:rPr>
            </w:pPr>
            <w:r w:rsidRPr="002F2E04">
              <w:rPr>
                <w:rFonts w:cstheme="minorHAnsi"/>
                <w:sz w:val="24"/>
                <w:szCs w:val="24"/>
              </w:rPr>
              <w:t>4</w:t>
            </w:r>
            <w:r w:rsidR="004A0E0D" w:rsidRPr="002F2E04">
              <w:rPr>
                <w:rFonts w:cstheme="minorHAnsi"/>
                <w:sz w:val="24"/>
                <w:szCs w:val="24"/>
              </w:rPr>
              <w:t>.</w:t>
            </w:r>
          </w:p>
        </w:tc>
        <w:tc>
          <w:tcPr>
            <w:tcW w:w="4425" w:type="dxa"/>
          </w:tcPr>
          <w:p w14:paraId="73746921" w14:textId="1BBA21D2"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/paslaugos</w:t>
            </w:r>
            <w:r w:rsidR="004A485C" w:rsidRPr="002F2E04">
              <w:rPr>
                <w:rFonts w:cstheme="minorHAnsi"/>
                <w:sz w:val="24"/>
                <w:szCs w:val="24"/>
              </w:rPr>
              <w:t xml:space="preserve"> </w:t>
            </w:r>
            <w:r w:rsidRPr="002F2E04">
              <w:rPr>
                <w:rFonts w:cstheme="minorHAnsi"/>
                <w:sz w:val="24"/>
                <w:szCs w:val="24"/>
              </w:rPr>
              <w:t>pagal pirkimo sutartį, kuriuos perduosiu vykdyti nežinomiems subrangovams/subtiekėjams</w:t>
            </w:r>
            <w:r w:rsidRPr="002F2E04" w:rsidDel="0019266E">
              <w:rPr>
                <w:rFonts w:cstheme="minorHAnsi"/>
                <w:sz w:val="24"/>
                <w:szCs w:val="24"/>
              </w:rPr>
              <w:t xml:space="preserve"> </w:t>
            </w:r>
          </w:p>
        </w:tc>
        <w:tc>
          <w:tcPr>
            <w:tcW w:w="2033" w:type="dxa"/>
          </w:tcPr>
          <w:p w14:paraId="53F200C9" w14:textId="77777777" w:rsidR="004A0E0D" w:rsidRPr="002F2E04" w:rsidRDefault="004A0E0D" w:rsidP="00DB2453">
            <w:pPr>
              <w:widowControl w:val="0"/>
              <w:rPr>
                <w:rFonts w:cstheme="minorHAnsi"/>
                <w:sz w:val="24"/>
                <w:szCs w:val="24"/>
              </w:rPr>
            </w:pPr>
          </w:p>
        </w:tc>
        <w:tc>
          <w:tcPr>
            <w:tcW w:w="2081" w:type="dxa"/>
          </w:tcPr>
          <w:p w14:paraId="06150B25"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0B5A04B6" w14:textId="77777777" w:rsidR="000C3AF4" w:rsidRPr="00D444BD" w:rsidRDefault="00B777E9" w:rsidP="000C3AF4">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000C3AF4" w:rsidRPr="00D444BD">
        <w:rPr>
          <w:rFonts w:eastAsia="Calibri" w:cstheme="minorHAnsi"/>
          <w:b/>
          <w:bCs/>
          <w:sz w:val="24"/>
          <w:szCs w:val="24"/>
        </w:rPr>
        <w:t xml:space="preserve">INFORMACIJA APIE </w:t>
      </w:r>
      <w:r w:rsidR="000C3AF4">
        <w:rPr>
          <w:rFonts w:eastAsia="Calibri" w:cstheme="minorHAnsi"/>
          <w:b/>
          <w:bCs/>
          <w:sz w:val="24"/>
          <w:szCs w:val="24"/>
          <w:lang w:val="en-US"/>
        </w:rPr>
        <w:t>ŪKIO SUBJEKTUS, KURIŲ PAJĖGUMAIS BUS REMIAMASI</w:t>
      </w:r>
      <w:r w:rsidR="000C3AF4" w:rsidRPr="00D444BD">
        <w:rPr>
          <w:rFonts w:eastAsia="Calibri" w:cstheme="minorHAnsi"/>
          <w:b/>
          <w:bCs/>
          <w:sz w:val="24"/>
          <w:szCs w:val="24"/>
        </w:rPr>
        <w:t xml:space="preserve"> </w:t>
      </w:r>
      <w:r w:rsidR="000C3AF4">
        <w:rPr>
          <w:rFonts w:eastAsia="Calibri" w:cstheme="minorHAnsi"/>
          <w:b/>
          <w:bCs/>
          <w:sz w:val="24"/>
          <w:szCs w:val="24"/>
          <w:lang w:val="en-US"/>
        </w:rPr>
        <w:t xml:space="preserve">ĮRODINĖJANT KVALIFIKACIJOS ATITIKTĮ </w:t>
      </w:r>
      <w:r w:rsidR="000C3AF4" w:rsidRPr="00D444BD">
        <w:rPr>
          <w:rFonts w:eastAsia="Calibri" w:cstheme="minorHAnsi"/>
          <w:b/>
          <w:bCs/>
          <w:sz w:val="24"/>
          <w:szCs w:val="24"/>
        </w:rPr>
        <w:t>IR J</w:t>
      </w:r>
      <w:r w:rsidR="000C3AF4">
        <w:rPr>
          <w:rFonts w:eastAsia="Calibri" w:cstheme="minorHAnsi"/>
          <w:b/>
          <w:bCs/>
          <w:sz w:val="24"/>
          <w:szCs w:val="24"/>
        </w:rPr>
        <w:t>Ų</w:t>
      </w:r>
      <w:r w:rsidR="000C3AF4" w:rsidRPr="00D444BD">
        <w:rPr>
          <w:rFonts w:eastAsia="Calibri" w:cstheme="minorHAnsi"/>
          <w:b/>
          <w:bCs/>
          <w:sz w:val="24"/>
          <w:szCs w:val="24"/>
        </w:rPr>
        <w:t xml:space="preserve"> </w:t>
      </w:r>
      <w:r w:rsidR="000C3AF4">
        <w:rPr>
          <w:rFonts w:eastAsia="Calibri" w:cstheme="minorHAnsi"/>
          <w:b/>
          <w:bCs/>
          <w:sz w:val="24"/>
          <w:szCs w:val="24"/>
        </w:rPr>
        <w:t>TEIKIAMŲ</w:t>
      </w:r>
      <w:r w:rsidR="000C3AF4" w:rsidRPr="00D444BD">
        <w:rPr>
          <w:rFonts w:eastAsia="Calibri" w:cstheme="minorHAnsi"/>
          <w:b/>
          <w:bCs/>
          <w:sz w:val="24"/>
          <w:szCs w:val="24"/>
        </w:rPr>
        <w:t xml:space="preserve"> </w:t>
      </w:r>
      <w:r w:rsidR="000C3AF4">
        <w:rPr>
          <w:rFonts w:eastAsia="Calibri" w:cstheme="minorHAnsi"/>
          <w:b/>
          <w:bCs/>
          <w:sz w:val="24"/>
          <w:szCs w:val="24"/>
        </w:rPr>
        <w:t xml:space="preserve">PASLAUGŲ/VYKDOMŲ DARBŲ </w:t>
      </w:r>
      <w:r w:rsidR="000C3AF4" w:rsidRPr="00D444BD">
        <w:rPr>
          <w:rFonts w:eastAsia="Calibri" w:cstheme="minorHAnsi"/>
          <w:b/>
          <w:bCs/>
          <w:sz w:val="24"/>
          <w:szCs w:val="24"/>
        </w:rPr>
        <w:t xml:space="preserve"> DALIS</w:t>
      </w:r>
    </w:p>
    <w:p w14:paraId="253C421F" w14:textId="5537465B" w:rsidR="0017538E" w:rsidRPr="002F2E04" w:rsidRDefault="00B777E9" w:rsidP="00916E2F">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r w:rsidR="004A0E0D" w:rsidRPr="002F2E04">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A1CDE" w:rsidRPr="00D444BD" w14:paraId="4BDB0B8F" w14:textId="77777777" w:rsidTr="00FE3D12">
        <w:tc>
          <w:tcPr>
            <w:tcW w:w="849" w:type="dxa"/>
          </w:tcPr>
          <w:p w14:paraId="12C3E4B9" w14:textId="77777777" w:rsidR="001A1CDE" w:rsidRDefault="001A1CDE" w:rsidP="00FE3D12">
            <w:pPr>
              <w:widowControl w:val="0"/>
              <w:ind w:right="-25"/>
              <w:contextualSpacing/>
              <w:jc w:val="left"/>
              <w:rPr>
                <w:rFonts w:asciiTheme="minorHAnsi" w:cstheme="minorHAnsi"/>
                <w:sz w:val="24"/>
                <w:szCs w:val="24"/>
              </w:rPr>
            </w:pPr>
          </w:p>
          <w:p w14:paraId="002A4D5A" w14:textId="77777777" w:rsidR="001A1CDE" w:rsidRDefault="001A1CDE" w:rsidP="00FE3D12">
            <w:pPr>
              <w:widowControl w:val="0"/>
              <w:ind w:right="-25"/>
              <w:contextualSpacing/>
              <w:jc w:val="left"/>
              <w:rPr>
                <w:rFonts w:asciiTheme="minorHAnsi" w:cstheme="minorHAnsi"/>
                <w:sz w:val="24"/>
                <w:szCs w:val="24"/>
              </w:rPr>
            </w:pPr>
          </w:p>
          <w:p w14:paraId="71E61563" w14:textId="77777777" w:rsidR="001A1CDE" w:rsidRPr="00D444BD" w:rsidRDefault="001A1CDE" w:rsidP="00FE3D12">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2CF70CD" w14:textId="77777777" w:rsidR="001A1CDE" w:rsidRPr="00D444BD" w:rsidRDefault="001A1CDE" w:rsidP="00FE3D12">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0B2737AD" w14:textId="77777777" w:rsidR="001A1CDE" w:rsidRDefault="001A1CDE" w:rsidP="00FE3D12">
            <w:pPr>
              <w:widowControl w:val="0"/>
              <w:contextualSpacing/>
              <w:jc w:val="center"/>
              <w:rPr>
                <w:rFonts w:asciiTheme="minorHAnsi" w:cstheme="minorHAnsi"/>
                <w:sz w:val="24"/>
                <w:szCs w:val="24"/>
              </w:rPr>
            </w:pPr>
          </w:p>
          <w:p w14:paraId="7A8F9B18" w14:textId="77777777" w:rsidR="001A1CDE" w:rsidRPr="00A84803" w:rsidRDefault="001A1CDE" w:rsidP="00FE3D12">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723DF136" w14:textId="77777777" w:rsidR="001A1CDE" w:rsidRDefault="001A1CDE" w:rsidP="00FE3D12">
            <w:pPr>
              <w:widowControl w:val="0"/>
              <w:contextualSpacing/>
              <w:jc w:val="center"/>
              <w:rPr>
                <w:rFonts w:asciiTheme="minorHAnsi" w:cstheme="minorHAnsi"/>
                <w:sz w:val="24"/>
                <w:szCs w:val="24"/>
                <w:lang w:eastAsia="lt-LT"/>
              </w:rPr>
            </w:pPr>
          </w:p>
          <w:p w14:paraId="4D5B8A72" w14:textId="77777777" w:rsidR="001A1CDE" w:rsidRPr="00D444BD" w:rsidRDefault="001A1CDE" w:rsidP="00FE3D12">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(darbų) </w:t>
            </w:r>
            <w:r w:rsidRPr="00D444BD">
              <w:rPr>
                <w:rFonts w:asciiTheme="minorHAnsi" w:cstheme="minorHAnsi"/>
                <w:sz w:val="24"/>
                <w:szCs w:val="24"/>
                <w:lang w:eastAsia="lt-LT"/>
              </w:rPr>
              <w:t>vertė nuo pasiūlymo kainos, %</w:t>
            </w:r>
          </w:p>
        </w:tc>
      </w:tr>
      <w:tr w:rsidR="001A1CDE" w:rsidRPr="00D444BD" w14:paraId="34A8CD4B" w14:textId="77777777" w:rsidTr="00FE3D12">
        <w:tc>
          <w:tcPr>
            <w:tcW w:w="849" w:type="dxa"/>
          </w:tcPr>
          <w:p w14:paraId="2D57461E"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0829A639"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40DA8A76"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1AFE9BB9"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7D3A84E6" w14:textId="77777777" w:rsidTr="00FE3D12">
        <w:tc>
          <w:tcPr>
            <w:tcW w:w="849" w:type="dxa"/>
          </w:tcPr>
          <w:p w14:paraId="4AD87BDB"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E145094"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1C643DAC"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4C9EA55B" w14:textId="77777777" w:rsidR="001A1CDE" w:rsidRPr="00D444BD" w:rsidRDefault="001A1CDE" w:rsidP="00FE3D12">
            <w:pPr>
              <w:widowControl w:val="0"/>
              <w:contextualSpacing/>
              <w:jc w:val="center"/>
              <w:rPr>
                <w:rFonts w:asciiTheme="minorHAnsi" w:cstheme="minorHAnsi"/>
                <w:i/>
                <w:iCs/>
                <w:sz w:val="24"/>
                <w:szCs w:val="24"/>
              </w:rPr>
            </w:pPr>
          </w:p>
        </w:tc>
      </w:tr>
      <w:tr w:rsidR="00DF10DD" w:rsidRPr="00D444BD" w14:paraId="15B30B7D" w14:textId="77777777" w:rsidTr="00FE3D12">
        <w:tc>
          <w:tcPr>
            <w:tcW w:w="849" w:type="dxa"/>
          </w:tcPr>
          <w:p w14:paraId="794D2F45" w14:textId="77777777" w:rsidR="00DF10DD" w:rsidRPr="00D444BD" w:rsidRDefault="00DF10DD" w:rsidP="00FE3D12">
            <w:pPr>
              <w:widowControl w:val="0"/>
              <w:contextualSpacing/>
              <w:jc w:val="center"/>
              <w:rPr>
                <w:rFonts w:cstheme="minorHAnsi"/>
                <w:i/>
                <w:iCs/>
                <w:sz w:val="24"/>
                <w:szCs w:val="24"/>
              </w:rPr>
            </w:pPr>
          </w:p>
        </w:tc>
        <w:tc>
          <w:tcPr>
            <w:tcW w:w="2648" w:type="dxa"/>
          </w:tcPr>
          <w:p w14:paraId="211B58D0" w14:textId="77777777" w:rsidR="00DF10DD" w:rsidRPr="00D444BD" w:rsidRDefault="00DF10DD" w:rsidP="00FE3D12">
            <w:pPr>
              <w:widowControl w:val="0"/>
              <w:contextualSpacing/>
              <w:jc w:val="center"/>
              <w:rPr>
                <w:rFonts w:cstheme="minorHAnsi"/>
                <w:i/>
                <w:iCs/>
                <w:sz w:val="24"/>
                <w:szCs w:val="24"/>
              </w:rPr>
            </w:pPr>
          </w:p>
        </w:tc>
        <w:tc>
          <w:tcPr>
            <w:tcW w:w="2528" w:type="dxa"/>
          </w:tcPr>
          <w:p w14:paraId="312AE906" w14:textId="77777777" w:rsidR="00DF10DD" w:rsidRPr="00D444BD" w:rsidRDefault="00DF10DD" w:rsidP="00FE3D12">
            <w:pPr>
              <w:widowControl w:val="0"/>
              <w:contextualSpacing/>
              <w:jc w:val="center"/>
              <w:rPr>
                <w:rFonts w:cstheme="minorHAnsi"/>
                <w:i/>
                <w:iCs/>
                <w:sz w:val="24"/>
                <w:szCs w:val="24"/>
              </w:rPr>
            </w:pPr>
          </w:p>
        </w:tc>
        <w:tc>
          <w:tcPr>
            <w:tcW w:w="2891" w:type="dxa"/>
          </w:tcPr>
          <w:p w14:paraId="563A4D44" w14:textId="77777777" w:rsidR="00DF10DD" w:rsidRPr="00D444BD" w:rsidRDefault="00DF10DD" w:rsidP="00FE3D12">
            <w:pPr>
              <w:widowControl w:val="0"/>
              <w:contextualSpacing/>
              <w:jc w:val="center"/>
              <w:rPr>
                <w:rFonts w:cstheme="minorHAnsi"/>
                <w:i/>
                <w:iCs/>
                <w:sz w:val="24"/>
                <w:szCs w:val="24"/>
              </w:rPr>
            </w:pPr>
          </w:p>
        </w:tc>
      </w:tr>
      <w:tr w:rsidR="001A1CDE" w:rsidRPr="00D444BD" w14:paraId="236B276B" w14:textId="77777777" w:rsidTr="00FE3D12">
        <w:tc>
          <w:tcPr>
            <w:tcW w:w="849" w:type="dxa"/>
          </w:tcPr>
          <w:p w14:paraId="49095A86" w14:textId="77777777" w:rsidR="001A1CDE" w:rsidRPr="00D444BD" w:rsidRDefault="001A1CDE" w:rsidP="00FE3D12">
            <w:pPr>
              <w:widowControl w:val="0"/>
              <w:contextualSpacing/>
              <w:jc w:val="center"/>
              <w:rPr>
                <w:rFonts w:cstheme="minorHAnsi"/>
                <w:i/>
                <w:iCs/>
                <w:sz w:val="24"/>
                <w:szCs w:val="24"/>
              </w:rPr>
            </w:pPr>
          </w:p>
        </w:tc>
        <w:tc>
          <w:tcPr>
            <w:tcW w:w="2648" w:type="dxa"/>
          </w:tcPr>
          <w:p w14:paraId="06E2A0F9" w14:textId="77777777" w:rsidR="001A1CDE" w:rsidRPr="00D444BD" w:rsidRDefault="001A1CDE" w:rsidP="00FE3D12">
            <w:pPr>
              <w:widowControl w:val="0"/>
              <w:contextualSpacing/>
              <w:jc w:val="center"/>
              <w:rPr>
                <w:rFonts w:cstheme="minorHAnsi"/>
                <w:i/>
                <w:iCs/>
                <w:sz w:val="24"/>
                <w:szCs w:val="24"/>
              </w:rPr>
            </w:pPr>
          </w:p>
        </w:tc>
        <w:tc>
          <w:tcPr>
            <w:tcW w:w="2528" w:type="dxa"/>
          </w:tcPr>
          <w:p w14:paraId="3F461F36" w14:textId="77777777" w:rsidR="001A1CDE" w:rsidRPr="00D444BD" w:rsidRDefault="001A1CDE" w:rsidP="00FE3D12">
            <w:pPr>
              <w:widowControl w:val="0"/>
              <w:contextualSpacing/>
              <w:jc w:val="center"/>
              <w:rPr>
                <w:rFonts w:cstheme="minorHAnsi"/>
                <w:i/>
                <w:iCs/>
                <w:sz w:val="24"/>
                <w:szCs w:val="24"/>
              </w:rPr>
            </w:pPr>
          </w:p>
        </w:tc>
        <w:tc>
          <w:tcPr>
            <w:tcW w:w="2891" w:type="dxa"/>
          </w:tcPr>
          <w:p w14:paraId="002841A6" w14:textId="77777777" w:rsidR="001A1CDE" w:rsidRPr="00D444BD" w:rsidRDefault="001A1CDE" w:rsidP="00FE3D12">
            <w:pPr>
              <w:widowControl w:val="0"/>
              <w:contextualSpacing/>
              <w:jc w:val="center"/>
              <w:rPr>
                <w:rFonts w:cstheme="minorHAnsi"/>
                <w:i/>
                <w:iCs/>
                <w:sz w:val="24"/>
                <w:szCs w:val="24"/>
              </w:rPr>
            </w:pPr>
          </w:p>
        </w:tc>
      </w:tr>
    </w:tbl>
    <w:p w14:paraId="07E480B8" w14:textId="77777777" w:rsidR="004A0E0D" w:rsidRPr="002F2E04" w:rsidRDefault="004A0E0D" w:rsidP="004A0E0D">
      <w:pPr>
        <w:pStyle w:val="Sraopastraipa"/>
        <w:widowControl w:val="0"/>
        <w:ind w:left="0"/>
        <w:jc w:val="center"/>
        <w:rPr>
          <w:rFonts w:eastAsia="Calibri" w:cstheme="minorHAnsi"/>
          <w:i/>
          <w:iCs/>
          <w:sz w:val="24"/>
          <w:szCs w:val="24"/>
        </w:rPr>
      </w:pPr>
    </w:p>
    <w:p w14:paraId="068AACB9" w14:textId="77777777" w:rsidR="00DF10DD" w:rsidRPr="00140F41" w:rsidRDefault="00DF10DD" w:rsidP="00DF10DD">
      <w:pPr>
        <w:pStyle w:val="Stilius1"/>
        <w:framePr w:wrap="around"/>
        <w:rPr>
          <w:rFonts w:eastAsia="Calibri"/>
          <w:lang w:eastAsia="lt-LT"/>
        </w:rPr>
      </w:pPr>
      <w:r>
        <w:rPr>
          <w:rFonts w:eastAsia="Calibri"/>
          <w:lang w:val="en-US" w:eastAsia="lt-LT"/>
        </w:rPr>
        <w:lastRenderedPageBreak/>
        <w:t xml:space="preserve">3. </w:t>
      </w:r>
      <w:r w:rsidRPr="00140F41">
        <w:rPr>
          <w:rFonts w:eastAsia="Calibri"/>
          <w:lang w:eastAsia="lt-LT"/>
        </w:rPr>
        <w:t>INFORMACIJA APIE ŽINOMUS SUBTIEKĖJUS</w:t>
      </w:r>
      <w:r>
        <w:rPr>
          <w:rFonts w:eastAsia="Calibri"/>
          <w:lang w:eastAsia="lt-LT"/>
        </w:rPr>
        <w:t>/SUBRANGOVUS,</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IR JŲ TEIKIAMŲ PASLAUGŲ</w:t>
      </w:r>
      <w:r>
        <w:rPr>
          <w:rFonts w:eastAsia="Calibri"/>
          <w:lang w:eastAsia="lt-LT"/>
        </w:rPr>
        <w:t>/VYKDOMŲ DARBŲ</w:t>
      </w:r>
      <w:r w:rsidRPr="00140F41">
        <w:rPr>
          <w:rFonts w:eastAsia="Calibri"/>
          <w:lang w:eastAsia="lt-LT"/>
        </w:rPr>
        <w:t xml:space="preserve"> DALIS</w:t>
      </w:r>
    </w:p>
    <w:p w14:paraId="1110E743" w14:textId="77777777" w:rsidR="00DF10DD" w:rsidRPr="00D444BD" w:rsidRDefault="00DF10DD" w:rsidP="00DF10DD">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DF10DD" w:rsidRPr="00D444BD" w14:paraId="5DFCAD17" w14:textId="77777777" w:rsidTr="006D686E">
        <w:tc>
          <w:tcPr>
            <w:tcW w:w="849" w:type="dxa"/>
          </w:tcPr>
          <w:p w14:paraId="5084B5B4" w14:textId="77777777" w:rsidR="00DF10DD" w:rsidRDefault="00DF10DD" w:rsidP="006D686E">
            <w:pPr>
              <w:widowControl w:val="0"/>
              <w:ind w:right="-25"/>
              <w:contextualSpacing/>
              <w:jc w:val="left"/>
              <w:rPr>
                <w:rFonts w:asciiTheme="minorHAnsi" w:cstheme="minorHAnsi"/>
                <w:sz w:val="24"/>
                <w:szCs w:val="24"/>
              </w:rPr>
            </w:pPr>
          </w:p>
          <w:p w14:paraId="0E3B955B" w14:textId="77777777" w:rsidR="00DF10DD" w:rsidRDefault="00DF10DD" w:rsidP="006D686E">
            <w:pPr>
              <w:widowControl w:val="0"/>
              <w:ind w:right="-25"/>
              <w:contextualSpacing/>
              <w:jc w:val="left"/>
              <w:rPr>
                <w:rFonts w:asciiTheme="minorHAnsi" w:cstheme="minorHAnsi"/>
                <w:sz w:val="24"/>
                <w:szCs w:val="24"/>
              </w:rPr>
            </w:pPr>
          </w:p>
          <w:p w14:paraId="1EDD8B2B" w14:textId="77777777" w:rsidR="00DF10DD" w:rsidRPr="00D444BD" w:rsidRDefault="00DF10DD" w:rsidP="006D686E">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3430B28F" w14:textId="77777777" w:rsidR="00DF10DD" w:rsidRPr="00D444BD" w:rsidRDefault="00DF10DD" w:rsidP="006D686E">
            <w:pPr>
              <w:widowControl w:val="0"/>
              <w:contextualSpacing/>
              <w:jc w:val="center"/>
              <w:rPr>
                <w:rFonts w:asciiTheme="minorHAnsi" w:cstheme="minorHAnsi"/>
                <w:sz w:val="24"/>
                <w:szCs w:val="24"/>
              </w:rPr>
            </w:pPr>
            <w:r w:rsidRPr="008D77DF">
              <w:rPr>
                <w:rFonts w:asciiTheme="minorHAnsi" w:cstheme="minorHAnsi"/>
                <w:sz w:val="24"/>
                <w:szCs w:val="24"/>
              </w:rPr>
              <w:t>Subtiekėjo</w:t>
            </w:r>
            <w:r>
              <w:rPr>
                <w:rFonts w:asciiTheme="minorHAnsi" w:cstheme="minorHAnsi"/>
                <w:sz w:val="24"/>
                <w:szCs w:val="24"/>
              </w:rPr>
              <w:t xml:space="preserve"> (subrangovo)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4B3EEBCB" w14:textId="77777777" w:rsidR="00DF10DD" w:rsidRDefault="00DF10DD" w:rsidP="006D686E">
            <w:pPr>
              <w:widowControl w:val="0"/>
              <w:contextualSpacing/>
              <w:jc w:val="center"/>
              <w:rPr>
                <w:rFonts w:asciiTheme="minorHAnsi" w:cstheme="minorHAnsi"/>
                <w:sz w:val="24"/>
                <w:szCs w:val="24"/>
              </w:rPr>
            </w:pPr>
          </w:p>
          <w:p w14:paraId="47E8AE67" w14:textId="77777777" w:rsidR="00DF10DD" w:rsidRPr="00A84803" w:rsidRDefault="00DF10DD" w:rsidP="006D686E">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44776F39" w14:textId="77777777" w:rsidR="00DF10DD" w:rsidRDefault="00DF10DD" w:rsidP="006D686E">
            <w:pPr>
              <w:widowControl w:val="0"/>
              <w:contextualSpacing/>
              <w:jc w:val="center"/>
              <w:rPr>
                <w:rFonts w:asciiTheme="minorHAnsi" w:cstheme="minorHAnsi"/>
                <w:sz w:val="24"/>
                <w:szCs w:val="24"/>
                <w:lang w:eastAsia="lt-LT"/>
              </w:rPr>
            </w:pPr>
          </w:p>
          <w:p w14:paraId="34F2B453" w14:textId="77777777" w:rsidR="00DF10DD" w:rsidRPr="00D444BD" w:rsidRDefault="00DF10DD" w:rsidP="006D686E">
            <w:pPr>
              <w:widowControl w:val="0"/>
              <w:contextualSpacing/>
              <w:jc w:val="center"/>
              <w:rPr>
                <w:rFonts w:asciiTheme="minorHAnsi" w:cstheme="minorHAnsi"/>
                <w:sz w:val="24"/>
                <w:szCs w:val="24"/>
              </w:rPr>
            </w:pPr>
            <w:r w:rsidRPr="00D444BD">
              <w:rPr>
                <w:rFonts w:asciiTheme="minorHAnsi" w:cstheme="minorHAnsi"/>
                <w:sz w:val="24"/>
                <w:szCs w:val="24"/>
                <w:lang w:eastAsia="lt-LT"/>
              </w:rPr>
              <w:t>Procentinė paslaugų</w:t>
            </w:r>
            <w:r>
              <w:rPr>
                <w:rFonts w:asciiTheme="minorHAnsi" w:cstheme="minorHAnsi"/>
                <w:sz w:val="24"/>
                <w:szCs w:val="24"/>
                <w:lang w:eastAsia="lt-LT"/>
              </w:rPr>
              <w:t xml:space="preserve"> (darbų)</w:t>
            </w:r>
            <w:r w:rsidRPr="00D444BD">
              <w:rPr>
                <w:rFonts w:asciiTheme="minorHAnsi" w:cstheme="minorHAnsi"/>
                <w:sz w:val="24"/>
                <w:szCs w:val="24"/>
                <w:lang w:eastAsia="lt-LT"/>
              </w:rPr>
              <w:t xml:space="preserve"> vertė nuo pasiūlymo kainos, %</w:t>
            </w:r>
          </w:p>
        </w:tc>
      </w:tr>
      <w:tr w:rsidR="00DF10DD" w:rsidRPr="00D444BD" w14:paraId="4BE86E46" w14:textId="77777777" w:rsidTr="006D686E">
        <w:tc>
          <w:tcPr>
            <w:tcW w:w="849" w:type="dxa"/>
          </w:tcPr>
          <w:p w14:paraId="41893C7F"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8E2B89E"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3CD14F21"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44D574A3"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CD695F1" w14:textId="77777777" w:rsidTr="006D686E">
        <w:tc>
          <w:tcPr>
            <w:tcW w:w="849" w:type="dxa"/>
          </w:tcPr>
          <w:p w14:paraId="2EDB6433"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319FBA2A"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57B5BB97"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71EA83FE"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B264836" w14:textId="77777777" w:rsidTr="006D686E">
        <w:tc>
          <w:tcPr>
            <w:tcW w:w="849" w:type="dxa"/>
          </w:tcPr>
          <w:p w14:paraId="5F432354" w14:textId="77777777" w:rsidR="00DF10DD" w:rsidRPr="00D444BD" w:rsidRDefault="00DF10DD" w:rsidP="006D686E">
            <w:pPr>
              <w:widowControl w:val="0"/>
              <w:contextualSpacing/>
              <w:jc w:val="center"/>
              <w:rPr>
                <w:rFonts w:cstheme="minorHAnsi"/>
                <w:i/>
                <w:iCs/>
                <w:sz w:val="24"/>
                <w:szCs w:val="24"/>
              </w:rPr>
            </w:pPr>
          </w:p>
        </w:tc>
        <w:tc>
          <w:tcPr>
            <w:tcW w:w="2648" w:type="dxa"/>
          </w:tcPr>
          <w:p w14:paraId="2DAF331F" w14:textId="77777777" w:rsidR="00DF10DD" w:rsidRPr="00D444BD" w:rsidRDefault="00DF10DD" w:rsidP="006D686E">
            <w:pPr>
              <w:widowControl w:val="0"/>
              <w:contextualSpacing/>
              <w:jc w:val="center"/>
              <w:rPr>
                <w:rFonts w:cstheme="minorHAnsi"/>
                <w:i/>
                <w:iCs/>
                <w:sz w:val="24"/>
                <w:szCs w:val="24"/>
              </w:rPr>
            </w:pPr>
          </w:p>
        </w:tc>
        <w:tc>
          <w:tcPr>
            <w:tcW w:w="2528" w:type="dxa"/>
          </w:tcPr>
          <w:p w14:paraId="3548EB6D" w14:textId="77777777" w:rsidR="00DF10DD" w:rsidRPr="00D444BD" w:rsidRDefault="00DF10DD" w:rsidP="006D686E">
            <w:pPr>
              <w:widowControl w:val="0"/>
              <w:contextualSpacing/>
              <w:jc w:val="center"/>
              <w:rPr>
                <w:rFonts w:cstheme="minorHAnsi"/>
                <w:i/>
                <w:iCs/>
                <w:sz w:val="24"/>
                <w:szCs w:val="24"/>
              </w:rPr>
            </w:pPr>
          </w:p>
        </w:tc>
        <w:tc>
          <w:tcPr>
            <w:tcW w:w="2891" w:type="dxa"/>
          </w:tcPr>
          <w:p w14:paraId="497C9328" w14:textId="77777777" w:rsidR="00DF10DD" w:rsidRPr="00D444BD" w:rsidRDefault="00DF10DD" w:rsidP="006D686E">
            <w:pPr>
              <w:widowControl w:val="0"/>
              <w:contextualSpacing/>
              <w:jc w:val="center"/>
              <w:rPr>
                <w:rFonts w:cstheme="minorHAnsi"/>
                <w:i/>
                <w:iCs/>
                <w:sz w:val="24"/>
                <w:szCs w:val="24"/>
              </w:rPr>
            </w:pPr>
          </w:p>
        </w:tc>
      </w:tr>
    </w:tbl>
    <w:p w14:paraId="16AD21ED" w14:textId="77777777" w:rsidR="00DF10DD" w:rsidRDefault="00DF10DD" w:rsidP="00DF10DD">
      <w:pPr>
        <w:widowControl w:val="0"/>
        <w:spacing w:line="300" w:lineRule="auto"/>
        <w:contextualSpacing/>
        <w:jc w:val="center"/>
        <w:rPr>
          <w:rFonts w:eastAsia="Calibri" w:cstheme="minorHAnsi"/>
          <w:i/>
          <w:iCs/>
          <w:sz w:val="24"/>
          <w:szCs w:val="24"/>
        </w:rPr>
      </w:pPr>
    </w:p>
    <w:p w14:paraId="21C2193D" w14:textId="77777777" w:rsidR="00D32E7F" w:rsidRPr="00E32A9A" w:rsidRDefault="00D32E7F" w:rsidP="00D32E7F">
      <w:pPr>
        <w:widowControl w:val="0"/>
        <w:spacing w:line="300" w:lineRule="auto"/>
        <w:contextualSpacing/>
        <w:jc w:val="center"/>
        <w:rPr>
          <w:rFonts w:ascii="Calibri" w:eastAsia="Calibri" w:hAnsi="Calibri" w:cs="Calibri"/>
          <w:i/>
          <w:iCs/>
          <w:sz w:val="24"/>
          <w:szCs w:val="24"/>
        </w:rPr>
      </w:pPr>
      <w:r>
        <w:rPr>
          <w:rFonts w:eastAsia="Calibri" w:cstheme="minorHAnsi"/>
          <w:i/>
          <w:iCs/>
          <w:sz w:val="24"/>
          <w:szCs w:val="24"/>
        </w:rPr>
        <w:tab/>
      </w:r>
    </w:p>
    <w:p w14:paraId="2E4EEF8F" w14:textId="77777777" w:rsidR="00D32E7F" w:rsidRPr="003C33F3" w:rsidRDefault="00D32E7F" w:rsidP="00D32E7F">
      <w:pPr>
        <w:widowControl w:val="0"/>
        <w:tabs>
          <w:tab w:val="left" w:pos="567"/>
        </w:tabs>
        <w:ind w:firstLine="284"/>
        <w:contextualSpacing/>
        <w:rPr>
          <w:rFonts w:eastAsia="Calibri" w:cstheme="minorHAnsi"/>
          <w:i/>
          <w:iCs/>
          <w:sz w:val="24"/>
          <w:szCs w:val="24"/>
        </w:rPr>
      </w:pPr>
      <w:r>
        <w:rPr>
          <w:rFonts w:cstheme="minorHAnsi"/>
          <w:b/>
          <w:bCs/>
          <w:sz w:val="24"/>
          <w:szCs w:val="24"/>
        </w:rPr>
        <w:t>4</w:t>
      </w:r>
      <w:r w:rsidRPr="003C33F3">
        <w:rPr>
          <w:rFonts w:cstheme="minorHAnsi"/>
          <w:b/>
          <w:bCs/>
          <w:sz w:val="24"/>
          <w:szCs w:val="24"/>
        </w:rPr>
        <w:t xml:space="preserve">.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D32E7F" w:rsidRPr="003C33F3" w14:paraId="6059E43C" w14:textId="77777777" w:rsidTr="00212818">
        <w:tc>
          <w:tcPr>
            <w:tcW w:w="2175" w:type="dxa"/>
          </w:tcPr>
          <w:p w14:paraId="254915D8"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7FD7D196"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15906AB2" w14:textId="77777777" w:rsidR="00D32E7F" w:rsidRPr="003C33F3" w:rsidRDefault="00D32E7F" w:rsidP="00212818">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D32E7F" w:rsidRPr="003C33F3" w14:paraId="63CCD84A" w14:textId="77777777" w:rsidTr="00212818">
        <w:tc>
          <w:tcPr>
            <w:tcW w:w="2175" w:type="dxa"/>
          </w:tcPr>
          <w:p w14:paraId="7395CD20" w14:textId="77777777" w:rsidR="00D32E7F" w:rsidRPr="003C33F3" w:rsidRDefault="00D32E7F" w:rsidP="00212818">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54EB4414" w14:textId="77777777" w:rsidR="00D32E7F" w:rsidRPr="003C33F3" w:rsidRDefault="00D32E7F" w:rsidP="00212818">
            <w:pPr>
              <w:widowControl w:val="0"/>
              <w:jc w:val="center"/>
              <w:rPr>
                <w:rFonts w:asciiTheme="minorHAnsi" w:hAnsiTheme="minorHAnsi" w:cstheme="minorHAnsi"/>
                <w:i/>
                <w:iCs/>
                <w:sz w:val="24"/>
                <w:szCs w:val="24"/>
              </w:rPr>
            </w:pPr>
          </w:p>
        </w:tc>
        <w:tc>
          <w:tcPr>
            <w:tcW w:w="3638" w:type="dxa"/>
          </w:tcPr>
          <w:p w14:paraId="609F8C0E" w14:textId="77777777" w:rsidR="00D32E7F" w:rsidRPr="003C33F3" w:rsidRDefault="00D32E7F" w:rsidP="00212818">
            <w:pPr>
              <w:widowControl w:val="0"/>
              <w:jc w:val="center"/>
              <w:rPr>
                <w:rFonts w:asciiTheme="minorHAnsi" w:hAnsiTheme="minorHAnsi" w:cstheme="minorHAnsi"/>
                <w:i/>
                <w:iCs/>
                <w:sz w:val="24"/>
                <w:szCs w:val="24"/>
              </w:rPr>
            </w:pPr>
          </w:p>
        </w:tc>
      </w:tr>
    </w:tbl>
    <w:p w14:paraId="0AFB4091" w14:textId="44927B9B" w:rsidR="00DF10DD" w:rsidRPr="00D444BD" w:rsidRDefault="00DF10DD" w:rsidP="00D32E7F">
      <w:pPr>
        <w:widowControl w:val="0"/>
        <w:tabs>
          <w:tab w:val="left" w:pos="1820"/>
        </w:tabs>
        <w:spacing w:line="300" w:lineRule="auto"/>
        <w:contextualSpacing/>
        <w:rPr>
          <w:rFonts w:eastAsia="Calibri" w:cstheme="minorHAnsi"/>
          <w:i/>
          <w:iCs/>
          <w:sz w:val="24"/>
          <w:szCs w:val="24"/>
        </w:rPr>
      </w:pPr>
    </w:p>
    <w:p w14:paraId="63E8A861"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6F9089CC"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17033AEB" w14:textId="77777777" w:rsidR="00DF10DD" w:rsidRDefault="00DF10DD" w:rsidP="00DF10DD"/>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73DC4218" w14:textId="77777777" w:rsidR="00266A07" w:rsidRDefault="00266A07" w:rsidP="006F0BEB">
      <w:pPr>
        <w:jc w:val="right"/>
        <w:rPr>
          <w:rFonts w:cstheme="minorHAnsi"/>
          <w:sz w:val="24"/>
          <w:szCs w:val="24"/>
        </w:rPr>
      </w:pPr>
    </w:p>
    <w:p w14:paraId="366BFC58" w14:textId="77777777" w:rsidR="00266A07" w:rsidRDefault="00266A07" w:rsidP="006F0BEB">
      <w:pPr>
        <w:jc w:val="right"/>
        <w:rPr>
          <w:rFonts w:cstheme="minorHAnsi"/>
          <w:sz w:val="24"/>
          <w:szCs w:val="24"/>
        </w:rPr>
      </w:pPr>
    </w:p>
    <w:p w14:paraId="4A390772" w14:textId="77777777" w:rsidR="00266A07" w:rsidRDefault="00266A07" w:rsidP="006F0BEB">
      <w:pPr>
        <w:jc w:val="right"/>
        <w:rPr>
          <w:rFonts w:cstheme="minorHAnsi"/>
          <w:sz w:val="24"/>
          <w:szCs w:val="24"/>
        </w:rPr>
      </w:pPr>
    </w:p>
    <w:p w14:paraId="025EAA66" w14:textId="77777777" w:rsidR="00266A07" w:rsidRDefault="00266A07" w:rsidP="006F0BEB">
      <w:pPr>
        <w:jc w:val="right"/>
        <w:rPr>
          <w:rFonts w:cstheme="minorHAnsi"/>
          <w:sz w:val="24"/>
          <w:szCs w:val="24"/>
        </w:rPr>
      </w:pPr>
    </w:p>
    <w:p w14:paraId="3163DAC3" w14:textId="77777777" w:rsidR="00266A07" w:rsidRDefault="00266A07" w:rsidP="006F0BEB">
      <w:pPr>
        <w:jc w:val="right"/>
        <w:rPr>
          <w:rFonts w:cstheme="minorHAnsi"/>
          <w:sz w:val="24"/>
          <w:szCs w:val="24"/>
        </w:rPr>
      </w:pPr>
    </w:p>
    <w:p w14:paraId="5D5C3DF1" w14:textId="77777777" w:rsidR="00266A07" w:rsidRDefault="00266A07" w:rsidP="006F0BEB">
      <w:pPr>
        <w:jc w:val="right"/>
        <w:rPr>
          <w:rFonts w:cstheme="minorHAnsi"/>
          <w:sz w:val="24"/>
          <w:szCs w:val="24"/>
        </w:rPr>
      </w:pPr>
    </w:p>
    <w:p w14:paraId="2C3AB486" w14:textId="77777777" w:rsidR="00266A07" w:rsidRDefault="00266A07" w:rsidP="006F0BEB">
      <w:pPr>
        <w:jc w:val="right"/>
        <w:rPr>
          <w:rFonts w:cstheme="minorHAnsi"/>
          <w:sz w:val="24"/>
          <w:szCs w:val="24"/>
        </w:rPr>
      </w:pPr>
    </w:p>
    <w:p w14:paraId="3566B580" w14:textId="77777777" w:rsidR="00266A07" w:rsidRDefault="00266A07" w:rsidP="006F0BEB">
      <w:pPr>
        <w:jc w:val="right"/>
        <w:rPr>
          <w:rFonts w:cstheme="minorHAnsi"/>
          <w:sz w:val="24"/>
          <w:szCs w:val="24"/>
        </w:rPr>
      </w:pPr>
    </w:p>
    <w:p w14:paraId="0099DE28" w14:textId="77777777" w:rsidR="00266A07" w:rsidRDefault="00266A07" w:rsidP="006F0BEB">
      <w:pPr>
        <w:jc w:val="right"/>
        <w:rPr>
          <w:rFonts w:cstheme="minorHAnsi"/>
          <w:sz w:val="24"/>
          <w:szCs w:val="24"/>
        </w:rPr>
      </w:pPr>
    </w:p>
    <w:p w14:paraId="69D6C376" w14:textId="77777777" w:rsidR="00266A07" w:rsidRDefault="00266A07" w:rsidP="006F0BEB">
      <w:pPr>
        <w:jc w:val="right"/>
        <w:rPr>
          <w:rFonts w:cstheme="minorHAnsi"/>
          <w:sz w:val="24"/>
          <w:szCs w:val="24"/>
        </w:rPr>
      </w:pPr>
    </w:p>
    <w:p w14:paraId="22D01B46" w14:textId="77777777" w:rsidR="00266A07" w:rsidRDefault="00266A07" w:rsidP="006F0BEB">
      <w:pPr>
        <w:jc w:val="right"/>
        <w:rPr>
          <w:rFonts w:cstheme="minorHAnsi"/>
          <w:sz w:val="24"/>
          <w:szCs w:val="24"/>
        </w:rPr>
      </w:pPr>
    </w:p>
    <w:p w14:paraId="7EAD38E6" w14:textId="77777777" w:rsidR="00266A07" w:rsidRDefault="00266A07" w:rsidP="00444D3F">
      <w:pPr>
        <w:rPr>
          <w:rFonts w:cstheme="minorHAnsi"/>
          <w:sz w:val="24"/>
          <w:szCs w:val="24"/>
        </w:rPr>
      </w:pPr>
    </w:p>
    <w:p w14:paraId="1F5E5FB5" w14:textId="77777777" w:rsidR="00A65D23" w:rsidRDefault="00A65D23"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71EAC2A9" w14:textId="0B5FD4D1" w:rsidR="00444D3F" w:rsidRDefault="00DD1C8E" w:rsidP="00444D3F">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4A9E97A" w14:textId="77777777" w:rsidR="00444D3F" w:rsidRDefault="00444D3F" w:rsidP="006169F6">
            <w:pPr>
              <w:widowControl w:val="0"/>
              <w:autoSpaceDE w:val="0"/>
              <w:jc w:val="center"/>
              <w:textAlignment w:val="baseline"/>
              <w:rPr>
                <w:rFonts w:cstheme="minorHAnsi"/>
                <w:i/>
                <w:sz w:val="24"/>
                <w:szCs w:val="24"/>
                <w:lang w:eastAsia="ar-SA"/>
              </w:rPr>
            </w:pP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444D3F"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66F899F6" w14:textId="3DD1ED13" w:rsidR="00444D3F" w:rsidRPr="00A41ADD" w:rsidRDefault="00444D3F" w:rsidP="00444D3F">
                  <w:pPr>
                    <w:widowControl w:val="0"/>
                    <w:rPr>
                      <w:rFonts w:eastAsia="Calibri" w:cstheme="minorHAnsi"/>
                      <w:sz w:val="24"/>
                      <w:szCs w:val="24"/>
                      <w:lang w:val="en-GB"/>
                    </w:rPr>
                  </w:pPr>
                  <w:r>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CD7C" w14:textId="77777777" w:rsidR="00444D3F" w:rsidRPr="00D40FF4" w:rsidRDefault="00444D3F" w:rsidP="00444D3F">
                  <w:pPr>
                    <w:jc w:val="left"/>
                    <w:rPr>
                      <w:rFonts w:ascii="Calibri" w:eastAsia="Times New Roman" w:hAnsi="Calibri" w:cs="Calibri"/>
                      <w:sz w:val="24"/>
                      <w:szCs w:val="24"/>
                      <w:lang w:val="en-US" w:eastAsia="en-US"/>
                    </w:rPr>
                  </w:pPr>
                  <w:proofErr w:type="spellStart"/>
                  <w:r w:rsidRPr="00D40FF4">
                    <w:rPr>
                      <w:rFonts w:ascii="Calibri" w:eastAsia="Times New Roman" w:hAnsi="Calibri" w:cs="Calibri"/>
                      <w:color w:val="000000"/>
                      <w:sz w:val="24"/>
                      <w:szCs w:val="24"/>
                      <w:shd w:val="clear" w:color="auto" w:fill="FFFFFF"/>
                      <w:lang w:val="en-US" w:eastAsia="en-US"/>
                    </w:rPr>
                    <w:t>Tiekėjas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turi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pasiūlyti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vadovą</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turintį</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teisę</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būti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ypatingų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statinių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vadovu</w:t>
                  </w:r>
                  <w:proofErr w:type="spellEnd"/>
                  <w:r w:rsidRPr="00D40FF4">
                    <w:rPr>
                      <w:rFonts w:ascii="Calibri" w:eastAsia="Times New Roman" w:hAnsi="Calibri" w:cs="Calibri"/>
                      <w:color w:val="000000"/>
                      <w:sz w:val="24"/>
                      <w:szCs w:val="24"/>
                      <w:shd w:val="clear" w:color="auto" w:fill="FFFFFF"/>
                      <w:lang w:val="en-US" w:eastAsia="en-US"/>
                    </w:rPr>
                    <w:t xml:space="preserve"> ir </w:t>
                  </w:r>
                  <w:proofErr w:type="spellStart"/>
                  <w:r w:rsidRPr="00D40FF4">
                    <w:rPr>
                      <w:rFonts w:ascii="Calibri" w:eastAsia="Times New Roman" w:hAnsi="Calibri" w:cs="Calibri"/>
                      <w:color w:val="000000"/>
                      <w:sz w:val="24"/>
                      <w:szCs w:val="24"/>
                      <w:shd w:val="clear" w:color="auto" w:fill="FFFFFF"/>
                      <w:lang w:val="en-US" w:eastAsia="en-US"/>
                    </w:rPr>
                    <w:t>vykdyti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sutartyje</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nurodytus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darbus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statinių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grupė</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susisiekimo</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komunikacijos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pogrupis</w:t>
                  </w:r>
                  <w:proofErr w:type="spellEnd"/>
                  <w:r w:rsidRPr="00D40FF4">
                    <w:rPr>
                      <w:rFonts w:ascii="Calibri" w:eastAsia="Times New Roman" w:hAnsi="Calibri" w:cs="Calibri"/>
                      <w:color w:val="000000"/>
                      <w:sz w:val="24"/>
                      <w:szCs w:val="24"/>
                      <w:shd w:val="clear" w:color="auto" w:fill="FFFFFF"/>
                      <w:lang w:val="en-US" w:eastAsia="en-US"/>
                    </w:rPr>
                    <w:t xml:space="preserve"> – </w:t>
                  </w:r>
                  <w:proofErr w:type="spellStart"/>
                  <w:r w:rsidRPr="00D40FF4">
                    <w:rPr>
                      <w:rFonts w:ascii="Calibri" w:eastAsia="Times New Roman" w:hAnsi="Calibri" w:cs="Calibri"/>
                      <w:color w:val="000000"/>
                      <w:sz w:val="24"/>
                      <w:szCs w:val="24"/>
                      <w:shd w:val="clear" w:color="auto" w:fill="FFFFFF"/>
                      <w:lang w:val="en-US" w:eastAsia="en-US"/>
                    </w:rPr>
                    <w:t>gatvės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darbų</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sritis</w:t>
                  </w:r>
                  <w:proofErr w:type="spellEnd"/>
                  <w:r w:rsidRPr="00D40FF4">
                    <w:rPr>
                      <w:rFonts w:ascii="Calibri" w:eastAsia="Times New Roman" w:hAnsi="Calibri" w:cs="Calibri"/>
                      <w:color w:val="000000"/>
                      <w:sz w:val="24"/>
                      <w:szCs w:val="24"/>
                      <w:shd w:val="clear" w:color="auto" w:fill="FFFFFF"/>
                      <w:lang w:val="en-US" w:eastAsia="en-US"/>
                    </w:rPr>
                    <w:t xml:space="preserve"> – </w:t>
                  </w:r>
                  <w:proofErr w:type="spellStart"/>
                  <w:r w:rsidRPr="00D40FF4">
                    <w:rPr>
                      <w:rFonts w:ascii="Calibri" w:eastAsia="Times New Roman" w:hAnsi="Calibri" w:cs="Calibri"/>
                      <w:color w:val="000000"/>
                      <w:sz w:val="24"/>
                      <w:szCs w:val="24"/>
                      <w:shd w:val="clear" w:color="auto" w:fill="FFFFFF"/>
                      <w:lang w:val="en-US" w:eastAsia="en-US"/>
                    </w:rPr>
                    <w:t>bendrieji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darbai</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Teisinis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pagrindas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Statybos</w:t>
                  </w:r>
                  <w:proofErr w:type="spellEnd"/>
                  <w:r w:rsidRPr="00D40FF4">
                    <w:rPr>
                      <w:rFonts w:ascii="Calibri" w:eastAsia="Times New Roman" w:hAnsi="Calibri" w:cs="Calibri"/>
                      <w:color w:val="000000"/>
                      <w:sz w:val="24"/>
                      <w:szCs w:val="24"/>
                      <w:shd w:val="clear" w:color="auto" w:fill="FFFFFF"/>
                      <w:lang w:val="en-US" w:eastAsia="en-US"/>
                    </w:rPr>
                    <w:t xml:space="preserve"> </w:t>
                  </w:r>
                  <w:proofErr w:type="spellStart"/>
                  <w:r w:rsidRPr="00D40FF4">
                    <w:rPr>
                      <w:rFonts w:ascii="Calibri" w:eastAsia="Times New Roman" w:hAnsi="Calibri" w:cs="Calibri"/>
                      <w:color w:val="000000"/>
                      <w:sz w:val="24"/>
                      <w:szCs w:val="24"/>
                      <w:shd w:val="clear" w:color="auto" w:fill="FFFFFF"/>
                      <w:lang w:val="en-US" w:eastAsia="en-US"/>
                    </w:rPr>
                    <w:t>įstatymo</w:t>
                  </w:r>
                  <w:proofErr w:type="spellEnd"/>
                  <w:r w:rsidRPr="00D40FF4">
                    <w:rPr>
                      <w:rFonts w:ascii="Calibri" w:eastAsia="Times New Roman" w:hAnsi="Calibri" w:cs="Calibri"/>
                      <w:color w:val="000000"/>
                      <w:sz w:val="24"/>
                      <w:szCs w:val="24"/>
                      <w:shd w:val="clear" w:color="auto" w:fill="FFFFFF"/>
                      <w:lang w:val="en-US" w:eastAsia="en-US"/>
                    </w:rPr>
                    <w:t xml:space="preserve"> 12 str. 4 p.</w:t>
                  </w:r>
                </w:p>
                <w:p w14:paraId="6A374EFA" w14:textId="2BE8E6B9" w:rsidR="00444D3F" w:rsidRPr="00FC0048" w:rsidRDefault="00444D3F" w:rsidP="00444D3F">
                  <w:pPr>
                    <w:rPr>
                      <w:rFonts w:cstheme="minorHAnsi"/>
                      <w:sz w:val="24"/>
                      <w:szCs w:val="24"/>
                    </w:rPr>
                  </w:pP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E711" w14:textId="77777777" w:rsidR="00444D3F" w:rsidRPr="004316B2" w:rsidRDefault="00444D3F" w:rsidP="00444D3F">
                  <w:pPr>
                    <w:spacing w:line="259" w:lineRule="auto"/>
                    <w:rPr>
                      <w:rFonts w:ascii="Calibri" w:eastAsia="Calibri" w:hAnsi="Calibri" w:cs="Calibri"/>
                      <w:bCs/>
                      <w:sz w:val="24"/>
                      <w:szCs w:val="24"/>
                    </w:rPr>
                  </w:pPr>
                  <w:r w:rsidRPr="004316B2">
                    <w:rPr>
                      <w:rFonts w:ascii="Calibri" w:eastAsia="Calibri" w:hAnsi="Calibri" w:cs="Calibri"/>
                      <w:bCs/>
                      <w:sz w:val="24"/>
                      <w:szCs w:val="24"/>
                    </w:rPr>
                    <w:t>Pateikiama pagal darbo sutartį dirbančio (-</w:t>
                  </w:r>
                  <w:proofErr w:type="spellStart"/>
                  <w:r w:rsidRPr="004316B2">
                    <w:rPr>
                      <w:rFonts w:ascii="Calibri" w:eastAsia="Calibri" w:hAnsi="Calibri" w:cs="Calibri"/>
                      <w:bCs/>
                      <w:sz w:val="24"/>
                      <w:szCs w:val="24"/>
                    </w:rPr>
                    <w:t>ių</w:t>
                  </w:r>
                  <w:proofErr w:type="spellEnd"/>
                  <w:r w:rsidRPr="004316B2">
                    <w:rPr>
                      <w:rFonts w:ascii="Calibri" w:eastAsia="Calibri" w:hAnsi="Calibri" w:cs="Calibri"/>
                      <w:bCs/>
                      <w:sz w:val="24"/>
                      <w:szCs w:val="24"/>
                    </w:rPr>
                    <w:t>) tiekėjo siūlomo (-ų) specialisto (-ų) kvalifikaciją pagrindžiantys dokumentai:</w:t>
                  </w:r>
                </w:p>
                <w:p w14:paraId="3AC4228F" w14:textId="77777777" w:rsidR="00444D3F" w:rsidRPr="004316B2" w:rsidRDefault="00444D3F" w:rsidP="00444D3F">
                  <w:pPr>
                    <w:numPr>
                      <w:ilvl w:val="0"/>
                      <w:numId w:val="18"/>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 xml:space="preserve">Už sutarties vykdymą atsakingo statybos darbų vadovo (-ų) sąrašas, kuriame nurodoma statybos darbų vadovo (-ų) vardas, pavardė, funkcijos ir Lietuvos Respublikos aplinkos ministerijos nustatyta tvarka </w:t>
                  </w:r>
                  <w:r w:rsidRPr="004316B2">
                    <w:rPr>
                      <w:rFonts w:ascii="Calibri" w:eastAsia="Calibri" w:hAnsi="Calibri" w:cs="Calibri"/>
                      <w:bCs/>
                      <w:sz w:val="24"/>
                      <w:szCs w:val="24"/>
                    </w:rPr>
                    <w:lastRenderedPageBreak/>
                    <w:t>išduoto kvalifikacijos atestato arba teisės pripažinimo pažymos numeris.</w:t>
                  </w:r>
                </w:p>
                <w:p w14:paraId="116EA84F" w14:textId="77777777" w:rsidR="00444D3F" w:rsidRPr="004316B2" w:rsidRDefault="00444D3F" w:rsidP="00444D3F">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p>
                <w:p w14:paraId="5D3BA8CD" w14:textId="77777777" w:rsidR="00444D3F" w:rsidRPr="004316B2" w:rsidRDefault="00444D3F" w:rsidP="00444D3F">
                  <w:pPr>
                    <w:spacing w:after="160" w:line="259" w:lineRule="auto"/>
                    <w:ind w:left="720"/>
                    <w:contextualSpacing/>
                    <w:rPr>
                      <w:rFonts w:ascii="Calibri" w:eastAsia="Calibri" w:hAnsi="Calibri" w:cs="Calibri"/>
                      <w:bCs/>
                      <w:sz w:val="24"/>
                      <w:szCs w:val="24"/>
                    </w:rPr>
                  </w:pPr>
                  <w:r w:rsidRPr="004316B2">
                    <w:rPr>
                      <w:rFonts w:ascii="Calibri" w:eastAsia="Calibri" w:hAnsi="Calibri" w:cs="Calibri"/>
                      <w:bCs/>
                      <w:sz w:val="24"/>
                      <w:szCs w:val="24"/>
                    </w:rPr>
                    <w:t xml:space="preserve">arba </w:t>
                  </w:r>
                </w:p>
                <w:p w14:paraId="54C7B2F6" w14:textId="77777777" w:rsidR="00444D3F" w:rsidRPr="004316B2" w:rsidRDefault="00444D3F" w:rsidP="00444D3F">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nuorodos į nacionalines duomenų bazes bet kurioje valstybėje narėje, prie kurių pirkimo vykdytojas turės galimybę tiesiogiai ir neatlygintinai prisijungęs susipažinti su reikalaujamais dokumentais ir (ar) informacija.</w:t>
                  </w:r>
                </w:p>
                <w:p w14:paraId="0C297631" w14:textId="77777777" w:rsidR="00444D3F" w:rsidRPr="004316B2" w:rsidRDefault="00444D3F" w:rsidP="00444D3F">
                  <w:pPr>
                    <w:spacing w:after="160" w:line="259" w:lineRule="auto"/>
                    <w:rPr>
                      <w:rFonts w:ascii="Calibri" w:eastAsia="Calibri" w:hAnsi="Calibri" w:cs="Calibri"/>
                      <w:kern w:val="2"/>
                      <w:sz w:val="24"/>
                      <w:szCs w:val="24"/>
                      <w:lang w:eastAsia="en-US"/>
                      <w14:ligatures w14:val="standardContextual"/>
                    </w:rPr>
                  </w:pPr>
                  <w:r w:rsidRPr="004316B2">
                    <w:rPr>
                      <w:rFonts w:ascii="Calibri" w:eastAsia="Calibri" w:hAnsi="Calibri" w:cs="Calibri"/>
                      <w:kern w:val="2"/>
                      <w:sz w:val="24"/>
                      <w:szCs w:val="24"/>
                      <w:lang w:eastAsia="en-US"/>
                      <w14:ligatures w14:val="standardContextual"/>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2DA7DBB7" w14:textId="77777777" w:rsidR="00444D3F" w:rsidRPr="004316B2" w:rsidRDefault="00444D3F" w:rsidP="00444D3F">
                  <w:pPr>
                    <w:spacing w:after="160" w:line="259" w:lineRule="auto"/>
                    <w:rPr>
                      <w:rFonts w:ascii="Calibri" w:eastAsia="Calibri" w:hAnsi="Calibri" w:cs="Calibri"/>
                      <w:kern w:val="2"/>
                      <w:sz w:val="22"/>
                      <w:szCs w:val="22"/>
                      <w:lang w:eastAsia="en-US"/>
                      <w14:ligatures w14:val="standardContextual"/>
                    </w:rPr>
                  </w:pPr>
                  <w:r w:rsidRPr="004316B2">
                    <w:rPr>
                      <w:rFonts w:ascii="Calibri" w:eastAsia="Calibri" w:hAnsi="Calibri" w:cs="Calibri"/>
                      <w:kern w:val="2"/>
                      <w:sz w:val="24"/>
                      <w:szCs w:val="24"/>
                      <w:lang w:eastAsia="en-US"/>
                      <w14:ligatures w14:val="standardContextual"/>
                    </w:rPr>
                    <w:t xml:space="preserve">Perkančioji organizacija informaciją apie išduotus kvalifikacijos dokumentus pasitikrina SSVA registruose </w:t>
                  </w:r>
                  <w:hyperlink r:id="rId25" w:history="1">
                    <w:r w:rsidRPr="004316B2">
                      <w:rPr>
                        <w:rFonts w:ascii="Calibri" w:eastAsia="Calibri" w:hAnsi="Calibri" w:cs="Calibri"/>
                        <w:kern w:val="2"/>
                        <w:sz w:val="24"/>
                        <w:szCs w:val="24"/>
                        <w:lang w:eastAsia="en-US"/>
                        <w14:ligatures w14:val="standardContextual"/>
                      </w:rPr>
                      <w:t>https://www.ssva.lt/cms/registrai</w:t>
                    </w:r>
                  </w:hyperlink>
                  <w:r w:rsidRPr="004316B2">
                    <w:rPr>
                      <w:rFonts w:ascii="Calibri" w:eastAsia="Calibri" w:hAnsi="Calibri" w:cs="Calibri"/>
                      <w:kern w:val="2"/>
                      <w:sz w:val="22"/>
                      <w:szCs w:val="22"/>
                      <w:lang w:eastAsia="en-US"/>
                      <w14:ligatures w14:val="standardContextual"/>
                    </w:rPr>
                    <w:t xml:space="preserve">. </w:t>
                  </w:r>
                </w:p>
                <w:p w14:paraId="1BA4D1E0" w14:textId="77777777" w:rsidR="00444D3F" w:rsidRPr="004316B2" w:rsidRDefault="00444D3F" w:rsidP="00444D3F">
                  <w:pPr>
                    <w:spacing w:after="160" w:line="259" w:lineRule="auto"/>
                    <w:rPr>
                      <w:rFonts w:ascii="Calibri" w:eastAsia="Calibri" w:hAnsi="Calibri" w:cs="Calibri"/>
                      <w:bCs/>
                      <w:sz w:val="24"/>
                      <w:szCs w:val="24"/>
                    </w:rPr>
                  </w:pPr>
                  <w:r w:rsidRPr="004316B2">
                    <w:rPr>
                      <w:rFonts w:ascii="Calibri" w:eastAsia="Calibri" w:hAnsi="Calibri" w:cs="Calibri"/>
                      <w:kern w:val="2"/>
                      <w:sz w:val="24"/>
                      <w:szCs w:val="24"/>
                      <w:lang w:eastAsia="en-US"/>
                      <w14:ligatures w14:val="standardContextual"/>
                    </w:rPr>
                    <w:t>Jei kvalifikacijos dokumente yra nurodyta visa reikalaujama statinių grupė (neišskirti / nenurodyti pogrupiai) arba nurodytas konkretus pogrupis, atitinkantis nurodytą kvalifikacijos reikalavime, – tokie kvalifikacijos dokumentai yra tinkami.</w:t>
                  </w:r>
                </w:p>
                <w:p w14:paraId="1D14426A" w14:textId="77777777" w:rsidR="00444D3F" w:rsidRPr="001A2587" w:rsidRDefault="00444D3F" w:rsidP="00444D3F">
                  <w:pPr>
                    <w:shd w:val="clear" w:color="auto" w:fill="FFFFFF"/>
                    <w:jc w:val="left"/>
                    <w:textAlignment w:val="baseline"/>
                    <w:rPr>
                      <w:rFonts w:ascii="Calibri" w:eastAsia="Times New Roman" w:hAnsi="Calibri" w:cs="Calibri"/>
                      <w:color w:val="000000"/>
                      <w:sz w:val="24"/>
                      <w:szCs w:val="24"/>
                      <w:lang w:val="en-US" w:eastAsia="en-US"/>
                    </w:rPr>
                  </w:pPr>
                </w:p>
                <w:p w14:paraId="6281B823" w14:textId="4FE1B6C7" w:rsidR="00444D3F" w:rsidRPr="00A41ADD" w:rsidRDefault="00444D3F" w:rsidP="00444D3F">
                  <w:pPr>
                    <w:widowControl w:val="0"/>
                    <w:rPr>
                      <w:rFonts w:eastAsia="Calibri" w:cstheme="minorHAnsi"/>
                      <w:sz w:val="24"/>
                      <w:szCs w:val="24"/>
                    </w:rPr>
                  </w:pPr>
                </w:p>
              </w:tc>
            </w:tr>
            <w:tr w:rsidR="00444D3F" w:rsidRPr="00A41ADD" w14:paraId="405CD6D7" w14:textId="77777777" w:rsidTr="004E3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7465"/>
              </w:trPr>
              <w:tc>
                <w:tcPr>
                  <w:tcW w:w="1020" w:type="dxa"/>
                  <w:tcBorders>
                    <w:top w:val="single" w:sz="4" w:space="0" w:color="auto"/>
                    <w:left w:val="single" w:sz="4" w:space="0" w:color="000000"/>
                    <w:bottom w:val="single" w:sz="4" w:space="0" w:color="auto"/>
                    <w:right w:val="single" w:sz="4" w:space="0" w:color="000000"/>
                  </w:tcBorders>
                </w:tcPr>
                <w:p w14:paraId="6812276B" w14:textId="77777777" w:rsidR="00444D3F" w:rsidRDefault="00444D3F" w:rsidP="00444D3F">
                  <w:pPr>
                    <w:widowControl w:val="0"/>
                    <w:rPr>
                      <w:rFonts w:eastAsia="Calibri" w:cstheme="minorHAnsi"/>
                      <w:sz w:val="24"/>
                      <w:szCs w:val="24"/>
                      <w:lang w:val="en-GB"/>
                    </w:rPr>
                  </w:pPr>
                </w:p>
                <w:p w14:paraId="1B7F34E6" w14:textId="77777777" w:rsidR="00444D3F" w:rsidRDefault="00444D3F" w:rsidP="00444D3F">
                  <w:pPr>
                    <w:widowControl w:val="0"/>
                    <w:rPr>
                      <w:rFonts w:eastAsia="Calibri" w:cstheme="minorHAnsi"/>
                      <w:sz w:val="24"/>
                      <w:szCs w:val="24"/>
                      <w:lang w:val="en-GB"/>
                    </w:rPr>
                  </w:pPr>
                  <w:r>
                    <w:rPr>
                      <w:rFonts w:eastAsia="Calibri" w:cstheme="minorHAnsi"/>
                      <w:sz w:val="24"/>
                      <w:szCs w:val="24"/>
                      <w:lang w:val="en-GB"/>
                    </w:rPr>
                    <w:t>2.1.</w:t>
                  </w:r>
                </w:p>
                <w:p w14:paraId="7A1D2D26" w14:textId="77777777" w:rsidR="00444D3F" w:rsidRDefault="00444D3F" w:rsidP="00444D3F">
                  <w:pPr>
                    <w:widowControl w:val="0"/>
                    <w:rPr>
                      <w:rFonts w:eastAsia="Calibri" w:cstheme="minorHAnsi"/>
                      <w:sz w:val="24"/>
                      <w:szCs w:val="24"/>
                      <w:lang w:val="en-GB"/>
                    </w:rPr>
                  </w:pPr>
                </w:p>
                <w:p w14:paraId="4C5A0397" w14:textId="77777777" w:rsidR="00444D3F" w:rsidRDefault="00444D3F" w:rsidP="00444D3F">
                  <w:pPr>
                    <w:widowControl w:val="0"/>
                    <w:rPr>
                      <w:rFonts w:eastAsia="Calibri" w:cstheme="minorHAnsi"/>
                      <w:sz w:val="24"/>
                      <w:szCs w:val="24"/>
                      <w:lang w:val="en-GB"/>
                    </w:rPr>
                  </w:pPr>
                </w:p>
                <w:p w14:paraId="34488A34" w14:textId="77777777" w:rsidR="00444D3F" w:rsidRDefault="00444D3F" w:rsidP="00444D3F">
                  <w:pPr>
                    <w:widowControl w:val="0"/>
                    <w:rPr>
                      <w:rFonts w:eastAsia="Calibri" w:cstheme="minorHAnsi"/>
                      <w:sz w:val="24"/>
                      <w:szCs w:val="24"/>
                      <w:lang w:val="en-GB"/>
                    </w:rPr>
                  </w:pPr>
                </w:p>
                <w:p w14:paraId="5DEAB844" w14:textId="77777777" w:rsidR="00444D3F" w:rsidRDefault="00444D3F" w:rsidP="00444D3F">
                  <w:pPr>
                    <w:widowControl w:val="0"/>
                    <w:rPr>
                      <w:rFonts w:eastAsia="Calibri" w:cstheme="minorHAnsi"/>
                      <w:sz w:val="24"/>
                      <w:szCs w:val="24"/>
                      <w:lang w:val="en-GB"/>
                    </w:rPr>
                  </w:pPr>
                </w:p>
                <w:p w14:paraId="10ABFE92" w14:textId="77777777" w:rsidR="00444D3F" w:rsidRDefault="00444D3F" w:rsidP="00444D3F">
                  <w:pPr>
                    <w:widowControl w:val="0"/>
                    <w:rPr>
                      <w:rFonts w:eastAsia="Calibri" w:cstheme="minorHAnsi"/>
                      <w:sz w:val="24"/>
                      <w:szCs w:val="24"/>
                      <w:lang w:val="en-GB"/>
                    </w:rPr>
                  </w:pPr>
                </w:p>
                <w:p w14:paraId="3151CFCD" w14:textId="77777777" w:rsidR="00444D3F" w:rsidRDefault="00444D3F" w:rsidP="00444D3F">
                  <w:pPr>
                    <w:widowControl w:val="0"/>
                    <w:rPr>
                      <w:rFonts w:eastAsia="Calibri" w:cstheme="minorHAnsi"/>
                      <w:sz w:val="24"/>
                      <w:szCs w:val="24"/>
                      <w:lang w:val="en-GB"/>
                    </w:rPr>
                  </w:pPr>
                </w:p>
                <w:p w14:paraId="2A9DBE1F" w14:textId="77777777" w:rsidR="00444D3F" w:rsidRDefault="00444D3F" w:rsidP="00444D3F">
                  <w:pPr>
                    <w:widowControl w:val="0"/>
                    <w:rPr>
                      <w:rFonts w:eastAsia="Calibri" w:cstheme="minorHAnsi"/>
                      <w:sz w:val="24"/>
                      <w:szCs w:val="24"/>
                      <w:lang w:val="en-GB"/>
                    </w:rPr>
                  </w:pPr>
                </w:p>
                <w:p w14:paraId="00936C27" w14:textId="77777777" w:rsidR="00444D3F" w:rsidRDefault="00444D3F" w:rsidP="00444D3F">
                  <w:pPr>
                    <w:widowControl w:val="0"/>
                    <w:rPr>
                      <w:rFonts w:eastAsia="Calibri" w:cstheme="minorHAnsi"/>
                      <w:sz w:val="24"/>
                      <w:szCs w:val="24"/>
                      <w:lang w:val="en-GB"/>
                    </w:rPr>
                  </w:pPr>
                </w:p>
                <w:p w14:paraId="32A8D32F" w14:textId="77777777" w:rsidR="00444D3F" w:rsidRDefault="00444D3F" w:rsidP="00444D3F">
                  <w:pPr>
                    <w:widowControl w:val="0"/>
                    <w:rPr>
                      <w:rFonts w:eastAsia="Calibri" w:cstheme="minorHAnsi"/>
                      <w:sz w:val="24"/>
                      <w:szCs w:val="24"/>
                      <w:lang w:val="en-GB"/>
                    </w:rPr>
                  </w:pPr>
                </w:p>
                <w:p w14:paraId="11BA82B4" w14:textId="77777777" w:rsidR="00444D3F" w:rsidRDefault="00444D3F" w:rsidP="00444D3F">
                  <w:pPr>
                    <w:widowControl w:val="0"/>
                    <w:rPr>
                      <w:rFonts w:eastAsia="Calibri" w:cstheme="minorHAnsi"/>
                      <w:sz w:val="24"/>
                      <w:szCs w:val="24"/>
                      <w:lang w:val="en-GB"/>
                    </w:rPr>
                  </w:pPr>
                </w:p>
                <w:p w14:paraId="3B34DD17" w14:textId="77777777" w:rsidR="00444D3F" w:rsidRDefault="00444D3F" w:rsidP="00444D3F">
                  <w:pPr>
                    <w:widowControl w:val="0"/>
                    <w:rPr>
                      <w:rFonts w:eastAsia="Calibri" w:cstheme="minorHAnsi"/>
                      <w:sz w:val="24"/>
                      <w:szCs w:val="24"/>
                      <w:lang w:val="en-GB"/>
                    </w:rPr>
                  </w:pPr>
                </w:p>
                <w:p w14:paraId="39B65212" w14:textId="77777777" w:rsidR="00444D3F" w:rsidRDefault="00444D3F" w:rsidP="00444D3F">
                  <w:pPr>
                    <w:widowControl w:val="0"/>
                    <w:rPr>
                      <w:rFonts w:eastAsia="Calibri" w:cstheme="minorHAnsi"/>
                      <w:sz w:val="24"/>
                      <w:szCs w:val="24"/>
                      <w:lang w:val="en-GB"/>
                    </w:rPr>
                  </w:pPr>
                </w:p>
              </w:tc>
              <w:tc>
                <w:tcPr>
                  <w:tcW w:w="4127" w:type="dxa"/>
                  <w:gridSpan w:val="2"/>
                  <w:tcBorders>
                    <w:top w:val="single" w:sz="4" w:space="0" w:color="000000"/>
                    <w:left w:val="single" w:sz="4" w:space="0" w:color="000000"/>
                    <w:bottom w:val="single" w:sz="4" w:space="0" w:color="000000"/>
                    <w:right w:val="single" w:sz="4" w:space="0" w:color="000000"/>
                  </w:tcBorders>
                </w:tcPr>
                <w:p w14:paraId="78B47248" w14:textId="77777777" w:rsidR="00444D3F" w:rsidRPr="00513358" w:rsidRDefault="00444D3F" w:rsidP="00444D3F">
                  <w:pPr>
                    <w:autoSpaceDE w:val="0"/>
                    <w:autoSpaceDN w:val="0"/>
                    <w:adjustRightInd w:val="0"/>
                    <w:ind w:firstLine="50"/>
                    <w:rPr>
                      <w:rFonts w:cstheme="minorHAnsi"/>
                      <w:sz w:val="24"/>
                      <w:szCs w:val="24"/>
                    </w:rPr>
                  </w:pPr>
                  <w:r w:rsidRPr="00513358">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cstheme="minorHAnsi"/>
                      <w:b/>
                      <w:sz w:val="24"/>
                      <w:szCs w:val="24"/>
                    </w:rPr>
                    <w:t>*</w:t>
                  </w:r>
                </w:p>
                <w:p w14:paraId="3D912BE4" w14:textId="77777777" w:rsidR="00444D3F" w:rsidRPr="00513358" w:rsidRDefault="00444D3F" w:rsidP="00444D3F">
                  <w:pPr>
                    <w:autoSpaceDE w:val="0"/>
                    <w:autoSpaceDN w:val="0"/>
                    <w:adjustRightInd w:val="0"/>
                    <w:rPr>
                      <w:rFonts w:cstheme="minorHAnsi"/>
                      <w:sz w:val="24"/>
                      <w:szCs w:val="24"/>
                    </w:rPr>
                  </w:pPr>
                </w:p>
                <w:p w14:paraId="2277497E" w14:textId="77777777" w:rsidR="00444D3F" w:rsidRPr="00C06192" w:rsidRDefault="00444D3F" w:rsidP="00444D3F">
                  <w:pPr>
                    <w:rPr>
                      <w:rFonts w:ascii="Calibri" w:hAnsi="Calibri" w:cs="Calibri"/>
                      <w:sz w:val="24"/>
                      <w:szCs w:val="24"/>
                      <w:shd w:val="clear" w:color="auto" w:fill="FFFFFF"/>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54DADDC" w14:textId="77777777" w:rsidR="00444D3F" w:rsidRDefault="00444D3F" w:rsidP="00444D3F">
                  <w:pPr>
                    <w:ind w:firstLine="37"/>
                    <w:rPr>
                      <w:rFonts w:cstheme="minorHAnsi"/>
                      <w:sz w:val="24"/>
                      <w:szCs w:val="24"/>
                    </w:rPr>
                  </w:pPr>
                  <w:r w:rsidRPr="00513358">
                    <w:rPr>
                      <w:rFonts w:cstheme="minorHAnsi"/>
                      <w:sz w:val="24"/>
                      <w:szCs w:val="24"/>
                    </w:rPr>
                    <w:t>Pateikiama:</w:t>
                  </w:r>
                </w:p>
                <w:p w14:paraId="10139735" w14:textId="77777777" w:rsidR="00444D3F" w:rsidRDefault="00444D3F" w:rsidP="00444D3F">
                  <w:pPr>
                    <w:ind w:firstLine="37"/>
                    <w:rPr>
                      <w:rFonts w:cstheme="minorHAnsi"/>
                      <w:sz w:val="24"/>
                      <w:szCs w:val="24"/>
                    </w:rPr>
                  </w:pPr>
                </w:p>
                <w:p w14:paraId="5A9C8E44" w14:textId="77777777" w:rsidR="00444D3F" w:rsidRPr="00513358" w:rsidRDefault="00444D3F" w:rsidP="00444D3F">
                  <w:pPr>
                    <w:ind w:firstLine="37"/>
                    <w:rPr>
                      <w:rFonts w:cstheme="minorHAnsi"/>
                      <w:sz w:val="24"/>
                      <w:szCs w:val="24"/>
                    </w:rPr>
                  </w:pPr>
                  <w:r w:rsidRPr="00513358">
                    <w:rPr>
                      <w:rFonts w:cstheme="minorHAnsi"/>
                      <w:sz w:val="24"/>
                      <w:szCs w:val="24"/>
                    </w:rPr>
                    <w:t xml:space="preserve">nepriklausomos įstaigos išduotas sertifikatas. </w:t>
                  </w:r>
                </w:p>
                <w:p w14:paraId="430AA184" w14:textId="77777777" w:rsidR="00444D3F" w:rsidRDefault="00444D3F" w:rsidP="00444D3F">
                  <w:pPr>
                    <w:rPr>
                      <w:rFonts w:cstheme="minorHAnsi"/>
                      <w:sz w:val="24"/>
                      <w:szCs w:val="24"/>
                    </w:rPr>
                  </w:pPr>
                </w:p>
                <w:p w14:paraId="09E3247E" w14:textId="77777777" w:rsidR="00444D3F" w:rsidRPr="00513358" w:rsidRDefault="00444D3F" w:rsidP="00444D3F">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69FB9996" w14:textId="77777777" w:rsidR="00444D3F" w:rsidRDefault="00444D3F" w:rsidP="00444D3F">
                  <w:pPr>
                    <w:ind w:firstLine="24"/>
                    <w:rPr>
                      <w:rFonts w:cstheme="minorHAnsi"/>
                      <w:sz w:val="24"/>
                      <w:szCs w:val="24"/>
                    </w:rPr>
                  </w:pPr>
                </w:p>
                <w:p w14:paraId="744008F3" w14:textId="77777777" w:rsidR="00444D3F" w:rsidRPr="00513358" w:rsidRDefault="00444D3F" w:rsidP="00444D3F">
                  <w:pPr>
                    <w:ind w:firstLine="24"/>
                    <w:rPr>
                      <w:rFonts w:cstheme="minorHAnsi"/>
                      <w:bCs/>
                      <w:sz w:val="24"/>
                      <w:szCs w:val="24"/>
                      <w:lang w:eastAsia="en-GB"/>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7A43CF9" w14:textId="77777777" w:rsidR="00444D3F" w:rsidRPr="00513358" w:rsidRDefault="00444D3F" w:rsidP="00444D3F">
                  <w:pPr>
                    <w:snapToGrid w:val="0"/>
                    <w:ind w:right="-108"/>
                    <w:rPr>
                      <w:rFonts w:cstheme="minorHAnsi"/>
                      <w:sz w:val="24"/>
                      <w:szCs w:val="24"/>
                    </w:rPr>
                  </w:pPr>
                </w:p>
                <w:p w14:paraId="554B2F27" w14:textId="52C40F79" w:rsidR="00444D3F" w:rsidRPr="00C06192" w:rsidRDefault="00444D3F" w:rsidP="00444D3F">
                  <w:pPr>
                    <w:widowControl w:val="0"/>
                    <w:rPr>
                      <w:rFonts w:ascii="Calibri" w:hAnsi="Calibri" w:cs="Calibri"/>
                      <w:sz w:val="24"/>
                      <w:szCs w:val="24"/>
                      <w:shd w:val="clear" w:color="auto" w:fill="FFFFFF"/>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236167F3" w14:textId="77777777" w:rsidR="00D94B66" w:rsidRDefault="00D94B66" w:rsidP="00855C90">
      <w:pPr>
        <w:widowControl w:val="0"/>
        <w:rPr>
          <w:rFonts w:cstheme="minorHAnsi"/>
          <w:sz w:val="24"/>
          <w:szCs w:val="24"/>
        </w:rPr>
      </w:pPr>
    </w:p>
    <w:p w14:paraId="76E99090" w14:textId="77777777" w:rsidR="00D94B66" w:rsidRDefault="00D94B66" w:rsidP="00855C90">
      <w:pPr>
        <w:widowControl w:val="0"/>
        <w:rPr>
          <w:rFonts w:cstheme="minorHAnsi"/>
          <w:sz w:val="24"/>
          <w:szCs w:val="24"/>
        </w:rPr>
      </w:pPr>
    </w:p>
    <w:p w14:paraId="546EB84E" w14:textId="77777777" w:rsidR="00D94B66" w:rsidRDefault="00D94B66" w:rsidP="00855C90">
      <w:pPr>
        <w:widowControl w:val="0"/>
        <w:rPr>
          <w:rFonts w:cstheme="minorHAnsi"/>
          <w:sz w:val="24"/>
          <w:szCs w:val="24"/>
        </w:rPr>
      </w:pPr>
    </w:p>
    <w:p w14:paraId="196ED8A3" w14:textId="77777777" w:rsidR="001373B1" w:rsidRDefault="001373B1" w:rsidP="00855C90">
      <w:pPr>
        <w:widowControl w:val="0"/>
        <w:rPr>
          <w:rFonts w:cstheme="minorHAnsi"/>
          <w:sz w:val="24"/>
          <w:szCs w:val="24"/>
        </w:rPr>
      </w:pPr>
    </w:p>
    <w:p w14:paraId="71A11BED" w14:textId="77777777" w:rsidR="001373B1" w:rsidRDefault="001373B1" w:rsidP="00855C90">
      <w:pPr>
        <w:widowControl w:val="0"/>
        <w:rPr>
          <w:rFonts w:cstheme="minorHAnsi"/>
          <w:sz w:val="24"/>
          <w:szCs w:val="24"/>
        </w:rPr>
      </w:pPr>
    </w:p>
    <w:p w14:paraId="78EF0E7C" w14:textId="77777777" w:rsidR="001373B1" w:rsidRDefault="001373B1" w:rsidP="00855C90">
      <w:pPr>
        <w:widowControl w:val="0"/>
        <w:rPr>
          <w:rFonts w:cstheme="minorHAnsi"/>
          <w:sz w:val="24"/>
          <w:szCs w:val="24"/>
        </w:rPr>
      </w:pPr>
    </w:p>
    <w:p w14:paraId="0548CF85" w14:textId="77777777" w:rsidR="001373B1" w:rsidRDefault="001373B1" w:rsidP="00855C90">
      <w:pPr>
        <w:widowControl w:val="0"/>
        <w:rPr>
          <w:rFonts w:cstheme="minorHAnsi"/>
          <w:sz w:val="24"/>
          <w:szCs w:val="24"/>
        </w:rPr>
      </w:pPr>
    </w:p>
    <w:p w14:paraId="2692D9CA" w14:textId="77777777" w:rsidR="001373B1" w:rsidRDefault="001373B1" w:rsidP="00855C90">
      <w:pPr>
        <w:widowControl w:val="0"/>
        <w:rPr>
          <w:rFonts w:cstheme="minorHAnsi"/>
          <w:sz w:val="24"/>
          <w:szCs w:val="24"/>
        </w:rPr>
      </w:pPr>
    </w:p>
    <w:p w14:paraId="78D87786" w14:textId="77777777" w:rsidR="001373B1" w:rsidRDefault="001373B1" w:rsidP="00855C90">
      <w:pPr>
        <w:widowControl w:val="0"/>
        <w:rPr>
          <w:rFonts w:cstheme="minorHAnsi"/>
          <w:sz w:val="24"/>
          <w:szCs w:val="24"/>
        </w:rPr>
      </w:pPr>
    </w:p>
    <w:p w14:paraId="5B3A7491" w14:textId="77777777" w:rsidR="001373B1" w:rsidRDefault="001373B1" w:rsidP="00855C90">
      <w:pPr>
        <w:widowControl w:val="0"/>
        <w:rPr>
          <w:rFonts w:cstheme="minorHAnsi"/>
          <w:sz w:val="24"/>
          <w:szCs w:val="24"/>
        </w:rPr>
      </w:pPr>
    </w:p>
    <w:p w14:paraId="6FA6F54D" w14:textId="77777777" w:rsidR="001373B1" w:rsidRDefault="001373B1" w:rsidP="00855C90">
      <w:pPr>
        <w:widowControl w:val="0"/>
        <w:rPr>
          <w:rFonts w:cstheme="minorHAnsi"/>
          <w:sz w:val="24"/>
          <w:szCs w:val="24"/>
        </w:rPr>
      </w:pPr>
    </w:p>
    <w:p w14:paraId="4C5D7287" w14:textId="77777777" w:rsidR="001373B1" w:rsidRDefault="001373B1" w:rsidP="00855C90">
      <w:pPr>
        <w:widowControl w:val="0"/>
        <w:rPr>
          <w:rFonts w:cstheme="minorHAnsi"/>
          <w:sz w:val="24"/>
          <w:szCs w:val="24"/>
        </w:rPr>
      </w:pPr>
    </w:p>
    <w:p w14:paraId="632E8DAE" w14:textId="77777777" w:rsidR="001373B1" w:rsidRDefault="001373B1" w:rsidP="00855C90">
      <w:pPr>
        <w:widowControl w:val="0"/>
        <w:rPr>
          <w:rFonts w:cstheme="minorHAnsi"/>
          <w:sz w:val="24"/>
          <w:szCs w:val="24"/>
        </w:rPr>
      </w:pPr>
    </w:p>
    <w:p w14:paraId="33FA64DF" w14:textId="77777777" w:rsidR="001373B1" w:rsidRDefault="001373B1" w:rsidP="00855C90">
      <w:pPr>
        <w:widowControl w:val="0"/>
        <w:rPr>
          <w:rFonts w:cstheme="minorHAnsi"/>
          <w:sz w:val="24"/>
          <w:szCs w:val="24"/>
        </w:rPr>
      </w:pPr>
    </w:p>
    <w:p w14:paraId="2183693B" w14:textId="77777777" w:rsidR="001373B1" w:rsidRDefault="001373B1" w:rsidP="00855C90">
      <w:pPr>
        <w:widowControl w:val="0"/>
        <w:rPr>
          <w:rFonts w:cstheme="minorHAnsi"/>
          <w:sz w:val="24"/>
          <w:szCs w:val="24"/>
        </w:rPr>
      </w:pPr>
    </w:p>
    <w:p w14:paraId="5208BA1B" w14:textId="77777777" w:rsidR="001373B1" w:rsidRDefault="001373B1" w:rsidP="00855C90">
      <w:pPr>
        <w:widowControl w:val="0"/>
        <w:rPr>
          <w:rFonts w:cstheme="minorHAnsi"/>
          <w:sz w:val="24"/>
          <w:szCs w:val="24"/>
        </w:rPr>
      </w:pPr>
    </w:p>
    <w:p w14:paraId="14951468" w14:textId="77777777" w:rsidR="001373B1" w:rsidRDefault="001373B1" w:rsidP="00855C90">
      <w:pPr>
        <w:widowControl w:val="0"/>
        <w:rPr>
          <w:rFonts w:cstheme="minorHAnsi"/>
          <w:sz w:val="24"/>
          <w:szCs w:val="24"/>
        </w:rPr>
      </w:pPr>
    </w:p>
    <w:p w14:paraId="4F56C85E" w14:textId="77777777" w:rsidR="001373B1" w:rsidRDefault="001373B1" w:rsidP="00855C90">
      <w:pPr>
        <w:widowControl w:val="0"/>
        <w:rPr>
          <w:rFonts w:cstheme="minorHAnsi"/>
          <w:sz w:val="24"/>
          <w:szCs w:val="24"/>
        </w:rPr>
      </w:pPr>
    </w:p>
    <w:p w14:paraId="095A49E9" w14:textId="77777777" w:rsidR="001373B1" w:rsidRDefault="001373B1" w:rsidP="00855C90">
      <w:pPr>
        <w:widowControl w:val="0"/>
        <w:rPr>
          <w:rFonts w:cstheme="minorHAnsi"/>
          <w:sz w:val="24"/>
          <w:szCs w:val="24"/>
        </w:rPr>
      </w:pPr>
    </w:p>
    <w:p w14:paraId="06408F6B" w14:textId="77777777" w:rsidR="001373B1" w:rsidRDefault="001373B1" w:rsidP="00855C90">
      <w:pPr>
        <w:widowControl w:val="0"/>
        <w:rPr>
          <w:rFonts w:cstheme="minorHAnsi"/>
          <w:sz w:val="24"/>
          <w:szCs w:val="24"/>
        </w:rPr>
      </w:pPr>
    </w:p>
    <w:p w14:paraId="799F130E" w14:textId="77777777" w:rsidR="001373B1" w:rsidRDefault="001373B1"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3A23EE7E" w:rsidR="00E60242" w:rsidRPr="00733B32" w:rsidRDefault="00855C90" w:rsidP="00733B32">
      <w:pPr>
        <w:jc w:val="right"/>
        <w:rPr>
          <w:rFonts w:cstheme="minorHAnsi"/>
          <w:sz w:val="24"/>
          <w:szCs w:val="24"/>
        </w:rPr>
      </w:pPr>
      <w:r w:rsidRPr="005A4588">
        <w:rPr>
          <w:rFonts w:cstheme="minorHAnsi"/>
          <w:sz w:val="24"/>
          <w:szCs w:val="24"/>
        </w:rPr>
        <w:lastRenderedPageBreak/>
        <w:t xml:space="preserve">Pirkimo sąlygų </w:t>
      </w:r>
      <w:r w:rsidR="00683343">
        <w:rPr>
          <w:rFonts w:cstheme="minorHAnsi"/>
          <w:sz w:val="24"/>
          <w:szCs w:val="24"/>
        </w:rPr>
        <w:t>8</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ED384E" w:rsidRDefault="000470B0" w:rsidP="000470B0">
      <w:pPr>
        <w:suppressAutoHyphens/>
        <w:autoSpaceDN w:val="0"/>
        <w:jc w:val="center"/>
        <w:rPr>
          <w:rFonts w:ascii="Calibri" w:eastAsia="Times New Roman" w:hAnsi="Calibri" w:cs="Calibri"/>
          <w:sz w:val="24"/>
          <w:szCs w:val="24"/>
        </w:rPr>
      </w:pPr>
      <w:r w:rsidRPr="00ED384E">
        <w:rPr>
          <w:rFonts w:ascii="Calibri" w:eastAsia="Times New Roman" w:hAnsi="Calibri" w:cs="Calibri"/>
          <w:b/>
          <w:bCs/>
          <w:sz w:val="24"/>
          <w:szCs w:val="24"/>
        </w:rPr>
        <w:t>VEIKLŲ SĄRAŠAS</w:t>
      </w:r>
    </w:p>
    <w:p w14:paraId="2A7E3ED9" w14:textId="77777777" w:rsidR="00D94B66" w:rsidRPr="00DA74EA" w:rsidRDefault="00D94B66" w:rsidP="00907153">
      <w:pPr>
        <w:tabs>
          <w:tab w:val="left" w:pos="3686"/>
          <w:tab w:val="left" w:pos="4820"/>
        </w:tabs>
        <w:rPr>
          <w:rFonts w:ascii="Times New Roman" w:hAnsi="Times New Roman" w:cs="Times New Roman"/>
          <w:b/>
          <w:color w:val="000000" w:themeColor="text1"/>
        </w:rPr>
      </w:pPr>
    </w:p>
    <w:p w14:paraId="607DCD45" w14:textId="77777777" w:rsidR="00907153" w:rsidRPr="00733B32" w:rsidRDefault="00907153" w:rsidP="00907153">
      <w:pPr>
        <w:rPr>
          <w:rFonts w:ascii="Calibri" w:eastAsia="Lucida Sans Unicode" w:hAnsi="Calibri" w:cs="Calibri"/>
          <w:sz w:val="24"/>
          <w:szCs w:val="24"/>
        </w:rPr>
      </w:pPr>
    </w:p>
    <w:p w14:paraId="5802E02A" w14:textId="77777777" w:rsidR="00733B32" w:rsidRPr="00733B32" w:rsidRDefault="00733B32" w:rsidP="00733B32">
      <w:pPr>
        <w:jc w:val="center"/>
        <w:rPr>
          <w:rFonts w:ascii="Calibri" w:hAnsi="Calibri" w:cs="Calibri"/>
          <w:b/>
          <w:bCs/>
          <w:sz w:val="24"/>
          <w:szCs w:val="24"/>
          <w:shd w:val="clear" w:color="auto" w:fill="FFFFFF"/>
        </w:rPr>
      </w:pPr>
      <w:r w:rsidRPr="00733B32">
        <w:rPr>
          <w:rFonts w:ascii="Calibri" w:eastAsia="Lucida Sans Unicode" w:hAnsi="Calibri" w:cs="Calibri"/>
          <w:sz w:val="24"/>
          <w:szCs w:val="24"/>
          <w:lang w:eastAsia="ar-SA"/>
        </w:rPr>
        <w:t>„</w:t>
      </w:r>
      <w:r w:rsidRPr="00733B32">
        <w:rPr>
          <w:rFonts w:ascii="Calibri" w:hAnsi="Calibri" w:cs="Calibri"/>
          <w:b/>
          <w:bCs/>
          <w:sz w:val="24"/>
          <w:szCs w:val="24"/>
          <w:lang w:eastAsia="ar-SA"/>
        </w:rPr>
        <w:t xml:space="preserve">Įvažiavimo iš Aukštaičių g. į sklypą, adresu </w:t>
      </w:r>
      <w:proofErr w:type="spellStart"/>
      <w:r w:rsidRPr="00733B32">
        <w:rPr>
          <w:rFonts w:ascii="Calibri" w:hAnsi="Calibri" w:cs="Calibri"/>
          <w:b/>
          <w:bCs/>
          <w:sz w:val="24"/>
          <w:szCs w:val="24"/>
          <w:lang w:eastAsia="ar-SA"/>
        </w:rPr>
        <w:t>Ribnikų</w:t>
      </w:r>
      <w:proofErr w:type="spellEnd"/>
      <w:r w:rsidRPr="00733B32">
        <w:rPr>
          <w:rFonts w:ascii="Calibri" w:hAnsi="Calibri" w:cs="Calibri"/>
          <w:b/>
          <w:bCs/>
          <w:sz w:val="24"/>
          <w:szCs w:val="24"/>
          <w:lang w:eastAsia="ar-SA"/>
        </w:rPr>
        <w:t xml:space="preserve"> g. 4</w:t>
      </w:r>
      <w:r w:rsidRPr="00733B32">
        <w:rPr>
          <w:rFonts w:ascii="Calibri" w:hAnsi="Calibri" w:cs="Calibri"/>
          <w:b/>
          <w:bCs/>
          <w:color w:val="000000" w:themeColor="text1"/>
          <w:sz w:val="24"/>
          <w:szCs w:val="24"/>
        </w:rPr>
        <w:t>, Utenoje, įrengimas su techninės dokumentacijos parengimu“</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733B32" w:rsidRPr="00733B32" w14:paraId="313BC1A6" w14:textId="77777777" w:rsidTr="00F25C43">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015E834D" w14:textId="77777777" w:rsidR="00733B32" w:rsidRPr="00733B32" w:rsidRDefault="00733B32" w:rsidP="00F25C43">
            <w:pPr>
              <w:jc w:val="center"/>
              <w:rPr>
                <w:rFonts w:ascii="Calibri" w:hAnsi="Calibri" w:cs="Calibri"/>
                <w:b/>
                <w:bCs/>
                <w:i/>
                <w:iCs/>
                <w:sz w:val="24"/>
                <w:szCs w:val="24"/>
                <w:lang w:eastAsia="ar-SA"/>
              </w:rPr>
            </w:pPr>
            <w:r w:rsidRPr="00733B32">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21DFE4DC" w14:textId="77777777" w:rsidR="00733B32" w:rsidRPr="00733B32" w:rsidRDefault="00733B32" w:rsidP="00F25C43">
            <w:pPr>
              <w:jc w:val="center"/>
              <w:rPr>
                <w:rFonts w:ascii="Calibri" w:hAnsi="Calibri" w:cs="Calibri"/>
                <w:b/>
                <w:bCs/>
                <w:i/>
                <w:sz w:val="24"/>
                <w:szCs w:val="24"/>
                <w:lang w:eastAsia="ar-SA"/>
              </w:rPr>
            </w:pPr>
            <w:r w:rsidRPr="00733B32">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255B9521" w14:textId="77777777" w:rsidR="00733B32" w:rsidRPr="00733B32" w:rsidRDefault="00733B32" w:rsidP="00F25C43">
            <w:pPr>
              <w:widowControl w:val="0"/>
              <w:autoSpaceDE w:val="0"/>
              <w:adjustRightInd w:val="0"/>
              <w:ind w:right="595"/>
              <w:jc w:val="center"/>
              <w:rPr>
                <w:rFonts w:ascii="Calibri" w:hAnsi="Calibri" w:cs="Calibri"/>
                <w:b/>
                <w:bCs/>
                <w:i/>
                <w:sz w:val="24"/>
                <w:szCs w:val="24"/>
              </w:rPr>
            </w:pPr>
            <w:r w:rsidRPr="00733B32">
              <w:rPr>
                <w:rFonts w:ascii="Calibri" w:hAnsi="Calibri" w:cs="Calibri"/>
                <w:b/>
                <w:bCs/>
                <w:i/>
                <w:sz w:val="24"/>
                <w:szCs w:val="24"/>
              </w:rPr>
              <w:t>Darbo (etapo) kaina,</w:t>
            </w:r>
          </w:p>
          <w:p w14:paraId="4574E3B9" w14:textId="77777777" w:rsidR="00733B32" w:rsidRPr="00733B32" w:rsidRDefault="00733B32" w:rsidP="00F25C43">
            <w:pPr>
              <w:widowControl w:val="0"/>
              <w:autoSpaceDE w:val="0"/>
              <w:adjustRightInd w:val="0"/>
              <w:ind w:right="595"/>
              <w:jc w:val="center"/>
              <w:rPr>
                <w:rFonts w:ascii="Calibri" w:hAnsi="Calibri" w:cs="Calibri"/>
                <w:b/>
                <w:bCs/>
                <w:i/>
                <w:sz w:val="24"/>
                <w:szCs w:val="24"/>
              </w:rPr>
            </w:pPr>
            <w:r w:rsidRPr="00733B32">
              <w:rPr>
                <w:rFonts w:ascii="Calibri" w:hAnsi="Calibri" w:cs="Calibri"/>
                <w:b/>
                <w:bCs/>
                <w:i/>
                <w:sz w:val="24"/>
                <w:szCs w:val="24"/>
              </w:rPr>
              <w:t xml:space="preserve"> Eur be PVM </w:t>
            </w:r>
          </w:p>
          <w:p w14:paraId="30511267" w14:textId="77777777" w:rsidR="00733B32" w:rsidRPr="00733B32" w:rsidRDefault="00733B32" w:rsidP="00F25C43">
            <w:pPr>
              <w:ind w:right="595"/>
              <w:jc w:val="center"/>
              <w:rPr>
                <w:rFonts w:ascii="Calibri" w:hAnsi="Calibri" w:cs="Calibri"/>
                <w:b/>
                <w:bCs/>
                <w:i/>
                <w:sz w:val="24"/>
                <w:szCs w:val="24"/>
                <w:lang w:eastAsia="ar-SA"/>
              </w:rPr>
            </w:pPr>
            <w:r w:rsidRPr="00733B32">
              <w:rPr>
                <w:rFonts w:ascii="Calibri" w:hAnsi="Calibri" w:cs="Calibri"/>
                <w:i/>
                <w:sz w:val="24"/>
                <w:szCs w:val="24"/>
              </w:rPr>
              <w:t>[Pildo Rangovas]</w:t>
            </w:r>
          </w:p>
        </w:tc>
      </w:tr>
      <w:tr w:rsidR="00733B32" w:rsidRPr="00733B32" w14:paraId="07C5A1DF" w14:textId="77777777" w:rsidTr="00F25C43">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C80DB0A"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65FF163" w14:textId="77777777" w:rsidR="00733B32" w:rsidRPr="00733B32" w:rsidRDefault="00733B32" w:rsidP="00F25C43">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9BC4C3D" w14:textId="77777777" w:rsidR="00733B32" w:rsidRPr="00733B32" w:rsidRDefault="00733B32" w:rsidP="00F25C43">
            <w:pPr>
              <w:jc w:val="center"/>
              <w:rPr>
                <w:rFonts w:ascii="Calibri" w:hAnsi="Calibri" w:cs="Calibri"/>
                <w:i/>
                <w:sz w:val="24"/>
                <w:szCs w:val="24"/>
                <w:lang w:eastAsia="ar-SA"/>
              </w:rPr>
            </w:pPr>
          </w:p>
        </w:tc>
      </w:tr>
      <w:tr w:rsidR="00733B32" w:rsidRPr="00733B32" w14:paraId="71955E84" w14:textId="77777777" w:rsidTr="00F25C43">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3DF9618"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38DE564" w14:textId="77777777" w:rsidR="00733B32" w:rsidRPr="00733B32" w:rsidRDefault="00733B32" w:rsidP="00F25C43">
            <w:pPr>
              <w:tabs>
                <w:tab w:val="left" w:pos="426"/>
              </w:tabs>
              <w:rPr>
                <w:rFonts w:ascii="Calibri" w:hAnsi="Calibri" w:cs="Calibri"/>
                <w:sz w:val="24"/>
                <w:szCs w:val="24"/>
                <w:lang w:eastAsia="ar-SA"/>
              </w:rPr>
            </w:pPr>
            <w:r w:rsidRPr="00733B32">
              <w:rPr>
                <w:rFonts w:ascii="Calibri" w:hAnsi="Calibri" w:cs="Calibri"/>
                <w:sz w:val="24"/>
                <w:szCs w:val="24"/>
                <w:shd w:val="clear" w:color="auto" w:fill="FFFFFF"/>
              </w:rPr>
              <w:t>Nuovažos iš Aukštaičių</w:t>
            </w:r>
            <w:r w:rsidRPr="00733B32">
              <w:rPr>
                <w:rFonts w:ascii="Calibri" w:hAnsi="Calibri" w:cs="Calibri"/>
                <w:b/>
                <w:bCs/>
                <w:sz w:val="24"/>
                <w:szCs w:val="24"/>
                <w:shd w:val="clear" w:color="auto" w:fill="FFFFFF"/>
              </w:rPr>
              <w:t xml:space="preserve"> </w:t>
            </w:r>
            <w:r w:rsidRPr="00733B32">
              <w:rPr>
                <w:rFonts w:ascii="Calibri" w:hAnsi="Calibri" w:cs="Calibri"/>
                <w:sz w:val="24"/>
                <w:szCs w:val="24"/>
                <w:lang w:eastAsia="ar-SA"/>
              </w:rPr>
              <w:t xml:space="preserve">g. iki sklypo </w:t>
            </w:r>
            <w:proofErr w:type="spellStart"/>
            <w:r w:rsidRPr="00733B32">
              <w:rPr>
                <w:rFonts w:ascii="Calibri" w:hAnsi="Calibri" w:cs="Calibri"/>
                <w:sz w:val="24"/>
                <w:szCs w:val="24"/>
                <w:lang w:eastAsia="ar-SA"/>
              </w:rPr>
              <w:t>Ribnikų</w:t>
            </w:r>
            <w:proofErr w:type="spellEnd"/>
            <w:r w:rsidRPr="00733B32">
              <w:rPr>
                <w:rFonts w:ascii="Calibri" w:hAnsi="Calibri" w:cs="Calibri"/>
                <w:sz w:val="24"/>
                <w:szCs w:val="24"/>
                <w:lang w:eastAsia="ar-SA"/>
              </w:rPr>
              <w:t xml:space="preserve"> g. 4 Utenoje įrengimo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5A622E4" w14:textId="77777777" w:rsidR="00733B32" w:rsidRPr="00733B32" w:rsidRDefault="00733B32" w:rsidP="00F25C43">
            <w:pPr>
              <w:jc w:val="center"/>
              <w:rPr>
                <w:rFonts w:ascii="Calibri" w:hAnsi="Calibri" w:cs="Calibri"/>
                <w:iCs/>
                <w:sz w:val="24"/>
                <w:szCs w:val="24"/>
                <w:lang w:eastAsia="ar-SA"/>
              </w:rPr>
            </w:pPr>
          </w:p>
        </w:tc>
      </w:tr>
      <w:tr w:rsidR="00733B32" w:rsidRPr="00733B32" w14:paraId="19FBB691"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A57D80E"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7084C5A"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hAnsi="Calibri" w:cs="Calibri"/>
                <w:sz w:val="24"/>
                <w:szCs w:val="24"/>
                <w:shd w:val="clear" w:color="auto" w:fill="FFFFFF"/>
              </w:rPr>
              <w:t xml:space="preserve">Įvažiavimo kelio </w:t>
            </w:r>
            <w:proofErr w:type="spellStart"/>
            <w:r w:rsidRPr="00733B32">
              <w:rPr>
                <w:rFonts w:ascii="Calibri" w:hAnsi="Calibri" w:cs="Calibri"/>
                <w:sz w:val="24"/>
                <w:szCs w:val="24"/>
                <w:shd w:val="clear" w:color="auto" w:fill="FFFFFF"/>
              </w:rPr>
              <w:t>Ribnikų</w:t>
            </w:r>
            <w:proofErr w:type="spellEnd"/>
            <w:r w:rsidRPr="00733B32">
              <w:rPr>
                <w:rFonts w:ascii="Calibri" w:hAnsi="Calibri" w:cs="Calibri"/>
                <w:sz w:val="24"/>
                <w:szCs w:val="24"/>
                <w:shd w:val="clear" w:color="auto" w:fill="FFFFFF"/>
              </w:rPr>
              <w:t xml:space="preserve"> g. 4 sklype Utenoje įrengimo </w:t>
            </w:r>
            <w:r w:rsidRPr="00733B32">
              <w:rPr>
                <w:rFonts w:ascii="Calibri" w:hAnsi="Calibri" w:cs="Calibri"/>
                <w:sz w:val="24"/>
                <w:szCs w:val="24"/>
                <w:lang w:eastAsia="ar-SA"/>
              </w:rPr>
              <w:t xml:space="preserve">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4660C89"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5294CA5F"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897A780"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D01B6A3"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hAnsi="Calibri" w:cs="Calibri"/>
                <w:sz w:val="24"/>
                <w:szCs w:val="24"/>
                <w:shd w:val="clear" w:color="auto" w:fill="FFFFFF"/>
              </w:rPr>
              <w:t>Nuovažos iš Aukštaičių</w:t>
            </w:r>
            <w:r w:rsidRPr="00733B32">
              <w:rPr>
                <w:rFonts w:ascii="Calibri" w:hAnsi="Calibri" w:cs="Calibri"/>
                <w:b/>
                <w:bCs/>
                <w:sz w:val="24"/>
                <w:szCs w:val="24"/>
                <w:shd w:val="clear" w:color="auto" w:fill="FFFFFF"/>
              </w:rPr>
              <w:t xml:space="preserve"> </w:t>
            </w:r>
            <w:r w:rsidRPr="00733B32">
              <w:rPr>
                <w:rFonts w:ascii="Calibri" w:hAnsi="Calibri" w:cs="Calibri"/>
                <w:sz w:val="24"/>
                <w:szCs w:val="24"/>
                <w:lang w:eastAsia="ar-SA"/>
              </w:rPr>
              <w:t xml:space="preserve">g. iki sklypo </w:t>
            </w:r>
            <w:proofErr w:type="spellStart"/>
            <w:r w:rsidRPr="00733B32">
              <w:rPr>
                <w:rFonts w:ascii="Calibri" w:hAnsi="Calibri" w:cs="Calibri"/>
                <w:sz w:val="24"/>
                <w:szCs w:val="24"/>
                <w:lang w:eastAsia="ar-SA"/>
              </w:rPr>
              <w:t>Ribnikų</w:t>
            </w:r>
            <w:proofErr w:type="spellEnd"/>
            <w:r w:rsidRPr="00733B32">
              <w:rPr>
                <w:rFonts w:ascii="Calibri" w:hAnsi="Calibri" w:cs="Calibri"/>
                <w:sz w:val="24"/>
                <w:szCs w:val="24"/>
                <w:lang w:eastAsia="ar-SA"/>
              </w:rPr>
              <w:t xml:space="preserve"> g. 4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5C85C96"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0A78428B"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1247D39"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1.4.</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FE4BDF6"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hAnsi="Calibri" w:cs="Calibri"/>
                <w:sz w:val="24"/>
                <w:szCs w:val="24"/>
                <w:shd w:val="clear" w:color="auto" w:fill="FFFFFF"/>
              </w:rPr>
              <w:t xml:space="preserve">Įvažiavimo kelio </w:t>
            </w:r>
            <w:proofErr w:type="spellStart"/>
            <w:r w:rsidRPr="00733B32">
              <w:rPr>
                <w:rFonts w:ascii="Calibri" w:hAnsi="Calibri" w:cs="Calibri"/>
                <w:sz w:val="24"/>
                <w:szCs w:val="24"/>
                <w:shd w:val="clear" w:color="auto" w:fill="FFFFFF"/>
              </w:rPr>
              <w:t>Ribnikų</w:t>
            </w:r>
            <w:proofErr w:type="spellEnd"/>
            <w:r w:rsidRPr="00733B32">
              <w:rPr>
                <w:rFonts w:ascii="Calibri" w:hAnsi="Calibri" w:cs="Calibri"/>
                <w:sz w:val="24"/>
                <w:szCs w:val="24"/>
                <w:shd w:val="clear" w:color="auto" w:fill="FFFFFF"/>
              </w:rPr>
              <w:t xml:space="preserve"> g. 4 sklype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558606E"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490CBACA"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29D7529"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1.5.</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DA4753F"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eastAsia="Lucida Sans Unicode" w:hAnsi="Calibri" w:cs="Calibri"/>
                <w:spacing w:val="-3"/>
                <w:sz w:val="24"/>
                <w:szCs w:val="24"/>
                <w:lang w:eastAsia="ar-SA"/>
              </w:rPr>
              <w:t>Aukštaičių g.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932B314"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25FF2BFC"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866BDE3"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1.6.</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88F7385" w14:textId="77777777" w:rsidR="00733B32" w:rsidRPr="00733B32" w:rsidRDefault="00733B32" w:rsidP="00F25C43">
            <w:pPr>
              <w:tabs>
                <w:tab w:val="left" w:pos="426"/>
              </w:tabs>
              <w:rPr>
                <w:rFonts w:ascii="Calibri" w:hAnsi="Calibri" w:cs="Calibri"/>
                <w:sz w:val="24"/>
                <w:szCs w:val="24"/>
                <w:lang w:eastAsia="ar-SA"/>
              </w:rPr>
            </w:pPr>
            <w:proofErr w:type="spellStart"/>
            <w:r w:rsidRPr="00733B32">
              <w:rPr>
                <w:rFonts w:ascii="Calibri" w:eastAsia="Lucida Sans Unicode" w:hAnsi="Calibri" w:cs="Calibri"/>
                <w:spacing w:val="-3"/>
                <w:sz w:val="24"/>
                <w:szCs w:val="24"/>
                <w:lang w:eastAsia="ar-SA"/>
              </w:rPr>
              <w:t>Ribnikų</w:t>
            </w:r>
            <w:proofErr w:type="spellEnd"/>
            <w:r w:rsidRPr="00733B32">
              <w:rPr>
                <w:rFonts w:ascii="Calibri" w:eastAsia="Lucida Sans Unicode" w:hAnsi="Calibri" w:cs="Calibri"/>
                <w:spacing w:val="-3"/>
                <w:sz w:val="24"/>
                <w:szCs w:val="24"/>
                <w:lang w:eastAsia="ar-SA"/>
              </w:rPr>
              <w:t xml:space="preserve"> g. 4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24FAF26"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2D2880EB" w14:textId="77777777" w:rsidTr="00F25C43">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49471A98" w14:textId="77777777" w:rsidR="00733B32" w:rsidRPr="00733B32" w:rsidRDefault="00733B32" w:rsidP="00F25C43">
            <w:pPr>
              <w:jc w:val="right"/>
              <w:rPr>
                <w:rFonts w:ascii="Calibri" w:hAnsi="Calibri" w:cs="Calibri"/>
                <w:b/>
                <w:bCs/>
                <w:i/>
                <w:sz w:val="24"/>
                <w:szCs w:val="24"/>
                <w:lang w:eastAsia="ar-SA"/>
              </w:rPr>
            </w:pPr>
            <w:r w:rsidRPr="00733B32">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47D40DF6" w14:textId="77777777" w:rsidR="00733B32" w:rsidRPr="00733B32" w:rsidRDefault="00733B32" w:rsidP="00F25C43">
            <w:pPr>
              <w:rPr>
                <w:rFonts w:ascii="Calibri" w:hAnsi="Calibri" w:cs="Calibri"/>
                <w:i/>
                <w:sz w:val="24"/>
                <w:szCs w:val="24"/>
                <w:lang w:eastAsia="ar-SA"/>
              </w:rPr>
            </w:pPr>
          </w:p>
        </w:tc>
      </w:tr>
      <w:tr w:rsidR="00733B32" w:rsidRPr="00733B32" w14:paraId="26C9B1DB" w14:textId="77777777" w:rsidTr="00F25C43">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05E67617" w14:textId="77777777" w:rsidR="00733B32" w:rsidRPr="00733B32" w:rsidRDefault="00733B32" w:rsidP="00F25C43">
            <w:pPr>
              <w:jc w:val="right"/>
              <w:rPr>
                <w:rFonts w:ascii="Calibri" w:hAnsi="Calibri" w:cs="Calibri"/>
                <w:b/>
                <w:bCs/>
                <w:i/>
                <w:sz w:val="24"/>
                <w:szCs w:val="24"/>
                <w:lang w:eastAsia="ar-SA"/>
              </w:rPr>
            </w:pPr>
            <w:r w:rsidRPr="00733B32">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754D051A" w14:textId="77777777" w:rsidR="00733B32" w:rsidRPr="00733B32" w:rsidRDefault="00733B32" w:rsidP="00F25C43">
            <w:pPr>
              <w:rPr>
                <w:rFonts w:ascii="Calibri" w:hAnsi="Calibri" w:cs="Calibri"/>
                <w:i/>
                <w:sz w:val="24"/>
                <w:szCs w:val="24"/>
                <w:lang w:eastAsia="ar-SA"/>
              </w:rPr>
            </w:pPr>
          </w:p>
        </w:tc>
      </w:tr>
      <w:tr w:rsidR="00733B32" w:rsidRPr="00733B32" w14:paraId="1CD3D9C2" w14:textId="77777777" w:rsidTr="00F25C43">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22B8D855" w14:textId="77777777" w:rsidR="00733B32" w:rsidRPr="00733B32" w:rsidRDefault="00733B32" w:rsidP="00F25C43">
            <w:pPr>
              <w:jc w:val="right"/>
              <w:rPr>
                <w:rFonts w:ascii="Calibri" w:hAnsi="Calibri" w:cs="Calibri"/>
                <w:b/>
                <w:bCs/>
                <w:i/>
                <w:sz w:val="24"/>
                <w:szCs w:val="24"/>
                <w:lang w:eastAsia="ar-SA"/>
              </w:rPr>
            </w:pPr>
            <w:r w:rsidRPr="00733B32">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284FEA14" w14:textId="77777777" w:rsidR="00733B32" w:rsidRPr="00733B32" w:rsidRDefault="00733B32" w:rsidP="00F25C43">
            <w:pPr>
              <w:rPr>
                <w:rFonts w:ascii="Calibri" w:hAnsi="Calibri" w:cs="Calibri"/>
                <w:i/>
                <w:sz w:val="24"/>
                <w:szCs w:val="24"/>
                <w:lang w:eastAsia="ar-SA"/>
              </w:rPr>
            </w:pPr>
          </w:p>
        </w:tc>
      </w:tr>
    </w:tbl>
    <w:p w14:paraId="0655AED0" w14:textId="77777777" w:rsidR="00733B32" w:rsidRPr="00733B32" w:rsidRDefault="00733B32" w:rsidP="00733B32">
      <w:pPr>
        <w:rPr>
          <w:rFonts w:ascii="Calibri" w:eastAsia="Lucida Sans Unicode" w:hAnsi="Calibri" w:cs="Calibri"/>
          <w:sz w:val="24"/>
          <w:szCs w:val="24"/>
        </w:rPr>
      </w:pPr>
    </w:p>
    <w:p w14:paraId="2020120B"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 nurodytos kainos privalo sutapti su Pasiūlyme nurodytomis kainomis</w:t>
      </w:r>
      <w:r w:rsidRPr="00733B32">
        <w:rPr>
          <w:rFonts w:ascii="Calibri" w:hAnsi="Calibri" w:cs="Calibri"/>
          <w:sz w:val="24"/>
          <w:szCs w:val="24"/>
          <w:lang w:eastAsia="ar-SA"/>
        </w:rPr>
        <w:tab/>
      </w:r>
    </w:p>
    <w:p w14:paraId="0960F77B"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Pastaba:</w:t>
      </w:r>
    </w:p>
    <w:p w14:paraId="6802E819"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į bendrą pasiūlymo kainą įskaičiuoti visus nurodytus darbus suskirstant pagal pridedamą Veiklų sąrašą;</w:t>
      </w:r>
    </w:p>
    <w:p w14:paraId="528EECAF"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xml:space="preserve">- kainos pasiūlyme nurodomos, paliekant du skaitmenis po kablelio; </w:t>
      </w:r>
    </w:p>
    <w:p w14:paraId="501ADB1A"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bendra kaina turi atitikti pateiktų jos sudėtinių dalių sumą;</w:t>
      </w:r>
    </w:p>
    <w:p w14:paraId="31545302"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0B01300C" w14:textId="77777777" w:rsidR="00733B32" w:rsidRPr="00733B32" w:rsidRDefault="00733B32" w:rsidP="00733B32">
      <w:pPr>
        <w:widowControl w:val="0"/>
        <w:tabs>
          <w:tab w:val="left" w:pos="7371"/>
        </w:tabs>
        <w:rPr>
          <w:rFonts w:ascii="Calibri" w:hAnsi="Calibri" w:cs="Calibri"/>
          <w:sz w:val="24"/>
          <w:szCs w:val="24"/>
          <w:lang w:eastAsia="ar-SA"/>
        </w:rPr>
      </w:pPr>
    </w:p>
    <w:p w14:paraId="479CF84D" w14:textId="77777777" w:rsidR="00733B32" w:rsidRPr="00733B32" w:rsidRDefault="00733B32" w:rsidP="00733B32">
      <w:pPr>
        <w:widowControl w:val="0"/>
        <w:tabs>
          <w:tab w:val="left" w:pos="5670"/>
          <w:tab w:val="left" w:pos="6920"/>
          <w:tab w:val="left" w:pos="6946"/>
        </w:tabs>
        <w:rPr>
          <w:rFonts w:ascii="Calibri" w:hAnsi="Calibri" w:cs="Calibri"/>
          <w:sz w:val="24"/>
          <w:szCs w:val="24"/>
          <w:lang w:eastAsia="ar-SA"/>
        </w:rPr>
      </w:pPr>
      <w:r w:rsidRPr="00733B32">
        <w:rPr>
          <w:rFonts w:ascii="Calibri" w:hAnsi="Calibri" w:cs="Calibri"/>
          <w:sz w:val="24"/>
          <w:szCs w:val="24"/>
          <w:lang w:eastAsia="ar-SA"/>
        </w:rPr>
        <w:t>Užsakovo vard</w:t>
      </w:r>
      <w:r w:rsidRPr="00733B32" w:rsidDel="00D50832">
        <w:rPr>
          <w:rFonts w:ascii="Calibri" w:hAnsi="Calibri" w:cs="Calibri"/>
          <w:sz w:val="24"/>
          <w:szCs w:val="24"/>
          <w:lang w:eastAsia="ar-SA"/>
        </w:rPr>
        <w:t>u</w:t>
      </w:r>
      <w:r w:rsidRPr="00733B32">
        <w:rPr>
          <w:rFonts w:ascii="Calibri" w:hAnsi="Calibri" w:cs="Calibri"/>
          <w:sz w:val="24"/>
          <w:szCs w:val="24"/>
          <w:lang w:eastAsia="ar-SA"/>
        </w:rPr>
        <w:tab/>
        <w:t>Rangovo vardu</w:t>
      </w:r>
    </w:p>
    <w:p w14:paraId="6BEE87CC" w14:textId="77777777" w:rsidR="00733B32" w:rsidRPr="00733B32" w:rsidRDefault="00733B32" w:rsidP="00733B32">
      <w:pPr>
        <w:widowControl w:val="0"/>
        <w:tabs>
          <w:tab w:val="left" w:pos="6946"/>
          <w:tab w:val="left" w:pos="9640"/>
        </w:tabs>
        <w:rPr>
          <w:rFonts w:ascii="Calibri" w:hAnsi="Calibri" w:cs="Calibri"/>
          <w:sz w:val="24"/>
          <w:szCs w:val="24"/>
          <w:lang w:eastAsia="ar-SA"/>
        </w:rPr>
      </w:pPr>
      <w:r w:rsidRPr="00733B32">
        <w:rPr>
          <w:rFonts w:ascii="Calibri" w:hAnsi="Calibri" w:cs="Calibri"/>
          <w:sz w:val="24"/>
          <w:szCs w:val="24"/>
          <w:lang w:eastAsia="ar-SA"/>
        </w:rPr>
        <w:tab/>
      </w:r>
    </w:p>
    <w:p w14:paraId="38DC978B" w14:textId="77777777" w:rsidR="00733B32" w:rsidRPr="00733B32" w:rsidRDefault="00733B32" w:rsidP="00733B32">
      <w:pPr>
        <w:widowControl w:val="0"/>
        <w:tabs>
          <w:tab w:val="left" w:pos="5529"/>
          <w:tab w:val="left" w:pos="9640"/>
        </w:tabs>
        <w:rPr>
          <w:rFonts w:ascii="Calibri" w:hAnsi="Calibri" w:cs="Calibri"/>
          <w:bCs/>
          <w:sz w:val="24"/>
          <w:szCs w:val="24"/>
        </w:rPr>
      </w:pPr>
      <w:r w:rsidRPr="00733B32">
        <w:rPr>
          <w:rFonts w:ascii="Calibri" w:hAnsi="Calibri" w:cs="Calibri"/>
          <w:bCs/>
          <w:sz w:val="24"/>
          <w:szCs w:val="24"/>
        </w:rPr>
        <w:t>________________</w:t>
      </w:r>
      <w:r w:rsidRPr="00733B32">
        <w:rPr>
          <w:rFonts w:ascii="Calibri" w:hAnsi="Calibri" w:cs="Calibri"/>
          <w:bCs/>
          <w:sz w:val="24"/>
          <w:szCs w:val="24"/>
        </w:rPr>
        <w:tab/>
        <w:t>_____________________</w:t>
      </w:r>
    </w:p>
    <w:p w14:paraId="01AE81D9" w14:textId="77777777" w:rsidR="00733B32" w:rsidRPr="00733B32" w:rsidRDefault="00733B32" w:rsidP="00733B32">
      <w:pPr>
        <w:widowControl w:val="0"/>
        <w:tabs>
          <w:tab w:val="left" w:pos="5529"/>
          <w:tab w:val="left" w:pos="9640"/>
        </w:tabs>
        <w:rPr>
          <w:rFonts w:ascii="Calibri" w:hAnsi="Calibri" w:cs="Calibri"/>
          <w:bCs/>
          <w:sz w:val="24"/>
          <w:szCs w:val="24"/>
        </w:rPr>
      </w:pPr>
      <w:r w:rsidRPr="00733B32">
        <w:rPr>
          <w:rFonts w:ascii="Calibri" w:hAnsi="Calibri" w:cs="Calibri"/>
          <w:bCs/>
          <w:sz w:val="24"/>
          <w:szCs w:val="24"/>
        </w:rPr>
        <w:t>________________</w:t>
      </w:r>
      <w:r w:rsidRPr="00733B32">
        <w:rPr>
          <w:rFonts w:ascii="Calibri" w:hAnsi="Calibri" w:cs="Calibri"/>
          <w:bCs/>
          <w:sz w:val="24"/>
          <w:szCs w:val="24"/>
        </w:rPr>
        <w:tab/>
        <w:t>_____________________</w:t>
      </w:r>
    </w:p>
    <w:p w14:paraId="1EB806D9" w14:textId="77777777" w:rsidR="00733B32" w:rsidRPr="00733B32" w:rsidRDefault="00733B32" w:rsidP="00733B32">
      <w:pPr>
        <w:widowControl w:val="0"/>
        <w:tabs>
          <w:tab w:val="left" w:pos="5529"/>
          <w:tab w:val="left" w:pos="9640"/>
        </w:tabs>
        <w:rPr>
          <w:rFonts w:ascii="Calibri" w:hAnsi="Calibri" w:cs="Calibri"/>
          <w:bCs/>
          <w:sz w:val="24"/>
          <w:szCs w:val="24"/>
        </w:rPr>
      </w:pPr>
      <w:r w:rsidRPr="00733B32">
        <w:rPr>
          <w:rFonts w:ascii="Calibri" w:hAnsi="Calibri" w:cs="Calibri"/>
          <w:bCs/>
          <w:sz w:val="24"/>
          <w:szCs w:val="24"/>
        </w:rPr>
        <w:t xml:space="preserve"> (parašas, data)</w:t>
      </w:r>
      <w:r w:rsidRPr="00733B32">
        <w:rPr>
          <w:rFonts w:ascii="Calibri" w:hAnsi="Calibri" w:cs="Calibri"/>
          <w:bCs/>
          <w:sz w:val="24"/>
          <w:szCs w:val="24"/>
        </w:rPr>
        <w:tab/>
        <w:t xml:space="preserve">(parašas, data)      </w:t>
      </w:r>
    </w:p>
    <w:p w14:paraId="32054CA4" w14:textId="708CF370" w:rsidR="00ED384E" w:rsidRPr="00ED384E" w:rsidRDefault="00ED384E" w:rsidP="00ED384E">
      <w:pPr>
        <w:tabs>
          <w:tab w:val="left" w:pos="8647"/>
        </w:tabs>
        <w:spacing w:after="200" w:line="276" w:lineRule="auto"/>
        <w:jc w:val="left"/>
        <w:textAlignment w:val="baseline"/>
        <w:rPr>
          <w:rFonts w:ascii="Calibri" w:eastAsia="Calibri" w:hAnsi="Calibri" w:cs="Calibri"/>
          <w:sz w:val="24"/>
          <w:szCs w:val="24"/>
          <w:lang w:eastAsia="en-US"/>
        </w:rPr>
        <w:sectPr w:rsidR="00ED384E" w:rsidRPr="00ED384E" w:rsidSect="00ED384E">
          <w:footerReference w:type="default" r:id="rId26"/>
          <w:pgSz w:w="11906" w:h="16838"/>
          <w:pgMar w:top="567" w:right="567" w:bottom="1134" w:left="1168" w:header="567" w:footer="567" w:gutter="0"/>
          <w:cols w:space="1296"/>
          <w:docGrid w:linePitch="360"/>
        </w:sectPr>
      </w:pP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7"/>
      <w:footerReference w:type="default" r:id="rId28"/>
      <w:headerReference w:type="first" r:id="rId29"/>
      <w:footerReference w:type="first" r:id="rId30"/>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A3BB" w14:textId="77777777" w:rsidR="00217609" w:rsidRDefault="00217609" w:rsidP="00D05666">
      <w:r>
        <w:separator/>
      </w:r>
    </w:p>
  </w:endnote>
  <w:endnote w:type="continuationSeparator" w:id="0">
    <w:p w14:paraId="2D422DC8" w14:textId="77777777" w:rsidR="00217609" w:rsidRDefault="00217609" w:rsidP="00D05666">
      <w:r>
        <w:continuationSeparator/>
      </w:r>
    </w:p>
  </w:endnote>
  <w:endnote w:type="continuationNotice" w:id="1">
    <w:p w14:paraId="4A258E89" w14:textId="77777777" w:rsidR="00217609" w:rsidRDefault="00217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Content>
      <w:p w14:paraId="470695D2" w14:textId="77777777" w:rsidR="00ED384E" w:rsidRDefault="00ED384E">
        <w:pPr>
          <w:pStyle w:val="Porat"/>
          <w:jc w:val="right"/>
        </w:pPr>
        <w:r>
          <w:fldChar w:fldCharType="begin"/>
        </w:r>
        <w:r>
          <w:instrText>PAGE   \* MERGEFORMAT</w:instrText>
        </w:r>
        <w:r>
          <w:fldChar w:fldCharType="separate"/>
        </w:r>
        <w:r>
          <w:rPr>
            <w:noProof/>
          </w:rPr>
          <w:t>18</w:t>
        </w:r>
        <w:r>
          <w:fldChar w:fldCharType="end"/>
        </w:r>
      </w:p>
    </w:sdtContent>
  </w:sdt>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9EFB" w14:textId="77777777" w:rsidR="00217609" w:rsidRDefault="00217609" w:rsidP="00D05666">
      <w:r>
        <w:separator/>
      </w:r>
    </w:p>
  </w:footnote>
  <w:footnote w:type="continuationSeparator" w:id="0">
    <w:p w14:paraId="783740FE" w14:textId="77777777" w:rsidR="00217609" w:rsidRDefault="00217609" w:rsidP="00D05666">
      <w:r>
        <w:continuationSeparator/>
      </w:r>
    </w:p>
  </w:footnote>
  <w:footnote w:type="continuationNotice" w:id="1">
    <w:p w14:paraId="0039D839" w14:textId="77777777" w:rsidR="00217609" w:rsidRDefault="00217609"/>
  </w:footnote>
  <w:footnote w:id="2">
    <w:p w14:paraId="2782D2A6" w14:textId="5A4AE625" w:rsidR="003041E1" w:rsidRPr="00CF2D56" w:rsidRDefault="00357B9E">
      <w:pPr>
        <w:pStyle w:val="Puslapioinaostekstas"/>
        <w:rPr>
          <w:lang w:val="en-US"/>
        </w:rPr>
      </w:pPr>
      <w:r>
        <w:rPr>
          <w:rStyle w:val="Puslapioinaosnuoroda"/>
        </w:rPr>
        <w:t>1</w:t>
      </w:r>
      <w:r>
        <w:t xml:space="preserve"> </w:t>
      </w:r>
      <w:r w:rsidR="003041E1" w:rsidRPr="003041E1">
        <w:t>https://klausk.vpt.lt/hc/lt/articles/7057868449820-Ar-pirkimo-dokumentuose-turi-b%C5%ABti-ai%C5%A1kiai-tiksliai-nedviprasmi%C5%A1kai-nurodyta-kas-ir-kokia-tvarka-turi-atitikti-aplinkos-apsaugos-vadybos-sistemos-standarto-reikalavim%C4%85</w:t>
      </w:r>
    </w:p>
  </w:footnote>
  <w:footnote w:id="3">
    <w:p w14:paraId="59A37202" w14:textId="7773F5FA" w:rsidR="003041E1" w:rsidRPr="00CF2D56" w:rsidRDefault="003041E1">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3B4785E4" w14:textId="77777777" w:rsidR="00D55ACC" w:rsidRPr="00C408EB" w:rsidRDefault="00D55ACC" w:rsidP="00D55ACC">
      <w:pPr>
        <w:pStyle w:val="Puslapioinaostekstas"/>
        <w:rPr>
          <w:rFonts w:ascii="Times New Roman" w:hAnsi="Times New Roman"/>
          <w:color w:val="FFFFFF" w:themeColor="background1"/>
        </w:rPr>
      </w:pPr>
      <w:r w:rsidRPr="00C408EB">
        <w:rPr>
          <w:rStyle w:val="Puslapioinaosnuoroda"/>
          <w:rFonts w:ascii="Times New Roman" w:hAnsi="Times New Roman"/>
          <w:color w:val="FFFFFF" w:themeColor="background1"/>
        </w:rPr>
        <w:footnoteRef/>
      </w:r>
      <w:r w:rsidRPr="00C408EB">
        <w:rPr>
          <w:rFonts w:ascii="Times New Roman" w:hAnsi="Times New Roman"/>
          <w:color w:val="FFFFFF" w:themeColor="background1"/>
        </w:rPr>
        <w:t xml:space="preserve"> 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06252"/>
    <w:multiLevelType w:val="hybridMultilevel"/>
    <w:tmpl w:val="762A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3B3F91"/>
    <w:multiLevelType w:val="multilevel"/>
    <w:tmpl w:val="3DAAF4E6"/>
    <w:lvl w:ilvl="0">
      <w:start w:val="1"/>
      <w:numFmt w:val="decimal"/>
      <w:lvlText w:val="%1."/>
      <w:lvlJc w:val="left"/>
      <w:pPr>
        <w:ind w:left="2912" w:hanging="360"/>
      </w:pPr>
      <w:rPr>
        <w:color w:val="auto"/>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B9E4DD1"/>
    <w:multiLevelType w:val="hybridMultilevel"/>
    <w:tmpl w:val="3F7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2287778">
    <w:abstractNumId w:val="4"/>
  </w:num>
  <w:num w:numId="2" w16cid:durableId="1490172141">
    <w:abstractNumId w:val="15"/>
  </w:num>
  <w:num w:numId="3" w16cid:durableId="138770985">
    <w:abstractNumId w:val="10"/>
  </w:num>
  <w:num w:numId="4" w16cid:durableId="219707255">
    <w:abstractNumId w:val="17"/>
  </w:num>
  <w:num w:numId="5" w16cid:durableId="1652252092">
    <w:abstractNumId w:val="6"/>
  </w:num>
  <w:num w:numId="6" w16cid:durableId="963148996">
    <w:abstractNumId w:val="3"/>
  </w:num>
  <w:num w:numId="7" w16cid:durableId="817724215">
    <w:abstractNumId w:val="11"/>
  </w:num>
  <w:num w:numId="8" w16cid:durableId="392700324">
    <w:abstractNumId w:val="16"/>
  </w:num>
  <w:num w:numId="9" w16cid:durableId="1971472076">
    <w:abstractNumId w:val="14"/>
  </w:num>
  <w:num w:numId="10" w16cid:durableId="736785806">
    <w:abstractNumId w:val="7"/>
  </w:num>
  <w:num w:numId="11" w16cid:durableId="1975215496">
    <w:abstractNumId w:val="8"/>
  </w:num>
  <w:num w:numId="12" w16cid:durableId="1537353307">
    <w:abstractNumId w:val="13"/>
  </w:num>
  <w:num w:numId="13" w16cid:durableId="592053782">
    <w:abstractNumId w:val="12"/>
  </w:num>
  <w:num w:numId="14" w16cid:durableId="669256623">
    <w:abstractNumId w:val="18"/>
  </w:num>
  <w:num w:numId="15" w16cid:durableId="410662405">
    <w:abstractNumId w:val="5"/>
  </w:num>
  <w:num w:numId="16" w16cid:durableId="899749036">
    <w:abstractNumId w:val="1"/>
  </w:num>
  <w:num w:numId="17" w16cid:durableId="168177857">
    <w:abstractNumId w:val="2"/>
  </w:num>
  <w:num w:numId="18" w16cid:durableId="142128904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645"/>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E7E58"/>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DC4"/>
    <w:rsid w:val="00201E92"/>
    <w:rsid w:val="00202139"/>
    <w:rsid w:val="0020230F"/>
    <w:rsid w:val="00202A46"/>
    <w:rsid w:val="00203725"/>
    <w:rsid w:val="002037C0"/>
    <w:rsid w:val="002044E1"/>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51E"/>
    <w:rsid w:val="00325A84"/>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1C0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D59"/>
    <w:rsid w:val="00436201"/>
    <w:rsid w:val="00436C5B"/>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0D78"/>
    <w:rsid w:val="00461904"/>
    <w:rsid w:val="0046198C"/>
    <w:rsid w:val="00461CE4"/>
    <w:rsid w:val="004624F4"/>
    <w:rsid w:val="00462587"/>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C7E"/>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56A4"/>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1578"/>
    <w:rsid w:val="005A4255"/>
    <w:rsid w:val="005A4588"/>
    <w:rsid w:val="005A4A2D"/>
    <w:rsid w:val="005A5204"/>
    <w:rsid w:val="005A52E6"/>
    <w:rsid w:val="005A5610"/>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534"/>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2D54"/>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BC0"/>
    <w:rsid w:val="006D2363"/>
    <w:rsid w:val="006D3202"/>
    <w:rsid w:val="006D3C8B"/>
    <w:rsid w:val="006D3FB5"/>
    <w:rsid w:val="006D463E"/>
    <w:rsid w:val="006D57E8"/>
    <w:rsid w:val="006D60E5"/>
    <w:rsid w:val="006D6289"/>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3C4"/>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6F78"/>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2F43"/>
    <w:rsid w:val="0079488E"/>
    <w:rsid w:val="007948D0"/>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E0C"/>
    <w:rsid w:val="00850984"/>
    <w:rsid w:val="00851498"/>
    <w:rsid w:val="00851768"/>
    <w:rsid w:val="00851A48"/>
    <w:rsid w:val="00852F58"/>
    <w:rsid w:val="0085360B"/>
    <w:rsid w:val="008536DF"/>
    <w:rsid w:val="008537D3"/>
    <w:rsid w:val="00854EFE"/>
    <w:rsid w:val="008552E9"/>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D07"/>
    <w:rsid w:val="008E7623"/>
    <w:rsid w:val="008E76B7"/>
    <w:rsid w:val="008E798B"/>
    <w:rsid w:val="008E7D27"/>
    <w:rsid w:val="008E7D87"/>
    <w:rsid w:val="008E7DB3"/>
    <w:rsid w:val="008E7DFF"/>
    <w:rsid w:val="008E7EB2"/>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334"/>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7AE"/>
    <w:rsid w:val="00973E16"/>
    <w:rsid w:val="0097609B"/>
    <w:rsid w:val="009761D3"/>
    <w:rsid w:val="00976255"/>
    <w:rsid w:val="0097687E"/>
    <w:rsid w:val="009773F1"/>
    <w:rsid w:val="00977CEA"/>
    <w:rsid w:val="00980466"/>
    <w:rsid w:val="00980CB2"/>
    <w:rsid w:val="00980D68"/>
    <w:rsid w:val="00981339"/>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F29E7"/>
    <w:rsid w:val="009F2DAF"/>
    <w:rsid w:val="009F3DC0"/>
    <w:rsid w:val="009F474E"/>
    <w:rsid w:val="009F4E56"/>
    <w:rsid w:val="009F52D7"/>
    <w:rsid w:val="009F576A"/>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5D8B"/>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5C2"/>
    <w:rsid w:val="00A529EF"/>
    <w:rsid w:val="00A52B08"/>
    <w:rsid w:val="00A52BA0"/>
    <w:rsid w:val="00A54975"/>
    <w:rsid w:val="00A54EAE"/>
    <w:rsid w:val="00A551FC"/>
    <w:rsid w:val="00A55508"/>
    <w:rsid w:val="00A55596"/>
    <w:rsid w:val="00A55891"/>
    <w:rsid w:val="00A55AA5"/>
    <w:rsid w:val="00A560A2"/>
    <w:rsid w:val="00A56240"/>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28D"/>
    <w:rsid w:val="00A678F2"/>
    <w:rsid w:val="00A71150"/>
    <w:rsid w:val="00A71BA0"/>
    <w:rsid w:val="00A727A7"/>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19A"/>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ABB"/>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5F0A"/>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D19"/>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89F"/>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4067"/>
    <w:rsid w:val="00DF45DE"/>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274FA"/>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3AF9"/>
    <w:rsid w:val="00EA4970"/>
    <w:rsid w:val="00EA4DE2"/>
    <w:rsid w:val="00EA5B8E"/>
    <w:rsid w:val="00EA6573"/>
    <w:rsid w:val="00EA6D7F"/>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2DC"/>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505"/>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52E"/>
    <w:rsid w:val="00FE3D1F"/>
    <w:rsid w:val="00FE3D7C"/>
    <w:rsid w:val="00FE4654"/>
    <w:rsid w:val="00FE4885"/>
    <w:rsid w:val="00FE5036"/>
    <w:rsid w:val="00FE5735"/>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hyperlink" Target="https://www.ssva.lt/cms/registra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24" Type="http://schemas.openxmlformats.org/officeDocument/2006/relationships/hyperlink" Target="mailto:info@utena.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6EE0"/>
    <w:rsid w:val="001C503B"/>
    <w:rsid w:val="001D604E"/>
    <w:rsid w:val="001E3B26"/>
    <w:rsid w:val="00222393"/>
    <w:rsid w:val="00225C8F"/>
    <w:rsid w:val="00233C17"/>
    <w:rsid w:val="00242250"/>
    <w:rsid w:val="00251157"/>
    <w:rsid w:val="00256A57"/>
    <w:rsid w:val="0025714B"/>
    <w:rsid w:val="00270DBC"/>
    <w:rsid w:val="00280793"/>
    <w:rsid w:val="00295EF8"/>
    <w:rsid w:val="002A1F15"/>
    <w:rsid w:val="002A5EC7"/>
    <w:rsid w:val="002C1509"/>
    <w:rsid w:val="002E0C29"/>
    <w:rsid w:val="00322788"/>
    <w:rsid w:val="00333516"/>
    <w:rsid w:val="0034111B"/>
    <w:rsid w:val="00345689"/>
    <w:rsid w:val="00346840"/>
    <w:rsid w:val="00354ACB"/>
    <w:rsid w:val="003661A6"/>
    <w:rsid w:val="00367491"/>
    <w:rsid w:val="00375E4E"/>
    <w:rsid w:val="003816BA"/>
    <w:rsid w:val="00385192"/>
    <w:rsid w:val="00393AEA"/>
    <w:rsid w:val="003A1EAA"/>
    <w:rsid w:val="003B3A78"/>
    <w:rsid w:val="003C26A1"/>
    <w:rsid w:val="003E5E94"/>
    <w:rsid w:val="003E6A7C"/>
    <w:rsid w:val="00403FE5"/>
    <w:rsid w:val="004161F4"/>
    <w:rsid w:val="00424EBA"/>
    <w:rsid w:val="00430113"/>
    <w:rsid w:val="004408B5"/>
    <w:rsid w:val="00444437"/>
    <w:rsid w:val="00454597"/>
    <w:rsid w:val="00460C76"/>
    <w:rsid w:val="0046126A"/>
    <w:rsid w:val="004708BF"/>
    <w:rsid w:val="004845AB"/>
    <w:rsid w:val="004A4A28"/>
    <w:rsid w:val="004C214A"/>
    <w:rsid w:val="004C222F"/>
    <w:rsid w:val="004D2AE4"/>
    <w:rsid w:val="004D38E9"/>
    <w:rsid w:val="004E7FED"/>
    <w:rsid w:val="004F3B0B"/>
    <w:rsid w:val="00501C7E"/>
    <w:rsid w:val="00504F93"/>
    <w:rsid w:val="00525C0A"/>
    <w:rsid w:val="00531C29"/>
    <w:rsid w:val="00542EA6"/>
    <w:rsid w:val="00555EC9"/>
    <w:rsid w:val="00565819"/>
    <w:rsid w:val="00566F20"/>
    <w:rsid w:val="0058461F"/>
    <w:rsid w:val="005A1578"/>
    <w:rsid w:val="005A71A8"/>
    <w:rsid w:val="005D55BE"/>
    <w:rsid w:val="005D73DC"/>
    <w:rsid w:val="005E3BF0"/>
    <w:rsid w:val="005E4FA3"/>
    <w:rsid w:val="005F6D66"/>
    <w:rsid w:val="006138DE"/>
    <w:rsid w:val="00616417"/>
    <w:rsid w:val="006262C2"/>
    <w:rsid w:val="00627E88"/>
    <w:rsid w:val="00636906"/>
    <w:rsid w:val="00647DC7"/>
    <w:rsid w:val="006507DC"/>
    <w:rsid w:val="00652F79"/>
    <w:rsid w:val="00654406"/>
    <w:rsid w:val="00686266"/>
    <w:rsid w:val="006A3DBB"/>
    <w:rsid w:val="006A4AAF"/>
    <w:rsid w:val="006B7EDE"/>
    <w:rsid w:val="006C386F"/>
    <w:rsid w:val="006D77F5"/>
    <w:rsid w:val="0071526A"/>
    <w:rsid w:val="00716770"/>
    <w:rsid w:val="007260B3"/>
    <w:rsid w:val="00731487"/>
    <w:rsid w:val="00737C4C"/>
    <w:rsid w:val="0076000B"/>
    <w:rsid w:val="007650BB"/>
    <w:rsid w:val="0077662F"/>
    <w:rsid w:val="00777AE3"/>
    <w:rsid w:val="0078514A"/>
    <w:rsid w:val="00797AE7"/>
    <w:rsid w:val="007A2885"/>
    <w:rsid w:val="007A365A"/>
    <w:rsid w:val="007B56E3"/>
    <w:rsid w:val="007C7D73"/>
    <w:rsid w:val="007E15BC"/>
    <w:rsid w:val="007E6C22"/>
    <w:rsid w:val="007F25D7"/>
    <w:rsid w:val="007F4B53"/>
    <w:rsid w:val="00810A25"/>
    <w:rsid w:val="008243C3"/>
    <w:rsid w:val="00842D00"/>
    <w:rsid w:val="00862655"/>
    <w:rsid w:val="00877CCE"/>
    <w:rsid w:val="00881536"/>
    <w:rsid w:val="00893064"/>
    <w:rsid w:val="008A0E79"/>
    <w:rsid w:val="008A4EA2"/>
    <w:rsid w:val="008B3C3F"/>
    <w:rsid w:val="008D0054"/>
    <w:rsid w:val="008D6E2A"/>
    <w:rsid w:val="008F6C28"/>
    <w:rsid w:val="009041F1"/>
    <w:rsid w:val="00906FC8"/>
    <w:rsid w:val="00910F5A"/>
    <w:rsid w:val="00915DD0"/>
    <w:rsid w:val="00926BF1"/>
    <w:rsid w:val="00932EE6"/>
    <w:rsid w:val="009520DA"/>
    <w:rsid w:val="0095735A"/>
    <w:rsid w:val="00975C18"/>
    <w:rsid w:val="00976255"/>
    <w:rsid w:val="0097687E"/>
    <w:rsid w:val="009A704F"/>
    <w:rsid w:val="009B686F"/>
    <w:rsid w:val="009C5E39"/>
    <w:rsid w:val="009E091A"/>
    <w:rsid w:val="009E6FBD"/>
    <w:rsid w:val="00A02E8E"/>
    <w:rsid w:val="00A03CB8"/>
    <w:rsid w:val="00A447B7"/>
    <w:rsid w:val="00A45532"/>
    <w:rsid w:val="00A525C2"/>
    <w:rsid w:val="00A55596"/>
    <w:rsid w:val="00A56207"/>
    <w:rsid w:val="00A83C6E"/>
    <w:rsid w:val="00A87851"/>
    <w:rsid w:val="00A92B07"/>
    <w:rsid w:val="00AB3D27"/>
    <w:rsid w:val="00AB7170"/>
    <w:rsid w:val="00AC07D5"/>
    <w:rsid w:val="00AD09B5"/>
    <w:rsid w:val="00AD33B3"/>
    <w:rsid w:val="00AF1D22"/>
    <w:rsid w:val="00B02DFF"/>
    <w:rsid w:val="00B031BD"/>
    <w:rsid w:val="00B2469D"/>
    <w:rsid w:val="00B4126E"/>
    <w:rsid w:val="00B604DE"/>
    <w:rsid w:val="00B70DD9"/>
    <w:rsid w:val="00B73BF6"/>
    <w:rsid w:val="00B765DF"/>
    <w:rsid w:val="00B82C5D"/>
    <w:rsid w:val="00BB54DC"/>
    <w:rsid w:val="00C0578E"/>
    <w:rsid w:val="00C05803"/>
    <w:rsid w:val="00C1419A"/>
    <w:rsid w:val="00C35F0A"/>
    <w:rsid w:val="00C4387F"/>
    <w:rsid w:val="00C64F5A"/>
    <w:rsid w:val="00C81D06"/>
    <w:rsid w:val="00CA2715"/>
    <w:rsid w:val="00CC4AB1"/>
    <w:rsid w:val="00CD27B6"/>
    <w:rsid w:val="00CE6AE6"/>
    <w:rsid w:val="00CF4CEB"/>
    <w:rsid w:val="00D1288B"/>
    <w:rsid w:val="00D31F8C"/>
    <w:rsid w:val="00D325D4"/>
    <w:rsid w:val="00D65DC5"/>
    <w:rsid w:val="00D741B3"/>
    <w:rsid w:val="00D8701E"/>
    <w:rsid w:val="00DB359A"/>
    <w:rsid w:val="00DC2CF2"/>
    <w:rsid w:val="00DE23D8"/>
    <w:rsid w:val="00DE6F37"/>
    <w:rsid w:val="00DF5A2A"/>
    <w:rsid w:val="00E17027"/>
    <w:rsid w:val="00E32EC1"/>
    <w:rsid w:val="00E41F10"/>
    <w:rsid w:val="00E464CE"/>
    <w:rsid w:val="00E529C7"/>
    <w:rsid w:val="00E54665"/>
    <w:rsid w:val="00E706A7"/>
    <w:rsid w:val="00E719D6"/>
    <w:rsid w:val="00E8130E"/>
    <w:rsid w:val="00E81BC0"/>
    <w:rsid w:val="00E82ECF"/>
    <w:rsid w:val="00EB383B"/>
    <w:rsid w:val="00EF51CA"/>
    <w:rsid w:val="00EF6792"/>
    <w:rsid w:val="00F02B82"/>
    <w:rsid w:val="00F0738D"/>
    <w:rsid w:val="00F26BAE"/>
    <w:rsid w:val="00F447A9"/>
    <w:rsid w:val="00F53470"/>
    <w:rsid w:val="00F54A21"/>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54</Pages>
  <Words>16817</Words>
  <Characters>95863</Characters>
  <Application>Microsoft Office Word</Application>
  <DocSecurity>0</DocSecurity>
  <Lines>798</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12</cp:revision>
  <cp:lastPrinted>2026-03-05T09:46:00Z</cp:lastPrinted>
  <dcterms:created xsi:type="dcterms:W3CDTF">2026-03-05T09:47:00Z</dcterms:created>
  <dcterms:modified xsi:type="dcterms:W3CDTF">2026-03-16T13:55:00Z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