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5142" w14:textId="41FF5C11" w:rsidR="000B0D46" w:rsidRPr="00EA11DE" w:rsidRDefault="000B0D46" w:rsidP="000B0D46">
      <w:pPr>
        <w:pStyle w:val="Antrat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</w:t>
      </w:r>
      <w:r w:rsidRPr="00EA11DE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EA11DE">
        <w:rPr>
          <w:rFonts w:ascii="Times New Roman" w:hAnsi="Times New Roman" w:cs="Times New Roman"/>
          <w:color w:val="auto"/>
          <w:sz w:val="24"/>
          <w:szCs w:val="24"/>
        </w:rPr>
        <w:t xml:space="preserve"> priedas „Nacionalinio saugumo reikalavimų atitikties deklaracija“</w:t>
      </w:r>
    </w:p>
    <w:p w14:paraId="6FE30315" w14:textId="77777777" w:rsidR="000B0D46" w:rsidRPr="00EA11DE" w:rsidRDefault="000B0D46" w:rsidP="000B0D4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14:paraId="72FA28E6" w14:textId="77777777" w:rsidR="000B0D46" w:rsidRPr="00EA11DE" w:rsidRDefault="000B0D46" w:rsidP="000B0D46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A11D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01FFEB88" w14:textId="77777777" w:rsidR="000B0D46" w:rsidRPr="00EA11DE" w:rsidRDefault="000B0D46" w:rsidP="000B0D46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A11DE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EA11D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EA11DE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51FB6A24" w14:textId="77777777" w:rsidR="000B0D46" w:rsidRPr="00EA11DE" w:rsidRDefault="000B0D46" w:rsidP="000B0D46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EA11D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3523C797" w14:textId="77777777" w:rsidR="000B0D46" w:rsidRPr="00EA11DE" w:rsidRDefault="000B0D46" w:rsidP="000B0D46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eastAsia="en-US"/>
        </w:rPr>
      </w:pPr>
      <w:r w:rsidRPr="00EA11D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EA11D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adresatas (perkančiosios organizacijos </w:t>
      </w:r>
      <w:r w:rsidRPr="00EA11D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14:paraId="5496CCF3" w14:textId="77777777" w:rsidR="000B0D46" w:rsidRPr="00EA11DE" w:rsidRDefault="000B0D46" w:rsidP="000B0D46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384176AC" w14:textId="77777777" w:rsidR="000B0D46" w:rsidRPr="00EA11DE" w:rsidRDefault="000B0D46" w:rsidP="000B0D4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A11DE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427269A5" w14:textId="77777777" w:rsidR="000B0D46" w:rsidRPr="00EA11DE" w:rsidRDefault="000B0D46" w:rsidP="000B0D4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3A4BAB85" w14:textId="77777777" w:rsidR="000B0D46" w:rsidRPr="00EA11DE" w:rsidRDefault="000B0D46" w:rsidP="000B0D4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EA11DE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14:paraId="03FFD939" w14:textId="77777777" w:rsidR="000B0D46" w:rsidRPr="00EA11DE" w:rsidRDefault="000B0D46" w:rsidP="000B0D4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EA11D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093D1343" w14:textId="77777777" w:rsidR="000B0D46" w:rsidRPr="00EA11DE" w:rsidRDefault="000B0D46" w:rsidP="000B0D4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A11DE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0718A39F" w14:textId="77777777" w:rsidR="000B0D46" w:rsidRPr="00EA11DE" w:rsidRDefault="000B0D46" w:rsidP="000B0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14:paraId="5749B9AA" w14:textId="77777777" w:rsidR="000B0D46" w:rsidRPr="00EA11DE" w:rsidRDefault="000B0D46" w:rsidP="000B0D46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EA11D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4264A3B9" w14:textId="77777777" w:rsidR="000B0D46" w:rsidRPr="00EA11DE" w:rsidRDefault="000B0D46" w:rsidP="000B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14:paraId="29E9B871" w14:textId="77777777" w:rsidR="000B0D46" w:rsidRPr="00EA11DE" w:rsidRDefault="000B0D46" w:rsidP="000B0D46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EA11D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14:paraId="06557E6D" w14:textId="77777777" w:rsidR="000B0D46" w:rsidRPr="00EA11DE" w:rsidRDefault="000B0D46" w:rsidP="000B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14:paraId="18DFD7FE" w14:textId="77777777" w:rsidR="000B0D46" w:rsidRPr="00EA11DE" w:rsidRDefault="000B0D46" w:rsidP="000B0D46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EA11D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organizacijos)</w:t>
      </w:r>
    </w:p>
    <w:p w14:paraId="5E6DEE2F" w14:textId="77777777" w:rsidR="000B0D46" w:rsidRPr="00EA11DE" w:rsidRDefault="000B0D46" w:rsidP="000B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14:paraId="3A5762C8" w14:textId="77777777" w:rsidR="000B0D46" w:rsidRPr="00EA11DE" w:rsidRDefault="000B0D46" w:rsidP="000B0D46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EA11D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(pirkimo objekto pavadinimas, pirkimo ID</w:t>
      </w:r>
      <w:r w:rsidRPr="00EA11D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4575671A" w14:textId="77777777" w:rsidR="000B0D46" w:rsidRPr="00EA11DE" w:rsidRDefault="000B0D46" w:rsidP="000B0D46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008000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318"/>
        <w:gridCol w:w="30"/>
        <w:gridCol w:w="9262"/>
        <w:gridCol w:w="29"/>
      </w:tblGrid>
      <w:tr w:rsidR="000B0D46" w:rsidRPr="00EA11DE" w14:paraId="6172037B" w14:textId="77777777" w:rsidTr="003E4260">
        <w:trPr>
          <w:gridBefore w:val="1"/>
          <w:wBefore w:w="30" w:type="dxa"/>
        </w:trPr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011F1F" w14:textId="4AED6DAA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A13B775" w14:textId="77777777" w:rsidR="000B0D46" w:rsidRPr="00EA11DE" w:rsidRDefault="000B0D46" w:rsidP="003E4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1DE">
              <w:rPr>
                <w:rFonts w:ascii="Times New Roman" w:hAnsi="Times New Roman" w:cs="Times New Roman"/>
                <w:sz w:val="24"/>
                <w:szCs w:val="24"/>
              </w:rPr>
              <w:t xml:space="preserve">tiekėjo siūlomos prekės nekelia grėsmės nacionaliniam saugumui </w:t>
            </w:r>
            <w:r w:rsidRPr="00EA11D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EA11DE">
              <w:rPr>
                <w:rFonts w:ascii="Times New Roman" w:hAnsi="Times New Roman" w:cs="Times New Roman"/>
                <w:sz w:val="24"/>
                <w:szCs w:val="24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EA1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11DE">
              <w:rPr>
                <w:rFonts w:ascii="Times New Roman" w:hAnsi="Times New Roman" w:cs="Times New Roman"/>
                <w:sz w:val="24"/>
                <w:szCs w:val="24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EA11D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A11DE">
              <w:rPr>
                <w:rFonts w:ascii="Times New Roman" w:hAnsi="Times New Roman" w:cs="Times New Roman"/>
                <w:sz w:val="24"/>
                <w:szCs w:val="24"/>
              </w:rPr>
              <w:t>5.3 pirkimo dokumentų punktas</w:t>
            </w:r>
            <w:r w:rsidRPr="00EA11D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B0D46" w:rsidRPr="00EA11DE" w14:paraId="5096C5AD" w14:textId="77777777" w:rsidTr="003E4260">
        <w:trPr>
          <w:gridBefore w:val="1"/>
          <w:wBefore w:w="30" w:type="dxa"/>
        </w:trPr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C68D0" w14:textId="77777777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DD952" w14:textId="77777777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D46" w:rsidRPr="00EA11DE" w14:paraId="44E8EDE7" w14:textId="77777777" w:rsidTr="003E4260">
        <w:trPr>
          <w:gridBefore w:val="1"/>
          <w:wBefore w:w="30" w:type="dxa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A621A" w14:textId="77777777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25AA2" w14:textId="77777777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BD4DE" w14:textId="77777777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1FE3A" w14:textId="77777777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2A5AC" w14:textId="77777777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AB6F0" w14:textId="77777777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D46" w:rsidRPr="00EA11DE" w14:paraId="4EC3ABB2" w14:textId="77777777" w:rsidTr="003E4260">
        <w:trPr>
          <w:gridAfter w:val="1"/>
          <w:wAfter w:w="30" w:type="dxa"/>
        </w:trPr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FB9328" w14:textId="1194F956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493002" w14:textId="77777777" w:rsidR="000B0D46" w:rsidRPr="00EA11DE" w:rsidRDefault="000B0D46" w:rsidP="003E42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A1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siūlomos teikti paslaugos nekelia grėsmės nacionaliniam saugumui </w:t>
            </w:r>
            <w:r w:rsidRPr="00EA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–</w:t>
            </w:r>
            <w:r w:rsidRPr="00EA1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vadovaujantis VPĮ 37 straipsnio 9 dalies 2 punktu, </w:t>
            </w:r>
            <w:r w:rsidRPr="00EA11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paslaugų teikimas nebus vykdomas iš VPĮ 92 straipsnio 14 dalyje numatytame sąraše nurodytų valstybių ar teritorijų </w:t>
            </w:r>
            <w:r w:rsidRPr="00EA11D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A11DE">
              <w:rPr>
                <w:rFonts w:ascii="Times New Roman" w:hAnsi="Times New Roman" w:cs="Times New Roman"/>
                <w:sz w:val="24"/>
                <w:szCs w:val="24"/>
              </w:rPr>
              <w:t>5.3 pirkimo dokumentų punktas</w:t>
            </w:r>
            <w:r w:rsidRPr="00EA11D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EA11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0D46" w:rsidRPr="00EA11DE" w14:paraId="237A3781" w14:textId="77777777" w:rsidTr="003E4260">
        <w:trPr>
          <w:gridAfter w:val="1"/>
          <w:wAfter w:w="30" w:type="dxa"/>
        </w:trPr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EA5F4" w14:textId="77777777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156C3" w14:textId="77777777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D46" w:rsidRPr="00EA11DE" w14:paraId="69D97ADE" w14:textId="77777777" w:rsidTr="003E4260">
        <w:trPr>
          <w:gridAfter w:val="1"/>
          <w:wAfter w:w="30" w:type="dxa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02057" w14:textId="77777777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5603A" w14:textId="77777777" w:rsidR="000B0D46" w:rsidRPr="00EA11DE" w:rsidRDefault="000B0D46" w:rsidP="003E4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4B82C5" w14:textId="77777777" w:rsidR="000B0D46" w:rsidRPr="00EA11DE" w:rsidRDefault="000B0D46" w:rsidP="000B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9281"/>
      </w:tblGrid>
      <w:tr w:rsidR="000B0D46" w:rsidRPr="00EA11DE" w14:paraId="324B8785" w14:textId="77777777" w:rsidTr="003E426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E49D88" w14:textId="1B2E2545" w:rsidR="000B0D46" w:rsidRPr="00EA11DE" w:rsidRDefault="000B0D46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C1558" w14:textId="77777777" w:rsidR="000B0D46" w:rsidRPr="00EA11DE" w:rsidRDefault="000B0D46" w:rsidP="003E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1D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EA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EA11D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A11DE">
              <w:rPr>
                <w:rFonts w:ascii="Times New Roman" w:hAnsi="Times New Roman" w:cs="Times New Roman"/>
                <w:sz w:val="24"/>
                <w:szCs w:val="24"/>
              </w:rPr>
              <w:t>5.3 pirkimo dokumentų punktas</w:t>
            </w:r>
            <w:r w:rsidRPr="00EA11D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B0D46" w:rsidRPr="00EA11DE" w14:paraId="5A4EBA24" w14:textId="77777777" w:rsidTr="003E426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AB5C9" w14:textId="77777777" w:rsidR="000B0D46" w:rsidRPr="00EA11DE" w:rsidRDefault="000B0D46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CA9E6" w14:textId="77777777" w:rsidR="000B0D46" w:rsidRPr="00EA11DE" w:rsidRDefault="000B0D46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D46" w:rsidRPr="00EA11DE" w14:paraId="4E5C5DB6" w14:textId="77777777" w:rsidTr="003E426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947CBE6" w14:textId="77777777" w:rsidR="000B0D46" w:rsidRPr="00EA11DE" w:rsidRDefault="000B0D46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601B4" w14:textId="77777777" w:rsidR="000B0D46" w:rsidRPr="00EA11DE" w:rsidRDefault="000B0D46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83EAC1" w14:textId="77777777" w:rsidR="000B0D46" w:rsidRPr="00EA11DE" w:rsidRDefault="000B0D46" w:rsidP="000B0D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14:paraId="07D1CD93" w14:textId="77777777" w:rsidR="000B0D46" w:rsidRPr="00EA11DE" w:rsidRDefault="000B0D46" w:rsidP="000B0D4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11DE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16C8439E" w14:textId="77777777" w:rsidR="000B0D46" w:rsidRPr="00EA11DE" w:rsidRDefault="000B0D46" w:rsidP="000B0D4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D6B541" w14:textId="77777777" w:rsidR="000B0D46" w:rsidRPr="00EA11DE" w:rsidRDefault="000B0D46" w:rsidP="000B0D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11D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6F44293" w14:textId="77777777" w:rsidR="000B0D46" w:rsidRPr="00EA11DE" w:rsidRDefault="000B0D46" w:rsidP="000B0D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11D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B36DBE1" w14:textId="77777777" w:rsidR="000B0D46" w:rsidRPr="00EA11DE" w:rsidRDefault="000B0D46" w:rsidP="000B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9E1AA8" w14:textId="4A960CC1" w:rsidR="000B0D46" w:rsidRPr="00EA11DE" w:rsidRDefault="000B0D46" w:rsidP="000B0D4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EA11D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EA11D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EA11D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</w:t>
      </w:r>
      <w:r w:rsidRPr="00EA11DE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___________________</w:t>
      </w:r>
    </w:p>
    <w:p w14:paraId="467189A7" w14:textId="59B33462" w:rsidR="000B0D46" w:rsidRPr="00EA11DE" w:rsidRDefault="000B0D46" w:rsidP="000B0D46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11DE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(pareigos)                                                (parašas)                                      (vardas ir pavardė)</w:t>
      </w:r>
    </w:p>
    <w:p w14:paraId="0CBAB7B8" w14:textId="77777777" w:rsidR="000B0D46" w:rsidRPr="00EA11DE" w:rsidRDefault="000B0D46" w:rsidP="000B0D46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14:paraId="7226BE78" w14:textId="77777777" w:rsidR="000B0D46" w:rsidRPr="00EA11DE" w:rsidRDefault="000B0D46" w:rsidP="000B0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11DE">
        <w:rPr>
          <w:rFonts w:ascii="Times New Roman" w:eastAsiaTheme="minorHAnsi" w:hAnsi="Times New Roman" w:cs="Times New Roman"/>
          <w:lang w:eastAsia="en-US"/>
        </w:rPr>
        <w:t>___________</w:t>
      </w:r>
    </w:p>
    <w:p w14:paraId="5651F786" w14:textId="77777777" w:rsidR="003A0FBA" w:rsidRDefault="003A0FBA"/>
    <w:sectPr w:rsidR="003A0FBA" w:rsidSect="000B0D46">
      <w:headerReference w:type="default" r:id="rId6"/>
      <w:pgSz w:w="11906" w:h="16838"/>
      <w:pgMar w:top="1134" w:right="567" w:bottom="1134" w:left="1701" w:header="397" w:footer="3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426D" w14:textId="77777777" w:rsidR="0093016A" w:rsidRDefault="0093016A" w:rsidP="000B0D46">
      <w:pPr>
        <w:spacing w:after="0" w:line="240" w:lineRule="auto"/>
      </w:pPr>
      <w:r>
        <w:separator/>
      </w:r>
    </w:p>
  </w:endnote>
  <w:endnote w:type="continuationSeparator" w:id="0">
    <w:p w14:paraId="72A43197" w14:textId="77777777" w:rsidR="0093016A" w:rsidRDefault="0093016A" w:rsidP="000B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A71D" w14:textId="77777777" w:rsidR="0093016A" w:rsidRDefault="0093016A" w:rsidP="000B0D46">
      <w:pPr>
        <w:spacing w:after="0" w:line="240" w:lineRule="auto"/>
      </w:pPr>
      <w:r>
        <w:separator/>
      </w:r>
    </w:p>
  </w:footnote>
  <w:footnote w:type="continuationSeparator" w:id="0">
    <w:p w14:paraId="76F0A63D" w14:textId="77777777" w:rsidR="0093016A" w:rsidRDefault="0093016A" w:rsidP="000B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4572" w14:textId="6D24FFD4" w:rsidR="000B0D46" w:rsidRPr="000B0D46" w:rsidRDefault="000B0D46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</w:t>
    </w:r>
    <w:r w:rsidRPr="000B0D46">
      <w:rPr>
        <w:rFonts w:ascii="Times New Roman" w:hAnsi="Times New Roman" w:cs="Times New Roman"/>
        <w:sz w:val="24"/>
        <w:szCs w:val="24"/>
      </w:rPr>
      <w:t>Versija Nr. 1</w:t>
    </w:r>
  </w:p>
  <w:p w14:paraId="43A83898" w14:textId="77777777" w:rsidR="000B0D46" w:rsidRDefault="000B0D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46"/>
    <w:rsid w:val="000B0D46"/>
    <w:rsid w:val="003A0FBA"/>
    <w:rsid w:val="0078433B"/>
    <w:rsid w:val="009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22FF"/>
  <w15:chartTrackingRefBased/>
  <w15:docId w15:val="{69A9D404-6F75-4AB8-8956-60C07C8F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0D4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B0D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0B0D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0D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0D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0D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0D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0D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0D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0D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0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0B0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0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0D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0D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0D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0D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0D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0D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0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0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0D4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0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0D4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0D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0D46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B0D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0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0D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0D4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B0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0D46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B0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0D46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1901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Bulovienė</dc:creator>
  <cp:keywords/>
  <dc:description/>
  <cp:lastModifiedBy>Dalia Bulovienė</cp:lastModifiedBy>
  <cp:revision>1</cp:revision>
  <dcterms:created xsi:type="dcterms:W3CDTF">2026-02-24T15:48:00Z</dcterms:created>
  <dcterms:modified xsi:type="dcterms:W3CDTF">2026-02-24T15:51:00Z</dcterms:modified>
</cp:coreProperties>
</file>