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1A873" w14:textId="77777777" w:rsidR="001D4365" w:rsidRPr="001D4365" w:rsidRDefault="001D4365" w:rsidP="001D4365">
      <w:pPr>
        <w:keepNext/>
        <w:keepLines/>
        <w:spacing w:before="120" w:after="0" w:line="240" w:lineRule="auto"/>
        <w:ind w:left="5103"/>
        <w:jc w:val="right"/>
        <w:outlineLvl w:val="1"/>
        <w:rPr>
          <w:rFonts w:asciiTheme="majorBidi" w:eastAsia="Calibri" w:hAnsiTheme="majorBidi" w:cstheme="majorBidi"/>
          <w:color w:val="0070C0"/>
          <w:sz w:val="22"/>
          <w:szCs w:val="22"/>
        </w:rPr>
      </w:pPr>
      <w:bookmarkStart w:id="0" w:name="_Ref38540913"/>
      <w:bookmarkStart w:id="1" w:name="_Ref38898051"/>
      <w:bookmarkStart w:id="2" w:name="_Ref38901392"/>
      <w:bookmarkStart w:id="3" w:name="_Toc108090428"/>
      <w:r w:rsidRPr="001D4365">
        <w:rPr>
          <w:rFonts w:asciiTheme="majorBidi" w:eastAsia="Calibri" w:hAnsiTheme="majorBidi" w:cstheme="majorBidi"/>
          <w:color w:val="0070C0"/>
          <w:sz w:val="22"/>
          <w:szCs w:val="22"/>
        </w:rPr>
        <w:t>Pirkimo sąlygų 5 priedas „Pasiūlymo forma“</w:t>
      </w:r>
      <w:bookmarkEnd w:id="0"/>
      <w:bookmarkEnd w:id="1"/>
      <w:bookmarkEnd w:id="2"/>
      <w:bookmarkEnd w:id="3"/>
      <w:r w:rsidRPr="001D4365">
        <w:rPr>
          <w:rFonts w:asciiTheme="majorBidi" w:eastAsia="Calibri" w:hAnsiTheme="majorBidi" w:cstheme="majorBidi"/>
          <w:color w:val="0070C0"/>
          <w:sz w:val="22"/>
          <w:szCs w:val="22"/>
        </w:rPr>
        <w:t xml:space="preserve"> </w:t>
      </w:r>
    </w:p>
    <w:p w14:paraId="4CB30A8F" w14:textId="77777777" w:rsidR="00E45232" w:rsidRPr="00E45232" w:rsidRDefault="00E45232" w:rsidP="00E45232">
      <w:pPr>
        <w:spacing w:after="0" w:line="240" w:lineRule="auto"/>
        <w:ind w:right="-178"/>
        <w:jc w:val="center"/>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Herbas arba prekių ženklas</w:t>
      </w:r>
    </w:p>
    <w:p w14:paraId="0BA8DC4E" w14:textId="77777777" w:rsidR="00E45232" w:rsidRPr="00E45232" w:rsidRDefault="00E45232" w:rsidP="00E45232">
      <w:pPr>
        <w:spacing w:after="0" w:line="240" w:lineRule="auto"/>
        <w:ind w:right="-178"/>
        <w:jc w:val="center"/>
        <w:rPr>
          <w:rFonts w:ascii="Times New Roman" w:eastAsia="Calibri" w:hAnsi="Times New Roman" w:cs="Times New Roman"/>
          <w:sz w:val="24"/>
          <w:szCs w:val="24"/>
          <w:lang w:eastAsia="en-US"/>
        </w:rPr>
      </w:pPr>
    </w:p>
    <w:p w14:paraId="68185355" w14:textId="77777777" w:rsidR="00E45232" w:rsidRPr="00E45232" w:rsidRDefault="00E45232" w:rsidP="00E45232">
      <w:pPr>
        <w:spacing w:after="0" w:line="240" w:lineRule="auto"/>
        <w:ind w:right="-178"/>
        <w:jc w:val="center"/>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(Tiekėjo pavadinimas)</w:t>
      </w:r>
    </w:p>
    <w:p w14:paraId="0841CA29" w14:textId="77777777" w:rsidR="00E45232" w:rsidRPr="00E45232" w:rsidRDefault="00E45232" w:rsidP="00E45232">
      <w:pPr>
        <w:spacing w:after="0" w:line="240" w:lineRule="auto"/>
        <w:ind w:right="-178"/>
        <w:jc w:val="center"/>
        <w:rPr>
          <w:rFonts w:ascii="Times New Roman" w:eastAsia="Calibri" w:hAnsi="Times New Roman" w:cs="Times New Roman"/>
          <w:sz w:val="24"/>
          <w:szCs w:val="24"/>
          <w:lang w:eastAsia="en-US"/>
        </w:rPr>
      </w:pPr>
    </w:p>
    <w:p w14:paraId="5EF5380C" w14:textId="77777777" w:rsidR="00E45232" w:rsidRPr="00E45232" w:rsidRDefault="00E45232" w:rsidP="00E45232">
      <w:pPr>
        <w:spacing w:after="0" w:line="240" w:lineRule="auto"/>
        <w:ind w:right="-178"/>
        <w:jc w:val="center"/>
        <w:rPr>
          <w:rFonts w:ascii="Times New Roman" w:eastAsia="Calibri" w:hAnsi="Times New Roman" w:cs="Times New Roman"/>
          <w:sz w:val="24"/>
          <w:szCs w:val="24"/>
          <w:vertAlign w:val="superscript"/>
          <w:lang w:eastAsia="en-US"/>
        </w:rPr>
      </w:pPr>
      <w:r w:rsidRPr="00E45232">
        <w:rPr>
          <w:rFonts w:ascii="Times New Roman" w:eastAsia="Calibri"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740432" w14:textId="77777777" w:rsidR="00E45232" w:rsidRPr="00E45232" w:rsidRDefault="00E45232" w:rsidP="00E45232">
      <w:pPr>
        <w:spacing w:after="0" w:line="240" w:lineRule="auto"/>
        <w:jc w:val="center"/>
        <w:rPr>
          <w:rFonts w:ascii="Times New Roman" w:eastAsia="Calibri" w:hAnsi="Times New Roman" w:cs="Times New Roman"/>
          <w:b/>
          <w:bCs/>
          <w:sz w:val="24"/>
          <w:szCs w:val="24"/>
          <w:lang w:eastAsia="en-US"/>
        </w:rPr>
      </w:pPr>
    </w:p>
    <w:p w14:paraId="7DD1B1DA" w14:textId="4137D9E2" w:rsidR="00E45232" w:rsidRPr="00E45232" w:rsidRDefault="00E45232" w:rsidP="00E45232">
      <w:pPr>
        <w:spacing w:after="0" w:line="240" w:lineRule="auto"/>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Perkančiajai organizacijai – VšĮ „Alytaus poliklin</w:t>
      </w:r>
      <w:r w:rsidR="003C5FDA">
        <w:rPr>
          <w:rFonts w:ascii="Times New Roman" w:eastAsia="Calibri" w:hAnsi="Times New Roman" w:cs="Times New Roman"/>
          <w:sz w:val="24"/>
          <w:szCs w:val="24"/>
          <w:lang w:eastAsia="en-US"/>
        </w:rPr>
        <w:t>i</w:t>
      </w:r>
      <w:r w:rsidRPr="00E45232">
        <w:rPr>
          <w:rFonts w:ascii="Times New Roman" w:eastAsia="Calibri" w:hAnsi="Times New Roman" w:cs="Times New Roman"/>
          <w:sz w:val="24"/>
          <w:szCs w:val="24"/>
          <w:lang w:eastAsia="en-US"/>
        </w:rPr>
        <w:t xml:space="preserve">ka“ </w:t>
      </w:r>
    </w:p>
    <w:p w14:paraId="66EB266E" w14:textId="77777777" w:rsidR="00E45232" w:rsidRPr="00E45232" w:rsidRDefault="00E45232" w:rsidP="00E45232">
      <w:pPr>
        <w:spacing w:after="0" w:line="240" w:lineRule="auto"/>
        <w:rPr>
          <w:rFonts w:ascii="Times New Roman" w:eastAsia="Calibri" w:hAnsi="Times New Roman" w:cs="Times New Roman"/>
          <w:b/>
          <w:sz w:val="24"/>
          <w:szCs w:val="24"/>
          <w:lang w:eastAsia="en-US"/>
        </w:rPr>
      </w:pPr>
    </w:p>
    <w:p w14:paraId="662E34E2" w14:textId="77777777" w:rsidR="00E45232" w:rsidRPr="00E45232" w:rsidRDefault="00E45232" w:rsidP="00E45232">
      <w:pPr>
        <w:spacing w:after="0" w:line="240" w:lineRule="auto"/>
        <w:jc w:val="center"/>
        <w:rPr>
          <w:rFonts w:ascii="Times New Roman" w:eastAsia="Calibri" w:hAnsi="Times New Roman" w:cs="Times New Roman"/>
          <w:b/>
          <w:sz w:val="24"/>
          <w:szCs w:val="24"/>
          <w:lang w:eastAsia="en-US"/>
        </w:rPr>
      </w:pPr>
      <w:r w:rsidRPr="00E45232">
        <w:rPr>
          <w:rFonts w:ascii="Times New Roman" w:eastAsia="Calibri" w:hAnsi="Times New Roman" w:cs="Times New Roman"/>
          <w:b/>
          <w:sz w:val="24"/>
          <w:szCs w:val="24"/>
          <w:lang w:eastAsia="en-US"/>
        </w:rPr>
        <w:t>PASIŪLYMAS</w:t>
      </w:r>
    </w:p>
    <w:p w14:paraId="65F36F7C" w14:textId="77777777" w:rsidR="001D4365" w:rsidRPr="00A170D0" w:rsidRDefault="001D4365" w:rsidP="001D4365">
      <w:pPr>
        <w:spacing w:before="60" w:after="60" w:line="300" w:lineRule="auto"/>
        <w:ind w:firstLine="697"/>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A170D0">
        <w:rPr>
          <w:rFonts w:ascii="Times New Roman" w:hAnsi="Times New Roman" w:cs="Times New Roman"/>
          <w:b/>
          <w:sz w:val="24"/>
          <w:szCs w:val="24"/>
        </w:rPr>
        <w:t>DANTŲ PROTEZ</w:t>
      </w:r>
      <w:r>
        <w:rPr>
          <w:rFonts w:ascii="Times New Roman" w:hAnsi="Times New Roman" w:cs="Times New Roman"/>
          <w:b/>
          <w:sz w:val="24"/>
          <w:szCs w:val="24"/>
        </w:rPr>
        <w:t>Ų IR PROTEZAVIMO GAMINIŲ PIRKIMO</w:t>
      </w:r>
    </w:p>
    <w:p w14:paraId="6EFA84D5" w14:textId="77777777" w:rsidR="00E45232" w:rsidRPr="00E45232" w:rsidRDefault="00E45232" w:rsidP="00E45232">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E45232">
        <w:rPr>
          <w:rFonts w:ascii="Times New Roman" w:eastAsia="Calibri" w:hAnsi="Times New Roman" w:cs="Times New Roman"/>
          <w:sz w:val="24"/>
          <w:szCs w:val="24"/>
          <w:lang w:eastAsia="en-US"/>
        </w:rPr>
        <w:t>__________________</w:t>
      </w:r>
    </w:p>
    <w:p w14:paraId="1BC6D432" w14:textId="77777777" w:rsidR="00E45232" w:rsidRPr="00E45232" w:rsidRDefault="00E45232" w:rsidP="00E45232">
      <w:pPr>
        <w:shd w:val="clear" w:color="auto" w:fill="FFFFFF"/>
        <w:tabs>
          <w:tab w:val="left" w:pos="1276"/>
        </w:tabs>
        <w:spacing w:after="0" w:line="240" w:lineRule="auto"/>
        <w:ind w:firstLine="4536"/>
        <w:rPr>
          <w:rFonts w:ascii="Times New Roman" w:eastAsia="Calibri" w:hAnsi="Times New Roman" w:cs="Times New Roman"/>
          <w:bCs/>
          <w:color w:val="000000"/>
          <w:sz w:val="24"/>
          <w:szCs w:val="24"/>
          <w:vertAlign w:val="superscript"/>
          <w:lang w:eastAsia="en-US"/>
        </w:rPr>
      </w:pPr>
      <w:r w:rsidRPr="00E45232">
        <w:rPr>
          <w:rFonts w:ascii="Times New Roman" w:eastAsia="Calibri" w:hAnsi="Times New Roman" w:cs="Times New Roman"/>
          <w:bCs/>
          <w:color w:val="000000"/>
          <w:sz w:val="24"/>
          <w:szCs w:val="24"/>
          <w:vertAlign w:val="superscript"/>
          <w:lang w:eastAsia="en-US"/>
        </w:rPr>
        <w:t>(Data)</w:t>
      </w:r>
    </w:p>
    <w:p w14:paraId="35C73C89" w14:textId="77777777" w:rsidR="00E45232" w:rsidRPr="00E45232" w:rsidRDefault="00E45232" w:rsidP="00E45232">
      <w:pPr>
        <w:shd w:val="clear" w:color="auto" w:fill="FFFFFF"/>
        <w:tabs>
          <w:tab w:val="left" w:pos="1276"/>
        </w:tabs>
        <w:spacing w:after="0" w:line="240" w:lineRule="auto"/>
        <w:rPr>
          <w:rFonts w:ascii="Times New Roman" w:eastAsia="Calibri" w:hAnsi="Times New Roman" w:cs="Times New Roman"/>
          <w:bCs/>
          <w:color w:val="000000"/>
          <w:sz w:val="24"/>
          <w:szCs w:val="24"/>
          <w:lang w:eastAsia="en-US"/>
        </w:rPr>
      </w:pPr>
      <w:r w:rsidRPr="00E45232">
        <w:rPr>
          <w:rFonts w:ascii="Times New Roman" w:eastAsia="Calibri" w:hAnsi="Times New Roman" w:cs="Times New Roman"/>
          <w:bCs/>
          <w:color w:val="000000"/>
          <w:sz w:val="24"/>
          <w:szCs w:val="24"/>
          <w:lang w:eastAsia="en-US"/>
        </w:rPr>
        <w:tab/>
      </w:r>
      <w:r w:rsidRPr="00E45232">
        <w:rPr>
          <w:rFonts w:ascii="Times New Roman" w:eastAsia="Calibri" w:hAnsi="Times New Roman" w:cs="Times New Roman"/>
          <w:bCs/>
          <w:color w:val="000000"/>
          <w:sz w:val="24"/>
          <w:szCs w:val="24"/>
          <w:lang w:eastAsia="en-US"/>
        </w:rPr>
        <w:tab/>
      </w:r>
      <w:r w:rsidRPr="00E45232">
        <w:rPr>
          <w:rFonts w:ascii="Times New Roman" w:eastAsia="Calibri" w:hAnsi="Times New Roman" w:cs="Times New Roman"/>
          <w:bCs/>
          <w:color w:val="000000"/>
          <w:sz w:val="24"/>
          <w:szCs w:val="24"/>
          <w:lang w:eastAsia="en-US"/>
        </w:rPr>
        <w:tab/>
      </w:r>
      <w:r w:rsidRPr="00E45232">
        <w:rPr>
          <w:rFonts w:ascii="Times New Roman" w:eastAsia="Calibri" w:hAnsi="Times New Roman" w:cs="Times New Roman"/>
          <w:bCs/>
          <w:color w:val="000000"/>
          <w:sz w:val="24"/>
          <w:szCs w:val="24"/>
          <w:lang w:eastAsia="en-US"/>
        </w:rPr>
        <w:tab/>
        <w:t>_________________</w:t>
      </w:r>
    </w:p>
    <w:p w14:paraId="376A1A5A" w14:textId="77777777" w:rsidR="00E45232" w:rsidRPr="00E45232" w:rsidRDefault="00E45232" w:rsidP="00E45232">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E45232">
        <w:rPr>
          <w:rFonts w:ascii="Times New Roman" w:eastAsia="Calibri" w:hAnsi="Times New Roman" w:cs="Times New Roman"/>
          <w:bCs/>
          <w:color w:val="000000"/>
          <w:sz w:val="24"/>
          <w:szCs w:val="24"/>
          <w:vertAlign w:val="superscript"/>
          <w:lang w:eastAsia="en-US"/>
        </w:rPr>
        <w:t>(Sudarymo vieta)</w:t>
      </w:r>
    </w:p>
    <w:p w14:paraId="7C81CC94" w14:textId="77777777" w:rsidR="00E45232" w:rsidRPr="00E45232" w:rsidRDefault="00E45232" w:rsidP="00E45232">
      <w:pPr>
        <w:spacing w:after="0" w:line="240" w:lineRule="auto"/>
        <w:jc w:val="center"/>
        <w:rPr>
          <w:rFonts w:ascii="Times New Roman" w:eastAsia="Calibri" w:hAnsi="Times New Roman" w:cs="Times New Roman"/>
          <w:sz w:val="24"/>
          <w:szCs w:val="24"/>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3799"/>
      </w:tblGrid>
      <w:tr w:rsidR="00E45232" w:rsidRPr="00E45232" w14:paraId="118593A0" w14:textId="77777777" w:rsidTr="00BB3AA8">
        <w:trPr>
          <w:trHeight w:val="168"/>
        </w:trPr>
        <w:tc>
          <w:tcPr>
            <w:tcW w:w="5699" w:type="dxa"/>
          </w:tcPr>
          <w:p w14:paraId="1A923A76" w14:textId="77777777" w:rsidR="00E45232" w:rsidRPr="00E45232" w:rsidRDefault="00E45232" w:rsidP="00E45232">
            <w:pPr>
              <w:spacing w:after="0" w:line="240" w:lineRule="auto"/>
              <w:rPr>
                <w:rFonts w:ascii="Times New Roman" w:eastAsia="Calibri" w:hAnsi="Times New Roman" w:cs="Times New Roman"/>
                <w:i/>
                <w:sz w:val="24"/>
                <w:szCs w:val="24"/>
                <w:lang w:eastAsia="en-US"/>
              </w:rPr>
            </w:pPr>
            <w:r w:rsidRPr="00E45232">
              <w:rPr>
                <w:rFonts w:ascii="Times New Roman" w:eastAsia="Calibri" w:hAnsi="Times New Roman" w:cs="Times New Roman"/>
                <w:sz w:val="24"/>
                <w:szCs w:val="24"/>
                <w:lang w:eastAsia="en-US"/>
              </w:rPr>
              <w:t xml:space="preserve">Tiekėjo pavadinimas ir kodas </w:t>
            </w:r>
            <w:r w:rsidRPr="00E45232">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Pr>
          <w:p w14:paraId="76D97B88"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p w14:paraId="1065193B"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tc>
      </w:tr>
      <w:tr w:rsidR="00E45232" w:rsidRPr="00E45232" w14:paraId="2EDF01E6" w14:textId="77777777" w:rsidTr="00BB3AA8">
        <w:trPr>
          <w:trHeight w:val="168"/>
        </w:trPr>
        <w:tc>
          <w:tcPr>
            <w:tcW w:w="5699" w:type="dxa"/>
          </w:tcPr>
          <w:p w14:paraId="4C7D1486"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 xml:space="preserve">Atsakingas partneris </w:t>
            </w:r>
            <w:r w:rsidRPr="00E45232">
              <w:rPr>
                <w:rFonts w:ascii="Times New Roman" w:eastAsia="Calibri" w:hAnsi="Times New Roman" w:cs="Times New Roman"/>
                <w:i/>
                <w:sz w:val="24"/>
                <w:szCs w:val="24"/>
                <w:lang w:eastAsia="en-US"/>
              </w:rPr>
              <w:t>(jeigu dalyvauja ūkio subjektų grupė, veikianti jungtinės veiklos pagrindu)</w:t>
            </w:r>
          </w:p>
        </w:tc>
        <w:tc>
          <w:tcPr>
            <w:tcW w:w="3799" w:type="dxa"/>
          </w:tcPr>
          <w:p w14:paraId="758949BE"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tc>
      </w:tr>
      <w:tr w:rsidR="00E45232" w:rsidRPr="00E45232" w14:paraId="35B46B22" w14:textId="77777777" w:rsidTr="00BB3AA8">
        <w:tc>
          <w:tcPr>
            <w:tcW w:w="5699" w:type="dxa"/>
          </w:tcPr>
          <w:p w14:paraId="3C58A268"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Tiekėjo adresas</w:t>
            </w:r>
            <w:r w:rsidRPr="00E45232">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Pr>
          <w:p w14:paraId="2F5B3F0F"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p w14:paraId="5A8EDCAB"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tc>
      </w:tr>
      <w:tr w:rsidR="00E45232" w:rsidRPr="00E45232" w14:paraId="20BB92FF" w14:textId="77777777" w:rsidTr="00BB3AA8">
        <w:trPr>
          <w:trHeight w:val="287"/>
        </w:trPr>
        <w:tc>
          <w:tcPr>
            <w:tcW w:w="5699" w:type="dxa"/>
          </w:tcPr>
          <w:p w14:paraId="657EB71D" w14:textId="77777777" w:rsidR="00E45232" w:rsidRPr="00E45232" w:rsidRDefault="00E45232" w:rsidP="00E45232">
            <w:pPr>
              <w:spacing w:after="0" w:line="240" w:lineRule="auto"/>
              <w:contextualSpacing/>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Dalyvio asmuo, įgaliotas pasirašyti pasiūlymą</w:t>
            </w:r>
          </w:p>
          <w:p w14:paraId="4943C37A" w14:textId="77777777" w:rsidR="00E45232" w:rsidRPr="00E45232" w:rsidRDefault="00E45232" w:rsidP="00E45232">
            <w:pPr>
              <w:spacing w:after="0" w:line="240" w:lineRule="auto"/>
              <w:contextualSpacing/>
              <w:rPr>
                <w:rFonts w:ascii="Times New Roman" w:eastAsia="Times New Roman" w:hAnsi="Times New Roman" w:cs="Times New Roman"/>
                <w:sz w:val="24"/>
                <w:szCs w:val="24"/>
                <w:lang w:eastAsia="en-US"/>
              </w:rPr>
            </w:pPr>
          </w:p>
        </w:tc>
        <w:tc>
          <w:tcPr>
            <w:tcW w:w="3799" w:type="dxa"/>
          </w:tcPr>
          <w:p w14:paraId="47AF0765"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tc>
      </w:tr>
      <w:tr w:rsidR="00E45232" w:rsidRPr="00E45232" w14:paraId="38166430" w14:textId="77777777" w:rsidTr="00BB3AA8">
        <w:tc>
          <w:tcPr>
            <w:tcW w:w="5699" w:type="dxa"/>
          </w:tcPr>
          <w:p w14:paraId="57030A4A" w14:textId="77777777" w:rsidR="00E45232" w:rsidRPr="00E45232" w:rsidRDefault="00E45232" w:rsidP="00E45232">
            <w:pPr>
              <w:spacing w:after="0" w:line="240" w:lineRule="auto"/>
              <w:contextualSpacing/>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Dalyvio asmuo, įgaliotas bendrauti pateikto pasiūlymo klausimais, jo el. pašto adresas, telefonas</w:t>
            </w:r>
          </w:p>
          <w:p w14:paraId="2AAEA7EE" w14:textId="77777777" w:rsidR="00E45232" w:rsidRPr="00E45232" w:rsidRDefault="00E45232" w:rsidP="00E45232">
            <w:pPr>
              <w:spacing w:after="0" w:line="240" w:lineRule="auto"/>
              <w:contextualSpacing/>
              <w:rPr>
                <w:rFonts w:ascii="Times New Roman" w:eastAsia="Times New Roman" w:hAnsi="Times New Roman" w:cs="Times New Roman"/>
                <w:sz w:val="24"/>
                <w:szCs w:val="24"/>
                <w:lang w:eastAsia="en-US"/>
              </w:rPr>
            </w:pPr>
          </w:p>
        </w:tc>
        <w:tc>
          <w:tcPr>
            <w:tcW w:w="3799" w:type="dxa"/>
          </w:tcPr>
          <w:p w14:paraId="096D1049" w14:textId="77777777" w:rsidR="00E45232" w:rsidRPr="00E45232" w:rsidRDefault="00E45232" w:rsidP="00E45232">
            <w:pPr>
              <w:spacing w:after="0" w:line="240" w:lineRule="auto"/>
              <w:rPr>
                <w:rFonts w:ascii="Times New Roman" w:eastAsia="Calibri" w:hAnsi="Times New Roman" w:cs="Times New Roman"/>
                <w:sz w:val="24"/>
                <w:szCs w:val="24"/>
                <w:lang w:eastAsia="en-US"/>
              </w:rPr>
            </w:pPr>
          </w:p>
        </w:tc>
      </w:tr>
    </w:tbl>
    <w:p w14:paraId="4E0E4A99" w14:textId="77777777" w:rsidR="00E45232" w:rsidRPr="00E45232" w:rsidRDefault="00E45232">
      <w:pPr>
        <w:numPr>
          <w:ilvl w:val="3"/>
          <w:numId w:val="7"/>
        </w:numPr>
        <w:tabs>
          <w:tab w:val="left" w:pos="1701"/>
        </w:tabs>
        <w:spacing w:after="0" w:line="240" w:lineRule="auto"/>
        <w:ind w:left="0" w:firstLine="1134"/>
        <w:jc w:val="both"/>
        <w:rPr>
          <w:rFonts w:ascii="Times New Roman" w:eastAsia="Calibri" w:hAnsi="Times New Roman" w:cs="Times New Roman"/>
          <w:color w:val="000000"/>
          <w:spacing w:val="-4"/>
          <w:sz w:val="24"/>
          <w:szCs w:val="24"/>
          <w:lang w:eastAsia="en-US"/>
        </w:rPr>
      </w:pPr>
      <w:r w:rsidRPr="00E45232">
        <w:rPr>
          <w:rFonts w:ascii="Times New Roman" w:eastAsia="Calibri" w:hAnsi="Times New Roman" w:cs="Times New Roman"/>
          <w:color w:val="000000"/>
          <w:spacing w:val="-4"/>
          <w:sz w:val="24"/>
          <w:szCs w:val="24"/>
          <w:lang w:eastAsia="en-US"/>
        </w:rPr>
        <w:t>Šiuo pasiūlymu pažymime, kad sutinkame su visomis pirkimo dokumentų sąlygomis.</w:t>
      </w:r>
    </w:p>
    <w:p w14:paraId="15509C29" w14:textId="77777777" w:rsidR="00E45232" w:rsidRPr="00E45232" w:rsidRDefault="00E45232">
      <w:pPr>
        <w:numPr>
          <w:ilvl w:val="3"/>
          <w:numId w:val="7"/>
        </w:numPr>
        <w:tabs>
          <w:tab w:val="left" w:pos="1701"/>
        </w:tabs>
        <w:spacing w:after="0" w:line="240" w:lineRule="auto"/>
        <w:ind w:left="0" w:firstLine="1134"/>
        <w:jc w:val="both"/>
        <w:rPr>
          <w:rFonts w:ascii="Times New Roman" w:eastAsia="Calibri" w:hAnsi="Times New Roman" w:cs="Times New Roman"/>
          <w:color w:val="000000"/>
          <w:spacing w:val="-4"/>
          <w:sz w:val="24"/>
          <w:szCs w:val="24"/>
          <w:lang w:eastAsia="en-US"/>
        </w:rPr>
      </w:pPr>
      <w:r w:rsidRPr="00E45232">
        <w:rPr>
          <w:rFonts w:ascii="Times New Roman" w:eastAsia="Calibri" w:hAnsi="Times New Roman" w:cs="Times New Roman"/>
          <w:color w:val="000000"/>
          <w:spacing w:val="-4"/>
          <w:sz w:val="24"/>
          <w:szCs w:val="24"/>
          <w:lang w:eastAsia="en-US"/>
        </w:rPr>
        <w:t>Patvirtiname, kad pasiūlyme pateikta informacija yra teisinga ir apima viską, ko reikia norint tinkamai įvykdyti  sutartį, kaina apskaičiuota vadovaujantis pirkimo dokumentų nuostatomis.</w:t>
      </w:r>
    </w:p>
    <w:p w14:paraId="50839CCC" w14:textId="77777777" w:rsidR="00E45232" w:rsidRPr="00E45232" w:rsidRDefault="00E45232">
      <w:pPr>
        <w:numPr>
          <w:ilvl w:val="3"/>
          <w:numId w:val="7"/>
        </w:numPr>
        <w:tabs>
          <w:tab w:val="left" w:pos="1701"/>
        </w:tabs>
        <w:spacing w:after="0" w:line="240" w:lineRule="auto"/>
        <w:ind w:left="0" w:firstLine="1134"/>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Įsipareigojame, kad pirkimo sutartį vykdys tik tokią teisę turintys asmenys.</w:t>
      </w:r>
    </w:p>
    <w:p w14:paraId="64231805" w14:textId="7A08AF0C" w:rsidR="00E45232" w:rsidRPr="00E45232" w:rsidRDefault="00E45232">
      <w:pPr>
        <w:numPr>
          <w:ilvl w:val="3"/>
          <w:numId w:val="7"/>
        </w:numPr>
        <w:tabs>
          <w:tab w:val="left" w:pos="1701"/>
        </w:tabs>
        <w:spacing w:after="0" w:line="240" w:lineRule="auto"/>
        <w:ind w:left="0" w:firstLine="1134"/>
        <w:jc w:val="both"/>
        <w:rPr>
          <w:rFonts w:ascii="Times New Roman" w:eastAsia="Calibri" w:hAnsi="Times New Roman" w:cs="Times New Roman"/>
          <w:sz w:val="24"/>
          <w:szCs w:val="24"/>
          <w:lang w:eastAsia="en-US"/>
        </w:rPr>
      </w:pPr>
      <w:bookmarkStart w:id="4" w:name="_Hlk21076968"/>
      <w:r w:rsidRPr="00E45232">
        <w:rPr>
          <w:rFonts w:ascii="Times New Roman" w:eastAsia="Calibri" w:hAnsi="Times New Roman" w:cs="Times New Roman"/>
          <w:b/>
          <w:sz w:val="24"/>
          <w:szCs w:val="24"/>
          <w:lang w:eastAsia="en-US"/>
        </w:rPr>
        <w:t>Siūlome ši</w:t>
      </w:r>
      <w:r w:rsidR="001D4365">
        <w:rPr>
          <w:rFonts w:ascii="Times New Roman" w:eastAsia="Calibri" w:hAnsi="Times New Roman" w:cs="Times New Roman"/>
          <w:b/>
          <w:sz w:val="24"/>
          <w:szCs w:val="24"/>
          <w:lang w:eastAsia="en-US"/>
        </w:rPr>
        <w:t>as prekes</w:t>
      </w:r>
      <w:r w:rsidRPr="00E45232">
        <w:rPr>
          <w:rFonts w:ascii="Times New Roman" w:eastAsia="Calibri" w:hAnsi="Times New Roman" w:cs="Times New Roman"/>
          <w:b/>
          <w:sz w:val="24"/>
          <w:szCs w:val="24"/>
          <w:lang w:eastAsia="en-US"/>
        </w:rPr>
        <w:t>:</w:t>
      </w:r>
    </w:p>
    <w:p w14:paraId="315D76D2" w14:textId="77777777" w:rsidR="00E45232" w:rsidRPr="00E45232" w:rsidRDefault="00E45232" w:rsidP="00E45232">
      <w:pPr>
        <w:tabs>
          <w:tab w:val="left" w:pos="1701"/>
        </w:tabs>
        <w:spacing w:after="0" w:line="240" w:lineRule="auto"/>
        <w:ind w:left="1134"/>
        <w:jc w:val="both"/>
        <w:rPr>
          <w:rFonts w:ascii="Times New Roman" w:eastAsia="Calibri" w:hAnsi="Times New Roman" w:cs="Times New Roman"/>
          <w:b/>
          <w:sz w:val="24"/>
          <w:szCs w:val="24"/>
          <w:lang w:eastAsia="en-US"/>
        </w:rPr>
      </w:pPr>
    </w:p>
    <w:p w14:paraId="70CDB1CB" w14:textId="09D58349" w:rsidR="00E45232" w:rsidRPr="001D4365" w:rsidRDefault="001D4365" w:rsidP="00BF5931">
      <w:pPr>
        <w:tabs>
          <w:tab w:val="left" w:pos="567"/>
        </w:tabs>
        <w:spacing w:after="0" w:line="240" w:lineRule="auto"/>
        <w:ind w:firstLine="1134"/>
        <w:contextualSpacing/>
        <w:jc w:val="both"/>
        <w:rPr>
          <w:rFonts w:ascii="Times New Roman" w:eastAsia="Calibri" w:hAnsi="Times New Roman" w:cs="Times New Roman"/>
          <w:b/>
          <w:bCs/>
          <w:color w:val="4472C4" w:themeColor="accent1"/>
          <w:sz w:val="24"/>
          <w:szCs w:val="24"/>
          <w:lang w:eastAsia="en-US"/>
        </w:rPr>
      </w:pPr>
      <w:r w:rsidRPr="001D4365">
        <w:rPr>
          <w:rFonts w:ascii="Times New Roman" w:eastAsia="Calibri" w:hAnsi="Times New Roman" w:cs="Times New Roman"/>
          <w:b/>
          <w:bCs/>
          <w:color w:val="4472C4" w:themeColor="accent1"/>
          <w:sz w:val="24"/>
          <w:szCs w:val="24"/>
          <w:lang w:eastAsia="en-US"/>
        </w:rPr>
        <w:t>PRIDEDAMA: 4</w:t>
      </w:r>
      <w:r w:rsidR="00E45232" w:rsidRPr="001D4365">
        <w:rPr>
          <w:rFonts w:ascii="Times New Roman" w:eastAsia="Calibri" w:hAnsi="Times New Roman" w:cs="Times New Roman"/>
          <w:b/>
          <w:bCs/>
          <w:color w:val="4472C4" w:themeColor="accent1"/>
          <w:sz w:val="24"/>
          <w:szCs w:val="24"/>
          <w:lang w:eastAsia="en-US"/>
        </w:rPr>
        <w:t xml:space="preserve"> pried</w:t>
      </w:r>
      <w:r>
        <w:rPr>
          <w:rFonts w:ascii="Times New Roman" w:eastAsia="Calibri" w:hAnsi="Times New Roman" w:cs="Times New Roman"/>
          <w:b/>
          <w:bCs/>
          <w:color w:val="4472C4" w:themeColor="accent1"/>
          <w:sz w:val="24"/>
          <w:szCs w:val="24"/>
          <w:lang w:eastAsia="en-US"/>
        </w:rPr>
        <w:t>as</w:t>
      </w:r>
      <w:r w:rsidR="00E45232" w:rsidRPr="001D4365">
        <w:rPr>
          <w:rFonts w:ascii="Times New Roman" w:eastAsia="Calibri" w:hAnsi="Times New Roman" w:cs="Times New Roman"/>
          <w:b/>
          <w:bCs/>
          <w:color w:val="4472C4" w:themeColor="accent1"/>
          <w:sz w:val="24"/>
          <w:szCs w:val="24"/>
          <w:lang w:eastAsia="en-US"/>
        </w:rPr>
        <w:t xml:space="preserve"> „</w:t>
      </w:r>
      <w:bookmarkStart w:id="5" w:name="_Hlk159174046"/>
      <w:r w:rsidRPr="001D4365">
        <w:rPr>
          <w:rFonts w:ascii="Times New Roman" w:eastAsia="Calibri" w:hAnsi="Times New Roman" w:cs="Times New Roman"/>
          <w:b/>
          <w:bCs/>
          <w:color w:val="4472C4" w:themeColor="accent1"/>
          <w:sz w:val="24"/>
          <w:szCs w:val="24"/>
          <w:lang w:eastAsia="en-US"/>
        </w:rPr>
        <w:t>T</w:t>
      </w:r>
      <w:r w:rsidR="00E45232" w:rsidRPr="001D4365">
        <w:rPr>
          <w:rFonts w:ascii="Times New Roman" w:eastAsia="Calibri" w:hAnsi="Times New Roman" w:cs="Times New Roman"/>
          <w:b/>
          <w:bCs/>
          <w:color w:val="4472C4" w:themeColor="accent1"/>
          <w:sz w:val="24"/>
          <w:szCs w:val="24"/>
          <w:lang w:eastAsia="en-US"/>
        </w:rPr>
        <w:t>echninė specifikacija ir pasiūlymo kainos detalizacija</w:t>
      </w:r>
      <w:bookmarkEnd w:id="5"/>
      <w:r w:rsidR="00E45232" w:rsidRPr="001D4365">
        <w:rPr>
          <w:rFonts w:ascii="Times New Roman" w:eastAsia="Calibri" w:hAnsi="Times New Roman" w:cs="Times New Roman"/>
          <w:b/>
          <w:bCs/>
          <w:color w:val="4472C4" w:themeColor="accent1"/>
          <w:sz w:val="24"/>
          <w:szCs w:val="24"/>
          <w:lang w:eastAsia="en-US"/>
        </w:rPr>
        <w:t xml:space="preserve">“. </w:t>
      </w:r>
    </w:p>
    <w:p w14:paraId="0BD4C022" w14:textId="77777777" w:rsidR="001D4365" w:rsidRDefault="001D4365" w:rsidP="00BF5931">
      <w:pPr>
        <w:tabs>
          <w:tab w:val="left" w:pos="567"/>
        </w:tabs>
        <w:spacing w:after="0" w:line="240" w:lineRule="auto"/>
        <w:ind w:firstLine="1134"/>
        <w:contextualSpacing/>
        <w:jc w:val="both"/>
        <w:rPr>
          <w:rFonts w:ascii="Times New Roman" w:eastAsia="Calibri" w:hAnsi="Times New Roman" w:cs="Times New Roman"/>
          <w:b/>
          <w:bCs/>
          <w:color w:val="4472C4" w:themeColor="accent1"/>
          <w:sz w:val="24"/>
          <w:szCs w:val="24"/>
          <w:lang w:eastAsia="en-US"/>
        </w:rPr>
      </w:pPr>
    </w:p>
    <w:p w14:paraId="1E2AAD69" w14:textId="0696A990" w:rsidR="00E45232" w:rsidRPr="001D4365" w:rsidRDefault="001D4365" w:rsidP="00BF5931">
      <w:pPr>
        <w:tabs>
          <w:tab w:val="left" w:pos="567"/>
        </w:tabs>
        <w:spacing w:after="0" w:line="240" w:lineRule="auto"/>
        <w:ind w:firstLine="1134"/>
        <w:contextualSpacing/>
        <w:jc w:val="both"/>
        <w:rPr>
          <w:rFonts w:ascii="Times New Roman" w:eastAsia="Calibri" w:hAnsi="Times New Roman" w:cs="Times New Roman"/>
          <w:b/>
          <w:bCs/>
          <w:color w:val="4472C4" w:themeColor="accent1"/>
          <w:sz w:val="24"/>
          <w:szCs w:val="24"/>
          <w:lang w:eastAsia="en-US"/>
        </w:rPr>
      </w:pPr>
      <w:r>
        <w:rPr>
          <w:rFonts w:ascii="Times New Roman" w:eastAsia="Calibri" w:hAnsi="Times New Roman" w:cs="Times New Roman"/>
          <w:b/>
          <w:bCs/>
          <w:color w:val="4472C4" w:themeColor="accent1"/>
          <w:sz w:val="24"/>
          <w:szCs w:val="24"/>
          <w:lang w:eastAsia="en-US"/>
        </w:rPr>
        <w:t>4</w:t>
      </w:r>
      <w:r w:rsidR="00E45232" w:rsidRPr="001D4365">
        <w:rPr>
          <w:rFonts w:ascii="Times New Roman" w:eastAsia="Calibri" w:hAnsi="Times New Roman" w:cs="Times New Roman"/>
          <w:b/>
          <w:bCs/>
          <w:color w:val="4472C4" w:themeColor="accent1"/>
          <w:sz w:val="24"/>
          <w:szCs w:val="24"/>
          <w:lang w:eastAsia="en-US"/>
        </w:rPr>
        <w:t xml:space="preserve"> priedas „</w:t>
      </w:r>
      <w:r>
        <w:rPr>
          <w:rFonts w:ascii="Times New Roman" w:eastAsia="Calibri" w:hAnsi="Times New Roman" w:cs="Times New Roman"/>
          <w:b/>
          <w:bCs/>
          <w:color w:val="4472C4" w:themeColor="accent1"/>
          <w:sz w:val="24"/>
          <w:szCs w:val="24"/>
          <w:lang w:eastAsia="en-US"/>
        </w:rPr>
        <w:t>Dantų protezų ir protezavimo gaminiai“</w:t>
      </w:r>
      <w:r w:rsidR="00E45232" w:rsidRPr="001D4365">
        <w:rPr>
          <w:rFonts w:ascii="Times New Roman" w:eastAsia="Calibri" w:hAnsi="Times New Roman" w:cs="Times New Roman"/>
          <w:b/>
          <w:bCs/>
          <w:color w:val="4472C4" w:themeColor="accent1"/>
          <w:sz w:val="24"/>
          <w:szCs w:val="24"/>
          <w:lang w:eastAsia="en-US"/>
        </w:rPr>
        <w:t xml:space="preserve"> techninė specifikacija ir pasiūlymo kainos detalizacija“ privalo būti pateiktas užpildytas kartu su šiuo pasiūlymu. Nepateikus užpildyto minėto </w:t>
      </w:r>
      <w:r>
        <w:rPr>
          <w:rFonts w:ascii="Times New Roman" w:eastAsia="Calibri" w:hAnsi="Times New Roman" w:cs="Times New Roman"/>
          <w:b/>
          <w:bCs/>
          <w:color w:val="4472C4" w:themeColor="accent1"/>
          <w:sz w:val="24"/>
          <w:szCs w:val="24"/>
          <w:lang w:eastAsia="en-US"/>
        </w:rPr>
        <w:t>4</w:t>
      </w:r>
      <w:r w:rsidR="00E45232" w:rsidRPr="001D4365">
        <w:rPr>
          <w:rFonts w:ascii="Times New Roman" w:eastAsia="Calibri" w:hAnsi="Times New Roman" w:cs="Times New Roman"/>
          <w:b/>
          <w:bCs/>
          <w:color w:val="4472C4" w:themeColor="accent1"/>
          <w:sz w:val="24"/>
          <w:szCs w:val="24"/>
          <w:lang w:eastAsia="en-US"/>
        </w:rPr>
        <w:t xml:space="preserve"> priedo, pasiūlymas bus atmestas.</w:t>
      </w:r>
    </w:p>
    <w:p w14:paraId="664B67F0" w14:textId="77777777" w:rsidR="00E45232" w:rsidRPr="00BF5931" w:rsidRDefault="00E45232" w:rsidP="00BF5931">
      <w:pPr>
        <w:tabs>
          <w:tab w:val="left" w:pos="1701"/>
        </w:tabs>
        <w:spacing w:after="0" w:line="240" w:lineRule="auto"/>
        <w:ind w:left="1134" w:firstLine="1134"/>
        <w:jc w:val="both"/>
        <w:rPr>
          <w:rFonts w:ascii="Times New Roman" w:eastAsia="Calibri" w:hAnsi="Times New Roman" w:cs="Times New Roman"/>
          <w:b/>
          <w:color w:val="FF0000"/>
          <w:sz w:val="24"/>
          <w:szCs w:val="24"/>
          <w:lang w:eastAsia="en-US"/>
        </w:rPr>
      </w:pPr>
    </w:p>
    <w:p w14:paraId="75DF575F" w14:textId="26242326" w:rsidR="00E45232" w:rsidRPr="00E45232" w:rsidRDefault="00E45232">
      <w:pPr>
        <w:numPr>
          <w:ilvl w:val="1"/>
          <w:numId w:val="8"/>
        </w:numPr>
        <w:tabs>
          <w:tab w:val="left" w:pos="567"/>
          <w:tab w:val="left" w:pos="1701"/>
        </w:tabs>
        <w:spacing w:after="0" w:line="240" w:lineRule="auto"/>
        <w:ind w:left="0" w:firstLine="1134"/>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 xml:space="preserve">Pasiūlymo </w:t>
      </w:r>
      <w:r w:rsidR="006C3B06">
        <w:rPr>
          <w:rFonts w:ascii="Times New Roman" w:eastAsia="Calibri" w:hAnsi="Times New Roman" w:cs="Times New Roman"/>
          <w:sz w:val="24"/>
          <w:szCs w:val="24"/>
          <w:lang w:eastAsia="en-US"/>
        </w:rPr>
        <w:t xml:space="preserve">galutinė </w:t>
      </w:r>
      <w:r w:rsidRPr="00E45232">
        <w:rPr>
          <w:rFonts w:ascii="Times New Roman" w:eastAsia="Calibri" w:hAnsi="Times New Roman" w:cs="Times New Roman"/>
          <w:sz w:val="24"/>
          <w:szCs w:val="24"/>
          <w:lang w:eastAsia="en-US"/>
        </w:rPr>
        <w:t>kaina</w:t>
      </w:r>
      <w:r w:rsidR="001D4365">
        <w:rPr>
          <w:rFonts w:ascii="Times New Roman" w:eastAsia="Calibri" w:hAnsi="Times New Roman" w:cs="Times New Roman"/>
          <w:sz w:val="24"/>
          <w:szCs w:val="24"/>
          <w:lang w:eastAsia="en-US"/>
        </w:rPr>
        <w:t xml:space="preserve"> ir įkainiai</w:t>
      </w:r>
      <w:r w:rsidRPr="00E45232">
        <w:rPr>
          <w:rFonts w:ascii="Times New Roman" w:eastAsia="Calibri" w:hAnsi="Times New Roman" w:cs="Times New Roman"/>
          <w:sz w:val="24"/>
          <w:szCs w:val="24"/>
          <w:lang w:eastAsia="en-US"/>
        </w:rPr>
        <w:t xml:space="preserve"> turi būti apskaičiuojami dviejų skaičių po kablelio tikslumu</w:t>
      </w:r>
      <w:r w:rsidRPr="00E45232">
        <w:rPr>
          <w:rFonts w:ascii="Times New Roman" w:eastAsia="Calibri" w:hAnsi="Times New Roman" w:cs="Times New Roman"/>
          <w:b/>
          <w:sz w:val="24"/>
          <w:szCs w:val="24"/>
          <w:lang w:eastAsia="en-US"/>
        </w:rPr>
        <w:t>.</w:t>
      </w:r>
      <w:r w:rsidRPr="00E45232">
        <w:rPr>
          <w:rFonts w:ascii="Times New Roman" w:eastAsia="Calibri" w:hAnsi="Times New Roman" w:cs="Times New Roman"/>
          <w:sz w:val="24"/>
          <w:szCs w:val="24"/>
          <w:lang w:eastAsia="en-US"/>
        </w:rPr>
        <w:t xml:space="preserve"> </w:t>
      </w:r>
      <w:bookmarkEnd w:id="4"/>
    </w:p>
    <w:p w14:paraId="1427DB04" w14:textId="77777777" w:rsidR="00E45232" w:rsidRPr="00E45232" w:rsidRDefault="00E45232">
      <w:pPr>
        <w:numPr>
          <w:ilvl w:val="1"/>
          <w:numId w:val="8"/>
        </w:numPr>
        <w:tabs>
          <w:tab w:val="left" w:pos="567"/>
          <w:tab w:val="left" w:pos="1701"/>
        </w:tabs>
        <w:spacing w:after="0" w:line="240" w:lineRule="auto"/>
        <w:ind w:left="0" w:firstLine="1134"/>
        <w:jc w:val="both"/>
        <w:rPr>
          <w:rFonts w:ascii="Times New Roman" w:eastAsia="Calibri" w:hAnsi="Times New Roman" w:cs="Times New Roman"/>
          <w:sz w:val="24"/>
          <w:szCs w:val="24"/>
          <w:lang w:eastAsia="en-US"/>
        </w:rPr>
      </w:pPr>
      <w:r w:rsidRPr="00E45232">
        <w:rPr>
          <w:rFonts w:ascii="Times New Roman" w:eastAsia="Times New Roman" w:hAnsi="Times New Roman" w:cs="Times New Roman"/>
          <w:sz w:val="24"/>
          <w:szCs w:val="24"/>
          <w:lang w:eastAsia="en-US"/>
        </w:rPr>
        <w:t xml:space="preserve">Į pasiūlymo kainą ir įkainius turi būti įskaityti visi mokesčiai ir visos tiekėjo išlaidos, apimančios viską, ko reikia visiškam ir tinkamam pirkimo sutarties įvykdymui. </w:t>
      </w:r>
    </w:p>
    <w:p w14:paraId="5809D389" w14:textId="77777777" w:rsidR="00E45232" w:rsidRPr="00E45232" w:rsidRDefault="00E45232">
      <w:pPr>
        <w:numPr>
          <w:ilvl w:val="1"/>
          <w:numId w:val="8"/>
        </w:numPr>
        <w:tabs>
          <w:tab w:val="left" w:pos="567"/>
          <w:tab w:val="left" w:pos="1701"/>
        </w:tabs>
        <w:spacing w:after="0" w:line="240" w:lineRule="auto"/>
        <w:ind w:left="0" w:firstLine="1134"/>
        <w:jc w:val="both"/>
        <w:rPr>
          <w:rFonts w:ascii="Times New Roman" w:eastAsia="Calibri" w:hAnsi="Times New Roman" w:cs="Times New Roman"/>
          <w:sz w:val="24"/>
          <w:szCs w:val="24"/>
          <w:lang w:eastAsia="en-US"/>
        </w:rPr>
      </w:pPr>
      <w:r w:rsidRPr="00E45232">
        <w:rPr>
          <w:rFonts w:ascii="Times New Roman" w:eastAsia="Times New Roman" w:hAnsi="Times New Roman" w:cs="Times New Roman"/>
          <w:sz w:val="24"/>
          <w:szCs w:val="24"/>
          <w:lang w:eastAsia="en-US"/>
        </w:rPr>
        <w:lastRenderedPageBreak/>
        <w:t>Tais atvejais, kai pagal galiojančius teisės aktus tiekėjui nereikia mokėti PVM, tiekėjas nurodo priežastis, dėl kurių PVM nemokamas: ________________________________.</w:t>
      </w:r>
    </w:p>
    <w:p w14:paraId="0C05199F" w14:textId="77777777" w:rsidR="00E45232" w:rsidRPr="00E45232" w:rsidRDefault="00E45232" w:rsidP="00BF5931">
      <w:pPr>
        <w:tabs>
          <w:tab w:val="left" w:pos="1701"/>
          <w:tab w:val="left" w:pos="1843"/>
        </w:tabs>
        <w:spacing w:after="0" w:line="240" w:lineRule="auto"/>
        <w:ind w:firstLine="1134"/>
        <w:jc w:val="both"/>
        <w:rPr>
          <w:rFonts w:ascii="Times New Roman" w:eastAsia="Times New Roman" w:hAnsi="Times New Roman" w:cs="Times New Roman"/>
          <w:sz w:val="24"/>
          <w:szCs w:val="24"/>
          <w:lang w:eastAsia="en-US"/>
        </w:rPr>
      </w:pPr>
    </w:p>
    <w:p w14:paraId="3AB49CFD" w14:textId="77777777" w:rsidR="00E45232" w:rsidRPr="00E45232" w:rsidRDefault="00E45232" w:rsidP="00BF5931">
      <w:pPr>
        <w:tabs>
          <w:tab w:val="left" w:pos="1701"/>
        </w:tabs>
        <w:spacing w:after="0" w:line="240" w:lineRule="auto"/>
        <w:ind w:firstLine="1134"/>
        <w:jc w:val="both"/>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 xml:space="preserve">5. Pasitelksime šiuos ūkio subjektus, </w:t>
      </w:r>
      <w:r w:rsidRPr="00E45232">
        <w:rPr>
          <w:rFonts w:ascii="Times New Roman" w:eastAsia="Times New Roman" w:hAnsi="Times New Roman" w:cs="Times New Roman"/>
          <w:b/>
          <w:sz w:val="24"/>
          <w:szCs w:val="24"/>
          <w:lang w:eastAsia="en-US"/>
        </w:rPr>
        <w:t>kurių pajėgumais remsimės</w:t>
      </w:r>
      <w:r w:rsidRPr="00E45232">
        <w:rPr>
          <w:rFonts w:ascii="Times New Roman" w:eastAsia="Times New Roman" w:hAnsi="Times New Roman" w:cs="Times New Roman"/>
          <w:sz w:val="24"/>
          <w:szCs w:val="24"/>
          <w:lang w:eastAsia="en-U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65"/>
      </w:tblGrid>
      <w:tr w:rsidR="00E45232" w:rsidRPr="00E45232" w14:paraId="391492A4" w14:textId="77777777" w:rsidTr="00BB3AA8">
        <w:tc>
          <w:tcPr>
            <w:tcW w:w="562" w:type="dxa"/>
            <w:tcBorders>
              <w:top w:val="single" w:sz="4" w:space="0" w:color="auto"/>
              <w:left w:val="single" w:sz="4" w:space="0" w:color="auto"/>
              <w:bottom w:val="single" w:sz="4" w:space="0" w:color="auto"/>
              <w:right w:val="single" w:sz="4" w:space="0" w:color="auto"/>
            </w:tcBorders>
          </w:tcPr>
          <w:p w14:paraId="3DF7608A" w14:textId="77777777" w:rsidR="00E45232" w:rsidRPr="00E45232" w:rsidRDefault="00E45232" w:rsidP="00E45232">
            <w:pPr>
              <w:spacing w:after="0" w:line="240" w:lineRule="auto"/>
              <w:contextualSpacing/>
              <w:rPr>
                <w:rFonts w:ascii="Times New Roman" w:eastAsia="Calibri" w:hAnsi="Times New Roman" w:cs="Times New Roman"/>
                <w:sz w:val="24"/>
                <w:szCs w:val="24"/>
                <w:lang w:eastAsia="en-US"/>
              </w:rPr>
            </w:pPr>
            <w:proofErr w:type="spellStart"/>
            <w:r w:rsidRPr="00E45232">
              <w:rPr>
                <w:rFonts w:ascii="Times New Roman" w:eastAsia="Calibri" w:hAnsi="Times New Roman" w:cs="Times New Roman"/>
                <w:sz w:val="24"/>
                <w:szCs w:val="24"/>
                <w:lang w:eastAsia="en-US"/>
              </w:rPr>
              <w:t>Eil.Nr</w:t>
            </w:r>
            <w:proofErr w:type="spellEnd"/>
            <w:r w:rsidRPr="00E45232">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563F64AD"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90612D1"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Kvalifikacijos reikalavimo reikšmė</w:t>
            </w:r>
          </w:p>
          <w:p w14:paraId="590CD130"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BC2028A" w14:textId="77777777" w:rsidR="00E45232" w:rsidRPr="00E45232" w:rsidRDefault="00E45232" w:rsidP="00E45232">
            <w:pPr>
              <w:spacing w:after="0" w:line="240" w:lineRule="auto"/>
              <w:jc w:val="center"/>
              <w:rPr>
                <w:rFonts w:ascii="Times New Roman" w:eastAsia="Calibri" w:hAnsi="Times New Roman" w:cs="Times New Roman"/>
                <w:spacing w:val="-4"/>
                <w:sz w:val="24"/>
                <w:szCs w:val="24"/>
                <w:lang w:eastAsia="en-US"/>
              </w:rPr>
            </w:pPr>
            <w:r w:rsidRPr="00E45232">
              <w:rPr>
                <w:rFonts w:ascii="Times New Roman" w:eastAsia="Calibri" w:hAnsi="Times New Roman" w:cs="Times New Roman"/>
                <w:spacing w:val="-4"/>
                <w:sz w:val="24"/>
                <w:szCs w:val="24"/>
                <w:lang w:eastAsia="en-US"/>
              </w:rPr>
              <w:t>Įsipareigojimų dalis %</w:t>
            </w:r>
          </w:p>
        </w:tc>
        <w:tc>
          <w:tcPr>
            <w:tcW w:w="2665" w:type="dxa"/>
            <w:tcBorders>
              <w:top w:val="single" w:sz="4" w:space="0" w:color="auto"/>
              <w:left w:val="single" w:sz="4" w:space="0" w:color="auto"/>
              <w:bottom w:val="single" w:sz="4" w:space="0" w:color="auto"/>
              <w:right w:val="single" w:sz="4" w:space="0" w:color="auto"/>
            </w:tcBorders>
          </w:tcPr>
          <w:p w14:paraId="3CE85BBF" w14:textId="77777777" w:rsidR="00E45232" w:rsidRPr="00E45232" w:rsidRDefault="00E45232" w:rsidP="00E45232">
            <w:pPr>
              <w:spacing w:after="0" w:line="240" w:lineRule="auto"/>
              <w:rPr>
                <w:rFonts w:ascii="Times New Roman" w:eastAsia="Calibri" w:hAnsi="Times New Roman" w:cs="Times New Roman"/>
                <w:spacing w:val="-4"/>
                <w:sz w:val="24"/>
                <w:szCs w:val="24"/>
                <w:lang w:eastAsia="en-US"/>
              </w:rPr>
            </w:pPr>
            <w:r w:rsidRPr="00E45232">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E45232">
              <w:rPr>
                <w:rFonts w:ascii="Times New Roman" w:eastAsia="Calibri" w:hAnsi="Times New Roman" w:cs="Times New Roman"/>
                <w:spacing w:val="-4"/>
                <w:sz w:val="24"/>
                <w:szCs w:val="24"/>
                <w:lang w:eastAsia="en-US"/>
              </w:rPr>
              <w:t>us</w:t>
            </w:r>
            <w:proofErr w:type="spellEnd"/>
            <w:r w:rsidRPr="00E45232">
              <w:rPr>
                <w:rFonts w:ascii="Times New Roman" w:eastAsia="Calibri" w:hAnsi="Times New Roman" w:cs="Times New Roman"/>
                <w:spacing w:val="-4"/>
                <w:sz w:val="24"/>
                <w:szCs w:val="24"/>
                <w:lang w:eastAsia="en-US"/>
              </w:rPr>
              <w:t>)</w:t>
            </w:r>
          </w:p>
        </w:tc>
      </w:tr>
      <w:tr w:rsidR="00E45232" w:rsidRPr="00E45232" w14:paraId="2E303545" w14:textId="77777777" w:rsidTr="00BB3AA8">
        <w:tc>
          <w:tcPr>
            <w:tcW w:w="562" w:type="dxa"/>
            <w:tcBorders>
              <w:top w:val="single" w:sz="4" w:space="0" w:color="auto"/>
              <w:left w:val="single" w:sz="4" w:space="0" w:color="auto"/>
              <w:bottom w:val="single" w:sz="4" w:space="0" w:color="auto"/>
              <w:right w:val="single" w:sz="4" w:space="0" w:color="auto"/>
            </w:tcBorders>
          </w:tcPr>
          <w:p w14:paraId="654A78C4" w14:textId="77777777" w:rsidR="00E45232" w:rsidRPr="00E45232" w:rsidRDefault="00E45232">
            <w:pPr>
              <w:numPr>
                <w:ilvl w:val="0"/>
                <w:numId w:val="6"/>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07D336"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83EC0EB"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A7BCC6B"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tcPr>
          <w:p w14:paraId="6A5DDE90"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r w:rsidR="00E45232" w:rsidRPr="00E45232" w14:paraId="4CFE5432" w14:textId="77777777" w:rsidTr="00BB3AA8">
        <w:tc>
          <w:tcPr>
            <w:tcW w:w="562" w:type="dxa"/>
            <w:tcBorders>
              <w:top w:val="single" w:sz="4" w:space="0" w:color="auto"/>
              <w:left w:val="single" w:sz="4" w:space="0" w:color="auto"/>
              <w:bottom w:val="single" w:sz="4" w:space="0" w:color="auto"/>
              <w:right w:val="single" w:sz="4" w:space="0" w:color="auto"/>
            </w:tcBorders>
          </w:tcPr>
          <w:p w14:paraId="0A7874AE" w14:textId="77777777" w:rsidR="00E45232" w:rsidRPr="00E45232" w:rsidRDefault="00E45232">
            <w:pPr>
              <w:numPr>
                <w:ilvl w:val="0"/>
                <w:numId w:val="6"/>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20FE2B"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EC391FB"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FC44CA2"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tcPr>
          <w:p w14:paraId="08BCC5D6"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bl>
    <w:p w14:paraId="53F0D782" w14:textId="77777777" w:rsidR="00E45232" w:rsidRPr="00E45232" w:rsidRDefault="00E45232" w:rsidP="00E45232">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E45232">
        <w:rPr>
          <w:rFonts w:ascii="Times New Roman" w:eastAsia="Times New Roman" w:hAnsi="Times New Roman" w:cs="Times New Roman"/>
          <w:i/>
          <w:iCs/>
          <w:color w:val="000000"/>
          <w:sz w:val="24"/>
          <w:szCs w:val="24"/>
        </w:rPr>
        <w:t>/Pastaba. Pildoma, jei tiekėjas ketina remtis kitų ūkio subjektų pajėgumais.</w:t>
      </w:r>
      <w:r w:rsidRPr="00E45232">
        <w:rPr>
          <w:rFonts w:ascii="Times New Roman" w:eastAsia="Calibri" w:hAnsi="Times New Roman" w:cs="Times New Roman"/>
          <w:sz w:val="24"/>
          <w:szCs w:val="24"/>
          <w:lang w:eastAsia="en-US"/>
        </w:rPr>
        <w:t xml:space="preserve"> </w:t>
      </w:r>
      <w:r w:rsidRPr="00E45232">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59886BCB" w14:textId="77777777" w:rsidR="00E45232" w:rsidRPr="00E45232" w:rsidRDefault="00E45232" w:rsidP="00E45232">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619C3538" w14:textId="77777777" w:rsidR="00E45232" w:rsidRPr="00E45232" w:rsidRDefault="00E45232" w:rsidP="00E45232">
      <w:pPr>
        <w:spacing w:after="0" w:line="240" w:lineRule="auto"/>
        <w:ind w:firstLine="709"/>
        <w:jc w:val="both"/>
        <w:rPr>
          <w:rFonts w:ascii="Times New Roman" w:eastAsia="Times New Roman" w:hAnsi="Times New Roman" w:cs="Times New Roman"/>
          <w:b/>
          <w:bCs/>
          <w:sz w:val="24"/>
          <w:szCs w:val="24"/>
          <w:lang w:eastAsia="en-US"/>
        </w:rPr>
      </w:pPr>
      <w:r w:rsidRPr="00E45232">
        <w:rPr>
          <w:rFonts w:ascii="Times New Roman" w:eastAsia="Times New Roman" w:hAnsi="Times New Roman" w:cs="Times New Roman"/>
          <w:sz w:val="24"/>
          <w:szCs w:val="24"/>
          <w:lang w:eastAsia="en-US"/>
        </w:rPr>
        <w:t xml:space="preserve">6. </w:t>
      </w:r>
      <w:r w:rsidRPr="00E45232">
        <w:rPr>
          <w:rFonts w:ascii="Times New Roman" w:eastAsia="Times New Roman" w:hAnsi="Times New Roman" w:cs="Times New Roman"/>
          <w:b/>
          <w:bCs/>
          <w:sz w:val="24"/>
          <w:szCs w:val="24"/>
          <w:lang w:eastAsia="en-US"/>
        </w:rPr>
        <w:t xml:space="preserve">Pasitelksime šiuos </w:t>
      </w:r>
      <w:proofErr w:type="spellStart"/>
      <w:r w:rsidRPr="00E45232">
        <w:rPr>
          <w:rFonts w:ascii="Times New Roman" w:eastAsia="Times New Roman" w:hAnsi="Times New Roman" w:cs="Times New Roman"/>
          <w:b/>
          <w:bCs/>
          <w:sz w:val="24"/>
          <w:szCs w:val="24"/>
          <w:lang w:eastAsia="en-US"/>
        </w:rPr>
        <w:t>kvazisubtiekėjus</w:t>
      </w:r>
      <w:proofErr w:type="spellEnd"/>
      <w:r w:rsidRPr="00E45232">
        <w:rPr>
          <w:rFonts w:ascii="Times New Roman" w:eastAsia="Times New Roman" w:hAnsi="Times New Roman" w:cs="Times New Roman"/>
          <w:b/>
          <w:bCs/>
          <w:sz w:val="24"/>
          <w:szCs w:val="24"/>
          <w:vertAlign w:val="superscript"/>
          <w:lang w:eastAsia="en-US"/>
        </w:rPr>
        <w:t>*</w:t>
      </w:r>
      <w:r w:rsidRPr="00E45232">
        <w:rPr>
          <w:rFonts w:ascii="Times New Roman" w:eastAsia="Times New Roman" w:hAnsi="Times New Roman" w:cs="Times New Roman"/>
          <w:b/>
          <w:bCs/>
          <w:sz w:val="24"/>
          <w:szCs w:val="24"/>
          <w:lang w:eastAsia="en-US"/>
        </w:rPr>
        <w:t>, kurių pajėgumais remsimės: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7"/>
        <w:gridCol w:w="2976"/>
        <w:gridCol w:w="2668"/>
      </w:tblGrid>
      <w:tr w:rsidR="00E45232" w:rsidRPr="00E45232" w14:paraId="226A011B" w14:textId="77777777" w:rsidTr="00BB3AA8">
        <w:tc>
          <w:tcPr>
            <w:tcW w:w="675" w:type="dxa"/>
            <w:tcBorders>
              <w:top w:val="single" w:sz="4" w:space="0" w:color="auto"/>
              <w:left w:val="single" w:sz="4" w:space="0" w:color="auto"/>
              <w:bottom w:val="single" w:sz="4" w:space="0" w:color="auto"/>
              <w:right w:val="single" w:sz="4" w:space="0" w:color="auto"/>
            </w:tcBorders>
            <w:hideMark/>
          </w:tcPr>
          <w:p w14:paraId="40B28374" w14:textId="77777777" w:rsidR="00E45232" w:rsidRPr="00E45232" w:rsidRDefault="00E45232" w:rsidP="00E45232">
            <w:pPr>
              <w:spacing w:after="0" w:line="240" w:lineRule="auto"/>
              <w:contextualSpacing/>
              <w:rPr>
                <w:rFonts w:ascii="Times New Roman" w:eastAsia="Calibri" w:hAnsi="Times New Roman" w:cs="Times New Roman"/>
                <w:sz w:val="24"/>
                <w:szCs w:val="24"/>
                <w:lang w:eastAsia="en-US"/>
              </w:rPr>
            </w:pPr>
            <w:proofErr w:type="spellStart"/>
            <w:r w:rsidRPr="00E45232">
              <w:rPr>
                <w:rFonts w:ascii="Times New Roman" w:eastAsia="Calibri" w:hAnsi="Times New Roman" w:cs="Times New Roman"/>
                <w:sz w:val="24"/>
                <w:szCs w:val="24"/>
                <w:lang w:eastAsia="en-US"/>
              </w:rPr>
              <w:t>Eil.Nr</w:t>
            </w:r>
            <w:proofErr w:type="spellEnd"/>
            <w:r w:rsidRPr="00E45232">
              <w:rPr>
                <w:rFonts w:ascii="Times New Roman" w:eastAsia="Calibri" w:hAnsi="Times New Roman" w:cs="Times New Roman"/>
                <w:sz w:val="24"/>
                <w:szCs w:val="24"/>
                <w:lang w:eastAsia="en-US"/>
              </w:rPr>
              <w:t>.</w:t>
            </w:r>
          </w:p>
        </w:tc>
        <w:tc>
          <w:tcPr>
            <w:tcW w:w="3287" w:type="dxa"/>
            <w:tcBorders>
              <w:top w:val="single" w:sz="4" w:space="0" w:color="auto"/>
              <w:left w:val="single" w:sz="4" w:space="0" w:color="auto"/>
              <w:bottom w:val="single" w:sz="4" w:space="0" w:color="auto"/>
              <w:right w:val="single" w:sz="4" w:space="0" w:color="auto"/>
            </w:tcBorders>
            <w:hideMark/>
          </w:tcPr>
          <w:p w14:paraId="1B69D861"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9EAF8B"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Times New Roman" w:hAnsi="Times New Roman" w:cs="Times New Roman"/>
                <w:spacing w:val="-1"/>
                <w:sz w:val="24"/>
                <w:szCs w:val="24"/>
                <w:lang w:eastAsia="en-US"/>
              </w:rPr>
              <w:t>Specialisto vardas, pavardė</w:t>
            </w:r>
          </w:p>
        </w:tc>
        <w:tc>
          <w:tcPr>
            <w:tcW w:w="2668" w:type="dxa"/>
            <w:tcBorders>
              <w:top w:val="single" w:sz="4" w:space="0" w:color="auto"/>
              <w:left w:val="single" w:sz="4" w:space="0" w:color="auto"/>
              <w:bottom w:val="single" w:sz="4" w:space="0" w:color="auto"/>
              <w:right w:val="single" w:sz="4" w:space="0" w:color="auto"/>
            </w:tcBorders>
            <w:hideMark/>
          </w:tcPr>
          <w:p w14:paraId="50C14B13"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Darbovietė</w:t>
            </w:r>
          </w:p>
        </w:tc>
      </w:tr>
      <w:tr w:rsidR="00E45232" w:rsidRPr="00E45232" w14:paraId="0E02BD99" w14:textId="77777777" w:rsidTr="00BB3AA8">
        <w:tc>
          <w:tcPr>
            <w:tcW w:w="675" w:type="dxa"/>
            <w:tcBorders>
              <w:top w:val="single" w:sz="4" w:space="0" w:color="auto"/>
              <w:left w:val="single" w:sz="4" w:space="0" w:color="auto"/>
              <w:bottom w:val="single" w:sz="4" w:space="0" w:color="auto"/>
              <w:right w:val="single" w:sz="4" w:space="0" w:color="auto"/>
            </w:tcBorders>
            <w:hideMark/>
          </w:tcPr>
          <w:p w14:paraId="57B91D2F"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1.</w:t>
            </w:r>
          </w:p>
        </w:tc>
        <w:tc>
          <w:tcPr>
            <w:tcW w:w="3287" w:type="dxa"/>
            <w:tcBorders>
              <w:top w:val="single" w:sz="4" w:space="0" w:color="auto"/>
              <w:left w:val="single" w:sz="4" w:space="0" w:color="auto"/>
              <w:bottom w:val="single" w:sz="4" w:space="0" w:color="auto"/>
              <w:right w:val="single" w:sz="4" w:space="0" w:color="auto"/>
            </w:tcBorders>
          </w:tcPr>
          <w:p w14:paraId="73A16CA3"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2D19DE2"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668" w:type="dxa"/>
            <w:tcBorders>
              <w:top w:val="single" w:sz="4" w:space="0" w:color="auto"/>
              <w:left w:val="single" w:sz="4" w:space="0" w:color="auto"/>
              <w:bottom w:val="single" w:sz="4" w:space="0" w:color="auto"/>
              <w:right w:val="single" w:sz="4" w:space="0" w:color="auto"/>
            </w:tcBorders>
          </w:tcPr>
          <w:p w14:paraId="0EA2938A"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r w:rsidR="00E45232" w:rsidRPr="00E45232" w14:paraId="4491D22E" w14:textId="77777777" w:rsidTr="00BB3AA8">
        <w:tc>
          <w:tcPr>
            <w:tcW w:w="675" w:type="dxa"/>
            <w:tcBorders>
              <w:top w:val="single" w:sz="4" w:space="0" w:color="auto"/>
              <w:left w:val="single" w:sz="4" w:space="0" w:color="auto"/>
              <w:bottom w:val="single" w:sz="4" w:space="0" w:color="auto"/>
              <w:right w:val="single" w:sz="4" w:space="0" w:color="auto"/>
            </w:tcBorders>
          </w:tcPr>
          <w:p w14:paraId="1A304D5B"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2</w:t>
            </w:r>
          </w:p>
        </w:tc>
        <w:tc>
          <w:tcPr>
            <w:tcW w:w="3287" w:type="dxa"/>
            <w:tcBorders>
              <w:top w:val="single" w:sz="4" w:space="0" w:color="auto"/>
              <w:left w:val="single" w:sz="4" w:space="0" w:color="auto"/>
              <w:bottom w:val="single" w:sz="4" w:space="0" w:color="auto"/>
              <w:right w:val="single" w:sz="4" w:space="0" w:color="auto"/>
            </w:tcBorders>
          </w:tcPr>
          <w:p w14:paraId="4A146D6E"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CB6F8D8"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2668" w:type="dxa"/>
            <w:tcBorders>
              <w:top w:val="single" w:sz="4" w:space="0" w:color="auto"/>
              <w:left w:val="single" w:sz="4" w:space="0" w:color="auto"/>
              <w:bottom w:val="single" w:sz="4" w:space="0" w:color="auto"/>
              <w:right w:val="single" w:sz="4" w:space="0" w:color="auto"/>
            </w:tcBorders>
          </w:tcPr>
          <w:p w14:paraId="62752ED0"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bl>
    <w:p w14:paraId="293908C7" w14:textId="77777777" w:rsidR="00E45232" w:rsidRPr="00E45232" w:rsidRDefault="00E45232" w:rsidP="00E45232">
      <w:pPr>
        <w:spacing w:after="0" w:line="240" w:lineRule="auto"/>
        <w:jc w:val="both"/>
        <w:rPr>
          <w:rFonts w:ascii="Times New Roman" w:eastAsia="Calibri" w:hAnsi="Times New Roman" w:cs="Times New Roman"/>
          <w:bCs/>
          <w:i/>
          <w:sz w:val="24"/>
          <w:szCs w:val="24"/>
          <w:lang w:eastAsia="en-US"/>
        </w:rPr>
      </w:pPr>
      <w:r w:rsidRPr="00E45232">
        <w:rPr>
          <w:rFonts w:ascii="Times New Roman" w:eastAsia="Calibri" w:hAnsi="Times New Roman" w:cs="Times New Roman"/>
          <w:bCs/>
          <w:i/>
          <w:sz w:val="24"/>
          <w:szCs w:val="24"/>
          <w:vertAlign w:val="superscript"/>
          <w:lang w:eastAsia="en-US"/>
        </w:rPr>
        <w:t>*</w:t>
      </w:r>
      <w:r w:rsidRPr="00E45232">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E45232">
        <w:rPr>
          <w:rFonts w:ascii="Times New Roman" w:eastAsia="Calibri" w:hAnsi="Times New Roman" w:cs="Times New Roman"/>
          <w:bCs/>
          <w:i/>
          <w:sz w:val="24"/>
          <w:szCs w:val="24"/>
          <w:lang w:eastAsia="en-US"/>
        </w:rPr>
        <w:t>ių</w:t>
      </w:r>
      <w:proofErr w:type="spellEnd"/>
      <w:r w:rsidRPr="00E45232">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0C127A83" w14:textId="77777777" w:rsidR="00E45232" w:rsidRPr="00E45232" w:rsidRDefault="00E45232" w:rsidP="00E45232">
      <w:pPr>
        <w:spacing w:after="0" w:line="240" w:lineRule="auto"/>
        <w:ind w:firstLine="709"/>
        <w:jc w:val="both"/>
        <w:rPr>
          <w:rFonts w:ascii="Times New Roman" w:eastAsia="Times New Roman" w:hAnsi="Times New Roman" w:cs="Times New Roman"/>
          <w:sz w:val="24"/>
          <w:szCs w:val="24"/>
          <w:lang w:eastAsia="en-US"/>
        </w:rPr>
      </w:pPr>
    </w:p>
    <w:p w14:paraId="3BF29A41" w14:textId="77777777" w:rsidR="00E45232" w:rsidRPr="00E45232" w:rsidRDefault="00E45232" w:rsidP="00E45232">
      <w:pPr>
        <w:spacing w:after="0" w:line="240" w:lineRule="auto"/>
        <w:ind w:firstLine="709"/>
        <w:jc w:val="both"/>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 xml:space="preserve">7. Pasitelksime šiuos subtiekėjus, </w:t>
      </w:r>
      <w:r w:rsidRPr="00E45232">
        <w:rPr>
          <w:rFonts w:ascii="Times New Roman" w:eastAsia="Times New Roman" w:hAnsi="Times New Roman" w:cs="Times New Roman"/>
          <w:b/>
          <w:sz w:val="24"/>
          <w:szCs w:val="24"/>
          <w:lang w:eastAsia="en-US"/>
        </w:rPr>
        <w:t>kurių pajėgumais nesiremsime</w:t>
      </w:r>
      <w:r w:rsidRPr="00E45232">
        <w:rPr>
          <w:rFonts w:ascii="Times New Roman" w:eastAsia="Times New Roman" w:hAnsi="Times New Roman" w:cs="Times New Roman"/>
          <w:sz w:val="24"/>
          <w:szCs w:val="24"/>
          <w:lang w:eastAsia="en-U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11"/>
      </w:tblGrid>
      <w:tr w:rsidR="00E45232" w:rsidRPr="00E45232" w14:paraId="11F06ABF" w14:textId="77777777" w:rsidTr="00BB3AA8">
        <w:tc>
          <w:tcPr>
            <w:tcW w:w="704" w:type="dxa"/>
            <w:tcBorders>
              <w:top w:val="single" w:sz="4" w:space="0" w:color="auto"/>
              <w:left w:val="single" w:sz="4" w:space="0" w:color="auto"/>
              <w:bottom w:val="single" w:sz="4" w:space="0" w:color="auto"/>
              <w:right w:val="single" w:sz="4" w:space="0" w:color="auto"/>
            </w:tcBorders>
          </w:tcPr>
          <w:p w14:paraId="65147EF6" w14:textId="77777777" w:rsidR="00E45232" w:rsidRPr="00E45232" w:rsidRDefault="00E45232" w:rsidP="00E45232">
            <w:pPr>
              <w:spacing w:after="0" w:line="240" w:lineRule="auto"/>
              <w:contextualSpacing/>
              <w:rPr>
                <w:rFonts w:ascii="Times New Roman" w:eastAsia="Calibri" w:hAnsi="Times New Roman" w:cs="Times New Roman"/>
                <w:sz w:val="24"/>
                <w:szCs w:val="24"/>
                <w:lang w:eastAsia="en-US"/>
              </w:rPr>
            </w:pPr>
            <w:proofErr w:type="spellStart"/>
            <w:r w:rsidRPr="00E45232">
              <w:rPr>
                <w:rFonts w:ascii="Times New Roman" w:eastAsia="Calibri" w:hAnsi="Times New Roman" w:cs="Times New Roman"/>
                <w:sz w:val="24"/>
                <w:szCs w:val="24"/>
                <w:lang w:eastAsia="en-US"/>
              </w:rPr>
              <w:t>Eil.Nr</w:t>
            </w:r>
            <w:proofErr w:type="spellEnd"/>
            <w:r w:rsidRPr="00E45232">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E578AEB" w14:textId="77777777" w:rsidR="00E45232" w:rsidRPr="00E45232" w:rsidRDefault="00E45232" w:rsidP="00E45232">
            <w:pPr>
              <w:spacing w:after="0" w:line="240" w:lineRule="auto"/>
              <w:contextualSpacing/>
              <w:jc w:val="center"/>
              <w:rPr>
                <w:rFonts w:ascii="Times New Roman" w:eastAsia="Calibri" w:hAnsi="Times New Roman" w:cs="Times New Roman"/>
                <w:sz w:val="24"/>
                <w:szCs w:val="24"/>
                <w:lang w:eastAsia="en-US"/>
              </w:rPr>
            </w:pPr>
            <w:r w:rsidRPr="00E45232">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F793442" w14:textId="77777777" w:rsidR="00E45232" w:rsidRPr="00E45232" w:rsidRDefault="00E45232" w:rsidP="00E45232">
            <w:pPr>
              <w:spacing w:after="0" w:line="240" w:lineRule="auto"/>
              <w:jc w:val="center"/>
              <w:rPr>
                <w:rFonts w:ascii="Times New Roman" w:eastAsia="Calibri" w:hAnsi="Times New Roman" w:cs="Times New Roman"/>
                <w:spacing w:val="-4"/>
                <w:sz w:val="24"/>
                <w:szCs w:val="24"/>
                <w:lang w:eastAsia="en-US"/>
              </w:rPr>
            </w:pPr>
            <w:r w:rsidRPr="00E45232">
              <w:rPr>
                <w:rFonts w:ascii="Times New Roman" w:eastAsia="Calibri" w:hAnsi="Times New Roman" w:cs="Times New Roman"/>
                <w:spacing w:val="-4"/>
                <w:sz w:val="24"/>
                <w:szCs w:val="24"/>
                <w:lang w:eastAsia="en-US"/>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47D6AE7A" w14:textId="77777777" w:rsidR="00E45232" w:rsidRPr="00E45232" w:rsidRDefault="00E45232" w:rsidP="00E45232">
            <w:pPr>
              <w:spacing w:after="0" w:line="240" w:lineRule="auto"/>
              <w:rPr>
                <w:rFonts w:ascii="Times New Roman" w:eastAsia="Calibri" w:hAnsi="Times New Roman" w:cs="Times New Roman"/>
                <w:spacing w:val="-4"/>
                <w:sz w:val="24"/>
                <w:szCs w:val="24"/>
                <w:lang w:eastAsia="en-US"/>
              </w:rPr>
            </w:pPr>
            <w:r w:rsidRPr="00E45232">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E45232">
              <w:rPr>
                <w:rFonts w:ascii="Times New Roman" w:eastAsia="Calibri" w:hAnsi="Times New Roman" w:cs="Times New Roman"/>
                <w:spacing w:val="-4"/>
                <w:sz w:val="24"/>
                <w:szCs w:val="24"/>
                <w:lang w:eastAsia="en-US"/>
              </w:rPr>
              <w:t>us</w:t>
            </w:r>
            <w:proofErr w:type="spellEnd"/>
            <w:r w:rsidRPr="00E45232">
              <w:rPr>
                <w:rFonts w:ascii="Times New Roman" w:eastAsia="Calibri" w:hAnsi="Times New Roman" w:cs="Times New Roman"/>
                <w:spacing w:val="-4"/>
                <w:sz w:val="24"/>
                <w:szCs w:val="24"/>
                <w:lang w:eastAsia="en-US"/>
              </w:rPr>
              <w:t>)/subtiekėją (-</w:t>
            </w:r>
            <w:proofErr w:type="spellStart"/>
            <w:r w:rsidRPr="00E45232">
              <w:rPr>
                <w:rFonts w:ascii="Times New Roman" w:eastAsia="Calibri" w:hAnsi="Times New Roman" w:cs="Times New Roman"/>
                <w:spacing w:val="-4"/>
                <w:sz w:val="24"/>
                <w:szCs w:val="24"/>
                <w:lang w:eastAsia="en-US"/>
              </w:rPr>
              <w:t>us</w:t>
            </w:r>
            <w:proofErr w:type="spellEnd"/>
            <w:r w:rsidRPr="00E45232">
              <w:rPr>
                <w:rFonts w:ascii="Times New Roman" w:eastAsia="Calibri" w:hAnsi="Times New Roman" w:cs="Times New Roman"/>
                <w:spacing w:val="-4"/>
                <w:sz w:val="24"/>
                <w:szCs w:val="24"/>
                <w:lang w:eastAsia="en-US"/>
              </w:rPr>
              <w:t>)</w:t>
            </w:r>
          </w:p>
        </w:tc>
      </w:tr>
      <w:tr w:rsidR="00E45232" w:rsidRPr="00E45232" w14:paraId="718A7FC2" w14:textId="77777777" w:rsidTr="00BB3AA8">
        <w:tc>
          <w:tcPr>
            <w:tcW w:w="704" w:type="dxa"/>
            <w:tcBorders>
              <w:top w:val="single" w:sz="4" w:space="0" w:color="auto"/>
              <w:left w:val="single" w:sz="4" w:space="0" w:color="auto"/>
              <w:bottom w:val="single" w:sz="4" w:space="0" w:color="auto"/>
              <w:right w:val="single" w:sz="4" w:space="0" w:color="auto"/>
            </w:tcBorders>
          </w:tcPr>
          <w:p w14:paraId="4F3BCE7E" w14:textId="77777777" w:rsidR="00E45232" w:rsidRPr="00E45232" w:rsidRDefault="00E45232">
            <w:pPr>
              <w:numPr>
                <w:ilvl w:val="0"/>
                <w:numId w:val="5"/>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6D9EF3"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C77AEB0"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56756AAE"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r w:rsidR="00E45232" w:rsidRPr="00E45232" w14:paraId="0048E862" w14:textId="77777777" w:rsidTr="00BB3AA8">
        <w:tc>
          <w:tcPr>
            <w:tcW w:w="704" w:type="dxa"/>
            <w:tcBorders>
              <w:top w:val="single" w:sz="4" w:space="0" w:color="auto"/>
              <w:left w:val="single" w:sz="4" w:space="0" w:color="auto"/>
              <w:bottom w:val="single" w:sz="4" w:space="0" w:color="auto"/>
              <w:right w:val="single" w:sz="4" w:space="0" w:color="auto"/>
            </w:tcBorders>
          </w:tcPr>
          <w:p w14:paraId="69541A8D" w14:textId="77777777" w:rsidR="00E45232" w:rsidRPr="00E45232" w:rsidRDefault="00E45232">
            <w:pPr>
              <w:numPr>
                <w:ilvl w:val="0"/>
                <w:numId w:val="5"/>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A8B94C6"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7D74BF1"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5989387D" w14:textId="77777777" w:rsidR="00E45232" w:rsidRPr="00E45232" w:rsidRDefault="00E45232" w:rsidP="00E45232">
            <w:pPr>
              <w:spacing w:after="0" w:line="240" w:lineRule="auto"/>
              <w:contextualSpacing/>
              <w:jc w:val="both"/>
              <w:rPr>
                <w:rFonts w:ascii="Times New Roman" w:eastAsia="Calibri" w:hAnsi="Times New Roman" w:cs="Times New Roman"/>
                <w:sz w:val="24"/>
                <w:szCs w:val="24"/>
                <w:lang w:eastAsia="en-US"/>
              </w:rPr>
            </w:pPr>
          </w:p>
        </w:tc>
      </w:tr>
    </w:tbl>
    <w:p w14:paraId="0807AA55" w14:textId="77777777" w:rsidR="00E45232" w:rsidRPr="00E45232" w:rsidRDefault="00E45232" w:rsidP="00E45232">
      <w:pPr>
        <w:autoSpaceDE w:val="0"/>
        <w:autoSpaceDN w:val="0"/>
        <w:adjustRightInd w:val="0"/>
        <w:spacing w:after="0" w:line="240" w:lineRule="auto"/>
        <w:rPr>
          <w:rFonts w:ascii="Times New Roman" w:eastAsia="Times New Roman" w:hAnsi="Times New Roman" w:cs="Times New Roman"/>
          <w:i/>
          <w:iCs/>
          <w:color w:val="000000"/>
          <w:sz w:val="24"/>
          <w:szCs w:val="24"/>
        </w:rPr>
      </w:pPr>
      <w:r w:rsidRPr="00E45232">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291E313C" w14:textId="77777777" w:rsidR="00E45232" w:rsidRPr="00E45232" w:rsidRDefault="00E45232" w:rsidP="00E45232">
      <w:pPr>
        <w:spacing w:after="0" w:line="240" w:lineRule="auto"/>
        <w:jc w:val="both"/>
        <w:rPr>
          <w:rFonts w:ascii="Times New Roman" w:eastAsia="Times New Roman" w:hAnsi="Times New Roman" w:cs="Times New Roman"/>
          <w:sz w:val="24"/>
          <w:szCs w:val="24"/>
          <w:lang w:eastAsia="en-US"/>
        </w:rPr>
      </w:pPr>
    </w:p>
    <w:p w14:paraId="06538F0D" w14:textId="77777777" w:rsidR="00E45232" w:rsidRPr="00E45232" w:rsidRDefault="00E45232" w:rsidP="00E45232">
      <w:pPr>
        <w:spacing w:after="0" w:line="240" w:lineRule="auto"/>
        <w:ind w:left="480" w:firstLine="229"/>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8.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E45232" w:rsidRPr="00E45232" w14:paraId="1A5D01AC" w14:textId="77777777" w:rsidTr="00BB3AA8">
        <w:trPr>
          <w:trHeight w:val="689"/>
        </w:trPr>
        <w:tc>
          <w:tcPr>
            <w:tcW w:w="567" w:type="dxa"/>
            <w:tcBorders>
              <w:top w:val="single" w:sz="4" w:space="0" w:color="000000"/>
              <w:left w:val="single" w:sz="4" w:space="0" w:color="000000"/>
              <w:bottom w:val="single" w:sz="4" w:space="0" w:color="000000"/>
            </w:tcBorders>
            <w:vAlign w:val="center"/>
          </w:tcPr>
          <w:p w14:paraId="4EA39C28" w14:textId="77777777" w:rsidR="00E45232" w:rsidRPr="00E45232" w:rsidRDefault="00E45232" w:rsidP="00E45232">
            <w:pPr>
              <w:snapToGrid w:val="0"/>
              <w:spacing w:after="0" w:line="240" w:lineRule="auto"/>
              <w:jc w:val="center"/>
              <w:rPr>
                <w:rFonts w:ascii="Times New Roman" w:eastAsia="Times New Roman" w:hAnsi="Times New Roman" w:cs="Times New Roman"/>
                <w:spacing w:val="-1"/>
                <w:sz w:val="24"/>
                <w:szCs w:val="24"/>
                <w:lang w:eastAsia="en-US"/>
              </w:rPr>
            </w:pPr>
            <w:proofErr w:type="spellStart"/>
            <w:r w:rsidRPr="00E45232">
              <w:rPr>
                <w:rFonts w:ascii="Times New Roman" w:eastAsia="Times New Roman" w:hAnsi="Times New Roman" w:cs="Times New Roman"/>
                <w:spacing w:val="-1"/>
                <w:sz w:val="24"/>
                <w:szCs w:val="24"/>
                <w:lang w:eastAsia="en-US"/>
              </w:rPr>
              <w:t>Eil.Nr</w:t>
            </w:r>
            <w:proofErr w:type="spellEnd"/>
            <w:r w:rsidRPr="00E45232">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5AA9616" w14:textId="77777777" w:rsidR="00E45232" w:rsidRPr="00E45232" w:rsidRDefault="00E45232" w:rsidP="00E45232">
            <w:pPr>
              <w:snapToGrid w:val="0"/>
              <w:spacing w:after="0" w:line="240" w:lineRule="auto"/>
              <w:jc w:val="center"/>
              <w:rPr>
                <w:rFonts w:ascii="Times New Roman" w:eastAsia="Times New Roman" w:hAnsi="Times New Roman" w:cs="Times New Roman"/>
                <w:spacing w:val="-1"/>
                <w:sz w:val="24"/>
                <w:szCs w:val="24"/>
                <w:lang w:eastAsia="en-US"/>
              </w:rPr>
            </w:pPr>
            <w:r w:rsidRPr="00E45232">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C4CD390" w14:textId="77777777" w:rsidR="00E45232" w:rsidRPr="00E45232" w:rsidRDefault="00E45232" w:rsidP="00E45232">
            <w:pPr>
              <w:snapToGrid w:val="0"/>
              <w:spacing w:after="0" w:line="240" w:lineRule="auto"/>
              <w:jc w:val="center"/>
              <w:rPr>
                <w:rFonts w:ascii="Times New Roman" w:eastAsia="Times New Roman" w:hAnsi="Times New Roman" w:cs="Times New Roman"/>
                <w:spacing w:val="-1"/>
                <w:sz w:val="24"/>
                <w:szCs w:val="24"/>
                <w:lang w:eastAsia="en-US"/>
              </w:rPr>
            </w:pPr>
            <w:r w:rsidRPr="00E45232">
              <w:rPr>
                <w:rFonts w:ascii="Times New Roman" w:eastAsia="Times New Roman" w:hAnsi="Times New Roman" w:cs="Times New Roman"/>
                <w:spacing w:val="-1"/>
                <w:sz w:val="24"/>
                <w:szCs w:val="24"/>
                <w:lang w:eastAsia="en-US"/>
              </w:rPr>
              <w:t>Dokumento puslapių skaičius</w:t>
            </w:r>
          </w:p>
        </w:tc>
      </w:tr>
      <w:tr w:rsidR="00E45232" w:rsidRPr="00E45232" w14:paraId="3EDD6878" w14:textId="77777777" w:rsidTr="00BB3AA8">
        <w:tc>
          <w:tcPr>
            <w:tcW w:w="567" w:type="dxa"/>
            <w:tcBorders>
              <w:top w:val="single" w:sz="4" w:space="0" w:color="000000"/>
              <w:left w:val="single" w:sz="4" w:space="0" w:color="000000"/>
              <w:bottom w:val="single" w:sz="4" w:space="0" w:color="000000"/>
            </w:tcBorders>
          </w:tcPr>
          <w:p w14:paraId="7D15EC76" w14:textId="77777777" w:rsidR="00E45232" w:rsidRPr="00E45232" w:rsidRDefault="00E45232">
            <w:pPr>
              <w:numPr>
                <w:ilvl w:val="0"/>
                <w:numId w:val="3"/>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D1D67EC" w14:textId="6C57E290" w:rsidR="00E45232" w:rsidRPr="00E45232" w:rsidRDefault="00E45232" w:rsidP="00E45232">
            <w:pPr>
              <w:snapToGrid w:val="0"/>
              <w:spacing w:after="0" w:line="240" w:lineRule="auto"/>
              <w:jc w:val="both"/>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8A8B7" w14:textId="77777777" w:rsidR="00E45232" w:rsidRPr="00E45232" w:rsidRDefault="00E45232" w:rsidP="00E45232">
            <w:pPr>
              <w:snapToGrid w:val="0"/>
              <w:spacing w:after="0" w:line="240" w:lineRule="auto"/>
              <w:jc w:val="both"/>
              <w:rPr>
                <w:rFonts w:ascii="Times New Roman" w:eastAsia="Times New Roman" w:hAnsi="Times New Roman" w:cs="Times New Roman"/>
                <w:spacing w:val="-1"/>
                <w:sz w:val="24"/>
                <w:szCs w:val="24"/>
                <w:lang w:eastAsia="en-US"/>
              </w:rPr>
            </w:pPr>
          </w:p>
        </w:tc>
      </w:tr>
      <w:tr w:rsidR="00E45232" w:rsidRPr="00E45232" w14:paraId="2A09D980" w14:textId="77777777" w:rsidTr="00BB3AA8">
        <w:tc>
          <w:tcPr>
            <w:tcW w:w="567" w:type="dxa"/>
            <w:tcBorders>
              <w:top w:val="single" w:sz="4" w:space="0" w:color="000000"/>
              <w:left w:val="single" w:sz="4" w:space="0" w:color="000000"/>
              <w:bottom w:val="single" w:sz="4" w:space="0" w:color="000000"/>
            </w:tcBorders>
          </w:tcPr>
          <w:p w14:paraId="4EFDA453" w14:textId="77777777" w:rsidR="00E45232" w:rsidRPr="00E45232" w:rsidRDefault="00E45232">
            <w:pPr>
              <w:numPr>
                <w:ilvl w:val="0"/>
                <w:numId w:val="3"/>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7395F118" w14:textId="77777777" w:rsidR="00E45232" w:rsidRPr="00E45232" w:rsidRDefault="00E45232" w:rsidP="00E45232">
            <w:pPr>
              <w:snapToGrid w:val="0"/>
              <w:spacing w:after="0" w:line="240" w:lineRule="auto"/>
              <w:jc w:val="both"/>
              <w:rPr>
                <w:rFonts w:ascii="Times New Roman" w:eastAsia="Times New Roman" w:hAnsi="Times New Roman" w:cs="Times New Roman"/>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A4F29F7" w14:textId="77777777" w:rsidR="00E45232" w:rsidRPr="00E45232" w:rsidRDefault="00E45232" w:rsidP="00E45232">
            <w:pPr>
              <w:snapToGrid w:val="0"/>
              <w:spacing w:after="0" w:line="240" w:lineRule="auto"/>
              <w:jc w:val="both"/>
              <w:rPr>
                <w:rFonts w:ascii="Times New Roman" w:eastAsia="Times New Roman" w:hAnsi="Times New Roman" w:cs="Times New Roman"/>
                <w:spacing w:val="-1"/>
                <w:sz w:val="24"/>
                <w:szCs w:val="24"/>
                <w:lang w:eastAsia="en-US"/>
              </w:rPr>
            </w:pPr>
          </w:p>
        </w:tc>
      </w:tr>
      <w:tr w:rsidR="00E45232" w:rsidRPr="00E45232" w14:paraId="171654CF" w14:textId="77777777" w:rsidTr="00BB3AA8">
        <w:tc>
          <w:tcPr>
            <w:tcW w:w="567" w:type="dxa"/>
            <w:tcBorders>
              <w:top w:val="single" w:sz="4" w:space="0" w:color="000000"/>
              <w:left w:val="single" w:sz="4" w:space="0" w:color="000000"/>
              <w:bottom w:val="single" w:sz="4" w:space="0" w:color="000000"/>
            </w:tcBorders>
          </w:tcPr>
          <w:p w14:paraId="56E9C523" w14:textId="77777777" w:rsidR="00E45232" w:rsidRPr="00E45232" w:rsidRDefault="00E45232">
            <w:pPr>
              <w:numPr>
                <w:ilvl w:val="0"/>
                <w:numId w:val="3"/>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13CAE0C" w14:textId="77777777" w:rsidR="00E45232" w:rsidRPr="00E45232" w:rsidRDefault="00E45232" w:rsidP="00E45232">
            <w:pPr>
              <w:snapToGrid w:val="0"/>
              <w:spacing w:after="0" w:line="240" w:lineRule="auto"/>
              <w:jc w:val="both"/>
              <w:rPr>
                <w:rFonts w:ascii="Times New Roman" w:eastAsia="Times New Roman" w:hAnsi="Times New Roman" w:cs="Times New Roman"/>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FEDF67F" w14:textId="77777777" w:rsidR="00E45232" w:rsidRPr="00E45232" w:rsidRDefault="00E45232" w:rsidP="00E45232">
            <w:pPr>
              <w:snapToGrid w:val="0"/>
              <w:spacing w:after="0" w:line="240" w:lineRule="auto"/>
              <w:jc w:val="both"/>
              <w:rPr>
                <w:rFonts w:ascii="Times New Roman" w:eastAsia="Times New Roman" w:hAnsi="Times New Roman" w:cs="Times New Roman"/>
                <w:spacing w:val="-1"/>
                <w:sz w:val="24"/>
                <w:szCs w:val="24"/>
                <w:lang w:eastAsia="en-US"/>
              </w:rPr>
            </w:pPr>
          </w:p>
        </w:tc>
      </w:tr>
    </w:tbl>
    <w:p w14:paraId="4EC0479D" w14:textId="77777777" w:rsidR="00E45232" w:rsidRPr="00E45232" w:rsidRDefault="00E45232" w:rsidP="00E45232">
      <w:pPr>
        <w:spacing w:after="0" w:line="240" w:lineRule="auto"/>
        <w:jc w:val="both"/>
        <w:rPr>
          <w:rFonts w:ascii="Times New Roman" w:eastAsia="Times New Roman" w:hAnsi="Times New Roman" w:cs="Times New Roman"/>
          <w:sz w:val="24"/>
          <w:szCs w:val="24"/>
          <w:lang w:eastAsia="en-US"/>
        </w:rPr>
      </w:pPr>
    </w:p>
    <w:p w14:paraId="418837A3" w14:textId="77777777" w:rsidR="00E45232" w:rsidRPr="00E45232" w:rsidRDefault="00E45232" w:rsidP="00E45232">
      <w:pPr>
        <w:spacing w:after="0" w:line="240" w:lineRule="auto"/>
        <w:ind w:firstLine="709"/>
        <w:jc w:val="both"/>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9. Šiame pasiūlyme yra pateikta konfidenciali informacija:</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6"/>
        <w:gridCol w:w="3430"/>
        <w:gridCol w:w="3260"/>
        <w:gridCol w:w="2527"/>
      </w:tblGrid>
      <w:tr w:rsidR="00E45232" w:rsidRPr="00E45232" w14:paraId="219C1BB1" w14:textId="77777777" w:rsidTr="00BB3AA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21CB4DBF" w14:textId="77777777" w:rsidR="00E45232" w:rsidRPr="00E45232" w:rsidRDefault="00E45232" w:rsidP="00E45232">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E45232">
              <w:rPr>
                <w:rFonts w:ascii="Times New Roman" w:eastAsia="Times New Roman" w:hAnsi="Times New Roman" w:cs="Times New Roman"/>
                <w:b/>
                <w:bCs/>
                <w:sz w:val="24"/>
                <w:szCs w:val="24"/>
                <w:lang w:eastAsia="en-US"/>
              </w:rPr>
              <w:t>Eil. Nr.</w:t>
            </w:r>
          </w:p>
        </w:tc>
        <w:tc>
          <w:tcPr>
            <w:tcW w:w="3430" w:type="dxa"/>
            <w:tcBorders>
              <w:top w:val="single" w:sz="4" w:space="0" w:color="auto"/>
              <w:left w:val="single" w:sz="4" w:space="0" w:color="auto"/>
              <w:bottom w:val="single" w:sz="4" w:space="0" w:color="auto"/>
              <w:right w:val="single" w:sz="4" w:space="0" w:color="auto"/>
            </w:tcBorders>
            <w:vAlign w:val="center"/>
          </w:tcPr>
          <w:p w14:paraId="0F725096" w14:textId="77777777" w:rsidR="00E45232" w:rsidRPr="00E45232" w:rsidRDefault="00E45232" w:rsidP="00E4523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E4523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F8A46D0" w14:textId="77777777" w:rsidR="00E45232" w:rsidRPr="00E45232" w:rsidRDefault="00E45232" w:rsidP="00E4523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E45232">
              <w:rPr>
                <w:rFonts w:ascii="Times New Roman" w:eastAsia="Times New Roman" w:hAnsi="Times New Roman" w:cs="Times New Roman"/>
                <w:b/>
                <w:bCs/>
                <w:sz w:val="24"/>
                <w:szCs w:val="24"/>
                <w:lang w:eastAsia="en-US"/>
              </w:rPr>
              <w:t xml:space="preserve">Dokumente esanti konfidenciali informacija (nurodoma dokumento dalis / puslapis, kuriame yra </w:t>
            </w:r>
            <w:r w:rsidRPr="00E45232">
              <w:rPr>
                <w:rFonts w:ascii="Times New Roman" w:eastAsia="Times New Roman" w:hAnsi="Times New Roman" w:cs="Times New Roman"/>
                <w:b/>
                <w:bCs/>
                <w:sz w:val="24"/>
                <w:szCs w:val="24"/>
                <w:lang w:eastAsia="en-US"/>
              </w:rPr>
              <w:lastRenderedPageBreak/>
              <w:t>konfidenciali informacija)</w:t>
            </w:r>
          </w:p>
        </w:tc>
        <w:tc>
          <w:tcPr>
            <w:tcW w:w="2527" w:type="dxa"/>
            <w:tcBorders>
              <w:top w:val="single" w:sz="4" w:space="0" w:color="auto"/>
              <w:left w:val="single" w:sz="4" w:space="0" w:color="auto"/>
              <w:bottom w:val="single" w:sz="4" w:space="0" w:color="auto"/>
              <w:right w:val="single" w:sz="4" w:space="0" w:color="auto"/>
            </w:tcBorders>
            <w:vAlign w:val="center"/>
          </w:tcPr>
          <w:p w14:paraId="66CB5581" w14:textId="77777777" w:rsidR="00E45232" w:rsidRPr="00E45232" w:rsidRDefault="00E45232" w:rsidP="00E4523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E45232">
              <w:rPr>
                <w:rFonts w:ascii="Times New Roman" w:eastAsia="Times New Roman" w:hAnsi="Times New Roman" w:cs="Times New Roman"/>
                <w:b/>
                <w:bCs/>
                <w:sz w:val="24"/>
                <w:szCs w:val="24"/>
                <w:lang w:eastAsia="en-US"/>
              </w:rPr>
              <w:lastRenderedPageBreak/>
              <w:t xml:space="preserve">Konfidencialios informacijos pagrindimas (paaiškinama, kuo </w:t>
            </w:r>
            <w:r w:rsidRPr="00E45232">
              <w:rPr>
                <w:rFonts w:ascii="Times New Roman" w:eastAsia="Times New Roman" w:hAnsi="Times New Roman" w:cs="Times New Roman"/>
                <w:b/>
                <w:bCs/>
                <w:sz w:val="24"/>
                <w:szCs w:val="24"/>
                <w:lang w:eastAsia="en-US"/>
              </w:rPr>
              <w:lastRenderedPageBreak/>
              <w:t>remiantis nurodytas dokumentas ar jo dalis yra konfidencialūs)</w:t>
            </w:r>
          </w:p>
        </w:tc>
      </w:tr>
      <w:tr w:rsidR="00E45232" w:rsidRPr="00E45232" w14:paraId="24E6E992" w14:textId="77777777" w:rsidTr="00BB3AA8">
        <w:trPr>
          <w:jc w:val="center"/>
        </w:trPr>
        <w:tc>
          <w:tcPr>
            <w:tcW w:w="876" w:type="dxa"/>
            <w:tcBorders>
              <w:top w:val="single" w:sz="4" w:space="0" w:color="auto"/>
              <w:left w:val="single" w:sz="4" w:space="0" w:color="auto"/>
              <w:bottom w:val="single" w:sz="4" w:space="0" w:color="auto"/>
              <w:right w:val="single" w:sz="4" w:space="0" w:color="auto"/>
            </w:tcBorders>
          </w:tcPr>
          <w:p w14:paraId="7CDF295E" w14:textId="77777777" w:rsidR="00E45232" w:rsidRPr="00E45232" w:rsidRDefault="00E45232">
            <w:pPr>
              <w:widowControl w:val="0"/>
              <w:numPr>
                <w:ilvl w:val="0"/>
                <w:numId w:val="4"/>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14:paraId="1842F3B6" w14:textId="77777777" w:rsidR="00E45232" w:rsidRPr="00E45232" w:rsidRDefault="00E45232" w:rsidP="00E4523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B8C4AA2" w14:textId="77777777" w:rsidR="00E45232" w:rsidRPr="00E45232" w:rsidRDefault="00E45232" w:rsidP="00E4523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tcPr>
          <w:p w14:paraId="30180790" w14:textId="77777777" w:rsidR="00E45232" w:rsidRPr="00E45232" w:rsidRDefault="00E45232" w:rsidP="00E4523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45232" w:rsidRPr="00E45232" w14:paraId="1294E593" w14:textId="77777777" w:rsidTr="00BB3AA8">
        <w:trPr>
          <w:jc w:val="center"/>
        </w:trPr>
        <w:tc>
          <w:tcPr>
            <w:tcW w:w="876" w:type="dxa"/>
            <w:tcBorders>
              <w:top w:val="single" w:sz="4" w:space="0" w:color="auto"/>
              <w:left w:val="single" w:sz="4" w:space="0" w:color="auto"/>
              <w:bottom w:val="single" w:sz="4" w:space="0" w:color="auto"/>
              <w:right w:val="single" w:sz="4" w:space="0" w:color="auto"/>
            </w:tcBorders>
          </w:tcPr>
          <w:p w14:paraId="499B39BD" w14:textId="77777777" w:rsidR="00E45232" w:rsidRPr="00E45232" w:rsidRDefault="00E45232">
            <w:pPr>
              <w:widowControl w:val="0"/>
              <w:numPr>
                <w:ilvl w:val="0"/>
                <w:numId w:val="4"/>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14:paraId="6302EE3C" w14:textId="77777777" w:rsidR="00E45232" w:rsidRPr="00E45232" w:rsidRDefault="00E45232" w:rsidP="00E4523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27A6731" w14:textId="77777777" w:rsidR="00E45232" w:rsidRPr="00E45232" w:rsidRDefault="00E45232" w:rsidP="00E4523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tcPr>
          <w:p w14:paraId="2CD56BCA" w14:textId="77777777" w:rsidR="00E45232" w:rsidRPr="00E45232" w:rsidRDefault="00E45232" w:rsidP="00E4523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53803ED" w14:textId="77777777" w:rsidR="00E45232" w:rsidRPr="00E45232" w:rsidRDefault="00E45232" w:rsidP="00E45232">
      <w:pPr>
        <w:spacing w:after="0" w:line="240" w:lineRule="auto"/>
        <w:ind w:firstLine="709"/>
        <w:jc w:val="both"/>
        <w:rPr>
          <w:rFonts w:ascii="Times New Roman" w:eastAsia="Times New Roman" w:hAnsi="Times New Roman" w:cs="Times New Roman"/>
          <w:i/>
          <w:sz w:val="24"/>
          <w:szCs w:val="24"/>
          <w:lang w:eastAsia="en-US"/>
        </w:rPr>
      </w:pPr>
      <w:r w:rsidRPr="00E45232">
        <w:rPr>
          <w:rFonts w:ascii="Times New Roman" w:eastAsia="Times New Roman" w:hAnsi="Times New Roman" w:cs="Times New Roman"/>
          <w:i/>
          <w:sz w:val="24"/>
          <w:szCs w:val="24"/>
          <w:lang w:eastAsia="en-US"/>
        </w:rPr>
        <w:t xml:space="preserve">/Pastaba. </w:t>
      </w:r>
      <w:r w:rsidRPr="00E45232">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0FB9EE7" w14:textId="77777777" w:rsidR="00E45232" w:rsidRPr="00E45232" w:rsidRDefault="00E45232" w:rsidP="00E45232">
      <w:pPr>
        <w:spacing w:after="0" w:line="240" w:lineRule="auto"/>
        <w:ind w:firstLine="1298"/>
        <w:jc w:val="both"/>
        <w:rPr>
          <w:rFonts w:ascii="Times New Roman" w:eastAsia="Times New Roman" w:hAnsi="Times New Roman" w:cs="Times New Roman"/>
          <w:bCs/>
          <w:sz w:val="24"/>
          <w:szCs w:val="24"/>
          <w:lang w:eastAsia="en-US"/>
        </w:rPr>
      </w:pPr>
    </w:p>
    <w:p w14:paraId="500BA483" w14:textId="77777777" w:rsidR="00E45232" w:rsidRPr="00E45232" w:rsidRDefault="00E45232" w:rsidP="00E45232">
      <w:pPr>
        <w:spacing w:after="0" w:line="240" w:lineRule="auto"/>
        <w:ind w:firstLine="720"/>
        <w:jc w:val="both"/>
        <w:rPr>
          <w:rFonts w:ascii="Times New Roman" w:eastAsia="Times New Roman" w:hAnsi="Times New Roman" w:cs="Times New Roman"/>
          <w:sz w:val="24"/>
          <w:szCs w:val="24"/>
          <w:lang w:eastAsia="en-US"/>
        </w:rPr>
      </w:pPr>
      <w:r w:rsidRPr="00E45232">
        <w:rPr>
          <w:rFonts w:ascii="Times New Roman" w:eastAsia="Times New Roman" w:hAnsi="Times New Roman" w:cs="Times New Roman"/>
          <w:sz w:val="24"/>
          <w:szCs w:val="24"/>
          <w:lang w:eastAsia="en-US"/>
        </w:rPr>
        <w:t>Pasiūlymas galioja ________dienų nuo vokų su pasiūlymais atplėšimo dienos.</w:t>
      </w:r>
    </w:p>
    <w:p w14:paraId="69B30FF4" w14:textId="77777777" w:rsidR="00E45232" w:rsidRPr="00E45232" w:rsidRDefault="00E45232" w:rsidP="00E45232">
      <w:pPr>
        <w:spacing w:after="0" w:line="240" w:lineRule="auto"/>
        <w:ind w:firstLine="709"/>
        <w:jc w:val="both"/>
        <w:rPr>
          <w:rFonts w:ascii="Times New Roman" w:eastAsia="Calibri" w:hAnsi="Times New Roman" w:cs="Times New Roman"/>
          <w:color w:val="000000"/>
          <w:spacing w:val="-4"/>
          <w:sz w:val="24"/>
          <w:szCs w:val="24"/>
          <w:lang w:eastAsia="en-US"/>
        </w:rPr>
      </w:pPr>
      <w:r w:rsidRPr="00E45232">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1577EB32" w14:textId="77777777" w:rsidR="00E45232" w:rsidRPr="00E45232" w:rsidRDefault="00E45232" w:rsidP="00E45232">
      <w:pPr>
        <w:spacing w:after="0" w:line="240" w:lineRule="auto"/>
        <w:ind w:firstLine="709"/>
        <w:jc w:val="both"/>
        <w:rPr>
          <w:rFonts w:ascii="Times New Roman" w:eastAsia="Calibri" w:hAnsi="Times New Roman" w:cs="Times New Roman"/>
          <w:color w:val="000000"/>
          <w:spacing w:val="-4"/>
          <w:sz w:val="24"/>
          <w:szCs w:val="24"/>
          <w:lang w:eastAsia="en-US"/>
        </w:rPr>
      </w:pPr>
    </w:p>
    <w:p w14:paraId="348691B1" w14:textId="0AF8405A" w:rsidR="00E45232" w:rsidRPr="00E45232" w:rsidRDefault="00E45232" w:rsidP="00E45232">
      <w:pPr>
        <w:spacing w:after="0" w:line="240" w:lineRule="auto"/>
        <w:ind w:firstLine="709"/>
        <w:jc w:val="both"/>
        <w:rPr>
          <w:rFonts w:ascii="Times New Roman" w:eastAsia="Calibri" w:hAnsi="Times New Roman" w:cs="Times New Roman"/>
          <w:color w:val="000000"/>
          <w:spacing w:val="-4"/>
          <w:sz w:val="24"/>
          <w:szCs w:val="24"/>
          <w:lang w:eastAsia="en-US"/>
        </w:rPr>
      </w:pPr>
      <w:r w:rsidRPr="00E45232">
        <w:rPr>
          <w:rFonts w:ascii="Times New Roman" w:eastAsia="Calibri" w:hAnsi="Times New Roman" w:cs="Times New Roman"/>
          <w:color w:val="000000"/>
          <w:spacing w:val="-4"/>
          <w:sz w:val="24"/>
          <w:szCs w:val="24"/>
          <w:lang w:eastAsia="en-US"/>
        </w:rPr>
        <w:t>Pasirašydamas pateiktą pasiūlymą, patvirtinu, kad dokumentų skaitmeninės kopijos ir elektroninėmis priemonėmis pateikti duomenys yra tikri.</w:t>
      </w:r>
    </w:p>
    <w:p w14:paraId="298FF371" w14:textId="77777777" w:rsidR="00E45232" w:rsidRPr="00E45232" w:rsidRDefault="00E45232" w:rsidP="00E45232">
      <w:pPr>
        <w:spacing w:after="0" w:line="240" w:lineRule="auto"/>
        <w:ind w:right="282" w:firstLine="1298"/>
        <w:jc w:val="both"/>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45232" w:rsidRPr="00E45232" w14:paraId="7ACEACBB" w14:textId="77777777" w:rsidTr="00BB3AA8">
        <w:trPr>
          <w:trHeight w:val="285"/>
        </w:trPr>
        <w:tc>
          <w:tcPr>
            <w:tcW w:w="3284" w:type="dxa"/>
            <w:tcBorders>
              <w:top w:val="nil"/>
              <w:left w:val="nil"/>
              <w:bottom w:val="single" w:sz="4" w:space="0" w:color="auto"/>
              <w:right w:val="nil"/>
            </w:tcBorders>
          </w:tcPr>
          <w:p w14:paraId="127AFC1D" w14:textId="77777777" w:rsidR="00E45232" w:rsidRPr="00E45232" w:rsidRDefault="00E45232" w:rsidP="00E45232">
            <w:pPr>
              <w:spacing w:after="0" w:line="240" w:lineRule="auto"/>
              <w:ind w:right="-1"/>
              <w:rPr>
                <w:rFonts w:ascii="Times New Roman" w:eastAsia="Times New Roman" w:hAnsi="Times New Roman" w:cs="Times New Roman"/>
                <w:sz w:val="24"/>
                <w:szCs w:val="24"/>
                <w:lang w:eastAsia="en-US"/>
              </w:rPr>
            </w:pPr>
          </w:p>
        </w:tc>
        <w:tc>
          <w:tcPr>
            <w:tcW w:w="604" w:type="dxa"/>
          </w:tcPr>
          <w:p w14:paraId="132691A5" w14:textId="77777777" w:rsidR="00E45232" w:rsidRPr="00E45232" w:rsidRDefault="00E45232" w:rsidP="00E45232">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AE27C1" w14:textId="77777777" w:rsidR="00E45232" w:rsidRPr="00E45232" w:rsidRDefault="00E45232" w:rsidP="00E45232">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937F586" w14:textId="77777777" w:rsidR="00E45232" w:rsidRPr="00E45232" w:rsidRDefault="00E45232" w:rsidP="00E45232">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2D2EA6D" w14:textId="77777777" w:rsidR="00E45232" w:rsidRPr="00E45232" w:rsidRDefault="00E45232" w:rsidP="00E45232">
            <w:pPr>
              <w:spacing w:after="0" w:line="240" w:lineRule="auto"/>
              <w:ind w:right="-1"/>
              <w:jc w:val="right"/>
              <w:rPr>
                <w:rFonts w:ascii="Times New Roman" w:eastAsia="Times New Roman" w:hAnsi="Times New Roman" w:cs="Times New Roman"/>
                <w:sz w:val="24"/>
                <w:szCs w:val="24"/>
                <w:lang w:eastAsia="en-US"/>
              </w:rPr>
            </w:pPr>
          </w:p>
        </w:tc>
        <w:tc>
          <w:tcPr>
            <w:tcW w:w="468" w:type="dxa"/>
          </w:tcPr>
          <w:p w14:paraId="60781BC8" w14:textId="77777777" w:rsidR="00E45232" w:rsidRPr="00E45232" w:rsidRDefault="00E45232" w:rsidP="00E45232">
            <w:pPr>
              <w:spacing w:after="0" w:line="240" w:lineRule="auto"/>
              <w:ind w:right="-1"/>
              <w:jc w:val="right"/>
              <w:rPr>
                <w:rFonts w:ascii="Times New Roman" w:eastAsia="Times New Roman" w:hAnsi="Times New Roman" w:cs="Times New Roman"/>
                <w:sz w:val="24"/>
                <w:szCs w:val="24"/>
                <w:lang w:eastAsia="en-US"/>
              </w:rPr>
            </w:pPr>
          </w:p>
        </w:tc>
      </w:tr>
      <w:tr w:rsidR="00E45232" w:rsidRPr="00834D90" w14:paraId="4268F04A" w14:textId="77777777" w:rsidTr="00BB3AA8">
        <w:trPr>
          <w:trHeight w:val="186"/>
        </w:trPr>
        <w:tc>
          <w:tcPr>
            <w:tcW w:w="3284" w:type="dxa"/>
            <w:tcBorders>
              <w:top w:val="single" w:sz="4" w:space="0" w:color="auto"/>
              <w:left w:val="nil"/>
              <w:bottom w:val="nil"/>
              <w:right w:val="nil"/>
            </w:tcBorders>
          </w:tcPr>
          <w:p w14:paraId="65C58368" w14:textId="77777777" w:rsidR="00E45232" w:rsidRPr="00834D90" w:rsidRDefault="00E45232" w:rsidP="00E45232">
            <w:pPr>
              <w:snapToGrid w:val="0"/>
              <w:spacing w:after="0" w:line="240" w:lineRule="auto"/>
              <w:jc w:val="both"/>
              <w:rPr>
                <w:rFonts w:ascii="Times New Roman" w:eastAsia="Times New Roman" w:hAnsi="Times New Roman" w:cs="Times New Roman"/>
                <w:position w:val="6"/>
                <w:sz w:val="24"/>
                <w:szCs w:val="24"/>
                <w:lang w:eastAsia="en-US"/>
              </w:rPr>
            </w:pPr>
            <w:r w:rsidRPr="00834D90">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654F2830" w14:textId="77777777" w:rsidR="00E45232" w:rsidRPr="00834D90" w:rsidRDefault="00E45232" w:rsidP="00E45232">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28C5997F" w14:textId="77777777" w:rsidR="00E45232" w:rsidRPr="00834D90" w:rsidRDefault="00E45232" w:rsidP="00E45232">
            <w:pPr>
              <w:spacing w:after="0" w:line="240" w:lineRule="auto"/>
              <w:ind w:right="-1"/>
              <w:jc w:val="center"/>
              <w:rPr>
                <w:rFonts w:ascii="Times New Roman" w:eastAsia="Times New Roman" w:hAnsi="Times New Roman" w:cs="Times New Roman"/>
                <w:sz w:val="24"/>
                <w:szCs w:val="24"/>
                <w:lang w:eastAsia="en-US"/>
              </w:rPr>
            </w:pPr>
            <w:r w:rsidRPr="00834D90">
              <w:rPr>
                <w:rFonts w:ascii="Times New Roman" w:eastAsia="Times New Roman" w:hAnsi="Times New Roman" w:cs="Times New Roman"/>
                <w:position w:val="6"/>
                <w:sz w:val="24"/>
                <w:szCs w:val="24"/>
                <w:lang w:eastAsia="en-US"/>
              </w:rPr>
              <w:t>(Parašas)</w:t>
            </w:r>
            <w:r w:rsidRPr="00834D90">
              <w:rPr>
                <w:rFonts w:ascii="Times New Roman" w:eastAsia="Times New Roman" w:hAnsi="Times New Roman" w:cs="Times New Roman"/>
                <w:i/>
                <w:sz w:val="24"/>
                <w:szCs w:val="24"/>
                <w:lang w:eastAsia="en-US"/>
              </w:rPr>
              <w:t xml:space="preserve"> </w:t>
            </w:r>
          </w:p>
        </w:tc>
        <w:tc>
          <w:tcPr>
            <w:tcW w:w="701" w:type="dxa"/>
          </w:tcPr>
          <w:p w14:paraId="3F9E71BB" w14:textId="77777777" w:rsidR="00E45232" w:rsidRPr="00834D90" w:rsidRDefault="00E45232" w:rsidP="00E45232">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3C7DEF8C" w14:textId="77777777" w:rsidR="00E45232" w:rsidRPr="00834D90" w:rsidRDefault="00E45232" w:rsidP="00E45232">
            <w:pPr>
              <w:spacing w:after="0" w:line="240" w:lineRule="auto"/>
              <w:ind w:right="-1"/>
              <w:jc w:val="center"/>
              <w:rPr>
                <w:rFonts w:ascii="Times New Roman" w:eastAsia="Times New Roman" w:hAnsi="Times New Roman" w:cs="Times New Roman"/>
                <w:sz w:val="24"/>
                <w:szCs w:val="24"/>
                <w:lang w:eastAsia="en-US"/>
              </w:rPr>
            </w:pPr>
            <w:r w:rsidRPr="00834D90">
              <w:rPr>
                <w:rFonts w:ascii="Times New Roman" w:eastAsia="Times New Roman" w:hAnsi="Times New Roman" w:cs="Times New Roman"/>
                <w:position w:val="6"/>
                <w:sz w:val="24"/>
                <w:szCs w:val="24"/>
                <w:lang w:eastAsia="en-US"/>
              </w:rPr>
              <w:t>(Vardas ir pavardė)</w:t>
            </w:r>
            <w:r w:rsidRPr="00834D90">
              <w:rPr>
                <w:rFonts w:ascii="Times New Roman" w:eastAsia="Times New Roman" w:hAnsi="Times New Roman" w:cs="Times New Roman"/>
                <w:i/>
                <w:sz w:val="24"/>
                <w:szCs w:val="24"/>
                <w:lang w:eastAsia="en-US"/>
              </w:rPr>
              <w:t xml:space="preserve"> </w:t>
            </w:r>
          </w:p>
        </w:tc>
        <w:tc>
          <w:tcPr>
            <w:tcW w:w="468" w:type="dxa"/>
          </w:tcPr>
          <w:p w14:paraId="465B94D1" w14:textId="77777777" w:rsidR="00E45232" w:rsidRPr="00834D90" w:rsidRDefault="00E45232" w:rsidP="00E45232">
            <w:pPr>
              <w:spacing w:after="0" w:line="240" w:lineRule="auto"/>
              <w:ind w:right="-1"/>
              <w:jc w:val="center"/>
              <w:rPr>
                <w:rFonts w:ascii="Times New Roman" w:eastAsia="Times New Roman" w:hAnsi="Times New Roman" w:cs="Times New Roman"/>
                <w:sz w:val="24"/>
                <w:szCs w:val="24"/>
                <w:lang w:eastAsia="en-US"/>
              </w:rPr>
            </w:pPr>
          </w:p>
        </w:tc>
      </w:tr>
    </w:tbl>
    <w:p w14:paraId="4ED722F8" w14:textId="77777777" w:rsidR="00E45232" w:rsidRPr="00E45232" w:rsidRDefault="00E45232" w:rsidP="00E45232">
      <w:pPr>
        <w:spacing w:after="0" w:line="240" w:lineRule="auto"/>
        <w:jc w:val="both"/>
        <w:rPr>
          <w:rFonts w:ascii="Times New Roman" w:eastAsia="Times New Roman" w:hAnsi="Times New Roman" w:cs="Times New Roman"/>
          <w:sz w:val="24"/>
          <w:szCs w:val="24"/>
          <w:lang w:eastAsia="en-US"/>
        </w:rPr>
      </w:pPr>
    </w:p>
    <w:p w14:paraId="2E656700" w14:textId="77777777" w:rsidR="00E45232" w:rsidRPr="00E45232" w:rsidRDefault="00E45232" w:rsidP="00E45232">
      <w:pPr>
        <w:tabs>
          <w:tab w:val="num" w:pos="0"/>
          <w:tab w:val="left" w:pos="249"/>
        </w:tabs>
        <w:spacing w:after="0" w:line="240" w:lineRule="auto"/>
        <w:rPr>
          <w:rFonts w:ascii="Times New Roman" w:eastAsia="Calibri" w:hAnsi="Times New Roman" w:cs="Times New Roman"/>
          <w:b/>
          <w:sz w:val="24"/>
          <w:szCs w:val="24"/>
          <w:lang w:eastAsia="en-US"/>
        </w:rPr>
      </w:pPr>
      <w:r w:rsidRPr="00E45232">
        <w:rPr>
          <w:rFonts w:ascii="Times New Roman" w:eastAsia="Calibri" w:hAnsi="Times New Roman" w:cs="Times New Roman"/>
          <w:b/>
          <w:sz w:val="24"/>
          <w:szCs w:val="24"/>
          <w:lang w:eastAsia="en-US"/>
        </w:rPr>
        <w:tab/>
        <w:t>Pastaba:</w:t>
      </w:r>
    </w:p>
    <w:p w14:paraId="032D3BDA" w14:textId="77777777" w:rsidR="00E45232" w:rsidRPr="00E45232" w:rsidRDefault="00E45232" w:rsidP="00E45232">
      <w:pPr>
        <w:tabs>
          <w:tab w:val="left" w:pos="709"/>
          <w:tab w:val="left" w:pos="993"/>
        </w:tabs>
        <w:spacing w:after="0" w:line="240" w:lineRule="auto"/>
        <w:ind w:left="720" w:hanging="11"/>
        <w:jc w:val="both"/>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4CC8D68D" w14:textId="77777777" w:rsidR="00FB70A0" w:rsidRPr="00072F9C" w:rsidRDefault="00FB70A0" w:rsidP="00FB70A0">
      <w:pPr>
        <w:jc w:val="center"/>
        <w:rPr>
          <w:rFonts w:ascii="Times New Roman" w:hAnsi="Times New Roman" w:cs="Times New Roman"/>
          <w:color w:val="7030A0"/>
        </w:rPr>
      </w:pPr>
      <w:r w:rsidRPr="00072F9C">
        <w:rPr>
          <w:rFonts w:ascii="Times New Roman" w:hAnsi="Times New Roman" w:cs="Times New Roman"/>
        </w:rPr>
        <w:t>__________</w:t>
      </w:r>
    </w:p>
    <w:p w14:paraId="57E525D9" w14:textId="77777777" w:rsidR="00FB70A0" w:rsidRPr="00072F9C" w:rsidRDefault="00FB70A0" w:rsidP="00FB70A0">
      <w:pPr>
        <w:pStyle w:val="Antrat2"/>
        <w:ind w:left="5103"/>
        <w:rPr>
          <w:rFonts w:ascii="Times New Roman" w:hAnsi="Times New Roman" w:cs="Times New Roman"/>
          <w:b/>
          <w:bCs/>
          <w:smallCaps/>
          <w:sz w:val="22"/>
          <w:szCs w:val="22"/>
        </w:rPr>
      </w:pPr>
    </w:p>
    <w:p w14:paraId="5B45E78B" w14:textId="58221AFC" w:rsidR="00210594" w:rsidRPr="00072F9C" w:rsidRDefault="00796610" w:rsidP="00796610">
      <w:pPr>
        <w:pStyle w:val="Antrat2"/>
        <w:rPr>
          <w:rFonts w:ascii="Times New Roman" w:hAnsi="Times New Roman" w:cs="Times New Roman"/>
        </w:rPr>
      </w:pPr>
      <w:r w:rsidRPr="00072F9C">
        <w:rPr>
          <w:rFonts w:ascii="Times New Roman" w:hAnsi="Times New Roman" w:cs="Times New Roman"/>
        </w:rPr>
        <w:t xml:space="preserve"> </w:t>
      </w:r>
    </w:p>
    <w:sectPr w:rsidR="00210594" w:rsidRPr="00072F9C" w:rsidSect="00FB5073">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04188" w14:textId="77777777" w:rsidR="00A74CFA" w:rsidRDefault="00A74CFA" w:rsidP="00D05666">
      <w:r>
        <w:separator/>
      </w:r>
    </w:p>
  </w:endnote>
  <w:endnote w:type="continuationSeparator" w:id="0">
    <w:p w14:paraId="066BAF12" w14:textId="77777777" w:rsidR="00A74CFA" w:rsidRDefault="00A74CFA" w:rsidP="00D05666">
      <w:r>
        <w:continuationSeparator/>
      </w:r>
    </w:p>
  </w:endnote>
  <w:endnote w:type="continuationNotice" w:id="1">
    <w:p w14:paraId="523E7A82" w14:textId="77777777" w:rsidR="00A74CFA" w:rsidRDefault="00A74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BCEFC" w14:textId="77777777" w:rsidR="00A74CFA" w:rsidRDefault="00A74CFA" w:rsidP="00D05666">
      <w:r>
        <w:separator/>
      </w:r>
    </w:p>
  </w:footnote>
  <w:footnote w:type="continuationSeparator" w:id="0">
    <w:p w14:paraId="442DF139" w14:textId="77777777" w:rsidR="00A74CFA" w:rsidRDefault="00A74CFA" w:rsidP="00D05666">
      <w:r>
        <w:continuationSeparator/>
      </w:r>
    </w:p>
  </w:footnote>
  <w:footnote w:type="continuationNotice" w:id="1">
    <w:p w14:paraId="6187907A" w14:textId="77777777" w:rsidR="00A74CFA" w:rsidRDefault="00A74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84103">
    <w:abstractNumId w:val="0"/>
  </w:num>
  <w:num w:numId="2" w16cid:durableId="1484615006">
    <w:abstractNumId w:val="6"/>
  </w:num>
  <w:num w:numId="3" w16cid:durableId="2109962838">
    <w:abstractNumId w:val="1"/>
  </w:num>
  <w:num w:numId="4" w16cid:durableId="300426977">
    <w:abstractNumId w:val="7"/>
  </w:num>
  <w:num w:numId="5" w16cid:durableId="1274291814">
    <w:abstractNumId w:val="5"/>
  </w:num>
  <w:num w:numId="6" w16cid:durableId="1518426571">
    <w:abstractNumId w:val="3"/>
  </w:num>
  <w:num w:numId="7" w16cid:durableId="388190212">
    <w:abstractNumId w:val="2"/>
  </w:num>
  <w:num w:numId="8" w16cid:durableId="7639198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4C"/>
    <w:rsid w:val="00012892"/>
    <w:rsid w:val="00012BE7"/>
    <w:rsid w:val="000133D6"/>
    <w:rsid w:val="00013DF0"/>
    <w:rsid w:val="00013EF1"/>
    <w:rsid w:val="00013FF6"/>
    <w:rsid w:val="0001400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C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69"/>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C0"/>
    <w:rsid w:val="001B50F3"/>
    <w:rsid w:val="001B53D6"/>
    <w:rsid w:val="001B59DE"/>
    <w:rsid w:val="001B77FA"/>
    <w:rsid w:val="001C1AD0"/>
    <w:rsid w:val="001C1CC5"/>
    <w:rsid w:val="001C24BC"/>
    <w:rsid w:val="001C305A"/>
    <w:rsid w:val="001C37BD"/>
    <w:rsid w:val="001C45C1"/>
    <w:rsid w:val="001C467B"/>
    <w:rsid w:val="001C468D"/>
    <w:rsid w:val="001C4F12"/>
    <w:rsid w:val="001C545C"/>
    <w:rsid w:val="001C635E"/>
    <w:rsid w:val="001C6757"/>
    <w:rsid w:val="001C6A8E"/>
    <w:rsid w:val="001C762B"/>
    <w:rsid w:val="001C7F48"/>
    <w:rsid w:val="001D2623"/>
    <w:rsid w:val="001D2CB6"/>
    <w:rsid w:val="001D37D8"/>
    <w:rsid w:val="001D414C"/>
    <w:rsid w:val="001D41F4"/>
    <w:rsid w:val="001D436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E2"/>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9C"/>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44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23D5"/>
    <w:rsid w:val="00343586"/>
    <w:rsid w:val="003436A3"/>
    <w:rsid w:val="00343AFE"/>
    <w:rsid w:val="0034460F"/>
    <w:rsid w:val="00344F46"/>
    <w:rsid w:val="00345141"/>
    <w:rsid w:val="003451F8"/>
    <w:rsid w:val="003453C2"/>
    <w:rsid w:val="00346410"/>
    <w:rsid w:val="00347C9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1D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D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13"/>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031"/>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A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7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7A"/>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0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630"/>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AF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12A"/>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D6"/>
    <w:rsid w:val="006C0B42"/>
    <w:rsid w:val="006C0F06"/>
    <w:rsid w:val="006C176F"/>
    <w:rsid w:val="006C1CEA"/>
    <w:rsid w:val="006C2ED7"/>
    <w:rsid w:val="006C3B0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7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27E"/>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10"/>
    <w:rsid w:val="00796861"/>
    <w:rsid w:val="00796EB0"/>
    <w:rsid w:val="007976F5"/>
    <w:rsid w:val="007A059A"/>
    <w:rsid w:val="007A130B"/>
    <w:rsid w:val="007A15EC"/>
    <w:rsid w:val="007A1E23"/>
    <w:rsid w:val="007A2F2E"/>
    <w:rsid w:val="007A55C8"/>
    <w:rsid w:val="007A5905"/>
    <w:rsid w:val="007A5BDA"/>
    <w:rsid w:val="007A5D9C"/>
    <w:rsid w:val="007A68AD"/>
    <w:rsid w:val="007A6D91"/>
    <w:rsid w:val="007A739D"/>
    <w:rsid w:val="007A7D55"/>
    <w:rsid w:val="007A7E8A"/>
    <w:rsid w:val="007B0F0F"/>
    <w:rsid w:val="007B12FF"/>
    <w:rsid w:val="007B185F"/>
    <w:rsid w:val="007B2A01"/>
    <w:rsid w:val="007B2E75"/>
    <w:rsid w:val="007B2E78"/>
    <w:rsid w:val="007B3B8D"/>
    <w:rsid w:val="007B43A1"/>
    <w:rsid w:val="007B4DFE"/>
    <w:rsid w:val="007B52AF"/>
    <w:rsid w:val="007B52C5"/>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D9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97"/>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F0"/>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7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32A"/>
    <w:rsid w:val="009B0769"/>
    <w:rsid w:val="009B1258"/>
    <w:rsid w:val="009B2302"/>
    <w:rsid w:val="009B2D7A"/>
    <w:rsid w:val="009B2DB2"/>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B6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88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79C"/>
    <w:rsid w:val="00A3512C"/>
    <w:rsid w:val="00A351CC"/>
    <w:rsid w:val="00A356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CA"/>
    <w:rsid w:val="00A67567"/>
    <w:rsid w:val="00A704CD"/>
    <w:rsid w:val="00A70D62"/>
    <w:rsid w:val="00A70DAE"/>
    <w:rsid w:val="00A70DC3"/>
    <w:rsid w:val="00A70E68"/>
    <w:rsid w:val="00A71BA0"/>
    <w:rsid w:val="00A728AD"/>
    <w:rsid w:val="00A73BF7"/>
    <w:rsid w:val="00A744AD"/>
    <w:rsid w:val="00A747AC"/>
    <w:rsid w:val="00A74B22"/>
    <w:rsid w:val="00A74B37"/>
    <w:rsid w:val="00A74CFA"/>
    <w:rsid w:val="00A75114"/>
    <w:rsid w:val="00A75148"/>
    <w:rsid w:val="00A75349"/>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9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5B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AE"/>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B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162"/>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931"/>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80A"/>
    <w:rsid w:val="00C07985"/>
    <w:rsid w:val="00C07A42"/>
    <w:rsid w:val="00C07B07"/>
    <w:rsid w:val="00C07F25"/>
    <w:rsid w:val="00C10170"/>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22"/>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7DF"/>
    <w:rsid w:val="00D35E28"/>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184"/>
    <w:rsid w:val="00DC6585"/>
    <w:rsid w:val="00DC6803"/>
    <w:rsid w:val="00DC6D15"/>
    <w:rsid w:val="00DC6E53"/>
    <w:rsid w:val="00DC7145"/>
    <w:rsid w:val="00DC71E2"/>
    <w:rsid w:val="00DC7576"/>
    <w:rsid w:val="00DC7B87"/>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15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32"/>
    <w:rsid w:val="00E468D3"/>
    <w:rsid w:val="00E50D81"/>
    <w:rsid w:val="00E50F51"/>
    <w:rsid w:val="00E50F94"/>
    <w:rsid w:val="00E52B67"/>
    <w:rsid w:val="00E534F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72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EC6"/>
    <w:rsid w:val="00EF5623"/>
    <w:rsid w:val="00EF577C"/>
    <w:rsid w:val="00EF58C3"/>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0B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92"/>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73"/>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5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88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6C07D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90999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3427</Words>
  <Characters>1954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3</cp:revision>
  <dcterms:created xsi:type="dcterms:W3CDTF">2026-03-17T08:11:00Z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