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07F3" w14:textId="13AEA44A" w:rsidR="00ED1C74" w:rsidRPr="00B02D9D" w:rsidRDefault="00A6469A" w:rsidP="00262F03">
      <w:pPr>
        <w:pStyle w:val="paragraph"/>
        <w:spacing w:before="0" w:beforeAutospacing="0" w:after="0" w:afterAutospacing="0"/>
        <w:textAlignment w:val="baseline"/>
        <w:rPr>
          <w:rFonts w:asciiTheme="minorHAnsi" w:hAnsiTheme="minorHAnsi" w:cstheme="minorHAnsi"/>
          <w:sz w:val="22"/>
          <w:szCs w:val="22"/>
          <w:lang w:eastAsia="en-US"/>
        </w:rPr>
      </w:pPr>
      <w:r w:rsidRPr="00B02D9D">
        <w:rPr>
          <w:rFonts w:asciiTheme="minorHAnsi" w:hAnsiTheme="minorHAnsi" w:cstheme="minorHAnsi"/>
          <w:noProof/>
          <w:sz w:val="22"/>
          <w:szCs w:val="22"/>
        </w:rPr>
        <w:drawing>
          <wp:inline distT="0" distB="0" distL="0" distR="0" wp14:anchorId="2DE15F42" wp14:editId="3A103F8B">
            <wp:extent cx="971550" cy="304800"/>
            <wp:effectExtent l="0" t="0" r="0" b="0"/>
            <wp:docPr id="1395672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p>
    <w:p w14:paraId="368448D3" w14:textId="1AEF61F5" w:rsidR="00204C74" w:rsidRPr="00B02D9D" w:rsidRDefault="00204C74" w:rsidP="00DB3385">
      <w:pPr>
        <w:spacing w:after="0" w:line="240" w:lineRule="auto"/>
        <w:rPr>
          <w:rFonts w:asciiTheme="minorHAnsi" w:hAnsiTheme="minorHAnsi" w:cstheme="minorHAnsi"/>
          <w:color w:val="auto"/>
          <w:sz w:val="22"/>
          <w:szCs w:val="22"/>
          <w:lang w:val="lt-LT" w:eastAsia="en-US"/>
        </w:rPr>
      </w:pPr>
    </w:p>
    <w:p w14:paraId="239C7605" w14:textId="77777777" w:rsidR="00781C4E" w:rsidRPr="00B02D9D" w:rsidRDefault="00781C4E" w:rsidP="00CC5B87">
      <w:pPr>
        <w:pStyle w:val="Default"/>
        <w:ind w:firstLine="567"/>
        <w:jc w:val="center"/>
        <w:rPr>
          <w:rFonts w:asciiTheme="minorHAnsi" w:hAnsiTheme="minorHAnsi" w:cstheme="minorHAnsi"/>
          <w:color w:val="auto"/>
          <w:sz w:val="22"/>
          <w:szCs w:val="22"/>
        </w:rPr>
      </w:pPr>
    </w:p>
    <w:p w14:paraId="44685F87" w14:textId="200AB706" w:rsidR="00781C4E" w:rsidRPr="00B02D9D" w:rsidRDefault="369EB095" w:rsidP="1AA95FD4">
      <w:pPr>
        <w:spacing w:after="0" w:line="240" w:lineRule="auto"/>
        <w:ind w:firstLine="567"/>
        <w:jc w:val="center"/>
        <w:rPr>
          <w:rFonts w:asciiTheme="minorHAnsi" w:hAnsiTheme="minorHAnsi" w:cstheme="minorHAnsi"/>
          <w:b/>
          <w:bCs/>
          <w:color w:val="auto"/>
          <w:sz w:val="22"/>
          <w:szCs w:val="22"/>
          <w:lang w:val="lt-LT"/>
        </w:rPr>
      </w:pPr>
      <w:r w:rsidRPr="00B02D9D">
        <w:rPr>
          <w:rFonts w:asciiTheme="minorHAnsi" w:hAnsiTheme="minorHAnsi" w:cstheme="minorHAnsi"/>
          <w:b/>
          <w:bCs/>
          <w:color w:val="auto"/>
          <w:sz w:val="22"/>
          <w:szCs w:val="22"/>
          <w:lang w:val="lt-LT"/>
        </w:rPr>
        <w:t xml:space="preserve"> RINKOS </w:t>
      </w:r>
      <w:r w:rsidR="2AD71700" w:rsidRPr="00B02D9D">
        <w:rPr>
          <w:rFonts w:asciiTheme="minorHAnsi" w:hAnsiTheme="minorHAnsi" w:cstheme="minorHAnsi"/>
          <w:b/>
          <w:bCs/>
          <w:color w:val="auto"/>
          <w:sz w:val="22"/>
          <w:szCs w:val="22"/>
          <w:lang w:val="lt-LT"/>
        </w:rPr>
        <w:t>KONSULTACIJOS</w:t>
      </w:r>
      <w:r w:rsidRPr="00B02D9D">
        <w:rPr>
          <w:rFonts w:asciiTheme="minorHAnsi" w:hAnsiTheme="minorHAnsi" w:cstheme="minorHAnsi"/>
          <w:b/>
          <w:bCs/>
          <w:color w:val="auto"/>
          <w:sz w:val="22"/>
          <w:szCs w:val="22"/>
          <w:lang w:val="lt-LT"/>
        </w:rPr>
        <w:t xml:space="preserve"> FORMA</w:t>
      </w:r>
    </w:p>
    <w:p w14:paraId="05F856FE" w14:textId="77777777" w:rsidR="00781C4E" w:rsidRPr="00B02D9D" w:rsidRDefault="00781C4E" w:rsidP="00921083">
      <w:pPr>
        <w:spacing w:after="0" w:line="240" w:lineRule="auto"/>
        <w:jc w:val="both"/>
        <w:rPr>
          <w:rFonts w:asciiTheme="minorHAnsi" w:hAnsiTheme="minorHAnsi" w:cstheme="minorHAnsi"/>
          <w:color w:val="auto"/>
          <w:sz w:val="22"/>
          <w:szCs w:val="22"/>
          <w:lang w:val="lt-LT"/>
        </w:rPr>
      </w:pPr>
    </w:p>
    <w:p w14:paraId="232DF0AB" w14:textId="5AE149A9" w:rsidR="00781C4E" w:rsidRPr="00B02D9D" w:rsidRDefault="11329F0B" w:rsidP="4042D61A">
      <w:pPr>
        <w:spacing w:after="0" w:line="240" w:lineRule="auto"/>
        <w:ind w:firstLine="567"/>
        <w:jc w:val="both"/>
        <w:rPr>
          <w:rFonts w:asciiTheme="minorHAnsi" w:hAnsiTheme="minorHAnsi"/>
          <w:color w:val="auto"/>
          <w:sz w:val="22"/>
          <w:szCs w:val="22"/>
          <w:lang w:val="lt-LT"/>
        </w:rPr>
      </w:pPr>
      <w:proofErr w:type="spellStart"/>
      <w:r w:rsidRPr="00B02D9D">
        <w:rPr>
          <w:rFonts w:asciiTheme="minorHAnsi" w:hAnsiTheme="minorHAnsi"/>
          <w:color w:val="auto"/>
          <w:sz w:val="22"/>
          <w:szCs w:val="22"/>
          <w:lang w:val="lt-LT"/>
        </w:rPr>
        <w:t>Energy</w:t>
      </w:r>
      <w:proofErr w:type="spellEnd"/>
      <w:r w:rsidRPr="00B02D9D">
        <w:rPr>
          <w:rFonts w:asciiTheme="minorHAnsi" w:hAnsiTheme="minorHAnsi"/>
          <w:color w:val="auto"/>
          <w:sz w:val="22"/>
          <w:szCs w:val="22"/>
          <w:lang w:val="lt-LT"/>
        </w:rPr>
        <w:t xml:space="preserve"> </w:t>
      </w:r>
      <w:proofErr w:type="spellStart"/>
      <w:r w:rsidR="75FEDB6A" w:rsidRPr="00B02D9D">
        <w:rPr>
          <w:rFonts w:asciiTheme="minorHAnsi" w:hAnsiTheme="minorHAnsi"/>
          <w:color w:val="auto"/>
          <w:sz w:val="22"/>
          <w:szCs w:val="22"/>
          <w:lang w:val="lt-LT"/>
        </w:rPr>
        <w:t>c</w:t>
      </w:r>
      <w:r w:rsidRPr="00B02D9D">
        <w:rPr>
          <w:rFonts w:asciiTheme="minorHAnsi" w:hAnsiTheme="minorHAnsi"/>
          <w:color w:val="auto"/>
          <w:sz w:val="22"/>
          <w:szCs w:val="22"/>
          <w:lang w:val="lt-LT"/>
        </w:rPr>
        <w:t>ells</w:t>
      </w:r>
      <w:proofErr w:type="spellEnd"/>
      <w:r w:rsidR="669FB525" w:rsidRPr="00B02D9D">
        <w:rPr>
          <w:rFonts w:asciiTheme="minorHAnsi" w:hAnsiTheme="minorHAnsi"/>
          <w:color w:val="auto"/>
          <w:sz w:val="22"/>
          <w:szCs w:val="22"/>
          <w:lang w:val="lt-LT"/>
        </w:rPr>
        <w:t>, UAB</w:t>
      </w:r>
      <w:r w:rsidRPr="00B02D9D">
        <w:rPr>
          <w:rFonts w:asciiTheme="minorHAnsi" w:hAnsiTheme="minorHAnsi"/>
          <w:color w:val="auto"/>
          <w:sz w:val="22"/>
          <w:szCs w:val="22"/>
          <w:lang w:val="lt-LT"/>
        </w:rPr>
        <w:t xml:space="preserve"> </w:t>
      </w:r>
      <w:r w:rsidR="7118B7F9" w:rsidRPr="00B02D9D">
        <w:rPr>
          <w:rFonts w:asciiTheme="minorHAnsi" w:hAnsiTheme="minorHAnsi"/>
          <w:color w:val="auto"/>
          <w:sz w:val="22"/>
          <w:szCs w:val="22"/>
          <w:lang w:val="lt-LT"/>
        </w:rPr>
        <w:t xml:space="preserve">(toliau – </w:t>
      </w:r>
      <w:r w:rsidR="16D4CD48" w:rsidRPr="00B02D9D">
        <w:rPr>
          <w:rFonts w:asciiTheme="minorHAnsi" w:hAnsiTheme="minorHAnsi"/>
          <w:color w:val="auto"/>
          <w:sz w:val="22"/>
          <w:szCs w:val="22"/>
          <w:lang w:val="lt-LT"/>
        </w:rPr>
        <w:t>Perkantysis subjektas</w:t>
      </w:r>
      <w:r w:rsidR="7118B7F9" w:rsidRPr="00B02D9D">
        <w:rPr>
          <w:rFonts w:asciiTheme="minorHAnsi" w:hAnsiTheme="minorHAnsi"/>
          <w:color w:val="auto"/>
          <w:sz w:val="22"/>
          <w:szCs w:val="22"/>
          <w:lang w:val="lt-LT"/>
        </w:rPr>
        <w:t xml:space="preserve">) </w:t>
      </w:r>
      <w:r w:rsidRPr="00B02D9D">
        <w:rPr>
          <w:rFonts w:asciiTheme="minorHAnsi" w:hAnsiTheme="minorHAnsi"/>
          <w:color w:val="auto"/>
          <w:sz w:val="22"/>
          <w:szCs w:val="22"/>
          <w:lang w:val="lt-LT"/>
        </w:rPr>
        <w:t>p</w:t>
      </w:r>
      <w:r w:rsidR="7CAC9E7C" w:rsidRPr="00B02D9D">
        <w:rPr>
          <w:rFonts w:asciiTheme="minorHAnsi" w:hAnsiTheme="minorHAnsi"/>
          <w:color w:val="auto"/>
          <w:sz w:val="22"/>
          <w:szCs w:val="22"/>
          <w:lang w:val="lt-LT"/>
        </w:rPr>
        <w:t>lanuoja</w:t>
      </w:r>
      <w:r w:rsidRPr="00B02D9D">
        <w:rPr>
          <w:rFonts w:asciiTheme="minorHAnsi" w:hAnsiTheme="minorHAnsi"/>
          <w:color w:val="auto"/>
          <w:sz w:val="22"/>
          <w:szCs w:val="22"/>
          <w:lang w:val="lt-LT"/>
        </w:rPr>
        <w:t xml:space="preserve"> </w:t>
      </w:r>
      <w:r w:rsidR="7CAC9E7C" w:rsidRPr="00B02D9D">
        <w:rPr>
          <w:rFonts w:asciiTheme="minorHAnsi" w:hAnsiTheme="minorHAnsi"/>
          <w:color w:val="auto"/>
          <w:sz w:val="22"/>
          <w:szCs w:val="22"/>
          <w:lang w:val="lt-LT"/>
        </w:rPr>
        <w:t>vykdyti</w:t>
      </w:r>
      <w:r w:rsidR="3CFE190A" w:rsidRPr="00B02D9D">
        <w:rPr>
          <w:rFonts w:asciiTheme="minorHAnsi" w:hAnsiTheme="minorHAnsi"/>
          <w:color w:val="auto"/>
          <w:sz w:val="22"/>
          <w:szCs w:val="22"/>
          <w:lang w:val="lt-LT"/>
        </w:rPr>
        <w:t xml:space="preserve"> </w:t>
      </w:r>
      <w:r w:rsidR="64A6001F" w:rsidRPr="00B02D9D">
        <w:rPr>
          <w:rFonts w:asciiTheme="minorHAnsi" w:hAnsiTheme="minorHAnsi"/>
          <w:color w:val="auto"/>
          <w:sz w:val="22"/>
          <w:szCs w:val="22"/>
          <w:lang w:val="lt-LT"/>
        </w:rPr>
        <w:t>Perkančiojo subjekto</w:t>
      </w:r>
      <w:r w:rsidR="260D748A" w:rsidRPr="00B02D9D">
        <w:rPr>
          <w:rFonts w:asciiTheme="minorHAnsi" w:hAnsiTheme="minorHAnsi"/>
          <w:color w:val="auto"/>
          <w:sz w:val="22"/>
          <w:szCs w:val="22"/>
          <w:lang w:val="lt-LT"/>
        </w:rPr>
        <w:t xml:space="preserve"> procesų skaitmenizavimo </w:t>
      </w:r>
      <w:r w:rsidR="4018F699" w:rsidRPr="00B02D9D">
        <w:rPr>
          <w:rFonts w:asciiTheme="minorHAnsi" w:hAnsiTheme="minorHAnsi"/>
          <w:color w:val="auto"/>
          <w:sz w:val="22"/>
          <w:szCs w:val="22"/>
          <w:lang w:val="lt-LT"/>
        </w:rPr>
        <w:t>paslaugų</w:t>
      </w:r>
      <w:r w:rsidR="260D748A" w:rsidRPr="00B02D9D">
        <w:rPr>
          <w:rFonts w:asciiTheme="minorHAnsi" w:hAnsiTheme="minorHAnsi"/>
          <w:color w:val="auto"/>
          <w:sz w:val="22"/>
          <w:szCs w:val="22"/>
          <w:lang w:val="lt-LT"/>
        </w:rPr>
        <w:t xml:space="preserve"> </w:t>
      </w:r>
      <w:r w:rsidR="7CAC9E7C" w:rsidRPr="00B02D9D">
        <w:rPr>
          <w:rFonts w:asciiTheme="minorHAnsi" w:hAnsiTheme="minorHAnsi"/>
          <w:color w:val="auto"/>
          <w:sz w:val="22"/>
          <w:szCs w:val="22"/>
          <w:lang w:val="lt-LT"/>
        </w:rPr>
        <w:t xml:space="preserve">pirkimą </w:t>
      </w:r>
      <w:r w:rsidR="16D4CD48" w:rsidRPr="00B02D9D">
        <w:rPr>
          <w:rFonts w:asciiTheme="minorHAnsi" w:hAnsiTheme="minorHAnsi"/>
          <w:color w:val="auto"/>
          <w:sz w:val="22"/>
          <w:szCs w:val="22"/>
          <w:lang w:val="lt-LT"/>
        </w:rPr>
        <w:t xml:space="preserve">(toliau – Pirkimas) </w:t>
      </w:r>
      <w:r w:rsidR="7CAC9E7C" w:rsidRPr="00B02D9D">
        <w:rPr>
          <w:rFonts w:asciiTheme="minorHAnsi" w:hAnsiTheme="minorHAnsi"/>
          <w:color w:val="auto"/>
          <w:sz w:val="22"/>
          <w:szCs w:val="22"/>
          <w:lang w:val="lt-LT"/>
        </w:rPr>
        <w:t>ir kviečia</w:t>
      </w:r>
      <w:r w:rsidR="036546CE" w:rsidRPr="00B02D9D">
        <w:rPr>
          <w:rFonts w:asciiTheme="minorHAnsi" w:hAnsiTheme="minorHAnsi"/>
          <w:color w:val="auto"/>
          <w:sz w:val="22"/>
          <w:szCs w:val="22"/>
          <w:lang w:val="lt-LT"/>
        </w:rPr>
        <w:t xml:space="preserve"> </w:t>
      </w:r>
      <w:r w:rsidR="7CAC9E7C" w:rsidRPr="00B02D9D">
        <w:rPr>
          <w:rFonts w:asciiTheme="minorHAnsi" w:hAnsiTheme="minorHAnsi"/>
          <w:color w:val="auto"/>
          <w:sz w:val="22"/>
          <w:szCs w:val="22"/>
          <w:lang w:val="lt-LT"/>
        </w:rPr>
        <w:t xml:space="preserve">dalyvauti rinkos </w:t>
      </w:r>
      <w:r w:rsidR="346090C0" w:rsidRPr="00B02D9D">
        <w:rPr>
          <w:rFonts w:asciiTheme="minorHAnsi" w:hAnsiTheme="minorHAnsi"/>
          <w:color w:val="auto"/>
          <w:sz w:val="22"/>
          <w:szCs w:val="22"/>
          <w:lang w:val="lt-LT"/>
        </w:rPr>
        <w:t>konsultacijoje</w:t>
      </w:r>
      <w:r w:rsidR="7CAC9E7C" w:rsidRPr="00B02D9D">
        <w:rPr>
          <w:rFonts w:asciiTheme="minorHAnsi" w:hAnsiTheme="minorHAnsi"/>
          <w:color w:val="auto"/>
          <w:sz w:val="22"/>
          <w:szCs w:val="22"/>
          <w:lang w:val="lt-LT"/>
        </w:rPr>
        <w:t xml:space="preserve">. </w:t>
      </w:r>
    </w:p>
    <w:p w14:paraId="628C2AAD" w14:textId="77777777" w:rsidR="008327D9" w:rsidRPr="00B02D9D" w:rsidRDefault="008327D9" w:rsidP="1AA95FD4">
      <w:pPr>
        <w:spacing w:after="0" w:line="240" w:lineRule="auto"/>
        <w:ind w:firstLine="567"/>
        <w:jc w:val="both"/>
        <w:rPr>
          <w:rFonts w:asciiTheme="minorHAnsi" w:hAnsiTheme="minorHAnsi" w:cstheme="minorHAnsi"/>
          <w:color w:val="auto"/>
          <w:sz w:val="22"/>
          <w:szCs w:val="22"/>
          <w:lang w:val="lt-LT"/>
        </w:rPr>
      </w:pPr>
    </w:p>
    <w:p w14:paraId="32985D49" w14:textId="71404F49" w:rsidR="008327D9" w:rsidRPr="00B02D9D" w:rsidRDefault="0569F3EF" w:rsidP="5096F346">
      <w:pPr>
        <w:spacing w:after="0" w:line="240" w:lineRule="auto"/>
        <w:ind w:firstLine="567"/>
        <w:jc w:val="both"/>
        <w:rPr>
          <w:rFonts w:ascii="Arial" w:eastAsia="Arial" w:hAnsi="Arial" w:cs="Arial"/>
          <w:color w:val="auto"/>
          <w:sz w:val="22"/>
          <w:szCs w:val="22"/>
          <w:lang w:val="lt-LT"/>
        </w:rPr>
      </w:pPr>
      <w:r w:rsidRPr="00B02D9D">
        <w:rPr>
          <w:rFonts w:ascii="Arial" w:eastAsia="Arial" w:hAnsi="Arial" w:cs="Arial"/>
          <w:color w:val="auto"/>
          <w:sz w:val="22"/>
          <w:szCs w:val="22"/>
          <w:lang w:val="lt-LT"/>
        </w:rPr>
        <w:t>Perkantysis subjektas atlieka rinkos dalyvių konsultaciją, kurios metu tikimasi gauti rinkos dalyvių ir suinteresuotų tiekėjų (toliau – Tiekėj</w:t>
      </w:r>
      <w:r w:rsidR="73F28FC6" w:rsidRPr="00B02D9D">
        <w:rPr>
          <w:rFonts w:ascii="Arial" w:eastAsia="Arial" w:hAnsi="Arial" w:cs="Arial"/>
          <w:color w:val="auto"/>
          <w:sz w:val="22"/>
          <w:szCs w:val="22"/>
          <w:lang w:val="lt-LT"/>
        </w:rPr>
        <w:t>ai</w:t>
      </w:r>
      <w:r w:rsidRPr="00B02D9D">
        <w:rPr>
          <w:rFonts w:ascii="Arial" w:eastAsia="Arial" w:hAnsi="Arial" w:cs="Arial"/>
          <w:color w:val="auto"/>
          <w:sz w:val="22"/>
          <w:szCs w:val="22"/>
          <w:lang w:val="lt-LT"/>
        </w:rPr>
        <w:t xml:space="preserve">) atsakymus </w:t>
      </w:r>
      <w:r w:rsidR="23D4723D" w:rsidRPr="00B02D9D">
        <w:rPr>
          <w:rFonts w:ascii="Arial" w:eastAsia="Arial" w:hAnsi="Arial" w:cs="Arial"/>
          <w:color w:val="auto"/>
          <w:sz w:val="22"/>
          <w:szCs w:val="22"/>
          <w:lang w:val="lt-LT"/>
        </w:rPr>
        <w:t xml:space="preserve">į </w:t>
      </w:r>
      <w:r w:rsidRPr="00B02D9D">
        <w:rPr>
          <w:rFonts w:ascii="Arial" w:eastAsia="Arial" w:hAnsi="Arial" w:cs="Arial"/>
          <w:color w:val="auto"/>
          <w:sz w:val="22"/>
          <w:szCs w:val="22"/>
          <w:lang w:val="lt-LT"/>
        </w:rPr>
        <w:t>Perkančiajam subjektui aktuali</w:t>
      </w:r>
      <w:r w:rsidR="01EB42B6" w:rsidRPr="00B02D9D">
        <w:rPr>
          <w:rFonts w:ascii="Arial" w:eastAsia="Arial" w:hAnsi="Arial" w:cs="Arial"/>
          <w:color w:val="auto"/>
          <w:sz w:val="22"/>
          <w:szCs w:val="22"/>
          <w:lang w:val="lt-LT"/>
        </w:rPr>
        <w:t>u</w:t>
      </w:r>
      <w:r w:rsidRPr="00B02D9D">
        <w:rPr>
          <w:rFonts w:ascii="Arial" w:eastAsia="Arial" w:hAnsi="Arial" w:cs="Arial"/>
          <w:color w:val="auto"/>
          <w:sz w:val="22"/>
          <w:szCs w:val="22"/>
          <w:lang w:val="lt-LT"/>
        </w:rPr>
        <w:t>s klausim</w:t>
      </w:r>
      <w:r w:rsidR="14EFAA65" w:rsidRPr="00B02D9D">
        <w:rPr>
          <w:rFonts w:ascii="Arial" w:eastAsia="Arial" w:hAnsi="Arial" w:cs="Arial"/>
          <w:color w:val="auto"/>
          <w:sz w:val="22"/>
          <w:szCs w:val="22"/>
          <w:lang w:val="lt-LT"/>
        </w:rPr>
        <w:t>u</w:t>
      </w:r>
      <w:r w:rsidRPr="00B02D9D">
        <w:rPr>
          <w:rFonts w:ascii="Arial" w:eastAsia="Arial" w:hAnsi="Arial" w:cs="Arial"/>
          <w:color w:val="auto"/>
          <w:sz w:val="22"/>
          <w:szCs w:val="22"/>
          <w:lang w:val="lt-LT"/>
        </w:rPr>
        <w:t>s, tinkamai pasiruošti pirkimo procedūrai ir Tiekėjus informuoti apie planuojamą pirkimą.</w:t>
      </w:r>
    </w:p>
    <w:p w14:paraId="08B6A5AE" w14:textId="7EA4F795" w:rsidR="008327D9" w:rsidRPr="00B02D9D" w:rsidRDefault="008327D9" w:rsidP="5096F346">
      <w:pPr>
        <w:spacing w:after="0" w:line="240" w:lineRule="auto"/>
        <w:ind w:firstLine="567"/>
        <w:jc w:val="both"/>
        <w:rPr>
          <w:rFonts w:asciiTheme="minorHAnsi" w:hAnsiTheme="minorHAnsi"/>
          <w:color w:val="auto"/>
          <w:sz w:val="22"/>
          <w:szCs w:val="22"/>
          <w:lang w:val="lt-LT"/>
        </w:rPr>
      </w:pPr>
    </w:p>
    <w:p w14:paraId="02331FA0" w14:textId="1246C9B6" w:rsidR="008327D9" w:rsidRPr="00B02D9D" w:rsidRDefault="10C683C8" w:rsidP="5096F346">
      <w:pPr>
        <w:spacing w:after="0" w:line="240" w:lineRule="auto"/>
        <w:ind w:firstLine="567"/>
        <w:jc w:val="both"/>
        <w:rPr>
          <w:rFonts w:asciiTheme="minorHAnsi" w:hAnsiTheme="minorHAnsi"/>
          <w:b/>
          <w:bCs/>
          <w:color w:val="auto"/>
          <w:sz w:val="22"/>
          <w:szCs w:val="22"/>
          <w:lang w:val="lt-LT"/>
        </w:rPr>
      </w:pPr>
      <w:r w:rsidRPr="00B02D9D">
        <w:rPr>
          <w:rFonts w:asciiTheme="minorHAnsi" w:hAnsiTheme="minorHAnsi"/>
          <w:b/>
          <w:bCs/>
          <w:color w:val="auto"/>
          <w:sz w:val="22"/>
          <w:szCs w:val="22"/>
          <w:lang w:val="lt-LT"/>
        </w:rPr>
        <w:t xml:space="preserve">Rinkos konsultacija nėra skelbimas apie pirkimą ar išankstinis skelbimas apie pirkimą. Rinkos konsultacijos paskelbimu </w:t>
      </w:r>
      <w:r w:rsidR="01E4DC4C" w:rsidRPr="00B02D9D">
        <w:rPr>
          <w:rFonts w:asciiTheme="minorHAnsi" w:hAnsiTheme="minorHAnsi"/>
          <w:b/>
          <w:bCs/>
          <w:color w:val="auto"/>
          <w:sz w:val="22"/>
          <w:szCs w:val="22"/>
          <w:lang w:val="lt-LT"/>
        </w:rPr>
        <w:t>T</w:t>
      </w:r>
      <w:r w:rsidRPr="00B02D9D">
        <w:rPr>
          <w:rFonts w:asciiTheme="minorHAnsi" w:hAnsiTheme="minorHAnsi"/>
          <w:b/>
          <w:bCs/>
          <w:color w:val="auto"/>
          <w:sz w:val="22"/>
          <w:szCs w:val="22"/>
          <w:lang w:val="lt-LT"/>
        </w:rPr>
        <w:t>i</w:t>
      </w:r>
      <w:r w:rsidR="01E4DC4C" w:rsidRPr="00B02D9D">
        <w:rPr>
          <w:rFonts w:asciiTheme="minorHAnsi" w:hAnsiTheme="minorHAnsi"/>
          <w:b/>
          <w:bCs/>
          <w:color w:val="auto"/>
          <w:sz w:val="22"/>
          <w:szCs w:val="22"/>
          <w:lang w:val="lt-LT"/>
        </w:rPr>
        <w:t>ekėjai</w:t>
      </w:r>
      <w:r w:rsidRPr="00B02D9D">
        <w:rPr>
          <w:rFonts w:asciiTheme="minorHAnsi" w:hAnsiTheme="minorHAnsi"/>
          <w:b/>
          <w:bCs/>
          <w:color w:val="auto"/>
          <w:sz w:val="22"/>
          <w:szCs w:val="22"/>
          <w:lang w:val="lt-LT"/>
        </w:rPr>
        <w:t xml:space="preserve"> nėra kviečiami varžytis dėl pirkimo sutarties</w:t>
      </w:r>
      <w:r w:rsidR="6282CD0A" w:rsidRPr="00B02D9D">
        <w:rPr>
          <w:rFonts w:asciiTheme="minorHAnsi" w:hAnsiTheme="minorHAnsi"/>
          <w:b/>
          <w:bCs/>
          <w:color w:val="auto"/>
          <w:sz w:val="22"/>
          <w:szCs w:val="22"/>
          <w:lang w:val="lt-LT"/>
        </w:rPr>
        <w:t xml:space="preserve"> sudarymo, Tiekėjai kviečiami</w:t>
      </w:r>
      <w:r w:rsidRPr="00B02D9D">
        <w:rPr>
          <w:rFonts w:asciiTheme="minorHAnsi" w:hAnsiTheme="minorHAnsi"/>
          <w:b/>
          <w:bCs/>
          <w:color w:val="auto"/>
          <w:sz w:val="22"/>
          <w:szCs w:val="22"/>
          <w:lang w:val="lt-LT"/>
        </w:rPr>
        <w:t xml:space="preserve"> tik pateikti pastabas, siūlymus.</w:t>
      </w:r>
    </w:p>
    <w:p w14:paraId="2A3B4D0C" w14:textId="722C71D8" w:rsidR="1AA95FD4" w:rsidRPr="00B02D9D" w:rsidRDefault="1AA95FD4" w:rsidP="1AA95FD4">
      <w:pPr>
        <w:spacing w:after="0" w:line="240" w:lineRule="auto"/>
        <w:ind w:firstLine="567"/>
        <w:jc w:val="both"/>
        <w:rPr>
          <w:rFonts w:asciiTheme="minorHAnsi" w:hAnsiTheme="minorHAnsi" w:cstheme="minorHAnsi"/>
          <w:color w:val="auto"/>
          <w:sz w:val="22"/>
          <w:szCs w:val="22"/>
          <w:lang w:val="lt-LT"/>
        </w:rPr>
      </w:pPr>
    </w:p>
    <w:p w14:paraId="482EEAF9" w14:textId="658D792E" w:rsidR="00A9035E" w:rsidRPr="00B02D9D" w:rsidRDefault="0D396B69" w:rsidP="4042D61A">
      <w:pPr>
        <w:spacing w:after="0" w:line="240" w:lineRule="auto"/>
        <w:ind w:firstLine="567"/>
        <w:jc w:val="both"/>
        <w:rPr>
          <w:rFonts w:asciiTheme="minorHAnsi" w:hAnsiTheme="minorHAnsi"/>
          <w:color w:val="auto"/>
          <w:sz w:val="22"/>
          <w:szCs w:val="22"/>
          <w:lang w:val="lt-LT"/>
        </w:rPr>
      </w:pPr>
      <w:r w:rsidRPr="00B02D9D">
        <w:rPr>
          <w:rFonts w:asciiTheme="minorHAnsi" w:hAnsiTheme="minorHAnsi"/>
          <w:color w:val="auto"/>
          <w:sz w:val="22"/>
          <w:szCs w:val="22"/>
          <w:lang w:val="lt-LT"/>
        </w:rPr>
        <w:t xml:space="preserve">Pirkimo objektas – </w:t>
      </w:r>
      <w:r w:rsidR="075CE70E" w:rsidRPr="00B02D9D">
        <w:rPr>
          <w:rFonts w:asciiTheme="minorHAnsi" w:hAnsiTheme="minorHAnsi"/>
          <w:color w:val="auto"/>
          <w:sz w:val="22"/>
          <w:szCs w:val="22"/>
          <w:lang w:val="lt-LT"/>
        </w:rPr>
        <w:t xml:space="preserve"> </w:t>
      </w:r>
      <w:r w:rsidR="2FA0CD50" w:rsidRPr="00B02D9D">
        <w:rPr>
          <w:rFonts w:asciiTheme="minorHAnsi" w:hAnsiTheme="minorHAnsi"/>
          <w:color w:val="auto"/>
          <w:sz w:val="22"/>
          <w:szCs w:val="22"/>
          <w:lang w:val="lt-LT"/>
        </w:rPr>
        <w:t>Perkančiojo subjekto</w:t>
      </w:r>
      <w:r w:rsidR="7778C6BB" w:rsidRPr="00B02D9D">
        <w:rPr>
          <w:rFonts w:asciiTheme="minorHAnsi" w:hAnsiTheme="minorHAnsi"/>
          <w:color w:val="auto"/>
          <w:sz w:val="22"/>
          <w:szCs w:val="22"/>
          <w:lang w:val="lt-LT"/>
        </w:rPr>
        <w:t xml:space="preserve"> procesų skaitmenizavimo </w:t>
      </w:r>
      <w:r w:rsidR="1CA97342" w:rsidRPr="00B02D9D">
        <w:rPr>
          <w:rFonts w:asciiTheme="minorHAnsi" w:hAnsiTheme="minorHAnsi"/>
          <w:color w:val="auto"/>
          <w:sz w:val="22"/>
          <w:szCs w:val="22"/>
          <w:lang w:val="lt-LT"/>
        </w:rPr>
        <w:t>paslaugos</w:t>
      </w:r>
      <w:r w:rsidR="7778C6BB" w:rsidRPr="00B02D9D">
        <w:rPr>
          <w:rFonts w:asciiTheme="minorHAnsi" w:hAnsiTheme="minorHAnsi"/>
          <w:color w:val="auto"/>
          <w:sz w:val="22"/>
          <w:szCs w:val="22"/>
          <w:lang w:val="lt-LT"/>
        </w:rPr>
        <w:t xml:space="preserve">. </w:t>
      </w:r>
      <w:r w:rsidR="0E41E277" w:rsidRPr="00B02D9D">
        <w:rPr>
          <w:rFonts w:asciiTheme="minorHAnsi" w:hAnsiTheme="minorHAnsi"/>
          <w:color w:val="auto"/>
          <w:sz w:val="22"/>
          <w:szCs w:val="22"/>
          <w:lang w:val="lt-LT"/>
        </w:rPr>
        <w:t xml:space="preserve">Detalesnė informacija </w:t>
      </w:r>
      <w:r w:rsidR="036546CE" w:rsidRPr="00B02D9D">
        <w:rPr>
          <w:rFonts w:asciiTheme="minorHAnsi" w:hAnsiTheme="minorHAnsi"/>
          <w:color w:val="auto"/>
          <w:sz w:val="22"/>
          <w:szCs w:val="22"/>
          <w:lang w:val="lt-LT"/>
        </w:rPr>
        <w:t>pateikiama</w:t>
      </w:r>
      <w:r w:rsidR="0E41E277" w:rsidRPr="00B02D9D">
        <w:rPr>
          <w:rFonts w:asciiTheme="minorHAnsi" w:hAnsiTheme="minorHAnsi"/>
          <w:color w:val="auto"/>
          <w:sz w:val="22"/>
          <w:szCs w:val="22"/>
          <w:lang w:val="lt-LT"/>
        </w:rPr>
        <w:t xml:space="preserve"> Techninėje specifikacijoje</w:t>
      </w:r>
      <w:r w:rsidR="378E38B7" w:rsidRPr="00B02D9D">
        <w:rPr>
          <w:rFonts w:asciiTheme="minorHAnsi" w:hAnsiTheme="minorHAnsi"/>
          <w:color w:val="auto"/>
          <w:sz w:val="22"/>
          <w:szCs w:val="22"/>
          <w:lang w:val="lt-LT"/>
        </w:rPr>
        <w:t>, kvalifikaci</w:t>
      </w:r>
      <w:r w:rsidR="33962102" w:rsidRPr="00B02D9D">
        <w:rPr>
          <w:rFonts w:asciiTheme="minorHAnsi" w:hAnsiTheme="minorHAnsi"/>
          <w:color w:val="auto"/>
          <w:sz w:val="22"/>
          <w:szCs w:val="22"/>
          <w:lang w:val="lt-LT"/>
        </w:rPr>
        <w:t xml:space="preserve">niuose/ kituose </w:t>
      </w:r>
      <w:r w:rsidR="378E38B7" w:rsidRPr="00B02D9D">
        <w:rPr>
          <w:rFonts w:asciiTheme="minorHAnsi" w:hAnsiTheme="minorHAnsi"/>
          <w:color w:val="auto"/>
          <w:sz w:val="22"/>
          <w:szCs w:val="22"/>
          <w:lang w:val="lt-LT"/>
        </w:rPr>
        <w:t xml:space="preserve">reikalavimuose ir </w:t>
      </w:r>
      <w:r w:rsidR="0AF78893" w:rsidRPr="00B02D9D">
        <w:rPr>
          <w:rFonts w:asciiTheme="minorHAnsi" w:hAnsiTheme="minorHAnsi"/>
          <w:color w:val="auto"/>
          <w:sz w:val="22"/>
          <w:szCs w:val="22"/>
          <w:lang w:val="lt-LT"/>
        </w:rPr>
        <w:t xml:space="preserve">pasiūlymų vertinimo kriterijuose. </w:t>
      </w:r>
    </w:p>
    <w:p w14:paraId="11B980C5" w14:textId="77777777" w:rsidR="00A57863" w:rsidRPr="00B02D9D" w:rsidRDefault="00A57863" w:rsidP="003148BB">
      <w:pPr>
        <w:spacing w:after="0" w:line="240" w:lineRule="auto"/>
        <w:ind w:firstLine="567"/>
        <w:jc w:val="both"/>
        <w:rPr>
          <w:rFonts w:asciiTheme="minorHAnsi" w:hAnsiTheme="minorHAnsi" w:cstheme="minorHAnsi"/>
          <w:color w:val="auto"/>
          <w:sz w:val="22"/>
          <w:szCs w:val="22"/>
          <w:lang w:val="lt-LT"/>
        </w:rPr>
      </w:pPr>
    </w:p>
    <w:p w14:paraId="268CAC94" w14:textId="77777777" w:rsidR="007304D2" w:rsidRPr="00B02D9D" w:rsidRDefault="007304D2" w:rsidP="00A6469A">
      <w:pPr>
        <w:spacing w:after="0" w:line="240" w:lineRule="auto"/>
        <w:jc w:val="both"/>
        <w:rPr>
          <w:rFonts w:asciiTheme="minorHAnsi" w:hAnsiTheme="minorHAnsi" w:cstheme="minorHAnsi"/>
          <w:color w:val="auto"/>
          <w:sz w:val="22"/>
          <w:szCs w:val="22"/>
          <w:lang w:val="lt-LT"/>
        </w:rPr>
      </w:pPr>
    </w:p>
    <w:p w14:paraId="2390F995" w14:textId="77777777" w:rsidR="00781C4E" w:rsidRPr="00B02D9D" w:rsidRDefault="00781C4E" w:rsidP="00B73973">
      <w:pPr>
        <w:shd w:val="clear" w:color="auto" w:fill="FFFFFF"/>
        <w:tabs>
          <w:tab w:val="left" w:pos="567"/>
        </w:tabs>
        <w:spacing w:after="0" w:line="240" w:lineRule="auto"/>
        <w:ind w:firstLine="567"/>
        <w:jc w:val="center"/>
        <w:textAlignment w:val="baseline"/>
        <w:rPr>
          <w:rFonts w:asciiTheme="minorHAnsi" w:eastAsia="Times New Roman" w:hAnsiTheme="minorHAnsi" w:cstheme="minorHAnsi"/>
          <w:b/>
          <w:bCs/>
          <w:color w:val="auto"/>
          <w:sz w:val="22"/>
          <w:szCs w:val="22"/>
          <w:lang w:val="lt-LT" w:eastAsia="en-GB"/>
        </w:rPr>
      </w:pPr>
      <w:r w:rsidRPr="00B02D9D">
        <w:rPr>
          <w:rFonts w:asciiTheme="minorHAnsi" w:eastAsia="Times New Roman" w:hAnsiTheme="minorHAnsi" w:cstheme="minorHAnsi"/>
          <w:b/>
          <w:bCs/>
          <w:color w:val="auto"/>
          <w:sz w:val="22"/>
          <w:szCs w:val="22"/>
          <w:lang w:val="lt-LT" w:eastAsia="en-GB"/>
        </w:rPr>
        <w:t>PAGRINDINIAI KLAUSIMAI</w:t>
      </w:r>
    </w:p>
    <w:p w14:paraId="0BC3847A" w14:textId="77777777" w:rsidR="00781C4E" w:rsidRPr="00B02D9D" w:rsidRDefault="00781C4E" w:rsidP="00DB3385">
      <w:pPr>
        <w:shd w:val="clear" w:color="auto" w:fill="FFFFFF"/>
        <w:tabs>
          <w:tab w:val="left" w:pos="567"/>
        </w:tabs>
        <w:spacing w:after="0" w:line="240" w:lineRule="auto"/>
        <w:ind w:firstLine="567"/>
        <w:jc w:val="both"/>
        <w:textAlignment w:val="baseline"/>
        <w:rPr>
          <w:rFonts w:asciiTheme="minorHAnsi" w:eastAsia="Times New Roman" w:hAnsiTheme="minorHAnsi" w:cstheme="minorHAnsi"/>
          <w:b/>
          <w:bCs/>
          <w:color w:val="auto"/>
          <w:sz w:val="22"/>
          <w:szCs w:val="22"/>
          <w:lang w:val="lt-LT" w:eastAsia="en-GB"/>
        </w:rPr>
      </w:pPr>
    </w:p>
    <w:p w14:paraId="66BDEA66" w14:textId="2750CCA4" w:rsidR="00781C4E" w:rsidRPr="00B02D9D" w:rsidRDefault="00781C4E" w:rsidP="00A22231">
      <w:pPr>
        <w:pStyle w:val="ListParagraph"/>
        <w:numPr>
          <w:ilvl w:val="0"/>
          <w:numId w:val="17"/>
        </w:numPr>
        <w:shd w:val="clear" w:color="auto" w:fill="FFFFFF"/>
        <w:tabs>
          <w:tab w:val="left" w:pos="567"/>
          <w:tab w:val="left" w:pos="810"/>
        </w:tabs>
        <w:spacing w:after="0" w:line="240" w:lineRule="auto"/>
        <w:ind w:left="0" w:firstLine="567"/>
        <w:jc w:val="both"/>
        <w:textAlignment w:val="baseline"/>
        <w:rPr>
          <w:rFonts w:eastAsia="Times New Roman" w:cstheme="minorHAnsi"/>
          <w:b/>
          <w:bCs/>
          <w:lang w:eastAsia="en-GB"/>
        </w:rPr>
      </w:pPr>
      <w:r w:rsidRPr="00B02D9D">
        <w:rPr>
          <w:rFonts w:eastAsia="Times New Roman" w:cstheme="minorHAnsi"/>
          <w:b/>
          <w:bCs/>
          <w:lang w:eastAsia="en-GB"/>
        </w:rPr>
        <w:t xml:space="preserve">Informacija apie </w:t>
      </w:r>
      <w:r w:rsidR="00A31847" w:rsidRPr="00B02D9D">
        <w:rPr>
          <w:rFonts w:eastAsia="Times New Roman" w:cstheme="minorHAnsi"/>
          <w:b/>
          <w:bCs/>
          <w:lang w:eastAsia="en-GB"/>
        </w:rPr>
        <w:t>T</w:t>
      </w:r>
      <w:r w:rsidRPr="00B02D9D">
        <w:rPr>
          <w:rFonts w:eastAsia="Times New Roman" w:cstheme="minorHAnsi"/>
          <w:b/>
          <w:bCs/>
          <w:lang w:eastAsia="en-GB"/>
        </w:rPr>
        <w:t>iekėją</w:t>
      </w:r>
      <w:r w:rsidR="00B73973" w:rsidRPr="00B02D9D">
        <w:rPr>
          <w:rFonts w:eastAsia="Times New Roman" w:cstheme="minorHAnsi"/>
          <w:b/>
          <w:bCs/>
          <w:lang w:eastAsia="en-GB"/>
        </w:rPr>
        <w:t>:</w:t>
      </w:r>
    </w:p>
    <w:tbl>
      <w:tblPr>
        <w:tblW w:w="9634" w:type="dxa"/>
        <w:tblLayout w:type="fixed"/>
        <w:tblCellMar>
          <w:left w:w="10" w:type="dxa"/>
          <w:right w:w="10" w:type="dxa"/>
        </w:tblCellMar>
        <w:tblLook w:val="04A0" w:firstRow="1" w:lastRow="0" w:firstColumn="1" w:lastColumn="0" w:noHBand="0" w:noVBand="1"/>
      </w:tblPr>
      <w:tblGrid>
        <w:gridCol w:w="5070"/>
        <w:gridCol w:w="4564"/>
      </w:tblGrid>
      <w:tr w:rsidR="00BF611C" w:rsidRPr="00B02D9D" w14:paraId="02E7BBFD" w14:textId="77777777" w:rsidTr="00F568C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4018" w14:textId="77777777" w:rsidR="00781C4E" w:rsidRPr="00B02D9D" w:rsidRDefault="00781C4E" w:rsidP="00DB3385">
            <w:pPr>
              <w:spacing w:after="0" w:line="240" w:lineRule="auto"/>
              <w:ind w:firstLine="567"/>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Tiekėjo pavadinimas / Ūkio subjektų grupės Tiekėjų pavadinimai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5A7EC" w14:textId="77777777" w:rsidR="00781C4E" w:rsidRPr="00B02D9D" w:rsidRDefault="00781C4E" w:rsidP="00DB3385">
            <w:pPr>
              <w:spacing w:after="0" w:line="240" w:lineRule="auto"/>
              <w:ind w:firstLine="567"/>
              <w:jc w:val="both"/>
              <w:rPr>
                <w:rFonts w:asciiTheme="minorHAnsi" w:hAnsiTheme="minorHAnsi" w:cstheme="minorHAnsi"/>
                <w:color w:val="auto"/>
                <w:sz w:val="22"/>
                <w:szCs w:val="22"/>
                <w:lang w:val="lt-LT"/>
              </w:rPr>
            </w:pPr>
          </w:p>
        </w:tc>
      </w:tr>
      <w:tr w:rsidR="00781C4E" w:rsidRPr="00B02D9D" w14:paraId="0E5B3F0E" w14:textId="77777777" w:rsidTr="00F568CC">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95AE" w14:textId="77777777" w:rsidR="00781C4E" w:rsidRPr="00B02D9D" w:rsidRDefault="00781C4E" w:rsidP="00DB3385">
            <w:pPr>
              <w:spacing w:after="0" w:line="240" w:lineRule="auto"/>
              <w:ind w:firstLine="567"/>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Tiekėjo / Ūkio subjektų grupės atsakingo asmens vardas, pavardė, telefono numeris, elektroninis paštas kontaktui</w:t>
            </w:r>
          </w:p>
        </w:tc>
        <w:tc>
          <w:tcPr>
            <w:tcW w:w="4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1F39A" w14:textId="77777777" w:rsidR="00781C4E" w:rsidRPr="00B02D9D" w:rsidRDefault="00781C4E" w:rsidP="00DB3385">
            <w:pPr>
              <w:spacing w:after="0" w:line="240" w:lineRule="auto"/>
              <w:ind w:firstLine="567"/>
              <w:jc w:val="both"/>
              <w:rPr>
                <w:rFonts w:asciiTheme="minorHAnsi" w:hAnsiTheme="minorHAnsi" w:cstheme="minorHAnsi"/>
                <w:color w:val="auto"/>
                <w:sz w:val="22"/>
                <w:szCs w:val="22"/>
                <w:lang w:val="lt-LT"/>
              </w:rPr>
            </w:pPr>
          </w:p>
        </w:tc>
      </w:tr>
    </w:tbl>
    <w:p w14:paraId="5D8EA2F9" w14:textId="77777777" w:rsidR="00781C4E" w:rsidRPr="00B02D9D" w:rsidRDefault="00781C4E" w:rsidP="00DB3385">
      <w:pPr>
        <w:shd w:val="clear" w:color="auto" w:fill="FFFFFF"/>
        <w:tabs>
          <w:tab w:val="left" w:pos="567"/>
        </w:tabs>
        <w:spacing w:after="0" w:line="240" w:lineRule="auto"/>
        <w:ind w:firstLine="567"/>
        <w:jc w:val="both"/>
        <w:textAlignment w:val="baseline"/>
        <w:rPr>
          <w:rFonts w:asciiTheme="minorHAnsi" w:eastAsia="Times New Roman" w:hAnsiTheme="minorHAnsi" w:cstheme="minorHAnsi"/>
          <w:b/>
          <w:bCs/>
          <w:color w:val="auto"/>
          <w:sz w:val="22"/>
          <w:szCs w:val="22"/>
          <w:lang w:val="lt-LT" w:eastAsia="en-GB"/>
        </w:rPr>
      </w:pPr>
    </w:p>
    <w:p w14:paraId="440F0EB6" w14:textId="44479D96" w:rsidR="00781C4E" w:rsidRPr="00B02D9D" w:rsidRDefault="00781C4E" w:rsidP="5096F346">
      <w:pPr>
        <w:pStyle w:val="CommentText"/>
        <w:numPr>
          <w:ilvl w:val="0"/>
          <w:numId w:val="17"/>
        </w:numPr>
        <w:tabs>
          <w:tab w:val="left" w:pos="567"/>
          <w:tab w:val="left" w:pos="900"/>
        </w:tabs>
        <w:spacing w:after="0"/>
        <w:ind w:left="0" w:firstLine="567"/>
        <w:jc w:val="both"/>
        <w:rPr>
          <w:sz w:val="22"/>
          <w:szCs w:val="22"/>
        </w:rPr>
      </w:pPr>
      <w:r w:rsidRPr="00B02D9D">
        <w:rPr>
          <w:rFonts w:eastAsia="Times New Roman"/>
          <w:sz w:val="22"/>
          <w:szCs w:val="22"/>
          <w:lang w:eastAsia="en-GB"/>
        </w:rPr>
        <w:t xml:space="preserve">Ar </w:t>
      </w:r>
      <w:r w:rsidR="48002927" w:rsidRPr="00B02D9D">
        <w:rPr>
          <w:rFonts w:eastAsia="Times New Roman"/>
          <w:sz w:val="22"/>
          <w:szCs w:val="22"/>
          <w:lang w:eastAsia="en-GB"/>
        </w:rPr>
        <w:t>T</w:t>
      </w:r>
      <w:r w:rsidRPr="00B02D9D">
        <w:rPr>
          <w:rFonts w:eastAsia="Times New Roman"/>
          <w:sz w:val="22"/>
          <w:szCs w:val="22"/>
          <w:lang w:eastAsia="en-GB"/>
        </w:rPr>
        <w:t xml:space="preserve">iekėją sudomino dalyvavimo Pirkime galimybė? Jeigu taip, ar </w:t>
      </w:r>
      <w:r w:rsidR="6E42C82B" w:rsidRPr="00B02D9D">
        <w:rPr>
          <w:rFonts w:eastAsia="Times New Roman"/>
          <w:sz w:val="22"/>
          <w:szCs w:val="22"/>
          <w:lang w:eastAsia="en-GB"/>
        </w:rPr>
        <w:t>T</w:t>
      </w:r>
      <w:r w:rsidRPr="00B02D9D">
        <w:rPr>
          <w:rFonts w:eastAsia="Times New Roman"/>
          <w:sz w:val="22"/>
          <w:szCs w:val="22"/>
          <w:lang w:eastAsia="en-GB"/>
        </w:rPr>
        <w:t xml:space="preserve">iekėjas norėtų </w:t>
      </w:r>
      <w:r w:rsidRPr="00B02D9D">
        <w:rPr>
          <w:sz w:val="22"/>
          <w:szCs w:val="22"/>
        </w:rPr>
        <w:t>teikti pasiūlymą  Pirkimui?</w:t>
      </w:r>
    </w:p>
    <w:p w14:paraId="10B4374F" w14:textId="77777777" w:rsidR="00781C4E" w:rsidRPr="00B02D9D"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BF611C" w:rsidRPr="00B02D9D" w14:paraId="2426551D" w14:textId="77777777" w:rsidTr="00B73973">
        <w:trPr>
          <w:trHeight w:val="300"/>
        </w:trPr>
        <w:tc>
          <w:tcPr>
            <w:tcW w:w="9625" w:type="dxa"/>
            <w:tcBorders>
              <w:top w:val="single" w:sz="4" w:space="0" w:color="auto"/>
              <w:left w:val="single" w:sz="4" w:space="0" w:color="auto"/>
              <w:bottom w:val="single" w:sz="4" w:space="0" w:color="auto"/>
              <w:right w:val="single" w:sz="4" w:space="0" w:color="auto"/>
            </w:tcBorders>
          </w:tcPr>
          <w:p w14:paraId="6CBA8758"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AE73D45"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6D9BF33A" w14:textId="77777777" w:rsidR="00781C4E" w:rsidRPr="00B02D9D" w:rsidRDefault="00781C4E" w:rsidP="00E279DD">
      <w:pPr>
        <w:tabs>
          <w:tab w:val="left" w:pos="567"/>
        </w:tabs>
        <w:autoSpaceDE w:val="0"/>
        <w:autoSpaceDN w:val="0"/>
        <w:adjustRightInd w:val="0"/>
        <w:spacing w:after="0" w:line="240" w:lineRule="auto"/>
        <w:jc w:val="both"/>
        <w:rPr>
          <w:rFonts w:asciiTheme="minorHAnsi" w:hAnsiTheme="minorHAnsi" w:cstheme="minorHAnsi"/>
          <w:color w:val="auto"/>
          <w:sz w:val="22"/>
          <w:szCs w:val="22"/>
          <w:lang w:val="lt-LT"/>
        </w:rPr>
      </w:pPr>
    </w:p>
    <w:p w14:paraId="11539CB0" w14:textId="77777777" w:rsidR="00781C4E" w:rsidRPr="00B02D9D" w:rsidRDefault="00781C4E" w:rsidP="00B102C9">
      <w:pPr>
        <w:tabs>
          <w:tab w:val="left" w:pos="567"/>
        </w:tabs>
        <w:autoSpaceDE w:val="0"/>
        <w:autoSpaceDN w:val="0"/>
        <w:adjustRightInd w:val="0"/>
        <w:spacing w:after="0" w:line="240" w:lineRule="auto"/>
        <w:jc w:val="both"/>
        <w:rPr>
          <w:rFonts w:asciiTheme="minorHAnsi" w:hAnsiTheme="minorHAnsi" w:cstheme="minorHAnsi"/>
          <w:color w:val="auto"/>
          <w:sz w:val="22"/>
          <w:szCs w:val="22"/>
          <w:lang w:val="lt-LT"/>
        </w:rPr>
      </w:pPr>
    </w:p>
    <w:p w14:paraId="68930797" w14:textId="34F25D47" w:rsidR="00781C4E" w:rsidRPr="00B02D9D" w:rsidRDefault="00CC2FB2" w:rsidP="00570C0C">
      <w:pPr>
        <w:pStyle w:val="ListParagraph"/>
        <w:numPr>
          <w:ilvl w:val="0"/>
          <w:numId w:val="17"/>
        </w:numPr>
        <w:tabs>
          <w:tab w:val="left" w:pos="900"/>
        </w:tabs>
        <w:autoSpaceDE w:val="0"/>
        <w:autoSpaceDN w:val="0"/>
        <w:adjustRightInd w:val="0"/>
        <w:spacing w:after="0" w:line="240" w:lineRule="auto"/>
        <w:ind w:left="0" w:firstLine="567"/>
        <w:jc w:val="both"/>
        <w:rPr>
          <w:rFonts w:cstheme="minorHAnsi"/>
        </w:rPr>
      </w:pPr>
      <w:r w:rsidRPr="00B02D9D">
        <w:rPr>
          <w:rFonts w:cstheme="minorHAnsi"/>
        </w:rPr>
        <w:t>Ar techninė specifikacija pakankamai išsami, konkreti ir aiški, ar joje yra visa informacija, reikalinga tinkamam pasiūlymo parengimui bei deklaruojamų tikslų pasiekimui?</w:t>
      </w:r>
      <w:r w:rsidR="004D21E1" w:rsidRPr="00B02D9D">
        <w:rPr>
          <w:rFonts w:cstheme="minorHAnsi"/>
        </w:rPr>
        <w:t xml:space="preserve"> Pateikite siūlymus. </w:t>
      </w:r>
    </w:p>
    <w:p w14:paraId="6B972444" w14:textId="77777777" w:rsidR="00781C4E" w:rsidRPr="00B02D9D"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D841C0" w:rsidRPr="00B02D9D" w14:paraId="6CBE658D" w14:textId="77777777" w:rsidTr="00F568CC">
        <w:tc>
          <w:tcPr>
            <w:tcW w:w="9628" w:type="dxa"/>
            <w:tcBorders>
              <w:top w:val="single" w:sz="4" w:space="0" w:color="auto"/>
              <w:left w:val="single" w:sz="4" w:space="0" w:color="auto"/>
              <w:bottom w:val="single" w:sz="4" w:space="0" w:color="auto"/>
              <w:right w:val="single" w:sz="4" w:space="0" w:color="auto"/>
            </w:tcBorders>
          </w:tcPr>
          <w:p w14:paraId="205728F6"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ACB1A57"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4F7BDB21" w14:textId="77777777" w:rsidR="00781C4E" w:rsidRPr="00B02D9D" w:rsidRDefault="00781C4E" w:rsidP="00883827">
      <w:pPr>
        <w:shd w:val="clear" w:color="auto" w:fill="FFFFFF"/>
        <w:tabs>
          <w:tab w:val="left" w:pos="567"/>
          <w:tab w:val="left" w:pos="1134"/>
        </w:tabs>
        <w:spacing w:after="0" w:line="240" w:lineRule="auto"/>
        <w:jc w:val="both"/>
        <w:textAlignment w:val="baseline"/>
        <w:rPr>
          <w:rFonts w:ascii="Arial" w:eastAsia="Times New Roman" w:hAnsi="Arial" w:cs="Arial"/>
          <w:color w:val="auto"/>
          <w:sz w:val="22"/>
          <w:szCs w:val="22"/>
          <w:lang w:val="lt-LT" w:eastAsia="en-GB"/>
        </w:rPr>
      </w:pPr>
    </w:p>
    <w:p w14:paraId="15B88BA8" w14:textId="31A47854" w:rsidR="00BF2839" w:rsidRPr="00B02D9D" w:rsidRDefault="00D841C0" w:rsidP="00D841C0">
      <w:pPr>
        <w:spacing w:after="0" w:line="240" w:lineRule="auto"/>
        <w:ind w:firstLine="567"/>
        <w:jc w:val="both"/>
        <w:rPr>
          <w:rFonts w:ascii="Arial" w:hAnsi="Arial" w:cs="Arial"/>
          <w:color w:val="auto"/>
          <w:sz w:val="22"/>
          <w:szCs w:val="22"/>
          <w:lang w:val="lt-LT"/>
        </w:rPr>
      </w:pPr>
      <w:r w:rsidRPr="00B02D9D">
        <w:rPr>
          <w:rFonts w:ascii="Arial" w:hAnsi="Arial" w:cs="Arial"/>
          <w:color w:val="auto"/>
          <w:sz w:val="22"/>
          <w:szCs w:val="22"/>
          <w:lang w:val="lt-LT"/>
        </w:rPr>
        <w:t xml:space="preserve">4. </w:t>
      </w:r>
      <w:r w:rsidR="00BF2839" w:rsidRPr="00B02D9D">
        <w:rPr>
          <w:rFonts w:ascii="Arial" w:hAnsi="Arial" w:cs="Arial"/>
          <w:color w:val="auto"/>
          <w:sz w:val="22"/>
          <w:szCs w:val="22"/>
          <w:lang w:val="lt-LT"/>
        </w:rPr>
        <w:t xml:space="preserve">Ar techninėje specifikacijoje, </w:t>
      </w:r>
      <w:r w:rsidR="006100D0" w:rsidRPr="00B02D9D">
        <w:rPr>
          <w:rFonts w:ascii="Arial" w:hAnsi="Arial" w:cs="Arial"/>
          <w:color w:val="auto"/>
          <w:sz w:val="22"/>
          <w:szCs w:val="22"/>
          <w:lang w:val="lt-LT"/>
        </w:rPr>
        <w:t>kvalifikaciniuose/ kituose reikalavimuose ir pasiūlymų vertinimo kriterijuose</w:t>
      </w:r>
      <w:r w:rsidRPr="00B02D9D">
        <w:rPr>
          <w:rFonts w:ascii="Arial" w:hAnsi="Arial" w:cs="Arial"/>
          <w:color w:val="auto"/>
          <w:sz w:val="22"/>
          <w:szCs w:val="22"/>
          <w:lang w:val="lt-LT"/>
        </w:rPr>
        <w:t xml:space="preserve"> </w:t>
      </w:r>
      <w:r w:rsidR="00A31847" w:rsidRPr="00B02D9D">
        <w:rPr>
          <w:rFonts w:ascii="Arial" w:hAnsi="Arial" w:cs="Arial"/>
          <w:sz w:val="22"/>
          <w:szCs w:val="22"/>
          <w:lang w:val="lt-LT"/>
        </w:rPr>
        <w:t>T</w:t>
      </w:r>
      <w:r w:rsidR="00BF2839" w:rsidRPr="00B02D9D">
        <w:rPr>
          <w:rFonts w:ascii="Arial" w:hAnsi="Arial" w:cs="Arial"/>
          <w:sz w:val="22"/>
          <w:szCs w:val="22"/>
          <w:lang w:val="lt-LT"/>
        </w:rPr>
        <w:t>iekėjų manymu, yra reikalavimų, kurie riboja konkurenciją, yra sunkiai įgyvendinami?</w:t>
      </w:r>
    </w:p>
    <w:p w14:paraId="55D8247A" w14:textId="77777777" w:rsidR="00781C4E" w:rsidRPr="00B02D9D"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781C4E" w:rsidRPr="00B02D9D" w14:paraId="4BC75118" w14:textId="77777777" w:rsidTr="00F568CC">
        <w:tc>
          <w:tcPr>
            <w:tcW w:w="9628" w:type="dxa"/>
            <w:tcBorders>
              <w:top w:val="single" w:sz="4" w:space="0" w:color="auto"/>
              <w:left w:val="single" w:sz="4" w:space="0" w:color="auto"/>
              <w:bottom w:val="single" w:sz="4" w:space="0" w:color="auto"/>
              <w:right w:val="single" w:sz="4" w:space="0" w:color="auto"/>
            </w:tcBorders>
          </w:tcPr>
          <w:p w14:paraId="5FFC32B6"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69325A83"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387EE913" w14:textId="77777777" w:rsidR="00781C4E" w:rsidRPr="00B02D9D" w:rsidRDefault="00781C4E" w:rsidP="00DB3385">
      <w:pPr>
        <w:tabs>
          <w:tab w:val="left" w:pos="567"/>
        </w:tabs>
        <w:autoSpaceDE w:val="0"/>
        <w:autoSpaceDN w:val="0"/>
        <w:adjustRightInd w:val="0"/>
        <w:spacing w:after="0" w:line="240" w:lineRule="auto"/>
        <w:ind w:firstLine="567"/>
        <w:jc w:val="both"/>
        <w:rPr>
          <w:rFonts w:asciiTheme="minorHAnsi" w:hAnsiTheme="minorHAnsi" w:cstheme="minorHAnsi"/>
          <w:color w:val="auto"/>
          <w:sz w:val="22"/>
          <w:szCs w:val="22"/>
          <w:lang w:val="lt-LT"/>
        </w:rPr>
      </w:pPr>
    </w:p>
    <w:p w14:paraId="5C744F76" w14:textId="0FD3C3EB" w:rsidR="005F29AF" w:rsidRPr="00B02D9D" w:rsidRDefault="15FE6BE9" w:rsidP="0094194B">
      <w:pPr>
        <w:pStyle w:val="ListParagraph"/>
        <w:tabs>
          <w:tab w:val="left" w:pos="567"/>
        </w:tabs>
        <w:spacing w:after="0" w:line="240" w:lineRule="auto"/>
        <w:ind w:left="0" w:firstLine="540"/>
        <w:jc w:val="both"/>
        <w:textAlignment w:val="baseline"/>
      </w:pPr>
      <w:r w:rsidRPr="00B02D9D">
        <w:lastRenderedPageBreak/>
        <w:t xml:space="preserve">5. </w:t>
      </w:r>
      <w:r w:rsidR="762EC586" w:rsidRPr="00B02D9D">
        <w:t xml:space="preserve"> Tiekėjas yra įsidiegęs </w:t>
      </w:r>
      <w:r w:rsidR="3EE2BDBE" w:rsidRPr="00B02D9D">
        <w:t>ir</w:t>
      </w:r>
      <w:r w:rsidR="762EC586" w:rsidRPr="00B02D9D">
        <w:t xml:space="preserve"> taiko informacijos saugumo valdymo sistemą pagal ISO 27001 standartą arba lygiavertį standartą</w:t>
      </w:r>
      <w:r w:rsidR="64CABD79" w:rsidRPr="00B02D9D">
        <w:t xml:space="preserve"> (toliau – Standartas)</w:t>
      </w:r>
      <w:r w:rsidRPr="00B02D9D">
        <w:t xml:space="preserve">. Ar šis reikalavimas </w:t>
      </w:r>
      <w:r w:rsidR="4D648468" w:rsidRPr="00B02D9D">
        <w:t xml:space="preserve">Tiekėjų manymu neriboja konkurencijos? </w:t>
      </w:r>
      <w:r w:rsidR="64CABD79" w:rsidRPr="00B02D9D">
        <w:t>Kurioje veikloje ar (visoje Tiekėjo veikloje) taikomas šis standartas?</w:t>
      </w:r>
      <w:r w:rsidR="52F34EAF" w:rsidRPr="00B02D9D">
        <w:t xml:space="preserve"> </w:t>
      </w:r>
      <w:r w:rsidR="2279A41E" w:rsidRPr="00B02D9D">
        <w:t>Ar turėtume išskirti, kokioms konkrečioms tiekėjo veiklos sritims turėtų būti taikomas standartas? Jei taip, kokias sritis rekomenduotumėte išskirti?</w:t>
      </w:r>
    </w:p>
    <w:p w14:paraId="64A13A16" w14:textId="77777777" w:rsidR="005F29AF" w:rsidRPr="00B02D9D" w:rsidRDefault="005F29AF" w:rsidP="00AB35D9">
      <w:pPr>
        <w:pStyle w:val="ListParagraph"/>
        <w:tabs>
          <w:tab w:val="left" w:pos="567"/>
        </w:tabs>
        <w:spacing w:after="0" w:line="240" w:lineRule="auto"/>
        <w:ind w:left="567"/>
        <w:jc w:val="both"/>
        <w:textAlignment w:val="baseline"/>
        <w:rPr>
          <w:rFonts w:eastAsia="Calibri" w:cstheme="minorHAnsi"/>
          <w:b/>
          <w:bCs/>
        </w:rPr>
      </w:pPr>
    </w:p>
    <w:p w14:paraId="281E2F44" w14:textId="75193F60" w:rsidR="00781C4E" w:rsidRPr="00B02D9D" w:rsidRDefault="00781C4E" w:rsidP="00AB35D9">
      <w:pPr>
        <w:pStyle w:val="ListParagraph"/>
        <w:tabs>
          <w:tab w:val="left" w:pos="567"/>
        </w:tabs>
        <w:spacing w:after="0" w:line="240" w:lineRule="auto"/>
        <w:ind w:left="567"/>
        <w:jc w:val="both"/>
        <w:textAlignment w:val="baseline"/>
        <w:rPr>
          <w:rFonts w:eastAsia="Calibri" w:cstheme="minorHAnsi"/>
          <w:b/>
          <w:bCs/>
        </w:rPr>
      </w:pPr>
      <w:r w:rsidRPr="00B02D9D">
        <w:rPr>
          <w:rFonts w:eastAsia="Calibri" w:cstheme="minorHAnsi"/>
          <w:b/>
          <w:bCs/>
        </w:rPr>
        <w:t>Atsakymas:</w:t>
      </w:r>
    </w:p>
    <w:tbl>
      <w:tblPr>
        <w:tblStyle w:val="TableGrid"/>
        <w:tblW w:w="0" w:type="auto"/>
        <w:tblLook w:val="04A0" w:firstRow="1" w:lastRow="0" w:firstColumn="1" w:lastColumn="0" w:noHBand="0" w:noVBand="1"/>
      </w:tblPr>
      <w:tblGrid>
        <w:gridCol w:w="9620"/>
      </w:tblGrid>
      <w:tr w:rsidR="00781C4E" w:rsidRPr="00B02D9D" w14:paraId="03EB2183" w14:textId="77777777" w:rsidTr="00F568CC">
        <w:tc>
          <w:tcPr>
            <w:tcW w:w="9628" w:type="dxa"/>
            <w:tcBorders>
              <w:top w:val="single" w:sz="4" w:space="0" w:color="auto"/>
              <w:left w:val="single" w:sz="4" w:space="0" w:color="auto"/>
              <w:bottom w:val="single" w:sz="4" w:space="0" w:color="auto"/>
              <w:right w:val="single" w:sz="4" w:space="0" w:color="auto"/>
            </w:tcBorders>
          </w:tcPr>
          <w:p w14:paraId="29081B25"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3706334F"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6E7160D3" w14:textId="77777777" w:rsidR="00781C4E" w:rsidRPr="00B02D9D" w:rsidRDefault="00781C4E" w:rsidP="00DB3385">
      <w:pPr>
        <w:tabs>
          <w:tab w:val="left" w:pos="567"/>
        </w:tabs>
        <w:autoSpaceDE w:val="0"/>
        <w:autoSpaceDN w:val="0"/>
        <w:adjustRightInd w:val="0"/>
        <w:spacing w:after="0" w:line="240" w:lineRule="auto"/>
        <w:ind w:firstLine="567"/>
        <w:jc w:val="both"/>
        <w:rPr>
          <w:rFonts w:asciiTheme="minorHAnsi" w:hAnsiTheme="minorHAnsi" w:cstheme="minorHAnsi"/>
          <w:color w:val="auto"/>
          <w:sz w:val="22"/>
          <w:szCs w:val="22"/>
          <w:lang w:val="lt-LT"/>
        </w:rPr>
      </w:pPr>
    </w:p>
    <w:p w14:paraId="6F5DE850" w14:textId="7D0BC845" w:rsidR="00FF4B3D" w:rsidRPr="00B02D9D" w:rsidRDefault="00A20E57" w:rsidP="00FF4B3D">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r w:rsidRPr="00B02D9D">
        <w:rPr>
          <w:rFonts w:asciiTheme="minorHAnsi" w:eastAsia="Calibri" w:hAnsiTheme="minorHAnsi" w:cstheme="minorHAnsi"/>
          <w:color w:val="auto"/>
          <w:sz w:val="22"/>
          <w:szCs w:val="22"/>
          <w:lang w:val="lt-LT"/>
        </w:rPr>
        <w:t xml:space="preserve">6.  </w:t>
      </w:r>
      <w:r w:rsidR="00FF4B3D" w:rsidRPr="00B02D9D">
        <w:rPr>
          <w:rFonts w:asciiTheme="minorHAnsi" w:eastAsia="Calibri" w:hAnsiTheme="minorHAnsi" w:cstheme="minorHAnsi"/>
          <w:color w:val="auto"/>
          <w:sz w:val="22"/>
          <w:szCs w:val="22"/>
          <w:lang w:val="lt-LT"/>
        </w:rPr>
        <w:t xml:space="preserve">Prašome Tiekėjų pateikti nuomonę, ar kvalifikacinis reikalavimas </w:t>
      </w:r>
      <w:r w:rsidR="00EA208E" w:rsidRPr="00B02D9D">
        <w:rPr>
          <w:rFonts w:asciiTheme="minorHAnsi" w:eastAsia="Calibri" w:hAnsiTheme="minorHAnsi" w:cstheme="minorHAnsi"/>
          <w:color w:val="auto"/>
          <w:sz w:val="22"/>
          <w:szCs w:val="22"/>
          <w:lang w:val="lt-LT"/>
        </w:rPr>
        <w:t>T</w:t>
      </w:r>
      <w:r w:rsidR="00FF4B3D" w:rsidRPr="00B02D9D">
        <w:rPr>
          <w:rFonts w:asciiTheme="minorHAnsi" w:eastAsia="Calibri" w:hAnsiTheme="minorHAnsi" w:cstheme="minorHAnsi"/>
          <w:color w:val="auto"/>
          <w:sz w:val="22"/>
          <w:szCs w:val="22"/>
          <w:lang w:val="lt-LT"/>
        </w:rPr>
        <w:t xml:space="preserve">iekėjui turėti ir pirkimo sutarties vykdymui paskirti Projekto vadovą (kartu su kitais specialistais) yra proporcingas, nediskriminacinis ir neriboja konkurencijos? </w:t>
      </w:r>
    </w:p>
    <w:p w14:paraId="01E88EA1" w14:textId="37A542BB" w:rsidR="00A20E57" w:rsidRPr="00B02D9D" w:rsidRDefault="00FF4B3D" w:rsidP="00FF4B3D">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r w:rsidRPr="00B02D9D">
        <w:rPr>
          <w:rFonts w:asciiTheme="minorHAnsi" w:eastAsia="Calibri" w:hAnsiTheme="minorHAnsi" w:cstheme="minorHAnsi"/>
          <w:color w:val="auto"/>
          <w:sz w:val="22"/>
          <w:szCs w:val="22"/>
          <w:lang w:val="lt-LT"/>
        </w:rPr>
        <w:t>Prašome įvertinti, ar toks reikalavimas atitinka įprastą rinkos praktiką, ar Tiekėjai turi galimybę skirti tokį specialistą iš savo žmogiškųjų išteklių, ir ar šio reikalavimo įgyvendinimas nesukeltų nepagrįstos administracinės ar finansinės naštos.</w:t>
      </w:r>
    </w:p>
    <w:p w14:paraId="0FC54C41" w14:textId="77777777" w:rsidR="00A20E57" w:rsidRPr="00B02D9D" w:rsidRDefault="00A20E57" w:rsidP="00883827">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p>
    <w:p w14:paraId="4891271F" w14:textId="51B45FA0" w:rsidR="00883827" w:rsidRPr="00B02D9D" w:rsidRDefault="00883827" w:rsidP="00883827">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9625" w:type="dxa"/>
        <w:tblLook w:val="04A0" w:firstRow="1" w:lastRow="0" w:firstColumn="1" w:lastColumn="0" w:noHBand="0" w:noVBand="1"/>
      </w:tblPr>
      <w:tblGrid>
        <w:gridCol w:w="9625"/>
      </w:tblGrid>
      <w:tr w:rsidR="00883827" w:rsidRPr="00B02D9D" w14:paraId="1A9734D0" w14:textId="77777777" w:rsidTr="00EB728D">
        <w:tc>
          <w:tcPr>
            <w:tcW w:w="9625" w:type="dxa"/>
            <w:tcBorders>
              <w:top w:val="single" w:sz="4" w:space="0" w:color="auto"/>
              <w:left w:val="single" w:sz="4" w:space="0" w:color="auto"/>
              <w:bottom w:val="single" w:sz="4" w:space="0" w:color="auto"/>
              <w:right w:val="single" w:sz="4" w:space="0" w:color="auto"/>
            </w:tcBorders>
          </w:tcPr>
          <w:p w14:paraId="0396B6C5" w14:textId="77777777" w:rsidR="00883827" w:rsidRPr="00B02D9D" w:rsidRDefault="00883827" w:rsidP="001264D9">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7EE4343" w14:textId="77777777" w:rsidR="00883827" w:rsidRPr="00B02D9D" w:rsidRDefault="00883827" w:rsidP="001264D9">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1ABC056C" w14:textId="77777777" w:rsidR="00883827" w:rsidRPr="00B02D9D" w:rsidRDefault="00883827" w:rsidP="00883827">
      <w:pPr>
        <w:pStyle w:val="CommentText"/>
        <w:tabs>
          <w:tab w:val="left" w:pos="567"/>
          <w:tab w:val="left" w:pos="993"/>
        </w:tabs>
        <w:spacing w:after="0"/>
        <w:ind w:left="567"/>
        <w:jc w:val="both"/>
        <w:rPr>
          <w:rFonts w:cstheme="minorHAnsi"/>
          <w:sz w:val="22"/>
          <w:szCs w:val="22"/>
        </w:rPr>
      </w:pPr>
    </w:p>
    <w:p w14:paraId="4184A0E4" w14:textId="3ADB0058" w:rsidR="00A20E57" w:rsidRPr="00B02D9D" w:rsidRDefault="1B6B2210" w:rsidP="3BEAB44E">
      <w:pPr>
        <w:tabs>
          <w:tab w:val="left" w:pos="567"/>
        </w:tabs>
        <w:spacing w:after="0" w:line="240" w:lineRule="auto"/>
        <w:ind w:firstLine="567"/>
        <w:jc w:val="both"/>
        <w:rPr>
          <w:rFonts w:asciiTheme="minorHAnsi" w:eastAsia="Calibri" w:hAnsiTheme="minorHAnsi"/>
          <w:color w:val="auto"/>
          <w:sz w:val="22"/>
          <w:szCs w:val="22"/>
          <w:lang w:val="lt-LT"/>
        </w:rPr>
      </w:pPr>
      <w:r w:rsidRPr="00B02D9D">
        <w:rPr>
          <w:rFonts w:asciiTheme="minorHAnsi" w:eastAsia="Calibri" w:hAnsiTheme="minorHAnsi"/>
          <w:color w:val="auto"/>
          <w:sz w:val="22"/>
          <w:szCs w:val="22"/>
          <w:lang w:val="lt-LT"/>
        </w:rPr>
        <w:t xml:space="preserve">7. </w:t>
      </w:r>
      <w:r w:rsidR="43754761" w:rsidRPr="00B02D9D">
        <w:rPr>
          <w:rFonts w:asciiTheme="minorHAnsi" w:eastAsia="Calibri" w:hAnsiTheme="minorHAnsi"/>
          <w:color w:val="auto"/>
          <w:sz w:val="22"/>
          <w:szCs w:val="22"/>
          <w:lang w:val="lt-LT"/>
        </w:rPr>
        <w:t>Prašome Tiekėjų pateikti nuomonę,</w:t>
      </w:r>
      <w:r w:rsidR="303B2B1E" w:rsidRPr="00B02D9D">
        <w:rPr>
          <w:rFonts w:asciiTheme="minorHAnsi" w:eastAsia="Calibri" w:hAnsiTheme="minorHAnsi"/>
          <w:color w:val="auto"/>
          <w:sz w:val="22"/>
          <w:szCs w:val="22"/>
          <w:lang w:val="lt-LT"/>
        </w:rPr>
        <w:t xml:space="preserve"> ar kvalifikaciniuose reikalavimuose numatyti specialistai ir jiems keliami kvalifikaciniai reikalavimai yra aiškūs ir tinkam</w:t>
      </w:r>
      <w:r w:rsidR="3F9E67F3" w:rsidRPr="00B02D9D">
        <w:rPr>
          <w:rFonts w:asciiTheme="minorHAnsi" w:eastAsia="Calibri" w:hAnsiTheme="minorHAnsi"/>
          <w:color w:val="auto"/>
          <w:sz w:val="22"/>
          <w:szCs w:val="22"/>
          <w:lang w:val="lt-LT"/>
        </w:rPr>
        <w:t>i</w:t>
      </w:r>
      <w:r w:rsidR="303B2B1E" w:rsidRPr="00B02D9D">
        <w:rPr>
          <w:rFonts w:asciiTheme="minorHAnsi" w:eastAsia="Calibri" w:hAnsiTheme="minorHAnsi"/>
          <w:color w:val="auto"/>
          <w:sz w:val="22"/>
          <w:szCs w:val="22"/>
          <w:lang w:val="lt-LT"/>
        </w:rPr>
        <w:t xml:space="preserve"> paslaugų suteikimui, ar, jūsų vertinimu, šiuos reikalavimus reikėtų koreguoti (juos didinti, mažinti ar numatyti papildomas specialistų pozicijas)</w:t>
      </w:r>
      <w:r w:rsidR="5AB3CD6C" w:rsidRPr="00B02D9D">
        <w:rPr>
          <w:rFonts w:asciiTheme="minorHAnsi" w:eastAsia="Calibri" w:hAnsiTheme="minorHAnsi"/>
          <w:color w:val="auto"/>
          <w:sz w:val="22"/>
          <w:szCs w:val="22"/>
          <w:lang w:val="lt-LT"/>
        </w:rPr>
        <w:t xml:space="preserve">? </w:t>
      </w:r>
    </w:p>
    <w:p w14:paraId="33E0D1A8" w14:textId="77777777" w:rsidR="00A20E57" w:rsidRPr="00B02D9D" w:rsidRDefault="00A20E57" w:rsidP="00DB3385">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p>
    <w:p w14:paraId="224305C2" w14:textId="3DD928AD" w:rsidR="00781C4E" w:rsidRPr="00B02D9D" w:rsidRDefault="00781C4E" w:rsidP="00DB3385">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494764" w:rsidRPr="00B02D9D" w14:paraId="27153785" w14:textId="77777777" w:rsidTr="3BEAB44E">
        <w:tc>
          <w:tcPr>
            <w:tcW w:w="9628" w:type="dxa"/>
            <w:tcBorders>
              <w:top w:val="single" w:sz="4" w:space="0" w:color="auto"/>
              <w:left w:val="single" w:sz="4" w:space="0" w:color="auto"/>
              <w:bottom w:val="single" w:sz="4" w:space="0" w:color="auto"/>
              <w:right w:val="single" w:sz="4" w:space="0" w:color="auto"/>
            </w:tcBorders>
          </w:tcPr>
          <w:p w14:paraId="0040B5C1"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4D894B29" w14:textId="77777777" w:rsidR="00781C4E" w:rsidRPr="00B02D9D" w:rsidRDefault="00781C4E" w:rsidP="00DB3385">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168B6D3F" w14:textId="77777777" w:rsidR="00A20E57" w:rsidRPr="00B02D9D" w:rsidRDefault="00A20E57" w:rsidP="00DB3385">
      <w:pPr>
        <w:spacing w:after="0" w:line="240" w:lineRule="auto"/>
        <w:ind w:firstLine="567"/>
        <w:jc w:val="both"/>
        <w:rPr>
          <w:rFonts w:asciiTheme="minorHAnsi" w:hAnsiTheme="minorHAnsi" w:cstheme="minorHAnsi"/>
          <w:b/>
          <w:bCs/>
          <w:color w:val="auto"/>
          <w:sz w:val="22"/>
          <w:szCs w:val="22"/>
          <w:lang w:val="lt-LT"/>
        </w:rPr>
      </w:pPr>
    </w:p>
    <w:p w14:paraId="12D0979C" w14:textId="36E9F7E8" w:rsidR="00494764" w:rsidRPr="00B02D9D" w:rsidRDefault="00494764" w:rsidP="3BEAB44E">
      <w:pPr>
        <w:tabs>
          <w:tab w:val="left" w:pos="567"/>
        </w:tabs>
        <w:spacing w:after="0" w:line="240" w:lineRule="auto"/>
        <w:ind w:firstLine="567"/>
        <w:jc w:val="both"/>
        <w:textAlignment w:val="baseline"/>
        <w:rPr>
          <w:rFonts w:asciiTheme="minorHAnsi" w:eastAsia="Calibri" w:hAnsiTheme="minorHAnsi"/>
          <w:color w:val="auto"/>
          <w:sz w:val="22"/>
          <w:szCs w:val="22"/>
          <w:lang w:val="lt-LT"/>
        </w:rPr>
      </w:pPr>
      <w:r w:rsidRPr="00B02D9D">
        <w:rPr>
          <w:rFonts w:asciiTheme="minorHAnsi" w:eastAsia="Calibri" w:hAnsiTheme="minorHAnsi"/>
          <w:color w:val="auto"/>
          <w:sz w:val="22"/>
          <w:szCs w:val="22"/>
          <w:lang w:val="lt-LT"/>
        </w:rPr>
        <w:t>8.</w:t>
      </w:r>
      <w:r w:rsidR="2CADF538" w:rsidRPr="00B02D9D">
        <w:rPr>
          <w:rFonts w:asciiTheme="minorHAnsi" w:eastAsia="Calibri" w:hAnsiTheme="minorHAnsi"/>
          <w:color w:val="auto"/>
          <w:sz w:val="22"/>
          <w:szCs w:val="22"/>
          <w:lang w:val="lt-LT"/>
        </w:rPr>
        <w:t xml:space="preserve"> Prašome Tiekėjų pateikti nuomonę, ar numatytas pasiūlymų vertinimo kriterijus yra aiškus ir tikslingas, atsižvelgiant į pirkimo objektą, taip pat ar, jūsų vertinimu, būtų tikslingiau taikyti mažiausios kainos kriterijų bei ar turite pasiūlymų dėl vertinimo kriterijų tobulinimo.</w:t>
      </w:r>
    </w:p>
    <w:p w14:paraId="6754E9D3" w14:textId="77777777" w:rsidR="00494764" w:rsidRPr="00B02D9D" w:rsidRDefault="00494764" w:rsidP="00494764">
      <w:pPr>
        <w:tabs>
          <w:tab w:val="left" w:pos="567"/>
        </w:tabs>
        <w:spacing w:after="0" w:line="240" w:lineRule="auto"/>
        <w:ind w:firstLine="567"/>
        <w:jc w:val="both"/>
        <w:textAlignment w:val="baseline"/>
        <w:rPr>
          <w:rFonts w:asciiTheme="minorHAnsi" w:eastAsia="Calibri" w:hAnsiTheme="minorHAnsi" w:cstheme="minorHAnsi"/>
          <w:color w:val="auto"/>
          <w:sz w:val="22"/>
          <w:szCs w:val="22"/>
          <w:lang w:val="lt-LT"/>
        </w:rPr>
      </w:pPr>
    </w:p>
    <w:p w14:paraId="3F9B3FA9" w14:textId="77777777" w:rsidR="00494764" w:rsidRPr="00B02D9D" w:rsidRDefault="00494764" w:rsidP="00494764">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494764" w:rsidRPr="00B02D9D" w14:paraId="5A081B85" w14:textId="77777777" w:rsidTr="003213C8">
        <w:tc>
          <w:tcPr>
            <w:tcW w:w="9628" w:type="dxa"/>
            <w:tcBorders>
              <w:top w:val="single" w:sz="4" w:space="0" w:color="auto"/>
              <w:left w:val="single" w:sz="4" w:space="0" w:color="auto"/>
              <w:bottom w:val="single" w:sz="4" w:space="0" w:color="auto"/>
              <w:right w:val="single" w:sz="4" w:space="0" w:color="auto"/>
            </w:tcBorders>
          </w:tcPr>
          <w:p w14:paraId="41E60179" w14:textId="77777777" w:rsidR="00494764" w:rsidRPr="00B02D9D" w:rsidRDefault="00494764" w:rsidP="003213C8">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2FD358F2" w14:textId="77777777" w:rsidR="00494764" w:rsidRPr="00B02D9D" w:rsidRDefault="00494764" w:rsidP="003213C8">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1D0A2E37" w14:textId="77777777" w:rsidR="00494764" w:rsidRPr="00B02D9D" w:rsidRDefault="00494764" w:rsidP="00DB3385">
      <w:pPr>
        <w:spacing w:after="0" w:line="240" w:lineRule="auto"/>
        <w:ind w:firstLine="567"/>
        <w:jc w:val="both"/>
        <w:rPr>
          <w:rFonts w:asciiTheme="minorHAnsi" w:hAnsiTheme="minorHAnsi" w:cstheme="minorHAnsi"/>
          <w:b/>
          <w:bCs/>
          <w:color w:val="auto"/>
          <w:sz w:val="22"/>
          <w:szCs w:val="22"/>
          <w:lang w:val="lt-LT"/>
        </w:rPr>
      </w:pPr>
    </w:p>
    <w:p w14:paraId="3331659F" w14:textId="77777777" w:rsidR="00494764" w:rsidRPr="00B02D9D" w:rsidRDefault="00494764" w:rsidP="00DB3385">
      <w:pPr>
        <w:spacing w:after="0" w:line="240" w:lineRule="auto"/>
        <w:ind w:firstLine="567"/>
        <w:jc w:val="both"/>
        <w:rPr>
          <w:rFonts w:asciiTheme="minorHAnsi" w:hAnsiTheme="minorHAnsi" w:cstheme="minorHAnsi"/>
          <w:b/>
          <w:bCs/>
          <w:color w:val="auto"/>
          <w:sz w:val="22"/>
          <w:szCs w:val="22"/>
          <w:lang w:val="lt-LT"/>
        </w:rPr>
      </w:pPr>
    </w:p>
    <w:p w14:paraId="6C365A5C" w14:textId="2E10A306" w:rsidR="00494764" w:rsidRPr="00B02D9D" w:rsidRDefault="008D0959" w:rsidP="00DB3385">
      <w:pPr>
        <w:spacing w:after="0" w:line="240" w:lineRule="auto"/>
        <w:ind w:firstLine="567"/>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 xml:space="preserve">9. Perkantysis subjektas siekia įsivertinti Pirkimui skirtą biudžetą ir prašo nurodyti </w:t>
      </w:r>
      <w:r w:rsidR="00462BD4" w:rsidRPr="00B02D9D">
        <w:rPr>
          <w:rFonts w:asciiTheme="minorHAnsi" w:hAnsiTheme="minorHAnsi" w:cstheme="minorHAnsi"/>
          <w:color w:val="auto"/>
          <w:sz w:val="22"/>
          <w:szCs w:val="22"/>
          <w:lang w:val="lt-LT"/>
        </w:rPr>
        <w:t xml:space="preserve">galimus </w:t>
      </w:r>
      <w:r w:rsidRPr="00B02D9D">
        <w:rPr>
          <w:rFonts w:asciiTheme="minorHAnsi" w:hAnsiTheme="minorHAnsi" w:cstheme="minorHAnsi"/>
          <w:color w:val="auto"/>
          <w:sz w:val="22"/>
          <w:szCs w:val="22"/>
          <w:lang w:val="lt-LT"/>
        </w:rPr>
        <w:t>reikalaujamų specialistų įkainius</w:t>
      </w:r>
      <w:r w:rsidR="00E07EDF" w:rsidRPr="00B02D9D">
        <w:rPr>
          <w:rFonts w:asciiTheme="minorHAnsi" w:hAnsiTheme="minorHAnsi" w:cstheme="minorHAnsi"/>
          <w:color w:val="auto"/>
          <w:sz w:val="22"/>
          <w:szCs w:val="22"/>
          <w:lang w:val="lt-LT"/>
        </w:rPr>
        <w:t xml:space="preserve">. </w:t>
      </w:r>
    </w:p>
    <w:p w14:paraId="1AA85222" w14:textId="77777777" w:rsidR="008D0959" w:rsidRPr="00B02D9D" w:rsidRDefault="008D0959" w:rsidP="00DB3385">
      <w:pPr>
        <w:spacing w:after="0" w:line="240" w:lineRule="auto"/>
        <w:ind w:firstLine="567"/>
        <w:jc w:val="both"/>
        <w:rPr>
          <w:rFonts w:asciiTheme="minorHAnsi" w:hAnsiTheme="minorHAnsi" w:cstheme="minorHAnsi"/>
          <w:color w:val="auto"/>
          <w:sz w:val="22"/>
          <w:szCs w:val="22"/>
          <w:lang w:val="lt-LT"/>
        </w:rPr>
      </w:pPr>
    </w:p>
    <w:tbl>
      <w:tblPr>
        <w:tblStyle w:val="TableGrid"/>
        <w:tblW w:w="0" w:type="auto"/>
        <w:tblLook w:val="04A0" w:firstRow="1" w:lastRow="0" w:firstColumn="1" w:lastColumn="0" w:noHBand="0" w:noVBand="1"/>
      </w:tblPr>
      <w:tblGrid>
        <w:gridCol w:w="834"/>
        <w:gridCol w:w="3481"/>
        <w:gridCol w:w="2066"/>
        <w:gridCol w:w="3239"/>
      </w:tblGrid>
      <w:tr w:rsidR="00560952" w:rsidRPr="00B02D9D" w14:paraId="46BBB472" w14:textId="46AE83BB" w:rsidTr="50D375C1">
        <w:tc>
          <w:tcPr>
            <w:tcW w:w="834" w:type="dxa"/>
          </w:tcPr>
          <w:p w14:paraId="2445D6A4" w14:textId="15F8E4F5" w:rsidR="00560952" w:rsidRPr="00B02D9D" w:rsidRDefault="00560952" w:rsidP="00C549B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Eil. Nr.</w:t>
            </w:r>
          </w:p>
        </w:tc>
        <w:tc>
          <w:tcPr>
            <w:tcW w:w="3481" w:type="dxa"/>
          </w:tcPr>
          <w:p w14:paraId="26480AD3" w14:textId="36AC7712" w:rsidR="00560952" w:rsidRPr="00B02D9D" w:rsidRDefault="00147E0C" w:rsidP="00E07ED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Pirkimo objekt</w:t>
            </w:r>
            <w:r w:rsidR="00691E87" w:rsidRPr="00B02D9D">
              <w:rPr>
                <w:rFonts w:asciiTheme="minorHAnsi" w:hAnsiTheme="minorHAnsi" w:cstheme="minorHAnsi"/>
                <w:color w:val="auto"/>
                <w:sz w:val="22"/>
                <w:szCs w:val="22"/>
                <w:lang w:val="lt-LT"/>
              </w:rPr>
              <w:t>as</w:t>
            </w:r>
          </w:p>
        </w:tc>
        <w:tc>
          <w:tcPr>
            <w:tcW w:w="2066" w:type="dxa"/>
          </w:tcPr>
          <w:p w14:paraId="34D411CD" w14:textId="0474A526" w:rsidR="00560952" w:rsidRPr="00B02D9D" w:rsidRDefault="00FB08D2" w:rsidP="00E07ED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Matavimo vnt.</w:t>
            </w:r>
          </w:p>
        </w:tc>
        <w:tc>
          <w:tcPr>
            <w:tcW w:w="3239" w:type="dxa"/>
          </w:tcPr>
          <w:p w14:paraId="300071AE" w14:textId="370156CE" w:rsidR="00560952" w:rsidRPr="00B02D9D" w:rsidRDefault="00E07EDF" w:rsidP="00E07ED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Įkainis už 1 val. Eur be PVM</w:t>
            </w:r>
          </w:p>
        </w:tc>
      </w:tr>
      <w:tr w:rsidR="00DC5A63" w:rsidRPr="00B02D9D" w14:paraId="3A7AB282" w14:textId="6FE6EFAD" w:rsidTr="00DC5A63">
        <w:trPr>
          <w:trHeight w:val="377"/>
        </w:trPr>
        <w:tc>
          <w:tcPr>
            <w:tcW w:w="834" w:type="dxa"/>
          </w:tcPr>
          <w:p w14:paraId="2A06647D" w14:textId="4A69E4F4" w:rsidR="00DC5A63" w:rsidRPr="00B02D9D" w:rsidRDefault="00DC5A63" w:rsidP="00C549B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1.</w:t>
            </w:r>
          </w:p>
        </w:tc>
        <w:tc>
          <w:tcPr>
            <w:tcW w:w="3481" w:type="dxa"/>
          </w:tcPr>
          <w:p w14:paraId="5249D88A" w14:textId="77618579" w:rsidR="00DC5A63" w:rsidRPr="00B02D9D" w:rsidRDefault="00DC5A63" w:rsidP="00DB3385">
            <w:pPr>
              <w:spacing w:line="240" w:lineRule="auto"/>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Projekto vadovo paslaugos</w:t>
            </w:r>
          </w:p>
        </w:tc>
        <w:tc>
          <w:tcPr>
            <w:tcW w:w="2066" w:type="dxa"/>
            <w:vMerge w:val="restart"/>
          </w:tcPr>
          <w:p w14:paraId="4D48F491"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p w14:paraId="2DD7BFDA"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p w14:paraId="029E16E2"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p w14:paraId="1C2EEAA6" w14:textId="77777777" w:rsidR="00DC5A63" w:rsidRPr="00B02D9D" w:rsidRDefault="00DC5A63" w:rsidP="00E07EDF">
            <w:pPr>
              <w:spacing w:line="240" w:lineRule="auto"/>
              <w:jc w:val="center"/>
              <w:rPr>
                <w:rFonts w:asciiTheme="minorHAnsi" w:hAnsiTheme="minorHAnsi" w:cstheme="minorHAnsi"/>
                <w:color w:val="auto"/>
                <w:sz w:val="22"/>
                <w:szCs w:val="22"/>
                <w:lang w:val="lt-LT"/>
              </w:rPr>
            </w:pPr>
          </w:p>
          <w:p w14:paraId="76050AC2" w14:textId="7EF871B3" w:rsidR="00DC5A63" w:rsidRPr="00B02D9D" w:rsidRDefault="00DC5A63" w:rsidP="00E07ED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Val.</w:t>
            </w:r>
          </w:p>
        </w:tc>
        <w:tc>
          <w:tcPr>
            <w:tcW w:w="3239" w:type="dxa"/>
          </w:tcPr>
          <w:p w14:paraId="0985BB42" w14:textId="3F8C18CC" w:rsidR="00DC5A63" w:rsidRPr="00B02D9D" w:rsidRDefault="00DC5A63" w:rsidP="50D375C1">
            <w:pPr>
              <w:spacing w:line="240" w:lineRule="auto"/>
              <w:jc w:val="both"/>
              <w:rPr>
                <w:rFonts w:asciiTheme="minorHAnsi" w:hAnsiTheme="minorHAnsi"/>
                <w:color w:val="auto"/>
                <w:sz w:val="22"/>
                <w:szCs w:val="22"/>
                <w:lang w:val="lt-LT"/>
              </w:rPr>
            </w:pPr>
          </w:p>
        </w:tc>
      </w:tr>
      <w:tr w:rsidR="00DC5A63" w:rsidRPr="00B02D9D" w14:paraId="40540D75" w14:textId="05BD80C6" w:rsidTr="50D375C1">
        <w:tc>
          <w:tcPr>
            <w:tcW w:w="834" w:type="dxa"/>
          </w:tcPr>
          <w:p w14:paraId="101EECC9" w14:textId="7C35DA64" w:rsidR="00DC5A63" w:rsidRPr="00B02D9D" w:rsidRDefault="00DC5A63" w:rsidP="00637048">
            <w:pPr>
              <w:spacing w:line="240" w:lineRule="auto"/>
              <w:jc w:val="center"/>
              <w:rPr>
                <w:rFonts w:asciiTheme="minorHAnsi" w:hAnsiTheme="minorHAnsi"/>
                <w:color w:val="auto"/>
                <w:sz w:val="22"/>
                <w:szCs w:val="22"/>
                <w:lang w:val="lt-LT"/>
              </w:rPr>
            </w:pPr>
            <w:r w:rsidRPr="00B02D9D">
              <w:rPr>
                <w:rFonts w:asciiTheme="minorHAnsi" w:hAnsiTheme="minorHAnsi"/>
                <w:color w:val="auto"/>
                <w:sz w:val="22"/>
                <w:szCs w:val="22"/>
                <w:lang w:val="lt-LT"/>
              </w:rPr>
              <w:t>2.</w:t>
            </w:r>
          </w:p>
        </w:tc>
        <w:tc>
          <w:tcPr>
            <w:tcW w:w="3481" w:type="dxa"/>
          </w:tcPr>
          <w:p w14:paraId="0D6EA068" w14:textId="5DDCC768" w:rsidR="00DC5A63" w:rsidRPr="00B02D9D" w:rsidRDefault="00DC5A63" w:rsidP="00DB3385">
            <w:pPr>
              <w:spacing w:line="240" w:lineRule="auto"/>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 xml:space="preserve">MS Power </w:t>
            </w:r>
            <w:proofErr w:type="spellStart"/>
            <w:r w:rsidRPr="00B02D9D">
              <w:rPr>
                <w:rFonts w:asciiTheme="minorHAnsi" w:hAnsiTheme="minorHAnsi" w:cstheme="minorHAnsi"/>
                <w:color w:val="auto"/>
                <w:sz w:val="22"/>
                <w:szCs w:val="22"/>
                <w:lang w:val="lt-LT"/>
              </w:rPr>
              <w:t>Platform</w:t>
            </w:r>
            <w:proofErr w:type="spellEnd"/>
            <w:r w:rsidRPr="00B02D9D">
              <w:rPr>
                <w:rFonts w:asciiTheme="minorHAnsi" w:hAnsiTheme="minorHAnsi" w:cstheme="minorHAnsi"/>
                <w:color w:val="auto"/>
                <w:sz w:val="22"/>
                <w:szCs w:val="22"/>
                <w:lang w:val="lt-LT"/>
              </w:rPr>
              <w:t xml:space="preserve"> architekto paslaugos</w:t>
            </w:r>
          </w:p>
        </w:tc>
        <w:tc>
          <w:tcPr>
            <w:tcW w:w="2066" w:type="dxa"/>
            <w:vMerge/>
          </w:tcPr>
          <w:p w14:paraId="680C70E6"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tc>
        <w:tc>
          <w:tcPr>
            <w:tcW w:w="3239" w:type="dxa"/>
          </w:tcPr>
          <w:p w14:paraId="5201CCE6" w14:textId="0A2EC217" w:rsidR="00DC5A63" w:rsidRPr="00B02D9D" w:rsidRDefault="00DC5A63" w:rsidP="50D375C1">
            <w:pPr>
              <w:spacing w:line="240" w:lineRule="auto"/>
              <w:jc w:val="both"/>
              <w:rPr>
                <w:rFonts w:asciiTheme="minorHAnsi" w:hAnsiTheme="minorHAnsi"/>
                <w:color w:val="auto"/>
                <w:sz w:val="22"/>
                <w:szCs w:val="22"/>
                <w:lang w:val="lt-LT"/>
              </w:rPr>
            </w:pPr>
          </w:p>
        </w:tc>
      </w:tr>
      <w:tr w:rsidR="00DC5A63" w:rsidRPr="00B02D9D" w14:paraId="73C6474D" w14:textId="3AD6768C" w:rsidTr="50D375C1">
        <w:tc>
          <w:tcPr>
            <w:tcW w:w="834" w:type="dxa"/>
          </w:tcPr>
          <w:p w14:paraId="73951C8A" w14:textId="2A9711A0" w:rsidR="00DC5A63" w:rsidRPr="00B02D9D" w:rsidRDefault="00DC5A63" w:rsidP="00C549B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3.</w:t>
            </w:r>
          </w:p>
        </w:tc>
        <w:tc>
          <w:tcPr>
            <w:tcW w:w="3481" w:type="dxa"/>
          </w:tcPr>
          <w:p w14:paraId="3A74CE92" w14:textId="440DD90C" w:rsidR="00DC5A63" w:rsidRPr="00B02D9D" w:rsidRDefault="00DC5A63" w:rsidP="4042D61A">
            <w:pPr>
              <w:spacing w:line="240" w:lineRule="auto"/>
              <w:jc w:val="both"/>
              <w:rPr>
                <w:rFonts w:asciiTheme="minorHAnsi" w:hAnsiTheme="minorHAnsi"/>
                <w:color w:val="auto"/>
                <w:sz w:val="22"/>
                <w:szCs w:val="22"/>
                <w:lang w:val="lt-LT"/>
              </w:rPr>
            </w:pPr>
            <w:r w:rsidRPr="00B02D9D">
              <w:rPr>
                <w:rFonts w:asciiTheme="minorHAnsi" w:hAnsiTheme="minorHAnsi"/>
                <w:color w:val="auto"/>
                <w:sz w:val="22"/>
                <w:szCs w:val="22"/>
                <w:lang w:val="lt-LT"/>
              </w:rPr>
              <w:t xml:space="preserve">MS Power </w:t>
            </w:r>
            <w:proofErr w:type="spellStart"/>
            <w:r w:rsidRPr="00B02D9D">
              <w:rPr>
                <w:rFonts w:asciiTheme="minorHAnsi" w:hAnsiTheme="minorHAnsi"/>
                <w:color w:val="auto"/>
                <w:sz w:val="22"/>
                <w:szCs w:val="22"/>
                <w:lang w:val="lt-LT"/>
              </w:rPr>
              <w:t>Platform</w:t>
            </w:r>
            <w:proofErr w:type="spellEnd"/>
            <w:r w:rsidRPr="00B02D9D">
              <w:rPr>
                <w:rFonts w:asciiTheme="minorHAnsi" w:hAnsiTheme="minorHAnsi"/>
                <w:color w:val="auto"/>
                <w:sz w:val="22"/>
                <w:szCs w:val="22"/>
                <w:lang w:val="lt-LT"/>
              </w:rPr>
              <w:t xml:space="preserve"> eksperto/vystytojo paslaugos </w:t>
            </w:r>
          </w:p>
        </w:tc>
        <w:tc>
          <w:tcPr>
            <w:tcW w:w="2066" w:type="dxa"/>
            <w:vMerge/>
          </w:tcPr>
          <w:p w14:paraId="2E259B5F"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tc>
        <w:tc>
          <w:tcPr>
            <w:tcW w:w="3239" w:type="dxa"/>
          </w:tcPr>
          <w:p w14:paraId="508EBE89" w14:textId="70B68E9C" w:rsidR="00DC5A63" w:rsidRPr="00B02D9D" w:rsidRDefault="00DC5A63" w:rsidP="50D375C1">
            <w:pPr>
              <w:spacing w:line="240" w:lineRule="auto"/>
              <w:jc w:val="both"/>
              <w:rPr>
                <w:rFonts w:asciiTheme="minorHAnsi" w:hAnsiTheme="minorHAnsi"/>
                <w:color w:val="auto"/>
                <w:sz w:val="22"/>
                <w:szCs w:val="22"/>
                <w:lang w:val="lt-LT"/>
              </w:rPr>
            </w:pPr>
          </w:p>
        </w:tc>
      </w:tr>
      <w:tr w:rsidR="00DC5A63" w:rsidRPr="00B02D9D" w14:paraId="0165C0A8" w14:textId="77777777" w:rsidTr="50D375C1">
        <w:tc>
          <w:tcPr>
            <w:tcW w:w="834" w:type="dxa"/>
          </w:tcPr>
          <w:p w14:paraId="75D685B5" w14:textId="7EA8D731" w:rsidR="00DC5A63" w:rsidRPr="00B02D9D" w:rsidRDefault="00DC5A63" w:rsidP="00C549BF">
            <w:pPr>
              <w:spacing w:line="240" w:lineRule="auto"/>
              <w:jc w:val="center"/>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lastRenderedPageBreak/>
              <w:t xml:space="preserve">4. </w:t>
            </w:r>
          </w:p>
        </w:tc>
        <w:tc>
          <w:tcPr>
            <w:tcW w:w="3481" w:type="dxa"/>
          </w:tcPr>
          <w:p w14:paraId="41D4705B" w14:textId="1B71D350" w:rsidR="00DC5A63" w:rsidRPr="00B02D9D" w:rsidRDefault="00DC5A63" w:rsidP="50D375C1">
            <w:pPr>
              <w:spacing w:line="240" w:lineRule="auto"/>
              <w:jc w:val="both"/>
              <w:rPr>
                <w:rFonts w:asciiTheme="minorHAnsi" w:hAnsiTheme="minorHAnsi"/>
                <w:color w:val="auto"/>
                <w:sz w:val="22"/>
                <w:szCs w:val="22"/>
                <w:lang w:val="lt-LT"/>
              </w:rPr>
            </w:pPr>
            <w:proofErr w:type="spellStart"/>
            <w:r w:rsidRPr="00B02D9D">
              <w:rPr>
                <w:rFonts w:asciiTheme="minorHAnsi" w:hAnsiTheme="minorHAnsi"/>
                <w:color w:val="auto"/>
                <w:sz w:val="22"/>
                <w:szCs w:val="22"/>
                <w:lang w:val="lt-LT"/>
              </w:rPr>
              <w:t>Sharepoint</w:t>
            </w:r>
            <w:proofErr w:type="spellEnd"/>
            <w:r w:rsidRPr="00B02D9D">
              <w:rPr>
                <w:rFonts w:asciiTheme="minorHAnsi" w:hAnsiTheme="minorHAnsi"/>
                <w:color w:val="auto"/>
                <w:sz w:val="22"/>
                <w:szCs w:val="22"/>
                <w:lang w:val="lt-LT"/>
              </w:rPr>
              <w:t xml:space="preserve"> Online eksperto/vystytojo paslaugos</w:t>
            </w:r>
          </w:p>
        </w:tc>
        <w:tc>
          <w:tcPr>
            <w:tcW w:w="2066" w:type="dxa"/>
            <w:vMerge/>
          </w:tcPr>
          <w:p w14:paraId="0DE739CA"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tc>
        <w:tc>
          <w:tcPr>
            <w:tcW w:w="3239" w:type="dxa"/>
          </w:tcPr>
          <w:p w14:paraId="7AA0AEFB" w14:textId="77777777" w:rsidR="00DC5A63" w:rsidRPr="00B02D9D" w:rsidRDefault="00DC5A63" w:rsidP="00DB3385">
            <w:pPr>
              <w:spacing w:line="240" w:lineRule="auto"/>
              <w:jc w:val="both"/>
              <w:rPr>
                <w:rFonts w:asciiTheme="minorHAnsi" w:hAnsiTheme="minorHAnsi" w:cstheme="minorHAnsi"/>
                <w:color w:val="auto"/>
                <w:sz w:val="22"/>
                <w:szCs w:val="22"/>
                <w:lang w:val="lt-LT"/>
              </w:rPr>
            </w:pPr>
          </w:p>
        </w:tc>
      </w:tr>
      <w:tr w:rsidR="00DC5A63" w:rsidRPr="00B02D9D" w14:paraId="2582E732" w14:textId="77777777" w:rsidTr="50D375C1">
        <w:trPr>
          <w:trHeight w:val="300"/>
        </w:trPr>
        <w:tc>
          <w:tcPr>
            <w:tcW w:w="834" w:type="dxa"/>
          </w:tcPr>
          <w:p w14:paraId="4CDE8B1F" w14:textId="4A0FDAF3" w:rsidR="00DC5A63" w:rsidRPr="00B02D9D" w:rsidRDefault="00DC5A63" w:rsidP="50D375C1">
            <w:pPr>
              <w:spacing w:line="240" w:lineRule="auto"/>
              <w:jc w:val="center"/>
              <w:rPr>
                <w:rFonts w:asciiTheme="minorHAnsi" w:hAnsiTheme="minorHAnsi"/>
                <w:color w:val="auto"/>
                <w:sz w:val="22"/>
                <w:szCs w:val="22"/>
                <w:lang w:val="lt-LT"/>
              </w:rPr>
            </w:pPr>
            <w:r w:rsidRPr="00B02D9D">
              <w:rPr>
                <w:rFonts w:asciiTheme="minorHAnsi" w:hAnsiTheme="minorHAnsi"/>
                <w:color w:val="auto"/>
                <w:sz w:val="22"/>
                <w:szCs w:val="22"/>
                <w:lang w:val="lt-LT"/>
              </w:rPr>
              <w:t>5.</w:t>
            </w:r>
          </w:p>
        </w:tc>
        <w:tc>
          <w:tcPr>
            <w:tcW w:w="3481" w:type="dxa"/>
          </w:tcPr>
          <w:p w14:paraId="78687E09" w14:textId="1712D69F" w:rsidR="00DC5A63" w:rsidRPr="00B02D9D" w:rsidRDefault="00DC5A63" w:rsidP="00637048">
            <w:pPr>
              <w:spacing w:line="240" w:lineRule="auto"/>
              <w:jc w:val="both"/>
              <w:rPr>
                <w:rFonts w:ascii="Arial" w:eastAsia="Arial" w:hAnsi="Arial" w:cs="Arial"/>
                <w:color w:val="000000" w:themeColor="text1"/>
                <w:sz w:val="22"/>
                <w:szCs w:val="22"/>
                <w:lang w:val="lt-LT"/>
              </w:rPr>
            </w:pPr>
            <w:r w:rsidRPr="00B02D9D">
              <w:rPr>
                <w:rFonts w:ascii="Arial" w:eastAsia="Arial" w:hAnsi="Arial" w:cs="Arial"/>
                <w:color w:val="000000" w:themeColor="text1"/>
                <w:sz w:val="22"/>
                <w:szCs w:val="22"/>
                <w:lang w:val="lt-LT"/>
              </w:rPr>
              <w:t>Power BI sprendimų programuotojo paslaugos</w:t>
            </w:r>
          </w:p>
        </w:tc>
        <w:tc>
          <w:tcPr>
            <w:tcW w:w="2066" w:type="dxa"/>
            <w:vMerge/>
          </w:tcPr>
          <w:p w14:paraId="6FDAD91B" w14:textId="6392D276" w:rsidR="00DC5A63" w:rsidRPr="00B02D9D" w:rsidRDefault="00DC5A63" w:rsidP="50D375C1">
            <w:pPr>
              <w:spacing w:line="240" w:lineRule="auto"/>
              <w:jc w:val="both"/>
              <w:rPr>
                <w:rFonts w:asciiTheme="minorHAnsi" w:hAnsiTheme="minorHAnsi"/>
                <w:color w:val="auto"/>
                <w:sz w:val="22"/>
                <w:szCs w:val="22"/>
                <w:lang w:val="lt-LT"/>
              </w:rPr>
            </w:pPr>
          </w:p>
        </w:tc>
        <w:tc>
          <w:tcPr>
            <w:tcW w:w="3239" w:type="dxa"/>
          </w:tcPr>
          <w:p w14:paraId="21AF7078" w14:textId="30C739DF" w:rsidR="00DC5A63" w:rsidRPr="00B02D9D" w:rsidRDefault="00DC5A63" w:rsidP="50D375C1">
            <w:pPr>
              <w:spacing w:line="240" w:lineRule="auto"/>
              <w:jc w:val="both"/>
              <w:rPr>
                <w:rFonts w:asciiTheme="minorHAnsi" w:hAnsiTheme="minorHAnsi"/>
                <w:color w:val="auto"/>
                <w:sz w:val="22"/>
                <w:szCs w:val="22"/>
                <w:lang w:val="lt-LT"/>
              </w:rPr>
            </w:pPr>
          </w:p>
        </w:tc>
      </w:tr>
    </w:tbl>
    <w:p w14:paraId="79A50793" w14:textId="77777777" w:rsidR="008D0959" w:rsidRPr="00B02D9D" w:rsidRDefault="008D0959" w:rsidP="00DB3385">
      <w:pPr>
        <w:spacing w:after="0" w:line="240" w:lineRule="auto"/>
        <w:ind w:firstLine="567"/>
        <w:jc w:val="both"/>
        <w:rPr>
          <w:rFonts w:asciiTheme="minorHAnsi" w:hAnsiTheme="minorHAnsi" w:cstheme="minorHAnsi"/>
          <w:color w:val="auto"/>
          <w:sz w:val="22"/>
          <w:szCs w:val="22"/>
          <w:lang w:val="lt-LT"/>
        </w:rPr>
      </w:pPr>
    </w:p>
    <w:p w14:paraId="266DAD92" w14:textId="77777777" w:rsidR="00494764" w:rsidRPr="00B02D9D" w:rsidRDefault="00494764" w:rsidP="00DB3385">
      <w:pPr>
        <w:spacing w:after="0" w:line="240" w:lineRule="auto"/>
        <w:ind w:firstLine="567"/>
        <w:jc w:val="both"/>
        <w:rPr>
          <w:rFonts w:asciiTheme="minorHAnsi" w:hAnsiTheme="minorHAnsi" w:cstheme="minorHAnsi"/>
          <w:color w:val="auto"/>
          <w:sz w:val="22"/>
          <w:szCs w:val="22"/>
          <w:lang w:val="lt-LT"/>
        </w:rPr>
      </w:pPr>
    </w:p>
    <w:p w14:paraId="53FFE7EE" w14:textId="6BD2DC90" w:rsidR="4042D61A" w:rsidRPr="00B02D9D" w:rsidRDefault="79A6E544" w:rsidP="4042D61A">
      <w:pPr>
        <w:spacing w:after="0" w:line="240" w:lineRule="auto"/>
        <w:ind w:firstLine="567"/>
        <w:jc w:val="both"/>
        <w:rPr>
          <w:rFonts w:asciiTheme="minorHAnsi" w:hAnsiTheme="minorHAnsi"/>
          <w:color w:val="auto"/>
          <w:sz w:val="22"/>
          <w:szCs w:val="22"/>
          <w:lang w:val="lt-LT"/>
        </w:rPr>
      </w:pPr>
      <w:r w:rsidRPr="00B02D9D">
        <w:rPr>
          <w:rFonts w:asciiTheme="minorHAnsi" w:hAnsiTheme="minorHAnsi"/>
          <w:color w:val="auto"/>
          <w:sz w:val="22"/>
          <w:szCs w:val="22"/>
          <w:lang w:val="lt-LT"/>
        </w:rPr>
        <w:t xml:space="preserve">10. </w:t>
      </w:r>
      <w:r w:rsidR="4781F0D6" w:rsidRPr="00B02D9D">
        <w:rPr>
          <w:rFonts w:asciiTheme="minorHAnsi" w:hAnsiTheme="minorHAnsi"/>
          <w:color w:val="auto"/>
          <w:sz w:val="22"/>
          <w:szCs w:val="22"/>
          <w:lang w:val="lt-LT"/>
        </w:rPr>
        <w:t xml:space="preserve"> Ar, jūsų nuomone, derinant konkretaus užsakymo terminus ir maksimalų valandų skaičių, reikėtų atsižvelgti į užsakyme dalyvaujančių papildomų specialistų skaičių? </w:t>
      </w:r>
    </w:p>
    <w:p w14:paraId="388C76F6" w14:textId="77777777" w:rsidR="00B02D9D" w:rsidRPr="00B02D9D" w:rsidRDefault="00B02D9D" w:rsidP="00B02D9D">
      <w:pPr>
        <w:tabs>
          <w:tab w:val="left" w:pos="567"/>
        </w:tabs>
        <w:spacing w:after="0" w:line="240" w:lineRule="auto"/>
        <w:ind w:firstLine="567"/>
        <w:jc w:val="both"/>
        <w:textAlignment w:val="baseline"/>
        <w:rPr>
          <w:rFonts w:asciiTheme="minorHAnsi" w:eastAsia="Calibri" w:hAnsiTheme="minorHAnsi" w:cstheme="minorHAnsi"/>
          <w:b/>
          <w:bCs/>
          <w:color w:val="auto"/>
          <w:sz w:val="22"/>
          <w:szCs w:val="22"/>
          <w:lang w:val="lt-LT"/>
        </w:rPr>
      </w:pPr>
      <w:r w:rsidRPr="00B02D9D">
        <w:rPr>
          <w:rFonts w:asciiTheme="minorHAnsi" w:eastAsia="Calibri" w:hAnsiTheme="minorHAnsi" w:cstheme="minorHAnsi"/>
          <w:b/>
          <w:bCs/>
          <w:color w:val="auto"/>
          <w:sz w:val="22"/>
          <w:szCs w:val="22"/>
          <w:lang w:val="lt-LT"/>
        </w:rPr>
        <w:t>Atsakymas:</w:t>
      </w:r>
    </w:p>
    <w:tbl>
      <w:tblPr>
        <w:tblStyle w:val="TableGrid"/>
        <w:tblW w:w="0" w:type="auto"/>
        <w:tblLook w:val="04A0" w:firstRow="1" w:lastRow="0" w:firstColumn="1" w:lastColumn="0" w:noHBand="0" w:noVBand="1"/>
      </w:tblPr>
      <w:tblGrid>
        <w:gridCol w:w="9620"/>
      </w:tblGrid>
      <w:tr w:rsidR="00B02D9D" w:rsidRPr="00B02D9D" w14:paraId="2CD825F5" w14:textId="77777777" w:rsidTr="00BC6211">
        <w:tc>
          <w:tcPr>
            <w:tcW w:w="9628" w:type="dxa"/>
            <w:tcBorders>
              <w:top w:val="single" w:sz="4" w:space="0" w:color="auto"/>
              <w:left w:val="single" w:sz="4" w:space="0" w:color="auto"/>
              <w:bottom w:val="single" w:sz="4" w:space="0" w:color="auto"/>
              <w:right w:val="single" w:sz="4" w:space="0" w:color="auto"/>
            </w:tcBorders>
          </w:tcPr>
          <w:p w14:paraId="7FBC9175" w14:textId="77777777" w:rsidR="00B02D9D" w:rsidRPr="00B02D9D" w:rsidRDefault="00B02D9D" w:rsidP="00BC6211">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p w14:paraId="00252A65" w14:textId="77777777" w:rsidR="00B02D9D" w:rsidRPr="00B02D9D" w:rsidRDefault="00B02D9D" w:rsidP="00BC6211">
            <w:pPr>
              <w:tabs>
                <w:tab w:val="left" w:pos="567"/>
              </w:tabs>
              <w:spacing w:line="240" w:lineRule="auto"/>
              <w:ind w:firstLine="567"/>
              <w:jc w:val="both"/>
              <w:textAlignment w:val="baseline"/>
              <w:rPr>
                <w:rFonts w:asciiTheme="minorHAnsi" w:eastAsia="Calibri" w:hAnsiTheme="minorHAnsi" w:cstheme="minorHAnsi"/>
                <w:color w:val="auto"/>
                <w:sz w:val="22"/>
                <w:szCs w:val="22"/>
                <w:lang w:val="lt-LT"/>
              </w:rPr>
            </w:pPr>
          </w:p>
        </w:tc>
      </w:tr>
    </w:tbl>
    <w:p w14:paraId="3DF83B5E" w14:textId="16C7AB60" w:rsidR="4042D61A" w:rsidRPr="00B02D9D" w:rsidRDefault="4042D61A" w:rsidP="00B02D9D">
      <w:pPr>
        <w:spacing w:after="0" w:line="240" w:lineRule="auto"/>
        <w:jc w:val="both"/>
        <w:rPr>
          <w:rFonts w:asciiTheme="minorHAnsi" w:hAnsiTheme="minorHAnsi"/>
          <w:color w:val="auto"/>
          <w:sz w:val="22"/>
          <w:szCs w:val="22"/>
          <w:lang w:val="lt-LT"/>
        </w:rPr>
      </w:pPr>
    </w:p>
    <w:p w14:paraId="321BE2B3" w14:textId="77777777" w:rsidR="00A20E57" w:rsidRPr="00B02D9D" w:rsidRDefault="00A20E57" w:rsidP="00DB3385">
      <w:pPr>
        <w:spacing w:after="0" w:line="240" w:lineRule="auto"/>
        <w:ind w:firstLine="567"/>
        <w:jc w:val="both"/>
        <w:rPr>
          <w:rFonts w:asciiTheme="minorHAnsi" w:hAnsiTheme="minorHAnsi" w:cstheme="minorHAnsi"/>
          <w:b/>
          <w:bCs/>
          <w:color w:val="auto"/>
          <w:sz w:val="22"/>
          <w:szCs w:val="22"/>
          <w:lang w:val="lt-LT"/>
        </w:rPr>
      </w:pPr>
    </w:p>
    <w:p w14:paraId="47073B9D" w14:textId="5CE44205" w:rsidR="00BF611C" w:rsidRPr="00B02D9D" w:rsidRDefault="00781C4E" w:rsidP="00BF611C">
      <w:pPr>
        <w:tabs>
          <w:tab w:val="left" w:pos="4508"/>
        </w:tabs>
        <w:spacing w:after="0" w:line="240" w:lineRule="auto"/>
        <w:jc w:val="both"/>
        <w:rPr>
          <w:rFonts w:asciiTheme="minorHAnsi" w:hAnsiTheme="minorHAnsi" w:cstheme="minorHAnsi"/>
          <w:b/>
          <w:bCs/>
          <w:color w:val="auto"/>
          <w:sz w:val="22"/>
          <w:szCs w:val="22"/>
          <w:lang w:val="lt-LT"/>
        </w:rPr>
      </w:pPr>
      <w:r w:rsidRPr="00B02D9D">
        <w:rPr>
          <w:rFonts w:asciiTheme="minorHAnsi" w:hAnsiTheme="minorHAnsi" w:cstheme="minorHAnsi"/>
          <w:b/>
          <w:bCs/>
          <w:color w:val="auto"/>
          <w:sz w:val="22"/>
          <w:szCs w:val="22"/>
          <w:lang w:val="lt-LT"/>
        </w:rPr>
        <w:t xml:space="preserve">Maloniai prašome iki </w:t>
      </w:r>
      <w:r w:rsidR="007C535D" w:rsidRPr="00B02D9D">
        <w:rPr>
          <w:rFonts w:asciiTheme="minorHAnsi" w:hAnsiTheme="minorHAnsi" w:cstheme="minorHAnsi"/>
          <w:b/>
          <w:bCs/>
          <w:color w:val="auto"/>
          <w:sz w:val="22"/>
          <w:szCs w:val="22"/>
          <w:lang w:val="lt-LT"/>
        </w:rPr>
        <w:t>2026-03-2</w:t>
      </w:r>
      <w:r w:rsidR="00FA4737" w:rsidRPr="00B02D9D">
        <w:rPr>
          <w:rFonts w:asciiTheme="minorHAnsi" w:hAnsiTheme="minorHAnsi" w:cstheme="minorHAnsi"/>
          <w:b/>
          <w:bCs/>
          <w:color w:val="auto"/>
          <w:sz w:val="22"/>
          <w:szCs w:val="22"/>
          <w:lang w:val="lt-LT"/>
        </w:rPr>
        <w:t>3</w:t>
      </w:r>
      <w:r w:rsidR="004E4388" w:rsidRPr="00B02D9D">
        <w:rPr>
          <w:rFonts w:asciiTheme="minorHAnsi" w:hAnsiTheme="minorHAnsi" w:cstheme="minorHAnsi"/>
          <w:b/>
          <w:bCs/>
          <w:color w:val="auto"/>
          <w:sz w:val="22"/>
          <w:szCs w:val="22"/>
          <w:lang w:val="lt-LT"/>
        </w:rPr>
        <w:t xml:space="preserve"> </w:t>
      </w:r>
      <w:r w:rsidR="007C535D" w:rsidRPr="00B02D9D">
        <w:rPr>
          <w:rFonts w:asciiTheme="minorHAnsi" w:hAnsiTheme="minorHAnsi" w:cstheme="minorHAnsi"/>
          <w:b/>
          <w:bCs/>
          <w:color w:val="auto"/>
          <w:sz w:val="22"/>
          <w:szCs w:val="22"/>
          <w:lang w:val="lt-LT"/>
        </w:rPr>
        <w:t xml:space="preserve">d. 12:00 </w:t>
      </w:r>
      <w:r w:rsidRPr="00B02D9D">
        <w:rPr>
          <w:rFonts w:asciiTheme="minorHAnsi" w:hAnsiTheme="minorHAnsi" w:cstheme="minorHAnsi"/>
          <w:b/>
          <w:bCs/>
          <w:color w:val="auto"/>
          <w:sz w:val="22"/>
          <w:szCs w:val="22"/>
          <w:lang w:val="lt-LT"/>
        </w:rPr>
        <w:t xml:space="preserve">val. pateikti </w:t>
      </w:r>
      <w:r w:rsidR="00921083" w:rsidRPr="00B02D9D">
        <w:rPr>
          <w:rFonts w:asciiTheme="minorHAnsi" w:hAnsiTheme="minorHAnsi" w:cstheme="minorHAnsi"/>
          <w:b/>
          <w:bCs/>
          <w:color w:val="auto"/>
          <w:sz w:val="22"/>
          <w:szCs w:val="22"/>
          <w:lang w:val="lt-LT"/>
        </w:rPr>
        <w:t>rinkos konsultacijos</w:t>
      </w:r>
      <w:r w:rsidRPr="00B02D9D">
        <w:rPr>
          <w:rFonts w:asciiTheme="minorHAnsi" w:hAnsiTheme="minorHAnsi" w:cstheme="minorHAnsi"/>
          <w:b/>
          <w:bCs/>
          <w:color w:val="auto"/>
          <w:sz w:val="22"/>
          <w:szCs w:val="22"/>
          <w:lang w:val="lt-LT"/>
        </w:rPr>
        <w:t xml:space="preserve"> atsakymus į klausimus</w:t>
      </w:r>
      <w:r w:rsidR="007C535D" w:rsidRPr="00B02D9D">
        <w:rPr>
          <w:rFonts w:asciiTheme="minorHAnsi" w:hAnsiTheme="minorHAnsi" w:cstheme="minorHAnsi"/>
          <w:b/>
          <w:bCs/>
          <w:color w:val="auto"/>
          <w:sz w:val="22"/>
          <w:szCs w:val="22"/>
          <w:lang w:val="lt-LT"/>
        </w:rPr>
        <w:t>.</w:t>
      </w:r>
      <w:r w:rsidR="00BF611C" w:rsidRPr="00B02D9D">
        <w:rPr>
          <w:rFonts w:asciiTheme="minorHAnsi" w:hAnsiTheme="minorHAnsi" w:cstheme="minorHAnsi"/>
          <w:b/>
          <w:bCs/>
          <w:color w:val="auto"/>
          <w:sz w:val="22"/>
          <w:szCs w:val="22"/>
          <w:lang w:val="lt-LT"/>
        </w:rPr>
        <w:t xml:space="preserve"> </w:t>
      </w:r>
      <w:r w:rsidR="00BF611C" w:rsidRPr="00B02D9D">
        <w:rPr>
          <w:rFonts w:asciiTheme="minorHAnsi" w:eastAsia="Calibri" w:hAnsiTheme="minorHAnsi" w:cstheme="minorHAnsi"/>
          <w:b/>
          <w:bCs/>
          <w:color w:val="auto"/>
          <w:sz w:val="22"/>
          <w:szCs w:val="22"/>
          <w:lang w:val="lt-LT"/>
        </w:rPr>
        <w:t>Atsakymai ir/ar pasiūlymai turi būti pateikti: Centrinės viešųjų pirkimų informacinės sistemos priemonėmis.</w:t>
      </w:r>
    </w:p>
    <w:p w14:paraId="7B9891C7" w14:textId="271873A4" w:rsidR="00781C4E" w:rsidRPr="00B02D9D" w:rsidRDefault="00781C4E" w:rsidP="00DB3385">
      <w:pPr>
        <w:spacing w:after="0" w:line="240" w:lineRule="auto"/>
        <w:ind w:firstLine="567"/>
        <w:jc w:val="both"/>
        <w:rPr>
          <w:rFonts w:asciiTheme="minorHAnsi" w:hAnsiTheme="minorHAnsi" w:cstheme="minorHAnsi"/>
          <w:color w:val="auto"/>
          <w:sz w:val="22"/>
          <w:szCs w:val="22"/>
          <w:lang w:val="lt-LT"/>
        </w:rPr>
      </w:pPr>
    </w:p>
    <w:p w14:paraId="32A92541" w14:textId="77777777" w:rsidR="00B05FA1" w:rsidRPr="00B02D9D" w:rsidRDefault="00B05FA1" w:rsidP="00DB3385">
      <w:pPr>
        <w:spacing w:after="0" w:line="240" w:lineRule="auto"/>
        <w:ind w:firstLine="567"/>
        <w:jc w:val="both"/>
        <w:rPr>
          <w:rFonts w:asciiTheme="minorHAnsi" w:hAnsiTheme="minorHAnsi" w:cstheme="minorHAnsi"/>
          <w:color w:val="auto"/>
          <w:sz w:val="22"/>
          <w:szCs w:val="22"/>
          <w:lang w:val="lt-LT"/>
        </w:rPr>
      </w:pPr>
    </w:p>
    <w:p w14:paraId="61351020" w14:textId="77777777" w:rsidR="008B4415" w:rsidRPr="00B02D9D" w:rsidRDefault="008B4415" w:rsidP="008B4415">
      <w:pPr>
        <w:ind w:firstLine="567"/>
        <w:jc w:val="both"/>
        <w:rPr>
          <w:rFonts w:asciiTheme="minorHAnsi" w:hAnsiTheme="minorHAnsi" w:cstheme="minorHAnsi"/>
          <w:color w:val="auto"/>
          <w:sz w:val="22"/>
          <w:szCs w:val="22"/>
          <w:lang w:val="lt-LT"/>
        </w:rPr>
      </w:pPr>
    </w:p>
    <w:p w14:paraId="1FF7FE90" w14:textId="77777777" w:rsidR="00A20E57" w:rsidRPr="00B02D9D" w:rsidRDefault="00A20E57" w:rsidP="008B4415">
      <w:pPr>
        <w:ind w:firstLine="567"/>
        <w:jc w:val="both"/>
        <w:rPr>
          <w:rFonts w:asciiTheme="minorHAnsi" w:hAnsiTheme="minorHAnsi" w:cstheme="minorHAnsi"/>
          <w:color w:val="auto"/>
          <w:sz w:val="22"/>
          <w:szCs w:val="22"/>
          <w:lang w:val="lt-LT"/>
        </w:rPr>
      </w:pPr>
    </w:p>
    <w:p w14:paraId="4489D4D3" w14:textId="77777777" w:rsidR="00A20E57" w:rsidRPr="00B02D9D" w:rsidRDefault="00A20E57" w:rsidP="008B4415">
      <w:pPr>
        <w:ind w:firstLine="567"/>
        <w:jc w:val="both"/>
        <w:rPr>
          <w:rFonts w:asciiTheme="minorHAnsi" w:hAnsiTheme="minorHAnsi" w:cstheme="minorHAnsi"/>
          <w:color w:val="auto"/>
          <w:sz w:val="22"/>
          <w:szCs w:val="22"/>
          <w:lang w:val="lt-LT"/>
        </w:rPr>
      </w:pPr>
    </w:p>
    <w:p w14:paraId="509C4D69" w14:textId="77777777" w:rsidR="00A20E57" w:rsidRPr="00B02D9D" w:rsidRDefault="00A20E57" w:rsidP="008B4415">
      <w:pPr>
        <w:ind w:firstLine="567"/>
        <w:jc w:val="both"/>
        <w:rPr>
          <w:rFonts w:asciiTheme="minorHAnsi" w:hAnsiTheme="minorHAnsi" w:cstheme="minorHAnsi"/>
          <w:color w:val="auto"/>
          <w:sz w:val="22"/>
          <w:szCs w:val="22"/>
          <w:lang w:val="lt-LT"/>
        </w:rPr>
      </w:pPr>
    </w:p>
    <w:p w14:paraId="58AE03E7" w14:textId="77777777" w:rsidR="00A20E57" w:rsidRPr="00B02D9D" w:rsidRDefault="00A20E57" w:rsidP="008B4415">
      <w:pPr>
        <w:ind w:firstLine="567"/>
        <w:jc w:val="both"/>
        <w:rPr>
          <w:rFonts w:asciiTheme="minorHAnsi" w:hAnsiTheme="minorHAnsi" w:cstheme="minorHAnsi"/>
          <w:color w:val="auto"/>
          <w:sz w:val="22"/>
          <w:szCs w:val="22"/>
          <w:lang w:val="lt-LT"/>
        </w:rPr>
      </w:pPr>
    </w:p>
    <w:p w14:paraId="00EEEBD8" w14:textId="77777777" w:rsidR="008B4415" w:rsidRPr="00B02D9D" w:rsidRDefault="008B4415" w:rsidP="008B4415">
      <w:pPr>
        <w:ind w:firstLine="567"/>
        <w:jc w:val="both"/>
        <w:rPr>
          <w:rFonts w:asciiTheme="minorHAnsi" w:hAnsiTheme="minorHAnsi" w:cstheme="minorHAnsi"/>
          <w:color w:val="auto"/>
          <w:sz w:val="22"/>
          <w:szCs w:val="22"/>
          <w:lang w:val="lt-LT"/>
        </w:rPr>
      </w:pPr>
    </w:p>
    <w:p w14:paraId="38D98C75" w14:textId="77777777" w:rsidR="00FB08D2" w:rsidRPr="00B02D9D" w:rsidRDefault="00FB08D2" w:rsidP="008B4415">
      <w:pPr>
        <w:ind w:firstLine="567"/>
        <w:jc w:val="both"/>
        <w:rPr>
          <w:rFonts w:asciiTheme="minorHAnsi" w:hAnsiTheme="minorHAnsi" w:cstheme="minorHAnsi"/>
          <w:color w:val="auto"/>
          <w:sz w:val="22"/>
          <w:szCs w:val="22"/>
          <w:lang w:val="lt-LT"/>
        </w:rPr>
      </w:pPr>
    </w:p>
    <w:p w14:paraId="2BBABD8E" w14:textId="77777777" w:rsidR="00FB08D2" w:rsidRPr="00B02D9D" w:rsidRDefault="00FB08D2" w:rsidP="008B4415">
      <w:pPr>
        <w:ind w:firstLine="567"/>
        <w:jc w:val="both"/>
        <w:rPr>
          <w:rFonts w:asciiTheme="minorHAnsi" w:hAnsiTheme="minorHAnsi" w:cstheme="minorHAnsi"/>
          <w:color w:val="auto"/>
          <w:sz w:val="22"/>
          <w:szCs w:val="22"/>
          <w:lang w:val="lt-LT"/>
        </w:rPr>
      </w:pPr>
    </w:p>
    <w:p w14:paraId="653147BA" w14:textId="77777777" w:rsidR="00B02D9D" w:rsidRPr="00B02D9D" w:rsidRDefault="00B02D9D" w:rsidP="008B4415">
      <w:pPr>
        <w:ind w:firstLine="567"/>
        <w:jc w:val="both"/>
        <w:rPr>
          <w:rFonts w:asciiTheme="minorHAnsi" w:hAnsiTheme="minorHAnsi" w:cstheme="minorHAnsi"/>
          <w:color w:val="auto"/>
          <w:sz w:val="22"/>
          <w:szCs w:val="22"/>
          <w:lang w:val="lt-LT"/>
        </w:rPr>
      </w:pPr>
    </w:p>
    <w:p w14:paraId="5D5724D1" w14:textId="22E7D176" w:rsidR="00FB08D2" w:rsidRPr="00B02D9D" w:rsidRDefault="00FB08D2" w:rsidP="4042D61A">
      <w:pPr>
        <w:ind w:firstLine="567"/>
        <w:jc w:val="both"/>
        <w:rPr>
          <w:rFonts w:asciiTheme="minorHAnsi" w:hAnsiTheme="minorHAnsi"/>
          <w:color w:val="auto"/>
          <w:sz w:val="22"/>
          <w:szCs w:val="22"/>
          <w:lang w:val="lt-LT"/>
        </w:rPr>
      </w:pPr>
    </w:p>
    <w:p w14:paraId="0385D4A8" w14:textId="77777777" w:rsidR="00FB08D2" w:rsidRPr="00B02D9D" w:rsidRDefault="00FB08D2" w:rsidP="008B4415">
      <w:pPr>
        <w:ind w:firstLine="567"/>
        <w:jc w:val="both"/>
        <w:rPr>
          <w:rFonts w:asciiTheme="minorHAnsi" w:hAnsiTheme="minorHAnsi" w:cstheme="minorHAnsi"/>
          <w:color w:val="auto"/>
          <w:sz w:val="22"/>
          <w:szCs w:val="22"/>
          <w:lang w:val="lt-LT"/>
        </w:rPr>
      </w:pPr>
    </w:p>
    <w:p w14:paraId="36D9AA84" w14:textId="6328BBA1" w:rsidR="008B4415" w:rsidRPr="00B02D9D" w:rsidRDefault="2A04AA2C" w:rsidP="4042D61A">
      <w:pPr>
        <w:spacing w:after="0" w:line="240" w:lineRule="auto"/>
        <w:ind w:firstLine="567"/>
        <w:jc w:val="both"/>
        <w:rPr>
          <w:rFonts w:asciiTheme="minorHAnsi" w:hAnsiTheme="minorHAnsi"/>
          <w:color w:val="auto"/>
          <w:sz w:val="22"/>
          <w:szCs w:val="22"/>
          <w:lang w:val="lt-LT"/>
        </w:rPr>
      </w:pPr>
      <w:r w:rsidRPr="00B02D9D">
        <w:rPr>
          <w:rFonts w:asciiTheme="minorHAnsi" w:hAnsiTheme="minorHAnsi"/>
          <w:color w:val="auto"/>
          <w:sz w:val="22"/>
          <w:szCs w:val="22"/>
          <w:lang w:val="lt-LT"/>
        </w:rPr>
        <w:t>Atsakingas kontaktinis asmuo</w:t>
      </w:r>
      <w:r w:rsidR="68CE4C50" w:rsidRPr="00B02D9D">
        <w:rPr>
          <w:rFonts w:asciiTheme="minorHAnsi" w:hAnsiTheme="minorHAnsi"/>
          <w:color w:val="auto"/>
          <w:sz w:val="22"/>
          <w:szCs w:val="22"/>
          <w:lang w:val="lt-LT"/>
        </w:rPr>
        <w:t>:</w:t>
      </w:r>
    </w:p>
    <w:p w14:paraId="1E88A234" w14:textId="272156FD" w:rsidR="00B05FA1" w:rsidRPr="00B02D9D" w:rsidRDefault="00B05FA1" w:rsidP="00A20E57">
      <w:pPr>
        <w:spacing w:after="0" w:line="240" w:lineRule="auto"/>
        <w:jc w:val="both"/>
        <w:rPr>
          <w:rFonts w:asciiTheme="minorHAnsi" w:hAnsiTheme="minorHAnsi" w:cstheme="minorHAnsi"/>
          <w:color w:val="auto"/>
          <w:sz w:val="22"/>
          <w:szCs w:val="22"/>
          <w:lang w:val="lt-LT"/>
        </w:rPr>
      </w:pPr>
      <w:r w:rsidRPr="00B02D9D">
        <w:rPr>
          <w:rFonts w:asciiTheme="minorHAnsi" w:hAnsiTheme="minorHAnsi" w:cstheme="minorHAnsi"/>
          <w:color w:val="auto"/>
          <w:sz w:val="22"/>
          <w:szCs w:val="22"/>
          <w:lang w:val="lt-LT"/>
        </w:rPr>
        <w:t>Pirkimų projektų vadovė</w:t>
      </w:r>
      <w:r w:rsidR="00B07DBB" w:rsidRPr="00B02D9D">
        <w:rPr>
          <w:rFonts w:asciiTheme="minorHAnsi" w:hAnsiTheme="minorHAnsi" w:cstheme="minorHAnsi"/>
          <w:color w:val="auto"/>
          <w:sz w:val="22"/>
          <w:szCs w:val="22"/>
          <w:lang w:val="lt-LT"/>
        </w:rPr>
        <w:t xml:space="preserve">, </w:t>
      </w:r>
      <w:r w:rsidRPr="00B02D9D">
        <w:rPr>
          <w:rFonts w:asciiTheme="minorHAnsi" w:hAnsiTheme="minorHAnsi" w:cstheme="minorHAnsi"/>
          <w:color w:val="auto"/>
          <w:sz w:val="22"/>
          <w:szCs w:val="22"/>
          <w:lang w:val="lt-LT"/>
        </w:rPr>
        <w:t xml:space="preserve">Edita Baltrėnaitė </w:t>
      </w:r>
      <w:r w:rsidR="000414DF" w:rsidRPr="00B02D9D">
        <w:rPr>
          <w:rFonts w:asciiTheme="minorHAnsi" w:hAnsiTheme="minorHAnsi" w:cstheme="minorHAnsi"/>
          <w:color w:val="auto"/>
          <w:sz w:val="22"/>
          <w:szCs w:val="22"/>
          <w:lang w:val="lt-LT"/>
        </w:rPr>
        <w:t xml:space="preserve">tel. +370 684 17163, el. p. </w:t>
      </w:r>
      <w:r w:rsidR="008B4415" w:rsidRPr="00B02D9D">
        <w:rPr>
          <w:rFonts w:asciiTheme="minorHAnsi" w:hAnsiTheme="minorHAnsi" w:cstheme="minorHAnsi"/>
          <w:color w:val="auto"/>
          <w:sz w:val="22"/>
          <w:szCs w:val="22"/>
          <w:lang w:val="lt-LT"/>
        </w:rPr>
        <w:t>edita.baltrenaite@energy-cells.eu</w:t>
      </w:r>
    </w:p>
    <w:sectPr w:rsidR="00B05FA1" w:rsidRPr="00B02D9D" w:rsidSect="00FA4737">
      <w:pgSz w:w="12240" w:h="15840" w:code="1"/>
      <w:pgMar w:top="1260" w:right="1170" w:bottom="1440" w:left="1440" w:header="720"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69F0" w14:textId="77777777" w:rsidR="004968CD" w:rsidRDefault="004968CD">
      <w:pPr>
        <w:spacing w:after="0" w:line="240" w:lineRule="auto"/>
      </w:pPr>
      <w:r>
        <w:separator/>
      </w:r>
    </w:p>
  </w:endnote>
  <w:endnote w:type="continuationSeparator" w:id="0">
    <w:p w14:paraId="2CB57148" w14:textId="77777777" w:rsidR="004968CD" w:rsidRDefault="004968CD">
      <w:pPr>
        <w:spacing w:after="0" w:line="240" w:lineRule="auto"/>
      </w:pPr>
      <w:r>
        <w:continuationSeparator/>
      </w:r>
    </w:p>
  </w:endnote>
  <w:endnote w:type="continuationNotice" w:id="1">
    <w:p w14:paraId="5217A13B" w14:textId="77777777" w:rsidR="004968CD" w:rsidRDefault="00496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AEA2" w14:textId="77777777" w:rsidR="004968CD" w:rsidRDefault="004968CD">
      <w:pPr>
        <w:spacing w:after="0" w:line="240" w:lineRule="auto"/>
      </w:pPr>
      <w:r>
        <w:separator/>
      </w:r>
    </w:p>
  </w:footnote>
  <w:footnote w:type="continuationSeparator" w:id="0">
    <w:p w14:paraId="5F8CF87C" w14:textId="77777777" w:rsidR="004968CD" w:rsidRDefault="004968CD">
      <w:pPr>
        <w:spacing w:after="0" w:line="240" w:lineRule="auto"/>
      </w:pPr>
      <w:r>
        <w:continuationSeparator/>
      </w:r>
    </w:p>
  </w:footnote>
  <w:footnote w:type="continuationNotice" w:id="1">
    <w:p w14:paraId="43946308" w14:textId="77777777" w:rsidR="004968CD" w:rsidRDefault="00496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94DE3"/>
    <w:multiLevelType w:val="hybridMultilevel"/>
    <w:tmpl w:val="C5FC0886"/>
    <w:lvl w:ilvl="0" w:tplc="6F462E14">
      <w:start w:val="1"/>
      <w:numFmt w:val="decimal"/>
      <w:lvlText w:val="%1."/>
      <w:lvlJc w:val="left"/>
      <w:pPr>
        <w:ind w:left="720" w:hanging="360"/>
      </w:pPr>
      <w:rPr>
        <w:rFonts w:eastAsia="Times New Roman" w:hint="default"/>
        <w:b w:val="0"/>
        <w:bCs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17E37"/>
    <w:multiLevelType w:val="hybridMultilevel"/>
    <w:tmpl w:val="97B48390"/>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2E16"/>
    <w:multiLevelType w:val="hybridMultilevel"/>
    <w:tmpl w:val="2D2441F2"/>
    <w:lvl w:ilvl="0" w:tplc="76CA9DDC">
      <w:start w:val="1"/>
      <w:numFmt w:val="lowerLetter"/>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0203A0">
      <w:start w:val="1"/>
      <w:numFmt w:val="decimal"/>
      <w:lvlText w:val="%4."/>
      <w:lvlJc w:val="left"/>
      <w:pPr>
        <w:ind w:left="2880" w:hanging="360"/>
      </w:pPr>
      <w:rPr>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B6D7D5D"/>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7121F0"/>
    <w:multiLevelType w:val="hybridMultilevel"/>
    <w:tmpl w:val="66CAD44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18713E"/>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F8767E"/>
    <w:multiLevelType w:val="hybridMultilevel"/>
    <w:tmpl w:val="44DC38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89B6999"/>
    <w:multiLevelType w:val="hybridMultilevel"/>
    <w:tmpl w:val="3052153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066103"/>
    <w:multiLevelType w:val="hybridMultilevel"/>
    <w:tmpl w:val="44DC38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09F135C"/>
    <w:multiLevelType w:val="hybridMultilevel"/>
    <w:tmpl w:val="2846561C"/>
    <w:lvl w:ilvl="0" w:tplc="0427000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DE6620"/>
    <w:multiLevelType w:val="hybridMultilevel"/>
    <w:tmpl w:val="6DF6E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418C1"/>
    <w:multiLevelType w:val="hybridMultilevel"/>
    <w:tmpl w:val="D2AA7EA4"/>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38652D27"/>
    <w:multiLevelType w:val="multilevel"/>
    <w:tmpl w:val="D75225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AC42AA8"/>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0841ABD"/>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CA3B49"/>
    <w:multiLevelType w:val="hybridMultilevel"/>
    <w:tmpl w:val="516273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81560B"/>
    <w:multiLevelType w:val="hybridMultilevel"/>
    <w:tmpl w:val="9C98E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F0C0F"/>
    <w:multiLevelType w:val="hybridMultilevel"/>
    <w:tmpl w:val="8BCEE4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C0B6B90"/>
    <w:multiLevelType w:val="hybridMultilevel"/>
    <w:tmpl w:val="98FEAD6C"/>
    <w:lvl w:ilvl="0" w:tplc="F4EC833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720A2"/>
    <w:multiLevelType w:val="hybridMultilevel"/>
    <w:tmpl w:val="286878E2"/>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F9D7CF9"/>
    <w:multiLevelType w:val="multilevel"/>
    <w:tmpl w:val="AD54FA2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887722001">
    <w:abstractNumId w:val="0"/>
  </w:num>
  <w:num w:numId="2" w16cid:durableId="773134155">
    <w:abstractNumId w:val="21"/>
  </w:num>
  <w:num w:numId="3" w16cid:durableId="583415431">
    <w:abstractNumId w:val="21"/>
    <w:lvlOverride w:ilvl="0">
      <w:startOverride w:val="1"/>
    </w:lvlOverride>
  </w:num>
  <w:num w:numId="4" w16cid:durableId="1363629976">
    <w:abstractNumId w:val="3"/>
  </w:num>
  <w:num w:numId="5" w16cid:durableId="1627856019">
    <w:abstractNumId w:val="5"/>
  </w:num>
  <w:num w:numId="6" w16cid:durableId="81489112">
    <w:abstractNumId w:val="9"/>
  </w:num>
  <w:num w:numId="7" w16cid:durableId="1258975503">
    <w:abstractNumId w:val="12"/>
  </w:num>
  <w:num w:numId="8" w16cid:durableId="921792647">
    <w:abstractNumId w:val="6"/>
  </w:num>
  <w:num w:numId="9" w16cid:durableId="1920020903">
    <w:abstractNumId w:val="13"/>
  </w:num>
  <w:num w:numId="10" w16cid:durableId="808938977">
    <w:abstractNumId w:val="17"/>
  </w:num>
  <w:num w:numId="11" w16cid:durableId="1475945589">
    <w:abstractNumId w:val="2"/>
  </w:num>
  <w:num w:numId="12" w16cid:durableId="297489737">
    <w:abstractNumId w:val="22"/>
  </w:num>
  <w:num w:numId="13" w16cid:durableId="546651476">
    <w:abstractNumId w:val="16"/>
  </w:num>
  <w:num w:numId="14" w16cid:durableId="875889306">
    <w:abstractNumId w:val="7"/>
  </w:num>
  <w:num w:numId="15" w16cid:durableId="1811825298">
    <w:abstractNumId w:val="18"/>
  </w:num>
  <w:num w:numId="16" w16cid:durableId="287705716">
    <w:abstractNumId w:val="19"/>
  </w:num>
  <w:num w:numId="17" w16cid:durableId="1690794804">
    <w:abstractNumId w:val="1"/>
  </w:num>
  <w:num w:numId="18" w16cid:durableId="1521042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67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572255">
    <w:abstractNumId w:val="23"/>
  </w:num>
  <w:num w:numId="21" w16cid:durableId="111748921">
    <w:abstractNumId w:val="14"/>
  </w:num>
  <w:num w:numId="22" w16cid:durableId="404690759">
    <w:abstractNumId w:val="8"/>
  </w:num>
  <w:num w:numId="23" w16cid:durableId="1962683813">
    <w:abstractNumId w:val="4"/>
  </w:num>
  <w:num w:numId="24" w16cid:durableId="1933322032">
    <w:abstractNumId w:val="11"/>
  </w:num>
  <w:num w:numId="25" w16cid:durableId="1911884297">
    <w:abstractNumId w:val="10"/>
  </w:num>
  <w:num w:numId="26" w16cid:durableId="136526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5EA"/>
    <w:rsid w:val="00012CCB"/>
    <w:rsid w:val="000228D4"/>
    <w:rsid w:val="00022AE0"/>
    <w:rsid w:val="0003098F"/>
    <w:rsid w:val="00032A4A"/>
    <w:rsid w:val="000352BD"/>
    <w:rsid w:val="000414DF"/>
    <w:rsid w:val="00056E13"/>
    <w:rsid w:val="00061422"/>
    <w:rsid w:val="0007786E"/>
    <w:rsid w:val="00082980"/>
    <w:rsid w:val="00086097"/>
    <w:rsid w:val="000914C3"/>
    <w:rsid w:val="00092162"/>
    <w:rsid w:val="000A42E7"/>
    <w:rsid w:val="000B4611"/>
    <w:rsid w:val="000C3CFE"/>
    <w:rsid w:val="000C4C00"/>
    <w:rsid w:val="000D0ECF"/>
    <w:rsid w:val="000D465F"/>
    <w:rsid w:val="000D7F29"/>
    <w:rsid w:val="000E0E35"/>
    <w:rsid w:val="000E10A9"/>
    <w:rsid w:val="000E2F60"/>
    <w:rsid w:val="000F006D"/>
    <w:rsid w:val="000F1DCF"/>
    <w:rsid w:val="00110596"/>
    <w:rsid w:val="00113EB1"/>
    <w:rsid w:val="001154D2"/>
    <w:rsid w:val="00117CBB"/>
    <w:rsid w:val="00121C96"/>
    <w:rsid w:val="0013733B"/>
    <w:rsid w:val="00147E0C"/>
    <w:rsid w:val="0016725C"/>
    <w:rsid w:val="00183349"/>
    <w:rsid w:val="00184736"/>
    <w:rsid w:val="00186629"/>
    <w:rsid w:val="001A05A5"/>
    <w:rsid w:val="001D0573"/>
    <w:rsid w:val="001D1ECA"/>
    <w:rsid w:val="001D47C8"/>
    <w:rsid w:val="001E0344"/>
    <w:rsid w:val="001E0B4D"/>
    <w:rsid w:val="001E606E"/>
    <w:rsid w:val="001F26C0"/>
    <w:rsid w:val="001F4C96"/>
    <w:rsid w:val="001F5E92"/>
    <w:rsid w:val="00204C74"/>
    <w:rsid w:val="00214706"/>
    <w:rsid w:val="00216F45"/>
    <w:rsid w:val="00230D0D"/>
    <w:rsid w:val="00231A85"/>
    <w:rsid w:val="00247DE6"/>
    <w:rsid w:val="002526CC"/>
    <w:rsid w:val="00252B50"/>
    <w:rsid w:val="002570CB"/>
    <w:rsid w:val="00262F03"/>
    <w:rsid w:val="002635A3"/>
    <w:rsid w:val="0028053A"/>
    <w:rsid w:val="002922AD"/>
    <w:rsid w:val="00295D5F"/>
    <w:rsid w:val="002B3A0B"/>
    <w:rsid w:val="002E2FA3"/>
    <w:rsid w:val="002F70E2"/>
    <w:rsid w:val="00306E77"/>
    <w:rsid w:val="00307711"/>
    <w:rsid w:val="003148BB"/>
    <w:rsid w:val="003312EA"/>
    <w:rsid w:val="0033178C"/>
    <w:rsid w:val="00337C28"/>
    <w:rsid w:val="00337FEC"/>
    <w:rsid w:val="00340262"/>
    <w:rsid w:val="003500A1"/>
    <w:rsid w:val="00353DA3"/>
    <w:rsid w:val="00354258"/>
    <w:rsid w:val="00361A35"/>
    <w:rsid w:val="00362570"/>
    <w:rsid w:val="00363918"/>
    <w:rsid w:val="00377086"/>
    <w:rsid w:val="00381D6E"/>
    <w:rsid w:val="00381FAC"/>
    <w:rsid w:val="0038331E"/>
    <w:rsid w:val="003907FD"/>
    <w:rsid w:val="003B17B3"/>
    <w:rsid w:val="003B27CC"/>
    <w:rsid w:val="003B7097"/>
    <w:rsid w:val="003B7378"/>
    <w:rsid w:val="003C220D"/>
    <w:rsid w:val="003C2770"/>
    <w:rsid w:val="003D6E32"/>
    <w:rsid w:val="003D7708"/>
    <w:rsid w:val="003E4EFB"/>
    <w:rsid w:val="003F3830"/>
    <w:rsid w:val="003F7A7F"/>
    <w:rsid w:val="00400000"/>
    <w:rsid w:val="004028BD"/>
    <w:rsid w:val="00407560"/>
    <w:rsid w:val="0041513A"/>
    <w:rsid w:val="00421604"/>
    <w:rsid w:val="00427752"/>
    <w:rsid w:val="00430EEE"/>
    <w:rsid w:val="00434954"/>
    <w:rsid w:val="0043718A"/>
    <w:rsid w:val="00443D77"/>
    <w:rsid w:val="004519D4"/>
    <w:rsid w:val="004533F8"/>
    <w:rsid w:val="004541A8"/>
    <w:rsid w:val="00454CC9"/>
    <w:rsid w:val="00456F87"/>
    <w:rsid w:val="004621F5"/>
    <w:rsid w:val="00462BD4"/>
    <w:rsid w:val="0047057B"/>
    <w:rsid w:val="0047647B"/>
    <w:rsid w:val="004769B5"/>
    <w:rsid w:val="00476E56"/>
    <w:rsid w:val="00477509"/>
    <w:rsid w:val="0048070D"/>
    <w:rsid w:val="00494764"/>
    <w:rsid w:val="004968CD"/>
    <w:rsid w:val="004A0283"/>
    <w:rsid w:val="004A08F0"/>
    <w:rsid w:val="004A7BBA"/>
    <w:rsid w:val="004B1FE3"/>
    <w:rsid w:val="004B6A56"/>
    <w:rsid w:val="004D21E1"/>
    <w:rsid w:val="004E2A0F"/>
    <w:rsid w:val="004E4388"/>
    <w:rsid w:val="004E74A9"/>
    <w:rsid w:val="004F506F"/>
    <w:rsid w:val="005060C8"/>
    <w:rsid w:val="00510B10"/>
    <w:rsid w:val="00516275"/>
    <w:rsid w:val="0053072D"/>
    <w:rsid w:val="00530F71"/>
    <w:rsid w:val="0053741C"/>
    <w:rsid w:val="00542CF6"/>
    <w:rsid w:val="00551274"/>
    <w:rsid w:val="005517CC"/>
    <w:rsid w:val="005549E7"/>
    <w:rsid w:val="00555618"/>
    <w:rsid w:val="00560952"/>
    <w:rsid w:val="00570C0C"/>
    <w:rsid w:val="00583988"/>
    <w:rsid w:val="005843DD"/>
    <w:rsid w:val="005850A3"/>
    <w:rsid w:val="0058539D"/>
    <w:rsid w:val="00587596"/>
    <w:rsid w:val="00593194"/>
    <w:rsid w:val="005A7D72"/>
    <w:rsid w:val="005B0B79"/>
    <w:rsid w:val="005C23DB"/>
    <w:rsid w:val="005C3F42"/>
    <w:rsid w:val="005F29AF"/>
    <w:rsid w:val="006100D0"/>
    <w:rsid w:val="00610278"/>
    <w:rsid w:val="00623BF6"/>
    <w:rsid w:val="00625D41"/>
    <w:rsid w:val="00626A1E"/>
    <w:rsid w:val="00627F7F"/>
    <w:rsid w:val="00634AD6"/>
    <w:rsid w:val="0063610D"/>
    <w:rsid w:val="00637048"/>
    <w:rsid w:val="00637800"/>
    <w:rsid w:val="00637B91"/>
    <w:rsid w:val="00637CA2"/>
    <w:rsid w:val="00637D48"/>
    <w:rsid w:val="0065099C"/>
    <w:rsid w:val="0065344F"/>
    <w:rsid w:val="00653FBB"/>
    <w:rsid w:val="00660AF9"/>
    <w:rsid w:val="00673532"/>
    <w:rsid w:val="00674F5F"/>
    <w:rsid w:val="00675553"/>
    <w:rsid w:val="00677E96"/>
    <w:rsid w:val="00691E87"/>
    <w:rsid w:val="006949C2"/>
    <w:rsid w:val="0069799B"/>
    <w:rsid w:val="006A6D46"/>
    <w:rsid w:val="006A7E98"/>
    <w:rsid w:val="006B307F"/>
    <w:rsid w:val="006B4842"/>
    <w:rsid w:val="006C152D"/>
    <w:rsid w:val="006C1F2D"/>
    <w:rsid w:val="006C378D"/>
    <w:rsid w:val="006C6AB7"/>
    <w:rsid w:val="006D187C"/>
    <w:rsid w:val="006D970D"/>
    <w:rsid w:val="006E0E43"/>
    <w:rsid w:val="006E4709"/>
    <w:rsid w:val="006E4DB7"/>
    <w:rsid w:val="006F241B"/>
    <w:rsid w:val="006F6319"/>
    <w:rsid w:val="00715FB2"/>
    <w:rsid w:val="00724AFE"/>
    <w:rsid w:val="007250BA"/>
    <w:rsid w:val="007304D2"/>
    <w:rsid w:val="00730DA6"/>
    <w:rsid w:val="00735361"/>
    <w:rsid w:val="00735734"/>
    <w:rsid w:val="00747984"/>
    <w:rsid w:val="00750B1A"/>
    <w:rsid w:val="007546DB"/>
    <w:rsid w:val="00762439"/>
    <w:rsid w:val="007667F2"/>
    <w:rsid w:val="007801E6"/>
    <w:rsid w:val="00781C4E"/>
    <w:rsid w:val="00785800"/>
    <w:rsid w:val="007924BC"/>
    <w:rsid w:val="00795C7E"/>
    <w:rsid w:val="007A0D6A"/>
    <w:rsid w:val="007A4162"/>
    <w:rsid w:val="007A5C6A"/>
    <w:rsid w:val="007B64C6"/>
    <w:rsid w:val="007C1946"/>
    <w:rsid w:val="007C2C14"/>
    <w:rsid w:val="007C3D36"/>
    <w:rsid w:val="007C535D"/>
    <w:rsid w:val="007D0BC3"/>
    <w:rsid w:val="007D6D27"/>
    <w:rsid w:val="007E6003"/>
    <w:rsid w:val="007F0190"/>
    <w:rsid w:val="007F7CFD"/>
    <w:rsid w:val="00810177"/>
    <w:rsid w:val="00811854"/>
    <w:rsid w:val="008165C4"/>
    <w:rsid w:val="008202C5"/>
    <w:rsid w:val="0082031A"/>
    <w:rsid w:val="008327D9"/>
    <w:rsid w:val="00832C4F"/>
    <w:rsid w:val="0084451D"/>
    <w:rsid w:val="00847C6C"/>
    <w:rsid w:val="00851A75"/>
    <w:rsid w:val="0086098D"/>
    <w:rsid w:val="00863B32"/>
    <w:rsid w:val="008649CB"/>
    <w:rsid w:val="008651C1"/>
    <w:rsid w:val="00875510"/>
    <w:rsid w:val="00882808"/>
    <w:rsid w:val="008837AB"/>
    <w:rsid w:val="00883827"/>
    <w:rsid w:val="00885314"/>
    <w:rsid w:val="00890A86"/>
    <w:rsid w:val="008974BD"/>
    <w:rsid w:val="008A27A3"/>
    <w:rsid w:val="008A549C"/>
    <w:rsid w:val="008A5F35"/>
    <w:rsid w:val="008A7CB8"/>
    <w:rsid w:val="008B4415"/>
    <w:rsid w:val="008B6A42"/>
    <w:rsid w:val="008D06F5"/>
    <w:rsid w:val="008D0959"/>
    <w:rsid w:val="008E277A"/>
    <w:rsid w:val="00903313"/>
    <w:rsid w:val="0091246B"/>
    <w:rsid w:val="00921083"/>
    <w:rsid w:val="00921C11"/>
    <w:rsid w:val="00921D4C"/>
    <w:rsid w:val="0093038B"/>
    <w:rsid w:val="009323D3"/>
    <w:rsid w:val="0094194B"/>
    <w:rsid w:val="0094239F"/>
    <w:rsid w:val="00953AD8"/>
    <w:rsid w:val="00954907"/>
    <w:rsid w:val="00960749"/>
    <w:rsid w:val="009638AD"/>
    <w:rsid w:val="00964FCC"/>
    <w:rsid w:val="00977960"/>
    <w:rsid w:val="00981683"/>
    <w:rsid w:val="00990AEE"/>
    <w:rsid w:val="00990F66"/>
    <w:rsid w:val="00990FA2"/>
    <w:rsid w:val="009925EC"/>
    <w:rsid w:val="00996522"/>
    <w:rsid w:val="00996B0F"/>
    <w:rsid w:val="009A1AB1"/>
    <w:rsid w:val="009A6BCD"/>
    <w:rsid w:val="009B14F8"/>
    <w:rsid w:val="009C0D0B"/>
    <w:rsid w:val="009C3185"/>
    <w:rsid w:val="009C4A94"/>
    <w:rsid w:val="009C6410"/>
    <w:rsid w:val="009D29CA"/>
    <w:rsid w:val="009D6068"/>
    <w:rsid w:val="009D647C"/>
    <w:rsid w:val="009E140F"/>
    <w:rsid w:val="009E71EC"/>
    <w:rsid w:val="009F5056"/>
    <w:rsid w:val="00A04A30"/>
    <w:rsid w:val="00A14B89"/>
    <w:rsid w:val="00A20417"/>
    <w:rsid w:val="00A20E57"/>
    <w:rsid w:val="00A22231"/>
    <w:rsid w:val="00A23F21"/>
    <w:rsid w:val="00A301B1"/>
    <w:rsid w:val="00A31847"/>
    <w:rsid w:val="00A337F3"/>
    <w:rsid w:val="00A34ED3"/>
    <w:rsid w:val="00A37885"/>
    <w:rsid w:val="00A4302B"/>
    <w:rsid w:val="00A45761"/>
    <w:rsid w:val="00A51096"/>
    <w:rsid w:val="00A51A34"/>
    <w:rsid w:val="00A51F1E"/>
    <w:rsid w:val="00A56F34"/>
    <w:rsid w:val="00A576AA"/>
    <w:rsid w:val="00A57863"/>
    <w:rsid w:val="00A634E4"/>
    <w:rsid w:val="00A6469A"/>
    <w:rsid w:val="00A7482D"/>
    <w:rsid w:val="00A77DAD"/>
    <w:rsid w:val="00A850CA"/>
    <w:rsid w:val="00A9035E"/>
    <w:rsid w:val="00A9114B"/>
    <w:rsid w:val="00AA32AD"/>
    <w:rsid w:val="00AB35D9"/>
    <w:rsid w:val="00AB3AA9"/>
    <w:rsid w:val="00AB400D"/>
    <w:rsid w:val="00AB515E"/>
    <w:rsid w:val="00AB7689"/>
    <w:rsid w:val="00AB7BED"/>
    <w:rsid w:val="00AC4EDC"/>
    <w:rsid w:val="00AC62F3"/>
    <w:rsid w:val="00AD3D81"/>
    <w:rsid w:val="00AE5EDE"/>
    <w:rsid w:val="00AF1E73"/>
    <w:rsid w:val="00AF43EB"/>
    <w:rsid w:val="00AF6973"/>
    <w:rsid w:val="00AF69D8"/>
    <w:rsid w:val="00AF6E60"/>
    <w:rsid w:val="00B02D9D"/>
    <w:rsid w:val="00B040E0"/>
    <w:rsid w:val="00B05CA7"/>
    <w:rsid w:val="00B05FA1"/>
    <w:rsid w:val="00B07DBB"/>
    <w:rsid w:val="00B102C9"/>
    <w:rsid w:val="00B151A1"/>
    <w:rsid w:val="00B17814"/>
    <w:rsid w:val="00B2789B"/>
    <w:rsid w:val="00B37AA6"/>
    <w:rsid w:val="00B40CB4"/>
    <w:rsid w:val="00B527EF"/>
    <w:rsid w:val="00B531B2"/>
    <w:rsid w:val="00B6272C"/>
    <w:rsid w:val="00B722B2"/>
    <w:rsid w:val="00B73973"/>
    <w:rsid w:val="00B75A9D"/>
    <w:rsid w:val="00B812A6"/>
    <w:rsid w:val="00B821C0"/>
    <w:rsid w:val="00B8789A"/>
    <w:rsid w:val="00B903B5"/>
    <w:rsid w:val="00B92307"/>
    <w:rsid w:val="00B97415"/>
    <w:rsid w:val="00B97997"/>
    <w:rsid w:val="00BA30E3"/>
    <w:rsid w:val="00BA5406"/>
    <w:rsid w:val="00BA583F"/>
    <w:rsid w:val="00BC6EA5"/>
    <w:rsid w:val="00BE36B2"/>
    <w:rsid w:val="00BE6D40"/>
    <w:rsid w:val="00BF1CE6"/>
    <w:rsid w:val="00BF2839"/>
    <w:rsid w:val="00BF4659"/>
    <w:rsid w:val="00BF611C"/>
    <w:rsid w:val="00C00E0D"/>
    <w:rsid w:val="00C164D1"/>
    <w:rsid w:val="00C17525"/>
    <w:rsid w:val="00C27A20"/>
    <w:rsid w:val="00C3419A"/>
    <w:rsid w:val="00C35DB9"/>
    <w:rsid w:val="00C36D69"/>
    <w:rsid w:val="00C462DD"/>
    <w:rsid w:val="00C46468"/>
    <w:rsid w:val="00C549BF"/>
    <w:rsid w:val="00C55596"/>
    <w:rsid w:val="00C569F6"/>
    <w:rsid w:val="00C65C2D"/>
    <w:rsid w:val="00C72822"/>
    <w:rsid w:val="00C760D2"/>
    <w:rsid w:val="00C762E1"/>
    <w:rsid w:val="00C8506F"/>
    <w:rsid w:val="00C928F1"/>
    <w:rsid w:val="00C95B28"/>
    <w:rsid w:val="00C97B00"/>
    <w:rsid w:val="00CA03D1"/>
    <w:rsid w:val="00CA28D3"/>
    <w:rsid w:val="00CB36DD"/>
    <w:rsid w:val="00CC2FB2"/>
    <w:rsid w:val="00CC4035"/>
    <w:rsid w:val="00CC5B87"/>
    <w:rsid w:val="00CC6E72"/>
    <w:rsid w:val="00CD11F9"/>
    <w:rsid w:val="00CE0413"/>
    <w:rsid w:val="00CE1802"/>
    <w:rsid w:val="00CE547D"/>
    <w:rsid w:val="00CF24B5"/>
    <w:rsid w:val="00CF3FB4"/>
    <w:rsid w:val="00D105EE"/>
    <w:rsid w:val="00D1088D"/>
    <w:rsid w:val="00D22C8F"/>
    <w:rsid w:val="00D4512C"/>
    <w:rsid w:val="00D50A88"/>
    <w:rsid w:val="00D553E0"/>
    <w:rsid w:val="00D561DF"/>
    <w:rsid w:val="00D83753"/>
    <w:rsid w:val="00D841C0"/>
    <w:rsid w:val="00D9573C"/>
    <w:rsid w:val="00DA1BDA"/>
    <w:rsid w:val="00DA42AE"/>
    <w:rsid w:val="00DB28F4"/>
    <w:rsid w:val="00DB3385"/>
    <w:rsid w:val="00DC0BFF"/>
    <w:rsid w:val="00DC0EF6"/>
    <w:rsid w:val="00DC2C00"/>
    <w:rsid w:val="00DC5A63"/>
    <w:rsid w:val="00DD156F"/>
    <w:rsid w:val="00DD3931"/>
    <w:rsid w:val="00DD5BEF"/>
    <w:rsid w:val="00DF6A25"/>
    <w:rsid w:val="00E0675C"/>
    <w:rsid w:val="00E07EDF"/>
    <w:rsid w:val="00E12889"/>
    <w:rsid w:val="00E12AAE"/>
    <w:rsid w:val="00E15885"/>
    <w:rsid w:val="00E21A91"/>
    <w:rsid w:val="00E279DD"/>
    <w:rsid w:val="00E34E96"/>
    <w:rsid w:val="00E35163"/>
    <w:rsid w:val="00E417EE"/>
    <w:rsid w:val="00E47B98"/>
    <w:rsid w:val="00E5286E"/>
    <w:rsid w:val="00E57F2F"/>
    <w:rsid w:val="00E6407D"/>
    <w:rsid w:val="00E6679F"/>
    <w:rsid w:val="00E74456"/>
    <w:rsid w:val="00E753CB"/>
    <w:rsid w:val="00E77C29"/>
    <w:rsid w:val="00E828C5"/>
    <w:rsid w:val="00E87079"/>
    <w:rsid w:val="00E904C7"/>
    <w:rsid w:val="00E93C99"/>
    <w:rsid w:val="00E94ED2"/>
    <w:rsid w:val="00E9501F"/>
    <w:rsid w:val="00E97CC5"/>
    <w:rsid w:val="00EA208E"/>
    <w:rsid w:val="00EB0EC7"/>
    <w:rsid w:val="00EB2DCC"/>
    <w:rsid w:val="00EB728D"/>
    <w:rsid w:val="00EC5DCB"/>
    <w:rsid w:val="00EC604E"/>
    <w:rsid w:val="00EC6653"/>
    <w:rsid w:val="00EC7E4E"/>
    <w:rsid w:val="00ED1C74"/>
    <w:rsid w:val="00ED5336"/>
    <w:rsid w:val="00EE30CA"/>
    <w:rsid w:val="00EF5106"/>
    <w:rsid w:val="00EF5B40"/>
    <w:rsid w:val="00F062F4"/>
    <w:rsid w:val="00F24490"/>
    <w:rsid w:val="00F3643C"/>
    <w:rsid w:val="00F36556"/>
    <w:rsid w:val="00F4066A"/>
    <w:rsid w:val="00F4228B"/>
    <w:rsid w:val="00F43C87"/>
    <w:rsid w:val="00F4779C"/>
    <w:rsid w:val="00F50F49"/>
    <w:rsid w:val="00F7196A"/>
    <w:rsid w:val="00F71E04"/>
    <w:rsid w:val="00F75260"/>
    <w:rsid w:val="00F801FB"/>
    <w:rsid w:val="00F802CF"/>
    <w:rsid w:val="00F83AB7"/>
    <w:rsid w:val="00F84405"/>
    <w:rsid w:val="00F84EE7"/>
    <w:rsid w:val="00F84F99"/>
    <w:rsid w:val="00F867CA"/>
    <w:rsid w:val="00F933F8"/>
    <w:rsid w:val="00F968C7"/>
    <w:rsid w:val="00FA1DC8"/>
    <w:rsid w:val="00FA4737"/>
    <w:rsid w:val="00FA7BFD"/>
    <w:rsid w:val="00FB08D2"/>
    <w:rsid w:val="00FB2BE1"/>
    <w:rsid w:val="00FB681C"/>
    <w:rsid w:val="00FB78D0"/>
    <w:rsid w:val="00FC3595"/>
    <w:rsid w:val="00FC4E65"/>
    <w:rsid w:val="00FD53E6"/>
    <w:rsid w:val="00FD669D"/>
    <w:rsid w:val="00FF4B3D"/>
    <w:rsid w:val="013282F5"/>
    <w:rsid w:val="018BA895"/>
    <w:rsid w:val="01D15C33"/>
    <w:rsid w:val="01E4DC4C"/>
    <w:rsid w:val="01EB42B6"/>
    <w:rsid w:val="02EC4832"/>
    <w:rsid w:val="0304FFB9"/>
    <w:rsid w:val="036546CE"/>
    <w:rsid w:val="038B1AAC"/>
    <w:rsid w:val="03A8D3AA"/>
    <w:rsid w:val="04B7DC1D"/>
    <w:rsid w:val="0569F3EF"/>
    <w:rsid w:val="066A883C"/>
    <w:rsid w:val="075CE70E"/>
    <w:rsid w:val="07E88926"/>
    <w:rsid w:val="08857BEE"/>
    <w:rsid w:val="09153D5F"/>
    <w:rsid w:val="09FB19C6"/>
    <w:rsid w:val="0A371176"/>
    <w:rsid w:val="0A8C39F7"/>
    <w:rsid w:val="0AF78893"/>
    <w:rsid w:val="0B0AF159"/>
    <w:rsid w:val="0B5B4126"/>
    <w:rsid w:val="0B6BB1F4"/>
    <w:rsid w:val="0BB246FE"/>
    <w:rsid w:val="0BEC8CF1"/>
    <w:rsid w:val="0BEF5FC9"/>
    <w:rsid w:val="0CF8602C"/>
    <w:rsid w:val="0D396B69"/>
    <w:rsid w:val="0E41E277"/>
    <w:rsid w:val="0E8653F6"/>
    <w:rsid w:val="0FA85DF5"/>
    <w:rsid w:val="10C683C8"/>
    <w:rsid w:val="11329F0B"/>
    <w:rsid w:val="11B87A21"/>
    <w:rsid w:val="12D610DE"/>
    <w:rsid w:val="13143783"/>
    <w:rsid w:val="14CBE802"/>
    <w:rsid w:val="14EFAA65"/>
    <w:rsid w:val="1554050F"/>
    <w:rsid w:val="15D307B2"/>
    <w:rsid w:val="15F52B52"/>
    <w:rsid w:val="15FE6BE9"/>
    <w:rsid w:val="16D4CD48"/>
    <w:rsid w:val="16FEC385"/>
    <w:rsid w:val="1702876C"/>
    <w:rsid w:val="178CBA95"/>
    <w:rsid w:val="18284239"/>
    <w:rsid w:val="1899BA9F"/>
    <w:rsid w:val="189D73C6"/>
    <w:rsid w:val="197CE71C"/>
    <w:rsid w:val="1A154CD7"/>
    <w:rsid w:val="1A198945"/>
    <w:rsid w:val="1AA95FD4"/>
    <w:rsid w:val="1B05F184"/>
    <w:rsid w:val="1B6B2210"/>
    <w:rsid w:val="1C1A0FD1"/>
    <w:rsid w:val="1CA97342"/>
    <w:rsid w:val="1CD51B2A"/>
    <w:rsid w:val="1D285407"/>
    <w:rsid w:val="1FE441E0"/>
    <w:rsid w:val="21024F20"/>
    <w:rsid w:val="22421FC8"/>
    <w:rsid w:val="2279A41E"/>
    <w:rsid w:val="23D4723D"/>
    <w:rsid w:val="23D9F315"/>
    <w:rsid w:val="260D748A"/>
    <w:rsid w:val="2742F581"/>
    <w:rsid w:val="282B497C"/>
    <w:rsid w:val="28457BD4"/>
    <w:rsid w:val="2960ACB4"/>
    <w:rsid w:val="29A4F835"/>
    <w:rsid w:val="2A04AA2C"/>
    <w:rsid w:val="2AC71657"/>
    <w:rsid w:val="2AD71700"/>
    <w:rsid w:val="2B0478FC"/>
    <w:rsid w:val="2B983831"/>
    <w:rsid w:val="2BC1099D"/>
    <w:rsid w:val="2C7EFA59"/>
    <w:rsid w:val="2CADF538"/>
    <w:rsid w:val="2E32E84D"/>
    <w:rsid w:val="2E4B7134"/>
    <w:rsid w:val="2E88AEC1"/>
    <w:rsid w:val="2FA0CD50"/>
    <w:rsid w:val="303B2B1E"/>
    <w:rsid w:val="31435DD0"/>
    <w:rsid w:val="31B642E9"/>
    <w:rsid w:val="3260F1DF"/>
    <w:rsid w:val="32EF4A61"/>
    <w:rsid w:val="337A0FB5"/>
    <w:rsid w:val="33962102"/>
    <w:rsid w:val="346090C0"/>
    <w:rsid w:val="352C5B0C"/>
    <w:rsid w:val="369EB095"/>
    <w:rsid w:val="36B2ABE5"/>
    <w:rsid w:val="378E38B7"/>
    <w:rsid w:val="394FFE3A"/>
    <w:rsid w:val="397072D0"/>
    <w:rsid w:val="3AA37A5B"/>
    <w:rsid w:val="3AA57176"/>
    <w:rsid w:val="3B579818"/>
    <w:rsid w:val="3B60BE80"/>
    <w:rsid w:val="3BBD3AE4"/>
    <w:rsid w:val="3BEAB44E"/>
    <w:rsid w:val="3CFA3775"/>
    <w:rsid w:val="3CFE190A"/>
    <w:rsid w:val="3DDD2BA9"/>
    <w:rsid w:val="3E13802D"/>
    <w:rsid w:val="3E41679E"/>
    <w:rsid w:val="3EB49B52"/>
    <w:rsid w:val="3EE2BDBE"/>
    <w:rsid w:val="3F9E67F3"/>
    <w:rsid w:val="3FA78B36"/>
    <w:rsid w:val="3FD6E4CC"/>
    <w:rsid w:val="4018F699"/>
    <w:rsid w:val="4042D61A"/>
    <w:rsid w:val="4123402B"/>
    <w:rsid w:val="41D34DF3"/>
    <w:rsid w:val="42D77BEA"/>
    <w:rsid w:val="42D940B1"/>
    <w:rsid w:val="43754761"/>
    <w:rsid w:val="4781F0D6"/>
    <w:rsid w:val="48002927"/>
    <w:rsid w:val="48BBC814"/>
    <w:rsid w:val="49A4F71A"/>
    <w:rsid w:val="4A2A8A21"/>
    <w:rsid w:val="4AE48D7B"/>
    <w:rsid w:val="4AF4AB5E"/>
    <w:rsid w:val="4CB1AD33"/>
    <w:rsid w:val="4D648468"/>
    <w:rsid w:val="4E05DB8E"/>
    <w:rsid w:val="4E4FF2D2"/>
    <w:rsid w:val="4EF99BFC"/>
    <w:rsid w:val="4F35E1D3"/>
    <w:rsid w:val="4F9133EE"/>
    <w:rsid w:val="5096F346"/>
    <w:rsid w:val="50B38C33"/>
    <w:rsid w:val="50D375C1"/>
    <w:rsid w:val="51DEBCD2"/>
    <w:rsid w:val="52F34EAF"/>
    <w:rsid w:val="5461F40E"/>
    <w:rsid w:val="5473654C"/>
    <w:rsid w:val="54DF4BC6"/>
    <w:rsid w:val="551E5BBB"/>
    <w:rsid w:val="553E203A"/>
    <w:rsid w:val="5545F0E8"/>
    <w:rsid w:val="556C5934"/>
    <w:rsid w:val="5603C49D"/>
    <w:rsid w:val="56C3592B"/>
    <w:rsid w:val="5732087E"/>
    <w:rsid w:val="584A4A58"/>
    <w:rsid w:val="5AB3CD6C"/>
    <w:rsid w:val="5B37EF59"/>
    <w:rsid w:val="5BE6848A"/>
    <w:rsid w:val="5C9754E6"/>
    <w:rsid w:val="5C9DD21F"/>
    <w:rsid w:val="5D3A1DD7"/>
    <w:rsid w:val="5E8453A2"/>
    <w:rsid w:val="5F3D6562"/>
    <w:rsid w:val="5FD81B66"/>
    <w:rsid w:val="6085D987"/>
    <w:rsid w:val="6282CD0A"/>
    <w:rsid w:val="62B99BC6"/>
    <w:rsid w:val="62D154BA"/>
    <w:rsid w:val="63E522C8"/>
    <w:rsid w:val="649C63FE"/>
    <w:rsid w:val="649E9056"/>
    <w:rsid w:val="64A6001F"/>
    <w:rsid w:val="64CABD79"/>
    <w:rsid w:val="66760C62"/>
    <w:rsid w:val="669FB525"/>
    <w:rsid w:val="68267833"/>
    <w:rsid w:val="685B805B"/>
    <w:rsid w:val="686030AC"/>
    <w:rsid w:val="68CE4C50"/>
    <w:rsid w:val="68D78E2D"/>
    <w:rsid w:val="6AF51C56"/>
    <w:rsid w:val="6BA84384"/>
    <w:rsid w:val="6C0DEB42"/>
    <w:rsid w:val="6C6234C9"/>
    <w:rsid w:val="6C8517EA"/>
    <w:rsid w:val="6CC5B0AB"/>
    <w:rsid w:val="6CE3F5DA"/>
    <w:rsid w:val="6E307A92"/>
    <w:rsid w:val="6E42C82B"/>
    <w:rsid w:val="6EC0687B"/>
    <w:rsid w:val="6F2DEA16"/>
    <w:rsid w:val="6FAB657B"/>
    <w:rsid w:val="6FD218A8"/>
    <w:rsid w:val="703A741B"/>
    <w:rsid w:val="70603CEF"/>
    <w:rsid w:val="7071D427"/>
    <w:rsid w:val="7118B7F9"/>
    <w:rsid w:val="71CE7249"/>
    <w:rsid w:val="723C0F81"/>
    <w:rsid w:val="73619315"/>
    <w:rsid w:val="73F28FC6"/>
    <w:rsid w:val="74094B59"/>
    <w:rsid w:val="74B1A947"/>
    <w:rsid w:val="75FEDB6A"/>
    <w:rsid w:val="762EC586"/>
    <w:rsid w:val="766C74E0"/>
    <w:rsid w:val="7723B8A8"/>
    <w:rsid w:val="774D56F6"/>
    <w:rsid w:val="7778C6BB"/>
    <w:rsid w:val="77BB9999"/>
    <w:rsid w:val="79A6E544"/>
    <w:rsid w:val="79ED632D"/>
    <w:rsid w:val="7A29961A"/>
    <w:rsid w:val="7AE5854D"/>
    <w:rsid w:val="7AFEC607"/>
    <w:rsid w:val="7B012886"/>
    <w:rsid w:val="7CAC9E7C"/>
    <w:rsid w:val="7CE105AB"/>
    <w:rsid w:val="7F3C080A"/>
    <w:rsid w:val="7FC49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7D05"/>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649C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pPr>
      <w:spacing w:before="140" w:after="0" w:line="240" w:lineRule="auto"/>
    </w:pPr>
    <w:rPr>
      <w:i/>
      <w:iCs/>
      <w:sz w:val="14"/>
    </w:rPr>
  </w:style>
  <w:style w:type="character" w:customStyle="1" w:styleId="FootnoteTextChar">
    <w:name w:val="Footnote Text Char"/>
    <w:basedOn w:val="DefaultParagraphFont"/>
    <w:link w:val="FootnoteText"/>
    <w:uiPriority w:val="99"/>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List Paragraph Red,Bullet EY,Table of contents numbered,List Paragraph21,List Paragraph2,ERP-List Paragraph,List Paragraph11,Numbering,Sąrašo pastraipa1,List Paragraph111,Buletai,lp1,Bullet 1,Use Case List Paragraph,Paragraph,lp11"/>
    <w:basedOn w:val="Normal"/>
    <w:link w:val="ListParagraphChar"/>
    <w:uiPriority w:val="34"/>
    <w:qFormat/>
    <w:rsid w:val="00B531B2"/>
    <w:pPr>
      <w:spacing w:after="160" w:line="259" w:lineRule="auto"/>
      <w:ind w:left="720"/>
      <w:contextualSpacing/>
    </w:pPr>
    <w:rPr>
      <w:rFonts w:asciiTheme="minorHAnsi" w:hAnsiTheme="minorHAnsi"/>
      <w:color w:val="auto"/>
      <w:sz w:val="22"/>
      <w:szCs w:val="22"/>
      <w:lang w:val="lt-LT" w:eastAsia="en-US"/>
    </w:rPr>
  </w:style>
  <w:style w:type="character" w:styleId="Hyperlink">
    <w:name w:val="Hyperlink"/>
    <w:uiPriority w:val="99"/>
    <w:rsid w:val="00810177"/>
    <w:rPr>
      <w:color w:val="000000"/>
      <w:u w:val="single"/>
    </w:rPr>
  </w:style>
  <w:style w:type="character" w:styleId="FootnoteReference">
    <w:name w:val="footnote reference"/>
    <w:uiPriority w:val="99"/>
    <w:rsid w:val="00810177"/>
    <w:rPr>
      <w:vertAlign w:val="superscript"/>
    </w:rPr>
  </w:style>
  <w:style w:type="paragraph" w:customStyle="1" w:styleId="BodyText1">
    <w:name w:val="Body Text1"/>
    <w:basedOn w:val="Normal"/>
    <w:rsid w:val="008101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lang w:val="lt-LT" w:eastAsia="en-US"/>
    </w:rPr>
  </w:style>
  <w:style w:type="paragraph" w:styleId="BalloonText">
    <w:name w:val="Balloon Text"/>
    <w:basedOn w:val="Normal"/>
    <w:link w:val="BalloonTextChar"/>
    <w:uiPriority w:val="99"/>
    <w:semiHidden/>
    <w:unhideWhenUsed/>
    <w:rsid w:val="00E828C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828C5"/>
    <w:rPr>
      <w:rFonts w:ascii="Segoe UI" w:hAnsi="Segoe UI" w:cs="Segoe UI"/>
      <w:szCs w:val="18"/>
    </w:rPr>
  </w:style>
  <w:style w:type="paragraph" w:customStyle="1" w:styleId="paragraph">
    <w:name w:val="paragraph"/>
    <w:basedOn w:val="Normal"/>
    <w:rsid w:val="00216F45"/>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normaltextrun">
    <w:name w:val="normaltextrun"/>
    <w:basedOn w:val="DefaultParagraphFont"/>
    <w:rsid w:val="00216F45"/>
  </w:style>
  <w:style w:type="character" w:customStyle="1" w:styleId="eop">
    <w:name w:val="eop"/>
    <w:basedOn w:val="DefaultParagraphFont"/>
    <w:rsid w:val="00216F45"/>
  </w:style>
  <w:style w:type="paragraph" w:customStyle="1" w:styleId="Default">
    <w:name w:val="Default"/>
    <w:rsid w:val="008651C1"/>
    <w:pPr>
      <w:autoSpaceDE w:val="0"/>
      <w:autoSpaceDN w:val="0"/>
      <w:adjustRightInd w:val="0"/>
      <w:spacing w:after="0" w:line="240" w:lineRule="auto"/>
    </w:pPr>
    <w:rPr>
      <w:rFonts w:ascii="Arial" w:hAnsi="Arial" w:cs="Arial"/>
      <w:color w:val="000000"/>
      <w:sz w:val="24"/>
      <w:szCs w:val="24"/>
      <w:lang w:val="lt-LT" w:eastAsia="en-US"/>
    </w:rPr>
  </w:style>
  <w:style w:type="character" w:customStyle="1" w:styleId="ListParagraphChar">
    <w:name w:val="List Paragraph Char"/>
    <w:aliases w:val="List Paragraph Red Char,Bullet EY Char,Table of contents numbered Char,List Paragraph21 Char,List Paragraph2 Char,ERP-List Paragraph Char,List Paragraph11 Char,Numbering Char,Sąrašo pastraipa1 Char,List Paragraph111 Char,Buletai Char"/>
    <w:link w:val="ListParagraph"/>
    <w:uiPriority w:val="34"/>
    <w:qFormat/>
    <w:locked/>
    <w:rsid w:val="00781C4E"/>
    <w:rPr>
      <w:color w:val="auto"/>
      <w:sz w:val="22"/>
      <w:szCs w:val="22"/>
      <w:lang w:val="lt-LT" w:eastAsia="en-US"/>
    </w:rPr>
  </w:style>
  <w:style w:type="paragraph" w:styleId="CommentText">
    <w:name w:val="annotation text"/>
    <w:basedOn w:val="Normal"/>
    <w:link w:val="CommentTextChar"/>
    <w:uiPriority w:val="99"/>
    <w:semiHidden/>
    <w:unhideWhenUsed/>
    <w:rsid w:val="00781C4E"/>
    <w:pPr>
      <w:spacing w:after="160" w:line="240" w:lineRule="auto"/>
    </w:pPr>
    <w:rPr>
      <w:rFonts w:asciiTheme="minorHAnsi" w:hAnsiTheme="minorHAnsi"/>
      <w:color w:val="auto"/>
      <w:sz w:val="20"/>
      <w:lang w:val="lt-LT" w:eastAsia="en-US"/>
    </w:rPr>
  </w:style>
  <w:style w:type="character" w:customStyle="1" w:styleId="CommentTextChar">
    <w:name w:val="Comment Text Char"/>
    <w:basedOn w:val="DefaultParagraphFont"/>
    <w:link w:val="CommentText"/>
    <w:uiPriority w:val="99"/>
    <w:semiHidden/>
    <w:rsid w:val="00781C4E"/>
    <w:rPr>
      <w:color w:val="auto"/>
      <w:sz w:val="20"/>
      <w:lang w:val="lt-LT" w:eastAsia="en-US"/>
    </w:rPr>
  </w:style>
  <w:style w:type="character" w:styleId="CommentReference">
    <w:name w:val="annotation reference"/>
    <w:basedOn w:val="DefaultParagraphFont"/>
    <w:uiPriority w:val="99"/>
    <w:semiHidden/>
    <w:unhideWhenUsed/>
    <w:rsid w:val="004769B5"/>
    <w:rPr>
      <w:sz w:val="16"/>
      <w:szCs w:val="16"/>
    </w:rPr>
  </w:style>
  <w:style w:type="paragraph" w:styleId="Revision">
    <w:name w:val="Revision"/>
    <w:hidden/>
    <w:uiPriority w:val="99"/>
    <w:semiHidden/>
    <w:rsid w:val="00AC62F3"/>
    <w:pPr>
      <w:spacing w:after="0" w:line="240" w:lineRule="auto"/>
    </w:pPr>
    <w:rPr>
      <w:rFonts w:ascii="Calibri" w:hAnsi="Calibri"/>
    </w:rPr>
  </w:style>
  <w:style w:type="character" w:styleId="UnresolvedMention">
    <w:name w:val="Unresolved Mention"/>
    <w:basedOn w:val="DefaultParagraphFont"/>
    <w:uiPriority w:val="99"/>
    <w:semiHidden/>
    <w:unhideWhenUsed/>
    <w:rsid w:val="00022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286">
      <w:bodyDiv w:val="1"/>
      <w:marLeft w:val="0"/>
      <w:marRight w:val="0"/>
      <w:marTop w:val="0"/>
      <w:marBottom w:val="0"/>
      <w:divBdr>
        <w:top w:val="none" w:sz="0" w:space="0" w:color="auto"/>
        <w:left w:val="none" w:sz="0" w:space="0" w:color="auto"/>
        <w:bottom w:val="none" w:sz="0" w:space="0" w:color="auto"/>
        <w:right w:val="none" w:sz="0" w:space="0" w:color="auto"/>
      </w:divBdr>
    </w:div>
    <w:div w:id="674648631">
      <w:bodyDiv w:val="1"/>
      <w:marLeft w:val="0"/>
      <w:marRight w:val="0"/>
      <w:marTop w:val="0"/>
      <w:marBottom w:val="0"/>
      <w:divBdr>
        <w:top w:val="none" w:sz="0" w:space="0" w:color="auto"/>
        <w:left w:val="none" w:sz="0" w:space="0" w:color="auto"/>
        <w:bottom w:val="none" w:sz="0" w:space="0" w:color="auto"/>
        <w:right w:val="none" w:sz="0" w:space="0" w:color="auto"/>
      </w:divBdr>
    </w:div>
    <w:div w:id="868373077">
      <w:bodyDiv w:val="1"/>
      <w:marLeft w:val="0"/>
      <w:marRight w:val="0"/>
      <w:marTop w:val="0"/>
      <w:marBottom w:val="0"/>
      <w:divBdr>
        <w:top w:val="none" w:sz="0" w:space="0" w:color="auto"/>
        <w:left w:val="none" w:sz="0" w:space="0" w:color="auto"/>
        <w:bottom w:val="none" w:sz="0" w:space="0" w:color="auto"/>
        <w:right w:val="none" w:sz="0" w:space="0" w:color="auto"/>
      </w:divBdr>
    </w:div>
    <w:div w:id="881939658">
      <w:bodyDiv w:val="1"/>
      <w:marLeft w:val="0"/>
      <w:marRight w:val="0"/>
      <w:marTop w:val="0"/>
      <w:marBottom w:val="0"/>
      <w:divBdr>
        <w:top w:val="none" w:sz="0" w:space="0" w:color="auto"/>
        <w:left w:val="none" w:sz="0" w:space="0" w:color="auto"/>
        <w:bottom w:val="none" w:sz="0" w:space="0" w:color="auto"/>
        <w:right w:val="none" w:sz="0" w:space="0" w:color="auto"/>
      </w:divBdr>
    </w:div>
    <w:div w:id="1367757273">
      <w:bodyDiv w:val="1"/>
      <w:marLeft w:val="0"/>
      <w:marRight w:val="0"/>
      <w:marTop w:val="0"/>
      <w:marBottom w:val="0"/>
      <w:divBdr>
        <w:top w:val="none" w:sz="0" w:space="0" w:color="auto"/>
        <w:left w:val="none" w:sz="0" w:space="0" w:color="auto"/>
        <w:bottom w:val="none" w:sz="0" w:space="0" w:color="auto"/>
        <w:right w:val="none" w:sz="0" w:space="0" w:color="auto"/>
      </w:divBdr>
    </w:div>
    <w:div w:id="1673140100">
      <w:bodyDiv w:val="1"/>
      <w:marLeft w:val="0"/>
      <w:marRight w:val="0"/>
      <w:marTop w:val="0"/>
      <w:marBottom w:val="0"/>
      <w:divBdr>
        <w:top w:val="none" w:sz="0" w:space="0" w:color="auto"/>
        <w:left w:val="none" w:sz="0" w:space="0" w:color="auto"/>
        <w:bottom w:val="none" w:sz="0" w:space="0" w:color="auto"/>
        <w:right w:val="none" w:sz="0" w:space="0" w:color="auto"/>
      </w:divBdr>
    </w:div>
    <w:div w:id="1706295708">
      <w:bodyDiv w:val="1"/>
      <w:marLeft w:val="0"/>
      <w:marRight w:val="0"/>
      <w:marTop w:val="0"/>
      <w:marBottom w:val="0"/>
      <w:divBdr>
        <w:top w:val="none" w:sz="0" w:space="0" w:color="auto"/>
        <w:left w:val="none" w:sz="0" w:space="0" w:color="auto"/>
        <w:bottom w:val="none" w:sz="0" w:space="0" w:color="auto"/>
        <w:right w:val="none" w:sz="0" w:space="0" w:color="auto"/>
      </w:divBdr>
      <w:divsChild>
        <w:div w:id="2067339653">
          <w:marLeft w:val="0"/>
          <w:marRight w:val="0"/>
          <w:marTop w:val="0"/>
          <w:marBottom w:val="0"/>
          <w:divBdr>
            <w:top w:val="none" w:sz="0" w:space="0" w:color="auto"/>
            <w:left w:val="none" w:sz="0" w:space="0" w:color="auto"/>
            <w:bottom w:val="none" w:sz="0" w:space="0" w:color="auto"/>
            <w:right w:val="none" w:sz="0" w:space="0" w:color="auto"/>
          </w:divBdr>
        </w:div>
        <w:div w:id="190653099">
          <w:marLeft w:val="0"/>
          <w:marRight w:val="0"/>
          <w:marTop w:val="0"/>
          <w:marBottom w:val="0"/>
          <w:divBdr>
            <w:top w:val="none" w:sz="0" w:space="0" w:color="auto"/>
            <w:left w:val="none" w:sz="0" w:space="0" w:color="auto"/>
            <w:bottom w:val="none" w:sz="0" w:space="0" w:color="auto"/>
            <w:right w:val="none" w:sz="0" w:space="0" w:color="auto"/>
          </w:divBdr>
        </w:div>
        <w:div w:id="9600146">
          <w:marLeft w:val="0"/>
          <w:marRight w:val="0"/>
          <w:marTop w:val="0"/>
          <w:marBottom w:val="0"/>
          <w:divBdr>
            <w:top w:val="none" w:sz="0" w:space="0" w:color="auto"/>
            <w:left w:val="none" w:sz="0" w:space="0" w:color="auto"/>
            <w:bottom w:val="none" w:sz="0" w:space="0" w:color="auto"/>
            <w:right w:val="none" w:sz="0" w:space="0" w:color="auto"/>
          </w:divBdr>
        </w:div>
        <w:div w:id="290551305">
          <w:marLeft w:val="0"/>
          <w:marRight w:val="0"/>
          <w:marTop w:val="0"/>
          <w:marBottom w:val="0"/>
          <w:divBdr>
            <w:top w:val="none" w:sz="0" w:space="0" w:color="auto"/>
            <w:left w:val="none" w:sz="0" w:space="0" w:color="auto"/>
            <w:bottom w:val="none" w:sz="0" w:space="0" w:color="auto"/>
            <w:right w:val="none" w:sz="0" w:space="0" w:color="auto"/>
          </w:divBdr>
        </w:div>
        <w:div w:id="1948808746">
          <w:marLeft w:val="0"/>
          <w:marRight w:val="0"/>
          <w:marTop w:val="0"/>
          <w:marBottom w:val="0"/>
          <w:divBdr>
            <w:top w:val="none" w:sz="0" w:space="0" w:color="auto"/>
            <w:left w:val="none" w:sz="0" w:space="0" w:color="auto"/>
            <w:bottom w:val="none" w:sz="0" w:space="0" w:color="auto"/>
            <w:right w:val="none" w:sz="0" w:space="0" w:color="auto"/>
          </w:divBdr>
        </w:div>
      </w:divsChild>
    </w:div>
    <w:div w:id="1759474432">
      <w:bodyDiv w:val="1"/>
      <w:marLeft w:val="0"/>
      <w:marRight w:val="0"/>
      <w:marTop w:val="0"/>
      <w:marBottom w:val="0"/>
      <w:divBdr>
        <w:top w:val="none" w:sz="0" w:space="0" w:color="auto"/>
        <w:left w:val="none" w:sz="0" w:space="0" w:color="auto"/>
        <w:bottom w:val="none" w:sz="0" w:space="0" w:color="auto"/>
        <w:right w:val="none" w:sz="0" w:space="0" w:color="auto"/>
      </w:divBdr>
    </w:div>
    <w:div w:id="1843348150">
      <w:bodyDiv w:val="1"/>
      <w:marLeft w:val="0"/>
      <w:marRight w:val="0"/>
      <w:marTop w:val="0"/>
      <w:marBottom w:val="0"/>
      <w:divBdr>
        <w:top w:val="none" w:sz="0" w:space="0" w:color="auto"/>
        <w:left w:val="none" w:sz="0" w:space="0" w:color="auto"/>
        <w:bottom w:val="none" w:sz="0" w:space="0" w:color="auto"/>
        <w:right w:val="none" w:sz="0" w:space="0" w:color="auto"/>
      </w:divBdr>
    </w:div>
    <w:div w:id="20750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1a7913-292a-4a86-b321-cd07b27a400d" xsi:nil="true"/>
    <lcf76f155ced4ddcb4097134ff3c332f xmlns="f67a9563-a3f7-4f3e-a9c1-947fdfef1aaf">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143A1-4095-4D38-B78D-9083ED16DA26}">
  <ds:schemaRefs>
    <ds:schemaRef ds:uri="http://schemas.microsoft.com/office/2006/metadata/properties"/>
    <ds:schemaRef ds:uri="http://schemas.microsoft.com/office/infopath/2007/PartnerControls"/>
    <ds:schemaRef ds:uri="491a7913-292a-4a86-b321-cd07b27a400d"/>
    <ds:schemaRef ds:uri="f67a9563-a3f7-4f3e-a9c1-947fdfef1aaf"/>
  </ds:schemaRefs>
</ds:datastoreItem>
</file>

<file path=customXml/itemProps2.xml><?xml version="1.0" encoding="utf-8"?>
<ds:datastoreItem xmlns:ds="http://schemas.openxmlformats.org/officeDocument/2006/customXml" ds:itemID="{79CEEA3E-A04C-4D1D-A9F6-2E42FCE42258}">
  <ds:schemaRefs>
    <ds:schemaRef ds:uri="http://schemas.openxmlformats.org/officeDocument/2006/bibliography"/>
  </ds:schemaRefs>
</ds:datastoreItem>
</file>

<file path=customXml/itemProps3.xml><?xml version="1.0" encoding="utf-8"?>
<ds:datastoreItem xmlns:ds="http://schemas.openxmlformats.org/officeDocument/2006/customXml" ds:itemID="{2DCB3D81-D67D-4555-937B-ECCDB8B59B1B}">
  <ds:schemaRefs>
    <ds:schemaRef ds:uri="http://schemas.microsoft.com/sharepoint/v3/contenttype/forms"/>
  </ds:schemaRefs>
</ds:datastoreItem>
</file>

<file path=customXml/itemProps4.xml><?xml version="1.0" encoding="utf-8"?>
<ds:datastoreItem xmlns:ds="http://schemas.openxmlformats.org/officeDocument/2006/customXml" ds:itemID="{6F6C23FB-B8B2-437B-8516-06D76E2A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8cbec73-53ae-408a-b369-b22fb6655792}"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Project scope report (Business Blue design)</Template>
  <TotalTime>11</TotalTime>
  <Pages>3</Pages>
  <Words>2743</Words>
  <Characters>1564</Characters>
  <Application>Microsoft Office Word</Application>
  <DocSecurity>0</DocSecurity>
  <Lines>13</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Edita Baltrėnaitė</cp:lastModifiedBy>
  <cp:revision>256</cp:revision>
  <dcterms:created xsi:type="dcterms:W3CDTF">2022-10-12T10:42:00Z</dcterms:created>
  <dcterms:modified xsi:type="dcterms:W3CDTF">2026-03-17T15:44:00Z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0x01010027BAC408A40C3C47BB9909DB06846C17</vt:lpwstr>
  </property>
  <property fmtid="{D5CDD505-2E9C-101B-9397-08002B2CF9AE}" pid="4" name="MSIP_Label_75464948-aeeb-436c-a291-ab13687dc8ce_Enabled">
    <vt:lpwstr>true</vt:lpwstr>
  </property>
  <property fmtid="{D5CDD505-2E9C-101B-9397-08002B2CF9AE}" pid="5" name="MSIP_Label_75464948-aeeb-436c-a291-ab13687dc8ce_SetDate">
    <vt:lpwstr>2021-05-20T03:47:31Z</vt:lpwstr>
  </property>
  <property fmtid="{D5CDD505-2E9C-101B-9397-08002B2CF9AE}" pid="6" name="MSIP_Label_75464948-aeeb-436c-a291-ab13687dc8ce_Method">
    <vt:lpwstr>Standard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8005d60a-8fba-4c79-a332-59fc4a7624b9</vt:lpwstr>
  </property>
  <property fmtid="{D5CDD505-2E9C-101B-9397-08002B2CF9AE}" pid="10" name="MSIP_Label_75464948-aeeb-436c-a291-ab13687dc8ce_ContentBits">
    <vt:lpwstr>0</vt:lpwstr>
  </property>
  <property fmtid="{D5CDD505-2E9C-101B-9397-08002B2CF9AE}" pid="11" name="MediaServiceImageTags">
    <vt:lpwstr/>
  </property>
  <property fmtid="{D5CDD505-2E9C-101B-9397-08002B2CF9AE}" pid="12" name="docLang">
    <vt:lpwstr>lt</vt:lpwstr>
  </property>
  <property fmtid="{D5CDD505-2E9C-101B-9397-08002B2CF9AE}" pid="13" name="ClassificationContentMarkingHeaderShapeIds">
    <vt:lpwstr>7a80a51e,27c8e78,d27a71a</vt:lpwstr>
  </property>
  <property fmtid="{D5CDD505-2E9C-101B-9397-08002B2CF9AE}" pid="14" name="ClassificationContentMarkingHeaderFontProps">
    <vt:lpwstr>#ff0000,10,Aptos</vt:lpwstr>
  </property>
  <property fmtid="{D5CDD505-2E9C-101B-9397-08002B2CF9AE}" pid="15" name="ClassificationContentMarkingHeaderText">
    <vt:lpwstr>KONFIDENCIALI INFORMACIJA</vt:lpwstr>
  </property>
</Properties>
</file>