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821D74" w:rsidRDefault="0078747B" w:rsidP="00682168">
      <w:pPr>
        <w:tabs>
          <w:tab w:val="left" w:pos="8137"/>
        </w:tabs>
        <w:jc w:val="center"/>
        <w:rPr>
          <w:b/>
          <w:bCs/>
        </w:rPr>
      </w:pPr>
    </w:p>
    <w:p w14:paraId="6E7605E6" w14:textId="4D92AFF8" w:rsidR="00175910" w:rsidRPr="00821D74" w:rsidRDefault="00175910" w:rsidP="00682168">
      <w:pPr>
        <w:tabs>
          <w:tab w:val="left" w:pos="8137"/>
        </w:tabs>
        <w:jc w:val="center"/>
        <w:rPr>
          <w:b/>
          <w:bCs/>
        </w:rPr>
      </w:pPr>
      <w:r w:rsidRPr="00821D74">
        <w:rPr>
          <w:b/>
          <w:bCs/>
        </w:rPr>
        <w:t>TECHNINĖ SPECIFIKACIJ</w:t>
      </w:r>
      <w:r w:rsidR="00ED4527" w:rsidRPr="00821D74">
        <w:rPr>
          <w:b/>
          <w:bCs/>
        </w:rPr>
        <w:t>A</w:t>
      </w:r>
    </w:p>
    <w:p w14:paraId="0F75A7A5" w14:textId="39D201D4" w:rsidR="00ED4527" w:rsidRPr="00821D74" w:rsidRDefault="00ED4527" w:rsidP="00682168">
      <w:pPr>
        <w:tabs>
          <w:tab w:val="left" w:pos="8137"/>
        </w:tabs>
        <w:rPr>
          <w:color w:val="FF0000"/>
        </w:rPr>
      </w:pPr>
    </w:p>
    <w:tbl>
      <w:tblPr>
        <w:tblStyle w:val="TableGrid"/>
        <w:tblW w:w="9959" w:type="dxa"/>
        <w:tblInd w:w="0" w:type="dxa"/>
        <w:tblLook w:val="04A0" w:firstRow="1" w:lastRow="0" w:firstColumn="1" w:lastColumn="0" w:noHBand="0" w:noVBand="1"/>
      </w:tblPr>
      <w:tblGrid>
        <w:gridCol w:w="9959"/>
      </w:tblGrid>
      <w:tr w:rsidR="00ED4527" w:rsidRPr="00821D74" w14:paraId="33DB656D" w14:textId="77777777" w:rsidTr="004E5A28">
        <w:tc>
          <w:tcPr>
            <w:tcW w:w="9959" w:type="dxa"/>
            <w:tcBorders>
              <w:top w:val="single" w:sz="4" w:space="0" w:color="auto"/>
              <w:left w:val="single" w:sz="4" w:space="0" w:color="auto"/>
              <w:bottom w:val="single" w:sz="4" w:space="0" w:color="auto"/>
              <w:right w:val="single" w:sz="4" w:space="0" w:color="auto"/>
            </w:tcBorders>
            <w:hideMark/>
          </w:tcPr>
          <w:p w14:paraId="19AA430F" w14:textId="2D6E7FDD" w:rsidR="00175910" w:rsidRPr="00821D74" w:rsidRDefault="00175910" w:rsidP="00682168">
            <w:pPr>
              <w:pStyle w:val="ListParagraph"/>
              <w:numPr>
                <w:ilvl w:val="0"/>
                <w:numId w:val="14"/>
              </w:numPr>
              <w:rPr>
                <w:b/>
                <w:lang w:val="lt-LT"/>
              </w:rPr>
            </w:pPr>
            <w:r w:rsidRPr="00821D74">
              <w:rPr>
                <w:b/>
                <w:lang w:val="lt-LT"/>
              </w:rPr>
              <w:t>SĄVOKOS IR SUTRUMPINIMAI</w:t>
            </w:r>
          </w:p>
        </w:tc>
      </w:tr>
      <w:tr w:rsidR="00ED4527" w:rsidRPr="00821D74" w14:paraId="23CBD474" w14:textId="77777777" w:rsidTr="004E5A28">
        <w:trPr>
          <w:trHeight w:val="1479"/>
        </w:trPr>
        <w:tc>
          <w:tcPr>
            <w:tcW w:w="9959" w:type="dxa"/>
            <w:tcBorders>
              <w:top w:val="single" w:sz="4" w:space="0" w:color="auto"/>
              <w:left w:val="single" w:sz="4" w:space="0" w:color="auto"/>
              <w:bottom w:val="single" w:sz="4" w:space="0" w:color="auto"/>
              <w:right w:val="single" w:sz="4" w:space="0" w:color="auto"/>
            </w:tcBorders>
            <w:hideMark/>
          </w:tcPr>
          <w:p w14:paraId="02CECB50" w14:textId="3B798B1D" w:rsidR="00175910" w:rsidRPr="00821D74" w:rsidRDefault="00A75D2B" w:rsidP="00682168">
            <w:pPr>
              <w:pStyle w:val="ListParagraph"/>
              <w:numPr>
                <w:ilvl w:val="1"/>
                <w:numId w:val="14"/>
              </w:numPr>
              <w:tabs>
                <w:tab w:val="left" w:pos="567"/>
              </w:tabs>
              <w:ind w:left="22" w:firstLine="142"/>
              <w:jc w:val="both"/>
              <w:rPr>
                <w:iCs/>
                <w:lang w:val="lt-LT"/>
              </w:rPr>
            </w:pPr>
            <w:r w:rsidRPr="00821D74">
              <w:rPr>
                <w:b/>
                <w:iCs/>
                <w:lang w:val="lt-LT"/>
              </w:rPr>
              <w:t xml:space="preserve">Pirkėjas, </w:t>
            </w:r>
            <w:r w:rsidR="00175910" w:rsidRPr="00821D74">
              <w:rPr>
                <w:b/>
                <w:iCs/>
                <w:lang w:val="lt-LT"/>
              </w:rPr>
              <w:t xml:space="preserve">Užsakovas </w:t>
            </w:r>
            <w:r w:rsidR="00175910" w:rsidRPr="00821D74">
              <w:rPr>
                <w:iCs/>
                <w:lang w:val="lt-LT"/>
              </w:rPr>
              <w:t>– V</w:t>
            </w:r>
            <w:r w:rsidR="00C907FF" w:rsidRPr="00821D74">
              <w:rPr>
                <w:iCs/>
                <w:lang w:val="lt-LT"/>
              </w:rPr>
              <w:t>š</w:t>
            </w:r>
            <w:r w:rsidR="00175910" w:rsidRPr="00821D74">
              <w:rPr>
                <w:iCs/>
                <w:lang w:val="lt-LT"/>
              </w:rPr>
              <w:t>Į Go Vilnius</w:t>
            </w:r>
            <w:r w:rsidR="004B27D3" w:rsidRPr="00821D74">
              <w:rPr>
                <w:iCs/>
                <w:lang w:val="lt-LT"/>
              </w:rPr>
              <w:t>.</w:t>
            </w:r>
          </w:p>
          <w:p w14:paraId="525A5ED4" w14:textId="70FF2A3F" w:rsidR="00175910" w:rsidRPr="00821D74" w:rsidRDefault="258EE4D8" w:rsidP="15B98CCE">
            <w:pPr>
              <w:pStyle w:val="ListParagraph"/>
              <w:numPr>
                <w:ilvl w:val="1"/>
                <w:numId w:val="14"/>
              </w:numPr>
              <w:tabs>
                <w:tab w:val="left" w:pos="567"/>
              </w:tabs>
              <w:ind w:left="22" w:firstLine="142"/>
              <w:jc w:val="both"/>
              <w:rPr>
                <w:lang w:val="lt-LT"/>
              </w:rPr>
            </w:pPr>
            <w:r w:rsidRPr="00821D74">
              <w:rPr>
                <w:b/>
                <w:bCs/>
                <w:lang w:val="lt-LT"/>
              </w:rPr>
              <w:t>T</w:t>
            </w:r>
            <w:r w:rsidR="1DAFBD45" w:rsidRPr="00821D74">
              <w:rPr>
                <w:b/>
                <w:bCs/>
                <w:lang w:val="lt-LT"/>
              </w:rPr>
              <w:t>ei</w:t>
            </w:r>
            <w:r w:rsidRPr="00821D74">
              <w:rPr>
                <w:b/>
                <w:bCs/>
                <w:lang w:val="lt-LT"/>
              </w:rPr>
              <w:t>kėjas</w:t>
            </w:r>
            <w:r w:rsidRPr="00821D74">
              <w:rPr>
                <w:lang w:val="lt-LT"/>
              </w:rPr>
              <w:t xml:space="preserve">– ūkio subjektas – fizinis asmuo, privatusis juridinis asmuo, viešasis juridinis asmuo, kitos organizacijos ir jų padaliniai ar tokių asmenų grupė, su kuriuo </w:t>
            </w:r>
            <w:r w:rsidR="1A6D5289" w:rsidRPr="00821D74">
              <w:rPr>
                <w:lang w:val="lt-LT"/>
              </w:rPr>
              <w:t>Užsakovas</w:t>
            </w:r>
            <w:r w:rsidRPr="00821D74">
              <w:rPr>
                <w:lang w:val="lt-LT"/>
              </w:rPr>
              <w:t>, Užsakovas sudaro Sutartį.</w:t>
            </w:r>
          </w:p>
          <w:p w14:paraId="6FF4CFA5" w14:textId="05081CBA" w:rsidR="00175910" w:rsidRPr="00821D74" w:rsidRDefault="258EE4D8" w:rsidP="15B98CCE">
            <w:pPr>
              <w:pStyle w:val="ListParagraph"/>
              <w:numPr>
                <w:ilvl w:val="1"/>
                <w:numId w:val="14"/>
              </w:numPr>
              <w:tabs>
                <w:tab w:val="left" w:pos="567"/>
              </w:tabs>
              <w:ind w:left="22" w:firstLine="142"/>
              <w:jc w:val="both"/>
              <w:rPr>
                <w:lang w:val="lt-LT"/>
              </w:rPr>
            </w:pPr>
            <w:r w:rsidRPr="00821D74">
              <w:rPr>
                <w:b/>
                <w:bCs/>
                <w:lang w:val="lt-LT"/>
              </w:rPr>
              <w:t>Sutartis</w:t>
            </w:r>
            <w:r w:rsidRPr="00821D74">
              <w:rPr>
                <w:lang w:val="lt-LT"/>
              </w:rPr>
              <w:t xml:space="preserve"> – Sutartis, sudaroma tarp </w:t>
            </w:r>
            <w:r w:rsidRPr="00821D74">
              <w:rPr>
                <w:b/>
                <w:bCs/>
                <w:lang w:val="lt-LT"/>
              </w:rPr>
              <w:t>T</w:t>
            </w:r>
            <w:r w:rsidR="56C14A49" w:rsidRPr="00821D74">
              <w:rPr>
                <w:b/>
                <w:bCs/>
                <w:lang w:val="lt-LT"/>
              </w:rPr>
              <w:t>ei</w:t>
            </w:r>
            <w:r w:rsidRPr="00821D74">
              <w:rPr>
                <w:b/>
                <w:bCs/>
                <w:lang w:val="lt-LT"/>
              </w:rPr>
              <w:t xml:space="preserve">kėjo </w:t>
            </w:r>
            <w:r w:rsidRPr="00821D74">
              <w:rPr>
                <w:lang w:val="lt-LT"/>
              </w:rPr>
              <w:t xml:space="preserve">ir </w:t>
            </w:r>
            <w:r w:rsidR="3AA735FA" w:rsidRPr="00821D74">
              <w:rPr>
                <w:b/>
                <w:bCs/>
                <w:lang w:val="lt-LT"/>
              </w:rPr>
              <w:t>Pirkėjo,</w:t>
            </w:r>
            <w:r w:rsidR="3AA735FA" w:rsidRPr="00821D74">
              <w:rPr>
                <w:lang w:val="lt-LT"/>
              </w:rPr>
              <w:t xml:space="preserve"> </w:t>
            </w:r>
            <w:r w:rsidRPr="00821D74">
              <w:rPr>
                <w:b/>
                <w:bCs/>
                <w:lang w:val="lt-LT"/>
              </w:rPr>
              <w:t>Užsakovo</w:t>
            </w:r>
            <w:r w:rsidRPr="00821D74">
              <w:rPr>
                <w:lang w:val="lt-LT"/>
              </w:rPr>
              <w:t xml:space="preserve"> dėl Pirkimo objekto.</w:t>
            </w:r>
          </w:p>
          <w:p w14:paraId="1DCEDB9D" w14:textId="352B52B7" w:rsidR="0088482A" w:rsidRPr="00821D74" w:rsidRDefault="258EE4D8" w:rsidP="00682168">
            <w:pPr>
              <w:pStyle w:val="ListParagraph"/>
              <w:numPr>
                <w:ilvl w:val="1"/>
                <w:numId w:val="14"/>
              </w:numPr>
              <w:tabs>
                <w:tab w:val="left" w:pos="567"/>
              </w:tabs>
              <w:ind w:left="22" w:firstLine="142"/>
              <w:jc w:val="both"/>
              <w:rPr>
                <w:lang w:val="lt-LT"/>
              </w:rPr>
            </w:pPr>
            <w:r w:rsidRPr="00821D74">
              <w:rPr>
                <w:b/>
                <w:bCs/>
                <w:lang w:val="lt-LT"/>
              </w:rPr>
              <w:t>P</w:t>
            </w:r>
            <w:r w:rsidR="72978C3E" w:rsidRPr="00821D74">
              <w:rPr>
                <w:b/>
                <w:bCs/>
                <w:lang w:val="lt-LT"/>
              </w:rPr>
              <w:t xml:space="preserve">irkimo objektas </w:t>
            </w:r>
            <w:r w:rsidRPr="00821D74">
              <w:rPr>
                <w:lang w:val="lt-LT"/>
              </w:rPr>
              <w:t>–</w:t>
            </w:r>
            <w:r w:rsidR="62D88EF3" w:rsidRPr="00821D74">
              <w:rPr>
                <w:lang w:val="lt-LT"/>
              </w:rPr>
              <w:t xml:space="preserve"> S</w:t>
            </w:r>
            <w:r w:rsidR="4F2FC3C2" w:rsidRPr="00821D74">
              <w:rPr>
                <w:lang w:val="lt-LT"/>
              </w:rPr>
              <w:t>uvenyrų ir reprezentacinių p</w:t>
            </w:r>
            <w:r w:rsidR="289FE686" w:rsidRPr="00821D74">
              <w:rPr>
                <w:lang w:val="lt-LT"/>
              </w:rPr>
              <w:t>riemonių</w:t>
            </w:r>
            <w:r w:rsidR="4F2FC3C2" w:rsidRPr="00821D74">
              <w:rPr>
                <w:lang w:val="lt-LT"/>
              </w:rPr>
              <w:t xml:space="preserve"> </w:t>
            </w:r>
            <w:r w:rsidR="5E8EDCAD" w:rsidRPr="00821D74">
              <w:rPr>
                <w:lang w:val="lt-LT"/>
              </w:rPr>
              <w:t xml:space="preserve">dizaino </w:t>
            </w:r>
            <w:r w:rsidR="3AA735FA" w:rsidRPr="00821D74">
              <w:rPr>
                <w:lang w:val="lt-LT"/>
              </w:rPr>
              <w:t xml:space="preserve">kūrimo ir gamybos paslaugų pirkimas </w:t>
            </w:r>
            <w:r w:rsidR="72978C3E" w:rsidRPr="00821D74">
              <w:rPr>
                <w:lang w:val="lt-LT"/>
              </w:rPr>
              <w:t>(toliau – Paslaugos</w:t>
            </w:r>
            <w:r w:rsidR="1D249A21" w:rsidRPr="00821D74">
              <w:rPr>
                <w:lang w:val="lt-LT"/>
              </w:rPr>
              <w:t xml:space="preserve"> ir</w:t>
            </w:r>
            <w:r w:rsidR="45BA5997" w:rsidRPr="00821D74">
              <w:rPr>
                <w:lang w:val="lt-LT"/>
              </w:rPr>
              <w:t xml:space="preserve"> </w:t>
            </w:r>
            <w:r w:rsidR="397CA067" w:rsidRPr="00821D74">
              <w:rPr>
                <w:lang w:val="lt-LT"/>
              </w:rPr>
              <w:t>Prekės</w:t>
            </w:r>
            <w:r w:rsidR="72978C3E" w:rsidRPr="00821D74">
              <w:rPr>
                <w:lang w:val="lt-LT"/>
              </w:rPr>
              <w:t>)</w:t>
            </w:r>
            <w:r w:rsidR="38959B39" w:rsidRPr="00821D74">
              <w:rPr>
                <w:lang w:val="lt-LT"/>
              </w:rPr>
              <w:t>.</w:t>
            </w:r>
          </w:p>
        </w:tc>
      </w:tr>
      <w:tr w:rsidR="00ED4527" w:rsidRPr="00821D74" w14:paraId="3080DFC4" w14:textId="77777777" w:rsidTr="004E5A28">
        <w:tc>
          <w:tcPr>
            <w:tcW w:w="9959" w:type="dxa"/>
            <w:tcBorders>
              <w:top w:val="single" w:sz="4" w:space="0" w:color="auto"/>
              <w:left w:val="single" w:sz="4" w:space="0" w:color="auto"/>
              <w:bottom w:val="single" w:sz="4" w:space="0" w:color="auto"/>
              <w:right w:val="single" w:sz="4" w:space="0" w:color="auto"/>
            </w:tcBorders>
            <w:hideMark/>
          </w:tcPr>
          <w:p w14:paraId="5DA22561" w14:textId="64FA5472" w:rsidR="00175910" w:rsidRPr="00821D74" w:rsidRDefault="00175910" w:rsidP="00682168">
            <w:pPr>
              <w:pStyle w:val="ListParagraph"/>
              <w:numPr>
                <w:ilvl w:val="0"/>
                <w:numId w:val="14"/>
              </w:numPr>
              <w:rPr>
                <w:b/>
                <w:lang w:val="lt-LT"/>
              </w:rPr>
            </w:pPr>
            <w:r w:rsidRPr="00821D74">
              <w:rPr>
                <w:b/>
                <w:lang w:val="lt-LT"/>
              </w:rPr>
              <w:t xml:space="preserve">PIRKIMO OBJEKTAS IR KIEKIAI </w:t>
            </w:r>
          </w:p>
        </w:tc>
      </w:tr>
      <w:tr w:rsidR="00ED4527" w:rsidRPr="00821D74" w14:paraId="2F2D88FC" w14:textId="77777777" w:rsidTr="004E5A28">
        <w:trPr>
          <w:trHeight w:val="1692"/>
        </w:trPr>
        <w:tc>
          <w:tcPr>
            <w:tcW w:w="9959" w:type="dxa"/>
            <w:tcBorders>
              <w:top w:val="single" w:sz="4" w:space="0" w:color="auto"/>
              <w:left w:val="single" w:sz="4" w:space="0" w:color="auto"/>
              <w:bottom w:val="single" w:sz="4" w:space="0" w:color="auto"/>
              <w:right w:val="single" w:sz="4" w:space="0" w:color="auto"/>
            </w:tcBorders>
          </w:tcPr>
          <w:p w14:paraId="5C98B95A" w14:textId="7EBE98F7" w:rsidR="001F1BA6" w:rsidRPr="00821D74" w:rsidRDefault="3B869E06" w:rsidP="00F1682F">
            <w:pPr>
              <w:pStyle w:val="ListParagraph"/>
              <w:numPr>
                <w:ilvl w:val="1"/>
                <w:numId w:val="14"/>
              </w:numPr>
              <w:tabs>
                <w:tab w:val="left" w:pos="885"/>
              </w:tabs>
              <w:ind w:left="0" w:firstLine="459"/>
              <w:jc w:val="both"/>
              <w:rPr>
                <w:lang w:val="lt-LT"/>
              </w:rPr>
            </w:pPr>
            <w:r w:rsidRPr="00821D74">
              <w:rPr>
                <w:rFonts w:eastAsiaTheme="minorEastAsia"/>
                <w:lang w:val="lt-LT"/>
              </w:rPr>
              <w:t>Perkančioji organizacija numato įsigyti Vilniaus miesto simbolikos suvenyrų ir reprezentacinių pr</w:t>
            </w:r>
            <w:r w:rsidR="3EE86F32" w:rsidRPr="00821D74">
              <w:rPr>
                <w:rFonts w:eastAsiaTheme="minorEastAsia"/>
                <w:lang w:val="lt-LT"/>
              </w:rPr>
              <w:t>iemonių</w:t>
            </w:r>
            <w:r w:rsidRPr="00821D74">
              <w:rPr>
                <w:rFonts w:eastAsiaTheme="minorEastAsia"/>
                <w:lang w:val="lt-LT"/>
              </w:rPr>
              <w:t xml:space="preserve"> dizaino kūrimo ir gamybos paslaugas.</w:t>
            </w:r>
          </w:p>
          <w:p w14:paraId="40BFD00C" w14:textId="1873E964" w:rsidR="003011D0" w:rsidRPr="00821D74" w:rsidRDefault="72978C3E" w:rsidP="00F1682F">
            <w:pPr>
              <w:pStyle w:val="ListParagraph"/>
              <w:numPr>
                <w:ilvl w:val="1"/>
                <w:numId w:val="14"/>
              </w:numPr>
              <w:tabs>
                <w:tab w:val="left" w:pos="885"/>
              </w:tabs>
              <w:ind w:left="22" w:firstLine="459"/>
              <w:jc w:val="both"/>
              <w:rPr>
                <w:lang w:val="lt-LT"/>
              </w:rPr>
            </w:pPr>
            <w:r w:rsidRPr="00821D74">
              <w:rPr>
                <w:rFonts w:eastAsiaTheme="minorEastAsia"/>
                <w:lang w:val="lt-LT"/>
              </w:rPr>
              <w:t>P</w:t>
            </w:r>
            <w:r w:rsidRPr="00821D74">
              <w:rPr>
                <w:lang w:val="lt-LT"/>
              </w:rPr>
              <w:t xml:space="preserve">erkamos šios </w:t>
            </w:r>
            <w:r w:rsidR="6BEDA08B" w:rsidRPr="00821D74">
              <w:rPr>
                <w:lang w:val="lt-LT"/>
              </w:rPr>
              <w:t>P</w:t>
            </w:r>
            <w:r w:rsidRPr="00821D74">
              <w:rPr>
                <w:lang w:val="lt-LT"/>
              </w:rPr>
              <w:t>aslaugos</w:t>
            </w:r>
            <w:r w:rsidR="1B52CF65" w:rsidRPr="00821D74">
              <w:rPr>
                <w:lang w:val="lt-LT"/>
              </w:rPr>
              <w:t>:</w:t>
            </w:r>
          </w:p>
          <w:tbl>
            <w:tblPr>
              <w:tblStyle w:val="TableGrid"/>
              <w:tblW w:w="0" w:type="auto"/>
              <w:tblInd w:w="0" w:type="dxa"/>
              <w:tblLook w:val="04A0" w:firstRow="1" w:lastRow="0" w:firstColumn="1" w:lastColumn="0" w:noHBand="0" w:noVBand="1"/>
            </w:tblPr>
            <w:tblGrid>
              <w:gridCol w:w="561"/>
              <w:gridCol w:w="3025"/>
              <w:gridCol w:w="2776"/>
              <w:gridCol w:w="3371"/>
            </w:tblGrid>
            <w:tr w:rsidR="003011D0" w:rsidRPr="00821D74" w14:paraId="02B3CCB0" w14:textId="77777777" w:rsidTr="0005153D">
              <w:trPr>
                <w:trHeight w:val="300"/>
              </w:trPr>
              <w:tc>
                <w:tcPr>
                  <w:tcW w:w="561" w:type="dxa"/>
                </w:tcPr>
                <w:p w14:paraId="51CD7818" w14:textId="77777777" w:rsidR="003011D0" w:rsidRPr="00821D74" w:rsidRDefault="003011D0" w:rsidP="00682168">
                  <w:r w:rsidRPr="00821D74">
                    <w:t>Eil. Nr.</w:t>
                  </w:r>
                </w:p>
              </w:tc>
              <w:tc>
                <w:tcPr>
                  <w:tcW w:w="3025" w:type="dxa"/>
                </w:tcPr>
                <w:p w14:paraId="52851BDE" w14:textId="53E22267" w:rsidR="003011D0" w:rsidRPr="00821D74" w:rsidRDefault="003011D0" w:rsidP="00682168">
                  <w:pPr>
                    <w:jc w:val="both"/>
                  </w:pPr>
                  <w:r w:rsidRPr="00821D74">
                    <w:t>Paslaugos</w:t>
                  </w:r>
                  <w:r w:rsidR="00DB48E8" w:rsidRPr="00821D74">
                    <w:t xml:space="preserve"> </w:t>
                  </w:r>
                  <w:r w:rsidRPr="00821D74">
                    <w:t>pavadinimas</w:t>
                  </w:r>
                </w:p>
              </w:tc>
              <w:tc>
                <w:tcPr>
                  <w:tcW w:w="2776" w:type="dxa"/>
                </w:tcPr>
                <w:p w14:paraId="064FF6E6" w14:textId="5F38EAD5" w:rsidR="003011D0" w:rsidRPr="00821D74" w:rsidRDefault="00E719FF" w:rsidP="00682168">
                  <w:pPr>
                    <w:jc w:val="both"/>
                  </w:pPr>
                  <w:r w:rsidRPr="00821D74">
                    <w:t>P</w:t>
                  </w:r>
                  <w:r w:rsidR="003011D0" w:rsidRPr="00821D74">
                    <w:t>reliminarus paslaugų</w:t>
                  </w:r>
                  <w:r w:rsidR="00DB48E8" w:rsidRPr="00821D74">
                    <w:t xml:space="preserve"> </w:t>
                  </w:r>
                  <w:r w:rsidR="003011D0" w:rsidRPr="00821D74">
                    <w:t>kiekis</w:t>
                  </w:r>
                </w:p>
              </w:tc>
              <w:tc>
                <w:tcPr>
                  <w:tcW w:w="3371" w:type="dxa"/>
                </w:tcPr>
                <w:p w14:paraId="44BF873B" w14:textId="12C76AF4" w:rsidR="003011D0" w:rsidRPr="00821D74" w:rsidRDefault="003011D0" w:rsidP="00682168">
                  <w:pPr>
                    <w:jc w:val="both"/>
                  </w:pPr>
                  <w:r w:rsidRPr="00821D74">
                    <w:t>Paslaugų mato pavadinimas</w:t>
                  </w:r>
                </w:p>
              </w:tc>
            </w:tr>
            <w:tr w:rsidR="000045AB" w:rsidRPr="00821D74" w14:paraId="18ED7E8D" w14:textId="77777777" w:rsidTr="0005153D">
              <w:trPr>
                <w:trHeight w:val="300"/>
              </w:trPr>
              <w:tc>
                <w:tcPr>
                  <w:tcW w:w="561" w:type="dxa"/>
                </w:tcPr>
                <w:p w14:paraId="27625A88" w14:textId="125FDA37" w:rsidR="000045AB" w:rsidRPr="00821D74" w:rsidRDefault="007C3CF2" w:rsidP="00682168">
                  <w:r w:rsidRPr="00821D74">
                    <w:t>1.</w:t>
                  </w:r>
                </w:p>
              </w:tc>
              <w:tc>
                <w:tcPr>
                  <w:tcW w:w="3025" w:type="dxa"/>
                </w:tcPr>
                <w:p w14:paraId="0337CA68" w14:textId="0994EA98" w:rsidR="000045AB" w:rsidRPr="00821D74" w:rsidRDefault="000045AB" w:rsidP="00682168">
                  <w:pPr>
                    <w:jc w:val="both"/>
                  </w:pPr>
                  <w:r w:rsidRPr="00821D74">
                    <w:t>Kūrybos vadovo paslaugos</w:t>
                  </w:r>
                </w:p>
              </w:tc>
              <w:tc>
                <w:tcPr>
                  <w:tcW w:w="2776" w:type="dxa"/>
                </w:tcPr>
                <w:p w14:paraId="0E5CB7B3" w14:textId="1A659DEE" w:rsidR="000045AB" w:rsidRPr="00821D74" w:rsidRDefault="00952728" w:rsidP="00682168">
                  <w:pPr>
                    <w:jc w:val="both"/>
                  </w:pPr>
                  <w:r w:rsidRPr="00821D74">
                    <w:t>3</w:t>
                  </w:r>
                  <w:r w:rsidR="000773A5" w:rsidRPr="00821D74">
                    <w:t>00</w:t>
                  </w:r>
                </w:p>
              </w:tc>
              <w:tc>
                <w:tcPr>
                  <w:tcW w:w="3371" w:type="dxa"/>
                </w:tcPr>
                <w:p w14:paraId="15FFFF2F" w14:textId="3EE47B0E" w:rsidR="000045AB" w:rsidRPr="00821D74" w:rsidRDefault="000045AB" w:rsidP="00682168">
                  <w:pPr>
                    <w:jc w:val="both"/>
                  </w:pPr>
                  <w:r w:rsidRPr="00821D74">
                    <w:t>Val.</w:t>
                  </w:r>
                </w:p>
              </w:tc>
            </w:tr>
            <w:tr w:rsidR="000045AB" w:rsidRPr="00821D74" w14:paraId="4B7575D2" w14:textId="77777777" w:rsidTr="0005153D">
              <w:trPr>
                <w:trHeight w:val="300"/>
              </w:trPr>
              <w:tc>
                <w:tcPr>
                  <w:tcW w:w="561" w:type="dxa"/>
                </w:tcPr>
                <w:p w14:paraId="17FD403F" w14:textId="66E497F5" w:rsidR="000045AB" w:rsidRPr="00821D74" w:rsidRDefault="007C3CF2" w:rsidP="00682168">
                  <w:r w:rsidRPr="00821D74">
                    <w:t>2.</w:t>
                  </w:r>
                </w:p>
              </w:tc>
              <w:tc>
                <w:tcPr>
                  <w:tcW w:w="3025" w:type="dxa"/>
                </w:tcPr>
                <w:p w14:paraId="699674C5" w14:textId="49A8FB51" w:rsidR="000045AB" w:rsidRPr="00821D74" w:rsidRDefault="000045AB" w:rsidP="00682168">
                  <w:pPr>
                    <w:jc w:val="both"/>
                  </w:pPr>
                  <w:r w:rsidRPr="00821D74">
                    <w:t>Dizainerio paslaugos</w:t>
                  </w:r>
                </w:p>
              </w:tc>
              <w:tc>
                <w:tcPr>
                  <w:tcW w:w="2776" w:type="dxa"/>
                </w:tcPr>
                <w:p w14:paraId="4C0A9922" w14:textId="20828354" w:rsidR="000045AB" w:rsidRPr="00821D74" w:rsidRDefault="000F742F" w:rsidP="00682168">
                  <w:pPr>
                    <w:jc w:val="both"/>
                  </w:pPr>
                  <w:r w:rsidRPr="00821D74">
                    <w:t>7</w:t>
                  </w:r>
                  <w:r w:rsidR="0016516D" w:rsidRPr="00821D74">
                    <w:t>0</w:t>
                  </w:r>
                  <w:r w:rsidRPr="00821D74">
                    <w:t>0</w:t>
                  </w:r>
                </w:p>
              </w:tc>
              <w:tc>
                <w:tcPr>
                  <w:tcW w:w="3371" w:type="dxa"/>
                </w:tcPr>
                <w:p w14:paraId="4DA198F3" w14:textId="49FB9EAB" w:rsidR="000045AB" w:rsidRPr="00821D74" w:rsidRDefault="000045AB" w:rsidP="00682168">
                  <w:pPr>
                    <w:jc w:val="both"/>
                  </w:pPr>
                  <w:r w:rsidRPr="00821D74">
                    <w:t>Val.</w:t>
                  </w:r>
                </w:p>
              </w:tc>
            </w:tr>
            <w:tr w:rsidR="000045AB" w:rsidRPr="00821D74" w14:paraId="53FF0AF7" w14:textId="77777777" w:rsidTr="0005153D">
              <w:trPr>
                <w:trHeight w:val="300"/>
              </w:trPr>
              <w:tc>
                <w:tcPr>
                  <w:tcW w:w="561" w:type="dxa"/>
                </w:tcPr>
                <w:p w14:paraId="246BEBC4" w14:textId="7669A782" w:rsidR="000045AB" w:rsidRPr="00821D74" w:rsidRDefault="007C3CF2" w:rsidP="00682168">
                  <w:r w:rsidRPr="00821D74">
                    <w:t>3.</w:t>
                  </w:r>
                </w:p>
              </w:tc>
              <w:tc>
                <w:tcPr>
                  <w:tcW w:w="3025" w:type="dxa"/>
                </w:tcPr>
                <w:p w14:paraId="5B408BE7" w14:textId="63C63F86" w:rsidR="000045AB" w:rsidRPr="00821D74" w:rsidRDefault="000045AB" w:rsidP="00682168">
                  <w:pPr>
                    <w:jc w:val="both"/>
                  </w:pPr>
                  <w:r w:rsidRPr="00821D74">
                    <w:t>Projektų vadovo paslaugos</w:t>
                  </w:r>
                </w:p>
              </w:tc>
              <w:tc>
                <w:tcPr>
                  <w:tcW w:w="2776" w:type="dxa"/>
                </w:tcPr>
                <w:p w14:paraId="5644049E" w14:textId="5051DD4F" w:rsidR="000045AB" w:rsidRPr="00821D74" w:rsidRDefault="000773A5" w:rsidP="00682168">
                  <w:pPr>
                    <w:jc w:val="both"/>
                  </w:pPr>
                  <w:r w:rsidRPr="00821D74">
                    <w:t>10</w:t>
                  </w:r>
                  <w:r w:rsidR="00B32372" w:rsidRPr="00821D74">
                    <w:t>00</w:t>
                  </w:r>
                </w:p>
              </w:tc>
              <w:tc>
                <w:tcPr>
                  <w:tcW w:w="3371" w:type="dxa"/>
                </w:tcPr>
                <w:p w14:paraId="0A720A3A" w14:textId="697A50C0" w:rsidR="000045AB" w:rsidRPr="00821D74" w:rsidRDefault="000045AB" w:rsidP="00682168">
                  <w:pPr>
                    <w:jc w:val="both"/>
                  </w:pPr>
                  <w:r w:rsidRPr="00821D74">
                    <w:t>Val.</w:t>
                  </w:r>
                </w:p>
              </w:tc>
            </w:tr>
            <w:tr w:rsidR="0005153D" w:rsidRPr="00821D74" w14:paraId="03352C87" w14:textId="77777777" w:rsidTr="0005153D">
              <w:trPr>
                <w:trHeight w:val="300"/>
              </w:trPr>
              <w:tc>
                <w:tcPr>
                  <w:tcW w:w="561" w:type="dxa"/>
                </w:tcPr>
                <w:p w14:paraId="73F9B7A7" w14:textId="58B62F5D" w:rsidR="0005153D" w:rsidRPr="00821D74" w:rsidRDefault="0005153D" w:rsidP="00682168">
                  <w:r w:rsidRPr="00821D74">
                    <w:t>4.</w:t>
                  </w:r>
                </w:p>
              </w:tc>
              <w:tc>
                <w:tcPr>
                  <w:tcW w:w="3025" w:type="dxa"/>
                </w:tcPr>
                <w:p w14:paraId="4E0783F8" w14:textId="0712193B" w:rsidR="0005153D" w:rsidRPr="00821D74" w:rsidRDefault="0005153D" w:rsidP="00682168">
                  <w:pPr>
                    <w:jc w:val="both"/>
                  </w:pPr>
                  <w:r w:rsidRPr="00821D74">
                    <w:t>Trečiųjų šalių papildomos paslaugos*</w:t>
                  </w:r>
                </w:p>
              </w:tc>
              <w:tc>
                <w:tcPr>
                  <w:tcW w:w="6147" w:type="dxa"/>
                  <w:gridSpan w:val="2"/>
                </w:tcPr>
                <w:p w14:paraId="74B29CC5" w14:textId="7638EE35" w:rsidR="0005153D" w:rsidRPr="00821D74" w:rsidRDefault="0005153D" w:rsidP="00682168">
                  <w:pPr>
                    <w:jc w:val="both"/>
                  </w:pPr>
                  <w:r w:rsidRPr="00821D74">
                    <w:rPr>
                      <w:color w:val="000000" w:themeColor="text1"/>
                    </w:rPr>
                    <w:t>Papildomų paslaugų, kurias Teikėjas įsigyja iš trečiųjų šalių ir kurios yra būtinos tinkamam Pirkimo objekto įgyvendinimui, vertė gali sudaryti</w:t>
                  </w:r>
                  <w:r w:rsidR="00D409C8" w:rsidRPr="00821D74">
                    <w:rPr>
                      <w:color w:val="000000" w:themeColor="text1"/>
                    </w:rPr>
                    <w:t xml:space="preserve"> ne daugiau kaip</w:t>
                  </w:r>
                  <w:r w:rsidRPr="00821D74">
                    <w:rPr>
                      <w:color w:val="000000" w:themeColor="text1"/>
                    </w:rPr>
                    <w:t xml:space="preserve"> </w:t>
                  </w:r>
                  <w:r w:rsidR="00B64B24" w:rsidRPr="00821D74">
                    <w:rPr>
                      <w:color w:val="000000" w:themeColor="text1"/>
                    </w:rPr>
                    <w:t>86</w:t>
                  </w:r>
                  <w:r w:rsidRPr="00821D74">
                    <w:rPr>
                      <w:color w:val="000000" w:themeColor="text1"/>
                    </w:rPr>
                    <w:t xml:space="preserve"> proc. nuo maksimalios Sutarties vertės t.y. </w:t>
                  </w:r>
                  <w:r w:rsidR="00D409C8" w:rsidRPr="00821D74">
                    <w:rPr>
                      <w:color w:val="000000" w:themeColor="text1"/>
                    </w:rPr>
                    <w:t xml:space="preserve">ne daugiau kaip </w:t>
                  </w:r>
                  <w:r w:rsidR="00B64B24" w:rsidRPr="00821D74">
                    <w:rPr>
                      <w:color w:val="000000" w:themeColor="text1"/>
                    </w:rPr>
                    <w:t>430 000,00</w:t>
                  </w:r>
                  <w:r w:rsidRPr="00821D74">
                    <w:rPr>
                      <w:color w:val="000000" w:themeColor="text1"/>
                    </w:rPr>
                    <w:t xml:space="preserve"> Eur be PVM.</w:t>
                  </w:r>
                </w:p>
              </w:tc>
            </w:tr>
          </w:tbl>
          <w:p w14:paraId="5FA151FD" w14:textId="2595C7AB" w:rsidR="00921A13" w:rsidRPr="00821D74" w:rsidRDefault="00921A13" w:rsidP="00921A13">
            <w:pPr>
              <w:pStyle w:val="ListParagraph"/>
              <w:numPr>
                <w:ilvl w:val="1"/>
                <w:numId w:val="14"/>
              </w:numPr>
              <w:tabs>
                <w:tab w:val="left" w:pos="885"/>
              </w:tabs>
              <w:ind w:left="0" w:firstLine="459"/>
              <w:jc w:val="both"/>
              <w:rPr>
                <w:bCs/>
                <w:lang w:val="lt-LT"/>
              </w:rPr>
            </w:pPr>
            <w:r w:rsidRPr="00821D74">
              <w:rPr>
                <w:bCs/>
                <w:lang w:val="lt-LT"/>
              </w:rPr>
              <w:t>Nurodyti Paslaugų kiekiai yra preliminarūs ir gali būti keičiami pagal faktinį poreikį Sutarties galiojimo laikotarpiu. Kainos nurodomos už vienetą, įskaitant visus mokesčius ir visas galimas išlaidas būtinas tinkamam Sutarties įvykdymui.</w:t>
            </w:r>
          </w:p>
          <w:p w14:paraId="5987F7E3" w14:textId="38AC063D" w:rsidR="00921A13" w:rsidRPr="00821D74" w:rsidRDefault="00381768" w:rsidP="00921A13">
            <w:pPr>
              <w:pStyle w:val="ListParagraph"/>
              <w:numPr>
                <w:ilvl w:val="1"/>
                <w:numId w:val="14"/>
              </w:numPr>
              <w:tabs>
                <w:tab w:val="left" w:pos="885"/>
              </w:tabs>
              <w:ind w:left="0" w:firstLine="459"/>
              <w:jc w:val="both"/>
              <w:rPr>
                <w:bCs/>
                <w:lang w:val="lt-LT"/>
              </w:rPr>
            </w:pPr>
            <w:r w:rsidRPr="00821D74">
              <w:rPr>
                <w:lang w:val="lt-LT"/>
              </w:rPr>
              <w:t>Paslaugos</w:t>
            </w:r>
            <w:r w:rsidR="00921A13" w:rsidRPr="00821D74">
              <w:rPr>
                <w:lang w:val="lt-LT"/>
              </w:rPr>
              <w:t xml:space="preserve"> bus perkamos pagal poreikį, pritaikant Teikėjo</w:t>
            </w:r>
            <w:r w:rsidR="00921A13" w:rsidRPr="00821D74">
              <w:rPr>
                <w:i/>
                <w:iCs/>
                <w:lang w:val="lt-LT"/>
              </w:rPr>
              <w:t xml:space="preserve"> </w:t>
            </w:r>
            <w:r w:rsidR="00921A13" w:rsidRPr="00821D74">
              <w:rPr>
                <w:lang w:val="lt-LT"/>
              </w:rPr>
              <w:t xml:space="preserve">pasiūlyme nurodytus įkainius Užsakovas numato, bet neįsipareigoja per Sutarties galiojimo laikotarpį nupirkti </w:t>
            </w:r>
            <w:r w:rsidR="009C1018" w:rsidRPr="00821D74">
              <w:rPr>
                <w:lang w:val="lt-LT"/>
              </w:rPr>
              <w:t>Paslaugų</w:t>
            </w:r>
            <w:r w:rsidR="00921A13" w:rsidRPr="00821D74">
              <w:rPr>
                <w:lang w:val="lt-LT"/>
              </w:rPr>
              <w:t xml:space="preserve"> ne daugiau kaip už </w:t>
            </w:r>
            <w:r w:rsidRPr="00821D74">
              <w:rPr>
                <w:bCs/>
                <w:lang w:val="lt-LT"/>
              </w:rPr>
              <w:t>70</w:t>
            </w:r>
            <w:r w:rsidR="00921A13" w:rsidRPr="00821D74">
              <w:rPr>
                <w:bCs/>
                <w:lang w:val="lt-LT"/>
              </w:rPr>
              <w:t xml:space="preserve"> 000,00 </w:t>
            </w:r>
            <w:r w:rsidR="00921A13" w:rsidRPr="00821D74">
              <w:rPr>
                <w:lang w:val="lt-LT"/>
              </w:rPr>
              <w:t xml:space="preserve"> EUR be PVM</w:t>
            </w:r>
            <w:r w:rsidR="009C1018" w:rsidRPr="00821D74">
              <w:rPr>
                <w:lang w:val="lt-LT"/>
              </w:rPr>
              <w:t>, (nurodoma Eil. Nr. 1-3).</w:t>
            </w:r>
          </w:p>
          <w:p w14:paraId="3E836D6B" w14:textId="5DECC470" w:rsidR="00C17A6E" w:rsidRPr="00821D74" w:rsidRDefault="00381768" w:rsidP="00381768">
            <w:pPr>
              <w:ind w:firstLine="447"/>
              <w:jc w:val="both"/>
              <w:rPr>
                <w:bCs/>
                <w:highlight w:val="yellow"/>
              </w:rPr>
            </w:pPr>
            <w:r w:rsidRPr="00821D74">
              <w:rPr>
                <w:bCs/>
              </w:rPr>
              <w:t>*</w:t>
            </w:r>
            <w:r w:rsidR="00BD4112" w:rsidRPr="00821D74">
              <w:rPr>
                <w:bCs/>
              </w:rPr>
              <w:t xml:space="preserve">Esant poreikiui įsigyti trečiųjų šalių papildomų paslaugų, tačiau tiesiogiai susijusių su Pirkimo objektu, Užsakovas galės jas įsigyti neviršydamas </w:t>
            </w:r>
            <w:r w:rsidR="00D409C8" w:rsidRPr="00821D74">
              <w:rPr>
                <w:bCs/>
              </w:rPr>
              <w:t>86</w:t>
            </w:r>
            <w:r w:rsidR="00BD4112" w:rsidRPr="00821D74">
              <w:rPr>
                <w:bCs/>
              </w:rPr>
              <w:t>% proc.</w:t>
            </w:r>
            <w:r w:rsidR="00D409C8" w:rsidRPr="00821D74">
              <w:rPr>
                <w:bCs/>
              </w:rPr>
              <w:t xml:space="preserve"> </w:t>
            </w:r>
            <w:r w:rsidRPr="00821D74">
              <w:rPr>
                <w:bCs/>
              </w:rPr>
              <w:t xml:space="preserve">nuo maksimalios Sutarties vertės, t. y. ne daugiau kaip </w:t>
            </w:r>
            <w:r w:rsidR="00D409C8" w:rsidRPr="00821D74">
              <w:rPr>
                <w:bCs/>
              </w:rPr>
              <w:t>430</w:t>
            </w:r>
            <w:r w:rsidRPr="00821D74">
              <w:rPr>
                <w:bCs/>
              </w:rPr>
              <w:t xml:space="preserve"> 000</w:t>
            </w:r>
            <w:r w:rsidR="00D409C8" w:rsidRPr="00821D74">
              <w:rPr>
                <w:bCs/>
              </w:rPr>
              <w:t>,00</w:t>
            </w:r>
            <w:r w:rsidRPr="00821D74">
              <w:rPr>
                <w:bCs/>
              </w:rPr>
              <w:t xml:space="preserve"> Eur be PVM. Pagal poreikį gali būti perkamos tik tos papildomos paslaugos, kurios yra skirtos</w:t>
            </w:r>
            <w:r w:rsidR="000F25CA" w:rsidRPr="00821D74">
              <w:rPr>
                <w:bCs/>
              </w:rPr>
              <w:t xml:space="preserve"> suvenyrų ir reprezentacinių priemonių kūrimui/ gamybai, naudotinų komerciniais tikslais, renginiams, kampanijoms įgyvendinti</w:t>
            </w:r>
            <w:r w:rsidRPr="00821D74">
              <w:rPr>
                <w:bCs/>
              </w:rPr>
              <w:t>.</w:t>
            </w:r>
            <w:r w:rsidR="000F25CA" w:rsidRPr="00821D74">
              <w:rPr>
                <w:bCs/>
              </w:rPr>
              <w:t xml:space="preserve"> Teikėjas privalo per</w:t>
            </w:r>
            <w:r w:rsidR="007909A6" w:rsidRPr="00821D74">
              <w:rPr>
                <w:bCs/>
              </w:rPr>
              <w:t xml:space="preserve"> </w:t>
            </w:r>
            <w:r w:rsidR="00BD4112" w:rsidRPr="00821D74">
              <w:rPr>
                <w:bCs/>
              </w:rPr>
              <w:t>7</w:t>
            </w:r>
            <w:r w:rsidR="000F25CA" w:rsidRPr="00821D74">
              <w:rPr>
                <w:bCs/>
              </w:rPr>
              <w:t xml:space="preserve"> </w:t>
            </w:r>
            <w:r w:rsidR="00BD4112" w:rsidRPr="00821D74">
              <w:rPr>
                <w:bCs/>
              </w:rPr>
              <w:t>darbo</w:t>
            </w:r>
            <w:r w:rsidR="000F25CA" w:rsidRPr="00821D74">
              <w:rPr>
                <w:bCs/>
              </w:rPr>
              <w:t xml:space="preserve"> dien</w:t>
            </w:r>
            <w:r w:rsidR="00BD4112" w:rsidRPr="00821D74">
              <w:rPr>
                <w:bCs/>
              </w:rPr>
              <w:t>as</w:t>
            </w:r>
            <w:r w:rsidR="000F25CA" w:rsidRPr="00821D74">
              <w:rPr>
                <w:bCs/>
              </w:rPr>
              <w:t xml:space="preserve"> pateikti ne mažiau kaip 2 trečiųjų šalių teikėjų pasiūlymus (sąmatas), nurodant kainas be PVM. Jeigu Teikėjas negali pateikti </w:t>
            </w:r>
            <w:r w:rsidR="007909A6" w:rsidRPr="00821D74">
              <w:rPr>
                <w:bCs/>
              </w:rPr>
              <w:t>dviejų</w:t>
            </w:r>
            <w:r w:rsidR="000F25CA" w:rsidRPr="00821D74">
              <w:rPr>
                <w:bCs/>
              </w:rPr>
              <w:t xml:space="preserve"> trečiųjų šalių teikėjų pasiūlymų, jis privalo pateikti pagrįstus argumentus, paaiškinančius tokio nepateikimo priežastis.</w:t>
            </w:r>
            <w:r w:rsidR="00BD4112" w:rsidRPr="00821D74">
              <w:rPr>
                <w:bCs/>
              </w:rPr>
              <w:t xml:space="preserve"> </w:t>
            </w:r>
            <w:r w:rsidR="00C17A6E" w:rsidRPr="00821D74">
              <w:rPr>
                <w:bCs/>
              </w:rPr>
              <w:t xml:space="preserve">Teikėjas, vadovaudamasis kainodaros taisyklėmis, privalo pagrįsti faktiškai patirtas išlaidas, o Užsakovas turi turėti galimybę patikrinti jų pagrįstumą. </w:t>
            </w:r>
            <w:r w:rsidR="0068283C" w:rsidRPr="00821D74">
              <w:rPr>
                <w:bCs/>
              </w:rPr>
              <w:t xml:space="preserve">Esant nenumatytoms aplinkybėms, nuo Tiekėjo nepriklausančioms, nustatytas terminas gali būti pratęstas Užsakovo sutikimu. Jei apibrėžiant Pirkimo objektą nurodomas konkretus standartas, technologija, modelis ar sprendinys, laikoma, kad leidžiami lygiaverčiai sprendiniai, jei tiekėjas įrodo jų atitiktį funkciniams ar techniniams reikalavimams. Jei pirkimo objektas yra kūrybiniai ar intelektiniai rezultatai, tiekėjas privalo su Sutarties rezultatu kartu perduoti perkančiajai organizacijai turtines autorių teises. </w:t>
            </w:r>
            <w:r w:rsidR="00C17A6E" w:rsidRPr="00821D74">
              <w:rPr>
                <w:bCs/>
              </w:rPr>
              <w:t xml:space="preserve">Už papildomas paslaugas bus apmokama ne didesnėmis nei rinkos kainomis. Į faktiškai patirtas išlaidas negali būti įtrauktas Teikėjo pelnas, taip pat negali būti taikomas papildomas administravimo mokestis – administravimo paslaugos teikiamos neatlygintinai. Užsakovas turi teisę pasiūlyti papildomą trečiosios šalies teikėją, kuris gali suteikti paslaugas ar tiekti prekes mažesne kaina. Jei Užsakovas priima sprendimą pasirinkti savo pasiūlytą trečiosios šalies </w:t>
            </w:r>
            <w:r w:rsidR="00C17A6E" w:rsidRPr="00821D74">
              <w:rPr>
                <w:bCs/>
              </w:rPr>
              <w:lastRenderedPageBreak/>
              <w:t>teikėją, atsakomybė už tokio teikėjo suteiktų paslaugų ar pateiktų prekių kokybę tenka Užsakovui. Apmokėjimas už trečiųjų šalių paslaugas vykdomas tik pagal faktiškai patirtas ir dokumentais pagrįstas išlaidas, pateikus trečiųjų šalių sąskaitas faktūras ar kitus išlaidas pagrindžiančius dokumentus. Bendra mokėtina suma už trečiųjų šalių paslaugas sudaro faktiškai patirtų trečiųjų šalių paslaugų vertę be PVM, prie jos pridedant PVM tik tuo atveju, jei jis taikomas pagal galiojančius teisės aktus. Teikėjas neturi teisės trečiųjų šalių paslaugoms taikyti papildomo antkainio, maržos ar pakartotinai skaičiuoti PVM nuo trečiosios šalies jau apmokestintos sumos. Užsakovui apmokama tik faktiškai trečiajai šaliai sumokėta suma ir teisės aktų nustatyta tvarka apskaičiuotas PVM.</w:t>
            </w:r>
          </w:p>
          <w:p w14:paraId="46E0D9FC" w14:textId="6EA027F0" w:rsidR="00ED003C" w:rsidRPr="00821D74" w:rsidRDefault="687A790F" w:rsidP="00F1682F">
            <w:pPr>
              <w:pStyle w:val="ListParagraph"/>
              <w:numPr>
                <w:ilvl w:val="1"/>
                <w:numId w:val="14"/>
              </w:numPr>
              <w:tabs>
                <w:tab w:val="left" w:pos="885"/>
              </w:tabs>
              <w:ind w:left="0" w:firstLine="459"/>
              <w:jc w:val="both"/>
              <w:rPr>
                <w:lang w:val="lt-LT"/>
              </w:rPr>
            </w:pPr>
            <w:r w:rsidRPr="00821D74">
              <w:rPr>
                <w:lang w:val="lt-LT"/>
              </w:rPr>
              <w:t>T</w:t>
            </w:r>
            <w:r w:rsidR="1ABEADF4" w:rsidRPr="00821D74">
              <w:rPr>
                <w:lang w:val="lt-LT"/>
              </w:rPr>
              <w:t>ei</w:t>
            </w:r>
            <w:r w:rsidRPr="00821D74">
              <w:rPr>
                <w:lang w:val="lt-LT"/>
              </w:rPr>
              <w:t>kėjas, teikdamas pasiūlymą, nurodo valandinius</w:t>
            </w:r>
            <w:r w:rsidR="00C17A6E" w:rsidRPr="00821D74">
              <w:rPr>
                <w:lang w:val="lt-LT"/>
              </w:rPr>
              <w:t xml:space="preserve"> Paslaugų</w:t>
            </w:r>
            <w:r w:rsidRPr="00821D74">
              <w:rPr>
                <w:lang w:val="lt-LT"/>
              </w:rPr>
              <w:t xml:space="preserve"> įkainius ir T</w:t>
            </w:r>
            <w:r w:rsidR="2BD0EA90" w:rsidRPr="00821D74">
              <w:rPr>
                <w:lang w:val="lt-LT"/>
              </w:rPr>
              <w:t>ei</w:t>
            </w:r>
            <w:r w:rsidRPr="00821D74">
              <w:rPr>
                <w:lang w:val="lt-LT"/>
              </w:rPr>
              <w:t>kėjo antkainį procentais.</w:t>
            </w:r>
          </w:p>
          <w:p w14:paraId="30C5CBF0" w14:textId="48C8A1A8" w:rsidR="00ED003C" w:rsidRPr="00821D74" w:rsidRDefault="00D012E1" w:rsidP="00F1682F">
            <w:pPr>
              <w:pStyle w:val="ListParagraph"/>
              <w:numPr>
                <w:ilvl w:val="1"/>
                <w:numId w:val="14"/>
              </w:numPr>
              <w:tabs>
                <w:tab w:val="left" w:pos="885"/>
              </w:tabs>
              <w:ind w:left="0" w:firstLine="459"/>
              <w:jc w:val="both"/>
              <w:rPr>
                <w:lang w:val="lt-LT"/>
              </w:rPr>
            </w:pPr>
            <w:r w:rsidRPr="00821D74">
              <w:rPr>
                <w:lang w:val="lt-LT"/>
              </w:rPr>
              <w:t>Paslaugos bus užsakomos pagal poreikį, o numatomų įsigyti Paslaugų detali informacija ir reikalavimai bus pateikiami kiekvieno konkretaus Paslaugų užsakymo metu</w:t>
            </w:r>
            <w:r w:rsidR="00A51D59" w:rsidRPr="00821D74">
              <w:rPr>
                <w:lang w:val="lt-LT"/>
              </w:rPr>
              <w:t>.</w:t>
            </w:r>
          </w:p>
        </w:tc>
      </w:tr>
      <w:tr w:rsidR="00ED4527" w:rsidRPr="00821D74" w14:paraId="1E4DEBA6" w14:textId="77777777" w:rsidTr="004E5A28">
        <w:tc>
          <w:tcPr>
            <w:tcW w:w="9959" w:type="dxa"/>
            <w:tcBorders>
              <w:top w:val="single" w:sz="4" w:space="0" w:color="auto"/>
              <w:left w:val="single" w:sz="4" w:space="0" w:color="auto"/>
              <w:bottom w:val="single" w:sz="4" w:space="0" w:color="auto"/>
              <w:right w:val="single" w:sz="4" w:space="0" w:color="auto"/>
            </w:tcBorders>
            <w:hideMark/>
          </w:tcPr>
          <w:p w14:paraId="00ECFA60" w14:textId="32E91C4B" w:rsidR="00175910" w:rsidRPr="00821D74" w:rsidRDefault="00175910" w:rsidP="00682168">
            <w:pPr>
              <w:pStyle w:val="ListParagraph"/>
              <w:numPr>
                <w:ilvl w:val="0"/>
                <w:numId w:val="14"/>
              </w:numPr>
              <w:rPr>
                <w:b/>
                <w:bCs/>
                <w:lang w:val="lt-LT"/>
              </w:rPr>
            </w:pPr>
            <w:r w:rsidRPr="00821D74">
              <w:rPr>
                <w:b/>
                <w:bCs/>
                <w:lang w:val="lt-LT"/>
              </w:rPr>
              <w:lastRenderedPageBreak/>
              <w:t>PIRKIMO OBJEKTO APRAŠYMAS</w:t>
            </w:r>
          </w:p>
        </w:tc>
      </w:tr>
      <w:tr w:rsidR="00ED4527" w:rsidRPr="00821D74" w14:paraId="46D8CE07" w14:textId="77777777" w:rsidTr="004E5A28">
        <w:trPr>
          <w:trHeight w:val="1186"/>
        </w:trPr>
        <w:tc>
          <w:tcPr>
            <w:tcW w:w="9959" w:type="dxa"/>
            <w:tcBorders>
              <w:top w:val="single" w:sz="4" w:space="0" w:color="auto"/>
              <w:left w:val="single" w:sz="4" w:space="0" w:color="auto"/>
              <w:bottom w:val="single" w:sz="4" w:space="0" w:color="auto"/>
              <w:right w:val="single" w:sz="4" w:space="0" w:color="auto"/>
            </w:tcBorders>
            <w:hideMark/>
          </w:tcPr>
          <w:p w14:paraId="0BB4D53B" w14:textId="7D833FAF" w:rsidR="001D03AD" w:rsidRPr="00821D74" w:rsidRDefault="4D0502D9" w:rsidP="00F1682F">
            <w:pPr>
              <w:pStyle w:val="ListParagraph"/>
              <w:numPr>
                <w:ilvl w:val="1"/>
                <w:numId w:val="14"/>
              </w:numPr>
              <w:tabs>
                <w:tab w:val="left" w:pos="885"/>
              </w:tabs>
              <w:ind w:left="34" w:firstLine="425"/>
              <w:jc w:val="both"/>
              <w:rPr>
                <w:lang w:val="lt-LT"/>
              </w:rPr>
            </w:pPr>
            <w:r w:rsidRPr="00821D74">
              <w:rPr>
                <w:rFonts w:eastAsiaTheme="minorEastAsia"/>
                <w:lang w:val="lt-LT"/>
              </w:rPr>
              <w:t xml:space="preserve"> </w:t>
            </w:r>
            <w:r w:rsidR="301E23A2" w:rsidRPr="00821D74">
              <w:rPr>
                <w:rFonts w:eastAsiaTheme="minorEastAsia"/>
                <w:lang w:val="lt-LT"/>
              </w:rPr>
              <w:t>Vilniaus miesto suvenyrų ir reprezentacinių p</w:t>
            </w:r>
            <w:r w:rsidR="4D081832" w:rsidRPr="00821D74">
              <w:rPr>
                <w:rFonts w:eastAsiaTheme="minorEastAsia"/>
                <w:lang w:val="lt-LT"/>
              </w:rPr>
              <w:t>r</w:t>
            </w:r>
            <w:r w:rsidR="7EF09305" w:rsidRPr="00821D74">
              <w:rPr>
                <w:rFonts w:eastAsiaTheme="minorEastAsia"/>
                <w:lang w:val="lt-LT"/>
              </w:rPr>
              <w:t>iemonių</w:t>
            </w:r>
            <w:r w:rsidR="301E23A2" w:rsidRPr="00821D74">
              <w:rPr>
                <w:rFonts w:eastAsiaTheme="minorEastAsia"/>
                <w:lang w:val="lt-LT"/>
              </w:rPr>
              <w:t xml:space="preserve"> dizaino kūr</w:t>
            </w:r>
            <w:r w:rsidR="632E28F3" w:rsidRPr="00821D74">
              <w:rPr>
                <w:rFonts w:eastAsiaTheme="minorEastAsia"/>
                <w:lang w:val="lt-LT"/>
              </w:rPr>
              <w:t>imo</w:t>
            </w:r>
            <w:r w:rsidR="301E23A2" w:rsidRPr="00821D74">
              <w:rPr>
                <w:rFonts w:eastAsiaTheme="minorEastAsia"/>
                <w:lang w:val="lt-LT"/>
              </w:rPr>
              <w:t xml:space="preserve"> ir gamybos paslaugos.</w:t>
            </w:r>
          </w:p>
          <w:p w14:paraId="21CED0C7" w14:textId="22F85D63" w:rsidR="00FB2DEA" w:rsidRPr="00821D74" w:rsidRDefault="2AB3F648" w:rsidP="00F1682F">
            <w:pPr>
              <w:pStyle w:val="ListParagraph"/>
              <w:numPr>
                <w:ilvl w:val="1"/>
                <w:numId w:val="14"/>
              </w:numPr>
              <w:tabs>
                <w:tab w:val="left" w:pos="885"/>
              </w:tabs>
              <w:ind w:left="34" w:firstLine="425"/>
              <w:jc w:val="both"/>
              <w:rPr>
                <w:lang w:val="lt-LT"/>
              </w:rPr>
            </w:pPr>
            <w:r w:rsidRPr="00821D74">
              <w:rPr>
                <w:rFonts w:eastAsiaTheme="minorEastAsia"/>
                <w:lang w:val="lt-LT"/>
              </w:rPr>
              <w:t xml:space="preserve"> </w:t>
            </w:r>
            <w:r w:rsidR="1E0BA27C" w:rsidRPr="00821D74">
              <w:rPr>
                <w:rFonts w:eastAsiaTheme="minorEastAsia"/>
                <w:lang w:val="lt-LT"/>
              </w:rPr>
              <w:t xml:space="preserve">Suvenyrai ir reprezentacinės </w:t>
            </w:r>
            <w:r w:rsidR="5EE4610A" w:rsidRPr="00821D74">
              <w:rPr>
                <w:rFonts w:eastAsiaTheme="minorEastAsia"/>
                <w:lang w:val="lt-LT"/>
              </w:rPr>
              <w:t>p</w:t>
            </w:r>
            <w:r w:rsidR="1E0BA27C" w:rsidRPr="00821D74">
              <w:rPr>
                <w:rFonts w:eastAsiaTheme="minorEastAsia"/>
                <w:lang w:val="lt-LT"/>
              </w:rPr>
              <w:t>r</w:t>
            </w:r>
            <w:r w:rsidR="6ADCBF04" w:rsidRPr="00821D74">
              <w:rPr>
                <w:rFonts w:eastAsiaTheme="minorEastAsia"/>
                <w:lang w:val="lt-LT"/>
              </w:rPr>
              <w:t>iemonės</w:t>
            </w:r>
            <w:r w:rsidR="7F87DBAC" w:rsidRPr="00821D74">
              <w:rPr>
                <w:rFonts w:eastAsiaTheme="minorEastAsia"/>
                <w:lang w:val="lt-LT"/>
              </w:rPr>
              <w:t xml:space="preserve"> </w:t>
            </w:r>
            <w:r w:rsidR="1E0BA27C" w:rsidRPr="00821D74">
              <w:rPr>
                <w:rFonts w:eastAsiaTheme="minorEastAsia"/>
                <w:lang w:val="lt-LT"/>
              </w:rPr>
              <w:t>bus kuriam</w:t>
            </w:r>
            <w:r w:rsidR="5EE4610A" w:rsidRPr="00821D74">
              <w:rPr>
                <w:rFonts w:eastAsiaTheme="minorEastAsia"/>
                <w:lang w:val="lt-LT"/>
              </w:rPr>
              <w:t>os</w:t>
            </w:r>
            <w:r w:rsidR="1E0BA27C" w:rsidRPr="00821D74">
              <w:rPr>
                <w:rFonts w:eastAsiaTheme="minorEastAsia"/>
                <w:lang w:val="lt-LT"/>
              </w:rPr>
              <w:t xml:space="preserve"> ir gaminam</w:t>
            </w:r>
            <w:r w:rsidR="5EE4610A" w:rsidRPr="00821D74">
              <w:rPr>
                <w:rFonts w:eastAsiaTheme="minorEastAsia"/>
                <w:lang w:val="lt-LT"/>
              </w:rPr>
              <w:t>os</w:t>
            </w:r>
            <w:r w:rsidR="1E0BA27C" w:rsidRPr="00821D74">
              <w:rPr>
                <w:rFonts w:eastAsiaTheme="minorEastAsia"/>
                <w:lang w:val="lt-LT"/>
              </w:rPr>
              <w:t xml:space="preserve"> įvairioms progoms (rinkodarinė</w:t>
            </w:r>
            <w:r w:rsidR="50AF6E40" w:rsidRPr="00821D74">
              <w:rPr>
                <w:rFonts w:eastAsiaTheme="minorEastAsia"/>
                <w:lang w:val="lt-LT"/>
              </w:rPr>
              <w:t>m</w:t>
            </w:r>
            <w:r w:rsidR="1E0BA27C" w:rsidRPr="00821D74">
              <w:rPr>
                <w:rFonts w:eastAsiaTheme="minorEastAsia"/>
                <w:lang w:val="lt-LT"/>
              </w:rPr>
              <w:t>s kampanijo</w:t>
            </w:r>
            <w:r w:rsidR="5ED40D2F" w:rsidRPr="00821D74">
              <w:rPr>
                <w:rFonts w:eastAsiaTheme="minorEastAsia"/>
                <w:lang w:val="lt-LT"/>
              </w:rPr>
              <w:t>m</w:t>
            </w:r>
            <w:r w:rsidR="1E0BA27C" w:rsidRPr="00821D74">
              <w:rPr>
                <w:rFonts w:eastAsiaTheme="minorEastAsia"/>
                <w:lang w:val="lt-LT"/>
              </w:rPr>
              <w:t xml:space="preserve">s, miesto </w:t>
            </w:r>
            <w:r w:rsidR="1A6F8F67" w:rsidRPr="00821D74">
              <w:rPr>
                <w:rFonts w:eastAsiaTheme="minorEastAsia"/>
                <w:lang w:val="lt-LT"/>
              </w:rPr>
              <w:t>renginiams</w:t>
            </w:r>
            <w:r w:rsidR="20C1EF64" w:rsidRPr="00821D74">
              <w:rPr>
                <w:rFonts w:eastAsiaTheme="minorEastAsia"/>
                <w:lang w:val="lt-LT"/>
              </w:rPr>
              <w:t xml:space="preserve">, </w:t>
            </w:r>
            <w:r w:rsidR="785DCDC1" w:rsidRPr="00821D74">
              <w:rPr>
                <w:rFonts w:eastAsiaTheme="minorEastAsia"/>
                <w:lang w:val="lt-LT"/>
              </w:rPr>
              <w:t>konferencijoms ir sporto renginiams</w:t>
            </w:r>
            <w:r w:rsidR="0E579DE4" w:rsidRPr="00821D74">
              <w:rPr>
                <w:rFonts w:eastAsiaTheme="minorEastAsia"/>
                <w:lang w:val="lt-LT"/>
              </w:rPr>
              <w:t xml:space="preserve">, </w:t>
            </w:r>
            <w:r w:rsidR="5E2ED9B7" w:rsidRPr="00821D74">
              <w:rPr>
                <w:rFonts w:eastAsiaTheme="minorEastAsia"/>
                <w:lang w:val="lt-LT"/>
              </w:rPr>
              <w:t>žurnali</w:t>
            </w:r>
            <w:r w:rsidR="57C5034A" w:rsidRPr="00821D74">
              <w:rPr>
                <w:rFonts w:eastAsiaTheme="minorEastAsia"/>
                <w:lang w:val="lt-LT"/>
              </w:rPr>
              <w:t>s</w:t>
            </w:r>
            <w:r w:rsidR="5E2ED9B7" w:rsidRPr="00821D74">
              <w:rPr>
                <w:rFonts w:eastAsiaTheme="minorEastAsia"/>
                <w:lang w:val="lt-LT"/>
              </w:rPr>
              <w:t>tų ir nuomonės formuotojų vizita</w:t>
            </w:r>
            <w:r w:rsidR="13660610" w:rsidRPr="00821D74">
              <w:rPr>
                <w:rFonts w:eastAsiaTheme="minorEastAsia"/>
                <w:lang w:val="lt-LT"/>
              </w:rPr>
              <w:t>ms</w:t>
            </w:r>
            <w:r w:rsidR="6BA8E55B" w:rsidRPr="00821D74">
              <w:rPr>
                <w:rFonts w:eastAsiaTheme="minorEastAsia"/>
                <w:lang w:val="lt-LT"/>
              </w:rPr>
              <w:t>,</w:t>
            </w:r>
            <w:r w:rsidR="1E0BA27C" w:rsidRPr="00821D74">
              <w:rPr>
                <w:rFonts w:eastAsiaTheme="minorEastAsia"/>
                <w:lang w:val="lt-LT"/>
              </w:rPr>
              <w:t xml:space="preserve"> kt.), gaminiai turės atitikti</w:t>
            </w:r>
            <w:r w:rsidR="61AC378F" w:rsidRPr="00821D74">
              <w:rPr>
                <w:rFonts w:eastAsiaTheme="minorEastAsia"/>
                <w:lang w:val="lt-LT"/>
              </w:rPr>
              <w:t xml:space="preserve"> „GO Vilnius“</w:t>
            </w:r>
            <w:r w:rsidR="1E0BA27C" w:rsidRPr="00821D74">
              <w:rPr>
                <w:rFonts w:eastAsiaTheme="minorEastAsia"/>
                <w:lang w:val="lt-LT"/>
              </w:rPr>
              <w:t xml:space="preserve"> vizualinį identitetą. </w:t>
            </w:r>
            <w:r w:rsidR="4EB34385" w:rsidRPr="00821D74">
              <w:rPr>
                <w:rFonts w:eastAsiaTheme="minorEastAsia"/>
                <w:lang w:val="lt-LT"/>
              </w:rPr>
              <w:t xml:space="preserve">Atskiros užsakomos Prekių rūšys (toliau - </w:t>
            </w:r>
            <w:r w:rsidR="7F87DBAC" w:rsidRPr="00821D74">
              <w:rPr>
                <w:rFonts w:eastAsiaTheme="minorEastAsia"/>
                <w:lang w:val="lt-LT"/>
              </w:rPr>
              <w:t>Prekių pozicijos</w:t>
            </w:r>
            <w:r w:rsidR="4EB34385" w:rsidRPr="00821D74">
              <w:rPr>
                <w:rFonts w:eastAsiaTheme="minorEastAsia"/>
                <w:lang w:val="lt-LT"/>
              </w:rPr>
              <w:t>)</w:t>
            </w:r>
            <w:r w:rsidR="57589BCD" w:rsidRPr="00821D74">
              <w:rPr>
                <w:rFonts w:eastAsiaTheme="minorEastAsia"/>
                <w:lang w:val="lt-LT"/>
              </w:rPr>
              <w:t xml:space="preserve"> </w:t>
            </w:r>
            <w:r w:rsidR="1E0BA27C" w:rsidRPr="00821D74">
              <w:rPr>
                <w:rFonts w:eastAsiaTheme="minorEastAsia"/>
                <w:lang w:val="lt-LT"/>
              </w:rPr>
              <w:t>gali skirtis priklausomai nuo progos, auditorijos ir kitų</w:t>
            </w:r>
            <w:r w:rsidR="6882FFC0" w:rsidRPr="00821D74">
              <w:rPr>
                <w:rFonts w:eastAsiaTheme="minorEastAsia"/>
                <w:lang w:val="lt-LT"/>
              </w:rPr>
              <w:t xml:space="preserve"> užsakymo metu nurodytų sąlygų</w:t>
            </w:r>
            <w:r w:rsidR="1E0BA27C" w:rsidRPr="00821D74">
              <w:rPr>
                <w:rFonts w:eastAsiaTheme="minorEastAsia"/>
                <w:lang w:val="lt-LT"/>
              </w:rPr>
              <w:t>.</w:t>
            </w:r>
          </w:p>
          <w:p w14:paraId="3BFEAB5D" w14:textId="0399AA4B" w:rsidR="003460E3" w:rsidRPr="00821D74" w:rsidRDefault="142841DD" w:rsidP="00F1682F">
            <w:pPr>
              <w:pStyle w:val="ListParagraph"/>
              <w:numPr>
                <w:ilvl w:val="1"/>
                <w:numId w:val="14"/>
              </w:numPr>
              <w:tabs>
                <w:tab w:val="left" w:pos="885"/>
              </w:tabs>
              <w:ind w:left="34" w:firstLine="425"/>
              <w:jc w:val="both"/>
              <w:rPr>
                <w:lang w:val="lt-LT"/>
              </w:rPr>
            </w:pPr>
            <w:r w:rsidRPr="00821D74">
              <w:rPr>
                <w:rFonts w:eastAsiaTheme="minorEastAsia"/>
                <w:lang w:val="lt-LT"/>
              </w:rPr>
              <w:t xml:space="preserve"> </w:t>
            </w:r>
            <w:r w:rsidR="39E38B1C" w:rsidRPr="00821D74">
              <w:rPr>
                <w:rFonts w:eastAsiaTheme="minorEastAsia"/>
                <w:lang w:val="lt-LT"/>
              </w:rPr>
              <w:t>T</w:t>
            </w:r>
            <w:r w:rsidR="146AF605" w:rsidRPr="00821D74">
              <w:rPr>
                <w:rFonts w:eastAsiaTheme="minorEastAsia"/>
                <w:lang w:val="lt-LT"/>
              </w:rPr>
              <w:t>ei</w:t>
            </w:r>
            <w:r w:rsidR="39E38B1C" w:rsidRPr="00821D74">
              <w:rPr>
                <w:rFonts w:eastAsiaTheme="minorEastAsia"/>
                <w:lang w:val="lt-LT"/>
              </w:rPr>
              <w:t>kėjas turi nurodyti paslaugų valandinius įkainius pagal 2.2 punkto lentelę:</w:t>
            </w:r>
          </w:p>
          <w:p w14:paraId="7A180AE3" w14:textId="410A4001" w:rsidR="003460E3" w:rsidRPr="00821D74" w:rsidRDefault="420712AB" w:rsidP="00F1682F">
            <w:pPr>
              <w:pStyle w:val="ListParagraph"/>
              <w:numPr>
                <w:ilvl w:val="2"/>
                <w:numId w:val="14"/>
              </w:numPr>
              <w:tabs>
                <w:tab w:val="left" w:pos="1026"/>
                <w:tab w:val="left" w:pos="1212"/>
              </w:tabs>
              <w:ind w:left="34" w:firstLine="425"/>
              <w:jc w:val="both"/>
              <w:rPr>
                <w:rFonts w:eastAsiaTheme="minorEastAsia"/>
                <w:lang w:val="lt-LT"/>
              </w:rPr>
            </w:pPr>
            <w:r w:rsidRPr="00821D74">
              <w:rPr>
                <w:rFonts w:eastAsiaTheme="minorEastAsia"/>
                <w:lang w:val="lt-LT"/>
              </w:rPr>
              <w:t xml:space="preserve"> </w:t>
            </w:r>
            <w:r w:rsidR="548DCF34" w:rsidRPr="00821D74">
              <w:rPr>
                <w:rFonts w:eastAsiaTheme="minorEastAsia"/>
                <w:lang w:val="lt-LT"/>
              </w:rPr>
              <w:t xml:space="preserve">valandinis įkainis už </w:t>
            </w:r>
            <w:r w:rsidR="05C31009" w:rsidRPr="00821D74">
              <w:rPr>
                <w:rFonts w:eastAsiaTheme="minorEastAsia"/>
                <w:lang w:val="lt-LT"/>
              </w:rPr>
              <w:t>K</w:t>
            </w:r>
            <w:r w:rsidR="548DCF34" w:rsidRPr="00821D74">
              <w:rPr>
                <w:rFonts w:eastAsiaTheme="minorEastAsia"/>
                <w:lang w:val="lt-LT"/>
              </w:rPr>
              <w:t>ūrybos vadovo paslaug</w:t>
            </w:r>
            <w:r w:rsidR="05C31009" w:rsidRPr="00821D74">
              <w:rPr>
                <w:rFonts w:eastAsiaTheme="minorEastAsia"/>
                <w:lang w:val="lt-LT"/>
              </w:rPr>
              <w:t>a</w:t>
            </w:r>
            <w:r w:rsidR="548DCF34" w:rsidRPr="00821D74">
              <w:rPr>
                <w:rFonts w:eastAsiaTheme="minorEastAsia"/>
                <w:lang w:val="lt-LT"/>
              </w:rPr>
              <w:t xml:space="preserve">s. </w:t>
            </w:r>
          </w:p>
          <w:p w14:paraId="6F3CD60E" w14:textId="702365E8" w:rsidR="003460E3" w:rsidRPr="00821D74" w:rsidRDefault="420712AB" w:rsidP="00F1682F">
            <w:pPr>
              <w:pStyle w:val="ListParagraph"/>
              <w:numPr>
                <w:ilvl w:val="2"/>
                <w:numId w:val="14"/>
              </w:numPr>
              <w:tabs>
                <w:tab w:val="left" w:pos="1026"/>
                <w:tab w:val="left" w:pos="1212"/>
              </w:tabs>
              <w:ind w:left="34" w:firstLine="425"/>
              <w:jc w:val="both"/>
              <w:rPr>
                <w:rFonts w:eastAsiaTheme="minorEastAsia"/>
                <w:lang w:val="lt-LT"/>
              </w:rPr>
            </w:pPr>
            <w:r w:rsidRPr="00821D74">
              <w:rPr>
                <w:rFonts w:eastAsiaTheme="minorEastAsia"/>
                <w:lang w:val="lt-LT"/>
              </w:rPr>
              <w:t xml:space="preserve">valandinis įkainis už </w:t>
            </w:r>
            <w:r w:rsidR="0E696ECB" w:rsidRPr="00821D74">
              <w:rPr>
                <w:rFonts w:eastAsiaTheme="minorEastAsia"/>
                <w:lang w:val="lt-LT"/>
              </w:rPr>
              <w:t>D</w:t>
            </w:r>
            <w:r w:rsidRPr="00821D74">
              <w:rPr>
                <w:rFonts w:eastAsiaTheme="minorEastAsia"/>
                <w:lang w:val="lt-LT"/>
              </w:rPr>
              <w:t xml:space="preserve">izainerio paslaugas. </w:t>
            </w:r>
          </w:p>
          <w:p w14:paraId="15DE5CB9" w14:textId="4A9EB841" w:rsidR="003460E3" w:rsidRPr="00821D74" w:rsidRDefault="420712AB" w:rsidP="00F1682F">
            <w:pPr>
              <w:pStyle w:val="ListParagraph"/>
              <w:numPr>
                <w:ilvl w:val="2"/>
                <w:numId w:val="14"/>
              </w:numPr>
              <w:tabs>
                <w:tab w:val="left" w:pos="1026"/>
                <w:tab w:val="left" w:pos="1212"/>
              </w:tabs>
              <w:ind w:left="34" w:firstLine="425"/>
              <w:jc w:val="both"/>
              <w:rPr>
                <w:lang w:val="lt-LT"/>
              </w:rPr>
            </w:pPr>
            <w:r w:rsidRPr="00821D74">
              <w:rPr>
                <w:rFonts w:eastAsiaTheme="minorEastAsia"/>
                <w:lang w:val="lt-LT"/>
              </w:rPr>
              <w:t xml:space="preserve">valandinis įkainis už </w:t>
            </w:r>
            <w:r w:rsidR="6AC19456" w:rsidRPr="00821D74">
              <w:rPr>
                <w:rFonts w:eastAsiaTheme="minorEastAsia"/>
                <w:lang w:val="lt-LT"/>
              </w:rPr>
              <w:t>P</w:t>
            </w:r>
            <w:r w:rsidRPr="00821D74">
              <w:rPr>
                <w:rFonts w:eastAsiaTheme="minorEastAsia"/>
                <w:lang w:val="lt-LT"/>
              </w:rPr>
              <w:t xml:space="preserve">rojektų vadovo paslaugas. </w:t>
            </w:r>
          </w:p>
          <w:p w14:paraId="4D50D897" w14:textId="7334219F" w:rsidR="5B542108" w:rsidRPr="00821D74" w:rsidRDefault="054637C2" w:rsidP="00F1682F">
            <w:pPr>
              <w:pStyle w:val="ListParagraph"/>
              <w:numPr>
                <w:ilvl w:val="2"/>
                <w:numId w:val="14"/>
              </w:numPr>
              <w:tabs>
                <w:tab w:val="left" w:pos="1026"/>
                <w:tab w:val="left" w:pos="1212"/>
              </w:tabs>
              <w:ind w:left="34" w:firstLine="425"/>
              <w:jc w:val="both"/>
              <w:rPr>
                <w:lang w:val="lt-LT"/>
              </w:rPr>
            </w:pPr>
            <w:r w:rsidRPr="00821D74">
              <w:rPr>
                <w:rFonts w:eastAsiaTheme="minorEastAsia"/>
                <w:lang w:val="lt-LT"/>
              </w:rPr>
              <w:t>T</w:t>
            </w:r>
            <w:r w:rsidR="36385B08" w:rsidRPr="00821D74">
              <w:rPr>
                <w:rFonts w:eastAsiaTheme="minorEastAsia"/>
                <w:lang w:val="lt-LT"/>
              </w:rPr>
              <w:t>ei</w:t>
            </w:r>
            <w:r w:rsidRPr="00821D74">
              <w:rPr>
                <w:rFonts w:eastAsiaTheme="minorEastAsia"/>
                <w:lang w:val="lt-LT"/>
              </w:rPr>
              <w:t xml:space="preserve">kėjo antkainis (procentais) už </w:t>
            </w:r>
            <w:r w:rsidR="07ED8A56" w:rsidRPr="00821D74">
              <w:rPr>
                <w:rFonts w:eastAsiaTheme="minorEastAsia"/>
                <w:lang w:val="lt-LT"/>
              </w:rPr>
              <w:t>užsakomų</w:t>
            </w:r>
            <w:r w:rsidRPr="00821D74">
              <w:rPr>
                <w:rFonts w:eastAsiaTheme="minorEastAsia"/>
                <w:lang w:val="lt-LT"/>
              </w:rPr>
              <w:t xml:space="preserve"> </w:t>
            </w:r>
            <w:r w:rsidR="7B64AA76" w:rsidRPr="00821D74">
              <w:rPr>
                <w:rFonts w:eastAsiaTheme="minorEastAsia"/>
                <w:lang w:val="lt-LT"/>
              </w:rPr>
              <w:t>P</w:t>
            </w:r>
            <w:r w:rsidRPr="00821D74">
              <w:rPr>
                <w:rFonts w:eastAsiaTheme="minorEastAsia"/>
                <w:lang w:val="lt-LT"/>
              </w:rPr>
              <w:t xml:space="preserve">aslaugų ir </w:t>
            </w:r>
            <w:r w:rsidR="63976526" w:rsidRPr="00821D74">
              <w:rPr>
                <w:rFonts w:eastAsiaTheme="minorEastAsia"/>
                <w:lang w:val="lt-LT"/>
              </w:rPr>
              <w:t>P</w:t>
            </w:r>
            <w:r w:rsidRPr="00821D74">
              <w:rPr>
                <w:rFonts w:eastAsiaTheme="minorEastAsia"/>
                <w:lang w:val="lt-LT"/>
              </w:rPr>
              <w:t>rekių administravimą</w:t>
            </w:r>
            <w:r w:rsidR="07ED8A56" w:rsidRPr="00821D74">
              <w:rPr>
                <w:rFonts w:eastAsiaTheme="minorEastAsia"/>
                <w:lang w:val="lt-LT"/>
              </w:rPr>
              <w:t xml:space="preserve"> iš trečiųjų š</w:t>
            </w:r>
            <w:r w:rsidR="53403448" w:rsidRPr="00821D74">
              <w:rPr>
                <w:rFonts w:eastAsiaTheme="minorEastAsia"/>
                <w:lang w:val="lt-LT"/>
              </w:rPr>
              <w:t>alių</w:t>
            </w:r>
            <w:r w:rsidR="7F731828" w:rsidRPr="00821D74">
              <w:rPr>
                <w:rFonts w:eastAsiaTheme="minorEastAsia"/>
                <w:lang w:val="lt-LT"/>
              </w:rPr>
              <w:t>.</w:t>
            </w:r>
          </w:p>
          <w:p w14:paraId="6DE8D948" w14:textId="1048CC0B" w:rsidR="003460E3" w:rsidRPr="00821D74" w:rsidRDefault="054637C2" w:rsidP="00F1682F">
            <w:pPr>
              <w:pStyle w:val="ListParagraph"/>
              <w:numPr>
                <w:ilvl w:val="1"/>
                <w:numId w:val="14"/>
              </w:numPr>
              <w:tabs>
                <w:tab w:val="left" w:pos="885"/>
              </w:tabs>
              <w:ind w:left="34" w:firstLine="425"/>
              <w:jc w:val="both"/>
              <w:rPr>
                <w:rFonts w:eastAsiaTheme="minorEastAsia"/>
                <w:lang w:val="lt-LT"/>
              </w:rPr>
            </w:pPr>
            <w:r w:rsidRPr="00821D74">
              <w:rPr>
                <w:rFonts w:eastAsiaTheme="minorEastAsia"/>
                <w:lang w:val="lt-LT"/>
              </w:rPr>
              <w:t xml:space="preserve"> </w:t>
            </w:r>
            <w:r w:rsidR="6D6415FA" w:rsidRPr="00821D74">
              <w:rPr>
                <w:rFonts w:eastAsiaTheme="minorEastAsia"/>
                <w:lang w:val="lt-LT"/>
              </w:rPr>
              <w:t>Paslaugos, kurias apima šis Paslaugų</w:t>
            </w:r>
            <w:r w:rsidR="60E5C670" w:rsidRPr="00821D74">
              <w:rPr>
                <w:rFonts w:eastAsiaTheme="minorEastAsia"/>
                <w:lang w:val="lt-LT"/>
              </w:rPr>
              <w:t xml:space="preserve"> ir Prekių</w:t>
            </w:r>
            <w:r w:rsidR="6D6415FA" w:rsidRPr="00821D74">
              <w:rPr>
                <w:rFonts w:eastAsiaTheme="minorEastAsia"/>
                <w:lang w:val="lt-LT"/>
              </w:rPr>
              <w:t xml:space="preserve"> pirkimas:</w:t>
            </w:r>
          </w:p>
          <w:p w14:paraId="337B1DD2" w14:textId="29CB6E0F" w:rsidR="002E2DFC" w:rsidRPr="00821D74" w:rsidRDefault="59BA57FD" w:rsidP="00F1682F">
            <w:pPr>
              <w:pStyle w:val="ListParagraph"/>
              <w:numPr>
                <w:ilvl w:val="2"/>
                <w:numId w:val="14"/>
              </w:numPr>
              <w:tabs>
                <w:tab w:val="left" w:pos="1026"/>
              </w:tabs>
              <w:ind w:left="34" w:firstLine="425"/>
              <w:jc w:val="both"/>
              <w:rPr>
                <w:lang w:val="lt-LT"/>
              </w:rPr>
            </w:pPr>
            <w:r w:rsidRPr="00821D74">
              <w:rPr>
                <w:rFonts w:eastAsiaTheme="minorEastAsia"/>
                <w:lang w:val="lt-LT"/>
              </w:rPr>
              <w:t>K</w:t>
            </w:r>
            <w:r w:rsidR="4F2FC3C2" w:rsidRPr="00821D74">
              <w:rPr>
                <w:rFonts w:eastAsiaTheme="minorEastAsia"/>
                <w:lang w:val="lt-LT"/>
              </w:rPr>
              <w:t>ūryb</w:t>
            </w:r>
            <w:r w:rsidR="420712AB" w:rsidRPr="00821D74">
              <w:rPr>
                <w:rFonts w:eastAsiaTheme="minorEastAsia"/>
                <w:lang w:val="lt-LT"/>
              </w:rPr>
              <w:t>os vadova</w:t>
            </w:r>
            <w:r w:rsidR="1361B62C" w:rsidRPr="00821D74">
              <w:rPr>
                <w:rFonts w:eastAsiaTheme="minorEastAsia"/>
                <w:lang w:val="lt-LT"/>
              </w:rPr>
              <w:t>s</w:t>
            </w:r>
            <w:r w:rsidR="420712AB" w:rsidRPr="00821D74">
              <w:rPr>
                <w:rFonts w:eastAsiaTheme="minorEastAsia"/>
                <w:lang w:val="lt-LT"/>
              </w:rPr>
              <w:t xml:space="preserve"> </w:t>
            </w:r>
            <w:r w:rsidR="4F2FC3C2" w:rsidRPr="00821D74">
              <w:rPr>
                <w:rFonts w:eastAsiaTheme="minorEastAsia"/>
                <w:lang w:val="lt-LT"/>
              </w:rPr>
              <w:t xml:space="preserve"> - pagal pateiktą </w:t>
            </w:r>
            <w:r w:rsidR="420712AB" w:rsidRPr="00821D74">
              <w:rPr>
                <w:rFonts w:eastAsiaTheme="minorEastAsia"/>
                <w:lang w:val="lt-LT"/>
              </w:rPr>
              <w:t xml:space="preserve">užduotį kuria naują dizainą </w:t>
            </w:r>
            <w:r w:rsidR="63976526" w:rsidRPr="00821D74">
              <w:rPr>
                <w:rFonts w:eastAsiaTheme="minorEastAsia"/>
                <w:lang w:val="lt-LT"/>
              </w:rPr>
              <w:t>P</w:t>
            </w:r>
            <w:r w:rsidR="420712AB" w:rsidRPr="00821D74">
              <w:rPr>
                <w:rFonts w:eastAsiaTheme="minorEastAsia"/>
                <w:lang w:val="lt-LT"/>
              </w:rPr>
              <w:t>rekių pozicijoms, ne adaptuoja esamus vizualinius ir tekstinius sprendimus</w:t>
            </w:r>
            <w:r w:rsidR="03855683" w:rsidRPr="00821D74">
              <w:rPr>
                <w:rFonts w:eastAsiaTheme="minorEastAsia"/>
                <w:lang w:val="lt-LT"/>
              </w:rPr>
              <w:t>.</w:t>
            </w:r>
          </w:p>
          <w:p w14:paraId="4B556B1E" w14:textId="1CB25D22" w:rsidR="000045AB" w:rsidRPr="00821D74" w:rsidRDefault="4F2FC3C2" w:rsidP="00F1682F">
            <w:pPr>
              <w:pStyle w:val="ListParagraph"/>
              <w:numPr>
                <w:ilvl w:val="2"/>
                <w:numId w:val="14"/>
              </w:numPr>
              <w:tabs>
                <w:tab w:val="left" w:pos="1026"/>
              </w:tabs>
              <w:ind w:left="34" w:firstLine="425"/>
              <w:jc w:val="both"/>
              <w:rPr>
                <w:rFonts w:eastAsiaTheme="minorEastAsia"/>
                <w:lang w:val="lt-LT"/>
              </w:rPr>
            </w:pPr>
            <w:r w:rsidRPr="00821D74">
              <w:rPr>
                <w:rFonts w:eastAsiaTheme="minorEastAsia"/>
                <w:lang w:val="lt-LT"/>
              </w:rPr>
              <w:t>Dizaineri</w:t>
            </w:r>
            <w:r w:rsidR="013EABC4" w:rsidRPr="00821D74">
              <w:rPr>
                <w:rFonts w:eastAsiaTheme="minorEastAsia"/>
                <w:lang w:val="lt-LT"/>
              </w:rPr>
              <w:t>s</w:t>
            </w:r>
            <w:r w:rsidRPr="00821D74">
              <w:rPr>
                <w:rFonts w:eastAsiaTheme="minorEastAsia"/>
                <w:lang w:val="lt-LT"/>
              </w:rPr>
              <w:t xml:space="preserve"> - pateikus </w:t>
            </w:r>
            <w:r w:rsidR="7735F06D" w:rsidRPr="00821D74">
              <w:rPr>
                <w:rFonts w:eastAsiaTheme="minorEastAsia"/>
                <w:lang w:val="lt-LT"/>
              </w:rPr>
              <w:t>K</w:t>
            </w:r>
            <w:r w:rsidR="1A077789" w:rsidRPr="00821D74">
              <w:rPr>
                <w:rFonts w:eastAsiaTheme="minorEastAsia"/>
                <w:lang w:val="lt-LT"/>
              </w:rPr>
              <w:t>ūryb</w:t>
            </w:r>
            <w:r w:rsidR="420712AB" w:rsidRPr="00821D74">
              <w:rPr>
                <w:rFonts w:eastAsiaTheme="minorEastAsia"/>
                <w:lang w:val="lt-LT"/>
              </w:rPr>
              <w:t>os vadovo</w:t>
            </w:r>
            <w:r w:rsidR="431F8CDF" w:rsidRPr="00821D74">
              <w:rPr>
                <w:rFonts w:eastAsiaTheme="minorEastAsia"/>
                <w:lang w:val="lt-LT"/>
              </w:rPr>
              <w:t xml:space="preserve"> sukurtus</w:t>
            </w:r>
            <w:r w:rsidR="420712AB" w:rsidRPr="00821D74">
              <w:rPr>
                <w:rFonts w:eastAsiaTheme="minorEastAsia"/>
                <w:lang w:val="lt-LT"/>
              </w:rPr>
              <w:t xml:space="preserve"> </w:t>
            </w:r>
            <w:r w:rsidR="14A0CF43" w:rsidRPr="00821D74">
              <w:rPr>
                <w:rFonts w:eastAsiaTheme="minorEastAsia"/>
                <w:lang w:val="lt-LT"/>
              </w:rPr>
              <w:t>dizainus</w:t>
            </w:r>
            <w:r w:rsidR="1A077789" w:rsidRPr="00821D74">
              <w:rPr>
                <w:rFonts w:eastAsiaTheme="minorEastAsia"/>
                <w:lang w:val="lt-LT"/>
              </w:rPr>
              <w:t xml:space="preserve"> </w:t>
            </w:r>
            <w:r w:rsidR="420712AB" w:rsidRPr="00821D74">
              <w:rPr>
                <w:rFonts w:eastAsiaTheme="minorEastAsia"/>
                <w:lang w:val="lt-LT"/>
              </w:rPr>
              <w:t xml:space="preserve">naudoja </w:t>
            </w:r>
            <w:r w:rsidRPr="00821D74">
              <w:rPr>
                <w:rFonts w:eastAsiaTheme="minorEastAsia"/>
                <w:lang w:val="lt-LT"/>
              </w:rPr>
              <w:t>adaptuoja</w:t>
            </w:r>
            <w:r w:rsidR="420712AB" w:rsidRPr="00821D74">
              <w:rPr>
                <w:rFonts w:eastAsiaTheme="minorEastAsia"/>
                <w:lang w:val="lt-LT"/>
              </w:rPr>
              <w:t xml:space="preserve">nt vizualinius sprendimus įvairioms </w:t>
            </w:r>
            <w:r w:rsidR="63976526" w:rsidRPr="00821D74">
              <w:rPr>
                <w:rFonts w:eastAsiaTheme="minorEastAsia"/>
                <w:lang w:val="lt-LT"/>
              </w:rPr>
              <w:t>P</w:t>
            </w:r>
            <w:r w:rsidR="420712AB" w:rsidRPr="00821D74">
              <w:rPr>
                <w:rFonts w:eastAsiaTheme="minorEastAsia"/>
                <w:lang w:val="lt-LT"/>
              </w:rPr>
              <w:t>rekių</w:t>
            </w:r>
            <w:r w:rsidRPr="00821D74">
              <w:rPr>
                <w:rFonts w:eastAsiaTheme="minorEastAsia"/>
                <w:lang w:val="lt-LT"/>
              </w:rPr>
              <w:t xml:space="preserve"> pozicijoms</w:t>
            </w:r>
            <w:r w:rsidR="7D541A7E" w:rsidRPr="00821D74">
              <w:rPr>
                <w:rFonts w:eastAsiaTheme="minorEastAsia"/>
                <w:lang w:val="lt-LT"/>
              </w:rPr>
              <w:t xml:space="preserve"> gaminti</w:t>
            </w:r>
            <w:r w:rsidR="548DCF34" w:rsidRPr="00821D74">
              <w:rPr>
                <w:rFonts w:eastAsiaTheme="minorEastAsia"/>
                <w:lang w:val="lt-LT"/>
              </w:rPr>
              <w:t>. Vizualiniai sprendimai gali būti sukurti Kūrybos vadovo arba pateikti Užsakovo</w:t>
            </w:r>
            <w:r w:rsidR="4C73013E" w:rsidRPr="00821D74">
              <w:rPr>
                <w:rFonts w:eastAsiaTheme="minorEastAsia"/>
                <w:lang w:val="lt-LT"/>
              </w:rPr>
              <w:t>.</w:t>
            </w:r>
          </w:p>
          <w:p w14:paraId="41546E84" w14:textId="6F57CD28" w:rsidR="002E2DFC" w:rsidRPr="00821D74" w:rsidRDefault="20C4776F" w:rsidP="00F1682F">
            <w:pPr>
              <w:pStyle w:val="ListParagraph"/>
              <w:numPr>
                <w:ilvl w:val="2"/>
                <w:numId w:val="14"/>
              </w:numPr>
              <w:tabs>
                <w:tab w:val="left" w:pos="1026"/>
              </w:tabs>
              <w:ind w:left="34" w:firstLine="425"/>
              <w:jc w:val="both"/>
              <w:rPr>
                <w:rFonts w:eastAsiaTheme="minorEastAsia"/>
                <w:lang w:val="lt-LT"/>
              </w:rPr>
            </w:pPr>
            <w:r w:rsidRPr="00821D74">
              <w:rPr>
                <w:rFonts w:eastAsiaTheme="minorEastAsia"/>
                <w:lang w:val="lt-LT"/>
              </w:rPr>
              <w:t>Projektų vadova</w:t>
            </w:r>
            <w:r w:rsidR="35310D0A" w:rsidRPr="00821D74">
              <w:rPr>
                <w:rFonts w:eastAsiaTheme="minorEastAsia"/>
                <w:lang w:val="lt-LT"/>
              </w:rPr>
              <w:t>s</w:t>
            </w:r>
            <w:r w:rsidRPr="00821D74">
              <w:rPr>
                <w:rFonts w:eastAsiaTheme="minorEastAsia"/>
                <w:lang w:val="lt-LT"/>
              </w:rPr>
              <w:t xml:space="preserve"> atsaking</w:t>
            </w:r>
            <w:r w:rsidR="0FD1A27B" w:rsidRPr="00821D74">
              <w:rPr>
                <w:rFonts w:eastAsiaTheme="minorEastAsia"/>
                <w:lang w:val="lt-LT"/>
              </w:rPr>
              <w:t>as</w:t>
            </w:r>
            <w:r w:rsidRPr="00821D74">
              <w:rPr>
                <w:rFonts w:eastAsiaTheme="minorEastAsia"/>
                <w:lang w:val="lt-LT"/>
              </w:rPr>
              <w:t xml:space="preserve"> už visą procesą nuo užsakymo priėmimo iki gamintojų paieškos ir pagamintų suvenyrų ir reprezentacinių </w:t>
            </w:r>
            <w:r w:rsidR="1B94E851" w:rsidRPr="00821D74">
              <w:rPr>
                <w:rFonts w:eastAsiaTheme="minorEastAsia"/>
                <w:lang w:val="lt-LT"/>
              </w:rPr>
              <w:t>p</w:t>
            </w:r>
            <w:r w:rsidRPr="00821D74">
              <w:rPr>
                <w:rFonts w:eastAsiaTheme="minorEastAsia"/>
                <w:lang w:val="lt-LT"/>
              </w:rPr>
              <w:t>r</w:t>
            </w:r>
            <w:r w:rsidR="3E31F9F8" w:rsidRPr="00821D74">
              <w:rPr>
                <w:rFonts w:eastAsiaTheme="minorEastAsia"/>
                <w:lang w:val="lt-LT"/>
              </w:rPr>
              <w:t>iemonių</w:t>
            </w:r>
            <w:r w:rsidRPr="00821D74">
              <w:rPr>
                <w:rFonts w:eastAsiaTheme="minorEastAsia"/>
                <w:lang w:val="lt-LT"/>
              </w:rPr>
              <w:t xml:space="preserve"> pristatymo</w:t>
            </w:r>
            <w:r w:rsidR="477894D1" w:rsidRPr="00821D74">
              <w:rPr>
                <w:rFonts w:eastAsiaTheme="minorEastAsia"/>
                <w:lang w:val="lt-LT"/>
              </w:rPr>
              <w:t>, ataskaitų teikimo Užsakovui</w:t>
            </w:r>
            <w:r w:rsidR="19D1ABD2" w:rsidRPr="00821D74">
              <w:rPr>
                <w:rFonts w:eastAsiaTheme="minorEastAsia"/>
                <w:lang w:val="lt-LT"/>
              </w:rPr>
              <w:t xml:space="preserve">. Planuojamos </w:t>
            </w:r>
            <w:r w:rsidR="55395CED" w:rsidRPr="00821D74">
              <w:rPr>
                <w:rFonts w:eastAsiaTheme="minorEastAsia"/>
                <w:lang w:val="lt-LT"/>
              </w:rPr>
              <w:t>P</w:t>
            </w:r>
            <w:r w:rsidR="19D1ABD2" w:rsidRPr="00821D74">
              <w:rPr>
                <w:rFonts w:eastAsiaTheme="minorEastAsia"/>
                <w:lang w:val="lt-LT"/>
              </w:rPr>
              <w:t xml:space="preserve">rojektų vadovo </w:t>
            </w:r>
            <w:r w:rsidR="69037FD9" w:rsidRPr="00821D74">
              <w:rPr>
                <w:rFonts w:eastAsiaTheme="minorEastAsia"/>
                <w:lang w:val="lt-LT"/>
              </w:rPr>
              <w:t xml:space="preserve">darbo </w:t>
            </w:r>
            <w:r w:rsidR="19D1ABD2" w:rsidRPr="00821D74">
              <w:rPr>
                <w:rFonts w:eastAsiaTheme="minorEastAsia"/>
                <w:lang w:val="lt-LT"/>
              </w:rPr>
              <w:t>valandos turi būti iš anksto suderintos su Užsakovu, prireikus pateikta konkreti reikalingų valandų argumentacija</w:t>
            </w:r>
            <w:r w:rsidR="33FF6C39" w:rsidRPr="00821D74">
              <w:rPr>
                <w:rFonts w:eastAsiaTheme="minorEastAsia"/>
                <w:lang w:val="lt-LT"/>
              </w:rPr>
              <w:t>.</w:t>
            </w:r>
          </w:p>
          <w:p w14:paraId="567AADD4" w14:textId="18046BE3" w:rsidR="005E28FF" w:rsidRPr="00821D74" w:rsidRDefault="1012312E" w:rsidP="00F1682F">
            <w:pPr>
              <w:pStyle w:val="ListParagraph"/>
              <w:numPr>
                <w:ilvl w:val="2"/>
                <w:numId w:val="14"/>
              </w:numPr>
              <w:tabs>
                <w:tab w:val="left" w:pos="1026"/>
              </w:tabs>
              <w:ind w:left="0" w:firstLine="425"/>
              <w:jc w:val="both"/>
              <w:rPr>
                <w:lang w:val="lt-LT"/>
              </w:rPr>
            </w:pPr>
            <w:r w:rsidRPr="00821D74">
              <w:rPr>
                <w:rFonts w:eastAsiaTheme="minorEastAsia"/>
                <w:lang w:val="lt-LT"/>
              </w:rPr>
              <w:t>Užsakovui nurodžius, gamybos užsakymui Projektų vadovas turės pateikti nemažiau 3 skirtingų trečiųjų šalių kainos pasiūlym</w:t>
            </w:r>
            <w:r w:rsidR="1BEB76BF" w:rsidRPr="00821D74">
              <w:rPr>
                <w:rFonts w:eastAsiaTheme="minorEastAsia"/>
                <w:lang w:val="lt-LT"/>
              </w:rPr>
              <w:t>us</w:t>
            </w:r>
            <w:r w:rsidRPr="00821D74">
              <w:rPr>
                <w:rFonts w:eastAsiaTheme="minorEastAsia"/>
                <w:lang w:val="lt-LT"/>
              </w:rPr>
              <w:t xml:space="preserve"> kartu su trečiųjų šalių pavadinimais. </w:t>
            </w:r>
          </w:p>
          <w:p w14:paraId="7122B3F4" w14:textId="5C5F0B30" w:rsidR="002E2DFC" w:rsidRPr="00821D74" w:rsidRDefault="59BA57FD" w:rsidP="00F1682F">
            <w:pPr>
              <w:pStyle w:val="ListParagraph"/>
              <w:numPr>
                <w:ilvl w:val="2"/>
                <w:numId w:val="14"/>
              </w:numPr>
              <w:tabs>
                <w:tab w:val="left" w:pos="1026"/>
              </w:tabs>
              <w:ind w:left="34" w:firstLine="425"/>
              <w:jc w:val="both"/>
              <w:rPr>
                <w:lang w:val="lt-LT"/>
              </w:rPr>
            </w:pPr>
            <w:r w:rsidRPr="00821D74">
              <w:rPr>
                <w:rFonts w:eastAsiaTheme="minorEastAsia"/>
                <w:lang w:val="lt-LT"/>
              </w:rPr>
              <w:t>T</w:t>
            </w:r>
            <w:r w:rsidR="1B06446D" w:rsidRPr="00821D74">
              <w:rPr>
                <w:rFonts w:eastAsiaTheme="minorEastAsia"/>
                <w:lang w:val="lt-LT"/>
              </w:rPr>
              <w:t>ei</w:t>
            </w:r>
            <w:r w:rsidRPr="00821D74">
              <w:rPr>
                <w:rFonts w:eastAsiaTheme="minorEastAsia"/>
                <w:lang w:val="lt-LT"/>
              </w:rPr>
              <w:t xml:space="preserve">kėjui turint gamybinius pajėgumus, </w:t>
            </w:r>
            <w:r w:rsidR="63976526" w:rsidRPr="00821D74">
              <w:rPr>
                <w:rFonts w:eastAsiaTheme="minorEastAsia"/>
                <w:lang w:val="lt-LT"/>
              </w:rPr>
              <w:t>T</w:t>
            </w:r>
            <w:r w:rsidR="2686C407" w:rsidRPr="00821D74">
              <w:rPr>
                <w:rFonts w:eastAsiaTheme="minorEastAsia"/>
                <w:lang w:val="lt-LT"/>
              </w:rPr>
              <w:t>ei</w:t>
            </w:r>
            <w:r w:rsidRPr="00821D74">
              <w:rPr>
                <w:rFonts w:eastAsiaTheme="minorEastAsia"/>
                <w:lang w:val="lt-LT"/>
              </w:rPr>
              <w:t>kėjas turi teisę kaip vieną iš 3 gamyb</w:t>
            </w:r>
            <w:r w:rsidR="1D7696D6" w:rsidRPr="00821D74">
              <w:rPr>
                <w:rFonts w:eastAsiaTheme="minorEastAsia"/>
                <w:lang w:val="lt-LT"/>
              </w:rPr>
              <w:t>os</w:t>
            </w:r>
            <w:r w:rsidRPr="00821D74">
              <w:rPr>
                <w:rFonts w:eastAsiaTheme="minorEastAsia"/>
                <w:lang w:val="lt-LT"/>
              </w:rPr>
              <w:t xml:space="preserve"> kainų siūlyti savo kainą</w:t>
            </w:r>
            <w:r w:rsidR="7B1A769E" w:rsidRPr="00821D74">
              <w:rPr>
                <w:rFonts w:eastAsiaTheme="minorEastAsia"/>
                <w:lang w:val="lt-LT"/>
              </w:rPr>
              <w:t>.</w:t>
            </w:r>
          </w:p>
          <w:p w14:paraId="0C21EE1F" w14:textId="01455494" w:rsidR="003B725C" w:rsidRPr="00821D74" w:rsidRDefault="01B11830" w:rsidP="00F1682F">
            <w:pPr>
              <w:pStyle w:val="ListParagraph"/>
              <w:numPr>
                <w:ilvl w:val="2"/>
                <w:numId w:val="14"/>
              </w:numPr>
              <w:tabs>
                <w:tab w:val="left" w:pos="1026"/>
              </w:tabs>
              <w:ind w:left="34" w:firstLine="425"/>
              <w:jc w:val="both"/>
              <w:rPr>
                <w:rFonts w:eastAsiaTheme="minorEastAsia"/>
                <w:lang w:val="lt-LT"/>
              </w:rPr>
            </w:pPr>
            <w:r w:rsidRPr="00821D74">
              <w:rPr>
                <w:rFonts w:eastAsiaTheme="minorEastAsia"/>
                <w:lang w:val="lt-LT"/>
              </w:rPr>
              <w:t>T</w:t>
            </w:r>
            <w:r w:rsidR="3CF46D9E" w:rsidRPr="00821D74">
              <w:rPr>
                <w:rFonts w:eastAsiaTheme="minorEastAsia"/>
                <w:lang w:val="lt-LT"/>
              </w:rPr>
              <w:t>ei</w:t>
            </w:r>
            <w:r w:rsidRPr="00821D74">
              <w:rPr>
                <w:rFonts w:eastAsiaTheme="minorEastAsia"/>
                <w:lang w:val="lt-LT"/>
              </w:rPr>
              <w:t>kėjo antkainis (procentais) už gamybos paslaugų administravimą</w:t>
            </w:r>
            <w:r w:rsidR="4755AB35" w:rsidRPr="00821D74">
              <w:rPr>
                <w:rFonts w:eastAsiaTheme="minorEastAsia"/>
                <w:lang w:val="lt-LT"/>
              </w:rPr>
              <w:t>,</w:t>
            </w:r>
            <w:r w:rsidR="75064689" w:rsidRPr="00821D74">
              <w:rPr>
                <w:rFonts w:eastAsiaTheme="minorEastAsia"/>
                <w:lang w:val="lt-LT"/>
              </w:rPr>
              <w:t xml:space="preserve"> </w:t>
            </w:r>
            <w:r w:rsidR="49B4ED17" w:rsidRPr="00821D74">
              <w:rPr>
                <w:rFonts w:eastAsiaTheme="minorEastAsia"/>
                <w:lang w:val="lt-LT"/>
              </w:rPr>
              <w:t xml:space="preserve">t.y. </w:t>
            </w:r>
            <w:r w:rsidR="147E7F96" w:rsidRPr="00821D74">
              <w:rPr>
                <w:rFonts w:eastAsiaTheme="minorEastAsia"/>
                <w:lang w:val="lt-LT"/>
              </w:rPr>
              <w:t xml:space="preserve">kokybiškų </w:t>
            </w:r>
            <w:r w:rsidR="3107F414" w:rsidRPr="00821D74">
              <w:rPr>
                <w:rFonts w:eastAsiaTheme="minorEastAsia"/>
                <w:lang w:val="lt-LT"/>
              </w:rPr>
              <w:t>P</w:t>
            </w:r>
            <w:r w:rsidR="147E7F96" w:rsidRPr="00821D74">
              <w:rPr>
                <w:rFonts w:eastAsiaTheme="minorEastAsia"/>
                <w:lang w:val="lt-LT"/>
              </w:rPr>
              <w:t>aslaugų suteikimo užtikrinimą įskaitant tinkamą sąskaitų administravimą</w:t>
            </w:r>
            <w:r w:rsidRPr="00821D74">
              <w:rPr>
                <w:rFonts w:eastAsiaTheme="minorEastAsia"/>
                <w:lang w:val="lt-LT"/>
              </w:rPr>
              <w:t>, skirtų Paslaugų teikimui,</w:t>
            </w:r>
            <w:r w:rsidR="39427DC1" w:rsidRPr="00821D74">
              <w:rPr>
                <w:rFonts w:eastAsiaTheme="minorEastAsia"/>
                <w:lang w:val="lt-LT"/>
              </w:rPr>
              <w:t xml:space="preserve"> </w:t>
            </w:r>
            <w:r w:rsidR="11B4A299" w:rsidRPr="00821D74">
              <w:rPr>
                <w:rFonts w:eastAsiaTheme="minorEastAsia"/>
                <w:lang w:val="lt-LT"/>
              </w:rPr>
              <w:t>neįtraukiant specialistų paslaugų kainų (2.2. punkto 1-3 eilutės)</w:t>
            </w:r>
            <w:r w:rsidR="33757851" w:rsidRPr="00821D74">
              <w:rPr>
                <w:rFonts w:eastAsiaTheme="minorEastAsia"/>
                <w:lang w:val="lt-LT"/>
              </w:rPr>
              <w:t>.</w:t>
            </w:r>
          </w:p>
          <w:p w14:paraId="0BEF5A8F" w14:textId="7DA6C581" w:rsidR="002E2DFC" w:rsidRPr="00821D74" w:rsidRDefault="59BA57FD" w:rsidP="00F1682F">
            <w:pPr>
              <w:pStyle w:val="ListParagraph"/>
              <w:numPr>
                <w:ilvl w:val="2"/>
                <w:numId w:val="14"/>
              </w:numPr>
              <w:tabs>
                <w:tab w:val="left" w:pos="1026"/>
              </w:tabs>
              <w:ind w:left="0" w:firstLine="425"/>
              <w:jc w:val="both"/>
              <w:rPr>
                <w:lang w:val="lt-LT"/>
              </w:rPr>
            </w:pPr>
            <w:r w:rsidRPr="00821D74">
              <w:rPr>
                <w:rFonts w:eastAsiaTheme="minorEastAsia"/>
                <w:lang w:val="lt-LT"/>
              </w:rPr>
              <w:t>T</w:t>
            </w:r>
            <w:r w:rsidR="2C58EB66" w:rsidRPr="00821D74">
              <w:rPr>
                <w:rFonts w:eastAsiaTheme="minorEastAsia"/>
                <w:lang w:val="lt-LT"/>
              </w:rPr>
              <w:t>ei</w:t>
            </w:r>
            <w:r w:rsidRPr="00821D74">
              <w:rPr>
                <w:rFonts w:eastAsiaTheme="minorEastAsia"/>
                <w:lang w:val="lt-LT"/>
              </w:rPr>
              <w:t>kėjui bus mokama kaina, susidedanti iš dviejų dalių. Viena kainos dalis bus T</w:t>
            </w:r>
            <w:r w:rsidR="367B74FD" w:rsidRPr="00821D74">
              <w:rPr>
                <w:rFonts w:eastAsiaTheme="minorEastAsia"/>
                <w:lang w:val="lt-LT"/>
              </w:rPr>
              <w:t>ei</w:t>
            </w:r>
            <w:r w:rsidRPr="00821D74">
              <w:rPr>
                <w:rFonts w:eastAsiaTheme="minorEastAsia"/>
                <w:lang w:val="lt-LT"/>
              </w:rPr>
              <w:t xml:space="preserve">kėjo pasiūlyti </w:t>
            </w:r>
            <w:r w:rsidR="649D120F" w:rsidRPr="00821D74">
              <w:rPr>
                <w:rFonts w:eastAsiaTheme="minorEastAsia"/>
                <w:lang w:val="lt-LT"/>
              </w:rPr>
              <w:t xml:space="preserve">valandiniai </w:t>
            </w:r>
            <w:r w:rsidRPr="00821D74">
              <w:rPr>
                <w:rFonts w:eastAsiaTheme="minorEastAsia"/>
                <w:lang w:val="lt-LT"/>
              </w:rPr>
              <w:t>įkainiai, o kitą kainos dalį sudarys T</w:t>
            </w:r>
            <w:r w:rsidR="1AB88B0F" w:rsidRPr="00821D74">
              <w:rPr>
                <w:rFonts w:eastAsiaTheme="minorEastAsia"/>
                <w:lang w:val="lt-LT"/>
              </w:rPr>
              <w:t>ei</w:t>
            </w:r>
            <w:r w:rsidRPr="00821D74">
              <w:rPr>
                <w:rFonts w:eastAsiaTheme="minorEastAsia"/>
                <w:lang w:val="lt-LT"/>
              </w:rPr>
              <w:t>kėjo faktiškai patiriamos įgyvendinimui pasitelkiamų</w:t>
            </w:r>
            <w:r w:rsidR="1A6D5289" w:rsidRPr="00821D74">
              <w:rPr>
                <w:rFonts w:eastAsiaTheme="minorEastAsia"/>
                <w:lang w:val="lt-LT"/>
              </w:rPr>
              <w:t xml:space="preserve"> </w:t>
            </w:r>
            <w:r w:rsidRPr="00821D74">
              <w:rPr>
                <w:rFonts w:eastAsiaTheme="minorEastAsia"/>
                <w:lang w:val="lt-LT"/>
              </w:rPr>
              <w:t xml:space="preserve">trečiųjų šalių </w:t>
            </w:r>
            <w:r w:rsidR="1EF2E840" w:rsidRPr="00821D74">
              <w:rPr>
                <w:rFonts w:eastAsiaTheme="minorEastAsia"/>
                <w:lang w:val="lt-LT"/>
              </w:rPr>
              <w:t xml:space="preserve">Prekių </w:t>
            </w:r>
            <w:r w:rsidRPr="00821D74">
              <w:rPr>
                <w:rFonts w:eastAsiaTheme="minorEastAsia"/>
                <w:lang w:val="lt-LT"/>
              </w:rPr>
              <w:t>gamybos ir (arba) įgyvendinimo išlaidos, tiesiogiai susijusios su Sutarties vykdymu</w:t>
            </w:r>
            <w:r w:rsidR="1F11361E" w:rsidRPr="00821D74">
              <w:rPr>
                <w:rFonts w:eastAsiaTheme="minorEastAsia"/>
                <w:lang w:val="lt-LT"/>
              </w:rPr>
              <w:t>, p</w:t>
            </w:r>
            <w:r w:rsidR="763A5497" w:rsidRPr="00821D74">
              <w:rPr>
                <w:rFonts w:eastAsiaTheme="minorEastAsia"/>
                <w:lang w:val="lt-LT"/>
              </w:rPr>
              <w:t>ridedant T</w:t>
            </w:r>
            <w:r w:rsidR="7CF5E832" w:rsidRPr="00821D74">
              <w:rPr>
                <w:rFonts w:eastAsiaTheme="minorEastAsia"/>
                <w:lang w:val="lt-LT"/>
              </w:rPr>
              <w:t>ei</w:t>
            </w:r>
            <w:r w:rsidR="763A5497" w:rsidRPr="00821D74">
              <w:rPr>
                <w:rFonts w:eastAsiaTheme="minorEastAsia"/>
                <w:lang w:val="lt-LT"/>
              </w:rPr>
              <w:t xml:space="preserve">kėjo </w:t>
            </w:r>
            <w:r w:rsidR="696A4813" w:rsidRPr="00821D74">
              <w:rPr>
                <w:rFonts w:eastAsiaTheme="minorEastAsia"/>
                <w:lang w:val="lt-LT"/>
              </w:rPr>
              <w:t xml:space="preserve">siūlomų trečiųjų šalių sąskaitų administravimo </w:t>
            </w:r>
            <w:r w:rsidR="0E81F036" w:rsidRPr="00821D74">
              <w:rPr>
                <w:rFonts w:eastAsiaTheme="minorEastAsia"/>
                <w:lang w:val="lt-LT"/>
              </w:rPr>
              <w:t>antkainį</w:t>
            </w:r>
            <w:r w:rsidR="696A4813" w:rsidRPr="00821D74">
              <w:rPr>
                <w:rFonts w:eastAsiaTheme="minorEastAsia"/>
                <w:lang w:val="lt-LT"/>
              </w:rPr>
              <w:t xml:space="preserve"> (proc.).</w:t>
            </w:r>
          </w:p>
          <w:p w14:paraId="070E0F7D" w14:textId="03F2D1AC" w:rsidR="002E2DFC" w:rsidRPr="00821D74" w:rsidRDefault="004B6F2B" w:rsidP="00F1682F">
            <w:pPr>
              <w:pStyle w:val="ListParagraph"/>
              <w:numPr>
                <w:ilvl w:val="2"/>
                <w:numId w:val="14"/>
              </w:numPr>
              <w:tabs>
                <w:tab w:val="left" w:pos="1026"/>
              </w:tabs>
              <w:ind w:left="0" w:firstLine="425"/>
              <w:jc w:val="both"/>
              <w:rPr>
                <w:lang w:val="lt-LT"/>
              </w:rPr>
            </w:pPr>
            <w:r w:rsidRPr="00821D74">
              <w:rPr>
                <w:rFonts w:eastAsiaTheme="minorEastAsia"/>
                <w:lang w:val="lt-LT"/>
              </w:rPr>
              <w:t>t</w:t>
            </w:r>
            <w:r w:rsidR="39E38B1C" w:rsidRPr="00821D74">
              <w:rPr>
                <w:rFonts w:eastAsiaTheme="minorEastAsia"/>
                <w:lang w:val="lt-LT"/>
              </w:rPr>
              <w:t>rečiųjų šalių išlaidos apmokamos</w:t>
            </w:r>
            <w:r w:rsidR="29A46CA8" w:rsidRPr="00821D74">
              <w:rPr>
                <w:rFonts w:eastAsiaTheme="minorEastAsia"/>
                <w:lang w:val="lt-LT"/>
              </w:rPr>
              <w:t xml:space="preserve"> </w:t>
            </w:r>
            <w:r w:rsidR="39E38B1C" w:rsidRPr="00821D74">
              <w:rPr>
                <w:rFonts w:eastAsiaTheme="minorEastAsia"/>
                <w:lang w:val="lt-LT"/>
              </w:rPr>
              <w:t>pagal faktą</w:t>
            </w:r>
            <w:r w:rsidR="0D6EA93D" w:rsidRPr="00821D74">
              <w:rPr>
                <w:rFonts w:eastAsiaTheme="minorEastAsia"/>
                <w:lang w:val="lt-LT"/>
              </w:rPr>
              <w:t>,</w:t>
            </w:r>
            <w:r w:rsidR="39E38B1C" w:rsidRPr="00821D74">
              <w:rPr>
                <w:rFonts w:eastAsiaTheme="minorEastAsia"/>
                <w:lang w:val="lt-LT"/>
              </w:rPr>
              <w:t xml:space="preserve"> </w:t>
            </w:r>
            <w:r w:rsidR="0D6EA93D" w:rsidRPr="00821D74">
              <w:rPr>
                <w:rFonts w:eastAsiaTheme="minorEastAsia"/>
                <w:lang w:val="lt-LT"/>
              </w:rPr>
              <w:t>į faktiškai patiriamas išlaidas negali būti įtrauktas T</w:t>
            </w:r>
            <w:r w:rsidR="5B6BE940" w:rsidRPr="00821D74">
              <w:rPr>
                <w:rFonts w:eastAsiaTheme="minorEastAsia"/>
                <w:lang w:val="lt-LT"/>
              </w:rPr>
              <w:t>ei</w:t>
            </w:r>
            <w:r w:rsidR="0D6EA93D" w:rsidRPr="00821D74">
              <w:rPr>
                <w:rFonts w:eastAsiaTheme="minorEastAsia"/>
                <w:lang w:val="lt-LT"/>
              </w:rPr>
              <w:t>kėjo pelnas</w:t>
            </w:r>
            <w:r w:rsidR="35530E14" w:rsidRPr="00821D74">
              <w:rPr>
                <w:rFonts w:eastAsiaTheme="minorEastAsia"/>
                <w:lang w:val="lt-LT"/>
              </w:rPr>
              <w:t xml:space="preserve">. Užsakovui paprašius, </w:t>
            </w:r>
            <w:r w:rsidR="1542F666" w:rsidRPr="00821D74">
              <w:rPr>
                <w:rFonts w:eastAsiaTheme="minorEastAsia"/>
                <w:lang w:val="lt-LT"/>
              </w:rPr>
              <w:t>t</w:t>
            </w:r>
            <w:r w:rsidR="39E38B1C" w:rsidRPr="00821D74">
              <w:rPr>
                <w:rFonts w:eastAsiaTheme="minorEastAsia"/>
                <w:lang w:val="lt-LT"/>
              </w:rPr>
              <w:t>uri būti pateikti išlaidas pagrindžiantys dokumentai.</w:t>
            </w:r>
          </w:p>
          <w:p w14:paraId="2768B8EA" w14:textId="7B190513" w:rsidR="00074663" w:rsidRPr="00821D74" w:rsidRDefault="59BA57FD" w:rsidP="00F1682F">
            <w:pPr>
              <w:pStyle w:val="ListParagraph"/>
              <w:numPr>
                <w:ilvl w:val="2"/>
                <w:numId w:val="14"/>
              </w:numPr>
              <w:tabs>
                <w:tab w:val="left" w:pos="1026"/>
                <w:tab w:val="left" w:pos="1168"/>
              </w:tabs>
              <w:ind w:left="0" w:firstLine="425"/>
              <w:jc w:val="both"/>
              <w:rPr>
                <w:lang w:val="lt-LT"/>
              </w:rPr>
            </w:pPr>
            <w:r w:rsidRPr="00821D74">
              <w:rPr>
                <w:rFonts w:eastAsiaTheme="minorEastAsia"/>
                <w:lang w:val="lt-LT"/>
              </w:rPr>
              <w:lastRenderedPageBreak/>
              <w:t>T</w:t>
            </w:r>
            <w:r w:rsidR="38A7FCF8" w:rsidRPr="00821D74">
              <w:rPr>
                <w:rFonts w:eastAsiaTheme="minorEastAsia"/>
                <w:lang w:val="lt-LT"/>
              </w:rPr>
              <w:t>ei</w:t>
            </w:r>
            <w:r w:rsidRPr="00821D74">
              <w:rPr>
                <w:rFonts w:eastAsiaTheme="minorEastAsia"/>
                <w:lang w:val="lt-LT"/>
              </w:rPr>
              <w:t xml:space="preserve">kėjo siūlomas trečiųjų šalių sąskaitų administravimo antkainis (proc.) skaičiuojamas nuo kiekvienos užsakomos </w:t>
            </w:r>
            <w:r w:rsidR="63976526" w:rsidRPr="00821D74">
              <w:rPr>
                <w:rFonts w:eastAsiaTheme="minorEastAsia"/>
                <w:lang w:val="lt-LT"/>
              </w:rPr>
              <w:t>P</w:t>
            </w:r>
            <w:r w:rsidRPr="00821D74">
              <w:rPr>
                <w:rFonts w:eastAsiaTheme="minorEastAsia"/>
                <w:lang w:val="lt-LT"/>
              </w:rPr>
              <w:t>rekės, neįtraukiant specialistų paslaugų kainų, nurodytu 2.2 punkto, lentelės</w:t>
            </w:r>
            <w:r w:rsidR="319C9CE6" w:rsidRPr="00821D74">
              <w:rPr>
                <w:rFonts w:eastAsiaTheme="minorEastAsia"/>
                <w:lang w:val="lt-LT"/>
              </w:rPr>
              <w:t xml:space="preserve"> 1-3</w:t>
            </w:r>
            <w:r w:rsidRPr="00821D74">
              <w:rPr>
                <w:rFonts w:eastAsiaTheme="minorEastAsia"/>
                <w:lang w:val="lt-LT"/>
              </w:rPr>
              <w:t xml:space="preserve"> eilutėse.</w:t>
            </w:r>
            <w:r w:rsidR="3E58DCCB" w:rsidRPr="00821D74">
              <w:rPr>
                <w:rFonts w:eastAsiaTheme="minorEastAsia"/>
                <w:lang w:val="lt-LT"/>
              </w:rPr>
              <w:t xml:space="preserve"> Antkainis negali viršyti </w:t>
            </w:r>
            <w:r w:rsidR="20704286" w:rsidRPr="00821D74">
              <w:rPr>
                <w:rFonts w:eastAsiaTheme="minorEastAsia"/>
                <w:lang w:val="lt-LT"/>
              </w:rPr>
              <w:t>5</w:t>
            </w:r>
            <w:r w:rsidR="3E58DCCB" w:rsidRPr="00821D74">
              <w:rPr>
                <w:rFonts w:eastAsiaTheme="minorEastAsia"/>
                <w:lang w:val="lt-LT"/>
              </w:rPr>
              <w:t xml:space="preserve">% </w:t>
            </w:r>
            <w:r w:rsidR="12142CA7" w:rsidRPr="00821D74">
              <w:rPr>
                <w:rFonts w:eastAsiaTheme="minorEastAsia"/>
                <w:lang w:val="lt-LT"/>
              </w:rPr>
              <w:t>(t.y. 0</w:t>
            </w:r>
            <w:r w:rsidR="3BAA208C" w:rsidRPr="00821D74">
              <w:rPr>
                <w:rFonts w:eastAsiaTheme="minorEastAsia"/>
                <w:lang w:val="lt-LT"/>
              </w:rPr>
              <w:t>,</w:t>
            </w:r>
            <w:r w:rsidR="12142CA7" w:rsidRPr="00821D74">
              <w:rPr>
                <w:rFonts w:eastAsiaTheme="minorEastAsia"/>
                <w:lang w:val="lt-LT"/>
              </w:rPr>
              <w:t>0</w:t>
            </w:r>
            <w:r w:rsidR="485E4157" w:rsidRPr="00821D74">
              <w:rPr>
                <w:rFonts w:eastAsiaTheme="minorEastAsia"/>
                <w:lang w:val="lt-LT"/>
              </w:rPr>
              <w:t>5</w:t>
            </w:r>
            <w:r w:rsidR="12142CA7" w:rsidRPr="00821D74">
              <w:rPr>
                <w:rFonts w:eastAsiaTheme="minorEastAsia"/>
                <w:lang w:val="lt-LT"/>
              </w:rPr>
              <w:t xml:space="preserve">) </w:t>
            </w:r>
            <w:r w:rsidR="3E58DCCB" w:rsidRPr="00821D74">
              <w:rPr>
                <w:rFonts w:eastAsiaTheme="minorEastAsia"/>
                <w:lang w:val="lt-LT"/>
              </w:rPr>
              <w:t xml:space="preserve">skaičiuojant nuo kiekvienos užsakomos </w:t>
            </w:r>
            <w:r w:rsidR="63976526" w:rsidRPr="00821D74">
              <w:rPr>
                <w:rFonts w:eastAsiaTheme="minorEastAsia"/>
                <w:lang w:val="lt-LT"/>
              </w:rPr>
              <w:t>P</w:t>
            </w:r>
            <w:r w:rsidR="3E58DCCB" w:rsidRPr="00821D74">
              <w:rPr>
                <w:rFonts w:eastAsiaTheme="minorEastAsia"/>
                <w:lang w:val="lt-LT"/>
              </w:rPr>
              <w:t>rekės.</w:t>
            </w:r>
          </w:p>
          <w:p w14:paraId="38822022" w14:textId="005D1FF1" w:rsidR="7FFD9278" w:rsidRPr="00821D74" w:rsidRDefault="7FFD9278" w:rsidP="00F1682F">
            <w:pPr>
              <w:pStyle w:val="ListParagraph"/>
              <w:numPr>
                <w:ilvl w:val="2"/>
                <w:numId w:val="14"/>
              </w:numPr>
              <w:tabs>
                <w:tab w:val="left" w:pos="1026"/>
                <w:tab w:val="left" w:pos="1168"/>
              </w:tabs>
              <w:ind w:left="34" w:firstLine="425"/>
              <w:jc w:val="both"/>
              <w:rPr>
                <w:lang w:val="lt-LT"/>
              </w:rPr>
            </w:pPr>
            <w:r w:rsidRPr="00821D74">
              <w:rPr>
                <w:lang w:val="lt-LT"/>
              </w:rPr>
              <w:t>Teikėjas atsako už sutarčių su pasirinktoms trečiosioms šalims sudarymą ir jų administravimą. Prekių įgyvendinimo (gamybos) priežiūros ir administravimo paslaugas Teikėjas teikia savarankiškai, nepasitelkdamas trečiųjų šalių paslaugų.</w:t>
            </w:r>
          </w:p>
          <w:p w14:paraId="76310C6A" w14:textId="2E53E8F1" w:rsidR="6B153D18" w:rsidRPr="00821D74" w:rsidRDefault="6B153D18" w:rsidP="00F1682F">
            <w:pPr>
              <w:pStyle w:val="ListParagraph"/>
              <w:numPr>
                <w:ilvl w:val="2"/>
                <w:numId w:val="14"/>
              </w:numPr>
              <w:tabs>
                <w:tab w:val="left" w:pos="1026"/>
                <w:tab w:val="left" w:pos="1310"/>
              </w:tabs>
              <w:ind w:left="34" w:firstLine="425"/>
              <w:jc w:val="both"/>
              <w:rPr>
                <w:lang w:val="lt-LT"/>
              </w:rPr>
            </w:pPr>
            <w:r w:rsidRPr="00821D74">
              <w:rPr>
                <w:lang w:val="lt-LT"/>
              </w:rPr>
              <w:t>Teikėjas yra atsakingas už visą užsakymo įgyvendinimą – nuo idėjos sukūrimo iki Prekių pagaminimo ir jų pristatymo į galutinį Užsakovo nurodytą pristatymo vietą. Ši atsakomybė apima derinimą su visomis susijusiomis suinteresuotosiomis šalimis bei komunikaciją su Užsakovo nurodytais kontaktais Prekių pristatymo ir priėmimo metu.</w:t>
            </w:r>
          </w:p>
          <w:p w14:paraId="15628AD7" w14:textId="048421A1" w:rsidR="00074663" w:rsidRPr="00821D74" w:rsidRDefault="7C6DE487" w:rsidP="00F1682F">
            <w:pPr>
              <w:pStyle w:val="ListParagraph"/>
              <w:numPr>
                <w:ilvl w:val="1"/>
                <w:numId w:val="14"/>
              </w:numPr>
              <w:tabs>
                <w:tab w:val="left" w:pos="885"/>
              </w:tabs>
              <w:ind w:left="34" w:firstLine="425"/>
              <w:jc w:val="both"/>
              <w:rPr>
                <w:lang w:val="lt-LT"/>
              </w:rPr>
            </w:pPr>
            <w:r w:rsidRPr="00821D74">
              <w:rPr>
                <w:rFonts w:eastAsiaTheme="minorEastAsia"/>
                <w:lang w:val="lt-LT"/>
              </w:rPr>
              <w:t>Kokybės reikalavimai:</w:t>
            </w:r>
          </w:p>
          <w:p w14:paraId="471F1195" w14:textId="749CBF56" w:rsidR="00074663" w:rsidRPr="00821D74" w:rsidRDefault="7C6DE487" w:rsidP="00F1682F">
            <w:pPr>
              <w:pStyle w:val="ListParagraph"/>
              <w:numPr>
                <w:ilvl w:val="2"/>
                <w:numId w:val="14"/>
              </w:numPr>
              <w:tabs>
                <w:tab w:val="left" w:pos="1026"/>
              </w:tabs>
              <w:ind w:left="34" w:firstLine="425"/>
              <w:jc w:val="both"/>
              <w:rPr>
                <w:rFonts w:eastAsiaTheme="minorEastAsia"/>
                <w:lang w:val="lt-LT"/>
              </w:rPr>
            </w:pPr>
            <w:r w:rsidRPr="00821D74">
              <w:rPr>
                <w:rFonts w:eastAsiaTheme="minorEastAsia"/>
                <w:lang w:val="lt-LT"/>
              </w:rPr>
              <w:t xml:space="preserve">Prekės turi atitikti patvirtintą </w:t>
            </w:r>
            <w:r w:rsidR="719FF128" w:rsidRPr="00821D74">
              <w:rPr>
                <w:rFonts w:eastAsiaTheme="minorEastAsia"/>
                <w:lang w:val="lt-LT"/>
              </w:rPr>
              <w:t xml:space="preserve">„GO Vilnius“ </w:t>
            </w:r>
            <w:r w:rsidR="2F4A4397" w:rsidRPr="00821D74">
              <w:rPr>
                <w:rFonts w:eastAsiaTheme="minorEastAsia"/>
                <w:lang w:val="lt-LT"/>
              </w:rPr>
              <w:t>vizualinį identitetą</w:t>
            </w:r>
            <w:r w:rsidR="5B64053D" w:rsidRPr="00821D74">
              <w:rPr>
                <w:rFonts w:eastAsiaTheme="minorEastAsia"/>
                <w:lang w:val="lt-LT"/>
              </w:rPr>
              <w:t xml:space="preserve"> (</w:t>
            </w:r>
            <w:hyperlink r:id="rId11">
              <w:r w:rsidR="49EC6FFC" w:rsidRPr="00821D74">
                <w:rPr>
                  <w:rFonts w:eastAsiaTheme="minorEastAsia"/>
                  <w:lang w:val="lt-LT"/>
                </w:rPr>
                <w:t>stiliaus knygą galima peržiūrėti paspaudus čia</w:t>
              </w:r>
            </w:hyperlink>
            <w:r w:rsidR="5B64053D" w:rsidRPr="00821D74">
              <w:rPr>
                <w:rFonts w:eastAsiaTheme="minorEastAsia"/>
                <w:lang w:val="lt-LT"/>
              </w:rPr>
              <w:t>)</w:t>
            </w:r>
            <w:r w:rsidR="12428EEF" w:rsidRPr="00821D74">
              <w:rPr>
                <w:rFonts w:eastAsiaTheme="minorEastAsia"/>
                <w:lang w:val="lt-LT"/>
              </w:rPr>
              <w:t>.</w:t>
            </w:r>
          </w:p>
          <w:p w14:paraId="307F03A3" w14:textId="601A9CE6" w:rsidR="00074663" w:rsidRPr="00821D74" w:rsidRDefault="335BF34F" w:rsidP="00F1682F">
            <w:pPr>
              <w:pStyle w:val="ListParagraph"/>
              <w:numPr>
                <w:ilvl w:val="2"/>
                <w:numId w:val="14"/>
              </w:numPr>
              <w:tabs>
                <w:tab w:val="left" w:pos="1026"/>
              </w:tabs>
              <w:ind w:left="34" w:firstLine="425"/>
              <w:jc w:val="both"/>
              <w:rPr>
                <w:rFonts w:eastAsiaTheme="minorEastAsia"/>
                <w:lang w:val="lt-LT"/>
              </w:rPr>
            </w:pPr>
            <w:r w:rsidRPr="00821D74">
              <w:rPr>
                <w:rFonts w:eastAsiaTheme="minorEastAsia"/>
                <w:lang w:val="lt-LT"/>
              </w:rPr>
              <w:t>p</w:t>
            </w:r>
            <w:r w:rsidR="7C6DE487" w:rsidRPr="00821D74">
              <w:rPr>
                <w:rFonts w:eastAsiaTheme="minorEastAsia"/>
                <w:lang w:val="lt-LT"/>
              </w:rPr>
              <w:t xml:space="preserve">agamintos </w:t>
            </w:r>
            <w:r w:rsidR="63976526" w:rsidRPr="00821D74">
              <w:rPr>
                <w:rFonts w:eastAsiaTheme="minorEastAsia"/>
                <w:lang w:val="lt-LT"/>
              </w:rPr>
              <w:t>P</w:t>
            </w:r>
            <w:r w:rsidR="7C6DE487" w:rsidRPr="00821D74">
              <w:rPr>
                <w:rFonts w:eastAsiaTheme="minorEastAsia"/>
                <w:lang w:val="lt-LT"/>
              </w:rPr>
              <w:t>rekės privalo būti naujos, nenaudotos, kokybiškos, bei atitikti toki</w:t>
            </w:r>
            <w:r w:rsidR="6A85BAE0" w:rsidRPr="00821D74">
              <w:rPr>
                <w:rFonts w:eastAsiaTheme="minorEastAsia"/>
                <w:lang w:val="lt-LT"/>
              </w:rPr>
              <w:t>oms</w:t>
            </w:r>
            <w:r w:rsidR="7C6DE487" w:rsidRPr="00821D74">
              <w:rPr>
                <w:rFonts w:eastAsiaTheme="minorEastAsia"/>
                <w:lang w:val="lt-LT"/>
              </w:rPr>
              <w:t xml:space="preserve"> </w:t>
            </w:r>
            <w:r w:rsidR="63976526" w:rsidRPr="00821D74">
              <w:rPr>
                <w:rFonts w:eastAsiaTheme="minorEastAsia"/>
                <w:lang w:val="lt-LT"/>
              </w:rPr>
              <w:t>P</w:t>
            </w:r>
            <w:r w:rsidR="7C6DE487" w:rsidRPr="00821D74">
              <w:rPr>
                <w:rFonts w:eastAsiaTheme="minorEastAsia"/>
                <w:lang w:val="lt-LT"/>
              </w:rPr>
              <w:t>re</w:t>
            </w:r>
            <w:r w:rsidR="229BF83E" w:rsidRPr="00821D74">
              <w:rPr>
                <w:rFonts w:eastAsiaTheme="minorEastAsia"/>
                <w:lang w:val="lt-LT"/>
              </w:rPr>
              <w:t>kėms</w:t>
            </w:r>
            <w:r w:rsidR="7C6DE487" w:rsidRPr="00821D74">
              <w:rPr>
                <w:rFonts w:eastAsiaTheme="minorEastAsia"/>
                <w:lang w:val="lt-LT"/>
              </w:rPr>
              <w:t xml:space="preserve"> taikomus reikalavimus. </w:t>
            </w:r>
            <w:r w:rsidR="5B64053D" w:rsidRPr="00821D74">
              <w:rPr>
                <w:rFonts w:eastAsiaTheme="minorEastAsia"/>
                <w:lang w:val="lt-LT"/>
              </w:rPr>
              <w:t xml:space="preserve">Esant poreikiui, pagamintos </w:t>
            </w:r>
            <w:r w:rsidR="63976526" w:rsidRPr="00821D74">
              <w:rPr>
                <w:rFonts w:eastAsiaTheme="minorEastAsia"/>
                <w:lang w:val="lt-LT"/>
              </w:rPr>
              <w:t>P</w:t>
            </w:r>
            <w:r w:rsidR="5B64053D" w:rsidRPr="00821D74">
              <w:rPr>
                <w:rFonts w:eastAsiaTheme="minorEastAsia"/>
                <w:lang w:val="lt-LT"/>
              </w:rPr>
              <w:t>rekės turi būti pateikiamos su specialiomis pozicijoms sukurtomis pakuotėmis, jų dizainas turi atitikti „GO Vilnius“ vizualinį identitetą (</w:t>
            </w:r>
            <w:r w:rsidR="45946ADD" w:rsidRPr="00821D74">
              <w:rPr>
                <w:rFonts w:eastAsiaTheme="minorEastAsia"/>
                <w:lang w:val="lt-LT"/>
              </w:rPr>
              <w:t>žr. Punktą nr.</w:t>
            </w:r>
            <w:r w:rsidR="5B64053D" w:rsidRPr="00821D74">
              <w:rPr>
                <w:rFonts w:eastAsiaTheme="minorEastAsia"/>
                <w:lang w:val="lt-LT"/>
              </w:rPr>
              <w:t xml:space="preserve"> </w:t>
            </w:r>
            <w:r w:rsidR="05AF48C4" w:rsidRPr="00821D74">
              <w:rPr>
                <w:rFonts w:eastAsiaTheme="minorEastAsia"/>
                <w:lang w:val="lt-LT"/>
              </w:rPr>
              <w:t>9.</w:t>
            </w:r>
            <w:r w:rsidR="5B64053D" w:rsidRPr="00821D74">
              <w:rPr>
                <w:rFonts w:eastAsiaTheme="minorEastAsia"/>
                <w:lang w:val="lt-LT"/>
              </w:rPr>
              <w:t>1</w:t>
            </w:r>
            <w:r w:rsidR="289040C5" w:rsidRPr="00821D74">
              <w:rPr>
                <w:rFonts w:eastAsiaTheme="minorEastAsia"/>
                <w:lang w:val="lt-LT"/>
              </w:rPr>
              <w:t>.</w:t>
            </w:r>
            <w:r w:rsidR="5B64053D" w:rsidRPr="00821D74">
              <w:rPr>
                <w:rFonts w:eastAsiaTheme="minorEastAsia"/>
                <w:lang w:val="lt-LT"/>
              </w:rPr>
              <w:t xml:space="preserve">) ir būti patvirtintas Užsakovo. Užsakovas neįsipareigoja visoms </w:t>
            </w:r>
            <w:r w:rsidR="63976526" w:rsidRPr="00821D74">
              <w:rPr>
                <w:rFonts w:eastAsiaTheme="minorEastAsia"/>
                <w:lang w:val="lt-LT"/>
              </w:rPr>
              <w:t>P</w:t>
            </w:r>
            <w:r w:rsidR="5B64053D" w:rsidRPr="00821D74">
              <w:rPr>
                <w:rFonts w:eastAsiaTheme="minorEastAsia"/>
                <w:lang w:val="lt-LT"/>
              </w:rPr>
              <w:t xml:space="preserve">rekėms užsakyti įpakavimą. </w:t>
            </w:r>
            <w:r w:rsidR="7559613B" w:rsidRPr="00821D74">
              <w:rPr>
                <w:rFonts w:eastAsiaTheme="minorEastAsia"/>
                <w:lang w:val="lt-LT"/>
              </w:rPr>
              <w:t>Esant Užsakovo poreikiui, p</w:t>
            </w:r>
            <w:r w:rsidR="5B64053D" w:rsidRPr="00821D74">
              <w:rPr>
                <w:rFonts w:eastAsiaTheme="minorEastAsia"/>
                <w:lang w:val="lt-LT"/>
              </w:rPr>
              <w:t xml:space="preserve">akuočių gamybos išlaidos turi būti pateikiamos atskirai nuo </w:t>
            </w:r>
            <w:r w:rsidR="63976526" w:rsidRPr="00821D74">
              <w:rPr>
                <w:rFonts w:eastAsiaTheme="minorEastAsia"/>
                <w:lang w:val="lt-LT"/>
              </w:rPr>
              <w:t>P</w:t>
            </w:r>
            <w:r w:rsidR="5B64053D" w:rsidRPr="00821D74">
              <w:rPr>
                <w:rFonts w:eastAsiaTheme="minorEastAsia"/>
                <w:lang w:val="lt-LT"/>
              </w:rPr>
              <w:t xml:space="preserve">rekės gamybos savikainos. </w:t>
            </w:r>
            <w:r w:rsidR="7C6DE487" w:rsidRPr="00821D74">
              <w:rPr>
                <w:rFonts w:eastAsiaTheme="minorEastAsia"/>
                <w:lang w:val="lt-LT"/>
              </w:rPr>
              <w:t>Prekių pakuotė (jei tokia užsakoma) turi būti nepažeista</w:t>
            </w:r>
            <w:r w:rsidR="1646B309" w:rsidRPr="00821D74">
              <w:rPr>
                <w:rFonts w:eastAsiaTheme="minorEastAsia"/>
                <w:lang w:val="lt-LT"/>
              </w:rPr>
              <w:t>.</w:t>
            </w:r>
          </w:p>
          <w:p w14:paraId="1128EF2A" w14:textId="49FEFB86" w:rsidR="00074663" w:rsidRPr="00821D74" w:rsidRDefault="5B64053D" w:rsidP="00F1682F">
            <w:pPr>
              <w:pStyle w:val="ListParagraph"/>
              <w:numPr>
                <w:ilvl w:val="2"/>
                <w:numId w:val="14"/>
              </w:numPr>
              <w:tabs>
                <w:tab w:val="left" w:pos="1026"/>
              </w:tabs>
              <w:ind w:left="34" w:firstLine="425"/>
              <w:jc w:val="both"/>
              <w:rPr>
                <w:lang w:val="lt-LT"/>
              </w:rPr>
            </w:pPr>
            <w:r w:rsidRPr="00821D74">
              <w:rPr>
                <w:rFonts w:eastAsiaTheme="minorEastAsia"/>
                <w:lang w:val="lt-LT"/>
              </w:rPr>
              <w:t xml:space="preserve">Prekės ir ant </w:t>
            </w:r>
            <w:r w:rsidR="31C56A97" w:rsidRPr="00821D74">
              <w:rPr>
                <w:rFonts w:eastAsiaTheme="minorEastAsia"/>
                <w:lang w:val="lt-LT"/>
              </w:rPr>
              <w:t>P</w:t>
            </w:r>
            <w:r w:rsidRPr="00821D74">
              <w:rPr>
                <w:rFonts w:eastAsiaTheme="minorEastAsia"/>
                <w:lang w:val="lt-LT"/>
              </w:rPr>
              <w:t>rekių naudojamos p</w:t>
            </w:r>
            <w:r w:rsidR="3E58DCCB" w:rsidRPr="00821D74">
              <w:rPr>
                <w:rFonts w:eastAsiaTheme="minorEastAsia"/>
                <w:lang w:val="lt-LT"/>
              </w:rPr>
              <w:t>riemonės</w:t>
            </w:r>
            <w:r w:rsidR="7C6DE487" w:rsidRPr="00821D74">
              <w:rPr>
                <w:rFonts w:eastAsiaTheme="minorEastAsia"/>
                <w:lang w:val="lt-LT"/>
              </w:rPr>
              <w:t xml:space="preserve"> turi būti kokybišk</w:t>
            </w:r>
            <w:r w:rsidR="3E58DCCB" w:rsidRPr="00821D74">
              <w:rPr>
                <w:rFonts w:eastAsiaTheme="minorEastAsia"/>
                <w:lang w:val="lt-LT"/>
              </w:rPr>
              <w:t>os</w:t>
            </w:r>
            <w:r w:rsidR="7C6DE487" w:rsidRPr="00821D74">
              <w:rPr>
                <w:rFonts w:eastAsiaTheme="minorEastAsia"/>
                <w:lang w:val="lt-LT"/>
              </w:rPr>
              <w:t>, nenuplaunam</w:t>
            </w:r>
            <w:r w:rsidR="3E58DCCB" w:rsidRPr="00821D74">
              <w:rPr>
                <w:rFonts w:eastAsiaTheme="minorEastAsia"/>
                <w:lang w:val="lt-LT"/>
              </w:rPr>
              <w:t>os</w:t>
            </w:r>
            <w:r w:rsidR="7C6DE487" w:rsidRPr="00821D74">
              <w:rPr>
                <w:rFonts w:eastAsiaTheme="minorEastAsia"/>
                <w:lang w:val="lt-LT"/>
              </w:rPr>
              <w:t xml:space="preserve"> po skalbimų/plovimų</w:t>
            </w:r>
            <w:r w:rsidR="6914E3AE" w:rsidRPr="00821D74">
              <w:rPr>
                <w:rFonts w:eastAsiaTheme="minorEastAsia"/>
                <w:lang w:val="lt-LT"/>
              </w:rPr>
              <w:t xml:space="preserve"> rankomis, skalbimo mašina, indaplove ar kita plovimui/ skalbimui pritaikyta technika</w:t>
            </w:r>
            <w:r w:rsidR="08B7F8EC" w:rsidRPr="00821D74">
              <w:rPr>
                <w:rFonts w:eastAsiaTheme="minorEastAsia"/>
                <w:lang w:val="lt-LT"/>
              </w:rPr>
              <w:t xml:space="preserve">. Teikiant </w:t>
            </w:r>
            <w:r w:rsidR="50DAF3D1" w:rsidRPr="00821D74">
              <w:rPr>
                <w:rFonts w:eastAsiaTheme="minorEastAsia"/>
                <w:lang w:val="lt-LT"/>
              </w:rPr>
              <w:t>trečiųjų šalių kainų pasiūlymus kartu turi būti pateiktas garantinio laikotarpio įsipareigojimas</w:t>
            </w:r>
            <w:r w:rsidR="05B7EFA6" w:rsidRPr="00821D74">
              <w:rPr>
                <w:rFonts w:eastAsiaTheme="minorEastAsia"/>
                <w:lang w:val="lt-LT"/>
              </w:rPr>
              <w:t xml:space="preserve">, </w:t>
            </w:r>
            <w:r w:rsidR="5A395289" w:rsidRPr="00821D74">
              <w:rPr>
                <w:rFonts w:eastAsiaTheme="minorEastAsia"/>
                <w:lang w:val="lt-LT"/>
              </w:rPr>
              <w:t xml:space="preserve">kuris negali būti trumpesnis nei gamintojo nurodytas garantinis laikotarpis, </w:t>
            </w:r>
            <w:r w:rsidR="05B7EFA6" w:rsidRPr="00821D74">
              <w:rPr>
                <w:rFonts w:eastAsiaTheme="minorEastAsia"/>
                <w:lang w:val="lt-LT"/>
              </w:rPr>
              <w:t xml:space="preserve">per kurį </w:t>
            </w:r>
            <w:r w:rsidR="31C56A97" w:rsidRPr="00821D74">
              <w:rPr>
                <w:rFonts w:eastAsiaTheme="minorEastAsia"/>
                <w:lang w:val="lt-LT"/>
              </w:rPr>
              <w:t>P</w:t>
            </w:r>
            <w:r w:rsidR="05B7EFA6" w:rsidRPr="00821D74">
              <w:rPr>
                <w:rFonts w:eastAsiaTheme="minorEastAsia"/>
                <w:lang w:val="lt-LT"/>
              </w:rPr>
              <w:t xml:space="preserve">rekės negali prarasti savo </w:t>
            </w:r>
            <w:r w:rsidR="2982B2F7" w:rsidRPr="00821D74">
              <w:rPr>
                <w:rFonts w:eastAsiaTheme="minorEastAsia"/>
                <w:lang w:val="lt-LT"/>
              </w:rPr>
              <w:t>pirminių savybių</w:t>
            </w:r>
            <w:r w:rsidR="58AE0925" w:rsidRPr="00821D74">
              <w:rPr>
                <w:rFonts w:eastAsiaTheme="minorEastAsia"/>
                <w:lang w:val="lt-LT"/>
              </w:rPr>
              <w:t xml:space="preserve">. </w:t>
            </w:r>
            <w:r w:rsidR="6BC126B1" w:rsidRPr="00821D74">
              <w:rPr>
                <w:rFonts w:eastAsiaTheme="minorEastAsia"/>
                <w:lang w:val="lt-LT"/>
              </w:rPr>
              <w:t>Šis reikalavimas netaikomas toms prekių kategorijoms, kurioms objektyviai negali būti suteikiama garantija.</w:t>
            </w:r>
          </w:p>
          <w:p w14:paraId="140A14DA" w14:textId="5D1A9776" w:rsidR="00074663" w:rsidRPr="00821D74" w:rsidRDefault="7C6DE487" w:rsidP="00F1682F">
            <w:pPr>
              <w:pStyle w:val="ListParagraph"/>
              <w:numPr>
                <w:ilvl w:val="2"/>
                <w:numId w:val="14"/>
              </w:numPr>
              <w:tabs>
                <w:tab w:val="left" w:pos="1026"/>
              </w:tabs>
              <w:ind w:left="34" w:firstLine="425"/>
              <w:jc w:val="both"/>
              <w:rPr>
                <w:rFonts w:eastAsiaTheme="minorEastAsia"/>
                <w:lang w:val="lt-LT"/>
              </w:rPr>
            </w:pPr>
            <w:r w:rsidRPr="00821D74">
              <w:rPr>
                <w:rFonts w:eastAsiaTheme="minorEastAsia"/>
                <w:lang w:val="lt-LT"/>
              </w:rPr>
              <w:t>T</w:t>
            </w:r>
            <w:r w:rsidR="693E1E63" w:rsidRPr="00821D74">
              <w:rPr>
                <w:rFonts w:eastAsiaTheme="minorEastAsia"/>
                <w:lang w:val="lt-LT"/>
              </w:rPr>
              <w:t>ei</w:t>
            </w:r>
            <w:r w:rsidRPr="00821D74">
              <w:rPr>
                <w:rFonts w:eastAsiaTheme="minorEastAsia"/>
                <w:lang w:val="lt-LT"/>
              </w:rPr>
              <w:t>kėjas visiškai atsako už Prekių kokybę ir prisiima visą su Prekių kokybe susijusią atsakomybę</w:t>
            </w:r>
            <w:r w:rsidR="3B493AFA" w:rsidRPr="00821D74">
              <w:rPr>
                <w:rFonts w:eastAsiaTheme="minorEastAsia"/>
                <w:lang w:val="lt-LT"/>
              </w:rPr>
              <w:t>.</w:t>
            </w:r>
          </w:p>
          <w:p w14:paraId="1F417FF5" w14:textId="0E3ED0F0" w:rsidR="003555E5" w:rsidRPr="00821D74" w:rsidRDefault="7C6DE487" w:rsidP="00F1682F">
            <w:pPr>
              <w:pStyle w:val="ListParagraph"/>
              <w:numPr>
                <w:ilvl w:val="2"/>
                <w:numId w:val="14"/>
              </w:numPr>
              <w:tabs>
                <w:tab w:val="left" w:pos="1168"/>
              </w:tabs>
              <w:ind w:left="34" w:firstLine="425"/>
              <w:jc w:val="both"/>
              <w:rPr>
                <w:lang w:val="lt-LT"/>
              </w:rPr>
            </w:pPr>
            <w:r w:rsidRPr="00821D74">
              <w:rPr>
                <w:rFonts w:eastAsiaTheme="minorEastAsia"/>
                <w:lang w:val="lt-LT"/>
              </w:rPr>
              <w:t>T</w:t>
            </w:r>
            <w:r w:rsidR="7B725BFA" w:rsidRPr="00821D74">
              <w:rPr>
                <w:rFonts w:eastAsiaTheme="minorEastAsia"/>
                <w:lang w:val="lt-LT"/>
              </w:rPr>
              <w:t>ei</w:t>
            </w:r>
            <w:r w:rsidRPr="00821D74">
              <w:rPr>
                <w:rFonts w:eastAsiaTheme="minorEastAsia"/>
                <w:lang w:val="lt-LT"/>
              </w:rPr>
              <w:t>kėjas įsipareigoja užtikrinti Užsakovo užsakymų konfidencialumą ir neplatinti informacijos bei nesidalinti darbų pavyzdžiais</w:t>
            </w:r>
            <w:r w:rsidR="2A40F989" w:rsidRPr="00821D74">
              <w:rPr>
                <w:rFonts w:eastAsiaTheme="minorEastAsia"/>
                <w:lang w:val="lt-LT"/>
              </w:rPr>
              <w:t xml:space="preserve"> jeigu tai nėra užsakymo vykdymo dalis.</w:t>
            </w:r>
          </w:p>
          <w:p w14:paraId="151E4F67" w14:textId="074594F2" w:rsidR="0094060A" w:rsidRPr="00821D74" w:rsidRDefault="4D02F488" w:rsidP="00F1682F">
            <w:pPr>
              <w:pStyle w:val="ListParagraph"/>
              <w:numPr>
                <w:ilvl w:val="2"/>
                <w:numId w:val="14"/>
              </w:numPr>
              <w:tabs>
                <w:tab w:val="left" w:pos="1168"/>
              </w:tabs>
              <w:ind w:left="34" w:firstLine="425"/>
              <w:jc w:val="both"/>
              <w:rPr>
                <w:lang w:val="lt-LT"/>
              </w:rPr>
            </w:pPr>
            <w:r w:rsidRPr="00821D74">
              <w:rPr>
                <w:rFonts w:eastAsiaTheme="minorEastAsia"/>
                <w:lang w:val="lt-LT"/>
              </w:rPr>
              <w:t>Užsakovas, esant poreikiui, turi teisę prieš priimdamas sprendimą dėl konkrečios Prekės gamybos paprašyti pateikti pasirinktos Prekės pavyzdį su numatoma spaudos, graviravimo ar kita ženklinimo technologija. Pavyzdys teikiamas per užsakymo derinimo etapą. Pavyzdžio pateikimo sąlygos ir kaina (jei taikoma) derinamos atskirai prieš jo gamybą. Užsakovas turi teisę nepatvirtinti gamybos, jei pateiktas pavyzdys neatitinka sutartų kokybės, spaudos ar vizualinių reikalavimų.</w:t>
            </w:r>
          </w:p>
        </w:tc>
      </w:tr>
      <w:tr w:rsidR="00ED4527" w:rsidRPr="00821D74" w14:paraId="5FF82027" w14:textId="77777777" w:rsidTr="004E5A28">
        <w:tc>
          <w:tcPr>
            <w:tcW w:w="9959" w:type="dxa"/>
            <w:tcBorders>
              <w:top w:val="single" w:sz="4" w:space="0" w:color="auto"/>
              <w:left w:val="single" w:sz="4" w:space="0" w:color="auto"/>
              <w:bottom w:val="single" w:sz="4" w:space="0" w:color="auto"/>
              <w:right w:val="single" w:sz="4" w:space="0" w:color="auto"/>
            </w:tcBorders>
            <w:hideMark/>
          </w:tcPr>
          <w:p w14:paraId="0664B172" w14:textId="0EBD2984" w:rsidR="00175910" w:rsidRPr="00821D74" w:rsidRDefault="0094060A" w:rsidP="00682168">
            <w:pPr>
              <w:pStyle w:val="ListParagraph"/>
              <w:numPr>
                <w:ilvl w:val="0"/>
                <w:numId w:val="14"/>
              </w:numPr>
              <w:rPr>
                <w:b/>
                <w:lang w:val="lt-LT"/>
              </w:rPr>
            </w:pPr>
            <w:r w:rsidRPr="00821D74">
              <w:rPr>
                <w:b/>
                <w:lang w:val="lt-LT"/>
              </w:rPr>
              <w:lastRenderedPageBreak/>
              <w:t>PREKIŲ PRISTATYMO ADRESAI</w:t>
            </w:r>
          </w:p>
        </w:tc>
      </w:tr>
      <w:tr w:rsidR="0094060A" w:rsidRPr="00821D74" w14:paraId="0B0EE76F" w14:textId="77777777" w:rsidTr="004E5A28">
        <w:tc>
          <w:tcPr>
            <w:tcW w:w="9959" w:type="dxa"/>
            <w:tcBorders>
              <w:top w:val="single" w:sz="4" w:space="0" w:color="auto"/>
              <w:left w:val="single" w:sz="4" w:space="0" w:color="auto"/>
              <w:bottom w:val="single" w:sz="4" w:space="0" w:color="auto"/>
              <w:right w:val="single" w:sz="4" w:space="0" w:color="auto"/>
            </w:tcBorders>
          </w:tcPr>
          <w:p w14:paraId="62CA7A39" w14:textId="2A595997" w:rsidR="0094060A" w:rsidRPr="00821D74" w:rsidRDefault="24391A02" w:rsidP="00F1682F">
            <w:pPr>
              <w:pStyle w:val="ListParagraph"/>
              <w:numPr>
                <w:ilvl w:val="1"/>
                <w:numId w:val="14"/>
              </w:numPr>
              <w:tabs>
                <w:tab w:val="left" w:pos="885"/>
              </w:tabs>
              <w:ind w:left="-90" w:firstLine="549"/>
              <w:jc w:val="both"/>
              <w:rPr>
                <w:lang w:val="lt-LT"/>
              </w:rPr>
            </w:pPr>
            <w:r w:rsidRPr="00821D74">
              <w:rPr>
                <w:lang w:val="lt-LT"/>
              </w:rPr>
              <w:t>T</w:t>
            </w:r>
            <w:r w:rsidR="3166591F" w:rsidRPr="00821D74">
              <w:rPr>
                <w:lang w:val="lt-LT"/>
              </w:rPr>
              <w:t>ei</w:t>
            </w:r>
            <w:r w:rsidRPr="00821D74">
              <w:rPr>
                <w:lang w:val="lt-LT"/>
              </w:rPr>
              <w:t xml:space="preserve">kėjas Prekes turi pristatyti </w:t>
            </w:r>
            <w:r w:rsidR="15B6B444" w:rsidRPr="00821D74">
              <w:rPr>
                <w:lang w:val="lt-LT"/>
              </w:rPr>
              <w:t xml:space="preserve">Užsakovo </w:t>
            </w:r>
            <w:r w:rsidRPr="00821D74">
              <w:rPr>
                <w:lang w:val="lt-LT"/>
              </w:rPr>
              <w:t>užsakymo metu nurodytu adresu</w:t>
            </w:r>
            <w:r w:rsidR="7D2D1A9F" w:rsidRPr="00821D74">
              <w:rPr>
                <w:lang w:val="lt-LT"/>
              </w:rPr>
              <w:t xml:space="preserve"> Vilniaus mieste</w:t>
            </w:r>
            <w:r w:rsidR="1DA88AD5" w:rsidRPr="00821D74">
              <w:rPr>
                <w:lang w:val="lt-LT"/>
              </w:rPr>
              <w:t>:</w:t>
            </w:r>
          </w:p>
          <w:p w14:paraId="7A29792A" w14:textId="2B0DD424" w:rsidR="0094060A" w:rsidRPr="00821D74" w:rsidRDefault="167B72FC" w:rsidP="00F1682F">
            <w:pPr>
              <w:ind w:firstLine="459"/>
              <w:jc w:val="both"/>
            </w:pPr>
            <w:r w:rsidRPr="00821D74">
              <w:rPr>
                <w:rStyle w:val="ui-provider"/>
              </w:rPr>
              <w:t xml:space="preserve">4.1.1. </w:t>
            </w:r>
            <w:r w:rsidR="719FF128" w:rsidRPr="00821D74">
              <w:rPr>
                <w:rStyle w:val="ui-provider"/>
              </w:rPr>
              <w:t>„GO Vilnius“</w:t>
            </w:r>
            <w:r w:rsidR="24391A02" w:rsidRPr="00821D74">
              <w:t>, VšĮ biuras, Gynėjų g. 16</w:t>
            </w:r>
            <w:r w:rsidR="40B64B6D" w:rsidRPr="00821D74">
              <w:t>.</w:t>
            </w:r>
          </w:p>
          <w:p w14:paraId="575FEDFF" w14:textId="06F5394B" w:rsidR="0094060A" w:rsidRPr="00821D74" w:rsidRDefault="72DEFD81" w:rsidP="00F1682F">
            <w:pPr>
              <w:ind w:firstLine="459"/>
              <w:jc w:val="both"/>
            </w:pPr>
            <w:r w:rsidRPr="00821D74">
              <w:t xml:space="preserve">4.1.2. </w:t>
            </w:r>
            <w:r w:rsidR="24391A02" w:rsidRPr="00821D74">
              <w:t>Vilniaus turizmo informacijos centra</w:t>
            </w:r>
            <w:r w:rsidR="16405FB2" w:rsidRPr="00821D74">
              <w:t xml:space="preserve">s, </w:t>
            </w:r>
            <w:r w:rsidR="24391A02" w:rsidRPr="00821D74">
              <w:t xml:space="preserve">Pilies g. </w:t>
            </w:r>
            <w:r w:rsidR="16405FB2" w:rsidRPr="00821D74">
              <w:t>7</w:t>
            </w:r>
            <w:r w:rsidR="6E28EED9" w:rsidRPr="00821D74">
              <w:t>.</w:t>
            </w:r>
          </w:p>
          <w:p w14:paraId="2EB4DF58" w14:textId="54901D3F" w:rsidR="0094060A" w:rsidRPr="00821D74" w:rsidRDefault="521D35F8" w:rsidP="00F1682F">
            <w:pPr>
              <w:ind w:firstLine="459"/>
              <w:jc w:val="both"/>
            </w:pPr>
            <w:r w:rsidRPr="00821D74">
              <w:t xml:space="preserve">4.1.3. </w:t>
            </w:r>
            <w:r w:rsidR="719FF128" w:rsidRPr="00821D74">
              <w:t>„</w:t>
            </w:r>
            <w:r w:rsidR="24391A02" w:rsidRPr="00821D74">
              <w:t>International House Vilnius</w:t>
            </w:r>
            <w:r w:rsidR="719FF128" w:rsidRPr="00821D74">
              <w:t>“</w:t>
            </w:r>
            <w:r w:rsidR="24391A02" w:rsidRPr="00821D74">
              <w:t>, Konstitucijos pr. 3</w:t>
            </w:r>
            <w:r w:rsidR="7C384334" w:rsidRPr="00821D74">
              <w:t>.</w:t>
            </w:r>
          </w:p>
          <w:p w14:paraId="220DABD6" w14:textId="28AA7605" w:rsidR="0094060A" w:rsidRPr="00821D74" w:rsidRDefault="6F43B001" w:rsidP="00F1682F">
            <w:pPr>
              <w:ind w:firstLine="459"/>
              <w:jc w:val="both"/>
            </w:pPr>
            <w:r w:rsidRPr="00821D74">
              <w:t xml:space="preserve">4.1.4. </w:t>
            </w:r>
            <w:r w:rsidR="5C5E3A25" w:rsidRPr="00821D74">
              <w:t>,,</w:t>
            </w:r>
            <w:r w:rsidR="720D407D" w:rsidRPr="00821D74">
              <w:t>G</w:t>
            </w:r>
            <w:r w:rsidR="3D4BE867" w:rsidRPr="00821D74">
              <w:t>o</w:t>
            </w:r>
            <w:r w:rsidR="720D407D" w:rsidRPr="00821D74">
              <w:t xml:space="preserve"> Vilnius</w:t>
            </w:r>
            <w:r w:rsidR="15F0773A" w:rsidRPr="00821D74">
              <w:t>”</w:t>
            </w:r>
            <w:r w:rsidR="720D407D" w:rsidRPr="00821D74">
              <w:t xml:space="preserve"> sandėlis, Sėlių g, 39</w:t>
            </w:r>
            <w:r w:rsidR="75714555" w:rsidRPr="00821D74">
              <w:t>.</w:t>
            </w:r>
          </w:p>
          <w:p w14:paraId="3872114F" w14:textId="17DD3FB6" w:rsidR="0094060A" w:rsidRPr="00821D74" w:rsidRDefault="64813DCE" w:rsidP="00F1682F">
            <w:pPr>
              <w:ind w:firstLine="459"/>
              <w:jc w:val="both"/>
            </w:pPr>
            <w:r w:rsidRPr="00821D74">
              <w:t xml:space="preserve">4.1.5. </w:t>
            </w:r>
            <w:r w:rsidR="24391A02" w:rsidRPr="00821D74">
              <w:t>Kita vieta Vilniaus mieste.</w:t>
            </w:r>
          </w:p>
        </w:tc>
      </w:tr>
      <w:tr w:rsidR="00ED4527" w:rsidRPr="00821D74" w14:paraId="65402B64" w14:textId="77777777" w:rsidTr="004E5A28">
        <w:tc>
          <w:tcPr>
            <w:tcW w:w="9959" w:type="dxa"/>
            <w:tcBorders>
              <w:top w:val="single" w:sz="4" w:space="0" w:color="auto"/>
              <w:left w:val="single" w:sz="4" w:space="0" w:color="auto"/>
              <w:bottom w:val="single" w:sz="4" w:space="0" w:color="auto"/>
              <w:right w:val="single" w:sz="4" w:space="0" w:color="auto"/>
            </w:tcBorders>
            <w:hideMark/>
          </w:tcPr>
          <w:p w14:paraId="05E2B4D6" w14:textId="69F4B718" w:rsidR="00175910" w:rsidRPr="00821D74" w:rsidRDefault="00175910" w:rsidP="00682168">
            <w:pPr>
              <w:pStyle w:val="ListParagraph"/>
              <w:numPr>
                <w:ilvl w:val="0"/>
                <w:numId w:val="14"/>
              </w:numPr>
              <w:rPr>
                <w:b/>
                <w:lang w:val="lt-LT"/>
              </w:rPr>
            </w:pPr>
            <w:r w:rsidRPr="00821D74">
              <w:rPr>
                <w:b/>
                <w:lang w:val="lt-LT"/>
              </w:rPr>
              <w:t>VYKDYMO TVARKA IR TERMINAI</w:t>
            </w:r>
          </w:p>
        </w:tc>
      </w:tr>
      <w:tr w:rsidR="00ED4527" w:rsidRPr="00821D74" w14:paraId="696EDF92" w14:textId="77777777" w:rsidTr="004E5A28">
        <w:trPr>
          <w:trHeight w:val="602"/>
        </w:trPr>
        <w:tc>
          <w:tcPr>
            <w:tcW w:w="9959" w:type="dxa"/>
            <w:tcBorders>
              <w:top w:val="single" w:sz="4" w:space="0" w:color="auto"/>
              <w:left w:val="single" w:sz="4" w:space="0" w:color="auto"/>
              <w:bottom w:val="single" w:sz="4" w:space="0" w:color="auto"/>
              <w:right w:val="single" w:sz="4" w:space="0" w:color="auto"/>
            </w:tcBorders>
          </w:tcPr>
          <w:p w14:paraId="37D61279" w14:textId="7CAB389F" w:rsidR="00E80ACE" w:rsidRPr="00821D74" w:rsidRDefault="426F3648" w:rsidP="00F1682F">
            <w:pPr>
              <w:pStyle w:val="ListParagraph"/>
              <w:numPr>
                <w:ilvl w:val="1"/>
                <w:numId w:val="14"/>
              </w:numPr>
              <w:tabs>
                <w:tab w:val="left" w:pos="885"/>
              </w:tabs>
              <w:ind w:left="0" w:firstLine="459"/>
              <w:jc w:val="both"/>
              <w:rPr>
                <w:lang w:val="lt-LT"/>
              </w:rPr>
            </w:pPr>
            <w:r w:rsidRPr="00821D74">
              <w:rPr>
                <w:lang w:val="lt-LT"/>
              </w:rPr>
              <w:t xml:space="preserve"> </w:t>
            </w:r>
            <w:r w:rsidR="6950F26C" w:rsidRPr="00821D74">
              <w:rPr>
                <w:lang w:val="lt-LT"/>
              </w:rPr>
              <w:t>Užsakovo ir T</w:t>
            </w:r>
            <w:r w:rsidR="4913016E" w:rsidRPr="00821D74">
              <w:rPr>
                <w:lang w:val="lt-LT"/>
              </w:rPr>
              <w:t>ei</w:t>
            </w:r>
            <w:r w:rsidR="6950F26C" w:rsidRPr="00821D74">
              <w:rPr>
                <w:lang w:val="lt-LT"/>
              </w:rPr>
              <w:t xml:space="preserve">kėjo komunikacija vykdoma </w:t>
            </w:r>
            <w:r w:rsidR="27447D13" w:rsidRPr="00821D74">
              <w:rPr>
                <w:lang w:val="lt-LT"/>
              </w:rPr>
              <w:t>el. paštu</w:t>
            </w:r>
            <w:r w:rsidR="24391A02" w:rsidRPr="00821D74">
              <w:rPr>
                <w:lang w:val="lt-LT"/>
              </w:rPr>
              <w:t>.</w:t>
            </w:r>
          </w:p>
          <w:p w14:paraId="15EB4D9D" w14:textId="19888AE6" w:rsidR="00100F3B" w:rsidRPr="00821D74" w:rsidRDefault="6338A67B" w:rsidP="00F1682F">
            <w:pPr>
              <w:pStyle w:val="ListParagraph"/>
              <w:numPr>
                <w:ilvl w:val="1"/>
                <w:numId w:val="14"/>
              </w:numPr>
              <w:tabs>
                <w:tab w:val="left" w:pos="885"/>
              </w:tabs>
              <w:ind w:left="0" w:firstLine="459"/>
              <w:jc w:val="both"/>
              <w:rPr>
                <w:lang w:val="lt-LT"/>
              </w:rPr>
            </w:pPr>
            <w:r w:rsidRPr="00821D74">
              <w:rPr>
                <w:lang w:val="lt-LT"/>
              </w:rPr>
              <w:t xml:space="preserve">Užsakymui įvykdyti reikalingas darbuotojų </w:t>
            </w:r>
            <w:r w:rsidR="3BC03447" w:rsidRPr="00821D74">
              <w:rPr>
                <w:lang w:val="lt-LT"/>
              </w:rPr>
              <w:t xml:space="preserve">darbo </w:t>
            </w:r>
            <w:r w:rsidRPr="00821D74">
              <w:rPr>
                <w:lang w:val="lt-LT"/>
              </w:rPr>
              <w:t xml:space="preserve">valandų skaičius derinamas prieš kiekvieną užsakymą. </w:t>
            </w:r>
            <w:r w:rsidR="56CC5FE7" w:rsidRPr="00821D74">
              <w:rPr>
                <w:lang w:val="lt-LT"/>
              </w:rPr>
              <w:t xml:space="preserve">Užsakovo suformuotam užsakymui įgyvendinti reikalingas valandų skaičius turi būti pagrįstas ir detalizuotas. </w:t>
            </w:r>
            <w:r w:rsidRPr="00821D74">
              <w:rPr>
                <w:lang w:val="lt-LT"/>
              </w:rPr>
              <w:t>Gavęs užduotį T</w:t>
            </w:r>
            <w:r w:rsidR="28E8E524" w:rsidRPr="00821D74">
              <w:rPr>
                <w:lang w:val="lt-LT"/>
              </w:rPr>
              <w:t>ei</w:t>
            </w:r>
            <w:r w:rsidRPr="00821D74">
              <w:rPr>
                <w:lang w:val="lt-LT"/>
              </w:rPr>
              <w:t>kėjas privalo per 1 darbo dieną atsakyti ir patvirtinti, kad gavo užklausą.</w:t>
            </w:r>
          </w:p>
          <w:p w14:paraId="7F0D438B" w14:textId="65260455" w:rsidR="00100F3B" w:rsidRPr="00821D74" w:rsidRDefault="6338A67B" w:rsidP="00F1682F">
            <w:pPr>
              <w:pStyle w:val="ListParagraph"/>
              <w:numPr>
                <w:ilvl w:val="1"/>
                <w:numId w:val="14"/>
              </w:numPr>
              <w:tabs>
                <w:tab w:val="left" w:pos="885"/>
              </w:tabs>
              <w:ind w:left="0" w:firstLine="459"/>
              <w:jc w:val="both"/>
              <w:rPr>
                <w:lang w:val="lt-LT"/>
              </w:rPr>
            </w:pPr>
            <w:r w:rsidRPr="00821D74">
              <w:rPr>
                <w:lang w:val="lt-LT"/>
              </w:rPr>
              <w:t>T</w:t>
            </w:r>
            <w:r w:rsidR="6846C61E" w:rsidRPr="00821D74">
              <w:rPr>
                <w:lang w:val="lt-LT"/>
              </w:rPr>
              <w:t>ei</w:t>
            </w:r>
            <w:r w:rsidRPr="00821D74">
              <w:rPr>
                <w:lang w:val="lt-LT"/>
              </w:rPr>
              <w:t>kėjas</w:t>
            </w:r>
            <w:r w:rsidR="5AFEE809" w:rsidRPr="00821D74">
              <w:rPr>
                <w:lang w:val="lt-LT"/>
              </w:rPr>
              <w:t>, Užsakovui pareikalavus,</w:t>
            </w:r>
            <w:r w:rsidRPr="00821D74">
              <w:rPr>
                <w:lang w:val="lt-LT"/>
              </w:rPr>
              <w:t xml:space="preserve"> privalo ne vėliau kaip per 3 darbo dienas atsiųsti darbų tvarkaraštį</w:t>
            </w:r>
            <w:r w:rsidR="20A32F11" w:rsidRPr="00821D74">
              <w:rPr>
                <w:lang w:val="lt-LT"/>
              </w:rPr>
              <w:t>, jeigu nėra kitaip suderinta su Užsakovu</w:t>
            </w:r>
            <w:r w:rsidRPr="00821D74">
              <w:rPr>
                <w:lang w:val="lt-LT"/>
              </w:rPr>
              <w:t>.</w:t>
            </w:r>
          </w:p>
          <w:p w14:paraId="3AE51E96" w14:textId="52D62378" w:rsidR="00100F3B" w:rsidRPr="00821D74" w:rsidRDefault="6338A67B" w:rsidP="00F1682F">
            <w:pPr>
              <w:pStyle w:val="ListParagraph"/>
              <w:numPr>
                <w:ilvl w:val="1"/>
                <w:numId w:val="14"/>
              </w:numPr>
              <w:tabs>
                <w:tab w:val="left" w:pos="885"/>
              </w:tabs>
              <w:ind w:left="0" w:firstLine="459"/>
              <w:jc w:val="both"/>
              <w:rPr>
                <w:lang w:val="lt-LT"/>
              </w:rPr>
            </w:pPr>
            <w:r w:rsidRPr="00821D74">
              <w:rPr>
                <w:lang w:val="lt-LT"/>
              </w:rPr>
              <w:lastRenderedPageBreak/>
              <w:t xml:space="preserve"> </w:t>
            </w:r>
            <w:r w:rsidR="64959F05" w:rsidRPr="00821D74">
              <w:rPr>
                <w:lang w:val="lt-LT"/>
              </w:rPr>
              <w:t>Užsakovas pasilieka teisę, esant poreikiui, užsakyti tik Kūrybos vadovo paslaugas ir (arba) tik Dizainerio paslaugas, ir (arba) tik dalį įgyvendinimo (gamybos) paslaugų, atsižvelgdamas į užsakymo skubumą, pobūdį bei Užsakovo turimą informaciją.</w:t>
            </w:r>
          </w:p>
          <w:p w14:paraId="02D33A56" w14:textId="4C0CB957" w:rsidR="00100F3B" w:rsidRPr="00821D74" w:rsidRDefault="6338A67B" w:rsidP="00F1682F">
            <w:pPr>
              <w:pStyle w:val="ListParagraph"/>
              <w:numPr>
                <w:ilvl w:val="1"/>
                <w:numId w:val="14"/>
              </w:numPr>
              <w:tabs>
                <w:tab w:val="left" w:pos="885"/>
              </w:tabs>
              <w:ind w:left="0" w:firstLine="459"/>
              <w:jc w:val="both"/>
              <w:rPr>
                <w:lang w:val="lt-LT"/>
              </w:rPr>
            </w:pPr>
            <w:r w:rsidRPr="00821D74">
              <w:rPr>
                <w:lang w:val="lt-LT"/>
              </w:rPr>
              <w:t xml:space="preserve">Visus su </w:t>
            </w:r>
            <w:r w:rsidR="2A40F989" w:rsidRPr="00821D74">
              <w:rPr>
                <w:lang w:val="lt-LT"/>
              </w:rPr>
              <w:t>P</w:t>
            </w:r>
            <w:r w:rsidRPr="00821D74">
              <w:rPr>
                <w:lang w:val="lt-LT"/>
              </w:rPr>
              <w:t>aslaugos suteikimu susijusius sprendinius T</w:t>
            </w:r>
            <w:r w:rsidR="19DD9E53" w:rsidRPr="00821D74">
              <w:rPr>
                <w:lang w:val="lt-LT"/>
              </w:rPr>
              <w:t>ei</w:t>
            </w:r>
            <w:r w:rsidRPr="00821D74">
              <w:rPr>
                <w:lang w:val="lt-LT"/>
              </w:rPr>
              <w:t>kėjas privalo suderinti su Pirkėju. Paslauga, suteikta T</w:t>
            </w:r>
            <w:r w:rsidR="3C8454EB" w:rsidRPr="00821D74">
              <w:rPr>
                <w:lang w:val="lt-LT"/>
              </w:rPr>
              <w:t>ei</w:t>
            </w:r>
            <w:r w:rsidRPr="00821D74">
              <w:rPr>
                <w:lang w:val="lt-LT"/>
              </w:rPr>
              <w:t>kėjo iniciatyva, nesuderinus su Pirkėju, nelaikoma Sutarties objektu ir nebus apmokama.</w:t>
            </w:r>
          </w:p>
          <w:p w14:paraId="66B8FC2D" w14:textId="13909E26" w:rsidR="789088B0" w:rsidRPr="00821D74" w:rsidRDefault="789088B0" w:rsidP="00F1682F">
            <w:pPr>
              <w:pStyle w:val="ListParagraph"/>
              <w:numPr>
                <w:ilvl w:val="1"/>
                <w:numId w:val="14"/>
              </w:numPr>
              <w:tabs>
                <w:tab w:val="left" w:pos="318"/>
                <w:tab w:val="left" w:pos="885"/>
              </w:tabs>
              <w:ind w:left="0" w:firstLine="459"/>
              <w:jc w:val="both"/>
              <w:rPr>
                <w:color w:val="000000" w:themeColor="text1"/>
                <w:lang w:val="lt-LT"/>
              </w:rPr>
            </w:pPr>
            <w:r w:rsidRPr="00821D74">
              <w:rPr>
                <w:lang w:val="lt-LT"/>
              </w:rPr>
              <w:t>Užsakymo įvykdymo terminas pradedamas skaičiuoti nuo Užsakovo patvirtinto darbų tvarkaraščio patvirtinimo dienos ir kiekvienu užsakymo atveju derinamas atskirai. Atskirų prekių pozicijų įvykdymo terminai gali skirtis, tačiau nė vienos pozicijos įvykdymo terminas negali būti ilgesnis nei 45 (keturiasdešimt penkios) kalendorinės dienos.</w:t>
            </w:r>
            <w:r w:rsidR="352088A7" w:rsidRPr="00821D74">
              <w:rPr>
                <w:lang w:val="lt-LT"/>
              </w:rPr>
              <w:t xml:space="preserve"> </w:t>
            </w:r>
            <w:r w:rsidRPr="00821D74">
              <w:rPr>
                <w:lang w:val="lt-LT"/>
              </w:rPr>
              <w:t>Esant nenumatytoms aplinkybėms, Užsakovo rašytiniu (el. paštu) sutikimu užsakymo įvykdymo terminas gali būti pratęstas papildomam laikotarpiui, kuris negali viršyti 15 (penkiolikos) kalendorinių dienų.</w:t>
            </w:r>
          </w:p>
          <w:p w14:paraId="5D262A18" w14:textId="492FC265" w:rsidR="51F49A8A" w:rsidRPr="00821D74" w:rsidRDefault="51F49A8A" w:rsidP="00F1682F">
            <w:pPr>
              <w:pStyle w:val="ListParagraph"/>
              <w:numPr>
                <w:ilvl w:val="1"/>
                <w:numId w:val="14"/>
              </w:numPr>
              <w:tabs>
                <w:tab w:val="left" w:pos="885"/>
              </w:tabs>
              <w:ind w:left="0" w:firstLine="459"/>
              <w:jc w:val="both"/>
              <w:rPr>
                <w:lang w:val="lt-LT"/>
              </w:rPr>
            </w:pPr>
            <w:r w:rsidRPr="00821D74">
              <w:rPr>
                <w:lang w:val="lt-LT"/>
              </w:rPr>
              <w:t xml:space="preserve">Su klaidų taisymu susijusias išlaidas apmoka Teikėjas. Nekokybiškai pagamintus suvenyrus ir (ar) reprezentacines </w:t>
            </w:r>
            <w:r w:rsidR="776B4825" w:rsidRPr="00821D74">
              <w:rPr>
                <w:lang w:val="lt-LT"/>
              </w:rPr>
              <w:t>priemones</w:t>
            </w:r>
            <w:r w:rsidRPr="00821D74">
              <w:rPr>
                <w:lang w:val="lt-LT"/>
              </w:rPr>
              <w:t xml:space="preserve"> Teikėjas privalo savo sąskaita pakeisti kokybiškomis per 15 (penkiolika) darbo dienų.</w:t>
            </w:r>
          </w:p>
          <w:p w14:paraId="6CC86FAF" w14:textId="29C9B01D" w:rsidR="27B90AC1" w:rsidRPr="00821D74" w:rsidRDefault="27B90AC1" w:rsidP="00F1682F">
            <w:pPr>
              <w:pStyle w:val="ListParagraph"/>
              <w:numPr>
                <w:ilvl w:val="1"/>
                <w:numId w:val="14"/>
              </w:numPr>
              <w:tabs>
                <w:tab w:val="left" w:pos="885"/>
                <w:tab w:val="left" w:pos="1168"/>
              </w:tabs>
              <w:ind w:left="0" w:firstLine="459"/>
              <w:jc w:val="both"/>
              <w:rPr>
                <w:lang w:val="lt-LT"/>
              </w:rPr>
            </w:pPr>
            <w:r w:rsidRPr="00821D74">
              <w:rPr>
                <w:lang w:val="lt-LT"/>
              </w:rPr>
              <w:t>T</w:t>
            </w:r>
            <w:r w:rsidR="328B5A25" w:rsidRPr="00821D74">
              <w:rPr>
                <w:lang w:val="lt-LT"/>
              </w:rPr>
              <w:t>ei</w:t>
            </w:r>
            <w:r w:rsidRPr="00821D74">
              <w:rPr>
                <w:lang w:val="lt-LT"/>
              </w:rPr>
              <w:t>kėjas, suderinęs su Pirkėju, turi teisę Paslaugoms teikti pasitelkti trečiąsias šalis, išskyrus 3.4.10 punkte nurodytas Paslaugas. Į Paslaugų įkainius turi būti įskaičiuoti visi mokesčiai bei kitos T</w:t>
            </w:r>
            <w:r w:rsidR="180CD23C" w:rsidRPr="00821D74">
              <w:rPr>
                <w:lang w:val="lt-LT"/>
              </w:rPr>
              <w:t>ei</w:t>
            </w:r>
            <w:r w:rsidRPr="00821D74">
              <w:rPr>
                <w:lang w:val="lt-LT"/>
              </w:rPr>
              <w:t>kėjo išlaidos, susijusios su Paslaugų teikimu ir jų įgyvendinimu.</w:t>
            </w:r>
          </w:p>
          <w:p w14:paraId="2E291A9E" w14:textId="3CCD8B68" w:rsidR="00100F3B" w:rsidRPr="00821D74" w:rsidRDefault="6338A67B" w:rsidP="00F1682F">
            <w:pPr>
              <w:pStyle w:val="ListParagraph"/>
              <w:numPr>
                <w:ilvl w:val="1"/>
                <w:numId w:val="14"/>
              </w:numPr>
              <w:tabs>
                <w:tab w:val="left" w:pos="885"/>
                <w:tab w:val="left" w:pos="1168"/>
              </w:tabs>
              <w:ind w:left="0" w:firstLine="459"/>
              <w:jc w:val="both"/>
              <w:rPr>
                <w:lang w:val="lt-LT"/>
              </w:rPr>
            </w:pPr>
            <w:r w:rsidRPr="00821D74">
              <w:rPr>
                <w:lang w:val="lt-LT"/>
              </w:rPr>
              <w:t>T</w:t>
            </w:r>
            <w:r w:rsidR="71DA4048" w:rsidRPr="00821D74">
              <w:rPr>
                <w:lang w:val="lt-LT"/>
              </w:rPr>
              <w:t>ei</w:t>
            </w:r>
            <w:r w:rsidRPr="00821D74">
              <w:rPr>
                <w:lang w:val="lt-LT"/>
              </w:rPr>
              <w:t xml:space="preserve">kėjas yra tiesiogiai atsakingas už </w:t>
            </w:r>
            <w:r w:rsidR="58F45774" w:rsidRPr="00821D74">
              <w:rPr>
                <w:lang w:val="lt-LT"/>
              </w:rPr>
              <w:t>P</w:t>
            </w:r>
            <w:r w:rsidRPr="00821D74">
              <w:rPr>
                <w:lang w:val="lt-LT"/>
              </w:rPr>
              <w:t xml:space="preserve">aslaugoms teikti pasitelktų trečiųjų asmenų teikiamas </w:t>
            </w:r>
            <w:r w:rsidR="58F45774" w:rsidRPr="00821D74">
              <w:rPr>
                <w:lang w:val="lt-LT"/>
              </w:rPr>
              <w:t>P</w:t>
            </w:r>
            <w:r w:rsidRPr="00821D74">
              <w:rPr>
                <w:lang w:val="lt-LT"/>
              </w:rPr>
              <w:t>aslaugas, jų kokybę ir įsipareigoja atlyginti dėl to Pirkėjui kilusius nuostolius.</w:t>
            </w:r>
          </w:p>
          <w:p w14:paraId="79EEDE43" w14:textId="13AF9480" w:rsidR="00100F3B" w:rsidRPr="00821D74" w:rsidRDefault="6338A67B" w:rsidP="00F1682F">
            <w:pPr>
              <w:pStyle w:val="ListParagraph"/>
              <w:numPr>
                <w:ilvl w:val="1"/>
                <w:numId w:val="14"/>
              </w:numPr>
              <w:tabs>
                <w:tab w:val="left" w:pos="1026"/>
              </w:tabs>
              <w:ind w:left="0" w:firstLine="459"/>
              <w:jc w:val="both"/>
              <w:rPr>
                <w:color w:val="000000" w:themeColor="text1"/>
                <w:lang w:val="lt-LT"/>
              </w:rPr>
            </w:pPr>
            <w:r w:rsidRPr="00821D74">
              <w:rPr>
                <w:color w:val="000000" w:themeColor="text1"/>
                <w:lang w:val="lt-LT"/>
              </w:rPr>
              <w:t>Jeigu Pirkėjas randa kitą</w:t>
            </w:r>
            <w:r w:rsidR="1A6D5289" w:rsidRPr="00821D74">
              <w:rPr>
                <w:color w:val="000000" w:themeColor="text1"/>
                <w:lang w:val="lt-LT"/>
              </w:rPr>
              <w:t xml:space="preserve"> </w:t>
            </w:r>
            <w:r w:rsidRPr="00821D74">
              <w:rPr>
                <w:color w:val="000000" w:themeColor="text1"/>
                <w:lang w:val="lt-LT"/>
              </w:rPr>
              <w:t xml:space="preserve">trečiąją šalį, galinčią suteikti </w:t>
            </w:r>
            <w:r w:rsidR="58F45774" w:rsidRPr="00821D74">
              <w:rPr>
                <w:color w:val="000000" w:themeColor="text1"/>
                <w:lang w:val="lt-LT"/>
              </w:rPr>
              <w:t>P</w:t>
            </w:r>
            <w:r w:rsidRPr="00821D74">
              <w:rPr>
                <w:color w:val="000000" w:themeColor="text1"/>
                <w:lang w:val="lt-LT"/>
              </w:rPr>
              <w:t>aslaugas pigiau nei T</w:t>
            </w:r>
            <w:r w:rsidR="58D403E4" w:rsidRPr="00821D74">
              <w:rPr>
                <w:color w:val="000000" w:themeColor="text1"/>
                <w:lang w:val="lt-LT"/>
              </w:rPr>
              <w:t>ei</w:t>
            </w:r>
            <w:r w:rsidRPr="00821D74">
              <w:rPr>
                <w:color w:val="000000" w:themeColor="text1"/>
                <w:lang w:val="lt-LT"/>
              </w:rPr>
              <w:t>kėjo siūlom</w:t>
            </w:r>
            <w:r w:rsidR="56CC5FE7" w:rsidRPr="00821D74">
              <w:rPr>
                <w:color w:val="000000" w:themeColor="text1"/>
                <w:lang w:val="lt-LT"/>
              </w:rPr>
              <w:t>os</w:t>
            </w:r>
            <w:r w:rsidR="1A6D5289" w:rsidRPr="00821D74">
              <w:rPr>
                <w:color w:val="000000" w:themeColor="text1"/>
                <w:lang w:val="lt-LT"/>
              </w:rPr>
              <w:t xml:space="preserve"> </w:t>
            </w:r>
            <w:r w:rsidRPr="00821D74">
              <w:rPr>
                <w:color w:val="000000" w:themeColor="text1"/>
                <w:lang w:val="lt-LT"/>
              </w:rPr>
              <w:t>trečiosios šalys, Pirkėjas turi teisę pareikalauti, kad T</w:t>
            </w:r>
            <w:r w:rsidR="123557E6" w:rsidRPr="00821D74">
              <w:rPr>
                <w:color w:val="000000" w:themeColor="text1"/>
                <w:lang w:val="lt-LT"/>
              </w:rPr>
              <w:t>ei</w:t>
            </w:r>
            <w:r w:rsidRPr="00821D74">
              <w:rPr>
                <w:color w:val="000000" w:themeColor="text1"/>
                <w:lang w:val="lt-LT"/>
              </w:rPr>
              <w:t>kėjas paslaugas įsigytų iš Pirkėjo nurodyto</w:t>
            </w:r>
            <w:r w:rsidR="56CC5FE7" w:rsidRPr="00821D74">
              <w:rPr>
                <w:color w:val="000000" w:themeColor="text1"/>
                <w:lang w:val="lt-LT"/>
              </w:rPr>
              <w:t>s</w:t>
            </w:r>
            <w:r w:rsidR="1A6D5289" w:rsidRPr="00821D74">
              <w:rPr>
                <w:color w:val="000000" w:themeColor="text1"/>
                <w:lang w:val="lt-LT"/>
              </w:rPr>
              <w:t xml:space="preserve"> </w:t>
            </w:r>
            <w:r w:rsidRPr="00821D74">
              <w:rPr>
                <w:color w:val="000000" w:themeColor="text1"/>
                <w:lang w:val="lt-LT"/>
              </w:rPr>
              <w:t>trečiosios šalies. Tokiu atveju T</w:t>
            </w:r>
            <w:r w:rsidR="6527E81C" w:rsidRPr="00821D74">
              <w:rPr>
                <w:color w:val="000000" w:themeColor="text1"/>
                <w:lang w:val="lt-LT"/>
              </w:rPr>
              <w:t>ei</w:t>
            </w:r>
            <w:r w:rsidRPr="00821D74">
              <w:rPr>
                <w:color w:val="000000" w:themeColor="text1"/>
                <w:lang w:val="lt-LT"/>
              </w:rPr>
              <w:t xml:space="preserve">kėjas neatsako už suteiktų </w:t>
            </w:r>
            <w:r w:rsidR="58F45774" w:rsidRPr="00821D74">
              <w:rPr>
                <w:color w:val="000000" w:themeColor="text1"/>
                <w:lang w:val="lt-LT"/>
              </w:rPr>
              <w:t>P</w:t>
            </w:r>
            <w:r w:rsidRPr="00821D74">
              <w:rPr>
                <w:color w:val="000000" w:themeColor="text1"/>
                <w:lang w:val="lt-LT"/>
              </w:rPr>
              <w:t>aslaugų kokybę, bet tiek kiek priklauso nuo jo, stengiasi užtikrinti suteiktų paslaugų kokybę</w:t>
            </w:r>
            <w:r w:rsidR="2DB14EF1" w:rsidRPr="00821D74">
              <w:rPr>
                <w:color w:val="000000" w:themeColor="text1"/>
                <w:lang w:val="lt-LT"/>
              </w:rPr>
              <w:t>.</w:t>
            </w:r>
          </w:p>
          <w:p w14:paraId="108BB88A" w14:textId="0258FD29" w:rsidR="00100F3B" w:rsidRPr="00821D74" w:rsidRDefault="6338A67B" w:rsidP="00F1682F">
            <w:pPr>
              <w:pStyle w:val="ListParagraph"/>
              <w:numPr>
                <w:ilvl w:val="1"/>
                <w:numId w:val="14"/>
              </w:numPr>
              <w:tabs>
                <w:tab w:val="left" w:pos="1026"/>
              </w:tabs>
              <w:ind w:left="0" w:firstLine="459"/>
              <w:jc w:val="both"/>
              <w:rPr>
                <w:lang w:val="lt-LT"/>
              </w:rPr>
            </w:pPr>
            <w:r w:rsidRPr="00821D74">
              <w:rPr>
                <w:lang w:val="lt-LT"/>
              </w:rPr>
              <w:t>Pirkėjui pareikalavus, T</w:t>
            </w:r>
            <w:r w:rsidR="45074CC9" w:rsidRPr="00821D74">
              <w:rPr>
                <w:lang w:val="lt-LT"/>
              </w:rPr>
              <w:t>ei</w:t>
            </w:r>
            <w:r w:rsidRPr="00821D74">
              <w:rPr>
                <w:lang w:val="lt-LT"/>
              </w:rPr>
              <w:t xml:space="preserve">kėjas turi pateikti įgyvendintų </w:t>
            </w:r>
            <w:r w:rsidR="59F8BE92" w:rsidRPr="00821D74">
              <w:rPr>
                <w:lang w:val="lt-LT"/>
              </w:rPr>
              <w:t>P</w:t>
            </w:r>
            <w:r w:rsidRPr="00821D74">
              <w:rPr>
                <w:lang w:val="lt-LT"/>
              </w:rPr>
              <w:t xml:space="preserve">aslaugų ataskaitą su </w:t>
            </w:r>
            <w:r w:rsidR="59F8BE92" w:rsidRPr="00821D74">
              <w:rPr>
                <w:lang w:val="lt-LT"/>
              </w:rPr>
              <w:t>P</w:t>
            </w:r>
            <w:r w:rsidRPr="00821D74">
              <w:rPr>
                <w:lang w:val="lt-LT"/>
              </w:rPr>
              <w:t xml:space="preserve">aslaugų įgyvendinimo etapais, tarpinių </w:t>
            </w:r>
            <w:r w:rsidR="5822DE7D" w:rsidRPr="00821D74">
              <w:rPr>
                <w:lang w:val="lt-LT"/>
              </w:rPr>
              <w:t xml:space="preserve">Paslaugų ir Prekių </w:t>
            </w:r>
            <w:r w:rsidRPr="00821D74">
              <w:rPr>
                <w:lang w:val="lt-LT"/>
              </w:rPr>
              <w:t xml:space="preserve">rezultatų apžvalga ir tarpinius </w:t>
            </w:r>
            <w:r w:rsidR="5822DE7D" w:rsidRPr="00821D74">
              <w:rPr>
                <w:lang w:val="lt-LT"/>
              </w:rPr>
              <w:t xml:space="preserve">Prekių </w:t>
            </w:r>
            <w:r w:rsidRPr="00821D74">
              <w:rPr>
                <w:lang w:val="lt-LT"/>
              </w:rPr>
              <w:t>rezultatus</w:t>
            </w:r>
            <w:r w:rsidR="21E94430" w:rsidRPr="00821D74">
              <w:rPr>
                <w:lang w:val="lt-LT"/>
              </w:rPr>
              <w:t xml:space="preserve"> </w:t>
            </w:r>
            <w:r w:rsidRPr="00821D74">
              <w:rPr>
                <w:lang w:val="lt-LT"/>
              </w:rPr>
              <w:t xml:space="preserve">iliustruojančiais vaizdiniais pavyzdžiais. Pirkėjas įsipareigoja apie </w:t>
            </w:r>
            <w:r w:rsidR="30D4F336" w:rsidRPr="00821D74">
              <w:rPr>
                <w:lang w:val="lt-LT"/>
              </w:rPr>
              <w:t>P</w:t>
            </w:r>
            <w:r w:rsidRPr="00821D74">
              <w:rPr>
                <w:lang w:val="lt-LT"/>
              </w:rPr>
              <w:t>aslaugų teikimo ataskaitos poreikį informuoti T</w:t>
            </w:r>
            <w:r w:rsidR="6590F625" w:rsidRPr="00821D74">
              <w:rPr>
                <w:lang w:val="lt-LT"/>
              </w:rPr>
              <w:t>ei</w:t>
            </w:r>
            <w:r w:rsidRPr="00821D74">
              <w:rPr>
                <w:lang w:val="lt-LT"/>
              </w:rPr>
              <w:t xml:space="preserve">kėją </w:t>
            </w:r>
            <w:r w:rsidR="30D4F336" w:rsidRPr="00821D74">
              <w:rPr>
                <w:lang w:val="lt-LT"/>
              </w:rPr>
              <w:t>P</w:t>
            </w:r>
            <w:r w:rsidRPr="00821D74">
              <w:rPr>
                <w:lang w:val="lt-LT"/>
              </w:rPr>
              <w:t>aslaugų užsakymo etape.</w:t>
            </w:r>
          </w:p>
          <w:p w14:paraId="7C035EE5" w14:textId="5DD72981" w:rsidR="2CAC4CEF" w:rsidRPr="00821D74" w:rsidRDefault="2CAC4CEF" w:rsidP="00F1682F">
            <w:pPr>
              <w:pStyle w:val="ListParagraph"/>
              <w:numPr>
                <w:ilvl w:val="1"/>
                <w:numId w:val="14"/>
              </w:numPr>
              <w:tabs>
                <w:tab w:val="left" w:pos="1026"/>
              </w:tabs>
              <w:ind w:left="0" w:firstLine="459"/>
              <w:jc w:val="both"/>
              <w:rPr>
                <w:lang w:val="lt-LT"/>
              </w:rPr>
            </w:pPr>
            <w:r w:rsidRPr="00821D74">
              <w:rPr>
                <w:lang w:val="lt-LT"/>
              </w:rPr>
              <w:t>Teikėjas iki kiekvieno mėnesio 5 (penktos) dienos privalo pateikti Užsakovo darbuotojams ataskaitą apie per praėjusį mėnesį suteiktas Paslaugas ir pristatytas Prekes. Kiekviena Paslauga ir (ar) Prekė ataskaitoje turi būti nurodyta atskiroje eilutėje. Remiantis pateiktomis ataskaitomis rengiami Paslaugų ir (ar) Prekių perdavimo–priėmimo aktai pasirašymui. Užsakovui pareikalavus, kartu su ataskaita Teikėjas privalo pateikti trečiųjų šalių dokumentus, pagrindžiančius su Paslaugų teikimu ar Prekių tiekimu susijusias išlaidas. Išlaidas, susijusias su kitomis Teikėjo veiklomis ar su kitais jo vykdomais užsakymais, Teikėjas apmoka savo lėšomis. Užsakovas įsipareigoja apmokėti Teikėjo pateiktą sąskaitą per 30 (trisdešimt) kalendorinių dienų. Apmokėjimo terminas pradedamas skaičiuoti nuo dienos, kai per SABIS sistemą pateikiama tinkamai išrašyta sąskaita ir visi apmokėjimui reikalingi dokumentai.</w:t>
            </w:r>
          </w:p>
          <w:p w14:paraId="4F6F6656" w14:textId="3DF61E0D" w:rsidR="00100F3B" w:rsidRPr="00821D74" w:rsidRDefault="6338A67B" w:rsidP="00F1682F">
            <w:pPr>
              <w:pStyle w:val="ListParagraph"/>
              <w:numPr>
                <w:ilvl w:val="1"/>
                <w:numId w:val="14"/>
              </w:numPr>
              <w:tabs>
                <w:tab w:val="left" w:pos="1026"/>
              </w:tabs>
              <w:ind w:left="0" w:firstLine="459"/>
              <w:jc w:val="both"/>
              <w:rPr>
                <w:lang w:val="lt-LT"/>
              </w:rPr>
            </w:pPr>
            <w:r w:rsidRPr="00821D74">
              <w:rPr>
                <w:lang w:val="lt-LT"/>
              </w:rPr>
              <w:t>T</w:t>
            </w:r>
            <w:r w:rsidR="223028FF" w:rsidRPr="00821D74">
              <w:rPr>
                <w:lang w:val="lt-LT"/>
              </w:rPr>
              <w:t>ei</w:t>
            </w:r>
            <w:r w:rsidRPr="00821D74">
              <w:rPr>
                <w:lang w:val="lt-LT"/>
              </w:rPr>
              <w:t xml:space="preserve">kėjas įsipareigoja teikti </w:t>
            </w:r>
            <w:r w:rsidR="30D4F336" w:rsidRPr="00821D74">
              <w:rPr>
                <w:lang w:val="lt-LT"/>
              </w:rPr>
              <w:t>P</w:t>
            </w:r>
            <w:r w:rsidRPr="00821D74">
              <w:rPr>
                <w:lang w:val="lt-LT"/>
              </w:rPr>
              <w:t>aslaugas profesionaliai, kokybiškai ir laiku, vadovaudamasis techninėje specifikacijoje nustatyta tvarka, paslaugų teikimo metu Lietuvos Respublikoje galiojančiais įstatymais ir kitais teisės aktais.</w:t>
            </w:r>
          </w:p>
          <w:p w14:paraId="7C5C54E0" w14:textId="7BF4C0BD" w:rsidR="00100F3B" w:rsidRPr="00821D74" w:rsidRDefault="6338A67B" w:rsidP="00F1682F">
            <w:pPr>
              <w:pStyle w:val="ListParagraph"/>
              <w:numPr>
                <w:ilvl w:val="1"/>
                <w:numId w:val="14"/>
              </w:numPr>
              <w:tabs>
                <w:tab w:val="left" w:pos="1026"/>
              </w:tabs>
              <w:ind w:left="0" w:firstLine="459"/>
              <w:jc w:val="both"/>
              <w:rPr>
                <w:lang w:val="lt-LT"/>
              </w:rPr>
            </w:pPr>
            <w:r w:rsidRPr="00821D74">
              <w:rPr>
                <w:lang w:val="lt-LT"/>
              </w:rPr>
              <w:t>Pagamint</w:t>
            </w:r>
            <w:r w:rsidR="5822DE7D" w:rsidRPr="00821D74">
              <w:rPr>
                <w:lang w:val="lt-LT"/>
              </w:rPr>
              <w:t>as P</w:t>
            </w:r>
            <w:r w:rsidR="5822DE7D" w:rsidRPr="00821D74">
              <w:rPr>
                <w:rFonts w:eastAsiaTheme="minorEastAsia"/>
                <w:lang w:val="lt-LT"/>
              </w:rPr>
              <w:t>rekes</w:t>
            </w:r>
            <w:r w:rsidR="30D4F336" w:rsidRPr="00821D74">
              <w:rPr>
                <w:rFonts w:eastAsiaTheme="minorEastAsia"/>
                <w:lang w:val="lt-LT"/>
              </w:rPr>
              <w:t xml:space="preserve"> </w:t>
            </w:r>
            <w:r w:rsidRPr="00821D74">
              <w:rPr>
                <w:rFonts w:eastAsiaTheme="minorEastAsia"/>
                <w:lang w:val="lt-LT"/>
              </w:rPr>
              <w:t>T</w:t>
            </w:r>
            <w:r w:rsidR="3A8DB819" w:rsidRPr="00821D74">
              <w:rPr>
                <w:rFonts w:eastAsiaTheme="minorEastAsia"/>
                <w:lang w:val="lt-LT"/>
              </w:rPr>
              <w:t>ei</w:t>
            </w:r>
            <w:r w:rsidRPr="00821D74">
              <w:rPr>
                <w:rFonts w:eastAsiaTheme="minorEastAsia"/>
                <w:lang w:val="lt-LT"/>
              </w:rPr>
              <w:t>kėjas pristato Užsakovo užsakymo metu nurodytu adresu ir iškrauna nurodytoje vietoje.</w:t>
            </w:r>
            <w:r w:rsidR="23FC2C33" w:rsidRPr="00821D74">
              <w:rPr>
                <w:rFonts w:eastAsiaTheme="minorEastAsia"/>
                <w:lang w:val="lt-LT"/>
              </w:rPr>
              <w:t xml:space="preserve"> T</w:t>
            </w:r>
            <w:r w:rsidR="6F0A32E1" w:rsidRPr="00821D74">
              <w:rPr>
                <w:rFonts w:eastAsiaTheme="minorEastAsia"/>
                <w:lang w:val="lt-LT"/>
              </w:rPr>
              <w:t>ei</w:t>
            </w:r>
            <w:r w:rsidR="23FC2C33" w:rsidRPr="00821D74">
              <w:rPr>
                <w:rFonts w:eastAsiaTheme="minorEastAsia"/>
                <w:lang w:val="lt-LT"/>
              </w:rPr>
              <w:t xml:space="preserve">kėjas turi numatyti Prekių iškrovimui reikalingus darbuotojus ir priemones. </w:t>
            </w:r>
          </w:p>
          <w:p w14:paraId="185F1299" w14:textId="1F552121" w:rsidR="2F763032" w:rsidRPr="00821D74" w:rsidRDefault="2F763032" w:rsidP="00F1682F">
            <w:pPr>
              <w:pStyle w:val="ListParagraph"/>
              <w:numPr>
                <w:ilvl w:val="1"/>
                <w:numId w:val="14"/>
              </w:numPr>
              <w:tabs>
                <w:tab w:val="left" w:pos="1026"/>
              </w:tabs>
              <w:ind w:left="34" w:firstLine="459"/>
              <w:jc w:val="both"/>
              <w:rPr>
                <w:lang w:val="lt-LT"/>
              </w:rPr>
            </w:pPr>
            <w:r w:rsidRPr="00821D74">
              <w:rPr>
                <w:lang w:val="lt-LT"/>
              </w:rPr>
              <w:t>Suvenyrų ir reprezentacinių pr</w:t>
            </w:r>
            <w:r w:rsidR="380588B5" w:rsidRPr="00821D74">
              <w:rPr>
                <w:lang w:val="lt-LT"/>
              </w:rPr>
              <w:t>iemonių</w:t>
            </w:r>
            <w:r w:rsidRPr="00821D74">
              <w:rPr>
                <w:lang w:val="lt-LT"/>
              </w:rPr>
              <w:t xml:space="preserve"> koncepcijos bei jos sudedamųjų dalių derinimo ir koregavimo trukmė nustatoma šalių susitarimu, atsižvelgiant į konkretaus užsakymo apimtį ir sudėtingumą.</w:t>
            </w:r>
          </w:p>
          <w:p w14:paraId="2CBC955E" w14:textId="14D5FA64" w:rsidR="00392D92" w:rsidRPr="00821D74" w:rsidRDefault="0CE2C563" w:rsidP="00F1682F">
            <w:pPr>
              <w:pStyle w:val="ListParagraph"/>
              <w:numPr>
                <w:ilvl w:val="1"/>
                <w:numId w:val="14"/>
              </w:numPr>
              <w:tabs>
                <w:tab w:val="left" w:pos="883"/>
                <w:tab w:val="left" w:pos="1026"/>
              </w:tabs>
              <w:ind w:left="34" w:firstLine="459"/>
              <w:jc w:val="both"/>
              <w:rPr>
                <w:i/>
                <w:iCs/>
                <w:u w:val="single"/>
                <w:lang w:val="lt-LT"/>
              </w:rPr>
            </w:pPr>
            <w:r w:rsidRPr="00821D74">
              <w:rPr>
                <w:rFonts w:eastAsiaTheme="minorEastAsia"/>
                <w:lang w:val="lt-LT"/>
              </w:rPr>
              <w:t>Visi mokesčiai, susiję su paslaugų įsigijimu iš trečiųjų šalių, įskaitant transportavimo, draudimo ir kt. mokesčius, turi būti įtraukti į T</w:t>
            </w:r>
            <w:r w:rsidR="281E7AA8" w:rsidRPr="00821D74">
              <w:rPr>
                <w:rFonts w:eastAsiaTheme="minorEastAsia"/>
                <w:lang w:val="lt-LT"/>
              </w:rPr>
              <w:t>ei</w:t>
            </w:r>
            <w:r w:rsidRPr="00821D74">
              <w:rPr>
                <w:rFonts w:eastAsiaTheme="minorEastAsia"/>
                <w:lang w:val="lt-LT"/>
              </w:rPr>
              <w:t>kėjo išlaidas.</w:t>
            </w:r>
            <w:r w:rsidR="2C0F3E73" w:rsidRPr="00821D74">
              <w:rPr>
                <w:rFonts w:eastAsiaTheme="minorEastAsia"/>
                <w:lang w:val="lt-LT"/>
              </w:rPr>
              <w:t xml:space="preserve"> Užsakant Prekes </w:t>
            </w:r>
            <w:r w:rsidR="5FEAD9FB" w:rsidRPr="00821D74">
              <w:rPr>
                <w:rFonts w:eastAsiaTheme="minorEastAsia"/>
                <w:lang w:val="lt-LT"/>
              </w:rPr>
              <w:t>iš t</w:t>
            </w:r>
            <w:r w:rsidR="09122A4F" w:rsidRPr="00821D74">
              <w:rPr>
                <w:rFonts w:eastAsiaTheme="minorEastAsia"/>
                <w:lang w:val="lt-LT"/>
              </w:rPr>
              <w:t>rečiųjų šalių</w:t>
            </w:r>
            <w:r w:rsidR="5FEAD9FB" w:rsidRPr="00821D74">
              <w:rPr>
                <w:rFonts w:eastAsiaTheme="minorEastAsia"/>
                <w:lang w:val="lt-LT"/>
              </w:rPr>
              <w:t>, Prek</w:t>
            </w:r>
            <w:r w:rsidR="5D288729" w:rsidRPr="00821D74">
              <w:rPr>
                <w:rFonts w:eastAsiaTheme="minorEastAsia"/>
                <w:lang w:val="lt-LT"/>
              </w:rPr>
              <w:t xml:space="preserve">ių kaina turi būti pateikiama be </w:t>
            </w:r>
            <w:r w:rsidR="09122A4F" w:rsidRPr="00821D74">
              <w:rPr>
                <w:rFonts w:eastAsiaTheme="minorEastAsia"/>
                <w:lang w:val="lt-LT"/>
              </w:rPr>
              <w:t>PVM</w:t>
            </w:r>
            <w:r w:rsidR="69B40FF0" w:rsidRPr="00821D74">
              <w:rPr>
                <w:rFonts w:eastAsiaTheme="minorEastAsia"/>
                <w:lang w:val="lt-LT"/>
              </w:rPr>
              <w:t>.</w:t>
            </w:r>
            <w:r w:rsidR="5D288729" w:rsidRPr="00821D74">
              <w:rPr>
                <w:rFonts w:eastAsiaTheme="minorEastAsia"/>
                <w:lang w:val="lt-LT"/>
              </w:rPr>
              <w:t xml:space="preserve"> </w:t>
            </w:r>
            <w:r w:rsidR="78CA19BD" w:rsidRPr="00821D74">
              <w:rPr>
                <w:rFonts w:eastAsiaTheme="minorEastAsia"/>
                <w:lang w:val="lt-LT"/>
              </w:rPr>
              <w:t>T</w:t>
            </w:r>
            <w:r w:rsidR="3D6648A8" w:rsidRPr="00821D74">
              <w:rPr>
                <w:rFonts w:eastAsiaTheme="minorEastAsia"/>
                <w:lang w:val="lt-LT"/>
              </w:rPr>
              <w:t>ei</w:t>
            </w:r>
            <w:r w:rsidR="78CA19BD" w:rsidRPr="00821D74">
              <w:rPr>
                <w:rFonts w:eastAsiaTheme="minorEastAsia"/>
                <w:lang w:val="lt-LT"/>
              </w:rPr>
              <w:t>kėjas pateikdamas galutinę kainą su admi</w:t>
            </w:r>
            <w:r w:rsidR="78CA19BD" w:rsidRPr="00821D74">
              <w:rPr>
                <w:lang w:val="lt-LT"/>
              </w:rPr>
              <w:t xml:space="preserve">nistravimo </w:t>
            </w:r>
            <w:r w:rsidR="77634262" w:rsidRPr="00821D74">
              <w:rPr>
                <w:lang w:val="lt-LT"/>
              </w:rPr>
              <w:t xml:space="preserve">mokesčių </w:t>
            </w:r>
            <w:r w:rsidR="77634262" w:rsidRPr="00821D74">
              <w:rPr>
                <w:lang w:val="lt-LT"/>
              </w:rPr>
              <w:lastRenderedPageBreak/>
              <w:t>prideda vieną bendrą PVM</w:t>
            </w:r>
            <w:r w:rsidR="648DE0DA" w:rsidRPr="00821D74">
              <w:rPr>
                <w:lang w:val="lt-LT"/>
              </w:rPr>
              <w:t xml:space="preserve">, šitas reikalavimas gali būti netaikomas </w:t>
            </w:r>
            <w:r w:rsidR="69B40FF0" w:rsidRPr="00821D74">
              <w:rPr>
                <w:lang w:val="lt-LT"/>
              </w:rPr>
              <w:t xml:space="preserve">esant išimtims dėl </w:t>
            </w:r>
            <w:r w:rsidR="78CA19BD" w:rsidRPr="00821D74">
              <w:rPr>
                <w:lang w:val="lt-LT"/>
              </w:rPr>
              <w:t>užsakymų iš užsienio trečiųjų šalių.</w:t>
            </w:r>
          </w:p>
          <w:p w14:paraId="4AD8C190" w14:textId="7928F90D" w:rsidR="00A066D7" w:rsidRPr="00821D74" w:rsidRDefault="0CE2C563" w:rsidP="00F1682F">
            <w:pPr>
              <w:pStyle w:val="ListParagraph"/>
              <w:numPr>
                <w:ilvl w:val="1"/>
                <w:numId w:val="14"/>
              </w:numPr>
              <w:tabs>
                <w:tab w:val="left" w:pos="741"/>
                <w:tab w:val="left" w:pos="883"/>
                <w:tab w:val="left" w:pos="1026"/>
              </w:tabs>
              <w:ind w:left="34" w:firstLine="459"/>
              <w:jc w:val="both"/>
              <w:rPr>
                <w:lang w:val="lt-LT"/>
              </w:rPr>
            </w:pPr>
            <w:r w:rsidRPr="00821D74">
              <w:rPr>
                <w:lang w:val="lt-LT"/>
              </w:rPr>
              <w:t xml:space="preserve"> T</w:t>
            </w:r>
            <w:r w:rsidR="48A205CF" w:rsidRPr="00821D74">
              <w:rPr>
                <w:lang w:val="lt-LT"/>
              </w:rPr>
              <w:t>ei</w:t>
            </w:r>
            <w:r w:rsidRPr="00821D74">
              <w:rPr>
                <w:lang w:val="lt-LT"/>
              </w:rPr>
              <w:t>kėjas visais atvejais privalo operatyviai informuoti</w:t>
            </w:r>
            <w:r w:rsidR="6950F26C" w:rsidRPr="00821D74">
              <w:rPr>
                <w:lang w:val="lt-LT"/>
              </w:rPr>
              <w:t xml:space="preserve"> Užsakovą</w:t>
            </w:r>
            <w:r w:rsidRPr="00821D74">
              <w:rPr>
                <w:lang w:val="lt-LT"/>
              </w:rPr>
              <w:t xml:space="preserve"> apie įvykius ar faktus, turinčius ar galinčius turėti įtakos teikiamų </w:t>
            </w:r>
            <w:r w:rsidR="30D4F336" w:rsidRPr="00821D74">
              <w:rPr>
                <w:lang w:val="lt-LT"/>
              </w:rPr>
              <w:t>P</w:t>
            </w:r>
            <w:r w:rsidRPr="00821D74">
              <w:rPr>
                <w:lang w:val="lt-LT"/>
              </w:rPr>
              <w:t xml:space="preserve">aslaugų kokybei, ir tartis dėl tolimesnių veiksmų. </w:t>
            </w:r>
          </w:p>
          <w:p w14:paraId="3B20035C" w14:textId="4193DA45" w:rsidR="00A066D7" w:rsidRPr="00821D74" w:rsidRDefault="0CE2C563" w:rsidP="00F1682F">
            <w:pPr>
              <w:pStyle w:val="ListParagraph"/>
              <w:numPr>
                <w:ilvl w:val="1"/>
                <w:numId w:val="14"/>
              </w:numPr>
              <w:tabs>
                <w:tab w:val="left" w:pos="741"/>
                <w:tab w:val="left" w:pos="883"/>
                <w:tab w:val="left" w:pos="1026"/>
              </w:tabs>
              <w:ind w:left="34" w:firstLine="459"/>
              <w:jc w:val="both"/>
              <w:rPr>
                <w:lang w:val="lt-LT"/>
              </w:rPr>
            </w:pPr>
            <w:r w:rsidRPr="00821D74">
              <w:rPr>
                <w:lang w:val="lt-LT"/>
              </w:rPr>
              <w:t>T</w:t>
            </w:r>
            <w:r w:rsidR="4ABD6125" w:rsidRPr="00821D74">
              <w:rPr>
                <w:lang w:val="lt-LT"/>
              </w:rPr>
              <w:t>ei</w:t>
            </w:r>
            <w:r w:rsidRPr="00821D74">
              <w:rPr>
                <w:lang w:val="lt-LT"/>
              </w:rPr>
              <w:t xml:space="preserve">kėjas įsipareigoja savo sąskaita apsaugoti </w:t>
            </w:r>
            <w:r w:rsidR="6950F26C" w:rsidRPr="00821D74">
              <w:rPr>
                <w:lang w:val="lt-LT"/>
              </w:rPr>
              <w:t>Užsakovą</w:t>
            </w:r>
            <w:r w:rsidRPr="00821D74">
              <w:rPr>
                <w:lang w:val="lt-LT"/>
              </w:rPr>
              <w:t xml:space="preserve"> nuo bet kokių pretenzijų, nuostolių, atsirandančių dėl T</w:t>
            </w:r>
            <w:r w:rsidR="2CE6CF68" w:rsidRPr="00821D74">
              <w:rPr>
                <w:lang w:val="lt-LT"/>
              </w:rPr>
              <w:t>ei</w:t>
            </w:r>
            <w:r w:rsidRPr="00821D74">
              <w:rPr>
                <w:lang w:val="lt-LT"/>
              </w:rPr>
              <w:t xml:space="preserve">kėjo veiksmų ar aplaidumo vykdant Sutartį, įskaitant bet kokius teisės aktų pažeidimus, neteisėto patentų, </w:t>
            </w:r>
            <w:r w:rsidR="63976526" w:rsidRPr="00821D74">
              <w:rPr>
                <w:lang w:val="lt-LT"/>
              </w:rPr>
              <w:t>P</w:t>
            </w:r>
            <w:r w:rsidRPr="00821D74">
              <w:rPr>
                <w:lang w:val="lt-LT"/>
              </w:rPr>
              <w:t>rekių ženklų, kitų intelektinės nuosavybės objektų panaudojimo ar bet kokių asmenų teisių pažeidimus.</w:t>
            </w:r>
          </w:p>
          <w:p w14:paraId="3C196437" w14:textId="50C3CA52" w:rsidR="00A066D7" w:rsidRPr="00821D74" w:rsidRDefault="5C345C42" w:rsidP="00F1682F">
            <w:pPr>
              <w:pStyle w:val="ListParagraph"/>
              <w:numPr>
                <w:ilvl w:val="1"/>
                <w:numId w:val="14"/>
              </w:numPr>
              <w:tabs>
                <w:tab w:val="left" w:pos="741"/>
                <w:tab w:val="left" w:pos="883"/>
                <w:tab w:val="left" w:pos="1026"/>
              </w:tabs>
              <w:ind w:left="34" w:firstLine="459"/>
              <w:jc w:val="both"/>
              <w:rPr>
                <w:lang w:val="lt-LT"/>
              </w:rPr>
            </w:pPr>
            <w:r w:rsidRPr="00821D74">
              <w:rPr>
                <w:lang w:val="lt-LT"/>
              </w:rPr>
              <w:t xml:space="preserve">Sutartis įsigalioja nuo jos pasirašymo momento. </w:t>
            </w:r>
            <w:r w:rsidR="30D4F336" w:rsidRPr="00821D74">
              <w:rPr>
                <w:lang w:val="lt-LT"/>
              </w:rPr>
              <w:t xml:space="preserve">Maksimali </w:t>
            </w:r>
            <w:r w:rsidRPr="00821D74">
              <w:rPr>
                <w:lang w:val="lt-LT"/>
              </w:rPr>
              <w:t xml:space="preserve">Sutarties trukmė – </w:t>
            </w:r>
            <w:r w:rsidR="30D4F336" w:rsidRPr="00821D74">
              <w:rPr>
                <w:lang w:val="lt-LT"/>
              </w:rPr>
              <w:t>36</w:t>
            </w:r>
            <w:r w:rsidR="73AF3D53" w:rsidRPr="00821D74">
              <w:rPr>
                <w:lang w:val="lt-LT"/>
              </w:rPr>
              <w:t xml:space="preserve"> </w:t>
            </w:r>
            <w:r w:rsidR="30D4F336" w:rsidRPr="00821D74">
              <w:rPr>
                <w:lang w:val="lt-LT"/>
              </w:rPr>
              <w:t>mėnesiai.</w:t>
            </w:r>
          </w:p>
          <w:p w14:paraId="0A6540AD" w14:textId="6C0D2CE3" w:rsidR="00A066D7" w:rsidRPr="00821D74" w:rsidRDefault="4DFFF2F2" w:rsidP="00F1682F">
            <w:pPr>
              <w:pStyle w:val="ListParagraph"/>
              <w:numPr>
                <w:ilvl w:val="1"/>
                <w:numId w:val="14"/>
              </w:numPr>
              <w:tabs>
                <w:tab w:val="left" w:pos="741"/>
                <w:tab w:val="left" w:pos="883"/>
                <w:tab w:val="left" w:pos="1026"/>
              </w:tabs>
              <w:ind w:left="34" w:firstLine="459"/>
              <w:jc w:val="both"/>
              <w:rPr>
                <w:lang w:val="lt-LT"/>
              </w:rPr>
            </w:pPr>
            <w:r w:rsidRPr="00821D74">
              <w:rPr>
                <w:lang w:val="lt-LT"/>
              </w:rPr>
              <w:t>Tiekėjas patvirtina, kad visos pagal Sutartį specialiai Perkančiajai organizacijai sukurtos Prekių dizaino pozicijos (t. y. konkrečių suvenyrų ar reprezentacinių pr</w:t>
            </w:r>
            <w:r w:rsidR="5C000E11" w:rsidRPr="00821D74">
              <w:rPr>
                <w:lang w:val="lt-LT"/>
              </w:rPr>
              <w:t>iemonių</w:t>
            </w:r>
            <w:r w:rsidRPr="00821D74">
              <w:rPr>
                <w:lang w:val="lt-LT"/>
              </w:rPr>
              <w:t xml:space="preserve"> galutiniai dizaino sprendimai) yra originalios, sukurtos teisėtai ir nepažeidžia trečiųjų asmenų intelektinės nuosavybės ar kitų teisių. Autorių turtinės teisės į galutinius dizaino sprendimus, sukurtus pagal konkrečius Perkančiosios organizacijos užsakymus ir jos patvirtintus, tiek, kiek tai būtina Prekių gamybai, naudojimui, platinimui, viešinimui ir kitam komerciniam panaudojimui, perduodamos Perkančiajai organizacijai visam teisių galiojimo laikotarpiui ir visoje pasaulio teritorijoje be papildomo atlygio. Šių teisių perdavimo kaina laikoma įskaičiuota į Tiekėjo pasiūlymo kainą. Tiekėjas turi teisę neatlygintinai naudoti pagal Sutartį sukurtų Prekių vaizdus ir aprašymus savo veiklos pristatymo, portfelio, rinkodaros ir viešinimo tikslais, išskyrus atvejus, kai Perkančioji organizacija raštu nurodo kitaip dėl konfidencialumo, </w:t>
            </w:r>
            <w:r w:rsidR="00C72D25" w:rsidRPr="00821D74">
              <w:rPr>
                <w:lang w:val="lt-LT"/>
              </w:rPr>
              <w:t>reputacini</w:t>
            </w:r>
            <w:r w:rsidR="00C72D25">
              <w:rPr>
                <w:lang w:val="lt-LT"/>
              </w:rPr>
              <w:t>ų</w:t>
            </w:r>
            <w:r w:rsidRPr="00821D74">
              <w:rPr>
                <w:lang w:val="lt-LT"/>
              </w:rPr>
              <w:t xml:space="preserve"> ar kitų pagrįstų priežasčių.</w:t>
            </w:r>
          </w:p>
        </w:tc>
      </w:tr>
      <w:tr w:rsidR="00D33AAE" w:rsidRPr="00821D74" w14:paraId="12DB44F0" w14:textId="77777777" w:rsidTr="004E5A28">
        <w:trPr>
          <w:trHeight w:val="339"/>
        </w:trPr>
        <w:tc>
          <w:tcPr>
            <w:tcW w:w="9959" w:type="dxa"/>
            <w:tcBorders>
              <w:top w:val="single" w:sz="4" w:space="0" w:color="auto"/>
              <w:left w:val="single" w:sz="4" w:space="0" w:color="auto"/>
              <w:bottom w:val="single" w:sz="4" w:space="0" w:color="auto"/>
              <w:right w:val="single" w:sz="4" w:space="0" w:color="auto"/>
            </w:tcBorders>
          </w:tcPr>
          <w:p w14:paraId="7B3A9E63" w14:textId="65FCA1E7" w:rsidR="00D33AAE" w:rsidRPr="00821D74" w:rsidRDefault="00E1470A" w:rsidP="00682168">
            <w:pPr>
              <w:pStyle w:val="ListParagraph"/>
              <w:numPr>
                <w:ilvl w:val="0"/>
                <w:numId w:val="14"/>
              </w:numPr>
              <w:rPr>
                <w:b/>
                <w:lang w:val="lt-LT"/>
              </w:rPr>
            </w:pPr>
            <w:r w:rsidRPr="00DD0321">
              <w:rPr>
                <w:b/>
                <w:bCs/>
                <w:lang w:val="lt-LT"/>
              </w:rPr>
              <w:lastRenderedPageBreak/>
              <w:t>APMOKĖJIMO SĄLYGOS IR TERMINAI</w:t>
            </w:r>
          </w:p>
        </w:tc>
      </w:tr>
      <w:tr w:rsidR="00D33AAE" w:rsidRPr="00821D74" w14:paraId="6F685414" w14:textId="77777777" w:rsidTr="004E5A28">
        <w:trPr>
          <w:trHeight w:val="1095"/>
        </w:trPr>
        <w:tc>
          <w:tcPr>
            <w:tcW w:w="9959" w:type="dxa"/>
            <w:tcBorders>
              <w:top w:val="single" w:sz="4" w:space="0" w:color="auto"/>
              <w:left w:val="single" w:sz="4" w:space="0" w:color="auto"/>
              <w:bottom w:val="single" w:sz="4" w:space="0" w:color="auto"/>
              <w:right w:val="single" w:sz="4" w:space="0" w:color="auto"/>
            </w:tcBorders>
          </w:tcPr>
          <w:p w14:paraId="1539BCDC" w14:textId="72ADB250" w:rsidR="00B42EF9" w:rsidRPr="00DD0321" w:rsidRDefault="00B42EF9" w:rsidP="00E1470A">
            <w:pPr>
              <w:pStyle w:val="ListParagraph"/>
              <w:numPr>
                <w:ilvl w:val="1"/>
                <w:numId w:val="14"/>
              </w:numPr>
              <w:tabs>
                <w:tab w:val="left" w:pos="885"/>
              </w:tabs>
              <w:ind w:left="0" w:firstLine="459"/>
              <w:jc w:val="both"/>
              <w:rPr>
                <w:lang w:val="lt-LT"/>
              </w:rPr>
            </w:pPr>
            <w:r w:rsidRPr="00E1470A">
              <w:rPr>
                <w:lang w:val="lt-LT"/>
              </w:rPr>
              <w:t>Avansas nebus mokamas.</w:t>
            </w:r>
          </w:p>
          <w:p w14:paraId="08F66409" w14:textId="630EFAC4" w:rsidR="00D33AAE" w:rsidRPr="00821D74" w:rsidRDefault="00B42EF9" w:rsidP="00E1470A">
            <w:pPr>
              <w:pStyle w:val="ListParagraph"/>
              <w:numPr>
                <w:ilvl w:val="1"/>
                <w:numId w:val="14"/>
              </w:numPr>
              <w:tabs>
                <w:tab w:val="left" w:pos="885"/>
              </w:tabs>
              <w:ind w:left="0" w:firstLine="459"/>
              <w:jc w:val="both"/>
              <w:rPr>
                <w:lang w:val="lt-LT"/>
              </w:rPr>
            </w:pPr>
            <w:r w:rsidRPr="00E1470A">
              <w:rPr>
                <w:lang w:val="lt-LT"/>
              </w:rPr>
              <w:t>Perkančioji organizacija tiekėjui sumoka per 30 kalendorinių dienų nuo priėmimo-perdavimo akto pasirašymo ir sąskaitos-faktūros gavimo dienos</w:t>
            </w:r>
            <w:r w:rsidRPr="00DD0321">
              <w:rPr>
                <w:lang w:val="lt-LT"/>
              </w:rPr>
              <w:t xml:space="preserve">. </w:t>
            </w:r>
            <w:r w:rsidRPr="00E1470A">
              <w:rPr>
                <w:lang w:val="lt-LT"/>
              </w:rPr>
              <w:t>Vadovaujantis LR Viešųjų pirkimų įstatymu</w:t>
            </w:r>
            <w:r w:rsidRPr="00DD0321">
              <w:rPr>
                <w:bCs/>
                <w:iCs/>
                <w:lang w:val="lt-LT" w:eastAsia="ar-SA"/>
              </w:rPr>
              <w:t xml:space="preserve">, </w:t>
            </w:r>
            <w:r w:rsidRPr="00DD0321">
              <w:rPr>
                <w:lang w:val="lt-LT"/>
              </w:rPr>
              <w:t xml:space="preserve">sąskaita faktūra </w:t>
            </w:r>
            <w:r w:rsidRPr="00DD0321">
              <w:rPr>
                <w:bCs/>
                <w:iCs/>
                <w:lang w:val="lt-LT" w:eastAsia="ar-SA"/>
              </w:rPr>
              <w:t>turi būti teikiama naudojantis Sąskaitų administravimo bendrosios informacinės sistemos (SABIS) priemonėmis.</w:t>
            </w:r>
          </w:p>
        </w:tc>
      </w:tr>
      <w:tr w:rsidR="003C6A95" w:rsidRPr="00821D74" w14:paraId="3F4BD619" w14:textId="77777777" w:rsidTr="008428BF">
        <w:trPr>
          <w:trHeight w:val="77"/>
        </w:trPr>
        <w:tc>
          <w:tcPr>
            <w:tcW w:w="9959" w:type="dxa"/>
            <w:tcBorders>
              <w:top w:val="single" w:sz="4" w:space="0" w:color="auto"/>
              <w:left w:val="single" w:sz="4" w:space="0" w:color="auto"/>
              <w:bottom w:val="single" w:sz="4" w:space="0" w:color="auto"/>
              <w:right w:val="single" w:sz="4" w:space="0" w:color="auto"/>
            </w:tcBorders>
          </w:tcPr>
          <w:p w14:paraId="4402ED06" w14:textId="3A91F957" w:rsidR="003C6A95" w:rsidRPr="003C6A95" w:rsidRDefault="003C6A95" w:rsidP="003C6A95">
            <w:pPr>
              <w:pStyle w:val="ListParagraph"/>
              <w:numPr>
                <w:ilvl w:val="0"/>
                <w:numId w:val="14"/>
              </w:numPr>
              <w:rPr>
                <w:b/>
                <w:lang w:val="lt-LT"/>
              </w:rPr>
            </w:pPr>
            <w:r w:rsidRPr="003C6A95">
              <w:rPr>
                <w:b/>
                <w:lang w:val="lt-LT"/>
              </w:rPr>
              <w:t>APLINKOSAUGOS REIKALAVIMAI</w:t>
            </w:r>
          </w:p>
        </w:tc>
      </w:tr>
      <w:tr w:rsidR="003C6A95" w:rsidRPr="00821D74" w14:paraId="02FFEE89" w14:textId="77777777" w:rsidTr="008428BF">
        <w:trPr>
          <w:trHeight w:val="77"/>
        </w:trPr>
        <w:tc>
          <w:tcPr>
            <w:tcW w:w="9959" w:type="dxa"/>
            <w:tcBorders>
              <w:top w:val="single" w:sz="4" w:space="0" w:color="auto"/>
              <w:left w:val="single" w:sz="4" w:space="0" w:color="auto"/>
              <w:bottom w:val="single" w:sz="4" w:space="0" w:color="auto"/>
              <w:right w:val="single" w:sz="4" w:space="0" w:color="auto"/>
            </w:tcBorders>
          </w:tcPr>
          <w:p w14:paraId="01BB217A" w14:textId="09EF7795" w:rsidR="003C6A95" w:rsidRPr="008428BF" w:rsidRDefault="003C6A95" w:rsidP="003C6A95">
            <w:pPr>
              <w:pStyle w:val="ListParagraph"/>
              <w:numPr>
                <w:ilvl w:val="1"/>
                <w:numId w:val="14"/>
              </w:numPr>
              <w:tabs>
                <w:tab w:val="left" w:pos="885"/>
              </w:tabs>
              <w:ind w:left="0" w:firstLine="459"/>
              <w:jc w:val="both"/>
              <w:rPr>
                <w:lang w:val="lt-LT"/>
              </w:rPr>
            </w:pPr>
            <w:r w:rsidRPr="00187F76">
              <w:rPr>
                <w:lang w:val="lt-LT"/>
              </w:rPr>
              <w:t>Paslaugos teikiamos taikant Aplinkos apsaugos kriterijų, kuriuos perkančiosios organizacijos ir perkantieji subjektai turi taikyti pirkdamos prekes, paslaugas ar darbus, taikymo tvarkos aprašo</w:t>
            </w:r>
            <w:r w:rsidRPr="00187F76">
              <w:rPr>
                <w:rStyle w:val="FootnoteReference"/>
                <w:caps/>
                <w:lang w:val="lt-LT"/>
              </w:rPr>
              <w:footnoteReference w:id="1"/>
            </w:r>
            <w:r w:rsidRPr="00187F76">
              <w:rPr>
                <w:lang w:val="lt-LT"/>
              </w:rPr>
              <w:t xml:space="preserve"> 4.4.4.3. papunktyje nustatytą aplinkosauginį principą „prekei pagaminti, paslaugai teikti ar darbams atlikti naudojama mažiau ar visai nenaudojama pavojingųjų cheminių medžiagų, neteršiama aplinka ir nekeliamas pavojus sveikatai”, paslaugos užsakomos ir teikiamos elektroniniu būdu, o Sąskaitos faktūros privalo būti teikiamos naudojantis informacinės sistemos „E. sąskaita“ priemonėmis. Esant „E. sąskaita“ sistemos techniniams sutrikimams ir nesant galimybės sąskaitų pateikti „E. sąskaita“ priemonėmis, sąskaitos yra pateikiamos el. paštu </w:t>
            </w:r>
            <w:hyperlink r:id="rId12" w:history="1">
              <w:r w:rsidRPr="00187F76">
                <w:rPr>
                  <w:rStyle w:val="Hyperlink"/>
                  <w:lang w:val="lt-LT"/>
                </w:rPr>
                <w:t>info@govilnius.lt</w:t>
              </w:r>
            </w:hyperlink>
            <w:r w:rsidRPr="00187F76">
              <w:rPr>
                <w:lang w:val="lt-LT"/>
              </w:rPr>
              <w:t>.</w:t>
            </w:r>
          </w:p>
        </w:tc>
      </w:tr>
    </w:tbl>
    <w:p w14:paraId="3D256FFC" w14:textId="77777777" w:rsidR="00175910" w:rsidRPr="00821D74" w:rsidRDefault="00175910" w:rsidP="00682168"/>
    <w:sectPr w:rsidR="00175910" w:rsidRPr="00821D74" w:rsidSect="00ED4527">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4BEA" w14:textId="77777777" w:rsidR="003C6A95" w:rsidRDefault="003C6A95" w:rsidP="003C6A95">
      <w:r>
        <w:separator/>
      </w:r>
    </w:p>
  </w:endnote>
  <w:endnote w:type="continuationSeparator" w:id="0">
    <w:p w14:paraId="1E6B7114" w14:textId="77777777" w:rsidR="003C6A95" w:rsidRDefault="003C6A95" w:rsidP="003C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8505" w14:textId="77777777" w:rsidR="003C6A95" w:rsidRDefault="003C6A95" w:rsidP="003C6A95">
      <w:r>
        <w:separator/>
      </w:r>
    </w:p>
  </w:footnote>
  <w:footnote w:type="continuationSeparator" w:id="0">
    <w:p w14:paraId="4B8D6158" w14:textId="77777777" w:rsidR="003C6A95" w:rsidRDefault="003C6A95" w:rsidP="003C6A95">
      <w:r>
        <w:continuationSeparator/>
      </w:r>
    </w:p>
  </w:footnote>
  <w:footnote w:id="1">
    <w:p w14:paraId="42CB4288" w14:textId="77777777" w:rsidR="003C6A95" w:rsidRPr="007B6253" w:rsidRDefault="003C6A95" w:rsidP="00C745A7">
      <w:pPr>
        <w:pStyle w:val="FootnoteText"/>
      </w:pPr>
      <w:r w:rsidRPr="004B0C56">
        <w:rPr>
          <w:rStyle w:val="FootnoteReference"/>
        </w:rPr>
        <w:footnoteRef/>
      </w:r>
      <w:r w:rsidRPr="004B0C56">
        <w:t xml:space="preserve"> LR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AD"/>
    <w:multiLevelType w:val="hybridMultilevel"/>
    <w:tmpl w:val="2880FC98"/>
    <w:lvl w:ilvl="0" w:tplc="0409000F">
      <w:start w:val="1"/>
      <w:numFmt w:val="decimal"/>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 w15:restartNumberingAfterBreak="0">
    <w:nsid w:val="02C6241B"/>
    <w:multiLevelType w:val="hybridMultilevel"/>
    <w:tmpl w:val="556ED7C4"/>
    <w:lvl w:ilvl="0" w:tplc="BA4EB93A">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 w15:restartNumberingAfterBreak="0">
    <w:nsid w:val="077B766A"/>
    <w:multiLevelType w:val="hybridMultilevel"/>
    <w:tmpl w:val="B396F340"/>
    <w:lvl w:ilvl="0" w:tplc="71204478">
      <w:start w:val="1"/>
      <w:numFmt w:val="decimal"/>
      <w:lvlText w:val="%1."/>
      <w:lvlJc w:val="left"/>
      <w:pPr>
        <w:ind w:left="720" w:hanging="360"/>
      </w:pPr>
    </w:lvl>
    <w:lvl w:ilvl="1" w:tplc="4280A3E6">
      <w:start w:val="1"/>
      <w:numFmt w:val="lowerLetter"/>
      <w:lvlText w:val="%2."/>
      <w:lvlJc w:val="left"/>
      <w:pPr>
        <w:ind w:left="1440" w:hanging="360"/>
      </w:pPr>
    </w:lvl>
    <w:lvl w:ilvl="2" w:tplc="378E98DE">
      <w:start w:val="1"/>
      <w:numFmt w:val="lowerRoman"/>
      <w:lvlText w:val="%3."/>
      <w:lvlJc w:val="right"/>
      <w:pPr>
        <w:ind w:left="2160" w:hanging="180"/>
      </w:pPr>
    </w:lvl>
    <w:lvl w:ilvl="3" w:tplc="10EEB9BA">
      <w:start w:val="1"/>
      <w:numFmt w:val="decimal"/>
      <w:lvlText w:val="%4."/>
      <w:lvlJc w:val="left"/>
      <w:pPr>
        <w:ind w:left="2880" w:hanging="360"/>
      </w:pPr>
    </w:lvl>
    <w:lvl w:ilvl="4" w:tplc="A3847042">
      <w:start w:val="1"/>
      <w:numFmt w:val="lowerLetter"/>
      <w:lvlText w:val="%5."/>
      <w:lvlJc w:val="left"/>
      <w:pPr>
        <w:ind w:left="3600" w:hanging="360"/>
      </w:pPr>
    </w:lvl>
    <w:lvl w:ilvl="5" w:tplc="FAF65274">
      <w:start w:val="1"/>
      <w:numFmt w:val="lowerRoman"/>
      <w:lvlText w:val="%6."/>
      <w:lvlJc w:val="right"/>
      <w:pPr>
        <w:ind w:left="4320" w:hanging="180"/>
      </w:pPr>
    </w:lvl>
    <w:lvl w:ilvl="6" w:tplc="9A82ED2E">
      <w:start w:val="1"/>
      <w:numFmt w:val="decimal"/>
      <w:lvlText w:val="%7."/>
      <w:lvlJc w:val="left"/>
      <w:pPr>
        <w:ind w:left="5040" w:hanging="360"/>
      </w:pPr>
    </w:lvl>
    <w:lvl w:ilvl="7" w:tplc="86E80AF4">
      <w:start w:val="1"/>
      <w:numFmt w:val="lowerLetter"/>
      <w:lvlText w:val="%8."/>
      <w:lvlJc w:val="left"/>
      <w:pPr>
        <w:ind w:left="5760" w:hanging="360"/>
      </w:pPr>
    </w:lvl>
    <w:lvl w:ilvl="8" w:tplc="78D062A4">
      <w:start w:val="1"/>
      <w:numFmt w:val="lowerRoman"/>
      <w:lvlText w:val="%9."/>
      <w:lvlJc w:val="right"/>
      <w:pPr>
        <w:ind w:left="6480" w:hanging="180"/>
      </w:pPr>
    </w:lvl>
  </w:abstractNum>
  <w:abstractNum w:abstractNumId="3" w15:restartNumberingAfterBreak="0">
    <w:nsid w:val="07C658FA"/>
    <w:multiLevelType w:val="hybridMultilevel"/>
    <w:tmpl w:val="68D068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C970FE"/>
    <w:multiLevelType w:val="hybridMultilevel"/>
    <w:tmpl w:val="BDD29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A15FC"/>
    <w:multiLevelType w:val="multilevel"/>
    <w:tmpl w:val="17B82D1C"/>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0A53342"/>
    <w:multiLevelType w:val="hybridMultilevel"/>
    <w:tmpl w:val="34ECCC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E0420F"/>
    <w:multiLevelType w:val="multilevel"/>
    <w:tmpl w:val="1780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CE050"/>
    <w:multiLevelType w:val="hybridMultilevel"/>
    <w:tmpl w:val="CA00DE9A"/>
    <w:lvl w:ilvl="0" w:tplc="34AC1EE8">
      <w:start w:val="1"/>
      <w:numFmt w:val="bullet"/>
      <w:lvlText w:val=""/>
      <w:lvlJc w:val="left"/>
      <w:pPr>
        <w:ind w:left="720" w:hanging="360"/>
      </w:pPr>
      <w:rPr>
        <w:rFonts w:ascii="Symbol" w:hAnsi="Symbol" w:hint="default"/>
      </w:rPr>
    </w:lvl>
    <w:lvl w:ilvl="1" w:tplc="F8CC570A">
      <w:start w:val="1"/>
      <w:numFmt w:val="bullet"/>
      <w:lvlText w:val="o"/>
      <w:lvlJc w:val="left"/>
      <w:pPr>
        <w:ind w:left="1440" w:hanging="360"/>
      </w:pPr>
      <w:rPr>
        <w:rFonts w:ascii="Courier New" w:hAnsi="Courier New" w:hint="default"/>
      </w:rPr>
    </w:lvl>
    <w:lvl w:ilvl="2" w:tplc="7D2EBB64">
      <w:start w:val="1"/>
      <w:numFmt w:val="bullet"/>
      <w:lvlText w:val=""/>
      <w:lvlJc w:val="left"/>
      <w:pPr>
        <w:ind w:left="2160" w:hanging="360"/>
      </w:pPr>
      <w:rPr>
        <w:rFonts w:ascii="Wingdings" w:hAnsi="Wingdings" w:hint="default"/>
      </w:rPr>
    </w:lvl>
    <w:lvl w:ilvl="3" w:tplc="7B948458">
      <w:start w:val="1"/>
      <w:numFmt w:val="bullet"/>
      <w:lvlText w:val=""/>
      <w:lvlJc w:val="left"/>
      <w:pPr>
        <w:ind w:left="2880" w:hanging="360"/>
      </w:pPr>
      <w:rPr>
        <w:rFonts w:ascii="Symbol" w:hAnsi="Symbol" w:hint="default"/>
      </w:rPr>
    </w:lvl>
    <w:lvl w:ilvl="4" w:tplc="8446F0E6">
      <w:start w:val="1"/>
      <w:numFmt w:val="bullet"/>
      <w:lvlText w:val="o"/>
      <w:lvlJc w:val="left"/>
      <w:pPr>
        <w:ind w:left="3600" w:hanging="360"/>
      </w:pPr>
      <w:rPr>
        <w:rFonts w:ascii="Courier New" w:hAnsi="Courier New" w:hint="default"/>
      </w:rPr>
    </w:lvl>
    <w:lvl w:ilvl="5" w:tplc="5B22B150">
      <w:start w:val="1"/>
      <w:numFmt w:val="bullet"/>
      <w:lvlText w:val=""/>
      <w:lvlJc w:val="left"/>
      <w:pPr>
        <w:ind w:left="4320" w:hanging="360"/>
      </w:pPr>
      <w:rPr>
        <w:rFonts w:ascii="Wingdings" w:hAnsi="Wingdings" w:hint="default"/>
      </w:rPr>
    </w:lvl>
    <w:lvl w:ilvl="6" w:tplc="BAEA35BE">
      <w:start w:val="1"/>
      <w:numFmt w:val="bullet"/>
      <w:lvlText w:val=""/>
      <w:lvlJc w:val="left"/>
      <w:pPr>
        <w:ind w:left="5040" w:hanging="360"/>
      </w:pPr>
      <w:rPr>
        <w:rFonts w:ascii="Symbol" w:hAnsi="Symbol" w:hint="default"/>
      </w:rPr>
    </w:lvl>
    <w:lvl w:ilvl="7" w:tplc="104A3126">
      <w:start w:val="1"/>
      <w:numFmt w:val="bullet"/>
      <w:lvlText w:val="o"/>
      <w:lvlJc w:val="left"/>
      <w:pPr>
        <w:ind w:left="5760" w:hanging="360"/>
      </w:pPr>
      <w:rPr>
        <w:rFonts w:ascii="Courier New" w:hAnsi="Courier New" w:hint="default"/>
      </w:rPr>
    </w:lvl>
    <w:lvl w:ilvl="8" w:tplc="D0A27BD0">
      <w:start w:val="1"/>
      <w:numFmt w:val="bullet"/>
      <w:lvlText w:val=""/>
      <w:lvlJc w:val="left"/>
      <w:pPr>
        <w:ind w:left="6480" w:hanging="360"/>
      </w:pPr>
      <w:rPr>
        <w:rFonts w:ascii="Wingdings" w:hAnsi="Wingdings" w:hint="default"/>
      </w:rPr>
    </w:lvl>
  </w:abstractNum>
  <w:abstractNum w:abstractNumId="9" w15:restartNumberingAfterBreak="0">
    <w:nsid w:val="13DD2979"/>
    <w:multiLevelType w:val="hybridMultilevel"/>
    <w:tmpl w:val="0582AF60"/>
    <w:lvl w:ilvl="0" w:tplc="6F743868">
      <w:start w:val="1"/>
      <w:numFmt w:val="decimal"/>
      <w:lvlText w:val="%1."/>
      <w:lvlJc w:val="left"/>
      <w:pPr>
        <w:ind w:left="720" w:hanging="360"/>
      </w:pPr>
    </w:lvl>
    <w:lvl w:ilvl="1" w:tplc="7DA830D4">
      <w:start w:val="1"/>
      <w:numFmt w:val="decimal"/>
      <w:lvlText w:val="%2."/>
      <w:lvlJc w:val="left"/>
      <w:pPr>
        <w:ind w:left="1440" w:hanging="360"/>
      </w:pPr>
    </w:lvl>
    <w:lvl w:ilvl="2" w:tplc="8C865752">
      <w:start w:val="1"/>
      <w:numFmt w:val="lowerRoman"/>
      <w:lvlText w:val="%3."/>
      <w:lvlJc w:val="right"/>
      <w:pPr>
        <w:ind w:left="2160" w:hanging="180"/>
      </w:pPr>
    </w:lvl>
    <w:lvl w:ilvl="3" w:tplc="3AB83428">
      <w:start w:val="1"/>
      <w:numFmt w:val="decimal"/>
      <w:lvlText w:val="%4."/>
      <w:lvlJc w:val="left"/>
      <w:pPr>
        <w:ind w:left="2880" w:hanging="360"/>
      </w:pPr>
    </w:lvl>
    <w:lvl w:ilvl="4" w:tplc="5DC23B2E">
      <w:start w:val="1"/>
      <w:numFmt w:val="lowerLetter"/>
      <w:lvlText w:val="%5."/>
      <w:lvlJc w:val="left"/>
      <w:pPr>
        <w:ind w:left="3600" w:hanging="360"/>
      </w:pPr>
    </w:lvl>
    <w:lvl w:ilvl="5" w:tplc="C8BED57A">
      <w:start w:val="1"/>
      <w:numFmt w:val="lowerRoman"/>
      <w:lvlText w:val="%6."/>
      <w:lvlJc w:val="right"/>
      <w:pPr>
        <w:ind w:left="4320" w:hanging="180"/>
      </w:pPr>
    </w:lvl>
    <w:lvl w:ilvl="6" w:tplc="4926AD20">
      <w:start w:val="1"/>
      <w:numFmt w:val="decimal"/>
      <w:lvlText w:val="%7."/>
      <w:lvlJc w:val="left"/>
      <w:pPr>
        <w:ind w:left="5040" w:hanging="360"/>
      </w:pPr>
    </w:lvl>
    <w:lvl w:ilvl="7" w:tplc="4F9A575A">
      <w:start w:val="1"/>
      <w:numFmt w:val="lowerLetter"/>
      <w:lvlText w:val="%8."/>
      <w:lvlJc w:val="left"/>
      <w:pPr>
        <w:ind w:left="5760" w:hanging="360"/>
      </w:pPr>
    </w:lvl>
    <w:lvl w:ilvl="8" w:tplc="82D6E2DE">
      <w:start w:val="1"/>
      <w:numFmt w:val="lowerRoman"/>
      <w:lvlText w:val="%9."/>
      <w:lvlJc w:val="right"/>
      <w:pPr>
        <w:ind w:left="6480" w:hanging="180"/>
      </w:pPr>
    </w:lvl>
  </w:abstractNum>
  <w:abstractNum w:abstractNumId="10" w15:restartNumberingAfterBreak="0">
    <w:nsid w:val="141B01DE"/>
    <w:multiLevelType w:val="hybridMultilevel"/>
    <w:tmpl w:val="C086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75ED3"/>
    <w:multiLevelType w:val="multilevel"/>
    <w:tmpl w:val="219CCD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57327F1"/>
    <w:multiLevelType w:val="hybridMultilevel"/>
    <w:tmpl w:val="BEDA473A"/>
    <w:lvl w:ilvl="0" w:tplc="D12C3B1E">
      <w:start w:val="1"/>
      <w:numFmt w:val="bullet"/>
      <w:lvlText w:val=""/>
      <w:lvlJc w:val="left"/>
      <w:pPr>
        <w:ind w:left="720" w:hanging="360"/>
      </w:pPr>
      <w:rPr>
        <w:rFonts w:ascii="Symbol" w:hAnsi="Symbol" w:hint="default"/>
      </w:rPr>
    </w:lvl>
    <w:lvl w:ilvl="1" w:tplc="65D86D7E">
      <w:start w:val="1"/>
      <w:numFmt w:val="bullet"/>
      <w:lvlText w:val="o"/>
      <w:lvlJc w:val="left"/>
      <w:pPr>
        <w:ind w:left="1440" w:hanging="360"/>
      </w:pPr>
      <w:rPr>
        <w:rFonts w:ascii="Courier New" w:hAnsi="Courier New" w:hint="default"/>
      </w:rPr>
    </w:lvl>
    <w:lvl w:ilvl="2" w:tplc="E2D480C0">
      <w:start w:val="1"/>
      <w:numFmt w:val="bullet"/>
      <w:lvlText w:val=""/>
      <w:lvlJc w:val="left"/>
      <w:pPr>
        <w:ind w:left="2160" w:hanging="360"/>
      </w:pPr>
      <w:rPr>
        <w:rFonts w:ascii="Wingdings" w:hAnsi="Wingdings" w:hint="default"/>
      </w:rPr>
    </w:lvl>
    <w:lvl w:ilvl="3" w:tplc="A63CD7FC">
      <w:start w:val="1"/>
      <w:numFmt w:val="bullet"/>
      <w:lvlText w:val=""/>
      <w:lvlJc w:val="left"/>
      <w:pPr>
        <w:ind w:left="2880" w:hanging="360"/>
      </w:pPr>
      <w:rPr>
        <w:rFonts w:ascii="Symbol" w:hAnsi="Symbol" w:hint="default"/>
      </w:rPr>
    </w:lvl>
    <w:lvl w:ilvl="4" w:tplc="6D00F610">
      <w:start w:val="1"/>
      <w:numFmt w:val="bullet"/>
      <w:lvlText w:val="o"/>
      <w:lvlJc w:val="left"/>
      <w:pPr>
        <w:ind w:left="3600" w:hanging="360"/>
      </w:pPr>
      <w:rPr>
        <w:rFonts w:ascii="Courier New" w:hAnsi="Courier New" w:hint="default"/>
      </w:rPr>
    </w:lvl>
    <w:lvl w:ilvl="5" w:tplc="56661C90">
      <w:start w:val="1"/>
      <w:numFmt w:val="bullet"/>
      <w:lvlText w:val=""/>
      <w:lvlJc w:val="left"/>
      <w:pPr>
        <w:ind w:left="4320" w:hanging="360"/>
      </w:pPr>
      <w:rPr>
        <w:rFonts w:ascii="Wingdings" w:hAnsi="Wingdings" w:hint="default"/>
      </w:rPr>
    </w:lvl>
    <w:lvl w:ilvl="6" w:tplc="43D25362">
      <w:start w:val="1"/>
      <w:numFmt w:val="bullet"/>
      <w:lvlText w:val=""/>
      <w:lvlJc w:val="left"/>
      <w:pPr>
        <w:ind w:left="5040" w:hanging="360"/>
      </w:pPr>
      <w:rPr>
        <w:rFonts w:ascii="Symbol" w:hAnsi="Symbol" w:hint="default"/>
      </w:rPr>
    </w:lvl>
    <w:lvl w:ilvl="7" w:tplc="721AA9A4">
      <w:start w:val="1"/>
      <w:numFmt w:val="bullet"/>
      <w:lvlText w:val="o"/>
      <w:lvlJc w:val="left"/>
      <w:pPr>
        <w:ind w:left="5760" w:hanging="360"/>
      </w:pPr>
      <w:rPr>
        <w:rFonts w:ascii="Courier New" w:hAnsi="Courier New" w:hint="default"/>
      </w:rPr>
    </w:lvl>
    <w:lvl w:ilvl="8" w:tplc="A06AA84C">
      <w:start w:val="1"/>
      <w:numFmt w:val="bullet"/>
      <w:lvlText w:val=""/>
      <w:lvlJc w:val="left"/>
      <w:pPr>
        <w:ind w:left="6480" w:hanging="360"/>
      </w:pPr>
      <w:rPr>
        <w:rFonts w:ascii="Wingdings" w:hAnsi="Wingdings" w:hint="default"/>
      </w:rPr>
    </w:lvl>
  </w:abstractNum>
  <w:abstractNum w:abstractNumId="13" w15:restartNumberingAfterBreak="0">
    <w:nsid w:val="15965B99"/>
    <w:multiLevelType w:val="hybridMultilevel"/>
    <w:tmpl w:val="6A5CC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5EC353E"/>
    <w:multiLevelType w:val="hybridMultilevel"/>
    <w:tmpl w:val="782A660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1611153A"/>
    <w:multiLevelType w:val="multilevel"/>
    <w:tmpl w:val="77AA22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1A0AC3D2"/>
    <w:multiLevelType w:val="hybridMultilevel"/>
    <w:tmpl w:val="639A6C34"/>
    <w:lvl w:ilvl="0" w:tplc="7FF0903E">
      <w:start w:val="1"/>
      <w:numFmt w:val="bullet"/>
      <w:lvlText w:val=""/>
      <w:lvlJc w:val="left"/>
      <w:pPr>
        <w:ind w:left="720" w:hanging="360"/>
      </w:pPr>
      <w:rPr>
        <w:rFonts w:ascii="Symbol" w:hAnsi="Symbol" w:hint="default"/>
      </w:rPr>
    </w:lvl>
    <w:lvl w:ilvl="1" w:tplc="39BEBA76">
      <w:start w:val="1"/>
      <w:numFmt w:val="bullet"/>
      <w:lvlText w:val="o"/>
      <w:lvlJc w:val="left"/>
      <w:pPr>
        <w:ind w:left="1440" w:hanging="360"/>
      </w:pPr>
      <w:rPr>
        <w:rFonts w:ascii="Courier New" w:hAnsi="Courier New" w:hint="default"/>
      </w:rPr>
    </w:lvl>
    <w:lvl w:ilvl="2" w:tplc="E2A470F2">
      <w:start w:val="1"/>
      <w:numFmt w:val="bullet"/>
      <w:lvlText w:val=""/>
      <w:lvlJc w:val="left"/>
      <w:pPr>
        <w:ind w:left="2160" w:hanging="360"/>
      </w:pPr>
      <w:rPr>
        <w:rFonts w:ascii="Wingdings" w:hAnsi="Wingdings" w:hint="default"/>
      </w:rPr>
    </w:lvl>
    <w:lvl w:ilvl="3" w:tplc="51B8679C">
      <w:start w:val="1"/>
      <w:numFmt w:val="bullet"/>
      <w:lvlText w:val=""/>
      <w:lvlJc w:val="left"/>
      <w:pPr>
        <w:ind w:left="2880" w:hanging="360"/>
      </w:pPr>
      <w:rPr>
        <w:rFonts w:ascii="Symbol" w:hAnsi="Symbol" w:hint="default"/>
      </w:rPr>
    </w:lvl>
    <w:lvl w:ilvl="4" w:tplc="272AE578">
      <w:start w:val="1"/>
      <w:numFmt w:val="bullet"/>
      <w:lvlText w:val="o"/>
      <w:lvlJc w:val="left"/>
      <w:pPr>
        <w:ind w:left="3600" w:hanging="360"/>
      </w:pPr>
      <w:rPr>
        <w:rFonts w:ascii="Courier New" w:hAnsi="Courier New" w:hint="default"/>
      </w:rPr>
    </w:lvl>
    <w:lvl w:ilvl="5" w:tplc="ACB04F3A">
      <w:start w:val="1"/>
      <w:numFmt w:val="bullet"/>
      <w:lvlText w:val=""/>
      <w:lvlJc w:val="left"/>
      <w:pPr>
        <w:ind w:left="4320" w:hanging="360"/>
      </w:pPr>
      <w:rPr>
        <w:rFonts w:ascii="Wingdings" w:hAnsi="Wingdings" w:hint="default"/>
      </w:rPr>
    </w:lvl>
    <w:lvl w:ilvl="6" w:tplc="B3DEF7D8">
      <w:start w:val="1"/>
      <w:numFmt w:val="bullet"/>
      <w:lvlText w:val=""/>
      <w:lvlJc w:val="left"/>
      <w:pPr>
        <w:ind w:left="5040" w:hanging="360"/>
      </w:pPr>
      <w:rPr>
        <w:rFonts w:ascii="Symbol" w:hAnsi="Symbol" w:hint="default"/>
      </w:rPr>
    </w:lvl>
    <w:lvl w:ilvl="7" w:tplc="B1F6D3DC">
      <w:start w:val="1"/>
      <w:numFmt w:val="bullet"/>
      <w:lvlText w:val="o"/>
      <w:lvlJc w:val="left"/>
      <w:pPr>
        <w:ind w:left="5760" w:hanging="360"/>
      </w:pPr>
      <w:rPr>
        <w:rFonts w:ascii="Courier New" w:hAnsi="Courier New" w:hint="default"/>
      </w:rPr>
    </w:lvl>
    <w:lvl w:ilvl="8" w:tplc="57FA7EDC">
      <w:start w:val="1"/>
      <w:numFmt w:val="bullet"/>
      <w:lvlText w:val=""/>
      <w:lvlJc w:val="left"/>
      <w:pPr>
        <w:ind w:left="6480" w:hanging="360"/>
      </w:pPr>
      <w:rPr>
        <w:rFonts w:ascii="Wingdings" w:hAnsi="Wingdings" w:hint="default"/>
      </w:rPr>
    </w:lvl>
  </w:abstractNum>
  <w:abstractNum w:abstractNumId="17" w15:restartNumberingAfterBreak="0">
    <w:nsid w:val="1B194D4E"/>
    <w:multiLevelType w:val="hybridMultilevel"/>
    <w:tmpl w:val="F9C0FF20"/>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18" w15:restartNumberingAfterBreak="0">
    <w:nsid w:val="1CC454B7"/>
    <w:multiLevelType w:val="multilevel"/>
    <w:tmpl w:val="8C7CDF4A"/>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2CF76249"/>
    <w:multiLevelType w:val="multilevel"/>
    <w:tmpl w:val="375ADDA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11A6815"/>
    <w:multiLevelType w:val="multilevel"/>
    <w:tmpl w:val="64627B36"/>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3BE436A"/>
    <w:multiLevelType w:val="multilevel"/>
    <w:tmpl w:val="AE0A4CE8"/>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i w:val="0"/>
        <w:iCs w:val="0"/>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52920E4"/>
    <w:multiLevelType w:val="multilevel"/>
    <w:tmpl w:val="F8F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5D525B"/>
    <w:multiLevelType w:val="multilevel"/>
    <w:tmpl w:val="795C200E"/>
    <w:lvl w:ilvl="0">
      <w:start w:val="5"/>
      <w:numFmt w:val="decimal"/>
      <w:lvlText w:val="%1."/>
      <w:lvlJc w:val="left"/>
      <w:pPr>
        <w:ind w:left="480" w:hanging="480"/>
      </w:pPr>
      <w:rPr>
        <w:rFonts w:hint="default"/>
        <w:b/>
        <w:bCs/>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A660A76"/>
    <w:multiLevelType w:val="hybridMultilevel"/>
    <w:tmpl w:val="1878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D6653"/>
    <w:multiLevelType w:val="hybridMultilevel"/>
    <w:tmpl w:val="3C562840"/>
    <w:lvl w:ilvl="0" w:tplc="A358E4C0">
      <w:start w:val="1"/>
      <w:numFmt w:val="bullet"/>
      <w:lvlText w:val=""/>
      <w:lvlJc w:val="left"/>
      <w:pPr>
        <w:ind w:left="720" w:hanging="360"/>
      </w:pPr>
      <w:rPr>
        <w:rFonts w:ascii="Symbol" w:hAnsi="Symbol" w:hint="default"/>
      </w:rPr>
    </w:lvl>
    <w:lvl w:ilvl="1" w:tplc="44004974">
      <w:start w:val="1"/>
      <w:numFmt w:val="bullet"/>
      <w:lvlText w:val="o"/>
      <w:lvlJc w:val="left"/>
      <w:pPr>
        <w:ind w:left="1440" w:hanging="360"/>
      </w:pPr>
      <w:rPr>
        <w:rFonts w:ascii="Courier New" w:hAnsi="Courier New" w:hint="default"/>
      </w:rPr>
    </w:lvl>
    <w:lvl w:ilvl="2" w:tplc="67B05A6E">
      <w:start w:val="1"/>
      <w:numFmt w:val="bullet"/>
      <w:lvlText w:val=""/>
      <w:lvlJc w:val="left"/>
      <w:pPr>
        <w:ind w:left="2160" w:hanging="360"/>
      </w:pPr>
      <w:rPr>
        <w:rFonts w:ascii="Wingdings" w:hAnsi="Wingdings" w:hint="default"/>
      </w:rPr>
    </w:lvl>
    <w:lvl w:ilvl="3" w:tplc="C1766F28">
      <w:start w:val="1"/>
      <w:numFmt w:val="bullet"/>
      <w:lvlText w:val=""/>
      <w:lvlJc w:val="left"/>
      <w:pPr>
        <w:ind w:left="2880" w:hanging="360"/>
      </w:pPr>
      <w:rPr>
        <w:rFonts w:ascii="Symbol" w:hAnsi="Symbol" w:hint="default"/>
      </w:rPr>
    </w:lvl>
    <w:lvl w:ilvl="4" w:tplc="E81AD168">
      <w:start w:val="1"/>
      <w:numFmt w:val="bullet"/>
      <w:lvlText w:val="o"/>
      <w:lvlJc w:val="left"/>
      <w:pPr>
        <w:ind w:left="3600" w:hanging="360"/>
      </w:pPr>
      <w:rPr>
        <w:rFonts w:ascii="Courier New" w:hAnsi="Courier New" w:hint="default"/>
      </w:rPr>
    </w:lvl>
    <w:lvl w:ilvl="5" w:tplc="397A81FE">
      <w:start w:val="1"/>
      <w:numFmt w:val="bullet"/>
      <w:lvlText w:val=""/>
      <w:lvlJc w:val="left"/>
      <w:pPr>
        <w:ind w:left="4320" w:hanging="360"/>
      </w:pPr>
      <w:rPr>
        <w:rFonts w:ascii="Wingdings" w:hAnsi="Wingdings" w:hint="default"/>
      </w:rPr>
    </w:lvl>
    <w:lvl w:ilvl="6" w:tplc="5A083B7E">
      <w:start w:val="1"/>
      <w:numFmt w:val="bullet"/>
      <w:lvlText w:val=""/>
      <w:lvlJc w:val="left"/>
      <w:pPr>
        <w:ind w:left="5040" w:hanging="360"/>
      </w:pPr>
      <w:rPr>
        <w:rFonts w:ascii="Symbol" w:hAnsi="Symbol" w:hint="default"/>
      </w:rPr>
    </w:lvl>
    <w:lvl w:ilvl="7" w:tplc="9F5402A0">
      <w:start w:val="1"/>
      <w:numFmt w:val="bullet"/>
      <w:lvlText w:val="o"/>
      <w:lvlJc w:val="left"/>
      <w:pPr>
        <w:ind w:left="5760" w:hanging="360"/>
      </w:pPr>
      <w:rPr>
        <w:rFonts w:ascii="Courier New" w:hAnsi="Courier New" w:hint="default"/>
      </w:rPr>
    </w:lvl>
    <w:lvl w:ilvl="8" w:tplc="30103552">
      <w:start w:val="1"/>
      <w:numFmt w:val="bullet"/>
      <w:lvlText w:val=""/>
      <w:lvlJc w:val="left"/>
      <w:pPr>
        <w:ind w:left="6480" w:hanging="360"/>
      </w:pPr>
      <w:rPr>
        <w:rFonts w:ascii="Wingdings" w:hAnsi="Wingdings" w:hint="default"/>
      </w:rPr>
    </w:lvl>
  </w:abstractNum>
  <w:abstractNum w:abstractNumId="26" w15:restartNumberingAfterBreak="0">
    <w:nsid w:val="3D313937"/>
    <w:multiLevelType w:val="multilevel"/>
    <w:tmpl w:val="98380F72"/>
    <w:lvl w:ilvl="0">
      <w:start w:val="1"/>
      <w:numFmt w:val="decimal"/>
      <w:lvlText w:val="%1."/>
      <w:lvlJc w:val="left"/>
      <w:pPr>
        <w:ind w:left="720" w:hanging="360"/>
      </w:pPr>
      <w:rPr>
        <w:b/>
        <w:bCs w:val="0"/>
        <w:color w:val="auto"/>
      </w:rPr>
    </w:lvl>
    <w:lvl w:ilvl="1">
      <w:start w:val="1"/>
      <w:numFmt w:val="decimal"/>
      <w:lvlText w:val="%1.%2."/>
      <w:lvlJc w:val="left"/>
      <w:pPr>
        <w:ind w:left="720" w:hanging="360"/>
      </w:pPr>
      <w:rPr>
        <w:b w:val="0"/>
        <w:bCs/>
        <w:i w:val="0"/>
        <w:sz w:val="24"/>
        <w:szCs w:val="24"/>
      </w:rPr>
    </w:lvl>
    <w:lvl w:ilvl="2">
      <w:start w:val="1"/>
      <w:numFmt w:val="decimal"/>
      <w:lvlText w:val="%1.%2.%3."/>
      <w:lvlJc w:val="left"/>
      <w:pPr>
        <w:ind w:left="1080" w:hanging="720"/>
      </w:pPr>
      <w:rPr>
        <w:i w:val="0"/>
        <w:iCs w:val="0"/>
      </w:rPr>
    </w:lvl>
    <w:lvl w:ilvl="3">
      <w:start w:val="1"/>
      <w:numFmt w:val="bullet"/>
      <w:lvlText w:val=""/>
      <w:lvlJc w:val="left"/>
      <w:pPr>
        <w:ind w:left="720" w:hanging="360"/>
      </w:pPr>
      <w:rPr>
        <w:rFonts w:ascii="Symbol" w:hAnsi="Symbol" w:hint="default"/>
      </w:rPr>
    </w:lvl>
    <w:lvl w:ilvl="4">
      <w:start w:val="1"/>
      <w:numFmt w:val="decimal"/>
      <w:lvlText w:val="%1.%2.%3.%4.%5."/>
      <w:lvlJc w:val="left"/>
      <w:pPr>
        <w:ind w:left="1440" w:hanging="1080"/>
      </w:pPr>
      <w:rPr>
        <w:i w:val="0"/>
        <w:iCs w:val="0"/>
      </w:r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41B922D6"/>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2282F6F"/>
    <w:multiLevelType w:val="hybridMultilevel"/>
    <w:tmpl w:val="E1C260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1D64E89"/>
    <w:multiLevelType w:val="multilevel"/>
    <w:tmpl w:val="07AA5A9C"/>
    <w:lvl w:ilvl="0">
      <w:start w:val="1"/>
      <w:numFmt w:val="decimal"/>
      <w:lvlText w:val="%1."/>
      <w:lvlJc w:val="left"/>
      <w:pPr>
        <w:ind w:left="1080" w:hanging="360"/>
      </w:pPr>
      <w:rPr>
        <w:b/>
        <w:color w:val="auto"/>
      </w:rPr>
    </w:lvl>
    <w:lvl w:ilvl="1">
      <w:start w:val="1"/>
      <w:numFmt w:val="decimal"/>
      <w:isLgl/>
      <w:lvlText w:val="%1.%2."/>
      <w:lvlJc w:val="left"/>
      <w:pPr>
        <w:ind w:left="1080" w:hanging="360"/>
      </w:pPr>
      <w:rPr>
        <w:b w:val="0"/>
        <w:bCs/>
        <w:i w:val="0"/>
        <w:sz w:val="24"/>
        <w:szCs w:val="24"/>
      </w:rPr>
    </w:lvl>
    <w:lvl w:ilvl="2">
      <w:start w:val="1"/>
      <w:numFmt w:val="decimal"/>
      <w:isLgl/>
      <w:lvlText w:val="%1.%2.%3."/>
      <w:lvlJc w:val="left"/>
      <w:pPr>
        <w:ind w:left="1440" w:hanging="720"/>
      </w:pPr>
      <w:rPr>
        <w:i w:val="0"/>
        <w:iCs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2" w15:restartNumberingAfterBreak="0">
    <w:nsid w:val="51E62A92"/>
    <w:multiLevelType w:val="hybridMultilevel"/>
    <w:tmpl w:val="740AF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23D2AAC"/>
    <w:multiLevelType w:val="hybridMultilevel"/>
    <w:tmpl w:val="93047246"/>
    <w:lvl w:ilvl="0" w:tplc="7CF44298">
      <w:start w:val="1"/>
      <w:numFmt w:val="bullet"/>
      <w:lvlText w:val="•"/>
      <w:lvlJc w:val="left"/>
      <w:pPr>
        <w:tabs>
          <w:tab w:val="num" w:pos="720"/>
        </w:tabs>
        <w:ind w:left="720" w:hanging="360"/>
      </w:pPr>
      <w:rPr>
        <w:rFonts w:ascii="Arial" w:hAnsi="Arial" w:hint="default"/>
      </w:rPr>
    </w:lvl>
    <w:lvl w:ilvl="1" w:tplc="3D80EA5A" w:tentative="1">
      <w:start w:val="1"/>
      <w:numFmt w:val="bullet"/>
      <w:lvlText w:val="•"/>
      <w:lvlJc w:val="left"/>
      <w:pPr>
        <w:tabs>
          <w:tab w:val="num" w:pos="1440"/>
        </w:tabs>
        <w:ind w:left="1440" w:hanging="360"/>
      </w:pPr>
      <w:rPr>
        <w:rFonts w:ascii="Arial" w:hAnsi="Arial" w:hint="default"/>
      </w:rPr>
    </w:lvl>
    <w:lvl w:ilvl="2" w:tplc="3DC4E5D4" w:tentative="1">
      <w:start w:val="1"/>
      <w:numFmt w:val="bullet"/>
      <w:lvlText w:val="•"/>
      <w:lvlJc w:val="left"/>
      <w:pPr>
        <w:tabs>
          <w:tab w:val="num" w:pos="2160"/>
        </w:tabs>
        <w:ind w:left="2160" w:hanging="360"/>
      </w:pPr>
      <w:rPr>
        <w:rFonts w:ascii="Arial" w:hAnsi="Arial" w:hint="default"/>
      </w:rPr>
    </w:lvl>
    <w:lvl w:ilvl="3" w:tplc="8820C84A" w:tentative="1">
      <w:start w:val="1"/>
      <w:numFmt w:val="bullet"/>
      <w:lvlText w:val="•"/>
      <w:lvlJc w:val="left"/>
      <w:pPr>
        <w:tabs>
          <w:tab w:val="num" w:pos="2880"/>
        </w:tabs>
        <w:ind w:left="2880" w:hanging="360"/>
      </w:pPr>
      <w:rPr>
        <w:rFonts w:ascii="Arial" w:hAnsi="Arial" w:hint="default"/>
      </w:rPr>
    </w:lvl>
    <w:lvl w:ilvl="4" w:tplc="6CFEA61C" w:tentative="1">
      <w:start w:val="1"/>
      <w:numFmt w:val="bullet"/>
      <w:lvlText w:val="•"/>
      <w:lvlJc w:val="left"/>
      <w:pPr>
        <w:tabs>
          <w:tab w:val="num" w:pos="3600"/>
        </w:tabs>
        <w:ind w:left="3600" w:hanging="360"/>
      </w:pPr>
      <w:rPr>
        <w:rFonts w:ascii="Arial" w:hAnsi="Arial" w:hint="default"/>
      </w:rPr>
    </w:lvl>
    <w:lvl w:ilvl="5" w:tplc="2334C816" w:tentative="1">
      <w:start w:val="1"/>
      <w:numFmt w:val="bullet"/>
      <w:lvlText w:val="•"/>
      <w:lvlJc w:val="left"/>
      <w:pPr>
        <w:tabs>
          <w:tab w:val="num" w:pos="4320"/>
        </w:tabs>
        <w:ind w:left="4320" w:hanging="360"/>
      </w:pPr>
      <w:rPr>
        <w:rFonts w:ascii="Arial" w:hAnsi="Arial" w:hint="default"/>
      </w:rPr>
    </w:lvl>
    <w:lvl w:ilvl="6" w:tplc="7C6A5B20" w:tentative="1">
      <w:start w:val="1"/>
      <w:numFmt w:val="bullet"/>
      <w:lvlText w:val="•"/>
      <w:lvlJc w:val="left"/>
      <w:pPr>
        <w:tabs>
          <w:tab w:val="num" w:pos="5040"/>
        </w:tabs>
        <w:ind w:left="5040" w:hanging="360"/>
      </w:pPr>
      <w:rPr>
        <w:rFonts w:ascii="Arial" w:hAnsi="Arial" w:hint="default"/>
      </w:rPr>
    </w:lvl>
    <w:lvl w:ilvl="7" w:tplc="4656BA16" w:tentative="1">
      <w:start w:val="1"/>
      <w:numFmt w:val="bullet"/>
      <w:lvlText w:val="•"/>
      <w:lvlJc w:val="left"/>
      <w:pPr>
        <w:tabs>
          <w:tab w:val="num" w:pos="5760"/>
        </w:tabs>
        <w:ind w:left="5760" w:hanging="360"/>
      </w:pPr>
      <w:rPr>
        <w:rFonts w:ascii="Arial" w:hAnsi="Arial" w:hint="default"/>
      </w:rPr>
    </w:lvl>
    <w:lvl w:ilvl="8" w:tplc="8C446E8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024BE2"/>
    <w:multiLevelType w:val="hybridMultilevel"/>
    <w:tmpl w:val="C54C6C20"/>
    <w:lvl w:ilvl="0" w:tplc="646A9B4E">
      <w:start w:val="1"/>
      <w:numFmt w:val="bullet"/>
      <w:lvlText w:val=""/>
      <w:lvlJc w:val="left"/>
      <w:pPr>
        <w:ind w:left="810" w:hanging="360"/>
      </w:pPr>
      <w:rPr>
        <w:rFonts w:ascii="Symbol" w:hAnsi="Symbol" w:hint="default"/>
      </w:rPr>
    </w:lvl>
    <w:lvl w:ilvl="1" w:tplc="903CB764">
      <w:start w:val="1"/>
      <w:numFmt w:val="bullet"/>
      <w:lvlText w:val="o"/>
      <w:lvlJc w:val="left"/>
      <w:pPr>
        <w:ind w:left="1530" w:hanging="360"/>
      </w:pPr>
      <w:rPr>
        <w:rFonts w:ascii="Courier New" w:hAnsi="Courier New" w:hint="default"/>
      </w:rPr>
    </w:lvl>
    <w:lvl w:ilvl="2" w:tplc="1BAA8FF6">
      <w:start w:val="1"/>
      <w:numFmt w:val="bullet"/>
      <w:lvlText w:val=""/>
      <w:lvlJc w:val="left"/>
      <w:pPr>
        <w:ind w:left="2250" w:hanging="360"/>
      </w:pPr>
      <w:rPr>
        <w:rFonts w:ascii="Wingdings" w:hAnsi="Wingdings" w:hint="default"/>
      </w:rPr>
    </w:lvl>
    <w:lvl w:ilvl="3" w:tplc="3AF42D64">
      <w:start w:val="1"/>
      <w:numFmt w:val="bullet"/>
      <w:lvlText w:val=""/>
      <w:lvlJc w:val="left"/>
      <w:pPr>
        <w:ind w:left="2970" w:hanging="360"/>
      </w:pPr>
      <w:rPr>
        <w:rFonts w:ascii="Symbol" w:hAnsi="Symbol" w:hint="default"/>
      </w:rPr>
    </w:lvl>
    <w:lvl w:ilvl="4" w:tplc="AFA4BDA4">
      <w:start w:val="1"/>
      <w:numFmt w:val="bullet"/>
      <w:lvlText w:val="o"/>
      <w:lvlJc w:val="left"/>
      <w:pPr>
        <w:ind w:left="3690" w:hanging="360"/>
      </w:pPr>
      <w:rPr>
        <w:rFonts w:ascii="Courier New" w:hAnsi="Courier New" w:hint="default"/>
      </w:rPr>
    </w:lvl>
    <w:lvl w:ilvl="5" w:tplc="CE38EB3C">
      <w:start w:val="1"/>
      <w:numFmt w:val="bullet"/>
      <w:lvlText w:val=""/>
      <w:lvlJc w:val="left"/>
      <w:pPr>
        <w:ind w:left="4410" w:hanging="360"/>
      </w:pPr>
      <w:rPr>
        <w:rFonts w:ascii="Wingdings" w:hAnsi="Wingdings" w:hint="default"/>
      </w:rPr>
    </w:lvl>
    <w:lvl w:ilvl="6" w:tplc="21DA2F20">
      <w:start w:val="1"/>
      <w:numFmt w:val="bullet"/>
      <w:lvlText w:val=""/>
      <w:lvlJc w:val="left"/>
      <w:pPr>
        <w:ind w:left="5130" w:hanging="360"/>
      </w:pPr>
      <w:rPr>
        <w:rFonts w:ascii="Symbol" w:hAnsi="Symbol" w:hint="default"/>
      </w:rPr>
    </w:lvl>
    <w:lvl w:ilvl="7" w:tplc="50C29AEC">
      <w:start w:val="1"/>
      <w:numFmt w:val="bullet"/>
      <w:lvlText w:val="o"/>
      <w:lvlJc w:val="left"/>
      <w:pPr>
        <w:ind w:left="5850" w:hanging="360"/>
      </w:pPr>
      <w:rPr>
        <w:rFonts w:ascii="Courier New" w:hAnsi="Courier New" w:hint="default"/>
      </w:rPr>
    </w:lvl>
    <w:lvl w:ilvl="8" w:tplc="CE82ED08">
      <w:start w:val="1"/>
      <w:numFmt w:val="bullet"/>
      <w:lvlText w:val=""/>
      <w:lvlJc w:val="left"/>
      <w:pPr>
        <w:ind w:left="6570" w:hanging="360"/>
      </w:pPr>
      <w:rPr>
        <w:rFonts w:ascii="Wingdings" w:hAnsi="Wingdings" w:hint="default"/>
      </w:rPr>
    </w:lvl>
  </w:abstractNum>
  <w:abstractNum w:abstractNumId="35"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7"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8" w15:restartNumberingAfterBreak="0">
    <w:nsid w:val="5FF0357D"/>
    <w:multiLevelType w:val="hybridMultilevel"/>
    <w:tmpl w:val="58D40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01B2585"/>
    <w:multiLevelType w:val="hybridMultilevel"/>
    <w:tmpl w:val="34F2942E"/>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40" w15:restartNumberingAfterBreak="0">
    <w:nsid w:val="64CE10FB"/>
    <w:multiLevelType w:val="multilevel"/>
    <w:tmpl w:val="07AA5A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1E5754"/>
    <w:multiLevelType w:val="hybridMultilevel"/>
    <w:tmpl w:val="0E6CAB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D25C5C"/>
    <w:multiLevelType w:val="hybridMultilevel"/>
    <w:tmpl w:val="00203FFC"/>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43" w15:restartNumberingAfterBreak="0">
    <w:nsid w:val="6E562111"/>
    <w:multiLevelType w:val="multilevel"/>
    <w:tmpl w:val="AE0A4CE8"/>
    <w:lvl w:ilvl="0">
      <w:start w:val="1"/>
      <w:numFmt w:val="decimal"/>
      <w:lvlText w:val="%1."/>
      <w:lvlJc w:val="left"/>
      <w:pPr>
        <w:ind w:left="720" w:hanging="360"/>
      </w:pPr>
      <w:rPr>
        <w:b w:val="0"/>
        <w:bCs/>
        <w:color w:val="auto"/>
      </w:rPr>
    </w:lvl>
    <w:lvl w:ilvl="1">
      <w:start w:val="1"/>
      <w:numFmt w:val="decimal"/>
      <w:lvlText w:val="%1.%2."/>
      <w:lvlJc w:val="left"/>
      <w:pPr>
        <w:ind w:left="720" w:hanging="360"/>
      </w:pPr>
      <w:rPr>
        <w:b w:val="0"/>
        <w:bCs/>
        <w:i w:val="0"/>
        <w:sz w:val="24"/>
        <w:szCs w:val="24"/>
      </w:rPr>
    </w:lvl>
    <w:lvl w:ilvl="2">
      <w:start w:val="1"/>
      <w:numFmt w:val="decimal"/>
      <w:lvlText w:val="%1.%2.%3."/>
      <w:lvlJc w:val="left"/>
      <w:pPr>
        <w:ind w:left="1080" w:hanging="720"/>
      </w:pPr>
      <w:rPr>
        <w:i w:val="0"/>
        <w:iCs w:val="0"/>
      </w:rPr>
    </w:lvl>
    <w:lvl w:ilvl="3">
      <w:start w:val="1"/>
      <w:numFmt w:val="bullet"/>
      <w:lvlText w:val=""/>
      <w:lvlJc w:val="left"/>
      <w:pPr>
        <w:ind w:left="720" w:hanging="360"/>
      </w:pPr>
      <w:rPr>
        <w:rFonts w:ascii="Symbol" w:hAnsi="Symbol" w:hint="default"/>
      </w:rPr>
    </w:lvl>
    <w:lvl w:ilvl="4">
      <w:start w:val="1"/>
      <w:numFmt w:val="decimal"/>
      <w:lvlText w:val="%1.%2.%3.%4.%5."/>
      <w:lvlJc w:val="left"/>
      <w:pPr>
        <w:ind w:left="1440" w:hanging="1080"/>
      </w:pPr>
      <w:rPr>
        <w:i w:val="0"/>
        <w:iCs w:val="0"/>
      </w:r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6FF12BE8"/>
    <w:multiLevelType w:val="multilevel"/>
    <w:tmpl w:val="85F815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70BB79AE"/>
    <w:multiLevelType w:val="multilevel"/>
    <w:tmpl w:val="64627B36"/>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70E92FAD"/>
    <w:multiLevelType w:val="hybridMultilevel"/>
    <w:tmpl w:val="10E215EA"/>
    <w:lvl w:ilvl="0" w:tplc="129C3F5A">
      <w:start w:val="1"/>
      <w:numFmt w:val="bullet"/>
      <w:lvlText w:val=""/>
      <w:lvlJc w:val="left"/>
      <w:pPr>
        <w:ind w:left="720" w:hanging="360"/>
      </w:pPr>
      <w:rPr>
        <w:rFonts w:ascii="Symbol" w:hAnsi="Symbol" w:hint="default"/>
      </w:rPr>
    </w:lvl>
    <w:lvl w:ilvl="1" w:tplc="B35C7216">
      <w:start w:val="1"/>
      <w:numFmt w:val="bullet"/>
      <w:lvlText w:val="o"/>
      <w:lvlJc w:val="left"/>
      <w:pPr>
        <w:ind w:left="1440" w:hanging="360"/>
      </w:pPr>
      <w:rPr>
        <w:rFonts w:ascii="Courier New" w:hAnsi="Courier New" w:hint="default"/>
      </w:rPr>
    </w:lvl>
    <w:lvl w:ilvl="2" w:tplc="1E1A39E2">
      <w:start w:val="1"/>
      <w:numFmt w:val="bullet"/>
      <w:lvlText w:val=""/>
      <w:lvlJc w:val="left"/>
      <w:pPr>
        <w:ind w:left="2160" w:hanging="360"/>
      </w:pPr>
      <w:rPr>
        <w:rFonts w:ascii="Wingdings" w:hAnsi="Wingdings" w:hint="default"/>
      </w:rPr>
    </w:lvl>
    <w:lvl w:ilvl="3" w:tplc="F91A2102">
      <w:start w:val="1"/>
      <w:numFmt w:val="bullet"/>
      <w:lvlText w:val=""/>
      <w:lvlJc w:val="left"/>
      <w:pPr>
        <w:ind w:left="2880" w:hanging="360"/>
      </w:pPr>
      <w:rPr>
        <w:rFonts w:ascii="Symbol" w:hAnsi="Symbol" w:hint="default"/>
      </w:rPr>
    </w:lvl>
    <w:lvl w:ilvl="4" w:tplc="9F586480">
      <w:start w:val="1"/>
      <w:numFmt w:val="bullet"/>
      <w:lvlText w:val="o"/>
      <w:lvlJc w:val="left"/>
      <w:pPr>
        <w:ind w:left="3600" w:hanging="360"/>
      </w:pPr>
      <w:rPr>
        <w:rFonts w:ascii="Courier New" w:hAnsi="Courier New" w:hint="default"/>
      </w:rPr>
    </w:lvl>
    <w:lvl w:ilvl="5" w:tplc="20FE3290">
      <w:start w:val="1"/>
      <w:numFmt w:val="bullet"/>
      <w:lvlText w:val=""/>
      <w:lvlJc w:val="left"/>
      <w:pPr>
        <w:ind w:left="4320" w:hanging="360"/>
      </w:pPr>
      <w:rPr>
        <w:rFonts w:ascii="Wingdings" w:hAnsi="Wingdings" w:hint="default"/>
      </w:rPr>
    </w:lvl>
    <w:lvl w:ilvl="6" w:tplc="263E8522">
      <w:start w:val="1"/>
      <w:numFmt w:val="bullet"/>
      <w:lvlText w:val=""/>
      <w:lvlJc w:val="left"/>
      <w:pPr>
        <w:ind w:left="5040" w:hanging="360"/>
      </w:pPr>
      <w:rPr>
        <w:rFonts w:ascii="Symbol" w:hAnsi="Symbol" w:hint="default"/>
      </w:rPr>
    </w:lvl>
    <w:lvl w:ilvl="7" w:tplc="FE767DEA">
      <w:start w:val="1"/>
      <w:numFmt w:val="bullet"/>
      <w:lvlText w:val="o"/>
      <w:lvlJc w:val="left"/>
      <w:pPr>
        <w:ind w:left="5760" w:hanging="360"/>
      </w:pPr>
      <w:rPr>
        <w:rFonts w:ascii="Courier New" w:hAnsi="Courier New" w:hint="default"/>
      </w:rPr>
    </w:lvl>
    <w:lvl w:ilvl="8" w:tplc="F684E33E">
      <w:start w:val="1"/>
      <w:numFmt w:val="bullet"/>
      <w:lvlText w:val=""/>
      <w:lvlJc w:val="left"/>
      <w:pPr>
        <w:ind w:left="6480" w:hanging="360"/>
      </w:pPr>
      <w:rPr>
        <w:rFonts w:ascii="Wingdings" w:hAnsi="Wingdings" w:hint="default"/>
      </w:rPr>
    </w:lvl>
  </w:abstractNum>
  <w:abstractNum w:abstractNumId="47" w15:restartNumberingAfterBreak="0">
    <w:nsid w:val="72D63EC0"/>
    <w:multiLevelType w:val="hybridMultilevel"/>
    <w:tmpl w:val="1CD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721E1"/>
    <w:multiLevelType w:val="multilevel"/>
    <w:tmpl w:val="F412E8A8"/>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567724"/>
    <w:multiLevelType w:val="hybridMultilevel"/>
    <w:tmpl w:val="77CC3D4A"/>
    <w:lvl w:ilvl="0" w:tplc="89BA3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694046"/>
    <w:multiLevelType w:val="multilevel"/>
    <w:tmpl w:val="07AA5A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7566467">
    <w:abstractNumId w:val="15"/>
  </w:num>
  <w:num w:numId="2" w16cid:durableId="1349798030">
    <w:abstractNumId w:val="34"/>
  </w:num>
  <w:num w:numId="3" w16cid:durableId="400643663">
    <w:abstractNumId w:val="19"/>
  </w:num>
  <w:num w:numId="4" w16cid:durableId="1092974524">
    <w:abstractNumId w:val="11"/>
  </w:num>
  <w:num w:numId="5" w16cid:durableId="873037282">
    <w:abstractNumId w:val="44"/>
  </w:num>
  <w:num w:numId="6" w16cid:durableId="341668027">
    <w:abstractNumId w:val="2"/>
  </w:num>
  <w:num w:numId="7" w16cid:durableId="1216627377">
    <w:abstractNumId w:val="12"/>
  </w:num>
  <w:num w:numId="8" w16cid:durableId="573901914">
    <w:abstractNumId w:val="8"/>
  </w:num>
  <w:num w:numId="9" w16cid:durableId="2091927000">
    <w:abstractNumId w:val="25"/>
  </w:num>
  <w:num w:numId="10" w16cid:durableId="418915191">
    <w:abstractNumId w:val="16"/>
  </w:num>
  <w:num w:numId="11" w16cid:durableId="2053452984">
    <w:abstractNumId w:val="46"/>
  </w:num>
  <w:num w:numId="12" w16cid:durableId="524026937">
    <w:abstractNumId w:val="9"/>
  </w:num>
  <w:num w:numId="13" w16cid:durableId="215207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5675301">
    <w:abstractNumId w:val="26"/>
  </w:num>
  <w:num w:numId="15" w16cid:durableId="363099815">
    <w:abstractNumId w:val="37"/>
  </w:num>
  <w:num w:numId="16" w16cid:durableId="1594391549">
    <w:abstractNumId w:val="36"/>
  </w:num>
  <w:num w:numId="17" w16cid:durableId="1251810162">
    <w:abstractNumId w:val="35"/>
  </w:num>
  <w:num w:numId="18" w16cid:durableId="1146781165">
    <w:abstractNumId w:val="29"/>
  </w:num>
  <w:num w:numId="19" w16cid:durableId="1568492140">
    <w:abstractNumId w:val="49"/>
  </w:num>
  <w:num w:numId="20" w16cid:durableId="716778220">
    <w:abstractNumId w:val="27"/>
  </w:num>
  <w:num w:numId="21" w16cid:durableId="1068310229">
    <w:abstractNumId w:val="5"/>
  </w:num>
  <w:num w:numId="22" w16cid:durableId="866138102">
    <w:abstractNumId w:val="33"/>
  </w:num>
  <w:num w:numId="23" w16cid:durableId="1680159466">
    <w:abstractNumId w:val="47"/>
  </w:num>
  <w:num w:numId="24" w16cid:durableId="1523935287">
    <w:abstractNumId w:val="39"/>
  </w:num>
  <w:num w:numId="25" w16cid:durableId="1557934874">
    <w:abstractNumId w:val="10"/>
  </w:num>
  <w:num w:numId="26" w16cid:durableId="1110665998">
    <w:abstractNumId w:val="18"/>
  </w:num>
  <w:num w:numId="27" w16cid:durableId="1295216248">
    <w:abstractNumId w:val="26"/>
  </w:num>
  <w:num w:numId="28" w16cid:durableId="688065302">
    <w:abstractNumId w:val="0"/>
  </w:num>
  <w:num w:numId="29" w16cid:durableId="1210149647">
    <w:abstractNumId w:val="1"/>
  </w:num>
  <w:num w:numId="30" w16cid:durableId="1595506085">
    <w:abstractNumId w:val="42"/>
  </w:num>
  <w:num w:numId="31" w16cid:durableId="1204559658">
    <w:abstractNumId w:val="24"/>
  </w:num>
  <w:num w:numId="32" w16cid:durableId="1541477222">
    <w:abstractNumId w:val="30"/>
  </w:num>
  <w:num w:numId="33" w16cid:durableId="1416052369">
    <w:abstractNumId w:val="50"/>
  </w:num>
  <w:num w:numId="34" w16cid:durableId="2059863708">
    <w:abstractNumId w:val="31"/>
  </w:num>
  <w:num w:numId="35" w16cid:durableId="580675624">
    <w:abstractNumId w:val="40"/>
  </w:num>
  <w:num w:numId="36" w16cid:durableId="684281580">
    <w:abstractNumId w:val="45"/>
  </w:num>
  <w:num w:numId="37" w16cid:durableId="860627038">
    <w:abstractNumId w:val="20"/>
  </w:num>
  <w:num w:numId="38" w16cid:durableId="2105221002">
    <w:abstractNumId w:val="21"/>
  </w:num>
  <w:num w:numId="39" w16cid:durableId="1926959724">
    <w:abstractNumId w:val="4"/>
  </w:num>
  <w:num w:numId="40" w16cid:durableId="236523554">
    <w:abstractNumId w:val="17"/>
  </w:num>
  <w:num w:numId="41" w16cid:durableId="473912369">
    <w:abstractNumId w:val="14"/>
  </w:num>
  <w:num w:numId="42" w16cid:durableId="977295676">
    <w:abstractNumId w:val="13"/>
  </w:num>
  <w:num w:numId="43" w16cid:durableId="554581513">
    <w:abstractNumId w:val="6"/>
  </w:num>
  <w:num w:numId="44" w16cid:durableId="1124926993">
    <w:abstractNumId w:val="43"/>
  </w:num>
  <w:num w:numId="45" w16cid:durableId="1295716696">
    <w:abstractNumId w:val="3"/>
  </w:num>
  <w:num w:numId="46" w16cid:durableId="42604947">
    <w:abstractNumId w:val="28"/>
  </w:num>
  <w:num w:numId="47" w16cid:durableId="1393650593">
    <w:abstractNumId w:val="22"/>
  </w:num>
  <w:num w:numId="48" w16cid:durableId="1055470620">
    <w:abstractNumId w:val="32"/>
  </w:num>
  <w:num w:numId="49" w16cid:durableId="1612665065">
    <w:abstractNumId w:val="7"/>
  </w:num>
  <w:num w:numId="50" w16cid:durableId="1261990518">
    <w:abstractNumId w:val="38"/>
  </w:num>
  <w:num w:numId="51" w16cid:durableId="825050772">
    <w:abstractNumId w:val="41"/>
  </w:num>
  <w:num w:numId="52" w16cid:durableId="1738698697">
    <w:abstractNumId w:val="23"/>
  </w:num>
  <w:num w:numId="53" w16cid:durableId="103291841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45AB"/>
    <w:rsid w:val="0001480C"/>
    <w:rsid w:val="00014963"/>
    <w:rsid w:val="00020AD6"/>
    <w:rsid w:val="00026242"/>
    <w:rsid w:val="0003043C"/>
    <w:rsid w:val="000306FD"/>
    <w:rsid w:val="0005153D"/>
    <w:rsid w:val="000519A2"/>
    <w:rsid w:val="00051B45"/>
    <w:rsid w:val="000605A6"/>
    <w:rsid w:val="00061DFF"/>
    <w:rsid w:val="000647A3"/>
    <w:rsid w:val="00074663"/>
    <w:rsid w:val="0007552B"/>
    <w:rsid w:val="000773A5"/>
    <w:rsid w:val="0008017B"/>
    <w:rsid w:val="00083B1E"/>
    <w:rsid w:val="000866EF"/>
    <w:rsid w:val="000878CC"/>
    <w:rsid w:val="0009490A"/>
    <w:rsid w:val="0009638D"/>
    <w:rsid w:val="000B3FC7"/>
    <w:rsid w:val="000B513D"/>
    <w:rsid w:val="000B65C5"/>
    <w:rsid w:val="000B7054"/>
    <w:rsid w:val="000C2068"/>
    <w:rsid w:val="000C5C88"/>
    <w:rsid w:val="000C688B"/>
    <w:rsid w:val="000D650C"/>
    <w:rsid w:val="000E2F64"/>
    <w:rsid w:val="000F25CA"/>
    <w:rsid w:val="000F34B0"/>
    <w:rsid w:val="000F742F"/>
    <w:rsid w:val="00100F3B"/>
    <w:rsid w:val="00101E29"/>
    <w:rsid w:val="00102401"/>
    <w:rsid w:val="0010C0B3"/>
    <w:rsid w:val="001130F3"/>
    <w:rsid w:val="00113831"/>
    <w:rsid w:val="001157F9"/>
    <w:rsid w:val="00120AA7"/>
    <w:rsid w:val="001215BE"/>
    <w:rsid w:val="00123B2A"/>
    <w:rsid w:val="00130F9E"/>
    <w:rsid w:val="001422AC"/>
    <w:rsid w:val="00144189"/>
    <w:rsid w:val="00160AD2"/>
    <w:rsid w:val="00161812"/>
    <w:rsid w:val="0016516D"/>
    <w:rsid w:val="001669C1"/>
    <w:rsid w:val="00175910"/>
    <w:rsid w:val="00176E49"/>
    <w:rsid w:val="001821CC"/>
    <w:rsid w:val="001841B5"/>
    <w:rsid w:val="00187502"/>
    <w:rsid w:val="00187AB4"/>
    <w:rsid w:val="00192273"/>
    <w:rsid w:val="001A2B2D"/>
    <w:rsid w:val="001C3202"/>
    <w:rsid w:val="001C5215"/>
    <w:rsid w:val="001C5C54"/>
    <w:rsid w:val="001C7656"/>
    <w:rsid w:val="001D03AD"/>
    <w:rsid w:val="001D0642"/>
    <w:rsid w:val="001E787E"/>
    <w:rsid w:val="001F1BA6"/>
    <w:rsid w:val="0020739A"/>
    <w:rsid w:val="0021367A"/>
    <w:rsid w:val="00214A00"/>
    <w:rsid w:val="00216FEC"/>
    <w:rsid w:val="002335BA"/>
    <w:rsid w:val="00234C7F"/>
    <w:rsid w:val="00240FCD"/>
    <w:rsid w:val="00242639"/>
    <w:rsid w:val="00244327"/>
    <w:rsid w:val="002532A6"/>
    <w:rsid w:val="00261D50"/>
    <w:rsid w:val="00265686"/>
    <w:rsid w:val="0027107C"/>
    <w:rsid w:val="00271242"/>
    <w:rsid w:val="00272A7E"/>
    <w:rsid w:val="00280D60"/>
    <w:rsid w:val="00283290"/>
    <w:rsid w:val="00293AC6"/>
    <w:rsid w:val="002945EF"/>
    <w:rsid w:val="00296B55"/>
    <w:rsid w:val="002A2B83"/>
    <w:rsid w:val="002A63F6"/>
    <w:rsid w:val="002B7828"/>
    <w:rsid w:val="002C1437"/>
    <w:rsid w:val="002C72A1"/>
    <w:rsid w:val="002D5847"/>
    <w:rsid w:val="002D7E9E"/>
    <w:rsid w:val="002E2DFC"/>
    <w:rsid w:val="002E4631"/>
    <w:rsid w:val="002E61C4"/>
    <w:rsid w:val="002F044B"/>
    <w:rsid w:val="002F5064"/>
    <w:rsid w:val="002F7A0C"/>
    <w:rsid w:val="0030074A"/>
    <w:rsid w:val="003011D0"/>
    <w:rsid w:val="00304D50"/>
    <w:rsid w:val="00310AC6"/>
    <w:rsid w:val="00311FEC"/>
    <w:rsid w:val="00316013"/>
    <w:rsid w:val="0031651E"/>
    <w:rsid w:val="00320319"/>
    <w:rsid w:val="00326418"/>
    <w:rsid w:val="003266D9"/>
    <w:rsid w:val="00326BF3"/>
    <w:rsid w:val="00331EA9"/>
    <w:rsid w:val="003339EE"/>
    <w:rsid w:val="00335377"/>
    <w:rsid w:val="003460E3"/>
    <w:rsid w:val="00350BF1"/>
    <w:rsid w:val="003555E5"/>
    <w:rsid w:val="003617DF"/>
    <w:rsid w:val="00364163"/>
    <w:rsid w:val="00365DC8"/>
    <w:rsid w:val="00373605"/>
    <w:rsid w:val="003746FB"/>
    <w:rsid w:val="00381768"/>
    <w:rsid w:val="003832A4"/>
    <w:rsid w:val="00385157"/>
    <w:rsid w:val="00385E18"/>
    <w:rsid w:val="0039023A"/>
    <w:rsid w:val="00390A3A"/>
    <w:rsid w:val="00392D92"/>
    <w:rsid w:val="0039429F"/>
    <w:rsid w:val="003A2008"/>
    <w:rsid w:val="003B3A86"/>
    <w:rsid w:val="003B725C"/>
    <w:rsid w:val="003C1424"/>
    <w:rsid w:val="003C6A95"/>
    <w:rsid w:val="003C7274"/>
    <w:rsid w:val="003D4694"/>
    <w:rsid w:val="003D5070"/>
    <w:rsid w:val="003D675C"/>
    <w:rsid w:val="003D6B3B"/>
    <w:rsid w:val="003D774E"/>
    <w:rsid w:val="003E0D10"/>
    <w:rsid w:val="003E2CD9"/>
    <w:rsid w:val="003E33EB"/>
    <w:rsid w:val="003E6A12"/>
    <w:rsid w:val="003E7F9D"/>
    <w:rsid w:val="003F2255"/>
    <w:rsid w:val="003F7671"/>
    <w:rsid w:val="0041288F"/>
    <w:rsid w:val="00412E5E"/>
    <w:rsid w:val="0041741C"/>
    <w:rsid w:val="00422770"/>
    <w:rsid w:val="004242C4"/>
    <w:rsid w:val="0043B84A"/>
    <w:rsid w:val="0043DBF4"/>
    <w:rsid w:val="004402FC"/>
    <w:rsid w:val="004514BD"/>
    <w:rsid w:val="00452057"/>
    <w:rsid w:val="00453FE3"/>
    <w:rsid w:val="0047223B"/>
    <w:rsid w:val="00474548"/>
    <w:rsid w:val="00482593"/>
    <w:rsid w:val="00487F09"/>
    <w:rsid w:val="00491044"/>
    <w:rsid w:val="00492A6E"/>
    <w:rsid w:val="00492CF5"/>
    <w:rsid w:val="00497317"/>
    <w:rsid w:val="004A048A"/>
    <w:rsid w:val="004A327B"/>
    <w:rsid w:val="004B27D3"/>
    <w:rsid w:val="004B3EB3"/>
    <w:rsid w:val="004B5AA5"/>
    <w:rsid w:val="004B66CC"/>
    <w:rsid w:val="004B6F2B"/>
    <w:rsid w:val="004C0902"/>
    <w:rsid w:val="004C740D"/>
    <w:rsid w:val="004D1F8F"/>
    <w:rsid w:val="004D7C88"/>
    <w:rsid w:val="004E2DA9"/>
    <w:rsid w:val="004E5A28"/>
    <w:rsid w:val="004F2112"/>
    <w:rsid w:val="004F5DD7"/>
    <w:rsid w:val="004F782B"/>
    <w:rsid w:val="00502540"/>
    <w:rsid w:val="005031B3"/>
    <w:rsid w:val="00507B03"/>
    <w:rsid w:val="005211A9"/>
    <w:rsid w:val="00524E92"/>
    <w:rsid w:val="005257E8"/>
    <w:rsid w:val="00530A59"/>
    <w:rsid w:val="0054058A"/>
    <w:rsid w:val="00542347"/>
    <w:rsid w:val="00543E28"/>
    <w:rsid w:val="00552CD7"/>
    <w:rsid w:val="00566318"/>
    <w:rsid w:val="00577B0F"/>
    <w:rsid w:val="005811F7"/>
    <w:rsid w:val="00582514"/>
    <w:rsid w:val="00584AB7"/>
    <w:rsid w:val="00585210"/>
    <w:rsid w:val="0058587D"/>
    <w:rsid w:val="00591858"/>
    <w:rsid w:val="00591BF8"/>
    <w:rsid w:val="00593D67"/>
    <w:rsid w:val="005B4852"/>
    <w:rsid w:val="005C46DB"/>
    <w:rsid w:val="005D5814"/>
    <w:rsid w:val="005D58EE"/>
    <w:rsid w:val="005D641D"/>
    <w:rsid w:val="005E20FF"/>
    <w:rsid w:val="005E28FF"/>
    <w:rsid w:val="005E331E"/>
    <w:rsid w:val="005E4A6A"/>
    <w:rsid w:val="005E6AC5"/>
    <w:rsid w:val="005F18C1"/>
    <w:rsid w:val="00601094"/>
    <w:rsid w:val="00602481"/>
    <w:rsid w:val="00611E29"/>
    <w:rsid w:val="00614DD9"/>
    <w:rsid w:val="00617B67"/>
    <w:rsid w:val="00623903"/>
    <w:rsid w:val="006246FD"/>
    <w:rsid w:val="00631378"/>
    <w:rsid w:val="006313F2"/>
    <w:rsid w:val="0063162A"/>
    <w:rsid w:val="00640D71"/>
    <w:rsid w:val="00645965"/>
    <w:rsid w:val="00645C3C"/>
    <w:rsid w:val="0064667F"/>
    <w:rsid w:val="006530AC"/>
    <w:rsid w:val="00655590"/>
    <w:rsid w:val="00657319"/>
    <w:rsid w:val="00662474"/>
    <w:rsid w:val="0066564F"/>
    <w:rsid w:val="006713FA"/>
    <w:rsid w:val="00672BF0"/>
    <w:rsid w:val="00680759"/>
    <w:rsid w:val="00682168"/>
    <w:rsid w:val="0068283C"/>
    <w:rsid w:val="00690B4A"/>
    <w:rsid w:val="00693078"/>
    <w:rsid w:val="00693C00"/>
    <w:rsid w:val="00694A4E"/>
    <w:rsid w:val="006A25CB"/>
    <w:rsid w:val="006B3FE0"/>
    <w:rsid w:val="006B5930"/>
    <w:rsid w:val="006B6ECF"/>
    <w:rsid w:val="006B7C91"/>
    <w:rsid w:val="006C22F8"/>
    <w:rsid w:val="006C509B"/>
    <w:rsid w:val="006C72D6"/>
    <w:rsid w:val="006C7CC2"/>
    <w:rsid w:val="006D01AC"/>
    <w:rsid w:val="006D41C5"/>
    <w:rsid w:val="006E297E"/>
    <w:rsid w:val="006E40E7"/>
    <w:rsid w:val="006E7868"/>
    <w:rsid w:val="006F0187"/>
    <w:rsid w:val="007058FC"/>
    <w:rsid w:val="00705DC7"/>
    <w:rsid w:val="00723333"/>
    <w:rsid w:val="007261CB"/>
    <w:rsid w:val="007306E2"/>
    <w:rsid w:val="00732819"/>
    <w:rsid w:val="00733650"/>
    <w:rsid w:val="00737C28"/>
    <w:rsid w:val="00741EC1"/>
    <w:rsid w:val="0074378F"/>
    <w:rsid w:val="00743EB4"/>
    <w:rsid w:val="00743F75"/>
    <w:rsid w:val="00756AA2"/>
    <w:rsid w:val="00763B4E"/>
    <w:rsid w:val="007656D5"/>
    <w:rsid w:val="007706BB"/>
    <w:rsid w:val="00770C0E"/>
    <w:rsid w:val="00777F2C"/>
    <w:rsid w:val="00783305"/>
    <w:rsid w:val="00787019"/>
    <w:rsid w:val="0078747B"/>
    <w:rsid w:val="007909A6"/>
    <w:rsid w:val="00790DBA"/>
    <w:rsid w:val="00795A71"/>
    <w:rsid w:val="0079697C"/>
    <w:rsid w:val="007A20CF"/>
    <w:rsid w:val="007A30CA"/>
    <w:rsid w:val="007B0280"/>
    <w:rsid w:val="007B31A2"/>
    <w:rsid w:val="007B37B5"/>
    <w:rsid w:val="007B4238"/>
    <w:rsid w:val="007B48F6"/>
    <w:rsid w:val="007B5A87"/>
    <w:rsid w:val="007B67D6"/>
    <w:rsid w:val="007B72A4"/>
    <w:rsid w:val="007C0D83"/>
    <w:rsid w:val="007C29D3"/>
    <w:rsid w:val="007C3A91"/>
    <w:rsid w:val="007C3CF2"/>
    <w:rsid w:val="007C5404"/>
    <w:rsid w:val="007C63C3"/>
    <w:rsid w:val="007D11DC"/>
    <w:rsid w:val="007D429C"/>
    <w:rsid w:val="007D79D0"/>
    <w:rsid w:val="007E1BA8"/>
    <w:rsid w:val="007E43FA"/>
    <w:rsid w:val="007E6692"/>
    <w:rsid w:val="007F432A"/>
    <w:rsid w:val="007F5400"/>
    <w:rsid w:val="007F6BE1"/>
    <w:rsid w:val="00801604"/>
    <w:rsid w:val="00811350"/>
    <w:rsid w:val="00811AEC"/>
    <w:rsid w:val="00814FEC"/>
    <w:rsid w:val="00815D88"/>
    <w:rsid w:val="00821D74"/>
    <w:rsid w:val="00824EB7"/>
    <w:rsid w:val="00830274"/>
    <w:rsid w:val="008303F7"/>
    <w:rsid w:val="00831B51"/>
    <w:rsid w:val="008409BE"/>
    <w:rsid w:val="008428BF"/>
    <w:rsid w:val="00846C56"/>
    <w:rsid w:val="00847AB6"/>
    <w:rsid w:val="00853AF6"/>
    <w:rsid w:val="00856B8D"/>
    <w:rsid w:val="0086210F"/>
    <w:rsid w:val="0086403E"/>
    <w:rsid w:val="00867A4D"/>
    <w:rsid w:val="008725D4"/>
    <w:rsid w:val="00873224"/>
    <w:rsid w:val="0087638A"/>
    <w:rsid w:val="00876542"/>
    <w:rsid w:val="00882318"/>
    <w:rsid w:val="0088482A"/>
    <w:rsid w:val="00886F2C"/>
    <w:rsid w:val="0089044D"/>
    <w:rsid w:val="0089253E"/>
    <w:rsid w:val="00895D75"/>
    <w:rsid w:val="00895FB7"/>
    <w:rsid w:val="008A345C"/>
    <w:rsid w:val="008A4066"/>
    <w:rsid w:val="008A5DD9"/>
    <w:rsid w:val="008B071B"/>
    <w:rsid w:val="008B0B58"/>
    <w:rsid w:val="008B124F"/>
    <w:rsid w:val="008B68AA"/>
    <w:rsid w:val="008C496E"/>
    <w:rsid w:val="008D0AD8"/>
    <w:rsid w:val="008D1438"/>
    <w:rsid w:val="008D1EA5"/>
    <w:rsid w:val="008D6809"/>
    <w:rsid w:val="008E3D3D"/>
    <w:rsid w:val="008E4734"/>
    <w:rsid w:val="008E498A"/>
    <w:rsid w:val="008F3ECA"/>
    <w:rsid w:val="008F66C9"/>
    <w:rsid w:val="00906D3D"/>
    <w:rsid w:val="00917697"/>
    <w:rsid w:val="00921A13"/>
    <w:rsid w:val="00922EDC"/>
    <w:rsid w:val="00926B01"/>
    <w:rsid w:val="00932F79"/>
    <w:rsid w:val="0094060A"/>
    <w:rsid w:val="009459F3"/>
    <w:rsid w:val="00952728"/>
    <w:rsid w:val="00954F02"/>
    <w:rsid w:val="00964E2A"/>
    <w:rsid w:val="00970091"/>
    <w:rsid w:val="00970C05"/>
    <w:rsid w:val="00972D01"/>
    <w:rsid w:val="00983389"/>
    <w:rsid w:val="009848D0"/>
    <w:rsid w:val="00984A19"/>
    <w:rsid w:val="009A1289"/>
    <w:rsid w:val="009A3347"/>
    <w:rsid w:val="009B0E20"/>
    <w:rsid w:val="009B6883"/>
    <w:rsid w:val="009B7C8E"/>
    <w:rsid w:val="009C1018"/>
    <w:rsid w:val="009D4873"/>
    <w:rsid w:val="009E107F"/>
    <w:rsid w:val="009E1207"/>
    <w:rsid w:val="009E41C1"/>
    <w:rsid w:val="009E6C02"/>
    <w:rsid w:val="009F56C6"/>
    <w:rsid w:val="009F69EE"/>
    <w:rsid w:val="009F6A6E"/>
    <w:rsid w:val="009F708F"/>
    <w:rsid w:val="00A049C6"/>
    <w:rsid w:val="00A066D7"/>
    <w:rsid w:val="00A138A9"/>
    <w:rsid w:val="00A202A2"/>
    <w:rsid w:val="00A226D4"/>
    <w:rsid w:val="00A32FAB"/>
    <w:rsid w:val="00A35250"/>
    <w:rsid w:val="00A42365"/>
    <w:rsid w:val="00A51D59"/>
    <w:rsid w:val="00A52DDA"/>
    <w:rsid w:val="00A6639C"/>
    <w:rsid w:val="00A75D2B"/>
    <w:rsid w:val="00A76BC0"/>
    <w:rsid w:val="00A90C24"/>
    <w:rsid w:val="00A92EAA"/>
    <w:rsid w:val="00AA3FE2"/>
    <w:rsid w:val="00AB0697"/>
    <w:rsid w:val="00AB7CE9"/>
    <w:rsid w:val="00AC25F6"/>
    <w:rsid w:val="00AC6A9F"/>
    <w:rsid w:val="00AD2F06"/>
    <w:rsid w:val="00AF3C71"/>
    <w:rsid w:val="00AF90F2"/>
    <w:rsid w:val="00B00C50"/>
    <w:rsid w:val="00B012AB"/>
    <w:rsid w:val="00B01C34"/>
    <w:rsid w:val="00B05A94"/>
    <w:rsid w:val="00B10F98"/>
    <w:rsid w:val="00B14877"/>
    <w:rsid w:val="00B177BD"/>
    <w:rsid w:val="00B21907"/>
    <w:rsid w:val="00B24AB0"/>
    <w:rsid w:val="00B26CB6"/>
    <w:rsid w:val="00B32372"/>
    <w:rsid w:val="00B4049A"/>
    <w:rsid w:val="00B41763"/>
    <w:rsid w:val="00B42EF9"/>
    <w:rsid w:val="00B433CA"/>
    <w:rsid w:val="00B56C13"/>
    <w:rsid w:val="00B64B24"/>
    <w:rsid w:val="00B65FD9"/>
    <w:rsid w:val="00B741C5"/>
    <w:rsid w:val="00B7590B"/>
    <w:rsid w:val="00B770BB"/>
    <w:rsid w:val="00B819D2"/>
    <w:rsid w:val="00B84E49"/>
    <w:rsid w:val="00B861D5"/>
    <w:rsid w:val="00B943C9"/>
    <w:rsid w:val="00B95521"/>
    <w:rsid w:val="00B97D43"/>
    <w:rsid w:val="00BA46BF"/>
    <w:rsid w:val="00BB2305"/>
    <w:rsid w:val="00BB2367"/>
    <w:rsid w:val="00BC4528"/>
    <w:rsid w:val="00BD12B5"/>
    <w:rsid w:val="00BD4112"/>
    <w:rsid w:val="00BD4C6B"/>
    <w:rsid w:val="00BD785C"/>
    <w:rsid w:val="00BE071A"/>
    <w:rsid w:val="00BF37FD"/>
    <w:rsid w:val="00BF4AA9"/>
    <w:rsid w:val="00C02001"/>
    <w:rsid w:val="00C069A3"/>
    <w:rsid w:val="00C15AF2"/>
    <w:rsid w:val="00C17A6E"/>
    <w:rsid w:val="00C21C16"/>
    <w:rsid w:val="00C41257"/>
    <w:rsid w:val="00C41691"/>
    <w:rsid w:val="00C46F69"/>
    <w:rsid w:val="00C535C5"/>
    <w:rsid w:val="00C5535E"/>
    <w:rsid w:val="00C55A2A"/>
    <w:rsid w:val="00C572E6"/>
    <w:rsid w:val="00C57D71"/>
    <w:rsid w:val="00C600AC"/>
    <w:rsid w:val="00C61AFC"/>
    <w:rsid w:val="00C6354D"/>
    <w:rsid w:val="00C7201E"/>
    <w:rsid w:val="00C72D25"/>
    <w:rsid w:val="00C7561F"/>
    <w:rsid w:val="00C75CA2"/>
    <w:rsid w:val="00C8112A"/>
    <w:rsid w:val="00C83971"/>
    <w:rsid w:val="00C86612"/>
    <w:rsid w:val="00C907FF"/>
    <w:rsid w:val="00CA0D2D"/>
    <w:rsid w:val="00CA7EBE"/>
    <w:rsid w:val="00CC2199"/>
    <w:rsid w:val="00CC679F"/>
    <w:rsid w:val="00CC7000"/>
    <w:rsid w:val="00CC79FF"/>
    <w:rsid w:val="00CF78F1"/>
    <w:rsid w:val="00D012E1"/>
    <w:rsid w:val="00D055DF"/>
    <w:rsid w:val="00D15B65"/>
    <w:rsid w:val="00D161A7"/>
    <w:rsid w:val="00D167A2"/>
    <w:rsid w:val="00D167A3"/>
    <w:rsid w:val="00D2456D"/>
    <w:rsid w:val="00D30DFB"/>
    <w:rsid w:val="00D31B08"/>
    <w:rsid w:val="00D3315C"/>
    <w:rsid w:val="00D33AAE"/>
    <w:rsid w:val="00D34B71"/>
    <w:rsid w:val="00D34D62"/>
    <w:rsid w:val="00D409C8"/>
    <w:rsid w:val="00D5105D"/>
    <w:rsid w:val="00D5479E"/>
    <w:rsid w:val="00D56C33"/>
    <w:rsid w:val="00D6043C"/>
    <w:rsid w:val="00D61412"/>
    <w:rsid w:val="00D64F68"/>
    <w:rsid w:val="00D72D04"/>
    <w:rsid w:val="00D74BEA"/>
    <w:rsid w:val="00D806FB"/>
    <w:rsid w:val="00D826B5"/>
    <w:rsid w:val="00D83688"/>
    <w:rsid w:val="00D906A7"/>
    <w:rsid w:val="00D97C6E"/>
    <w:rsid w:val="00DA00D1"/>
    <w:rsid w:val="00DA401B"/>
    <w:rsid w:val="00DA53E6"/>
    <w:rsid w:val="00DB48E8"/>
    <w:rsid w:val="00DB764F"/>
    <w:rsid w:val="00DC14E8"/>
    <w:rsid w:val="00DC1CB6"/>
    <w:rsid w:val="00DD345F"/>
    <w:rsid w:val="00DD5A23"/>
    <w:rsid w:val="00DE3436"/>
    <w:rsid w:val="00DF785D"/>
    <w:rsid w:val="00DF7E5E"/>
    <w:rsid w:val="00E0004C"/>
    <w:rsid w:val="00E10436"/>
    <w:rsid w:val="00E131D8"/>
    <w:rsid w:val="00E13DCD"/>
    <w:rsid w:val="00E1470A"/>
    <w:rsid w:val="00E15C75"/>
    <w:rsid w:val="00E2170E"/>
    <w:rsid w:val="00E2174E"/>
    <w:rsid w:val="00E408D8"/>
    <w:rsid w:val="00E4170A"/>
    <w:rsid w:val="00E44035"/>
    <w:rsid w:val="00E60B8E"/>
    <w:rsid w:val="00E62371"/>
    <w:rsid w:val="00E63974"/>
    <w:rsid w:val="00E719FF"/>
    <w:rsid w:val="00E74C42"/>
    <w:rsid w:val="00E80ACE"/>
    <w:rsid w:val="00E80B10"/>
    <w:rsid w:val="00EA69D7"/>
    <w:rsid w:val="00EB2A4F"/>
    <w:rsid w:val="00EB48F0"/>
    <w:rsid w:val="00EC2343"/>
    <w:rsid w:val="00EC3466"/>
    <w:rsid w:val="00EC3716"/>
    <w:rsid w:val="00ED002E"/>
    <w:rsid w:val="00ED003C"/>
    <w:rsid w:val="00ED4527"/>
    <w:rsid w:val="00EE3301"/>
    <w:rsid w:val="00EE5863"/>
    <w:rsid w:val="00EF08DC"/>
    <w:rsid w:val="00F02DCD"/>
    <w:rsid w:val="00F070DF"/>
    <w:rsid w:val="00F15630"/>
    <w:rsid w:val="00F15C6C"/>
    <w:rsid w:val="00F1682F"/>
    <w:rsid w:val="00F228E6"/>
    <w:rsid w:val="00F231E6"/>
    <w:rsid w:val="00F2729B"/>
    <w:rsid w:val="00F35A5B"/>
    <w:rsid w:val="00F41028"/>
    <w:rsid w:val="00F44DD3"/>
    <w:rsid w:val="00F454C7"/>
    <w:rsid w:val="00F45FF5"/>
    <w:rsid w:val="00F46952"/>
    <w:rsid w:val="00F530D0"/>
    <w:rsid w:val="00F535DE"/>
    <w:rsid w:val="00F636E3"/>
    <w:rsid w:val="00F74597"/>
    <w:rsid w:val="00F76CA4"/>
    <w:rsid w:val="00F80E3E"/>
    <w:rsid w:val="00F82B0F"/>
    <w:rsid w:val="00F8331F"/>
    <w:rsid w:val="00F92137"/>
    <w:rsid w:val="00F93D9F"/>
    <w:rsid w:val="00F965A5"/>
    <w:rsid w:val="00FA38F0"/>
    <w:rsid w:val="00FB2DEA"/>
    <w:rsid w:val="00FB4664"/>
    <w:rsid w:val="00FB7412"/>
    <w:rsid w:val="00FC2605"/>
    <w:rsid w:val="00FC7454"/>
    <w:rsid w:val="00FC7F11"/>
    <w:rsid w:val="00FD594F"/>
    <w:rsid w:val="00FD7959"/>
    <w:rsid w:val="00FE1B1F"/>
    <w:rsid w:val="00FE5B50"/>
    <w:rsid w:val="00FF52AF"/>
    <w:rsid w:val="00FF69B5"/>
    <w:rsid w:val="013EABC4"/>
    <w:rsid w:val="014CCD66"/>
    <w:rsid w:val="019AE300"/>
    <w:rsid w:val="019FB233"/>
    <w:rsid w:val="01B11830"/>
    <w:rsid w:val="01BAC906"/>
    <w:rsid w:val="01DFAC55"/>
    <w:rsid w:val="022252D2"/>
    <w:rsid w:val="02272484"/>
    <w:rsid w:val="029351FE"/>
    <w:rsid w:val="02B01457"/>
    <w:rsid w:val="02B98C3F"/>
    <w:rsid w:val="03070C9C"/>
    <w:rsid w:val="0307F4D8"/>
    <w:rsid w:val="031581E0"/>
    <w:rsid w:val="03286C4D"/>
    <w:rsid w:val="03855683"/>
    <w:rsid w:val="03B2686F"/>
    <w:rsid w:val="03CDED23"/>
    <w:rsid w:val="04057A0A"/>
    <w:rsid w:val="04211099"/>
    <w:rsid w:val="043ADD47"/>
    <w:rsid w:val="04562B0F"/>
    <w:rsid w:val="0481D61D"/>
    <w:rsid w:val="049ECB9E"/>
    <w:rsid w:val="04F84F04"/>
    <w:rsid w:val="052DD621"/>
    <w:rsid w:val="054637C2"/>
    <w:rsid w:val="0559847D"/>
    <w:rsid w:val="05AF48C4"/>
    <w:rsid w:val="05B7EFA6"/>
    <w:rsid w:val="05C31009"/>
    <w:rsid w:val="05DCC738"/>
    <w:rsid w:val="05F84B4C"/>
    <w:rsid w:val="05FB8F87"/>
    <w:rsid w:val="066AFB9A"/>
    <w:rsid w:val="066DCBB3"/>
    <w:rsid w:val="0688D7CC"/>
    <w:rsid w:val="068E7ECE"/>
    <w:rsid w:val="06941D7E"/>
    <w:rsid w:val="069E6B53"/>
    <w:rsid w:val="06E37DA2"/>
    <w:rsid w:val="06EC1F56"/>
    <w:rsid w:val="06EC618A"/>
    <w:rsid w:val="06F0747E"/>
    <w:rsid w:val="0729DD3F"/>
    <w:rsid w:val="0740D31E"/>
    <w:rsid w:val="077D46DA"/>
    <w:rsid w:val="07DAE884"/>
    <w:rsid w:val="07ED8A56"/>
    <w:rsid w:val="0848E552"/>
    <w:rsid w:val="08621D72"/>
    <w:rsid w:val="08681636"/>
    <w:rsid w:val="08753858"/>
    <w:rsid w:val="0892FCD5"/>
    <w:rsid w:val="08B58786"/>
    <w:rsid w:val="08B7F8EC"/>
    <w:rsid w:val="08C134BE"/>
    <w:rsid w:val="08FBA48E"/>
    <w:rsid w:val="09122A4F"/>
    <w:rsid w:val="093AC901"/>
    <w:rsid w:val="0943AE49"/>
    <w:rsid w:val="09442F99"/>
    <w:rsid w:val="09AD75E0"/>
    <w:rsid w:val="09CA99F8"/>
    <w:rsid w:val="09D3EC60"/>
    <w:rsid w:val="09F75BB2"/>
    <w:rsid w:val="0A011C6D"/>
    <w:rsid w:val="0A1108B9"/>
    <w:rsid w:val="0A44B02B"/>
    <w:rsid w:val="0AB1ABDF"/>
    <w:rsid w:val="0B371547"/>
    <w:rsid w:val="0B64B686"/>
    <w:rsid w:val="0B9A8257"/>
    <w:rsid w:val="0BA40948"/>
    <w:rsid w:val="0C10C909"/>
    <w:rsid w:val="0CA427E2"/>
    <w:rsid w:val="0CC54547"/>
    <w:rsid w:val="0CE2C563"/>
    <w:rsid w:val="0CFB3625"/>
    <w:rsid w:val="0D2C32B2"/>
    <w:rsid w:val="0D5076F8"/>
    <w:rsid w:val="0D6EA93D"/>
    <w:rsid w:val="0DA1CEB9"/>
    <w:rsid w:val="0DBF6744"/>
    <w:rsid w:val="0E07C14C"/>
    <w:rsid w:val="0E3271D4"/>
    <w:rsid w:val="0E3C6908"/>
    <w:rsid w:val="0E579DE4"/>
    <w:rsid w:val="0E6786E3"/>
    <w:rsid w:val="0E696ECB"/>
    <w:rsid w:val="0E81F036"/>
    <w:rsid w:val="0EF28EE4"/>
    <w:rsid w:val="0F224E20"/>
    <w:rsid w:val="0F2F6500"/>
    <w:rsid w:val="0F89F794"/>
    <w:rsid w:val="0FC2A047"/>
    <w:rsid w:val="0FD1A27B"/>
    <w:rsid w:val="0FEFE172"/>
    <w:rsid w:val="10115159"/>
    <w:rsid w:val="1012312E"/>
    <w:rsid w:val="104206B2"/>
    <w:rsid w:val="1063D374"/>
    <w:rsid w:val="107589FD"/>
    <w:rsid w:val="1083D612"/>
    <w:rsid w:val="10E66B44"/>
    <w:rsid w:val="10F2CC92"/>
    <w:rsid w:val="110A5347"/>
    <w:rsid w:val="112136FE"/>
    <w:rsid w:val="112530B1"/>
    <w:rsid w:val="115C280F"/>
    <w:rsid w:val="115CDF47"/>
    <w:rsid w:val="116E7B14"/>
    <w:rsid w:val="117E6381"/>
    <w:rsid w:val="11B4A299"/>
    <w:rsid w:val="11EE972B"/>
    <w:rsid w:val="11FFA3D5"/>
    <w:rsid w:val="12142CA7"/>
    <w:rsid w:val="1219A998"/>
    <w:rsid w:val="123557E6"/>
    <w:rsid w:val="12428EEF"/>
    <w:rsid w:val="128F5D35"/>
    <w:rsid w:val="129CF044"/>
    <w:rsid w:val="12B10EC4"/>
    <w:rsid w:val="12C57814"/>
    <w:rsid w:val="12FC2986"/>
    <w:rsid w:val="131722DA"/>
    <w:rsid w:val="132BD27E"/>
    <w:rsid w:val="1361B62C"/>
    <w:rsid w:val="13660610"/>
    <w:rsid w:val="13DE6DC6"/>
    <w:rsid w:val="142841DD"/>
    <w:rsid w:val="144D4788"/>
    <w:rsid w:val="146AF605"/>
    <w:rsid w:val="147E7F96"/>
    <w:rsid w:val="1487B11E"/>
    <w:rsid w:val="1496116A"/>
    <w:rsid w:val="14A0CF43"/>
    <w:rsid w:val="15374497"/>
    <w:rsid w:val="1542F666"/>
    <w:rsid w:val="1565DE3A"/>
    <w:rsid w:val="15ABAC4A"/>
    <w:rsid w:val="15B6B444"/>
    <w:rsid w:val="15B98CCE"/>
    <w:rsid w:val="15B9DC67"/>
    <w:rsid w:val="15D83E31"/>
    <w:rsid w:val="15F0773A"/>
    <w:rsid w:val="16405FB2"/>
    <w:rsid w:val="1646B309"/>
    <w:rsid w:val="164B0A28"/>
    <w:rsid w:val="167B72FC"/>
    <w:rsid w:val="16C5ADA7"/>
    <w:rsid w:val="172920D2"/>
    <w:rsid w:val="1735E34C"/>
    <w:rsid w:val="1737B824"/>
    <w:rsid w:val="1790CB75"/>
    <w:rsid w:val="17B396EF"/>
    <w:rsid w:val="17E7D1ED"/>
    <w:rsid w:val="17E92190"/>
    <w:rsid w:val="180CD23C"/>
    <w:rsid w:val="1839126C"/>
    <w:rsid w:val="188B5C22"/>
    <w:rsid w:val="189010BC"/>
    <w:rsid w:val="1893E33A"/>
    <w:rsid w:val="18C2C17F"/>
    <w:rsid w:val="18E2E50C"/>
    <w:rsid w:val="19144EC7"/>
    <w:rsid w:val="192352FA"/>
    <w:rsid w:val="19853862"/>
    <w:rsid w:val="19D1ABD2"/>
    <w:rsid w:val="19DD9E53"/>
    <w:rsid w:val="1A050028"/>
    <w:rsid w:val="1A077789"/>
    <w:rsid w:val="1A0BD19E"/>
    <w:rsid w:val="1A110329"/>
    <w:rsid w:val="1A14E4D1"/>
    <w:rsid w:val="1A2E8651"/>
    <w:rsid w:val="1A6D5289"/>
    <w:rsid w:val="1A6F8F67"/>
    <w:rsid w:val="1AABB2EF"/>
    <w:rsid w:val="1AB88B0F"/>
    <w:rsid w:val="1ABEADF4"/>
    <w:rsid w:val="1AE2E083"/>
    <w:rsid w:val="1B0552EE"/>
    <w:rsid w:val="1B06446D"/>
    <w:rsid w:val="1B3E4A61"/>
    <w:rsid w:val="1B52CF65"/>
    <w:rsid w:val="1B5E11F3"/>
    <w:rsid w:val="1B5F9834"/>
    <w:rsid w:val="1B71F773"/>
    <w:rsid w:val="1B78F71C"/>
    <w:rsid w:val="1B7A4B0B"/>
    <w:rsid w:val="1B94E851"/>
    <w:rsid w:val="1BA0D089"/>
    <w:rsid w:val="1BB95489"/>
    <w:rsid w:val="1BD57210"/>
    <w:rsid w:val="1BEB76BF"/>
    <w:rsid w:val="1BECD935"/>
    <w:rsid w:val="1C9453C1"/>
    <w:rsid w:val="1C9D977A"/>
    <w:rsid w:val="1CB90AC1"/>
    <w:rsid w:val="1CDC052D"/>
    <w:rsid w:val="1D06C35B"/>
    <w:rsid w:val="1D249A21"/>
    <w:rsid w:val="1D5524EA"/>
    <w:rsid w:val="1D7696D6"/>
    <w:rsid w:val="1D82E097"/>
    <w:rsid w:val="1DA43F49"/>
    <w:rsid w:val="1DA88AD5"/>
    <w:rsid w:val="1DAFBD45"/>
    <w:rsid w:val="1E0489E9"/>
    <w:rsid w:val="1E0BA27C"/>
    <w:rsid w:val="1E1111F9"/>
    <w:rsid w:val="1E3967DB"/>
    <w:rsid w:val="1E4B3EDD"/>
    <w:rsid w:val="1EB3A8F1"/>
    <w:rsid w:val="1EC5EED4"/>
    <w:rsid w:val="1EE75E35"/>
    <w:rsid w:val="1EF2E840"/>
    <w:rsid w:val="1EFA9DA6"/>
    <w:rsid w:val="1EFD5953"/>
    <w:rsid w:val="1F11361E"/>
    <w:rsid w:val="1F45FA6D"/>
    <w:rsid w:val="1FA37573"/>
    <w:rsid w:val="1FD53BE5"/>
    <w:rsid w:val="2023BE3B"/>
    <w:rsid w:val="206E0C2F"/>
    <w:rsid w:val="20704286"/>
    <w:rsid w:val="207BFF81"/>
    <w:rsid w:val="2081E4C4"/>
    <w:rsid w:val="20A32F11"/>
    <w:rsid w:val="20C1EF64"/>
    <w:rsid w:val="20C4776F"/>
    <w:rsid w:val="20CA7D2D"/>
    <w:rsid w:val="20EF0F34"/>
    <w:rsid w:val="2134A751"/>
    <w:rsid w:val="213B59C7"/>
    <w:rsid w:val="2148535C"/>
    <w:rsid w:val="21518F10"/>
    <w:rsid w:val="21E8C5B7"/>
    <w:rsid w:val="21E94430"/>
    <w:rsid w:val="2203AD12"/>
    <w:rsid w:val="223028FF"/>
    <w:rsid w:val="226055A5"/>
    <w:rsid w:val="229BF83E"/>
    <w:rsid w:val="229FE03D"/>
    <w:rsid w:val="22E804CD"/>
    <w:rsid w:val="22F442CD"/>
    <w:rsid w:val="230B586B"/>
    <w:rsid w:val="231064D3"/>
    <w:rsid w:val="233B88AE"/>
    <w:rsid w:val="23AF8FCE"/>
    <w:rsid w:val="23B5E8AF"/>
    <w:rsid w:val="23BF9D55"/>
    <w:rsid w:val="23D41F02"/>
    <w:rsid w:val="23DB0AFF"/>
    <w:rsid w:val="23FC2C33"/>
    <w:rsid w:val="24036365"/>
    <w:rsid w:val="241E1017"/>
    <w:rsid w:val="24391A02"/>
    <w:rsid w:val="2450BDFE"/>
    <w:rsid w:val="245DE07F"/>
    <w:rsid w:val="2474D90D"/>
    <w:rsid w:val="24825EE0"/>
    <w:rsid w:val="24AC3534"/>
    <w:rsid w:val="25287410"/>
    <w:rsid w:val="2548A8EF"/>
    <w:rsid w:val="254C735F"/>
    <w:rsid w:val="258EE4D8"/>
    <w:rsid w:val="25CF0EC9"/>
    <w:rsid w:val="26302E20"/>
    <w:rsid w:val="26383A5F"/>
    <w:rsid w:val="2686C407"/>
    <w:rsid w:val="26B31D7E"/>
    <w:rsid w:val="26C44471"/>
    <w:rsid w:val="26C49536"/>
    <w:rsid w:val="2705AF8B"/>
    <w:rsid w:val="27447D13"/>
    <w:rsid w:val="274BF8BA"/>
    <w:rsid w:val="27B90AC1"/>
    <w:rsid w:val="27E04A21"/>
    <w:rsid w:val="27E3D5F6"/>
    <w:rsid w:val="27F420B5"/>
    <w:rsid w:val="2804CEFF"/>
    <w:rsid w:val="28095C08"/>
    <w:rsid w:val="281E7AA8"/>
    <w:rsid w:val="281F7856"/>
    <w:rsid w:val="288D12A7"/>
    <w:rsid w:val="289040C5"/>
    <w:rsid w:val="28919925"/>
    <w:rsid w:val="289FE686"/>
    <w:rsid w:val="28A4F639"/>
    <w:rsid w:val="28AC448D"/>
    <w:rsid w:val="28D3DD22"/>
    <w:rsid w:val="28E8E524"/>
    <w:rsid w:val="28F99C57"/>
    <w:rsid w:val="29062A43"/>
    <w:rsid w:val="295C0E50"/>
    <w:rsid w:val="297C1A82"/>
    <w:rsid w:val="2982B2F7"/>
    <w:rsid w:val="29A46CA8"/>
    <w:rsid w:val="29A931F5"/>
    <w:rsid w:val="29E99459"/>
    <w:rsid w:val="29FBE533"/>
    <w:rsid w:val="2A0E1382"/>
    <w:rsid w:val="2A1AF8D9"/>
    <w:rsid w:val="2A408D20"/>
    <w:rsid w:val="2A40F989"/>
    <w:rsid w:val="2A6C64A4"/>
    <w:rsid w:val="2A6CA30F"/>
    <w:rsid w:val="2A711EA3"/>
    <w:rsid w:val="2AB2CAFC"/>
    <w:rsid w:val="2AB3F648"/>
    <w:rsid w:val="2AE1D41D"/>
    <w:rsid w:val="2AF98DEA"/>
    <w:rsid w:val="2B1B76B8"/>
    <w:rsid w:val="2B47CEC2"/>
    <w:rsid w:val="2B9D05C5"/>
    <w:rsid w:val="2BD0EA90"/>
    <w:rsid w:val="2BDB8866"/>
    <w:rsid w:val="2BF80F16"/>
    <w:rsid w:val="2BFB75A8"/>
    <w:rsid w:val="2C0F3E73"/>
    <w:rsid w:val="2C318169"/>
    <w:rsid w:val="2C58EB66"/>
    <w:rsid w:val="2CAC4CEF"/>
    <w:rsid w:val="2CD243D5"/>
    <w:rsid w:val="2CE6CF68"/>
    <w:rsid w:val="2D275440"/>
    <w:rsid w:val="2D6B40CA"/>
    <w:rsid w:val="2DA40566"/>
    <w:rsid w:val="2DB14EF1"/>
    <w:rsid w:val="2E3ED3B8"/>
    <w:rsid w:val="2E57792B"/>
    <w:rsid w:val="2E63E960"/>
    <w:rsid w:val="2ED17D5E"/>
    <w:rsid w:val="2ED67072"/>
    <w:rsid w:val="2F08EE45"/>
    <w:rsid w:val="2F0DC91D"/>
    <w:rsid w:val="2F12771C"/>
    <w:rsid w:val="2F41F86A"/>
    <w:rsid w:val="2F4A4397"/>
    <w:rsid w:val="2F67E529"/>
    <w:rsid w:val="2F763032"/>
    <w:rsid w:val="2FAE0F4E"/>
    <w:rsid w:val="2FDEAEF4"/>
    <w:rsid w:val="30011FAA"/>
    <w:rsid w:val="3004F532"/>
    <w:rsid w:val="301E23A2"/>
    <w:rsid w:val="305DFCB6"/>
    <w:rsid w:val="30D4F336"/>
    <w:rsid w:val="30DE4076"/>
    <w:rsid w:val="30FE2823"/>
    <w:rsid w:val="3107F414"/>
    <w:rsid w:val="31137D21"/>
    <w:rsid w:val="313F7CF2"/>
    <w:rsid w:val="3166591F"/>
    <w:rsid w:val="317EAF27"/>
    <w:rsid w:val="319C9CE6"/>
    <w:rsid w:val="31C56A97"/>
    <w:rsid w:val="31CF7B56"/>
    <w:rsid w:val="325A6270"/>
    <w:rsid w:val="328B5A25"/>
    <w:rsid w:val="329843CE"/>
    <w:rsid w:val="32DF8ED8"/>
    <w:rsid w:val="332E7623"/>
    <w:rsid w:val="335BF34F"/>
    <w:rsid w:val="33757851"/>
    <w:rsid w:val="33D06806"/>
    <w:rsid w:val="33D95FE5"/>
    <w:rsid w:val="33FD975E"/>
    <w:rsid w:val="33FF6C39"/>
    <w:rsid w:val="34010525"/>
    <w:rsid w:val="341A4B90"/>
    <w:rsid w:val="3436741D"/>
    <w:rsid w:val="344FEF08"/>
    <w:rsid w:val="3452D3CD"/>
    <w:rsid w:val="34C6BAAF"/>
    <w:rsid w:val="34CA4684"/>
    <w:rsid w:val="34F0F8B5"/>
    <w:rsid w:val="352088A7"/>
    <w:rsid w:val="35310D0A"/>
    <w:rsid w:val="3549F517"/>
    <w:rsid w:val="35530E14"/>
    <w:rsid w:val="3564187A"/>
    <w:rsid w:val="358DA13A"/>
    <w:rsid w:val="35AC10EA"/>
    <w:rsid w:val="360F4B46"/>
    <w:rsid w:val="3613FDD4"/>
    <w:rsid w:val="361EED3C"/>
    <w:rsid w:val="36385B08"/>
    <w:rsid w:val="36437A93"/>
    <w:rsid w:val="364D2CE5"/>
    <w:rsid w:val="365A9D8A"/>
    <w:rsid w:val="367B74FD"/>
    <w:rsid w:val="36BA127A"/>
    <w:rsid w:val="3729719B"/>
    <w:rsid w:val="3771B1ED"/>
    <w:rsid w:val="37744AF6"/>
    <w:rsid w:val="379A78F0"/>
    <w:rsid w:val="37F76D30"/>
    <w:rsid w:val="380588B5"/>
    <w:rsid w:val="38338EC3"/>
    <w:rsid w:val="38959B39"/>
    <w:rsid w:val="389CC9A8"/>
    <w:rsid w:val="38A7FCF8"/>
    <w:rsid w:val="38BED1E7"/>
    <w:rsid w:val="38C541FC"/>
    <w:rsid w:val="38F36D73"/>
    <w:rsid w:val="39427DC1"/>
    <w:rsid w:val="394B25AB"/>
    <w:rsid w:val="397C05E1"/>
    <w:rsid w:val="397CA067"/>
    <w:rsid w:val="3985C8D2"/>
    <w:rsid w:val="399A2BD2"/>
    <w:rsid w:val="39C6519E"/>
    <w:rsid w:val="39E38B1C"/>
    <w:rsid w:val="3A46A48E"/>
    <w:rsid w:val="3A509723"/>
    <w:rsid w:val="3A8DB819"/>
    <w:rsid w:val="3AA735FA"/>
    <w:rsid w:val="3AAC4EFE"/>
    <w:rsid w:val="3AC6B514"/>
    <w:rsid w:val="3B2E037D"/>
    <w:rsid w:val="3B493AFA"/>
    <w:rsid w:val="3B795D1A"/>
    <w:rsid w:val="3B869E06"/>
    <w:rsid w:val="3B9FC966"/>
    <w:rsid w:val="3BAA208C"/>
    <w:rsid w:val="3BC0308F"/>
    <w:rsid w:val="3BC03447"/>
    <w:rsid w:val="3BE274EF"/>
    <w:rsid w:val="3BF1C525"/>
    <w:rsid w:val="3BFBFA8C"/>
    <w:rsid w:val="3C065AC5"/>
    <w:rsid w:val="3C346078"/>
    <w:rsid w:val="3C3DF102"/>
    <w:rsid w:val="3C6983A8"/>
    <w:rsid w:val="3C8454EB"/>
    <w:rsid w:val="3C8B8646"/>
    <w:rsid w:val="3CB555CB"/>
    <w:rsid w:val="3CF46D9E"/>
    <w:rsid w:val="3D4BE867"/>
    <w:rsid w:val="3D519745"/>
    <w:rsid w:val="3D626BE2"/>
    <w:rsid w:val="3D646A2D"/>
    <w:rsid w:val="3D6648A8"/>
    <w:rsid w:val="3D899294"/>
    <w:rsid w:val="3DB587DD"/>
    <w:rsid w:val="3E31F9F8"/>
    <w:rsid w:val="3E58DCCB"/>
    <w:rsid w:val="3E670D26"/>
    <w:rsid w:val="3E956BCC"/>
    <w:rsid w:val="3EC1C50F"/>
    <w:rsid w:val="3EE86F32"/>
    <w:rsid w:val="3F4BC360"/>
    <w:rsid w:val="3F5A38B3"/>
    <w:rsid w:val="3FB07102"/>
    <w:rsid w:val="3FD872E3"/>
    <w:rsid w:val="3FE4109C"/>
    <w:rsid w:val="3FF0DD89"/>
    <w:rsid w:val="406C3871"/>
    <w:rsid w:val="4082C94C"/>
    <w:rsid w:val="408DF317"/>
    <w:rsid w:val="4093D5B0"/>
    <w:rsid w:val="40AEAD4B"/>
    <w:rsid w:val="40B1D93B"/>
    <w:rsid w:val="40B64B6D"/>
    <w:rsid w:val="40CA42E6"/>
    <w:rsid w:val="40D14BA2"/>
    <w:rsid w:val="40E1FCB1"/>
    <w:rsid w:val="410E93C3"/>
    <w:rsid w:val="41780A94"/>
    <w:rsid w:val="419CE3E6"/>
    <w:rsid w:val="41A8C98C"/>
    <w:rsid w:val="41CB76CC"/>
    <w:rsid w:val="41FEB2A1"/>
    <w:rsid w:val="420712AB"/>
    <w:rsid w:val="42110797"/>
    <w:rsid w:val="426161C3"/>
    <w:rsid w:val="426F3648"/>
    <w:rsid w:val="42AD4D25"/>
    <w:rsid w:val="42D7A541"/>
    <w:rsid w:val="431A3DDA"/>
    <w:rsid w:val="431F8CDF"/>
    <w:rsid w:val="43402EFC"/>
    <w:rsid w:val="43410E18"/>
    <w:rsid w:val="43865115"/>
    <w:rsid w:val="43CD0095"/>
    <w:rsid w:val="43D22E5D"/>
    <w:rsid w:val="43EB786B"/>
    <w:rsid w:val="43FFC4B7"/>
    <w:rsid w:val="441AC03B"/>
    <w:rsid w:val="441F3483"/>
    <w:rsid w:val="4444D24C"/>
    <w:rsid w:val="445CCACC"/>
    <w:rsid w:val="44932700"/>
    <w:rsid w:val="44DCDE79"/>
    <w:rsid w:val="44F8BF13"/>
    <w:rsid w:val="4504054A"/>
    <w:rsid w:val="45074CC9"/>
    <w:rsid w:val="4512A33E"/>
    <w:rsid w:val="456933D4"/>
    <w:rsid w:val="456C4B41"/>
    <w:rsid w:val="458EC5C5"/>
    <w:rsid w:val="45946ADD"/>
    <w:rsid w:val="45AF8B89"/>
    <w:rsid w:val="45B1630C"/>
    <w:rsid w:val="45BA5997"/>
    <w:rsid w:val="45E2BBBC"/>
    <w:rsid w:val="4688C4DB"/>
    <w:rsid w:val="46A3C2A6"/>
    <w:rsid w:val="46DF1545"/>
    <w:rsid w:val="472B8CCB"/>
    <w:rsid w:val="4755AB35"/>
    <w:rsid w:val="4756D545"/>
    <w:rsid w:val="475A6ED6"/>
    <w:rsid w:val="477894D1"/>
    <w:rsid w:val="47796B67"/>
    <w:rsid w:val="4799E7C6"/>
    <w:rsid w:val="47A089BF"/>
    <w:rsid w:val="47E80A3E"/>
    <w:rsid w:val="47F98621"/>
    <w:rsid w:val="480AD6E0"/>
    <w:rsid w:val="48147F3B"/>
    <w:rsid w:val="481A2FFB"/>
    <w:rsid w:val="485E4157"/>
    <w:rsid w:val="486A00A4"/>
    <w:rsid w:val="486D495B"/>
    <w:rsid w:val="48A205CF"/>
    <w:rsid w:val="48E3534C"/>
    <w:rsid w:val="490D50DE"/>
    <w:rsid w:val="4913016E"/>
    <w:rsid w:val="49167A92"/>
    <w:rsid w:val="49472617"/>
    <w:rsid w:val="499DA249"/>
    <w:rsid w:val="499E07EA"/>
    <w:rsid w:val="49B04F9C"/>
    <w:rsid w:val="49B4ED17"/>
    <w:rsid w:val="49EC6FFC"/>
    <w:rsid w:val="4A048D92"/>
    <w:rsid w:val="4A649FB3"/>
    <w:rsid w:val="4ABD6125"/>
    <w:rsid w:val="4B09C852"/>
    <w:rsid w:val="4B18E31A"/>
    <w:rsid w:val="4B305C5D"/>
    <w:rsid w:val="4B464588"/>
    <w:rsid w:val="4BEE3A73"/>
    <w:rsid w:val="4C063F5D"/>
    <w:rsid w:val="4C33C740"/>
    <w:rsid w:val="4C68B02D"/>
    <w:rsid w:val="4C73013E"/>
    <w:rsid w:val="4C8660EC"/>
    <w:rsid w:val="4CC375A0"/>
    <w:rsid w:val="4CDE4803"/>
    <w:rsid w:val="4CED6804"/>
    <w:rsid w:val="4CF8745B"/>
    <w:rsid w:val="4CFD54DA"/>
    <w:rsid w:val="4D02F488"/>
    <w:rsid w:val="4D0502D9"/>
    <w:rsid w:val="4D081832"/>
    <w:rsid w:val="4D0D370C"/>
    <w:rsid w:val="4D4AC417"/>
    <w:rsid w:val="4D57B841"/>
    <w:rsid w:val="4D6BE3D7"/>
    <w:rsid w:val="4D933E85"/>
    <w:rsid w:val="4D9C56A0"/>
    <w:rsid w:val="4DA3FAEE"/>
    <w:rsid w:val="4DD4E1A7"/>
    <w:rsid w:val="4DFFF2F2"/>
    <w:rsid w:val="4E141306"/>
    <w:rsid w:val="4E47679B"/>
    <w:rsid w:val="4E5109CB"/>
    <w:rsid w:val="4EB34385"/>
    <w:rsid w:val="4EDB841A"/>
    <w:rsid w:val="4EE4D363"/>
    <w:rsid w:val="4EFA052A"/>
    <w:rsid w:val="4F2FC3C2"/>
    <w:rsid w:val="4F8DE303"/>
    <w:rsid w:val="4FD9340C"/>
    <w:rsid w:val="4FDA9DF2"/>
    <w:rsid w:val="500D215B"/>
    <w:rsid w:val="501F9120"/>
    <w:rsid w:val="5048CD5D"/>
    <w:rsid w:val="50728792"/>
    <w:rsid w:val="507B2AD0"/>
    <w:rsid w:val="50AF6E40"/>
    <w:rsid w:val="50BAB8DA"/>
    <w:rsid w:val="50DAF3D1"/>
    <w:rsid w:val="5168ED8B"/>
    <w:rsid w:val="518C4B2A"/>
    <w:rsid w:val="51F0C435"/>
    <w:rsid w:val="51F190B5"/>
    <w:rsid w:val="51F49A8A"/>
    <w:rsid w:val="521D35F8"/>
    <w:rsid w:val="5231A5EC"/>
    <w:rsid w:val="52B5E054"/>
    <w:rsid w:val="52F40DD5"/>
    <w:rsid w:val="53169C44"/>
    <w:rsid w:val="532657D0"/>
    <w:rsid w:val="53403448"/>
    <w:rsid w:val="535CE2A2"/>
    <w:rsid w:val="536E7EA2"/>
    <w:rsid w:val="539D8F66"/>
    <w:rsid w:val="53C2F3F1"/>
    <w:rsid w:val="53E33F1B"/>
    <w:rsid w:val="54075232"/>
    <w:rsid w:val="546B8F07"/>
    <w:rsid w:val="548DCF34"/>
    <w:rsid w:val="5497ED7F"/>
    <w:rsid w:val="54F8B303"/>
    <w:rsid w:val="550D5208"/>
    <w:rsid w:val="552C3240"/>
    <w:rsid w:val="55395CED"/>
    <w:rsid w:val="555AD12F"/>
    <w:rsid w:val="555E55BA"/>
    <w:rsid w:val="556946AE"/>
    <w:rsid w:val="5576FBEA"/>
    <w:rsid w:val="55C5AF53"/>
    <w:rsid w:val="562410B3"/>
    <w:rsid w:val="5652DE1C"/>
    <w:rsid w:val="565D9AE5"/>
    <w:rsid w:val="565FDD3E"/>
    <w:rsid w:val="56A0EB2F"/>
    <w:rsid w:val="56C14A49"/>
    <w:rsid w:val="56CC5FE7"/>
    <w:rsid w:val="56F8B664"/>
    <w:rsid w:val="5729FA5E"/>
    <w:rsid w:val="57589BCD"/>
    <w:rsid w:val="57C5034A"/>
    <w:rsid w:val="57CF8213"/>
    <w:rsid w:val="5822DE7D"/>
    <w:rsid w:val="582AA305"/>
    <w:rsid w:val="583FBC0B"/>
    <w:rsid w:val="58AE0925"/>
    <w:rsid w:val="58C5CABF"/>
    <w:rsid w:val="58D403E4"/>
    <w:rsid w:val="58F45774"/>
    <w:rsid w:val="5908339D"/>
    <w:rsid w:val="59268DD0"/>
    <w:rsid w:val="59BA57FD"/>
    <w:rsid w:val="59C82912"/>
    <w:rsid w:val="59CC2426"/>
    <w:rsid w:val="59DB38C7"/>
    <w:rsid w:val="59F8BE92"/>
    <w:rsid w:val="5A395289"/>
    <w:rsid w:val="5A619B20"/>
    <w:rsid w:val="5A954777"/>
    <w:rsid w:val="5AC73042"/>
    <w:rsid w:val="5AFEE809"/>
    <w:rsid w:val="5B072F03"/>
    <w:rsid w:val="5B1842A5"/>
    <w:rsid w:val="5B542108"/>
    <w:rsid w:val="5B64053D"/>
    <w:rsid w:val="5B6BE940"/>
    <w:rsid w:val="5B79376D"/>
    <w:rsid w:val="5B7937FF"/>
    <w:rsid w:val="5BC3EB79"/>
    <w:rsid w:val="5BFD6B81"/>
    <w:rsid w:val="5C000E11"/>
    <w:rsid w:val="5C3117D8"/>
    <w:rsid w:val="5C318050"/>
    <w:rsid w:val="5C345C42"/>
    <w:rsid w:val="5C406A32"/>
    <w:rsid w:val="5C5E3A25"/>
    <w:rsid w:val="5CD411EA"/>
    <w:rsid w:val="5D288729"/>
    <w:rsid w:val="5D5D1957"/>
    <w:rsid w:val="5DA68462"/>
    <w:rsid w:val="5E1FD74C"/>
    <w:rsid w:val="5E2ED9B7"/>
    <w:rsid w:val="5E371FFB"/>
    <w:rsid w:val="5E3ECFC5"/>
    <w:rsid w:val="5E7A2116"/>
    <w:rsid w:val="5E8EDCAD"/>
    <w:rsid w:val="5EA47DBB"/>
    <w:rsid w:val="5EB878CF"/>
    <w:rsid w:val="5ED40D2F"/>
    <w:rsid w:val="5EE4610A"/>
    <w:rsid w:val="5EE8029C"/>
    <w:rsid w:val="5F350C43"/>
    <w:rsid w:val="5F54BC61"/>
    <w:rsid w:val="5F68B89A"/>
    <w:rsid w:val="5F6E4745"/>
    <w:rsid w:val="5F983059"/>
    <w:rsid w:val="5FD5BCC8"/>
    <w:rsid w:val="5FDAA026"/>
    <w:rsid w:val="5FEAD9FB"/>
    <w:rsid w:val="5FFE2F94"/>
    <w:rsid w:val="60001EC3"/>
    <w:rsid w:val="6009B83A"/>
    <w:rsid w:val="602BA5B7"/>
    <w:rsid w:val="60435330"/>
    <w:rsid w:val="60A57BC3"/>
    <w:rsid w:val="60D0DCA4"/>
    <w:rsid w:val="60E5C670"/>
    <w:rsid w:val="60ED5598"/>
    <w:rsid w:val="610B440B"/>
    <w:rsid w:val="61301B4F"/>
    <w:rsid w:val="613056B3"/>
    <w:rsid w:val="6146E994"/>
    <w:rsid w:val="61AC378F"/>
    <w:rsid w:val="61CA131C"/>
    <w:rsid w:val="620BEBCA"/>
    <w:rsid w:val="62104B91"/>
    <w:rsid w:val="62287514"/>
    <w:rsid w:val="62407D24"/>
    <w:rsid w:val="6268B1F1"/>
    <w:rsid w:val="626AB4C7"/>
    <w:rsid w:val="626CAD05"/>
    <w:rsid w:val="62790433"/>
    <w:rsid w:val="62948847"/>
    <w:rsid w:val="62A0595C"/>
    <w:rsid w:val="62D88EF3"/>
    <w:rsid w:val="631240E8"/>
    <w:rsid w:val="6314E1CE"/>
    <w:rsid w:val="632E28F3"/>
    <w:rsid w:val="6338A67B"/>
    <w:rsid w:val="63664E4A"/>
    <w:rsid w:val="63861D8F"/>
    <w:rsid w:val="63976526"/>
    <w:rsid w:val="63B0A156"/>
    <w:rsid w:val="63E4C48E"/>
    <w:rsid w:val="63F83985"/>
    <w:rsid w:val="64048252"/>
    <w:rsid w:val="64405AA5"/>
    <w:rsid w:val="646883E7"/>
    <w:rsid w:val="6472D2C1"/>
    <w:rsid w:val="648048B9"/>
    <w:rsid w:val="64813DCE"/>
    <w:rsid w:val="648DE0DA"/>
    <w:rsid w:val="64959F05"/>
    <w:rsid w:val="649D120F"/>
    <w:rsid w:val="64AE1149"/>
    <w:rsid w:val="64D4459D"/>
    <w:rsid w:val="6527E81C"/>
    <w:rsid w:val="652F39D0"/>
    <w:rsid w:val="6551C6A0"/>
    <w:rsid w:val="6557AC63"/>
    <w:rsid w:val="657723C4"/>
    <w:rsid w:val="6590F625"/>
    <w:rsid w:val="659409E6"/>
    <w:rsid w:val="6602AFF5"/>
    <w:rsid w:val="6620A7CD"/>
    <w:rsid w:val="66B5D658"/>
    <w:rsid w:val="6712BAF5"/>
    <w:rsid w:val="674E5329"/>
    <w:rsid w:val="6760FD11"/>
    <w:rsid w:val="6799CC75"/>
    <w:rsid w:val="679FFDB8"/>
    <w:rsid w:val="67A1E5A9"/>
    <w:rsid w:val="67EAF1F1"/>
    <w:rsid w:val="6846C61E"/>
    <w:rsid w:val="685B6875"/>
    <w:rsid w:val="687A790F"/>
    <w:rsid w:val="6882FFC0"/>
    <w:rsid w:val="68A7416A"/>
    <w:rsid w:val="68AC7AFD"/>
    <w:rsid w:val="69037FD9"/>
    <w:rsid w:val="6914E3AE"/>
    <w:rsid w:val="691884A8"/>
    <w:rsid w:val="693E1E63"/>
    <w:rsid w:val="6950F26C"/>
    <w:rsid w:val="696A4813"/>
    <w:rsid w:val="69969CA8"/>
    <w:rsid w:val="69B40FF0"/>
    <w:rsid w:val="69F1FD2F"/>
    <w:rsid w:val="6A017556"/>
    <w:rsid w:val="6A29C062"/>
    <w:rsid w:val="6A85BAE0"/>
    <w:rsid w:val="6A8967E1"/>
    <w:rsid w:val="6AB34594"/>
    <w:rsid w:val="6AB7291E"/>
    <w:rsid w:val="6AC19456"/>
    <w:rsid w:val="6AD79E7A"/>
    <w:rsid w:val="6ADCBF04"/>
    <w:rsid w:val="6B0E5A66"/>
    <w:rsid w:val="6B0FF39E"/>
    <w:rsid w:val="6B153D18"/>
    <w:rsid w:val="6B633BA1"/>
    <w:rsid w:val="6BA8E55B"/>
    <w:rsid w:val="6BAAEA4F"/>
    <w:rsid w:val="6BC126B1"/>
    <w:rsid w:val="6BCC3971"/>
    <w:rsid w:val="6BEDA08B"/>
    <w:rsid w:val="6C538F7A"/>
    <w:rsid w:val="6C5E48A0"/>
    <w:rsid w:val="6C6F5A7E"/>
    <w:rsid w:val="6C736EDB"/>
    <w:rsid w:val="6C79C8CA"/>
    <w:rsid w:val="6C9DF5EC"/>
    <w:rsid w:val="6CD98D4E"/>
    <w:rsid w:val="6D21D638"/>
    <w:rsid w:val="6D2D9CBD"/>
    <w:rsid w:val="6D5B17B0"/>
    <w:rsid w:val="6D6415FA"/>
    <w:rsid w:val="6DCA32D3"/>
    <w:rsid w:val="6E28C73F"/>
    <w:rsid w:val="6E28EED9"/>
    <w:rsid w:val="6E5CE115"/>
    <w:rsid w:val="6E6789E5"/>
    <w:rsid w:val="6E831569"/>
    <w:rsid w:val="6ED4E679"/>
    <w:rsid w:val="6EE93EDC"/>
    <w:rsid w:val="6F0A32E1"/>
    <w:rsid w:val="6F43B001"/>
    <w:rsid w:val="6F83A2F4"/>
    <w:rsid w:val="6F8AA2E9"/>
    <w:rsid w:val="6F96C1E8"/>
    <w:rsid w:val="6FEDA13B"/>
    <w:rsid w:val="7000E754"/>
    <w:rsid w:val="7015B58D"/>
    <w:rsid w:val="701EE5CA"/>
    <w:rsid w:val="70329801"/>
    <w:rsid w:val="7035BBFD"/>
    <w:rsid w:val="705976FA"/>
    <w:rsid w:val="7063FED5"/>
    <w:rsid w:val="70C83EB7"/>
    <w:rsid w:val="7142387A"/>
    <w:rsid w:val="719FF128"/>
    <w:rsid w:val="71BAB62B"/>
    <w:rsid w:val="71D709D6"/>
    <w:rsid w:val="71DA4048"/>
    <w:rsid w:val="71F5475B"/>
    <w:rsid w:val="71FD6CD1"/>
    <w:rsid w:val="72010DE0"/>
    <w:rsid w:val="720D407D"/>
    <w:rsid w:val="7211D170"/>
    <w:rsid w:val="722D752E"/>
    <w:rsid w:val="7239D891"/>
    <w:rsid w:val="72555827"/>
    <w:rsid w:val="7288C617"/>
    <w:rsid w:val="72978C3E"/>
    <w:rsid w:val="72A37A02"/>
    <w:rsid w:val="72A91B4E"/>
    <w:rsid w:val="72C243AB"/>
    <w:rsid w:val="72DEFD81"/>
    <w:rsid w:val="732DA026"/>
    <w:rsid w:val="737F3B1D"/>
    <w:rsid w:val="73AB9A63"/>
    <w:rsid w:val="73AF3D53"/>
    <w:rsid w:val="73E81FB7"/>
    <w:rsid w:val="73EA28E2"/>
    <w:rsid w:val="74249678"/>
    <w:rsid w:val="7438A739"/>
    <w:rsid w:val="74518503"/>
    <w:rsid w:val="74A89B32"/>
    <w:rsid w:val="74A9B71A"/>
    <w:rsid w:val="74F256ED"/>
    <w:rsid w:val="7502E35F"/>
    <w:rsid w:val="75064689"/>
    <w:rsid w:val="75104F80"/>
    <w:rsid w:val="7519DE44"/>
    <w:rsid w:val="751B777C"/>
    <w:rsid w:val="75257481"/>
    <w:rsid w:val="7538638A"/>
    <w:rsid w:val="7559613B"/>
    <w:rsid w:val="75600E2B"/>
    <w:rsid w:val="75714555"/>
    <w:rsid w:val="75A3C6FA"/>
    <w:rsid w:val="75C066D9"/>
    <w:rsid w:val="763A5497"/>
    <w:rsid w:val="76595ADD"/>
    <w:rsid w:val="7667F2FA"/>
    <w:rsid w:val="767C24A6"/>
    <w:rsid w:val="76BA2106"/>
    <w:rsid w:val="76C8B87E"/>
    <w:rsid w:val="76F02B8F"/>
    <w:rsid w:val="76F0A804"/>
    <w:rsid w:val="76F414CD"/>
    <w:rsid w:val="7735F06D"/>
    <w:rsid w:val="77634262"/>
    <w:rsid w:val="776B4825"/>
    <w:rsid w:val="77720C0F"/>
    <w:rsid w:val="777267B7"/>
    <w:rsid w:val="777C8C71"/>
    <w:rsid w:val="77B6752F"/>
    <w:rsid w:val="7829F7AF"/>
    <w:rsid w:val="78397F04"/>
    <w:rsid w:val="785DCDC1"/>
    <w:rsid w:val="787BC8BF"/>
    <w:rsid w:val="789088B0"/>
    <w:rsid w:val="789CFF19"/>
    <w:rsid w:val="78A33928"/>
    <w:rsid w:val="78CA19BD"/>
    <w:rsid w:val="791CE86E"/>
    <w:rsid w:val="794258F4"/>
    <w:rsid w:val="79466C9E"/>
    <w:rsid w:val="795287FE"/>
    <w:rsid w:val="7961F5AC"/>
    <w:rsid w:val="79B518E8"/>
    <w:rsid w:val="7A05E46D"/>
    <w:rsid w:val="7A08A54E"/>
    <w:rsid w:val="7A2549C1"/>
    <w:rsid w:val="7A93D7FC"/>
    <w:rsid w:val="7A9FA3F0"/>
    <w:rsid w:val="7ACB69B4"/>
    <w:rsid w:val="7AF5DC4A"/>
    <w:rsid w:val="7B1A769E"/>
    <w:rsid w:val="7B24DA01"/>
    <w:rsid w:val="7B526F4D"/>
    <w:rsid w:val="7B583969"/>
    <w:rsid w:val="7B619871"/>
    <w:rsid w:val="7B64AA76"/>
    <w:rsid w:val="7B725BFA"/>
    <w:rsid w:val="7B86F9FA"/>
    <w:rsid w:val="7BAFE844"/>
    <w:rsid w:val="7C2E77C5"/>
    <w:rsid w:val="7C2FA85D"/>
    <w:rsid w:val="7C31A09B"/>
    <w:rsid w:val="7C384334"/>
    <w:rsid w:val="7C6DE487"/>
    <w:rsid w:val="7CBD094D"/>
    <w:rsid w:val="7CF5E832"/>
    <w:rsid w:val="7CFD82C8"/>
    <w:rsid w:val="7D16888E"/>
    <w:rsid w:val="7D1C82C9"/>
    <w:rsid w:val="7D2D1A9F"/>
    <w:rsid w:val="7D4BB8A5"/>
    <w:rsid w:val="7D541A7E"/>
    <w:rsid w:val="7D739892"/>
    <w:rsid w:val="7D9BA82E"/>
    <w:rsid w:val="7DB38FAF"/>
    <w:rsid w:val="7DBD2BCA"/>
    <w:rsid w:val="7DCB78BE"/>
    <w:rsid w:val="7DDDD727"/>
    <w:rsid w:val="7E440F45"/>
    <w:rsid w:val="7E513A63"/>
    <w:rsid w:val="7E9C31CF"/>
    <w:rsid w:val="7EAFBB4A"/>
    <w:rsid w:val="7EF09305"/>
    <w:rsid w:val="7F1B503E"/>
    <w:rsid w:val="7F2B12A8"/>
    <w:rsid w:val="7F67491F"/>
    <w:rsid w:val="7F731828"/>
    <w:rsid w:val="7F86EDF0"/>
    <w:rsid w:val="7F87DBAC"/>
    <w:rsid w:val="7FFD9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basedOn w:val="DefaultParagraphFont"/>
    <w:link w:val="ListParagraph"/>
    <w:uiPriority w:val="34"/>
    <w:qFormat/>
    <w:locked/>
    <w:rsid w:val="00175910"/>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
    <w:basedOn w:val="Normal"/>
    <w:link w:val="ListParagraphChar"/>
    <w:uiPriority w:val="34"/>
    <w:qFormat/>
    <w:rsid w:val="00175910"/>
    <w:pPr>
      <w:ind w:left="720"/>
      <w:contextualSpacing/>
    </w:pPr>
    <w:rPr>
      <w:lang w:val="en-US"/>
    </w:rPr>
  </w:style>
  <w:style w:type="table" w:styleId="TableGrid">
    <w:name w:val="Table Grid"/>
    <w:basedOn w:val="TableNorma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7FF"/>
    <w:rPr>
      <w:rFonts w:ascii="Segoe UI" w:eastAsia="Times New Roman" w:hAnsi="Segoe UI" w:cs="Segoe UI"/>
      <w:sz w:val="18"/>
      <w:szCs w:val="18"/>
      <w:lang w:val="lt-LT" w:eastAsia="lt-LT"/>
    </w:rPr>
  </w:style>
  <w:style w:type="character" w:styleId="PlaceholderText">
    <w:name w:val="Placeholder Text"/>
    <w:basedOn w:val="DefaultParagraphFont"/>
    <w:uiPriority w:val="99"/>
    <w:semiHidden/>
    <w:rsid w:val="003617DF"/>
    <w:rPr>
      <w:color w:val="808080"/>
    </w:rPr>
  </w:style>
  <w:style w:type="character" w:styleId="CommentReference">
    <w:name w:val="annotation reference"/>
    <w:basedOn w:val="DefaultParagraphFont"/>
    <w:uiPriority w:val="99"/>
    <w:semiHidden/>
    <w:unhideWhenUsed/>
    <w:rsid w:val="003E7F9D"/>
    <w:rPr>
      <w:sz w:val="16"/>
      <w:szCs w:val="16"/>
    </w:rPr>
  </w:style>
  <w:style w:type="paragraph" w:styleId="CommentText">
    <w:name w:val="annotation text"/>
    <w:basedOn w:val="Normal"/>
    <w:link w:val="CommentTextChar"/>
    <w:uiPriority w:val="99"/>
    <w:unhideWhenUsed/>
    <w:rsid w:val="003E7F9D"/>
    <w:rPr>
      <w:sz w:val="20"/>
      <w:szCs w:val="20"/>
    </w:rPr>
  </w:style>
  <w:style w:type="character" w:customStyle="1" w:styleId="CommentTextChar">
    <w:name w:val="Comment Text Char"/>
    <w:basedOn w:val="DefaultParagraphFont"/>
    <w:link w:val="CommentText"/>
    <w:uiPriority w:val="99"/>
    <w:rsid w:val="003E7F9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E7F9D"/>
    <w:rPr>
      <w:b/>
      <w:bCs/>
    </w:rPr>
  </w:style>
  <w:style w:type="character" w:customStyle="1" w:styleId="CommentSubjectChar">
    <w:name w:val="Comment Subject Char"/>
    <w:basedOn w:val="CommentTextChar"/>
    <w:link w:val="CommentSubject"/>
    <w:uiPriority w:val="99"/>
    <w:semiHidden/>
    <w:rsid w:val="003E7F9D"/>
    <w:rPr>
      <w:rFonts w:ascii="Times New Roman" w:eastAsia="Times New Roman" w:hAnsi="Times New Roman" w:cs="Times New Roman"/>
      <w:b/>
      <w:bCs/>
      <w:sz w:val="20"/>
      <w:szCs w:val="20"/>
      <w:lang w:val="lt-LT" w:eastAsia="lt-LT"/>
    </w:rPr>
  </w:style>
  <w:style w:type="paragraph" w:styleId="Header">
    <w:name w:val="header"/>
    <w:aliases w:val=" Diagrama Diagrama,Diagrama"/>
    <w:basedOn w:val="Normal"/>
    <w:link w:val="HeaderChar"/>
    <w:uiPriority w:val="99"/>
    <w:unhideWhenUsed/>
    <w:rsid w:val="002335BA"/>
    <w:pPr>
      <w:tabs>
        <w:tab w:val="center" w:pos="4320"/>
        <w:tab w:val="right" w:pos="8640"/>
      </w:tabs>
    </w:pPr>
    <w:rPr>
      <w:rFonts w:ascii="Calibri" w:eastAsia="Calibri" w:hAnsi="Calibri"/>
      <w:sz w:val="22"/>
      <w:szCs w:val="22"/>
      <w:lang w:eastAsia="en-US"/>
    </w:rPr>
  </w:style>
  <w:style w:type="character" w:customStyle="1" w:styleId="HeaderChar">
    <w:name w:val="Header Char"/>
    <w:aliases w:val=" Diagrama Diagrama Char,Diagrama Char"/>
    <w:basedOn w:val="DefaultParagraphFont"/>
    <w:link w:val="Header"/>
    <w:uiPriority w:val="99"/>
    <w:rsid w:val="002335BA"/>
    <w:rPr>
      <w:rFonts w:ascii="Calibri" w:eastAsia="Calibri" w:hAnsi="Calibri" w:cs="Times New Roman"/>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5BA"/>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35BA"/>
    <w:pPr>
      <w:jc w:val="both"/>
    </w:pPr>
    <w:rPr>
      <w:rFonts w:asciiTheme="minorHAnsi" w:hAnsiTheme="minorHAnsi" w:cstheme="minorBidi"/>
      <w:sz w:val="22"/>
      <w:szCs w:val="22"/>
      <w:lang w:val="en-US" w:eastAsia="en-US"/>
    </w:rPr>
  </w:style>
  <w:style w:type="character" w:customStyle="1" w:styleId="BodyTextChar1">
    <w:name w:val="Body Text Char1"/>
    <w:basedOn w:val="DefaultParagraphFont"/>
    <w:uiPriority w:val="99"/>
    <w:semiHidden/>
    <w:rsid w:val="002335BA"/>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123B2A"/>
    <w:rPr>
      <w:color w:val="0563C1" w:themeColor="hyperlink"/>
      <w:u w:val="single"/>
    </w:rPr>
  </w:style>
  <w:style w:type="character" w:styleId="UnresolvedMention">
    <w:name w:val="Unresolved Mention"/>
    <w:basedOn w:val="DefaultParagraphFont"/>
    <w:uiPriority w:val="99"/>
    <w:semiHidden/>
    <w:unhideWhenUsed/>
    <w:rsid w:val="00123B2A"/>
    <w:rPr>
      <w:color w:val="605E5C"/>
      <w:shd w:val="clear" w:color="auto" w:fill="E1DFDD"/>
    </w:rPr>
  </w:style>
  <w:style w:type="character" w:customStyle="1" w:styleId="normaltextrun">
    <w:name w:val="normaltextrun"/>
    <w:basedOn w:val="DefaultParagraphFont"/>
    <w:rsid w:val="00846C56"/>
  </w:style>
  <w:style w:type="character" w:customStyle="1" w:styleId="eop">
    <w:name w:val="eop"/>
    <w:basedOn w:val="DefaultParagraphFont"/>
    <w:rsid w:val="00846C56"/>
  </w:style>
  <w:style w:type="character" w:styleId="FollowedHyperlink">
    <w:name w:val="FollowedHyperlink"/>
    <w:basedOn w:val="DefaultParagraphFont"/>
    <w:uiPriority w:val="99"/>
    <w:semiHidden/>
    <w:unhideWhenUsed/>
    <w:rsid w:val="00497317"/>
    <w:rPr>
      <w:color w:val="954F72" w:themeColor="followedHyperlink"/>
      <w:u w:val="single"/>
    </w:rPr>
  </w:style>
  <w:style w:type="character" w:customStyle="1" w:styleId="ui-provider">
    <w:name w:val="ui-provider"/>
    <w:basedOn w:val="DefaultParagraphFont"/>
    <w:rsid w:val="001D03AD"/>
  </w:style>
  <w:style w:type="paragraph" w:styleId="Revision">
    <w:name w:val="Revision"/>
    <w:hidden/>
    <w:uiPriority w:val="99"/>
    <w:semiHidden/>
    <w:rsid w:val="00984A19"/>
    <w:pPr>
      <w:spacing w:after="0"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semiHidden/>
    <w:unhideWhenUsed/>
    <w:rsid w:val="003C6A95"/>
    <w:rPr>
      <w:sz w:val="20"/>
      <w:szCs w:val="20"/>
    </w:rPr>
  </w:style>
  <w:style w:type="character" w:customStyle="1" w:styleId="FootnoteTextChar">
    <w:name w:val="Footnote Text Char"/>
    <w:basedOn w:val="DefaultParagraphFont"/>
    <w:link w:val="FootnoteText"/>
    <w:uiPriority w:val="99"/>
    <w:semiHidden/>
    <w:rsid w:val="003C6A95"/>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3C6A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5884">
      <w:bodyDiv w:val="1"/>
      <w:marLeft w:val="0"/>
      <w:marRight w:val="0"/>
      <w:marTop w:val="0"/>
      <w:marBottom w:val="0"/>
      <w:divBdr>
        <w:top w:val="none" w:sz="0" w:space="0" w:color="auto"/>
        <w:left w:val="none" w:sz="0" w:space="0" w:color="auto"/>
        <w:bottom w:val="none" w:sz="0" w:space="0" w:color="auto"/>
        <w:right w:val="none" w:sz="0" w:space="0" w:color="auto"/>
      </w:divBdr>
    </w:div>
    <w:div w:id="136847288">
      <w:bodyDiv w:val="1"/>
      <w:marLeft w:val="0"/>
      <w:marRight w:val="0"/>
      <w:marTop w:val="0"/>
      <w:marBottom w:val="0"/>
      <w:divBdr>
        <w:top w:val="none" w:sz="0" w:space="0" w:color="auto"/>
        <w:left w:val="none" w:sz="0" w:space="0" w:color="auto"/>
        <w:bottom w:val="none" w:sz="0" w:space="0" w:color="auto"/>
        <w:right w:val="none" w:sz="0" w:space="0" w:color="auto"/>
      </w:divBdr>
    </w:div>
    <w:div w:id="198398852">
      <w:bodyDiv w:val="1"/>
      <w:marLeft w:val="0"/>
      <w:marRight w:val="0"/>
      <w:marTop w:val="0"/>
      <w:marBottom w:val="0"/>
      <w:divBdr>
        <w:top w:val="none" w:sz="0" w:space="0" w:color="auto"/>
        <w:left w:val="none" w:sz="0" w:space="0" w:color="auto"/>
        <w:bottom w:val="none" w:sz="0" w:space="0" w:color="auto"/>
        <w:right w:val="none" w:sz="0" w:space="0" w:color="auto"/>
      </w:divBdr>
    </w:div>
    <w:div w:id="225461298">
      <w:bodyDiv w:val="1"/>
      <w:marLeft w:val="0"/>
      <w:marRight w:val="0"/>
      <w:marTop w:val="0"/>
      <w:marBottom w:val="0"/>
      <w:divBdr>
        <w:top w:val="none" w:sz="0" w:space="0" w:color="auto"/>
        <w:left w:val="none" w:sz="0" w:space="0" w:color="auto"/>
        <w:bottom w:val="none" w:sz="0" w:space="0" w:color="auto"/>
        <w:right w:val="none" w:sz="0" w:space="0" w:color="auto"/>
      </w:divBdr>
    </w:div>
    <w:div w:id="493692904">
      <w:bodyDiv w:val="1"/>
      <w:marLeft w:val="0"/>
      <w:marRight w:val="0"/>
      <w:marTop w:val="0"/>
      <w:marBottom w:val="0"/>
      <w:divBdr>
        <w:top w:val="none" w:sz="0" w:space="0" w:color="auto"/>
        <w:left w:val="none" w:sz="0" w:space="0" w:color="auto"/>
        <w:bottom w:val="none" w:sz="0" w:space="0" w:color="auto"/>
        <w:right w:val="none" w:sz="0" w:space="0" w:color="auto"/>
      </w:divBdr>
    </w:div>
    <w:div w:id="573516041">
      <w:bodyDiv w:val="1"/>
      <w:marLeft w:val="0"/>
      <w:marRight w:val="0"/>
      <w:marTop w:val="0"/>
      <w:marBottom w:val="0"/>
      <w:divBdr>
        <w:top w:val="none" w:sz="0" w:space="0" w:color="auto"/>
        <w:left w:val="none" w:sz="0" w:space="0" w:color="auto"/>
        <w:bottom w:val="none" w:sz="0" w:space="0" w:color="auto"/>
        <w:right w:val="none" w:sz="0" w:space="0" w:color="auto"/>
      </w:divBdr>
      <w:divsChild>
        <w:div w:id="1894273134">
          <w:marLeft w:val="0"/>
          <w:marRight w:val="0"/>
          <w:marTop w:val="0"/>
          <w:marBottom w:val="0"/>
          <w:divBdr>
            <w:top w:val="none" w:sz="0" w:space="0" w:color="auto"/>
            <w:left w:val="none" w:sz="0" w:space="0" w:color="auto"/>
            <w:bottom w:val="none" w:sz="0" w:space="0" w:color="auto"/>
            <w:right w:val="none" w:sz="0" w:space="0" w:color="auto"/>
          </w:divBdr>
          <w:divsChild>
            <w:div w:id="631862173">
              <w:marLeft w:val="30"/>
              <w:marRight w:val="30"/>
              <w:marTop w:val="0"/>
              <w:marBottom w:val="0"/>
              <w:divBdr>
                <w:top w:val="none" w:sz="0" w:space="0" w:color="auto"/>
                <w:left w:val="none" w:sz="0" w:space="0" w:color="auto"/>
                <w:bottom w:val="none" w:sz="0" w:space="0" w:color="auto"/>
                <w:right w:val="none" w:sz="0" w:space="0" w:color="auto"/>
              </w:divBdr>
              <w:divsChild>
                <w:div w:id="121273023">
                  <w:marLeft w:val="180"/>
                  <w:marRight w:val="210"/>
                  <w:marTop w:val="0"/>
                  <w:marBottom w:val="30"/>
                  <w:divBdr>
                    <w:top w:val="none" w:sz="0" w:space="0" w:color="auto"/>
                    <w:left w:val="none" w:sz="0" w:space="0" w:color="auto"/>
                    <w:bottom w:val="none" w:sz="0" w:space="0" w:color="auto"/>
                    <w:right w:val="none" w:sz="0" w:space="0" w:color="auto"/>
                  </w:divBdr>
                  <w:divsChild>
                    <w:div w:id="1230308449">
                      <w:marLeft w:val="0"/>
                      <w:marRight w:val="30"/>
                      <w:marTop w:val="0"/>
                      <w:marBottom w:val="0"/>
                      <w:divBdr>
                        <w:top w:val="none" w:sz="0" w:space="0" w:color="auto"/>
                        <w:left w:val="none" w:sz="0" w:space="0" w:color="auto"/>
                        <w:bottom w:val="none" w:sz="0" w:space="0" w:color="auto"/>
                        <w:right w:val="none" w:sz="0" w:space="0" w:color="auto"/>
                      </w:divBdr>
                      <w:divsChild>
                        <w:div w:id="76440585">
                          <w:marLeft w:val="0"/>
                          <w:marRight w:val="0"/>
                          <w:marTop w:val="0"/>
                          <w:marBottom w:val="0"/>
                          <w:divBdr>
                            <w:top w:val="none" w:sz="0" w:space="0" w:color="auto"/>
                            <w:left w:val="none" w:sz="0" w:space="0" w:color="auto"/>
                            <w:bottom w:val="none" w:sz="0" w:space="0" w:color="auto"/>
                            <w:right w:val="none" w:sz="0" w:space="0" w:color="auto"/>
                          </w:divBdr>
                          <w:divsChild>
                            <w:div w:id="2038507526">
                              <w:marLeft w:val="0"/>
                              <w:marRight w:val="0"/>
                              <w:marTop w:val="0"/>
                              <w:marBottom w:val="0"/>
                              <w:divBdr>
                                <w:top w:val="none" w:sz="0" w:space="0" w:color="auto"/>
                                <w:left w:val="none" w:sz="0" w:space="0" w:color="auto"/>
                                <w:bottom w:val="none" w:sz="0" w:space="0" w:color="auto"/>
                                <w:right w:val="none" w:sz="0" w:space="0" w:color="auto"/>
                              </w:divBdr>
                              <w:divsChild>
                                <w:div w:id="2326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1053192318">
      <w:bodyDiv w:val="1"/>
      <w:marLeft w:val="0"/>
      <w:marRight w:val="0"/>
      <w:marTop w:val="0"/>
      <w:marBottom w:val="0"/>
      <w:divBdr>
        <w:top w:val="none" w:sz="0" w:space="0" w:color="auto"/>
        <w:left w:val="none" w:sz="0" w:space="0" w:color="auto"/>
        <w:bottom w:val="none" w:sz="0" w:space="0" w:color="auto"/>
        <w:right w:val="none" w:sz="0" w:space="0" w:color="auto"/>
      </w:divBdr>
    </w:div>
    <w:div w:id="1158963221">
      <w:bodyDiv w:val="1"/>
      <w:marLeft w:val="0"/>
      <w:marRight w:val="0"/>
      <w:marTop w:val="0"/>
      <w:marBottom w:val="0"/>
      <w:divBdr>
        <w:top w:val="none" w:sz="0" w:space="0" w:color="auto"/>
        <w:left w:val="none" w:sz="0" w:space="0" w:color="auto"/>
        <w:bottom w:val="none" w:sz="0" w:space="0" w:color="auto"/>
        <w:right w:val="none" w:sz="0" w:space="0" w:color="auto"/>
      </w:divBdr>
    </w:div>
    <w:div w:id="1345209160">
      <w:bodyDiv w:val="1"/>
      <w:marLeft w:val="0"/>
      <w:marRight w:val="0"/>
      <w:marTop w:val="0"/>
      <w:marBottom w:val="0"/>
      <w:divBdr>
        <w:top w:val="none" w:sz="0" w:space="0" w:color="auto"/>
        <w:left w:val="none" w:sz="0" w:space="0" w:color="auto"/>
        <w:bottom w:val="none" w:sz="0" w:space="0" w:color="auto"/>
        <w:right w:val="none" w:sz="0" w:space="0" w:color="auto"/>
      </w:divBdr>
      <w:divsChild>
        <w:div w:id="1105882774">
          <w:marLeft w:val="360"/>
          <w:marRight w:val="0"/>
          <w:marTop w:val="200"/>
          <w:marBottom w:val="0"/>
          <w:divBdr>
            <w:top w:val="none" w:sz="0" w:space="0" w:color="auto"/>
            <w:left w:val="none" w:sz="0" w:space="0" w:color="auto"/>
            <w:bottom w:val="none" w:sz="0" w:space="0" w:color="auto"/>
            <w:right w:val="none" w:sz="0" w:space="0" w:color="auto"/>
          </w:divBdr>
        </w:div>
        <w:div w:id="282150057">
          <w:marLeft w:val="360"/>
          <w:marRight w:val="0"/>
          <w:marTop w:val="200"/>
          <w:marBottom w:val="0"/>
          <w:divBdr>
            <w:top w:val="none" w:sz="0" w:space="0" w:color="auto"/>
            <w:left w:val="none" w:sz="0" w:space="0" w:color="auto"/>
            <w:bottom w:val="none" w:sz="0" w:space="0" w:color="auto"/>
            <w:right w:val="none" w:sz="0" w:space="0" w:color="auto"/>
          </w:divBdr>
        </w:div>
        <w:div w:id="28335439">
          <w:marLeft w:val="360"/>
          <w:marRight w:val="0"/>
          <w:marTop w:val="200"/>
          <w:marBottom w:val="0"/>
          <w:divBdr>
            <w:top w:val="none" w:sz="0" w:space="0" w:color="auto"/>
            <w:left w:val="none" w:sz="0" w:space="0" w:color="auto"/>
            <w:bottom w:val="none" w:sz="0" w:space="0" w:color="auto"/>
            <w:right w:val="none" w:sz="0" w:space="0" w:color="auto"/>
          </w:divBdr>
        </w:div>
      </w:divsChild>
    </w:div>
    <w:div w:id="1373532824">
      <w:bodyDiv w:val="1"/>
      <w:marLeft w:val="0"/>
      <w:marRight w:val="0"/>
      <w:marTop w:val="0"/>
      <w:marBottom w:val="0"/>
      <w:divBdr>
        <w:top w:val="none" w:sz="0" w:space="0" w:color="auto"/>
        <w:left w:val="none" w:sz="0" w:space="0" w:color="auto"/>
        <w:bottom w:val="none" w:sz="0" w:space="0" w:color="auto"/>
        <w:right w:val="none" w:sz="0" w:space="0" w:color="auto"/>
      </w:divBdr>
    </w:div>
    <w:div w:id="1379090609">
      <w:bodyDiv w:val="1"/>
      <w:marLeft w:val="0"/>
      <w:marRight w:val="0"/>
      <w:marTop w:val="0"/>
      <w:marBottom w:val="0"/>
      <w:divBdr>
        <w:top w:val="none" w:sz="0" w:space="0" w:color="auto"/>
        <w:left w:val="none" w:sz="0" w:space="0" w:color="auto"/>
        <w:bottom w:val="none" w:sz="0" w:space="0" w:color="auto"/>
        <w:right w:val="none" w:sz="0" w:space="0" w:color="auto"/>
      </w:divBdr>
    </w:div>
    <w:div w:id="1656303464">
      <w:bodyDiv w:val="1"/>
      <w:marLeft w:val="0"/>
      <w:marRight w:val="0"/>
      <w:marTop w:val="0"/>
      <w:marBottom w:val="0"/>
      <w:divBdr>
        <w:top w:val="none" w:sz="0" w:space="0" w:color="auto"/>
        <w:left w:val="none" w:sz="0" w:space="0" w:color="auto"/>
        <w:bottom w:val="none" w:sz="0" w:space="0" w:color="auto"/>
        <w:right w:val="none" w:sz="0" w:space="0" w:color="auto"/>
      </w:divBdr>
    </w:div>
    <w:div w:id="1815755907">
      <w:bodyDiv w:val="1"/>
      <w:marLeft w:val="0"/>
      <w:marRight w:val="0"/>
      <w:marTop w:val="0"/>
      <w:marBottom w:val="0"/>
      <w:divBdr>
        <w:top w:val="none" w:sz="0" w:space="0" w:color="auto"/>
        <w:left w:val="none" w:sz="0" w:space="0" w:color="auto"/>
        <w:bottom w:val="none" w:sz="0" w:space="0" w:color="auto"/>
        <w:right w:val="none" w:sz="0" w:space="0" w:color="auto"/>
      </w:divBdr>
    </w:div>
    <w:div w:id="2012173433">
      <w:bodyDiv w:val="1"/>
      <w:marLeft w:val="0"/>
      <w:marRight w:val="0"/>
      <w:marTop w:val="0"/>
      <w:marBottom w:val="0"/>
      <w:divBdr>
        <w:top w:val="none" w:sz="0" w:space="0" w:color="auto"/>
        <w:left w:val="none" w:sz="0" w:space="0" w:color="auto"/>
        <w:bottom w:val="none" w:sz="0" w:space="0" w:color="auto"/>
        <w:right w:val="none" w:sz="0" w:space="0" w:color="auto"/>
      </w:divBdr>
    </w:div>
    <w:div w:id="21088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ovilniu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ilniuslt.sharepoint.com/:b:/s/GoShare/IQD1M4-UwJnkSYFiufSOOMwAAbYg06HgCkxo4nvcuk3RSQM?e=nZXJu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587A2F9D406F7479734EB46AEEBFEE0" ma:contentTypeVersion="8" ma:contentTypeDescription="Kurkite naują dokumentą." ma:contentTypeScope="" ma:versionID="ef77d3db01dadaeaa3d4943236c1c077">
  <xsd:schema xmlns:xsd="http://www.w3.org/2001/XMLSchema" xmlns:xs="http://www.w3.org/2001/XMLSchema" xmlns:p="http://schemas.microsoft.com/office/2006/metadata/properties" xmlns:ns2="601ec2df-e93f-48d1-8a56-388dab563c90" targetNamespace="http://schemas.microsoft.com/office/2006/metadata/properties" ma:root="true" ma:fieldsID="dbb69306d4733cc47d37d9e580019e58" ns2:_="">
    <xsd:import namespace="601ec2df-e93f-48d1-8a56-388dab563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ec2df-e93f-48d1-8a56-388dab563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8E307-65F1-42C6-AEBA-1A0739929525}">
  <ds:schemaRefs>
    <ds:schemaRef ds:uri="http://schemas.microsoft.com/sharepoint/v3/contenttype/forms"/>
  </ds:schemaRefs>
</ds:datastoreItem>
</file>

<file path=customXml/itemProps2.xml><?xml version="1.0" encoding="utf-8"?>
<ds:datastoreItem xmlns:ds="http://schemas.openxmlformats.org/officeDocument/2006/customXml" ds:itemID="{F7D0185A-0700-4CCC-9BFB-FD811AC39BDC}">
  <ds:schemaRefs>
    <ds:schemaRef ds:uri="http://schemas.openxmlformats.org/officeDocument/2006/bibliography"/>
  </ds:schemaRefs>
</ds:datastoreItem>
</file>

<file path=customXml/itemProps3.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2C343E-09A7-40BE-84A2-5E2E76A81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ec2df-e93f-48d1-8a56-388dab563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11635</Words>
  <Characters>6632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Edgaras Vičius</cp:lastModifiedBy>
  <cp:revision>102</cp:revision>
  <dcterms:created xsi:type="dcterms:W3CDTF">2023-09-28T11:30:00Z</dcterms:created>
  <dcterms:modified xsi:type="dcterms:W3CDTF">2026-03-12T14:20:00Z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0x0101001587A2F9D406F7479734EB46AEEBFEE0</vt:lpwstr>
  </property>
</Properties>
</file>